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B75" w:rsidRDefault="00D44B75" w:rsidP="00DC14FC">
      <w:pPr>
        <w:jc w:val="center"/>
        <w:rPr>
          <w:rFonts w:ascii="Times New Roman" w:hAnsi="Times New Roman" w:cs="Times New Roman"/>
          <w:b/>
          <w:sz w:val="32"/>
          <w:szCs w:val="32"/>
        </w:rPr>
      </w:pPr>
      <w:r>
        <w:rPr>
          <w:rFonts w:ascii="Times New Roman" w:hAnsi="Times New Roman" w:cs="Times New Roman"/>
          <w:b/>
          <w:sz w:val="32"/>
          <w:szCs w:val="32"/>
        </w:rPr>
        <w:t>BANKALARI</w:t>
      </w:r>
      <w:r w:rsidR="00C71DE0">
        <w:rPr>
          <w:rFonts w:ascii="Times New Roman" w:hAnsi="Times New Roman" w:cs="Times New Roman"/>
          <w:b/>
          <w:sz w:val="32"/>
          <w:szCs w:val="32"/>
        </w:rPr>
        <w:t xml:space="preserve">N STRATEJİK YÖNETİMİNDE KREDİ </w:t>
      </w:r>
      <w:r>
        <w:rPr>
          <w:rFonts w:ascii="Times New Roman" w:hAnsi="Times New Roman" w:cs="Times New Roman"/>
          <w:b/>
          <w:sz w:val="32"/>
          <w:szCs w:val="32"/>
        </w:rPr>
        <w:t xml:space="preserve"> RİSK ÖLÇÜMLEMESİNİN ÖNEMİ</w:t>
      </w:r>
    </w:p>
    <w:p w:rsidR="00D44B75" w:rsidRDefault="00D44B75" w:rsidP="00DC14FC">
      <w:pPr>
        <w:jc w:val="center"/>
        <w:rPr>
          <w:rFonts w:ascii="Times New Roman" w:hAnsi="Times New Roman" w:cs="Times New Roman"/>
          <w:b/>
          <w:sz w:val="32"/>
          <w:szCs w:val="32"/>
        </w:rPr>
      </w:pPr>
    </w:p>
    <w:p w:rsidR="00D44B75" w:rsidRPr="0061322A" w:rsidRDefault="00D44B75" w:rsidP="00D44B75">
      <w:pPr>
        <w:rPr>
          <w:rFonts w:ascii="Times New Roman" w:hAnsi="Times New Roman" w:cs="Times New Roman"/>
          <w:b/>
          <w:sz w:val="24"/>
          <w:szCs w:val="24"/>
        </w:rPr>
      </w:pPr>
      <w:r w:rsidRPr="0061322A">
        <w:rPr>
          <w:rFonts w:ascii="Times New Roman" w:hAnsi="Times New Roman" w:cs="Times New Roman"/>
          <w:b/>
          <w:sz w:val="24"/>
          <w:szCs w:val="24"/>
        </w:rPr>
        <w:t xml:space="preserve">Doç.Dr.Aylin ERDOĞDU                                  </w:t>
      </w:r>
      <w:r w:rsidR="005E722C" w:rsidRPr="0061322A">
        <w:rPr>
          <w:rFonts w:ascii="Times New Roman" w:hAnsi="Times New Roman" w:cs="Times New Roman"/>
          <w:b/>
          <w:sz w:val="24"/>
          <w:szCs w:val="24"/>
        </w:rPr>
        <w:t xml:space="preserve">  </w:t>
      </w:r>
      <w:r w:rsidRPr="0061322A">
        <w:rPr>
          <w:rFonts w:ascii="Times New Roman" w:hAnsi="Times New Roman" w:cs="Times New Roman"/>
          <w:b/>
          <w:sz w:val="24"/>
          <w:szCs w:val="24"/>
        </w:rPr>
        <w:t xml:space="preserve">         Arş.Gör. Mustafa Akif ASLAN</w:t>
      </w:r>
    </w:p>
    <w:p w:rsidR="00D44B75" w:rsidRPr="0061322A" w:rsidRDefault="00D44B75" w:rsidP="00D44B75">
      <w:pPr>
        <w:rPr>
          <w:rFonts w:ascii="Times New Roman" w:hAnsi="Times New Roman" w:cs="Times New Roman"/>
          <w:b/>
          <w:sz w:val="24"/>
          <w:szCs w:val="24"/>
        </w:rPr>
      </w:pPr>
      <w:r w:rsidRPr="0061322A">
        <w:rPr>
          <w:rFonts w:ascii="Times New Roman" w:hAnsi="Times New Roman" w:cs="Times New Roman"/>
          <w:b/>
          <w:sz w:val="24"/>
          <w:szCs w:val="24"/>
        </w:rPr>
        <w:t xml:space="preserve">İstanbul Arel Üniversitesi                                    </w:t>
      </w:r>
      <w:r w:rsidR="005E722C" w:rsidRPr="0061322A">
        <w:rPr>
          <w:rFonts w:ascii="Times New Roman" w:hAnsi="Times New Roman" w:cs="Times New Roman"/>
          <w:b/>
          <w:sz w:val="24"/>
          <w:szCs w:val="24"/>
        </w:rPr>
        <w:t xml:space="preserve">  </w:t>
      </w:r>
      <w:r w:rsidRPr="0061322A">
        <w:rPr>
          <w:rFonts w:ascii="Times New Roman" w:hAnsi="Times New Roman" w:cs="Times New Roman"/>
          <w:b/>
          <w:sz w:val="24"/>
          <w:szCs w:val="24"/>
        </w:rPr>
        <w:t xml:space="preserve">       İstanbul Arel Üniversitesi</w:t>
      </w:r>
    </w:p>
    <w:p w:rsidR="00D44B75" w:rsidRDefault="007530A2" w:rsidP="00D44B75">
      <w:pPr>
        <w:rPr>
          <w:rStyle w:val="Kpr"/>
          <w:rFonts w:ascii="Times New Roman" w:hAnsi="Times New Roman" w:cs="Times New Roman"/>
          <w:b/>
          <w:sz w:val="24"/>
          <w:szCs w:val="24"/>
        </w:rPr>
      </w:pPr>
      <w:hyperlink r:id="rId6" w:history="1">
        <w:r w:rsidR="00D44B75" w:rsidRPr="0061322A">
          <w:rPr>
            <w:rStyle w:val="Kpr"/>
            <w:rFonts w:ascii="Times New Roman" w:hAnsi="Times New Roman" w:cs="Times New Roman"/>
            <w:b/>
            <w:sz w:val="24"/>
            <w:szCs w:val="24"/>
          </w:rPr>
          <w:t>aylinerdoğdu@arel.edu.tr</w:t>
        </w:r>
      </w:hyperlink>
      <w:r w:rsidR="00D44B75" w:rsidRPr="0061322A">
        <w:rPr>
          <w:rFonts w:ascii="Times New Roman" w:hAnsi="Times New Roman" w:cs="Times New Roman"/>
          <w:b/>
          <w:sz w:val="24"/>
          <w:szCs w:val="24"/>
        </w:rPr>
        <w:t xml:space="preserve">                                      </w:t>
      </w:r>
      <w:r w:rsidR="005E722C" w:rsidRPr="0061322A">
        <w:rPr>
          <w:rFonts w:ascii="Times New Roman" w:hAnsi="Times New Roman" w:cs="Times New Roman"/>
          <w:b/>
          <w:sz w:val="24"/>
          <w:szCs w:val="24"/>
        </w:rPr>
        <w:t xml:space="preserve">  </w:t>
      </w:r>
      <w:r w:rsidR="00D44B75" w:rsidRPr="0061322A">
        <w:rPr>
          <w:rFonts w:ascii="Times New Roman" w:hAnsi="Times New Roman" w:cs="Times New Roman"/>
          <w:b/>
          <w:sz w:val="24"/>
          <w:szCs w:val="24"/>
        </w:rPr>
        <w:t xml:space="preserve">    </w:t>
      </w:r>
      <w:hyperlink r:id="rId7" w:history="1">
        <w:r w:rsidR="00D44B75" w:rsidRPr="0061322A">
          <w:rPr>
            <w:rStyle w:val="Kpr"/>
            <w:rFonts w:ascii="Times New Roman" w:hAnsi="Times New Roman" w:cs="Times New Roman"/>
            <w:b/>
            <w:sz w:val="24"/>
            <w:szCs w:val="24"/>
          </w:rPr>
          <w:t>mustafaakifaslan@arel.edu.tr</w:t>
        </w:r>
      </w:hyperlink>
    </w:p>
    <w:p w:rsidR="0061322A" w:rsidRDefault="0061322A" w:rsidP="00D44B75">
      <w:pPr>
        <w:rPr>
          <w:rFonts w:ascii="Times New Roman" w:hAnsi="Times New Roman" w:cs="Times New Roman"/>
          <w:b/>
          <w:sz w:val="24"/>
          <w:szCs w:val="24"/>
        </w:rPr>
      </w:pPr>
    </w:p>
    <w:p w:rsidR="00D44B75" w:rsidRPr="00D44B75" w:rsidRDefault="00D44B75" w:rsidP="00D44B75">
      <w:pPr>
        <w:rPr>
          <w:rFonts w:ascii="Times New Roman" w:hAnsi="Times New Roman" w:cs="Times New Roman"/>
          <w:b/>
          <w:sz w:val="24"/>
          <w:szCs w:val="24"/>
        </w:rPr>
      </w:pPr>
    </w:p>
    <w:p w:rsidR="0061322A" w:rsidRDefault="0061322A" w:rsidP="0061322A">
      <w:pPr>
        <w:ind w:left="3540"/>
        <w:rPr>
          <w:rFonts w:ascii="Times New Roman" w:hAnsi="Times New Roman" w:cs="Times New Roman"/>
          <w:b/>
          <w:sz w:val="20"/>
          <w:szCs w:val="20"/>
        </w:rPr>
      </w:pPr>
      <w:r>
        <w:rPr>
          <w:rFonts w:ascii="Times New Roman" w:hAnsi="Times New Roman" w:cs="Times New Roman"/>
          <w:b/>
          <w:sz w:val="32"/>
          <w:szCs w:val="32"/>
        </w:rPr>
        <w:t xml:space="preserve"> </w:t>
      </w:r>
      <w:r w:rsidR="007034E4" w:rsidRPr="00E25ED3">
        <w:rPr>
          <w:rFonts w:ascii="Times New Roman" w:hAnsi="Times New Roman" w:cs="Times New Roman"/>
          <w:b/>
          <w:sz w:val="32"/>
          <w:szCs w:val="32"/>
        </w:rPr>
        <w:t>ÖZET</w:t>
      </w:r>
    </w:p>
    <w:p w:rsidR="0061322A" w:rsidRPr="0061322A" w:rsidRDefault="0061322A" w:rsidP="0061322A">
      <w:pPr>
        <w:ind w:left="3540"/>
        <w:rPr>
          <w:rFonts w:ascii="Times New Roman" w:hAnsi="Times New Roman" w:cs="Times New Roman"/>
          <w:b/>
          <w:sz w:val="20"/>
          <w:szCs w:val="20"/>
        </w:rPr>
      </w:pPr>
    </w:p>
    <w:p w:rsidR="00E25ED3" w:rsidRDefault="007B293F" w:rsidP="00B77340">
      <w:pPr>
        <w:spacing w:line="240" w:lineRule="auto"/>
        <w:ind w:right="1134"/>
        <w:jc w:val="both"/>
        <w:rPr>
          <w:rFonts w:ascii="Times New Roman" w:hAnsi="Times New Roman" w:cs="Times New Roman"/>
          <w:sz w:val="20"/>
          <w:szCs w:val="20"/>
        </w:rPr>
      </w:pPr>
      <w:r w:rsidRPr="00E25ED3">
        <w:rPr>
          <w:rFonts w:ascii="Times New Roman" w:hAnsi="Times New Roman" w:cs="Times New Roman"/>
          <w:sz w:val="20"/>
          <w:szCs w:val="20"/>
        </w:rPr>
        <w:t xml:space="preserve">Bankalar, </w:t>
      </w:r>
      <w:r w:rsidR="00C71DE0">
        <w:rPr>
          <w:rFonts w:ascii="Times New Roman" w:hAnsi="Times New Roman" w:cs="Times New Roman"/>
          <w:sz w:val="20"/>
          <w:szCs w:val="20"/>
        </w:rPr>
        <w:t>f</w:t>
      </w:r>
      <w:r w:rsidRPr="00E25ED3">
        <w:rPr>
          <w:rFonts w:ascii="Times New Roman" w:hAnsi="Times New Roman" w:cs="Times New Roman"/>
          <w:sz w:val="20"/>
          <w:szCs w:val="20"/>
        </w:rPr>
        <w:t>inansal yapı içerisinde sahip oldukları pay ve üstlendikleri fonksiyonlar bakımından önemli bir konumda yer almaktadır. Bankacılık sektörünün y</w:t>
      </w:r>
      <w:r w:rsidR="0061322A">
        <w:rPr>
          <w:rFonts w:ascii="Times New Roman" w:hAnsi="Times New Roman" w:cs="Times New Roman"/>
          <w:sz w:val="20"/>
          <w:szCs w:val="20"/>
        </w:rPr>
        <w:t xml:space="preserve">apısı bakımından en temel risk, </w:t>
      </w:r>
      <w:r w:rsidRPr="00E25ED3">
        <w:rPr>
          <w:rFonts w:ascii="Times New Roman" w:hAnsi="Times New Roman" w:cs="Times New Roman"/>
          <w:sz w:val="20"/>
          <w:szCs w:val="20"/>
        </w:rPr>
        <w:t>kred</w:t>
      </w:r>
      <w:r>
        <w:rPr>
          <w:rFonts w:ascii="Times New Roman" w:hAnsi="Times New Roman" w:cs="Times New Roman"/>
          <w:sz w:val="20"/>
          <w:szCs w:val="20"/>
        </w:rPr>
        <w:t xml:space="preserve">i riski olarak kabul edilmektedir. </w:t>
      </w:r>
      <w:r w:rsidR="005E722C">
        <w:rPr>
          <w:rFonts w:ascii="Times New Roman" w:hAnsi="Times New Roman" w:cs="Times New Roman"/>
          <w:sz w:val="20"/>
          <w:szCs w:val="20"/>
        </w:rPr>
        <w:t>Bu çalışma</w:t>
      </w:r>
      <w:r w:rsidR="00C71DE0">
        <w:rPr>
          <w:rFonts w:ascii="Times New Roman" w:hAnsi="Times New Roman" w:cs="Times New Roman"/>
          <w:sz w:val="20"/>
          <w:szCs w:val="20"/>
        </w:rPr>
        <w:t>nın</w:t>
      </w:r>
      <w:r w:rsidR="005B4663">
        <w:rPr>
          <w:rFonts w:ascii="Times New Roman" w:hAnsi="Times New Roman" w:cs="Times New Roman"/>
          <w:sz w:val="20"/>
          <w:szCs w:val="20"/>
        </w:rPr>
        <w:t xml:space="preserve"> amacı</w:t>
      </w:r>
      <w:r w:rsidR="00C71DE0">
        <w:rPr>
          <w:rFonts w:ascii="Times New Roman" w:hAnsi="Times New Roman" w:cs="Times New Roman"/>
          <w:sz w:val="20"/>
          <w:szCs w:val="20"/>
        </w:rPr>
        <w:t xml:space="preserve">; bankaların stratejik yönetiminde, </w:t>
      </w:r>
      <w:r w:rsidR="005E722C">
        <w:rPr>
          <w:rFonts w:ascii="Times New Roman" w:hAnsi="Times New Roman" w:cs="Times New Roman"/>
          <w:sz w:val="20"/>
          <w:szCs w:val="20"/>
        </w:rPr>
        <w:t>bankacılık sektörünün yapısı bakımında</w:t>
      </w:r>
      <w:r>
        <w:rPr>
          <w:rFonts w:ascii="Times New Roman" w:hAnsi="Times New Roman" w:cs="Times New Roman"/>
          <w:sz w:val="20"/>
          <w:szCs w:val="20"/>
        </w:rPr>
        <w:t>n en temel risk olarak</w:t>
      </w:r>
      <w:r w:rsidR="005E722C">
        <w:rPr>
          <w:rFonts w:ascii="Times New Roman" w:hAnsi="Times New Roman" w:cs="Times New Roman"/>
          <w:sz w:val="20"/>
          <w:szCs w:val="20"/>
        </w:rPr>
        <w:t xml:space="preserve"> belirtilen </w:t>
      </w:r>
      <w:r w:rsidR="00C71DE0">
        <w:rPr>
          <w:rFonts w:ascii="Times New Roman" w:hAnsi="Times New Roman" w:cs="Times New Roman"/>
          <w:sz w:val="20"/>
          <w:szCs w:val="20"/>
        </w:rPr>
        <w:t xml:space="preserve">kredi riskinin </w:t>
      </w:r>
      <w:r w:rsidR="00784A44">
        <w:rPr>
          <w:rFonts w:ascii="Times New Roman" w:hAnsi="Times New Roman" w:cs="Times New Roman"/>
          <w:sz w:val="20"/>
          <w:szCs w:val="20"/>
        </w:rPr>
        <w:t>önemi</w:t>
      </w:r>
      <w:r w:rsidR="00C71DE0">
        <w:rPr>
          <w:rFonts w:ascii="Times New Roman" w:hAnsi="Times New Roman" w:cs="Times New Roman"/>
          <w:sz w:val="20"/>
          <w:szCs w:val="20"/>
        </w:rPr>
        <w:t>ni</w:t>
      </w:r>
      <w:r w:rsidR="00784A44">
        <w:rPr>
          <w:rFonts w:ascii="Times New Roman" w:hAnsi="Times New Roman" w:cs="Times New Roman"/>
          <w:sz w:val="20"/>
          <w:szCs w:val="20"/>
        </w:rPr>
        <w:t xml:space="preserve"> </w:t>
      </w:r>
      <w:r w:rsidR="00C71DE0">
        <w:rPr>
          <w:rFonts w:ascii="Times New Roman" w:hAnsi="Times New Roman" w:cs="Times New Roman"/>
          <w:sz w:val="20"/>
          <w:szCs w:val="20"/>
        </w:rPr>
        <w:t>araştırmaktır</w:t>
      </w:r>
      <w:r>
        <w:rPr>
          <w:rFonts w:ascii="Times New Roman" w:hAnsi="Times New Roman" w:cs="Times New Roman"/>
          <w:sz w:val="20"/>
          <w:szCs w:val="20"/>
        </w:rPr>
        <w:t>.</w:t>
      </w:r>
      <w:r w:rsidR="009843B3">
        <w:rPr>
          <w:rFonts w:ascii="Times New Roman" w:hAnsi="Times New Roman" w:cs="Times New Roman"/>
          <w:sz w:val="20"/>
          <w:szCs w:val="20"/>
        </w:rPr>
        <w:t xml:space="preserve"> </w:t>
      </w:r>
      <w:r w:rsidR="00C71DE0">
        <w:rPr>
          <w:rFonts w:ascii="Times New Roman" w:hAnsi="Times New Roman" w:cs="Times New Roman"/>
          <w:sz w:val="20"/>
          <w:szCs w:val="20"/>
        </w:rPr>
        <w:t xml:space="preserve">Çalışmada, </w:t>
      </w:r>
      <w:r w:rsidR="009843B3">
        <w:rPr>
          <w:rFonts w:ascii="Times New Roman" w:hAnsi="Times New Roman" w:cs="Times New Roman"/>
          <w:sz w:val="20"/>
          <w:szCs w:val="20"/>
        </w:rPr>
        <w:t>b</w:t>
      </w:r>
      <w:r w:rsidR="00C71DE0">
        <w:rPr>
          <w:rFonts w:ascii="Times New Roman" w:hAnsi="Times New Roman" w:cs="Times New Roman"/>
          <w:sz w:val="20"/>
          <w:szCs w:val="20"/>
        </w:rPr>
        <w:t xml:space="preserve">ankaların kredi tahsisi, </w:t>
      </w:r>
      <w:r w:rsidR="0061322A">
        <w:rPr>
          <w:rFonts w:ascii="Times New Roman" w:hAnsi="Times New Roman" w:cs="Times New Roman"/>
          <w:sz w:val="20"/>
          <w:szCs w:val="20"/>
        </w:rPr>
        <w:t>kullandır</w:t>
      </w:r>
      <w:r>
        <w:rPr>
          <w:rFonts w:ascii="Times New Roman" w:hAnsi="Times New Roman" w:cs="Times New Roman"/>
          <w:sz w:val="20"/>
          <w:szCs w:val="20"/>
        </w:rPr>
        <w:t>m</w:t>
      </w:r>
      <w:r w:rsidR="0061322A">
        <w:rPr>
          <w:rFonts w:ascii="Times New Roman" w:hAnsi="Times New Roman" w:cs="Times New Roman"/>
          <w:sz w:val="20"/>
          <w:szCs w:val="20"/>
        </w:rPr>
        <w:t>a</w:t>
      </w:r>
      <w:r>
        <w:rPr>
          <w:rFonts w:ascii="Times New Roman" w:hAnsi="Times New Roman" w:cs="Times New Roman"/>
          <w:sz w:val="20"/>
          <w:szCs w:val="20"/>
        </w:rPr>
        <w:t xml:space="preserve"> ilkeleri olan güvenilirl</w:t>
      </w:r>
      <w:r w:rsidR="00C71DE0">
        <w:rPr>
          <w:rFonts w:ascii="Times New Roman" w:hAnsi="Times New Roman" w:cs="Times New Roman"/>
          <w:sz w:val="20"/>
          <w:szCs w:val="20"/>
        </w:rPr>
        <w:t>ik, akışkanlık ve verimlilik</w:t>
      </w:r>
      <w:r>
        <w:rPr>
          <w:rFonts w:ascii="Times New Roman" w:hAnsi="Times New Roman" w:cs="Times New Roman"/>
          <w:sz w:val="20"/>
          <w:szCs w:val="20"/>
        </w:rPr>
        <w:t xml:space="preserve"> </w:t>
      </w:r>
      <w:r w:rsidR="009843B3">
        <w:rPr>
          <w:rFonts w:ascii="Times New Roman" w:hAnsi="Times New Roman" w:cs="Times New Roman"/>
          <w:sz w:val="20"/>
          <w:szCs w:val="20"/>
        </w:rPr>
        <w:t>göz önünde bulundur</w:t>
      </w:r>
      <w:r w:rsidR="00C71DE0">
        <w:rPr>
          <w:rFonts w:ascii="Times New Roman" w:hAnsi="Times New Roman" w:cs="Times New Roman"/>
          <w:sz w:val="20"/>
          <w:szCs w:val="20"/>
        </w:rPr>
        <w:t>ula</w:t>
      </w:r>
      <w:r w:rsidR="009843B3">
        <w:rPr>
          <w:rFonts w:ascii="Times New Roman" w:hAnsi="Times New Roman" w:cs="Times New Roman"/>
          <w:sz w:val="20"/>
          <w:szCs w:val="20"/>
        </w:rPr>
        <w:t>rak,</w:t>
      </w:r>
      <w:r w:rsidR="00B77340">
        <w:rPr>
          <w:rFonts w:ascii="Times New Roman" w:hAnsi="Times New Roman" w:cs="Times New Roman"/>
          <w:sz w:val="20"/>
          <w:szCs w:val="20"/>
        </w:rPr>
        <w:t xml:space="preserve"> kredi riski yönetiminde öncü gösterge olan vade, teminat, sektörler</w:t>
      </w:r>
      <w:r w:rsidR="009843B3">
        <w:rPr>
          <w:rFonts w:ascii="Times New Roman" w:hAnsi="Times New Roman" w:cs="Times New Roman"/>
          <w:sz w:val="20"/>
          <w:szCs w:val="20"/>
        </w:rPr>
        <w:t xml:space="preserve"> ve kullanım amac</w:t>
      </w:r>
      <w:r w:rsidR="00AC5F34">
        <w:rPr>
          <w:rFonts w:ascii="Times New Roman" w:hAnsi="Times New Roman" w:cs="Times New Roman"/>
          <w:sz w:val="20"/>
          <w:szCs w:val="20"/>
        </w:rPr>
        <w:t>ı</w:t>
      </w:r>
      <w:r w:rsidR="00C71DE0">
        <w:rPr>
          <w:rFonts w:ascii="Times New Roman" w:hAnsi="Times New Roman" w:cs="Times New Roman"/>
          <w:sz w:val="20"/>
          <w:szCs w:val="20"/>
        </w:rPr>
        <w:t xml:space="preserve"> açısından değerlendirilmiştir</w:t>
      </w:r>
      <w:r w:rsidR="009843B3">
        <w:rPr>
          <w:rFonts w:ascii="Times New Roman" w:hAnsi="Times New Roman" w:cs="Times New Roman"/>
          <w:sz w:val="20"/>
          <w:szCs w:val="20"/>
        </w:rPr>
        <w:t>.</w:t>
      </w:r>
      <w:r w:rsidR="009260A9">
        <w:rPr>
          <w:rFonts w:ascii="Times New Roman" w:hAnsi="Times New Roman" w:cs="Times New Roman"/>
          <w:sz w:val="20"/>
          <w:szCs w:val="20"/>
        </w:rPr>
        <w:t xml:space="preserve"> Değerlendirme sonuçlarına göre, b</w:t>
      </w:r>
      <w:r w:rsidR="00AC5F34">
        <w:rPr>
          <w:rFonts w:ascii="Times New Roman" w:hAnsi="Times New Roman" w:cs="Times New Roman"/>
          <w:sz w:val="20"/>
          <w:szCs w:val="20"/>
        </w:rPr>
        <w:t>anka</w:t>
      </w:r>
      <w:r w:rsidR="00C71DE0">
        <w:rPr>
          <w:rFonts w:ascii="Times New Roman" w:hAnsi="Times New Roman" w:cs="Times New Roman"/>
          <w:sz w:val="20"/>
          <w:szCs w:val="20"/>
        </w:rPr>
        <w:t xml:space="preserve">ların stratejik </w:t>
      </w:r>
      <w:r w:rsidR="00AC5F34">
        <w:rPr>
          <w:rFonts w:ascii="Times New Roman" w:hAnsi="Times New Roman" w:cs="Times New Roman"/>
          <w:sz w:val="20"/>
          <w:szCs w:val="20"/>
        </w:rPr>
        <w:t>yönetim birimleri ile</w:t>
      </w:r>
      <w:r w:rsidR="00C71DE0">
        <w:rPr>
          <w:rFonts w:ascii="Times New Roman" w:hAnsi="Times New Roman" w:cs="Times New Roman"/>
          <w:sz w:val="20"/>
          <w:szCs w:val="20"/>
        </w:rPr>
        <w:t xml:space="preserve"> BDDK </w:t>
      </w:r>
      <w:r w:rsidR="0061322A">
        <w:rPr>
          <w:rFonts w:ascii="Times New Roman" w:hAnsi="Times New Roman" w:cs="Times New Roman"/>
          <w:sz w:val="20"/>
          <w:szCs w:val="20"/>
        </w:rPr>
        <w:t xml:space="preserve">(Bankacılık Düzenleme ve Denetleme Kurumu) tarafından </w:t>
      </w:r>
      <w:r w:rsidR="00C71DE0">
        <w:rPr>
          <w:rFonts w:ascii="Times New Roman" w:hAnsi="Times New Roman" w:cs="Times New Roman"/>
          <w:sz w:val="20"/>
          <w:szCs w:val="20"/>
        </w:rPr>
        <w:t>uygulanan</w:t>
      </w:r>
      <w:r w:rsidR="00C33A91">
        <w:rPr>
          <w:rFonts w:ascii="Times New Roman" w:hAnsi="Times New Roman" w:cs="Times New Roman"/>
          <w:sz w:val="20"/>
          <w:szCs w:val="20"/>
        </w:rPr>
        <w:t xml:space="preserve"> metot</w:t>
      </w:r>
      <w:r w:rsidR="00C71DE0">
        <w:rPr>
          <w:rFonts w:ascii="Times New Roman" w:hAnsi="Times New Roman" w:cs="Times New Roman"/>
          <w:sz w:val="20"/>
          <w:szCs w:val="20"/>
        </w:rPr>
        <w:t xml:space="preserve"> ve alınan </w:t>
      </w:r>
      <w:r w:rsidR="00B906C3">
        <w:rPr>
          <w:rFonts w:ascii="Times New Roman" w:hAnsi="Times New Roman" w:cs="Times New Roman"/>
          <w:sz w:val="20"/>
          <w:szCs w:val="20"/>
        </w:rPr>
        <w:t>kararların, kredi riskini</w:t>
      </w:r>
      <w:r w:rsidR="00C71DE0">
        <w:rPr>
          <w:rFonts w:ascii="Times New Roman" w:hAnsi="Times New Roman" w:cs="Times New Roman"/>
          <w:sz w:val="20"/>
          <w:szCs w:val="20"/>
        </w:rPr>
        <w:t>n düşürülmesinde</w:t>
      </w:r>
      <w:r w:rsidR="00B906C3">
        <w:rPr>
          <w:rFonts w:ascii="Times New Roman" w:hAnsi="Times New Roman" w:cs="Times New Roman"/>
          <w:sz w:val="20"/>
          <w:szCs w:val="20"/>
        </w:rPr>
        <w:t xml:space="preserve"> etkin bir role sahip olduğu sonucuna varılmıştır.</w:t>
      </w:r>
      <w:r w:rsidR="00C71DE0">
        <w:rPr>
          <w:rFonts w:ascii="Times New Roman" w:hAnsi="Times New Roman" w:cs="Times New Roman"/>
          <w:sz w:val="20"/>
          <w:szCs w:val="20"/>
        </w:rPr>
        <w:t xml:space="preserve"> </w:t>
      </w:r>
    </w:p>
    <w:p w:rsidR="00B77340" w:rsidRDefault="00E25ED3" w:rsidP="0061322A">
      <w:pPr>
        <w:spacing w:after="0" w:line="240" w:lineRule="auto"/>
        <w:jc w:val="both"/>
        <w:rPr>
          <w:rFonts w:ascii="Times New Roman" w:hAnsi="Times New Roman" w:cs="Times New Roman"/>
          <w:sz w:val="20"/>
          <w:szCs w:val="20"/>
        </w:rPr>
      </w:pPr>
      <w:r w:rsidRPr="00E25ED3">
        <w:rPr>
          <w:rFonts w:ascii="Times New Roman" w:hAnsi="Times New Roman" w:cs="Times New Roman"/>
          <w:b/>
          <w:sz w:val="20"/>
          <w:szCs w:val="20"/>
        </w:rPr>
        <w:t>Anahtar Kelimeler:</w:t>
      </w:r>
      <w:r>
        <w:rPr>
          <w:rFonts w:ascii="Times New Roman" w:hAnsi="Times New Roman" w:cs="Times New Roman"/>
          <w:b/>
          <w:sz w:val="20"/>
          <w:szCs w:val="20"/>
        </w:rPr>
        <w:t xml:space="preserve"> </w:t>
      </w:r>
      <w:r w:rsidRPr="00E25ED3">
        <w:rPr>
          <w:rFonts w:ascii="Times New Roman" w:hAnsi="Times New Roman" w:cs="Times New Roman"/>
          <w:sz w:val="20"/>
          <w:szCs w:val="20"/>
        </w:rPr>
        <w:t xml:space="preserve">Bankacılık Sektörü,  </w:t>
      </w:r>
      <w:r w:rsidR="00D944ED">
        <w:rPr>
          <w:rFonts w:ascii="Times New Roman" w:hAnsi="Times New Roman" w:cs="Times New Roman"/>
          <w:sz w:val="20"/>
          <w:szCs w:val="20"/>
        </w:rPr>
        <w:t>Stratejik Yönetim</w:t>
      </w:r>
      <w:r w:rsidRPr="00E25ED3">
        <w:rPr>
          <w:rFonts w:ascii="Times New Roman" w:hAnsi="Times New Roman" w:cs="Times New Roman"/>
          <w:sz w:val="20"/>
          <w:szCs w:val="20"/>
        </w:rPr>
        <w:t>,  Kredi Riski,  Kredi Yönetimi</w:t>
      </w:r>
      <w:r w:rsidR="00D944ED">
        <w:rPr>
          <w:rFonts w:ascii="Times New Roman" w:hAnsi="Times New Roman" w:cs="Times New Roman"/>
          <w:sz w:val="20"/>
          <w:szCs w:val="20"/>
        </w:rPr>
        <w:t xml:space="preserve">, </w:t>
      </w:r>
    </w:p>
    <w:p w:rsidR="00E25ED3" w:rsidRDefault="00D944ED" w:rsidP="0061322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Risk Yönetimi</w:t>
      </w:r>
    </w:p>
    <w:p w:rsidR="008F1011" w:rsidRDefault="008F1011" w:rsidP="00E25ED3">
      <w:pPr>
        <w:jc w:val="both"/>
        <w:rPr>
          <w:rFonts w:ascii="Times New Roman" w:hAnsi="Times New Roman" w:cs="Times New Roman"/>
          <w:sz w:val="20"/>
          <w:szCs w:val="20"/>
        </w:rPr>
      </w:pPr>
    </w:p>
    <w:p w:rsidR="005917D0" w:rsidRDefault="0061322A" w:rsidP="0061322A">
      <w:pPr>
        <w:ind w:left="3540"/>
        <w:rPr>
          <w:rFonts w:ascii="Times New Roman" w:hAnsi="Times New Roman" w:cs="Times New Roman"/>
          <w:b/>
          <w:sz w:val="20"/>
          <w:szCs w:val="20"/>
        </w:rPr>
      </w:pPr>
      <w:r>
        <w:rPr>
          <w:rFonts w:ascii="Times New Roman" w:hAnsi="Times New Roman" w:cs="Times New Roman"/>
          <w:b/>
          <w:sz w:val="32"/>
          <w:szCs w:val="32"/>
        </w:rPr>
        <w:t>ABSTRACT</w:t>
      </w:r>
    </w:p>
    <w:p w:rsidR="0061322A" w:rsidRPr="0061322A" w:rsidRDefault="0061322A" w:rsidP="0061322A">
      <w:pPr>
        <w:ind w:left="3540"/>
        <w:rPr>
          <w:rFonts w:ascii="Times New Roman" w:hAnsi="Times New Roman" w:cs="Times New Roman"/>
          <w:b/>
          <w:sz w:val="20"/>
          <w:szCs w:val="20"/>
        </w:rPr>
      </w:pPr>
      <w:bookmarkStart w:id="0" w:name="_GoBack"/>
      <w:bookmarkEnd w:id="0"/>
    </w:p>
    <w:p w:rsidR="005917D0" w:rsidRPr="005917D0" w:rsidRDefault="005917D0" w:rsidP="0061322A">
      <w:pPr>
        <w:spacing w:line="240" w:lineRule="auto"/>
        <w:ind w:right="1134"/>
        <w:jc w:val="both"/>
        <w:rPr>
          <w:rFonts w:ascii="Times New Roman" w:hAnsi="Times New Roman" w:cs="Times New Roman"/>
          <w:sz w:val="20"/>
          <w:szCs w:val="20"/>
        </w:rPr>
      </w:pPr>
      <w:r w:rsidRPr="005917D0">
        <w:rPr>
          <w:rFonts w:ascii="Times New Roman" w:hAnsi="Times New Roman" w:cs="Times New Roman"/>
          <w:sz w:val="20"/>
          <w:szCs w:val="20"/>
        </w:rPr>
        <w:t>Banks occupy an important position in terms of their share in the financial structure and the functions they undertake.</w:t>
      </w:r>
      <w:r>
        <w:rPr>
          <w:rFonts w:ascii="Times New Roman" w:hAnsi="Times New Roman" w:cs="Times New Roman"/>
          <w:sz w:val="20"/>
          <w:szCs w:val="20"/>
        </w:rPr>
        <w:t xml:space="preserve"> </w:t>
      </w:r>
      <w:r w:rsidRPr="005917D0">
        <w:rPr>
          <w:rFonts w:ascii="Times New Roman" w:hAnsi="Times New Roman" w:cs="Times New Roman"/>
          <w:sz w:val="20"/>
          <w:szCs w:val="20"/>
        </w:rPr>
        <w:t xml:space="preserve">The most fundamental risk in terms of the structure of the banking sector is considered </w:t>
      </w:r>
      <w:r w:rsidR="005B4663">
        <w:rPr>
          <w:rFonts w:ascii="Times New Roman" w:hAnsi="Times New Roman" w:cs="Times New Roman"/>
          <w:sz w:val="20"/>
          <w:szCs w:val="20"/>
        </w:rPr>
        <w:t>to be credit risk. The purpose of this study; t</w:t>
      </w:r>
      <w:r w:rsidRPr="005917D0">
        <w:rPr>
          <w:rFonts w:ascii="Times New Roman" w:hAnsi="Times New Roman" w:cs="Times New Roman"/>
          <w:sz w:val="20"/>
          <w:szCs w:val="20"/>
        </w:rPr>
        <w:t xml:space="preserve">o investigate the importance of credit risk, which is stated as the most fundamental risk in terms of the structure of the banking sector, in the strategic management of banks. In the study, credit allocation of banks was evaluated in terms of maturity, collateral, sectors and usage purpose, which are the leading indicators in credit risk management, taking into account the principles of use, reliability, fluidity and efficiency. According to the </w:t>
      </w:r>
      <w:r w:rsidR="0061322A">
        <w:rPr>
          <w:rFonts w:ascii="Times New Roman" w:hAnsi="Times New Roman" w:cs="Times New Roman"/>
          <w:sz w:val="20"/>
          <w:szCs w:val="20"/>
        </w:rPr>
        <w:t>results of the evaluation, it i</w:t>
      </w:r>
      <w:r w:rsidRPr="005917D0">
        <w:rPr>
          <w:rFonts w:ascii="Times New Roman" w:hAnsi="Times New Roman" w:cs="Times New Roman"/>
          <w:sz w:val="20"/>
          <w:szCs w:val="20"/>
        </w:rPr>
        <w:t>s concluded that the method applied and the decisions taken by the strategic management units of the banks and the BRSA</w:t>
      </w:r>
      <w:r w:rsidR="0061322A">
        <w:rPr>
          <w:rFonts w:ascii="Times New Roman" w:hAnsi="Times New Roman" w:cs="Times New Roman"/>
          <w:sz w:val="20"/>
          <w:szCs w:val="20"/>
        </w:rPr>
        <w:t xml:space="preserve"> (</w:t>
      </w:r>
      <w:r w:rsidR="0061322A" w:rsidRPr="0061322A">
        <w:rPr>
          <w:rFonts w:ascii="Times New Roman" w:hAnsi="Times New Roman" w:cs="Times New Roman"/>
          <w:sz w:val="20"/>
          <w:szCs w:val="20"/>
        </w:rPr>
        <w:t>Banking Regulation and Supervision Agency)</w:t>
      </w:r>
      <w:r w:rsidRPr="005917D0">
        <w:rPr>
          <w:rFonts w:ascii="Times New Roman" w:hAnsi="Times New Roman" w:cs="Times New Roman"/>
          <w:sz w:val="20"/>
          <w:szCs w:val="20"/>
        </w:rPr>
        <w:t xml:space="preserve"> have an effective role in reducing the credit risk.</w:t>
      </w:r>
    </w:p>
    <w:p w:rsidR="008F1011" w:rsidRDefault="005917D0" w:rsidP="0061322A">
      <w:pPr>
        <w:spacing w:line="240" w:lineRule="auto"/>
        <w:ind w:right="1134"/>
        <w:jc w:val="both"/>
        <w:rPr>
          <w:rFonts w:ascii="Times New Roman" w:hAnsi="Times New Roman" w:cs="Times New Roman"/>
          <w:sz w:val="20"/>
          <w:szCs w:val="20"/>
        </w:rPr>
      </w:pPr>
      <w:r w:rsidRPr="0061322A">
        <w:rPr>
          <w:rFonts w:ascii="Times New Roman" w:hAnsi="Times New Roman" w:cs="Times New Roman"/>
          <w:b/>
          <w:sz w:val="20"/>
          <w:szCs w:val="20"/>
        </w:rPr>
        <w:t>Keywords:</w:t>
      </w:r>
      <w:r w:rsidRPr="005917D0">
        <w:rPr>
          <w:rFonts w:ascii="Times New Roman" w:hAnsi="Times New Roman" w:cs="Times New Roman"/>
          <w:sz w:val="20"/>
          <w:szCs w:val="20"/>
        </w:rPr>
        <w:t xml:space="preserve"> Banking Sector, Strategic Management, Credit Risk, Credit Management,</w:t>
      </w:r>
      <w:r w:rsidR="0061322A">
        <w:rPr>
          <w:rFonts w:ascii="Times New Roman" w:hAnsi="Times New Roman" w:cs="Times New Roman"/>
          <w:sz w:val="20"/>
          <w:szCs w:val="20"/>
        </w:rPr>
        <w:t xml:space="preserve"> Risk Management</w:t>
      </w: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8F1011" w:rsidRDefault="008F1011" w:rsidP="00E25ED3">
      <w:pPr>
        <w:jc w:val="both"/>
        <w:rPr>
          <w:rFonts w:ascii="Times New Roman" w:hAnsi="Times New Roman" w:cs="Times New Roman"/>
          <w:sz w:val="20"/>
          <w:szCs w:val="20"/>
        </w:rPr>
      </w:pPr>
    </w:p>
    <w:p w:rsidR="00B27358" w:rsidRPr="008F1011" w:rsidRDefault="00B27358" w:rsidP="008F1011">
      <w:pPr>
        <w:rPr>
          <w:rFonts w:ascii="Times New Roman" w:hAnsi="Times New Roman" w:cs="Times New Roman"/>
          <w:sz w:val="20"/>
          <w:szCs w:val="20"/>
        </w:rPr>
      </w:pPr>
    </w:p>
    <w:p w:rsidR="00B4228B" w:rsidRDefault="00B4228B"/>
    <w:sectPr w:rsidR="00B4228B" w:rsidSect="009260A9">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0A2" w:rsidRDefault="007530A2" w:rsidP="00E25ED3">
      <w:pPr>
        <w:spacing w:after="0" w:line="240" w:lineRule="auto"/>
      </w:pPr>
      <w:r>
        <w:separator/>
      </w:r>
    </w:p>
  </w:endnote>
  <w:endnote w:type="continuationSeparator" w:id="0">
    <w:p w:rsidR="007530A2" w:rsidRDefault="007530A2" w:rsidP="00E2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0A2" w:rsidRDefault="007530A2" w:rsidP="00E25ED3">
      <w:pPr>
        <w:spacing w:after="0" w:line="240" w:lineRule="auto"/>
      </w:pPr>
      <w:r>
        <w:separator/>
      </w:r>
    </w:p>
  </w:footnote>
  <w:footnote w:type="continuationSeparator" w:id="0">
    <w:p w:rsidR="007530A2" w:rsidRDefault="007530A2" w:rsidP="00E25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07"/>
    <w:rsid w:val="001F3864"/>
    <w:rsid w:val="0030731D"/>
    <w:rsid w:val="005917D0"/>
    <w:rsid w:val="005A3198"/>
    <w:rsid w:val="005B4663"/>
    <w:rsid w:val="005E722C"/>
    <w:rsid w:val="0061322A"/>
    <w:rsid w:val="00645788"/>
    <w:rsid w:val="006E6556"/>
    <w:rsid w:val="007034E4"/>
    <w:rsid w:val="007312BA"/>
    <w:rsid w:val="007530A2"/>
    <w:rsid w:val="007628DB"/>
    <w:rsid w:val="00784A44"/>
    <w:rsid w:val="007B293F"/>
    <w:rsid w:val="007C7940"/>
    <w:rsid w:val="00806A6F"/>
    <w:rsid w:val="00860B07"/>
    <w:rsid w:val="008F1011"/>
    <w:rsid w:val="009260A9"/>
    <w:rsid w:val="009843B3"/>
    <w:rsid w:val="00985625"/>
    <w:rsid w:val="009C4FAF"/>
    <w:rsid w:val="00A912AA"/>
    <w:rsid w:val="00AC5F34"/>
    <w:rsid w:val="00B27358"/>
    <w:rsid w:val="00B4228B"/>
    <w:rsid w:val="00B77340"/>
    <w:rsid w:val="00B906C3"/>
    <w:rsid w:val="00BE4F95"/>
    <w:rsid w:val="00C33A91"/>
    <w:rsid w:val="00C44300"/>
    <w:rsid w:val="00C57556"/>
    <w:rsid w:val="00C64788"/>
    <w:rsid w:val="00C71DE0"/>
    <w:rsid w:val="00D04E29"/>
    <w:rsid w:val="00D44B75"/>
    <w:rsid w:val="00D944ED"/>
    <w:rsid w:val="00DC14FC"/>
    <w:rsid w:val="00E01CDA"/>
    <w:rsid w:val="00E25ED3"/>
    <w:rsid w:val="00E40F25"/>
    <w:rsid w:val="00E476AD"/>
    <w:rsid w:val="00E8601B"/>
    <w:rsid w:val="00EF096D"/>
    <w:rsid w:val="00F105CD"/>
    <w:rsid w:val="00F44DB9"/>
    <w:rsid w:val="00FB1B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5E41"/>
  <w15:chartTrackingRefBased/>
  <w15:docId w15:val="{9CE39026-3B18-4C50-9031-149F04F68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5ED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25ED3"/>
  </w:style>
  <w:style w:type="paragraph" w:styleId="AltBilgi">
    <w:name w:val="footer"/>
    <w:basedOn w:val="Normal"/>
    <w:link w:val="AltBilgiChar"/>
    <w:uiPriority w:val="99"/>
    <w:unhideWhenUsed/>
    <w:rsid w:val="00E25ED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25ED3"/>
  </w:style>
  <w:style w:type="character" w:styleId="Kpr">
    <w:name w:val="Hyperlink"/>
    <w:basedOn w:val="VarsaylanParagrafYazTipi"/>
    <w:uiPriority w:val="99"/>
    <w:unhideWhenUsed/>
    <w:rsid w:val="00D44B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stafaakifaslan@arel.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ylinerdo&#287;du@arel.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378</Words>
  <Characters>2156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akif aslan</dc:creator>
  <cp:keywords/>
  <dc:description/>
  <cp:lastModifiedBy>Aylin ERDOĞDU</cp:lastModifiedBy>
  <cp:revision>2</cp:revision>
  <dcterms:created xsi:type="dcterms:W3CDTF">2022-07-25T13:59:00Z</dcterms:created>
  <dcterms:modified xsi:type="dcterms:W3CDTF">2022-07-25T13:59:00Z</dcterms:modified>
</cp:coreProperties>
</file>