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CB3D8" w14:textId="0EEBBE4B" w:rsidR="0064138F" w:rsidRPr="00680880" w:rsidRDefault="007B608A" w:rsidP="007E4D8D">
      <w:pPr>
        <w:jc w:val="center"/>
        <w:rPr>
          <w:b/>
          <w:bCs/>
          <w:color w:val="000000" w:themeColor="text1"/>
        </w:rPr>
      </w:pPr>
      <w:bookmarkStart w:id="0" w:name="_Toc66029867"/>
      <w:r w:rsidRPr="00680880">
        <w:rPr>
          <w:b/>
          <w:bCs/>
          <w:color w:val="000000" w:themeColor="text1"/>
        </w:rPr>
        <w:t xml:space="preserve">Suriyeli </w:t>
      </w:r>
      <w:r w:rsidR="001D3E32" w:rsidRPr="00680880">
        <w:rPr>
          <w:b/>
          <w:bCs/>
          <w:color w:val="000000" w:themeColor="text1"/>
        </w:rPr>
        <w:t>S</w:t>
      </w:r>
      <w:r w:rsidR="00371F05">
        <w:rPr>
          <w:b/>
          <w:bCs/>
          <w:color w:val="000000" w:themeColor="text1"/>
        </w:rPr>
        <w:t xml:space="preserve">ığınmacıların </w:t>
      </w:r>
      <w:r w:rsidR="007D22AF">
        <w:rPr>
          <w:b/>
          <w:bCs/>
          <w:color w:val="000000" w:themeColor="text1"/>
        </w:rPr>
        <w:t>K</w:t>
      </w:r>
      <w:r w:rsidR="00F829C8">
        <w:rPr>
          <w:b/>
          <w:bCs/>
          <w:color w:val="000000" w:themeColor="text1"/>
        </w:rPr>
        <w:t xml:space="preserve">ültürleşme </w:t>
      </w:r>
      <w:r w:rsidR="00CB1842">
        <w:rPr>
          <w:b/>
          <w:bCs/>
          <w:color w:val="000000" w:themeColor="text1"/>
        </w:rPr>
        <w:t>S</w:t>
      </w:r>
      <w:r w:rsidR="00F829C8">
        <w:rPr>
          <w:b/>
          <w:bCs/>
          <w:color w:val="000000" w:themeColor="text1"/>
        </w:rPr>
        <w:t>tratejisi,</w:t>
      </w:r>
      <w:r w:rsidRPr="00680880">
        <w:rPr>
          <w:b/>
          <w:bCs/>
          <w:color w:val="000000" w:themeColor="text1"/>
        </w:rPr>
        <w:t xml:space="preserve"> </w:t>
      </w:r>
      <w:r w:rsidR="001D3E32" w:rsidRPr="00680880">
        <w:rPr>
          <w:b/>
          <w:bCs/>
          <w:color w:val="000000" w:themeColor="text1"/>
        </w:rPr>
        <w:t>S</w:t>
      </w:r>
      <w:r w:rsidRPr="00680880">
        <w:rPr>
          <w:b/>
          <w:bCs/>
          <w:color w:val="000000" w:themeColor="text1"/>
        </w:rPr>
        <w:t xml:space="preserve">ağlığı </w:t>
      </w:r>
      <w:r w:rsidR="001D3E32" w:rsidRPr="00680880">
        <w:rPr>
          <w:b/>
          <w:bCs/>
          <w:color w:val="000000" w:themeColor="text1"/>
        </w:rPr>
        <w:t>E</w:t>
      </w:r>
      <w:r w:rsidRPr="00680880">
        <w:rPr>
          <w:b/>
          <w:bCs/>
          <w:color w:val="000000" w:themeColor="text1"/>
        </w:rPr>
        <w:t xml:space="preserve">tkileyen </w:t>
      </w:r>
      <w:r w:rsidR="001D3E32" w:rsidRPr="00680880">
        <w:rPr>
          <w:b/>
          <w:bCs/>
          <w:color w:val="000000" w:themeColor="text1"/>
        </w:rPr>
        <w:t>R</w:t>
      </w:r>
      <w:r w:rsidRPr="00680880">
        <w:rPr>
          <w:b/>
          <w:bCs/>
          <w:color w:val="000000" w:themeColor="text1"/>
        </w:rPr>
        <w:t xml:space="preserve">isk </w:t>
      </w:r>
      <w:r w:rsidR="001D3E32" w:rsidRPr="00680880">
        <w:rPr>
          <w:b/>
          <w:bCs/>
          <w:color w:val="000000" w:themeColor="text1"/>
        </w:rPr>
        <w:t>F</w:t>
      </w:r>
      <w:r w:rsidRPr="00680880">
        <w:rPr>
          <w:b/>
          <w:bCs/>
          <w:color w:val="000000" w:themeColor="text1"/>
        </w:rPr>
        <w:t xml:space="preserve">aktörleri ve </w:t>
      </w:r>
      <w:r w:rsidR="001D3E32" w:rsidRPr="00680880">
        <w:rPr>
          <w:b/>
          <w:bCs/>
          <w:color w:val="000000" w:themeColor="text1"/>
        </w:rPr>
        <w:t>S</w:t>
      </w:r>
      <w:r w:rsidRPr="00680880">
        <w:rPr>
          <w:b/>
          <w:bCs/>
          <w:color w:val="000000" w:themeColor="text1"/>
        </w:rPr>
        <w:t xml:space="preserve">ağlık </w:t>
      </w:r>
      <w:r w:rsidR="001D3E32" w:rsidRPr="00680880">
        <w:rPr>
          <w:b/>
          <w:bCs/>
          <w:color w:val="000000" w:themeColor="text1"/>
        </w:rPr>
        <w:t>A</w:t>
      </w:r>
      <w:r w:rsidRPr="00680880">
        <w:rPr>
          <w:b/>
          <w:bCs/>
          <w:color w:val="000000" w:themeColor="text1"/>
        </w:rPr>
        <w:t xml:space="preserve">lgıları </w:t>
      </w:r>
      <w:r w:rsidR="001D3E32" w:rsidRPr="00680880">
        <w:rPr>
          <w:b/>
          <w:bCs/>
          <w:color w:val="000000" w:themeColor="text1"/>
        </w:rPr>
        <w:t>Ü</w:t>
      </w:r>
      <w:r w:rsidRPr="00680880">
        <w:rPr>
          <w:b/>
          <w:bCs/>
          <w:color w:val="000000" w:themeColor="text1"/>
        </w:rPr>
        <w:t xml:space="preserve">zerine </w:t>
      </w:r>
      <w:r w:rsidR="001D3E32" w:rsidRPr="00680880">
        <w:rPr>
          <w:b/>
          <w:bCs/>
          <w:color w:val="000000" w:themeColor="text1"/>
        </w:rPr>
        <w:t>N</w:t>
      </w:r>
      <w:r w:rsidRPr="00680880">
        <w:rPr>
          <w:b/>
          <w:bCs/>
          <w:color w:val="000000" w:themeColor="text1"/>
        </w:rPr>
        <w:t xml:space="preserve">itel </w:t>
      </w:r>
      <w:r w:rsidR="001D3E32" w:rsidRPr="00680880">
        <w:rPr>
          <w:b/>
          <w:bCs/>
          <w:color w:val="000000" w:themeColor="text1"/>
        </w:rPr>
        <w:t>B</w:t>
      </w:r>
      <w:r w:rsidRPr="00680880">
        <w:rPr>
          <w:b/>
          <w:bCs/>
          <w:color w:val="000000" w:themeColor="text1"/>
        </w:rPr>
        <w:t xml:space="preserve">ir </w:t>
      </w:r>
      <w:r w:rsidR="001D3E32" w:rsidRPr="00680880">
        <w:rPr>
          <w:b/>
          <w:bCs/>
          <w:color w:val="000000" w:themeColor="text1"/>
        </w:rPr>
        <w:t>A</w:t>
      </w:r>
      <w:r w:rsidRPr="00680880">
        <w:rPr>
          <w:b/>
          <w:bCs/>
          <w:color w:val="000000" w:themeColor="text1"/>
        </w:rPr>
        <w:t>raştırma</w:t>
      </w:r>
    </w:p>
    <w:p w14:paraId="7CBC5602" w14:textId="77777777" w:rsidR="00065986" w:rsidRDefault="0064138F" w:rsidP="00EE305D">
      <w:r>
        <w:t xml:space="preserve">          </w:t>
      </w:r>
      <w:r w:rsidR="0042321C">
        <w:t>*</w:t>
      </w:r>
      <w:r>
        <w:t xml:space="preserve">  </w:t>
      </w:r>
      <w:r w:rsidR="00EE305D" w:rsidRPr="003F1F61">
        <w:rPr>
          <w:lang w:eastAsia="en-US"/>
        </w:rPr>
        <w:t>D</w:t>
      </w:r>
      <w:r w:rsidR="00EE305D">
        <w:rPr>
          <w:lang w:eastAsia="en-US"/>
        </w:rPr>
        <w:t>ilek</w:t>
      </w:r>
      <w:r w:rsidR="00EE305D" w:rsidRPr="003F1F61">
        <w:rPr>
          <w:lang w:eastAsia="en-US"/>
        </w:rPr>
        <w:t xml:space="preserve"> NURAL ARSLAN</w:t>
      </w:r>
      <w:r w:rsidR="00EE305D" w:rsidRPr="003F1F61">
        <w:t xml:space="preserve"> </w:t>
      </w:r>
      <w:r w:rsidR="00EE305D">
        <w:t xml:space="preserve">            **</w:t>
      </w:r>
      <w:r w:rsidRPr="003F1F61">
        <w:t>Prof. Dr. Şafak DAĞHAN</w:t>
      </w:r>
      <w:r>
        <w:t xml:space="preserve">   </w:t>
      </w:r>
    </w:p>
    <w:p w14:paraId="603C8455" w14:textId="48D25A5D" w:rsidR="00EE305D" w:rsidRPr="00EF0046" w:rsidRDefault="00065986" w:rsidP="00EE305D">
      <w:pPr>
        <w:rPr>
          <w:i/>
          <w:iCs/>
          <w:sz w:val="20"/>
          <w:szCs w:val="20"/>
          <w:lang w:eastAsia="en-US"/>
        </w:rPr>
      </w:pPr>
      <w:r>
        <w:t>*</w:t>
      </w:r>
      <w:r w:rsidR="0064138F">
        <w:t xml:space="preserve">   </w:t>
      </w:r>
      <w:r w:rsidR="00EF0046" w:rsidRPr="00EF0046">
        <w:rPr>
          <w:i/>
          <w:iCs/>
          <w:sz w:val="20"/>
          <w:szCs w:val="20"/>
          <w:lang w:eastAsia="en-US"/>
        </w:rPr>
        <w:t>Katip Çelebi Üniversitesi Atatürk Eğitim ve Araştırma Hst. Anestezi YB</w:t>
      </w:r>
      <w:r w:rsidR="00EF0046">
        <w:rPr>
          <w:i/>
          <w:iCs/>
          <w:sz w:val="20"/>
          <w:szCs w:val="20"/>
          <w:lang w:eastAsia="en-US"/>
        </w:rPr>
        <w:t>.</w:t>
      </w:r>
    </w:p>
    <w:p w14:paraId="0CADA998" w14:textId="77777777" w:rsidR="00367E89" w:rsidRPr="007E4D8D" w:rsidRDefault="00EE305D" w:rsidP="00EE305D">
      <w:pPr>
        <w:rPr>
          <w:i/>
          <w:iCs/>
          <w:sz w:val="20"/>
          <w:szCs w:val="20"/>
          <w:lang w:eastAsia="en-US"/>
        </w:rPr>
      </w:pPr>
      <w:r>
        <w:rPr>
          <w:i/>
          <w:iCs/>
          <w:sz w:val="20"/>
          <w:szCs w:val="20"/>
          <w:lang w:eastAsia="en-US"/>
        </w:rPr>
        <w:t>*</w:t>
      </w:r>
      <w:r w:rsidR="0042321C" w:rsidRPr="007E4D8D">
        <w:rPr>
          <w:i/>
          <w:iCs/>
          <w:sz w:val="20"/>
          <w:szCs w:val="20"/>
          <w:lang w:eastAsia="en-US"/>
        </w:rPr>
        <w:t>*</w:t>
      </w:r>
      <w:r w:rsidR="0064138F" w:rsidRPr="007E4D8D">
        <w:rPr>
          <w:i/>
          <w:iCs/>
          <w:sz w:val="20"/>
          <w:szCs w:val="20"/>
          <w:lang w:eastAsia="en-US"/>
        </w:rPr>
        <w:t xml:space="preserve"> </w:t>
      </w:r>
      <w:r w:rsidR="0042321C" w:rsidRPr="007E4D8D">
        <w:rPr>
          <w:i/>
          <w:iCs/>
          <w:sz w:val="20"/>
          <w:szCs w:val="20"/>
          <w:lang w:eastAsia="en-US"/>
        </w:rPr>
        <w:t>Ege Üniversitesi Hemşirelik Fakültesi</w:t>
      </w:r>
      <w:r w:rsidR="0064138F" w:rsidRPr="007E4D8D">
        <w:rPr>
          <w:i/>
          <w:iCs/>
          <w:sz w:val="20"/>
          <w:szCs w:val="20"/>
          <w:lang w:eastAsia="en-US"/>
        </w:rPr>
        <w:t xml:space="preserve"> </w:t>
      </w:r>
      <w:r w:rsidR="00367E89" w:rsidRPr="007E4D8D">
        <w:rPr>
          <w:i/>
          <w:iCs/>
          <w:sz w:val="20"/>
          <w:szCs w:val="20"/>
          <w:lang w:eastAsia="en-US"/>
        </w:rPr>
        <w:t xml:space="preserve">Halk Sağlığı </w:t>
      </w:r>
      <w:proofErr w:type="spellStart"/>
      <w:r w:rsidR="00367E89" w:rsidRPr="007E4D8D">
        <w:rPr>
          <w:i/>
          <w:iCs/>
          <w:sz w:val="20"/>
          <w:szCs w:val="20"/>
          <w:lang w:eastAsia="en-US"/>
        </w:rPr>
        <w:t>Hemş</w:t>
      </w:r>
      <w:proofErr w:type="spellEnd"/>
      <w:r w:rsidR="0042321C" w:rsidRPr="007E4D8D">
        <w:rPr>
          <w:i/>
          <w:iCs/>
          <w:sz w:val="20"/>
          <w:szCs w:val="20"/>
          <w:lang w:eastAsia="en-US"/>
        </w:rPr>
        <w:t xml:space="preserve">. </w:t>
      </w:r>
      <w:r w:rsidR="00367E89" w:rsidRPr="007E4D8D">
        <w:rPr>
          <w:i/>
          <w:iCs/>
          <w:sz w:val="20"/>
          <w:szCs w:val="20"/>
          <w:lang w:eastAsia="en-US"/>
        </w:rPr>
        <w:t>AD</w:t>
      </w:r>
      <w:r w:rsidR="0064138F" w:rsidRPr="007E4D8D">
        <w:rPr>
          <w:i/>
          <w:iCs/>
          <w:sz w:val="20"/>
          <w:szCs w:val="20"/>
          <w:lang w:eastAsia="en-US"/>
        </w:rPr>
        <w:t>.</w:t>
      </w:r>
    </w:p>
    <w:p w14:paraId="7D4FD13B" w14:textId="77777777" w:rsidR="008D7F9F" w:rsidRPr="00F62D4D" w:rsidRDefault="008D7F9F" w:rsidP="00BD53BB">
      <w:pPr>
        <w:pStyle w:val="Heading1"/>
        <w:spacing w:before="120"/>
        <w:jc w:val="center"/>
        <w:rPr>
          <w:lang w:eastAsia="en-US"/>
        </w:rPr>
      </w:pPr>
      <w:bookmarkStart w:id="1" w:name="_Toc82288695"/>
      <w:bookmarkStart w:id="2" w:name="_Toc82386438"/>
      <w:bookmarkEnd w:id="0"/>
      <w:r w:rsidRPr="00F62D4D">
        <w:t>Özet</w:t>
      </w:r>
    </w:p>
    <w:p w14:paraId="7A1ABA4B" w14:textId="48E17003" w:rsidR="00BF2021" w:rsidRPr="00BD53BB" w:rsidRDefault="00391BB1" w:rsidP="00BD53BB">
      <w:pPr>
        <w:rPr>
          <w:sz w:val="22"/>
          <w:szCs w:val="22"/>
        </w:rPr>
      </w:pPr>
      <w:r w:rsidRPr="00272A5B">
        <w:rPr>
          <w:color w:val="000000"/>
          <w:sz w:val="22"/>
          <w:szCs w:val="22"/>
        </w:rPr>
        <w:t>Suriye’de başlayan iç karışıklıklar sebebi</w:t>
      </w:r>
      <w:r>
        <w:rPr>
          <w:color w:val="000000"/>
          <w:sz w:val="22"/>
          <w:szCs w:val="22"/>
        </w:rPr>
        <w:t>yle</w:t>
      </w:r>
      <w:r w:rsidRPr="00272A5B">
        <w:rPr>
          <w:color w:val="000000"/>
          <w:sz w:val="22"/>
          <w:szCs w:val="22"/>
        </w:rPr>
        <w:t xml:space="preserve"> 2011 yılından </w:t>
      </w:r>
      <w:r>
        <w:rPr>
          <w:color w:val="000000"/>
          <w:sz w:val="22"/>
          <w:szCs w:val="22"/>
        </w:rPr>
        <w:t>itibaren</w:t>
      </w:r>
      <w:r w:rsidRPr="00272A5B">
        <w:rPr>
          <w:color w:val="000000"/>
          <w:sz w:val="22"/>
          <w:szCs w:val="22"/>
        </w:rPr>
        <w:t xml:space="preserve"> Türkiye’ye doğru kitlesel bir göç hareketliliği başlamıştır. Önemli bir toplumsal olgu olan bu göç hareketliliği sonucunda</w:t>
      </w:r>
      <w:r w:rsidR="005710C8">
        <w:rPr>
          <w:color w:val="000000"/>
          <w:sz w:val="22"/>
          <w:szCs w:val="22"/>
        </w:rPr>
        <w:t>,</w:t>
      </w:r>
      <w:r w:rsidRPr="00272A5B">
        <w:rPr>
          <w:color w:val="000000"/>
          <w:sz w:val="22"/>
          <w:szCs w:val="22"/>
        </w:rPr>
        <w:t xml:space="preserve"> farklı birçok kültüre sahip bireyler zorunlu sebeplerle bir arada yaşamı deneyimlemiş</w:t>
      </w:r>
      <w:r>
        <w:rPr>
          <w:color w:val="000000"/>
          <w:sz w:val="22"/>
          <w:szCs w:val="22"/>
        </w:rPr>
        <w:t>tir. Z</w:t>
      </w:r>
      <w:r w:rsidRPr="00272A5B">
        <w:rPr>
          <w:color w:val="000000"/>
          <w:sz w:val="22"/>
          <w:szCs w:val="22"/>
        </w:rPr>
        <w:t>orunlu göç deneyimine bir de karmaşık bir süreç olan kültürleşme süreci eklenince etnik azınlıklar olarak göçmenler birçok risk faktörü</w:t>
      </w:r>
      <w:r>
        <w:rPr>
          <w:color w:val="000000"/>
          <w:sz w:val="22"/>
          <w:szCs w:val="22"/>
        </w:rPr>
        <w:t>yle</w:t>
      </w:r>
      <w:r w:rsidRPr="00272A5B">
        <w:rPr>
          <w:color w:val="000000"/>
          <w:sz w:val="22"/>
          <w:szCs w:val="22"/>
        </w:rPr>
        <w:t xml:space="preserve"> karşı karşıya kalmış ve bu sebeple sağlıkta hassas gruplar olarak değerlendirilmiştir. Yürütülen bu çalışmanın amacı, </w:t>
      </w:r>
      <w:r w:rsidR="00F829C8">
        <w:rPr>
          <w:sz w:val="22"/>
          <w:szCs w:val="22"/>
        </w:rPr>
        <w:t>f</w:t>
      </w:r>
      <w:r w:rsidR="00F829C8" w:rsidRPr="00680880">
        <w:rPr>
          <w:sz w:val="22"/>
          <w:szCs w:val="22"/>
        </w:rPr>
        <w:t>arklı kültürlerle bir arada yaşam</w:t>
      </w:r>
      <w:r w:rsidR="00065986">
        <w:rPr>
          <w:sz w:val="22"/>
          <w:szCs w:val="22"/>
        </w:rPr>
        <w:t>ı</w:t>
      </w:r>
      <w:r w:rsidR="00F829C8" w:rsidRPr="00680880">
        <w:rPr>
          <w:sz w:val="22"/>
          <w:szCs w:val="22"/>
        </w:rPr>
        <w:t xml:space="preserve"> deneyimleyen Suriyeli sığınmacıların tercih ettiği kültürleşme stratejisinin, süreçteki olumlu olumsuz deneyimlerinden</w:t>
      </w:r>
      <w:r w:rsidR="00351878">
        <w:rPr>
          <w:sz w:val="22"/>
          <w:szCs w:val="22"/>
        </w:rPr>
        <w:t>,</w:t>
      </w:r>
      <w:r w:rsidR="00F829C8" w:rsidRPr="00680880">
        <w:rPr>
          <w:sz w:val="22"/>
          <w:szCs w:val="22"/>
        </w:rPr>
        <w:t xml:space="preserve"> karşılaştıkları risk faktörlerinin </w:t>
      </w:r>
      <w:r w:rsidR="00F829C8">
        <w:rPr>
          <w:sz w:val="22"/>
          <w:szCs w:val="22"/>
        </w:rPr>
        <w:t>sağlığa etkisi ve sağlık algı</w:t>
      </w:r>
      <w:r w:rsidR="00065986">
        <w:rPr>
          <w:sz w:val="22"/>
          <w:szCs w:val="22"/>
        </w:rPr>
        <w:t>larının</w:t>
      </w:r>
      <w:r w:rsidR="00EF0046">
        <w:rPr>
          <w:sz w:val="22"/>
          <w:szCs w:val="22"/>
        </w:rPr>
        <w:t xml:space="preserve"> </w:t>
      </w:r>
      <w:r w:rsidR="00F829C8" w:rsidRPr="00680880">
        <w:rPr>
          <w:sz w:val="22"/>
          <w:szCs w:val="22"/>
        </w:rPr>
        <w:t>ortaya çıkarılmasıdır.</w:t>
      </w:r>
      <w:r w:rsidR="00F829C8">
        <w:rPr>
          <w:sz w:val="22"/>
          <w:szCs w:val="22"/>
        </w:rPr>
        <w:t xml:space="preserve"> </w:t>
      </w:r>
      <w:r w:rsidRPr="00272A5B">
        <w:rPr>
          <w:color w:val="000000"/>
          <w:sz w:val="22"/>
          <w:szCs w:val="22"/>
        </w:rPr>
        <w:t>Araştırma</w:t>
      </w:r>
      <w:r>
        <w:rPr>
          <w:color w:val="000000"/>
          <w:sz w:val="22"/>
          <w:szCs w:val="22"/>
        </w:rPr>
        <w:t xml:space="preserve"> </w:t>
      </w:r>
      <w:r w:rsidRPr="00272A5B">
        <w:rPr>
          <w:color w:val="000000"/>
          <w:sz w:val="22"/>
          <w:szCs w:val="22"/>
        </w:rPr>
        <w:t>olgu bilim</w:t>
      </w:r>
      <w:r>
        <w:rPr>
          <w:color w:val="000000"/>
          <w:sz w:val="22"/>
          <w:szCs w:val="22"/>
        </w:rPr>
        <w:t xml:space="preserve"> (</w:t>
      </w:r>
      <w:r w:rsidRPr="00272A5B">
        <w:rPr>
          <w:color w:val="000000"/>
          <w:sz w:val="22"/>
          <w:szCs w:val="22"/>
        </w:rPr>
        <w:t>fenomenoloji</w:t>
      </w:r>
      <w:r>
        <w:rPr>
          <w:color w:val="000000"/>
          <w:sz w:val="22"/>
          <w:szCs w:val="22"/>
        </w:rPr>
        <w:t>)</w:t>
      </w:r>
      <w:r w:rsidRPr="00272A5B">
        <w:rPr>
          <w:color w:val="000000"/>
          <w:sz w:val="22"/>
          <w:szCs w:val="22"/>
        </w:rPr>
        <w:t xml:space="preserve"> araştırması olarak </w:t>
      </w:r>
      <w:proofErr w:type="spellStart"/>
      <w:r w:rsidRPr="00272A5B">
        <w:rPr>
          <w:color w:val="000000"/>
          <w:sz w:val="22"/>
          <w:szCs w:val="22"/>
        </w:rPr>
        <w:t>desenlenmiştir</w:t>
      </w:r>
      <w:proofErr w:type="spellEnd"/>
      <w:r w:rsidRPr="00272A5B">
        <w:rPr>
          <w:color w:val="000000"/>
          <w:sz w:val="22"/>
          <w:szCs w:val="22"/>
        </w:rPr>
        <w:t>.</w:t>
      </w:r>
      <w:r>
        <w:rPr>
          <w:color w:val="000000"/>
          <w:sz w:val="22"/>
          <w:szCs w:val="22"/>
        </w:rPr>
        <w:t xml:space="preserve"> </w:t>
      </w:r>
      <w:r w:rsidRPr="00272A5B">
        <w:rPr>
          <w:color w:val="000000"/>
          <w:sz w:val="22"/>
          <w:szCs w:val="22"/>
        </w:rPr>
        <w:t xml:space="preserve">Amaçlı örneklem </w:t>
      </w:r>
      <w:r w:rsidRPr="00272A5B">
        <w:rPr>
          <w:sz w:val="22"/>
          <w:szCs w:val="22"/>
        </w:rPr>
        <w:t xml:space="preserve">stratejilerinden, benzeşik </w:t>
      </w:r>
      <w:proofErr w:type="gramStart"/>
      <w:r w:rsidRPr="00272A5B">
        <w:rPr>
          <w:sz w:val="22"/>
          <w:szCs w:val="22"/>
        </w:rPr>
        <w:t>durum</w:t>
      </w:r>
      <w:proofErr w:type="gramEnd"/>
      <w:r w:rsidRPr="00272A5B">
        <w:rPr>
          <w:sz w:val="22"/>
          <w:szCs w:val="22"/>
        </w:rPr>
        <w:t xml:space="preserve"> örneklemesi ve ölçüt örneklem </w:t>
      </w:r>
      <w:r w:rsidRPr="00272A5B">
        <w:rPr>
          <w:color w:val="000000"/>
          <w:sz w:val="22"/>
          <w:szCs w:val="22"/>
        </w:rPr>
        <w:t>tekniği kullanılarak çalışmaya dahil edilen 24 katılımcı</w:t>
      </w:r>
      <w:r>
        <w:rPr>
          <w:color w:val="000000"/>
          <w:sz w:val="22"/>
          <w:szCs w:val="22"/>
        </w:rPr>
        <w:t>yla</w:t>
      </w:r>
      <w:r w:rsidRPr="00272A5B">
        <w:rPr>
          <w:color w:val="000000"/>
          <w:sz w:val="22"/>
          <w:szCs w:val="22"/>
        </w:rPr>
        <w:t xml:space="preserve"> derinlemesine görüşmeler gerçekleştirilmiştir. </w:t>
      </w:r>
      <w:proofErr w:type="spellStart"/>
      <w:r w:rsidRPr="00272A5B">
        <w:rPr>
          <w:color w:val="000000"/>
          <w:sz w:val="22"/>
          <w:szCs w:val="22"/>
        </w:rPr>
        <w:t>Tümdengelimsel</w:t>
      </w:r>
      <w:proofErr w:type="spellEnd"/>
      <w:r w:rsidRPr="00272A5B">
        <w:rPr>
          <w:color w:val="000000"/>
          <w:sz w:val="22"/>
          <w:szCs w:val="22"/>
        </w:rPr>
        <w:t xml:space="preserve"> yöntemle alana ilişkin literatürden elde edilen kod kitabının yanı sıra gözlem ve görüşme notları alınarak kayıt altına alınmış olan veriler </w:t>
      </w:r>
      <w:proofErr w:type="spellStart"/>
      <w:r w:rsidR="00F829C8">
        <w:rPr>
          <w:color w:val="000000"/>
          <w:sz w:val="22"/>
          <w:szCs w:val="22"/>
        </w:rPr>
        <w:t>tümevarımsal</w:t>
      </w:r>
      <w:proofErr w:type="spellEnd"/>
      <w:r w:rsidRPr="00272A5B">
        <w:rPr>
          <w:color w:val="000000"/>
          <w:sz w:val="22"/>
          <w:szCs w:val="22"/>
        </w:rPr>
        <w:t xml:space="preserve"> yöntemle tema, kategori ve kodlara indirgenmiştir. </w:t>
      </w:r>
      <w:r w:rsidRPr="00272A5B">
        <w:rPr>
          <w:sz w:val="22"/>
          <w:szCs w:val="22"/>
        </w:rPr>
        <w:t>Çalışma</w:t>
      </w:r>
      <w:r w:rsidR="005710C8">
        <w:rPr>
          <w:sz w:val="22"/>
          <w:szCs w:val="22"/>
        </w:rPr>
        <w:t>;</w:t>
      </w:r>
      <w:r w:rsidRPr="00272A5B">
        <w:rPr>
          <w:sz w:val="22"/>
          <w:szCs w:val="22"/>
        </w:rPr>
        <w:t xml:space="preserve"> </w:t>
      </w:r>
      <w:r w:rsidR="005710C8" w:rsidRPr="00272A5B">
        <w:rPr>
          <w:sz w:val="22"/>
          <w:szCs w:val="22"/>
        </w:rPr>
        <w:t>Suriyeli sığınmacıların kültürleşme stratejisi, Suriyeli sığınmacıların sağlığını etkileyen risk fakt</w:t>
      </w:r>
      <w:r w:rsidR="005710C8">
        <w:rPr>
          <w:sz w:val="22"/>
          <w:szCs w:val="22"/>
        </w:rPr>
        <w:t xml:space="preserve">örleri ve </w:t>
      </w:r>
      <w:r w:rsidR="005710C8" w:rsidRPr="00272A5B">
        <w:rPr>
          <w:sz w:val="22"/>
          <w:szCs w:val="22"/>
        </w:rPr>
        <w:t>Suriyeli sığınmacılar</w:t>
      </w:r>
      <w:r w:rsidR="00427FE7">
        <w:rPr>
          <w:sz w:val="22"/>
          <w:szCs w:val="22"/>
        </w:rPr>
        <w:t>ın</w:t>
      </w:r>
      <w:r w:rsidR="005710C8" w:rsidRPr="00272A5B">
        <w:rPr>
          <w:sz w:val="22"/>
          <w:szCs w:val="22"/>
        </w:rPr>
        <w:t xml:space="preserve"> sağlık</w:t>
      </w:r>
      <w:r w:rsidR="00427FE7">
        <w:rPr>
          <w:sz w:val="22"/>
          <w:szCs w:val="22"/>
        </w:rPr>
        <w:t xml:space="preserve"> algısı</w:t>
      </w:r>
      <w:r w:rsidR="005710C8">
        <w:rPr>
          <w:sz w:val="22"/>
          <w:szCs w:val="22"/>
        </w:rPr>
        <w:t xml:space="preserve"> olmak üzere </w:t>
      </w:r>
      <w:r w:rsidRPr="00272A5B">
        <w:rPr>
          <w:sz w:val="22"/>
          <w:szCs w:val="22"/>
        </w:rPr>
        <w:t xml:space="preserve">üç ana tema altında toplanmıştır. MAXQDA 2020 </w:t>
      </w:r>
      <w:proofErr w:type="spellStart"/>
      <w:r w:rsidRPr="00272A5B">
        <w:rPr>
          <w:sz w:val="22"/>
          <w:szCs w:val="22"/>
        </w:rPr>
        <w:t>pro</w:t>
      </w:r>
      <w:proofErr w:type="spellEnd"/>
      <w:r w:rsidRPr="00272A5B">
        <w:rPr>
          <w:sz w:val="22"/>
          <w:szCs w:val="22"/>
        </w:rPr>
        <w:t>-</w:t>
      </w:r>
      <w:r w:rsidRPr="00272A5B">
        <w:rPr>
          <w:color w:val="000000"/>
          <w:sz w:val="22"/>
          <w:szCs w:val="22"/>
        </w:rPr>
        <w:t>paket programında</w:t>
      </w:r>
      <w:r>
        <w:rPr>
          <w:color w:val="000000"/>
          <w:sz w:val="22"/>
          <w:szCs w:val="22"/>
        </w:rPr>
        <w:t xml:space="preserve"> </w:t>
      </w:r>
      <w:proofErr w:type="spellStart"/>
      <w:r w:rsidRPr="00272A5B">
        <w:rPr>
          <w:color w:val="000000"/>
          <w:sz w:val="22"/>
          <w:szCs w:val="22"/>
        </w:rPr>
        <w:t>betimsel</w:t>
      </w:r>
      <w:proofErr w:type="spellEnd"/>
      <w:r w:rsidRPr="00272A5B">
        <w:rPr>
          <w:color w:val="000000"/>
          <w:sz w:val="22"/>
          <w:szCs w:val="22"/>
        </w:rPr>
        <w:t xml:space="preserve"> analiz ve içerik analizi kullanıl</w:t>
      </w:r>
      <w:r>
        <w:rPr>
          <w:color w:val="000000"/>
          <w:sz w:val="22"/>
          <w:szCs w:val="22"/>
        </w:rPr>
        <w:t>arak ve</w:t>
      </w:r>
      <w:r w:rsidRPr="00272A5B">
        <w:rPr>
          <w:color w:val="000000"/>
          <w:sz w:val="22"/>
          <w:szCs w:val="22"/>
        </w:rPr>
        <w:t xml:space="preserve">rilerin istatistiksel analizi </w:t>
      </w:r>
      <w:r>
        <w:rPr>
          <w:color w:val="000000"/>
          <w:sz w:val="22"/>
          <w:szCs w:val="22"/>
        </w:rPr>
        <w:t xml:space="preserve">gerçekleştirilmiştir. </w:t>
      </w:r>
      <w:r w:rsidRPr="00272A5B">
        <w:rPr>
          <w:sz w:val="22"/>
          <w:szCs w:val="22"/>
        </w:rPr>
        <w:t xml:space="preserve">Katılımcılar kültürleşme stratejilerinden ayrılıkçı strateji </w:t>
      </w:r>
      <w:r w:rsidR="005710C8">
        <w:rPr>
          <w:sz w:val="22"/>
          <w:szCs w:val="22"/>
        </w:rPr>
        <w:t xml:space="preserve">kapsamında </w:t>
      </w:r>
      <w:r w:rsidRPr="00272A5B">
        <w:rPr>
          <w:sz w:val="22"/>
          <w:szCs w:val="22"/>
        </w:rPr>
        <w:t>yoğun ola</w:t>
      </w:r>
      <w:r>
        <w:rPr>
          <w:sz w:val="22"/>
          <w:szCs w:val="22"/>
        </w:rPr>
        <w:t>r</w:t>
      </w:r>
      <w:r w:rsidRPr="00272A5B">
        <w:rPr>
          <w:sz w:val="22"/>
          <w:szCs w:val="22"/>
        </w:rPr>
        <w:t>ak görüş bildirirken, bunu entegrasyon stratejisi takip etmektedir. Ayrıca katılımcıların ayrımcılık ve reddedilme tutumu</w:t>
      </w:r>
      <w:r w:rsidR="00640033">
        <w:rPr>
          <w:sz w:val="22"/>
          <w:szCs w:val="22"/>
        </w:rPr>
        <w:t xml:space="preserve">na maruz kaldığı </w:t>
      </w:r>
      <w:r w:rsidRPr="00272A5B">
        <w:rPr>
          <w:sz w:val="22"/>
          <w:szCs w:val="22"/>
        </w:rPr>
        <w:t>ve bu süreçte sağlığı etkileyen sosyal, psikolojik, çevresel, fiziksel</w:t>
      </w:r>
      <w:r w:rsidR="00640033">
        <w:rPr>
          <w:sz w:val="22"/>
          <w:szCs w:val="22"/>
        </w:rPr>
        <w:t xml:space="preserve"> faktörler ve</w:t>
      </w:r>
      <w:r w:rsidRPr="00272A5B">
        <w:rPr>
          <w:sz w:val="22"/>
          <w:szCs w:val="22"/>
        </w:rPr>
        <w:t xml:space="preserve"> sağlık hizmeti alımını etkileyen engeller gibi risk faktörleri</w:t>
      </w:r>
      <w:r>
        <w:rPr>
          <w:sz w:val="22"/>
          <w:szCs w:val="22"/>
        </w:rPr>
        <w:t xml:space="preserve">yle </w:t>
      </w:r>
      <w:r w:rsidR="00640033">
        <w:rPr>
          <w:sz w:val="22"/>
          <w:szCs w:val="22"/>
        </w:rPr>
        <w:t xml:space="preserve">de </w:t>
      </w:r>
      <w:r w:rsidRPr="00272A5B">
        <w:rPr>
          <w:sz w:val="22"/>
          <w:szCs w:val="22"/>
        </w:rPr>
        <w:t>karşı karşıya kaldığı görülmüştür. İlişkisel analizlerde</w:t>
      </w:r>
      <w:r w:rsidR="00640033">
        <w:rPr>
          <w:sz w:val="22"/>
          <w:szCs w:val="22"/>
        </w:rPr>
        <w:t>,</w:t>
      </w:r>
      <w:r w:rsidRPr="00272A5B">
        <w:rPr>
          <w:sz w:val="22"/>
          <w:szCs w:val="22"/>
        </w:rPr>
        <w:t xml:space="preserve"> ayrılıkçı stratejiyi tercih eden katılımcılarla</w:t>
      </w:r>
      <w:r w:rsidR="00640033">
        <w:rPr>
          <w:sz w:val="22"/>
          <w:szCs w:val="22"/>
        </w:rPr>
        <w:t xml:space="preserve"> </w:t>
      </w:r>
      <w:r w:rsidR="00F17B95">
        <w:rPr>
          <w:sz w:val="22"/>
          <w:szCs w:val="22"/>
        </w:rPr>
        <w:t xml:space="preserve">sağlığı etkileyen </w:t>
      </w:r>
      <w:r w:rsidRPr="00272A5B">
        <w:rPr>
          <w:sz w:val="22"/>
          <w:szCs w:val="22"/>
        </w:rPr>
        <w:t>risk faktörleri arasında yoğun bir ilişki tespit edilmiştir. Göç öncesi iyi sağlık algısı bildiren katılımcıların en çok bildirilen sosyal risk faktörü olan ekonomik engeller sebebi</w:t>
      </w:r>
      <w:r>
        <w:rPr>
          <w:sz w:val="22"/>
          <w:szCs w:val="22"/>
        </w:rPr>
        <w:t xml:space="preserve">yle </w:t>
      </w:r>
      <w:r w:rsidRPr="00272A5B">
        <w:rPr>
          <w:sz w:val="22"/>
          <w:szCs w:val="22"/>
        </w:rPr>
        <w:t>göç sonrası kötü sağlık algısı bildirdiği görülmüştür. Entegrasyon stratejisini tercih eden katılımcıların büyük çoğunluğu göç öncesi ve göç sonrası iyi sağlık algısı bildirm</w:t>
      </w:r>
      <w:r w:rsidR="00A007ED">
        <w:rPr>
          <w:sz w:val="22"/>
          <w:szCs w:val="22"/>
        </w:rPr>
        <w:t xml:space="preserve">iştir. </w:t>
      </w:r>
    </w:p>
    <w:p w14:paraId="6E69C4CE" w14:textId="77777777" w:rsidR="00BD53BB" w:rsidRPr="00BD53BB" w:rsidRDefault="00BD53BB" w:rsidP="00723BDE">
      <w:pPr>
        <w:spacing w:before="120" w:after="120"/>
        <w:rPr>
          <w:sz w:val="22"/>
          <w:szCs w:val="22"/>
        </w:rPr>
      </w:pPr>
      <w:r w:rsidRPr="00BD53BB">
        <w:rPr>
          <w:b/>
          <w:bCs/>
          <w:sz w:val="22"/>
          <w:szCs w:val="22"/>
        </w:rPr>
        <w:t xml:space="preserve">Anahtar Kelimeler: </w:t>
      </w:r>
      <w:r w:rsidRPr="00BD53BB">
        <w:rPr>
          <w:sz w:val="22"/>
          <w:szCs w:val="22"/>
        </w:rPr>
        <w:t>Göç, hemşirelik, kültürleşme stratejisi, sağlık algısı, Suriyeli sığınmacılar, risk faktörleri</w:t>
      </w:r>
    </w:p>
    <w:p w14:paraId="6AB012E3" w14:textId="77777777" w:rsidR="008D7F9F" w:rsidRDefault="008D7F9F" w:rsidP="00351878">
      <w:pPr>
        <w:pStyle w:val="Heading1"/>
        <w:jc w:val="center"/>
      </w:pPr>
      <w:proofErr w:type="spellStart"/>
      <w:r w:rsidRPr="00BF2021">
        <w:lastRenderedPageBreak/>
        <w:t>Abstract</w:t>
      </w:r>
      <w:proofErr w:type="spellEnd"/>
    </w:p>
    <w:p w14:paraId="7FD178A2" w14:textId="12069408" w:rsidR="00BD53BB" w:rsidRPr="00DC36C9" w:rsidRDefault="00E96565" w:rsidP="00E96565">
      <w:pPr>
        <w:rPr>
          <w:sz w:val="22"/>
          <w:szCs w:val="22"/>
        </w:rPr>
      </w:pPr>
      <w:bookmarkStart w:id="3" w:name="_GoBack"/>
      <w:proofErr w:type="spellStart"/>
      <w:r w:rsidRPr="00E96565">
        <w:rPr>
          <w:sz w:val="22"/>
          <w:szCs w:val="22"/>
        </w:rPr>
        <w:t>Due</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internal</w:t>
      </w:r>
      <w:proofErr w:type="spellEnd"/>
      <w:r w:rsidRPr="00E96565">
        <w:rPr>
          <w:sz w:val="22"/>
          <w:szCs w:val="22"/>
        </w:rPr>
        <w:t xml:space="preserve"> </w:t>
      </w:r>
      <w:proofErr w:type="spellStart"/>
      <w:r w:rsidRPr="00E96565">
        <w:rPr>
          <w:sz w:val="22"/>
          <w:szCs w:val="22"/>
        </w:rPr>
        <w:t>turmoil</w:t>
      </w:r>
      <w:proofErr w:type="spellEnd"/>
      <w:r w:rsidRPr="00E96565">
        <w:rPr>
          <w:sz w:val="22"/>
          <w:szCs w:val="22"/>
        </w:rPr>
        <w:t xml:space="preserve"> </w:t>
      </w:r>
      <w:proofErr w:type="spellStart"/>
      <w:r w:rsidRPr="00E96565">
        <w:rPr>
          <w:sz w:val="22"/>
          <w:szCs w:val="22"/>
        </w:rPr>
        <w:t>that</w:t>
      </w:r>
      <w:proofErr w:type="spellEnd"/>
      <w:r w:rsidRPr="00E96565">
        <w:rPr>
          <w:sz w:val="22"/>
          <w:szCs w:val="22"/>
        </w:rPr>
        <w:t xml:space="preserve"> </w:t>
      </w:r>
      <w:proofErr w:type="spellStart"/>
      <w:r w:rsidRPr="00E96565">
        <w:rPr>
          <w:sz w:val="22"/>
          <w:szCs w:val="22"/>
        </w:rPr>
        <w:t>started</w:t>
      </w:r>
      <w:proofErr w:type="spellEnd"/>
      <w:r w:rsidRPr="00E96565">
        <w:rPr>
          <w:sz w:val="22"/>
          <w:szCs w:val="22"/>
        </w:rPr>
        <w:t xml:space="preserve"> in </w:t>
      </w:r>
      <w:proofErr w:type="spellStart"/>
      <w:r w:rsidRPr="00E96565">
        <w:rPr>
          <w:sz w:val="22"/>
          <w:szCs w:val="22"/>
        </w:rPr>
        <w:t>Syria</w:t>
      </w:r>
      <w:proofErr w:type="spellEnd"/>
      <w:r w:rsidRPr="00E96565">
        <w:rPr>
          <w:sz w:val="22"/>
          <w:szCs w:val="22"/>
        </w:rPr>
        <w:t xml:space="preserve">, a </w:t>
      </w:r>
      <w:proofErr w:type="spellStart"/>
      <w:r w:rsidRPr="00E96565">
        <w:rPr>
          <w:sz w:val="22"/>
          <w:szCs w:val="22"/>
        </w:rPr>
        <w:t>mass</w:t>
      </w:r>
      <w:proofErr w:type="spellEnd"/>
      <w:r w:rsidRPr="00E96565">
        <w:rPr>
          <w:sz w:val="22"/>
          <w:szCs w:val="22"/>
        </w:rPr>
        <w:t xml:space="preserve"> </w:t>
      </w:r>
      <w:proofErr w:type="spellStart"/>
      <w:r w:rsidRPr="00E96565">
        <w:rPr>
          <w:sz w:val="22"/>
          <w:szCs w:val="22"/>
        </w:rPr>
        <w:t>migration</w:t>
      </w:r>
      <w:proofErr w:type="spellEnd"/>
      <w:r w:rsidRPr="00E96565">
        <w:rPr>
          <w:sz w:val="22"/>
          <w:szCs w:val="22"/>
        </w:rPr>
        <w:t xml:space="preserve"> </w:t>
      </w:r>
      <w:proofErr w:type="spellStart"/>
      <w:r w:rsidRPr="00E96565">
        <w:rPr>
          <w:sz w:val="22"/>
          <w:szCs w:val="22"/>
        </w:rPr>
        <w:t>movement</w:t>
      </w:r>
      <w:proofErr w:type="spellEnd"/>
      <w:r w:rsidRPr="00E96565">
        <w:rPr>
          <w:sz w:val="22"/>
          <w:szCs w:val="22"/>
        </w:rPr>
        <w:t xml:space="preserve"> </w:t>
      </w:r>
      <w:proofErr w:type="spellStart"/>
      <w:r w:rsidRPr="00E96565">
        <w:rPr>
          <w:sz w:val="22"/>
          <w:szCs w:val="22"/>
        </w:rPr>
        <w:t>towards</w:t>
      </w:r>
      <w:proofErr w:type="spellEnd"/>
      <w:r w:rsidRPr="00E96565">
        <w:rPr>
          <w:sz w:val="22"/>
          <w:szCs w:val="22"/>
        </w:rPr>
        <w:t xml:space="preserve"> </w:t>
      </w:r>
      <w:proofErr w:type="spellStart"/>
      <w:r w:rsidRPr="00E96565">
        <w:rPr>
          <w:sz w:val="22"/>
          <w:szCs w:val="22"/>
        </w:rPr>
        <w:t>Turkey</w:t>
      </w:r>
      <w:proofErr w:type="spellEnd"/>
      <w:r w:rsidRPr="00E96565">
        <w:rPr>
          <w:sz w:val="22"/>
          <w:szCs w:val="22"/>
        </w:rPr>
        <w:t xml:space="preserve"> has </w:t>
      </w:r>
      <w:proofErr w:type="spellStart"/>
      <w:r w:rsidRPr="00E96565">
        <w:rPr>
          <w:sz w:val="22"/>
          <w:szCs w:val="22"/>
        </w:rPr>
        <w:t>started</w:t>
      </w:r>
      <w:proofErr w:type="spellEnd"/>
      <w:r w:rsidRPr="00E96565">
        <w:rPr>
          <w:sz w:val="22"/>
          <w:szCs w:val="22"/>
        </w:rPr>
        <w:t xml:space="preserve"> since 2011. As a </w:t>
      </w:r>
      <w:proofErr w:type="spellStart"/>
      <w:r w:rsidRPr="00E96565">
        <w:rPr>
          <w:sz w:val="22"/>
          <w:szCs w:val="22"/>
        </w:rPr>
        <w:t>result</w:t>
      </w:r>
      <w:proofErr w:type="spellEnd"/>
      <w:r w:rsidRPr="00E96565">
        <w:rPr>
          <w:sz w:val="22"/>
          <w:szCs w:val="22"/>
        </w:rPr>
        <w:t xml:space="preserve"> of </w:t>
      </w:r>
      <w:proofErr w:type="spellStart"/>
      <w:r w:rsidRPr="00E96565">
        <w:rPr>
          <w:sz w:val="22"/>
          <w:szCs w:val="22"/>
        </w:rPr>
        <w:t>this</w:t>
      </w:r>
      <w:proofErr w:type="spellEnd"/>
      <w:r w:rsidRPr="00E96565">
        <w:rPr>
          <w:sz w:val="22"/>
          <w:szCs w:val="22"/>
        </w:rPr>
        <w:t xml:space="preserve"> </w:t>
      </w:r>
      <w:proofErr w:type="spellStart"/>
      <w:r w:rsidRPr="00E96565">
        <w:rPr>
          <w:sz w:val="22"/>
          <w:szCs w:val="22"/>
        </w:rPr>
        <w:t>migration</w:t>
      </w:r>
      <w:proofErr w:type="spellEnd"/>
      <w:r w:rsidRPr="00E96565">
        <w:rPr>
          <w:sz w:val="22"/>
          <w:szCs w:val="22"/>
        </w:rPr>
        <w:t xml:space="preserve"> </w:t>
      </w:r>
      <w:proofErr w:type="spellStart"/>
      <w:r w:rsidRPr="00E96565">
        <w:rPr>
          <w:sz w:val="22"/>
          <w:szCs w:val="22"/>
        </w:rPr>
        <w:t>mobility</w:t>
      </w:r>
      <w:proofErr w:type="spellEnd"/>
      <w:r w:rsidRPr="00E96565">
        <w:rPr>
          <w:sz w:val="22"/>
          <w:szCs w:val="22"/>
        </w:rPr>
        <w:t xml:space="preserve">, </w:t>
      </w:r>
      <w:proofErr w:type="spellStart"/>
      <w:r w:rsidRPr="00E96565">
        <w:rPr>
          <w:sz w:val="22"/>
          <w:szCs w:val="22"/>
        </w:rPr>
        <w:t>which</w:t>
      </w:r>
      <w:proofErr w:type="spellEnd"/>
      <w:r w:rsidRPr="00E96565">
        <w:rPr>
          <w:sz w:val="22"/>
          <w:szCs w:val="22"/>
        </w:rPr>
        <w:t xml:space="preserve"> is an </w:t>
      </w:r>
      <w:proofErr w:type="spellStart"/>
      <w:r w:rsidRPr="00E96565">
        <w:rPr>
          <w:sz w:val="22"/>
          <w:szCs w:val="22"/>
        </w:rPr>
        <w:t>important</w:t>
      </w:r>
      <w:proofErr w:type="spellEnd"/>
      <w:r w:rsidRPr="00E96565">
        <w:rPr>
          <w:sz w:val="22"/>
          <w:szCs w:val="22"/>
        </w:rPr>
        <w:t xml:space="preserve"> </w:t>
      </w:r>
      <w:proofErr w:type="spellStart"/>
      <w:r w:rsidRPr="00E96565">
        <w:rPr>
          <w:sz w:val="22"/>
          <w:szCs w:val="22"/>
        </w:rPr>
        <w:t>social</w:t>
      </w:r>
      <w:proofErr w:type="spellEnd"/>
      <w:r w:rsidRPr="00E96565">
        <w:rPr>
          <w:sz w:val="22"/>
          <w:szCs w:val="22"/>
        </w:rPr>
        <w:t xml:space="preserve"> </w:t>
      </w:r>
      <w:proofErr w:type="spellStart"/>
      <w:r w:rsidRPr="00E96565">
        <w:rPr>
          <w:sz w:val="22"/>
          <w:szCs w:val="22"/>
        </w:rPr>
        <w:t>phenomenon</w:t>
      </w:r>
      <w:proofErr w:type="spellEnd"/>
      <w:r w:rsidRPr="00E96565">
        <w:rPr>
          <w:sz w:val="22"/>
          <w:szCs w:val="22"/>
        </w:rPr>
        <w:t xml:space="preserve">, </w:t>
      </w:r>
      <w:proofErr w:type="spellStart"/>
      <w:r w:rsidRPr="00E96565">
        <w:rPr>
          <w:sz w:val="22"/>
          <w:szCs w:val="22"/>
        </w:rPr>
        <w:t>individuals</w:t>
      </w:r>
      <w:proofErr w:type="spellEnd"/>
      <w:r w:rsidRPr="00E96565">
        <w:rPr>
          <w:sz w:val="22"/>
          <w:szCs w:val="22"/>
        </w:rPr>
        <w:t xml:space="preserve"> </w:t>
      </w:r>
      <w:proofErr w:type="spellStart"/>
      <w:r w:rsidRPr="00E96565">
        <w:rPr>
          <w:sz w:val="22"/>
          <w:szCs w:val="22"/>
        </w:rPr>
        <w:t>from</w:t>
      </w:r>
      <w:proofErr w:type="spellEnd"/>
      <w:r w:rsidRPr="00E96565">
        <w:rPr>
          <w:sz w:val="22"/>
          <w:szCs w:val="22"/>
        </w:rPr>
        <w:t xml:space="preserve"> </w:t>
      </w:r>
      <w:proofErr w:type="spellStart"/>
      <w:r w:rsidRPr="00E96565">
        <w:rPr>
          <w:sz w:val="22"/>
          <w:szCs w:val="22"/>
        </w:rPr>
        <w:t>many</w:t>
      </w:r>
      <w:proofErr w:type="spellEnd"/>
      <w:r w:rsidRPr="00E96565">
        <w:rPr>
          <w:sz w:val="22"/>
          <w:szCs w:val="22"/>
        </w:rPr>
        <w:t xml:space="preserve"> </w:t>
      </w:r>
      <w:proofErr w:type="spellStart"/>
      <w:r w:rsidRPr="00E96565">
        <w:rPr>
          <w:sz w:val="22"/>
          <w:szCs w:val="22"/>
        </w:rPr>
        <w:t>different</w:t>
      </w:r>
      <w:proofErr w:type="spellEnd"/>
      <w:r w:rsidRPr="00E96565">
        <w:rPr>
          <w:sz w:val="22"/>
          <w:szCs w:val="22"/>
        </w:rPr>
        <w:t xml:space="preserve"> </w:t>
      </w:r>
      <w:proofErr w:type="spellStart"/>
      <w:r w:rsidRPr="00E96565">
        <w:rPr>
          <w:sz w:val="22"/>
          <w:szCs w:val="22"/>
        </w:rPr>
        <w:t>cultures</w:t>
      </w:r>
      <w:proofErr w:type="spellEnd"/>
      <w:r w:rsidRPr="00E96565">
        <w:rPr>
          <w:sz w:val="22"/>
          <w:szCs w:val="22"/>
        </w:rPr>
        <w:t xml:space="preserve"> </w:t>
      </w:r>
      <w:proofErr w:type="spellStart"/>
      <w:r w:rsidRPr="00E96565">
        <w:rPr>
          <w:sz w:val="22"/>
          <w:szCs w:val="22"/>
        </w:rPr>
        <w:t>have</w:t>
      </w:r>
      <w:proofErr w:type="spellEnd"/>
      <w:r w:rsidRPr="00E96565">
        <w:rPr>
          <w:sz w:val="22"/>
          <w:szCs w:val="22"/>
        </w:rPr>
        <w:t xml:space="preserve"> </w:t>
      </w:r>
      <w:proofErr w:type="spellStart"/>
      <w:r w:rsidRPr="00E96565">
        <w:rPr>
          <w:sz w:val="22"/>
          <w:szCs w:val="22"/>
        </w:rPr>
        <w:t>experienced</w:t>
      </w:r>
      <w:proofErr w:type="spellEnd"/>
      <w:r w:rsidRPr="00E96565">
        <w:rPr>
          <w:sz w:val="22"/>
          <w:szCs w:val="22"/>
        </w:rPr>
        <w:t xml:space="preserve"> </w:t>
      </w:r>
      <w:proofErr w:type="spellStart"/>
      <w:r w:rsidRPr="00E96565">
        <w:rPr>
          <w:sz w:val="22"/>
          <w:szCs w:val="22"/>
        </w:rPr>
        <w:t>coexistence</w:t>
      </w:r>
      <w:proofErr w:type="spellEnd"/>
      <w:r w:rsidRPr="00E96565">
        <w:rPr>
          <w:sz w:val="22"/>
          <w:szCs w:val="22"/>
        </w:rPr>
        <w:t xml:space="preserve"> </w:t>
      </w:r>
      <w:proofErr w:type="spellStart"/>
      <w:r w:rsidRPr="00E96565">
        <w:rPr>
          <w:sz w:val="22"/>
          <w:szCs w:val="22"/>
        </w:rPr>
        <w:t>for</w:t>
      </w:r>
      <w:proofErr w:type="spellEnd"/>
      <w:r w:rsidRPr="00E96565">
        <w:rPr>
          <w:sz w:val="22"/>
          <w:szCs w:val="22"/>
        </w:rPr>
        <w:t xml:space="preserve"> </w:t>
      </w:r>
      <w:proofErr w:type="spellStart"/>
      <w:r w:rsidRPr="00E96565">
        <w:rPr>
          <w:sz w:val="22"/>
          <w:szCs w:val="22"/>
        </w:rPr>
        <w:t>compulsory</w:t>
      </w:r>
      <w:proofErr w:type="spellEnd"/>
      <w:r w:rsidRPr="00E96565">
        <w:rPr>
          <w:sz w:val="22"/>
          <w:szCs w:val="22"/>
        </w:rPr>
        <w:t xml:space="preserve"> </w:t>
      </w:r>
      <w:proofErr w:type="spellStart"/>
      <w:r w:rsidRPr="00E96565">
        <w:rPr>
          <w:sz w:val="22"/>
          <w:szCs w:val="22"/>
        </w:rPr>
        <w:t>reasons</w:t>
      </w:r>
      <w:proofErr w:type="spellEnd"/>
      <w:r w:rsidRPr="00E96565">
        <w:rPr>
          <w:sz w:val="22"/>
          <w:szCs w:val="22"/>
        </w:rPr>
        <w:t xml:space="preserve">. </w:t>
      </w:r>
      <w:proofErr w:type="spellStart"/>
      <w:r w:rsidRPr="00E96565">
        <w:rPr>
          <w:sz w:val="22"/>
          <w:szCs w:val="22"/>
        </w:rPr>
        <w:t>When</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acculturation</w:t>
      </w:r>
      <w:proofErr w:type="spellEnd"/>
      <w:r w:rsidRPr="00E96565">
        <w:rPr>
          <w:sz w:val="22"/>
          <w:szCs w:val="22"/>
        </w:rPr>
        <w:t xml:space="preserve"> </w:t>
      </w:r>
      <w:proofErr w:type="spellStart"/>
      <w:r w:rsidRPr="00E96565">
        <w:rPr>
          <w:sz w:val="22"/>
          <w:szCs w:val="22"/>
        </w:rPr>
        <w:t>process</w:t>
      </w:r>
      <w:proofErr w:type="spellEnd"/>
      <w:r w:rsidRPr="00E96565">
        <w:rPr>
          <w:sz w:val="22"/>
          <w:szCs w:val="22"/>
        </w:rPr>
        <w:t xml:space="preserve">, </w:t>
      </w:r>
      <w:proofErr w:type="spellStart"/>
      <w:r w:rsidRPr="00E96565">
        <w:rPr>
          <w:sz w:val="22"/>
          <w:szCs w:val="22"/>
        </w:rPr>
        <w:t>which</w:t>
      </w:r>
      <w:proofErr w:type="spellEnd"/>
      <w:r w:rsidRPr="00E96565">
        <w:rPr>
          <w:sz w:val="22"/>
          <w:szCs w:val="22"/>
        </w:rPr>
        <w:t xml:space="preserve"> is a </w:t>
      </w:r>
      <w:proofErr w:type="spellStart"/>
      <w:r w:rsidRPr="00E96565">
        <w:rPr>
          <w:sz w:val="22"/>
          <w:szCs w:val="22"/>
        </w:rPr>
        <w:t>complex</w:t>
      </w:r>
      <w:proofErr w:type="spellEnd"/>
      <w:r w:rsidRPr="00E96565">
        <w:rPr>
          <w:sz w:val="22"/>
          <w:szCs w:val="22"/>
        </w:rPr>
        <w:t xml:space="preserve"> </w:t>
      </w:r>
      <w:proofErr w:type="spellStart"/>
      <w:r w:rsidRPr="00E96565">
        <w:rPr>
          <w:sz w:val="22"/>
          <w:szCs w:val="22"/>
        </w:rPr>
        <w:t>process</w:t>
      </w:r>
      <w:proofErr w:type="spellEnd"/>
      <w:r w:rsidRPr="00E96565">
        <w:rPr>
          <w:sz w:val="22"/>
          <w:szCs w:val="22"/>
        </w:rPr>
        <w:t xml:space="preserve">, is </w:t>
      </w:r>
      <w:proofErr w:type="spellStart"/>
      <w:r w:rsidRPr="00E96565">
        <w:rPr>
          <w:sz w:val="22"/>
          <w:szCs w:val="22"/>
        </w:rPr>
        <w:t>added</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forced</w:t>
      </w:r>
      <w:proofErr w:type="spellEnd"/>
      <w:r w:rsidRPr="00E96565">
        <w:rPr>
          <w:sz w:val="22"/>
          <w:szCs w:val="22"/>
        </w:rPr>
        <w:t xml:space="preserve"> </w:t>
      </w:r>
      <w:proofErr w:type="spellStart"/>
      <w:r w:rsidRPr="00E96565">
        <w:rPr>
          <w:sz w:val="22"/>
          <w:szCs w:val="22"/>
        </w:rPr>
        <w:t>migration</w:t>
      </w:r>
      <w:proofErr w:type="spellEnd"/>
      <w:r w:rsidRPr="00E96565">
        <w:rPr>
          <w:sz w:val="22"/>
          <w:szCs w:val="22"/>
        </w:rPr>
        <w:t xml:space="preserve"> </w:t>
      </w:r>
      <w:proofErr w:type="spellStart"/>
      <w:r w:rsidRPr="00E96565">
        <w:rPr>
          <w:sz w:val="22"/>
          <w:szCs w:val="22"/>
        </w:rPr>
        <w:t>experience</w:t>
      </w:r>
      <w:proofErr w:type="spellEnd"/>
      <w:r w:rsidRPr="00E96565">
        <w:rPr>
          <w:sz w:val="22"/>
          <w:szCs w:val="22"/>
        </w:rPr>
        <w:t xml:space="preserve">, </w:t>
      </w:r>
      <w:proofErr w:type="spellStart"/>
      <w:r w:rsidRPr="00E96565">
        <w:rPr>
          <w:sz w:val="22"/>
          <w:szCs w:val="22"/>
        </w:rPr>
        <w:t>immigrants</w:t>
      </w:r>
      <w:proofErr w:type="spellEnd"/>
      <w:r w:rsidRPr="00E96565">
        <w:rPr>
          <w:sz w:val="22"/>
          <w:szCs w:val="22"/>
        </w:rPr>
        <w:t xml:space="preserve"> as </w:t>
      </w:r>
      <w:proofErr w:type="spellStart"/>
      <w:r w:rsidRPr="00E96565">
        <w:rPr>
          <w:sz w:val="22"/>
          <w:szCs w:val="22"/>
        </w:rPr>
        <w:t>ethnic</w:t>
      </w:r>
      <w:proofErr w:type="spellEnd"/>
      <w:r w:rsidRPr="00E96565">
        <w:rPr>
          <w:sz w:val="22"/>
          <w:szCs w:val="22"/>
        </w:rPr>
        <w:t xml:space="preserve"> </w:t>
      </w:r>
      <w:proofErr w:type="spellStart"/>
      <w:r w:rsidRPr="00E96565">
        <w:rPr>
          <w:sz w:val="22"/>
          <w:szCs w:val="22"/>
        </w:rPr>
        <w:t>minorities</w:t>
      </w:r>
      <w:proofErr w:type="spellEnd"/>
      <w:r w:rsidRPr="00E96565">
        <w:rPr>
          <w:sz w:val="22"/>
          <w:szCs w:val="22"/>
        </w:rPr>
        <w:t xml:space="preserve"> </w:t>
      </w:r>
      <w:proofErr w:type="spellStart"/>
      <w:r w:rsidRPr="00E96565">
        <w:rPr>
          <w:sz w:val="22"/>
          <w:szCs w:val="22"/>
        </w:rPr>
        <w:t>faced</w:t>
      </w:r>
      <w:proofErr w:type="spellEnd"/>
      <w:r w:rsidRPr="00E96565">
        <w:rPr>
          <w:sz w:val="22"/>
          <w:szCs w:val="22"/>
        </w:rPr>
        <w:t xml:space="preserve"> </w:t>
      </w:r>
      <w:proofErr w:type="spellStart"/>
      <w:r w:rsidRPr="00E96565">
        <w:rPr>
          <w:sz w:val="22"/>
          <w:szCs w:val="22"/>
        </w:rPr>
        <w:t>many</w:t>
      </w:r>
      <w:proofErr w:type="spellEnd"/>
      <w:r w:rsidRPr="00E96565">
        <w:rPr>
          <w:sz w:val="22"/>
          <w:szCs w:val="22"/>
        </w:rPr>
        <w:t xml:space="preserve"> risk </w:t>
      </w:r>
      <w:proofErr w:type="spellStart"/>
      <w:r w:rsidRPr="00E96565">
        <w:rPr>
          <w:sz w:val="22"/>
          <w:szCs w:val="22"/>
        </w:rPr>
        <w:t>factors</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therefore</w:t>
      </w:r>
      <w:proofErr w:type="spellEnd"/>
      <w:r w:rsidRPr="00E96565">
        <w:rPr>
          <w:sz w:val="22"/>
          <w:szCs w:val="22"/>
        </w:rPr>
        <w:t xml:space="preserve"> </w:t>
      </w:r>
      <w:proofErr w:type="spellStart"/>
      <w:r w:rsidRPr="00E96565">
        <w:rPr>
          <w:sz w:val="22"/>
          <w:szCs w:val="22"/>
        </w:rPr>
        <w:t>they</w:t>
      </w:r>
      <w:proofErr w:type="spellEnd"/>
      <w:r w:rsidRPr="00E96565">
        <w:rPr>
          <w:sz w:val="22"/>
          <w:szCs w:val="22"/>
        </w:rPr>
        <w:t xml:space="preserve"> </w:t>
      </w:r>
      <w:proofErr w:type="spellStart"/>
      <w:r w:rsidRPr="00E96565">
        <w:rPr>
          <w:sz w:val="22"/>
          <w:szCs w:val="22"/>
        </w:rPr>
        <w:t>were</w:t>
      </w:r>
      <w:proofErr w:type="spellEnd"/>
      <w:r w:rsidRPr="00E96565">
        <w:rPr>
          <w:sz w:val="22"/>
          <w:szCs w:val="22"/>
        </w:rPr>
        <w:t xml:space="preserve"> </w:t>
      </w:r>
      <w:proofErr w:type="spellStart"/>
      <w:r w:rsidRPr="00E96565">
        <w:rPr>
          <w:sz w:val="22"/>
          <w:szCs w:val="22"/>
        </w:rPr>
        <w:t>considered</w:t>
      </w:r>
      <w:proofErr w:type="spellEnd"/>
      <w:r w:rsidRPr="00E96565">
        <w:rPr>
          <w:sz w:val="22"/>
          <w:szCs w:val="22"/>
        </w:rPr>
        <w:t xml:space="preserve"> as </w:t>
      </w:r>
      <w:proofErr w:type="spellStart"/>
      <w:r w:rsidRPr="00E96565">
        <w:rPr>
          <w:sz w:val="22"/>
          <w:szCs w:val="22"/>
        </w:rPr>
        <w:t>vulnerable</w:t>
      </w:r>
      <w:proofErr w:type="spellEnd"/>
      <w:r w:rsidRPr="00E96565">
        <w:rPr>
          <w:sz w:val="22"/>
          <w:szCs w:val="22"/>
        </w:rPr>
        <w:t xml:space="preserve"> </w:t>
      </w:r>
      <w:proofErr w:type="spellStart"/>
      <w:r w:rsidRPr="00E96565">
        <w:rPr>
          <w:sz w:val="22"/>
          <w:szCs w:val="22"/>
        </w:rPr>
        <w:t>groups</w:t>
      </w:r>
      <w:proofErr w:type="spellEnd"/>
      <w:r w:rsidRPr="00E96565">
        <w:rPr>
          <w:sz w:val="22"/>
          <w:szCs w:val="22"/>
        </w:rPr>
        <w:t xml:space="preserve"> in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aim</w:t>
      </w:r>
      <w:proofErr w:type="spellEnd"/>
      <w:r w:rsidRPr="00E96565">
        <w:rPr>
          <w:sz w:val="22"/>
          <w:szCs w:val="22"/>
        </w:rPr>
        <w:t xml:space="preserve"> of </w:t>
      </w:r>
      <w:proofErr w:type="spellStart"/>
      <w:r w:rsidRPr="00E96565">
        <w:rPr>
          <w:sz w:val="22"/>
          <w:szCs w:val="22"/>
        </w:rPr>
        <w:t>this</w:t>
      </w:r>
      <w:proofErr w:type="spellEnd"/>
      <w:r w:rsidRPr="00E96565">
        <w:rPr>
          <w:sz w:val="22"/>
          <w:szCs w:val="22"/>
        </w:rPr>
        <w:t xml:space="preserve"> </w:t>
      </w:r>
      <w:proofErr w:type="spellStart"/>
      <w:r w:rsidRPr="00E96565">
        <w:rPr>
          <w:sz w:val="22"/>
          <w:szCs w:val="22"/>
        </w:rPr>
        <w:t>study</w:t>
      </w:r>
      <w:proofErr w:type="spellEnd"/>
      <w:r w:rsidRPr="00E96565">
        <w:rPr>
          <w:sz w:val="22"/>
          <w:szCs w:val="22"/>
        </w:rPr>
        <w:t xml:space="preserve"> is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reveal</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perception</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impact</w:t>
      </w:r>
      <w:proofErr w:type="spellEnd"/>
      <w:r w:rsidRPr="00E96565">
        <w:rPr>
          <w:sz w:val="22"/>
          <w:szCs w:val="22"/>
        </w:rPr>
        <w:t xml:space="preserve"> of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acculturation</w:t>
      </w:r>
      <w:proofErr w:type="spellEnd"/>
      <w:r w:rsidRPr="00E96565">
        <w:rPr>
          <w:sz w:val="22"/>
          <w:szCs w:val="22"/>
        </w:rPr>
        <w:t xml:space="preserve"> </w:t>
      </w:r>
      <w:proofErr w:type="spellStart"/>
      <w:r w:rsidRPr="00E96565">
        <w:rPr>
          <w:sz w:val="22"/>
          <w:szCs w:val="22"/>
        </w:rPr>
        <w:t>strategy</w:t>
      </w:r>
      <w:proofErr w:type="spellEnd"/>
      <w:r w:rsidRPr="00E96565">
        <w:rPr>
          <w:sz w:val="22"/>
          <w:szCs w:val="22"/>
        </w:rPr>
        <w:t xml:space="preserve"> </w:t>
      </w:r>
      <w:proofErr w:type="spellStart"/>
      <w:r w:rsidRPr="00E96565">
        <w:rPr>
          <w:sz w:val="22"/>
          <w:szCs w:val="22"/>
        </w:rPr>
        <w:t>preferred</w:t>
      </w:r>
      <w:proofErr w:type="spellEnd"/>
      <w:r w:rsidRPr="00E96565">
        <w:rPr>
          <w:sz w:val="22"/>
          <w:szCs w:val="22"/>
        </w:rPr>
        <w:t xml:space="preserve"> </w:t>
      </w:r>
      <w:proofErr w:type="spellStart"/>
      <w:r w:rsidRPr="00E96565">
        <w:rPr>
          <w:sz w:val="22"/>
          <w:szCs w:val="22"/>
        </w:rPr>
        <w:t>by</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Syrian</w:t>
      </w:r>
      <w:proofErr w:type="spellEnd"/>
      <w:r w:rsidRPr="00E96565">
        <w:rPr>
          <w:sz w:val="22"/>
          <w:szCs w:val="22"/>
        </w:rPr>
        <w:t xml:space="preserve"> </w:t>
      </w:r>
      <w:proofErr w:type="spellStart"/>
      <w:r w:rsidRPr="00E96565">
        <w:rPr>
          <w:sz w:val="22"/>
          <w:szCs w:val="22"/>
        </w:rPr>
        <w:t>asylum</w:t>
      </w:r>
      <w:proofErr w:type="spellEnd"/>
      <w:r w:rsidRPr="00E96565">
        <w:rPr>
          <w:sz w:val="22"/>
          <w:szCs w:val="22"/>
        </w:rPr>
        <w:t xml:space="preserve"> </w:t>
      </w:r>
      <w:proofErr w:type="spellStart"/>
      <w:r w:rsidRPr="00E96565">
        <w:rPr>
          <w:sz w:val="22"/>
          <w:szCs w:val="22"/>
        </w:rPr>
        <w:t>seekers</w:t>
      </w:r>
      <w:proofErr w:type="spellEnd"/>
      <w:r w:rsidRPr="00E96565">
        <w:rPr>
          <w:sz w:val="22"/>
          <w:szCs w:val="22"/>
        </w:rPr>
        <w:t xml:space="preserve"> </w:t>
      </w:r>
      <w:proofErr w:type="spellStart"/>
      <w:r w:rsidRPr="00E96565">
        <w:rPr>
          <w:sz w:val="22"/>
          <w:szCs w:val="22"/>
        </w:rPr>
        <w:t>who</w:t>
      </w:r>
      <w:proofErr w:type="spellEnd"/>
      <w:r w:rsidRPr="00E96565">
        <w:rPr>
          <w:sz w:val="22"/>
          <w:szCs w:val="22"/>
        </w:rPr>
        <w:t xml:space="preserve"> </w:t>
      </w:r>
      <w:proofErr w:type="spellStart"/>
      <w:r w:rsidRPr="00E96565">
        <w:rPr>
          <w:sz w:val="22"/>
          <w:szCs w:val="22"/>
        </w:rPr>
        <w:t>experience</w:t>
      </w:r>
      <w:proofErr w:type="spellEnd"/>
      <w:r w:rsidRPr="00E96565">
        <w:rPr>
          <w:sz w:val="22"/>
          <w:szCs w:val="22"/>
        </w:rPr>
        <w:t xml:space="preserve"> life </w:t>
      </w:r>
      <w:proofErr w:type="spellStart"/>
      <w:r w:rsidRPr="00E96565">
        <w:rPr>
          <w:sz w:val="22"/>
          <w:szCs w:val="22"/>
        </w:rPr>
        <w:t>together</w:t>
      </w:r>
      <w:proofErr w:type="spellEnd"/>
      <w:r w:rsidRPr="00E96565">
        <w:rPr>
          <w:sz w:val="22"/>
          <w:szCs w:val="22"/>
        </w:rPr>
        <w:t xml:space="preserve"> </w:t>
      </w:r>
      <w:proofErr w:type="spellStart"/>
      <w:r w:rsidRPr="00E96565">
        <w:rPr>
          <w:sz w:val="22"/>
          <w:szCs w:val="22"/>
        </w:rPr>
        <w:t>with</w:t>
      </w:r>
      <w:proofErr w:type="spellEnd"/>
      <w:r w:rsidRPr="00E96565">
        <w:rPr>
          <w:sz w:val="22"/>
          <w:szCs w:val="22"/>
        </w:rPr>
        <w:t xml:space="preserve"> </w:t>
      </w:r>
      <w:proofErr w:type="spellStart"/>
      <w:r w:rsidRPr="00E96565">
        <w:rPr>
          <w:sz w:val="22"/>
          <w:szCs w:val="22"/>
        </w:rPr>
        <w:t>different</w:t>
      </w:r>
      <w:proofErr w:type="spellEnd"/>
      <w:r w:rsidRPr="00E96565">
        <w:rPr>
          <w:sz w:val="22"/>
          <w:szCs w:val="22"/>
        </w:rPr>
        <w:t xml:space="preserve"> </w:t>
      </w:r>
      <w:proofErr w:type="spellStart"/>
      <w:r w:rsidRPr="00E96565">
        <w:rPr>
          <w:sz w:val="22"/>
          <w:szCs w:val="22"/>
        </w:rPr>
        <w:t>cultures</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risk </w:t>
      </w:r>
      <w:proofErr w:type="spellStart"/>
      <w:r w:rsidRPr="00E96565">
        <w:rPr>
          <w:sz w:val="22"/>
          <w:szCs w:val="22"/>
        </w:rPr>
        <w:t>factors</w:t>
      </w:r>
      <w:proofErr w:type="spellEnd"/>
      <w:r w:rsidRPr="00E96565">
        <w:rPr>
          <w:sz w:val="22"/>
          <w:szCs w:val="22"/>
        </w:rPr>
        <w:t xml:space="preserve"> </w:t>
      </w:r>
      <w:proofErr w:type="spellStart"/>
      <w:r w:rsidRPr="00E96565">
        <w:rPr>
          <w:sz w:val="22"/>
          <w:szCs w:val="22"/>
        </w:rPr>
        <w:t>they</w:t>
      </w:r>
      <w:proofErr w:type="spellEnd"/>
      <w:r w:rsidRPr="00E96565">
        <w:rPr>
          <w:sz w:val="22"/>
          <w:szCs w:val="22"/>
        </w:rPr>
        <w:t xml:space="preserve"> </w:t>
      </w:r>
      <w:proofErr w:type="spellStart"/>
      <w:r w:rsidRPr="00E96565">
        <w:rPr>
          <w:sz w:val="22"/>
          <w:szCs w:val="22"/>
        </w:rPr>
        <w:t>encounter</w:t>
      </w:r>
      <w:proofErr w:type="spellEnd"/>
      <w:r w:rsidRPr="00E96565">
        <w:rPr>
          <w:sz w:val="22"/>
          <w:szCs w:val="22"/>
        </w:rPr>
        <w:t xml:space="preserve"> </w:t>
      </w:r>
      <w:proofErr w:type="spellStart"/>
      <w:r w:rsidRPr="00E96565">
        <w:rPr>
          <w:sz w:val="22"/>
          <w:szCs w:val="22"/>
        </w:rPr>
        <w:t>from</w:t>
      </w:r>
      <w:proofErr w:type="spellEnd"/>
      <w:r w:rsidRPr="00E96565">
        <w:rPr>
          <w:sz w:val="22"/>
          <w:szCs w:val="22"/>
        </w:rPr>
        <w:t xml:space="preserve"> </w:t>
      </w:r>
      <w:proofErr w:type="spellStart"/>
      <w:r w:rsidRPr="00E96565">
        <w:rPr>
          <w:sz w:val="22"/>
          <w:szCs w:val="22"/>
        </w:rPr>
        <w:t>their</w:t>
      </w:r>
      <w:proofErr w:type="spellEnd"/>
      <w:r w:rsidRPr="00E96565">
        <w:rPr>
          <w:sz w:val="22"/>
          <w:szCs w:val="22"/>
        </w:rPr>
        <w:t xml:space="preserve"> </w:t>
      </w:r>
      <w:proofErr w:type="spellStart"/>
      <w:r w:rsidRPr="00E96565">
        <w:rPr>
          <w:sz w:val="22"/>
          <w:szCs w:val="22"/>
        </w:rPr>
        <w:t>positive</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negative</w:t>
      </w:r>
      <w:proofErr w:type="spellEnd"/>
      <w:r w:rsidRPr="00E96565">
        <w:rPr>
          <w:sz w:val="22"/>
          <w:szCs w:val="22"/>
        </w:rPr>
        <w:t xml:space="preserve"> </w:t>
      </w:r>
      <w:proofErr w:type="spellStart"/>
      <w:r w:rsidRPr="00E96565">
        <w:rPr>
          <w:sz w:val="22"/>
          <w:szCs w:val="22"/>
        </w:rPr>
        <w:t>experiences</w:t>
      </w:r>
      <w:proofErr w:type="spellEnd"/>
      <w:r w:rsidRPr="00E96565">
        <w:rPr>
          <w:sz w:val="22"/>
          <w:szCs w:val="22"/>
        </w:rPr>
        <w:t xml:space="preserve"> in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process</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research</w:t>
      </w:r>
      <w:proofErr w:type="spellEnd"/>
      <w:r w:rsidRPr="00E96565">
        <w:rPr>
          <w:sz w:val="22"/>
          <w:szCs w:val="22"/>
        </w:rPr>
        <w:t xml:space="preserve"> </w:t>
      </w:r>
      <w:proofErr w:type="spellStart"/>
      <w:r w:rsidRPr="00E96565">
        <w:rPr>
          <w:sz w:val="22"/>
          <w:szCs w:val="22"/>
        </w:rPr>
        <w:t>was</w:t>
      </w:r>
      <w:proofErr w:type="spellEnd"/>
      <w:r w:rsidRPr="00E96565">
        <w:rPr>
          <w:sz w:val="22"/>
          <w:szCs w:val="22"/>
        </w:rPr>
        <w:t xml:space="preserve"> </w:t>
      </w:r>
      <w:proofErr w:type="spellStart"/>
      <w:r w:rsidRPr="00E96565">
        <w:rPr>
          <w:sz w:val="22"/>
          <w:szCs w:val="22"/>
        </w:rPr>
        <w:t>designed</w:t>
      </w:r>
      <w:proofErr w:type="spellEnd"/>
      <w:r w:rsidRPr="00E96565">
        <w:rPr>
          <w:sz w:val="22"/>
          <w:szCs w:val="22"/>
        </w:rPr>
        <w:t xml:space="preserve"> as a </w:t>
      </w:r>
      <w:proofErr w:type="spellStart"/>
      <w:r w:rsidRPr="00E96565">
        <w:rPr>
          <w:sz w:val="22"/>
          <w:szCs w:val="22"/>
        </w:rPr>
        <w:t>phenomenology</w:t>
      </w:r>
      <w:proofErr w:type="spellEnd"/>
      <w:r w:rsidRPr="00E96565">
        <w:rPr>
          <w:sz w:val="22"/>
          <w:szCs w:val="22"/>
        </w:rPr>
        <w:t xml:space="preserve"> </w:t>
      </w:r>
      <w:proofErr w:type="spellStart"/>
      <w:r w:rsidRPr="00E96565">
        <w:rPr>
          <w:sz w:val="22"/>
          <w:szCs w:val="22"/>
        </w:rPr>
        <w:t>research</w:t>
      </w:r>
      <w:proofErr w:type="spellEnd"/>
      <w:r w:rsidRPr="00E96565">
        <w:rPr>
          <w:sz w:val="22"/>
          <w:szCs w:val="22"/>
        </w:rPr>
        <w:t xml:space="preserve">. </w:t>
      </w:r>
      <w:proofErr w:type="spellStart"/>
      <w:r w:rsidRPr="00E96565">
        <w:rPr>
          <w:sz w:val="22"/>
          <w:szCs w:val="22"/>
        </w:rPr>
        <w:t>In-depth</w:t>
      </w:r>
      <w:proofErr w:type="spellEnd"/>
      <w:r w:rsidRPr="00E96565">
        <w:rPr>
          <w:sz w:val="22"/>
          <w:szCs w:val="22"/>
        </w:rPr>
        <w:t xml:space="preserve"> </w:t>
      </w:r>
      <w:proofErr w:type="spellStart"/>
      <w:r w:rsidRPr="00E96565">
        <w:rPr>
          <w:sz w:val="22"/>
          <w:szCs w:val="22"/>
        </w:rPr>
        <w:t>interviews</w:t>
      </w:r>
      <w:proofErr w:type="spellEnd"/>
      <w:r w:rsidRPr="00E96565">
        <w:rPr>
          <w:sz w:val="22"/>
          <w:szCs w:val="22"/>
        </w:rPr>
        <w:t xml:space="preserve"> </w:t>
      </w:r>
      <w:proofErr w:type="spellStart"/>
      <w:r w:rsidRPr="00E96565">
        <w:rPr>
          <w:sz w:val="22"/>
          <w:szCs w:val="22"/>
        </w:rPr>
        <w:t>were</w:t>
      </w:r>
      <w:proofErr w:type="spellEnd"/>
      <w:r w:rsidRPr="00E96565">
        <w:rPr>
          <w:sz w:val="22"/>
          <w:szCs w:val="22"/>
        </w:rPr>
        <w:t xml:space="preserve"> </w:t>
      </w:r>
      <w:proofErr w:type="spellStart"/>
      <w:r w:rsidRPr="00E96565">
        <w:rPr>
          <w:sz w:val="22"/>
          <w:szCs w:val="22"/>
        </w:rPr>
        <w:t>conducted</w:t>
      </w:r>
      <w:proofErr w:type="spellEnd"/>
      <w:r w:rsidRPr="00E96565">
        <w:rPr>
          <w:sz w:val="22"/>
          <w:szCs w:val="22"/>
        </w:rPr>
        <w:t xml:space="preserve"> </w:t>
      </w:r>
      <w:proofErr w:type="spellStart"/>
      <w:r w:rsidRPr="00E96565">
        <w:rPr>
          <w:sz w:val="22"/>
          <w:szCs w:val="22"/>
        </w:rPr>
        <w:t>with</w:t>
      </w:r>
      <w:proofErr w:type="spellEnd"/>
      <w:r w:rsidRPr="00E96565">
        <w:rPr>
          <w:sz w:val="22"/>
          <w:szCs w:val="22"/>
        </w:rPr>
        <w:t xml:space="preserve"> 24 </w:t>
      </w:r>
      <w:proofErr w:type="spellStart"/>
      <w:r w:rsidRPr="00E96565">
        <w:rPr>
          <w:sz w:val="22"/>
          <w:szCs w:val="22"/>
        </w:rPr>
        <w:t>participants</w:t>
      </w:r>
      <w:proofErr w:type="spellEnd"/>
      <w:r w:rsidRPr="00E96565">
        <w:rPr>
          <w:sz w:val="22"/>
          <w:szCs w:val="22"/>
        </w:rPr>
        <w:t xml:space="preserve">, </w:t>
      </w:r>
      <w:proofErr w:type="spellStart"/>
      <w:r w:rsidRPr="00E96565">
        <w:rPr>
          <w:sz w:val="22"/>
          <w:szCs w:val="22"/>
        </w:rPr>
        <w:t>who</w:t>
      </w:r>
      <w:proofErr w:type="spellEnd"/>
      <w:r w:rsidRPr="00E96565">
        <w:rPr>
          <w:sz w:val="22"/>
          <w:szCs w:val="22"/>
        </w:rPr>
        <w:t xml:space="preserve"> </w:t>
      </w:r>
      <w:proofErr w:type="spellStart"/>
      <w:r w:rsidRPr="00E96565">
        <w:rPr>
          <w:sz w:val="22"/>
          <w:szCs w:val="22"/>
        </w:rPr>
        <w:t>were</w:t>
      </w:r>
      <w:proofErr w:type="spellEnd"/>
      <w:r w:rsidRPr="00E96565">
        <w:rPr>
          <w:sz w:val="22"/>
          <w:szCs w:val="22"/>
        </w:rPr>
        <w:t xml:space="preserve"> </w:t>
      </w:r>
      <w:proofErr w:type="spellStart"/>
      <w:r w:rsidRPr="00E96565">
        <w:rPr>
          <w:sz w:val="22"/>
          <w:szCs w:val="22"/>
        </w:rPr>
        <w:t>included</w:t>
      </w:r>
      <w:proofErr w:type="spellEnd"/>
      <w:r w:rsidRPr="00E96565">
        <w:rPr>
          <w:sz w:val="22"/>
          <w:szCs w:val="22"/>
        </w:rPr>
        <w:t xml:space="preserve"> in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study</w:t>
      </w:r>
      <w:proofErr w:type="spellEnd"/>
      <w:r w:rsidRPr="00E96565">
        <w:rPr>
          <w:sz w:val="22"/>
          <w:szCs w:val="22"/>
        </w:rPr>
        <w:t xml:space="preserve">, </w:t>
      </w:r>
      <w:proofErr w:type="spellStart"/>
      <w:r w:rsidRPr="00E96565">
        <w:rPr>
          <w:sz w:val="22"/>
          <w:szCs w:val="22"/>
        </w:rPr>
        <w:t>using</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purposive</w:t>
      </w:r>
      <w:proofErr w:type="spellEnd"/>
      <w:r w:rsidRPr="00E96565">
        <w:rPr>
          <w:sz w:val="22"/>
          <w:szCs w:val="22"/>
        </w:rPr>
        <w:t xml:space="preserve"> </w:t>
      </w:r>
      <w:proofErr w:type="spellStart"/>
      <w:r w:rsidRPr="00E96565">
        <w:rPr>
          <w:sz w:val="22"/>
          <w:szCs w:val="22"/>
        </w:rPr>
        <w:t>sampling</w:t>
      </w:r>
      <w:proofErr w:type="spellEnd"/>
      <w:r w:rsidRPr="00E96565">
        <w:rPr>
          <w:sz w:val="22"/>
          <w:szCs w:val="22"/>
        </w:rPr>
        <w:t xml:space="preserve"> </w:t>
      </w:r>
      <w:proofErr w:type="spellStart"/>
      <w:r w:rsidRPr="00E96565">
        <w:rPr>
          <w:sz w:val="22"/>
          <w:szCs w:val="22"/>
        </w:rPr>
        <w:t>strategies</w:t>
      </w:r>
      <w:proofErr w:type="spellEnd"/>
      <w:r w:rsidRPr="00E96565">
        <w:rPr>
          <w:sz w:val="22"/>
          <w:szCs w:val="22"/>
        </w:rPr>
        <w:t xml:space="preserve">, </w:t>
      </w:r>
      <w:proofErr w:type="spellStart"/>
      <w:r w:rsidRPr="00E96565">
        <w:rPr>
          <w:sz w:val="22"/>
          <w:szCs w:val="22"/>
        </w:rPr>
        <w:t>homogeneous</w:t>
      </w:r>
      <w:proofErr w:type="spellEnd"/>
      <w:r w:rsidRPr="00E96565">
        <w:rPr>
          <w:sz w:val="22"/>
          <w:szCs w:val="22"/>
        </w:rPr>
        <w:t xml:space="preserve"> </w:t>
      </w:r>
      <w:proofErr w:type="spellStart"/>
      <w:r w:rsidRPr="00E96565">
        <w:rPr>
          <w:sz w:val="22"/>
          <w:szCs w:val="22"/>
        </w:rPr>
        <w:t>case</w:t>
      </w:r>
      <w:proofErr w:type="spellEnd"/>
      <w:r w:rsidRPr="00E96565">
        <w:rPr>
          <w:sz w:val="22"/>
          <w:szCs w:val="22"/>
        </w:rPr>
        <w:t xml:space="preserve"> </w:t>
      </w:r>
      <w:proofErr w:type="spellStart"/>
      <w:r w:rsidRPr="00E96565">
        <w:rPr>
          <w:sz w:val="22"/>
          <w:szCs w:val="22"/>
        </w:rPr>
        <w:t>sampling</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criterion</w:t>
      </w:r>
      <w:proofErr w:type="spellEnd"/>
      <w:r w:rsidRPr="00E96565">
        <w:rPr>
          <w:sz w:val="22"/>
          <w:szCs w:val="22"/>
        </w:rPr>
        <w:t xml:space="preserve"> </w:t>
      </w:r>
      <w:proofErr w:type="spellStart"/>
      <w:r w:rsidRPr="00E96565">
        <w:rPr>
          <w:sz w:val="22"/>
          <w:szCs w:val="22"/>
        </w:rPr>
        <w:t>sampling</w:t>
      </w:r>
      <w:proofErr w:type="spellEnd"/>
      <w:r w:rsidRPr="00E96565">
        <w:rPr>
          <w:sz w:val="22"/>
          <w:szCs w:val="22"/>
        </w:rPr>
        <w:t xml:space="preserve"> </w:t>
      </w:r>
      <w:proofErr w:type="spellStart"/>
      <w:r w:rsidRPr="00E96565">
        <w:rPr>
          <w:sz w:val="22"/>
          <w:szCs w:val="22"/>
        </w:rPr>
        <w:t>technique</w:t>
      </w:r>
      <w:proofErr w:type="spellEnd"/>
      <w:r w:rsidRPr="00E96565">
        <w:rPr>
          <w:sz w:val="22"/>
          <w:szCs w:val="22"/>
        </w:rPr>
        <w:t xml:space="preserve">. </w:t>
      </w:r>
      <w:proofErr w:type="spellStart"/>
      <w:r w:rsidRPr="00E96565">
        <w:rPr>
          <w:sz w:val="22"/>
          <w:szCs w:val="22"/>
        </w:rPr>
        <w:t>In</w:t>
      </w:r>
      <w:proofErr w:type="spellEnd"/>
      <w:r w:rsidRPr="00E96565">
        <w:rPr>
          <w:sz w:val="22"/>
          <w:szCs w:val="22"/>
        </w:rPr>
        <w:t xml:space="preserve"> </w:t>
      </w:r>
      <w:proofErr w:type="spellStart"/>
      <w:r w:rsidRPr="00E96565">
        <w:rPr>
          <w:sz w:val="22"/>
          <w:szCs w:val="22"/>
        </w:rPr>
        <w:t>addition</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code</w:t>
      </w:r>
      <w:proofErr w:type="spellEnd"/>
      <w:r w:rsidRPr="00E96565">
        <w:rPr>
          <w:sz w:val="22"/>
          <w:szCs w:val="22"/>
        </w:rPr>
        <w:t xml:space="preserve"> </w:t>
      </w:r>
      <w:proofErr w:type="spellStart"/>
      <w:r w:rsidRPr="00E96565">
        <w:rPr>
          <w:sz w:val="22"/>
          <w:szCs w:val="22"/>
        </w:rPr>
        <w:t>book</w:t>
      </w:r>
      <w:proofErr w:type="spellEnd"/>
      <w:r w:rsidRPr="00E96565">
        <w:rPr>
          <w:sz w:val="22"/>
          <w:szCs w:val="22"/>
        </w:rPr>
        <w:t xml:space="preserve"> </w:t>
      </w:r>
      <w:proofErr w:type="spellStart"/>
      <w:r w:rsidRPr="00E96565">
        <w:rPr>
          <w:sz w:val="22"/>
          <w:szCs w:val="22"/>
        </w:rPr>
        <w:t>obtained</w:t>
      </w:r>
      <w:proofErr w:type="spellEnd"/>
      <w:r w:rsidRPr="00E96565">
        <w:rPr>
          <w:sz w:val="22"/>
          <w:szCs w:val="22"/>
        </w:rPr>
        <w:t xml:space="preserve"> </w:t>
      </w:r>
      <w:proofErr w:type="spellStart"/>
      <w:r w:rsidRPr="00E96565">
        <w:rPr>
          <w:sz w:val="22"/>
          <w:szCs w:val="22"/>
        </w:rPr>
        <w:t>from</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literature</w:t>
      </w:r>
      <w:proofErr w:type="spellEnd"/>
      <w:r w:rsidRPr="00E96565">
        <w:rPr>
          <w:sz w:val="22"/>
          <w:szCs w:val="22"/>
        </w:rPr>
        <w:t xml:space="preserve"> </w:t>
      </w:r>
      <w:proofErr w:type="spellStart"/>
      <w:r w:rsidRPr="00E96565">
        <w:rPr>
          <w:sz w:val="22"/>
          <w:szCs w:val="22"/>
        </w:rPr>
        <w:t>related</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field</w:t>
      </w:r>
      <w:proofErr w:type="spellEnd"/>
      <w:r w:rsidRPr="00E96565">
        <w:rPr>
          <w:sz w:val="22"/>
          <w:szCs w:val="22"/>
        </w:rPr>
        <w:t xml:space="preserve"> </w:t>
      </w:r>
      <w:proofErr w:type="spellStart"/>
      <w:r w:rsidRPr="00E96565">
        <w:rPr>
          <w:sz w:val="22"/>
          <w:szCs w:val="22"/>
        </w:rPr>
        <w:t>with</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deductive</w:t>
      </w:r>
      <w:proofErr w:type="spellEnd"/>
      <w:r w:rsidRPr="00E96565">
        <w:rPr>
          <w:sz w:val="22"/>
          <w:szCs w:val="22"/>
        </w:rPr>
        <w:t xml:space="preserve"> </w:t>
      </w:r>
      <w:proofErr w:type="spellStart"/>
      <w:r w:rsidRPr="00E96565">
        <w:rPr>
          <w:sz w:val="22"/>
          <w:szCs w:val="22"/>
        </w:rPr>
        <w:t>method</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data </w:t>
      </w:r>
      <w:proofErr w:type="spellStart"/>
      <w:r w:rsidRPr="00E96565">
        <w:rPr>
          <w:sz w:val="22"/>
          <w:szCs w:val="22"/>
        </w:rPr>
        <w:t>recorded</w:t>
      </w:r>
      <w:proofErr w:type="spellEnd"/>
      <w:r w:rsidRPr="00E96565">
        <w:rPr>
          <w:sz w:val="22"/>
          <w:szCs w:val="22"/>
        </w:rPr>
        <w:t xml:space="preserve"> </w:t>
      </w:r>
      <w:proofErr w:type="spellStart"/>
      <w:r w:rsidRPr="00E96565">
        <w:rPr>
          <w:sz w:val="22"/>
          <w:szCs w:val="22"/>
        </w:rPr>
        <w:t>by</w:t>
      </w:r>
      <w:proofErr w:type="spellEnd"/>
      <w:r w:rsidRPr="00E96565">
        <w:rPr>
          <w:sz w:val="22"/>
          <w:szCs w:val="22"/>
        </w:rPr>
        <w:t xml:space="preserve"> </w:t>
      </w:r>
      <w:proofErr w:type="spellStart"/>
      <w:r w:rsidRPr="00E96565">
        <w:rPr>
          <w:sz w:val="22"/>
          <w:szCs w:val="22"/>
        </w:rPr>
        <w:t>taking</w:t>
      </w:r>
      <w:proofErr w:type="spellEnd"/>
      <w:r w:rsidRPr="00E96565">
        <w:rPr>
          <w:sz w:val="22"/>
          <w:szCs w:val="22"/>
        </w:rPr>
        <w:t xml:space="preserve"> </w:t>
      </w:r>
      <w:proofErr w:type="spellStart"/>
      <w:r w:rsidRPr="00E96565">
        <w:rPr>
          <w:sz w:val="22"/>
          <w:szCs w:val="22"/>
        </w:rPr>
        <w:t>observation</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interview</w:t>
      </w:r>
      <w:proofErr w:type="spellEnd"/>
      <w:r w:rsidRPr="00E96565">
        <w:rPr>
          <w:sz w:val="22"/>
          <w:szCs w:val="22"/>
        </w:rPr>
        <w:t xml:space="preserve"> </w:t>
      </w:r>
      <w:proofErr w:type="spellStart"/>
      <w:r w:rsidRPr="00E96565">
        <w:rPr>
          <w:sz w:val="22"/>
          <w:szCs w:val="22"/>
        </w:rPr>
        <w:t>notes</w:t>
      </w:r>
      <w:proofErr w:type="spellEnd"/>
      <w:r w:rsidRPr="00E96565">
        <w:rPr>
          <w:sz w:val="22"/>
          <w:szCs w:val="22"/>
        </w:rPr>
        <w:t xml:space="preserve"> </w:t>
      </w:r>
      <w:proofErr w:type="spellStart"/>
      <w:r w:rsidRPr="00E96565">
        <w:rPr>
          <w:sz w:val="22"/>
          <w:szCs w:val="22"/>
        </w:rPr>
        <w:t>were</w:t>
      </w:r>
      <w:proofErr w:type="spellEnd"/>
      <w:r w:rsidRPr="00E96565">
        <w:rPr>
          <w:sz w:val="22"/>
          <w:szCs w:val="22"/>
        </w:rPr>
        <w:t xml:space="preserve"> </w:t>
      </w:r>
      <w:proofErr w:type="spellStart"/>
      <w:r w:rsidRPr="00E96565">
        <w:rPr>
          <w:sz w:val="22"/>
          <w:szCs w:val="22"/>
        </w:rPr>
        <w:t>reduced</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themes</w:t>
      </w:r>
      <w:proofErr w:type="spellEnd"/>
      <w:r w:rsidRPr="00E96565">
        <w:rPr>
          <w:sz w:val="22"/>
          <w:szCs w:val="22"/>
        </w:rPr>
        <w:t xml:space="preserve">, </w:t>
      </w:r>
      <w:proofErr w:type="spellStart"/>
      <w:r w:rsidRPr="00E96565">
        <w:rPr>
          <w:sz w:val="22"/>
          <w:szCs w:val="22"/>
        </w:rPr>
        <w:t>categories</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codes</w:t>
      </w:r>
      <w:proofErr w:type="spellEnd"/>
      <w:r w:rsidRPr="00E96565">
        <w:rPr>
          <w:sz w:val="22"/>
          <w:szCs w:val="22"/>
        </w:rPr>
        <w:t xml:space="preserve"> </w:t>
      </w:r>
      <w:proofErr w:type="spellStart"/>
      <w:r w:rsidRPr="00E96565">
        <w:rPr>
          <w:sz w:val="22"/>
          <w:szCs w:val="22"/>
        </w:rPr>
        <w:t>by</w:t>
      </w:r>
      <w:proofErr w:type="spellEnd"/>
      <w:r w:rsidRPr="00E96565">
        <w:rPr>
          <w:sz w:val="22"/>
          <w:szCs w:val="22"/>
        </w:rPr>
        <w:t xml:space="preserve"> </w:t>
      </w:r>
      <w:proofErr w:type="spellStart"/>
      <w:r w:rsidRPr="00E96565">
        <w:rPr>
          <w:sz w:val="22"/>
          <w:szCs w:val="22"/>
        </w:rPr>
        <w:t>inductive</w:t>
      </w:r>
      <w:proofErr w:type="spellEnd"/>
      <w:r w:rsidRPr="00E96565">
        <w:rPr>
          <w:sz w:val="22"/>
          <w:szCs w:val="22"/>
        </w:rPr>
        <w:t xml:space="preserve"> </w:t>
      </w:r>
      <w:proofErr w:type="spellStart"/>
      <w:r w:rsidRPr="00E96565">
        <w:rPr>
          <w:sz w:val="22"/>
          <w:szCs w:val="22"/>
        </w:rPr>
        <w:t>method</w:t>
      </w:r>
      <w:proofErr w:type="spellEnd"/>
      <w:r w:rsidRPr="00E96565">
        <w:rPr>
          <w:sz w:val="22"/>
          <w:szCs w:val="22"/>
        </w:rPr>
        <w:t xml:space="preserve">. </w:t>
      </w:r>
      <w:proofErr w:type="spellStart"/>
      <w:r w:rsidR="00427FE7" w:rsidRPr="00427FE7">
        <w:rPr>
          <w:sz w:val="22"/>
          <w:szCs w:val="22"/>
        </w:rPr>
        <w:t>The</w:t>
      </w:r>
      <w:proofErr w:type="spellEnd"/>
      <w:r w:rsidR="00427FE7" w:rsidRPr="00427FE7">
        <w:rPr>
          <w:sz w:val="22"/>
          <w:szCs w:val="22"/>
        </w:rPr>
        <w:t xml:space="preserve"> </w:t>
      </w:r>
      <w:proofErr w:type="spellStart"/>
      <w:r w:rsidR="00427FE7" w:rsidRPr="00427FE7">
        <w:rPr>
          <w:sz w:val="22"/>
          <w:szCs w:val="22"/>
        </w:rPr>
        <w:t>study</w:t>
      </w:r>
      <w:proofErr w:type="spellEnd"/>
      <w:r w:rsidR="00427FE7" w:rsidRPr="00427FE7">
        <w:rPr>
          <w:sz w:val="22"/>
          <w:szCs w:val="22"/>
        </w:rPr>
        <w:t xml:space="preserve"> is </w:t>
      </w:r>
      <w:proofErr w:type="spellStart"/>
      <w:r w:rsidR="00427FE7" w:rsidRPr="00427FE7">
        <w:rPr>
          <w:sz w:val="22"/>
          <w:szCs w:val="22"/>
        </w:rPr>
        <w:t>grouped</w:t>
      </w:r>
      <w:proofErr w:type="spellEnd"/>
      <w:r w:rsidR="00427FE7" w:rsidRPr="00427FE7">
        <w:rPr>
          <w:sz w:val="22"/>
          <w:szCs w:val="22"/>
        </w:rPr>
        <w:t xml:space="preserve"> </w:t>
      </w:r>
      <w:proofErr w:type="spellStart"/>
      <w:r w:rsidR="00427FE7" w:rsidRPr="00427FE7">
        <w:rPr>
          <w:sz w:val="22"/>
          <w:szCs w:val="22"/>
        </w:rPr>
        <w:t>under</w:t>
      </w:r>
      <w:proofErr w:type="spellEnd"/>
      <w:r w:rsidR="00427FE7" w:rsidRPr="00427FE7">
        <w:rPr>
          <w:sz w:val="22"/>
          <w:szCs w:val="22"/>
        </w:rPr>
        <w:t xml:space="preserve"> </w:t>
      </w:r>
      <w:proofErr w:type="spellStart"/>
      <w:r w:rsidR="00427FE7" w:rsidRPr="00427FE7">
        <w:rPr>
          <w:sz w:val="22"/>
          <w:szCs w:val="22"/>
        </w:rPr>
        <w:t>three</w:t>
      </w:r>
      <w:proofErr w:type="spellEnd"/>
      <w:r w:rsidR="00427FE7" w:rsidRPr="00427FE7">
        <w:rPr>
          <w:sz w:val="22"/>
          <w:szCs w:val="22"/>
        </w:rPr>
        <w:t xml:space="preserve"> main </w:t>
      </w:r>
      <w:proofErr w:type="spellStart"/>
      <w:r w:rsidR="00427FE7" w:rsidRPr="00427FE7">
        <w:rPr>
          <w:sz w:val="22"/>
          <w:szCs w:val="22"/>
        </w:rPr>
        <w:t>themes</w:t>
      </w:r>
      <w:proofErr w:type="spellEnd"/>
      <w:r w:rsidR="00427FE7" w:rsidRPr="00427FE7">
        <w:rPr>
          <w:sz w:val="22"/>
          <w:szCs w:val="22"/>
        </w:rPr>
        <w:t xml:space="preserve">, </w:t>
      </w:r>
      <w:proofErr w:type="spellStart"/>
      <w:r w:rsidR="00427FE7" w:rsidRPr="00427FE7">
        <w:rPr>
          <w:sz w:val="22"/>
          <w:szCs w:val="22"/>
        </w:rPr>
        <w:t>namely</w:t>
      </w:r>
      <w:proofErr w:type="spellEnd"/>
      <w:r w:rsidR="00427FE7" w:rsidRPr="00427FE7">
        <w:rPr>
          <w:sz w:val="22"/>
          <w:szCs w:val="22"/>
        </w:rPr>
        <w:t xml:space="preserve"> </w:t>
      </w:r>
      <w:proofErr w:type="spellStart"/>
      <w:r w:rsidR="00427FE7" w:rsidRPr="00427FE7">
        <w:rPr>
          <w:sz w:val="22"/>
          <w:szCs w:val="22"/>
        </w:rPr>
        <w:t>acculturation</w:t>
      </w:r>
      <w:proofErr w:type="spellEnd"/>
      <w:r w:rsidR="00427FE7" w:rsidRPr="00427FE7">
        <w:rPr>
          <w:sz w:val="22"/>
          <w:szCs w:val="22"/>
        </w:rPr>
        <w:t xml:space="preserve"> </w:t>
      </w:r>
      <w:proofErr w:type="spellStart"/>
      <w:r w:rsidR="00427FE7" w:rsidRPr="00427FE7">
        <w:rPr>
          <w:sz w:val="22"/>
          <w:szCs w:val="22"/>
        </w:rPr>
        <w:t>strategy</w:t>
      </w:r>
      <w:proofErr w:type="spellEnd"/>
      <w:r w:rsidR="00427FE7" w:rsidRPr="00427FE7">
        <w:rPr>
          <w:sz w:val="22"/>
          <w:szCs w:val="22"/>
        </w:rPr>
        <w:t xml:space="preserve"> of </w:t>
      </w:r>
      <w:proofErr w:type="spellStart"/>
      <w:r w:rsidR="00DC36C9" w:rsidRPr="00E96565">
        <w:rPr>
          <w:sz w:val="22"/>
          <w:szCs w:val="22"/>
        </w:rPr>
        <w:t>Syrian</w:t>
      </w:r>
      <w:proofErr w:type="spellEnd"/>
      <w:r w:rsidR="00DC36C9" w:rsidRPr="00E96565">
        <w:rPr>
          <w:sz w:val="22"/>
          <w:szCs w:val="22"/>
        </w:rPr>
        <w:t xml:space="preserve"> </w:t>
      </w:r>
      <w:proofErr w:type="spellStart"/>
      <w:r w:rsidR="00DC36C9" w:rsidRPr="00E96565">
        <w:rPr>
          <w:sz w:val="22"/>
          <w:szCs w:val="22"/>
        </w:rPr>
        <w:t>asylum</w:t>
      </w:r>
      <w:proofErr w:type="spellEnd"/>
      <w:r w:rsidR="00DC36C9" w:rsidRPr="00E96565">
        <w:rPr>
          <w:sz w:val="22"/>
          <w:szCs w:val="22"/>
        </w:rPr>
        <w:t xml:space="preserve"> </w:t>
      </w:r>
      <w:proofErr w:type="spellStart"/>
      <w:r w:rsidR="00DC36C9" w:rsidRPr="00E96565">
        <w:rPr>
          <w:sz w:val="22"/>
          <w:szCs w:val="22"/>
        </w:rPr>
        <w:t>seekers</w:t>
      </w:r>
      <w:proofErr w:type="spellEnd"/>
      <w:r w:rsidR="00427FE7" w:rsidRPr="00427FE7">
        <w:rPr>
          <w:sz w:val="22"/>
          <w:szCs w:val="22"/>
        </w:rPr>
        <w:t xml:space="preserve">, risk </w:t>
      </w:r>
      <w:proofErr w:type="spellStart"/>
      <w:r w:rsidR="00427FE7" w:rsidRPr="00427FE7">
        <w:rPr>
          <w:sz w:val="22"/>
          <w:szCs w:val="22"/>
        </w:rPr>
        <w:t>factors</w:t>
      </w:r>
      <w:proofErr w:type="spellEnd"/>
      <w:r w:rsidR="00427FE7" w:rsidRPr="00427FE7">
        <w:rPr>
          <w:sz w:val="22"/>
          <w:szCs w:val="22"/>
        </w:rPr>
        <w:t xml:space="preserve"> </w:t>
      </w:r>
      <w:proofErr w:type="spellStart"/>
      <w:r w:rsidR="00427FE7" w:rsidRPr="00427FE7">
        <w:rPr>
          <w:sz w:val="22"/>
          <w:szCs w:val="22"/>
        </w:rPr>
        <w:t>affecting</w:t>
      </w:r>
      <w:proofErr w:type="spellEnd"/>
      <w:r w:rsidR="00427FE7" w:rsidRPr="00427FE7">
        <w:rPr>
          <w:sz w:val="22"/>
          <w:szCs w:val="22"/>
        </w:rPr>
        <w:t xml:space="preserve"> </w:t>
      </w:r>
      <w:proofErr w:type="spellStart"/>
      <w:r w:rsidR="00427FE7" w:rsidRPr="00427FE7">
        <w:rPr>
          <w:sz w:val="22"/>
          <w:szCs w:val="22"/>
        </w:rPr>
        <w:t>the</w:t>
      </w:r>
      <w:proofErr w:type="spellEnd"/>
      <w:r w:rsidR="00427FE7" w:rsidRPr="00427FE7">
        <w:rPr>
          <w:sz w:val="22"/>
          <w:szCs w:val="22"/>
        </w:rPr>
        <w:t xml:space="preserve"> </w:t>
      </w:r>
      <w:proofErr w:type="spellStart"/>
      <w:r w:rsidR="00427FE7" w:rsidRPr="00427FE7">
        <w:rPr>
          <w:sz w:val="22"/>
          <w:szCs w:val="22"/>
        </w:rPr>
        <w:t>health</w:t>
      </w:r>
      <w:proofErr w:type="spellEnd"/>
      <w:r w:rsidR="00427FE7" w:rsidRPr="00427FE7">
        <w:rPr>
          <w:sz w:val="22"/>
          <w:szCs w:val="22"/>
        </w:rPr>
        <w:t xml:space="preserve"> of </w:t>
      </w:r>
      <w:proofErr w:type="spellStart"/>
      <w:r w:rsidR="00DC36C9" w:rsidRPr="00E96565">
        <w:rPr>
          <w:sz w:val="22"/>
          <w:szCs w:val="22"/>
        </w:rPr>
        <w:t>Syrian</w:t>
      </w:r>
      <w:proofErr w:type="spellEnd"/>
      <w:r w:rsidR="00DC36C9" w:rsidRPr="00E96565">
        <w:rPr>
          <w:sz w:val="22"/>
          <w:szCs w:val="22"/>
        </w:rPr>
        <w:t xml:space="preserve"> </w:t>
      </w:r>
      <w:proofErr w:type="spellStart"/>
      <w:r w:rsidR="00DC36C9" w:rsidRPr="00E96565">
        <w:rPr>
          <w:sz w:val="22"/>
          <w:szCs w:val="22"/>
        </w:rPr>
        <w:t>asylum</w:t>
      </w:r>
      <w:proofErr w:type="spellEnd"/>
      <w:r w:rsidR="00DC36C9" w:rsidRPr="00E96565">
        <w:rPr>
          <w:sz w:val="22"/>
          <w:szCs w:val="22"/>
        </w:rPr>
        <w:t xml:space="preserve"> </w:t>
      </w:r>
      <w:proofErr w:type="spellStart"/>
      <w:r w:rsidR="00DC36C9" w:rsidRPr="00E96565">
        <w:rPr>
          <w:sz w:val="22"/>
          <w:szCs w:val="22"/>
        </w:rPr>
        <w:t>seekers</w:t>
      </w:r>
      <w:proofErr w:type="spellEnd"/>
      <w:r w:rsidR="00DC36C9" w:rsidRPr="00427FE7">
        <w:rPr>
          <w:sz w:val="22"/>
          <w:szCs w:val="22"/>
        </w:rPr>
        <w:t xml:space="preserve"> </w:t>
      </w:r>
      <w:proofErr w:type="spellStart"/>
      <w:r w:rsidR="00427FE7" w:rsidRPr="00427FE7">
        <w:rPr>
          <w:sz w:val="22"/>
          <w:szCs w:val="22"/>
        </w:rPr>
        <w:t>and</w:t>
      </w:r>
      <w:proofErr w:type="spellEnd"/>
      <w:r w:rsidR="00427FE7" w:rsidRPr="00427FE7">
        <w:rPr>
          <w:sz w:val="22"/>
          <w:szCs w:val="22"/>
        </w:rPr>
        <w:t xml:space="preserve"> </w:t>
      </w:r>
      <w:proofErr w:type="spellStart"/>
      <w:r w:rsidR="00427FE7" w:rsidRPr="00427FE7">
        <w:rPr>
          <w:sz w:val="22"/>
          <w:szCs w:val="22"/>
        </w:rPr>
        <w:t>health</w:t>
      </w:r>
      <w:proofErr w:type="spellEnd"/>
      <w:r w:rsidR="00427FE7" w:rsidRPr="00427FE7">
        <w:rPr>
          <w:sz w:val="22"/>
          <w:szCs w:val="22"/>
        </w:rPr>
        <w:t xml:space="preserve"> </w:t>
      </w:r>
      <w:proofErr w:type="spellStart"/>
      <w:r w:rsidR="00427FE7" w:rsidRPr="00427FE7">
        <w:rPr>
          <w:sz w:val="22"/>
          <w:szCs w:val="22"/>
        </w:rPr>
        <w:t>perception</w:t>
      </w:r>
      <w:proofErr w:type="spellEnd"/>
      <w:r w:rsidR="00427FE7" w:rsidRPr="00427FE7">
        <w:rPr>
          <w:sz w:val="22"/>
          <w:szCs w:val="22"/>
        </w:rPr>
        <w:t xml:space="preserve"> of </w:t>
      </w:r>
      <w:proofErr w:type="spellStart"/>
      <w:r w:rsidR="00DC36C9" w:rsidRPr="00E96565">
        <w:rPr>
          <w:sz w:val="22"/>
          <w:szCs w:val="22"/>
        </w:rPr>
        <w:t>Syrian</w:t>
      </w:r>
      <w:proofErr w:type="spellEnd"/>
      <w:r w:rsidR="00DC36C9" w:rsidRPr="00E96565">
        <w:rPr>
          <w:sz w:val="22"/>
          <w:szCs w:val="22"/>
        </w:rPr>
        <w:t xml:space="preserve"> </w:t>
      </w:r>
      <w:proofErr w:type="spellStart"/>
      <w:r w:rsidR="00DC36C9" w:rsidRPr="00E96565">
        <w:rPr>
          <w:sz w:val="22"/>
          <w:szCs w:val="22"/>
        </w:rPr>
        <w:t>asylum</w:t>
      </w:r>
      <w:proofErr w:type="spellEnd"/>
      <w:r w:rsidR="00DC36C9" w:rsidRPr="00E96565">
        <w:rPr>
          <w:sz w:val="22"/>
          <w:szCs w:val="22"/>
        </w:rPr>
        <w:t xml:space="preserve"> </w:t>
      </w:r>
      <w:proofErr w:type="spellStart"/>
      <w:r w:rsidR="00DC36C9" w:rsidRPr="00E96565">
        <w:rPr>
          <w:sz w:val="22"/>
          <w:szCs w:val="22"/>
        </w:rPr>
        <w:t>seekers</w:t>
      </w:r>
      <w:proofErr w:type="spellEnd"/>
      <w:r w:rsidR="00427FE7" w:rsidRPr="00427FE7">
        <w:rPr>
          <w:sz w:val="22"/>
          <w:szCs w:val="22"/>
        </w:rPr>
        <w:t xml:space="preserve">. </w:t>
      </w:r>
      <w:r w:rsidRPr="00E96565">
        <w:rPr>
          <w:sz w:val="22"/>
          <w:szCs w:val="22"/>
        </w:rPr>
        <w:t xml:space="preserve">Statistical </w:t>
      </w:r>
      <w:proofErr w:type="spellStart"/>
      <w:r w:rsidRPr="00E96565">
        <w:rPr>
          <w:sz w:val="22"/>
          <w:szCs w:val="22"/>
        </w:rPr>
        <w:t>analysis</w:t>
      </w:r>
      <w:proofErr w:type="spellEnd"/>
      <w:r w:rsidRPr="00E96565">
        <w:rPr>
          <w:sz w:val="22"/>
          <w:szCs w:val="22"/>
        </w:rPr>
        <w:t xml:space="preserve"> of </w:t>
      </w:r>
      <w:proofErr w:type="spellStart"/>
      <w:r w:rsidRPr="00E96565">
        <w:rPr>
          <w:sz w:val="22"/>
          <w:szCs w:val="22"/>
        </w:rPr>
        <w:t>the</w:t>
      </w:r>
      <w:proofErr w:type="spellEnd"/>
      <w:r w:rsidRPr="00E96565">
        <w:rPr>
          <w:sz w:val="22"/>
          <w:szCs w:val="22"/>
        </w:rPr>
        <w:t xml:space="preserve"> data </w:t>
      </w:r>
      <w:proofErr w:type="spellStart"/>
      <w:r w:rsidRPr="00E96565">
        <w:rPr>
          <w:sz w:val="22"/>
          <w:szCs w:val="22"/>
        </w:rPr>
        <w:t>was</w:t>
      </w:r>
      <w:proofErr w:type="spellEnd"/>
      <w:r w:rsidRPr="00E96565">
        <w:rPr>
          <w:sz w:val="22"/>
          <w:szCs w:val="22"/>
        </w:rPr>
        <w:t xml:space="preserve"> </w:t>
      </w:r>
      <w:proofErr w:type="spellStart"/>
      <w:r w:rsidRPr="00E96565">
        <w:rPr>
          <w:sz w:val="22"/>
          <w:szCs w:val="22"/>
        </w:rPr>
        <w:t>carried</w:t>
      </w:r>
      <w:proofErr w:type="spellEnd"/>
      <w:r w:rsidRPr="00E96565">
        <w:rPr>
          <w:sz w:val="22"/>
          <w:szCs w:val="22"/>
        </w:rPr>
        <w:t xml:space="preserve"> </w:t>
      </w:r>
      <w:proofErr w:type="spellStart"/>
      <w:r w:rsidRPr="00E96565">
        <w:rPr>
          <w:sz w:val="22"/>
          <w:szCs w:val="22"/>
        </w:rPr>
        <w:t>out</w:t>
      </w:r>
      <w:proofErr w:type="spellEnd"/>
      <w:r w:rsidRPr="00E96565">
        <w:rPr>
          <w:sz w:val="22"/>
          <w:szCs w:val="22"/>
        </w:rPr>
        <w:t xml:space="preserve"> </w:t>
      </w:r>
      <w:proofErr w:type="spellStart"/>
      <w:r w:rsidRPr="00E96565">
        <w:rPr>
          <w:sz w:val="22"/>
          <w:szCs w:val="22"/>
        </w:rPr>
        <w:t>using</w:t>
      </w:r>
      <w:proofErr w:type="spellEnd"/>
      <w:r w:rsidRPr="00E96565">
        <w:rPr>
          <w:sz w:val="22"/>
          <w:szCs w:val="22"/>
        </w:rPr>
        <w:t xml:space="preserve"> </w:t>
      </w:r>
      <w:proofErr w:type="spellStart"/>
      <w:r w:rsidRPr="00E96565">
        <w:rPr>
          <w:sz w:val="22"/>
          <w:szCs w:val="22"/>
        </w:rPr>
        <w:t>descriptive</w:t>
      </w:r>
      <w:proofErr w:type="spellEnd"/>
      <w:r w:rsidRPr="00E96565">
        <w:rPr>
          <w:sz w:val="22"/>
          <w:szCs w:val="22"/>
        </w:rPr>
        <w:t xml:space="preserve"> </w:t>
      </w:r>
      <w:proofErr w:type="spellStart"/>
      <w:r w:rsidRPr="00E96565">
        <w:rPr>
          <w:sz w:val="22"/>
          <w:szCs w:val="22"/>
        </w:rPr>
        <w:t>analysis</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content</w:t>
      </w:r>
      <w:proofErr w:type="spellEnd"/>
      <w:r w:rsidRPr="00E96565">
        <w:rPr>
          <w:sz w:val="22"/>
          <w:szCs w:val="22"/>
        </w:rPr>
        <w:t xml:space="preserve"> </w:t>
      </w:r>
      <w:proofErr w:type="spellStart"/>
      <w:r w:rsidRPr="00E96565">
        <w:rPr>
          <w:sz w:val="22"/>
          <w:szCs w:val="22"/>
        </w:rPr>
        <w:t>analysis</w:t>
      </w:r>
      <w:proofErr w:type="spellEnd"/>
      <w:r w:rsidRPr="00E96565">
        <w:rPr>
          <w:sz w:val="22"/>
          <w:szCs w:val="22"/>
        </w:rPr>
        <w:t xml:space="preserve"> in </w:t>
      </w:r>
      <w:proofErr w:type="spellStart"/>
      <w:r w:rsidRPr="00E96565">
        <w:rPr>
          <w:sz w:val="22"/>
          <w:szCs w:val="22"/>
        </w:rPr>
        <w:t>the</w:t>
      </w:r>
      <w:proofErr w:type="spellEnd"/>
      <w:r w:rsidRPr="00E96565">
        <w:rPr>
          <w:sz w:val="22"/>
          <w:szCs w:val="22"/>
        </w:rPr>
        <w:t xml:space="preserve"> MAXQDA 2020 </w:t>
      </w:r>
      <w:proofErr w:type="spellStart"/>
      <w:r w:rsidRPr="00E96565">
        <w:rPr>
          <w:sz w:val="22"/>
          <w:szCs w:val="22"/>
        </w:rPr>
        <w:t>pro-package</w:t>
      </w:r>
      <w:proofErr w:type="spellEnd"/>
      <w:r w:rsidRPr="00E96565">
        <w:rPr>
          <w:sz w:val="22"/>
          <w:szCs w:val="22"/>
        </w:rPr>
        <w:t xml:space="preserve"> program. </w:t>
      </w:r>
      <w:proofErr w:type="spellStart"/>
      <w:r w:rsidRPr="00E96565">
        <w:rPr>
          <w:sz w:val="22"/>
          <w:szCs w:val="22"/>
        </w:rPr>
        <w:t>While</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participants</w:t>
      </w:r>
      <w:proofErr w:type="spellEnd"/>
      <w:r w:rsidRPr="00E96565">
        <w:rPr>
          <w:sz w:val="22"/>
          <w:szCs w:val="22"/>
        </w:rPr>
        <w:t xml:space="preserve"> </w:t>
      </w:r>
      <w:proofErr w:type="spellStart"/>
      <w:r w:rsidRPr="00E96565">
        <w:rPr>
          <w:sz w:val="22"/>
          <w:szCs w:val="22"/>
        </w:rPr>
        <w:t>express</w:t>
      </w:r>
      <w:proofErr w:type="spellEnd"/>
      <w:r w:rsidRPr="00E96565">
        <w:rPr>
          <w:sz w:val="22"/>
          <w:szCs w:val="22"/>
        </w:rPr>
        <w:t xml:space="preserve"> </w:t>
      </w:r>
      <w:proofErr w:type="spellStart"/>
      <w:r w:rsidRPr="00E96565">
        <w:rPr>
          <w:sz w:val="22"/>
          <w:szCs w:val="22"/>
        </w:rPr>
        <w:t>their</w:t>
      </w:r>
      <w:proofErr w:type="spellEnd"/>
      <w:r w:rsidRPr="00E96565">
        <w:rPr>
          <w:sz w:val="22"/>
          <w:szCs w:val="22"/>
        </w:rPr>
        <w:t xml:space="preserve"> </w:t>
      </w:r>
      <w:proofErr w:type="spellStart"/>
      <w:r w:rsidRPr="00E96565">
        <w:rPr>
          <w:sz w:val="22"/>
          <w:szCs w:val="22"/>
        </w:rPr>
        <w:t>opinions</w:t>
      </w:r>
      <w:proofErr w:type="spellEnd"/>
      <w:r w:rsidRPr="00E96565">
        <w:rPr>
          <w:sz w:val="22"/>
          <w:szCs w:val="22"/>
        </w:rPr>
        <w:t xml:space="preserve"> </w:t>
      </w:r>
      <w:proofErr w:type="spellStart"/>
      <w:r w:rsidRPr="00E96565">
        <w:rPr>
          <w:sz w:val="22"/>
          <w:szCs w:val="22"/>
        </w:rPr>
        <w:t>intensively</w:t>
      </w:r>
      <w:proofErr w:type="spellEnd"/>
      <w:r w:rsidRPr="00E96565">
        <w:rPr>
          <w:sz w:val="22"/>
          <w:szCs w:val="22"/>
        </w:rPr>
        <w:t xml:space="preserve"> </w:t>
      </w:r>
      <w:proofErr w:type="spellStart"/>
      <w:r w:rsidRPr="00E96565">
        <w:rPr>
          <w:sz w:val="22"/>
          <w:szCs w:val="22"/>
        </w:rPr>
        <w:t>within</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scope</w:t>
      </w:r>
      <w:proofErr w:type="spellEnd"/>
      <w:r w:rsidRPr="00E96565">
        <w:rPr>
          <w:sz w:val="22"/>
          <w:szCs w:val="22"/>
        </w:rPr>
        <w:t xml:space="preserve"> of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separatist</w:t>
      </w:r>
      <w:proofErr w:type="spellEnd"/>
      <w:r w:rsidRPr="00E96565">
        <w:rPr>
          <w:sz w:val="22"/>
          <w:szCs w:val="22"/>
        </w:rPr>
        <w:t xml:space="preserve"> </w:t>
      </w:r>
      <w:proofErr w:type="spellStart"/>
      <w:r w:rsidRPr="00E96565">
        <w:rPr>
          <w:sz w:val="22"/>
          <w:szCs w:val="22"/>
        </w:rPr>
        <w:t>strategy</w:t>
      </w:r>
      <w:proofErr w:type="spellEnd"/>
      <w:r w:rsidRPr="00E96565">
        <w:rPr>
          <w:sz w:val="22"/>
          <w:szCs w:val="22"/>
        </w:rPr>
        <w:t xml:space="preserve">, </w:t>
      </w:r>
      <w:proofErr w:type="spellStart"/>
      <w:r w:rsidRPr="00E96565">
        <w:rPr>
          <w:sz w:val="22"/>
          <w:szCs w:val="22"/>
        </w:rPr>
        <w:t>which</w:t>
      </w:r>
      <w:proofErr w:type="spellEnd"/>
      <w:r w:rsidRPr="00E96565">
        <w:rPr>
          <w:sz w:val="22"/>
          <w:szCs w:val="22"/>
        </w:rPr>
        <w:t xml:space="preserve"> is </w:t>
      </w:r>
      <w:proofErr w:type="spellStart"/>
      <w:r w:rsidRPr="00E96565">
        <w:rPr>
          <w:sz w:val="22"/>
          <w:szCs w:val="22"/>
        </w:rPr>
        <w:t>one</w:t>
      </w:r>
      <w:proofErr w:type="spellEnd"/>
      <w:r w:rsidRPr="00E96565">
        <w:rPr>
          <w:sz w:val="22"/>
          <w:szCs w:val="22"/>
        </w:rPr>
        <w:t xml:space="preserve"> of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acculturation</w:t>
      </w:r>
      <w:proofErr w:type="spellEnd"/>
      <w:r w:rsidRPr="00E96565">
        <w:rPr>
          <w:sz w:val="22"/>
          <w:szCs w:val="22"/>
        </w:rPr>
        <w:t xml:space="preserve"> </w:t>
      </w:r>
      <w:proofErr w:type="spellStart"/>
      <w:r w:rsidRPr="00E96565">
        <w:rPr>
          <w:sz w:val="22"/>
          <w:szCs w:val="22"/>
        </w:rPr>
        <w:t>strategies</w:t>
      </w:r>
      <w:proofErr w:type="spellEnd"/>
      <w:r w:rsidRPr="00E96565">
        <w:rPr>
          <w:sz w:val="22"/>
          <w:szCs w:val="22"/>
        </w:rPr>
        <w:t xml:space="preserve">, </w:t>
      </w:r>
      <w:proofErr w:type="spellStart"/>
      <w:r w:rsidRPr="00E96565">
        <w:rPr>
          <w:sz w:val="22"/>
          <w:szCs w:val="22"/>
        </w:rPr>
        <w:t>this</w:t>
      </w:r>
      <w:proofErr w:type="spellEnd"/>
      <w:r w:rsidRPr="00E96565">
        <w:rPr>
          <w:sz w:val="22"/>
          <w:szCs w:val="22"/>
        </w:rPr>
        <w:t xml:space="preserve"> is </w:t>
      </w:r>
      <w:proofErr w:type="spellStart"/>
      <w:r w:rsidRPr="00E96565">
        <w:rPr>
          <w:sz w:val="22"/>
          <w:szCs w:val="22"/>
        </w:rPr>
        <w:t>followed</w:t>
      </w:r>
      <w:proofErr w:type="spellEnd"/>
      <w:r w:rsidRPr="00E96565">
        <w:rPr>
          <w:sz w:val="22"/>
          <w:szCs w:val="22"/>
        </w:rPr>
        <w:t xml:space="preserve"> </w:t>
      </w:r>
      <w:proofErr w:type="spellStart"/>
      <w:r w:rsidRPr="00E96565">
        <w:rPr>
          <w:sz w:val="22"/>
          <w:szCs w:val="22"/>
        </w:rPr>
        <w:t>by</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integration</w:t>
      </w:r>
      <w:proofErr w:type="spellEnd"/>
      <w:r w:rsidRPr="00E96565">
        <w:rPr>
          <w:sz w:val="22"/>
          <w:szCs w:val="22"/>
        </w:rPr>
        <w:t xml:space="preserve"> </w:t>
      </w:r>
      <w:proofErr w:type="spellStart"/>
      <w:r w:rsidRPr="00E96565">
        <w:rPr>
          <w:sz w:val="22"/>
          <w:szCs w:val="22"/>
        </w:rPr>
        <w:t>strategy</w:t>
      </w:r>
      <w:proofErr w:type="spellEnd"/>
      <w:r w:rsidRPr="00E96565">
        <w:rPr>
          <w:sz w:val="22"/>
          <w:szCs w:val="22"/>
        </w:rPr>
        <w:t xml:space="preserve">. </w:t>
      </w:r>
      <w:proofErr w:type="spellStart"/>
      <w:r w:rsidRPr="00E96565">
        <w:rPr>
          <w:sz w:val="22"/>
          <w:szCs w:val="22"/>
        </w:rPr>
        <w:t>In</w:t>
      </w:r>
      <w:proofErr w:type="spellEnd"/>
      <w:r w:rsidRPr="00E96565">
        <w:rPr>
          <w:sz w:val="22"/>
          <w:szCs w:val="22"/>
        </w:rPr>
        <w:t xml:space="preserve"> </w:t>
      </w:r>
      <w:proofErr w:type="spellStart"/>
      <w:r w:rsidRPr="00E96565">
        <w:rPr>
          <w:sz w:val="22"/>
          <w:szCs w:val="22"/>
        </w:rPr>
        <w:t>addition</w:t>
      </w:r>
      <w:proofErr w:type="spellEnd"/>
      <w:r w:rsidRPr="00E96565">
        <w:rPr>
          <w:sz w:val="22"/>
          <w:szCs w:val="22"/>
        </w:rPr>
        <w:t xml:space="preserve">, it </w:t>
      </w:r>
      <w:proofErr w:type="spellStart"/>
      <w:r w:rsidRPr="00427FE7">
        <w:rPr>
          <w:sz w:val="22"/>
          <w:szCs w:val="22"/>
        </w:rPr>
        <w:t>was</w:t>
      </w:r>
      <w:proofErr w:type="spellEnd"/>
      <w:r w:rsidRPr="00427FE7">
        <w:rPr>
          <w:sz w:val="22"/>
          <w:szCs w:val="22"/>
        </w:rPr>
        <w:t xml:space="preserve"> </w:t>
      </w:r>
      <w:proofErr w:type="spellStart"/>
      <w:r w:rsidRPr="00427FE7">
        <w:rPr>
          <w:sz w:val="22"/>
          <w:szCs w:val="22"/>
        </w:rPr>
        <w:t>observed</w:t>
      </w:r>
      <w:proofErr w:type="spellEnd"/>
      <w:r w:rsidRPr="00427FE7">
        <w:rPr>
          <w:sz w:val="22"/>
          <w:szCs w:val="22"/>
        </w:rPr>
        <w:t xml:space="preserve"> </w:t>
      </w:r>
      <w:proofErr w:type="spellStart"/>
      <w:r w:rsidRPr="00427FE7">
        <w:rPr>
          <w:sz w:val="22"/>
          <w:szCs w:val="22"/>
        </w:rPr>
        <w:t>that</w:t>
      </w:r>
      <w:proofErr w:type="spellEnd"/>
      <w:r w:rsidRPr="00427FE7">
        <w:rPr>
          <w:sz w:val="22"/>
          <w:szCs w:val="22"/>
        </w:rPr>
        <w:t xml:space="preserve"> </w:t>
      </w:r>
      <w:proofErr w:type="spellStart"/>
      <w:r w:rsidRPr="00427FE7">
        <w:rPr>
          <w:sz w:val="22"/>
          <w:szCs w:val="22"/>
        </w:rPr>
        <w:t>the</w:t>
      </w:r>
      <w:proofErr w:type="spellEnd"/>
      <w:r w:rsidRPr="00427FE7">
        <w:rPr>
          <w:sz w:val="22"/>
          <w:szCs w:val="22"/>
        </w:rPr>
        <w:t xml:space="preserve"> </w:t>
      </w:r>
      <w:proofErr w:type="spellStart"/>
      <w:r w:rsidRPr="00427FE7">
        <w:rPr>
          <w:sz w:val="22"/>
          <w:szCs w:val="22"/>
        </w:rPr>
        <w:t>participants</w:t>
      </w:r>
      <w:proofErr w:type="spellEnd"/>
      <w:r w:rsidRPr="00427FE7">
        <w:rPr>
          <w:sz w:val="22"/>
          <w:szCs w:val="22"/>
        </w:rPr>
        <w:t xml:space="preserve"> </w:t>
      </w:r>
      <w:proofErr w:type="spellStart"/>
      <w:r w:rsidRPr="00427FE7">
        <w:rPr>
          <w:sz w:val="22"/>
          <w:szCs w:val="22"/>
        </w:rPr>
        <w:t>were</w:t>
      </w:r>
      <w:proofErr w:type="spellEnd"/>
      <w:r w:rsidRPr="00427FE7">
        <w:rPr>
          <w:sz w:val="22"/>
          <w:szCs w:val="22"/>
        </w:rPr>
        <w:t xml:space="preserve"> </w:t>
      </w:r>
      <w:proofErr w:type="spellStart"/>
      <w:r w:rsidRPr="00427FE7">
        <w:rPr>
          <w:sz w:val="22"/>
          <w:szCs w:val="22"/>
        </w:rPr>
        <w:t>exposed</w:t>
      </w:r>
      <w:proofErr w:type="spellEnd"/>
      <w:r w:rsidRPr="00427FE7">
        <w:rPr>
          <w:sz w:val="22"/>
          <w:szCs w:val="22"/>
        </w:rPr>
        <w:t xml:space="preserve"> </w:t>
      </w:r>
      <w:proofErr w:type="spellStart"/>
      <w:r w:rsidRPr="00427FE7">
        <w:rPr>
          <w:sz w:val="22"/>
          <w:szCs w:val="22"/>
        </w:rPr>
        <w:t>to</w:t>
      </w:r>
      <w:proofErr w:type="spellEnd"/>
      <w:r w:rsidRPr="00427FE7">
        <w:rPr>
          <w:sz w:val="22"/>
          <w:szCs w:val="22"/>
        </w:rPr>
        <w:t xml:space="preserve"> </w:t>
      </w:r>
      <w:proofErr w:type="spellStart"/>
      <w:r w:rsidRPr="00427FE7">
        <w:rPr>
          <w:sz w:val="22"/>
          <w:szCs w:val="22"/>
        </w:rPr>
        <w:t>discrimination</w:t>
      </w:r>
      <w:proofErr w:type="spellEnd"/>
      <w:r w:rsidRPr="00427FE7">
        <w:rPr>
          <w:sz w:val="22"/>
          <w:szCs w:val="22"/>
        </w:rPr>
        <w:t xml:space="preserve"> </w:t>
      </w:r>
      <w:proofErr w:type="spellStart"/>
      <w:r w:rsidRPr="00427FE7">
        <w:rPr>
          <w:sz w:val="22"/>
          <w:szCs w:val="22"/>
        </w:rPr>
        <w:t>and</w:t>
      </w:r>
      <w:proofErr w:type="spellEnd"/>
      <w:r w:rsidRPr="00427FE7">
        <w:rPr>
          <w:sz w:val="22"/>
          <w:szCs w:val="22"/>
        </w:rPr>
        <w:t xml:space="preserve"> </w:t>
      </w:r>
      <w:proofErr w:type="spellStart"/>
      <w:r w:rsidRPr="00427FE7">
        <w:rPr>
          <w:sz w:val="22"/>
          <w:szCs w:val="22"/>
        </w:rPr>
        <w:t>rejection</w:t>
      </w:r>
      <w:proofErr w:type="spellEnd"/>
      <w:r w:rsidRPr="00427FE7">
        <w:rPr>
          <w:sz w:val="22"/>
          <w:szCs w:val="22"/>
        </w:rPr>
        <w:t xml:space="preserve">, </w:t>
      </w:r>
      <w:proofErr w:type="spellStart"/>
      <w:r w:rsidRPr="00427FE7">
        <w:rPr>
          <w:sz w:val="22"/>
          <w:szCs w:val="22"/>
        </w:rPr>
        <w:t>and</w:t>
      </w:r>
      <w:proofErr w:type="spellEnd"/>
      <w:r w:rsidRPr="00427FE7">
        <w:rPr>
          <w:sz w:val="22"/>
          <w:szCs w:val="22"/>
        </w:rPr>
        <w:t xml:space="preserve"> in </w:t>
      </w:r>
      <w:proofErr w:type="spellStart"/>
      <w:r w:rsidRPr="00427FE7">
        <w:rPr>
          <w:sz w:val="22"/>
          <w:szCs w:val="22"/>
        </w:rPr>
        <w:t>this</w:t>
      </w:r>
      <w:proofErr w:type="spellEnd"/>
      <w:r w:rsidRPr="00427FE7">
        <w:rPr>
          <w:sz w:val="22"/>
          <w:szCs w:val="22"/>
        </w:rPr>
        <w:t xml:space="preserve"> </w:t>
      </w:r>
      <w:proofErr w:type="spellStart"/>
      <w:r w:rsidRPr="00427FE7">
        <w:rPr>
          <w:sz w:val="22"/>
          <w:szCs w:val="22"/>
        </w:rPr>
        <w:t>process</w:t>
      </w:r>
      <w:proofErr w:type="spellEnd"/>
      <w:r w:rsidRPr="00427FE7">
        <w:rPr>
          <w:sz w:val="22"/>
          <w:szCs w:val="22"/>
        </w:rPr>
        <w:t xml:space="preserve">, </w:t>
      </w:r>
      <w:proofErr w:type="spellStart"/>
      <w:r w:rsidRPr="00427FE7">
        <w:rPr>
          <w:sz w:val="22"/>
          <w:szCs w:val="22"/>
        </w:rPr>
        <w:t>they</w:t>
      </w:r>
      <w:proofErr w:type="spellEnd"/>
      <w:r w:rsidRPr="00E96565">
        <w:rPr>
          <w:sz w:val="22"/>
          <w:szCs w:val="22"/>
        </w:rPr>
        <w:t xml:space="preserve"> </w:t>
      </w:r>
      <w:proofErr w:type="spellStart"/>
      <w:r w:rsidRPr="00E96565">
        <w:rPr>
          <w:sz w:val="22"/>
          <w:szCs w:val="22"/>
        </w:rPr>
        <w:t>were</w:t>
      </w:r>
      <w:proofErr w:type="spellEnd"/>
      <w:r w:rsidRPr="00E96565">
        <w:rPr>
          <w:sz w:val="22"/>
          <w:szCs w:val="22"/>
        </w:rPr>
        <w:t xml:space="preserve"> </w:t>
      </w:r>
      <w:proofErr w:type="spellStart"/>
      <w:r w:rsidRPr="00E96565">
        <w:rPr>
          <w:sz w:val="22"/>
          <w:szCs w:val="22"/>
        </w:rPr>
        <w:t>faced</w:t>
      </w:r>
      <w:proofErr w:type="spellEnd"/>
      <w:r w:rsidRPr="00E96565">
        <w:rPr>
          <w:sz w:val="22"/>
          <w:szCs w:val="22"/>
        </w:rPr>
        <w:t xml:space="preserve"> </w:t>
      </w:r>
      <w:proofErr w:type="spellStart"/>
      <w:r w:rsidRPr="00E96565">
        <w:rPr>
          <w:sz w:val="22"/>
          <w:szCs w:val="22"/>
        </w:rPr>
        <w:t>with</w:t>
      </w:r>
      <w:proofErr w:type="spellEnd"/>
      <w:r w:rsidRPr="00E96565">
        <w:rPr>
          <w:sz w:val="22"/>
          <w:szCs w:val="22"/>
        </w:rPr>
        <w:t xml:space="preserve"> risk </w:t>
      </w:r>
      <w:proofErr w:type="spellStart"/>
      <w:r w:rsidRPr="00E96565">
        <w:rPr>
          <w:sz w:val="22"/>
          <w:szCs w:val="22"/>
        </w:rPr>
        <w:t>factors</w:t>
      </w:r>
      <w:proofErr w:type="spellEnd"/>
      <w:r w:rsidRPr="00E96565">
        <w:rPr>
          <w:sz w:val="22"/>
          <w:szCs w:val="22"/>
        </w:rPr>
        <w:t xml:space="preserve"> </w:t>
      </w:r>
      <w:proofErr w:type="spellStart"/>
      <w:r w:rsidRPr="00E96565">
        <w:rPr>
          <w:sz w:val="22"/>
          <w:szCs w:val="22"/>
        </w:rPr>
        <w:t>such</w:t>
      </w:r>
      <w:proofErr w:type="spellEnd"/>
      <w:r w:rsidRPr="00E96565">
        <w:rPr>
          <w:sz w:val="22"/>
          <w:szCs w:val="22"/>
        </w:rPr>
        <w:t xml:space="preserve"> as </w:t>
      </w:r>
      <w:proofErr w:type="spellStart"/>
      <w:r w:rsidRPr="00E96565">
        <w:rPr>
          <w:sz w:val="22"/>
          <w:szCs w:val="22"/>
        </w:rPr>
        <w:t>social</w:t>
      </w:r>
      <w:proofErr w:type="spellEnd"/>
      <w:r w:rsidRPr="00E96565">
        <w:rPr>
          <w:sz w:val="22"/>
          <w:szCs w:val="22"/>
        </w:rPr>
        <w:t xml:space="preserve">, </w:t>
      </w:r>
      <w:proofErr w:type="spellStart"/>
      <w:r w:rsidRPr="00E96565">
        <w:rPr>
          <w:sz w:val="22"/>
          <w:szCs w:val="22"/>
        </w:rPr>
        <w:t>psychological</w:t>
      </w:r>
      <w:proofErr w:type="spellEnd"/>
      <w:r w:rsidRPr="00E96565">
        <w:rPr>
          <w:sz w:val="22"/>
          <w:szCs w:val="22"/>
        </w:rPr>
        <w:t xml:space="preserve">, </w:t>
      </w:r>
      <w:proofErr w:type="spellStart"/>
      <w:r w:rsidRPr="00E96565">
        <w:rPr>
          <w:sz w:val="22"/>
          <w:szCs w:val="22"/>
        </w:rPr>
        <w:t>environmental</w:t>
      </w:r>
      <w:proofErr w:type="spellEnd"/>
      <w:r w:rsidRPr="00E96565">
        <w:rPr>
          <w:sz w:val="22"/>
          <w:szCs w:val="22"/>
        </w:rPr>
        <w:t xml:space="preserve">, </w:t>
      </w:r>
      <w:proofErr w:type="spellStart"/>
      <w:r w:rsidRPr="00E96565">
        <w:rPr>
          <w:sz w:val="22"/>
          <w:szCs w:val="22"/>
        </w:rPr>
        <w:t>physical</w:t>
      </w:r>
      <w:proofErr w:type="spellEnd"/>
      <w:r w:rsidRPr="00E96565">
        <w:rPr>
          <w:sz w:val="22"/>
          <w:szCs w:val="22"/>
        </w:rPr>
        <w:t xml:space="preserve"> </w:t>
      </w:r>
      <w:proofErr w:type="spellStart"/>
      <w:r w:rsidRPr="00E96565">
        <w:rPr>
          <w:sz w:val="22"/>
          <w:szCs w:val="22"/>
        </w:rPr>
        <w:t>factors</w:t>
      </w:r>
      <w:proofErr w:type="spellEnd"/>
      <w:r w:rsidRPr="00E96565">
        <w:rPr>
          <w:sz w:val="22"/>
          <w:szCs w:val="22"/>
        </w:rPr>
        <w:t xml:space="preserve"> </w:t>
      </w:r>
      <w:proofErr w:type="spellStart"/>
      <w:r w:rsidRPr="00E96565">
        <w:rPr>
          <w:sz w:val="22"/>
          <w:szCs w:val="22"/>
        </w:rPr>
        <w:t>affecting</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barriers</w:t>
      </w:r>
      <w:proofErr w:type="spellEnd"/>
      <w:r w:rsidRPr="00E96565">
        <w:rPr>
          <w:sz w:val="22"/>
          <w:szCs w:val="22"/>
        </w:rPr>
        <w:t xml:space="preserve"> </w:t>
      </w:r>
      <w:proofErr w:type="spellStart"/>
      <w:r w:rsidRPr="00E96565">
        <w:rPr>
          <w:sz w:val="22"/>
          <w:szCs w:val="22"/>
        </w:rPr>
        <w:t>affecting</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service </w:t>
      </w:r>
      <w:proofErr w:type="spellStart"/>
      <w:r w:rsidRPr="00E96565">
        <w:rPr>
          <w:sz w:val="22"/>
          <w:szCs w:val="22"/>
        </w:rPr>
        <w:t>procurement</w:t>
      </w:r>
      <w:proofErr w:type="spellEnd"/>
      <w:r w:rsidRPr="00E96565">
        <w:rPr>
          <w:sz w:val="22"/>
          <w:szCs w:val="22"/>
        </w:rPr>
        <w:t>.</w:t>
      </w:r>
      <w:r>
        <w:rPr>
          <w:sz w:val="22"/>
          <w:szCs w:val="22"/>
        </w:rPr>
        <w:t xml:space="preserve"> </w:t>
      </w:r>
      <w:proofErr w:type="spellStart"/>
      <w:r w:rsidRPr="00E96565">
        <w:rPr>
          <w:sz w:val="22"/>
          <w:szCs w:val="22"/>
        </w:rPr>
        <w:t>In</w:t>
      </w:r>
      <w:proofErr w:type="spellEnd"/>
      <w:r w:rsidRPr="00E96565">
        <w:rPr>
          <w:sz w:val="22"/>
          <w:szCs w:val="22"/>
        </w:rPr>
        <w:t xml:space="preserve"> </w:t>
      </w:r>
      <w:proofErr w:type="spellStart"/>
      <w:r w:rsidRPr="00E96565">
        <w:rPr>
          <w:sz w:val="22"/>
          <w:szCs w:val="22"/>
        </w:rPr>
        <w:t>relational</w:t>
      </w:r>
      <w:proofErr w:type="spellEnd"/>
      <w:r w:rsidRPr="00E96565">
        <w:rPr>
          <w:sz w:val="22"/>
          <w:szCs w:val="22"/>
        </w:rPr>
        <w:t xml:space="preserve"> </w:t>
      </w:r>
      <w:proofErr w:type="spellStart"/>
      <w:r w:rsidRPr="00E96565">
        <w:rPr>
          <w:sz w:val="22"/>
          <w:szCs w:val="22"/>
        </w:rPr>
        <w:t>analyzes</w:t>
      </w:r>
      <w:proofErr w:type="spellEnd"/>
      <w:r w:rsidRPr="00E96565">
        <w:rPr>
          <w:sz w:val="22"/>
          <w:szCs w:val="22"/>
        </w:rPr>
        <w:t xml:space="preserve">, an </w:t>
      </w:r>
      <w:proofErr w:type="spellStart"/>
      <w:r w:rsidRPr="00E96565">
        <w:rPr>
          <w:sz w:val="22"/>
          <w:szCs w:val="22"/>
        </w:rPr>
        <w:t>intense</w:t>
      </w:r>
      <w:proofErr w:type="spellEnd"/>
      <w:r w:rsidRPr="00E96565">
        <w:rPr>
          <w:sz w:val="22"/>
          <w:szCs w:val="22"/>
        </w:rPr>
        <w:t xml:space="preserve"> </w:t>
      </w:r>
      <w:proofErr w:type="spellStart"/>
      <w:r w:rsidRPr="00E96565">
        <w:rPr>
          <w:sz w:val="22"/>
          <w:szCs w:val="22"/>
        </w:rPr>
        <w:t>relationship</w:t>
      </w:r>
      <w:proofErr w:type="spellEnd"/>
      <w:r w:rsidRPr="00E96565">
        <w:rPr>
          <w:sz w:val="22"/>
          <w:szCs w:val="22"/>
        </w:rPr>
        <w:t xml:space="preserve"> </w:t>
      </w:r>
      <w:proofErr w:type="spellStart"/>
      <w:r w:rsidRPr="00E96565">
        <w:rPr>
          <w:sz w:val="22"/>
          <w:szCs w:val="22"/>
        </w:rPr>
        <w:t>was</w:t>
      </w:r>
      <w:proofErr w:type="spellEnd"/>
      <w:r w:rsidRPr="00E96565">
        <w:rPr>
          <w:sz w:val="22"/>
          <w:szCs w:val="22"/>
        </w:rPr>
        <w:t xml:space="preserve"> </w:t>
      </w:r>
      <w:proofErr w:type="spellStart"/>
      <w:r w:rsidRPr="00E96565">
        <w:rPr>
          <w:sz w:val="22"/>
          <w:szCs w:val="22"/>
        </w:rPr>
        <w:t>found</w:t>
      </w:r>
      <w:proofErr w:type="spellEnd"/>
      <w:r w:rsidRPr="00E96565">
        <w:rPr>
          <w:sz w:val="22"/>
          <w:szCs w:val="22"/>
        </w:rPr>
        <w:t xml:space="preserve"> </w:t>
      </w:r>
      <w:proofErr w:type="spellStart"/>
      <w:r w:rsidRPr="00E96565">
        <w:rPr>
          <w:sz w:val="22"/>
          <w:szCs w:val="22"/>
        </w:rPr>
        <w:t>between</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participants</w:t>
      </w:r>
      <w:proofErr w:type="spellEnd"/>
      <w:r w:rsidRPr="00E96565">
        <w:rPr>
          <w:sz w:val="22"/>
          <w:szCs w:val="22"/>
        </w:rPr>
        <w:t xml:space="preserve"> </w:t>
      </w:r>
      <w:proofErr w:type="spellStart"/>
      <w:r w:rsidRPr="00E96565">
        <w:rPr>
          <w:sz w:val="22"/>
          <w:szCs w:val="22"/>
        </w:rPr>
        <w:t>who</w:t>
      </w:r>
      <w:proofErr w:type="spellEnd"/>
      <w:r w:rsidRPr="00E96565">
        <w:rPr>
          <w:sz w:val="22"/>
          <w:szCs w:val="22"/>
        </w:rPr>
        <w:t xml:space="preserve"> </w:t>
      </w:r>
      <w:proofErr w:type="spellStart"/>
      <w:r w:rsidRPr="00E96565">
        <w:rPr>
          <w:sz w:val="22"/>
          <w:szCs w:val="22"/>
        </w:rPr>
        <w:t>preferred</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separatist</w:t>
      </w:r>
      <w:proofErr w:type="spellEnd"/>
      <w:r w:rsidRPr="00E96565">
        <w:rPr>
          <w:sz w:val="22"/>
          <w:szCs w:val="22"/>
        </w:rPr>
        <w:t xml:space="preserve"> </w:t>
      </w:r>
      <w:proofErr w:type="spellStart"/>
      <w:r w:rsidRPr="00E96565">
        <w:rPr>
          <w:sz w:val="22"/>
          <w:szCs w:val="22"/>
        </w:rPr>
        <w:t>strategy</w:t>
      </w:r>
      <w:proofErr w:type="spellEnd"/>
      <w:r w:rsidRPr="00E96565">
        <w:rPr>
          <w:sz w:val="22"/>
          <w:szCs w:val="22"/>
        </w:rPr>
        <w:t xml:space="preserve"> </w:t>
      </w:r>
      <w:proofErr w:type="spellStart"/>
      <w:r w:rsidRPr="00E96565">
        <w:rPr>
          <w:sz w:val="22"/>
          <w:szCs w:val="22"/>
        </w:rPr>
        <w:t>and</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risk </w:t>
      </w:r>
      <w:proofErr w:type="spellStart"/>
      <w:r w:rsidRPr="00E96565">
        <w:rPr>
          <w:sz w:val="22"/>
          <w:szCs w:val="22"/>
        </w:rPr>
        <w:t>factors</w:t>
      </w:r>
      <w:proofErr w:type="spellEnd"/>
      <w:r w:rsidRPr="00E96565">
        <w:rPr>
          <w:sz w:val="22"/>
          <w:szCs w:val="22"/>
        </w:rPr>
        <w:t xml:space="preserve"> </w:t>
      </w:r>
      <w:proofErr w:type="spellStart"/>
      <w:r w:rsidRPr="00E96565">
        <w:rPr>
          <w:sz w:val="22"/>
          <w:szCs w:val="22"/>
        </w:rPr>
        <w:t>affecting</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It</w:t>
      </w:r>
      <w:proofErr w:type="spellEnd"/>
      <w:r w:rsidRPr="00E96565">
        <w:rPr>
          <w:sz w:val="22"/>
          <w:szCs w:val="22"/>
        </w:rPr>
        <w:t xml:space="preserve"> </w:t>
      </w:r>
      <w:proofErr w:type="spellStart"/>
      <w:r w:rsidRPr="00E96565">
        <w:rPr>
          <w:sz w:val="22"/>
          <w:szCs w:val="22"/>
        </w:rPr>
        <w:t>was</w:t>
      </w:r>
      <w:proofErr w:type="spellEnd"/>
      <w:r w:rsidRPr="00E96565">
        <w:rPr>
          <w:sz w:val="22"/>
          <w:szCs w:val="22"/>
        </w:rPr>
        <w:t xml:space="preserve"> </w:t>
      </w:r>
      <w:proofErr w:type="spellStart"/>
      <w:r w:rsidRPr="00E96565">
        <w:rPr>
          <w:sz w:val="22"/>
          <w:szCs w:val="22"/>
        </w:rPr>
        <w:t>observed</w:t>
      </w:r>
      <w:proofErr w:type="spellEnd"/>
      <w:r w:rsidRPr="00E96565">
        <w:rPr>
          <w:sz w:val="22"/>
          <w:szCs w:val="22"/>
        </w:rPr>
        <w:t xml:space="preserve"> </w:t>
      </w:r>
      <w:proofErr w:type="spellStart"/>
      <w:r w:rsidRPr="00E96565">
        <w:rPr>
          <w:sz w:val="22"/>
          <w:szCs w:val="22"/>
        </w:rPr>
        <w:t>that</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participants</w:t>
      </w:r>
      <w:proofErr w:type="spellEnd"/>
      <w:r w:rsidRPr="00E96565">
        <w:rPr>
          <w:sz w:val="22"/>
          <w:szCs w:val="22"/>
        </w:rPr>
        <w:t xml:space="preserve"> </w:t>
      </w:r>
      <w:proofErr w:type="spellStart"/>
      <w:r w:rsidRPr="00E96565">
        <w:rPr>
          <w:sz w:val="22"/>
          <w:szCs w:val="22"/>
        </w:rPr>
        <w:t>who</w:t>
      </w:r>
      <w:proofErr w:type="spellEnd"/>
      <w:r w:rsidRPr="00E96565">
        <w:rPr>
          <w:sz w:val="22"/>
          <w:szCs w:val="22"/>
        </w:rPr>
        <w:t xml:space="preserve"> </w:t>
      </w:r>
      <w:proofErr w:type="spellStart"/>
      <w:r w:rsidRPr="00E96565">
        <w:rPr>
          <w:sz w:val="22"/>
          <w:szCs w:val="22"/>
        </w:rPr>
        <w:t>reported</w:t>
      </w:r>
      <w:proofErr w:type="spellEnd"/>
      <w:r w:rsidRPr="00E96565">
        <w:rPr>
          <w:sz w:val="22"/>
          <w:szCs w:val="22"/>
        </w:rPr>
        <w:t xml:space="preserve"> </w:t>
      </w:r>
      <w:proofErr w:type="spellStart"/>
      <w:r w:rsidRPr="00E96565">
        <w:rPr>
          <w:sz w:val="22"/>
          <w:szCs w:val="22"/>
        </w:rPr>
        <w:t>good</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perception</w:t>
      </w:r>
      <w:proofErr w:type="spellEnd"/>
      <w:r w:rsidRPr="00E96565">
        <w:rPr>
          <w:sz w:val="22"/>
          <w:szCs w:val="22"/>
        </w:rPr>
        <w:t xml:space="preserve"> </w:t>
      </w:r>
      <w:proofErr w:type="spellStart"/>
      <w:r w:rsidRPr="00E96565">
        <w:rPr>
          <w:sz w:val="22"/>
          <w:szCs w:val="22"/>
        </w:rPr>
        <w:t>before</w:t>
      </w:r>
      <w:proofErr w:type="spellEnd"/>
      <w:r w:rsidRPr="00E96565">
        <w:rPr>
          <w:sz w:val="22"/>
          <w:szCs w:val="22"/>
        </w:rPr>
        <w:t xml:space="preserve"> </w:t>
      </w:r>
      <w:proofErr w:type="spellStart"/>
      <w:r w:rsidRPr="00E96565">
        <w:rPr>
          <w:sz w:val="22"/>
          <w:szCs w:val="22"/>
        </w:rPr>
        <w:t>migration</w:t>
      </w:r>
      <w:proofErr w:type="spellEnd"/>
      <w:r w:rsidRPr="00E96565">
        <w:rPr>
          <w:sz w:val="22"/>
          <w:szCs w:val="22"/>
        </w:rPr>
        <w:t xml:space="preserve"> </w:t>
      </w:r>
      <w:proofErr w:type="spellStart"/>
      <w:r w:rsidRPr="00E96565">
        <w:rPr>
          <w:sz w:val="22"/>
          <w:szCs w:val="22"/>
        </w:rPr>
        <w:t>reported</w:t>
      </w:r>
      <w:proofErr w:type="spellEnd"/>
      <w:r w:rsidRPr="00E96565">
        <w:rPr>
          <w:sz w:val="22"/>
          <w:szCs w:val="22"/>
        </w:rPr>
        <w:t xml:space="preserve"> </w:t>
      </w:r>
      <w:proofErr w:type="spellStart"/>
      <w:r w:rsidRPr="00E96565">
        <w:rPr>
          <w:sz w:val="22"/>
          <w:szCs w:val="22"/>
        </w:rPr>
        <w:t>bad</w:t>
      </w:r>
      <w:proofErr w:type="spellEnd"/>
      <w:r w:rsidRPr="00E96565">
        <w:rPr>
          <w:sz w:val="22"/>
          <w:szCs w:val="22"/>
        </w:rPr>
        <w:t xml:space="preserve"> </w:t>
      </w:r>
      <w:proofErr w:type="spellStart"/>
      <w:r w:rsidRPr="00E96565">
        <w:rPr>
          <w:sz w:val="22"/>
          <w:szCs w:val="22"/>
        </w:rPr>
        <w:t>health</w:t>
      </w:r>
      <w:proofErr w:type="spellEnd"/>
      <w:r w:rsidRPr="00E96565">
        <w:rPr>
          <w:sz w:val="22"/>
          <w:szCs w:val="22"/>
        </w:rPr>
        <w:t xml:space="preserve"> </w:t>
      </w:r>
      <w:proofErr w:type="spellStart"/>
      <w:r w:rsidRPr="00E96565">
        <w:rPr>
          <w:sz w:val="22"/>
          <w:szCs w:val="22"/>
        </w:rPr>
        <w:t>perception</w:t>
      </w:r>
      <w:proofErr w:type="spellEnd"/>
      <w:r w:rsidRPr="00E96565">
        <w:rPr>
          <w:sz w:val="22"/>
          <w:szCs w:val="22"/>
        </w:rPr>
        <w:t xml:space="preserve"> </w:t>
      </w:r>
      <w:proofErr w:type="spellStart"/>
      <w:r w:rsidRPr="00E96565">
        <w:rPr>
          <w:sz w:val="22"/>
          <w:szCs w:val="22"/>
        </w:rPr>
        <w:t>after</w:t>
      </w:r>
      <w:proofErr w:type="spellEnd"/>
      <w:r w:rsidRPr="00E96565">
        <w:rPr>
          <w:sz w:val="22"/>
          <w:szCs w:val="22"/>
        </w:rPr>
        <w:t xml:space="preserve"> </w:t>
      </w:r>
      <w:proofErr w:type="spellStart"/>
      <w:r w:rsidRPr="00E96565">
        <w:rPr>
          <w:sz w:val="22"/>
          <w:szCs w:val="22"/>
        </w:rPr>
        <w:t>migration</w:t>
      </w:r>
      <w:proofErr w:type="spellEnd"/>
      <w:r w:rsidRPr="00E96565">
        <w:rPr>
          <w:sz w:val="22"/>
          <w:szCs w:val="22"/>
        </w:rPr>
        <w:t xml:space="preserve"> </w:t>
      </w:r>
      <w:proofErr w:type="spellStart"/>
      <w:r w:rsidRPr="00E96565">
        <w:rPr>
          <w:sz w:val="22"/>
          <w:szCs w:val="22"/>
        </w:rPr>
        <w:t>due</w:t>
      </w:r>
      <w:proofErr w:type="spellEnd"/>
      <w:r w:rsidRPr="00E96565">
        <w:rPr>
          <w:sz w:val="22"/>
          <w:szCs w:val="22"/>
        </w:rPr>
        <w:t xml:space="preserve"> </w:t>
      </w:r>
      <w:proofErr w:type="spellStart"/>
      <w:r w:rsidRPr="00E96565">
        <w:rPr>
          <w:sz w:val="22"/>
          <w:szCs w:val="22"/>
        </w:rPr>
        <w:t>to</w:t>
      </w:r>
      <w:proofErr w:type="spellEnd"/>
      <w:r w:rsidRPr="00E96565">
        <w:rPr>
          <w:sz w:val="22"/>
          <w:szCs w:val="22"/>
        </w:rPr>
        <w:t xml:space="preserve"> </w:t>
      </w:r>
      <w:proofErr w:type="spellStart"/>
      <w:r w:rsidRPr="00E96565">
        <w:rPr>
          <w:sz w:val="22"/>
          <w:szCs w:val="22"/>
        </w:rPr>
        <w:t>economic</w:t>
      </w:r>
      <w:proofErr w:type="spellEnd"/>
      <w:r w:rsidRPr="00E96565">
        <w:rPr>
          <w:sz w:val="22"/>
          <w:szCs w:val="22"/>
        </w:rPr>
        <w:t xml:space="preserve"> </w:t>
      </w:r>
      <w:proofErr w:type="spellStart"/>
      <w:r w:rsidRPr="00E96565">
        <w:rPr>
          <w:sz w:val="22"/>
          <w:szCs w:val="22"/>
        </w:rPr>
        <w:t>barriers</w:t>
      </w:r>
      <w:proofErr w:type="spellEnd"/>
      <w:r w:rsidRPr="00E96565">
        <w:rPr>
          <w:sz w:val="22"/>
          <w:szCs w:val="22"/>
        </w:rPr>
        <w:t xml:space="preserve">, </w:t>
      </w:r>
      <w:proofErr w:type="spellStart"/>
      <w:r w:rsidRPr="00E96565">
        <w:rPr>
          <w:sz w:val="22"/>
          <w:szCs w:val="22"/>
        </w:rPr>
        <w:t>which</w:t>
      </w:r>
      <w:proofErr w:type="spellEnd"/>
      <w:r w:rsidRPr="00E96565">
        <w:rPr>
          <w:sz w:val="22"/>
          <w:szCs w:val="22"/>
        </w:rPr>
        <w:t xml:space="preserve"> is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most</w:t>
      </w:r>
      <w:proofErr w:type="spellEnd"/>
      <w:r w:rsidRPr="00E96565">
        <w:rPr>
          <w:sz w:val="22"/>
          <w:szCs w:val="22"/>
        </w:rPr>
        <w:t xml:space="preserve"> </w:t>
      </w:r>
      <w:proofErr w:type="spellStart"/>
      <w:r w:rsidRPr="00E96565">
        <w:rPr>
          <w:sz w:val="22"/>
          <w:szCs w:val="22"/>
        </w:rPr>
        <w:t>reported</w:t>
      </w:r>
      <w:proofErr w:type="spellEnd"/>
      <w:r w:rsidRPr="00E96565">
        <w:rPr>
          <w:sz w:val="22"/>
          <w:szCs w:val="22"/>
        </w:rPr>
        <w:t xml:space="preserve"> </w:t>
      </w:r>
      <w:proofErr w:type="spellStart"/>
      <w:r w:rsidRPr="00E96565">
        <w:rPr>
          <w:sz w:val="22"/>
          <w:szCs w:val="22"/>
        </w:rPr>
        <w:t>social</w:t>
      </w:r>
      <w:proofErr w:type="spellEnd"/>
      <w:r w:rsidRPr="00E96565">
        <w:rPr>
          <w:sz w:val="22"/>
          <w:szCs w:val="22"/>
        </w:rPr>
        <w:t xml:space="preserve"> risk </w:t>
      </w:r>
      <w:proofErr w:type="spellStart"/>
      <w:r w:rsidRPr="00E96565">
        <w:rPr>
          <w:sz w:val="22"/>
          <w:szCs w:val="22"/>
        </w:rPr>
        <w:t>factor</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E96565">
        <w:rPr>
          <w:sz w:val="22"/>
          <w:szCs w:val="22"/>
        </w:rPr>
        <w:t>majority</w:t>
      </w:r>
      <w:proofErr w:type="spellEnd"/>
      <w:r w:rsidRPr="00E96565">
        <w:rPr>
          <w:sz w:val="22"/>
          <w:szCs w:val="22"/>
        </w:rPr>
        <w:t xml:space="preserve"> of </w:t>
      </w:r>
      <w:proofErr w:type="spellStart"/>
      <w:r w:rsidRPr="00E96565">
        <w:rPr>
          <w:sz w:val="22"/>
          <w:szCs w:val="22"/>
        </w:rPr>
        <w:t>participants</w:t>
      </w:r>
      <w:proofErr w:type="spellEnd"/>
      <w:r w:rsidRPr="00E96565">
        <w:rPr>
          <w:sz w:val="22"/>
          <w:szCs w:val="22"/>
        </w:rPr>
        <w:t xml:space="preserve"> </w:t>
      </w:r>
      <w:proofErr w:type="spellStart"/>
      <w:r w:rsidRPr="00E96565">
        <w:rPr>
          <w:sz w:val="22"/>
          <w:szCs w:val="22"/>
        </w:rPr>
        <w:t>who</w:t>
      </w:r>
      <w:proofErr w:type="spellEnd"/>
      <w:r w:rsidRPr="00E96565">
        <w:rPr>
          <w:sz w:val="22"/>
          <w:szCs w:val="22"/>
        </w:rPr>
        <w:t xml:space="preserve"> </w:t>
      </w:r>
      <w:proofErr w:type="spellStart"/>
      <w:r w:rsidRPr="00E96565">
        <w:rPr>
          <w:sz w:val="22"/>
          <w:szCs w:val="22"/>
        </w:rPr>
        <w:t>preferred</w:t>
      </w:r>
      <w:proofErr w:type="spellEnd"/>
      <w:r w:rsidRPr="00E96565">
        <w:rPr>
          <w:sz w:val="22"/>
          <w:szCs w:val="22"/>
        </w:rPr>
        <w:t xml:space="preserve"> </w:t>
      </w:r>
      <w:proofErr w:type="spellStart"/>
      <w:r w:rsidRPr="00E96565">
        <w:rPr>
          <w:sz w:val="22"/>
          <w:szCs w:val="22"/>
        </w:rPr>
        <w:t>the</w:t>
      </w:r>
      <w:proofErr w:type="spellEnd"/>
      <w:r w:rsidRPr="00E96565">
        <w:rPr>
          <w:sz w:val="22"/>
          <w:szCs w:val="22"/>
        </w:rPr>
        <w:t xml:space="preserve"> </w:t>
      </w:r>
      <w:proofErr w:type="spellStart"/>
      <w:r w:rsidRPr="00DC36C9">
        <w:rPr>
          <w:sz w:val="22"/>
          <w:szCs w:val="22"/>
        </w:rPr>
        <w:t>integration</w:t>
      </w:r>
      <w:proofErr w:type="spellEnd"/>
      <w:r w:rsidRPr="00DC36C9">
        <w:rPr>
          <w:sz w:val="22"/>
          <w:szCs w:val="22"/>
        </w:rPr>
        <w:t xml:space="preserve"> </w:t>
      </w:r>
      <w:proofErr w:type="spellStart"/>
      <w:r w:rsidRPr="00DC36C9">
        <w:rPr>
          <w:sz w:val="22"/>
          <w:szCs w:val="22"/>
        </w:rPr>
        <w:t>strategy</w:t>
      </w:r>
      <w:proofErr w:type="spellEnd"/>
      <w:r w:rsidRPr="00DC36C9">
        <w:rPr>
          <w:sz w:val="22"/>
          <w:szCs w:val="22"/>
        </w:rPr>
        <w:t xml:space="preserve"> </w:t>
      </w:r>
      <w:proofErr w:type="spellStart"/>
      <w:r w:rsidRPr="00DC36C9">
        <w:rPr>
          <w:sz w:val="22"/>
          <w:szCs w:val="22"/>
        </w:rPr>
        <w:t>reported</w:t>
      </w:r>
      <w:proofErr w:type="spellEnd"/>
      <w:r w:rsidRPr="00DC36C9">
        <w:rPr>
          <w:sz w:val="22"/>
          <w:szCs w:val="22"/>
        </w:rPr>
        <w:t xml:space="preserve"> a </w:t>
      </w:r>
      <w:proofErr w:type="spellStart"/>
      <w:r w:rsidRPr="00DC36C9">
        <w:rPr>
          <w:sz w:val="22"/>
          <w:szCs w:val="22"/>
        </w:rPr>
        <w:t>perception</w:t>
      </w:r>
      <w:proofErr w:type="spellEnd"/>
      <w:r w:rsidRPr="00DC36C9">
        <w:rPr>
          <w:sz w:val="22"/>
          <w:szCs w:val="22"/>
        </w:rPr>
        <w:t xml:space="preserve"> of </w:t>
      </w:r>
      <w:proofErr w:type="spellStart"/>
      <w:r w:rsidRPr="00DC36C9">
        <w:rPr>
          <w:sz w:val="22"/>
          <w:szCs w:val="22"/>
        </w:rPr>
        <w:t>good</w:t>
      </w:r>
      <w:proofErr w:type="spellEnd"/>
      <w:r w:rsidRPr="00DC36C9">
        <w:rPr>
          <w:sz w:val="22"/>
          <w:szCs w:val="22"/>
        </w:rPr>
        <w:t xml:space="preserve"> </w:t>
      </w:r>
      <w:proofErr w:type="spellStart"/>
      <w:r w:rsidRPr="00DC36C9">
        <w:rPr>
          <w:sz w:val="22"/>
          <w:szCs w:val="22"/>
        </w:rPr>
        <w:t>health</w:t>
      </w:r>
      <w:proofErr w:type="spellEnd"/>
      <w:r w:rsidRPr="00DC36C9">
        <w:rPr>
          <w:sz w:val="22"/>
          <w:szCs w:val="22"/>
        </w:rPr>
        <w:t xml:space="preserve"> </w:t>
      </w:r>
      <w:proofErr w:type="spellStart"/>
      <w:r w:rsidRPr="00DC36C9">
        <w:rPr>
          <w:sz w:val="22"/>
          <w:szCs w:val="22"/>
        </w:rPr>
        <w:t>before</w:t>
      </w:r>
      <w:proofErr w:type="spellEnd"/>
      <w:r w:rsidRPr="00DC36C9">
        <w:rPr>
          <w:sz w:val="22"/>
          <w:szCs w:val="22"/>
        </w:rPr>
        <w:t xml:space="preserve"> </w:t>
      </w:r>
      <w:proofErr w:type="spellStart"/>
      <w:r w:rsidRPr="00DC36C9">
        <w:rPr>
          <w:sz w:val="22"/>
          <w:szCs w:val="22"/>
        </w:rPr>
        <w:t>and</w:t>
      </w:r>
      <w:proofErr w:type="spellEnd"/>
      <w:r w:rsidRPr="00DC36C9">
        <w:rPr>
          <w:sz w:val="22"/>
          <w:szCs w:val="22"/>
        </w:rPr>
        <w:t xml:space="preserve"> </w:t>
      </w:r>
      <w:proofErr w:type="spellStart"/>
      <w:r w:rsidRPr="00DC36C9">
        <w:rPr>
          <w:sz w:val="22"/>
          <w:szCs w:val="22"/>
        </w:rPr>
        <w:t>after</w:t>
      </w:r>
      <w:proofErr w:type="spellEnd"/>
      <w:r w:rsidRPr="00DC36C9">
        <w:rPr>
          <w:sz w:val="22"/>
          <w:szCs w:val="22"/>
        </w:rPr>
        <w:t xml:space="preserve"> </w:t>
      </w:r>
      <w:proofErr w:type="spellStart"/>
      <w:r w:rsidRPr="00DC36C9">
        <w:rPr>
          <w:sz w:val="22"/>
          <w:szCs w:val="22"/>
        </w:rPr>
        <w:t>migration</w:t>
      </w:r>
      <w:proofErr w:type="spellEnd"/>
      <w:r w:rsidRPr="00DC36C9">
        <w:rPr>
          <w:sz w:val="22"/>
          <w:szCs w:val="22"/>
        </w:rPr>
        <w:t>.</w:t>
      </w:r>
      <w:r w:rsidR="00DC36C9" w:rsidRPr="00DC36C9">
        <w:rPr>
          <w:sz w:val="22"/>
          <w:szCs w:val="22"/>
        </w:rPr>
        <w:t xml:space="preserve"> </w:t>
      </w:r>
    </w:p>
    <w:bookmarkEnd w:id="3"/>
    <w:p w14:paraId="220DEDD1" w14:textId="77777777" w:rsidR="00DC36C9" w:rsidRPr="00DC36C9" w:rsidRDefault="00DC36C9" w:rsidP="00E96565">
      <w:pPr>
        <w:rPr>
          <w:sz w:val="22"/>
          <w:szCs w:val="22"/>
        </w:rPr>
      </w:pPr>
      <w:proofErr w:type="spellStart"/>
      <w:r w:rsidRPr="00DC36C9">
        <w:rPr>
          <w:b/>
          <w:bCs/>
          <w:sz w:val="22"/>
          <w:szCs w:val="22"/>
        </w:rPr>
        <w:t>Keywords</w:t>
      </w:r>
      <w:proofErr w:type="spellEnd"/>
      <w:r w:rsidRPr="00DC36C9">
        <w:rPr>
          <w:b/>
          <w:bCs/>
          <w:sz w:val="22"/>
          <w:szCs w:val="22"/>
        </w:rPr>
        <w:t>:</w:t>
      </w:r>
      <w:r w:rsidRPr="00DC36C9">
        <w:rPr>
          <w:sz w:val="22"/>
          <w:szCs w:val="22"/>
        </w:rPr>
        <w:t xml:space="preserve"> </w:t>
      </w:r>
      <w:proofErr w:type="spellStart"/>
      <w:r w:rsidRPr="00DC36C9">
        <w:rPr>
          <w:sz w:val="22"/>
          <w:szCs w:val="22"/>
        </w:rPr>
        <w:t>Immigration</w:t>
      </w:r>
      <w:proofErr w:type="spellEnd"/>
      <w:r w:rsidRPr="00DC36C9">
        <w:rPr>
          <w:sz w:val="22"/>
          <w:szCs w:val="22"/>
        </w:rPr>
        <w:t xml:space="preserve">, </w:t>
      </w:r>
      <w:proofErr w:type="spellStart"/>
      <w:r w:rsidRPr="00DC36C9">
        <w:rPr>
          <w:sz w:val="22"/>
          <w:szCs w:val="22"/>
        </w:rPr>
        <w:t>nursing</w:t>
      </w:r>
      <w:proofErr w:type="spellEnd"/>
      <w:r w:rsidRPr="00DC36C9">
        <w:rPr>
          <w:sz w:val="22"/>
          <w:szCs w:val="22"/>
        </w:rPr>
        <w:t xml:space="preserve">, </w:t>
      </w:r>
      <w:proofErr w:type="spellStart"/>
      <w:r w:rsidRPr="00DC36C9">
        <w:rPr>
          <w:sz w:val="22"/>
          <w:szCs w:val="22"/>
        </w:rPr>
        <w:t>acculturation</w:t>
      </w:r>
      <w:proofErr w:type="spellEnd"/>
      <w:r w:rsidRPr="00DC36C9">
        <w:rPr>
          <w:sz w:val="22"/>
          <w:szCs w:val="22"/>
        </w:rPr>
        <w:t xml:space="preserve"> </w:t>
      </w:r>
      <w:proofErr w:type="spellStart"/>
      <w:r w:rsidRPr="00DC36C9">
        <w:rPr>
          <w:sz w:val="22"/>
          <w:szCs w:val="22"/>
        </w:rPr>
        <w:t>strategy</w:t>
      </w:r>
      <w:proofErr w:type="spellEnd"/>
      <w:r w:rsidRPr="00DC36C9">
        <w:rPr>
          <w:sz w:val="22"/>
          <w:szCs w:val="22"/>
        </w:rPr>
        <w:t xml:space="preserve">, </w:t>
      </w:r>
      <w:proofErr w:type="spellStart"/>
      <w:r w:rsidRPr="00DC36C9">
        <w:rPr>
          <w:sz w:val="22"/>
          <w:szCs w:val="22"/>
        </w:rPr>
        <w:t>perception</w:t>
      </w:r>
      <w:proofErr w:type="spellEnd"/>
      <w:r w:rsidRPr="00DC36C9">
        <w:rPr>
          <w:sz w:val="22"/>
          <w:szCs w:val="22"/>
        </w:rPr>
        <w:t xml:space="preserve"> of </w:t>
      </w:r>
      <w:proofErr w:type="spellStart"/>
      <w:r w:rsidRPr="00DC36C9">
        <w:rPr>
          <w:sz w:val="22"/>
          <w:szCs w:val="22"/>
        </w:rPr>
        <w:t>health</w:t>
      </w:r>
      <w:proofErr w:type="spellEnd"/>
      <w:r w:rsidRPr="00DC36C9">
        <w:rPr>
          <w:sz w:val="22"/>
          <w:szCs w:val="22"/>
        </w:rPr>
        <w:t xml:space="preserve">, </w:t>
      </w:r>
      <w:proofErr w:type="spellStart"/>
      <w:r w:rsidRPr="00DC36C9">
        <w:rPr>
          <w:sz w:val="22"/>
          <w:szCs w:val="22"/>
        </w:rPr>
        <w:t>Syrian</w:t>
      </w:r>
      <w:proofErr w:type="spellEnd"/>
      <w:r w:rsidRPr="00DC36C9">
        <w:rPr>
          <w:sz w:val="22"/>
          <w:szCs w:val="22"/>
        </w:rPr>
        <w:t xml:space="preserve"> </w:t>
      </w:r>
      <w:proofErr w:type="spellStart"/>
      <w:r w:rsidRPr="00DC36C9">
        <w:rPr>
          <w:sz w:val="22"/>
          <w:szCs w:val="22"/>
        </w:rPr>
        <w:t>asylum</w:t>
      </w:r>
      <w:proofErr w:type="spellEnd"/>
      <w:r w:rsidRPr="00DC36C9">
        <w:rPr>
          <w:sz w:val="22"/>
          <w:szCs w:val="22"/>
        </w:rPr>
        <w:t xml:space="preserve"> </w:t>
      </w:r>
      <w:proofErr w:type="spellStart"/>
      <w:r w:rsidRPr="00DC36C9">
        <w:rPr>
          <w:sz w:val="22"/>
          <w:szCs w:val="22"/>
        </w:rPr>
        <w:t>seekers</w:t>
      </w:r>
      <w:proofErr w:type="spellEnd"/>
      <w:r w:rsidRPr="00DC36C9">
        <w:rPr>
          <w:sz w:val="22"/>
          <w:szCs w:val="22"/>
        </w:rPr>
        <w:t xml:space="preserve">, risk </w:t>
      </w:r>
      <w:proofErr w:type="spellStart"/>
      <w:r w:rsidRPr="00DC36C9">
        <w:rPr>
          <w:sz w:val="22"/>
          <w:szCs w:val="22"/>
        </w:rPr>
        <w:t>faktors</w:t>
      </w:r>
      <w:proofErr w:type="spellEnd"/>
    </w:p>
    <w:p w14:paraId="0B693449" w14:textId="77777777" w:rsidR="00E726A7" w:rsidRPr="008D7F9F" w:rsidRDefault="00E726A7" w:rsidP="00391BB1">
      <w:pPr>
        <w:pStyle w:val="Heading1"/>
        <w:spacing w:before="120"/>
        <w:jc w:val="center"/>
      </w:pPr>
      <w:r w:rsidRPr="008D7F9F">
        <w:t>Giriş</w:t>
      </w:r>
      <w:bookmarkEnd w:id="1"/>
      <w:bookmarkEnd w:id="2"/>
    </w:p>
    <w:p w14:paraId="5E078153" w14:textId="77777777" w:rsidR="000B2A34" w:rsidRPr="00680880" w:rsidRDefault="00061579" w:rsidP="00D97334">
      <w:pPr>
        <w:rPr>
          <w:sz w:val="22"/>
          <w:szCs w:val="22"/>
        </w:rPr>
      </w:pPr>
      <w:r w:rsidRPr="00680880">
        <w:rPr>
          <w:color w:val="000000" w:themeColor="text1"/>
          <w:sz w:val="22"/>
          <w:szCs w:val="22"/>
        </w:rPr>
        <w:t xml:space="preserve">Dünyadaki bütün ülkeleri etkileyen göç özellikle 20 yüzyılın ikinci yarısında kitlesel göçler olarak karşımıza çıkmış </w:t>
      </w:r>
      <w:r w:rsidR="000B2A34" w:rsidRPr="00680880">
        <w:rPr>
          <w:color w:val="000000" w:themeColor="text1"/>
          <w:sz w:val="22"/>
          <w:szCs w:val="22"/>
        </w:rPr>
        <w:t xml:space="preserve">ve bu durum son yarım yüzyılda göçmen nüfusta artışta </w:t>
      </w:r>
      <w:r w:rsidR="000B2A34" w:rsidRPr="00680880">
        <w:rPr>
          <w:sz w:val="22"/>
          <w:szCs w:val="22"/>
        </w:rPr>
        <w:t>hızlı bir ivmenin meydana gelmesine sebep olmuştur. </w:t>
      </w:r>
      <w:r w:rsidR="002F3CCA" w:rsidRPr="00680880">
        <w:rPr>
          <w:sz w:val="22"/>
          <w:szCs w:val="22"/>
        </w:rPr>
        <w:t>“</w:t>
      </w:r>
      <w:r w:rsidR="002F3CCA" w:rsidRPr="00680880">
        <w:rPr>
          <w:i/>
          <w:iCs/>
          <w:sz w:val="22"/>
          <w:szCs w:val="22"/>
        </w:rPr>
        <w:t xml:space="preserve">Birleşmiş Milletler verilerine göre son 20 </w:t>
      </w:r>
      <w:r w:rsidR="002F3CCA" w:rsidRPr="00680880">
        <w:rPr>
          <w:i/>
          <w:iCs/>
          <w:sz w:val="22"/>
          <w:szCs w:val="22"/>
        </w:rPr>
        <w:lastRenderedPageBreak/>
        <w:t xml:space="preserve">yıldaki hızıyla artmaya devam ederse, dünyadaki uluslararası göçmenlerin sayısının 2050’de 405 milyona ulaşması beklenmektedir </w:t>
      </w:r>
      <w:r w:rsidR="00426A35">
        <w:rPr>
          <w:i/>
          <w:iCs/>
          <w:sz w:val="22"/>
          <w:szCs w:val="22"/>
        </w:rPr>
        <w:t>[1]</w:t>
      </w:r>
      <w:r w:rsidR="00C90AFE">
        <w:rPr>
          <w:i/>
          <w:iCs/>
          <w:sz w:val="22"/>
          <w:szCs w:val="22"/>
        </w:rPr>
        <w:t>.</w:t>
      </w:r>
    </w:p>
    <w:p w14:paraId="54EBC6D2" w14:textId="6AEADDC4" w:rsidR="00173BE4" w:rsidRPr="00951A43" w:rsidRDefault="000B2A34" w:rsidP="00D97334">
      <w:pPr>
        <w:rPr>
          <w:sz w:val="22"/>
          <w:szCs w:val="22"/>
        </w:rPr>
      </w:pPr>
      <w:r w:rsidRPr="00680880">
        <w:rPr>
          <w:sz w:val="22"/>
          <w:szCs w:val="22"/>
        </w:rPr>
        <w:t xml:space="preserve">Göç, bireylerin bir yerden farklı bir yere yer değiştirme olayı olarak ele alınsa da toplumun sosyal, kültürel, ekonomik, politik yapısı ile bağlantılıdır ve kişiler üzerinde tesiri büyük </w:t>
      </w:r>
      <w:r w:rsidR="00426A35">
        <w:rPr>
          <w:i/>
          <w:iCs/>
          <w:sz w:val="22"/>
          <w:szCs w:val="22"/>
        </w:rPr>
        <w:t>[2]</w:t>
      </w:r>
      <w:r w:rsidR="006D11F0">
        <w:rPr>
          <w:sz w:val="22"/>
          <w:szCs w:val="22"/>
        </w:rPr>
        <w:t xml:space="preserve"> </w:t>
      </w:r>
      <w:r w:rsidR="00427FE7">
        <w:rPr>
          <w:sz w:val="22"/>
          <w:szCs w:val="22"/>
        </w:rPr>
        <w:t>s</w:t>
      </w:r>
      <w:r w:rsidR="00427FE7" w:rsidRPr="00680880">
        <w:rPr>
          <w:sz w:val="22"/>
          <w:szCs w:val="22"/>
        </w:rPr>
        <w:t>osyal</w:t>
      </w:r>
      <w:r w:rsidRPr="00680880">
        <w:rPr>
          <w:sz w:val="22"/>
          <w:szCs w:val="22"/>
        </w:rPr>
        <w:t xml:space="preserve"> hayatı biçimlendiren bir kavramdır </w:t>
      </w:r>
      <w:r w:rsidR="00426A35">
        <w:rPr>
          <w:i/>
          <w:iCs/>
          <w:sz w:val="22"/>
          <w:szCs w:val="22"/>
        </w:rPr>
        <w:t>[3]</w:t>
      </w:r>
      <w:r w:rsidR="00C90AFE">
        <w:rPr>
          <w:i/>
          <w:iCs/>
          <w:sz w:val="22"/>
          <w:szCs w:val="22"/>
        </w:rPr>
        <w:t>.</w:t>
      </w:r>
      <w:r w:rsidRPr="00680880">
        <w:rPr>
          <w:sz w:val="22"/>
          <w:szCs w:val="22"/>
        </w:rPr>
        <w:t xml:space="preserve"> </w:t>
      </w:r>
      <w:r w:rsidR="008207E0" w:rsidRPr="00680880">
        <w:rPr>
          <w:sz w:val="22"/>
          <w:szCs w:val="22"/>
        </w:rPr>
        <w:t>Kişilerin</w:t>
      </w:r>
      <w:r w:rsidRPr="00680880">
        <w:rPr>
          <w:sz w:val="22"/>
          <w:szCs w:val="22"/>
        </w:rPr>
        <w:t xml:space="preserve"> isteği dışında veya isteğine bağlı meydana gelen bu göç hareketi ilk etapta bireylerin hayatını etkilese de sonraki aşamada toplumun yaşamı ile alakalı beslenme, barınma, en önemlisi sağlık ve eğitim gibi birçok alanda problemlerle karşı karşıya kalmalarına sebep olabilmektedir</w:t>
      </w:r>
      <w:r w:rsidR="00C90AFE">
        <w:rPr>
          <w:sz w:val="22"/>
          <w:szCs w:val="22"/>
        </w:rPr>
        <w:t xml:space="preserve"> </w:t>
      </w:r>
      <w:r w:rsidR="00D95A96">
        <w:rPr>
          <w:sz w:val="22"/>
          <w:szCs w:val="22"/>
        </w:rPr>
        <w:t>[2]</w:t>
      </w:r>
      <w:r w:rsidR="00C90AFE">
        <w:rPr>
          <w:sz w:val="22"/>
          <w:szCs w:val="22"/>
        </w:rPr>
        <w:t>.</w:t>
      </w:r>
      <w:r w:rsidRPr="00680880">
        <w:rPr>
          <w:sz w:val="22"/>
          <w:szCs w:val="22"/>
        </w:rPr>
        <w:t xml:space="preserve"> Bunun temel sebeplerinden biri ev sahibi toplum ile göçmenin sahip olduğu kültürün farklı olmasıdır. Bu durum kültürlerarası iletişim ve etkileşimin önemini ortaya çıkarmıştır</w:t>
      </w:r>
      <w:r w:rsidR="00C90AFE">
        <w:rPr>
          <w:sz w:val="22"/>
          <w:szCs w:val="22"/>
        </w:rPr>
        <w:t xml:space="preserve"> [4]</w:t>
      </w:r>
      <w:r w:rsidRPr="00680880">
        <w:rPr>
          <w:sz w:val="22"/>
          <w:szCs w:val="22"/>
        </w:rPr>
        <w:t>. Eskiden tek kültürlü toplumların gerçekten var olması mümkündü; ancak, tek bir kültürün, dilin, dinin ve kimliğin tüm nüfus</w:t>
      </w:r>
      <w:r w:rsidR="00427FE7">
        <w:rPr>
          <w:sz w:val="22"/>
          <w:szCs w:val="22"/>
        </w:rPr>
        <w:t>a</w:t>
      </w:r>
      <w:r w:rsidRPr="00680880">
        <w:rPr>
          <w:sz w:val="22"/>
          <w:szCs w:val="22"/>
        </w:rPr>
        <w:t xml:space="preserve"> karakterize edildiği çağdaş bir </w:t>
      </w:r>
      <w:r w:rsidR="00173BE4" w:rsidRPr="00680880">
        <w:rPr>
          <w:sz w:val="22"/>
          <w:szCs w:val="22"/>
        </w:rPr>
        <w:t>toplumdan artık söz etmek mümkün değildir</w:t>
      </w:r>
      <w:r w:rsidRPr="00680880">
        <w:rPr>
          <w:sz w:val="22"/>
          <w:szCs w:val="22"/>
        </w:rPr>
        <w:t xml:space="preserve"> </w:t>
      </w:r>
      <w:r w:rsidR="00931CA8">
        <w:rPr>
          <w:sz w:val="22"/>
          <w:szCs w:val="22"/>
        </w:rPr>
        <w:t xml:space="preserve">[5-6]. </w:t>
      </w:r>
      <w:r w:rsidR="00173BE4" w:rsidRPr="00680880">
        <w:rPr>
          <w:color w:val="000000" w:themeColor="text1"/>
          <w:sz w:val="22"/>
          <w:szCs w:val="22"/>
        </w:rPr>
        <w:t xml:space="preserve">Neredeyse dünyadaki tüm ülkelerin kültürel olarak çoğul olduğunu </w:t>
      </w:r>
      <w:r w:rsidR="00931CA8">
        <w:rPr>
          <w:color w:val="000000" w:themeColor="text1"/>
          <w:sz w:val="22"/>
          <w:szCs w:val="22"/>
        </w:rPr>
        <w:t>[7]</w:t>
      </w:r>
      <w:r w:rsidR="00173BE4" w:rsidRPr="00680880">
        <w:rPr>
          <w:color w:val="000000" w:themeColor="text1"/>
          <w:sz w:val="22"/>
          <w:szCs w:val="22"/>
        </w:rPr>
        <w:t xml:space="preserve"> </w:t>
      </w:r>
      <w:r w:rsidR="00173BE4" w:rsidRPr="00951A43">
        <w:rPr>
          <w:color w:val="000000" w:themeColor="text1"/>
          <w:sz w:val="22"/>
          <w:szCs w:val="22"/>
        </w:rPr>
        <w:t xml:space="preserve">düşünecek olursak hem göç hem kültür birçok araştırmaya kaynaklık etmektedir </w:t>
      </w:r>
      <w:r w:rsidR="000D33E7" w:rsidRPr="00951A43">
        <w:rPr>
          <w:color w:val="000000" w:themeColor="text1"/>
          <w:sz w:val="22"/>
          <w:szCs w:val="22"/>
        </w:rPr>
        <w:t>[8].</w:t>
      </w:r>
    </w:p>
    <w:p w14:paraId="74373988" w14:textId="77777777" w:rsidR="000B2A34" w:rsidRPr="00414574" w:rsidRDefault="000B2A34" w:rsidP="00D97334">
      <w:pPr>
        <w:rPr>
          <w:noProof/>
          <w:color w:val="000000" w:themeColor="text1"/>
          <w:sz w:val="22"/>
          <w:szCs w:val="22"/>
          <w:lang w:val="en-US"/>
        </w:rPr>
      </w:pPr>
      <w:r w:rsidRPr="00951A43">
        <w:rPr>
          <w:color w:val="000000" w:themeColor="text1"/>
          <w:sz w:val="22"/>
          <w:szCs w:val="22"/>
        </w:rPr>
        <w:t>Sömürgecilik, savaş, iş arayışı gibi sebeplerle uluslararası göç meydana gelir ve bunun sonucunda</w:t>
      </w:r>
      <w:r w:rsidRPr="00680880">
        <w:rPr>
          <w:color w:val="000000" w:themeColor="text1"/>
          <w:sz w:val="22"/>
          <w:szCs w:val="22"/>
        </w:rPr>
        <w:t xml:space="preserve"> birçok toplum kültürel olarak çoğul olur. Böylece birbirinden farklı kültürel kökene sahip insanlar farklı bir toplumda bir araya gelirler ve bu iki toplum arasında meydana gelen etkileşim sonucu kültürleşme kavramı dediğimiz bir kavram ortaya çıkar. Tanım olarak kültürleşme, iki veya daha fazla kültürel grup ve onların bireysel üyeleri arasındaki temasın bir sonucu olarak gerçekleşen ikili kültürel ve psikolojik değişim sürecidir</w:t>
      </w:r>
      <w:r w:rsidR="000D33E7">
        <w:rPr>
          <w:color w:val="000000" w:themeColor="text1"/>
          <w:sz w:val="22"/>
          <w:szCs w:val="22"/>
        </w:rPr>
        <w:t xml:space="preserve"> [9-10-11-5]. </w:t>
      </w:r>
      <w:r w:rsidRPr="00680880">
        <w:rPr>
          <w:color w:val="000000" w:themeColor="text1"/>
          <w:sz w:val="22"/>
          <w:szCs w:val="22"/>
        </w:rPr>
        <w:t>Grup düzeyinde; sosyal yapılarda,</w:t>
      </w:r>
      <w:r w:rsidR="002E3F4C" w:rsidRPr="00680880">
        <w:rPr>
          <w:color w:val="000000" w:themeColor="text1"/>
          <w:sz w:val="22"/>
          <w:szCs w:val="22"/>
        </w:rPr>
        <w:t xml:space="preserve"> </w:t>
      </w:r>
      <w:r w:rsidRPr="00680880">
        <w:rPr>
          <w:color w:val="000000" w:themeColor="text1"/>
          <w:sz w:val="22"/>
          <w:szCs w:val="22"/>
        </w:rPr>
        <w:t>kurumlarda kültürel uygulamalardaki değişiklikleri içerdiği gibi bireysel düzeyde; bir kişinin davranış</w:t>
      </w:r>
      <w:r w:rsidR="00A10913">
        <w:rPr>
          <w:color w:val="000000" w:themeColor="text1"/>
          <w:sz w:val="22"/>
          <w:szCs w:val="22"/>
        </w:rPr>
        <w:t xml:space="preserve"> </w:t>
      </w:r>
      <w:r w:rsidRPr="00680880">
        <w:rPr>
          <w:color w:val="000000" w:themeColor="text1"/>
          <w:sz w:val="22"/>
          <w:szCs w:val="22"/>
        </w:rPr>
        <w:t>değişiklikleri</w:t>
      </w:r>
      <w:r w:rsidR="00A10913">
        <w:rPr>
          <w:color w:val="000000" w:themeColor="text1"/>
          <w:sz w:val="22"/>
          <w:szCs w:val="22"/>
        </w:rPr>
        <w:t>ni</w:t>
      </w:r>
      <w:r w:rsidRPr="00680880">
        <w:rPr>
          <w:color w:val="000000" w:themeColor="text1"/>
          <w:sz w:val="22"/>
          <w:szCs w:val="22"/>
        </w:rPr>
        <w:t xml:space="preserve"> içerir</w:t>
      </w:r>
      <w:r w:rsidR="000D33E7">
        <w:rPr>
          <w:color w:val="000000" w:themeColor="text1"/>
          <w:sz w:val="22"/>
          <w:szCs w:val="22"/>
        </w:rPr>
        <w:t xml:space="preserve"> [11]</w:t>
      </w:r>
      <w:r w:rsidRPr="00680880">
        <w:rPr>
          <w:color w:val="000000" w:themeColor="text1"/>
          <w:sz w:val="22"/>
          <w:szCs w:val="22"/>
        </w:rPr>
        <w:t xml:space="preserve">. </w:t>
      </w:r>
      <w:r w:rsidR="006A0E2B" w:rsidRPr="00680880">
        <w:rPr>
          <w:color w:val="000000" w:themeColor="text1"/>
          <w:sz w:val="22"/>
          <w:szCs w:val="22"/>
        </w:rPr>
        <w:t xml:space="preserve">İlk yıllarda Gordon’un temsilciliğinde ortaya çıkan </w:t>
      </w:r>
      <w:r w:rsidR="000D33E7">
        <w:rPr>
          <w:color w:val="000000" w:themeColor="text1"/>
          <w:sz w:val="22"/>
          <w:szCs w:val="22"/>
        </w:rPr>
        <w:t>[12]</w:t>
      </w:r>
      <w:r w:rsidR="00234BB3" w:rsidRPr="00680880">
        <w:rPr>
          <w:color w:val="000000" w:themeColor="text1"/>
          <w:sz w:val="22"/>
          <w:szCs w:val="22"/>
        </w:rPr>
        <w:t xml:space="preserve"> kültürleşme;</w:t>
      </w:r>
      <w:r w:rsidR="006A0E2B" w:rsidRPr="00680880">
        <w:rPr>
          <w:color w:val="000000" w:themeColor="text1"/>
          <w:sz w:val="22"/>
          <w:szCs w:val="22"/>
        </w:rPr>
        <w:t xml:space="preserve"> asimilasyon modeli olarak bilin</w:t>
      </w:r>
      <w:r w:rsidR="00234BB3" w:rsidRPr="00680880">
        <w:rPr>
          <w:color w:val="000000" w:themeColor="text1"/>
          <w:sz w:val="22"/>
          <w:szCs w:val="22"/>
        </w:rPr>
        <w:t>miş,</w:t>
      </w:r>
      <w:r w:rsidR="006A0E2B" w:rsidRPr="00680880">
        <w:rPr>
          <w:color w:val="000000" w:themeColor="text1"/>
          <w:sz w:val="22"/>
          <w:szCs w:val="22"/>
        </w:rPr>
        <w:t xml:space="preserve"> temel varsayımı göçmen </w:t>
      </w:r>
      <w:r w:rsidR="00F17B95">
        <w:rPr>
          <w:color w:val="000000" w:themeColor="text1"/>
          <w:sz w:val="22"/>
          <w:szCs w:val="22"/>
        </w:rPr>
        <w:t xml:space="preserve">grubun </w:t>
      </w:r>
      <w:r w:rsidR="006A0E2B" w:rsidRPr="00680880">
        <w:rPr>
          <w:color w:val="000000" w:themeColor="text1"/>
          <w:sz w:val="22"/>
          <w:szCs w:val="22"/>
        </w:rPr>
        <w:t>kaçınılmaz olarak ev sahibi toplum tarafından asimile edildiği</w:t>
      </w:r>
      <w:r w:rsidR="00234BB3" w:rsidRPr="00680880">
        <w:rPr>
          <w:color w:val="000000" w:themeColor="text1"/>
          <w:sz w:val="22"/>
          <w:szCs w:val="22"/>
        </w:rPr>
        <w:t xml:space="preserve"> olmuştur </w:t>
      </w:r>
      <w:r w:rsidR="000D33E7">
        <w:rPr>
          <w:color w:val="000000" w:themeColor="text1"/>
          <w:sz w:val="22"/>
          <w:szCs w:val="22"/>
        </w:rPr>
        <w:t>[13]</w:t>
      </w:r>
      <w:r w:rsidR="006A0E2B" w:rsidRPr="00680880">
        <w:rPr>
          <w:color w:val="000000" w:themeColor="text1"/>
          <w:sz w:val="22"/>
          <w:szCs w:val="22"/>
        </w:rPr>
        <w:t xml:space="preserve">.  </w:t>
      </w:r>
      <w:r w:rsidR="00234BB3" w:rsidRPr="00680880">
        <w:rPr>
          <w:color w:val="000000" w:themeColor="text1"/>
          <w:sz w:val="22"/>
          <w:szCs w:val="22"/>
        </w:rPr>
        <w:t xml:space="preserve">Ardından </w:t>
      </w:r>
      <w:proofErr w:type="spellStart"/>
      <w:r w:rsidR="00234BB3" w:rsidRPr="00680880">
        <w:rPr>
          <w:color w:val="000000" w:themeColor="text1"/>
          <w:sz w:val="22"/>
          <w:szCs w:val="22"/>
        </w:rPr>
        <w:t>Berry’nin</w:t>
      </w:r>
      <w:proofErr w:type="spellEnd"/>
      <w:r w:rsidR="00234BB3" w:rsidRPr="00680880">
        <w:rPr>
          <w:color w:val="000000" w:themeColor="text1"/>
          <w:sz w:val="22"/>
          <w:szCs w:val="22"/>
        </w:rPr>
        <w:t xml:space="preserve"> öncülüğünde iki boyutlu kültürleşme modeli ortaya çıkmıştır </w:t>
      </w:r>
      <w:r w:rsidR="00FA3A75">
        <w:rPr>
          <w:color w:val="000000" w:themeColor="text1"/>
          <w:sz w:val="22"/>
          <w:szCs w:val="22"/>
        </w:rPr>
        <w:t>[3].</w:t>
      </w:r>
      <w:r w:rsidR="00234BB3" w:rsidRPr="00680880">
        <w:rPr>
          <w:color w:val="000000" w:themeColor="text1"/>
          <w:sz w:val="22"/>
          <w:szCs w:val="22"/>
        </w:rPr>
        <w:t xml:space="preserve"> </w:t>
      </w:r>
      <w:proofErr w:type="spellStart"/>
      <w:r w:rsidR="00234BB3" w:rsidRPr="00680880">
        <w:rPr>
          <w:color w:val="000000" w:themeColor="text1"/>
          <w:sz w:val="22"/>
          <w:szCs w:val="22"/>
        </w:rPr>
        <w:t>Berry’e</w:t>
      </w:r>
      <w:proofErr w:type="spellEnd"/>
      <w:r w:rsidR="00234BB3" w:rsidRPr="00680880">
        <w:rPr>
          <w:color w:val="000000" w:themeColor="text1"/>
          <w:sz w:val="22"/>
          <w:szCs w:val="22"/>
        </w:rPr>
        <w:t xml:space="preserve"> göre bir grubun her bir üyesi bu süreci farklı biçimde deneyimler.  Bu bireysel farklılıkları</w:t>
      </w:r>
      <w:r w:rsidR="00234BB3" w:rsidRPr="00234BB3">
        <w:rPr>
          <w:color w:val="000000" w:themeColor="text1"/>
        </w:rPr>
        <w:t xml:space="preserve"> </w:t>
      </w:r>
      <w:r w:rsidR="00234BB3" w:rsidRPr="00680880">
        <w:rPr>
          <w:color w:val="000000" w:themeColor="text1"/>
          <w:sz w:val="22"/>
          <w:szCs w:val="22"/>
        </w:rPr>
        <w:t>anlamada önemli faktör, insanların kendilerini sürece nasıl yönlendirdikleridir. Bu çeşitli yönelimleri kavramak için burada önerilen temel değişken kültürleşme stratejileridir. Günlük kültürlerarası karşılaşmalarda sergilenen hem tutumlardan hem de davranışlardan (yani hem tercihleri hem de fiili sonuçları içerirler) oluştukları için tutumlardan ziyade stratejiler olarak adlandırılır</w:t>
      </w:r>
      <w:r w:rsidR="00FA3A75">
        <w:rPr>
          <w:color w:val="000000" w:themeColor="text1"/>
          <w:sz w:val="22"/>
          <w:szCs w:val="22"/>
        </w:rPr>
        <w:t xml:space="preserve"> [14]</w:t>
      </w:r>
      <w:r w:rsidR="00234BB3" w:rsidRPr="00680880">
        <w:rPr>
          <w:color w:val="000000" w:themeColor="text1"/>
          <w:sz w:val="22"/>
          <w:szCs w:val="22"/>
        </w:rPr>
        <w:t xml:space="preserve">. </w:t>
      </w:r>
      <w:proofErr w:type="spellStart"/>
      <w:r w:rsidR="00234BB3" w:rsidRPr="00680880">
        <w:rPr>
          <w:color w:val="000000" w:themeColor="text1"/>
          <w:sz w:val="22"/>
          <w:szCs w:val="22"/>
        </w:rPr>
        <w:t>Berry’nin</w:t>
      </w:r>
      <w:proofErr w:type="spellEnd"/>
      <w:r w:rsidR="00234BB3" w:rsidRPr="00680880">
        <w:rPr>
          <w:color w:val="000000" w:themeColor="text1"/>
          <w:sz w:val="22"/>
          <w:szCs w:val="22"/>
        </w:rPr>
        <w:t xml:space="preserve"> (1980) modelinde ilk sunduğu sekiz kültürleşme stratejisini günümüzde dörde düşürdüğü gözlenmiştir </w:t>
      </w:r>
      <w:r w:rsidR="00FA3A75">
        <w:rPr>
          <w:color w:val="000000" w:themeColor="text1"/>
          <w:sz w:val="22"/>
          <w:szCs w:val="22"/>
        </w:rPr>
        <w:t xml:space="preserve">[10]. </w:t>
      </w:r>
      <w:r w:rsidR="00234BB3" w:rsidRPr="00680880">
        <w:rPr>
          <w:color w:val="000000" w:themeColor="text1"/>
          <w:sz w:val="22"/>
          <w:szCs w:val="22"/>
        </w:rPr>
        <w:t xml:space="preserve">Bunlar; asimilasyon, entegrasyon, ayrılma </w:t>
      </w:r>
      <w:r w:rsidR="00234BB3" w:rsidRPr="00414574">
        <w:rPr>
          <w:color w:val="000000" w:themeColor="text1"/>
          <w:sz w:val="22"/>
          <w:szCs w:val="22"/>
        </w:rPr>
        <w:t xml:space="preserve">ve marjinalleştirmedir </w:t>
      </w:r>
      <w:r w:rsidR="00A56AFD" w:rsidRPr="00414574">
        <w:rPr>
          <w:color w:val="000000" w:themeColor="text1"/>
          <w:sz w:val="22"/>
          <w:szCs w:val="22"/>
        </w:rPr>
        <w:t xml:space="preserve">[9-15-16-13]. </w:t>
      </w:r>
      <w:r w:rsidR="00234BB3" w:rsidRPr="00414574">
        <w:rPr>
          <w:color w:val="000000" w:themeColor="text1"/>
          <w:sz w:val="22"/>
          <w:szCs w:val="22"/>
        </w:rPr>
        <w:t xml:space="preserve">Bu stratejiler, hangi grubun (baskın olan/ev sahibi veya baskın olmayan/göçmen) değerlendirildiğine bağlı olarak farklı isimler taşırlar. Göçmen grupların bakış açısından, bireyler kültürel kimliklerini korumak istemediklerinde ve diğer kültürlerle günlük etkileşim arayışında olduklarında asimilasyon stratejisini benimserler </w:t>
      </w:r>
      <w:r w:rsidR="00A56AFD" w:rsidRPr="00414574">
        <w:rPr>
          <w:color w:val="000000" w:themeColor="text1"/>
          <w:sz w:val="22"/>
          <w:szCs w:val="22"/>
        </w:rPr>
        <w:t xml:space="preserve">[9-5-16]. </w:t>
      </w:r>
      <w:r w:rsidR="00234BB3" w:rsidRPr="00414574">
        <w:rPr>
          <w:color w:val="000000" w:themeColor="text1"/>
          <w:sz w:val="22"/>
          <w:szCs w:val="22"/>
        </w:rPr>
        <w:t xml:space="preserve">Bunun aksine, bireyler orijinal kültürlerine bağlı </w:t>
      </w:r>
      <w:r w:rsidR="00234BB3" w:rsidRPr="00414574">
        <w:rPr>
          <w:color w:val="000000" w:themeColor="text1"/>
          <w:sz w:val="22"/>
          <w:szCs w:val="22"/>
        </w:rPr>
        <w:lastRenderedPageBreak/>
        <w:t>kalmak istediklerinde ve aynı zamanda başkalarıyla etkileşimden kaçınmak istediklerinde ayrılık stratejisini benimser</w:t>
      </w:r>
      <w:r w:rsidR="00951A43" w:rsidRPr="00414574">
        <w:rPr>
          <w:color w:val="000000" w:themeColor="text1"/>
          <w:sz w:val="22"/>
          <w:szCs w:val="22"/>
        </w:rPr>
        <w:t xml:space="preserve"> [9-10-5-16-13-17]. </w:t>
      </w:r>
      <w:r w:rsidR="00234BB3" w:rsidRPr="00414574">
        <w:rPr>
          <w:color w:val="000000" w:themeColor="text1"/>
          <w:sz w:val="22"/>
          <w:szCs w:val="22"/>
        </w:rPr>
        <w:t>Diğer gruplarla günlük etkileşim halindeyken, kişi orijinal kültürünü sürdürmeye ilgi duyarsa entegrasyon stratejisi ortaya çıkar</w:t>
      </w:r>
      <w:r w:rsidR="00951A43" w:rsidRPr="00414574">
        <w:rPr>
          <w:color w:val="000000" w:themeColor="text1"/>
          <w:sz w:val="22"/>
          <w:szCs w:val="22"/>
        </w:rPr>
        <w:t xml:space="preserve"> [9-10-5-16-13-17]. </w:t>
      </w:r>
      <w:r w:rsidR="00234BB3" w:rsidRPr="00414574">
        <w:rPr>
          <w:color w:val="000000" w:themeColor="text1"/>
          <w:sz w:val="22"/>
          <w:szCs w:val="22"/>
        </w:rPr>
        <w:t>Son olarak, kişi kültürü korumak konusunda çok az ilgiliyse (genellikle zorunlu kültürel kayıp nedeniyle) ve başkalarıyla ilişkiye çok az ilgi duy</w:t>
      </w:r>
      <w:r w:rsidR="00A10913">
        <w:rPr>
          <w:color w:val="000000" w:themeColor="text1"/>
          <w:sz w:val="22"/>
          <w:szCs w:val="22"/>
        </w:rPr>
        <w:t>d</w:t>
      </w:r>
      <w:r w:rsidR="00234BB3" w:rsidRPr="00414574">
        <w:rPr>
          <w:color w:val="000000" w:themeColor="text1"/>
          <w:sz w:val="22"/>
          <w:szCs w:val="22"/>
        </w:rPr>
        <w:t xml:space="preserve">uğunda (genellikle dışlama veya ayrımcılık nedenleriyle) marjinalleşme tanımlanır </w:t>
      </w:r>
      <w:r w:rsidR="00414574" w:rsidRPr="00414574">
        <w:rPr>
          <w:noProof/>
          <w:color w:val="000000" w:themeColor="text1"/>
          <w:sz w:val="22"/>
          <w:szCs w:val="22"/>
          <w:lang w:val="en-US"/>
        </w:rPr>
        <w:t>[9-10-5-16]</w:t>
      </w:r>
      <w:r w:rsidR="00234BB3" w:rsidRPr="00414574">
        <w:rPr>
          <w:color w:val="000000" w:themeColor="text1"/>
          <w:sz w:val="22"/>
          <w:szCs w:val="22"/>
        </w:rPr>
        <w:t xml:space="preserve"> </w:t>
      </w:r>
      <w:r w:rsidRPr="00414574">
        <w:rPr>
          <w:color w:val="000000" w:themeColor="text1"/>
          <w:sz w:val="22"/>
          <w:szCs w:val="22"/>
        </w:rPr>
        <w:t>Ayrıca göçmeni etkilediği gibi ev sahibini de etkileyen bu değişim sürecine her iki grup dahil olmaktadır</w:t>
      </w:r>
      <w:r w:rsidR="00414574">
        <w:rPr>
          <w:color w:val="000000" w:themeColor="text1"/>
          <w:sz w:val="22"/>
          <w:szCs w:val="22"/>
        </w:rPr>
        <w:t xml:space="preserve"> [3].</w:t>
      </w:r>
    </w:p>
    <w:p w14:paraId="53FC0575" w14:textId="665FB045" w:rsidR="00A961BA" w:rsidRPr="00A961BA" w:rsidRDefault="000B2A34" w:rsidP="00A961BA">
      <w:pPr>
        <w:rPr>
          <w:color w:val="000000"/>
          <w:sz w:val="22"/>
          <w:szCs w:val="22"/>
        </w:rPr>
      </w:pPr>
      <w:r w:rsidRPr="00414574">
        <w:rPr>
          <w:color w:val="000000"/>
          <w:sz w:val="22"/>
          <w:szCs w:val="22"/>
        </w:rPr>
        <w:t>Bu çalışmanın katılımcıları savaş sebebiyle ülkesini terk etmek zorunda olan ve Türkiye’ye sığınan Suriyeli sığınmacılardır.</w:t>
      </w:r>
      <w:r w:rsidR="004D4A0E" w:rsidRPr="00414574">
        <w:rPr>
          <w:color w:val="000000"/>
          <w:sz w:val="22"/>
          <w:szCs w:val="22"/>
        </w:rPr>
        <w:t xml:space="preserve"> </w:t>
      </w:r>
      <w:r w:rsidR="004D4A0E" w:rsidRPr="00414574">
        <w:rPr>
          <w:color w:val="000000" w:themeColor="text1"/>
          <w:sz w:val="22"/>
          <w:szCs w:val="22"/>
        </w:rPr>
        <w:t xml:space="preserve">Türkiye’ye kitlesel göç sebebi ile gelen Suriyelilere statü belirlenmesi konusunda </w:t>
      </w:r>
      <w:r w:rsidR="006D11F0">
        <w:rPr>
          <w:color w:val="000000" w:themeColor="text1"/>
          <w:sz w:val="22"/>
          <w:szCs w:val="22"/>
        </w:rPr>
        <w:t xml:space="preserve">başta </w:t>
      </w:r>
      <w:r w:rsidR="004D4A0E" w:rsidRPr="00414574">
        <w:rPr>
          <w:color w:val="000000" w:themeColor="text1"/>
          <w:sz w:val="22"/>
          <w:szCs w:val="22"/>
        </w:rPr>
        <w:t>belirsizlikle</w:t>
      </w:r>
      <w:r w:rsidR="00E20C61" w:rsidRPr="00414574">
        <w:rPr>
          <w:color w:val="000000" w:themeColor="text1"/>
          <w:sz w:val="22"/>
          <w:szCs w:val="22"/>
        </w:rPr>
        <w:t>r</w:t>
      </w:r>
      <w:r w:rsidR="004D4A0E" w:rsidRPr="00414574">
        <w:rPr>
          <w:color w:val="000000" w:themeColor="text1"/>
          <w:sz w:val="22"/>
          <w:szCs w:val="22"/>
        </w:rPr>
        <w:t xml:space="preserve"> yaşanmış olup</w:t>
      </w:r>
      <w:r w:rsidR="00336815">
        <w:rPr>
          <w:color w:val="000000" w:themeColor="text1"/>
          <w:sz w:val="22"/>
          <w:szCs w:val="22"/>
        </w:rPr>
        <w:t>,</w:t>
      </w:r>
      <w:r w:rsidR="004D4A0E" w:rsidRPr="00414574">
        <w:rPr>
          <w:color w:val="000000" w:themeColor="text1"/>
          <w:sz w:val="22"/>
          <w:szCs w:val="22"/>
        </w:rPr>
        <w:t xml:space="preserve"> 22 Ekim 2014 tarih ve 29153 sayılı </w:t>
      </w:r>
      <w:r w:rsidR="004D4A0E" w:rsidRPr="00A961BA">
        <w:rPr>
          <w:color w:val="000000"/>
          <w:sz w:val="22"/>
          <w:szCs w:val="22"/>
        </w:rPr>
        <w:t xml:space="preserve">resmî gazete ile yayımlanıp yürürlüğe giren </w:t>
      </w:r>
      <w:r w:rsidR="00336815" w:rsidRPr="00A961BA">
        <w:rPr>
          <w:color w:val="000000"/>
          <w:sz w:val="22"/>
          <w:szCs w:val="22"/>
        </w:rPr>
        <w:t>6458</w:t>
      </w:r>
      <w:r w:rsidR="003616E7" w:rsidRPr="00A961BA">
        <w:rPr>
          <w:color w:val="000000"/>
          <w:sz w:val="22"/>
          <w:szCs w:val="22"/>
        </w:rPr>
        <w:t xml:space="preserve"> </w:t>
      </w:r>
      <w:r w:rsidR="00336815" w:rsidRPr="00A961BA">
        <w:rPr>
          <w:color w:val="000000"/>
          <w:sz w:val="22"/>
          <w:szCs w:val="22"/>
        </w:rPr>
        <w:t xml:space="preserve">sayılı </w:t>
      </w:r>
      <w:r w:rsidR="003616E7" w:rsidRPr="00A961BA">
        <w:rPr>
          <w:color w:val="000000"/>
          <w:sz w:val="22"/>
          <w:szCs w:val="22"/>
        </w:rPr>
        <w:t>Yabancılar ve Uluslararası Koruma Kanunu (YUKK) kapsamında yayımlanan Geçici Koruma Yönetmeliği</w:t>
      </w:r>
      <w:r w:rsidR="00A007ED" w:rsidRPr="00A961BA">
        <w:rPr>
          <w:color w:val="000000"/>
          <w:sz w:val="22"/>
          <w:szCs w:val="22"/>
        </w:rPr>
        <w:t xml:space="preserve"> </w:t>
      </w:r>
      <w:r w:rsidR="004D4A0E" w:rsidRPr="00A961BA">
        <w:rPr>
          <w:color w:val="000000"/>
          <w:sz w:val="22"/>
          <w:szCs w:val="22"/>
        </w:rPr>
        <w:t xml:space="preserve">ile geçici koruma statüsü </w:t>
      </w:r>
      <w:r w:rsidR="004D4A0E" w:rsidRPr="00B279DE">
        <w:rPr>
          <w:color w:val="000000"/>
          <w:sz w:val="22"/>
          <w:szCs w:val="22"/>
        </w:rPr>
        <w:t>verilmiştir</w:t>
      </w:r>
      <w:r w:rsidR="00F427DC" w:rsidRPr="00B279DE">
        <w:rPr>
          <w:color w:val="000000"/>
          <w:sz w:val="22"/>
          <w:szCs w:val="22"/>
        </w:rPr>
        <w:t xml:space="preserve"> </w:t>
      </w:r>
      <w:r w:rsidR="00A961BA" w:rsidRPr="00B279DE">
        <w:rPr>
          <w:color w:val="000000"/>
          <w:sz w:val="22"/>
          <w:szCs w:val="22"/>
        </w:rPr>
        <w:t>ve</w:t>
      </w:r>
      <w:r w:rsidR="004D4A0E" w:rsidRPr="00B279DE">
        <w:rPr>
          <w:color w:val="000000"/>
          <w:sz w:val="22"/>
          <w:szCs w:val="22"/>
        </w:rPr>
        <w:t xml:space="preserve"> </w:t>
      </w:r>
      <w:r w:rsidR="00A961BA" w:rsidRPr="00B279DE">
        <w:rPr>
          <w:color w:val="000000"/>
          <w:sz w:val="22"/>
          <w:szCs w:val="22"/>
        </w:rPr>
        <w:t>bu yönetmelik kapsamında yabancılara başta sağlık hizmetleri olmak üzere eğitim, iş piyasasına erişim, sosyal yardım ve hizmetler ile tercümanlık ve benzeri hizmetlerin sağlanabilmesi düzenlenmiştir [18].</w:t>
      </w:r>
      <w:r w:rsidR="00A961BA" w:rsidRPr="00A961BA">
        <w:rPr>
          <w:color w:val="000000"/>
          <w:sz w:val="22"/>
          <w:szCs w:val="22"/>
        </w:rPr>
        <w:t> </w:t>
      </w:r>
    </w:p>
    <w:p w14:paraId="05A70F0B" w14:textId="2B11235D" w:rsidR="000B2A34" w:rsidRPr="00680880" w:rsidRDefault="00C65ADB" w:rsidP="00D97334">
      <w:pPr>
        <w:rPr>
          <w:sz w:val="22"/>
          <w:szCs w:val="22"/>
        </w:rPr>
      </w:pPr>
      <w:r w:rsidRPr="00414574">
        <w:rPr>
          <w:sz w:val="22"/>
          <w:szCs w:val="22"/>
        </w:rPr>
        <w:t>Göç sürecinin başlangıcından itibaren karşılaşılan bu belirsizliklerin yanı sıra</w:t>
      </w:r>
      <w:r w:rsidR="004D4A0E" w:rsidRPr="00414574">
        <w:rPr>
          <w:sz w:val="22"/>
          <w:szCs w:val="22"/>
        </w:rPr>
        <w:t xml:space="preserve"> kültürel temasa sebep olan temas öncesi dönem içerisinde yaşadıkları </w:t>
      </w:r>
      <w:proofErr w:type="spellStart"/>
      <w:r w:rsidR="004D4A0E" w:rsidRPr="00414574">
        <w:rPr>
          <w:sz w:val="22"/>
          <w:szCs w:val="22"/>
        </w:rPr>
        <w:t>travmatik</w:t>
      </w:r>
      <w:proofErr w:type="spellEnd"/>
      <w:r w:rsidR="004D4A0E" w:rsidRPr="00414574">
        <w:rPr>
          <w:sz w:val="22"/>
          <w:szCs w:val="22"/>
        </w:rPr>
        <w:t xml:space="preserve"> savaş deneyimi ile birlikte y</w:t>
      </w:r>
      <w:r w:rsidR="000B2A34" w:rsidRPr="00414574">
        <w:rPr>
          <w:sz w:val="22"/>
          <w:szCs w:val="22"/>
        </w:rPr>
        <w:t>aşadıkları yeri isteksiz ve hazırlıksız terk etmek zorunda kalan Suriyeli sığınmacılar</w:t>
      </w:r>
      <w:r w:rsidR="000B2A34" w:rsidRPr="00680880">
        <w:rPr>
          <w:sz w:val="22"/>
          <w:szCs w:val="22"/>
        </w:rPr>
        <w:t xml:space="preserve"> oldukça hassas insan kategorisi içerisinde yer almaktadır.</w:t>
      </w:r>
      <w:r w:rsidR="004D4A0E" w:rsidRPr="00680880">
        <w:rPr>
          <w:sz w:val="22"/>
          <w:szCs w:val="22"/>
        </w:rPr>
        <w:t xml:space="preserve"> </w:t>
      </w:r>
      <w:r w:rsidR="00911E12" w:rsidRPr="00680880">
        <w:rPr>
          <w:sz w:val="22"/>
          <w:szCs w:val="22"/>
        </w:rPr>
        <w:t xml:space="preserve">Bu risk faktörleri </w:t>
      </w:r>
      <w:r w:rsidR="000B2A34" w:rsidRPr="00680880">
        <w:rPr>
          <w:sz w:val="22"/>
          <w:szCs w:val="22"/>
        </w:rPr>
        <w:t xml:space="preserve">Suriyeli sığınmacıların sağlığında </w:t>
      </w:r>
      <w:r w:rsidRPr="00680880">
        <w:rPr>
          <w:sz w:val="22"/>
          <w:szCs w:val="22"/>
        </w:rPr>
        <w:t xml:space="preserve">ve sağlık algısında </w:t>
      </w:r>
      <w:r w:rsidR="000B2A34" w:rsidRPr="00680880">
        <w:rPr>
          <w:sz w:val="22"/>
          <w:szCs w:val="22"/>
        </w:rPr>
        <w:t xml:space="preserve">büyük değişikliklere sebep olabilmektedir. </w:t>
      </w:r>
    </w:p>
    <w:p w14:paraId="74F8DD8D" w14:textId="0B1F5D8F" w:rsidR="0075053E" w:rsidRPr="00680880" w:rsidRDefault="00F203C1" w:rsidP="00D97334">
      <w:pPr>
        <w:rPr>
          <w:sz w:val="22"/>
          <w:szCs w:val="22"/>
        </w:rPr>
      </w:pPr>
      <w:r w:rsidRPr="00680880">
        <w:rPr>
          <w:sz w:val="22"/>
          <w:szCs w:val="22"/>
        </w:rPr>
        <w:t>S</w:t>
      </w:r>
      <w:r w:rsidR="000B2A34" w:rsidRPr="00680880">
        <w:rPr>
          <w:sz w:val="22"/>
          <w:szCs w:val="22"/>
        </w:rPr>
        <w:t xml:space="preserve">übjektif bir kavram olan sağlık algısı kavramı son zamanlarda çoğu araştırmanın odak noktası haline gelmiştir. Özellikle sağlık sosyologları, </w:t>
      </w:r>
      <w:proofErr w:type="spellStart"/>
      <w:r w:rsidR="000B2A34" w:rsidRPr="00680880">
        <w:rPr>
          <w:sz w:val="22"/>
          <w:szCs w:val="22"/>
        </w:rPr>
        <w:t>epidemiyologlar</w:t>
      </w:r>
      <w:proofErr w:type="spellEnd"/>
      <w:r w:rsidR="000B2A34" w:rsidRPr="00680880">
        <w:rPr>
          <w:sz w:val="22"/>
          <w:szCs w:val="22"/>
        </w:rPr>
        <w:t xml:space="preserve"> ve halk sağlığı uzmanları sağlık ve hastalığı sosyokültürel boyutuyla detaylı bir şekilde ele almaktadır</w:t>
      </w:r>
      <w:r w:rsidR="00D97334">
        <w:rPr>
          <w:sz w:val="22"/>
          <w:szCs w:val="22"/>
        </w:rPr>
        <w:t xml:space="preserve"> [</w:t>
      </w:r>
      <w:r w:rsidR="0019339C">
        <w:rPr>
          <w:sz w:val="22"/>
          <w:szCs w:val="22"/>
        </w:rPr>
        <w:t>19</w:t>
      </w:r>
      <w:r w:rsidR="00D97334">
        <w:rPr>
          <w:sz w:val="22"/>
          <w:szCs w:val="22"/>
        </w:rPr>
        <w:t>].</w:t>
      </w:r>
      <w:r w:rsidR="000B2A34" w:rsidRPr="00680880">
        <w:rPr>
          <w:sz w:val="22"/>
          <w:szCs w:val="22"/>
        </w:rPr>
        <w:t xml:space="preserve"> Bireyin sağlığını ve yaşam kalitesinin değerlendirilmesinde önemli bir ölçüt </w:t>
      </w:r>
      <w:r w:rsidR="00D97334">
        <w:rPr>
          <w:sz w:val="22"/>
          <w:szCs w:val="22"/>
        </w:rPr>
        <w:t>[2</w:t>
      </w:r>
      <w:r w:rsidR="0019339C">
        <w:rPr>
          <w:sz w:val="22"/>
          <w:szCs w:val="22"/>
        </w:rPr>
        <w:t>0</w:t>
      </w:r>
      <w:r w:rsidR="00D97334">
        <w:rPr>
          <w:sz w:val="22"/>
          <w:szCs w:val="22"/>
        </w:rPr>
        <w:t>]</w:t>
      </w:r>
      <w:r w:rsidR="000B2A34" w:rsidRPr="00680880">
        <w:rPr>
          <w:sz w:val="22"/>
          <w:szCs w:val="22"/>
        </w:rPr>
        <w:t xml:space="preserve"> olan sağlık algısı, bireyin kendi sağlığına ilişkin görüşleri olarak tanımlanabilir. </w:t>
      </w:r>
      <w:r w:rsidR="00C65ADB" w:rsidRPr="00680880">
        <w:rPr>
          <w:sz w:val="22"/>
          <w:szCs w:val="22"/>
        </w:rPr>
        <w:t xml:space="preserve">Sağlık algısının </w:t>
      </w:r>
      <w:proofErr w:type="spellStart"/>
      <w:r w:rsidR="00C65ADB" w:rsidRPr="00680880">
        <w:rPr>
          <w:sz w:val="22"/>
          <w:szCs w:val="22"/>
        </w:rPr>
        <w:t>m</w:t>
      </w:r>
      <w:r w:rsidR="0075053E" w:rsidRPr="00680880">
        <w:rPr>
          <w:sz w:val="22"/>
          <w:szCs w:val="22"/>
        </w:rPr>
        <w:t>ortalite</w:t>
      </w:r>
      <w:proofErr w:type="spellEnd"/>
      <w:r w:rsidR="0075053E" w:rsidRPr="00680880">
        <w:rPr>
          <w:sz w:val="22"/>
          <w:szCs w:val="22"/>
        </w:rPr>
        <w:t xml:space="preserve"> oranını ortaya koyan güçlü bir </w:t>
      </w:r>
      <w:r w:rsidR="00EB20E3">
        <w:rPr>
          <w:sz w:val="22"/>
          <w:szCs w:val="22"/>
        </w:rPr>
        <w:t>gösterge</w:t>
      </w:r>
      <w:r w:rsidR="0075053E" w:rsidRPr="00680880">
        <w:rPr>
          <w:sz w:val="22"/>
          <w:szCs w:val="22"/>
        </w:rPr>
        <w:t xml:space="preserve"> olduğu</w:t>
      </w:r>
      <w:r w:rsidR="007205AA">
        <w:rPr>
          <w:sz w:val="22"/>
          <w:szCs w:val="22"/>
        </w:rPr>
        <w:t xml:space="preserve"> [2</w:t>
      </w:r>
      <w:r w:rsidR="0019339C">
        <w:rPr>
          <w:sz w:val="22"/>
          <w:szCs w:val="22"/>
        </w:rPr>
        <w:t>1</w:t>
      </w:r>
      <w:r w:rsidR="007205AA">
        <w:rPr>
          <w:sz w:val="22"/>
          <w:szCs w:val="22"/>
        </w:rPr>
        <w:t>-2</w:t>
      </w:r>
      <w:r w:rsidR="0019339C">
        <w:rPr>
          <w:sz w:val="22"/>
          <w:szCs w:val="22"/>
        </w:rPr>
        <w:t>2</w:t>
      </w:r>
      <w:r w:rsidR="007205AA">
        <w:rPr>
          <w:sz w:val="22"/>
          <w:szCs w:val="22"/>
        </w:rPr>
        <w:t>]</w:t>
      </w:r>
      <w:r w:rsidR="0075053E" w:rsidRPr="00680880">
        <w:rPr>
          <w:sz w:val="22"/>
          <w:szCs w:val="22"/>
        </w:rPr>
        <w:t>, riskli grupları taramak için kullanılabilirliği ve klinik araştırmalar için faydalı bir son nokta olabileceği bilinmektedir</w:t>
      </w:r>
      <w:r w:rsidR="007205AA">
        <w:rPr>
          <w:sz w:val="22"/>
          <w:szCs w:val="22"/>
        </w:rPr>
        <w:t xml:space="preserve"> [2</w:t>
      </w:r>
      <w:r w:rsidR="0019339C">
        <w:rPr>
          <w:sz w:val="22"/>
          <w:szCs w:val="22"/>
        </w:rPr>
        <w:t>1</w:t>
      </w:r>
      <w:r w:rsidR="007205AA">
        <w:rPr>
          <w:sz w:val="22"/>
          <w:szCs w:val="22"/>
        </w:rPr>
        <w:t>]</w:t>
      </w:r>
      <w:r w:rsidR="0075053E" w:rsidRPr="00680880">
        <w:rPr>
          <w:sz w:val="22"/>
          <w:szCs w:val="22"/>
        </w:rPr>
        <w:t xml:space="preserve">. Sağlık algısı tıbbi muayene de tespit edilemeyen veya tıbbi muayeneye dahil olmayan hastalık belirtilerini yansıtıyor olabileceği </w:t>
      </w:r>
      <w:r w:rsidR="00391C8D">
        <w:rPr>
          <w:sz w:val="22"/>
          <w:szCs w:val="22"/>
        </w:rPr>
        <w:t>[2</w:t>
      </w:r>
      <w:r w:rsidR="0034699C">
        <w:rPr>
          <w:sz w:val="22"/>
          <w:szCs w:val="22"/>
        </w:rPr>
        <w:t>3</w:t>
      </w:r>
      <w:r w:rsidR="00391C8D">
        <w:rPr>
          <w:sz w:val="22"/>
          <w:szCs w:val="22"/>
        </w:rPr>
        <w:t>]</w:t>
      </w:r>
      <w:r w:rsidR="0075053E" w:rsidRPr="00680880">
        <w:rPr>
          <w:sz w:val="22"/>
          <w:szCs w:val="22"/>
        </w:rPr>
        <w:t xml:space="preserve"> için faydalı bir ölçüm aracıdır. </w:t>
      </w:r>
    </w:p>
    <w:p w14:paraId="0A587225" w14:textId="77777777" w:rsidR="000B2A34" w:rsidRPr="00680880" w:rsidRDefault="0075053E" w:rsidP="00D97334">
      <w:pPr>
        <w:rPr>
          <w:sz w:val="22"/>
          <w:szCs w:val="22"/>
        </w:rPr>
      </w:pPr>
      <w:r w:rsidRPr="00680880">
        <w:rPr>
          <w:sz w:val="22"/>
          <w:szCs w:val="22"/>
        </w:rPr>
        <w:t>Bireyleri parçası oldukları toplumdan ayrı düşünmek sağlığın bir bütün olduğunun kabulüne ters düşmektedir. Sağlıklı olmak, kişiden kişiye, toplumdan topluma ve dönemden döneme değişiklik gösterebilir</w:t>
      </w:r>
      <w:r w:rsidR="00391C8D">
        <w:rPr>
          <w:sz w:val="22"/>
          <w:szCs w:val="22"/>
        </w:rPr>
        <w:t xml:space="preserve"> [2</w:t>
      </w:r>
      <w:r w:rsidR="0034699C">
        <w:rPr>
          <w:sz w:val="22"/>
          <w:szCs w:val="22"/>
        </w:rPr>
        <w:t>4</w:t>
      </w:r>
      <w:r w:rsidR="00391C8D">
        <w:rPr>
          <w:sz w:val="22"/>
          <w:szCs w:val="22"/>
        </w:rPr>
        <w:t>].</w:t>
      </w:r>
      <w:r w:rsidRPr="00680880">
        <w:rPr>
          <w:sz w:val="22"/>
          <w:szCs w:val="22"/>
        </w:rPr>
        <w:t xml:space="preserve"> Bu sebeple toplumun gelenek, görenekleri, kültürel yapısı bireyin sağlık algısını etkilemektedir </w:t>
      </w:r>
      <w:r w:rsidR="00963356">
        <w:rPr>
          <w:sz w:val="22"/>
          <w:szCs w:val="22"/>
        </w:rPr>
        <w:t>[</w:t>
      </w:r>
      <w:r w:rsidR="0019339C">
        <w:rPr>
          <w:sz w:val="22"/>
          <w:szCs w:val="22"/>
        </w:rPr>
        <w:t>2</w:t>
      </w:r>
      <w:r w:rsidR="0034699C">
        <w:rPr>
          <w:sz w:val="22"/>
          <w:szCs w:val="22"/>
        </w:rPr>
        <w:t>5</w:t>
      </w:r>
      <w:r w:rsidR="0019339C">
        <w:rPr>
          <w:sz w:val="22"/>
          <w:szCs w:val="22"/>
        </w:rPr>
        <w:t>-</w:t>
      </w:r>
      <w:r w:rsidR="00963356">
        <w:rPr>
          <w:sz w:val="22"/>
          <w:szCs w:val="22"/>
        </w:rPr>
        <w:t>2</w:t>
      </w:r>
      <w:r w:rsidR="0034699C">
        <w:rPr>
          <w:sz w:val="22"/>
          <w:szCs w:val="22"/>
        </w:rPr>
        <w:t>6</w:t>
      </w:r>
      <w:r w:rsidR="00963356">
        <w:rPr>
          <w:sz w:val="22"/>
          <w:szCs w:val="22"/>
        </w:rPr>
        <w:t xml:space="preserve">]. </w:t>
      </w:r>
      <w:r w:rsidR="00432D92" w:rsidRPr="00680880">
        <w:rPr>
          <w:sz w:val="22"/>
          <w:szCs w:val="22"/>
        </w:rPr>
        <w:t xml:space="preserve">Göç </w:t>
      </w:r>
      <w:r w:rsidR="000B2A34" w:rsidRPr="00680880">
        <w:rPr>
          <w:sz w:val="22"/>
          <w:szCs w:val="22"/>
        </w:rPr>
        <w:t xml:space="preserve">ve kültürleşme kavramı ile ilgili birçok çalışma olmasına rağmen, kültürler arası bakımın bu denli önemli olduğu </w:t>
      </w:r>
      <w:r w:rsidRPr="00680880">
        <w:rPr>
          <w:sz w:val="22"/>
          <w:szCs w:val="22"/>
        </w:rPr>
        <w:t>sağlık</w:t>
      </w:r>
      <w:r w:rsidR="000B2A34" w:rsidRPr="00680880">
        <w:rPr>
          <w:sz w:val="22"/>
          <w:szCs w:val="22"/>
        </w:rPr>
        <w:t xml:space="preserve"> alanındaki çalışmaların, özellikle alana yönelik nitel çalışmaların yetersiz olduğu dikkat çekmektedir. Oysaki nitel araştırmalar; çalışma alanı insan olan hemşirelerin insan davranışlarını bütün boyutları ile anlayabilmesi ve yorumlayabilmesi için önemlidir </w:t>
      </w:r>
      <w:r w:rsidR="00963356">
        <w:rPr>
          <w:color w:val="000000" w:themeColor="text1"/>
          <w:sz w:val="22"/>
          <w:szCs w:val="22"/>
        </w:rPr>
        <w:t>[</w:t>
      </w:r>
      <w:r w:rsidR="00F15791">
        <w:rPr>
          <w:color w:val="000000" w:themeColor="text1"/>
          <w:sz w:val="22"/>
          <w:szCs w:val="22"/>
        </w:rPr>
        <w:t>2</w:t>
      </w:r>
      <w:r w:rsidR="0034699C">
        <w:rPr>
          <w:color w:val="000000" w:themeColor="text1"/>
          <w:sz w:val="22"/>
          <w:szCs w:val="22"/>
        </w:rPr>
        <w:t>7</w:t>
      </w:r>
      <w:r w:rsidR="00963356">
        <w:rPr>
          <w:color w:val="000000" w:themeColor="text1"/>
          <w:sz w:val="22"/>
          <w:szCs w:val="22"/>
        </w:rPr>
        <w:t xml:space="preserve">]. </w:t>
      </w:r>
      <w:r w:rsidR="000B2A34" w:rsidRPr="00680880">
        <w:rPr>
          <w:sz w:val="22"/>
          <w:szCs w:val="22"/>
        </w:rPr>
        <w:t xml:space="preserve">Bu alanda nitel çalışma </w:t>
      </w:r>
      <w:r w:rsidR="000B2A34" w:rsidRPr="00680880">
        <w:rPr>
          <w:sz w:val="22"/>
          <w:szCs w:val="22"/>
        </w:rPr>
        <w:lastRenderedPageBreak/>
        <w:t xml:space="preserve">türleri içerisinde yer alan, fenomonolojik araştırma yapılmasının temel sebebi kültürleşme sürecinin her birey için özgül olması ve yapılan çoğu araştırmanın sonuçlarının her kültürel toplum için </w:t>
      </w:r>
      <w:proofErr w:type="spellStart"/>
      <w:r w:rsidR="000B2A34" w:rsidRPr="00680880">
        <w:rPr>
          <w:sz w:val="22"/>
          <w:szCs w:val="22"/>
        </w:rPr>
        <w:t>genellenemez</w:t>
      </w:r>
      <w:proofErr w:type="spellEnd"/>
      <w:r w:rsidR="000B2A34" w:rsidRPr="00680880">
        <w:rPr>
          <w:sz w:val="22"/>
          <w:szCs w:val="22"/>
        </w:rPr>
        <w:t xml:space="preserve"> olmasıdır. Burada her bireyin bu sürece dair deneyimi ve bu deneyimin bireye etkisi farklıdır. </w:t>
      </w:r>
    </w:p>
    <w:p w14:paraId="7E1FBC18" w14:textId="176AFF97" w:rsidR="00812341" w:rsidRPr="00680880" w:rsidRDefault="000B2A34" w:rsidP="00D97334">
      <w:pPr>
        <w:rPr>
          <w:sz w:val="22"/>
          <w:szCs w:val="22"/>
        </w:rPr>
      </w:pPr>
      <w:bookmarkStart w:id="4" w:name="_Toc82288700"/>
      <w:bookmarkStart w:id="5" w:name="_Toc82386443"/>
      <w:r w:rsidRPr="00680880">
        <w:rPr>
          <w:b/>
          <w:bCs/>
          <w:i/>
          <w:iCs/>
          <w:sz w:val="22"/>
          <w:szCs w:val="22"/>
        </w:rPr>
        <w:t>Amaç</w:t>
      </w:r>
      <w:bookmarkEnd w:id="4"/>
      <w:bookmarkEnd w:id="5"/>
      <w:r w:rsidR="00FB744F" w:rsidRPr="00680880">
        <w:rPr>
          <w:b/>
          <w:bCs/>
          <w:i/>
          <w:iCs/>
          <w:sz w:val="22"/>
          <w:szCs w:val="22"/>
        </w:rPr>
        <w:t>;</w:t>
      </w:r>
      <w:r w:rsidR="00167241">
        <w:rPr>
          <w:b/>
          <w:bCs/>
          <w:i/>
          <w:iCs/>
          <w:sz w:val="22"/>
          <w:szCs w:val="22"/>
        </w:rPr>
        <w:t xml:space="preserve"> </w:t>
      </w:r>
      <w:proofErr w:type="gramStart"/>
      <w:r w:rsidR="00E20C61" w:rsidRPr="00680880">
        <w:rPr>
          <w:sz w:val="22"/>
          <w:szCs w:val="22"/>
        </w:rPr>
        <w:t>Bu</w:t>
      </w:r>
      <w:proofErr w:type="gramEnd"/>
      <w:r w:rsidR="00167241">
        <w:rPr>
          <w:sz w:val="22"/>
          <w:szCs w:val="22"/>
        </w:rPr>
        <w:t xml:space="preserve"> </w:t>
      </w:r>
      <w:r w:rsidR="00812341" w:rsidRPr="00680880">
        <w:rPr>
          <w:sz w:val="22"/>
          <w:szCs w:val="22"/>
        </w:rPr>
        <w:t xml:space="preserve">çalışmanın amacı </w:t>
      </w:r>
      <w:r w:rsidR="00AD0D21">
        <w:rPr>
          <w:sz w:val="22"/>
          <w:szCs w:val="22"/>
        </w:rPr>
        <w:t>f</w:t>
      </w:r>
      <w:r w:rsidR="00812341" w:rsidRPr="00680880">
        <w:rPr>
          <w:sz w:val="22"/>
          <w:szCs w:val="22"/>
        </w:rPr>
        <w:t>arklı kültürlerle bir arada yaşam</w:t>
      </w:r>
      <w:r w:rsidR="00EB20E3">
        <w:rPr>
          <w:sz w:val="22"/>
          <w:szCs w:val="22"/>
        </w:rPr>
        <w:t>ı</w:t>
      </w:r>
      <w:r w:rsidR="00812341" w:rsidRPr="00680880">
        <w:rPr>
          <w:sz w:val="22"/>
          <w:szCs w:val="22"/>
        </w:rPr>
        <w:t xml:space="preserve"> deneyimleyen Suriyeli sığınmacıların tercih ettiği kültürleşme stratejisinin</w:t>
      </w:r>
      <w:r w:rsidR="004D4A0E" w:rsidRPr="00680880">
        <w:rPr>
          <w:sz w:val="22"/>
          <w:szCs w:val="22"/>
        </w:rPr>
        <w:t>,</w:t>
      </w:r>
      <w:r w:rsidR="00812341" w:rsidRPr="00680880">
        <w:rPr>
          <w:sz w:val="22"/>
          <w:szCs w:val="22"/>
        </w:rPr>
        <w:t xml:space="preserve"> süreçteki olumlu olumsuz deneyimlerinden karşılaştıkları risk faktörlerinin </w:t>
      </w:r>
      <w:r w:rsidR="003616E7">
        <w:rPr>
          <w:sz w:val="22"/>
          <w:szCs w:val="22"/>
        </w:rPr>
        <w:t xml:space="preserve">sağlığa etkisi </w:t>
      </w:r>
      <w:r w:rsidR="00AD0D21">
        <w:rPr>
          <w:sz w:val="22"/>
          <w:szCs w:val="22"/>
        </w:rPr>
        <w:t>ve sağlık algı</w:t>
      </w:r>
      <w:r w:rsidR="00EB20E3">
        <w:rPr>
          <w:sz w:val="22"/>
          <w:szCs w:val="22"/>
        </w:rPr>
        <w:t xml:space="preserve">larının </w:t>
      </w:r>
      <w:r w:rsidR="00812341" w:rsidRPr="00680880">
        <w:rPr>
          <w:sz w:val="22"/>
          <w:szCs w:val="22"/>
        </w:rPr>
        <w:t>ortaya çıkarılmasıdır.</w:t>
      </w:r>
    </w:p>
    <w:p w14:paraId="227FEFF0" w14:textId="77777777" w:rsidR="00812341" w:rsidRPr="00680880" w:rsidRDefault="00812341" w:rsidP="006778C9">
      <w:pPr>
        <w:pStyle w:val="Heading2"/>
      </w:pPr>
      <w:bookmarkStart w:id="6" w:name="_Toc82288699"/>
      <w:bookmarkStart w:id="7" w:name="_Toc82386442"/>
      <w:r w:rsidRPr="00680880">
        <w:t>Araştırmanın Sınırlılıkları</w:t>
      </w:r>
      <w:bookmarkEnd w:id="6"/>
      <w:bookmarkEnd w:id="7"/>
    </w:p>
    <w:p w14:paraId="2124908C" w14:textId="77777777" w:rsidR="00830984" w:rsidRPr="00680880" w:rsidRDefault="00830984" w:rsidP="00175B8E">
      <w:pPr>
        <w:pStyle w:val="ListParagraph"/>
        <w:numPr>
          <w:ilvl w:val="0"/>
          <w:numId w:val="22"/>
        </w:numPr>
        <w:rPr>
          <w:sz w:val="22"/>
          <w:szCs w:val="22"/>
        </w:rPr>
      </w:pPr>
      <w:r w:rsidRPr="00680880">
        <w:rPr>
          <w:sz w:val="22"/>
          <w:szCs w:val="22"/>
        </w:rPr>
        <w:t xml:space="preserve">Arapça gerçekleştirilen görüşmelerde, araştırmacının </w:t>
      </w:r>
      <w:r w:rsidR="001956C8">
        <w:rPr>
          <w:sz w:val="22"/>
          <w:szCs w:val="22"/>
        </w:rPr>
        <w:t xml:space="preserve">bu </w:t>
      </w:r>
      <w:r w:rsidRPr="00680880">
        <w:rPr>
          <w:sz w:val="22"/>
          <w:szCs w:val="22"/>
        </w:rPr>
        <w:t>dili iyi bilmesine rağmen kültüre özgü kavramları/</w:t>
      </w:r>
      <w:r w:rsidR="001956C8">
        <w:rPr>
          <w:sz w:val="22"/>
          <w:szCs w:val="22"/>
        </w:rPr>
        <w:t xml:space="preserve">doğru anlamak </w:t>
      </w:r>
      <w:r w:rsidRPr="00680880">
        <w:rPr>
          <w:sz w:val="22"/>
          <w:szCs w:val="22"/>
        </w:rPr>
        <w:t xml:space="preserve">adına görüşmeler tercüman eşliğinde gerçekleştirilmiştir. </w:t>
      </w:r>
    </w:p>
    <w:p w14:paraId="12CA13D8" w14:textId="77777777" w:rsidR="00812341" w:rsidRPr="00680880" w:rsidRDefault="00812341" w:rsidP="00E21000">
      <w:pPr>
        <w:pStyle w:val="ListParagraph"/>
        <w:numPr>
          <w:ilvl w:val="0"/>
          <w:numId w:val="22"/>
        </w:numPr>
        <w:rPr>
          <w:sz w:val="22"/>
          <w:szCs w:val="22"/>
        </w:rPr>
      </w:pPr>
      <w:r w:rsidRPr="00680880">
        <w:rPr>
          <w:sz w:val="22"/>
          <w:szCs w:val="22"/>
        </w:rPr>
        <w:t xml:space="preserve">İzmir İl Göç İdaresi Müdürlüğünden alınan araştırma izninde ses kaydı alınmasına izin verilmemesi sebebi ile kurum içerisinde yapılan görüşmelerde ses kaydı alınmayıp görüşmeler iki tercüman ile gerçekleştirilmiştir ve görüşmeler esnasında ayrıntılı not alma tekniği kullanılmıştır. </w:t>
      </w:r>
    </w:p>
    <w:p w14:paraId="6D67F5CC" w14:textId="77777777" w:rsidR="001B74A9" w:rsidRPr="00680880" w:rsidRDefault="00E21000" w:rsidP="00E21000">
      <w:pPr>
        <w:pStyle w:val="ListParagraph"/>
        <w:numPr>
          <w:ilvl w:val="0"/>
          <w:numId w:val="22"/>
        </w:numPr>
        <w:rPr>
          <w:sz w:val="22"/>
          <w:szCs w:val="22"/>
        </w:rPr>
      </w:pPr>
      <w:r w:rsidRPr="00680880">
        <w:rPr>
          <w:sz w:val="22"/>
          <w:szCs w:val="22"/>
        </w:rPr>
        <w:t>Görüşmelerde iş yerinin uygun olmayan fiziki koşullarından (telefon, danışan trafiği vb.) ekilenimi azaltmak amacıyla iş yoğunluğuna uygun bir görüşme programı yapılmıştır.</w:t>
      </w:r>
      <w:r w:rsidR="00812341" w:rsidRPr="00680880">
        <w:rPr>
          <w:sz w:val="22"/>
          <w:szCs w:val="22"/>
        </w:rPr>
        <w:t xml:space="preserve"> </w:t>
      </w:r>
    </w:p>
    <w:p w14:paraId="484D7304" w14:textId="77777777" w:rsidR="000B2A34" w:rsidRDefault="000B2A34" w:rsidP="00391BB1">
      <w:pPr>
        <w:pStyle w:val="Heading1"/>
        <w:spacing w:before="120"/>
        <w:jc w:val="center"/>
      </w:pPr>
      <w:r w:rsidRPr="000B2A34">
        <w:t>YÖNTEM</w:t>
      </w:r>
    </w:p>
    <w:p w14:paraId="5E424D79" w14:textId="77777777" w:rsidR="00272A5B" w:rsidRPr="00680880" w:rsidRDefault="00272A5B" w:rsidP="00351878">
      <w:pPr>
        <w:pStyle w:val="Heading2"/>
        <w:numPr>
          <w:ilvl w:val="0"/>
          <w:numId w:val="29"/>
        </w:numPr>
      </w:pPr>
      <w:bookmarkStart w:id="8" w:name="_Toc82288725"/>
      <w:bookmarkStart w:id="9" w:name="_Toc82386461"/>
      <w:bookmarkStart w:id="10" w:name="_Toc82288720"/>
      <w:bookmarkStart w:id="11" w:name="_Toc82386456"/>
      <w:r w:rsidRPr="00680880">
        <w:t>Araştırmanın Etik Boyutu</w:t>
      </w:r>
      <w:bookmarkEnd w:id="8"/>
      <w:bookmarkEnd w:id="9"/>
    </w:p>
    <w:p w14:paraId="30A2FFD0" w14:textId="6815BEED" w:rsidR="00272A5B" w:rsidRPr="00167241" w:rsidRDefault="00272A5B" w:rsidP="00272A5B">
      <w:pPr>
        <w:rPr>
          <w:sz w:val="22"/>
          <w:szCs w:val="22"/>
        </w:rPr>
      </w:pPr>
      <w:r w:rsidRPr="00167241">
        <w:rPr>
          <w:sz w:val="22"/>
          <w:szCs w:val="22"/>
        </w:rPr>
        <w:t>Araştırmanın yürütülebilmesi için Ege Üniversitesi Tıbbi Araştırmalar Etik Kurulundan etik izin</w:t>
      </w:r>
      <w:r w:rsidR="009B3C0E" w:rsidRPr="00167241">
        <w:rPr>
          <w:sz w:val="22"/>
          <w:szCs w:val="22"/>
        </w:rPr>
        <w:t xml:space="preserve"> (38-2009)</w:t>
      </w:r>
      <w:r w:rsidRPr="00167241">
        <w:rPr>
          <w:sz w:val="22"/>
          <w:szCs w:val="22"/>
        </w:rPr>
        <w:t xml:space="preserve">, İl göç idaresi ve Sığınmacı ve Göçmenlerle Dayanışma Derneğinden gerekli yazılı izinler alınmıştır. Ayrıca çalışmaya dahil edilen bireylerin katılımları için gerekli yazılı ve sözlü onamları alınmıştır.  </w:t>
      </w:r>
    </w:p>
    <w:p w14:paraId="783C94C4" w14:textId="77777777" w:rsidR="00C65ADB" w:rsidRPr="00680880" w:rsidRDefault="00C65ADB" w:rsidP="006778C9">
      <w:pPr>
        <w:pStyle w:val="Heading2"/>
      </w:pPr>
      <w:r w:rsidRPr="00680880">
        <w:t>Araştırmanın Tasarımı</w:t>
      </w:r>
      <w:bookmarkEnd w:id="10"/>
      <w:bookmarkEnd w:id="11"/>
    </w:p>
    <w:p w14:paraId="47242AF9" w14:textId="77777777" w:rsidR="00C65ADB" w:rsidRPr="00680880" w:rsidRDefault="00C65ADB" w:rsidP="00C65ADB">
      <w:pPr>
        <w:rPr>
          <w:sz w:val="22"/>
          <w:szCs w:val="22"/>
        </w:rPr>
      </w:pPr>
      <w:r w:rsidRPr="00680880">
        <w:rPr>
          <w:sz w:val="22"/>
          <w:szCs w:val="22"/>
        </w:rPr>
        <w:t>Bu çalışma bilimsel araştırma yöntemlerinden olan nitel araştırma yöntemi ile yürütülmüştür. Bu konuda belirttikleri görüşleri, olaylara yükledikleri anlamlar ayrıntılı bir şekilde ortaya koymak amacıyla olgu bilim (fenomenoloji) deseni tercih edilmiştir. </w:t>
      </w:r>
    </w:p>
    <w:p w14:paraId="51917164" w14:textId="77777777" w:rsidR="00C65ADB" w:rsidRPr="00680880" w:rsidRDefault="00C65ADB" w:rsidP="006778C9">
      <w:pPr>
        <w:pStyle w:val="Heading2"/>
      </w:pPr>
      <w:bookmarkStart w:id="12" w:name="_Toc82288721"/>
      <w:bookmarkStart w:id="13" w:name="_Toc82386457"/>
      <w:r w:rsidRPr="00680880">
        <w:t>Katılımcıların Belirlenmesi</w:t>
      </w:r>
      <w:bookmarkEnd w:id="12"/>
      <w:bookmarkEnd w:id="13"/>
    </w:p>
    <w:p w14:paraId="53B7E87C" w14:textId="77777777" w:rsidR="00911E12" w:rsidRPr="00680880" w:rsidRDefault="00C65ADB" w:rsidP="00911E12">
      <w:pPr>
        <w:rPr>
          <w:sz w:val="22"/>
          <w:szCs w:val="22"/>
        </w:rPr>
      </w:pPr>
      <w:r w:rsidRPr="00680880">
        <w:rPr>
          <w:sz w:val="22"/>
          <w:szCs w:val="22"/>
        </w:rPr>
        <w:t>Araştırma alanını İzmir’de yaşayan 18-65 yaş aralığında Suriye uyruklu bireyler oluşturmaktadır.  Çalışma grubu ise, Sığınmacı ve Göçmenlerle Dayanışma Derneği</w:t>
      </w:r>
      <w:r w:rsidR="002E3F4C" w:rsidRPr="00680880">
        <w:rPr>
          <w:sz w:val="22"/>
          <w:szCs w:val="22"/>
        </w:rPr>
        <w:t>’ne</w:t>
      </w:r>
      <w:r w:rsidRPr="00680880">
        <w:rPr>
          <w:sz w:val="22"/>
          <w:szCs w:val="22"/>
        </w:rPr>
        <w:t xml:space="preserve"> sağlık </w:t>
      </w:r>
      <w:r w:rsidRPr="00680880">
        <w:rPr>
          <w:sz w:val="22"/>
          <w:szCs w:val="22"/>
        </w:rPr>
        <w:lastRenderedPageBreak/>
        <w:t>danışmanlığı için başvuran bireyler ve kurumda çalışan Suriyeli tercümanlar arasından amaçlı örnekleme yöntemi ile belirlenmiştir.</w:t>
      </w:r>
      <w:r w:rsidR="00CE3DB9" w:rsidRPr="00680880">
        <w:rPr>
          <w:sz w:val="22"/>
          <w:szCs w:val="22"/>
        </w:rPr>
        <w:t xml:space="preserve"> </w:t>
      </w:r>
      <w:bookmarkStart w:id="14" w:name="_Toc82288729"/>
      <w:bookmarkStart w:id="15" w:name="_Toc82386465"/>
    </w:p>
    <w:p w14:paraId="515ED11C" w14:textId="77777777" w:rsidR="00CE3DB9" w:rsidRPr="00680880" w:rsidRDefault="00CE3DB9" w:rsidP="00911E12">
      <w:pPr>
        <w:rPr>
          <w:sz w:val="22"/>
          <w:szCs w:val="22"/>
        </w:rPr>
      </w:pPr>
      <w:r w:rsidRPr="00680880">
        <w:rPr>
          <w:b/>
          <w:bCs/>
          <w:i/>
          <w:iCs/>
          <w:sz w:val="22"/>
          <w:szCs w:val="22"/>
        </w:rPr>
        <w:t xml:space="preserve">Tablo </w:t>
      </w:r>
      <w:r w:rsidRPr="00680880">
        <w:rPr>
          <w:b/>
          <w:bCs/>
          <w:i/>
          <w:iCs/>
          <w:sz w:val="22"/>
          <w:szCs w:val="22"/>
        </w:rPr>
        <w:fldChar w:fldCharType="begin"/>
      </w:r>
      <w:r w:rsidRPr="00680880">
        <w:rPr>
          <w:b/>
          <w:bCs/>
          <w:i/>
          <w:iCs/>
          <w:sz w:val="22"/>
          <w:szCs w:val="22"/>
        </w:rPr>
        <w:instrText xml:space="preserve"> SEQ Tablo \* ARABIC </w:instrText>
      </w:r>
      <w:r w:rsidRPr="00680880">
        <w:rPr>
          <w:b/>
          <w:bCs/>
          <w:i/>
          <w:iCs/>
          <w:sz w:val="22"/>
          <w:szCs w:val="22"/>
        </w:rPr>
        <w:fldChar w:fldCharType="separate"/>
      </w:r>
      <w:r w:rsidRPr="00680880">
        <w:rPr>
          <w:b/>
          <w:bCs/>
          <w:i/>
          <w:iCs/>
          <w:sz w:val="22"/>
          <w:szCs w:val="22"/>
        </w:rPr>
        <w:t>2</w:t>
      </w:r>
      <w:r w:rsidRPr="00680880">
        <w:rPr>
          <w:b/>
          <w:bCs/>
          <w:i/>
          <w:iCs/>
          <w:sz w:val="22"/>
          <w:szCs w:val="22"/>
        </w:rPr>
        <w:fldChar w:fldCharType="end"/>
      </w:r>
      <w:r w:rsidRPr="00680880">
        <w:rPr>
          <w:b/>
          <w:bCs/>
          <w:i/>
          <w:iCs/>
          <w:sz w:val="22"/>
          <w:szCs w:val="22"/>
        </w:rPr>
        <w:t>:</w:t>
      </w:r>
      <w:r w:rsidRPr="00680880">
        <w:rPr>
          <w:i/>
          <w:iCs/>
          <w:sz w:val="22"/>
          <w:szCs w:val="22"/>
        </w:rPr>
        <w:t xml:space="preserve"> </w:t>
      </w:r>
      <w:r w:rsidRPr="00680880">
        <w:rPr>
          <w:sz w:val="22"/>
          <w:szCs w:val="22"/>
        </w:rPr>
        <w:t>Demografik Özellikler</w:t>
      </w:r>
    </w:p>
    <w:p w14:paraId="3D8906E0" w14:textId="77777777" w:rsidR="00911E12" w:rsidRPr="00911E12" w:rsidRDefault="003E205E" w:rsidP="00911E12">
      <w:pPr>
        <w:pStyle w:val="NormalWeb"/>
        <w:spacing w:before="0" w:beforeAutospacing="0" w:after="0" w:afterAutospacing="0"/>
        <w:textAlignment w:val="baseline"/>
        <w:rPr>
          <w:color w:val="000000"/>
        </w:rPr>
      </w:pPr>
      <w:r>
        <w:rPr>
          <w:noProof/>
          <w:color w:val="000000"/>
        </w:rPr>
        <w:drawing>
          <wp:inline distT="0" distB="0" distL="0" distR="0" wp14:anchorId="45F47CE0" wp14:editId="27BC7758">
            <wp:extent cx="5115560" cy="4653643"/>
            <wp:effectExtent l="0" t="0" r="254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17706" cy="4655595"/>
                    </a:xfrm>
                    <a:prstGeom prst="rect">
                      <a:avLst/>
                    </a:prstGeom>
                  </pic:spPr>
                </pic:pic>
              </a:graphicData>
            </a:graphic>
          </wp:inline>
        </w:drawing>
      </w:r>
      <w:bookmarkStart w:id="16" w:name="_Toc82288722"/>
      <w:bookmarkStart w:id="17" w:name="_Toc82386458"/>
    </w:p>
    <w:p w14:paraId="4CD981D6" w14:textId="77777777" w:rsidR="00911E12" w:rsidRPr="00AD0D21" w:rsidRDefault="00911E12" w:rsidP="00911E12">
      <w:pPr>
        <w:rPr>
          <w:sz w:val="22"/>
          <w:szCs w:val="22"/>
        </w:rPr>
      </w:pPr>
      <w:r w:rsidRPr="00AD0D21">
        <w:rPr>
          <w:sz w:val="22"/>
          <w:szCs w:val="22"/>
        </w:rPr>
        <w:t>Bu çalışma da amaçlı örneklem stratejilerinden benzeşik durum örneklemesi ve ölçüt örneklem kullanılmıştır. Araştırmada veri toplama süreci</w:t>
      </w:r>
      <w:r w:rsidR="001956C8">
        <w:rPr>
          <w:sz w:val="22"/>
          <w:szCs w:val="22"/>
        </w:rPr>
        <w:t>,</w:t>
      </w:r>
      <w:r w:rsidRPr="00AD0D21">
        <w:rPr>
          <w:sz w:val="22"/>
          <w:szCs w:val="22"/>
        </w:rPr>
        <w:t xml:space="preserve"> </w:t>
      </w:r>
      <w:r w:rsidR="001956C8">
        <w:rPr>
          <w:sz w:val="22"/>
          <w:szCs w:val="22"/>
        </w:rPr>
        <w:t xml:space="preserve">verinin </w:t>
      </w:r>
      <w:r w:rsidRPr="00AD0D21">
        <w:rPr>
          <w:sz w:val="22"/>
          <w:szCs w:val="22"/>
        </w:rPr>
        <w:t>doyum noktasına ulaştığı gözlendiğinde görüşmelere son verilmiştir.</w:t>
      </w:r>
      <w:r w:rsidR="001747E9">
        <w:rPr>
          <w:sz w:val="22"/>
          <w:szCs w:val="22"/>
        </w:rPr>
        <w:t xml:space="preserve"> </w:t>
      </w:r>
      <w:r w:rsidRPr="001747E9">
        <w:rPr>
          <w:sz w:val="22"/>
          <w:szCs w:val="22"/>
        </w:rPr>
        <w:t>Amaçlı Örneklem Ölçüt Kriterleri;</w:t>
      </w:r>
      <w:r w:rsidRPr="00AD0D21">
        <w:rPr>
          <w:sz w:val="22"/>
          <w:szCs w:val="22"/>
        </w:rPr>
        <w:t xml:space="preserve"> en az bir yıldır Türkiye’de yaşıyor olmak, kronik hastalığının olmaması, 18-65 yaş arasında olmaktır. </w:t>
      </w:r>
    </w:p>
    <w:p w14:paraId="4F56CD00" w14:textId="77777777" w:rsidR="000E711D" w:rsidRPr="00AD0D21" w:rsidRDefault="00521569" w:rsidP="000E711D">
      <w:pPr>
        <w:rPr>
          <w:sz w:val="22"/>
          <w:szCs w:val="22"/>
        </w:rPr>
      </w:pPr>
      <w:r w:rsidRPr="00AD0D21">
        <w:rPr>
          <w:sz w:val="22"/>
          <w:szCs w:val="22"/>
        </w:rPr>
        <w:t xml:space="preserve">Araştırmaya Tablo 1’de demografik özellikleri detaylı olarak paylaşılan toplam 24 katılımcı dahil edilmiştir. </w:t>
      </w:r>
      <w:r w:rsidR="00272A5B" w:rsidRPr="00AD0D21">
        <w:rPr>
          <w:sz w:val="22"/>
          <w:szCs w:val="22"/>
        </w:rPr>
        <w:t xml:space="preserve">Katılımcılar, K1-K24 şeklinde numaralandırılmıştır. </w:t>
      </w:r>
      <w:r w:rsidRPr="00AD0D21">
        <w:rPr>
          <w:sz w:val="22"/>
          <w:szCs w:val="22"/>
        </w:rPr>
        <w:t xml:space="preserve">Katılımcılardan </w:t>
      </w:r>
      <w:r w:rsidR="001956C8">
        <w:rPr>
          <w:sz w:val="22"/>
          <w:szCs w:val="22"/>
        </w:rPr>
        <w:t>iki</w:t>
      </w:r>
      <w:r w:rsidRPr="00AD0D21">
        <w:rPr>
          <w:sz w:val="22"/>
          <w:szCs w:val="22"/>
        </w:rPr>
        <w:t xml:space="preserve">si kronik hastalıklarının varlığı ve ölçüm kriterlerinin dışında kalmaları sebebi ile çalışmaya dahil edilememiştir. </w:t>
      </w:r>
    </w:p>
    <w:p w14:paraId="5003662B" w14:textId="77777777" w:rsidR="003E205E" w:rsidRPr="00AD0D21" w:rsidRDefault="003E205E" w:rsidP="006778C9">
      <w:pPr>
        <w:pStyle w:val="Heading2"/>
      </w:pPr>
      <w:r w:rsidRPr="00AD0D21">
        <w:t>Veri Toplama Süreci</w:t>
      </w:r>
      <w:bookmarkEnd w:id="16"/>
      <w:bookmarkEnd w:id="17"/>
    </w:p>
    <w:p w14:paraId="2D73726A" w14:textId="77777777" w:rsidR="003E205E" w:rsidRPr="00AD0D21" w:rsidRDefault="003E205E" w:rsidP="003E205E">
      <w:pPr>
        <w:rPr>
          <w:sz w:val="22"/>
          <w:szCs w:val="22"/>
        </w:rPr>
      </w:pPr>
      <w:r w:rsidRPr="00AD0D21">
        <w:rPr>
          <w:sz w:val="22"/>
          <w:szCs w:val="22"/>
        </w:rPr>
        <w:t>Araştırmada veri toplamak amacıyla araştırmacı tarafından oluşturulmuş, katılımcılara ait tanıtıcı bilgilerin olduğu demografik sorular ve yarı yapılandırılmış görüşme formu</w:t>
      </w:r>
      <w:r w:rsidR="001747E9">
        <w:rPr>
          <w:sz w:val="22"/>
          <w:szCs w:val="22"/>
        </w:rPr>
        <w:t xml:space="preserve"> </w:t>
      </w:r>
      <w:r w:rsidR="001956C8">
        <w:rPr>
          <w:sz w:val="22"/>
          <w:szCs w:val="22"/>
        </w:rPr>
        <w:t>kullanılmıştır</w:t>
      </w:r>
      <w:r w:rsidRPr="00AD0D21">
        <w:rPr>
          <w:sz w:val="22"/>
          <w:szCs w:val="22"/>
        </w:rPr>
        <w:t xml:space="preserve">. Bu görüşme formu çerçevesinde katılımcılarla derinlemesine </w:t>
      </w:r>
      <w:r w:rsidR="005540D5" w:rsidRPr="00AD0D21">
        <w:rPr>
          <w:sz w:val="22"/>
          <w:szCs w:val="22"/>
        </w:rPr>
        <w:t xml:space="preserve">bireysel </w:t>
      </w:r>
      <w:proofErr w:type="spellStart"/>
      <w:r w:rsidRPr="00AD0D21">
        <w:rPr>
          <w:sz w:val="22"/>
          <w:szCs w:val="22"/>
        </w:rPr>
        <w:t>görüşmeler</w:t>
      </w:r>
      <w:proofErr w:type="spellEnd"/>
      <w:r w:rsidRPr="00AD0D21">
        <w:rPr>
          <w:sz w:val="22"/>
          <w:szCs w:val="22"/>
        </w:rPr>
        <w:t xml:space="preserve"> yapılmıştır. Görüşme soruları hazırlanırken</w:t>
      </w:r>
      <w:r w:rsidR="0029166E" w:rsidRPr="00AD0D21">
        <w:rPr>
          <w:sz w:val="22"/>
          <w:szCs w:val="22"/>
        </w:rPr>
        <w:t xml:space="preserve">, </w:t>
      </w:r>
      <w:r w:rsidRPr="00AD0D21">
        <w:rPr>
          <w:sz w:val="22"/>
          <w:szCs w:val="22"/>
        </w:rPr>
        <w:t>konuyla ilgili çalışmalardan</w:t>
      </w:r>
      <w:r w:rsidR="0029166E" w:rsidRPr="00AD0D21">
        <w:rPr>
          <w:sz w:val="22"/>
          <w:szCs w:val="22"/>
        </w:rPr>
        <w:t xml:space="preserve"> ve </w:t>
      </w:r>
      <w:r w:rsidR="0029166E" w:rsidRPr="00AD0D21">
        <w:rPr>
          <w:sz w:val="22"/>
          <w:szCs w:val="22"/>
        </w:rPr>
        <w:lastRenderedPageBreak/>
        <w:t>ölçeklerden</w:t>
      </w:r>
      <w:r w:rsidRPr="00AD0D21">
        <w:rPr>
          <w:sz w:val="22"/>
          <w:szCs w:val="22"/>
        </w:rPr>
        <w:t xml:space="preserve"> yararlanılmıştır. Ayrıca demografik bilgi formu ve görüşme soruları alanda uzman tercüman tarafından Arapçaya çevrilmiştir. Çeviri yapıldıktan sonra anlaşılırlığın değerlendirilmesi için görüşme sorularının iki katılımcı ile ön denemesi yapılmıştır. Yapılan düzenlemelerden sonra görüşme formu son halini almış olup, görüşmelere başlanmıştır. Arapça gerçekleşen görüşmelerde tercümanlardan birinin çeviri yapması ile görüşme devam ederken, diğer tercümanın katılımcı ifadelerini detaylı bir şekilde yalnızca not alması sayesinde görüşme süresince veri kaybının olamaması sağlanmıştır. Bu süreçte görüşmeci de katılımcıya ilişkin gözlemlerini not alarak kayıt altına almıştır. Görüşmenin ardından gerekli notlar alınmıştır ve alınan kısa notlar katılımcı onayı için katılımcıya özetlenmiştir. Alınan bütün bu notlar araştırmanın birincil verileri olarak analize dahil edilmiştir. </w:t>
      </w:r>
    </w:p>
    <w:p w14:paraId="40F90A79" w14:textId="77777777" w:rsidR="003E205E" w:rsidRPr="00AD0D21" w:rsidRDefault="003E205E" w:rsidP="003E205E">
      <w:pPr>
        <w:rPr>
          <w:sz w:val="22"/>
          <w:szCs w:val="22"/>
        </w:rPr>
      </w:pPr>
      <w:r w:rsidRPr="00AD0D21">
        <w:rPr>
          <w:sz w:val="22"/>
          <w:szCs w:val="22"/>
        </w:rPr>
        <w:t>Görüşmeler 2019 Aralık- 2020 Mart ayları içerisinde gerçekleştirilmiştir. Görüşmelerin 6’sı katılımcıların tercihi ile Türkçe, 17 si Arapça ve bir tanesi de Türkçe başlanmış olup katılımcının dil kullanımında zorlandığını ifade etmesi ile tercüman eşliğinde Arapça devam etmiştir. Görüşmeler ile paralel alınan notlar üzerinde tercümanlar ile çalışılmış olup çevirileri tamamlanmıştır. Daha sonra veriler düzenlenmiş ve Word metni olarak kayıt altına alınmıştır. Verilerin düzenlenmesi ve ham verilerin elde edilebilmesi amacı ile alınan notların tekrarlı olarak üzerinden geçilip, detaylı bir şekilde incelen</w:t>
      </w:r>
      <w:r w:rsidR="001956C8">
        <w:rPr>
          <w:sz w:val="22"/>
          <w:szCs w:val="22"/>
        </w:rPr>
        <w:t>miştir</w:t>
      </w:r>
      <w:r w:rsidR="002A56D4">
        <w:rPr>
          <w:sz w:val="22"/>
          <w:szCs w:val="22"/>
        </w:rPr>
        <w:t xml:space="preserve"> ve </w:t>
      </w:r>
      <w:r w:rsidRPr="00AD0D21">
        <w:rPr>
          <w:sz w:val="22"/>
          <w:szCs w:val="22"/>
        </w:rPr>
        <w:t xml:space="preserve">kodlama süreci başlamıştır. Benzer çalışmalardan </w:t>
      </w:r>
      <w:proofErr w:type="spellStart"/>
      <w:r w:rsidRPr="00AD0D21">
        <w:rPr>
          <w:sz w:val="22"/>
          <w:szCs w:val="22"/>
        </w:rPr>
        <w:t>tümdengelimsel</w:t>
      </w:r>
      <w:proofErr w:type="spellEnd"/>
      <w:r w:rsidRPr="00AD0D21">
        <w:rPr>
          <w:sz w:val="22"/>
          <w:szCs w:val="22"/>
        </w:rPr>
        <w:t xml:space="preserve"> ve elde edilen verilerden </w:t>
      </w:r>
      <w:proofErr w:type="spellStart"/>
      <w:r w:rsidRPr="00AD0D21">
        <w:rPr>
          <w:sz w:val="22"/>
          <w:szCs w:val="22"/>
        </w:rPr>
        <w:t>tümevarımsal</w:t>
      </w:r>
      <w:proofErr w:type="spellEnd"/>
      <w:r w:rsidRPr="00AD0D21">
        <w:rPr>
          <w:sz w:val="22"/>
          <w:szCs w:val="22"/>
        </w:rPr>
        <w:t xml:space="preserve"> yöntem ile kod kitabı oluşturulmuştur. Elde edilen kodlar ortak özelliklerine göre kategori ve temalar altında birleştirilmiştir. </w:t>
      </w:r>
    </w:p>
    <w:p w14:paraId="2D13A61D" w14:textId="77777777" w:rsidR="00CE3DB9" w:rsidRPr="00AD0D21" w:rsidRDefault="00CE3DB9" w:rsidP="006778C9">
      <w:pPr>
        <w:pStyle w:val="Heading2"/>
      </w:pPr>
      <w:bookmarkStart w:id="18" w:name="_Toc82288724"/>
      <w:bookmarkStart w:id="19" w:name="_Toc82386460"/>
      <w:r w:rsidRPr="00AD0D21">
        <w:t>Veri Analiz Stratejisi</w:t>
      </w:r>
      <w:bookmarkEnd w:id="18"/>
      <w:bookmarkEnd w:id="19"/>
    </w:p>
    <w:p w14:paraId="65D87E6D" w14:textId="77777777" w:rsidR="003E205E" w:rsidRPr="00AD0D21" w:rsidRDefault="00CE3DB9" w:rsidP="003E205E">
      <w:pPr>
        <w:rPr>
          <w:sz w:val="22"/>
          <w:szCs w:val="22"/>
        </w:rPr>
      </w:pPr>
      <w:r w:rsidRPr="00AD0D21">
        <w:rPr>
          <w:sz w:val="22"/>
          <w:szCs w:val="22"/>
        </w:rPr>
        <w:t xml:space="preserve">Araştırma analiz yöntemi olarak </w:t>
      </w:r>
      <w:proofErr w:type="spellStart"/>
      <w:r w:rsidRPr="00AD0D21">
        <w:rPr>
          <w:sz w:val="22"/>
          <w:szCs w:val="22"/>
        </w:rPr>
        <w:t>betimsel</w:t>
      </w:r>
      <w:proofErr w:type="spellEnd"/>
      <w:r w:rsidRPr="00AD0D21">
        <w:rPr>
          <w:sz w:val="22"/>
          <w:szCs w:val="22"/>
        </w:rPr>
        <w:t xml:space="preserve"> (tematik) analiz ve içerik analizi </w:t>
      </w:r>
      <w:r w:rsidR="00703383">
        <w:rPr>
          <w:sz w:val="22"/>
          <w:szCs w:val="22"/>
        </w:rPr>
        <w:t xml:space="preserve">kullanılmıştır. </w:t>
      </w:r>
      <w:proofErr w:type="spellStart"/>
      <w:r w:rsidRPr="00AD0D21">
        <w:rPr>
          <w:sz w:val="22"/>
          <w:szCs w:val="22"/>
        </w:rPr>
        <w:t>Betimsel</w:t>
      </w:r>
      <w:proofErr w:type="spellEnd"/>
      <w:r w:rsidRPr="00AD0D21">
        <w:rPr>
          <w:sz w:val="22"/>
          <w:szCs w:val="22"/>
        </w:rPr>
        <w:t xml:space="preserve"> analizde, yapılan görüşmeler ve gözlemler sonucu elde edilen veriler daha önce ortaya konmuş temalara indirgenir, bu temalara göre özetlenir ve yorumlanır</w:t>
      </w:r>
      <w:r w:rsidR="00F15791">
        <w:rPr>
          <w:sz w:val="22"/>
          <w:szCs w:val="22"/>
        </w:rPr>
        <w:t xml:space="preserve"> [</w:t>
      </w:r>
      <w:r w:rsidR="00C64424">
        <w:rPr>
          <w:sz w:val="22"/>
          <w:szCs w:val="22"/>
        </w:rPr>
        <w:t>28</w:t>
      </w:r>
      <w:r w:rsidR="00F15791">
        <w:rPr>
          <w:sz w:val="22"/>
          <w:szCs w:val="22"/>
        </w:rPr>
        <w:t>].</w:t>
      </w:r>
      <w:r w:rsidRPr="00AD0D21">
        <w:rPr>
          <w:sz w:val="22"/>
          <w:szCs w:val="22"/>
        </w:rPr>
        <w:t xml:space="preserve"> İçerik analizi türlerinden ilişkisel analiz kullanılmıştır. </w:t>
      </w:r>
      <w:r w:rsidRPr="00AD0D21">
        <w:rPr>
          <w:color w:val="000000" w:themeColor="text1"/>
          <w:sz w:val="22"/>
          <w:szCs w:val="22"/>
        </w:rPr>
        <w:t xml:space="preserve">Nitel içerik analizi, </w:t>
      </w:r>
      <w:proofErr w:type="spellStart"/>
      <w:r w:rsidRPr="00AD0D21">
        <w:rPr>
          <w:color w:val="000000" w:themeColor="text1"/>
          <w:sz w:val="22"/>
          <w:szCs w:val="22"/>
        </w:rPr>
        <w:t>öyküleyici</w:t>
      </w:r>
      <w:proofErr w:type="spellEnd"/>
      <w:r w:rsidRPr="00AD0D21">
        <w:rPr>
          <w:color w:val="000000" w:themeColor="text1"/>
          <w:sz w:val="22"/>
          <w:szCs w:val="22"/>
        </w:rPr>
        <w:t xml:space="preserve"> verileri ufak bölümlere ayırmayı, bu birimleri temsil ettikleri içeriklere göre kodlamayı ve kodlanan materyalleri ortak kavramlara göre gruplandırmayı kapsamaktadır </w:t>
      </w:r>
      <w:r w:rsidR="00DD3A60">
        <w:rPr>
          <w:color w:val="000000" w:themeColor="text1"/>
          <w:sz w:val="22"/>
          <w:szCs w:val="22"/>
        </w:rPr>
        <w:t>[</w:t>
      </w:r>
      <w:r w:rsidR="00C64424">
        <w:rPr>
          <w:color w:val="000000" w:themeColor="text1"/>
          <w:sz w:val="22"/>
          <w:szCs w:val="22"/>
        </w:rPr>
        <w:t>29</w:t>
      </w:r>
      <w:r w:rsidR="00DD3A60">
        <w:rPr>
          <w:color w:val="000000" w:themeColor="text1"/>
          <w:sz w:val="22"/>
          <w:szCs w:val="22"/>
        </w:rPr>
        <w:t>]</w:t>
      </w:r>
      <w:r w:rsidRPr="00AD0D21">
        <w:rPr>
          <w:color w:val="000000" w:themeColor="text1"/>
          <w:sz w:val="22"/>
          <w:szCs w:val="22"/>
        </w:rPr>
        <w:t xml:space="preserve">. Kodlama ve çalışmanın veri analizi </w:t>
      </w:r>
      <w:r w:rsidRPr="00AD0D21">
        <w:rPr>
          <w:sz w:val="22"/>
          <w:szCs w:val="22"/>
        </w:rPr>
        <w:t xml:space="preserve">MAXQDA 2020 paket programından yararlanılarak </w:t>
      </w:r>
      <w:r w:rsidRPr="00AD0D21">
        <w:rPr>
          <w:color w:val="000000" w:themeColor="text1"/>
          <w:sz w:val="22"/>
          <w:szCs w:val="22"/>
        </w:rPr>
        <w:t>araştırmacılar tarafından gerçekleştirilmiştir. Bulguların sunumunda frekans sayıları (f) kullanılmıştır. Elde edilen tema çeşitliliği ve yoğunluğu yorumlanarak örneklerle birlikte raporlanmıştır.</w:t>
      </w:r>
    </w:p>
    <w:p w14:paraId="3D76F7E9" w14:textId="77777777" w:rsidR="00ED1EE6" w:rsidRPr="00AD0D21" w:rsidRDefault="00ED1EE6" w:rsidP="006778C9">
      <w:pPr>
        <w:pStyle w:val="Heading2"/>
      </w:pPr>
      <w:bookmarkStart w:id="20" w:name="_Toc82288726"/>
      <w:bookmarkStart w:id="21" w:name="_Toc82386462"/>
      <w:r w:rsidRPr="00AD0D21">
        <w:t>Geçerlilik ve Güvenilirlik</w:t>
      </w:r>
      <w:bookmarkEnd w:id="20"/>
      <w:bookmarkEnd w:id="21"/>
    </w:p>
    <w:p w14:paraId="18117718" w14:textId="739EC8E4" w:rsidR="00ED1EE6" w:rsidRPr="00AD0D21" w:rsidRDefault="00243B0B" w:rsidP="005540D5">
      <w:pPr>
        <w:rPr>
          <w:color w:val="222222"/>
          <w:sz w:val="22"/>
          <w:szCs w:val="22"/>
          <w:shd w:val="clear" w:color="auto" w:fill="FFFFFF"/>
        </w:rPr>
      </w:pPr>
      <w:r w:rsidRPr="00AD0D21">
        <w:rPr>
          <w:b/>
          <w:bCs/>
          <w:color w:val="222222"/>
          <w:sz w:val="22"/>
          <w:szCs w:val="22"/>
          <w:shd w:val="clear" w:color="auto" w:fill="FFFFFF"/>
        </w:rPr>
        <w:t xml:space="preserve">İnandırıcılığın </w:t>
      </w:r>
      <w:r w:rsidRPr="002A56D4">
        <w:rPr>
          <w:color w:val="222222"/>
          <w:sz w:val="22"/>
          <w:szCs w:val="22"/>
          <w:shd w:val="clear" w:color="auto" w:fill="FFFFFF"/>
        </w:rPr>
        <w:t>sağlanması</w:t>
      </w:r>
      <w:r w:rsidRPr="00AD0D21">
        <w:rPr>
          <w:color w:val="222222"/>
          <w:sz w:val="22"/>
          <w:szCs w:val="22"/>
          <w:shd w:val="clear" w:color="auto" w:fill="FFFFFF"/>
        </w:rPr>
        <w:t xml:space="preserve"> için</w:t>
      </w:r>
      <w:r w:rsidR="003A2F46">
        <w:rPr>
          <w:color w:val="222222"/>
          <w:sz w:val="22"/>
          <w:szCs w:val="22"/>
          <w:shd w:val="clear" w:color="auto" w:fill="FFFFFF"/>
        </w:rPr>
        <w:t>,</w:t>
      </w:r>
      <w:r w:rsidRPr="00AD0D21">
        <w:rPr>
          <w:color w:val="222222"/>
          <w:sz w:val="22"/>
          <w:szCs w:val="22"/>
          <w:shd w:val="clear" w:color="auto" w:fill="FFFFFF"/>
        </w:rPr>
        <w:t xml:space="preserve"> g</w:t>
      </w:r>
      <w:r w:rsidR="000B7240" w:rsidRPr="00AD0D21">
        <w:rPr>
          <w:color w:val="222222"/>
          <w:sz w:val="22"/>
          <w:szCs w:val="22"/>
          <w:shd w:val="clear" w:color="auto" w:fill="FFFFFF"/>
        </w:rPr>
        <w:t>örüşme</w:t>
      </w:r>
      <w:r w:rsidRPr="00AD0D21">
        <w:rPr>
          <w:color w:val="222222"/>
          <w:sz w:val="22"/>
          <w:szCs w:val="22"/>
          <w:shd w:val="clear" w:color="auto" w:fill="FFFFFF"/>
        </w:rPr>
        <w:t>ci</w:t>
      </w:r>
      <w:r w:rsidR="000B7240" w:rsidRPr="00AD0D21">
        <w:rPr>
          <w:color w:val="222222"/>
          <w:sz w:val="22"/>
          <w:szCs w:val="22"/>
          <w:shd w:val="clear" w:color="auto" w:fill="FFFFFF"/>
        </w:rPr>
        <w:t xml:space="preserve">nin </w:t>
      </w:r>
      <w:r w:rsidR="00680872" w:rsidRPr="00680880">
        <w:rPr>
          <w:sz w:val="22"/>
          <w:szCs w:val="22"/>
        </w:rPr>
        <w:t>Sığınmacı ve Göçmenlerle Dayanışma Derneğin</w:t>
      </w:r>
      <w:r w:rsidR="00680872">
        <w:rPr>
          <w:sz w:val="22"/>
          <w:szCs w:val="22"/>
        </w:rPr>
        <w:t>d</w:t>
      </w:r>
      <w:r w:rsidR="00680872" w:rsidRPr="00680880">
        <w:rPr>
          <w:sz w:val="22"/>
          <w:szCs w:val="22"/>
        </w:rPr>
        <w:t>e</w:t>
      </w:r>
      <w:r w:rsidR="00680872" w:rsidRPr="00AD0D21">
        <w:rPr>
          <w:color w:val="222222"/>
          <w:sz w:val="22"/>
          <w:szCs w:val="22"/>
          <w:shd w:val="clear" w:color="auto" w:fill="FFFFFF"/>
        </w:rPr>
        <w:t xml:space="preserve"> </w:t>
      </w:r>
      <w:r w:rsidR="00680872">
        <w:rPr>
          <w:color w:val="222222"/>
          <w:sz w:val="22"/>
          <w:szCs w:val="22"/>
          <w:shd w:val="clear" w:color="auto" w:fill="FFFFFF"/>
        </w:rPr>
        <w:t xml:space="preserve">çalışıyor olması </w:t>
      </w:r>
      <w:r w:rsidR="000B7240" w:rsidRPr="00AD0D21">
        <w:rPr>
          <w:color w:val="222222"/>
          <w:sz w:val="22"/>
          <w:szCs w:val="22"/>
          <w:shd w:val="clear" w:color="auto" w:fill="FFFFFF"/>
        </w:rPr>
        <w:t>katılımcı</w:t>
      </w:r>
      <w:r w:rsidRPr="00AD0D21">
        <w:rPr>
          <w:color w:val="222222"/>
          <w:sz w:val="22"/>
          <w:szCs w:val="22"/>
          <w:shd w:val="clear" w:color="auto" w:fill="FFFFFF"/>
        </w:rPr>
        <w:t>lar ile süreç boyunca etkileşim içerisinde iletişim kurulmasını ve önyargıların azalmasını sağlam</w:t>
      </w:r>
      <w:r w:rsidR="00703383">
        <w:rPr>
          <w:color w:val="222222"/>
          <w:sz w:val="22"/>
          <w:szCs w:val="22"/>
          <w:shd w:val="clear" w:color="auto" w:fill="FFFFFF"/>
        </w:rPr>
        <w:t xml:space="preserve">ıştır. </w:t>
      </w:r>
      <w:r w:rsidRPr="00AD0D21">
        <w:rPr>
          <w:color w:val="222222"/>
          <w:sz w:val="22"/>
          <w:szCs w:val="22"/>
          <w:shd w:val="clear" w:color="auto" w:fill="FFFFFF"/>
        </w:rPr>
        <w:t xml:space="preserve"> </w:t>
      </w:r>
      <w:r w:rsidR="000B7240" w:rsidRPr="00AD0D21">
        <w:rPr>
          <w:color w:val="222222"/>
          <w:sz w:val="22"/>
          <w:szCs w:val="22"/>
          <w:shd w:val="clear" w:color="auto" w:fill="FFFFFF"/>
        </w:rPr>
        <w:t>G</w:t>
      </w:r>
      <w:r w:rsidR="00ED1EE6" w:rsidRPr="00AD0D21">
        <w:rPr>
          <w:color w:val="222222"/>
          <w:sz w:val="22"/>
          <w:szCs w:val="22"/>
          <w:shd w:val="clear" w:color="auto" w:fill="FFFFFF"/>
        </w:rPr>
        <w:t xml:space="preserve">örüşme sonunda katılımcılara görüşme içeriğine ilişkin elde edilen veriler kısaca özetlenmiş </w:t>
      </w:r>
      <w:r w:rsidR="00365640" w:rsidRPr="00AD0D21">
        <w:rPr>
          <w:color w:val="222222"/>
          <w:sz w:val="22"/>
          <w:szCs w:val="22"/>
          <w:shd w:val="clear" w:color="auto" w:fill="FFFFFF"/>
        </w:rPr>
        <w:t xml:space="preserve">ve katılımcı </w:t>
      </w:r>
      <w:r w:rsidR="00F818A4">
        <w:rPr>
          <w:color w:val="222222"/>
          <w:sz w:val="22"/>
          <w:szCs w:val="22"/>
          <w:shd w:val="clear" w:color="auto" w:fill="FFFFFF"/>
        </w:rPr>
        <w:t>onayı</w:t>
      </w:r>
      <w:r w:rsidR="00365640" w:rsidRPr="00AD0D21">
        <w:rPr>
          <w:color w:val="222222"/>
          <w:sz w:val="22"/>
          <w:szCs w:val="22"/>
          <w:shd w:val="clear" w:color="auto" w:fill="FFFFFF"/>
        </w:rPr>
        <w:t xml:space="preserve"> sağlanmıştır. </w:t>
      </w:r>
      <w:r w:rsidR="006430A6" w:rsidRPr="00AD0D21">
        <w:rPr>
          <w:color w:val="222222"/>
          <w:sz w:val="22"/>
          <w:szCs w:val="22"/>
          <w:shd w:val="clear" w:color="auto" w:fill="FFFFFF"/>
        </w:rPr>
        <w:t>Ayrıca</w:t>
      </w:r>
      <w:r w:rsidR="001747E9">
        <w:rPr>
          <w:color w:val="222222"/>
          <w:sz w:val="22"/>
          <w:szCs w:val="22"/>
          <w:shd w:val="clear" w:color="auto" w:fill="FFFFFF"/>
        </w:rPr>
        <w:t xml:space="preserve"> </w:t>
      </w:r>
      <w:r w:rsidR="001747E9">
        <w:rPr>
          <w:color w:val="222222"/>
          <w:sz w:val="22"/>
          <w:szCs w:val="22"/>
          <w:shd w:val="clear" w:color="auto" w:fill="FFFFFF"/>
        </w:rPr>
        <w:lastRenderedPageBreak/>
        <w:t>çalışmanın her aşamasında</w:t>
      </w:r>
      <w:r w:rsidR="003A2F46">
        <w:rPr>
          <w:color w:val="222222"/>
          <w:sz w:val="22"/>
          <w:szCs w:val="22"/>
          <w:shd w:val="clear" w:color="auto" w:fill="FFFFFF"/>
        </w:rPr>
        <w:t>,</w:t>
      </w:r>
      <w:r w:rsidR="006430A6" w:rsidRPr="00AD0D21">
        <w:rPr>
          <w:color w:val="222222"/>
          <w:sz w:val="22"/>
          <w:szCs w:val="22"/>
          <w:shd w:val="clear" w:color="auto" w:fill="FFFFFF"/>
        </w:rPr>
        <w:t xml:space="preserve"> k</w:t>
      </w:r>
      <w:r w:rsidR="00ED1EE6" w:rsidRPr="00AD0D21">
        <w:rPr>
          <w:color w:val="222222"/>
          <w:sz w:val="22"/>
          <w:szCs w:val="22"/>
          <w:shd w:val="clear" w:color="auto" w:fill="FFFFFF"/>
        </w:rPr>
        <w:t>atılımcılarla az teması olan</w:t>
      </w:r>
      <w:r w:rsidR="003A2F46">
        <w:rPr>
          <w:color w:val="222222"/>
          <w:sz w:val="22"/>
          <w:szCs w:val="22"/>
          <w:shd w:val="clear" w:color="auto" w:fill="FFFFFF"/>
        </w:rPr>
        <w:t>,</w:t>
      </w:r>
      <w:r w:rsidR="00ED1EE6" w:rsidRPr="00AD0D21">
        <w:rPr>
          <w:color w:val="222222"/>
          <w:sz w:val="22"/>
          <w:szCs w:val="22"/>
          <w:shd w:val="clear" w:color="auto" w:fill="FFFFFF"/>
        </w:rPr>
        <w:t xml:space="preserve"> nitel araştırmalar ve araştırılan konu hakkında yeterli birikime sahip uzman kişilerden</w:t>
      </w:r>
      <w:r w:rsidR="001747E9">
        <w:rPr>
          <w:color w:val="222222"/>
          <w:sz w:val="22"/>
          <w:szCs w:val="22"/>
          <w:shd w:val="clear" w:color="auto" w:fill="FFFFFF"/>
        </w:rPr>
        <w:t xml:space="preserve"> </w:t>
      </w:r>
      <w:r w:rsidR="00ED1EE6" w:rsidRPr="00AD0D21">
        <w:rPr>
          <w:color w:val="222222"/>
          <w:sz w:val="22"/>
          <w:szCs w:val="22"/>
          <w:shd w:val="clear" w:color="auto" w:fill="FFFFFF"/>
        </w:rPr>
        <w:t>destek alınmış</w:t>
      </w:r>
      <w:r w:rsidR="00365640" w:rsidRPr="00AD0D21">
        <w:rPr>
          <w:color w:val="222222"/>
          <w:sz w:val="22"/>
          <w:szCs w:val="22"/>
          <w:shd w:val="clear" w:color="auto" w:fill="FFFFFF"/>
        </w:rPr>
        <w:t xml:space="preserve"> ve veriler tarafsız bir bakış açısıyla nesnel bir şekilde değerlendirilmiştir. </w:t>
      </w:r>
      <w:proofErr w:type="spellStart"/>
      <w:r w:rsidR="0029166E" w:rsidRPr="00AD0D21">
        <w:rPr>
          <w:b/>
          <w:bCs/>
          <w:color w:val="000000"/>
          <w:sz w:val="22"/>
          <w:szCs w:val="22"/>
        </w:rPr>
        <w:t>Aktarılabilirliğin</w:t>
      </w:r>
      <w:proofErr w:type="spellEnd"/>
      <w:r w:rsidR="0029166E" w:rsidRPr="00AD0D21">
        <w:rPr>
          <w:color w:val="000000"/>
          <w:sz w:val="22"/>
          <w:szCs w:val="22"/>
        </w:rPr>
        <w:t xml:space="preserve"> sağlanması için</w:t>
      </w:r>
      <w:r w:rsidR="003A2F46">
        <w:rPr>
          <w:color w:val="000000"/>
          <w:sz w:val="22"/>
          <w:szCs w:val="22"/>
        </w:rPr>
        <w:t>,</w:t>
      </w:r>
      <w:r w:rsidR="0029166E" w:rsidRPr="00AD0D21">
        <w:rPr>
          <w:color w:val="000000"/>
          <w:sz w:val="22"/>
          <w:szCs w:val="22"/>
        </w:rPr>
        <w:t xml:space="preserve"> katılımcılara araştırmanın bütün aşamaları detaylı bir şekilde açıklanmış ve </w:t>
      </w:r>
      <w:r w:rsidR="00041F81">
        <w:rPr>
          <w:color w:val="000000"/>
          <w:sz w:val="22"/>
          <w:szCs w:val="22"/>
        </w:rPr>
        <w:t xml:space="preserve">araştırma </w:t>
      </w:r>
      <w:r w:rsidR="0029166E" w:rsidRPr="00AD0D21">
        <w:rPr>
          <w:color w:val="000000"/>
          <w:sz w:val="22"/>
          <w:szCs w:val="22"/>
        </w:rPr>
        <w:t>süreç basamaklarına uygun şekilde gerçekleştirilmiştir. Araştırma</w:t>
      </w:r>
      <w:r w:rsidR="003A2F46">
        <w:rPr>
          <w:color w:val="000000"/>
          <w:sz w:val="22"/>
          <w:szCs w:val="22"/>
        </w:rPr>
        <w:t xml:space="preserve"> bulgularının </w:t>
      </w:r>
      <w:r w:rsidR="0029166E" w:rsidRPr="00AD0D21">
        <w:rPr>
          <w:color w:val="000000"/>
          <w:sz w:val="22"/>
          <w:szCs w:val="22"/>
        </w:rPr>
        <w:t xml:space="preserve">örneklem grubunu yansıttığı ve evrene </w:t>
      </w:r>
      <w:proofErr w:type="spellStart"/>
      <w:r w:rsidR="0029166E" w:rsidRPr="00AD0D21">
        <w:rPr>
          <w:color w:val="000000"/>
          <w:sz w:val="22"/>
          <w:szCs w:val="22"/>
        </w:rPr>
        <w:t>genellenemez</w:t>
      </w:r>
      <w:proofErr w:type="spellEnd"/>
      <w:r w:rsidR="0029166E" w:rsidRPr="00AD0D21">
        <w:rPr>
          <w:color w:val="000000"/>
          <w:sz w:val="22"/>
          <w:szCs w:val="22"/>
        </w:rPr>
        <w:t xml:space="preserve"> olduğu vurgulanmıştır.</w:t>
      </w:r>
      <w:r w:rsidR="005540D5" w:rsidRPr="00AD0D21">
        <w:rPr>
          <w:color w:val="000000"/>
          <w:sz w:val="22"/>
          <w:szCs w:val="22"/>
        </w:rPr>
        <w:t xml:space="preserve"> </w:t>
      </w:r>
      <w:r w:rsidR="00ED1EE6" w:rsidRPr="00AD0D21">
        <w:rPr>
          <w:b/>
          <w:bCs/>
          <w:color w:val="222222"/>
          <w:sz w:val="22"/>
          <w:szCs w:val="22"/>
          <w:shd w:val="clear" w:color="auto" w:fill="FFFFFF"/>
        </w:rPr>
        <w:t xml:space="preserve">Güvenilirliğin </w:t>
      </w:r>
      <w:r w:rsidR="00ED1EE6" w:rsidRPr="00AD0D21">
        <w:rPr>
          <w:color w:val="222222"/>
          <w:sz w:val="22"/>
          <w:szCs w:val="22"/>
          <w:shd w:val="clear" w:color="auto" w:fill="FFFFFF"/>
        </w:rPr>
        <w:t xml:space="preserve">sağlanması için </w:t>
      </w:r>
      <w:r w:rsidR="0029166E" w:rsidRPr="00AD0D21">
        <w:rPr>
          <w:color w:val="222222"/>
          <w:sz w:val="22"/>
          <w:szCs w:val="22"/>
          <w:shd w:val="clear" w:color="auto" w:fill="FFFFFF"/>
        </w:rPr>
        <w:t>ilgili</w:t>
      </w:r>
      <w:r w:rsidR="00ED1EE6" w:rsidRPr="00AD0D21">
        <w:rPr>
          <w:color w:val="222222"/>
          <w:sz w:val="22"/>
          <w:szCs w:val="22"/>
          <w:shd w:val="clear" w:color="auto" w:fill="FFFFFF"/>
        </w:rPr>
        <w:t xml:space="preserve"> alan yazın taranmış ve benzer çalışmalarda süreç incelenmiştir. Elde edilen veriler, çalışmacı dışında alanda uzman ikinci bir araştırmacı tarafından kodlanmış</w:t>
      </w:r>
      <w:r w:rsidR="0029166E" w:rsidRPr="00AD0D21">
        <w:rPr>
          <w:color w:val="222222"/>
          <w:sz w:val="22"/>
          <w:szCs w:val="22"/>
          <w:shd w:val="clear" w:color="auto" w:fill="FFFFFF"/>
        </w:rPr>
        <w:t xml:space="preserve"> ve </w:t>
      </w:r>
      <w:r w:rsidR="00ED1EE6" w:rsidRPr="00AD0D21">
        <w:rPr>
          <w:color w:val="222222"/>
          <w:sz w:val="22"/>
          <w:szCs w:val="22"/>
          <w:shd w:val="clear" w:color="auto" w:fill="FFFFFF"/>
        </w:rPr>
        <w:t xml:space="preserve">benzer sonuçlar elde edilmiştir.  </w:t>
      </w:r>
      <w:proofErr w:type="spellStart"/>
      <w:r w:rsidR="00ED1EE6" w:rsidRPr="00AD0D21">
        <w:rPr>
          <w:b/>
          <w:bCs/>
          <w:sz w:val="22"/>
          <w:szCs w:val="22"/>
          <w:shd w:val="clear" w:color="auto" w:fill="FFFFFF"/>
        </w:rPr>
        <w:t>Onaylanabilirliği</w:t>
      </w:r>
      <w:proofErr w:type="spellEnd"/>
      <w:r w:rsidR="00ED1EE6" w:rsidRPr="00AD0D21">
        <w:rPr>
          <w:sz w:val="22"/>
          <w:szCs w:val="22"/>
          <w:shd w:val="clear" w:color="auto" w:fill="FFFFFF"/>
        </w:rPr>
        <w:t xml:space="preserve"> sağlamak için</w:t>
      </w:r>
      <w:r w:rsidR="003A2F46">
        <w:rPr>
          <w:sz w:val="22"/>
          <w:szCs w:val="22"/>
          <w:shd w:val="clear" w:color="auto" w:fill="FFFFFF"/>
        </w:rPr>
        <w:t>,</w:t>
      </w:r>
      <w:r w:rsidR="00ED1EE6" w:rsidRPr="00AD0D21">
        <w:rPr>
          <w:sz w:val="22"/>
          <w:szCs w:val="22"/>
          <w:shd w:val="clear" w:color="auto" w:fill="FFFFFF"/>
        </w:rPr>
        <w:t xml:space="preserve"> ham veriler (katılımcı görüşleri, araştırmacı gözlemi) uygun şekilde yazılı olarak kayıt altına alınmıştır</w:t>
      </w:r>
      <w:r w:rsidR="007A4A13" w:rsidRPr="00AD0D21">
        <w:rPr>
          <w:sz w:val="22"/>
          <w:szCs w:val="22"/>
          <w:shd w:val="clear" w:color="auto" w:fill="FFFFFF"/>
        </w:rPr>
        <w:t xml:space="preserve"> ve bulgular kısmında her konu hakkında katılımcıların ifadelerinden sık sık alıntılara yer verilmiştir.</w:t>
      </w:r>
    </w:p>
    <w:p w14:paraId="71129833" w14:textId="77777777" w:rsidR="003E205E" w:rsidRPr="00AD0D21" w:rsidRDefault="003E205E" w:rsidP="00147C02">
      <w:pPr>
        <w:pStyle w:val="Heading1"/>
        <w:spacing w:before="120"/>
        <w:jc w:val="center"/>
        <w:rPr>
          <w:sz w:val="22"/>
          <w:szCs w:val="22"/>
        </w:rPr>
      </w:pPr>
      <w:r w:rsidRPr="00AD0D21">
        <w:rPr>
          <w:sz w:val="22"/>
          <w:szCs w:val="22"/>
        </w:rPr>
        <w:t>BULGULAR</w:t>
      </w:r>
    </w:p>
    <w:p w14:paraId="7165DD7A" w14:textId="77777777" w:rsidR="00EC5948" w:rsidRPr="003773AE" w:rsidRDefault="00EC5948" w:rsidP="003773AE">
      <w:pPr>
        <w:keepNext/>
      </w:pPr>
      <w:r w:rsidRPr="008F494F">
        <w:rPr>
          <w:noProof/>
          <w:color w:val="FF0000"/>
        </w:rPr>
        <w:drawing>
          <wp:inline distT="0" distB="0" distL="0" distR="0" wp14:anchorId="51A58703" wp14:editId="457355D4">
            <wp:extent cx="5215558" cy="2898321"/>
            <wp:effectExtent l="0" t="0" r="444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635" cy="2901142"/>
                    </a:xfrm>
                    <a:prstGeom prst="rect">
                      <a:avLst/>
                    </a:prstGeom>
                  </pic:spPr>
                </pic:pic>
              </a:graphicData>
            </a:graphic>
          </wp:inline>
        </w:drawing>
      </w:r>
    </w:p>
    <w:p w14:paraId="6BEE8262" w14:textId="77777777" w:rsidR="006430A6" w:rsidRDefault="00EC5948" w:rsidP="00147C02">
      <w:pPr>
        <w:pStyle w:val="Caption"/>
        <w:spacing w:before="120" w:after="120"/>
        <w:rPr>
          <w:i w:val="0"/>
          <w:iCs w:val="0"/>
          <w:color w:val="auto"/>
          <w:sz w:val="20"/>
          <w:szCs w:val="20"/>
        </w:rPr>
      </w:pPr>
      <w:r w:rsidRPr="00E05DCB">
        <w:rPr>
          <w:b/>
          <w:bCs/>
          <w:i w:val="0"/>
          <w:iCs w:val="0"/>
          <w:color w:val="auto"/>
          <w:sz w:val="20"/>
          <w:szCs w:val="20"/>
        </w:rPr>
        <w:t xml:space="preserve">Şekil </w:t>
      </w:r>
      <w:r w:rsidRPr="00E05DCB">
        <w:rPr>
          <w:b/>
          <w:bCs/>
          <w:i w:val="0"/>
          <w:iCs w:val="0"/>
          <w:color w:val="auto"/>
          <w:sz w:val="20"/>
          <w:szCs w:val="20"/>
        </w:rPr>
        <w:fldChar w:fldCharType="begin"/>
      </w:r>
      <w:r w:rsidRPr="00E05DCB">
        <w:rPr>
          <w:b/>
          <w:bCs/>
          <w:i w:val="0"/>
          <w:iCs w:val="0"/>
          <w:color w:val="auto"/>
          <w:sz w:val="20"/>
          <w:szCs w:val="20"/>
        </w:rPr>
        <w:instrText xml:space="preserve"> SEQ Şekil \* ARABIC </w:instrText>
      </w:r>
      <w:r w:rsidRPr="00E05DCB">
        <w:rPr>
          <w:b/>
          <w:bCs/>
          <w:i w:val="0"/>
          <w:iCs w:val="0"/>
          <w:color w:val="auto"/>
          <w:sz w:val="20"/>
          <w:szCs w:val="20"/>
        </w:rPr>
        <w:fldChar w:fldCharType="separate"/>
      </w:r>
      <w:r w:rsidR="00FD3574">
        <w:rPr>
          <w:b/>
          <w:bCs/>
          <w:i w:val="0"/>
          <w:iCs w:val="0"/>
          <w:noProof/>
          <w:color w:val="auto"/>
          <w:sz w:val="20"/>
          <w:szCs w:val="20"/>
        </w:rPr>
        <w:t>1</w:t>
      </w:r>
      <w:r w:rsidRPr="00E05DCB">
        <w:rPr>
          <w:b/>
          <w:bCs/>
          <w:i w:val="0"/>
          <w:iCs w:val="0"/>
          <w:color w:val="auto"/>
          <w:sz w:val="20"/>
          <w:szCs w:val="20"/>
        </w:rPr>
        <w:fldChar w:fldCharType="end"/>
      </w:r>
      <w:r w:rsidRPr="00E05DCB">
        <w:rPr>
          <w:b/>
          <w:bCs/>
          <w:i w:val="0"/>
          <w:iCs w:val="0"/>
          <w:color w:val="auto"/>
          <w:sz w:val="20"/>
          <w:szCs w:val="20"/>
        </w:rPr>
        <w:t>:</w:t>
      </w:r>
      <w:r w:rsidRPr="00E05DCB">
        <w:rPr>
          <w:i w:val="0"/>
          <w:iCs w:val="0"/>
          <w:color w:val="auto"/>
          <w:sz w:val="20"/>
          <w:szCs w:val="20"/>
        </w:rPr>
        <w:t>Suriyeli Sığınmacıların Sağlığını Etkileyen Risk Faktörleri Üzerine Nitel Analizde Ulaşılan Temaların ve Kategorilerin Gösterimi (Kavram Haritası)</w:t>
      </w:r>
    </w:p>
    <w:p w14:paraId="380CED8D" w14:textId="77777777" w:rsidR="009B378D" w:rsidRPr="009B378D" w:rsidRDefault="009B378D" w:rsidP="009B378D">
      <w:pPr>
        <w:rPr>
          <w:sz w:val="22"/>
          <w:szCs w:val="22"/>
        </w:rPr>
      </w:pPr>
      <w:r w:rsidRPr="00AD0D21">
        <w:rPr>
          <w:sz w:val="22"/>
          <w:szCs w:val="22"/>
        </w:rPr>
        <w:t>Araştırm</w:t>
      </w:r>
      <w:r w:rsidRPr="00AD0D21">
        <w:rPr>
          <w:color w:val="000000" w:themeColor="text1"/>
          <w:sz w:val="22"/>
          <w:szCs w:val="22"/>
        </w:rPr>
        <w:t xml:space="preserve">a, </w:t>
      </w:r>
      <w:r w:rsidRPr="00AD0D21">
        <w:rPr>
          <w:sz w:val="22"/>
          <w:szCs w:val="22"/>
        </w:rPr>
        <w:t xml:space="preserve">Şekil 1’de görüldüğü gibi 3 ana tema altında toplanmıştır. Tema etiketleri; Suriyeli sığınmacılarda kültürleşme stratejisi, Suriyeli sığınmacıların sağlığını etkileyen risk faktörleri, Suriyeli sığınmacılarda sağlık algısıdır. </w:t>
      </w:r>
    </w:p>
    <w:p w14:paraId="63020F1D" w14:textId="77777777" w:rsidR="005540D5" w:rsidRPr="00AD0D21" w:rsidRDefault="00EC5948" w:rsidP="00351878">
      <w:pPr>
        <w:pStyle w:val="Heading2"/>
        <w:numPr>
          <w:ilvl w:val="0"/>
          <w:numId w:val="30"/>
        </w:numPr>
      </w:pPr>
      <w:r w:rsidRPr="00AD0D21">
        <w:t>Suriyeli Sığınmacıların Kültürleşme Stratejisi</w:t>
      </w:r>
      <w:bookmarkEnd w:id="14"/>
      <w:bookmarkEnd w:id="15"/>
    </w:p>
    <w:p w14:paraId="610AC405" w14:textId="77777777" w:rsidR="00EC5948" w:rsidRDefault="00EC5948" w:rsidP="00EC5948">
      <w:pPr>
        <w:keepNext/>
        <w:spacing w:line="240" w:lineRule="auto"/>
        <w:jc w:val="left"/>
      </w:pPr>
      <w:r w:rsidRPr="008F494F">
        <w:rPr>
          <w:noProof/>
        </w:rPr>
        <w:lastRenderedPageBreak/>
        <w:drawing>
          <wp:inline distT="0" distB="0" distL="0" distR="0" wp14:anchorId="74840DE0" wp14:editId="76528D00">
            <wp:extent cx="5078478" cy="1224643"/>
            <wp:effectExtent l="0" t="0" r="190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2796" cy="1232918"/>
                    </a:xfrm>
                    <a:prstGeom prst="rect">
                      <a:avLst/>
                    </a:prstGeom>
                  </pic:spPr>
                </pic:pic>
              </a:graphicData>
            </a:graphic>
          </wp:inline>
        </w:drawing>
      </w:r>
    </w:p>
    <w:p w14:paraId="750ED0A6" w14:textId="77777777" w:rsidR="00EC5948" w:rsidRPr="001C2D3F" w:rsidRDefault="00EC5948" w:rsidP="00EC5948">
      <w:pPr>
        <w:keepNext/>
        <w:spacing w:line="240" w:lineRule="auto"/>
        <w:jc w:val="left"/>
      </w:pPr>
    </w:p>
    <w:p w14:paraId="54677287" w14:textId="77777777" w:rsidR="00EC5948" w:rsidRPr="00E05DCB" w:rsidRDefault="00EC5948" w:rsidP="00147C02">
      <w:pPr>
        <w:pStyle w:val="Caption"/>
        <w:spacing w:before="120" w:after="120"/>
        <w:jc w:val="left"/>
        <w:rPr>
          <w:i w:val="0"/>
          <w:iCs w:val="0"/>
          <w:color w:val="000000" w:themeColor="text1"/>
          <w:sz w:val="20"/>
          <w:szCs w:val="20"/>
        </w:rPr>
      </w:pPr>
      <w:r w:rsidRPr="00E05DCB">
        <w:rPr>
          <w:b/>
          <w:bCs/>
          <w:i w:val="0"/>
          <w:iCs w:val="0"/>
          <w:color w:val="000000" w:themeColor="text1"/>
          <w:sz w:val="20"/>
          <w:szCs w:val="20"/>
        </w:rPr>
        <w:t xml:space="preserve">Şekil </w:t>
      </w:r>
      <w:r w:rsidRPr="00E05DCB">
        <w:rPr>
          <w:b/>
          <w:bCs/>
          <w:i w:val="0"/>
          <w:iCs w:val="0"/>
          <w:color w:val="000000" w:themeColor="text1"/>
          <w:sz w:val="20"/>
          <w:szCs w:val="20"/>
        </w:rPr>
        <w:fldChar w:fldCharType="begin"/>
      </w:r>
      <w:r w:rsidRPr="00E05DCB">
        <w:rPr>
          <w:b/>
          <w:bCs/>
          <w:i w:val="0"/>
          <w:iCs w:val="0"/>
          <w:color w:val="000000" w:themeColor="text1"/>
          <w:sz w:val="20"/>
          <w:szCs w:val="20"/>
        </w:rPr>
        <w:instrText xml:space="preserve"> SEQ Şekil \* ARABIC </w:instrText>
      </w:r>
      <w:r w:rsidRPr="00E05DCB">
        <w:rPr>
          <w:b/>
          <w:bCs/>
          <w:i w:val="0"/>
          <w:iCs w:val="0"/>
          <w:color w:val="000000" w:themeColor="text1"/>
          <w:sz w:val="20"/>
          <w:szCs w:val="20"/>
        </w:rPr>
        <w:fldChar w:fldCharType="separate"/>
      </w:r>
      <w:r w:rsidR="00FD3574">
        <w:rPr>
          <w:b/>
          <w:bCs/>
          <w:i w:val="0"/>
          <w:iCs w:val="0"/>
          <w:noProof/>
          <w:color w:val="000000" w:themeColor="text1"/>
          <w:sz w:val="20"/>
          <w:szCs w:val="20"/>
        </w:rPr>
        <w:t>2</w:t>
      </w:r>
      <w:r w:rsidRPr="00E05DCB">
        <w:rPr>
          <w:b/>
          <w:bCs/>
          <w:i w:val="0"/>
          <w:iCs w:val="0"/>
          <w:color w:val="000000" w:themeColor="text1"/>
          <w:sz w:val="20"/>
          <w:szCs w:val="20"/>
        </w:rPr>
        <w:fldChar w:fldCharType="end"/>
      </w:r>
      <w:r w:rsidRPr="00E05DCB">
        <w:rPr>
          <w:b/>
          <w:bCs/>
          <w:i w:val="0"/>
          <w:iCs w:val="0"/>
          <w:color w:val="000000" w:themeColor="text1"/>
          <w:sz w:val="20"/>
          <w:szCs w:val="20"/>
        </w:rPr>
        <w:t>:</w:t>
      </w:r>
      <w:r w:rsidRPr="00E05DCB">
        <w:rPr>
          <w:i w:val="0"/>
          <w:iCs w:val="0"/>
          <w:color w:val="000000" w:themeColor="text1"/>
          <w:sz w:val="20"/>
          <w:szCs w:val="20"/>
        </w:rPr>
        <w:t>Suriyeli Sığınmacıların Kültürleşme Stratejisi</w:t>
      </w:r>
    </w:p>
    <w:p w14:paraId="1FA1998F" w14:textId="77777777" w:rsidR="00EC5948" w:rsidRPr="00AD0D21" w:rsidRDefault="00EC5948" w:rsidP="00EC5948">
      <w:pPr>
        <w:rPr>
          <w:sz w:val="22"/>
          <w:szCs w:val="22"/>
        </w:rPr>
      </w:pPr>
      <w:r w:rsidRPr="00A22A6D">
        <w:rPr>
          <w:sz w:val="22"/>
          <w:szCs w:val="22"/>
        </w:rPr>
        <w:t xml:space="preserve">Katılımcıların ifadeleri doğrultusunda Suriyeli sığınmacıların kültürleşme stratejisi teması, </w:t>
      </w:r>
      <w:r w:rsidRPr="00AD0D21">
        <w:rPr>
          <w:sz w:val="22"/>
          <w:szCs w:val="22"/>
        </w:rPr>
        <w:t xml:space="preserve">4 farklı kategori ile tanımlanmıştır. Bunlar; ayrılıkçı, entegrasyon, marjinalleşme, asimilasyondur. </w:t>
      </w:r>
    </w:p>
    <w:p w14:paraId="158CC7BC" w14:textId="77777777" w:rsidR="00EC5948" w:rsidRPr="00AD0D21" w:rsidRDefault="00EC5948" w:rsidP="00EC5948">
      <w:pPr>
        <w:rPr>
          <w:sz w:val="22"/>
          <w:szCs w:val="22"/>
        </w:rPr>
      </w:pPr>
      <w:r w:rsidRPr="00AD0D21">
        <w:rPr>
          <w:sz w:val="22"/>
          <w:szCs w:val="22"/>
        </w:rPr>
        <w:t>Katılımcıların, Suriyeli sığınmacıların kültürleşme stratejisi teması içerisinde</w:t>
      </w:r>
      <w:r w:rsidR="00521569" w:rsidRPr="00AD0D21">
        <w:rPr>
          <w:sz w:val="22"/>
          <w:szCs w:val="22"/>
        </w:rPr>
        <w:t xml:space="preserve"> </w:t>
      </w:r>
      <w:r w:rsidRPr="00AD0D21">
        <w:rPr>
          <w:sz w:val="22"/>
          <w:szCs w:val="22"/>
        </w:rPr>
        <w:t>yoğun bir şekilde ayrılıkçı strateji ile ilgili görüş bildirdiği gözlemlenmiştir. Katılımcılar bu doğrultuda kendi kültürlerini ve kendi alışkanlıklarını sürdürmeyi (dil, yeme-içme alışkanlığı vb.), kendi milletinden insanlarla iletişim kurmayı ve kendi dillerini kullanmayı tercih ettiklerinden bahsetmişlerdir. Katılımcılar çocuklarının ana dillerini unutmalarını istemediklerini, günlük hayatta Arapça kullandıkları zaman kendilerini daha rahat hissettiklerini ve Türkçeyi öğrenmekte zorlandıklarını ifade etmişlerdir. Konuyla ilgili K8, K18, K23 kodlu katılımcılar şunlardan bahsetmiştir:</w:t>
      </w:r>
    </w:p>
    <w:p w14:paraId="54D74765" w14:textId="77777777" w:rsidR="00EC5948" w:rsidRPr="00AD0D21" w:rsidRDefault="00EC5948" w:rsidP="00EC5948">
      <w:pPr>
        <w:rPr>
          <w:i/>
          <w:iCs/>
          <w:color w:val="000000" w:themeColor="text1"/>
          <w:sz w:val="22"/>
          <w:szCs w:val="22"/>
        </w:rPr>
      </w:pPr>
      <w:r w:rsidRPr="00AD0D21">
        <w:rPr>
          <w:i/>
          <w:iCs/>
          <w:color w:val="000000" w:themeColor="text1"/>
          <w:sz w:val="22"/>
          <w:szCs w:val="22"/>
        </w:rPr>
        <w:t>" Biz Suriyeliyiz ve bu ülkede misafiriz. Hiçbir şey yapamayız, konuşamayız. Ben Türkçe konuşamıyorum… Türklerle Türkçe konuşmayı bilmiyorum … Şimdi ben Türk yemeklerini bilmiyorum, yapmıyorum. Biz Suriye yemekleri yapıyoruz şimdiye kadar." (K8)</w:t>
      </w:r>
      <w:r w:rsidR="003773AE" w:rsidRPr="00AD0D21">
        <w:rPr>
          <w:i/>
          <w:iCs/>
          <w:color w:val="000000" w:themeColor="text1"/>
          <w:sz w:val="22"/>
          <w:szCs w:val="22"/>
        </w:rPr>
        <w:t xml:space="preserve">, </w:t>
      </w:r>
      <w:r w:rsidRPr="00AD0D21">
        <w:rPr>
          <w:i/>
          <w:iCs/>
          <w:color w:val="000000" w:themeColor="text1"/>
          <w:sz w:val="22"/>
          <w:szCs w:val="22"/>
        </w:rPr>
        <w:t>"Suriyelilerle anlaşabilirim. Onlar beni anlar, ben onları anlarım. Ama Türkçe zor." K18</w:t>
      </w:r>
      <w:r w:rsidR="003773AE" w:rsidRPr="00AD0D21">
        <w:rPr>
          <w:i/>
          <w:iCs/>
          <w:color w:val="000000" w:themeColor="text1"/>
          <w:sz w:val="22"/>
          <w:szCs w:val="22"/>
        </w:rPr>
        <w:t xml:space="preserve">, </w:t>
      </w:r>
      <w:r w:rsidRPr="00AD0D21">
        <w:rPr>
          <w:i/>
          <w:iCs/>
          <w:color w:val="000000" w:themeColor="text1"/>
          <w:sz w:val="22"/>
          <w:szCs w:val="22"/>
        </w:rPr>
        <w:t>"Suriyeliler kendi yemeklerini sever, Türkler de kendi yemeklerini… " K23</w:t>
      </w:r>
    </w:p>
    <w:p w14:paraId="61DACE33" w14:textId="6CD68C99" w:rsidR="00EC5948" w:rsidRPr="00AD0D21" w:rsidRDefault="00EC5948" w:rsidP="00EC5948">
      <w:pPr>
        <w:rPr>
          <w:sz w:val="22"/>
          <w:szCs w:val="22"/>
        </w:rPr>
      </w:pPr>
      <w:r w:rsidRPr="00AD0D21">
        <w:rPr>
          <w:sz w:val="22"/>
          <w:szCs w:val="22"/>
        </w:rPr>
        <w:t xml:space="preserve">Ayrılıkçı strateji kategorisinden sonra katılımcıları daha çok entegrasyon stratejisini tercih etmişler ve bu doğrultuda görüş bildirmişlerdir. Katılımcılar bu kod ile ev sahibi toplum ile iletişim kurduklarından (komşu, iş arkadaşı vs.), davranış değişikliklerinden bahsetmişlerdir. Aynı katılımcıların bildirdikleri görüşler içerisinde kendi kültürlerine ait özelliklerden vazgeçmedikleri ve kendi kültürüne yakın bireylerle iletişimi </w:t>
      </w:r>
      <w:proofErr w:type="gramStart"/>
      <w:r w:rsidRPr="00AD0D21">
        <w:rPr>
          <w:sz w:val="22"/>
          <w:szCs w:val="22"/>
        </w:rPr>
        <w:t>sürdükleri  gözlemlenmiştir</w:t>
      </w:r>
      <w:proofErr w:type="gramEnd"/>
      <w:r w:rsidRPr="00AD0D21">
        <w:rPr>
          <w:sz w:val="22"/>
          <w:szCs w:val="22"/>
        </w:rPr>
        <w:t>. Katılımcılar bu görüşlerini her iki kültüre ait; yemeklerin tüketilmesi, medya kullanımı, dil kullanımları gibi davranış değişiklikleri ile ifade etmişlerdir. Konuyla ilgili K5 ve K26 kodlu katılımcıların görüşleri şöyledir:</w:t>
      </w:r>
    </w:p>
    <w:p w14:paraId="22255292" w14:textId="77777777" w:rsidR="00EC5948" w:rsidRPr="00AD0D21" w:rsidRDefault="00EC5948" w:rsidP="00D34C46">
      <w:pPr>
        <w:rPr>
          <w:sz w:val="22"/>
          <w:szCs w:val="22"/>
        </w:rPr>
      </w:pPr>
      <w:r w:rsidRPr="00AD0D21">
        <w:rPr>
          <w:i/>
          <w:iCs/>
          <w:sz w:val="22"/>
          <w:szCs w:val="22"/>
        </w:rPr>
        <w:t>"</w:t>
      </w:r>
      <w:r w:rsidRPr="00AD0D21">
        <w:rPr>
          <w:i/>
          <w:iCs/>
          <w:color w:val="000000"/>
          <w:sz w:val="22"/>
          <w:szCs w:val="22"/>
        </w:rPr>
        <w:t>Alışmışız yani çocukluktan beri bunları biliyoruz, tüketiyoruz. Burada tüketmeye başladığımız bazı Türk yemekleri var</w:t>
      </w:r>
      <w:r w:rsidR="00A22A6D">
        <w:rPr>
          <w:i/>
          <w:iCs/>
          <w:color w:val="000000"/>
          <w:sz w:val="22"/>
          <w:szCs w:val="22"/>
        </w:rPr>
        <w:t>…</w:t>
      </w:r>
      <w:r w:rsidRPr="00AD0D21">
        <w:rPr>
          <w:i/>
          <w:iCs/>
          <w:color w:val="000000"/>
          <w:sz w:val="22"/>
          <w:szCs w:val="22"/>
        </w:rPr>
        <w:t xml:space="preserve"> Mesela nohut çorbası lezzetli. Çiğ köfte var bir de lezzetli gene. Aksine mesela çiğ köfteyi artık burada yapıldığı gibi yapıyoruz...</w:t>
      </w:r>
      <w:r w:rsidRPr="00AD0D21">
        <w:rPr>
          <w:i/>
          <w:iCs/>
          <w:sz w:val="22"/>
          <w:szCs w:val="22"/>
        </w:rPr>
        <w:t>"</w:t>
      </w:r>
      <w:r w:rsidRPr="00AD0D21">
        <w:rPr>
          <w:i/>
          <w:iCs/>
          <w:color w:val="000000"/>
          <w:sz w:val="22"/>
          <w:szCs w:val="22"/>
        </w:rPr>
        <w:t xml:space="preserve"> K5</w:t>
      </w:r>
      <w:r w:rsidR="00A22A6D">
        <w:rPr>
          <w:sz w:val="22"/>
          <w:szCs w:val="22"/>
        </w:rPr>
        <w:t xml:space="preserve">, </w:t>
      </w:r>
      <w:r w:rsidRPr="00AD0D21">
        <w:rPr>
          <w:i/>
          <w:iCs/>
          <w:sz w:val="22"/>
          <w:szCs w:val="22"/>
        </w:rPr>
        <w:t>"Mahallemiz güzel. Mahallemizde Türklerde, Suriyelilerde yaşıyor." K26</w:t>
      </w:r>
    </w:p>
    <w:p w14:paraId="0CDD6EED" w14:textId="77777777" w:rsidR="00A22A6D" w:rsidRDefault="00EC5948" w:rsidP="001C2D3F">
      <w:pPr>
        <w:rPr>
          <w:sz w:val="22"/>
          <w:szCs w:val="22"/>
        </w:rPr>
      </w:pPr>
      <w:r w:rsidRPr="00AD0D21">
        <w:rPr>
          <w:sz w:val="22"/>
          <w:szCs w:val="22"/>
        </w:rPr>
        <w:lastRenderedPageBreak/>
        <w:t xml:space="preserve">Çoğu araştırmanın sonucuna paralel </w:t>
      </w:r>
      <w:r w:rsidR="00AD2C4C">
        <w:rPr>
          <w:sz w:val="22"/>
          <w:szCs w:val="22"/>
        </w:rPr>
        <w:t xml:space="preserve">olarak </w:t>
      </w:r>
      <w:r w:rsidRPr="00AD0D21">
        <w:rPr>
          <w:sz w:val="22"/>
          <w:szCs w:val="22"/>
        </w:rPr>
        <w:t>marjinalleşme stratejisi bu çalışmada da katılımcılar arasında çok fazla tercih edilmemiştir</w:t>
      </w:r>
      <w:r w:rsidR="00DD3A60">
        <w:rPr>
          <w:sz w:val="22"/>
          <w:szCs w:val="22"/>
        </w:rPr>
        <w:t xml:space="preserve"> [6]. </w:t>
      </w:r>
      <w:r w:rsidRPr="00AD0D21">
        <w:rPr>
          <w:sz w:val="22"/>
          <w:szCs w:val="22"/>
        </w:rPr>
        <w:t>Bu konuda katılımcılar her iki kültüre kendini ait hissetmediklerinden ve her iki kültürel gruptan uzaklaştıklarından bahsetmişlerdir. Konuyla ilgili K9 kodlu katılımcı şundan bahsetmiştir:</w:t>
      </w:r>
    </w:p>
    <w:p w14:paraId="25F5434E" w14:textId="77777777" w:rsidR="00EC5948" w:rsidRPr="00A22A6D" w:rsidRDefault="00EC5948" w:rsidP="001C2D3F">
      <w:pPr>
        <w:rPr>
          <w:i/>
          <w:iCs/>
          <w:color w:val="000000"/>
          <w:sz w:val="22"/>
          <w:szCs w:val="22"/>
        </w:rPr>
      </w:pPr>
      <w:r w:rsidRPr="00AD0D21">
        <w:rPr>
          <w:i/>
          <w:iCs/>
          <w:color w:val="000000"/>
          <w:sz w:val="22"/>
          <w:szCs w:val="22"/>
        </w:rPr>
        <w:t>"Ben İngilizce konuşmayı isterdim…Yani eğer tercih edebilseydim İngilizce konuşmak isterdim… Artık bilmiyoruz kime güvenebileceğimi. Burada bakmıyoruz Suriyeli mi Türk mü? " K9</w:t>
      </w:r>
    </w:p>
    <w:p w14:paraId="4D23CC92" w14:textId="77777777" w:rsidR="00F15791" w:rsidRPr="00F15791" w:rsidRDefault="00F15791" w:rsidP="006778C9">
      <w:pPr>
        <w:pStyle w:val="Heading2"/>
      </w:pPr>
      <w:bookmarkStart w:id="22" w:name="_Toc82288743"/>
      <w:bookmarkStart w:id="23" w:name="_Toc82386476"/>
      <w:r w:rsidRPr="00FD3574">
        <w:t>Suriyeli Sığınmacıların Sağlığını Etkileyen Risk Faktörleri</w:t>
      </w:r>
      <w:bookmarkEnd w:id="22"/>
      <w:bookmarkEnd w:id="23"/>
    </w:p>
    <w:p w14:paraId="716BD095" w14:textId="77777777" w:rsidR="00EC5948" w:rsidRPr="00F15791" w:rsidRDefault="00F15791" w:rsidP="00F15791">
      <w:pPr>
        <w:rPr>
          <w:i/>
          <w:iCs/>
          <w:color w:val="000000"/>
          <w:sz w:val="22"/>
          <w:szCs w:val="22"/>
        </w:rPr>
      </w:pPr>
      <w:r w:rsidRPr="00DC60A9">
        <w:rPr>
          <w:rFonts w:ascii="Arial" w:hAnsi="Arial" w:cs="Arial"/>
          <w:color w:val="000000"/>
          <w:sz w:val="22"/>
          <w:szCs w:val="22"/>
          <w:bdr w:val="none" w:sz="0" w:space="0" w:color="auto" w:frame="1"/>
        </w:rPr>
        <w:fldChar w:fldCharType="begin"/>
      </w:r>
      <w:r w:rsidRPr="00DC60A9">
        <w:rPr>
          <w:rFonts w:ascii="Arial" w:hAnsi="Arial" w:cs="Arial"/>
          <w:color w:val="000000"/>
          <w:sz w:val="22"/>
          <w:szCs w:val="22"/>
          <w:bdr w:val="none" w:sz="0" w:space="0" w:color="auto" w:frame="1"/>
        </w:rPr>
        <w:instrText xml:space="preserve"> INCLUDEPICTURE "https://lh4.googleusercontent.com/rRi2QeMEsTobpVL5FWMAjjM54lQZ_MUo8L7JNUMDm4wi5gd9RnljqZ_P3-DSn_oVdZEZaYo853kDo5IN-zHkFnaFjrMyNskZ62RmCR6OzBM1zJ6am5Ox6V1EszK4HJjXw-utZ4aM=s0" \* MERGEFORMATINET </w:instrText>
      </w:r>
      <w:r w:rsidRPr="00DC60A9">
        <w:rPr>
          <w:rFonts w:ascii="Arial" w:hAnsi="Arial" w:cs="Arial"/>
          <w:color w:val="000000"/>
          <w:sz w:val="22"/>
          <w:szCs w:val="22"/>
          <w:bdr w:val="none" w:sz="0" w:space="0" w:color="auto" w:frame="1"/>
        </w:rPr>
        <w:fldChar w:fldCharType="separate"/>
      </w:r>
      <w:r w:rsidRPr="00DC60A9">
        <w:rPr>
          <w:rFonts w:ascii="Arial" w:hAnsi="Arial" w:cs="Arial"/>
          <w:noProof/>
          <w:color w:val="000000"/>
          <w:sz w:val="22"/>
          <w:szCs w:val="22"/>
          <w:bdr w:val="none" w:sz="0" w:space="0" w:color="auto" w:frame="1"/>
        </w:rPr>
        <w:drawing>
          <wp:inline distT="0" distB="0" distL="0" distR="0" wp14:anchorId="0F3FD3EF" wp14:editId="76496E70">
            <wp:extent cx="5218430" cy="3665764"/>
            <wp:effectExtent l="0" t="0" r="1270" b="5080"/>
            <wp:docPr id="4" name="Resim 4" descr="https://lh4.googleusercontent.com/rRi2QeMEsTobpVL5FWMAjjM54lQZ_MUo8L7JNUMDm4wi5gd9RnljqZ_P3-DSn_oVdZEZaYo853kDo5IN-zHkFnaFjrMyNskZ62RmCR6OzBM1zJ6am5Ox6V1EszK4HJjXw-utZ4aM=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4.googleusercontent.com/rRi2QeMEsTobpVL5FWMAjjM54lQZ_MUo8L7JNUMDm4wi5gd9RnljqZ_P3-DSn_oVdZEZaYo853kDo5IN-zHkFnaFjrMyNskZ62RmCR6OzBM1zJ6am5Ox6V1EszK4HJjXw-utZ4aM=s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877" cy="3667483"/>
                    </a:xfrm>
                    <a:prstGeom prst="rect">
                      <a:avLst/>
                    </a:prstGeom>
                    <a:noFill/>
                    <a:ln>
                      <a:noFill/>
                    </a:ln>
                  </pic:spPr>
                </pic:pic>
              </a:graphicData>
            </a:graphic>
          </wp:inline>
        </w:drawing>
      </w:r>
      <w:r w:rsidRPr="00DC60A9">
        <w:rPr>
          <w:rFonts w:ascii="Arial" w:hAnsi="Arial" w:cs="Arial"/>
          <w:color w:val="000000"/>
          <w:sz w:val="22"/>
          <w:szCs w:val="22"/>
          <w:bdr w:val="none" w:sz="0" w:space="0" w:color="auto" w:frame="1"/>
        </w:rPr>
        <w:fldChar w:fldCharType="end"/>
      </w:r>
    </w:p>
    <w:p w14:paraId="502DD246" w14:textId="77777777" w:rsidR="00EC5948" w:rsidRPr="00E05DCB" w:rsidRDefault="00EC5948" w:rsidP="00147C02">
      <w:pPr>
        <w:pStyle w:val="Caption"/>
        <w:keepNext/>
        <w:spacing w:before="120" w:after="120"/>
        <w:rPr>
          <w:i w:val="0"/>
          <w:iCs w:val="0"/>
          <w:color w:val="000000" w:themeColor="text1"/>
          <w:sz w:val="20"/>
          <w:szCs w:val="20"/>
        </w:rPr>
      </w:pPr>
      <w:bookmarkStart w:id="24" w:name="_Toc82322531"/>
      <w:r w:rsidRPr="00E05DCB">
        <w:rPr>
          <w:b/>
          <w:bCs/>
          <w:i w:val="0"/>
          <w:iCs w:val="0"/>
          <w:color w:val="000000" w:themeColor="text1"/>
          <w:sz w:val="20"/>
          <w:szCs w:val="20"/>
        </w:rPr>
        <w:t xml:space="preserve">Şekil </w:t>
      </w:r>
      <w:r w:rsidRPr="00E05DCB">
        <w:rPr>
          <w:b/>
          <w:bCs/>
          <w:i w:val="0"/>
          <w:iCs w:val="0"/>
          <w:color w:val="000000" w:themeColor="text1"/>
          <w:sz w:val="20"/>
          <w:szCs w:val="20"/>
        </w:rPr>
        <w:fldChar w:fldCharType="begin"/>
      </w:r>
      <w:r w:rsidRPr="00E05DCB">
        <w:rPr>
          <w:b/>
          <w:bCs/>
          <w:i w:val="0"/>
          <w:iCs w:val="0"/>
          <w:color w:val="000000" w:themeColor="text1"/>
          <w:sz w:val="20"/>
          <w:szCs w:val="20"/>
        </w:rPr>
        <w:instrText xml:space="preserve"> SEQ Şekil \* ARABIC </w:instrText>
      </w:r>
      <w:r w:rsidRPr="00E05DCB">
        <w:rPr>
          <w:b/>
          <w:bCs/>
          <w:i w:val="0"/>
          <w:iCs w:val="0"/>
          <w:color w:val="000000" w:themeColor="text1"/>
          <w:sz w:val="20"/>
          <w:szCs w:val="20"/>
        </w:rPr>
        <w:fldChar w:fldCharType="separate"/>
      </w:r>
      <w:r w:rsidR="00FD3574">
        <w:rPr>
          <w:b/>
          <w:bCs/>
          <w:i w:val="0"/>
          <w:iCs w:val="0"/>
          <w:noProof/>
          <w:color w:val="000000" w:themeColor="text1"/>
          <w:sz w:val="20"/>
          <w:szCs w:val="20"/>
        </w:rPr>
        <w:t>3</w:t>
      </w:r>
      <w:r w:rsidRPr="00E05DCB">
        <w:rPr>
          <w:b/>
          <w:bCs/>
          <w:i w:val="0"/>
          <w:iCs w:val="0"/>
          <w:color w:val="000000" w:themeColor="text1"/>
          <w:sz w:val="20"/>
          <w:szCs w:val="20"/>
        </w:rPr>
        <w:fldChar w:fldCharType="end"/>
      </w:r>
      <w:r w:rsidRPr="00E05DCB">
        <w:rPr>
          <w:b/>
          <w:bCs/>
          <w:i w:val="0"/>
          <w:iCs w:val="0"/>
          <w:color w:val="000000" w:themeColor="text1"/>
          <w:sz w:val="20"/>
          <w:szCs w:val="20"/>
        </w:rPr>
        <w:t>:</w:t>
      </w:r>
      <w:r w:rsidRPr="00E05DCB">
        <w:rPr>
          <w:i w:val="0"/>
          <w:iCs w:val="0"/>
          <w:color w:val="000000" w:themeColor="text1"/>
          <w:sz w:val="20"/>
          <w:szCs w:val="20"/>
        </w:rPr>
        <w:t xml:space="preserve"> Suriyeli Sığınmacıların Sağlığını Etkileyen Risk Faktörleri Hiyerarşik Kod Alt Kod Bölümler Modeli</w:t>
      </w:r>
      <w:bookmarkEnd w:id="24"/>
    </w:p>
    <w:p w14:paraId="08E8A1DF" w14:textId="77777777" w:rsidR="008E7F54" w:rsidRPr="00AD0D21" w:rsidRDefault="00EC5948" w:rsidP="008E7F54">
      <w:pPr>
        <w:rPr>
          <w:bCs/>
          <w:sz w:val="22"/>
          <w:szCs w:val="22"/>
        </w:rPr>
      </w:pPr>
      <w:r w:rsidRPr="00AD0D21">
        <w:rPr>
          <w:sz w:val="22"/>
          <w:szCs w:val="22"/>
        </w:rPr>
        <w:t>Birey</w:t>
      </w:r>
      <w:r w:rsidR="00B242A5">
        <w:rPr>
          <w:sz w:val="22"/>
          <w:szCs w:val="22"/>
        </w:rPr>
        <w:t>ler</w:t>
      </w:r>
      <w:r w:rsidRPr="00AD0D21">
        <w:rPr>
          <w:sz w:val="22"/>
          <w:szCs w:val="22"/>
        </w:rPr>
        <w:t xml:space="preserve">in sağlığını etkileyen risk faktörleri teması </w:t>
      </w:r>
      <w:r w:rsidR="002F3CCA" w:rsidRPr="00AD0D21">
        <w:rPr>
          <w:sz w:val="22"/>
          <w:szCs w:val="22"/>
        </w:rPr>
        <w:t>benzer çalışmalar</w:t>
      </w:r>
      <w:r w:rsidR="006778C9">
        <w:rPr>
          <w:sz w:val="22"/>
          <w:szCs w:val="22"/>
        </w:rPr>
        <w:t xml:space="preserve"> </w:t>
      </w:r>
      <w:r w:rsidR="00DD3A60">
        <w:rPr>
          <w:sz w:val="22"/>
          <w:szCs w:val="22"/>
        </w:rPr>
        <w:t>[3]</w:t>
      </w:r>
      <w:r w:rsidR="002F3CCA" w:rsidRPr="00AD0D21">
        <w:rPr>
          <w:sz w:val="22"/>
          <w:szCs w:val="22"/>
        </w:rPr>
        <w:t xml:space="preserve"> ve görüşme metinlerinden yola çıkarak </w:t>
      </w:r>
      <w:r w:rsidRPr="00AD0D21">
        <w:rPr>
          <w:sz w:val="22"/>
          <w:szCs w:val="22"/>
        </w:rPr>
        <w:t>5 farklı kategori altında incelenmiştir. Bunlar</w:t>
      </w:r>
      <w:r w:rsidR="008E7F54" w:rsidRPr="00AD0D21">
        <w:rPr>
          <w:sz w:val="22"/>
          <w:szCs w:val="22"/>
        </w:rPr>
        <w:t xml:space="preserve"> </w:t>
      </w:r>
      <w:r w:rsidR="000E76C1">
        <w:rPr>
          <w:sz w:val="22"/>
          <w:szCs w:val="22"/>
        </w:rPr>
        <w:t xml:space="preserve">(şekil 3) </w:t>
      </w:r>
      <w:r w:rsidR="008E7F54" w:rsidRPr="00AD0D21">
        <w:rPr>
          <w:sz w:val="22"/>
          <w:szCs w:val="22"/>
        </w:rPr>
        <w:t xml:space="preserve">katılımcıların </w:t>
      </w:r>
      <w:r w:rsidR="00842919">
        <w:rPr>
          <w:sz w:val="22"/>
          <w:szCs w:val="22"/>
        </w:rPr>
        <w:t xml:space="preserve">ifade ettikleri </w:t>
      </w:r>
      <w:r w:rsidR="008E7F54" w:rsidRPr="00AD0D21">
        <w:rPr>
          <w:sz w:val="22"/>
          <w:szCs w:val="22"/>
        </w:rPr>
        <w:t xml:space="preserve">yoğunluğa göre </w:t>
      </w:r>
      <w:r w:rsidR="00842919">
        <w:rPr>
          <w:sz w:val="22"/>
          <w:szCs w:val="22"/>
        </w:rPr>
        <w:t>sırasıyla</w:t>
      </w:r>
      <w:r w:rsidR="000E76C1">
        <w:rPr>
          <w:sz w:val="22"/>
          <w:szCs w:val="22"/>
        </w:rPr>
        <w:t>;</w:t>
      </w:r>
      <w:r w:rsidRPr="00AD0D21">
        <w:rPr>
          <w:sz w:val="22"/>
          <w:szCs w:val="22"/>
        </w:rPr>
        <w:t xml:space="preserve"> sosyal risk faktörleri, psikolojik risk faktörleri, çevresel risk faktörleri, fiziksel risk faktörleri, sağlık hizmeti alımını etkileyen engellerdir.</w:t>
      </w:r>
      <w:r w:rsidRPr="00AD0D21">
        <w:rPr>
          <w:bCs/>
          <w:sz w:val="22"/>
          <w:szCs w:val="22"/>
        </w:rPr>
        <w:t xml:space="preserve"> </w:t>
      </w:r>
      <w:bookmarkStart w:id="25" w:name="_Toc82288744"/>
      <w:bookmarkStart w:id="26" w:name="_Toc82386477"/>
    </w:p>
    <w:p w14:paraId="5F96A4B4" w14:textId="77777777" w:rsidR="00EC5948" w:rsidRPr="00AD0D21" w:rsidRDefault="00EC5948" w:rsidP="00147C02">
      <w:pPr>
        <w:spacing w:before="120"/>
        <w:rPr>
          <w:b/>
          <w:bCs/>
          <w:i/>
          <w:iCs/>
          <w:sz w:val="22"/>
          <w:szCs w:val="22"/>
        </w:rPr>
      </w:pPr>
      <w:r w:rsidRPr="00AD0D21">
        <w:rPr>
          <w:b/>
          <w:bCs/>
          <w:i/>
          <w:iCs/>
          <w:sz w:val="22"/>
          <w:szCs w:val="22"/>
        </w:rPr>
        <w:t>Sosyal Risk Faktörleri</w:t>
      </w:r>
      <w:bookmarkEnd w:id="25"/>
      <w:bookmarkEnd w:id="26"/>
    </w:p>
    <w:p w14:paraId="31396C2D" w14:textId="77777777" w:rsidR="00EC5948" w:rsidRPr="00AD0D21" w:rsidRDefault="00FA09F5" w:rsidP="008E7F54">
      <w:pPr>
        <w:rPr>
          <w:sz w:val="22"/>
          <w:szCs w:val="22"/>
        </w:rPr>
      </w:pPr>
      <w:r>
        <w:rPr>
          <w:sz w:val="22"/>
          <w:szCs w:val="22"/>
        </w:rPr>
        <w:t>S</w:t>
      </w:r>
      <w:r w:rsidR="00EC5948" w:rsidRPr="00AD0D21">
        <w:rPr>
          <w:sz w:val="22"/>
          <w:szCs w:val="22"/>
        </w:rPr>
        <w:t>osyal risk faktörleri kategorisi 6 farklı kod ile tanımlanmıştır. Bunlar; ekonomik engeller, dil bariyeri, önyargılar/etnik önyargılar, sosyal destek yetersizliği, sosyal statü kaybı, eğitimsizliktir</w:t>
      </w:r>
      <w:r w:rsidR="00603956" w:rsidRPr="00AD0D21">
        <w:rPr>
          <w:sz w:val="22"/>
          <w:szCs w:val="22"/>
        </w:rPr>
        <w:t xml:space="preserve">. </w:t>
      </w:r>
      <w:r w:rsidR="00EC5948" w:rsidRPr="00AD0D21">
        <w:rPr>
          <w:sz w:val="22"/>
          <w:szCs w:val="22"/>
        </w:rPr>
        <w:t>Katılımcılar</w:t>
      </w:r>
      <w:r w:rsidR="00603956" w:rsidRPr="00AD0D21">
        <w:rPr>
          <w:sz w:val="22"/>
          <w:szCs w:val="22"/>
        </w:rPr>
        <w:t>ın 106 farklı yerde bahsettiği dil bariyeri kodu ile</w:t>
      </w:r>
      <w:r w:rsidR="00EC5948" w:rsidRPr="00AD0D21">
        <w:rPr>
          <w:sz w:val="22"/>
          <w:szCs w:val="22"/>
        </w:rPr>
        <w:t xml:space="preserve"> dil bilmedikleri için iş bulma, hizmet alma gibi birçok alanda zorlandıklarından bahsetmişlerdir. Bu durum </w:t>
      </w:r>
      <w:r w:rsidR="00EC5948" w:rsidRPr="00AD0D21">
        <w:rPr>
          <w:sz w:val="22"/>
          <w:szCs w:val="22"/>
        </w:rPr>
        <w:lastRenderedPageBreak/>
        <w:t>çoğunlukla maaşlarını alamama, çalışanlarla iletişim kuramama, komşu/arkadaşlık ilişkilerinin zayıf olması, sağlık hizmetlerine yetersiz erişim, eğitim süreçlerinde aksama deneyimleri ile sonuçlanmıştır. Katılımcılar bu doğrultuda dil kurslarının yetersiz olması veya iş, yaşam koşulları (çocuklara bakacak kimsenin olmaması</w:t>
      </w:r>
      <w:r w:rsidR="00603956" w:rsidRPr="00AD0D21">
        <w:rPr>
          <w:sz w:val="22"/>
          <w:szCs w:val="22"/>
        </w:rPr>
        <w:t xml:space="preserve"> vs.</w:t>
      </w:r>
      <w:r w:rsidR="00EC5948" w:rsidRPr="00AD0D21">
        <w:rPr>
          <w:sz w:val="22"/>
          <w:szCs w:val="22"/>
        </w:rPr>
        <w:t>) sebebi ile var olan dil kurslarına katılamadıklarını belirtmiştir. Konuyla ilgili K4 kodlu katılımcı</w:t>
      </w:r>
      <w:r w:rsidR="000E76C1">
        <w:rPr>
          <w:sz w:val="22"/>
          <w:szCs w:val="22"/>
        </w:rPr>
        <w:t>nın</w:t>
      </w:r>
      <w:r w:rsidR="00EC5948" w:rsidRPr="00AD0D21">
        <w:rPr>
          <w:sz w:val="22"/>
          <w:szCs w:val="22"/>
        </w:rPr>
        <w:t xml:space="preserve"> görüşleri şu şekildedir:</w:t>
      </w:r>
    </w:p>
    <w:p w14:paraId="02F7CB93" w14:textId="77777777" w:rsidR="00EC5948" w:rsidRPr="00AD0D21" w:rsidRDefault="00EC5948" w:rsidP="00EC5948">
      <w:pPr>
        <w:rPr>
          <w:i/>
          <w:iCs/>
          <w:color w:val="000000"/>
          <w:sz w:val="22"/>
          <w:szCs w:val="22"/>
        </w:rPr>
      </w:pPr>
      <w:r w:rsidRPr="00AD0D21">
        <w:rPr>
          <w:i/>
          <w:iCs/>
          <w:sz w:val="22"/>
          <w:szCs w:val="22"/>
        </w:rPr>
        <w:t>"</w:t>
      </w:r>
      <w:r w:rsidRPr="00AD0D21">
        <w:rPr>
          <w:i/>
          <w:iCs/>
          <w:color w:val="000000"/>
          <w:sz w:val="22"/>
          <w:szCs w:val="22"/>
        </w:rPr>
        <w:t>Ama asıl problem; anlamıyorum onları. Dil problemi yüzünden uyum sağlayamadık. Kızım için en büyük problem</w:t>
      </w:r>
      <w:r w:rsidR="000E76C1">
        <w:rPr>
          <w:i/>
          <w:iCs/>
          <w:color w:val="000000"/>
          <w:sz w:val="22"/>
          <w:szCs w:val="22"/>
        </w:rPr>
        <w:t>…</w:t>
      </w:r>
      <w:r w:rsidRPr="00AD0D21">
        <w:rPr>
          <w:i/>
          <w:iCs/>
          <w:color w:val="000000"/>
          <w:sz w:val="22"/>
          <w:szCs w:val="22"/>
        </w:rPr>
        <w:t xml:space="preserve"> kızım anlayamıyor. Mesela karnı ağrıyor. Kusacak gibi hissediyor gene gitmez. Bunu anlatamıyor. Ben de onun bunu anlatamamasına üzülüyorum…" K15</w:t>
      </w:r>
    </w:p>
    <w:p w14:paraId="774975FB" w14:textId="77777777" w:rsidR="00EC5948" w:rsidRPr="00AD0D21" w:rsidRDefault="00AD1923" w:rsidP="00EC5948">
      <w:pPr>
        <w:rPr>
          <w:sz w:val="22"/>
          <w:szCs w:val="22"/>
        </w:rPr>
      </w:pPr>
      <w:r w:rsidRPr="00AD0D21">
        <w:rPr>
          <w:sz w:val="22"/>
          <w:szCs w:val="22"/>
        </w:rPr>
        <w:t>Katılımcıların neredeyse tamamının görüş bildirdiğ</w:t>
      </w:r>
      <w:r w:rsidR="004234BE">
        <w:rPr>
          <w:sz w:val="22"/>
          <w:szCs w:val="22"/>
        </w:rPr>
        <w:t>i</w:t>
      </w:r>
      <w:r w:rsidRPr="00AD0D21">
        <w:rPr>
          <w:sz w:val="22"/>
          <w:szCs w:val="22"/>
        </w:rPr>
        <w:t xml:space="preserve"> </w:t>
      </w:r>
      <w:r w:rsidR="004234BE">
        <w:rPr>
          <w:sz w:val="22"/>
          <w:szCs w:val="22"/>
        </w:rPr>
        <w:t>kod ekonomik</w:t>
      </w:r>
      <w:r w:rsidR="00EC5948" w:rsidRPr="00AD0D21">
        <w:rPr>
          <w:sz w:val="22"/>
          <w:szCs w:val="22"/>
        </w:rPr>
        <w:t xml:space="preserve"> engellerdir</w:t>
      </w:r>
      <w:r w:rsidR="000B7F78" w:rsidRPr="00AD0D21">
        <w:rPr>
          <w:sz w:val="22"/>
          <w:szCs w:val="22"/>
        </w:rPr>
        <w:t xml:space="preserve">. </w:t>
      </w:r>
      <w:r w:rsidR="004234BE">
        <w:rPr>
          <w:sz w:val="22"/>
          <w:szCs w:val="22"/>
        </w:rPr>
        <w:t>Bu kod</w:t>
      </w:r>
      <w:r w:rsidR="00EC5948" w:rsidRPr="00AD0D21">
        <w:rPr>
          <w:sz w:val="22"/>
          <w:szCs w:val="22"/>
        </w:rPr>
        <w:t xml:space="preserve"> içerisinde; sıklıkla işsizlikten, düzensiz işlerde çalışmaktan veya çalıştıkları halde gelirlerinin yaşamlarını sürdürmek için yetersiz olduğundan söz etmişlerdir. </w:t>
      </w:r>
      <w:r w:rsidR="00EC5948" w:rsidRPr="00AD0D21">
        <w:rPr>
          <w:bCs/>
          <w:sz w:val="22"/>
          <w:szCs w:val="22"/>
        </w:rPr>
        <w:t>Bazı katılımcılarsa yaşadıkları ekonomik engeller sonucu ev kirasını ödeyemediklerini ve evsiz kaldıklarını belirtm</w:t>
      </w:r>
      <w:r w:rsidR="00443582">
        <w:rPr>
          <w:bCs/>
          <w:sz w:val="22"/>
          <w:szCs w:val="22"/>
        </w:rPr>
        <w:t xml:space="preserve">işlerdir. </w:t>
      </w:r>
      <w:r w:rsidR="00EC5948" w:rsidRPr="00AD0D21">
        <w:rPr>
          <w:sz w:val="22"/>
          <w:szCs w:val="22"/>
        </w:rPr>
        <w:t>İşsizlik ve geçici işleri sebebi ile ekonomik engeller yaşadıklarını belirten K</w:t>
      </w:r>
      <w:r w:rsidR="00654BB0">
        <w:rPr>
          <w:sz w:val="22"/>
          <w:szCs w:val="22"/>
        </w:rPr>
        <w:t>7</w:t>
      </w:r>
      <w:r w:rsidR="00DF557D" w:rsidRPr="00AD0D21">
        <w:rPr>
          <w:sz w:val="22"/>
          <w:szCs w:val="22"/>
        </w:rPr>
        <w:t xml:space="preserve"> ve</w:t>
      </w:r>
      <w:r w:rsidR="00EC5948" w:rsidRPr="00AD0D21">
        <w:rPr>
          <w:sz w:val="22"/>
          <w:szCs w:val="22"/>
        </w:rPr>
        <w:t xml:space="preserve"> K10</w:t>
      </w:r>
      <w:r w:rsidR="008E7F54" w:rsidRPr="00AD0D21">
        <w:rPr>
          <w:sz w:val="22"/>
          <w:szCs w:val="22"/>
        </w:rPr>
        <w:t xml:space="preserve"> </w:t>
      </w:r>
      <w:r w:rsidR="00EC5948" w:rsidRPr="00AD0D21">
        <w:rPr>
          <w:sz w:val="22"/>
          <w:szCs w:val="22"/>
        </w:rPr>
        <w:t>kodlu katılımcıların konuyla ilgili görüşleri şu şekildedir:</w:t>
      </w:r>
    </w:p>
    <w:p w14:paraId="58400523" w14:textId="77777777" w:rsidR="00654BB0" w:rsidRPr="00654BB0" w:rsidRDefault="00654BB0" w:rsidP="00654BB0">
      <w:pPr>
        <w:pStyle w:val="NormalWeb"/>
        <w:spacing w:before="0" w:beforeAutospacing="0" w:after="0" w:afterAutospacing="0"/>
        <w:rPr>
          <w:i/>
          <w:iCs/>
          <w:sz w:val="22"/>
          <w:szCs w:val="22"/>
        </w:rPr>
      </w:pPr>
      <w:r w:rsidRPr="00654BB0">
        <w:rPr>
          <w:i/>
          <w:iCs/>
          <w:sz w:val="22"/>
          <w:szCs w:val="22"/>
        </w:rPr>
        <w:t>"Muhtaç kalmak, aç kalmak o da zor zaten. Yani sağdan soldan bir iş aramaya başladık."K7</w:t>
      </w:r>
    </w:p>
    <w:p w14:paraId="2B11F04D" w14:textId="77777777" w:rsidR="00654BB0" w:rsidRPr="00654BB0" w:rsidRDefault="00654BB0" w:rsidP="00654BB0">
      <w:pPr>
        <w:pStyle w:val="NormalWeb"/>
        <w:spacing w:before="0" w:beforeAutospacing="0" w:after="0" w:afterAutospacing="0"/>
        <w:rPr>
          <w:bCs/>
          <w:sz w:val="22"/>
          <w:szCs w:val="22"/>
        </w:rPr>
      </w:pPr>
      <w:r w:rsidRPr="00654BB0">
        <w:rPr>
          <w:i/>
          <w:iCs/>
          <w:sz w:val="22"/>
          <w:szCs w:val="22"/>
        </w:rPr>
        <w:t>"2 aydır işsizim, çalışamıyorum … Açlığa, yokluğa alıştık."K10</w:t>
      </w:r>
    </w:p>
    <w:p w14:paraId="6A3C729E" w14:textId="77777777" w:rsidR="00EC5948" w:rsidRPr="00AD0D21" w:rsidRDefault="008E7F54" w:rsidP="00EC5948">
      <w:pPr>
        <w:rPr>
          <w:sz w:val="22"/>
          <w:szCs w:val="22"/>
        </w:rPr>
      </w:pPr>
      <w:r w:rsidRPr="00AD0D21">
        <w:rPr>
          <w:sz w:val="22"/>
          <w:szCs w:val="22"/>
        </w:rPr>
        <w:t>Ö</w:t>
      </w:r>
      <w:r w:rsidR="00EC5948" w:rsidRPr="00AD0D21">
        <w:rPr>
          <w:sz w:val="22"/>
          <w:szCs w:val="22"/>
        </w:rPr>
        <w:t>nyargılar/etnik önyargılar kodundan Suriyelilerin hor görüldüğünden ve ülkeleri hakkında yanlış bilinen doğrulardan bahsetmişlerdir. Konuyla ilgili K1 kodlu katılımcının görüşleri şöyledir:</w:t>
      </w:r>
    </w:p>
    <w:p w14:paraId="2C05FD87"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…şöyle bir şey var herkese aynı muamele yapılıyor. Sanki herkes birbirinin aynısı, eğitimli eğitimsiz farkı yok gibi. Suriyeli denildi mi insanların aklına dilenci geliyor." K1</w:t>
      </w:r>
    </w:p>
    <w:p w14:paraId="7CDBED9F" w14:textId="77777777" w:rsidR="00EC5948" w:rsidRPr="00AD0D21" w:rsidRDefault="00EC5948" w:rsidP="00EC5948">
      <w:pPr>
        <w:rPr>
          <w:sz w:val="22"/>
          <w:szCs w:val="22"/>
        </w:rPr>
      </w:pPr>
      <w:r w:rsidRPr="00AD0D21">
        <w:rPr>
          <w:sz w:val="22"/>
          <w:szCs w:val="22"/>
        </w:rPr>
        <w:t xml:space="preserve">Katılımcılar </w:t>
      </w:r>
      <w:r w:rsidR="006228B8" w:rsidRPr="00AD0D21">
        <w:rPr>
          <w:sz w:val="22"/>
          <w:szCs w:val="22"/>
        </w:rPr>
        <w:t xml:space="preserve">sosyal destek yetersizliği koduyla </w:t>
      </w:r>
      <w:r w:rsidRPr="00AD0D21">
        <w:rPr>
          <w:sz w:val="22"/>
          <w:szCs w:val="22"/>
        </w:rPr>
        <w:t>gerek ailelerinden gerek geldikleri ülkenin insanlarından yeterli sosyal destek alamadıklarından bahsetmişlerdir. Konuyla ilgili K11</w:t>
      </w:r>
      <w:r w:rsidR="00443582">
        <w:rPr>
          <w:sz w:val="22"/>
          <w:szCs w:val="22"/>
        </w:rPr>
        <w:t xml:space="preserve"> </w:t>
      </w:r>
      <w:r w:rsidRPr="00AD0D21">
        <w:rPr>
          <w:sz w:val="22"/>
          <w:szCs w:val="22"/>
        </w:rPr>
        <w:t xml:space="preserve">kodlu </w:t>
      </w:r>
      <w:proofErr w:type="spellStart"/>
      <w:r w:rsidRPr="00AD0D21">
        <w:rPr>
          <w:sz w:val="22"/>
          <w:szCs w:val="22"/>
        </w:rPr>
        <w:t>katılımcıl</w:t>
      </w:r>
      <w:r w:rsidR="004234BE">
        <w:rPr>
          <w:sz w:val="22"/>
          <w:szCs w:val="22"/>
        </w:rPr>
        <w:t>nın</w:t>
      </w:r>
      <w:proofErr w:type="spellEnd"/>
      <w:r w:rsidRPr="00AD0D21">
        <w:rPr>
          <w:sz w:val="22"/>
          <w:szCs w:val="22"/>
        </w:rPr>
        <w:t xml:space="preserve"> görüşleri şu şekildedir:</w:t>
      </w:r>
    </w:p>
    <w:p w14:paraId="1C37D4D7" w14:textId="77777777" w:rsidR="00EC5948" w:rsidRPr="00AD0D21" w:rsidRDefault="00EC5948" w:rsidP="00AD0D21">
      <w:pPr>
        <w:rPr>
          <w:i/>
          <w:iCs/>
          <w:color w:val="000000"/>
          <w:sz w:val="22"/>
          <w:szCs w:val="22"/>
        </w:rPr>
      </w:pPr>
      <w:r w:rsidRPr="00AD0D21">
        <w:rPr>
          <w:i/>
          <w:iCs/>
          <w:sz w:val="22"/>
          <w:szCs w:val="22"/>
        </w:rPr>
        <w:t>"Kimse kimseyi görmüyor. Dediğim gibi şimdi ailem; canımdan kanımdan değil mi. Yani kapını çalıp bir şeye ihtiyacım var mı diyecek yok." K11</w:t>
      </w:r>
    </w:p>
    <w:p w14:paraId="24ECFB1F" w14:textId="77777777" w:rsidR="00EC5948" w:rsidRPr="00AD0D21" w:rsidRDefault="008E7F54" w:rsidP="00EC5948">
      <w:pPr>
        <w:rPr>
          <w:sz w:val="22"/>
          <w:szCs w:val="22"/>
        </w:rPr>
      </w:pPr>
      <w:r w:rsidRPr="00AD0D21">
        <w:rPr>
          <w:sz w:val="22"/>
          <w:szCs w:val="22"/>
        </w:rPr>
        <w:t>S</w:t>
      </w:r>
      <w:r w:rsidR="00EC5948" w:rsidRPr="00AD0D21">
        <w:rPr>
          <w:sz w:val="22"/>
          <w:szCs w:val="22"/>
        </w:rPr>
        <w:t>osyal statü kaybı kodu</w:t>
      </w:r>
      <w:r w:rsidR="00216DF3" w:rsidRPr="00AD0D21">
        <w:rPr>
          <w:sz w:val="22"/>
          <w:szCs w:val="22"/>
        </w:rPr>
        <w:t xml:space="preserve"> </w:t>
      </w:r>
      <w:r w:rsidR="00EC5948" w:rsidRPr="00AD0D21">
        <w:rPr>
          <w:sz w:val="22"/>
          <w:szCs w:val="22"/>
        </w:rPr>
        <w:t>ile ilgili olarak yoğunlukla kendi ülkelerindeki savaş öncesi yaşam şartlarının Türkiye’den daha iyi olduğundan ve orada daha saygın işlerde çalıştıklarından bahsetmişlerdir. K9 kodlu katılımcının konuyla ilgili görüşleri şu şekildedir:</w:t>
      </w:r>
    </w:p>
    <w:p w14:paraId="326AA4E3"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Benim işim Suriye’de iken iyiydi.</w:t>
      </w:r>
      <w:r w:rsidR="00DF557D" w:rsidRPr="00AD0D21">
        <w:rPr>
          <w:i/>
          <w:iCs/>
          <w:color w:val="000000"/>
          <w:sz w:val="22"/>
          <w:szCs w:val="22"/>
        </w:rPr>
        <w:t xml:space="preserve"> </w:t>
      </w:r>
      <w:r w:rsidRPr="00AD0D21">
        <w:rPr>
          <w:i/>
          <w:iCs/>
          <w:color w:val="000000"/>
          <w:sz w:val="22"/>
          <w:szCs w:val="22"/>
        </w:rPr>
        <w:t>İyi para kazanabileceğim bir meslekti. Modelisttim. Buraya gelmeden önce işçi değildim, patrondum. Burada çalışanım."K9</w:t>
      </w:r>
    </w:p>
    <w:p w14:paraId="40445D06" w14:textId="77777777" w:rsidR="00EC5948" w:rsidRPr="00AD0D21" w:rsidRDefault="008E7F54" w:rsidP="00EC5948">
      <w:pPr>
        <w:rPr>
          <w:sz w:val="22"/>
          <w:szCs w:val="22"/>
        </w:rPr>
      </w:pPr>
      <w:r w:rsidRPr="00AD0D21">
        <w:rPr>
          <w:sz w:val="22"/>
          <w:szCs w:val="22"/>
        </w:rPr>
        <w:t>E</w:t>
      </w:r>
      <w:r w:rsidR="00EC5948" w:rsidRPr="00AD0D21">
        <w:rPr>
          <w:sz w:val="22"/>
          <w:szCs w:val="22"/>
        </w:rPr>
        <w:t>ğitimsizlik kodu</w:t>
      </w:r>
      <w:r w:rsidR="000B7F78" w:rsidRPr="00AD0D21">
        <w:rPr>
          <w:sz w:val="22"/>
          <w:szCs w:val="22"/>
        </w:rPr>
        <w:t xml:space="preserve"> </w:t>
      </w:r>
      <w:r w:rsidR="00EC5948" w:rsidRPr="00AD0D21">
        <w:rPr>
          <w:sz w:val="22"/>
          <w:szCs w:val="22"/>
        </w:rPr>
        <w:t>altında katılımcılar çocuklarını ekonomik imkansızlıklar, uğradıkları ayrımcılık sebepleri ile okuldan almak zorunda kaldıklarını ve çalıştırmak zorunda olduklarını ifade etmişlerdir. Ayrıca ev sahibi toplumun önyargıları ve uğradıkları dışlama sebebi ile okula gönderemediklerinden bahsetmişlerdir. K</w:t>
      </w:r>
      <w:r w:rsidR="00443582">
        <w:rPr>
          <w:sz w:val="22"/>
          <w:szCs w:val="22"/>
        </w:rPr>
        <w:t>11</w:t>
      </w:r>
      <w:r w:rsidR="00EC5948" w:rsidRPr="00AD0D21">
        <w:rPr>
          <w:sz w:val="22"/>
          <w:szCs w:val="22"/>
        </w:rPr>
        <w:t xml:space="preserve"> ve K22 kodlu katılımcıların konuyla ilgili görüşleri şu şekildedir:</w:t>
      </w:r>
    </w:p>
    <w:p w14:paraId="19B190BD" w14:textId="77777777" w:rsidR="007C0A9F" w:rsidRDefault="00EC5948" w:rsidP="007C0A9F">
      <w:pPr>
        <w:rPr>
          <w:i/>
          <w:iCs/>
          <w:color w:val="000000"/>
          <w:sz w:val="22"/>
          <w:szCs w:val="22"/>
        </w:rPr>
      </w:pPr>
      <w:r w:rsidRPr="00AD0D21">
        <w:rPr>
          <w:i/>
          <w:iCs/>
          <w:sz w:val="22"/>
          <w:szCs w:val="22"/>
        </w:rPr>
        <w:lastRenderedPageBreak/>
        <w:t xml:space="preserve">"… </w:t>
      </w:r>
      <w:r w:rsidRPr="00AD0D21">
        <w:rPr>
          <w:i/>
          <w:iCs/>
          <w:color w:val="000000"/>
          <w:sz w:val="22"/>
          <w:szCs w:val="22"/>
        </w:rPr>
        <w:t>İkisi de (Çocuklarının) ayrımcılık olduğu için gitmedi</w:t>
      </w:r>
      <w:r w:rsidR="006228B8" w:rsidRPr="00AD0D21">
        <w:rPr>
          <w:i/>
          <w:iCs/>
          <w:color w:val="000000"/>
          <w:sz w:val="22"/>
          <w:szCs w:val="22"/>
        </w:rPr>
        <w:t>…</w:t>
      </w:r>
      <w:r w:rsidRPr="00AD0D21">
        <w:rPr>
          <w:i/>
          <w:iCs/>
          <w:color w:val="000000"/>
          <w:sz w:val="22"/>
          <w:szCs w:val="22"/>
        </w:rPr>
        <w:t>hiç okula gitmedi.</w:t>
      </w:r>
      <w:r w:rsidR="00DF557D" w:rsidRPr="00AD0D21">
        <w:rPr>
          <w:i/>
          <w:iCs/>
          <w:color w:val="000000"/>
          <w:sz w:val="22"/>
          <w:szCs w:val="22"/>
        </w:rPr>
        <w:t>.</w:t>
      </w:r>
      <w:r w:rsidRPr="00AD0D21">
        <w:rPr>
          <w:i/>
          <w:iCs/>
          <w:color w:val="000000"/>
          <w:sz w:val="22"/>
          <w:szCs w:val="22"/>
        </w:rPr>
        <w:t>." K11</w:t>
      </w:r>
      <w:r w:rsidR="00443582">
        <w:rPr>
          <w:i/>
          <w:iCs/>
          <w:sz w:val="22"/>
          <w:szCs w:val="22"/>
        </w:rPr>
        <w:t xml:space="preserve"> </w:t>
      </w:r>
      <w:r w:rsidRPr="00AD0D21">
        <w:rPr>
          <w:i/>
          <w:iCs/>
          <w:sz w:val="22"/>
          <w:szCs w:val="22"/>
        </w:rPr>
        <w:t>"</w:t>
      </w:r>
      <w:r w:rsidRPr="00AD0D21">
        <w:rPr>
          <w:i/>
          <w:iCs/>
          <w:color w:val="000000"/>
          <w:sz w:val="22"/>
          <w:szCs w:val="22"/>
        </w:rPr>
        <w:t>En küçük kardeşini okuldan almayı düşünüyorum şimdi. Yaşam çok zorlaştı çünkü.</w:t>
      </w:r>
      <w:r w:rsidR="007C0A9F">
        <w:rPr>
          <w:i/>
          <w:iCs/>
          <w:color w:val="000000"/>
          <w:sz w:val="22"/>
          <w:szCs w:val="22"/>
        </w:rPr>
        <w:t>.</w:t>
      </w:r>
      <w:r w:rsidRPr="00AD0D21">
        <w:rPr>
          <w:i/>
          <w:iCs/>
          <w:color w:val="000000"/>
          <w:sz w:val="22"/>
          <w:szCs w:val="22"/>
        </w:rPr>
        <w:t>." K18</w:t>
      </w:r>
      <w:bookmarkStart w:id="27" w:name="_Toc82288745"/>
      <w:bookmarkStart w:id="28" w:name="_Toc82386478"/>
    </w:p>
    <w:p w14:paraId="4C0A692B" w14:textId="77777777" w:rsidR="00EC5948" w:rsidRPr="007C0A9F" w:rsidRDefault="00EC5948" w:rsidP="007C0A9F">
      <w:pPr>
        <w:spacing w:before="120" w:after="120"/>
        <w:rPr>
          <w:b/>
          <w:bCs/>
          <w:i/>
          <w:iCs/>
          <w:color w:val="000000"/>
          <w:sz w:val="22"/>
          <w:szCs w:val="22"/>
        </w:rPr>
      </w:pPr>
      <w:r w:rsidRPr="007C0A9F">
        <w:rPr>
          <w:b/>
          <w:bCs/>
          <w:i/>
          <w:iCs/>
          <w:sz w:val="22"/>
          <w:szCs w:val="22"/>
        </w:rPr>
        <w:t>Psikolojik Risk Faktörleri</w:t>
      </w:r>
      <w:bookmarkEnd w:id="27"/>
      <w:bookmarkEnd w:id="28"/>
    </w:p>
    <w:p w14:paraId="46716D8A" w14:textId="77777777" w:rsidR="007C447C" w:rsidRPr="00AD0D21" w:rsidRDefault="00A22A6D" w:rsidP="00EC5948">
      <w:pPr>
        <w:rPr>
          <w:sz w:val="22"/>
          <w:szCs w:val="22"/>
        </w:rPr>
      </w:pPr>
      <w:r>
        <w:rPr>
          <w:sz w:val="22"/>
          <w:szCs w:val="22"/>
        </w:rPr>
        <w:t>P</w:t>
      </w:r>
      <w:r w:rsidR="00EC5948" w:rsidRPr="00AD0D21">
        <w:rPr>
          <w:sz w:val="22"/>
          <w:szCs w:val="22"/>
        </w:rPr>
        <w:t>sikolojik risk faktörleri kategorisi 6 farklı kod ile tanımlanmıştır. Bunlar; tükenmişlik ve baş etme güçlüğü, ayrımcılığa maruz kalma, travma sonrası stres, aile içi şiddet, kültürel çatışma, ailevi rollerde değişimdir.</w:t>
      </w:r>
      <w:r w:rsidR="00D3265C">
        <w:rPr>
          <w:sz w:val="22"/>
          <w:szCs w:val="22"/>
        </w:rPr>
        <w:t xml:space="preserve"> </w:t>
      </w:r>
      <w:r w:rsidR="00EC5948" w:rsidRPr="00AD0D21">
        <w:rPr>
          <w:sz w:val="22"/>
          <w:szCs w:val="22"/>
        </w:rPr>
        <w:t>Şekil 3’te görüldüğü gibi psikolojik risk faktörleri kategorisinde katılımcıların en yoğun görüş bildirdikleri kod tükenmişlik ve baş etme güçlüğü</w:t>
      </w:r>
      <w:r w:rsidR="000B7F78" w:rsidRPr="00AD0D21">
        <w:rPr>
          <w:sz w:val="22"/>
          <w:szCs w:val="22"/>
        </w:rPr>
        <w:t xml:space="preserve"> </w:t>
      </w:r>
      <w:r w:rsidR="00EC5948" w:rsidRPr="00AD0D21">
        <w:rPr>
          <w:sz w:val="22"/>
          <w:szCs w:val="22"/>
        </w:rPr>
        <w:t>olmuştur. Katılımcılar ülkelerinde savaş sebebi ile yaşadıkları olumsuz deneyimlerden, burada yaşadıkları ayrımcılık ve yoksulluktan dolayı tükenmişlik hissettiklerinden ve bunlarla artık baş edemediklerinden bahsetmişlerdir. Konuyla ilgili K8 kodlu katılımcı</w:t>
      </w:r>
      <w:r w:rsidR="006F2500">
        <w:rPr>
          <w:sz w:val="22"/>
          <w:szCs w:val="22"/>
        </w:rPr>
        <w:t>nın</w:t>
      </w:r>
      <w:r w:rsidR="00EC5948" w:rsidRPr="00AD0D21">
        <w:rPr>
          <w:sz w:val="22"/>
          <w:szCs w:val="22"/>
        </w:rPr>
        <w:t xml:space="preserve"> ifadeleri şöyledir:</w:t>
      </w:r>
    </w:p>
    <w:p w14:paraId="08841596" w14:textId="77777777" w:rsidR="00EC5948" w:rsidRPr="00AD0D21" w:rsidRDefault="00EC5948" w:rsidP="00EC5948">
      <w:pPr>
        <w:rPr>
          <w:sz w:val="22"/>
          <w:szCs w:val="22"/>
        </w:rPr>
      </w:pPr>
      <w:r w:rsidRPr="00AD0D21">
        <w:rPr>
          <w:i/>
          <w:iCs/>
          <w:color w:val="000000"/>
          <w:sz w:val="22"/>
          <w:szCs w:val="22"/>
        </w:rPr>
        <w:t>"Ben rahat değilim dediğim gibi uyuyorum aynı düşünceler, aynı yorgunluklar. Yani uyanıyorum ve belki yeni bir hayata başlarım diye umut ediyorum. Ama hiçbir şey değişmiyor…</w:t>
      </w:r>
      <w:r w:rsidRPr="00AD0D21">
        <w:rPr>
          <w:i/>
          <w:iCs/>
          <w:sz w:val="22"/>
          <w:szCs w:val="22"/>
        </w:rPr>
        <w:t xml:space="preserve">Kesilen insanlar, </w:t>
      </w:r>
      <w:r w:rsidRPr="00AD0D21">
        <w:rPr>
          <w:i/>
          <w:iCs/>
          <w:color w:val="000000"/>
          <w:sz w:val="22"/>
          <w:szCs w:val="22"/>
        </w:rPr>
        <w:t xml:space="preserve">vurulan, ölen insanlar varken; annem, kardeşim, ailem uzakta iken </w:t>
      </w:r>
      <w:r w:rsidR="006228B8" w:rsidRPr="00AD0D21">
        <w:rPr>
          <w:i/>
          <w:iCs/>
          <w:color w:val="000000"/>
          <w:sz w:val="22"/>
          <w:szCs w:val="22"/>
        </w:rPr>
        <w:t xml:space="preserve">(müzik) </w:t>
      </w:r>
      <w:r w:rsidRPr="00AD0D21">
        <w:rPr>
          <w:i/>
          <w:iCs/>
          <w:color w:val="000000"/>
          <w:sz w:val="22"/>
          <w:szCs w:val="22"/>
        </w:rPr>
        <w:t>dinlemeyi istemiyorum." K8</w:t>
      </w:r>
    </w:p>
    <w:p w14:paraId="4E3CD5C9" w14:textId="77777777" w:rsidR="00EC5948" w:rsidRPr="00AD0D21" w:rsidRDefault="00EC5948" w:rsidP="00EC5948">
      <w:pPr>
        <w:rPr>
          <w:sz w:val="22"/>
          <w:szCs w:val="22"/>
        </w:rPr>
      </w:pPr>
      <w:r w:rsidRPr="00AD0D21">
        <w:rPr>
          <w:sz w:val="22"/>
          <w:szCs w:val="22"/>
        </w:rPr>
        <w:t xml:space="preserve">Psikolojik risk faktörleri kategorisinde katılımcıların yoğun olarak görüş bildirdikleri ikinci kod ayrımcılığa maruz </w:t>
      </w:r>
      <w:r w:rsidR="006228B8" w:rsidRPr="00AD0D21">
        <w:rPr>
          <w:sz w:val="22"/>
          <w:szCs w:val="22"/>
        </w:rPr>
        <w:t xml:space="preserve">kalma </w:t>
      </w:r>
      <w:r w:rsidRPr="00AD0D21">
        <w:rPr>
          <w:sz w:val="22"/>
          <w:szCs w:val="22"/>
        </w:rPr>
        <w:t>olmuştur. Katılımcılar birçok alanda ayrımcılığa uğradıklarından, Türklerden ayrı muamele gördüklerinden bahsetmişlerdir. Katılımcılar özellikle iş hayatında uğradıkları ayrımcılıktan çokça bahsetmiştir. Konuyla ilgili K7 kodlu katılımcı</w:t>
      </w:r>
      <w:r w:rsidR="000E711D" w:rsidRPr="00AD0D21">
        <w:rPr>
          <w:sz w:val="22"/>
          <w:szCs w:val="22"/>
        </w:rPr>
        <w:t>nın</w:t>
      </w:r>
      <w:r w:rsidRPr="00AD0D21">
        <w:rPr>
          <w:sz w:val="22"/>
          <w:szCs w:val="22"/>
        </w:rPr>
        <w:t xml:space="preserve"> görüşleri şu şekildedir:</w:t>
      </w:r>
    </w:p>
    <w:p w14:paraId="0EE26600" w14:textId="77777777" w:rsidR="00EC5948" w:rsidRPr="00AD0D21" w:rsidRDefault="00EC5948" w:rsidP="007C447C">
      <w:pPr>
        <w:rPr>
          <w:i/>
          <w:iCs/>
          <w:sz w:val="22"/>
          <w:szCs w:val="22"/>
        </w:rPr>
      </w:pPr>
      <w:r w:rsidRPr="00AD0D21">
        <w:rPr>
          <w:i/>
          <w:iCs/>
          <w:sz w:val="22"/>
          <w:szCs w:val="22"/>
        </w:rPr>
        <w:t>"… Siz bıraktınız kaçtınız. İşte bunları çok yaşıyoruz. Bir yer çalışanlar için yok Suriyeli almıyoruz diyor. Çalışınca yani benim normal aylığım en düşük 3 bin lira olmalı. Şu an 1800 lira veriyorlar. Sen Suriyeli olarak kabul edeceksin. Kabul etmiyorsan iş yok. Bu şekilde sıkıştırıyorlar. Bunlar benim için çok zor geliyor</w:t>
      </w:r>
      <w:r w:rsidR="000E711D" w:rsidRPr="00AD0D21">
        <w:rPr>
          <w:i/>
          <w:iCs/>
          <w:sz w:val="22"/>
          <w:szCs w:val="22"/>
        </w:rPr>
        <w:t>…"</w:t>
      </w:r>
      <w:r w:rsidRPr="00AD0D21">
        <w:rPr>
          <w:i/>
          <w:iCs/>
          <w:sz w:val="22"/>
          <w:szCs w:val="22"/>
        </w:rPr>
        <w:t>K7</w:t>
      </w:r>
    </w:p>
    <w:p w14:paraId="1E6FC9A5" w14:textId="77777777" w:rsidR="00EC5948" w:rsidRPr="00AD0D21" w:rsidRDefault="000B7F78" w:rsidP="007C447C">
      <w:pPr>
        <w:rPr>
          <w:sz w:val="22"/>
          <w:szCs w:val="22"/>
        </w:rPr>
      </w:pPr>
      <w:r w:rsidRPr="00AD0D21">
        <w:rPr>
          <w:sz w:val="22"/>
          <w:szCs w:val="22"/>
        </w:rPr>
        <w:t>T</w:t>
      </w:r>
      <w:r w:rsidR="00EC5948" w:rsidRPr="00AD0D21">
        <w:rPr>
          <w:sz w:val="22"/>
          <w:szCs w:val="22"/>
        </w:rPr>
        <w:t>ravma sonrası stres kodu</w:t>
      </w:r>
      <w:r w:rsidRPr="00AD0D21">
        <w:rPr>
          <w:sz w:val="22"/>
          <w:szCs w:val="22"/>
        </w:rPr>
        <w:t xml:space="preserve"> </w:t>
      </w:r>
      <w:r w:rsidR="00EC5948" w:rsidRPr="00AD0D21">
        <w:rPr>
          <w:sz w:val="22"/>
          <w:szCs w:val="22"/>
        </w:rPr>
        <w:t>ile ilgili katılımcılar Suriye’de savaş sebebi ile yaşadıkları travmaları ve yaşadıkları bu travmaların ruh sağlıklarına olumsuz etkilerinden bahsetmişlerdir. Konuyla ilgili K7 kodlu katılımcı</w:t>
      </w:r>
      <w:r w:rsidR="00AF03C3" w:rsidRPr="00AD0D21">
        <w:rPr>
          <w:sz w:val="22"/>
          <w:szCs w:val="22"/>
        </w:rPr>
        <w:t>nın</w:t>
      </w:r>
      <w:r w:rsidR="00EC5948" w:rsidRPr="00AD0D21">
        <w:rPr>
          <w:sz w:val="22"/>
          <w:szCs w:val="22"/>
        </w:rPr>
        <w:t xml:space="preserve"> görüşleri şöyledir:</w:t>
      </w:r>
    </w:p>
    <w:p w14:paraId="419788E5" w14:textId="77777777" w:rsidR="00EC5948" w:rsidRPr="00AD0D21" w:rsidRDefault="00EC5948" w:rsidP="00EC5948">
      <w:pPr>
        <w:rPr>
          <w:i/>
          <w:iCs/>
          <w:color w:val="000000"/>
          <w:sz w:val="22"/>
          <w:szCs w:val="22"/>
        </w:rPr>
      </w:pPr>
      <w:r w:rsidRPr="00AD0D21">
        <w:rPr>
          <w:i/>
          <w:iCs/>
          <w:sz w:val="22"/>
          <w:szCs w:val="22"/>
        </w:rPr>
        <w:t>"</w:t>
      </w:r>
      <w:r w:rsidRPr="00AD0D21">
        <w:rPr>
          <w:i/>
          <w:iCs/>
          <w:color w:val="000000"/>
          <w:sz w:val="22"/>
          <w:szCs w:val="22"/>
        </w:rPr>
        <w:t>Çünkü psikolojim bozuk… Neler yapmalı. Çünkü ben memleketimden en son çıktığımda bomba patladı</w:t>
      </w:r>
      <w:r w:rsidR="000B7F78" w:rsidRPr="00AD0D21">
        <w:rPr>
          <w:i/>
          <w:iCs/>
          <w:color w:val="000000"/>
          <w:sz w:val="22"/>
          <w:szCs w:val="22"/>
        </w:rPr>
        <w:t>…</w:t>
      </w:r>
      <w:r w:rsidRPr="00AD0D21">
        <w:rPr>
          <w:i/>
          <w:iCs/>
          <w:color w:val="000000"/>
          <w:sz w:val="22"/>
          <w:szCs w:val="22"/>
        </w:rPr>
        <w:t xml:space="preserve"> Benim yüzüm yandı, psikolojim bozuldu</w:t>
      </w:r>
      <w:r w:rsidR="000B7F78" w:rsidRPr="00AD0D21">
        <w:rPr>
          <w:i/>
          <w:iCs/>
          <w:color w:val="000000"/>
          <w:sz w:val="22"/>
          <w:szCs w:val="22"/>
        </w:rPr>
        <w:t>…</w:t>
      </w:r>
      <w:r w:rsidRPr="00AD0D21">
        <w:rPr>
          <w:i/>
          <w:iCs/>
          <w:color w:val="000000"/>
          <w:sz w:val="22"/>
          <w:szCs w:val="22"/>
        </w:rPr>
        <w:t xml:space="preserve"> Çok zor günler geçirdim… memlekette bomba düşerken samimi arkadaşlarım öldü çok. Kardeşlerim gibi dediğim insanlar öldü çok. Suçsuz insan yani. Kaç tane insan öldü işte. Çoluk çocuk falan yani." K7</w:t>
      </w:r>
    </w:p>
    <w:p w14:paraId="6D6B9DBE" w14:textId="77777777" w:rsidR="00EC5948" w:rsidRPr="00AD0D21" w:rsidRDefault="000B7F78" w:rsidP="00EC5948">
      <w:pPr>
        <w:rPr>
          <w:sz w:val="22"/>
          <w:szCs w:val="22"/>
        </w:rPr>
      </w:pPr>
      <w:r w:rsidRPr="00AD0D21">
        <w:rPr>
          <w:sz w:val="22"/>
          <w:szCs w:val="22"/>
        </w:rPr>
        <w:t>A</w:t>
      </w:r>
      <w:r w:rsidR="00EC5948" w:rsidRPr="00AD0D21">
        <w:rPr>
          <w:sz w:val="22"/>
          <w:szCs w:val="22"/>
        </w:rPr>
        <w:t>ile içi şiddet kodu altında katılımcılar olumsuz yaşam deneyimlerinin aile içi dinamiklerini etkilendiğinden, aile içinde sık çatışmalar olduğundan ve bu çatışmaların şiddetle çözüldüğünden bahsetmişlerdir. Konuyla ilgili K11 kodlu katılımcının ifade</w:t>
      </w:r>
      <w:r w:rsidRPr="00AD0D21">
        <w:rPr>
          <w:sz w:val="22"/>
          <w:szCs w:val="22"/>
        </w:rPr>
        <w:t>s</w:t>
      </w:r>
      <w:r w:rsidR="00EC5948" w:rsidRPr="00AD0D21">
        <w:rPr>
          <w:sz w:val="22"/>
          <w:szCs w:val="22"/>
        </w:rPr>
        <w:t>i şu şekildedir:</w:t>
      </w:r>
    </w:p>
    <w:p w14:paraId="548F7915"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 xml:space="preserve">Eşimden gördüğüm şeyleri 6 yıl önce görmüyordum. 15-16 yıldır evliyim, ondan hiç böyle bir şey görmedim. Buraya geldikten sonra şiddet gördüm, eziyet gördüm. Beni aşağıladı. </w:t>
      </w:r>
      <w:r w:rsidRPr="00AD0D21">
        <w:rPr>
          <w:i/>
          <w:iCs/>
          <w:color w:val="000000"/>
          <w:sz w:val="22"/>
          <w:szCs w:val="22"/>
        </w:rPr>
        <w:lastRenderedPageBreak/>
        <w:t>Bütün bunlar neden? Ya çalışmaz ya masrafları karşılamaz ya çocukların böyle yaptı ya komşu kapıya dayandı ya çocuğun bağırdı. Bütün bunlar oluyor." K11</w:t>
      </w:r>
    </w:p>
    <w:p w14:paraId="1F250C99" w14:textId="77777777" w:rsidR="00EC5948" w:rsidRPr="00AD0D21" w:rsidRDefault="000B7F78" w:rsidP="00EC5948">
      <w:pPr>
        <w:rPr>
          <w:sz w:val="22"/>
          <w:szCs w:val="22"/>
        </w:rPr>
      </w:pPr>
      <w:r w:rsidRPr="00AD0D21">
        <w:rPr>
          <w:sz w:val="22"/>
          <w:szCs w:val="22"/>
        </w:rPr>
        <w:t>K</w:t>
      </w:r>
      <w:r w:rsidR="00EC5948" w:rsidRPr="00AD0D21">
        <w:rPr>
          <w:sz w:val="22"/>
          <w:szCs w:val="22"/>
        </w:rPr>
        <w:t>ültürel çatışma kodu ile katılımcılar kültür farklılıklar yaşadıklarından, ev sahibi toplum ile bu farklılıklar (kültürel mesafe) arttıkça tepki gördüklerinden bahsetmişlerdir. K3 kodlu katılımcının konuyla ilgili görüşleri şu şekildedir:</w:t>
      </w:r>
    </w:p>
    <w:p w14:paraId="6B61079F" w14:textId="77777777" w:rsidR="00EC5948" w:rsidRPr="00AD0D21" w:rsidRDefault="00EC5948" w:rsidP="00EC5948">
      <w:pPr>
        <w:rPr>
          <w:i/>
          <w:iCs/>
          <w:color w:val="000000"/>
          <w:sz w:val="22"/>
          <w:szCs w:val="22"/>
        </w:rPr>
      </w:pPr>
      <w:r w:rsidRPr="00AD0D21">
        <w:rPr>
          <w:i/>
          <w:iCs/>
          <w:sz w:val="22"/>
          <w:szCs w:val="22"/>
        </w:rPr>
        <w:t>"</w:t>
      </w:r>
      <w:r w:rsidRPr="00AD0D21">
        <w:rPr>
          <w:i/>
          <w:iCs/>
          <w:color w:val="000000"/>
          <w:sz w:val="22"/>
          <w:szCs w:val="22"/>
        </w:rPr>
        <w:t>... Bizim Suriye’de tercih ettiğimiz;</w:t>
      </w:r>
      <w:r w:rsidR="00AF03C3" w:rsidRPr="00AD0D21">
        <w:rPr>
          <w:i/>
          <w:iCs/>
          <w:color w:val="000000"/>
          <w:sz w:val="22"/>
          <w:szCs w:val="22"/>
        </w:rPr>
        <w:t xml:space="preserve"> </w:t>
      </w:r>
      <w:r w:rsidRPr="00AD0D21">
        <w:rPr>
          <w:i/>
          <w:iCs/>
          <w:color w:val="000000"/>
          <w:sz w:val="22"/>
          <w:szCs w:val="22"/>
        </w:rPr>
        <w:t xml:space="preserve">çok zor durumda kalmazsan kadın hastalıklarında ya da hamile ya da doğum yapacak kadın doktora gider… Bunu mesela gidip fiş alacağız hastanede; kadın doktor dediğimizde şey gözüyle bakıyorlar yani, kadın ne erkek ne diye yani. Ama mesela biz kadın doktoru tercih ederiz. </w:t>
      </w:r>
      <w:r w:rsidR="006F2500">
        <w:rPr>
          <w:i/>
          <w:iCs/>
          <w:color w:val="000000"/>
          <w:sz w:val="22"/>
          <w:szCs w:val="22"/>
        </w:rPr>
        <w:t>B</w:t>
      </w:r>
      <w:r w:rsidRPr="00AD0D21">
        <w:rPr>
          <w:i/>
          <w:iCs/>
          <w:color w:val="000000"/>
          <w:sz w:val="22"/>
          <w:szCs w:val="22"/>
        </w:rPr>
        <w:t>en muayene olurken üstünü aç dediğinde,</w:t>
      </w:r>
      <w:r w:rsidR="006F2500">
        <w:rPr>
          <w:i/>
          <w:iCs/>
          <w:color w:val="000000"/>
          <w:sz w:val="22"/>
          <w:szCs w:val="22"/>
        </w:rPr>
        <w:t xml:space="preserve"> </w:t>
      </w:r>
      <w:r w:rsidRPr="00AD0D21">
        <w:rPr>
          <w:i/>
          <w:iCs/>
          <w:color w:val="000000"/>
          <w:sz w:val="22"/>
          <w:szCs w:val="22"/>
        </w:rPr>
        <w:t>çok gerek yoksa mesela utanıp kapatacak olursan… eleştiriyorlar. Doktor sana mı bakacak diye</w:t>
      </w:r>
      <w:r w:rsidR="00ED7B00" w:rsidRPr="00AD0D21">
        <w:rPr>
          <w:i/>
          <w:iCs/>
          <w:color w:val="000000"/>
          <w:sz w:val="22"/>
          <w:szCs w:val="22"/>
        </w:rPr>
        <w:t>..</w:t>
      </w:r>
      <w:r w:rsidRPr="00AD0D21">
        <w:rPr>
          <w:i/>
          <w:iCs/>
          <w:color w:val="000000"/>
          <w:sz w:val="22"/>
          <w:szCs w:val="22"/>
        </w:rPr>
        <w:t>." K3</w:t>
      </w:r>
    </w:p>
    <w:p w14:paraId="046E47E4" w14:textId="77777777" w:rsidR="00EC5948" w:rsidRPr="00AD0D21" w:rsidRDefault="000B7F78" w:rsidP="00EC5948">
      <w:pPr>
        <w:rPr>
          <w:sz w:val="22"/>
          <w:szCs w:val="22"/>
        </w:rPr>
      </w:pPr>
      <w:r w:rsidRPr="00AD0D21">
        <w:rPr>
          <w:sz w:val="22"/>
          <w:szCs w:val="22"/>
        </w:rPr>
        <w:t>A</w:t>
      </w:r>
      <w:r w:rsidR="00EC5948" w:rsidRPr="00AD0D21">
        <w:rPr>
          <w:sz w:val="22"/>
          <w:szCs w:val="22"/>
        </w:rPr>
        <w:t>ilevi rollerde değişim kodu ile ilgili olarak katılımcılar burada yaşadıkları maddi sıkıntılardan dolayı çocukların da çalışmaya başladıklarından, ailevi rollerde değişiklikler olduğundan, bunların psikolojilerini ve fiziksel sağlıklarını olumsuz etkilediğinden bahsetmişlerdir. K2 kodlu katılımcının konuyla ilgili ifadeleri şu şekildedir:</w:t>
      </w:r>
    </w:p>
    <w:p w14:paraId="15C8A350" w14:textId="77777777" w:rsidR="00EC5948" w:rsidRPr="00AD0D21" w:rsidRDefault="00EC5948" w:rsidP="00EC5948">
      <w:pPr>
        <w:rPr>
          <w:i/>
          <w:iCs/>
          <w:color w:val="000000"/>
          <w:sz w:val="22"/>
          <w:szCs w:val="22"/>
        </w:rPr>
      </w:pPr>
      <w:r w:rsidRPr="00AD0D21">
        <w:rPr>
          <w:i/>
          <w:iCs/>
          <w:sz w:val="22"/>
          <w:szCs w:val="22"/>
        </w:rPr>
        <w:t>"</w:t>
      </w:r>
      <w:r w:rsidRPr="00AD0D21">
        <w:rPr>
          <w:i/>
          <w:iCs/>
          <w:color w:val="000000"/>
          <w:sz w:val="22"/>
          <w:szCs w:val="22"/>
        </w:rPr>
        <w:t>… İlk geldiğimizde çalışmaya başladık kardeşimle. İşte kaç yaşındaydı. Ben diyelim ki 21 yaşımdaydım geldiğimizde. Kardeşim benden 4 yaş küçüktü. Diğeri de benden 9 yaş küçük. Üçümüz de çalışmak zorundaydık ve bir yerde tekstil yerinde." K2</w:t>
      </w:r>
    </w:p>
    <w:p w14:paraId="4D2DF15A" w14:textId="77777777" w:rsidR="00EC5948" w:rsidRPr="00AD0D21" w:rsidRDefault="00EC5948" w:rsidP="00147C02">
      <w:pPr>
        <w:pStyle w:val="Heading3"/>
        <w:numPr>
          <w:ilvl w:val="0"/>
          <w:numId w:val="0"/>
        </w:numPr>
        <w:spacing w:before="120"/>
        <w:ind w:left="851" w:hanging="851"/>
        <w:rPr>
          <w:sz w:val="22"/>
          <w:szCs w:val="22"/>
        </w:rPr>
      </w:pPr>
      <w:bookmarkStart w:id="29" w:name="_Toc82288746"/>
      <w:bookmarkStart w:id="30" w:name="_Toc82386479"/>
      <w:r w:rsidRPr="00AD0D21">
        <w:rPr>
          <w:sz w:val="22"/>
          <w:szCs w:val="22"/>
        </w:rPr>
        <w:t>Fiziksel Risk Faktörleri</w:t>
      </w:r>
      <w:bookmarkEnd w:id="29"/>
      <w:bookmarkEnd w:id="30"/>
    </w:p>
    <w:p w14:paraId="7690F9DC" w14:textId="77777777" w:rsidR="00EC5948" w:rsidRPr="00AD0D21" w:rsidRDefault="00FA09F5" w:rsidP="00EC5948">
      <w:pPr>
        <w:rPr>
          <w:sz w:val="22"/>
          <w:szCs w:val="22"/>
        </w:rPr>
      </w:pPr>
      <w:r>
        <w:rPr>
          <w:sz w:val="22"/>
          <w:szCs w:val="22"/>
        </w:rPr>
        <w:t>F</w:t>
      </w:r>
      <w:r w:rsidR="00EC5948" w:rsidRPr="00AD0D21">
        <w:rPr>
          <w:sz w:val="22"/>
          <w:szCs w:val="22"/>
        </w:rPr>
        <w:t>iziksel risk faktörleri kategorisi 2 farklı kod ile tanımlanmıştır. Bunlar; sağlığın korunmasında/geliştirilmesinde yetersizlik, beslenme yetersizliğidir.</w:t>
      </w:r>
      <w:r w:rsidR="004234BE">
        <w:rPr>
          <w:sz w:val="22"/>
          <w:szCs w:val="22"/>
        </w:rPr>
        <w:t xml:space="preserve"> </w:t>
      </w:r>
      <w:r w:rsidR="00EC5948" w:rsidRPr="00AD0D21">
        <w:rPr>
          <w:sz w:val="22"/>
          <w:szCs w:val="22"/>
        </w:rPr>
        <w:t xml:space="preserve">Şekil 3’te görüldüğü üzere </w:t>
      </w:r>
      <w:r w:rsidR="006F2500">
        <w:rPr>
          <w:sz w:val="22"/>
          <w:szCs w:val="22"/>
        </w:rPr>
        <w:t>kategoride</w:t>
      </w:r>
      <w:r w:rsidR="00EC5948" w:rsidRPr="00AD0D21">
        <w:rPr>
          <w:sz w:val="22"/>
          <w:szCs w:val="22"/>
        </w:rPr>
        <w:t xml:space="preserve"> katılımcıların en yoğun görüş bildirdikleri kod sağlığın korunmasında/geliştirilmesinde yetersizlik olmuştur. Katılımcılar kimlik çıkaramadıkları için ya da yoksulluktan sağlıklarını koruyamadıklarından ve sağlık hizmeti alamadıklarından bahsetmişlerdir. Konuyla ilgili K</w:t>
      </w:r>
      <w:r w:rsidR="00272A5B" w:rsidRPr="00AD0D21">
        <w:rPr>
          <w:sz w:val="22"/>
          <w:szCs w:val="22"/>
        </w:rPr>
        <w:t>14</w:t>
      </w:r>
      <w:r w:rsidR="00EC5948" w:rsidRPr="00AD0D21">
        <w:rPr>
          <w:sz w:val="22"/>
          <w:szCs w:val="22"/>
        </w:rPr>
        <w:t xml:space="preserve"> kodlu katılımcı</w:t>
      </w:r>
      <w:r w:rsidR="006228B8" w:rsidRPr="00AD0D21">
        <w:rPr>
          <w:sz w:val="22"/>
          <w:szCs w:val="22"/>
        </w:rPr>
        <w:t>nı</w:t>
      </w:r>
      <w:r w:rsidR="00272A5B" w:rsidRPr="00AD0D21">
        <w:rPr>
          <w:sz w:val="22"/>
          <w:szCs w:val="22"/>
        </w:rPr>
        <w:t>n</w:t>
      </w:r>
      <w:r w:rsidR="00EC5948" w:rsidRPr="00AD0D21">
        <w:rPr>
          <w:sz w:val="22"/>
          <w:szCs w:val="22"/>
        </w:rPr>
        <w:t xml:space="preserve"> ifadeleri şöyledir:</w:t>
      </w:r>
    </w:p>
    <w:p w14:paraId="32CE69E7" w14:textId="77777777" w:rsidR="00EC5948" w:rsidRPr="00AD0D21" w:rsidRDefault="00EC5948" w:rsidP="00AF03C3">
      <w:pPr>
        <w:rPr>
          <w:i/>
          <w:iCs/>
          <w:sz w:val="22"/>
          <w:szCs w:val="22"/>
        </w:rPr>
      </w:pPr>
      <w:r w:rsidRPr="00AD0D21">
        <w:rPr>
          <w:i/>
          <w:iCs/>
          <w:sz w:val="22"/>
          <w:szCs w:val="22"/>
        </w:rPr>
        <w:t xml:space="preserve">" </w:t>
      </w:r>
      <w:r w:rsidR="006F2500">
        <w:rPr>
          <w:i/>
          <w:iCs/>
          <w:sz w:val="22"/>
          <w:szCs w:val="22"/>
        </w:rPr>
        <w:t>…</w:t>
      </w:r>
      <w:r w:rsidRPr="00AD0D21">
        <w:rPr>
          <w:i/>
          <w:iCs/>
          <w:sz w:val="22"/>
          <w:szCs w:val="22"/>
        </w:rPr>
        <w:t>burada yapmaya mecbur kalıyorsun. Yapamayacağımız şeyleri, sağlığımız için yasak olan şeyleri çalışmak zorunda olduğumuz için yapmak zorunda kalıyoruz." K14</w:t>
      </w:r>
    </w:p>
    <w:p w14:paraId="33C19BDC" w14:textId="77777777" w:rsidR="00A7792B" w:rsidRPr="00AD0D21" w:rsidRDefault="00EC5948" w:rsidP="00AF03C3">
      <w:pPr>
        <w:rPr>
          <w:sz w:val="22"/>
          <w:szCs w:val="22"/>
        </w:rPr>
      </w:pPr>
      <w:r w:rsidRPr="00AD0D21">
        <w:rPr>
          <w:sz w:val="22"/>
          <w:szCs w:val="22"/>
        </w:rPr>
        <w:t xml:space="preserve">Katılımcılar </w:t>
      </w:r>
      <w:r w:rsidR="00D3265C" w:rsidRPr="00AD0D21">
        <w:rPr>
          <w:sz w:val="22"/>
          <w:szCs w:val="22"/>
        </w:rPr>
        <w:t>beslenme yetersizliği</w:t>
      </w:r>
      <w:r w:rsidR="00D3265C">
        <w:rPr>
          <w:sz w:val="22"/>
          <w:szCs w:val="22"/>
        </w:rPr>
        <w:t xml:space="preserve"> koduyla </w:t>
      </w:r>
      <w:r w:rsidRPr="00AD0D21">
        <w:rPr>
          <w:sz w:val="22"/>
          <w:szCs w:val="22"/>
        </w:rPr>
        <w:t>yeterli ve sağlıklı beslenemediklerinden bahsetmişlerdir. Konuyla ilgili K23 kodlu katılımcı</w:t>
      </w:r>
      <w:r w:rsidR="00A7792B" w:rsidRPr="00AD0D21">
        <w:rPr>
          <w:sz w:val="22"/>
          <w:szCs w:val="22"/>
        </w:rPr>
        <w:t>nın</w:t>
      </w:r>
      <w:r w:rsidRPr="00AD0D21">
        <w:rPr>
          <w:sz w:val="22"/>
          <w:szCs w:val="22"/>
        </w:rPr>
        <w:t xml:space="preserve"> görüşleri şu şekildedir:</w:t>
      </w:r>
    </w:p>
    <w:p w14:paraId="258511B4" w14:textId="77777777" w:rsidR="00D3265C" w:rsidRDefault="00EC5948" w:rsidP="00D3265C">
      <w:pPr>
        <w:rPr>
          <w:i/>
          <w:iCs/>
          <w:sz w:val="22"/>
          <w:szCs w:val="22"/>
        </w:rPr>
      </w:pPr>
      <w:r w:rsidRPr="00AD0D21">
        <w:rPr>
          <w:i/>
          <w:iCs/>
          <w:sz w:val="22"/>
          <w:szCs w:val="22"/>
        </w:rPr>
        <w:t>"</w:t>
      </w:r>
      <w:r w:rsidR="00D3265C">
        <w:rPr>
          <w:i/>
          <w:iCs/>
          <w:sz w:val="22"/>
          <w:szCs w:val="22"/>
        </w:rPr>
        <w:t>…</w:t>
      </w:r>
      <w:r w:rsidRPr="00AD0D21">
        <w:rPr>
          <w:i/>
          <w:iCs/>
          <w:sz w:val="22"/>
          <w:szCs w:val="22"/>
        </w:rPr>
        <w:t>öyle bir yaşadık ki burada çocukları çok şeyden mahrum bırakıyorum.  Çocuklarıma marketten bir süt alsam bile ki ayda bir, bazen iki ayda bir bile alamıyorum;"K23</w:t>
      </w:r>
      <w:bookmarkStart w:id="31" w:name="_Toc82288747"/>
      <w:bookmarkStart w:id="32" w:name="_Toc82386480"/>
    </w:p>
    <w:p w14:paraId="7D04E481" w14:textId="77777777" w:rsidR="00D3265C" w:rsidRPr="00D3265C" w:rsidRDefault="00EC5948" w:rsidP="00D3265C">
      <w:pPr>
        <w:spacing w:before="120" w:after="120"/>
        <w:rPr>
          <w:b/>
          <w:bCs/>
          <w:i/>
          <w:iCs/>
          <w:sz w:val="22"/>
          <w:szCs w:val="22"/>
        </w:rPr>
      </w:pPr>
      <w:r w:rsidRPr="00D3265C">
        <w:rPr>
          <w:b/>
          <w:bCs/>
          <w:sz w:val="22"/>
          <w:szCs w:val="22"/>
        </w:rPr>
        <w:t>Çevresel Risk Faktörleri</w:t>
      </w:r>
      <w:bookmarkEnd w:id="31"/>
      <w:bookmarkEnd w:id="32"/>
    </w:p>
    <w:p w14:paraId="3FBF18F5" w14:textId="77777777" w:rsidR="00EC5948" w:rsidRPr="00AD0D21" w:rsidRDefault="00A22A6D" w:rsidP="00EC5948">
      <w:pPr>
        <w:rPr>
          <w:sz w:val="22"/>
          <w:szCs w:val="22"/>
        </w:rPr>
      </w:pPr>
      <w:r>
        <w:rPr>
          <w:sz w:val="22"/>
          <w:szCs w:val="22"/>
        </w:rPr>
        <w:t>Ç</w:t>
      </w:r>
      <w:r w:rsidR="00EC5948" w:rsidRPr="00AD0D21">
        <w:rPr>
          <w:sz w:val="22"/>
          <w:szCs w:val="22"/>
        </w:rPr>
        <w:t>evresel risk faktörleri kategorisinde katılımcıların en yoğun görüş bildirdikleri kod yetersiz koşullarda evler ve güvenli olmayan çevre olmuştur. Katılımcılar yoksulluktan küçük, rutubetli, eski ve ucuz evlerde kalabalık bir şekilde yaşamak zorunda olduklarından bahsetmişlerdir. Konuyla ilgili K11 kodlu katılımcı</w:t>
      </w:r>
      <w:r w:rsidR="00A7792B" w:rsidRPr="00AD0D21">
        <w:rPr>
          <w:sz w:val="22"/>
          <w:szCs w:val="22"/>
        </w:rPr>
        <w:t>nın</w:t>
      </w:r>
      <w:r w:rsidR="00EC5948" w:rsidRPr="00AD0D21">
        <w:rPr>
          <w:sz w:val="22"/>
          <w:szCs w:val="22"/>
        </w:rPr>
        <w:t xml:space="preserve"> ifadeleri şöyledir:</w:t>
      </w:r>
    </w:p>
    <w:p w14:paraId="212D3EA8" w14:textId="77777777" w:rsidR="00EC5948" w:rsidRPr="00AD0D21" w:rsidRDefault="00EC5948" w:rsidP="00EC5948">
      <w:pPr>
        <w:pStyle w:val="MQStandard"/>
        <w:spacing w:line="360" w:lineRule="auto"/>
        <w:ind w:left="0"/>
        <w:jc w:val="both"/>
        <w:rPr>
          <w:rFonts w:ascii="Times New Roman" w:eastAsia="Times New Roman" w:hAnsi="Times New Roman" w:cs="Times New Roman"/>
          <w:i/>
          <w:iCs/>
          <w:color w:val="auto"/>
        </w:rPr>
      </w:pPr>
      <w:r w:rsidRPr="00AD0D21">
        <w:rPr>
          <w:rFonts w:ascii="Times New Roman" w:eastAsia="Times New Roman" w:hAnsi="Times New Roman" w:cs="Times New Roman"/>
          <w:i/>
          <w:iCs/>
          <w:color w:val="auto"/>
        </w:rPr>
        <w:lastRenderedPageBreak/>
        <w:t>"Ev, nasıl söyleyeyim… 2 oda, salon var. Rutubetli kokusu olan bir ev. Banyo, tuvalet birlikte. Banyoda 2-3 defa dışarı çıkmadan kalamazsın, nefes alamazsın."K11</w:t>
      </w:r>
    </w:p>
    <w:p w14:paraId="5FC969BA" w14:textId="77777777" w:rsidR="00EC5948" w:rsidRPr="00AD0D21" w:rsidRDefault="001831AF" w:rsidP="00EC5948">
      <w:pPr>
        <w:rPr>
          <w:sz w:val="22"/>
          <w:szCs w:val="22"/>
        </w:rPr>
      </w:pPr>
      <w:r w:rsidRPr="00AD0D21">
        <w:rPr>
          <w:sz w:val="22"/>
          <w:szCs w:val="22"/>
        </w:rPr>
        <w:t>E</w:t>
      </w:r>
      <w:r w:rsidR="00EC5948" w:rsidRPr="00AD0D21">
        <w:rPr>
          <w:sz w:val="22"/>
          <w:szCs w:val="22"/>
        </w:rPr>
        <w:t>konomik şiddet kodu ile katılımcılar istenen ev kiraları, aldıkları maaşlar ve birçok açıdan ekonomik olarak sömürüldüklerinden bahsetmişlerdir. Konuyla ilgili K24 kodlu katılımcı</w:t>
      </w:r>
      <w:r w:rsidRPr="00AD0D21">
        <w:rPr>
          <w:sz w:val="22"/>
          <w:szCs w:val="22"/>
        </w:rPr>
        <w:t>nın</w:t>
      </w:r>
      <w:r w:rsidR="00EC5948" w:rsidRPr="00AD0D21">
        <w:rPr>
          <w:sz w:val="22"/>
          <w:szCs w:val="22"/>
        </w:rPr>
        <w:t xml:space="preserve"> görüşleri şu şekildedir:</w:t>
      </w:r>
    </w:p>
    <w:p w14:paraId="4CE9F556"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Ev vermiyorlardı. Ev sahipleri çocuklu bir kadın, parası yok, bize kira ödeyemez gibi baktı. Ev vermemeye başladılar</w:t>
      </w:r>
      <w:r w:rsidR="006E52FF" w:rsidRPr="00AD0D21">
        <w:rPr>
          <w:i/>
          <w:iCs/>
          <w:color w:val="000000"/>
          <w:sz w:val="22"/>
          <w:szCs w:val="22"/>
        </w:rPr>
        <w:t xml:space="preserve">… </w:t>
      </w:r>
      <w:r w:rsidRPr="00AD0D21">
        <w:rPr>
          <w:i/>
          <w:iCs/>
          <w:color w:val="000000"/>
          <w:sz w:val="22"/>
          <w:szCs w:val="22"/>
        </w:rPr>
        <w:t>Biz bu kirayı vermek zorunda kalacağımız ve başka çaremiz olmadığı için yüksek kiralar istemeye başladılar." K24</w:t>
      </w:r>
    </w:p>
    <w:p w14:paraId="4675CC3E" w14:textId="77777777" w:rsidR="00EC5948" w:rsidRPr="00AD0D21" w:rsidRDefault="001831AF" w:rsidP="00EC5948">
      <w:pPr>
        <w:rPr>
          <w:sz w:val="22"/>
          <w:szCs w:val="22"/>
        </w:rPr>
      </w:pPr>
      <w:r w:rsidRPr="00AD0D21">
        <w:rPr>
          <w:sz w:val="22"/>
          <w:szCs w:val="22"/>
        </w:rPr>
        <w:t>Ç</w:t>
      </w:r>
      <w:r w:rsidR="00EC5948" w:rsidRPr="00AD0D21">
        <w:rPr>
          <w:sz w:val="22"/>
          <w:szCs w:val="22"/>
        </w:rPr>
        <w:t>evresel şiddet kodu altında katılımcılar çevrelerinden gördükleri dışlanmalar ve şiddetten bahsetmişlerdir. Konuyla ilgili K13 kodlu katılımcı</w:t>
      </w:r>
      <w:r w:rsidR="006E52FF" w:rsidRPr="00AD0D21">
        <w:rPr>
          <w:sz w:val="22"/>
          <w:szCs w:val="22"/>
        </w:rPr>
        <w:t>n</w:t>
      </w:r>
      <w:r w:rsidR="00EC5948" w:rsidRPr="00AD0D21">
        <w:rPr>
          <w:sz w:val="22"/>
          <w:szCs w:val="22"/>
        </w:rPr>
        <w:t>ın görüşleri şu şekildedir:</w:t>
      </w:r>
    </w:p>
    <w:p w14:paraId="302944DC"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 xml:space="preserve">Mesela geçenlerde bir çocuk iki kız ile bana bakıp gülüp Arapça bomba </w:t>
      </w:r>
      <w:proofErr w:type="spellStart"/>
      <w:r w:rsidRPr="00AD0D21">
        <w:rPr>
          <w:i/>
          <w:iCs/>
          <w:color w:val="000000"/>
          <w:sz w:val="22"/>
          <w:szCs w:val="22"/>
        </w:rPr>
        <w:t>bomba</w:t>
      </w:r>
      <w:proofErr w:type="spellEnd"/>
      <w:r w:rsidRPr="00AD0D21">
        <w:rPr>
          <w:i/>
          <w:iCs/>
          <w:color w:val="000000"/>
          <w:sz w:val="22"/>
          <w:szCs w:val="22"/>
        </w:rPr>
        <w:t xml:space="preserve"> deyip portakal koparıp üzerime attılar." (K13)</w:t>
      </w:r>
    </w:p>
    <w:p w14:paraId="3A4379B3" w14:textId="77777777" w:rsidR="00EC5948" w:rsidRPr="00AD0D21" w:rsidRDefault="00EC5948" w:rsidP="00147C02">
      <w:pPr>
        <w:pStyle w:val="Heading3"/>
        <w:numPr>
          <w:ilvl w:val="0"/>
          <w:numId w:val="0"/>
        </w:numPr>
        <w:spacing w:before="120"/>
        <w:ind w:left="851" w:hanging="851"/>
        <w:rPr>
          <w:sz w:val="22"/>
          <w:szCs w:val="22"/>
        </w:rPr>
      </w:pPr>
      <w:bookmarkStart w:id="33" w:name="_Toc82288748"/>
      <w:bookmarkStart w:id="34" w:name="_Toc82386481"/>
      <w:r w:rsidRPr="00AD0D21">
        <w:rPr>
          <w:sz w:val="22"/>
          <w:szCs w:val="22"/>
        </w:rPr>
        <w:t>Sağlık Hizmeti Alımını Etkileyen Engeller</w:t>
      </w:r>
      <w:bookmarkEnd w:id="33"/>
      <w:bookmarkEnd w:id="34"/>
    </w:p>
    <w:p w14:paraId="49A09055" w14:textId="77777777" w:rsidR="00EC5948" w:rsidRPr="00AD0D21" w:rsidRDefault="00FA09F5" w:rsidP="00EC5948">
      <w:pPr>
        <w:rPr>
          <w:sz w:val="22"/>
          <w:szCs w:val="22"/>
        </w:rPr>
      </w:pPr>
      <w:r>
        <w:rPr>
          <w:sz w:val="22"/>
          <w:szCs w:val="22"/>
        </w:rPr>
        <w:t>S</w:t>
      </w:r>
      <w:r w:rsidR="00EC5948" w:rsidRPr="00AD0D21">
        <w:rPr>
          <w:sz w:val="22"/>
          <w:szCs w:val="22"/>
        </w:rPr>
        <w:t>ağlık hizmeti alımını etkileyen engeller kategorisi 8 farklı kod ile tanımlanmıştır. Bunlar; dil bariyeri, ekonomik engeller, erişim, ayrımcılığın hizmet alımına etkisi, yasalar, çocuklara bakacak kimsenin olmaması, ulaşım, ekonomik sömürüdür.</w:t>
      </w:r>
      <w:r w:rsidR="004234BE">
        <w:rPr>
          <w:sz w:val="22"/>
          <w:szCs w:val="22"/>
        </w:rPr>
        <w:t xml:space="preserve"> </w:t>
      </w:r>
      <w:r w:rsidR="00EC5948" w:rsidRPr="00AD0D21">
        <w:rPr>
          <w:sz w:val="22"/>
          <w:szCs w:val="22"/>
        </w:rPr>
        <w:t>Şekil 3’te görüldüğü üzere sağlık hizmeti alımını etkileyen engeller kategorisinde katılımcılar en yoğun karşılaştıkları engelin dil bilmeyişleri olduğundan ve tercümanların yetersiz çevirilerinden bahsetmişlerdir. Konuyla ilgili K9 ve K16 kodlu katılımcıların ifadeleri şöyledir:</w:t>
      </w:r>
    </w:p>
    <w:p w14:paraId="2FCDF195" w14:textId="77777777" w:rsidR="00EC5948" w:rsidRPr="00AD0D21" w:rsidRDefault="00EC5948" w:rsidP="00EC5948">
      <w:pPr>
        <w:rPr>
          <w:i/>
          <w:iCs/>
          <w:color w:val="000000"/>
          <w:sz w:val="22"/>
          <w:szCs w:val="22"/>
        </w:rPr>
      </w:pPr>
      <w:r w:rsidRPr="00AD0D21">
        <w:rPr>
          <w:i/>
          <w:iCs/>
          <w:sz w:val="22"/>
          <w:szCs w:val="22"/>
        </w:rPr>
        <w:t>"</w:t>
      </w:r>
      <w:r w:rsidRPr="00AD0D21">
        <w:rPr>
          <w:i/>
          <w:iCs/>
          <w:color w:val="000000"/>
          <w:sz w:val="22"/>
          <w:szCs w:val="22"/>
        </w:rPr>
        <w:t>Burada sadece dili anlamıyorum</w:t>
      </w:r>
      <w:r w:rsidR="006E52FF" w:rsidRPr="00AD0D21">
        <w:rPr>
          <w:i/>
          <w:iCs/>
          <w:color w:val="000000"/>
          <w:sz w:val="22"/>
          <w:szCs w:val="22"/>
        </w:rPr>
        <w:t>…</w:t>
      </w:r>
      <w:r w:rsidRPr="00AD0D21">
        <w:rPr>
          <w:i/>
          <w:iCs/>
          <w:color w:val="000000"/>
          <w:sz w:val="22"/>
          <w:szCs w:val="22"/>
        </w:rPr>
        <w:t xml:space="preserve"> çoğu zaman gitmem doktora. Eğer kimse yoksa bana tercüme edecek, tercüman bulamazsam gitmem. Gecikirim sürekli yani." K16</w:t>
      </w:r>
    </w:p>
    <w:p w14:paraId="0AB9BFC4" w14:textId="77777777" w:rsidR="00EC5948" w:rsidRPr="00AD0D21" w:rsidRDefault="001831AF" w:rsidP="006E52FF">
      <w:pPr>
        <w:rPr>
          <w:sz w:val="22"/>
          <w:szCs w:val="22"/>
        </w:rPr>
      </w:pPr>
      <w:r w:rsidRPr="00AD0D21">
        <w:rPr>
          <w:sz w:val="22"/>
          <w:szCs w:val="22"/>
        </w:rPr>
        <w:t>E</w:t>
      </w:r>
      <w:r w:rsidR="00EC5948" w:rsidRPr="00AD0D21">
        <w:rPr>
          <w:sz w:val="22"/>
          <w:szCs w:val="22"/>
        </w:rPr>
        <w:t>konomik engeller koduyla katılımcılar işsizlik, düzensiz işler sebepleri ile maddi problem yaşadıklarından</w:t>
      </w:r>
      <w:r w:rsidR="006E52FF" w:rsidRPr="00AD0D21">
        <w:rPr>
          <w:sz w:val="22"/>
          <w:szCs w:val="22"/>
        </w:rPr>
        <w:t xml:space="preserve"> </w:t>
      </w:r>
      <w:r w:rsidR="00EC5948" w:rsidRPr="00AD0D21">
        <w:rPr>
          <w:sz w:val="22"/>
          <w:szCs w:val="22"/>
        </w:rPr>
        <w:t>ve bu</w:t>
      </w:r>
      <w:r w:rsidR="006E52FF" w:rsidRPr="00AD0D21">
        <w:rPr>
          <w:sz w:val="22"/>
          <w:szCs w:val="22"/>
        </w:rPr>
        <w:t xml:space="preserve"> </w:t>
      </w:r>
      <w:r w:rsidR="00EC5948" w:rsidRPr="00AD0D21">
        <w:rPr>
          <w:sz w:val="22"/>
          <w:szCs w:val="22"/>
        </w:rPr>
        <w:t>sebeplerle sağlık hizmetine ulaşamadıklarından bahsetmişlerdir. Konuyla ilgili K12 kodlu katılımcı</w:t>
      </w:r>
      <w:r w:rsidR="006E52FF" w:rsidRPr="00AD0D21">
        <w:rPr>
          <w:sz w:val="22"/>
          <w:szCs w:val="22"/>
        </w:rPr>
        <w:t>nın</w:t>
      </w:r>
      <w:r w:rsidR="00EC5948" w:rsidRPr="00AD0D21">
        <w:rPr>
          <w:sz w:val="22"/>
          <w:szCs w:val="22"/>
        </w:rPr>
        <w:t xml:space="preserve"> görüşleri şöyledir:</w:t>
      </w:r>
    </w:p>
    <w:p w14:paraId="12FE857E" w14:textId="77777777" w:rsidR="00EC5948" w:rsidRPr="00AD0D21" w:rsidRDefault="00EC5948" w:rsidP="00EC5948">
      <w:pPr>
        <w:rPr>
          <w:i/>
          <w:iCs/>
          <w:sz w:val="22"/>
          <w:szCs w:val="22"/>
        </w:rPr>
      </w:pPr>
      <w:r w:rsidRPr="00AD0D21">
        <w:rPr>
          <w:i/>
          <w:iCs/>
          <w:sz w:val="22"/>
          <w:szCs w:val="22"/>
        </w:rPr>
        <w:t>"</w:t>
      </w:r>
      <w:r w:rsidRPr="00AD0D21">
        <w:rPr>
          <w:i/>
          <w:iCs/>
          <w:color w:val="000000"/>
          <w:sz w:val="22"/>
          <w:szCs w:val="22"/>
        </w:rPr>
        <w:t>Karşılamıyor çoğu zaman. Eşim düzensiz çalışıyor ve kızımın fizik tedavinin ücretli yapılması gerekiyor. Biz Türk vatandaşı olmadığımız, özelde yaptırmadığınız için çoğu zaman ücreti karşılayamıyoruz ve kızımın tedavisi aksıyor." K12</w:t>
      </w:r>
    </w:p>
    <w:p w14:paraId="4953EA98" w14:textId="77777777" w:rsidR="00EC5948" w:rsidRPr="00AD0D21" w:rsidRDefault="001831AF" w:rsidP="00EC5948">
      <w:pPr>
        <w:rPr>
          <w:sz w:val="22"/>
          <w:szCs w:val="22"/>
        </w:rPr>
      </w:pPr>
      <w:r w:rsidRPr="00AD0D21">
        <w:rPr>
          <w:sz w:val="22"/>
          <w:szCs w:val="22"/>
        </w:rPr>
        <w:t>E</w:t>
      </w:r>
      <w:r w:rsidR="00EC5948" w:rsidRPr="00AD0D21">
        <w:rPr>
          <w:sz w:val="22"/>
          <w:szCs w:val="22"/>
        </w:rPr>
        <w:t>rişim koduyla katılımcıların randevu gibi sistemsel sorunlardan ve burada özellikle ilk zamanlar hastane süreçlerinde bilmedikleri için zorluk yaşadıklarından dolayı sağlık hizmetine erişemediklerinden bahsetmişlerdir. Konuyla ilgili K19 kodlu katılımcı</w:t>
      </w:r>
      <w:r w:rsidR="00002118" w:rsidRPr="00AD0D21">
        <w:rPr>
          <w:sz w:val="22"/>
          <w:szCs w:val="22"/>
        </w:rPr>
        <w:t>nın</w:t>
      </w:r>
      <w:r w:rsidR="00EC5948" w:rsidRPr="00AD0D21">
        <w:rPr>
          <w:sz w:val="22"/>
          <w:szCs w:val="22"/>
        </w:rPr>
        <w:t xml:space="preserve"> görüşleri şu şekildedir:</w:t>
      </w:r>
    </w:p>
    <w:p w14:paraId="335BAF6C" w14:textId="77777777" w:rsidR="00EC5948" w:rsidRPr="00AD0D21" w:rsidRDefault="00EC5948" w:rsidP="00EC5948">
      <w:pPr>
        <w:rPr>
          <w:i/>
          <w:iCs/>
          <w:sz w:val="22"/>
          <w:szCs w:val="22"/>
        </w:rPr>
      </w:pPr>
      <w:r w:rsidRPr="00AD0D21">
        <w:rPr>
          <w:i/>
          <w:iCs/>
          <w:sz w:val="22"/>
          <w:szCs w:val="22"/>
        </w:rPr>
        <w:t>"Burada da hiçbir şey bilmiyorum ne hastane ne buranın sağı solu nasıl ne nerede? Kızım bayağı ertelendi. Hani bilemedik ilk önceleri</w:t>
      </w:r>
      <w:r w:rsidR="001831AF" w:rsidRPr="00AD0D21">
        <w:rPr>
          <w:i/>
          <w:iCs/>
          <w:sz w:val="22"/>
          <w:szCs w:val="22"/>
        </w:rPr>
        <w:t>…</w:t>
      </w:r>
      <w:r w:rsidRPr="00AD0D21">
        <w:rPr>
          <w:i/>
          <w:iCs/>
          <w:sz w:val="22"/>
          <w:szCs w:val="22"/>
        </w:rPr>
        <w:t xml:space="preserve"> Sonradan anladık ve geç kaldık. Çünkü bayağı 5 yıl sonra kızımı tedavi etmeye başladım. Zor anlarım oldu benim." K12</w:t>
      </w:r>
    </w:p>
    <w:p w14:paraId="5F6592C8" w14:textId="77777777" w:rsidR="00EC5948" w:rsidRPr="00AD0D21" w:rsidRDefault="001831AF" w:rsidP="00EC5948">
      <w:pPr>
        <w:rPr>
          <w:sz w:val="22"/>
          <w:szCs w:val="22"/>
        </w:rPr>
      </w:pPr>
      <w:r w:rsidRPr="00AD0D21">
        <w:rPr>
          <w:sz w:val="22"/>
          <w:szCs w:val="22"/>
        </w:rPr>
        <w:lastRenderedPageBreak/>
        <w:t>A</w:t>
      </w:r>
      <w:r w:rsidR="00EC5948" w:rsidRPr="00AD0D21">
        <w:rPr>
          <w:sz w:val="22"/>
          <w:szCs w:val="22"/>
        </w:rPr>
        <w:t>yrımcılığın hizmet alımına etkisi kodu altında katılımcılar sağlık çalışanları ve diğer hastalar tarafından uğradıkları ayrımcılığın sağlık hizmet alımlarını olumsuz etkilediğinden bahsetmişlerdir. Konuyla ilgili K2 kodlu katılımcı</w:t>
      </w:r>
      <w:r w:rsidRPr="00AD0D21">
        <w:rPr>
          <w:sz w:val="22"/>
          <w:szCs w:val="22"/>
        </w:rPr>
        <w:t>nın</w:t>
      </w:r>
      <w:r w:rsidR="00EC5948" w:rsidRPr="00AD0D21">
        <w:rPr>
          <w:sz w:val="22"/>
          <w:szCs w:val="22"/>
        </w:rPr>
        <w:t xml:space="preserve"> ifadeleri şu şekildedir:</w:t>
      </w:r>
    </w:p>
    <w:p w14:paraId="56BCE69C" w14:textId="77777777" w:rsidR="00EC5948" w:rsidRPr="00AD0D21" w:rsidRDefault="00EC5948" w:rsidP="00EC5948">
      <w:pPr>
        <w:rPr>
          <w:i/>
          <w:iCs/>
          <w:color w:val="000000"/>
          <w:sz w:val="22"/>
          <w:szCs w:val="22"/>
        </w:rPr>
      </w:pPr>
      <w:r w:rsidRPr="00AD0D21">
        <w:rPr>
          <w:i/>
          <w:iCs/>
          <w:color w:val="000000"/>
          <w:sz w:val="22"/>
          <w:szCs w:val="22"/>
        </w:rPr>
        <w:t>" …doktorlardan aldığımız tepkiler… İşte Türkiye’ye geldiniz de hastane beğenmiyorsunuz da randevu almasını bilmiyorsunuz da</w:t>
      </w:r>
      <w:r w:rsidR="004234BE">
        <w:rPr>
          <w:i/>
          <w:iCs/>
          <w:color w:val="000000"/>
          <w:sz w:val="22"/>
          <w:szCs w:val="22"/>
        </w:rPr>
        <w:t xml:space="preserve">… </w:t>
      </w:r>
      <w:r w:rsidRPr="00AD0D21">
        <w:rPr>
          <w:i/>
          <w:iCs/>
          <w:color w:val="000000"/>
          <w:sz w:val="22"/>
          <w:szCs w:val="22"/>
        </w:rPr>
        <w:t>Türkiye geliyorsunuz hem parasını alıyorsunuz. Bak doktorun sözleri bunlar. Hem çocuk yapıyorsunuz</w:t>
      </w:r>
      <w:r w:rsidR="00AF03C3" w:rsidRPr="00AD0D21">
        <w:rPr>
          <w:i/>
          <w:iCs/>
          <w:color w:val="000000"/>
          <w:sz w:val="22"/>
          <w:szCs w:val="22"/>
        </w:rPr>
        <w:t xml:space="preserve">… </w:t>
      </w:r>
      <w:r w:rsidRPr="00AD0D21">
        <w:rPr>
          <w:i/>
          <w:iCs/>
          <w:color w:val="000000"/>
          <w:sz w:val="22"/>
          <w:szCs w:val="22"/>
        </w:rPr>
        <w:t>Bunlar illaki beni de etkiliyor…  K2</w:t>
      </w:r>
    </w:p>
    <w:p w14:paraId="27E7D45A" w14:textId="77777777" w:rsidR="00EC5948" w:rsidRPr="00AD0D21" w:rsidRDefault="001831AF" w:rsidP="00EC5948">
      <w:pPr>
        <w:rPr>
          <w:color w:val="000000" w:themeColor="text1"/>
          <w:sz w:val="22"/>
          <w:szCs w:val="22"/>
        </w:rPr>
      </w:pPr>
      <w:r w:rsidRPr="00AD0D21">
        <w:rPr>
          <w:color w:val="000000" w:themeColor="text1"/>
          <w:sz w:val="22"/>
          <w:szCs w:val="22"/>
        </w:rPr>
        <w:t>Y</w:t>
      </w:r>
      <w:r w:rsidR="00EC5948" w:rsidRPr="00AD0D21">
        <w:rPr>
          <w:color w:val="000000" w:themeColor="text1"/>
          <w:sz w:val="22"/>
          <w:szCs w:val="22"/>
        </w:rPr>
        <w:t>asalar kodu ile ilgili olarak katılımcılar karşılaştıkları sistemsel sorunlardan ve yasalardan bahsetmişlerdir. Kimliklerinin olmaması, Suriyeli olmaları ve yasal haklarının bazı tedaviler konusunda engel yarattığını ifade etmişlerdir. Konuyla ilgili K21 kodlu katılımcı</w:t>
      </w:r>
      <w:r w:rsidR="001D3E32" w:rsidRPr="00AD0D21">
        <w:rPr>
          <w:color w:val="000000" w:themeColor="text1"/>
          <w:sz w:val="22"/>
          <w:szCs w:val="22"/>
        </w:rPr>
        <w:t xml:space="preserve">nın </w:t>
      </w:r>
      <w:r w:rsidR="00EC5948" w:rsidRPr="00AD0D21">
        <w:rPr>
          <w:color w:val="000000" w:themeColor="text1"/>
          <w:sz w:val="22"/>
          <w:szCs w:val="22"/>
        </w:rPr>
        <w:t>görüşleri şu şekildedir:</w:t>
      </w:r>
    </w:p>
    <w:p w14:paraId="03CA46D5" w14:textId="77777777" w:rsidR="00EC5948" w:rsidRPr="00AD0D21" w:rsidRDefault="00EC5948" w:rsidP="00EC5948">
      <w:pPr>
        <w:rPr>
          <w:i/>
          <w:iCs/>
          <w:sz w:val="22"/>
          <w:szCs w:val="22"/>
        </w:rPr>
      </w:pPr>
      <w:r w:rsidRPr="00AD0D21">
        <w:rPr>
          <w:i/>
          <w:iCs/>
          <w:sz w:val="22"/>
          <w:szCs w:val="22"/>
        </w:rPr>
        <w:t>"5 yıl böyle gitti. Bir şey yapamadım. Çünkü doktorlar fizik tedavi istedi. Ameliyat falan değil sadece fizik tedavi. Çıkardığımız raporlar falan geçersiz. Fizik tedavi için kabul etmiyorlardı. Neden geçersiz, çünkü Suriye vatandaşıyız</w:t>
      </w:r>
      <w:r w:rsidR="00FA09F5">
        <w:rPr>
          <w:i/>
          <w:iCs/>
          <w:sz w:val="22"/>
          <w:szCs w:val="22"/>
        </w:rPr>
        <w:t>..</w:t>
      </w:r>
      <w:r w:rsidRPr="00AD0D21">
        <w:rPr>
          <w:i/>
          <w:iCs/>
          <w:sz w:val="22"/>
          <w:szCs w:val="22"/>
        </w:rPr>
        <w:t>."K21</w:t>
      </w:r>
    </w:p>
    <w:p w14:paraId="020C0D75" w14:textId="77777777" w:rsidR="00EC5948" w:rsidRPr="00AD0D21" w:rsidRDefault="00002118" w:rsidP="00EC5948">
      <w:pPr>
        <w:rPr>
          <w:sz w:val="22"/>
          <w:szCs w:val="22"/>
        </w:rPr>
      </w:pPr>
      <w:r w:rsidRPr="00AD0D21">
        <w:rPr>
          <w:sz w:val="22"/>
          <w:szCs w:val="22"/>
        </w:rPr>
        <w:t>Ç</w:t>
      </w:r>
      <w:r w:rsidR="00EC5948" w:rsidRPr="00AD0D21">
        <w:rPr>
          <w:sz w:val="22"/>
          <w:szCs w:val="22"/>
        </w:rPr>
        <w:t>ocuklara bakacak kimsenin olmaması</w:t>
      </w:r>
      <w:r w:rsidRPr="00AD0D21">
        <w:rPr>
          <w:sz w:val="22"/>
          <w:szCs w:val="22"/>
        </w:rPr>
        <w:t xml:space="preserve"> koduyla k</w:t>
      </w:r>
      <w:r w:rsidR="00EC5948" w:rsidRPr="00AD0D21">
        <w:rPr>
          <w:sz w:val="22"/>
          <w:szCs w:val="22"/>
        </w:rPr>
        <w:t>atılımcılar ailelerinin Suriye’de olmasından ve buradaki sosyal destek ağlarının zayıflığından dolayı hastaneye giderken ya da yatış yaptıklarında çocuklara bakacak kimsenin olmadığından bahsetmişlerdir. Bu durumun iş yaşamlarını, sağlıklarını olumsuz etkilediğini belirtmişlerdir.  Konuyla ilgili K9 kodlu katılımcının görüşleri şu şekildedir:</w:t>
      </w:r>
    </w:p>
    <w:p w14:paraId="236CFE33" w14:textId="77777777" w:rsidR="00EC5948" w:rsidRPr="00AD0D21" w:rsidRDefault="00EC5948" w:rsidP="00EC5948">
      <w:pPr>
        <w:rPr>
          <w:i/>
          <w:iCs/>
          <w:sz w:val="22"/>
          <w:szCs w:val="22"/>
        </w:rPr>
      </w:pPr>
      <w:r w:rsidRPr="00AD0D21">
        <w:rPr>
          <w:i/>
          <w:iCs/>
          <w:sz w:val="22"/>
          <w:szCs w:val="22"/>
        </w:rPr>
        <w:t>"</w:t>
      </w:r>
      <w:r w:rsidR="00AF03C3" w:rsidRPr="00AD0D21">
        <w:rPr>
          <w:i/>
          <w:iCs/>
          <w:color w:val="000000"/>
          <w:sz w:val="22"/>
          <w:szCs w:val="22"/>
        </w:rPr>
        <w:t>…</w:t>
      </w:r>
      <w:r w:rsidRPr="00AD0D21">
        <w:rPr>
          <w:i/>
          <w:iCs/>
          <w:color w:val="000000"/>
          <w:sz w:val="22"/>
          <w:szCs w:val="22"/>
        </w:rPr>
        <w:t>mesela ben bazen yaklaşık 2 ay hastanede kalıyorum, eşim 2 ay hastanede kalıyor çocuğum için, diğer çocuklarım başka yerde kalıyor. Hastaneye git gel, ilaç götür, diğer çocukların yanına git gel, işe devam edemiyorum. Bu konularda çok zorlanıyorum." K9</w:t>
      </w:r>
    </w:p>
    <w:p w14:paraId="2760A2F4" w14:textId="77777777" w:rsidR="00EC5948" w:rsidRPr="00AD0D21" w:rsidRDefault="00002118" w:rsidP="00EC5948">
      <w:pPr>
        <w:rPr>
          <w:sz w:val="22"/>
          <w:szCs w:val="22"/>
        </w:rPr>
      </w:pPr>
      <w:r w:rsidRPr="00AD0D21">
        <w:rPr>
          <w:sz w:val="22"/>
          <w:szCs w:val="22"/>
        </w:rPr>
        <w:t>U</w:t>
      </w:r>
      <w:r w:rsidR="00EC5948" w:rsidRPr="00AD0D21">
        <w:rPr>
          <w:sz w:val="22"/>
          <w:szCs w:val="22"/>
        </w:rPr>
        <w:t>laşım</w:t>
      </w:r>
      <w:r w:rsidRPr="00AD0D21">
        <w:rPr>
          <w:sz w:val="22"/>
          <w:szCs w:val="22"/>
        </w:rPr>
        <w:t xml:space="preserve"> koduyla k</w:t>
      </w:r>
      <w:r w:rsidR="00EC5948" w:rsidRPr="00AD0D21">
        <w:rPr>
          <w:sz w:val="22"/>
          <w:szCs w:val="22"/>
        </w:rPr>
        <w:t>atılımcılar hastanelere ulaşımın zor ve pahalı olduğundan bahsetmişlerdir. Konuyla ilgili K21 kodlu katılımcıların görüşleri şu şekildedir:</w:t>
      </w:r>
    </w:p>
    <w:p w14:paraId="41582C81" w14:textId="77777777" w:rsidR="00EC5948" w:rsidRPr="00AD0D21" w:rsidRDefault="00EC5948" w:rsidP="00EC5948">
      <w:pPr>
        <w:pStyle w:val="MQStandard"/>
        <w:spacing w:line="360" w:lineRule="auto"/>
        <w:ind w:left="0"/>
        <w:jc w:val="both"/>
        <w:rPr>
          <w:rFonts w:ascii="Times New Roman" w:eastAsia="Times New Roman" w:hAnsi="Times New Roman" w:cs="Times New Roman"/>
          <w:i/>
          <w:iCs/>
        </w:rPr>
      </w:pPr>
      <w:r w:rsidRPr="00AD0D21">
        <w:rPr>
          <w:rFonts w:ascii="Times New Roman" w:eastAsia="Times New Roman" w:hAnsi="Times New Roman" w:cs="Times New Roman"/>
          <w:i/>
          <w:iCs/>
        </w:rPr>
        <w:t xml:space="preserve">"Hastaneler, git, </w:t>
      </w:r>
      <w:proofErr w:type="spellStart"/>
      <w:r w:rsidRPr="00AD0D21">
        <w:rPr>
          <w:rFonts w:ascii="Times New Roman" w:eastAsia="Times New Roman" w:hAnsi="Times New Roman" w:cs="Times New Roman"/>
          <w:i/>
          <w:iCs/>
        </w:rPr>
        <w:t>geller</w:t>
      </w:r>
      <w:proofErr w:type="spellEnd"/>
      <w:r w:rsidRPr="00AD0D21">
        <w:rPr>
          <w:rFonts w:ascii="Times New Roman" w:eastAsia="Times New Roman" w:hAnsi="Times New Roman" w:cs="Times New Roman"/>
          <w:i/>
          <w:iCs/>
        </w:rPr>
        <w:t xml:space="preserve"> zorluyor beni. Yol ücretleri zorluyor çok fazla. İlk geldiğimizde, çocuğumuz yeni doğmuştu. Hiçbir yer bilmiyordum</w:t>
      </w:r>
      <w:r w:rsidR="001D3E32" w:rsidRPr="00AD0D21">
        <w:rPr>
          <w:rFonts w:ascii="Times New Roman" w:eastAsia="Times New Roman" w:hAnsi="Times New Roman" w:cs="Times New Roman"/>
          <w:i/>
          <w:iCs/>
        </w:rPr>
        <w:t>…  "</w:t>
      </w:r>
      <w:r w:rsidRPr="00AD0D21">
        <w:rPr>
          <w:rFonts w:ascii="Times New Roman" w:eastAsia="Times New Roman" w:hAnsi="Times New Roman" w:cs="Times New Roman"/>
          <w:i/>
          <w:iCs/>
        </w:rPr>
        <w:t>K21</w:t>
      </w:r>
    </w:p>
    <w:p w14:paraId="6EB01DBD" w14:textId="77777777" w:rsidR="00FD3574" w:rsidRPr="00FD3574" w:rsidRDefault="00EC5948" w:rsidP="006778C9">
      <w:pPr>
        <w:pStyle w:val="Heading2"/>
      </w:pPr>
      <w:bookmarkStart w:id="35" w:name="_Toc82288753"/>
      <w:r w:rsidRPr="00FD3574">
        <w:t xml:space="preserve">Suriyeli Sığınmacılarda </w:t>
      </w:r>
      <w:r w:rsidR="00FD3574" w:rsidRPr="00FD3574">
        <w:t xml:space="preserve">Sağlık Algısı </w:t>
      </w:r>
    </w:p>
    <w:bookmarkEnd w:id="35"/>
    <w:p w14:paraId="7571C36F" w14:textId="77777777" w:rsidR="00FD3574" w:rsidRDefault="00EC5948" w:rsidP="00A22A6D">
      <w:pPr>
        <w:pStyle w:val="Heading4"/>
        <w:keepNext/>
        <w:numPr>
          <w:ilvl w:val="0"/>
          <w:numId w:val="0"/>
        </w:numPr>
        <w:spacing w:before="120" w:beforeAutospacing="0" w:after="120" w:afterAutospacing="0"/>
        <w:ind w:left="851" w:hanging="851"/>
      </w:pPr>
      <w:r w:rsidRPr="004512C0">
        <w:rPr>
          <w:noProof/>
        </w:rPr>
        <w:drawing>
          <wp:inline distT="0" distB="0" distL="0" distR="0" wp14:anchorId="3636837F" wp14:editId="48FAD06C">
            <wp:extent cx="5215890" cy="1409700"/>
            <wp:effectExtent l="0" t="0" r="381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5890" cy="1409700"/>
                    </a:xfrm>
                    <a:prstGeom prst="rect">
                      <a:avLst/>
                    </a:prstGeom>
                  </pic:spPr>
                </pic:pic>
              </a:graphicData>
            </a:graphic>
          </wp:inline>
        </w:drawing>
      </w:r>
    </w:p>
    <w:p w14:paraId="28636932" w14:textId="77777777" w:rsidR="00EC5948" w:rsidRPr="00FD3574" w:rsidRDefault="00FD3574" w:rsidP="00A22A6D">
      <w:pPr>
        <w:pStyle w:val="Caption"/>
        <w:spacing w:before="120" w:after="120"/>
        <w:rPr>
          <w:color w:val="auto"/>
          <w:sz w:val="20"/>
          <w:szCs w:val="20"/>
        </w:rPr>
      </w:pPr>
      <w:r w:rsidRPr="00FD3574">
        <w:rPr>
          <w:b/>
          <w:bCs/>
          <w:color w:val="auto"/>
          <w:sz w:val="20"/>
          <w:szCs w:val="20"/>
        </w:rPr>
        <w:t xml:space="preserve">Şekil </w:t>
      </w:r>
      <w:r w:rsidRPr="00FD3574">
        <w:rPr>
          <w:b/>
          <w:bCs/>
          <w:color w:val="auto"/>
          <w:sz w:val="20"/>
          <w:szCs w:val="20"/>
        </w:rPr>
        <w:fldChar w:fldCharType="begin"/>
      </w:r>
      <w:r w:rsidRPr="00FD3574">
        <w:rPr>
          <w:b/>
          <w:bCs/>
          <w:color w:val="auto"/>
          <w:sz w:val="20"/>
          <w:szCs w:val="20"/>
        </w:rPr>
        <w:instrText xml:space="preserve"> SEQ Şekil \* ARABIC </w:instrText>
      </w:r>
      <w:r w:rsidRPr="00FD3574">
        <w:rPr>
          <w:b/>
          <w:bCs/>
          <w:color w:val="auto"/>
          <w:sz w:val="20"/>
          <w:szCs w:val="20"/>
        </w:rPr>
        <w:fldChar w:fldCharType="separate"/>
      </w:r>
      <w:r>
        <w:rPr>
          <w:b/>
          <w:bCs/>
          <w:noProof/>
          <w:color w:val="auto"/>
          <w:sz w:val="20"/>
          <w:szCs w:val="20"/>
        </w:rPr>
        <w:t>4</w:t>
      </w:r>
      <w:r w:rsidRPr="00FD3574">
        <w:rPr>
          <w:b/>
          <w:bCs/>
          <w:color w:val="auto"/>
          <w:sz w:val="20"/>
          <w:szCs w:val="20"/>
        </w:rPr>
        <w:fldChar w:fldCharType="end"/>
      </w:r>
      <w:r w:rsidRPr="00FD3574">
        <w:rPr>
          <w:b/>
          <w:bCs/>
          <w:color w:val="auto"/>
          <w:sz w:val="20"/>
          <w:szCs w:val="20"/>
        </w:rPr>
        <w:t xml:space="preserve">: </w:t>
      </w:r>
      <w:r w:rsidRPr="00FD3574">
        <w:rPr>
          <w:color w:val="auto"/>
          <w:sz w:val="20"/>
          <w:szCs w:val="20"/>
        </w:rPr>
        <w:t>Suriyeli Sığınmacıların Göç Öncesi Sağlık Algısı</w:t>
      </w:r>
    </w:p>
    <w:p w14:paraId="08C75DFD" w14:textId="77777777" w:rsidR="00EC5948" w:rsidRPr="00AD0D21" w:rsidRDefault="00EC5948" w:rsidP="00EC5948">
      <w:pPr>
        <w:rPr>
          <w:sz w:val="22"/>
          <w:szCs w:val="22"/>
        </w:rPr>
      </w:pPr>
      <w:r w:rsidRPr="00AD0D21">
        <w:rPr>
          <w:sz w:val="22"/>
          <w:szCs w:val="22"/>
        </w:rPr>
        <w:t xml:space="preserve">Sığınmacılarda göç öncesi sağlık algısı </w:t>
      </w:r>
      <w:r w:rsidR="007C447C" w:rsidRPr="00AD0D21">
        <w:rPr>
          <w:sz w:val="22"/>
          <w:szCs w:val="22"/>
        </w:rPr>
        <w:t xml:space="preserve">kategorisi </w:t>
      </w:r>
      <w:r w:rsidRPr="00AD0D21">
        <w:rPr>
          <w:sz w:val="22"/>
          <w:szCs w:val="22"/>
        </w:rPr>
        <w:t>ile ilgili de 2 farklı kod</w:t>
      </w:r>
      <w:r w:rsidR="00A22A6D">
        <w:rPr>
          <w:sz w:val="22"/>
          <w:szCs w:val="22"/>
        </w:rPr>
        <w:t xml:space="preserve"> ile</w:t>
      </w:r>
      <w:r w:rsidRPr="00AD0D21">
        <w:rPr>
          <w:sz w:val="22"/>
          <w:szCs w:val="22"/>
        </w:rPr>
        <w:t xml:space="preserve"> tanımlanmıştır. Bunlar; göç öncesi iyi sağlık algısı, göç öncesi kötü sağlık algısıdır.</w:t>
      </w:r>
      <w:r w:rsidR="00A22A6D">
        <w:rPr>
          <w:sz w:val="22"/>
          <w:szCs w:val="22"/>
        </w:rPr>
        <w:t xml:space="preserve"> </w:t>
      </w:r>
      <w:r w:rsidRPr="00AD0D21">
        <w:rPr>
          <w:sz w:val="22"/>
          <w:szCs w:val="22"/>
        </w:rPr>
        <w:t xml:space="preserve">Katılımcılar göç öncesinde </w:t>
      </w:r>
      <w:r w:rsidRPr="00AD0D21">
        <w:rPr>
          <w:sz w:val="22"/>
          <w:szCs w:val="22"/>
        </w:rPr>
        <w:lastRenderedPageBreak/>
        <w:t xml:space="preserve">kendi ülkelerinde daha iyi koşullarda daha rahat yaşadıklarından ve sağlıklarının iyi olduğundan, sağlıklarını koruyabildiklerinden iyi beslendiklerinden </w:t>
      </w:r>
      <w:r w:rsidR="001D3E32" w:rsidRPr="00AD0D21">
        <w:rPr>
          <w:sz w:val="22"/>
          <w:szCs w:val="22"/>
        </w:rPr>
        <w:t xml:space="preserve">iyi sağlık algısı kodu altında yoğun bir şekilde </w:t>
      </w:r>
      <w:r w:rsidRPr="00AD0D21">
        <w:rPr>
          <w:sz w:val="22"/>
          <w:szCs w:val="22"/>
        </w:rPr>
        <w:t>bahsetmişlerdir. Konuyla ilgili K7</w:t>
      </w:r>
      <w:r w:rsidR="00B921F3" w:rsidRPr="00AD0D21">
        <w:rPr>
          <w:sz w:val="22"/>
          <w:szCs w:val="22"/>
        </w:rPr>
        <w:t xml:space="preserve"> ve </w:t>
      </w:r>
      <w:r w:rsidRPr="00AD0D21">
        <w:rPr>
          <w:sz w:val="22"/>
          <w:szCs w:val="22"/>
        </w:rPr>
        <w:t>K14 kodlu katılımcıların ifadeleri şöyledir:</w:t>
      </w:r>
    </w:p>
    <w:p w14:paraId="636D5693" w14:textId="77777777" w:rsidR="00EC5948" w:rsidRPr="00AD0D21" w:rsidRDefault="00EC5948" w:rsidP="00B921F3">
      <w:pPr>
        <w:rPr>
          <w:i/>
          <w:iCs/>
          <w:sz w:val="22"/>
          <w:szCs w:val="22"/>
        </w:rPr>
      </w:pPr>
      <w:r w:rsidRPr="00AD0D21">
        <w:rPr>
          <w:i/>
          <w:iCs/>
          <w:sz w:val="22"/>
          <w:szCs w:val="22"/>
        </w:rPr>
        <w:t>"Sağlık durumu devamlı iyiydi. Çünkü psikoloji yarım değildi, sağlamdı</w:t>
      </w:r>
      <w:r w:rsidR="00D645A2" w:rsidRPr="00AD0D21">
        <w:rPr>
          <w:i/>
          <w:iCs/>
          <w:sz w:val="22"/>
          <w:szCs w:val="22"/>
        </w:rPr>
        <w:t xml:space="preserve">… </w:t>
      </w:r>
      <w:r w:rsidRPr="00AD0D21">
        <w:rPr>
          <w:i/>
          <w:iCs/>
          <w:sz w:val="22"/>
          <w:szCs w:val="22"/>
        </w:rPr>
        <w:t>arkadaşlarımla yüzmeye falan giderdik." K7</w:t>
      </w:r>
      <w:r w:rsidR="003773AE" w:rsidRPr="00AD0D21">
        <w:rPr>
          <w:i/>
          <w:iCs/>
          <w:sz w:val="22"/>
          <w:szCs w:val="22"/>
        </w:rPr>
        <w:t xml:space="preserve">, </w:t>
      </w:r>
      <w:r w:rsidRPr="00AD0D21">
        <w:rPr>
          <w:i/>
          <w:iCs/>
          <w:sz w:val="22"/>
          <w:szCs w:val="22"/>
        </w:rPr>
        <w:t>"Ben Suriye’de iken hiçbir şeyden şikâyet etmezdim. Annem ve ben sabah uyanırdık Şam da bize yakın bir yer var</w:t>
      </w:r>
      <w:r w:rsidR="00D645A2" w:rsidRPr="00AD0D21">
        <w:rPr>
          <w:i/>
          <w:iCs/>
          <w:sz w:val="22"/>
          <w:szCs w:val="22"/>
        </w:rPr>
        <w:t>…</w:t>
      </w:r>
      <w:r w:rsidRPr="00AD0D21">
        <w:rPr>
          <w:i/>
          <w:iCs/>
          <w:sz w:val="22"/>
          <w:szCs w:val="22"/>
        </w:rPr>
        <w:t xml:space="preserve"> Temiz suyu vardı. Sabah erkenden yürürdük temiz hava solurduk, oradan su doldururduk. Hiçbir şikâyetim yoktu." K14</w:t>
      </w:r>
    </w:p>
    <w:p w14:paraId="749F30EC" w14:textId="77777777" w:rsidR="00EC5948" w:rsidRPr="00AD0D21" w:rsidRDefault="00D645A2" w:rsidP="00EC5948">
      <w:pPr>
        <w:rPr>
          <w:sz w:val="22"/>
          <w:szCs w:val="22"/>
        </w:rPr>
      </w:pPr>
      <w:r w:rsidRPr="00AD0D21">
        <w:rPr>
          <w:sz w:val="22"/>
          <w:szCs w:val="22"/>
        </w:rPr>
        <w:t>G</w:t>
      </w:r>
      <w:r w:rsidR="00EC5948" w:rsidRPr="00AD0D21">
        <w:rPr>
          <w:sz w:val="22"/>
          <w:szCs w:val="22"/>
        </w:rPr>
        <w:t>öç öncesi kötü sağlık algısı</w:t>
      </w:r>
      <w:r w:rsidRPr="00AD0D21">
        <w:rPr>
          <w:sz w:val="22"/>
          <w:szCs w:val="22"/>
        </w:rPr>
        <w:t xml:space="preserve"> kodundan k</w:t>
      </w:r>
      <w:r w:rsidR="00EC5948" w:rsidRPr="00AD0D21">
        <w:rPr>
          <w:sz w:val="22"/>
          <w:szCs w:val="22"/>
        </w:rPr>
        <w:t>atılımcılardan 3’ü göç öncesinde kendi ülkelerinde de sağlıklarının kötü olduğundan bahsetmişlerdir. Bu katılımcılar oradaki suyun kireçli olması, kilo problemi gibi sebeplerle göç öncesi sağlıklarını kötü algıladıklarından bahsetmişelerdir. K4</w:t>
      </w:r>
      <w:r w:rsidRPr="00AD0D21">
        <w:rPr>
          <w:sz w:val="22"/>
          <w:szCs w:val="22"/>
        </w:rPr>
        <w:t xml:space="preserve"> </w:t>
      </w:r>
      <w:r w:rsidR="00EC5948" w:rsidRPr="00AD0D21">
        <w:rPr>
          <w:sz w:val="22"/>
          <w:szCs w:val="22"/>
        </w:rPr>
        <w:t>kodlu katılımcının konuyla ilgili ifadeleri şöyledir:</w:t>
      </w:r>
    </w:p>
    <w:p w14:paraId="1A24C0AD" w14:textId="77777777" w:rsidR="00EC5948" w:rsidRPr="00AD0D21" w:rsidRDefault="00EC5948" w:rsidP="00D645A2">
      <w:pPr>
        <w:rPr>
          <w:i/>
          <w:iCs/>
          <w:sz w:val="22"/>
          <w:szCs w:val="22"/>
        </w:rPr>
      </w:pPr>
      <w:r w:rsidRPr="00AD0D21">
        <w:rPr>
          <w:i/>
          <w:iCs/>
          <w:sz w:val="22"/>
          <w:szCs w:val="22"/>
        </w:rPr>
        <w:t>"Bizim daha önce Suriye de yaşadığımız yerin suyu kireçli idi. Küçüklükten beri içerdik ve bu sebeple kireçli sudan dolayı şimdi diş problemlerim meydana geldi."K4</w:t>
      </w:r>
    </w:p>
    <w:p w14:paraId="0F0078E7" w14:textId="77777777" w:rsidR="00FD3574" w:rsidRPr="00AD0D21" w:rsidRDefault="00EC5948" w:rsidP="00FD3574">
      <w:pPr>
        <w:keepNext/>
        <w:rPr>
          <w:sz w:val="22"/>
          <w:szCs w:val="22"/>
        </w:rPr>
      </w:pPr>
      <w:r w:rsidRPr="00AD0D21">
        <w:rPr>
          <w:sz w:val="22"/>
          <w:szCs w:val="22"/>
        </w:rPr>
        <w:t xml:space="preserve">  </w:t>
      </w:r>
      <w:r w:rsidRPr="00AD0D21">
        <w:rPr>
          <w:noProof/>
          <w:sz w:val="22"/>
          <w:szCs w:val="22"/>
        </w:rPr>
        <w:drawing>
          <wp:inline distT="0" distB="0" distL="0" distR="0" wp14:anchorId="3C4F5066" wp14:editId="081FD9FF">
            <wp:extent cx="5092700" cy="15748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2700" cy="1574800"/>
                    </a:xfrm>
                    <a:prstGeom prst="rect">
                      <a:avLst/>
                    </a:prstGeom>
                  </pic:spPr>
                </pic:pic>
              </a:graphicData>
            </a:graphic>
          </wp:inline>
        </w:drawing>
      </w:r>
    </w:p>
    <w:p w14:paraId="202AF768" w14:textId="77777777" w:rsidR="00EC5948" w:rsidRPr="00AD0D21" w:rsidRDefault="00FD3574" w:rsidP="00147C02">
      <w:pPr>
        <w:pStyle w:val="Caption"/>
        <w:spacing w:before="120" w:after="120"/>
        <w:rPr>
          <w:color w:val="auto"/>
          <w:sz w:val="22"/>
          <w:szCs w:val="22"/>
        </w:rPr>
      </w:pPr>
      <w:r w:rsidRPr="00AD0D21">
        <w:rPr>
          <w:b/>
          <w:bCs/>
          <w:color w:val="auto"/>
          <w:sz w:val="22"/>
          <w:szCs w:val="22"/>
        </w:rPr>
        <w:t xml:space="preserve">Şekil </w:t>
      </w:r>
      <w:r w:rsidRPr="00AD0D21">
        <w:rPr>
          <w:b/>
          <w:bCs/>
          <w:color w:val="auto"/>
          <w:sz w:val="22"/>
          <w:szCs w:val="22"/>
        </w:rPr>
        <w:fldChar w:fldCharType="begin"/>
      </w:r>
      <w:r w:rsidRPr="00AD0D21">
        <w:rPr>
          <w:b/>
          <w:bCs/>
          <w:color w:val="auto"/>
          <w:sz w:val="22"/>
          <w:szCs w:val="22"/>
        </w:rPr>
        <w:instrText xml:space="preserve"> SEQ Şekil \* ARABIC </w:instrText>
      </w:r>
      <w:r w:rsidRPr="00AD0D21">
        <w:rPr>
          <w:b/>
          <w:bCs/>
          <w:color w:val="auto"/>
          <w:sz w:val="22"/>
          <w:szCs w:val="22"/>
        </w:rPr>
        <w:fldChar w:fldCharType="separate"/>
      </w:r>
      <w:r w:rsidRPr="00AD0D21">
        <w:rPr>
          <w:b/>
          <w:bCs/>
          <w:color w:val="auto"/>
          <w:sz w:val="22"/>
          <w:szCs w:val="22"/>
        </w:rPr>
        <w:t>5</w:t>
      </w:r>
      <w:r w:rsidRPr="00AD0D21">
        <w:rPr>
          <w:b/>
          <w:bCs/>
          <w:color w:val="auto"/>
          <w:sz w:val="22"/>
          <w:szCs w:val="22"/>
        </w:rPr>
        <w:fldChar w:fldCharType="end"/>
      </w:r>
      <w:r w:rsidRPr="00AD0D21">
        <w:rPr>
          <w:b/>
          <w:bCs/>
          <w:color w:val="auto"/>
          <w:sz w:val="22"/>
          <w:szCs w:val="22"/>
        </w:rPr>
        <w:t>:</w:t>
      </w:r>
      <w:r w:rsidRPr="00AD0D21">
        <w:rPr>
          <w:color w:val="auto"/>
          <w:sz w:val="22"/>
          <w:szCs w:val="22"/>
        </w:rPr>
        <w:t>Suriyeli Sığınmacıların Göç Sonrası Sağlık Algısı</w:t>
      </w:r>
    </w:p>
    <w:p w14:paraId="2B62212E" w14:textId="77777777" w:rsidR="00EC5948" w:rsidRPr="00AD0D21" w:rsidRDefault="00EC5948" w:rsidP="00EC5948">
      <w:pPr>
        <w:rPr>
          <w:sz w:val="22"/>
          <w:szCs w:val="22"/>
        </w:rPr>
      </w:pPr>
      <w:r w:rsidRPr="00AD0D21">
        <w:rPr>
          <w:sz w:val="22"/>
          <w:szCs w:val="22"/>
        </w:rPr>
        <w:t xml:space="preserve">Sığınmacıların göç sonrası sağlık algısı </w:t>
      </w:r>
      <w:r w:rsidR="007C447C" w:rsidRPr="00AD0D21">
        <w:rPr>
          <w:sz w:val="22"/>
          <w:szCs w:val="22"/>
        </w:rPr>
        <w:t xml:space="preserve">kategorisi </w:t>
      </w:r>
      <w:r w:rsidRPr="00AD0D21">
        <w:rPr>
          <w:sz w:val="22"/>
          <w:szCs w:val="22"/>
        </w:rPr>
        <w:t>ile ilgili 2 farklı kod tanımlanmıştır. Bunlar; göç sonrası iyi sağlık algısı, göç sonrası kötü sağlık algısıdır.</w:t>
      </w:r>
      <w:r w:rsidR="00A22A6D">
        <w:rPr>
          <w:sz w:val="22"/>
          <w:szCs w:val="22"/>
        </w:rPr>
        <w:t xml:space="preserve"> </w:t>
      </w:r>
      <w:r w:rsidR="00443582">
        <w:rPr>
          <w:sz w:val="22"/>
          <w:szCs w:val="22"/>
        </w:rPr>
        <w:t>Göç</w:t>
      </w:r>
      <w:r w:rsidRPr="00AD0D21">
        <w:rPr>
          <w:sz w:val="22"/>
          <w:szCs w:val="22"/>
        </w:rPr>
        <w:t xml:space="preserve"> sonrası kötü sağlık algısı ile ilgili yoğun olarak görüş </w:t>
      </w:r>
      <w:r w:rsidR="00443582">
        <w:rPr>
          <w:sz w:val="22"/>
          <w:szCs w:val="22"/>
        </w:rPr>
        <w:t>bildiren k</w:t>
      </w:r>
      <w:r w:rsidRPr="00AD0D21">
        <w:rPr>
          <w:sz w:val="22"/>
          <w:szCs w:val="22"/>
        </w:rPr>
        <w:t>atılımcılar göç ettikten sonra sağlıklarının yaşadıkları koşullar sebebi ile kötüye gittiğinden bahsetmişlerdir. Bunlardan uygun olmayan evlerde yaşamak, sağlıklarını uygun olmayan iş koşulları, stres gibi durumlar olduğundan bahsetmişlerdir. Konuyla ilgili K3</w:t>
      </w:r>
      <w:r w:rsidR="00B921F3" w:rsidRPr="00AD0D21">
        <w:rPr>
          <w:sz w:val="22"/>
          <w:szCs w:val="22"/>
        </w:rPr>
        <w:t xml:space="preserve"> </w:t>
      </w:r>
      <w:r w:rsidRPr="00AD0D21">
        <w:rPr>
          <w:sz w:val="22"/>
          <w:szCs w:val="22"/>
        </w:rPr>
        <w:t>kodlu katılımcı</w:t>
      </w:r>
      <w:r w:rsidR="00FD3574" w:rsidRPr="00AD0D21">
        <w:rPr>
          <w:sz w:val="22"/>
          <w:szCs w:val="22"/>
        </w:rPr>
        <w:t xml:space="preserve">nın </w:t>
      </w:r>
      <w:r w:rsidRPr="00AD0D21">
        <w:rPr>
          <w:sz w:val="22"/>
          <w:szCs w:val="22"/>
        </w:rPr>
        <w:t>ifadeleri şöyledir:</w:t>
      </w:r>
    </w:p>
    <w:p w14:paraId="6E9FB7BA" w14:textId="77777777" w:rsidR="00EC5948" w:rsidRPr="00AD0D21" w:rsidRDefault="00EC5948" w:rsidP="00EC5948">
      <w:pPr>
        <w:rPr>
          <w:i/>
          <w:iCs/>
          <w:color w:val="000000"/>
          <w:sz w:val="22"/>
          <w:szCs w:val="22"/>
        </w:rPr>
      </w:pPr>
      <w:r w:rsidRPr="00AD0D21">
        <w:rPr>
          <w:i/>
          <w:iCs/>
          <w:color w:val="000000"/>
          <w:sz w:val="22"/>
          <w:szCs w:val="22"/>
        </w:rPr>
        <w:t>"Çok kötü. Kendi sağlığımdan bahsetsem</w:t>
      </w:r>
      <w:r w:rsidR="007C447C" w:rsidRPr="00AD0D21">
        <w:rPr>
          <w:i/>
          <w:iCs/>
          <w:color w:val="000000"/>
          <w:sz w:val="22"/>
          <w:szCs w:val="22"/>
        </w:rPr>
        <w:t xml:space="preserve">… </w:t>
      </w:r>
      <w:r w:rsidRPr="00AD0D21">
        <w:rPr>
          <w:i/>
          <w:iCs/>
          <w:color w:val="000000"/>
          <w:sz w:val="22"/>
          <w:szCs w:val="22"/>
        </w:rPr>
        <w:t>Benim kalbim çok hızlı çarpıyor, başım ağrıyor, vücudum ağrıyor, hastaneye gidiyorum her şey normal diyor. Ama vücut olarak 6-7 gün yatakta yatalak olarak yatan bir hasta gibi hissediyorum</w:t>
      </w:r>
      <w:r w:rsidR="00FD3574" w:rsidRPr="00AD0D21">
        <w:rPr>
          <w:i/>
          <w:iCs/>
          <w:color w:val="000000"/>
          <w:sz w:val="22"/>
          <w:szCs w:val="22"/>
        </w:rPr>
        <w:t>…</w:t>
      </w:r>
      <w:r w:rsidRPr="00AD0D21">
        <w:rPr>
          <w:i/>
          <w:iCs/>
          <w:color w:val="000000"/>
          <w:sz w:val="22"/>
          <w:szCs w:val="22"/>
        </w:rPr>
        <w:t>" K3</w:t>
      </w:r>
      <w:r w:rsidR="003773AE" w:rsidRPr="00AD0D21">
        <w:rPr>
          <w:i/>
          <w:iCs/>
          <w:color w:val="000000"/>
          <w:sz w:val="22"/>
          <w:szCs w:val="22"/>
        </w:rPr>
        <w:t xml:space="preserve">, </w:t>
      </w:r>
    </w:p>
    <w:p w14:paraId="0058487F" w14:textId="77777777" w:rsidR="00EC5948" w:rsidRPr="00AD0D21" w:rsidRDefault="00B921F3" w:rsidP="00EC5948">
      <w:pPr>
        <w:rPr>
          <w:sz w:val="22"/>
          <w:szCs w:val="22"/>
        </w:rPr>
      </w:pPr>
      <w:r w:rsidRPr="00AD0D21">
        <w:rPr>
          <w:sz w:val="22"/>
          <w:szCs w:val="22"/>
        </w:rPr>
        <w:t>Yoğun olarak göç sonrası sağlıklarını kötü algıladıklarını ifade eden katılımcıların aksine katılımcıların çok az bir kısmı</w:t>
      </w:r>
      <w:r w:rsidR="00EC5948" w:rsidRPr="00AD0D21">
        <w:rPr>
          <w:sz w:val="22"/>
          <w:szCs w:val="22"/>
        </w:rPr>
        <w:t xml:space="preserve"> göç sonrasında sağlıklarında bir değişim olmadığından ya da daha iyi olduğundan bahsetmişlerdir. K4 kodlu katılımcı</w:t>
      </w:r>
      <w:r w:rsidR="00443582">
        <w:rPr>
          <w:sz w:val="22"/>
          <w:szCs w:val="22"/>
        </w:rPr>
        <w:t>nın</w:t>
      </w:r>
      <w:r w:rsidR="00EC5948" w:rsidRPr="00AD0D21">
        <w:rPr>
          <w:sz w:val="22"/>
          <w:szCs w:val="22"/>
        </w:rPr>
        <w:t xml:space="preserve"> konuyla ilgili ifade</w:t>
      </w:r>
      <w:r w:rsidR="00443582">
        <w:rPr>
          <w:sz w:val="22"/>
          <w:szCs w:val="22"/>
        </w:rPr>
        <w:t>si</w:t>
      </w:r>
      <w:r w:rsidR="00EC5948" w:rsidRPr="00AD0D21">
        <w:rPr>
          <w:sz w:val="22"/>
          <w:szCs w:val="22"/>
        </w:rPr>
        <w:t xml:space="preserve"> şöyledir:</w:t>
      </w:r>
    </w:p>
    <w:p w14:paraId="55E1CF3B" w14:textId="77777777" w:rsidR="00EC5948" w:rsidRPr="00AD0D21" w:rsidRDefault="00EC5948" w:rsidP="001C2D3F">
      <w:pPr>
        <w:rPr>
          <w:i/>
          <w:iCs/>
          <w:sz w:val="22"/>
          <w:szCs w:val="22"/>
        </w:rPr>
      </w:pPr>
      <w:r w:rsidRPr="00AD0D21">
        <w:rPr>
          <w:i/>
          <w:iCs/>
          <w:sz w:val="22"/>
          <w:szCs w:val="22"/>
        </w:rPr>
        <w:t>"Çok şükür sıhhatim iyi. Yani herhangi bir sıkıntım yok." K4</w:t>
      </w:r>
      <w:r w:rsidR="003773AE" w:rsidRPr="00AD0D21">
        <w:rPr>
          <w:i/>
          <w:iCs/>
          <w:sz w:val="22"/>
          <w:szCs w:val="22"/>
        </w:rPr>
        <w:t xml:space="preserve">, </w:t>
      </w:r>
    </w:p>
    <w:p w14:paraId="52D7F2E2" w14:textId="77777777" w:rsidR="006E52FF" w:rsidRPr="00F373B7" w:rsidRDefault="00EC5948" w:rsidP="00F373B7">
      <w:pPr>
        <w:spacing w:before="120" w:after="120" w:line="240" w:lineRule="auto"/>
        <w:jc w:val="left"/>
        <w:rPr>
          <w:b/>
          <w:bCs/>
          <w:i/>
          <w:iCs/>
          <w:sz w:val="22"/>
          <w:szCs w:val="22"/>
        </w:rPr>
      </w:pPr>
      <w:r w:rsidRPr="00F373B7">
        <w:rPr>
          <w:b/>
          <w:bCs/>
          <w:i/>
          <w:iCs/>
          <w:sz w:val="22"/>
          <w:szCs w:val="22"/>
        </w:rPr>
        <w:t>İlişkisel Analizler</w:t>
      </w:r>
    </w:p>
    <w:p w14:paraId="418DB845" w14:textId="77777777" w:rsidR="00EC5948" w:rsidRDefault="00EC5948" w:rsidP="00F373B7">
      <w:pPr>
        <w:spacing w:before="120" w:after="120"/>
      </w:pPr>
      <w:r w:rsidRPr="00C34E3E">
        <w:rPr>
          <w:noProof/>
        </w:rPr>
        <w:lastRenderedPageBreak/>
        <w:drawing>
          <wp:inline distT="0" distB="0" distL="0" distR="0" wp14:anchorId="3AF15F8B" wp14:editId="671F6086">
            <wp:extent cx="5133359" cy="3167743"/>
            <wp:effectExtent l="0" t="0" r="0" b="508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od haritası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33359" cy="3167743"/>
                    </a:xfrm>
                    <a:prstGeom prst="rect">
                      <a:avLst/>
                    </a:prstGeom>
                  </pic:spPr>
                </pic:pic>
              </a:graphicData>
            </a:graphic>
          </wp:inline>
        </w:drawing>
      </w:r>
    </w:p>
    <w:p w14:paraId="74E305AE" w14:textId="77777777" w:rsidR="00EC5948" w:rsidRPr="00E05DCB" w:rsidRDefault="00EC5948" w:rsidP="00B17927">
      <w:pPr>
        <w:pStyle w:val="Caption"/>
        <w:spacing w:before="120" w:after="120"/>
        <w:rPr>
          <w:bCs/>
          <w:i w:val="0"/>
          <w:color w:val="000000"/>
          <w:sz w:val="20"/>
          <w:szCs w:val="20"/>
        </w:rPr>
      </w:pPr>
      <w:bookmarkStart w:id="36" w:name="_Toc82322545"/>
      <w:r w:rsidRPr="00E05DCB">
        <w:rPr>
          <w:b/>
          <w:i w:val="0"/>
          <w:color w:val="000000"/>
          <w:sz w:val="20"/>
          <w:szCs w:val="20"/>
        </w:rPr>
        <w:t xml:space="preserve">Şekil </w:t>
      </w:r>
      <w:r w:rsidRPr="00E05DCB">
        <w:rPr>
          <w:b/>
          <w:i w:val="0"/>
          <w:color w:val="000000"/>
          <w:sz w:val="20"/>
          <w:szCs w:val="20"/>
        </w:rPr>
        <w:fldChar w:fldCharType="begin"/>
      </w:r>
      <w:r w:rsidRPr="00E05DCB">
        <w:rPr>
          <w:b/>
          <w:i w:val="0"/>
          <w:color w:val="000000"/>
          <w:sz w:val="20"/>
          <w:szCs w:val="20"/>
        </w:rPr>
        <w:instrText xml:space="preserve"> SEQ Şekil \* ARABIC </w:instrText>
      </w:r>
      <w:r w:rsidRPr="00E05DCB">
        <w:rPr>
          <w:b/>
          <w:i w:val="0"/>
          <w:color w:val="000000"/>
          <w:sz w:val="20"/>
          <w:szCs w:val="20"/>
        </w:rPr>
        <w:fldChar w:fldCharType="separate"/>
      </w:r>
      <w:r w:rsidR="00FD3574">
        <w:rPr>
          <w:b/>
          <w:i w:val="0"/>
          <w:noProof/>
          <w:color w:val="000000"/>
          <w:sz w:val="20"/>
          <w:szCs w:val="20"/>
        </w:rPr>
        <w:t>6</w:t>
      </w:r>
      <w:r w:rsidRPr="00E05DCB">
        <w:rPr>
          <w:b/>
          <w:i w:val="0"/>
          <w:color w:val="000000"/>
          <w:sz w:val="20"/>
          <w:szCs w:val="20"/>
        </w:rPr>
        <w:fldChar w:fldCharType="end"/>
      </w:r>
      <w:r w:rsidRPr="00E05DCB">
        <w:rPr>
          <w:b/>
          <w:i w:val="0"/>
          <w:color w:val="000000"/>
          <w:sz w:val="20"/>
          <w:szCs w:val="20"/>
        </w:rPr>
        <w:t>:</w:t>
      </w:r>
      <w:r w:rsidR="00621673">
        <w:rPr>
          <w:b/>
          <w:i w:val="0"/>
          <w:color w:val="000000"/>
          <w:sz w:val="20"/>
          <w:szCs w:val="20"/>
        </w:rPr>
        <w:t xml:space="preserve">Suriyeli </w:t>
      </w:r>
      <w:r w:rsidRPr="00E05DCB">
        <w:rPr>
          <w:bCs/>
          <w:i w:val="0"/>
          <w:color w:val="000000"/>
          <w:sz w:val="20"/>
          <w:szCs w:val="20"/>
        </w:rPr>
        <w:t>Sığınmacılarda Kültürleşme Stratejisi ve Sağlık Algısı Arasındaki İlişkiyi Gösterir Harita</w:t>
      </w:r>
      <w:bookmarkEnd w:id="36"/>
    </w:p>
    <w:p w14:paraId="445DE384" w14:textId="77777777" w:rsidR="00EC5948" w:rsidRPr="00F373B7" w:rsidRDefault="00EC5948" w:rsidP="00EC5948">
      <w:pPr>
        <w:rPr>
          <w:sz w:val="22"/>
          <w:szCs w:val="22"/>
        </w:rPr>
      </w:pPr>
      <w:r w:rsidRPr="006778C9">
        <w:rPr>
          <w:sz w:val="22"/>
          <w:szCs w:val="22"/>
        </w:rPr>
        <w:t xml:space="preserve">Şekil </w:t>
      </w:r>
      <w:r w:rsidR="006778C9" w:rsidRPr="006778C9">
        <w:rPr>
          <w:sz w:val="22"/>
          <w:szCs w:val="22"/>
        </w:rPr>
        <w:t>6</w:t>
      </w:r>
      <w:r w:rsidRPr="006778C9">
        <w:rPr>
          <w:sz w:val="22"/>
          <w:szCs w:val="22"/>
        </w:rPr>
        <w:t xml:space="preserve"> incelendiğinde</w:t>
      </w:r>
      <w:r w:rsidRPr="00AD0D21">
        <w:rPr>
          <w:sz w:val="22"/>
          <w:szCs w:val="22"/>
        </w:rPr>
        <w:t xml:space="preserve"> ayrılıkçı stratejiyi tercih eden bireylerin göç öncesi sağlık algıları iyi durumda iken göç sonrası sağlıklarını kötü algıladıklarını ifade etmişlerdir. Bağlantı çizgilerinin kalınlığı ilişkilerin yoğunluğunu göstermektedir. Marjinalleşme stratejisini tercih eden katılımcılar da ayrılıkçı stratejiyi tercih eden katılımcılar gibi göç öncesi sağlık algıları iyi durumda iken göç sonrası sağlıklarını kötü algılamaktadırlar. Entegrasyon stratejisini tercih eden katılımcıların bir kısmı göç öncesi kötü sağlık algısına sahipken büyük çoğunluğu göç öncesi iyi sağlık algısına sahiptir. Entegrasyon stratejisini tercih eden katılımcıların göç sonrası sağlık algılarına baktığımızda bir kısmı kötü sağlık algısına sahipken büyük çoğunluğu iyi sağlık algısına sahip olduklarını belirtmişlerdir. K</w:t>
      </w:r>
      <w:r w:rsidR="00F373B7">
        <w:rPr>
          <w:sz w:val="22"/>
          <w:szCs w:val="22"/>
        </w:rPr>
        <w:t>4</w:t>
      </w:r>
      <w:r w:rsidRPr="00AD0D21">
        <w:rPr>
          <w:sz w:val="22"/>
          <w:szCs w:val="22"/>
        </w:rPr>
        <w:t xml:space="preserve"> kodlu katılımcı entegrasyon stratejisini tercih ettiğini ifade etmiştir. Bununla birlikte yoğun olarak ifade edilen göç sonrası iyi sağlık algısı ile ilgili görüşlerde bulunmuştur. K</w:t>
      </w:r>
      <w:r w:rsidR="00F373B7">
        <w:rPr>
          <w:sz w:val="22"/>
          <w:szCs w:val="22"/>
        </w:rPr>
        <w:t>4</w:t>
      </w:r>
      <w:r w:rsidRPr="00AD0D21">
        <w:rPr>
          <w:sz w:val="22"/>
          <w:szCs w:val="22"/>
        </w:rPr>
        <w:t xml:space="preserve"> kodlu </w:t>
      </w:r>
      <w:r w:rsidRPr="00F373B7">
        <w:rPr>
          <w:sz w:val="22"/>
          <w:szCs w:val="22"/>
        </w:rPr>
        <w:t>katılımcının ifade</w:t>
      </w:r>
      <w:r w:rsidR="00F373B7">
        <w:rPr>
          <w:sz w:val="22"/>
          <w:szCs w:val="22"/>
        </w:rPr>
        <w:t>leri</w:t>
      </w:r>
      <w:r w:rsidRPr="00F373B7">
        <w:rPr>
          <w:sz w:val="22"/>
          <w:szCs w:val="22"/>
        </w:rPr>
        <w:t xml:space="preserve"> şöyledir: </w:t>
      </w:r>
    </w:p>
    <w:p w14:paraId="5A571D9E" w14:textId="77777777" w:rsidR="00167241" w:rsidRDefault="00F373B7" w:rsidP="00DC36C9">
      <w:pPr>
        <w:rPr>
          <w:i/>
          <w:iCs/>
          <w:sz w:val="22"/>
          <w:szCs w:val="22"/>
        </w:rPr>
      </w:pPr>
      <w:r w:rsidRPr="00F373B7">
        <w:rPr>
          <w:i/>
          <w:iCs/>
          <w:sz w:val="22"/>
          <w:szCs w:val="22"/>
        </w:rPr>
        <w:t xml:space="preserve">"Evde </w:t>
      </w:r>
      <w:r>
        <w:rPr>
          <w:i/>
          <w:iCs/>
          <w:sz w:val="22"/>
          <w:szCs w:val="22"/>
        </w:rPr>
        <w:t>A</w:t>
      </w:r>
      <w:r w:rsidRPr="00F373B7">
        <w:rPr>
          <w:i/>
          <w:iCs/>
          <w:sz w:val="22"/>
          <w:szCs w:val="22"/>
        </w:rPr>
        <w:t>rapça konuşuyoruz daha çok</w:t>
      </w:r>
      <w:r>
        <w:rPr>
          <w:i/>
          <w:iCs/>
          <w:sz w:val="22"/>
          <w:szCs w:val="22"/>
        </w:rPr>
        <w:t xml:space="preserve">… </w:t>
      </w:r>
      <w:r w:rsidRPr="00F373B7">
        <w:rPr>
          <w:i/>
          <w:iCs/>
          <w:sz w:val="22"/>
          <w:szCs w:val="22"/>
        </w:rPr>
        <w:t>Ailem çok iyi Türkçe bilmiyor. Çok az biliyor. Türk komşularımız, ev sahibimiz sık ziyaret ediyorlar bizi. Eşim bu sayede biraz öğrendi. Ancak gene</w:t>
      </w:r>
      <w:r>
        <w:rPr>
          <w:i/>
          <w:iCs/>
          <w:sz w:val="22"/>
          <w:szCs w:val="22"/>
        </w:rPr>
        <w:t>l</w:t>
      </w:r>
      <w:r w:rsidRPr="00F373B7">
        <w:rPr>
          <w:i/>
          <w:iCs/>
          <w:sz w:val="22"/>
          <w:szCs w:val="22"/>
        </w:rPr>
        <w:t>de bir şey konuşacağımız zaman zor oluyor. Beni anlamayabiliyor</w:t>
      </w:r>
      <w:r>
        <w:rPr>
          <w:i/>
          <w:iCs/>
          <w:sz w:val="22"/>
          <w:szCs w:val="22"/>
        </w:rPr>
        <w:t xml:space="preserve">. </w:t>
      </w:r>
      <w:r w:rsidRPr="00F373B7">
        <w:rPr>
          <w:i/>
          <w:iCs/>
          <w:sz w:val="22"/>
          <w:szCs w:val="22"/>
        </w:rPr>
        <w:t>"</w:t>
      </w:r>
      <w:r>
        <w:rPr>
          <w:i/>
          <w:iCs/>
          <w:sz w:val="22"/>
          <w:szCs w:val="22"/>
        </w:rPr>
        <w:t xml:space="preserve">, </w:t>
      </w:r>
      <w:r w:rsidRPr="00F373B7">
        <w:rPr>
          <w:i/>
          <w:iCs/>
          <w:sz w:val="22"/>
          <w:szCs w:val="22"/>
        </w:rPr>
        <w:t>"Benim sağlığım iyi çok şükür."</w:t>
      </w:r>
      <w:r>
        <w:rPr>
          <w:i/>
          <w:iCs/>
          <w:sz w:val="22"/>
          <w:szCs w:val="22"/>
        </w:rPr>
        <w:t xml:space="preserve"> K4</w:t>
      </w:r>
    </w:p>
    <w:p w14:paraId="60EE09CE" w14:textId="7AA30080" w:rsidR="00EC5948" w:rsidRPr="00DC36C9" w:rsidRDefault="00EC5948" w:rsidP="00DC36C9">
      <w:pPr>
        <w:rPr>
          <w:i/>
          <w:iCs/>
          <w:sz w:val="22"/>
          <w:szCs w:val="22"/>
        </w:rPr>
      </w:pPr>
      <w:r w:rsidRPr="003F1F61">
        <w:rPr>
          <w:iCs/>
          <w:noProof/>
          <w:color w:val="000000"/>
        </w:rPr>
        <w:lastRenderedPageBreak/>
        <w:drawing>
          <wp:inline distT="0" distB="0" distL="0" distR="0" wp14:anchorId="516066F5" wp14:editId="34560A90">
            <wp:extent cx="5139690" cy="3069772"/>
            <wp:effectExtent l="0" t="0" r="3810" b="38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d haritası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806" cy="3089551"/>
                    </a:xfrm>
                    <a:prstGeom prst="rect">
                      <a:avLst/>
                    </a:prstGeom>
                  </pic:spPr>
                </pic:pic>
              </a:graphicData>
            </a:graphic>
          </wp:inline>
        </w:drawing>
      </w:r>
    </w:p>
    <w:p w14:paraId="26FB0F49" w14:textId="155C2DA3" w:rsidR="00EC5948" w:rsidRPr="00E05DCB" w:rsidRDefault="00EC5948" w:rsidP="00147C02">
      <w:pPr>
        <w:pStyle w:val="Caption"/>
        <w:spacing w:before="120" w:after="120"/>
        <w:rPr>
          <w:bCs/>
          <w:iCs w:val="0"/>
          <w:color w:val="000000"/>
          <w:sz w:val="20"/>
          <w:szCs w:val="20"/>
        </w:rPr>
      </w:pPr>
      <w:bookmarkStart w:id="37" w:name="_Toc82322546"/>
      <w:r w:rsidRPr="00E05DCB">
        <w:rPr>
          <w:b/>
          <w:i w:val="0"/>
          <w:color w:val="000000"/>
          <w:sz w:val="20"/>
          <w:szCs w:val="20"/>
        </w:rPr>
        <w:t xml:space="preserve">Şekil </w:t>
      </w:r>
      <w:r w:rsidRPr="00E05DCB">
        <w:rPr>
          <w:b/>
          <w:i w:val="0"/>
          <w:color w:val="000000"/>
          <w:sz w:val="20"/>
          <w:szCs w:val="20"/>
        </w:rPr>
        <w:fldChar w:fldCharType="begin"/>
      </w:r>
      <w:r w:rsidRPr="00E05DCB">
        <w:rPr>
          <w:b/>
          <w:i w:val="0"/>
          <w:color w:val="000000"/>
          <w:sz w:val="20"/>
          <w:szCs w:val="20"/>
        </w:rPr>
        <w:instrText xml:space="preserve"> SEQ Şekil \* ARABIC </w:instrText>
      </w:r>
      <w:r w:rsidRPr="00E05DCB">
        <w:rPr>
          <w:b/>
          <w:i w:val="0"/>
          <w:color w:val="000000"/>
          <w:sz w:val="20"/>
          <w:szCs w:val="20"/>
        </w:rPr>
        <w:fldChar w:fldCharType="separate"/>
      </w:r>
      <w:r w:rsidR="00FD3574">
        <w:rPr>
          <w:b/>
          <w:i w:val="0"/>
          <w:noProof/>
          <w:color w:val="000000"/>
          <w:sz w:val="20"/>
          <w:szCs w:val="20"/>
        </w:rPr>
        <w:t>7</w:t>
      </w:r>
      <w:r w:rsidRPr="00E05DCB">
        <w:rPr>
          <w:b/>
          <w:i w:val="0"/>
          <w:color w:val="000000"/>
          <w:sz w:val="20"/>
          <w:szCs w:val="20"/>
        </w:rPr>
        <w:fldChar w:fldCharType="end"/>
      </w:r>
      <w:r w:rsidRPr="00E05DCB">
        <w:rPr>
          <w:b/>
          <w:i w:val="0"/>
          <w:color w:val="000000"/>
          <w:sz w:val="20"/>
          <w:szCs w:val="20"/>
        </w:rPr>
        <w:t>:</w:t>
      </w:r>
      <w:r w:rsidRPr="00E05DCB">
        <w:rPr>
          <w:bCs/>
          <w:i w:val="0"/>
          <w:color w:val="000000"/>
          <w:sz w:val="20"/>
          <w:szCs w:val="20"/>
        </w:rPr>
        <w:t>Suriyeli Sığınmacıların Sağlık Algısı, Sağlığını Etkileyen Risk Faktörleri ve Kültürleşme Stratejileri Arasındaki İlişkiyi Gösterir Harita</w:t>
      </w:r>
      <w:bookmarkEnd w:id="37"/>
    </w:p>
    <w:p w14:paraId="08862922" w14:textId="2C9E355C" w:rsidR="00EC5948" w:rsidRPr="00AD0D21" w:rsidRDefault="00EC5948" w:rsidP="00EC5948">
      <w:pPr>
        <w:rPr>
          <w:sz w:val="22"/>
          <w:szCs w:val="22"/>
        </w:rPr>
      </w:pPr>
      <w:r w:rsidRPr="00AD0D21">
        <w:rPr>
          <w:sz w:val="22"/>
          <w:szCs w:val="22"/>
        </w:rPr>
        <w:t>Ayrılıkçı stratejiyi tercih eden katılımcılar yoğun olarak ekonomik engeller</w:t>
      </w:r>
      <w:r w:rsidR="00F373B7">
        <w:rPr>
          <w:sz w:val="22"/>
          <w:szCs w:val="22"/>
        </w:rPr>
        <w:t>,</w:t>
      </w:r>
      <w:r w:rsidRPr="00AD0D21">
        <w:rPr>
          <w:sz w:val="22"/>
          <w:szCs w:val="22"/>
        </w:rPr>
        <w:t xml:space="preserve"> tükenmişlik ve baş etme güçlüğü</w:t>
      </w:r>
      <w:r w:rsidR="00D81E2D">
        <w:rPr>
          <w:sz w:val="22"/>
          <w:szCs w:val="22"/>
        </w:rPr>
        <w:t>, sosyal destek yetersizliği,</w:t>
      </w:r>
      <w:r w:rsidR="006D11F0">
        <w:rPr>
          <w:sz w:val="22"/>
          <w:szCs w:val="22"/>
        </w:rPr>
        <w:t xml:space="preserve"> </w:t>
      </w:r>
      <w:r w:rsidR="00D81E2D">
        <w:rPr>
          <w:sz w:val="22"/>
          <w:szCs w:val="22"/>
        </w:rPr>
        <w:t>önyargı/etnik önyargı, ayrımcılık</w:t>
      </w:r>
      <w:r w:rsidRPr="00AD0D21">
        <w:rPr>
          <w:sz w:val="22"/>
          <w:szCs w:val="22"/>
        </w:rPr>
        <w:t xml:space="preserve"> ile karşılaştıklarını ifade etmişlerdir. Aynı zamanda bu katılımcılar göç sonrası kötü sağlık algısına sahiptirler. Kırmızı ile işaretlenmiş çizgiler bu kodlar arası ilişkiyi göstermektedir. Ayrıca ayrılıkçı stratejiyi tercih eden Suriyeli sığınmacıların sağlığını etkileyen risk faktörleri ile arasında yoğun bir ilişkinin olduğu ve bunun göç öncesi iyi sağlık algısı ve göç sonrası kötü sağlık algısı ile arasındaki ilişkiyi gösterdiği sarı çizgiler ile görülmektedir. Göç öncesi iyi sağlık algısı bildiren katılımcıların yoğun olarak bildirdikleri ekonomik engeller sebebiyle göç sonrası kötü sağlık algısı bildirdiği görülmüştür. Sosyal risk faktörlerinde yer alan ekonomik engeller ve dil bariyeri katılımcıların sağlık hizmetine erişimini engellediğini göstermektedir. Haritada turkuaz çizgiler bu ilişkileri göstermektedir. Entegrasyon ile göç sonrası kötü ve iyi sağlık algısı arasındaki ilişki önceki haritada gösterilmiştir. Şekil </w:t>
      </w:r>
      <w:r w:rsidR="00D81E2D">
        <w:rPr>
          <w:sz w:val="22"/>
          <w:szCs w:val="22"/>
        </w:rPr>
        <w:t>6’da</w:t>
      </w:r>
      <w:r w:rsidRPr="00AD0D21">
        <w:rPr>
          <w:sz w:val="22"/>
          <w:szCs w:val="22"/>
        </w:rPr>
        <w:t xml:space="preserve"> ise entegrasyonun dil bariyeri risk faktörü ile ilişkili olduğu gösterilmiştir. Kötü sağlık algısına sahip olup entegrasyonu tercih eden bireylerde dil bariyerinin sağlık hizmetin</w:t>
      </w:r>
      <w:r w:rsidR="00977BF6">
        <w:rPr>
          <w:sz w:val="22"/>
          <w:szCs w:val="22"/>
        </w:rPr>
        <w:t>e</w:t>
      </w:r>
      <w:r w:rsidRPr="00AD0D21">
        <w:rPr>
          <w:sz w:val="22"/>
          <w:szCs w:val="22"/>
        </w:rPr>
        <w:t xml:space="preserve"> erişimini ve dolaylı olarak sağlık algısını etkileyeceği düşünülmektedir. Ekonomik engeller, tükenmişlik ve baş etme güçlüğü ile göç sonrası kötü sağlık algısı</w:t>
      </w:r>
      <w:r w:rsidR="00D81E2D">
        <w:rPr>
          <w:sz w:val="22"/>
          <w:szCs w:val="22"/>
        </w:rPr>
        <w:t xml:space="preserve"> (harita ki kırmızı kesikli çizgiler)</w:t>
      </w:r>
      <w:r w:rsidRPr="00AD0D21">
        <w:rPr>
          <w:sz w:val="22"/>
          <w:szCs w:val="22"/>
        </w:rPr>
        <w:t xml:space="preserve"> kodları</w:t>
      </w:r>
      <w:r w:rsidR="00D81E2D">
        <w:rPr>
          <w:sz w:val="22"/>
          <w:szCs w:val="22"/>
        </w:rPr>
        <w:t>ndan bahseden</w:t>
      </w:r>
      <w:r w:rsidRPr="00AD0D21">
        <w:rPr>
          <w:sz w:val="22"/>
          <w:szCs w:val="22"/>
        </w:rPr>
        <w:t xml:space="preserve"> K14 kodlu katılımcının ifadesi şu şekildedir:</w:t>
      </w:r>
    </w:p>
    <w:p w14:paraId="1DE4A704" w14:textId="77777777" w:rsidR="00E50CBE" w:rsidRPr="00AD0D21" w:rsidRDefault="00EC5948" w:rsidP="00EC5948">
      <w:pPr>
        <w:rPr>
          <w:sz w:val="22"/>
          <w:szCs w:val="22"/>
          <w:lang w:eastAsia="en-US"/>
        </w:rPr>
      </w:pPr>
      <w:r w:rsidRPr="00AD0D21">
        <w:rPr>
          <w:i/>
          <w:sz w:val="22"/>
          <w:szCs w:val="22"/>
          <w:lang w:eastAsia="en-US"/>
        </w:rPr>
        <w:t xml:space="preserve">“Yaklaşık bir yıldır dişlerimin büyük birçoğu yok. Yemek yiyemiyorum. Burada Türkiye’de tedavi ücretli, devlet hastaneleri için kimlik gerekiyor. Bir de ben ve eşim psikolojik olarak kendimizi çıkmazda hissediyoruz. Çok daraldım her şeyden hayattan. Geri dönmek istiyorum Suriye’ye yani savaş var ve benim ailem Suriye’de. Biz yaşadığımız yerden göç ettirildik. </w:t>
      </w:r>
      <w:r w:rsidRPr="00AD0D21">
        <w:rPr>
          <w:i/>
          <w:sz w:val="22"/>
          <w:szCs w:val="22"/>
          <w:lang w:eastAsia="en-US"/>
        </w:rPr>
        <w:lastRenderedPageBreak/>
        <w:t>Sağlık, gelir, üzüntü, kahır insanı yaşça büyütür, yaşından büyük olur insan. Özellikle bizim başımıza gelenler. Normalde sigara bana yasak. Ama çok fazla içer oldum</w:t>
      </w:r>
      <w:proofErr w:type="gramStart"/>
      <w:r w:rsidR="00D81E2D">
        <w:rPr>
          <w:i/>
          <w:sz w:val="22"/>
          <w:szCs w:val="22"/>
          <w:lang w:eastAsia="en-US"/>
        </w:rPr>
        <w:t>…</w:t>
      </w:r>
      <w:r w:rsidR="00D81E2D" w:rsidRPr="00AD0D21">
        <w:rPr>
          <w:i/>
          <w:sz w:val="22"/>
          <w:szCs w:val="22"/>
          <w:lang w:eastAsia="en-US"/>
        </w:rPr>
        <w:t>“</w:t>
      </w:r>
      <w:proofErr w:type="gramEnd"/>
      <w:r w:rsidRPr="00AD0D21">
        <w:rPr>
          <w:sz w:val="22"/>
          <w:szCs w:val="22"/>
          <w:lang w:eastAsia="en-US"/>
        </w:rPr>
        <w:t>K14</w:t>
      </w:r>
    </w:p>
    <w:p w14:paraId="67E7F7A1" w14:textId="77777777" w:rsidR="00E50CBE" w:rsidRDefault="00E50CBE" w:rsidP="007331D4">
      <w:pPr>
        <w:pStyle w:val="Heading1"/>
        <w:spacing w:before="120"/>
        <w:jc w:val="center"/>
        <w:rPr>
          <w:lang w:eastAsia="en-US"/>
        </w:rPr>
      </w:pPr>
      <w:r w:rsidRPr="000907E2">
        <w:rPr>
          <w:lang w:eastAsia="en-US"/>
        </w:rPr>
        <w:t>TARTIŞMA</w:t>
      </w:r>
    </w:p>
    <w:p w14:paraId="4913B7A6" w14:textId="0E42D9CF" w:rsidR="00723BDE" w:rsidRPr="00794214" w:rsidRDefault="00794214" w:rsidP="00723BDE">
      <w:pPr>
        <w:rPr>
          <w:sz w:val="22"/>
          <w:szCs w:val="22"/>
        </w:rPr>
      </w:pPr>
      <w:r w:rsidRPr="00A22A6D">
        <w:rPr>
          <w:sz w:val="22"/>
          <w:szCs w:val="22"/>
        </w:rPr>
        <w:t xml:space="preserve">Bu çalışmada </w:t>
      </w:r>
      <w:r w:rsidR="00977BF6">
        <w:rPr>
          <w:sz w:val="22"/>
          <w:szCs w:val="22"/>
        </w:rPr>
        <w:t xml:space="preserve">verilerin yorumlanmasında </w:t>
      </w:r>
      <w:proofErr w:type="spellStart"/>
      <w:r w:rsidRPr="00A22A6D">
        <w:rPr>
          <w:sz w:val="22"/>
          <w:szCs w:val="22"/>
        </w:rPr>
        <w:t>Berry</w:t>
      </w:r>
      <w:proofErr w:type="spellEnd"/>
      <w:r w:rsidRPr="00A22A6D">
        <w:rPr>
          <w:sz w:val="22"/>
          <w:szCs w:val="22"/>
        </w:rPr>
        <w:t xml:space="preserve"> ve arkadaşları tarafından geliştirilen “</w:t>
      </w:r>
      <w:proofErr w:type="spellStart"/>
      <w:r w:rsidRPr="00A22A6D">
        <w:rPr>
          <w:sz w:val="22"/>
          <w:szCs w:val="22"/>
        </w:rPr>
        <w:t>Berry’nin</w:t>
      </w:r>
      <w:proofErr w:type="spellEnd"/>
      <w:r w:rsidRPr="00A22A6D">
        <w:rPr>
          <w:sz w:val="22"/>
          <w:szCs w:val="22"/>
        </w:rPr>
        <w:t xml:space="preserve"> Kültürleşme Modeli” kullanılmıştır [3</w:t>
      </w:r>
      <w:r w:rsidR="00C64424">
        <w:rPr>
          <w:sz w:val="22"/>
          <w:szCs w:val="22"/>
        </w:rPr>
        <w:t>0</w:t>
      </w:r>
      <w:r w:rsidRPr="00A22A6D">
        <w:rPr>
          <w:sz w:val="22"/>
          <w:szCs w:val="22"/>
        </w:rPr>
        <w:t>]</w:t>
      </w:r>
      <w:r w:rsidR="002F69BC">
        <w:rPr>
          <w:sz w:val="22"/>
          <w:szCs w:val="22"/>
        </w:rPr>
        <w:t xml:space="preserve"> ve k</w:t>
      </w:r>
      <w:r w:rsidR="00723BDE" w:rsidRPr="0057069E">
        <w:rPr>
          <w:sz w:val="22"/>
          <w:szCs w:val="22"/>
        </w:rPr>
        <w:t>atılımcıların göç sonrası deneyimlediklerinden yola çıkarak tercih ettikleri kültürleşme stratejileri ortaya çıkarılmıştır.</w:t>
      </w:r>
      <w:r w:rsidR="00723BDE">
        <w:rPr>
          <w:sz w:val="22"/>
          <w:szCs w:val="22"/>
        </w:rPr>
        <w:t xml:space="preserve"> </w:t>
      </w:r>
      <w:r w:rsidR="00723BDE" w:rsidRPr="0057069E">
        <w:rPr>
          <w:sz w:val="22"/>
          <w:szCs w:val="22"/>
        </w:rPr>
        <w:t>Kanada’ya göç eden Suriyelilerle yapılan bir çalışma</w:t>
      </w:r>
      <w:r w:rsidR="002F69BC">
        <w:rPr>
          <w:sz w:val="22"/>
          <w:szCs w:val="22"/>
        </w:rPr>
        <w:t xml:space="preserve">da, </w:t>
      </w:r>
      <w:r w:rsidR="00723BDE" w:rsidRPr="0057069E">
        <w:rPr>
          <w:sz w:val="22"/>
          <w:szCs w:val="22"/>
        </w:rPr>
        <w:t>göçmenler</w:t>
      </w:r>
      <w:r w:rsidR="002F69BC">
        <w:rPr>
          <w:sz w:val="22"/>
          <w:szCs w:val="22"/>
        </w:rPr>
        <w:t>in</w:t>
      </w:r>
      <w:r w:rsidR="00723BDE" w:rsidRPr="0057069E">
        <w:rPr>
          <w:sz w:val="22"/>
          <w:szCs w:val="22"/>
        </w:rPr>
        <w:t xml:space="preserve"> Kanada sistemi aracılığıyla özgürlük, eşitlik ve haklara erişimlerinin göç sonrası kültüre </w:t>
      </w:r>
      <w:r w:rsidR="00723BDE" w:rsidRPr="00977BF6">
        <w:rPr>
          <w:b/>
          <w:sz w:val="22"/>
          <w:szCs w:val="22"/>
        </w:rPr>
        <w:t xml:space="preserve">entegrasyon </w:t>
      </w:r>
      <w:r w:rsidR="00723BDE" w:rsidRPr="0057069E">
        <w:rPr>
          <w:sz w:val="22"/>
          <w:szCs w:val="22"/>
        </w:rPr>
        <w:t>süreçlerini olumlu etkiledi</w:t>
      </w:r>
      <w:r w:rsidR="002F69BC">
        <w:rPr>
          <w:sz w:val="22"/>
          <w:szCs w:val="22"/>
        </w:rPr>
        <w:t xml:space="preserve">ği </w:t>
      </w:r>
      <w:r w:rsidR="00723BDE" w:rsidRPr="0057069E">
        <w:rPr>
          <w:sz w:val="22"/>
          <w:szCs w:val="22"/>
        </w:rPr>
        <w:t>belir</w:t>
      </w:r>
      <w:r w:rsidR="00977BF6">
        <w:rPr>
          <w:sz w:val="22"/>
          <w:szCs w:val="22"/>
        </w:rPr>
        <w:t>lenmiştir</w:t>
      </w:r>
      <w:r w:rsidR="00723BDE" w:rsidRPr="0057069E">
        <w:rPr>
          <w:sz w:val="22"/>
          <w:szCs w:val="22"/>
        </w:rPr>
        <w:t xml:space="preserve"> [3</w:t>
      </w:r>
      <w:r w:rsidR="00C64424">
        <w:rPr>
          <w:sz w:val="22"/>
          <w:szCs w:val="22"/>
        </w:rPr>
        <w:t>1</w:t>
      </w:r>
      <w:r w:rsidR="00723BDE" w:rsidRPr="0057069E">
        <w:rPr>
          <w:sz w:val="22"/>
          <w:szCs w:val="22"/>
        </w:rPr>
        <w:t xml:space="preserve">] ve en sık tercih edilen kültürleşme stratejisidir </w:t>
      </w:r>
      <w:r w:rsidR="00723BDE" w:rsidRPr="0057069E">
        <w:rPr>
          <w:noProof/>
          <w:color w:val="000000" w:themeColor="text1"/>
          <w:sz w:val="22"/>
          <w:szCs w:val="22"/>
        </w:rPr>
        <w:t>[6-3</w:t>
      </w:r>
      <w:r w:rsidR="00C64424">
        <w:rPr>
          <w:noProof/>
          <w:color w:val="000000" w:themeColor="text1"/>
          <w:sz w:val="22"/>
          <w:szCs w:val="22"/>
        </w:rPr>
        <w:t>2</w:t>
      </w:r>
      <w:r w:rsidR="00723BDE" w:rsidRPr="0057069E">
        <w:rPr>
          <w:noProof/>
          <w:color w:val="000000" w:themeColor="text1"/>
          <w:sz w:val="22"/>
          <w:szCs w:val="22"/>
        </w:rPr>
        <w:t>-3</w:t>
      </w:r>
      <w:r w:rsidR="00C64424">
        <w:rPr>
          <w:noProof/>
          <w:color w:val="000000" w:themeColor="text1"/>
          <w:sz w:val="22"/>
          <w:szCs w:val="22"/>
        </w:rPr>
        <w:t>3</w:t>
      </w:r>
      <w:r w:rsidR="00723BDE" w:rsidRPr="0057069E">
        <w:rPr>
          <w:noProof/>
          <w:color w:val="000000" w:themeColor="text1"/>
          <w:sz w:val="22"/>
          <w:szCs w:val="22"/>
        </w:rPr>
        <w:t>-3</w:t>
      </w:r>
      <w:r w:rsidR="00C64424">
        <w:rPr>
          <w:noProof/>
          <w:color w:val="000000" w:themeColor="text1"/>
          <w:sz w:val="22"/>
          <w:szCs w:val="22"/>
        </w:rPr>
        <w:t>4</w:t>
      </w:r>
      <w:r w:rsidR="00723BDE" w:rsidRPr="0057069E">
        <w:rPr>
          <w:noProof/>
          <w:color w:val="000000" w:themeColor="text1"/>
          <w:sz w:val="22"/>
          <w:szCs w:val="22"/>
        </w:rPr>
        <w:t xml:space="preserve">]. </w:t>
      </w:r>
      <w:r w:rsidR="00723BDE" w:rsidRPr="0057069E">
        <w:rPr>
          <w:sz w:val="22"/>
          <w:szCs w:val="22"/>
        </w:rPr>
        <w:t xml:space="preserve">Kılıç’a göre de </w:t>
      </w:r>
      <w:proofErr w:type="spellStart"/>
      <w:r w:rsidR="00723BDE" w:rsidRPr="0057069E">
        <w:rPr>
          <w:sz w:val="22"/>
          <w:szCs w:val="22"/>
        </w:rPr>
        <w:t>Türkiye</w:t>
      </w:r>
      <w:proofErr w:type="spellEnd"/>
      <w:r w:rsidR="00723BDE" w:rsidRPr="0057069E">
        <w:rPr>
          <w:sz w:val="22"/>
          <w:szCs w:val="22"/>
        </w:rPr>
        <w:t xml:space="preserve">’ ye göç etmiş Suriyeli kadınlar </w:t>
      </w:r>
      <w:proofErr w:type="spellStart"/>
      <w:r w:rsidR="00723BDE" w:rsidRPr="0057069E">
        <w:rPr>
          <w:sz w:val="22"/>
          <w:szCs w:val="22"/>
        </w:rPr>
        <w:t>Berry’nin</w:t>
      </w:r>
      <w:proofErr w:type="spellEnd"/>
      <w:r w:rsidR="00723BDE" w:rsidRPr="0057069E">
        <w:rPr>
          <w:sz w:val="22"/>
          <w:szCs w:val="22"/>
        </w:rPr>
        <w:t xml:space="preserve"> modelinde bulunan </w:t>
      </w:r>
      <w:proofErr w:type="spellStart"/>
      <w:r w:rsidR="00723BDE" w:rsidRPr="0057069E">
        <w:rPr>
          <w:sz w:val="22"/>
          <w:szCs w:val="22"/>
        </w:rPr>
        <w:t>kültürleşme</w:t>
      </w:r>
      <w:proofErr w:type="spellEnd"/>
      <w:r w:rsidR="00723BDE" w:rsidRPr="0057069E">
        <w:rPr>
          <w:sz w:val="22"/>
          <w:szCs w:val="22"/>
        </w:rPr>
        <w:t xml:space="preserve"> stratejilerinden entegrasyon stratejisini benimsemeye daha </w:t>
      </w:r>
      <w:r w:rsidR="00723BDE" w:rsidRPr="00794214">
        <w:rPr>
          <w:sz w:val="22"/>
          <w:szCs w:val="22"/>
        </w:rPr>
        <w:t>yatkındır [3</w:t>
      </w:r>
      <w:r w:rsidR="00C64424">
        <w:rPr>
          <w:sz w:val="22"/>
          <w:szCs w:val="22"/>
        </w:rPr>
        <w:t>5</w:t>
      </w:r>
      <w:r w:rsidR="00723BDE" w:rsidRPr="00794214">
        <w:rPr>
          <w:sz w:val="22"/>
          <w:szCs w:val="22"/>
        </w:rPr>
        <w:t xml:space="preserve">]. Fakat bu çalışmada en çok tercih edilen ayrılıkçı stratejiyken, </w:t>
      </w:r>
      <w:r w:rsidR="00DC36C9" w:rsidRPr="00794214">
        <w:rPr>
          <w:sz w:val="22"/>
          <w:szCs w:val="22"/>
        </w:rPr>
        <w:t xml:space="preserve">bunu </w:t>
      </w:r>
      <w:r w:rsidR="00723BDE" w:rsidRPr="00794214">
        <w:rPr>
          <w:sz w:val="22"/>
          <w:szCs w:val="22"/>
        </w:rPr>
        <w:t xml:space="preserve">entegrasyon </w:t>
      </w:r>
      <w:r w:rsidR="00DC36C9" w:rsidRPr="00794214">
        <w:rPr>
          <w:sz w:val="22"/>
          <w:szCs w:val="22"/>
        </w:rPr>
        <w:t>takip etmiştir</w:t>
      </w:r>
      <w:r w:rsidR="00723BDE" w:rsidRPr="00794214">
        <w:rPr>
          <w:sz w:val="22"/>
          <w:szCs w:val="22"/>
        </w:rPr>
        <w:t xml:space="preserve">. Katılımcıların en az tercih ettikleri strateji asimilasyon olmuş ve bunu marjinalleşme izlemiştir. </w:t>
      </w:r>
    </w:p>
    <w:p w14:paraId="1479452E" w14:textId="6B26B639" w:rsidR="009F3800" w:rsidRDefault="00723BDE" w:rsidP="00723BDE">
      <w:pPr>
        <w:rPr>
          <w:sz w:val="22"/>
          <w:szCs w:val="22"/>
        </w:rPr>
      </w:pPr>
      <w:r w:rsidRPr="00794214">
        <w:rPr>
          <w:sz w:val="22"/>
          <w:szCs w:val="22"/>
          <w:shd w:val="clear" w:color="auto" w:fill="FFFFFF"/>
        </w:rPr>
        <w:t>Göç deneyimi fiziksel, ruhsal, sosyoekonomik ve kültürel boyutta birçok probleme neden olmaktadır [3</w:t>
      </w:r>
      <w:r w:rsidR="008F669C">
        <w:rPr>
          <w:sz w:val="22"/>
          <w:szCs w:val="22"/>
          <w:shd w:val="clear" w:color="auto" w:fill="FFFFFF"/>
        </w:rPr>
        <w:t>6</w:t>
      </w:r>
      <w:r w:rsidRPr="00794214">
        <w:rPr>
          <w:sz w:val="22"/>
          <w:szCs w:val="22"/>
          <w:shd w:val="clear" w:color="auto" w:fill="FFFFFF"/>
        </w:rPr>
        <w:t xml:space="preserve">]. </w:t>
      </w:r>
      <w:r w:rsidRPr="00794214">
        <w:rPr>
          <w:sz w:val="22"/>
          <w:szCs w:val="22"/>
        </w:rPr>
        <w:t>Göçmenlerin çoğunluğu işsizlik, yetersiz destek, önyargı, ayrımcılık ve istismar gibi göçle ilgili örseleyici ve zorlayıcı durumlarla karşılaşmaktadır [3</w:t>
      </w:r>
      <w:r w:rsidR="008F669C">
        <w:rPr>
          <w:sz w:val="22"/>
          <w:szCs w:val="22"/>
        </w:rPr>
        <w:t>7</w:t>
      </w:r>
      <w:r w:rsidRPr="00794214">
        <w:rPr>
          <w:sz w:val="22"/>
          <w:szCs w:val="22"/>
        </w:rPr>
        <w:t xml:space="preserve">]. Ayrıca </w:t>
      </w:r>
      <w:r w:rsidRPr="00794214">
        <w:rPr>
          <w:sz w:val="22"/>
          <w:szCs w:val="22"/>
          <w:shd w:val="clear" w:color="auto" w:fill="FFFFFF"/>
        </w:rPr>
        <w:t>göç alan bölgelerde yeterli sağlık kuruluşunun olmaması, göçmenlerin düşük gelir düzeyi, sağlık sigortalarının olmaması, dil sorunu, aynı hanede çok sayıda ailenin yaşaması gibi durumlar göçmenlerin sağlığını olumsuz yönde etkilemektedir [</w:t>
      </w:r>
      <w:r w:rsidR="008F669C">
        <w:rPr>
          <w:sz w:val="22"/>
          <w:szCs w:val="22"/>
          <w:shd w:val="clear" w:color="auto" w:fill="FFFFFF"/>
        </w:rPr>
        <w:t>38</w:t>
      </w:r>
      <w:r w:rsidRPr="00794214">
        <w:rPr>
          <w:sz w:val="22"/>
          <w:szCs w:val="22"/>
          <w:shd w:val="clear" w:color="auto" w:fill="FFFFFF"/>
        </w:rPr>
        <w:t xml:space="preserve">]. </w:t>
      </w:r>
      <w:r w:rsidRPr="00794214">
        <w:rPr>
          <w:sz w:val="22"/>
          <w:szCs w:val="22"/>
        </w:rPr>
        <w:t>Sınır illerde talep fazlalığı ve yükselen ev kiraları nedeniyle barınma ihtiyacını karşılamak da oldukça zor hale gelmiştir [</w:t>
      </w:r>
      <w:r w:rsidR="008F669C">
        <w:rPr>
          <w:sz w:val="22"/>
          <w:szCs w:val="22"/>
        </w:rPr>
        <w:t>39</w:t>
      </w:r>
      <w:r w:rsidRPr="00794214">
        <w:rPr>
          <w:sz w:val="22"/>
          <w:szCs w:val="22"/>
        </w:rPr>
        <w:t xml:space="preserve">]. Göçmenlerin istihdamının bireyin ve ailesinin üzerindeki ciddi etkilerinin yanı sıra ekonomi ve toplumsal yaşam üzerindeki etkilerinin de oldukça fazla olduğu görülmektedir. Bu durum hem toplum hem de birey üzerinde stres </w:t>
      </w:r>
      <w:r w:rsidR="0094374C">
        <w:rPr>
          <w:sz w:val="22"/>
          <w:szCs w:val="22"/>
        </w:rPr>
        <w:t>kaynağı</w:t>
      </w:r>
      <w:r w:rsidR="002F69BC">
        <w:rPr>
          <w:sz w:val="22"/>
          <w:szCs w:val="22"/>
        </w:rPr>
        <w:t xml:space="preserve"> olmaktadır. </w:t>
      </w:r>
      <w:r w:rsidR="00746932">
        <w:rPr>
          <w:sz w:val="22"/>
          <w:szCs w:val="22"/>
        </w:rPr>
        <w:t>G</w:t>
      </w:r>
      <w:r w:rsidRPr="00794214">
        <w:rPr>
          <w:sz w:val="22"/>
          <w:szCs w:val="22"/>
        </w:rPr>
        <w:t>öçmenlerin adil olmayan ortamlarda çalıştıkları ve iş kazaları gibi durumlarda haklarını bilmeme, işini kaybetmek istememe, ülkesine geri gönderilme endişesi gibi nedenlerle hak talebinde bulunmadıkları gözlemlenmiştir [4</w:t>
      </w:r>
      <w:r w:rsidR="008F669C">
        <w:rPr>
          <w:sz w:val="22"/>
          <w:szCs w:val="22"/>
        </w:rPr>
        <w:t>0</w:t>
      </w:r>
      <w:r w:rsidRPr="00794214">
        <w:rPr>
          <w:sz w:val="22"/>
          <w:szCs w:val="22"/>
        </w:rPr>
        <w:t xml:space="preserve">]. Bu çalışmada katılımcıların sıkça bahsettiği bir diğer konu </w:t>
      </w:r>
      <w:proofErr w:type="gramStart"/>
      <w:r w:rsidRPr="00794214">
        <w:rPr>
          <w:sz w:val="22"/>
          <w:szCs w:val="22"/>
        </w:rPr>
        <w:t>da</w:t>
      </w:r>
      <w:r w:rsidR="006054CB">
        <w:rPr>
          <w:sz w:val="22"/>
          <w:szCs w:val="22"/>
        </w:rPr>
        <w:t>,</w:t>
      </w:r>
      <w:proofErr w:type="gramEnd"/>
      <w:r w:rsidRPr="00794214">
        <w:rPr>
          <w:sz w:val="22"/>
          <w:szCs w:val="22"/>
        </w:rPr>
        <w:t xml:space="preserve"> işyerlerinde özellikle iş paylaşımında ve verilen ücretlerde yapılan ayrımcılığın yüksek oranda olmasıdır. Bu da bireylerin </w:t>
      </w:r>
      <w:proofErr w:type="spellStart"/>
      <w:r w:rsidRPr="00794214">
        <w:rPr>
          <w:sz w:val="22"/>
          <w:szCs w:val="22"/>
        </w:rPr>
        <w:t>sosyo</w:t>
      </w:r>
      <w:proofErr w:type="spellEnd"/>
      <w:r w:rsidRPr="00794214">
        <w:rPr>
          <w:sz w:val="22"/>
          <w:szCs w:val="22"/>
        </w:rPr>
        <w:t xml:space="preserve">-ekonomik statüsünü olumsuz etkilemektedir. </w:t>
      </w:r>
      <w:proofErr w:type="spellStart"/>
      <w:r w:rsidRPr="00794214">
        <w:rPr>
          <w:sz w:val="22"/>
          <w:szCs w:val="22"/>
        </w:rPr>
        <w:t>Sosyo</w:t>
      </w:r>
      <w:proofErr w:type="spellEnd"/>
      <w:r w:rsidRPr="00794214">
        <w:rPr>
          <w:sz w:val="22"/>
          <w:szCs w:val="22"/>
        </w:rPr>
        <w:t>-ekonomik statü, bireylere imaj ve yükümlülükler yüklediğinden, sosyal statü kay</w:t>
      </w:r>
      <w:r w:rsidRPr="0057069E">
        <w:rPr>
          <w:sz w:val="22"/>
          <w:szCs w:val="22"/>
        </w:rPr>
        <w:t>bı oldukça iyi bir imaj sürdürmek ve önemli sorumluluklar üstlenmek de</w:t>
      </w:r>
      <w:r w:rsidR="006054CB">
        <w:rPr>
          <w:sz w:val="22"/>
          <w:szCs w:val="22"/>
        </w:rPr>
        <w:t xml:space="preserve"> buna paralel olarak </w:t>
      </w:r>
      <w:r w:rsidRPr="0057069E">
        <w:rPr>
          <w:sz w:val="22"/>
          <w:szCs w:val="22"/>
        </w:rPr>
        <w:t xml:space="preserve">zorlaşmaktadır [41]. </w:t>
      </w:r>
      <w:r w:rsidR="0094374C" w:rsidRPr="00794214">
        <w:rPr>
          <w:sz w:val="22"/>
          <w:szCs w:val="22"/>
        </w:rPr>
        <w:t>Bu nedenle bireyin istihdamında mesleki eğitim, dil eğitimi, haklar ile ilgili eğitim programları, yeteneklerine ve becerilerine uygun istihdam sağlama ve bunun gibi uygulamaların desteklenmesi oldukça önemlidir [4</w:t>
      </w:r>
      <w:r w:rsidR="008F669C">
        <w:rPr>
          <w:sz w:val="22"/>
          <w:szCs w:val="22"/>
        </w:rPr>
        <w:t>0</w:t>
      </w:r>
      <w:r w:rsidR="0094374C" w:rsidRPr="00794214">
        <w:rPr>
          <w:sz w:val="22"/>
          <w:szCs w:val="22"/>
        </w:rPr>
        <w:t xml:space="preserve">]. </w:t>
      </w:r>
    </w:p>
    <w:p w14:paraId="0B5FC271" w14:textId="6405FDD0" w:rsidR="00723BDE" w:rsidRPr="00452AF0" w:rsidRDefault="00723BDE" w:rsidP="00723BDE">
      <w:pPr>
        <w:rPr>
          <w:sz w:val="22"/>
          <w:szCs w:val="22"/>
        </w:rPr>
      </w:pPr>
      <w:r w:rsidRPr="0057069E">
        <w:rPr>
          <w:sz w:val="22"/>
          <w:szCs w:val="22"/>
        </w:rPr>
        <w:t xml:space="preserve">Zorunlu göçü deneyimleyen sığınmacı ve mülteciler farklı alanlarda çeşitli boyutlarda zorlanmakta ve bu zorluklar onların psikolojik iyilik hallerini olumsuz yönde </w:t>
      </w:r>
      <w:r w:rsidRPr="0057069E">
        <w:rPr>
          <w:sz w:val="22"/>
          <w:szCs w:val="22"/>
        </w:rPr>
        <w:lastRenderedPageBreak/>
        <w:t>etkileyebilmektedir [4</w:t>
      </w:r>
      <w:r w:rsidR="008F669C">
        <w:rPr>
          <w:sz w:val="22"/>
          <w:szCs w:val="22"/>
        </w:rPr>
        <w:t>2</w:t>
      </w:r>
      <w:r w:rsidRPr="0057069E">
        <w:rPr>
          <w:sz w:val="22"/>
          <w:szCs w:val="22"/>
        </w:rPr>
        <w:t xml:space="preserve">]. </w:t>
      </w:r>
      <w:r w:rsidR="00D3730D">
        <w:rPr>
          <w:sz w:val="22"/>
          <w:szCs w:val="22"/>
          <w:shd w:val="clear" w:color="auto" w:fill="FFFFFF"/>
        </w:rPr>
        <w:t>Göçmenlerin</w:t>
      </w:r>
      <w:r w:rsidR="009F3800">
        <w:rPr>
          <w:sz w:val="22"/>
          <w:szCs w:val="22"/>
          <w:shd w:val="clear" w:color="auto" w:fill="FFFFFF"/>
        </w:rPr>
        <w:t xml:space="preserve"> özellikle</w:t>
      </w:r>
      <w:r w:rsidR="009F3800" w:rsidRPr="0057069E">
        <w:rPr>
          <w:sz w:val="22"/>
          <w:szCs w:val="22"/>
          <w:shd w:val="clear" w:color="auto" w:fill="FFFFFF"/>
        </w:rPr>
        <w:t xml:space="preserve"> yaşadıkları olağanüstü duruma ve şiddete bağlı gelişen ruhsal bozukluklar sağlıklarını olumsuz yönde etkilemektedir </w:t>
      </w:r>
      <w:r w:rsidR="009F3800" w:rsidRPr="00D3730D">
        <w:rPr>
          <w:sz w:val="22"/>
          <w:szCs w:val="22"/>
        </w:rPr>
        <w:t>[</w:t>
      </w:r>
      <w:r w:rsidR="008F669C" w:rsidRPr="00D3730D">
        <w:rPr>
          <w:sz w:val="22"/>
          <w:szCs w:val="22"/>
        </w:rPr>
        <w:t>38</w:t>
      </w:r>
      <w:r w:rsidR="009F3800" w:rsidRPr="00D3730D">
        <w:rPr>
          <w:sz w:val="22"/>
          <w:szCs w:val="22"/>
        </w:rPr>
        <w:t>].</w:t>
      </w:r>
      <w:r w:rsidR="009F3800" w:rsidRPr="0057069E">
        <w:rPr>
          <w:sz w:val="22"/>
          <w:szCs w:val="22"/>
        </w:rPr>
        <w:t xml:space="preserve"> </w:t>
      </w:r>
      <w:r w:rsidR="009F3800">
        <w:rPr>
          <w:sz w:val="22"/>
          <w:szCs w:val="22"/>
        </w:rPr>
        <w:t xml:space="preserve"> K</w:t>
      </w:r>
      <w:r w:rsidR="00452AF0">
        <w:rPr>
          <w:sz w:val="22"/>
          <w:szCs w:val="22"/>
        </w:rPr>
        <w:t>arşılaşılan önyargılar ve ayrımcılığ</w:t>
      </w:r>
      <w:r w:rsidR="009F3800">
        <w:rPr>
          <w:sz w:val="22"/>
          <w:szCs w:val="22"/>
        </w:rPr>
        <w:t>a</w:t>
      </w:r>
      <w:r w:rsidR="00452AF0">
        <w:rPr>
          <w:sz w:val="22"/>
          <w:szCs w:val="22"/>
        </w:rPr>
        <w:t xml:space="preserve"> </w:t>
      </w:r>
      <w:proofErr w:type="spellStart"/>
      <w:r w:rsidR="00452AF0">
        <w:rPr>
          <w:sz w:val="22"/>
          <w:szCs w:val="22"/>
        </w:rPr>
        <w:t>maruziyet</w:t>
      </w:r>
      <w:proofErr w:type="spellEnd"/>
      <w:r w:rsidR="00452AF0">
        <w:rPr>
          <w:sz w:val="22"/>
          <w:szCs w:val="22"/>
        </w:rPr>
        <w:t xml:space="preserve"> ciddi stres kaynağı olmuştur. </w:t>
      </w:r>
      <w:r w:rsidRPr="0057069E">
        <w:rPr>
          <w:sz w:val="22"/>
          <w:szCs w:val="22"/>
        </w:rPr>
        <w:t>Suriyeli ve Yemenli göçmenlerle yürütü</w:t>
      </w:r>
      <w:r w:rsidR="00452AF0">
        <w:rPr>
          <w:sz w:val="22"/>
          <w:szCs w:val="22"/>
        </w:rPr>
        <w:t>len bir</w:t>
      </w:r>
      <w:r w:rsidRPr="0057069E">
        <w:rPr>
          <w:sz w:val="22"/>
          <w:szCs w:val="22"/>
        </w:rPr>
        <w:t xml:space="preserve"> çalışmada katılımcıların aile yapısında, aile içi dengelerinde, aile içi ve çevreyle olan ilişkilerinde, aile tipinde, aile içi sorumluluklarda ve aile içi rol dağılımlarında değişiklikler olduğundan söz edilmiştir [4</w:t>
      </w:r>
      <w:r w:rsidR="0013792B">
        <w:rPr>
          <w:sz w:val="22"/>
          <w:szCs w:val="22"/>
        </w:rPr>
        <w:t>3</w:t>
      </w:r>
      <w:r w:rsidRPr="0057069E">
        <w:rPr>
          <w:sz w:val="22"/>
          <w:szCs w:val="22"/>
        </w:rPr>
        <w:t xml:space="preserve">]. Körfez Savaşı sırasında görev yapan askeri personellerle </w:t>
      </w:r>
      <w:r w:rsidR="00452AF0">
        <w:rPr>
          <w:sz w:val="22"/>
          <w:szCs w:val="22"/>
        </w:rPr>
        <w:t xml:space="preserve">yürütülen </w:t>
      </w:r>
      <w:r w:rsidR="00604BEB">
        <w:rPr>
          <w:sz w:val="22"/>
          <w:szCs w:val="22"/>
        </w:rPr>
        <w:t>başka bir</w:t>
      </w:r>
      <w:r w:rsidR="00452AF0">
        <w:rPr>
          <w:sz w:val="22"/>
          <w:szCs w:val="22"/>
        </w:rPr>
        <w:t xml:space="preserve"> çalışmada</w:t>
      </w:r>
      <w:r w:rsidRPr="0057069E">
        <w:rPr>
          <w:sz w:val="22"/>
          <w:szCs w:val="22"/>
        </w:rPr>
        <w:t xml:space="preserve"> </w:t>
      </w:r>
      <w:r w:rsidR="00604BEB">
        <w:rPr>
          <w:sz w:val="22"/>
          <w:szCs w:val="22"/>
        </w:rPr>
        <w:t>ise</w:t>
      </w:r>
      <w:r w:rsidR="00897A59">
        <w:rPr>
          <w:sz w:val="22"/>
          <w:szCs w:val="22"/>
        </w:rPr>
        <w:t>,</w:t>
      </w:r>
      <w:r w:rsidR="00604BEB">
        <w:rPr>
          <w:sz w:val="22"/>
          <w:szCs w:val="22"/>
        </w:rPr>
        <w:t xml:space="preserve"> </w:t>
      </w:r>
      <w:r w:rsidRPr="0057069E">
        <w:rPr>
          <w:sz w:val="22"/>
          <w:szCs w:val="22"/>
        </w:rPr>
        <w:t>travma sonrası stres bozukluğu</w:t>
      </w:r>
      <w:r w:rsidR="00452AF0">
        <w:rPr>
          <w:sz w:val="22"/>
          <w:szCs w:val="22"/>
        </w:rPr>
        <w:t>nun</w:t>
      </w:r>
      <w:r w:rsidRPr="0057069E">
        <w:rPr>
          <w:sz w:val="22"/>
          <w:szCs w:val="22"/>
        </w:rPr>
        <w:t xml:space="preserve"> fiziksel sağlı</w:t>
      </w:r>
      <w:r w:rsidR="00452AF0">
        <w:rPr>
          <w:sz w:val="22"/>
          <w:szCs w:val="22"/>
        </w:rPr>
        <w:t xml:space="preserve">ğı </w:t>
      </w:r>
      <w:r w:rsidRPr="0057069E">
        <w:rPr>
          <w:sz w:val="22"/>
          <w:szCs w:val="22"/>
        </w:rPr>
        <w:t xml:space="preserve">olumsuz </w:t>
      </w:r>
      <w:r w:rsidR="00452AF0">
        <w:rPr>
          <w:sz w:val="22"/>
          <w:szCs w:val="22"/>
        </w:rPr>
        <w:t>etkilediği görülmüştür</w:t>
      </w:r>
      <w:r w:rsidRPr="0057069E">
        <w:rPr>
          <w:sz w:val="22"/>
          <w:szCs w:val="22"/>
        </w:rPr>
        <w:t xml:space="preserve"> [4</w:t>
      </w:r>
      <w:r w:rsidR="0013792B">
        <w:rPr>
          <w:sz w:val="22"/>
          <w:szCs w:val="22"/>
        </w:rPr>
        <w:t>4</w:t>
      </w:r>
      <w:r w:rsidRPr="0057069E">
        <w:rPr>
          <w:sz w:val="22"/>
          <w:szCs w:val="22"/>
        </w:rPr>
        <w:t xml:space="preserve">]. </w:t>
      </w:r>
      <w:r w:rsidR="00452AF0" w:rsidRPr="00452AF0">
        <w:rPr>
          <w:sz w:val="22"/>
          <w:szCs w:val="22"/>
        </w:rPr>
        <w:t>B</w:t>
      </w:r>
      <w:r w:rsidR="00452AF0">
        <w:rPr>
          <w:sz w:val="22"/>
          <w:szCs w:val="22"/>
        </w:rPr>
        <w:t xml:space="preserve">u çalışmada </w:t>
      </w:r>
      <w:r w:rsidR="00604BEB">
        <w:rPr>
          <w:sz w:val="22"/>
          <w:szCs w:val="22"/>
        </w:rPr>
        <w:t xml:space="preserve">da </w:t>
      </w:r>
      <w:r w:rsidR="00452AF0">
        <w:rPr>
          <w:sz w:val="22"/>
          <w:szCs w:val="22"/>
        </w:rPr>
        <w:t xml:space="preserve">savaşta yaşanılan olumsuz </w:t>
      </w:r>
      <w:r w:rsidR="00351878">
        <w:rPr>
          <w:sz w:val="22"/>
          <w:szCs w:val="22"/>
        </w:rPr>
        <w:t>deneyimlerin</w:t>
      </w:r>
      <w:r w:rsidR="00452AF0">
        <w:rPr>
          <w:sz w:val="22"/>
          <w:szCs w:val="22"/>
        </w:rPr>
        <w:t xml:space="preserve"> </w:t>
      </w:r>
      <w:r w:rsidR="00604BEB">
        <w:rPr>
          <w:sz w:val="22"/>
          <w:szCs w:val="22"/>
        </w:rPr>
        <w:t xml:space="preserve">hem </w:t>
      </w:r>
      <w:r w:rsidR="00351878">
        <w:rPr>
          <w:sz w:val="22"/>
          <w:szCs w:val="22"/>
        </w:rPr>
        <w:t>ruhsal</w:t>
      </w:r>
      <w:r w:rsidR="00604BEB">
        <w:rPr>
          <w:sz w:val="22"/>
          <w:szCs w:val="22"/>
        </w:rPr>
        <w:t xml:space="preserve"> hem fiziksel sağlığı olumsuz etkilediği gözlenmiştir.</w:t>
      </w:r>
    </w:p>
    <w:p w14:paraId="73B31C86" w14:textId="54E70EC5" w:rsidR="00723BDE" w:rsidRPr="00746932" w:rsidRDefault="00723BDE" w:rsidP="00723BDE">
      <w:pPr>
        <w:rPr>
          <w:sz w:val="22"/>
          <w:szCs w:val="22"/>
          <w:u w:val="single"/>
        </w:rPr>
      </w:pPr>
      <w:r w:rsidRPr="0057069E">
        <w:rPr>
          <w:sz w:val="22"/>
          <w:szCs w:val="22"/>
          <w:shd w:val="clear" w:color="auto" w:fill="FFFFFF"/>
        </w:rPr>
        <w:t>Bireylerin günlük ihtiyaçlarını karşılayabilecek kadar sağlıklı gıdaya ulaşabilme konusu sığınmacılarda yetersiz kalan bir diğer konu olmuştur [</w:t>
      </w:r>
      <w:r w:rsidR="008F669C">
        <w:rPr>
          <w:sz w:val="22"/>
          <w:szCs w:val="22"/>
          <w:shd w:val="clear" w:color="auto" w:fill="FFFFFF"/>
        </w:rPr>
        <w:t>38</w:t>
      </w:r>
      <w:r w:rsidRPr="0057069E">
        <w:rPr>
          <w:sz w:val="22"/>
          <w:szCs w:val="22"/>
          <w:shd w:val="clear" w:color="auto" w:fill="FFFFFF"/>
        </w:rPr>
        <w:t>]</w:t>
      </w:r>
      <w:r w:rsidRPr="0057069E">
        <w:rPr>
          <w:sz w:val="22"/>
          <w:szCs w:val="22"/>
        </w:rPr>
        <w:t>. Sığınmacıların göç ettikleri bölgelerde beslenme ve hijyen sorunları, temiz içme suyu sağlanamaması ve atıkların uzaklaştırılamaması</w:t>
      </w:r>
      <w:r w:rsidRPr="0057069E">
        <w:rPr>
          <w:sz w:val="22"/>
          <w:szCs w:val="22"/>
          <w:shd w:val="clear" w:color="auto" w:fill="FFFFFF"/>
        </w:rPr>
        <w:t xml:space="preserve"> gibi faktörler sağlık koşullarını olumsuz yönde etkilemektedir. Aynı zamanda göç sürecinde sığınmacılar yetersiz ve dengesiz beslenme, beslenme bozukluklarına bağlı ortaya çıkan bulaşıcı hastalıklar gibi sorunlarla da </w:t>
      </w:r>
      <w:proofErr w:type="gramStart"/>
      <w:r w:rsidRPr="0057069E">
        <w:rPr>
          <w:sz w:val="22"/>
          <w:szCs w:val="22"/>
          <w:shd w:val="clear" w:color="auto" w:fill="FFFFFF"/>
        </w:rPr>
        <w:t>karşılaşmaktadırlar  [</w:t>
      </w:r>
      <w:proofErr w:type="gramEnd"/>
      <w:r w:rsidR="008F669C">
        <w:rPr>
          <w:sz w:val="22"/>
          <w:szCs w:val="22"/>
          <w:shd w:val="clear" w:color="auto" w:fill="FFFFFF"/>
        </w:rPr>
        <w:t>39</w:t>
      </w:r>
      <w:r w:rsidRPr="00746932">
        <w:rPr>
          <w:sz w:val="22"/>
          <w:szCs w:val="22"/>
          <w:shd w:val="clear" w:color="auto" w:fill="FFFFFF"/>
        </w:rPr>
        <w:t>].</w:t>
      </w:r>
      <w:r w:rsidR="00746932" w:rsidRPr="00746932">
        <w:rPr>
          <w:sz w:val="22"/>
          <w:szCs w:val="22"/>
        </w:rPr>
        <w:t xml:space="preserve"> </w:t>
      </w:r>
      <w:r w:rsidRPr="00746932">
        <w:rPr>
          <w:sz w:val="22"/>
          <w:szCs w:val="22"/>
        </w:rPr>
        <w:t>Sığınmacıların</w:t>
      </w:r>
      <w:r w:rsidRPr="0057069E">
        <w:rPr>
          <w:sz w:val="22"/>
          <w:szCs w:val="22"/>
        </w:rPr>
        <w:t xml:space="preserve"> sağlık hizmeti alımında en fazla karşılaştıkları zorluklar ise dil, kültürel engeller, damgalanma korkusu ve ev sahibi ülkenin sağlık sistemi hakkında yeterli bilginin olmamasıdır [</w:t>
      </w:r>
      <w:r w:rsidR="0013792B">
        <w:rPr>
          <w:sz w:val="22"/>
          <w:szCs w:val="22"/>
        </w:rPr>
        <w:t>37</w:t>
      </w:r>
      <w:r w:rsidRPr="0057069E">
        <w:rPr>
          <w:sz w:val="22"/>
          <w:szCs w:val="22"/>
        </w:rPr>
        <w:t xml:space="preserve">]. Göçmenlerin çoğu, ülkenin resmi dilini konuşamamakta; karşılaştıkları sorunlar için nerede, nasıl çözüm arayacaklarını bilmemektedir </w:t>
      </w:r>
      <w:r w:rsidRPr="0057069E">
        <w:rPr>
          <w:sz w:val="22"/>
          <w:szCs w:val="22"/>
          <w:shd w:val="clear" w:color="auto" w:fill="FFFFFF"/>
        </w:rPr>
        <w:t>[</w:t>
      </w:r>
      <w:r w:rsidR="008F669C">
        <w:rPr>
          <w:sz w:val="22"/>
          <w:szCs w:val="22"/>
          <w:shd w:val="clear" w:color="auto" w:fill="FFFFFF"/>
        </w:rPr>
        <w:t>39</w:t>
      </w:r>
      <w:r w:rsidRPr="0057069E">
        <w:rPr>
          <w:sz w:val="22"/>
          <w:szCs w:val="22"/>
          <w:shd w:val="clear" w:color="auto" w:fill="FFFFFF"/>
        </w:rPr>
        <w:t>]</w:t>
      </w:r>
      <w:r w:rsidRPr="0057069E">
        <w:rPr>
          <w:sz w:val="22"/>
          <w:szCs w:val="22"/>
        </w:rPr>
        <w:t xml:space="preserve"> ve farklı dillerin konuşulmasına bağlı ciddi iletişim sorunları yaşamaktadırlar [4</w:t>
      </w:r>
      <w:r w:rsidR="0013792B">
        <w:rPr>
          <w:sz w:val="22"/>
          <w:szCs w:val="22"/>
        </w:rPr>
        <w:t>5</w:t>
      </w:r>
      <w:r w:rsidRPr="0057069E">
        <w:rPr>
          <w:sz w:val="22"/>
          <w:szCs w:val="22"/>
        </w:rPr>
        <w:t xml:space="preserve">]. Bu durum ayrımcılığın artmasına sebep </w:t>
      </w:r>
      <w:r w:rsidR="00604BEB">
        <w:rPr>
          <w:sz w:val="22"/>
          <w:szCs w:val="22"/>
        </w:rPr>
        <w:t>olmaktadır.</w:t>
      </w:r>
      <w:r w:rsidRPr="0057069E">
        <w:rPr>
          <w:sz w:val="22"/>
          <w:szCs w:val="22"/>
        </w:rPr>
        <w:t xml:space="preserve"> Ayrımcılığın hizmet alımına etkisiyle paralel olarak Suriyeli</w:t>
      </w:r>
      <w:r w:rsidR="00604BEB">
        <w:rPr>
          <w:sz w:val="22"/>
          <w:szCs w:val="22"/>
        </w:rPr>
        <w:t>ler</w:t>
      </w:r>
      <w:r w:rsidRPr="0057069E">
        <w:rPr>
          <w:sz w:val="22"/>
          <w:szCs w:val="22"/>
        </w:rPr>
        <w:t xml:space="preserve"> ekonomik, mekânsal, şehir temelli, eğitim, sağlık gibi boyutlarda sosyal dışlanma yaşamaktadır [4</w:t>
      </w:r>
      <w:r w:rsidR="0013792B">
        <w:rPr>
          <w:sz w:val="22"/>
          <w:szCs w:val="22"/>
        </w:rPr>
        <w:t>6</w:t>
      </w:r>
      <w:r w:rsidRPr="0057069E">
        <w:rPr>
          <w:sz w:val="22"/>
          <w:szCs w:val="22"/>
        </w:rPr>
        <w:t>].</w:t>
      </w:r>
    </w:p>
    <w:p w14:paraId="395A38B7" w14:textId="77777777" w:rsidR="00723BDE" w:rsidRPr="0057069E" w:rsidRDefault="00723BDE" w:rsidP="00723BDE">
      <w:pPr>
        <w:rPr>
          <w:sz w:val="22"/>
          <w:szCs w:val="22"/>
        </w:rPr>
      </w:pPr>
      <w:r w:rsidRPr="0057069E">
        <w:rPr>
          <w:sz w:val="22"/>
          <w:szCs w:val="22"/>
        </w:rPr>
        <w:t xml:space="preserve">Yapılan bu çalışmada katılımcılar </w:t>
      </w:r>
      <w:r w:rsidR="009B740D">
        <w:rPr>
          <w:sz w:val="22"/>
          <w:szCs w:val="22"/>
        </w:rPr>
        <w:t xml:space="preserve">yoğun olarak </w:t>
      </w:r>
      <w:r w:rsidRPr="0057069E">
        <w:rPr>
          <w:sz w:val="22"/>
          <w:szCs w:val="22"/>
        </w:rPr>
        <w:t xml:space="preserve">göç öncesi sağlıklarını iyi algıladıklarını </w:t>
      </w:r>
      <w:r w:rsidR="009B740D">
        <w:rPr>
          <w:sz w:val="22"/>
          <w:szCs w:val="22"/>
        </w:rPr>
        <w:t xml:space="preserve">belirtmişlerdir. </w:t>
      </w:r>
      <w:proofErr w:type="spellStart"/>
      <w:r w:rsidRPr="0057069E">
        <w:rPr>
          <w:sz w:val="22"/>
          <w:szCs w:val="22"/>
        </w:rPr>
        <w:t>Kallas’ın</w:t>
      </w:r>
      <w:proofErr w:type="spellEnd"/>
      <w:r w:rsidRPr="0057069E">
        <w:rPr>
          <w:sz w:val="22"/>
          <w:szCs w:val="22"/>
        </w:rPr>
        <w:t xml:space="preserve"> Kanada’daki Suriyeli göçmenlerle yürüttüğü çalışmasında Kanada’ya göç eden </w:t>
      </w:r>
      <w:r w:rsidRPr="009B740D">
        <w:rPr>
          <w:sz w:val="22"/>
          <w:szCs w:val="22"/>
        </w:rPr>
        <w:t>kadınların çoğunluğunun sağlık durumlarında bir iyileşme algıladığından ve sağlık algılarının Kanada'da genellikle daha olumlu olduğundan bahsetmiş ve bu gelişmelerin genellikle fiziksel sağlık ile ilgili olduğuna değinmiştir [3</w:t>
      </w:r>
      <w:r w:rsidR="00C64424">
        <w:rPr>
          <w:sz w:val="22"/>
          <w:szCs w:val="22"/>
        </w:rPr>
        <w:t>1</w:t>
      </w:r>
      <w:r w:rsidRPr="009B740D">
        <w:rPr>
          <w:sz w:val="22"/>
          <w:szCs w:val="22"/>
        </w:rPr>
        <w:t xml:space="preserve">]. Ancak bu çalışmada özellikle sosyal, psikolojik, çevresel </w:t>
      </w:r>
      <w:r w:rsidR="00794214" w:rsidRPr="009B740D">
        <w:rPr>
          <w:sz w:val="22"/>
          <w:szCs w:val="22"/>
        </w:rPr>
        <w:t xml:space="preserve">ve fiziksel </w:t>
      </w:r>
      <w:r w:rsidRPr="009B740D">
        <w:rPr>
          <w:sz w:val="22"/>
          <w:szCs w:val="22"/>
        </w:rPr>
        <w:t>risk faktörleri</w:t>
      </w:r>
      <w:r w:rsidR="009B740D" w:rsidRPr="009B740D">
        <w:rPr>
          <w:sz w:val="22"/>
          <w:szCs w:val="22"/>
        </w:rPr>
        <w:t xml:space="preserve"> ile sıkça karşılaşıldığı ve bu faktörlerin </w:t>
      </w:r>
      <w:r w:rsidR="009B740D">
        <w:rPr>
          <w:sz w:val="22"/>
          <w:szCs w:val="22"/>
        </w:rPr>
        <w:t xml:space="preserve">göç sonrası </w:t>
      </w:r>
      <w:r w:rsidR="00794214" w:rsidRPr="009B740D">
        <w:rPr>
          <w:sz w:val="22"/>
          <w:szCs w:val="22"/>
        </w:rPr>
        <w:t>kötü sağlık algısı</w:t>
      </w:r>
      <w:r w:rsidR="009B740D" w:rsidRPr="009B740D">
        <w:rPr>
          <w:sz w:val="22"/>
          <w:szCs w:val="22"/>
        </w:rPr>
        <w:t xml:space="preserve"> ile ilişkili olduğu gözlenmiştir. </w:t>
      </w:r>
      <w:r w:rsidR="002F69BC" w:rsidRPr="002F69BC">
        <w:rPr>
          <w:sz w:val="22"/>
          <w:szCs w:val="22"/>
        </w:rPr>
        <w:t>S</w:t>
      </w:r>
      <w:r w:rsidR="002F69BC">
        <w:rPr>
          <w:sz w:val="22"/>
          <w:szCs w:val="22"/>
        </w:rPr>
        <w:t>osyal risk faktörlerinden;</w:t>
      </w:r>
      <w:r w:rsidR="00794214" w:rsidRPr="002F69BC">
        <w:rPr>
          <w:sz w:val="22"/>
          <w:szCs w:val="22"/>
        </w:rPr>
        <w:t xml:space="preserve"> </w:t>
      </w:r>
      <w:r w:rsidR="00794214" w:rsidRPr="009B740D">
        <w:rPr>
          <w:sz w:val="22"/>
          <w:szCs w:val="22"/>
        </w:rPr>
        <w:t xml:space="preserve">bireysel işsizlik </w:t>
      </w:r>
      <w:r w:rsidR="002F69BC" w:rsidRPr="009B740D">
        <w:rPr>
          <w:sz w:val="22"/>
          <w:szCs w:val="22"/>
        </w:rPr>
        <w:t>[41]</w:t>
      </w:r>
      <w:r w:rsidR="002F69BC">
        <w:rPr>
          <w:sz w:val="22"/>
          <w:szCs w:val="22"/>
        </w:rPr>
        <w:t>, s</w:t>
      </w:r>
      <w:r w:rsidR="002F69BC" w:rsidRPr="009B740D">
        <w:rPr>
          <w:color w:val="000000"/>
          <w:sz w:val="22"/>
          <w:szCs w:val="22"/>
        </w:rPr>
        <w:t>osyal ilişkiler</w:t>
      </w:r>
      <w:r w:rsidR="002F69BC">
        <w:rPr>
          <w:color w:val="000000"/>
          <w:sz w:val="22"/>
          <w:szCs w:val="22"/>
        </w:rPr>
        <w:t xml:space="preserve"> </w:t>
      </w:r>
      <w:r w:rsidR="002F69BC" w:rsidRPr="009B740D">
        <w:rPr>
          <w:color w:val="000000"/>
          <w:sz w:val="22"/>
          <w:szCs w:val="22"/>
        </w:rPr>
        <w:t>[4</w:t>
      </w:r>
      <w:r w:rsidR="00086459">
        <w:rPr>
          <w:color w:val="000000"/>
          <w:sz w:val="22"/>
          <w:szCs w:val="22"/>
        </w:rPr>
        <w:t>7</w:t>
      </w:r>
      <w:r w:rsidR="002F69BC" w:rsidRPr="009B740D">
        <w:rPr>
          <w:color w:val="000000"/>
          <w:sz w:val="22"/>
          <w:szCs w:val="22"/>
        </w:rPr>
        <w:t xml:space="preserve">] </w:t>
      </w:r>
      <w:r w:rsidR="00794214" w:rsidRPr="009B740D">
        <w:rPr>
          <w:sz w:val="22"/>
          <w:szCs w:val="22"/>
        </w:rPr>
        <w:t>sağlık algısıyla önemli ölçüde ilişkili olup katılımcılar</w:t>
      </w:r>
      <w:r w:rsidR="00604BEB">
        <w:rPr>
          <w:sz w:val="22"/>
          <w:szCs w:val="22"/>
        </w:rPr>
        <w:t>ın</w:t>
      </w:r>
      <w:r w:rsidR="00794214" w:rsidRPr="009B740D">
        <w:rPr>
          <w:sz w:val="22"/>
          <w:szCs w:val="22"/>
        </w:rPr>
        <w:t xml:space="preserve"> işsizlik sebebi ile karşılaştıkları ekonomik engellerden</w:t>
      </w:r>
      <w:r w:rsidR="002F69BC">
        <w:rPr>
          <w:sz w:val="22"/>
          <w:szCs w:val="22"/>
        </w:rPr>
        <w:t>, sosyal desteklerinin yetersizliğinden</w:t>
      </w:r>
      <w:r w:rsidR="00794214" w:rsidRPr="009B740D">
        <w:rPr>
          <w:sz w:val="22"/>
          <w:szCs w:val="22"/>
        </w:rPr>
        <w:t xml:space="preserve"> </w:t>
      </w:r>
      <w:r w:rsidR="002F69BC">
        <w:rPr>
          <w:sz w:val="22"/>
          <w:szCs w:val="22"/>
        </w:rPr>
        <w:t xml:space="preserve">bahsetmiş </w:t>
      </w:r>
      <w:r w:rsidR="00604BEB">
        <w:rPr>
          <w:sz w:val="22"/>
          <w:szCs w:val="22"/>
        </w:rPr>
        <w:t>olduğu ve</w:t>
      </w:r>
      <w:r w:rsidR="009B740D" w:rsidRPr="00746932">
        <w:rPr>
          <w:sz w:val="22"/>
          <w:szCs w:val="22"/>
        </w:rPr>
        <w:t xml:space="preserve"> </w:t>
      </w:r>
      <w:r w:rsidR="002F69BC">
        <w:rPr>
          <w:sz w:val="22"/>
          <w:szCs w:val="22"/>
        </w:rPr>
        <w:t xml:space="preserve">aynı katılımcıların yoğunlukla </w:t>
      </w:r>
      <w:r w:rsidR="009B740D" w:rsidRPr="00746932">
        <w:rPr>
          <w:sz w:val="22"/>
          <w:szCs w:val="22"/>
        </w:rPr>
        <w:t>kötü sağlık algısı bildirdiği gözlenmiştir.</w:t>
      </w:r>
    </w:p>
    <w:p w14:paraId="553E9E05" w14:textId="4307D7D7" w:rsidR="00723BDE" w:rsidRPr="00746932" w:rsidRDefault="009B740D" w:rsidP="00723BDE">
      <w:pPr>
        <w:pStyle w:val="EndNoteBibliography"/>
        <w:spacing w:line="360" w:lineRule="auto"/>
        <w:rPr>
          <w:rFonts w:ascii="Times New Roman" w:hAnsi="Times New Roman" w:cs="Times New Roman"/>
          <w:sz w:val="22"/>
          <w:szCs w:val="22"/>
          <w:lang w:val="tr-TR"/>
        </w:rPr>
      </w:pPr>
      <w:proofErr w:type="spellStart"/>
      <w:r w:rsidRPr="00746932">
        <w:rPr>
          <w:rFonts w:ascii="Times New Roman" w:hAnsi="Times New Roman" w:cs="Times New Roman"/>
          <w:sz w:val="22"/>
          <w:szCs w:val="22"/>
          <w:lang w:val="tr-TR"/>
        </w:rPr>
        <w:t>A</w:t>
      </w:r>
      <w:r w:rsidR="00723BDE" w:rsidRPr="00746932">
        <w:rPr>
          <w:rFonts w:ascii="Times New Roman" w:hAnsi="Times New Roman" w:cs="Times New Roman"/>
          <w:sz w:val="22"/>
          <w:szCs w:val="22"/>
          <w:lang w:val="tr-TR"/>
        </w:rPr>
        <w:t>similasyonist</w:t>
      </w:r>
      <w:proofErr w:type="spellEnd"/>
      <w:r w:rsidR="00723BDE" w:rsidRPr="00746932">
        <w:rPr>
          <w:rFonts w:ascii="Times New Roman" w:hAnsi="Times New Roman" w:cs="Times New Roman"/>
          <w:sz w:val="22"/>
          <w:szCs w:val="22"/>
          <w:lang w:val="tr-TR"/>
        </w:rPr>
        <w:t xml:space="preserve"> politikalar ve uygulamalar göçmenlerin refahına yol açmamakla birlikte marjinalleşmenin de en olumsuz sonuçlara sebep olduğu bilinmektedir [14]. Katılımcıların bu </w:t>
      </w:r>
      <w:r w:rsidR="00723BDE" w:rsidRPr="00746932">
        <w:rPr>
          <w:rFonts w:ascii="Times New Roman" w:hAnsi="Times New Roman" w:cs="Times New Roman"/>
          <w:sz w:val="22"/>
          <w:szCs w:val="22"/>
          <w:lang w:val="tr-TR"/>
        </w:rPr>
        <w:lastRenderedPageBreak/>
        <w:t xml:space="preserve">çalışmada asimilasyon ve marjinalleşme kodundan çok bahsetmemesi sebebi ile bu kodların sağlık algısı kodu ile arasında anlamlı ilişki bulunmamıştır. </w:t>
      </w:r>
      <w:r w:rsidR="00746932" w:rsidRPr="00746932">
        <w:rPr>
          <w:rFonts w:ascii="Times New Roman" w:hAnsi="Times New Roman" w:cs="Times New Roman"/>
          <w:sz w:val="22"/>
          <w:szCs w:val="22"/>
          <w:lang w:val="tr-TR"/>
        </w:rPr>
        <w:t>Yaşanan ayrımcılıkta olumsuz sağlık sonuçlarında etkilidir [</w:t>
      </w:r>
      <w:r w:rsidR="00086459">
        <w:rPr>
          <w:rFonts w:ascii="Times New Roman" w:hAnsi="Times New Roman" w:cs="Times New Roman"/>
          <w:sz w:val="22"/>
          <w:szCs w:val="22"/>
          <w:lang w:val="tr-TR"/>
        </w:rPr>
        <w:t>48</w:t>
      </w:r>
      <w:r w:rsidR="00746932" w:rsidRPr="00746932">
        <w:rPr>
          <w:rFonts w:ascii="Times New Roman" w:hAnsi="Times New Roman" w:cs="Times New Roman"/>
          <w:sz w:val="22"/>
          <w:szCs w:val="22"/>
          <w:lang w:val="tr-TR"/>
        </w:rPr>
        <w:t>] ve sağlık algısını olumsuz yönde etkilemektedir [</w:t>
      </w:r>
      <w:r w:rsidR="00086459">
        <w:rPr>
          <w:rFonts w:ascii="Times New Roman" w:hAnsi="Times New Roman" w:cs="Times New Roman"/>
          <w:sz w:val="22"/>
          <w:szCs w:val="22"/>
          <w:lang w:val="tr-TR"/>
        </w:rPr>
        <w:t>49</w:t>
      </w:r>
      <w:r w:rsidR="00746932" w:rsidRPr="00746932">
        <w:rPr>
          <w:rFonts w:ascii="Times New Roman" w:hAnsi="Times New Roman" w:cs="Times New Roman"/>
          <w:sz w:val="22"/>
          <w:szCs w:val="22"/>
          <w:lang w:val="tr-TR"/>
        </w:rPr>
        <w:t xml:space="preserve">]. </w:t>
      </w:r>
      <w:r w:rsidR="00604BEB">
        <w:rPr>
          <w:rFonts w:ascii="Times New Roman" w:hAnsi="Times New Roman" w:cs="Times New Roman"/>
          <w:sz w:val="22"/>
          <w:szCs w:val="22"/>
          <w:lang w:val="tr-TR"/>
        </w:rPr>
        <w:t>Son olarak</w:t>
      </w:r>
      <w:r w:rsidR="00746932" w:rsidRPr="00746932">
        <w:rPr>
          <w:rFonts w:ascii="Times New Roman" w:hAnsi="Times New Roman" w:cs="Times New Roman"/>
          <w:sz w:val="22"/>
          <w:szCs w:val="22"/>
          <w:lang w:val="tr-TR"/>
        </w:rPr>
        <w:t xml:space="preserve"> </w:t>
      </w:r>
      <w:r w:rsidR="00604BEB">
        <w:rPr>
          <w:rFonts w:ascii="Times New Roman" w:hAnsi="Times New Roman" w:cs="Times New Roman"/>
          <w:sz w:val="22"/>
          <w:szCs w:val="22"/>
          <w:lang w:val="tr-TR"/>
        </w:rPr>
        <w:t xml:space="preserve">yürütülen bu çalışmada </w:t>
      </w:r>
      <w:r w:rsidR="00723BDE" w:rsidRPr="00746932">
        <w:rPr>
          <w:rFonts w:ascii="Times New Roman" w:hAnsi="Times New Roman" w:cs="Times New Roman"/>
          <w:sz w:val="22"/>
          <w:szCs w:val="22"/>
          <w:lang w:val="tr-TR"/>
        </w:rPr>
        <w:t>ayrılıkçı stratejiyi tercih eden katılımcılar</w:t>
      </w:r>
      <w:r w:rsidR="00604BEB">
        <w:rPr>
          <w:rFonts w:ascii="Times New Roman" w:hAnsi="Times New Roman" w:cs="Times New Roman"/>
          <w:sz w:val="22"/>
          <w:szCs w:val="22"/>
          <w:lang w:val="tr-TR"/>
        </w:rPr>
        <w:t>ın</w:t>
      </w:r>
      <w:r w:rsidR="00723BDE" w:rsidRPr="00746932">
        <w:rPr>
          <w:rFonts w:ascii="Times New Roman" w:hAnsi="Times New Roman" w:cs="Times New Roman"/>
          <w:sz w:val="22"/>
          <w:szCs w:val="22"/>
          <w:lang w:val="tr-TR"/>
        </w:rPr>
        <w:t xml:space="preserve"> entegrasyonu tercih eden katılımcılara göre göç sonrası kötü sağlık algısı kodundan daha fazla bahset</w:t>
      </w:r>
      <w:r w:rsidR="00746932" w:rsidRPr="00746932">
        <w:rPr>
          <w:rFonts w:ascii="Times New Roman" w:hAnsi="Times New Roman" w:cs="Times New Roman"/>
          <w:sz w:val="22"/>
          <w:szCs w:val="22"/>
          <w:lang w:val="tr-TR"/>
        </w:rPr>
        <w:t xml:space="preserve">tiği </w:t>
      </w:r>
      <w:r w:rsidR="00723BDE" w:rsidRPr="00746932">
        <w:rPr>
          <w:rFonts w:ascii="Times New Roman" w:hAnsi="Times New Roman" w:cs="Times New Roman"/>
          <w:sz w:val="22"/>
          <w:szCs w:val="22"/>
          <w:lang w:val="tr-TR"/>
        </w:rPr>
        <w:t xml:space="preserve">ve ilişkisel analizlerde aralarında anlamlı ilişki olduğu gözlenmiştir. </w:t>
      </w:r>
    </w:p>
    <w:p w14:paraId="5E4101FA" w14:textId="77777777" w:rsidR="006E25A7" w:rsidRPr="00746932" w:rsidRDefault="006E25A7" w:rsidP="00604BEB">
      <w:pPr>
        <w:pStyle w:val="Heading1"/>
        <w:spacing w:before="120"/>
        <w:jc w:val="center"/>
      </w:pPr>
      <w:r w:rsidRPr="00746932">
        <w:t>SONUÇ VE ÖNERİLER</w:t>
      </w:r>
    </w:p>
    <w:p w14:paraId="7EF5BDB1" w14:textId="77777777" w:rsidR="00FA09F5" w:rsidRPr="00975A80" w:rsidRDefault="00FA09F5" w:rsidP="00FA09F5">
      <w:pPr>
        <w:rPr>
          <w:sz w:val="22"/>
          <w:szCs w:val="22"/>
        </w:rPr>
      </w:pPr>
      <w:r w:rsidRPr="00975A80">
        <w:rPr>
          <w:sz w:val="22"/>
          <w:szCs w:val="22"/>
        </w:rPr>
        <w:t xml:space="preserve">Suriyeli Sığınmacılar savaş sürecinde yaşadıkları travmalar ve olumsuz göç deneyimleri sonucunda bir takım risk faktörleri ile karşı karşıya kalmış ve sağlıkta hassas gruplar olarak değerlendirilmiştir. </w:t>
      </w:r>
      <w:r>
        <w:rPr>
          <w:sz w:val="22"/>
          <w:szCs w:val="22"/>
        </w:rPr>
        <w:t xml:space="preserve">Bu süreçte zorunlu </w:t>
      </w:r>
      <w:r w:rsidRPr="00975A80">
        <w:rPr>
          <w:sz w:val="22"/>
          <w:szCs w:val="22"/>
        </w:rPr>
        <w:t>sebeplerle ülkelerini terk etme</w:t>
      </w:r>
      <w:r>
        <w:rPr>
          <w:sz w:val="22"/>
          <w:szCs w:val="22"/>
        </w:rPr>
        <w:t xml:space="preserve">leri </w:t>
      </w:r>
      <w:r w:rsidRPr="00975A80">
        <w:rPr>
          <w:sz w:val="22"/>
          <w:szCs w:val="22"/>
        </w:rPr>
        <w:t xml:space="preserve">ve sahip oldukları maddi kaynakları, işlerini, ailelerini, sosyal çevrelerini geride bırakmaları bu risk faktörlerinin ortaya çıkmasında etkilidir. Yaşadıkları bu kayıplar sebebi ile yoksullukla karşı karşıya kalan </w:t>
      </w:r>
      <w:r>
        <w:rPr>
          <w:sz w:val="22"/>
          <w:szCs w:val="22"/>
        </w:rPr>
        <w:t>katılımcılar</w:t>
      </w:r>
      <w:r w:rsidRPr="00975A80">
        <w:rPr>
          <w:sz w:val="22"/>
          <w:szCs w:val="22"/>
        </w:rPr>
        <w:t xml:space="preserve">, sağlık açısından uygun olmayan, fiziksel güç gerektiren işlerde düşük ücretlerle, sosyal güvencesiz çalışmak zorunda kalmışlardır. Katılımcıların büyük çoğunluğunun sağlığa elverişsiz, rutubetli, penceresiz, kalabalık evlerde yaşadığı öğrenilmiştir. Bütün bunlar psikolojik ve fizyolojik birçok sağlık problemine sebep olabilmekte ve sağlık algılarını olumsuz etkilemektedir. Bunlarla birlikte bireylerin önceliklerinin değiştiği ve sağlığı; beslenmek, barınmak, yaşayabilmek gibi temel ihtiyaçlarının gerisine koyduğu görülmüştür. Yeni bir kültürle karşılaşan </w:t>
      </w:r>
      <w:r>
        <w:rPr>
          <w:sz w:val="22"/>
          <w:szCs w:val="22"/>
        </w:rPr>
        <w:t>katılımcılar</w:t>
      </w:r>
      <w:r w:rsidRPr="00975A80">
        <w:rPr>
          <w:sz w:val="22"/>
          <w:szCs w:val="22"/>
        </w:rPr>
        <w:t xml:space="preserve"> yeni kültürün özelliklerini öğrenmekte güçlük yaşamış, özellikle dil bariyeri ile karşı karşıya kalmaları sebebi ile birçok alanda kendilerini ifade etmekte zorlanmışlardır. Ayrıca katılımcıların bazıları sağlık hizmeti alımında; çalışanlar, hastalar ve yakınları tarafından ayrımcılık deneyimi paylaşılmış olup bu durumun bireyler için bir endişe kaynağı haline geldiği ve sağlık hizmeti alımında aksaklıklara sebep olduğu gözlenmiştir. Katılımcıların kültürleşme stratejilerinden yoğun olarak ayrılıkçı stratejiyi tercih ettikleri gözlemlenmiştir. Göç sürecinde yaşanan travmalar, olumsuz deneyimler; kültürleşme süresince ev sahibi toplumla yaşanan kültürel çatışma, karşılıklı önyargılar, yetersiz sosyal destek, sosyal statü kaybı gibi durumlar </w:t>
      </w:r>
      <w:r>
        <w:rPr>
          <w:sz w:val="22"/>
          <w:szCs w:val="22"/>
        </w:rPr>
        <w:t>katılımcıların</w:t>
      </w:r>
      <w:r w:rsidRPr="00975A80">
        <w:rPr>
          <w:sz w:val="22"/>
          <w:szCs w:val="22"/>
        </w:rPr>
        <w:t xml:space="preserve">; travma sonrası stres bozukluğu, baş etme güçlüğü, tükenmişlik gibi psikolojik risk faktörleri ile karşı karşıya kalmasına sebep olmuştur. Bu risk faktörleri bireylerin aile içi dinamiklerinin değişmesine sebep olmuştur </w:t>
      </w:r>
      <w:r>
        <w:rPr>
          <w:sz w:val="22"/>
          <w:szCs w:val="22"/>
        </w:rPr>
        <w:t>ve</w:t>
      </w:r>
      <w:r w:rsidRPr="00975A80">
        <w:rPr>
          <w:sz w:val="22"/>
          <w:szCs w:val="22"/>
        </w:rPr>
        <w:t xml:space="preserve"> aile içinde şiddet </w:t>
      </w:r>
      <w:r>
        <w:rPr>
          <w:sz w:val="22"/>
          <w:szCs w:val="22"/>
        </w:rPr>
        <w:t>deneyimlenmiş</w:t>
      </w:r>
      <w:r w:rsidR="00897A59">
        <w:rPr>
          <w:sz w:val="22"/>
          <w:szCs w:val="22"/>
        </w:rPr>
        <w:t>tir</w:t>
      </w:r>
      <w:r>
        <w:rPr>
          <w:sz w:val="22"/>
          <w:szCs w:val="22"/>
        </w:rPr>
        <w:t xml:space="preserve">. </w:t>
      </w:r>
      <w:r w:rsidRPr="00975A80">
        <w:rPr>
          <w:sz w:val="22"/>
          <w:szCs w:val="22"/>
        </w:rPr>
        <w:t xml:space="preserve"> </w:t>
      </w:r>
      <w:r>
        <w:rPr>
          <w:sz w:val="22"/>
          <w:szCs w:val="22"/>
        </w:rPr>
        <w:t>E</w:t>
      </w:r>
      <w:r w:rsidRPr="00975A80">
        <w:rPr>
          <w:sz w:val="22"/>
          <w:szCs w:val="22"/>
        </w:rPr>
        <w:t xml:space="preserve">ğitim alması gereken çocukların erken yaşta çalışmak zorunda olması ve yaşadığı kayıplar sebebi ile çocukların ebeveyn rolünde olmak zorunda olması gibi durumlar ile karşı karşıya kalınmıştır. Çalışmada bu deneyimlerle karşılaşan katılımcılar özellikle ayrılıkçı stratejiyi tercih eden katılımcıların göç öncesi iyi sağlık algısı bildirmesine rağmen göç sonrası bu risk faktörlerinin birçoğu ile karşılaşmasının da etkisiyle sağlığını koruyup sürdürebilmesinde yetersizlik meydana gelmiştir ve kötü sağlık algısı bildirmişlerdir. </w:t>
      </w:r>
    </w:p>
    <w:p w14:paraId="347B2264" w14:textId="00F86E06" w:rsidR="000907E2" w:rsidRDefault="00FA09F5" w:rsidP="00C64424">
      <w:pPr>
        <w:rPr>
          <w:color w:val="000000"/>
          <w:sz w:val="22"/>
          <w:szCs w:val="22"/>
        </w:rPr>
      </w:pPr>
      <w:r w:rsidRPr="00975A80">
        <w:rPr>
          <w:color w:val="000000"/>
          <w:sz w:val="22"/>
          <w:szCs w:val="22"/>
        </w:rPr>
        <w:lastRenderedPageBreak/>
        <w:t xml:space="preserve">Yürütülen bu çalışma </w:t>
      </w:r>
      <w:r w:rsidRPr="00975A80">
        <w:rPr>
          <w:sz w:val="22"/>
          <w:szCs w:val="22"/>
        </w:rPr>
        <w:t>göç ve sağlık alanındaki çalışmalar</w:t>
      </w:r>
      <w:r w:rsidR="00C6548B">
        <w:rPr>
          <w:sz w:val="22"/>
          <w:szCs w:val="22"/>
        </w:rPr>
        <w:t xml:space="preserve">da </w:t>
      </w:r>
      <w:r w:rsidRPr="00975A80">
        <w:rPr>
          <w:sz w:val="22"/>
          <w:szCs w:val="22"/>
        </w:rPr>
        <w:t>boşlukların tamamla</w:t>
      </w:r>
      <w:r w:rsidR="00C6548B">
        <w:rPr>
          <w:sz w:val="22"/>
          <w:szCs w:val="22"/>
        </w:rPr>
        <w:t xml:space="preserve">nması ve </w:t>
      </w:r>
      <w:r w:rsidRPr="00975A80">
        <w:rPr>
          <w:sz w:val="22"/>
          <w:szCs w:val="22"/>
        </w:rPr>
        <w:t>farklı çalışmaların planlanmasına katkı</w:t>
      </w:r>
      <w:r w:rsidRPr="00975A80">
        <w:rPr>
          <w:b/>
          <w:bCs/>
          <w:sz w:val="22"/>
          <w:szCs w:val="22"/>
        </w:rPr>
        <w:t xml:space="preserve"> </w:t>
      </w:r>
      <w:r w:rsidRPr="00975A80">
        <w:rPr>
          <w:sz w:val="22"/>
          <w:szCs w:val="22"/>
        </w:rPr>
        <w:t xml:space="preserve">sağlayabilir. Hemşirelik alanında yürütülen nitel ve nicel yaklaşımlı bilimsel verileri güçlendirebilir. </w:t>
      </w:r>
      <w:r w:rsidRPr="00975A80">
        <w:rPr>
          <w:color w:val="000000"/>
          <w:sz w:val="22"/>
          <w:szCs w:val="22"/>
        </w:rPr>
        <w:t>Suriyeli Sığınmacıların başka kültürlerle iletişim kurmaması veya iletişiminin azalmasındaki ana faktör dil</w:t>
      </w:r>
      <w:r w:rsidR="00C6548B">
        <w:rPr>
          <w:color w:val="000000"/>
          <w:sz w:val="22"/>
          <w:szCs w:val="22"/>
        </w:rPr>
        <w:t xml:space="preserve"> engelidir</w:t>
      </w:r>
      <w:r w:rsidRPr="00975A80">
        <w:rPr>
          <w:color w:val="000000"/>
          <w:sz w:val="22"/>
          <w:szCs w:val="22"/>
        </w:rPr>
        <w:t>. Sosyal hayatı, sağlık ve eğitim gibi hizmetlere erişimi engelleyen, önemli bir risk faktörü olan dil bariyerinin; alanda uzman kişilerce düzenlenmiş dil kursları, bu tür hizmetlerde (sağlık kuruluşları</w:t>
      </w:r>
      <w:r>
        <w:rPr>
          <w:color w:val="000000"/>
          <w:sz w:val="22"/>
          <w:szCs w:val="22"/>
        </w:rPr>
        <w:t xml:space="preserve"> </w:t>
      </w:r>
      <w:r w:rsidRPr="00975A80">
        <w:rPr>
          <w:color w:val="000000"/>
          <w:sz w:val="22"/>
          <w:szCs w:val="22"/>
        </w:rPr>
        <w:t xml:space="preserve">vs.) görev alan eğitimli tercümanlarla ortadan kaldırılması bireyin fiziksel ve ruhsal sağlığına olumsuz etkileri ortadan kalkacaktır. </w:t>
      </w:r>
      <w:r w:rsidRPr="00975A80">
        <w:rPr>
          <w:sz w:val="22"/>
          <w:szCs w:val="22"/>
        </w:rPr>
        <w:t>Etnik grupların</w:t>
      </w:r>
      <w:r w:rsidRPr="00975A80">
        <w:rPr>
          <w:color w:val="000000"/>
          <w:sz w:val="22"/>
          <w:szCs w:val="22"/>
        </w:rPr>
        <w:t xml:space="preserve"> karşılıklı daha iyi iletişim, daha iyi bilgi veya kişinin zorluklarının hafifletilmesine yönelik programlar, karşılıklı önyargılarını azaltacak uygulamalar kültürleşme sürecini kolaylaştıracaktır. Özellikle insanlarla iletişim halinde olan sağlık</w:t>
      </w:r>
      <w:r w:rsidR="00F01F2F">
        <w:rPr>
          <w:color w:val="000000"/>
          <w:sz w:val="22"/>
          <w:szCs w:val="22"/>
        </w:rPr>
        <w:t xml:space="preserve"> hizmet</w:t>
      </w:r>
      <w:r w:rsidRPr="00975A80">
        <w:rPr>
          <w:color w:val="000000"/>
          <w:sz w:val="22"/>
          <w:szCs w:val="22"/>
        </w:rPr>
        <w:t xml:space="preserve"> sunucularından hemşirelerin rolü çok önemlidir. </w:t>
      </w:r>
      <w:r w:rsidR="008F62DC">
        <w:rPr>
          <w:color w:val="000000"/>
          <w:sz w:val="22"/>
          <w:szCs w:val="22"/>
        </w:rPr>
        <w:t>Hemşireler</w:t>
      </w:r>
      <w:r w:rsidR="00982772">
        <w:rPr>
          <w:color w:val="000000"/>
          <w:sz w:val="22"/>
          <w:szCs w:val="22"/>
        </w:rPr>
        <w:t>de</w:t>
      </w:r>
      <w:r w:rsidR="008F62DC">
        <w:rPr>
          <w:color w:val="000000"/>
          <w:sz w:val="22"/>
          <w:szCs w:val="22"/>
        </w:rPr>
        <w:t xml:space="preserve"> f</w:t>
      </w:r>
      <w:r w:rsidRPr="00975A80">
        <w:rPr>
          <w:color w:val="000000"/>
          <w:sz w:val="22"/>
          <w:szCs w:val="22"/>
        </w:rPr>
        <w:t>arklı kültürler hakkında farkındalık arttırılmalı, bu konuda çalışmalar yürütülmeli ve farklı kültürlere uygun hemşirelik bakımı sunu</w:t>
      </w:r>
      <w:r w:rsidR="008F62DC">
        <w:rPr>
          <w:color w:val="000000"/>
          <w:sz w:val="22"/>
          <w:szCs w:val="22"/>
        </w:rPr>
        <w:t>mu sağlanmalıdır</w:t>
      </w:r>
      <w:r w:rsidR="009B3C0E">
        <w:rPr>
          <w:color w:val="000000"/>
          <w:sz w:val="22"/>
          <w:szCs w:val="22"/>
        </w:rPr>
        <w:t>.</w:t>
      </w:r>
      <w:r w:rsidR="008F62DC">
        <w:rPr>
          <w:color w:val="000000"/>
          <w:sz w:val="22"/>
          <w:szCs w:val="22"/>
        </w:rPr>
        <w:t xml:space="preserve"> </w:t>
      </w:r>
      <w:r w:rsidRPr="00975A80">
        <w:rPr>
          <w:color w:val="000000"/>
          <w:sz w:val="22"/>
          <w:szCs w:val="22"/>
        </w:rPr>
        <w:t xml:space="preserve"> Bu sebeple</w:t>
      </w:r>
      <w:r w:rsidR="00982772">
        <w:rPr>
          <w:color w:val="000000"/>
          <w:sz w:val="22"/>
          <w:szCs w:val="22"/>
        </w:rPr>
        <w:t xml:space="preserve"> s</w:t>
      </w:r>
      <w:r w:rsidRPr="00975A80">
        <w:rPr>
          <w:color w:val="000000"/>
          <w:sz w:val="22"/>
          <w:szCs w:val="22"/>
        </w:rPr>
        <w:t xml:space="preserve">ağlık alanında uygun eğitim ve danışmalık hizmetlerinin arttırılması gerekmektedir. Uygun eğitimlerin planlanması için alana ilişkin literatürün zenginleştirilmesi ve sağlık çalışanlarının bu konuda yetkinliklerinin artırılması önemlidir.  Sağlık kurumlarında sığınmacılarla doğrudan en fazla temas kuran bir meslek grubu olan hemşirelikte, kültürler arası hemşirelik bakımına ilişkin hem lisans eğitim programı içerisinde </w:t>
      </w:r>
      <w:r w:rsidR="00BC5D9A">
        <w:rPr>
          <w:color w:val="000000"/>
          <w:sz w:val="22"/>
          <w:szCs w:val="22"/>
        </w:rPr>
        <w:t xml:space="preserve">bu </w:t>
      </w:r>
      <w:r w:rsidRPr="00975A80">
        <w:rPr>
          <w:color w:val="000000"/>
          <w:sz w:val="22"/>
          <w:szCs w:val="22"/>
        </w:rPr>
        <w:t xml:space="preserve">konulara yer verilmesi hem de </w:t>
      </w:r>
      <w:r w:rsidR="00BC5D9A">
        <w:rPr>
          <w:color w:val="000000"/>
          <w:sz w:val="22"/>
          <w:szCs w:val="22"/>
        </w:rPr>
        <w:t xml:space="preserve">konuyla ilgili </w:t>
      </w:r>
      <w:r w:rsidRPr="00975A80">
        <w:rPr>
          <w:color w:val="000000"/>
          <w:sz w:val="22"/>
          <w:szCs w:val="22"/>
        </w:rPr>
        <w:t xml:space="preserve">meslek içi eğitimlerin planlanması </w:t>
      </w:r>
      <w:r w:rsidR="008F62DC">
        <w:rPr>
          <w:color w:val="000000"/>
          <w:sz w:val="22"/>
          <w:szCs w:val="22"/>
        </w:rPr>
        <w:t>öncelikli olmalıdır.</w:t>
      </w:r>
      <w:r w:rsidR="00E21240">
        <w:rPr>
          <w:color w:val="000000"/>
          <w:sz w:val="22"/>
          <w:szCs w:val="22"/>
        </w:rPr>
        <w:t xml:space="preserve"> </w:t>
      </w:r>
    </w:p>
    <w:p w14:paraId="72E3302A" w14:textId="77777777" w:rsidR="00351878" w:rsidRPr="00637DBC" w:rsidRDefault="00351878" w:rsidP="00351878">
      <w:pPr>
        <w:spacing w:before="120" w:after="120"/>
        <w:jc w:val="center"/>
        <w:rPr>
          <w:b/>
          <w:bCs/>
          <w:sz w:val="20"/>
          <w:szCs w:val="20"/>
        </w:rPr>
      </w:pPr>
      <w:r w:rsidRPr="00637DBC">
        <w:rPr>
          <w:b/>
          <w:bCs/>
          <w:sz w:val="20"/>
          <w:szCs w:val="20"/>
        </w:rPr>
        <w:t>KAYNAKÇALAR</w:t>
      </w:r>
    </w:p>
    <w:p w14:paraId="10BBB34C"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T.C. İç İşleri Bakanlığı Göç İdaresi Genel Müdürlüğü (2016). Türkiye Göç Raporu (2016).Erişim:</w:t>
      </w:r>
      <w:hyperlink r:id="rId16" w:history="1">
        <w:r w:rsidRPr="00637DBC">
          <w:rPr>
            <w:rFonts w:ascii="Times New Roman" w:hAnsi="Times New Roman" w:cs="Times New Roman"/>
            <w:noProof/>
            <w:color w:val="000000" w:themeColor="text1"/>
            <w:sz w:val="20"/>
            <w:szCs w:val="20"/>
          </w:rPr>
          <w:t>https://www.goc.gov.tr/kurumlar/goc.gov.tr/files/2016_yiik_goc_raporu_haziran.pdf</w:t>
        </w:r>
      </w:hyperlink>
    </w:p>
    <w:p w14:paraId="0BDA1DCA"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Bozan, İ., Kaştan, Y., Göç Yaşamış Öğrencilerin Karşılaştıkları Sorunlara İlişkin Görüşleri: Bir Durum Çalışması. Uluslararası Sosyal ve Eğitim Bilimleri Dergisi. (in Turkısh) 2018. 5(10), 225-248. doi:</w:t>
      </w:r>
      <w:hyperlink r:id="rId17" w:history="1">
        <w:r w:rsidRPr="00637DBC">
          <w:rPr>
            <w:rStyle w:val="Hyperlink"/>
            <w:noProof/>
            <w:sz w:val="20"/>
            <w:szCs w:val="20"/>
            <w:lang w:val="en-US"/>
          </w:rPr>
          <w:t>https://doi.org/10.20860/ijoses.447898</w:t>
        </w:r>
      </w:hyperlink>
    </w:p>
    <w:p w14:paraId="49B5842E"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Zafer, A. B. 1878-1914 yıllarında Balkanlar ve Kafkasya'dan gelen ikinci kuşak göçmen kadınların kültürleşme süreci (Bursa vilayeti İnegöl kazası örneği). [PhD Dissertation] Bursa Uludağ Universty Instite of Social Sciences. 2015.</w:t>
      </w:r>
    </w:p>
    <w:p w14:paraId="539CC295"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Kızıltaş, Ş. Kültürleşmenin tüketici etnosentrizmi üzerine. Etkisini belirlemeye yönelik bir araştırma. [PhD Dissertation]. Ataturk University Institute of Social Sciences. 2014</w:t>
      </w:r>
    </w:p>
    <w:p w14:paraId="3FE1C138"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Berry J. W., Poortinga Y. H., Segall M. H., Dasen, P. R. Cross-cultural psychology: Research and applications. Cambridge University Press. 2002</w:t>
      </w:r>
    </w:p>
    <w:p w14:paraId="52BE5B2F"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Berry J. W., Sam D. L. The Cambridge handbook of acculturation psychology: Cambridge University Press Cambridge. 2006</w:t>
      </w:r>
    </w:p>
    <w:p w14:paraId="6BBCEBBE"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Berry J. W., Kalin, R. Multicultural policy and social psychology: The Canadian experience. In Political Psychology. Palgrave Macmillan, London. 2000. pp. 263-284</w:t>
      </w:r>
    </w:p>
    <w:p w14:paraId="49ACD7C7"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lastRenderedPageBreak/>
        <w:t>Güler, A. The effects of ethnic identity in acculturation and psychological well-being among Turkish immigrants in the united states. Hacetepe University Institute of Social Sciences 2016</w:t>
      </w:r>
    </w:p>
    <w:p w14:paraId="06DEBB99"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Berry, J. W. Immigration, acculturation, and adaptation. Applied psychology. 1997. 46(1), 5-34. doi:</w:t>
      </w:r>
      <w:hyperlink r:id="rId18" w:history="1">
        <w:r w:rsidRPr="00637DBC">
          <w:rPr>
            <w:rStyle w:val="Hyperlink"/>
            <w:noProof/>
            <w:sz w:val="20"/>
            <w:szCs w:val="20"/>
            <w:lang w:val="en-US"/>
          </w:rPr>
          <w:t>https://doi.org/10.1111/j.1464-0597.1997.tb01087.x</w:t>
        </w:r>
      </w:hyperlink>
    </w:p>
    <w:p w14:paraId="29CF88F1"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 xml:space="preserve">Berry, J. W. A psychology of immigration. Journal of social issues. 2001. 57(3), 615-631. </w:t>
      </w:r>
    </w:p>
    <w:p w14:paraId="19C54D69"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 xml:space="preserve">Berry, J. W. Acculturation: Living successfully in two cultures. International journal of intercultural relations. 2005. 29(6), 697-712. doi: </w:t>
      </w:r>
      <w:hyperlink r:id="rId19" w:history="1">
        <w:r w:rsidRPr="00637DBC">
          <w:rPr>
            <w:rStyle w:val="Hyperlink"/>
            <w:noProof/>
            <w:sz w:val="20"/>
            <w:szCs w:val="20"/>
            <w:lang w:val="en-US"/>
          </w:rPr>
          <w:t>https://doi.org/10.1016/j.ijintrel.2005.07.013</w:t>
        </w:r>
      </w:hyperlink>
    </w:p>
    <w:p w14:paraId="4137700A"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 xml:space="preserve"> Saygın, S., Hasta, D. Göç, kültürleşme ve uyum. Psikiyatride Güncel Yaklaşımlar. 2018. 10(3), 302-323. </w:t>
      </w:r>
    </w:p>
    <w:p w14:paraId="06D200A2"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Berry, J. W., Phinney, J. S., Sam, D. L., &amp; Vedder, P. Immigrant youth: Acculturation, identity, and adaptation. Applied psychology. 2006. 55(3), 303-332. doi:</w:t>
      </w:r>
      <w:hyperlink r:id="rId20" w:history="1">
        <w:r w:rsidRPr="00637DBC">
          <w:rPr>
            <w:rStyle w:val="Hyperlink"/>
            <w:rFonts w:ascii="Times New Roman" w:hAnsi="Times New Roman" w:cs="Times New Roman"/>
            <w:noProof/>
            <w:sz w:val="20"/>
            <w:szCs w:val="20"/>
          </w:rPr>
          <w:t>https://doi.org/10.1111/j.1464-0597.2006.00256.x</w:t>
        </w:r>
      </w:hyperlink>
    </w:p>
    <w:p w14:paraId="416F07E4"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Berry, J. W. Integration and multiculturalism: Ways towards social solidarity. Papers on social representations. 2011. 20(1), 2.1-2.21. </w:t>
      </w:r>
    </w:p>
    <w:p w14:paraId="5B8E82C7"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Berry, J. W., Kim, U., Minde, T., &amp; Mok, D. Comparative studies of acculturative stress. International migration review. 1987. 21(3), 491-511. doi:</w:t>
      </w:r>
      <w:hyperlink r:id="rId21" w:history="1">
        <w:r w:rsidRPr="00637DBC">
          <w:rPr>
            <w:rStyle w:val="Hyperlink"/>
            <w:rFonts w:ascii="Times New Roman" w:hAnsi="Times New Roman" w:cs="Times New Roman"/>
            <w:noProof/>
            <w:sz w:val="20"/>
            <w:szCs w:val="20"/>
          </w:rPr>
          <w:t>https://doi.org/10.1177/019791838702100303</w:t>
        </w:r>
      </w:hyperlink>
    </w:p>
    <w:p w14:paraId="053BFB0A"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Berry J. W., Kim U., Power S., Young M., Bujaki,M. Acculturation attitudes in plural societies. Applied psychology. 1989. 38(2), 185-206. doi:</w:t>
      </w:r>
      <w:hyperlink r:id="rId22" w:history="1">
        <w:r w:rsidRPr="00637DBC">
          <w:rPr>
            <w:rStyle w:val="Hyperlink"/>
            <w:rFonts w:ascii="Times New Roman" w:hAnsi="Times New Roman" w:cs="Times New Roman"/>
            <w:noProof/>
            <w:sz w:val="20"/>
            <w:szCs w:val="20"/>
          </w:rPr>
          <w:t>https://doi.org/10.1111/j.1464-0597.1989.tb01208.x</w:t>
        </w:r>
      </w:hyperlink>
    </w:p>
    <w:p w14:paraId="691A73F0"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Berry J. W., Sabatier C. The acculturation and adaptation of second-generation immigrant youth in Toronto and Montreal. Immigrant children: change, adaptation, and cultural transformation. 2011. 125-148. </w:t>
      </w:r>
    </w:p>
    <w:p w14:paraId="36DEBF11"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Altun U.,  Görel Ö. Sığınmacılar ve mülteciler raporu. 2016.  </w:t>
      </w:r>
    </w:p>
    <w:p w14:paraId="1A54B2D7"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 xml:space="preserve">Aydın, K. Yaşam Koşulları ve Sağlık Hastalık Algıları. Journal of Sociology Studies 2019. 22(1), 32-68. doi: </w:t>
      </w:r>
      <w:hyperlink r:id="rId23" w:history="1">
        <w:r w:rsidRPr="00637DBC">
          <w:rPr>
            <w:noProof/>
            <w:color w:val="000000" w:themeColor="text1"/>
            <w:sz w:val="20"/>
            <w:szCs w:val="20"/>
            <w:lang w:val="en-US"/>
          </w:rPr>
          <w:t>https://doi.org/10.18490/sosars.559087</w:t>
        </w:r>
      </w:hyperlink>
    </w:p>
    <w:p w14:paraId="3E5D9668"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Temel A. B.,  Çimen Z. Kronik Hastalığı olan Yaşlı Bireylerde Sağlık Okuryazarlığı, Sağlık Algısı ve İlişkili Faktörler. Journal of Ege University Nursing Faculty. 2017. 33(3), 105-125. Retrieved from  https://dergipark.org.tr/en/pub/egehemsire/issue/33737/332345</w:t>
      </w:r>
    </w:p>
    <w:p w14:paraId="275FE561"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Fayers, P. M., &amp; Sprangers, M. Understanding self-rated health. Lancet (London, England) 2002. 359(9302), 187-188. doi: </w:t>
      </w:r>
      <w:hyperlink r:id="rId24" w:history="1">
        <w:r w:rsidRPr="00637DBC">
          <w:rPr>
            <w:rStyle w:val="Hyperlink"/>
            <w:rFonts w:ascii="Times New Roman" w:hAnsi="Times New Roman" w:cs="Times New Roman"/>
            <w:noProof/>
            <w:sz w:val="20"/>
            <w:szCs w:val="20"/>
          </w:rPr>
          <w:t>https://doi.org/10.1016/S0140-6736(02)07466-4</w:t>
        </w:r>
      </w:hyperlink>
    </w:p>
    <w:p w14:paraId="24EF8CA9"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Idler, E. L., &amp; Angel, R. J. Self-rated health and mortality in the NHANES-I Epidemiologic Follow-up Study. American journal of public health. 1990. 80(4), 446-452. </w:t>
      </w:r>
    </w:p>
    <w:p w14:paraId="14F401BE" w14:textId="77777777" w:rsidR="00351878" w:rsidRPr="00637DBC" w:rsidRDefault="00351878" w:rsidP="00351878">
      <w:pPr>
        <w:pStyle w:val="ListParagraph"/>
        <w:numPr>
          <w:ilvl w:val="0"/>
          <w:numId w:val="28"/>
        </w:numPr>
        <w:jc w:val="left"/>
        <w:rPr>
          <w:noProof/>
          <w:color w:val="000000" w:themeColor="text1"/>
          <w:sz w:val="20"/>
          <w:szCs w:val="20"/>
          <w:lang w:val="en-US"/>
        </w:rPr>
      </w:pPr>
      <w:r w:rsidRPr="00637DBC">
        <w:rPr>
          <w:noProof/>
          <w:color w:val="000000" w:themeColor="text1"/>
          <w:sz w:val="20"/>
          <w:szCs w:val="20"/>
          <w:lang w:val="en-US"/>
        </w:rPr>
        <w:t xml:space="preserve">Eriksson I., Undén, A. L., Elofsson S., Self-rated health. Comparisons between three different measures. Results from a population study. International journal of epidemiology. 2001. 30(2), 326-333.doi: </w:t>
      </w:r>
      <w:hyperlink r:id="rId25" w:history="1">
        <w:r w:rsidRPr="00637DBC">
          <w:rPr>
            <w:rStyle w:val="Hyperlink"/>
            <w:noProof/>
            <w:sz w:val="20"/>
            <w:szCs w:val="20"/>
            <w:lang w:val="en-US"/>
          </w:rPr>
          <w:t>https://doi.org/10.1093/ije/30.2.326</w:t>
        </w:r>
      </w:hyperlink>
    </w:p>
    <w:p w14:paraId="6FF3A166"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Akpınar, B. 'Ocak' culture and folk medicine in the axis of the health and culture relationship: Sample the Eskil-Aksara. 2020.  </w:t>
      </w:r>
      <w:hyperlink r:id="rId26" w:history="1">
        <w:r w:rsidRPr="00637DBC">
          <w:rPr>
            <w:rFonts w:ascii="Times New Roman" w:hAnsi="Times New Roman" w:cs="Times New Roman"/>
            <w:noProof/>
            <w:color w:val="000000" w:themeColor="text1"/>
            <w:sz w:val="20"/>
            <w:szCs w:val="20"/>
          </w:rPr>
          <w:t>https://hdl.handle.net/11492/5401</w:t>
        </w:r>
      </w:hyperlink>
    </w:p>
    <w:p w14:paraId="7083BBEA"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lastRenderedPageBreak/>
        <w:t xml:space="preserve">Ekti, Z. A. Aile sağlığı merkezine kayıtlı kişilerin sağlık okuryazarlığı düzeyinin genel sağlık taramaları ve sağlık algısı üzerine etkisinin değerlendirilmesi. 2020. </w:t>
      </w:r>
    </w:p>
    <w:p w14:paraId="08CCF593" w14:textId="77777777" w:rsidR="00351878" w:rsidRPr="00637DBC" w:rsidRDefault="00351878" w:rsidP="00351878">
      <w:pPr>
        <w:pStyle w:val="NormalWeb"/>
        <w:numPr>
          <w:ilvl w:val="0"/>
          <w:numId w:val="28"/>
        </w:numPr>
        <w:spacing w:before="0" w:beforeAutospacing="0" w:after="0" w:afterAutospacing="0"/>
        <w:rPr>
          <w:noProof/>
          <w:color w:val="000000" w:themeColor="text1"/>
          <w:sz w:val="20"/>
          <w:szCs w:val="20"/>
          <w:lang w:val="en-US"/>
        </w:rPr>
      </w:pPr>
      <w:proofErr w:type="spellStart"/>
      <w:r w:rsidRPr="00637DBC">
        <w:rPr>
          <w:sz w:val="20"/>
          <w:szCs w:val="20"/>
          <w:lang w:val="en-US"/>
        </w:rPr>
        <w:t>Torsheim</w:t>
      </w:r>
      <w:proofErr w:type="spellEnd"/>
      <w:r w:rsidRPr="00637DBC">
        <w:rPr>
          <w:sz w:val="20"/>
          <w:szCs w:val="20"/>
          <w:lang w:val="en-US"/>
        </w:rPr>
        <w:t>, T., Ravens-</w:t>
      </w:r>
      <w:proofErr w:type="spellStart"/>
      <w:r w:rsidRPr="00637DBC">
        <w:rPr>
          <w:sz w:val="20"/>
          <w:szCs w:val="20"/>
          <w:lang w:val="en-US"/>
        </w:rPr>
        <w:t>sieberer</w:t>
      </w:r>
      <w:proofErr w:type="spellEnd"/>
      <w:r w:rsidRPr="00637DBC">
        <w:rPr>
          <w:sz w:val="20"/>
          <w:szCs w:val="20"/>
          <w:lang w:val="en-US"/>
        </w:rPr>
        <w:t xml:space="preserve">, U., </w:t>
      </w:r>
      <w:proofErr w:type="spellStart"/>
      <w:r w:rsidRPr="00637DBC">
        <w:rPr>
          <w:sz w:val="20"/>
          <w:szCs w:val="20"/>
          <w:lang w:val="en-US"/>
        </w:rPr>
        <w:t>Hetland</w:t>
      </w:r>
      <w:proofErr w:type="spellEnd"/>
      <w:r w:rsidRPr="00637DBC">
        <w:rPr>
          <w:sz w:val="20"/>
          <w:szCs w:val="20"/>
          <w:lang w:val="en-US"/>
        </w:rPr>
        <w:t xml:space="preserve">, J., </w:t>
      </w:r>
      <w:proofErr w:type="spellStart"/>
      <w:r w:rsidRPr="00637DBC">
        <w:rPr>
          <w:sz w:val="20"/>
          <w:szCs w:val="20"/>
          <w:lang w:val="en-US"/>
        </w:rPr>
        <w:t>Välimaa</w:t>
      </w:r>
      <w:proofErr w:type="spellEnd"/>
      <w:r w:rsidRPr="00637DBC">
        <w:rPr>
          <w:sz w:val="20"/>
          <w:szCs w:val="20"/>
          <w:lang w:val="en-US"/>
        </w:rPr>
        <w:t xml:space="preserve">, R., Danielson, M., &amp; </w:t>
      </w:r>
      <w:proofErr w:type="spellStart"/>
      <w:r w:rsidRPr="00637DBC">
        <w:rPr>
          <w:sz w:val="20"/>
          <w:szCs w:val="20"/>
          <w:lang w:val="en-US"/>
        </w:rPr>
        <w:t>Overpeck</w:t>
      </w:r>
      <w:proofErr w:type="spellEnd"/>
      <w:r w:rsidRPr="00637DBC">
        <w:rPr>
          <w:sz w:val="20"/>
          <w:szCs w:val="20"/>
          <w:lang w:val="en-US"/>
        </w:rPr>
        <w:t xml:space="preserve">, M. (2006). Cross-national Variation </w:t>
      </w:r>
      <w:proofErr w:type="gramStart"/>
      <w:r w:rsidRPr="00637DBC">
        <w:rPr>
          <w:sz w:val="20"/>
          <w:szCs w:val="20"/>
          <w:lang w:val="en-US"/>
        </w:rPr>
        <w:t>Of</w:t>
      </w:r>
      <w:proofErr w:type="gramEnd"/>
      <w:r w:rsidRPr="00637DBC">
        <w:rPr>
          <w:sz w:val="20"/>
          <w:szCs w:val="20"/>
          <w:lang w:val="en-US"/>
        </w:rPr>
        <w:t xml:space="preserve"> Gender Differences In Adolescent Subjective Health In Europe And North America. Social Science &amp; Medicine, 62(4), 815-827.</w:t>
      </w:r>
      <w:r w:rsidRPr="00637DBC">
        <w:rPr>
          <w:sz w:val="20"/>
          <w:szCs w:val="20"/>
        </w:rPr>
        <w:t xml:space="preserve"> </w:t>
      </w:r>
      <w:proofErr w:type="spellStart"/>
      <w:proofErr w:type="gramStart"/>
      <w:r w:rsidRPr="00637DBC">
        <w:rPr>
          <w:sz w:val="20"/>
          <w:szCs w:val="20"/>
        </w:rPr>
        <w:t>doi</w:t>
      </w:r>
      <w:proofErr w:type="spellEnd"/>
      <w:proofErr w:type="gramEnd"/>
      <w:r w:rsidRPr="00637DBC">
        <w:rPr>
          <w:sz w:val="20"/>
          <w:szCs w:val="20"/>
        </w:rPr>
        <w:t xml:space="preserve">: </w:t>
      </w:r>
      <w:hyperlink r:id="rId27" w:history="1">
        <w:r w:rsidRPr="00637DBC">
          <w:rPr>
            <w:rStyle w:val="Hyperlink"/>
            <w:noProof/>
            <w:sz w:val="20"/>
            <w:szCs w:val="20"/>
            <w:lang w:val="en-US"/>
          </w:rPr>
          <w:t>https://doi.org/10.1016/j.socscimed.2005.06.047</w:t>
        </w:r>
      </w:hyperlink>
    </w:p>
    <w:p w14:paraId="39F5BBBB"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Çetinkaya A., Özsoy, S. (Ed.). Nitel Araştırma, Hemşirelik Alanından Örnekler (in Turkish), Çukurova Nobel Medical Bookstore. 2021</w:t>
      </w:r>
    </w:p>
    <w:p w14:paraId="232FB8AC"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2"/>
          <w:szCs w:val="22"/>
        </w:rPr>
      </w:pPr>
      <w:r w:rsidRPr="00637DBC">
        <w:rPr>
          <w:rFonts w:ascii="Times New Roman" w:hAnsi="Times New Roman" w:cs="Times New Roman"/>
          <w:noProof/>
          <w:color w:val="000000" w:themeColor="text1"/>
          <w:sz w:val="20"/>
          <w:szCs w:val="20"/>
        </w:rPr>
        <w:t>Karataş, Z. Sosyal bilim araştırmalarında paradigma değişimi: Nitel yaklaşımın yükselişi. Turkish Journal of Social W</w:t>
      </w:r>
      <w:r w:rsidRPr="00637DBC">
        <w:rPr>
          <w:rFonts w:ascii="Times New Roman" w:hAnsi="Times New Roman" w:cs="Times New Roman"/>
          <w:noProof/>
          <w:color w:val="000000" w:themeColor="text1"/>
          <w:sz w:val="22"/>
          <w:szCs w:val="22"/>
        </w:rPr>
        <w:t xml:space="preserve">ork Reasear. 2017. 1(1), 68-86. </w:t>
      </w:r>
    </w:p>
    <w:p w14:paraId="78CC59C0"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2"/>
          <w:szCs w:val="22"/>
        </w:rPr>
      </w:pPr>
      <w:r w:rsidRPr="00637DBC">
        <w:rPr>
          <w:rFonts w:ascii="Times New Roman" w:hAnsi="Times New Roman" w:cs="Times New Roman"/>
          <w:noProof/>
          <w:color w:val="000000" w:themeColor="text1"/>
          <w:sz w:val="22"/>
          <w:szCs w:val="22"/>
        </w:rPr>
        <w:t xml:space="preserve">Polit, D. F., &amp; Beck, C. T. Nursing research: Generating and assessing evidence for nursing practice. Lippincott Williams &amp; Wilkins. 2008. </w:t>
      </w:r>
    </w:p>
    <w:p w14:paraId="529C0E97" w14:textId="77777777" w:rsidR="00351878" w:rsidRPr="00637DBC" w:rsidRDefault="00351878" w:rsidP="00351878">
      <w:pPr>
        <w:pStyle w:val="NormalWeb"/>
        <w:numPr>
          <w:ilvl w:val="0"/>
          <w:numId w:val="28"/>
        </w:numPr>
        <w:spacing w:before="0" w:beforeAutospacing="0" w:after="0" w:afterAutospacing="0"/>
        <w:rPr>
          <w:noProof/>
          <w:color w:val="000000" w:themeColor="text1"/>
          <w:sz w:val="22"/>
          <w:szCs w:val="22"/>
          <w:lang w:val="en-US"/>
        </w:rPr>
      </w:pPr>
      <w:r w:rsidRPr="00637DBC">
        <w:rPr>
          <w:noProof/>
          <w:color w:val="000000" w:themeColor="text1"/>
          <w:sz w:val="22"/>
          <w:szCs w:val="22"/>
          <w:lang w:val="en-US"/>
        </w:rPr>
        <w:t>Horenczyk, G., &amp; Munayer, S. J. Acculturation Orientations Toward Two Majority Groups: The Case Of Palestinian Arab Christian Adolescents In Israel. Journal Of Cross-cultural Psychology. 2007. 38(1), 76-86. doi:</w:t>
      </w:r>
      <w:hyperlink r:id="rId28" w:history="1">
        <w:r w:rsidRPr="00637DBC">
          <w:rPr>
            <w:rStyle w:val="Hyperlink"/>
            <w:sz w:val="22"/>
            <w:szCs w:val="22"/>
            <w:shd w:val="clear" w:color="auto" w:fill="FFFFFF"/>
          </w:rPr>
          <w:t>https://doi.org/10.1177/0022022106295444</w:t>
        </w:r>
      </w:hyperlink>
    </w:p>
    <w:p w14:paraId="47E889CD"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2"/>
          <w:szCs w:val="22"/>
        </w:rPr>
      </w:pPr>
      <w:r w:rsidRPr="00637DBC">
        <w:rPr>
          <w:rFonts w:ascii="Times New Roman" w:hAnsi="Times New Roman" w:cs="Times New Roman"/>
          <w:noProof/>
          <w:color w:val="000000" w:themeColor="text1"/>
          <w:sz w:val="22"/>
          <w:szCs w:val="22"/>
        </w:rPr>
        <w:t>Kallas, N. Understanding the perspectives of Syrian refugee women toward their health and physical activity needs as they become integrated into Canadian society. University of British Columbia. 2017 doi</w:t>
      </w:r>
      <w:r w:rsidRPr="00637DBC">
        <w:rPr>
          <w:rFonts w:ascii="Times New Roman" w:hAnsi="Times New Roman" w:cs="Times New Roman"/>
          <w:noProof/>
          <w:color w:val="000000" w:themeColor="text1"/>
          <w:sz w:val="20"/>
          <w:szCs w:val="20"/>
        </w:rPr>
        <w:t>:</w:t>
      </w:r>
      <w:r w:rsidRPr="00637DBC">
        <w:rPr>
          <w:rFonts w:ascii="Times New Roman" w:hAnsi="Times New Roman" w:cs="Times New Roman"/>
          <w:sz w:val="20"/>
          <w:szCs w:val="20"/>
        </w:rPr>
        <w:t xml:space="preserve"> </w:t>
      </w:r>
      <w:r w:rsidRPr="00637DBC">
        <w:rPr>
          <w:rStyle w:val="Hyperlink"/>
          <w:rFonts w:ascii="Times New Roman" w:hAnsi="Times New Roman" w:cs="Times New Roman"/>
          <w:sz w:val="20"/>
          <w:szCs w:val="20"/>
          <w:shd w:val="clear" w:color="auto" w:fill="FFFFFF"/>
          <w:lang w:val="tr-TR"/>
        </w:rPr>
        <w:t>https://doi.org/10.14288/1.0355832</w:t>
      </w:r>
    </w:p>
    <w:p w14:paraId="3EFB5A3C"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2"/>
          <w:szCs w:val="22"/>
        </w:rPr>
      </w:pPr>
      <w:r w:rsidRPr="00637DBC">
        <w:rPr>
          <w:rFonts w:ascii="Times New Roman" w:hAnsi="Times New Roman" w:cs="Times New Roman"/>
          <w:noProof/>
          <w:color w:val="000000" w:themeColor="text1"/>
          <w:sz w:val="22"/>
          <w:szCs w:val="22"/>
        </w:rPr>
        <w:t xml:space="preserve">Jasinskaja-Lahti, I., Horenczyk, G., &amp; Kinunen, T. Time and context in the relationship between acculturation attitudes and adaptation among Russian-speaking immigrants in Finland and Israel. Journal of Ethnic and Migration Studies. 2011. 37(9), 1423-1440. </w:t>
      </w:r>
      <w:r w:rsidRPr="00637DBC">
        <w:rPr>
          <w:rFonts w:ascii="Times New Roman" w:hAnsi="Times New Roman" w:cs="Times New Roman"/>
          <w:noProof/>
          <w:color w:val="000000" w:themeColor="text1"/>
          <w:sz w:val="20"/>
          <w:szCs w:val="20"/>
        </w:rPr>
        <w:t>doi:</w:t>
      </w:r>
      <w:hyperlink r:id="rId29" w:history="1">
        <w:r w:rsidRPr="00637DBC">
          <w:rPr>
            <w:rStyle w:val="Hyperlink"/>
            <w:rFonts w:ascii="Times New Roman" w:hAnsi="Times New Roman" w:cs="Times New Roman"/>
            <w:sz w:val="20"/>
            <w:szCs w:val="20"/>
          </w:rPr>
          <w:t>https://doi.org/10.1080/1369183X.2011.623617</w:t>
        </w:r>
      </w:hyperlink>
    </w:p>
    <w:p w14:paraId="4BC184B1"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2"/>
          <w:szCs w:val="22"/>
        </w:rPr>
        <w:t>Jasinskaja-Lahti I., Liebkind K., Horenczyk G., Schmitz P. The interactive nature of ac</w:t>
      </w:r>
      <w:r w:rsidRPr="00637DBC">
        <w:rPr>
          <w:rFonts w:ascii="Times New Roman" w:hAnsi="Times New Roman" w:cs="Times New Roman"/>
          <w:noProof/>
          <w:color w:val="000000" w:themeColor="text1"/>
          <w:sz w:val="20"/>
          <w:szCs w:val="20"/>
        </w:rPr>
        <w:t>culturation: Perceived discrimination, acculturation attitudes and stress among young ethnic repatriates in Finland, Israel and Germany. International journal of intercultural relations. 2003. 27(1), 79-97. doi:</w:t>
      </w:r>
      <w:hyperlink r:id="rId30" w:history="1">
        <w:r w:rsidRPr="00637DBC">
          <w:rPr>
            <w:rStyle w:val="Hyperlink"/>
            <w:rFonts w:ascii="Times New Roman" w:hAnsi="Times New Roman" w:cs="Times New Roman"/>
            <w:sz w:val="20"/>
            <w:szCs w:val="20"/>
          </w:rPr>
          <w:t>https://doi.org/10.1016/S0147-1767(02)00061-5</w:t>
        </w:r>
      </w:hyperlink>
    </w:p>
    <w:p w14:paraId="5A0C4C6C" w14:textId="77777777" w:rsidR="00351878" w:rsidRPr="00637DBC" w:rsidRDefault="00351878" w:rsidP="00351878">
      <w:pPr>
        <w:pStyle w:val="NormalWeb"/>
        <w:numPr>
          <w:ilvl w:val="0"/>
          <w:numId w:val="28"/>
        </w:numPr>
        <w:spacing w:before="0" w:beforeAutospacing="0" w:after="0" w:afterAutospacing="0"/>
        <w:rPr>
          <w:noProof/>
          <w:color w:val="000000" w:themeColor="text1"/>
          <w:sz w:val="20"/>
          <w:szCs w:val="20"/>
          <w:lang w:val="en-US"/>
        </w:rPr>
      </w:pPr>
      <w:r w:rsidRPr="00637DBC">
        <w:rPr>
          <w:noProof/>
          <w:color w:val="000000" w:themeColor="text1"/>
          <w:sz w:val="20"/>
          <w:szCs w:val="20"/>
          <w:lang w:val="en-US"/>
        </w:rPr>
        <w:t>Sam, D. L., &amp; Berry, J. W. Acculturation: When Individuals And Groups Of Different Cultural Backgrounds Meet. Perspectives On Psychological Science. 2010. 5(4), 472-481. doi:</w:t>
      </w:r>
      <w:hyperlink r:id="rId31" w:history="1">
        <w:r w:rsidRPr="00637DBC">
          <w:rPr>
            <w:rStyle w:val="Hyperlink"/>
            <w:sz w:val="20"/>
            <w:szCs w:val="20"/>
            <w:shd w:val="clear" w:color="auto" w:fill="FFFFFF"/>
          </w:rPr>
          <w:t>https://doi.org/10.1177/1745691610373075</w:t>
        </w:r>
      </w:hyperlink>
    </w:p>
    <w:p w14:paraId="24DCA813"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Canbaz Kılıç, B. Suriyeli Mülteci Kadınların Fiziksel Aktivite Deneyimlerinin Kültürleşme Bağlamında İncelenmesi. [master thesis in Turkish] Health Sciences Institute. 2020</w:t>
      </w:r>
    </w:p>
    <w:p w14:paraId="40289667" w14:textId="77777777" w:rsidR="00351878" w:rsidRPr="00637DBC" w:rsidRDefault="00351878" w:rsidP="00351878">
      <w:pPr>
        <w:pStyle w:val="EndNoteBibliography"/>
        <w:numPr>
          <w:ilvl w:val="0"/>
          <w:numId w:val="28"/>
        </w:numPr>
        <w:spacing w:line="360" w:lineRule="auto"/>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t xml:space="preserve">Söğüt, K., &amp; Bilge, Ç. Mülteci Kadınlar için Sağlığın Korunması ve Geliştirilmesi: Hemşirelik Yaklaşımı. İnsan ve Sosyal Bilimler Dergisi. 2021. 4(1), 192-206. doi: </w:t>
      </w:r>
      <w:hyperlink r:id="rId32" w:history="1">
        <w:r w:rsidRPr="00637DBC">
          <w:rPr>
            <w:rFonts w:ascii="Times New Roman" w:hAnsi="Times New Roman" w:cs="Times New Roman"/>
            <w:color w:val="000000" w:themeColor="text1"/>
            <w:sz w:val="20"/>
            <w:szCs w:val="20"/>
          </w:rPr>
          <w:t>https://doi.org/10.53048/johass.879451</w:t>
        </w:r>
      </w:hyperlink>
    </w:p>
    <w:p w14:paraId="701EBB6A" w14:textId="77777777" w:rsidR="00351878" w:rsidRPr="00637DBC" w:rsidRDefault="00351878" w:rsidP="00351878">
      <w:pPr>
        <w:pStyle w:val="ListParagraph"/>
        <w:numPr>
          <w:ilvl w:val="0"/>
          <w:numId w:val="28"/>
        </w:numPr>
        <w:spacing w:before="100" w:beforeAutospacing="1" w:after="100" w:afterAutospacing="1"/>
        <w:jc w:val="left"/>
        <w:rPr>
          <w:noProof/>
          <w:color w:val="000000" w:themeColor="text1"/>
          <w:sz w:val="20"/>
          <w:szCs w:val="20"/>
          <w:lang w:val="en-US"/>
        </w:rPr>
      </w:pPr>
      <w:r w:rsidRPr="00637DBC">
        <w:rPr>
          <w:noProof/>
          <w:color w:val="000000" w:themeColor="text1"/>
          <w:sz w:val="20"/>
          <w:szCs w:val="20"/>
          <w:lang w:val="en-US"/>
        </w:rPr>
        <w:t xml:space="preserve">Hacıhasanoğlu Aşılar R, Yıldırım A. Göçün Sosyal ve Ruhsal Etkileri ve Hemşirelik. Göç ve Göçmen Sağlığı. 1. Baskı. Ankara: Türkiye Klinikleri; 2018. p.10-20. </w:t>
      </w:r>
    </w:p>
    <w:p w14:paraId="6608D514" w14:textId="77777777" w:rsidR="00351878" w:rsidRPr="00637DBC" w:rsidRDefault="00351878" w:rsidP="00351878">
      <w:pPr>
        <w:pStyle w:val="ListParagraph"/>
        <w:numPr>
          <w:ilvl w:val="0"/>
          <w:numId w:val="28"/>
        </w:numPr>
        <w:jc w:val="left"/>
        <w:rPr>
          <w:sz w:val="20"/>
          <w:szCs w:val="20"/>
        </w:rPr>
      </w:pPr>
      <w:r w:rsidRPr="00637DBC">
        <w:rPr>
          <w:sz w:val="20"/>
          <w:szCs w:val="20"/>
        </w:rPr>
        <w:t xml:space="preserve">Aydoğan S, </w:t>
      </w:r>
      <w:proofErr w:type="spellStart"/>
      <w:r w:rsidRPr="00637DBC">
        <w:rPr>
          <w:sz w:val="20"/>
          <w:szCs w:val="20"/>
        </w:rPr>
        <w:t>Metintas</w:t>
      </w:r>
      <w:proofErr w:type="spellEnd"/>
      <w:r w:rsidRPr="00637DBC">
        <w:rPr>
          <w:sz w:val="20"/>
          <w:szCs w:val="20"/>
        </w:rPr>
        <w:t xml:space="preserve"> S. Türkiye’ye Gelen Dış Göç </w:t>
      </w:r>
      <w:proofErr w:type="gramStart"/>
      <w:r w:rsidRPr="00637DBC">
        <w:rPr>
          <w:sz w:val="20"/>
          <w:szCs w:val="20"/>
        </w:rPr>
        <w:t>Ve</w:t>
      </w:r>
      <w:proofErr w:type="gramEnd"/>
      <w:r w:rsidRPr="00637DBC">
        <w:rPr>
          <w:sz w:val="20"/>
          <w:szCs w:val="20"/>
        </w:rPr>
        <w:t xml:space="preserve"> Sağlığa Etkileri. Türk Dünyası Uygulama </w:t>
      </w:r>
      <w:proofErr w:type="gramStart"/>
      <w:r w:rsidRPr="00637DBC">
        <w:rPr>
          <w:sz w:val="20"/>
          <w:szCs w:val="20"/>
        </w:rPr>
        <w:t>Ve</w:t>
      </w:r>
      <w:proofErr w:type="gramEnd"/>
      <w:r w:rsidRPr="00637DBC">
        <w:rPr>
          <w:sz w:val="20"/>
          <w:szCs w:val="20"/>
        </w:rPr>
        <w:t xml:space="preserve"> Araştırma Merkezi Halk Sağlığı Dergisi. 2017; 2(2),37-45.</w:t>
      </w:r>
    </w:p>
    <w:p w14:paraId="7BE35EF7" w14:textId="77777777" w:rsidR="00351878" w:rsidRPr="00637DBC" w:rsidRDefault="00351878" w:rsidP="00351878">
      <w:pPr>
        <w:pStyle w:val="EndNoteBibliography"/>
        <w:numPr>
          <w:ilvl w:val="0"/>
          <w:numId w:val="28"/>
        </w:numPr>
        <w:spacing w:line="360" w:lineRule="auto"/>
        <w:jc w:val="left"/>
        <w:rPr>
          <w:rFonts w:ascii="Times New Roman" w:hAnsi="Times New Roman" w:cs="Times New Roman"/>
          <w:noProof/>
          <w:color w:val="000000" w:themeColor="text1"/>
          <w:sz w:val="20"/>
          <w:szCs w:val="20"/>
        </w:rPr>
      </w:pPr>
      <w:r w:rsidRPr="00637DBC">
        <w:rPr>
          <w:rFonts w:ascii="Times New Roman" w:hAnsi="Times New Roman" w:cs="Times New Roman"/>
          <w:noProof/>
          <w:color w:val="000000" w:themeColor="text1"/>
          <w:sz w:val="20"/>
          <w:szCs w:val="20"/>
        </w:rPr>
        <w:lastRenderedPageBreak/>
        <w:t>Mazlumlar İçin Dayanışma Derneği (Mazlumder). Kamp Dışında Yaşayan Suriyeli Kadın Sığınmacılar Raporu. 2014. 45.</w:t>
      </w:r>
    </w:p>
    <w:p w14:paraId="5CBF2FDA" w14:textId="77777777" w:rsidR="00351878" w:rsidRPr="00637DBC" w:rsidRDefault="00351878" w:rsidP="00351878">
      <w:pPr>
        <w:pStyle w:val="ListParagraph"/>
        <w:numPr>
          <w:ilvl w:val="0"/>
          <w:numId w:val="28"/>
        </w:numPr>
        <w:jc w:val="left"/>
        <w:rPr>
          <w:sz w:val="20"/>
          <w:szCs w:val="20"/>
        </w:rPr>
      </w:pPr>
      <w:r w:rsidRPr="00637DBC">
        <w:rPr>
          <w:sz w:val="20"/>
          <w:szCs w:val="20"/>
        </w:rPr>
        <w:t>Uslu Ak, B. Türkiye’de Farklı Koruma Statüsündeki Göçmenlerin İstihdam Deneyimleri. [</w:t>
      </w:r>
      <w:r w:rsidRPr="00637DBC">
        <w:rPr>
          <w:noProof/>
          <w:color w:val="000000" w:themeColor="text1"/>
          <w:sz w:val="20"/>
          <w:szCs w:val="20"/>
          <w:lang w:val="en-US"/>
        </w:rPr>
        <w:t>PhD Dissertation</w:t>
      </w:r>
      <w:r w:rsidRPr="00637DBC">
        <w:rPr>
          <w:sz w:val="20"/>
          <w:szCs w:val="20"/>
        </w:rPr>
        <w:t xml:space="preserve">] Hacettepe Üniversitesi, </w:t>
      </w:r>
      <w:proofErr w:type="spellStart"/>
      <w:r w:rsidRPr="00637DBC">
        <w:rPr>
          <w:sz w:val="20"/>
          <w:szCs w:val="20"/>
        </w:rPr>
        <w:t>Social</w:t>
      </w:r>
      <w:proofErr w:type="spellEnd"/>
      <w:r w:rsidRPr="00637DBC">
        <w:rPr>
          <w:sz w:val="20"/>
          <w:szCs w:val="20"/>
        </w:rPr>
        <w:t xml:space="preserve"> </w:t>
      </w:r>
      <w:proofErr w:type="spellStart"/>
      <w:r w:rsidRPr="00637DBC">
        <w:rPr>
          <w:sz w:val="20"/>
          <w:szCs w:val="20"/>
        </w:rPr>
        <w:t>Work</w:t>
      </w:r>
      <w:proofErr w:type="spellEnd"/>
      <w:r w:rsidRPr="00637DBC">
        <w:rPr>
          <w:sz w:val="20"/>
          <w:szCs w:val="20"/>
        </w:rPr>
        <w:t xml:space="preserve"> </w:t>
      </w:r>
      <w:proofErr w:type="spellStart"/>
      <w:r w:rsidRPr="00637DBC">
        <w:rPr>
          <w:sz w:val="20"/>
          <w:szCs w:val="20"/>
        </w:rPr>
        <w:t>Department</w:t>
      </w:r>
      <w:proofErr w:type="spellEnd"/>
      <w:r w:rsidRPr="00637DBC">
        <w:rPr>
          <w:sz w:val="20"/>
          <w:szCs w:val="20"/>
        </w:rPr>
        <w:t xml:space="preserve"> 2021</w:t>
      </w:r>
    </w:p>
    <w:p w14:paraId="2D9B9D6E" w14:textId="77777777" w:rsidR="00351878" w:rsidRPr="00637DBC" w:rsidRDefault="00351878" w:rsidP="00351878">
      <w:pPr>
        <w:pStyle w:val="NormalWeb"/>
        <w:numPr>
          <w:ilvl w:val="0"/>
          <w:numId w:val="28"/>
        </w:numPr>
        <w:spacing w:before="0" w:beforeAutospacing="0" w:after="0" w:afterAutospacing="0"/>
        <w:rPr>
          <w:sz w:val="20"/>
          <w:szCs w:val="20"/>
        </w:rPr>
      </w:pPr>
      <w:proofErr w:type="spellStart"/>
      <w:r w:rsidRPr="00637DBC">
        <w:rPr>
          <w:sz w:val="20"/>
          <w:szCs w:val="20"/>
        </w:rPr>
        <w:t>Beland</w:t>
      </w:r>
      <w:proofErr w:type="spellEnd"/>
      <w:r w:rsidRPr="00637DBC">
        <w:rPr>
          <w:sz w:val="20"/>
          <w:szCs w:val="20"/>
        </w:rPr>
        <w:t xml:space="preserve">, F., </w:t>
      </w:r>
      <w:proofErr w:type="spellStart"/>
      <w:r w:rsidRPr="00637DBC">
        <w:rPr>
          <w:sz w:val="20"/>
          <w:szCs w:val="20"/>
        </w:rPr>
        <w:t>Birch</w:t>
      </w:r>
      <w:proofErr w:type="spellEnd"/>
      <w:r w:rsidRPr="00637DBC">
        <w:rPr>
          <w:sz w:val="20"/>
          <w:szCs w:val="20"/>
        </w:rPr>
        <w:t xml:space="preserve">, S., &amp; </w:t>
      </w:r>
      <w:proofErr w:type="spellStart"/>
      <w:r w:rsidRPr="00637DBC">
        <w:rPr>
          <w:sz w:val="20"/>
          <w:szCs w:val="20"/>
        </w:rPr>
        <w:t>Stoddart</w:t>
      </w:r>
      <w:proofErr w:type="spellEnd"/>
      <w:r w:rsidRPr="00637DBC">
        <w:rPr>
          <w:sz w:val="20"/>
          <w:szCs w:val="20"/>
        </w:rPr>
        <w:t xml:space="preserve">, G. </w:t>
      </w:r>
      <w:proofErr w:type="spellStart"/>
      <w:r w:rsidRPr="00637DBC">
        <w:rPr>
          <w:sz w:val="20"/>
          <w:szCs w:val="20"/>
        </w:rPr>
        <w:t>Unemployment</w:t>
      </w:r>
      <w:proofErr w:type="spellEnd"/>
      <w:r w:rsidRPr="00637DBC">
        <w:rPr>
          <w:sz w:val="20"/>
          <w:szCs w:val="20"/>
        </w:rPr>
        <w:t xml:space="preserve"> </w:t>
      </w:r>
      <w:proofErr w:type="spellStart"/>
      <w:r w:rsidRPr="00637DBC">
        <w:rPr>
          <w:sz w:val="20"/>
          <w:szCs w:val="20"/>
        </w:rPr>
        <w:t>and</w:t>
      </w:r>
      <w:proofErr w:type="spellEnd"/>
      <w:r w:rsidRPr="00637DBC">
        <w:rPr>
          <w:sz w:val="20"/>
          <w:szCs w:val="20"/>
        </w:rPr>
        <w:t xml:space="preserve"> </w:t>
      </w:r>
      <w:proofErr w:type="spellStart"/>
      <w:r w:rsidRPr="00637DBC">
        <w:rPr>
          <w:sz w:val="20"/>
          <w:szCs w:val="20"/>
        </w:rPr>
        <w:t>Health</w:t>
      </w:r>
      <w:proofErr w:type="spellEnd"/>
      <w:r w:rsidRPr="00637DBC">
        <w:rPr>
          <w:sz w:val="20"/>
          <w:szCs w:val="20"/>
        </w:rPr>
        <w:t xml:space="preserve">: </w:t>
      </w:r>
      <w:proofErr w:type="spellStart"/>
      <w:r w:rsidRPr="00637DBC">
        <w:rPr>
          <w:sz w:val="20"/>
          <w:szCs w:val="20"/>
        </w:rPr>
        <w:t>Contextual-level</w:t>
      </w:r>
      <w:proofErr w:type="spellEnd"/>
      <w:r w:rsidRPr="00637DBC">
        <w:rPr>
          <w:sz w:val="20"/>
          <w:szCs w:val="20"/>
        </w:rPr>
        <w:t xml:space="preserve"> </w:t>
      </w:r>
      <w:proofErr w:type="spellStart"/>
      <w:r w:rsidRPr="00637DBC">
        <w:rPr>
          <w:sz w:val="20"/>
          <w:szCs w:val="20"/>
        </w:rPr>
        <w:t>Influences</w:t>
      </w:r>
      <w:proofErr w:type="spellEnd"/>
      <w:r w:rsidRPr="00637DBC">
        <w:rPr>
          <w:sz w:val="20"/>
          <w:szCs w:val="20"/>
        </w:rPr>
        <w:t xml:space="preserve"> On </w:t>
      </w:r>
      <w:proofErr w:type="spellStart"/>
      <w:r w:rsidRPr="00637DBC">
        <w:rPr>
          <w:sz w:val="20"/>
          <w:szCs w:val="20"/>
        </w:rPr>
        <w:t>The</w:t>
      </w:r>
      <w:proofErr w:type="spellEnd"/>
      <w:r w:rsidRPr="00637DBC">
        <w:rPr>
          <w:sz w:val="20"/>
          <w:szCs w:val="20"/>
        </w:rPr>
        <w:t xml:space="preserve"> </w:t>
      </w:r>
      <w:proofErr w:type="spellStart"/>
      <w:r w:rsidRPr="00637DBC">
        <w:rPr>
          <w:sz w:val="20"/>
          <w:szCs w:val="20"/>
        </w:rPr>
        <w:t>Production</w:t>
      </w:r>
      <w:proofErr w:type="spellEnd"/>
      <w:r w:rsidRPr="00637DBC">
        <w:rPr>
          <w:sz w:val="20"/>
          <w:szCs w:val="20"/>
        </w:rPr>
        <w:t xml:space="preserve"> Of </w:t>
      </w:r>
      <w:proofErr w:type="spellStart"/>
      <w:r w:rsidRPr="00637DBC">
        <w:rPr>
          <w:sz w:val="20"/>
          <w:szCs w:val="20"/>
        </w:rPr>
        <w:t>Health</w:t>
      </w:r>
      <w:proofErr w:type="spellEnd"/>
      <w:r w:rsidRPr="00637DBC">
        <w:rPr>
          <w:sz w:val="20"/>
          <w:szCs w:val="20"/>
        </w:rPr>
        <w:t xml:space="preserve"> </w:t>
      </w:r>
      <w:proofErr w:type="spellStart"/>
      <w:r w:rsidRPr="00637DBC">
        <w:rPr>
          <w:sz w:val="20"/>
          <w:szCs w:val="20"/>
        </w:rPr>
        <w:t>In</w:t>
      </w:r>
      <w:proofErr w:type="spellEnd"/>
      <w:r w:rsidRPr="00637DBC">
        <w:rPr>
          <w:sz w:val="20"/>
          <w:szCs w:val="20"/>
        </w:rPr>
        <w:t xml:space="preserve"> </w:t>
      </w:r>
      <w:proofErr w:type="spellStart"/>
      <w:r w:rsidRPr="00637DBC">
        <w:rPr>
          <w:sz w:val="20"/>
          <w:szCs w:val="20"/>
        </w:rPr>
        <w:t>Populations</w:t>
      </w:r>
      <w:proofErr w:type="spellEnd"/>
      <w:r w:rsidRPr="00637DBC">
        <w:rPr>
          <w:sz w:val="20"/>
          <w:szCs w:val="20"/>
        </w:rPr>
        <w:t xml:space="preserve">. </w:t>
      </w:r>
      <w:proofErr w:type="spellStart"/>
      <w:r w:rsidRPr="00637DBC">
        <w:rPr>
          <w:sz w:val="20"/>
          <w:szCs w:val="20"/>
        </w:rPr>
        <w:t>Social</w:t>
      </w:r>
      <w:proofErr w:type="spellEnd"/>
      <w:r w:rsidRPr="00637DBC">
        <w:rPr>
          <w:sz w:val="20"/>
          <w:szCs w:val="20"/>
        </w:rPr>
        <w:t xml:space="preserve"> </w:t>
      </w:r>
      <w:proofErr w:type="spellStart"/>
      <w:r w:rsidRPr="00637DBC">
        <w:rPr>
          <w:sz w:val="20"/>
          <w:szCs w:val="20"/>
        </w:rPr>
        <w:t>Science</w:t>
      </w:r>
      <w:proofErr w:type="spellEnd"/>
      <w:r w:rsidRPr="00637DBC">
        <w:rPr>
          <w:sz w:val="20"/>
          <w:szCs w:val="20"/>
        </w:rPr>
        <w:t xml:space="preserve"> &amp; </w:t>
      </w:r>
      <w:proofErr w:type="spellStart"/>
      <w:r w:rsidRPr="00637DBC">
        <w:rPr>
          <w:sz w:val="20"/>
          <w:szCs w:val="20"/>
        </w:rPr>
        <w:t>Medicine</w:t>
      </w:r>
      <w:proofErr w:type="spellEnd"/>
      <w:r w:rsidRPr="00637DBC">
        <w:rPr>
          <w:sz w:val="20"/>
          <w:szCs w:val="20"/>
        </w:rPr>
        <w:t xml:space="preserve">. 2002. 55(11), 2033-2052. </w:t>
      </w:r>
      <w:proofErr w:type="spellStart"/>
      <w:proofErr w:type="gramStart"/>
      <w:r w:rsidRPr="00637DBC">
        <w:rPr>
          <w:sz w:val="20"/>
          <w:szCs w:val="20"/>
        </w:rPr>
        <w:t>doi</w:t>
      </w:r>
      <w:proofErr w:type="gramEnd"/>
      <w:r w:rsidRPr="00637DBC">
        <w:rPr>
          <w:sz w:val="20"/>
          <w:szCs w:val="20"/>
        </w:rPr>
        <w:t>:</w:t>
      </w:r>
      <w:hyperlink r:id="rId33" w:history="1">
        <w:r w:rsidRPr="00637DBC">
          <w:rPr>
            <w:rStyle w:val="Hyperlink"/>
            <w:sz w:val="20"/>
            <w:szCs w:val="20"/>
          </w:rPr>
          <w:t>https</w:t>
        </w:r>
        <w:proofErr w:type="spellEnd"/>
        <w:r w:rsidRPr="00637DBC">
          <w:rPr>
            <w:rStyle w:val="Hyperlink"/>
            <w:sz w:val="20"/>
            <w:szCs w:val="20"/>
          </w:rPr>
          <w:t>://doi.org/10.1016/S0277-9536(01)00344-6</w:t>
        </w:r>
      </w:hyperlink>
    </w:p>
    <w:p w14:paraId="45F359A1" w14:textId="77777777" w:rsidR="00351878" w:rsidRDefault="00351878" w:rsidP="00351878">
      <w:pPr>
        <w:pStyle w:val="EndNoteBibliography"/>
        <w:numPr>
          <w:ilvl w:val="0"/>
          <w:numId w:val="28"/>
        </w:numPr>
        <w:spacing w:line="360" w:lineRule="auto"/>
        <w:rPr>
          <w:rFonts w:ascii="Times New Roman" w:hAnsi="Times New Roman" w:cs="Times New Roman"/>
          <w:sz w:val="20"/>
          <w:szCs w:val="20"/>
          <w:lang w:val="tr-TR"/>
        </w:rPr>
      </w:pPr>
      <w:r w:rsidRPr="00637DBC">
        <w:rPr>
          <w:rFonts w:ascii="Times New Roman" w:hAnsi="Times New Roman" w:cs="Times New Roman"/>
          <w:sz w:val="20"/>
          <w:szCs w:val="20"/>
          <w:lang w:val="tr-TR"/>
        </w:rPr>
        <w:t xml:space="preserve">Buz, S., &amp; Dikmen, A. Zorunlu Göçe Maruz Kalan Bireylerin </w:t>
      </w:r>
      <w:proofErr w:type="spellStart"/>
      <w:r w:rsidRPr="00637DBC">
        <w:rPr>
          <w:rFonts w:ascii="Times New Roman" w:hAnsi="Times New Roman" w:cs="Times New Roman"/>
          <w:sz w:val="20"/>
          <w:szCs w:val="20"/>
          <w:lang w:val="tr-TR"/>
        </w:rPr>
        <w:t>Psikososyal</w:t>
      </w:r>
      <w:proofErr w:type="spellEnd"/>
      <w:r w:rsidRPr="00637DBC">
        <w:rPr>
          <w:rFonts w:ascii="Times New Roman" w:hAnsi="Times New Roman" w:cs="Times New Roman"/>
          <w:sz w:val="20"/>
          <w:szCs w:val="20"/>
          <w:lang w:val="tr-TR"/>
        </w:rPr>
        <w:t xml:space="preserve"> İyilik Hali. </w:t>
      </w:r>
      <w:proofErr w:type="spellStart"/>
      <w:r w:rsidRPr="00637DBC">
        <w:rPr>
          <w:rFonts w:ascii="Times New Roman" w:hAnsi="Times New Roman" w:cs="Times New Roman"/>
          <w:sz w:val="20"/>
          <w:szCs w:val="20"/>
          <w:lang w:val="tr-TR"/>
        </w:rPr>
        <w:t>Journal</w:t>
      </w:r>
      <w:proofErr w:type="spellEnd"/>
      <w:r w:rsidRPr="00637DBC">
        <w:rPr>
          <w:rFonts w:ascii="Times New Roman" w:hAnsi="Times New Roman" w:cs="Times New Roman"/>
          <w:sz w:val="20"/>
          <w:szCs w:val="20"/>
          <w:lang w:val="tr-TR"/>
        </w:rPr>
        <w:t xml:space="preserve"> of </w:t>
      </w:r>
      <w:proofErr w:type="spellStart"/>
      <w:r w:rsidRPr="00637DBC">
        <w:rPr>
          <w:rFonts w:ascii="Times New Roman" w:hAnsi="Times New Roman" w:cs="Times New Roman"/>
          <w:sz w:val="20"/>
          <w:szCs w:val="20"/>
          <w:lang w:val="tr-TR"/>
        </w:rPr>
        <w:t>Society</w:t>
      </w:r>
      <w:proofErr w:type="spellEnd"/>
      <w:r w:rsidRPr="00637DBC">
        <w:rPr>
          <w:rFonts w:ascii="Times New Roman" w:hAnsi="Times New Roman" w:cs="Times New Roman"/>
          <w:sz w:val="20"/>
          <w:szCs w:val="20"/>
          <w:lang w:val="tr-TR"/>
        </w:rPr>
        <w:t xml:space="preserve"> &amp; </w:t>
      </w:r>
      <w:proofErr w:type="spellStart"/>
      <w:r w:rsidRPr="00637DBC">
        <w:rPr>
          <w:rFonts w:ascii="Times New Roman" w:hAnsi="Times New Roman" w:cs="Times New Roman"/>
          <w:sz w:val="20"/>
          <w:szCs w:val="20"/>
          <w:lang w:val="tr-TR"/>
        </w:rPr>
        <w:t>Social</w:t>
      </w:r>
      <w:proofErr w:type="spellEnd"/>
      <w:r w:rsidRPr="00637DBC">
        <w:rPr>
          <w:rFonts w:ascii="Times New Roman" w:hAnsi="Times New Roman" w:cs="Times New Roman"/>
          <w:sz w:val="20"/>
          <w:szCs w:val="20"/>
          <w:lang w:val="tr-TR"/>
        </w:rPr>
        <w:t xml:space="preserve"> </w:t>
      </w:r>
      <w:proofErr w:type="spellStart"/>
      <w:r w:rsidRPr="00637DBC">
        <w:rPr>
          <w:rFonts w:ascii="Times New Roman" w:hAnsi="Times New Roman" w:cs="Times New Roman"/>
          <w:sz w:val="20"/>
          <w:szCs w:val="20"/>
          <w:lang w:val="tr-TR"/>
        </w:rPr>
        <w:t>Work</w:t>
      </w:r>
      <w:proofErr w:type="spellEnd"/>
      <w:r w:rsidRPr="00637DBC">
        <w:rPr>
          <w:rFonts w:ascii="Times New Roman" w:hAnsi="Times New Roman" w:cs="Times New Roman"/>
          <w:sz w:val="20"/>
          <w:szCs w:val="20"/>
          <w:lang w:val="tr-TR"/>
        </w:rPr>
        <w:t xml:space="preserve">. 2021. 32(1). </w:t>
      </w:r>
      <w:proofErr w:type="spellStart"/>
      <w:proofErr w:type="gramStart"/>
      <w:r w:rsidRPr="00637DBC">
        <w:rPr>
          <w:rFonts w:ascii="Times New Roman" w:hAnsi="Times New Roman" w:cs="Times New Roman"/>
          <w:sz w:val="20"/>
          <w:szCs w:val="20"/>
          <w:lang w:val="tr-TR"/>
        </w:rPr>
        <w:t>doi</w:t>
      </w:r>
      <w:proofErr w:type="spellEnd"/>
      <w:proofErr w:type="gramEnd"/>
      <w:r w:rsidRPr="00637DBC">
        <w:rPr>
          <w:rFonts w:ascii="Times New Roman" w:hAnsi="Times New Roman" w:cs="Times New Roman"/>
          <w:sz w:val="20"/>
          <w:szCs w:val="20"/>
          <w:lang w:val="tr-TR"/>
        </w:rPr>
        <w:t xml:space="preserve">: </w:t>
      </w:r>
      <w:hyperlink r:id="rId34" w:history="1">
        <w:r w:rsidRPr="00637DBC">
          <w:rPr>
            <w:rFonts w:ascii="Times New Roman" w:hAnsi="Times New Roman" w:cs="Times New Roman"/>
            <w:sz w:val="20"/>
            <w:szCs w:val="20"/>
            <w:lang w:val="tr-TR"/>
          </w:rPr>
          <w:t>https://doi.org/10.33417/tsh.728689</w:t>
        </w:r>
      </w:hyperlink>
    </w:p>
    <w:p w14:paraId="23C25912" w14:textId="77777777" w:rsidR="00351878" w:rsidRPr="00B571FA" w:rsidRDefault="00351878" w:rsidP="00351878">
      <w:pPr>
        <w:pStyle w:val="EndNoteBibliography"/>
        <w:numPr>
          <w:ilvl w:val="0"/>
          <w:numId w:val="28"/>
        </w:numPr>
        <w:spacing w:line="360" w:lineRule="auto"/>
        <w:rPr>
          <w:rStyle w:val="Hyperlink"/>
          <w:rFonts w:ascii="Times New Roman" w:hAnsi="Times New Roman" w:cs="Times New Roman"/>
          <w:color w:val="auto"/>
          <w:sz w:val="20"/>
          <w:szCs w:val="20"/>
          <w:u w:val="none"/>
          <w:lang w:val="tr-TR"/>
        </w:rPr>
      </w:pPr>
      <w:proofErr w:type="spellStart"/>
      <w:r w:rsidRPr="00B571FA">
        <w:rPr>
          <w:sz w:val="20"/>
          <w:szCs w:val="20"/>
        </w:rPr>
        <w:t>Ekmen</w:t>
      </w:r>
      <w:proofErr w:type="spellEnd"/>
      <w:r w:rsidRPr="00B571FA">
        <w:rPr>
          <w:sz w:val="20"/>
          <w:szCs w:val="20"/>
        </w:rPr>
        <w:t xml:space="preserve">, E., &amp; </w:t>
      </w:r>
      <w:proofErr w:type="spellStart"/>
      <w:r w:rsidRPr="00B571FA">
        <w:rPr>
          <w:sz w:val="20"/>
          <w:szCs w:val="20"/>
        </w:rPr>
        <w:t>Koçak</w:t>
      </w:r>
      <w:proofErr w:type="spellEnd"/>
      <w:r w:rsidRPr="00B571FA">
        <w:rPr>
          <w:sz w:val="20"/>
          <w:szCs w:val="20"/>
        </w:rPr>
        <w:t xml:space="preserve">, O. (2020). </w:t>
      </w:r>
      <w:proofErr w:type="spellStart"/>
      <w:r w:rsidRPr="00B571FA">
        <w:rPr>
          <w:sz w:val="20"/>
          <w:szCs w:val="20"/>
        </w:rPr>
        <w:t>Göçün</w:t>
      </w:r>
      <w:proofErr w:type="spellEnd"/>
      <w:r w:rsidRPr="00B571FA">
        <w:rPr>
          <w:sz w:val="20"/>
          <w:szCs w:val="20"/>
        </w:rPr>
        <w:t xml:space="preserve"> </w:t>
      </w:r>
      <w:proofErr w:type="spellStart"/>
      <w:r w:rsidRPr="00B571FA">
        <w:rPr>
          <w:sz w:val="20"/>
          <w:szCs w:val="20"/>
        </w:rPr>
        <w:t>Suriyeli</w:t>
      </w:r>
      <w:proofErr w:type="spellEnd"/>
      <w:r w:rsidRPr="00B571FA">
        <w:rPr>
          <w:sz w:val="20"/>
          <w:szCs w:val="20"/>
        </w:rPr>
        <w:t xml:space="preserve"> </w:t>
      </w:r>
      <w:proofErr w:type="spellStart"/>
      <w:r w:rsidRPr="00B571FA">
        <w:rPr>
          <w:sz w:val="20"/>
          <w:szCs w:val="20"/>
        </w:rPr>
        <w:t>ve</w:t>
      </w:r>
      <w:proofErr w:type="spellEnd"/>
      <w:r w:rsidRPr="00B571FA">
        <w:rPr>
          <w:sz w:val="20"/>
          <w:szCs w:val="20"/>
        </w:rPr>
        <w:t xml:space="preserve"> </w:t>
      </w:r>
      <w:proofErr w:type="spellStart"/>
      <w:r w:rsidRPr="00B571FA">
        <w:rPr>
          <w:sz w:val="20"/>
          <w:szCs w:val="20"/>
        </w:rPr>
        <w:t>Yemenli</w:t>
      </w:r>
      <w:proofErr w:type="spellEnd"/>
      <w:r w:rsidRPr="00B571FA">
        <w:rPr>
          <w:sz w:val="20"/>
          <w:szCs w:val="20"/>
        </w:rPr>
        <w:t xml:space="preserve"> </w:t>
      </w:r>
      <w:proofErr w:type="spellStart"/>
      <w:r w:rsidRPr="00B571FA">
        <w:rPr>
          <w:sz w:val="20"/>
          <w:szCs w:val="20"/>
        </w:rPr>
        <w:t>Göçmenlerin</w:t>
      </w:r>
      <w:proofErr w:type="spellEnd"/>
      <w:r w:rsidRPr="00B571FA">
        <w:rPr>
          <w:sz w:val="20"/>
          <w:szCs w:val="20"/>
        </w:rPr>
        <w:t xml:space="preserve"> </w:t>
      </w:r>
      <w:proofErr w:type="spellStart"/>
      <w:r w:rsidRPr="00B571FA">
        <w:rPr>
          <w:sz w:val="20"/>
          <w:szCs w:val="20"/>
        </w:rPr>
        <w:t>Aile</w:t>
      </w:r>
      <w:proofErr w:type="spellEnd"/>
      <w:r w:rsidRPr="00B571FA">
        <w:rPr>
          <w:sz w:val="20"/>
          <w:szCs w:val="20"/>
        </w:rPr>
        <w:t xml:space="preserve"> </w:t>
      </w:r>
      <w:proofErr w:type="spellStart"/>
      <w:r w:rsidRPr="00B571FA">
        <w:rPr>
          <w:sz w:val="20"/>
          <w:szCs w:val="20"/>
        </w:rPr>
        <w:t>Yapıları</w:t>
      </w:r>
      <w:proofErr w:type="spellEnd"/>
      <w:r w:rsidRPr="00B571FA">
        <w:rPr>
          <w:sz w:val="20"/>
          <w:szCs w:val="20"/>
        </w:rPr>
        <w:t xml:space="preserve"> </w:t>
      </w:r>
      <w:proofErr w:type="spellStart"/>
      <w:r w:rsidRPr="00B571FA">
        <w:rPr>
          <w:sz w:val="20"/>
          <w:szCs w:val="20"/>
        </w:rPr>
        <w:t>Üzerine</w:t>
      </w:r>
      <w:proofErr w:type="spellEnd"/>
      <w:r w:rsidRPr="00B571FA">
        <w:rPr>
          <w:sz w:val="20"/>
          <w:szCs w:val="20"/>
        </w:rPr>
        <w:t xml:space="preserve"> </w:t>
      </w:r>
      <w:proofErr w:type="spellStart"/>
      <w:r w:rsidRPr="00B571FA">
        <w:rPr>
          <w:sz w:val="20"/>
          <w:szCs w:val="20"/>
        </w:rPr>
        <w:t>Etkileri</w:t>
      </w:r>
      <w:proofErr w:type="spellEnd"/>
      <w:r w:rsidRPr="00B571FA">
        <w:rPr>
          <w:sz w:val="20"/>
          <w:szCs w:val="20"/>
        </w:rPr>
        <w:t xml:space="preserve">. </w:t>
      </w:r>
      <w:proofErr w:type="spellStart"/>
      <w:r w:rsidRPr="00B571FA">
        <w:rPr>
          <w:sz w:val="20"/>
          <w:szCs w:val="20"/>
        </w:rPr>
        <w:t>Sosyal</w:t>
      </w:r>
      <w:proofErr w:type="spellEnd"/>
      <w:r w:rsidRPr="00B571FA">
        <w:rPr>
          <w:sz w:val="20"/>
          <w:szCs w:val="20"/>
        </w:rPr>
        <w:t xml:space="preserve"> </w:t>
      </w:r>
      <w:proofErr w:type="spellStart"/>
      <w:r w:rsidRPr="00B571FA">
        <w:rPr>
          <w:sz w:val="20"/>
          <w:szCs w:val="20"/>
        </w:rPr>
        <w:t>Siyaset</w:t>
      </w:r>
      <w:proofErr w:type="spellEnd"/>
      <w:r w:rsidRPr="00B571FA">
        <w:rPr>
          <w:sz w:val="20"/>
          <w:szCs w:val="20"/>
        </w:rPr>
        <w:t xml:space="preserve"> </w:t>
      </w:r>
      <w:proofErr w:type="spellStart"/>
      <w:r w:rsidRPr="00B571FA">
        <w:rPr>
          <w:sz w:val="20"/>
          <w:szCs w:val="20"/>
        </w:rPr>
        <w:t>Konferansları</w:t>
      </w:r>
      <w:proofErr w:type="spellEnd"/>
      <w:r w:rsidRPr="00B571FA">
        <w:rPr>
          <w:sz w:val="20"/>
          <w:szCs w:val="20"/>
        </w:rPr>
        <w:t xml:space="preserve"> </w:t>
      </w:r>
      <w:proofErr w:type="spellStart"/>
      <w:r w:rsidRPr="00B571FA">
        <w:rPr>
          <w:sz w:val="20"/>
          <w:szCs w:val="20"/>
        </w:rPr>
        <w:t>Dergisi</w:t>
      </w:r>
      <w:proofErr w:type="spellEnd"/>
      <w:r w:rsidRPr="00B571FA">
        <w:rPr>
          <w:sz w:val="20"/>
          <w:szCs w:val="20"/>
        </w:rPr>
        <w:t xml:space="preserve">. 2020. (79). </w:t>
      </w:r>
      <w:proofErr w:type="spellStart"/>
      <w:r w:rsidRPr="00B571FA">
        <w:t>doi</w:t>
      </w:r>
      <w:proofErr w:type="spellEnd"/>
      <w:r w:rsidRPr="00B571FA">
        <w:rPr>
          <w:rStyle w:val="Hyperlink"/>
          <w:sz w:val="20"/>
          <w:szCs w:val="20"/>
        </w:rPr>
        <w:t>: 10.26650/jspc.2020.79.0002</w:t>
      </w:r>
    </w:p>
    <w:p w14:paraId="71DFCA5F" w14:textId="77777777" w:rsidR="00351878" w:rsidRPr="00B571FA" w:rsidRDefault="00351878" w:rsidP="00351878">
      <w:pPr>
        <w:pStyle w:val="EndNoteBibliography"/>
        <w:numPr>
          <w:ilvl w:val="0"/>
          <w:numId w:val="28"/>
        </w:numPr>
        <w:spacing w:line="360" w:lineRule="auto"/>
        <w:rPr>
          <w:rStyle w:val="Hyperlink"/>
          <w:color w:val="auto"/>
          <w:sz w:val="20"/>
          <w:szCs w:val="20"/>
          <w:u w:val="none"/>
        </w:rPr>
      </w:pPr>
      <w:r w:rsidRPr="00B571FA">
        <w:rPr>
          <w:sz w:val="20"/>
          <w:szCs w:val="20"/>
        </w:rPr>
        <w:t xml:space="preserve">Barrett D. H., </w:t>
      </w:r>
      <w:proofErr w:type="spellStart"/>
      <w:r w:rsidRPr="00B571FA">
        <w:rPr>
          <w:sz w:val="20"/>
          <w:szCs w:val="20"/>
        </w:rPr>
        <w:t>Doebbeling</w:t>
      </w:r>
      <w:proofErr w:type="spellEnd"/>
      <w:r w:rsidRPr="00B571FA">
        <w:rPr>
          <w:sz w:val="20"/>
          <w:szCs w:val="20"/>
        </w:rPr>
        <w:t xml:space="preserve">, C. C., </w:t>
      </w:r>
      <w:proofErr w:type="gramStart"/>
      <w:r w:rsidRPr="00B571FA">
        <w:rPr>
          <w:sz w:val="20"/>
          <w:szCs w:val="20"/>
        </w:rPr>
        <w:t>Schwartz  D.</w:t>
      </w:r>
      <w:proofErr w:type="gramEnd"/>
      <w:r w:rsidRPr="00B571FA">
        <w:rPr>
          <w:sz w:val="20"/>
          <w:szCs w:val="20"/>
        </w:rPr>
        <w:t xml:space="preserve"> A., Voelker M. D., Falter K. H., </w:t>
      </w:r>
      <w:proofErr w:type="spellStart"/>
      <w:r w:rsidRPr="00B571FA">
        <w:rPr>
          <w:sz w:val="20"/>
          <w:szCs w:val="20"/>
        </w:rPr>
        <w:t>Woolson</w:t>
      </w:r>
      <w:proofErr w:type="spellEnd"/>
      <w:r w:rsidRPr="00B571FA">
        <w:rPr>
          <w:sz w:val="20"/>
          <w:szCs w:val="20"/>
        </w:rPr>
        <w:t xml:space="preserve">, R. F.,  </w:t>
      </w:r>
      <w:proofErr w:type="spellStart"/>
      <w:r w:rsidRPr="00B571FA">
        <w:rPr>
          <w:sz w:val="20"/>
          <w:szCs w:val="20"/>
        </w:rPr>
        <w:t>Doebbeling</w:t>
      </w:r>
      <w:proofErr w:type="spellEnd"/>
      <w:r w:rsidRPr="00B571FA">
        <w:rPr>
          <w:sz w:val="20"/>
          <w:szCs w:val="20"/>
        </w:rPr>
        <w:t xml:space="preserve"> B. N. Posttraumatic stress disorder and self-reported physical health status among US Military personnel serving during. 2002. </w:t>
      </w:r>
      <w:proofErr w:type="spellStart"/>
      <w:r w:rsidRPr="00B571FA">
        <w:rPr>
          <w:sz w:val="20"/>
          <w:szCs w:val="20"/>
        </w:rPr>
        <w:t>doi</w:t>
      </w:r>
      <w:proofErr w:type="spellEnd"/>
      <w:r w:rsidRPr="00B571FA">
        <w:rPr>
          <w:sz w:val="20"/>
          <w:szCs w:val="20"/>
        </w:rPr>
        <w:t>:</w:t>
      </w:r>
      <w:r w:rsidRPr="00B571FA">
        <w:rPr>
          <w:rFonts w:ascii="Times New Roman" w:hAnsi="Times New Roman" w:cs="Times New Roman"/>
          <w:sz w:val="20"/>
          <w:szCs w:val="20"/>
        </w:rPr>
        <w:t xml:space="preserve"> </w:t>
      </w:r>
      <w:hyperlink r:id="rId35" w:history="1">
        <w:r w:rsidRPr="00B571FA">
          <w:rPr>
            <w:rStyle w:val="Hyperlink"/>
            <w:rFonts w:ascii="Times New Roman" w:hAnsi="Times New Roman" w:cs="Times New Roman"/>
            <w:sz w:val="20"/>
            <w:szCs w:val="20"/>
          </w:rPr>
          <w:t>https://doi.org/10.1176/appi.psy.43.3.195</w:t>
        </w:r>
      </w:hyperlink>
    </w:p>
    <w:p w14:paraId="31639F9D" w14:textId="77777777" w:rsidR="00351878" w:rsidRPr="00B571FA" w:rsidRDefault="00351878" w:rsidP="00351878">
      <w:pPr>
        <w:pStyle w:val="EndNoteBibliography"/>
        <w:numPr>
          <w:ilvl w:val="0"/>
          <w:numId w:val="28"/>
        </w:numPr>
        <w:spacing w:line="360" w:lineRule="auto"/>
        <w:rPr>
          <w:sz w:val="20"/>
          <w:szCs w:val="20"/>
        </w:rPr>
      </w:pPr>
      <w:proofErr w:type="spellStart"/>
      <w:r w:rsidRPr="00B571FA">
        <w:rPr>
          <w:sz w:val="20"/>
          <w:szCs w:val="20"/>
        </w:rPr>
        <w:t>Zengin</w:t>
      </w:r>
      <w:proofErr w:type="spellEnd"/>
      <w:r w:rsidRPr="00B571FA">
        <w:rPr>
          <w:sz w:val="20"/>
          <w:szCs w:val="20"/>
        </w:rPr>
        <w:t xml:space="preserve">, M., </w:t>
      </w:r>
      <w:proofErr w:type="spellStart"/>
      <w:r w:rsidRPr="00B571FA">
        <w:rPr>
          <w:sz w:val="20"/>
          <w:szCs w:val="20"/>
        </w:rPr>
        <w:t>Yayan</w:t>
      </w:r>
      <w:proofErr w:type="spellEnd"/>
      <w:r w:rsidRPr="00B571FA">
        <w:rPr>
          <w:sz w:val="20"/>
          <w:szCs w:val="20"/>
        </w:rPr>
        <w:t xml:space="preserve">, E. H., </w:t>
      </w:r>
      <w:proofErr w:type="spellStart"/>
      <w:r w:rsidRPr="00B571FA">
        <w:rPr>
          <w:sz w:val="20"/>
          <w:szCs w:val="20"/>
        </w:rPr>
        <w:t>Düken</w:t>
      </w:r>
      <w:proofErr w:type="spellEnd"/>
      <w:r w:rsidRPr="00B571FA">
        <w:rPr>
          <w:sz w:val="20"/>
          <w:szCs w:val="20"/>
        </w:rPr>
        <w:t xml:space="preserve">, M. E., &amp; </w:t>
      </w:r>
      <w:proofErr w:type="spellStart"/>
      <w:r w:rsidRPr="00B571FA">
        <w:rPr>
          <w:sz w:val="20"/>
          <w:szCs w:val="20"/>
        </w:rPr>
        <w:t>Yeliz</w:t>
      </w:r>
      <w:proofErr w:type="spellEnd"/>
      <w:r w:rsidRPr="00B571FA">
        <w:rPr>
          <w:sz w:val="20"/>
          <w:szCs w:val="20"/>
        </w:rPr>
        <w:t xml:space="preserve">, S. </w:t>
      </w:r>
      <w:proofErr w:type="spellStart"/>
      <w:r w:rsidRPr="00B571FA">
        <w:rPr>
          <w:sz w:val="20"/>
          <w:szCs w:val="20"/>
        </w:rPr>
        <w:t>Suriyeli</w:t>
      </w:r>
      <w:proofErr w:type="spellEnd"/>
      <w:r w:rsidRPr="00B571FA">
        <w:rPr>
          <w:sz w:val="20"/>
          <w:szCs w:val="20"/>
        </w:rPr>
        <w:t xml:space="preserve"> </w:t>
      </w:r>
      <w:proofErr w:type="spellStart"/>
      <w:r w:rsidRPr="00B571FA">
        <w:rPr>
          <w:sz w:val="20"/>
          <w:szCs w:val="20"/>
        </w:rPr>
        <w:t>SIığınmacıların</w:t>
      </w:r>
      <w:proofErr w:type="spellEnd"/>
      <w:r w:rsidRPr="00B571FA">
        <w:rPr>
          <w:sz w:val="20"/>
          <w:szCs w:val="20"/>
        </w:rPr>
        <w:t xml:space="preserve"> </w:t>
      </w:r>
      <w:proofErr w:type="spellStart"/>
      <w:r w:rsidRPr="00B571FA">
        <w:rPr>
          <w:sz w:val="20"/>
          <w:szCs w:val="20"/>
        </w:rPr>
        <w:t>Sosyo-Kültürel</w:t>
      </w:r>
      <w:proofErr w:type="spellEnd"/>
      <w:r w:rsidRPr="00B571FA">
        <w:rPr>
          <w:sz w:val="20"/>
          <w:szCs w:val="20"/>
        </w:rPr>
        <w:t xml:space="preserve"> </w:t>
      </w:r>
      <w:proofErr w:type="spellStart"/>
      <w:r w:rsidRPr="00B571FA">
        <w:rPr>
          <w:sz w:val="20"/>
          <w:szCs w:val="20"/>
        </w:rPr>
        <w:t>Farkındalıklarının</w:t>
      </w:r>
      <w:proofErr w:type="spellEnd"/>
      <w:r w:rsidRPr="00B571FA">
        <w:rPr>
          <w:sz w:val="20"/>
          <w:szCs w:val="20"/>
        </w:rPr>
        <w:t xml:space="preserve"> </w:t>
      </w:r>
      <w:proofErr w:type="spellStart"/>
      <w:r w:rsidRPr="00B571FA">
        <w:rPr>
          <w:sz w:val="20"/>
          <w:szCs w:val="20"/>
        </w:rPr>
        <w:t>Sağlık</w:t>
      </w:r>
      <w:proofErr w:type="spellEnd"/>
      <w:r w:rsidRPr="00B571FA">
        <w:rPr>
          <w:sz w:val="20"/>
          <w:szCs w:val="20"/>
        </w:rPr>
        <w:t xml:space="preserve"> </w:t>
      </w:r>
      <w:proofErr w:type="spellStart"/>
      <w:r w:rsidRPr="00B571FA">
        <w:rPr>
          <w:sz w:val="20"/>
          <w:szCs w:val="20"/>
        </w:rPr>
        <w:t>Hizmetlerine</w:t>
      </w:r>
      <w:proofErr w:type="spellEnd"/>
      <w:r w:rsidRPr="00B571FA">
        <w:rPr>
          <w:sz w:val="20"/>
          <w:szCs w:val="20"/>
        </w:rPr>
        <w:t xml:space="preserve"> </w:t>
      </w:r>
      <w:proofErr w:type="spellStart"/>
      <w:r w:rsidRPr="00B571FA">
        <w:rPr>
          <w:sz w:val="20"/>
          <w:szCs w:val="20"/>
        </w:rPr>
        <w:t>Yansıması</w:t>
      </w:r>
      <w:proofErr w:type="spellEnd"/>
      <w:r w:rsidRPr="00B571FA">
        <w:rPr>
          <w:sz w:val="20"/>
          <w:szCs w:val="20"/>
        </w:rPr>
        <w:t xml:space="preserve">. </w:t>
      </w:r>
      <w:proofErr w:type="spellStart"/>
      <w:r w:rsidRPr="00B571FA">
        <w:rPr>
          <w:sz w:val="20"/>
          <w:szCs w:val="20"/>
        </w:rPr>
        <w:t>Bandırma</w:t>
      </w:r>
      <w:proofErr w:type="spellEnd"/>
      <w:r w:rsidRPr="00B571FA">
        <w:rPr>
          <w:sz w:val="20"/>
          <w:szCs w:val="20"/>
        </w:rPr>
        <w:t xml:space="preserve"> </w:t>
      </w:r>
      <w:proofErr w:type="spellStart"/>
      <w:r w:rsidRPr="00B571FA">
        <w:rPr>
          <w:sz w:val="20"/>
          <w:szCs w:val="20"/>
        </w:rPr>
        <w:t>Onyedi</w:t>
      </w:r>
      <w:proofErr w:type="spellEnd"/>
      <w:r w:rsidRPr="00B571FA">
        <w:rPr>
          <w:sz w:val="20"/>
          <w:szCs w:val="20"/>
        </w:rPr>
        <w:t xml:space="preserve"> </w:t>
      </w:r>
      <w:proofErr w:type="spellStart"/>
      <w:r w:rsidRPr="00B571FA">
        <w:rPr>
          <w:sz w:val="20"/>
          <w:szCs w:val="20"/>
        </w:rPr>
        <w:t>Eylül</w:t>
      </w:r>
      <w:proofErr w:type="spellEnd"/>
      <w:r w:rsidRPr="00B571FA">
        <w:rPr>
          <w:sz w:val="20"/>
          <w:szCs w:val="20"/>
        </w:rPr>
        <w:t xml:space="preserve"> </w:t>
      </w:r>
      <w:proofErr w:type="spellStart"/>
      <w:r w:rsidRPr="00B571FA">
        <w:rPr>
          <w:sz w:val="20"/>
          <w:szCs w:val="20"/>
        </w:rPr>
        <w:t>Üniversitesi</w:t>
      </w:r>
      <w:proofErr w:type="spellEnd"/>
      <w:r w:rsidRPr="00B571FA">
        <w:rPr>
          <w:sz w:val="20"/>
          <w:szCs w:val="20"/>
        </w:rPr>
        <w:t xml:space="preserve"> </w:t>
      </w:r>
      <w:proofErr w:type="spellStart"/>
      <w:r w:rsidRPr="00B571FA">
        <w:rPr>
          <w:sz w:val="20"/>
          <w:szCs w:val="20"/>
        </w:rPr>
        <w:t>Sağlık</w:t>
      </w:r>
      <w:proofErr w:type="spellEnd"/>
      <w:r w:rsidRPr="00B571FA">
        <w:rPr>
          <w:sz w:val="20"/>
          <w:szCs w:val="20"/>
        </w:rPr>
        <w:t xml:space="preserve"> </w:t>
      </w:r>
      <w:proofErr w:type="spellStart"/>
      <w:r w:rsidRPr="00B571FA">
        <w:rPr>
          <w:sz w:val="20"/>
          <w:szCs w:val="20"/>
        </w:rPr>
        <w:t>Bilimleri</w:t>
      </w:r>
      <w:proofErr w:type="spellEnd"/>
      <w:r w:rsidRPr="00B571FA">
        <w:rPr>
          <w:sz w:val="20"/>
          <w:szCs w:val="20"/>
        </w:rPr>
        <w:t xml:space="preserve"> </w:t>
      </w:r>
      <w:proofErr w:type="spellStart"/>
      <w:r w:rsidRPr="00B571FA">
        <w:rPr>
          <w:sz w:val="20"/>
          <w:szCs w:val="20"/>
        </w:rPr>
        <w:t>ve</w:t>
      </w:r>
      <w:proofErr w:type="spellEnd"/>
      <w:r w:rsidRPr="00B571FA">
        <w:rPr>
          <w:sz w:val="20"/>
          <w:szCs w:val="20"/>
        </w:rPr>
        <w:t xml:space="preserve"> </w:t>
      </w:r>
      <w:proofErr w:type="spellStart"/>
      <w:r w:rsidRPr="00B571FA">
        <w:rPr>
          <w:sz w:val="20"/>
          <w:szCs w:val="20"/>
        </w:rPr>
        <w:t>Araştırmaları</w:t>
      </w:r>
      <w:proofErr w:type="spellEnd"/>
      <w:r w:rsidRPr="00B571FA">
        <w:rPr>
          <w:sz w:val="20"/>
          <w:szCs w:val="20"/>
        </w:rPr>
        <w:t xml:space="preserve"> </w:t>
      </w:r>
      <w:proofErr w:type="spellStart"/>
      <w:r w:rsidRPr="00B571FA">
        <w:rPr>
          <w:sz w:val="20"/>
          <w:szCs w:val="20"/>
        </w:rPr>
        <w:t>Dergisi</w:t>
      </w:r>
      <w:proofErr w:type="spellEnd"/>
      <w:r w:rsidRPr="00B571FA">
        <w:rPr>
          <w:sz w:val="20"/>
          <w:szCs w:val="20"/>
        </w:rPr>
        <w:t xml:space="preserve">. 2021. 3(1), 11-17. </w:t>
      </w:r>
    </w:p>
    <w:p w14:paraId="55EF22AD" w14:textId="1769E41D" w:rsidR="00351878" w:rsidRPr="00B571FA" w:rsidRDefault="00351878" w:rsidP="00351878">
      <w:pPr>
        <w:pStyle w:val="EndNoteBibliography"/>
        <w:numPr>
          <w:ilvl w:val="0"/>
          <w:numId w:val="28"/>
        </w:numPr>
        <w:spacing w:line="360" w:lineRule="auto"/>
        <w:rPr>
          <w:rFonts w:ascii="Times New Roman" w:hAnsi="Times New Roman" w:cs="Times New Roman"/>
          <w:sz w:val="20"/>
          <w:szCs w:val="20"/>
          <w:lang w:val="tr-TR"/>
        </w:rPr>
      </w:pPr>
      <w:r w:rsidRPr="00B571FA">
        <w:rPr>
          <w:rFonts w:ascii="Times New Roman" w:hAnsi="Times New Roman" w:cs="Times New Roman"/>
          <w:sz w:val="20"/>
          <w:szCs w:val="20"/>
          <w:lang w:val="tr-TR"/>
        </w:rPr>
        <w:t xml:space="preserve">Gül M., Şaşman </w:t>
      </w:r>
      <w:proofErr w:type="spellStart"/>
      <w:r w:rsidRPr="00B571FA">
        <w:rPr>
          <w:rFonts w:ascii="Times New Roman" w:hAnsi="Times New Roman" w:cs="Times New Roman"/>
          <w:sz w:val="20"/>
          <w:szCs w:val="20"/>
          <w:lang w:val="tr-TR"/>
        </w:rPr>
        <w:t>Kaylı</w:t>
      </w:r>
      <w:proofErr w:type="spellEnd"/>
      <w:r w:rsidRPr="00B571FA">
        <w:rPr>
          <w:rFonts w:ascii="Times New Roman" w:hAnsi="Times New Roman" w:cs="Times New Roman"/>
          <w:sz w:val="20"/>
          <w:szCs w:val="20"/>
          <w:lang w:val="tr-TR"/>
        </w:rPr>
        <w:t xml:space="preserve"> D. </w:t>
      </w:r>
      <w:proofErr w:type="spellStart"/>
      <w:r w:rsidRPr="00B571FA">
        <w:rPr>
          <w:rFonts w:ascii="Times New Roman" w:hAnsi="Times New Roman" w:cs="Times New Roman"/>
          <w:sz w:val="20"/>
          <w:szCs w:val="20"/>
          <w:lang w:val="tr-TR"/>
        </w:rPr>
        <w:t>Türkiyede’ki</w:t>
      </w:r>
      <w:proofErr w:type="spellEnd"/>
      <w:r w:rsidRPr="00B571FA">
        <w:rPr>
          <w:rFonts w:ascii="Times New Roman" w:hAnsi="Times New Roman" w:cs="Times New Roman"/>
          <w:sz w:val="20"/>
          <w:szCs w:val="20"/>
          <w:lang w:val="tr-TR"/>
        </w:rPr>
        <w:t xml:space="preserve"> Suriyeli Üniversite Öğrencilerinde </w:t>
      </w:r>
      <w:proofErr w:type="spellStart"/>
      <w:r w:rsidRPr="00B571FA">
        <w:rPr>
          <w:rFonts w:ascii="Times New Roman" w:hAnsi="Times New Roman" w:cs="Times New Roman"/>
          <w:sz w:val="20"/>
          <w:szCs w:val="20"/>
          <w:lang w:val="tr-TR"/>
        </w:rPr>
        <w:t>Ssosyal</w:t>
      </w:r>
      <w:proofErr w:type="spellEnd"/>
      <w:r w:rsidRPr="00B571FA">
        <w:rPr>
          <w:rFonts w:ascii="Times New Roman" w:hAnsi="Times New Roman" w:cs="Times New Roman"/>
          <w:sz w:val="20"/>
          <w:szCs w:val="20"/>
          <w:lang w:val="tr-TR"/>
        </w:rPr>
        <w:t xml:space="preserve"> </w:t>
      </w:r>
      <w:proofErr w:type="spellStart"/>
      <w:r w:rsidRPr="00B571FA">
        <w:rPr>
          <w:rFonts w:ascii="Times New Roman" w:hAnsi="Times New Roman" w:cs="Times New Roman"/>
          <w:sz w:val="20"/>
          <w:szCs w:val="20"/>
          <w:lang w:val="tr-TR"/>
        </w:rPr>
        <w:t>DIışlanma</w:t>
      </w:r>
      <w:proofErr w:type="spellEnd"/>
      <w:r w:rsidRPr="00B571FA">
        <w:rPr>
          <w:rFonts w:ascii="Times New Roman" w:hAnsi="Times New Roman" w:cs="Times New Roman"/>
          <w:sz w:val="20"/>
          <w:szCs w:val="20"/>
          <w:lang w:val="tr-TR"/>
        </w:rPr>
        <w:t xml:space="preserve"> Algısı Üzerine Nitel Bir Araştırma: Uşak </w:t>
      </w:r>
      <w:proofErr w:type="spellStart"/>
      <w:r w:rsidRPr="00B571FA">
        <w:rPr>
          <w:rFonts w:ascii="Times New Roman" w:hAnsi="Times New Roman" w:cs="Times New Roman"/>
          <w:sz w:val="20"/>
          <w:szCs w:val="20"/>
          <w:lang w:val="tr-TR"/>
        </w:rPr>
        <w:t>Ünicersitesi</w:t>
      </w:r>
      <w:proofErr w:type="spellEnd"/>
      <w:r w:rsidRPr="00B571FA">
        <w:rPr>
          <w:rFonts w:ascii="Times New Roman" w:hAnsi="Times New Roman" w:cs="Times New Roman"/>
          <w:sz w:val="20"/>
          <w:szCs w:val="20"/>
          <w:lang w:val="tr-TR"/>
        </w:rPr>
        <w:t xml:space="preserve"> Örneği. </w:t>
      </w:r>
      <w:proofErr w:type="spellStart"/>
      <w:r w:rsidRPr="00B571FA">
        <w:rPr>
          <w:rFonts w:ascii="Times New Roman" w:hAnsi="Times New Roman" w:cs="Times New Roman"/>
          <w:sz w:val="20"/>
          <w:szCs w:val="20"/>
          <w:lang w:val="tr-TR"/>
        </w:rPr>
        <w:t>Journal</w:t>
      </w:r>
      <w:proofErr w:type="spellEnd"/>
      <w:r w:rsidRPr="00B571FA">
        <w:rPr>
          <w:rFonts w:ascii="Times New Roman" w:hAnsi="Times New Roman" w:cs="Times New Roman"/>
          <w:sz w:val="20"/>
          <w:szCs w:val="20"/>
          <w:lang w:val="tr-TR"/>
        </w:rPr>
        <w:t xml:space="preserve"> of </w:t>
      </w:r>
      <w:proofErr w:type="spellStart"/>
      <w:r w:rsidRPr="00B571FA">
        <w:rPr>
          <w:rFonts w:ascii="Times New Roman" w:hAnsi="Times New Roman" w:cs="Times New Roman"/>
          <w:sz w:val="20"/>
          <w:szCs w:val="20"/>
          <w:lang w:val="tr-TR"/>
        </w:rPr>
        <w:t>Society</w:t>
      </w:r>
      <w:proofErr w:type="spellEnd"/>
      <w:r w:rsidRPr="00B571FA">
        <w:rPr>
          <w:rFonts w:ascii="Times New Roman" w:hAnsi="Times New Roman" w:cs="Times New Roman"/>
          <w:sz w:val="20"/>
          <w:szCs w:val="20"/>
          <w:lang w:val="tr-TR"/>
        </w:rPr>
        <w:t xml:space="preserve"> &amp; </w:t>
      </w:r>
      <w:proofErr w:type="spellStart"/>
      <w:r w:rsidRPr="00B571FA">
        <w:rPr>
          <w:rFonts w:ascii="Times New Roman" w:hAnsi="Times New Roman" w:cs="Times New Roman"/>
          <w:sz w:val="20"/>
          <w:szCs w:val="20"/>
          <w:lang w:val="tr-TR"/>
        </w:rPr>
        <w:t>Social</w:t>
      </w:r>
      <w:proofErr w:type="spellEnd"/>
      <w:r w:rsidRPr="00B571FA">
        <w:rPr>
          <w:rFonts w:ascii="Times New Roman" w:hAnsi="Times New Roman" w:cs="Times New Roman"/>
          <w:sz w:val="20"/>
          <w:szCs w:val="20"/>
          <w:lang w:val="tr-TR"/>
        </w:rPr>
        <w:t xml:space="preserve"> </w:t>
      </w:r>
      <w:proofErr w:type="spellStart"/>
      <w:r w:rsidRPr="00B571FA">
        <w:rPr>
          <w:rFonts w:ascii="Times New Roman" w:hAnsi="Times New Roman" w:cs="Times New Roman"/>
          <w:sz w:val="20"/>
          <w:szCs w:val="20"/>
          <w:lang w:val="tr-TR"/>
        </w:rPr>
        <w:t>Work</w:t>
      </w:r>
      <w:proofErr w:type="spellEnd"/>
      <w:r w:rsidRPr="00B571FA">
        <w:rPr>
          <w:rFonts w:ascii="Times New Roman" w:hAnsi="Times New Roman" w:cs="Times New Roman"/>
          <w:sz w:val="20"/>
          <w:szCs w:val="20"/>
          <w:lang w:val="tr-TR"/>
        </w:rPr>
        <w:t xml:space="preserve">, 2020. 31(3). </w:t>
      </w:r>
      <w:hyperlink r:id="rId36" w:history="1">
        <w:r w:rsidRPr="00B571FA">
          <w:rPr>
            <w:rStyle w:val="Hyperlink"/>
            <w:rFonts w:ascii="Times New Roman" w:hAnsi="Times New Roman" w:cs="Times New Roman"/>
            <w:sz w:val="20"/>
            <w:szCs w:val="20"/>
            <w:shd w:val="clear" w:color="auto" w:fill="FFFFFF"/>
          </w:rPr>
          <w:t>http://hdl.handle.net/11655/23311</w:t>
        </w:r>
      </w:hyperlink>
    </w:p>
    <w:p w14:paraId="52121C1E" w14:textId="77777777" w:rsidR="00351878" w:rsidRPr="00544A0C" w:rsidRDefault="00351878" w:rsidP="00351878">
      <w:pPr>
        <w:pStyle w:val="EndNoteBibliography"/>
        <w:numPr>
          <w:ilvl w:val="0"/>
          <w:numId w:val="28"/>
        </w:numPr>
        <w:spacing w:line="360" w:lineRule="auto"/>
        <w:rPr>
          <w:rStyle w:val="Hyperlink"/>
          <w:rFonts w:ascii="Times New Roman" w:hAnsi="Times New Roman" w:cs="Times New Roman"/>
          <w:sz w:val="20"/>
          <w:szCs w:val="20"/>
          <w:shd w:val="clear" w:color="auto" w:fill="FFFFFF"/>
        </w:rPr>
      </w:pPr>
      <w:proofErr w:type="spellStart"/>
      <w:r w:rsidRPr="00544A0C">
        <w:rPr>
          <w:rFonts w:ascii="Times New Roman" w:hAnsi="Times New Roman" w:cs="Times New Roman"/>
          <w:sz w:val="20"/>
          <w:szCs w:val="20"/>
          <w:lang w:val="tr-TR"/>
        </w:rPr>
        <w:t>Fuhrer</w:t>
      </w:r>
      <w:proofErr w:type="spellEnd"/>
      <w:r w:rsidRPr="00544A0C">
        <w:rPr>
          <w:rFonts w:ascii="Times New Roman" w:hAnsi="Times New Roman" w:cs="Times New Roman"/>
          <w:sz w:val="20"/>
          <w:szCs w:val="20"/>
          <w:lang w:val="tr-TR"/>
        </w:rPr>
        <w:t xml:space="preserve">, R., &amp; </w:t>
      </w:r>
      <w:proofErr w:type="spellStart"/>
      <w:r w:rsidRPr="00544A0C">
        <w:rPr>
          <w:rFonts w:ascii="Times New Roman" w:hAnsi="Times New Roman" w:cs="Times New Roman"/>
          <w:sz w:val="20"/>
          <w:szCs w:val="20"/>
          <w:lang w:val="tr-TR"/>
        </w:rPr>
        <w:t>Stansfeld</w:t>
      </w:r>
      <w:proofErr w:type="spellEnd"/>
      <w:r w:rsidRPr="00544A0C">
        <w:rPr>
          <w:rFonts w:ascii="Times New Roman" w:hAnsi="Times New Roman" w:cs="Times New Roman"/>
          <w:sz w:val="20"/>
          <w:szCs w:val="20"/>
          <w:lang w:val="tr-TR"/>
        </w:rPr>
        <w:t xml:space="preserve">, S. A. How </w:t>
      </w:r>
      <w:proofErr w:type="spellStart"/>
      <w:r w:rsidRPr="00544A0C">
        <w:rPr>
          <w:rFonts w:ascii="Times New Roman" w:hAnsi="Times New Roman" w:cs="Times New Roman"/>
          <w:sz w:val="20"/>
          <w:szCs w:val="20"/>
          <w:lang w:val="tr-TR"/>
        </w:rPr>
        <w:t>gender</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affects</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patterns</w:t>
      </w:r>
      <w:proofErr w:type="spellEnd"/>
      <w:r w:rsidRPr="00544A0C">
        <w:rPr>
          <w:rFonts w:ascii="Times New Roman" w:hAnsi="Times New Roman" w:cs="Times New Roman"/>
          <w:sz w:val="20"/>
          <w:szCs w:val="20"/>
          <w:lang w:val="tr-TR"/>
        </w:rPr>
        <w:t xml:space="preserve"> of </w:t>
      </w:r>
      <w:proofErr w:type="spellStart"/>
      <w:r w:rsidRPr="00544A0C">
        <w:rPr>
          <w:rFonts w:ascii="Times New Roman" w:hAnsi="Times New Roman" w:cs="Times New Roman"/>
          <w:sz w:val="20"/>
          <w:szCs w:val="20"/>
          <w:lang w:val="tr-TR"/>
        </w:rPr>
        <w:t>social</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relations</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and</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their</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impact</w:t>
      </w:r>
      <w:proofErr w:type="spellEnd"/>
      <w:r w:rsidRPr="00544A0C">
        <w:rPr>
          <w:rFonts w:ascii="Times New Roman" w:hAnsi="Times New Roman" w:cs="Times New Roman"/>
          <w:sz w:val="20"/>
          <w:szCs w:val="20"/>
          <w:lang w:val="tr-TR"/>
        </w:rPr>
        <w:t xml:space="preserve"> on </w:t>
      </w:r>
      <w:proofErr w:type="spellStart"/>
      <w:r w:rsidRPr="00544A0C">
        <w:rPr>
          <w:rFonts w:ascii="Times New Roman" w:hAnsi="Times New Roman" w:cs="Times New Roman"/>
          <w:sz w:val="20"/>
          <w:szCs w:val="20"/>
          <w:lang w:val="tr-TR"/>
        </w:rPr>
        <w:t>health</w:t>
      </w:r>
      <w:proofErr w:type="spellEnd"/>
      <w:r w:rsidRPr="00544A0C">
        <w:rPr>
          <w:rFonts w:ascii="Times New Roman" w:hAnsi="Times New Roman" w:cs="Times New Roman"/>
          <w:sz w:val="20"/>
          <w:szCs w:val="20"/>
          <w:lang w:val="tr-TR"/>
        </w:rPr>
        <w:t xml:space="preserve">: a </w:t>
      </w:r>
      <w:proofErr w:type="spellStart"/>
      <w:r w:rsidRPr="00544A0C">
        <w:rPr>
          <w:rFonts w:ascii="Times New Roman" w:hAnsi="Times New Roman" w:cs="Times New Roman"/>
          <w:sz w:val="20"/>
          <w:szCs w:val="20"/>
          <w:lang w:val="tr-TR"/>
        </w:rPr>
        <w:t>comparison</w:t>
      </w:r>
      <w:proofErr w:type="spellEnd"/>
      <w:r w:rsidRPr="00544A0C">
        <w:rPr>
          <w:rFonts w:ascii="Times New Roman" w:hAnsi="Times New Roman" w:cs="Times New Roman"/>
          <w:sz w:val="20"/>
          <w:szCs w:val="20"/>
          <w:lang w:val="tr-TR"/>
        </w:rPr>
        <w:t xml:space="preserve"> of </w:t>
      </w:r>
      <w:proofErr w:type="spellStart"/>
      <w:r w:rsidRPr="00544A0C">
        <w:rPr>
          <w:rFonts w:ascii="Times New Roman" w:hAnsi="Times New Roman" w:cs="Times New Roman"/>
          <w:sz w:val="20"/>
          <w:szCs w:val="20"/>
          <w:lang w:val="tr-TR"/>
        </w:rPr>
        <w:t>one</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or</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multiple</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sources</w:t>
      </w:r>
      <w:proofErr w:type="spellEnd"/>
      <w:r w:rsidRPr="00544A0C">
        <w:rPr>
          <w:rFonts w:ascii="Times New Roman" w:hAnsi="Times New Roman" w:cs="Times New Roman"/>
          <w:sz w:val="20"/>
          <w:szCs w:val="20"/>
          <w:lang w:val="tr-TR"/>
        </w:rPr>
        <w:t xml:space="preserve"> of </w:t>
      </w:r>
      <w:proofErr w:type="spellStart"/>
      <w:r w:rsidRPr="00544A0C">
        <w:rPr>
          <w:rFonts w:ascii="Times New Roman" w:hAnsi="Times New Roman" w:cs="Times New Roman"/>
          <w:sz w:val="20"/>
          <w:szCs w:val="20"/>
          <w:lang w:val="tr-TR"/>
        </w:rPr>
        <w:t>support</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from</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close</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persons</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Social</w:t>
      </w:r>
      <w:proofErr w:type="spellEnd"/>
      <w:r w:rsidRPr="00544A0C">
        <w:rPr>
          <w:rFonts w:ascii="Times New Roman" w:hAnsi="Times New Roman" w:cs="Times New Roman"/>
          <w:sz w:val="20"/>
          <w:szCs w:val="20"/>
          <w:lang w:val="tr-TR"/>
        </w:rPr>
        <w:t xml:space="preserve"> </w:t>
      </w:r>
      <w:proofErr w:type="spellStart"/>
      <w:r w:rsidRPr="00544A0C">
        <w:rPr>
          <w:rFonts w:ascii="Times New Roman" w:hAnsi="Times New Roman" w:cs="Times New Roman"/>
          <w:sz w:val="20"/>
          <w:szCs w:val="20"/>
          <w:lang w:val="tr-TR"/>
        </w:rPr>
        <w:t>science</w:t>
      </w:r>
      <w:proofErr w:type="spellEnd"/>
      <w:r w:rsidRPr="00544A0C">
        <w:rPr>
          <w:rFonts w:ascii="Times New Roman" w:hAnsi="Times New Roman" w:cs="Times New Roman"/>
          <w:sz w:val="20"/>
          <w:szCs w:val="20"/>
          <w:lang w:val="tr-TR"/>
        </w:rPr>
        <w:t xml:space="preserve"> &amp; </w:t>
      </w:r>
      <w:proofErr w:type="spellStart"/>
      <w:r w:rsidRPr="00544A0C">
        <w:rPr>
          <w:rFonts w:ascii="Times New Roman" w:hAnsi="Times New Roman" w:cs="Times New Roman"/>
          <w:sz w:val="20"/>
          <w:szCs w:val="20"/>
          <w:lang w:val="tr-TR"/>
        </w:rPr>
        <w:t>medicine</w:t>
      </w:r>
      <w:proofErr w:type="spellEnd"/>
      <w:r w:rsidRPr="00544A0C">
        <w:rPr>
          <w:rFonts w:ascii="Times New Roman" w:hAnsi="Times New Roman" w:cs="Times New Roman"/>
          <w:sz w:val="20"/>
          <w:szCs w:val="20"/>
          <w:lang w:val="tr-TR"/>
        </w:rPr>
        <w:t xml:space="preserve">. 2002. 54(5), 811-825.doi: </w:t>
      </w:r>
      <w:hyperlink r:id="rId37" w:history="1">
        <w:r w:rsidRPr="00544A0C">
          <w:rPr>
            <w:rStyle w:val="Hyperlink"/>
            <w:rFonts w:ascii="Times New Roman" w:hAnsi="Times New Roman" w:cs="Times New Roman"/>
            <w:sz w:val="20"/>
            <w:szCs w:val="20"/>
            <w:shd w:val="clear" w:color="auto" w:fill="FFFFFF"/>
          </w:rPr>
          <w:t>https://doi.org/10.1016/S0277-9536(01)00111-3</w:t>
        </w:r>
      </w:hyperlink>
    </w:p>
    <w:p w14:paraId="1BCD7980" w14:textId="77777777" w:rsidR="00351878" w:rsidRPr="00544A0C" w:rsidRDefault="00351878" w:rsidP="00351878">
      <w:pPr>
        <w:pStyle w:val="ListParagraph"/>
        <w:numPr>
          <w:ilvl w:val="0"/>
          <w:numId w:val="28"/>
        </w:numPr>
        <w:jc w:val="left"/>
        <w:rPr>
          <w:sz w:val="20"/>
          <w:szCs w:val="20"/>
        </w:rPr>
      </w:pPr>
      <w:proofErr w:type="spellStart"/>
      <w:r w:rsidRPr="00544A0C">
        <w:rPr>
          <w:sz w:val="20"/>
          <w:szCs w:val="20"/>
        </w:rPr>
        <w:t>Karlsen</w:t>
      </w:r>
      <w:proofErr w:type="spellEnd"/>
      <w:r w:rsidRPr="00544A0C">
        <w:rPr>
          <w:sz w:val="20"/>
          <w:szCs w:val="20"/>
        </w:rPr>
        <w:t xml:space="preserve">, S., &amp; </w:t>
      </w:r>
      <w:proofErr w:type="spellStart"/>
      <w:r w:rsidRPr="00544A0C">
        <w:rPr>
          <w:sz w:val="20"/>
          <w:szCs w:val="20"/>
        </w:rPr>
        <w:t>Nazroo</w:t>
      </w:r>
      <w:proofErr w:type="spellEnd"/>
      <w:r w:rsidRPr="00544A0C">
        <w:rPr>
          <w:sz w:val="20"/>
          <w:szCs w:val="20"/>
        </w:rPr>
        <w:t xml:space="preserve">, J. Y. (2002). </w:t>
      </w:r>
      <w:proofErr w:type="spellStart"/>
      <w:r w:rsidRPr="00544A0C">
        <w:rPr>
          <w:sz w:val="20"/>
          <w:szCs w:val="20"/>
        </w:rPr>
        <w:t>Relation</w:t>
      </w:r>
      <w:proofErr w:type="spellEnd"/>
      <w:r w:rsidRPr="00544A0C">
        <w:rPr>
          <w:sz w:val="20"/>
          <w:szCs w:val="20"/>
        </w:rPr>
        <w:t xml:space="preserve"> </w:t>
      </w:r>
      <w:proofErr w:type="spellStart"/>
      <w:r w:rsidRPr="00544A0C">
        <w:rPr>
          <w:sz w:val="20"/>
          <w:szCs w:val="20"/>
        </w:rPr>
        <w:t>between</w:t>
      </w:r>
      <w:proofErr w:type="spellEnd"/>
      <w:r w:rsidRPr="00544A0C">
        <w:rPr>
          <w:sz w:val="20"/>
          <w:szCs w:val="20"/>
        </w:rPr>
        <w:t xml:space="preserve"> </w:t>
      </w:r>
      <w:proofErr w:type="spellStart"/>
      <w:r w:rsidRPr="00544A0C">
        <w:rPr>
          <w:sz w:val="20"/>
          <w:szCs w:val="20"/>
        </w:rPr>
        <w:t>racial</w:t>
      </w:r>
      <w:proofErr w:type="spellEnd"/>
      <w:r w:rsidRPr="00544A0C">
        <w:rPr>
          <w:sz w:val="20"/>
          <w:szCs w:val="20"/>
        </w:rPr>
        <w:t xml:space="preserve"> </w:t>
      </w:r>
      <w:proofErr w:type="spellStart"/>
      <w:r w:rsidRPr="00544A0C">
        <w:rPr>
          <w:sz w:val="20"/>
          <w:szCs w:val="20"/>
        </w:rPr>
        <w:t>discrimination</w:t>
      </w:r>
      <w:proofErr w:type="spellEnd"/>
      <w:r w:rsidRPr="00544A0C">
        <w:rPr>
          <w:sz w:val="20"/>
          <w:szCs w:val="20"/>
        </w:rPr>
        <w:t xml:space="preserve">, </w:t>
      </w:r>
      <w:proofErr w:type="spellStart"/>
      <w:r w:rsidRPr="00544A0C">
        <w:rPr>
          <w:sz w:val="20"/>
          <w:szCs w:val="20"/>
        </w:rPr>
        <w:t>social</w:t>
      </w:r>
      <w:proofErr w:type="spellEnd"/>
      <w:r w:rsidRPr="00544A0C">
        <w:rPr>
          <w:sz w:val="20"/>
          <w:szCs w:val="20"/>
        </w:rPr>
        <w:t xml:space="preserve"> </w:t>
      </w:r>
      <w:proofErr w:type="spellStart"/>
      <w:r w:rsidRPr="00544A0C">
        <w:rPr>
          <w:sz w:val="20"/>
          <w:szCs w:val="20"/>
        </w:rPr>
        <w:t>class</w:t>
      </w:r>
      <w:proofErr w:type="spellEnd"/>
      <w:r w:rsidRPr="00544A0C">
        <w:rPr>
          <w:sz w:val="20"/>
          <w:szCs w:val="20"/>
        </w:rPr>
        <w:t xml:space="preserve">, </w:t>
      </w:r>
      <w:proofErr w:type="spellStart"/>
      <w:r w:rsidRPr="00544A0C">
        <w:rPr>
          <w:sz w:val="20"/>
          <w:szCs w:val="20"/>
        </w:rPr>
        <w:t>and</w:t>
      </w:r>
      <w:proofErr w:type="spellEnd"/>
      <w:r w:rsidRPr="00544A0C">
        <w:rPr>
          <w:sz w:val="20"/>
          <w:szCs w:val="20"/>
        </w:rPr>
        <w:t xml:space="preserve"> </w:t>
      </w:r>
      <w:proofErr w:type="spellStart"/>
      <w:r w:rsidRPr="00544A0C">
        <w:rPr>
          <w:sz w:val="20"/>
          <w:szCs w:val="20"/>
        </w:rPr>
        <w:t>health</w:t>
      </w:r>
      <w:proofErr w:type="spellEnd"/>
      <w:r w:rsidRPr="00544A0C">
        <w:rPr>
          <w:sz w:val="20"/>
          <w:szCs w:val="20"/>
        </w:rPr>
        <w:t xml:space="preserve"> </w:t>
      </w:r>
      <w:proofErr w:type="spellStart"/>
      <w:r w:rsidRPr="00544A0C">
        <w:rPr>
          <w:sz w:val="20"/>
          <w:szCs w:val="20"/>
        </w:rPr>
        <w:t>among</w:t>
      </w:r>
      <w:proofErr w:type="spellEnd"/>
      <w:r w:rsidRPr="00544A0C">
        <w:rPr>
          <w:sz w:val="20"/>
          <w:szCs w:val="20"/>
        </w:rPr>
        <w:t xml:space="preserve"> </w:t>
      </w:r>
      <w:proofErr w:type="spellStart"/>
      <w:r w:rsidRPr="00544A0C">
        <w:rPr>
          <w:sz w:val="20"/>
          <w:szCs w:val="20"/>
        </w:rPr>
        <w:t>ethnic</w:t>
      </w:r>
      <w:proofErr w:type="spellEnd"/>
      <w:r w:rsidRPr="00544A0C">
        <w:rPr>
          <w:sz w:val="20"/>
          <w:szCs w:val="20"/>
        </w:rPr>
        <w:t xml:space="preserve"> </w:t>
      </w:r>
      <w:proofErr w:type="spellStart"/>
      <w:r w:rsidRPr="00544A0C">
        <w:rPr>
          <w:sz w:val="20"/>
          <w:szCs w:val="20"/>
        </w:rPr>
        <w:t>minority</w:t>
      </w:r>
      <w:proofErr w:type="spellEnd"/>
      <w:r w:rsidRPr="00544A0C">
        <w:rPr>
          <w:sz w:val="20"/>
          <w:szCs w:val="20"/>
        </w:rPr>
        <w:t xml:space="preserve"> </w:t>
      </w:r>
      <w:proofErr w:type="spellStart"/>
      <w:r w:rsidRPr="00544A0C">
        <w:rPr>
          <w:sz w:val="20"/>
          <w:szCs w:val="20"/>
        </w:rPr>
        <w:t>groups</w:t>
      </w:r>
      <w:proofErr w:type="spellEnd"/>
      <w:r w:rsidRPr="00544A0C">
        <w:rPr>
          <w:sz w:val="20"/>
          <w:szCs w:val="20"/>
        </w:rPr>
        <w:t>. </w:t>
      </w:r>
      <w:proofErr w:type="spellStart"/>
      <w:r w:rsidRPr="00544A0C">
        <w:rPr>
          <w:sz w:val="20"/>
          <w:szCs w:val="20"/>
        </w:rPr>
        <w:t>American</w:t>
      </w:r>
      <w:proofErr w:type="spellEnd"/>
      <w:r w:rsidRPr="00544A0C">
        <w:rPr>
          <w:sz w:val="20"/>
          <w:szCs w:val="20"/>
        </w:rPr>
        <w:t xml:space="preserve"> </w:t>
      </w:r>
      <w:proofErr w:type="spellStart"/>
      <w:r w:rsidRPr="00544A0C">
        <w:rPr>
          <w:sz w:val="20"/>
          <w:szCs w:val="20"/>
        </w:rPr>
        <w:t>journal</w:t>
      </w:r>
      <w:proofErr w:type="spellEnd"/>
      <w:r w:rsidRPr="00544A0C">
        <w:rPr>
          <w:sz w:val="20"/>
          <w:szCs w:val="20"/>
        </w:rPr>
        <w:t xml:space="preserve"> of </w:t>
      </w:r>
      <w:proofErr w:type="spellStart"/>
      <w:r w:rsidRPr="00544A0C">
        <w:rPr>
          <w:sz w:val="20"/>
          <w:szCs w:val="20"/>
        </w:rPr>
        <w:t>public</w:t>
      </w:r>
      <w:proofErr w:type="spellEnd"/>
      <w:r w:rsidRPr="00544A0C">
        <w:rPr>
          <w:sz w:val="20"/>
          <w:szCs w:val="20"/>
        </w:rPr>
        <w:t xml:space="preserve"> </w:t>
      </w:r>
      <w:proofErr w:type="spellStart"/>
      <w:r w:rsidRPr="00544A0C">
        <w:rPr>
          <w:sz w:val="20"/>
          <w:szCs w:val="20"/>
        </w:rPr>
        <w:t>health</w:t>
      </w:r>
      <w:proofErr w:type="spellEnd"/>
      <w:r w:rsidRPr="00544A0C">
        <w:rPr>
          <w:sz w:val="20"/>
          <w:szCs w:val="20"/>
        </w:rPr>
        <w:t>, 92(4), 624-631.</w:t>
      </w:r>
    </w:p>
    <w:p w14:paraId="01F242AC" w14:textId="71525447" w:rsidR="00351878" w:rsidRPr="006D11F0" w:rsidRDefault="00351878" w:rsidP="00C64424">
      <w:pPr>
        <w:pStyle w:val="EndNoteBibliography"/>
        <w:numPr>
          <w:ilvl w:val="0"/>
          <w:numId w:val="28"/>
        </w:numPr>
        <w:spacing w:line="360" w:lineRule="auto"/>
        <w:rPr>
          <w:sz w:val="20"/>
          <w:szCs w:val="20"/>
        </w:rPr>
      </w:pPr>
      <w:r w:rsidRPr="00544A0C">
        <w:rPr>
          <w:sz w:val="20"/>
          <w:szCs w:val="20"/>
        </w:rPr>
        <w:t xml:space="preserve">Gee, G.C., A multilevel analysis of the relationship between institutional and individual racial discrimination and health status. American journal of public health. 2008. 98(Supplement_1), S48-S56. </w:t>
      </w:r>
    </w:p>
    <w:sectPr w:rsidR="00351878" w:rsidRPr="006D11F0" w:rsidSect="00BC51F5">
      <w:footerReference w:type="even" r:id="rId38"/>
      <w:footerReference w:type="default" r:id="rId39"/>
      <w:pgSz w:w="11900" w:h="16840"/>
      <w:pgMar w:top="1418" w:right="1418" w:bottom="1418"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F2E14" w14:textId="77777777" w:rsidR="0042226B" w:rsidRDefault="0042226B" w:rsidP="004045C8">
      <w:r>
        <w:separator/>
      </w:r>
    </w:p>
    <w:p w14:paraId="608782AA" w14:textId="77777777" w:rsidR="0042226B" w:rsidRDefault="0042226B"/>
  </w:endnote>
  <w:endnote w:type="continuationSeparator" w:id="0">
    <w:p w14:paraId="7F672E38" w14:textId="77777777" w:rsidR="0042226B" w:rsidRDefault="0042226B" w:rsidP="004045C8">
      <w:r>
        <w:continuationSeparator/>
      </w:r>
    </w:p>
    <w:p w14:paraId="34651D78" w14:textId="77777777" w:rsidR="0042226B" w:rsidRDefault="0042226B"/>
  </w:endnote>
  <w:endnote w:type="continuationNotice" w:id="1">
    <w:p w14:paraId="7503A245" w14:textId="77777777" w:rsidR="0042226B" w:rsidRDefault="0042226B"/>
    <w:p w14:paraId="27752C07" w14:textId="77777777" w:rsidR="0042226B" w:rsidRDefault="004222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imes New Roman (CS Gövde)">
    <w:altName w:val="Times New Roman"/>
    <w:panose1 w:val="020B0604020202020204"/>
    <w:charset w:val="00"/>
    <w:family w:val="roman"/>
    <w:pitch w:val="default"/>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9324292"/>
      <w:docPartObj>
        <w:docPartGallery w:val="Page Numbers (Bottom of Page)"/>
        <w:docPartUnique/>
      </w:docPartObj>
    </w:sdtPr>
    <w:sdtEndPr>
      <w:rPr>
        <w:rStyle w:val="PageNumber"/>
      </w:rPr>
    </w:sdtEndPr>
    <w:sdtContent>
      <w:p w14:paraId="41BAE549" w14:textId="77777777" w:rsidR="00A22A6D" w:rsidRDefault="00A22A6D" w:rsidP="00F15A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FAFCDC" w14:textId="77777777" w:rsidR="00A22A6D" w:rsidRDefault="00A22A6D" w:rsidP="00F15A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304877"/>
      <w:docPartObj>
        <w:docPartGallery w:val="Page Numbers (Bottom of Page)"/>
        <w:docPartUnique/>
      </w:docPartObj>
    </w:sdtPr>
    <w:sdtEndPr>
      <w:rPr>
        <w:rStyle w:val="PageNumber"/>
      </w:rPr>
    </w:sdtEndPr>
    <w:sdtContent>
      <w:p w14:paraId="1E0D9239" w14:textId="77777777" w:rsidR="00A22A6D" w:rsidRDefault="00A22A6D" w:rsidP="00F15A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C5D9A">
          <w:rPr>
            <w:rStyle w:val="PageNumber"/>
            <w:noProof/>
          </w:rPr>
          <w:t>22</w:t>
        </w:r>
        <w:r>
          <w:rPr>
            <w:rStyle w:val="PageNumber"/>
          </w:rPr>
          <w:fldChar w:fldCharType="end"/>
        </w:r>
      </w:p>
    </w:sdtContent>
  </w:sdt>
  <w:p w14:paraId="09AF44E4" w14:textId="77777777" w:rsidR="00A22A6D" w:rsidRDefault="00A22A6D" w:rsidP="001321E6">
    <w:pPr>
      <w:pStyle w:val="Footer"/>
      <w:tabs>
        <w:tab w:val="clear" w:pos="4536"/>
        <w:tab w:val="clear" w:pos="9072"/>
        <w:tab w:val="left" w:pos="2745"/>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15DED" w14:textId="77777777" w:rsidR="0042226B" w:rsidRDefault="0042226B" w:rsidP="004045C8">
      <w:r>
        <w:separator/>
      </w:r>
    </w:p>
    <w:p w14:paraId="3A5D22F7" w14:textId="77777777" w:rsidR="0042226B" w:rsidRDefault="0042226B"/>
  </w:footnote>
  <w:footnote w:type="continuationSeparator" w:id="0">
    <w:p w14:paraId="5733631B" w14:textId="77777777" w:rsidR="0042226B" w:rsidRDefault="0042226B" w:rsidP="004045C8">
      <w:r>
        <w:continuationSeparator/>
      </w:r>
    </w:p>
    <w:p w14:paraId="696DE38A" w14:textId="77777777" w:rsidR="0042226B" w:rsidRDefault="0042226B"/>
  </w:footnote>
  <w:footnote w:type="continuationNotice" w:id="1">
    <w:p w14:paraId="38256727" w14:textId="77777777" w:rsidR="0042226B" w:rsidRDefault="0042226B"/>
    <w:p w14:paraId="0DF30D80" w14:textId="77777777" w:rsidR="0042226B" w:rsidRDefault="004222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4.85pt;height:59.15pt;visibility:visible;mso-wrap-style:square" o:bullet="t">
        <v:imagedata r:id="rId1" o:title=""/>
      </v:shape>
    </w:pict>
  </w:numPicBullet>
  <w:abstractNum w:abstractNumId="0" w15:restartNumberingAfterBreak="0">
    <w:nsid w:val="0294090E"/>
    <w:multiLevelType w:val="hybridMultilevel"/>
    <w:tmpl w:val="629427EE"/>
    <w:lvl w:ilvl="0" w:tplc="4554F4FA">
      <w:start w:val="1"/>
      <w:numFmt w:val="decimal"/>
      <w:lvlText w:val="%1."/>
      <w:lvlJc w:val="left"/>
      <w:pPr>
        <w:ind w:left="4046"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4C643F"/>
    <w:multiLevelType w:val="hybridMultilevel"/>
    <w:tmpl w:val="14CC4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6174C8"/>
    <w:multiLevelType w:val="hybridMultilevel"/>
    <w:tmpl w:val="EF3EB9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A32232"/>
    <w:multiLevelType w:val="hybridMultilevel"/>
    <w:tmpl w:val="EB722C10"/>
    <w:lvl w:ilvl="0" w:tplc="C91A7AE2">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95ED3"/>
    <w:multiLevelType w:val="multilevel"/>
    <w:tmpl w:val="03065E08"/>
    <w:styleLink w:val="CurrentList2"/>
    <w:lvl w:ilvl="0">
      <w:start w:val="1"/>
      <w:numFmt w:val="decimal"/>
      <w:lvlText w:val="%1."/>
      <w:lvlJc w:val="left"/>
      <w:pPr>
        <w:ind w:left="-354" w:hanging="360"/>
      </w:pPr>
      <w:rPr>
        <w:rFonts w:hint="default"/>
      </w:rPr>
    </w:lvl>
    <w:lvl w:ilvl="1">
      <w:start w:val="1"/>
      <w:numFmt w:val="decimal"/>
      <w:lvlText w:val="%1.%2."/>
      <w:lvlJc w:val="left"/>
      <w:pPr>
        <w:ind w:left="3"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401" w:hanging="720"/>
      </w:pPr>
      <w:rPr>
        <w:rFonts w:hint="default"/>
      </w:rPr>
    </w:lvl>
    <w:lvl w:ilvl="3">
      <w:start w:val="1"/>
      <w:numFmt w:val="decimal"/>
      <w:lvlText w:val="%1.%2.%3.%4."/>
      <w:lvlJc w:val="left"/>
      <w:pPr>
        <w:ind w:left="851" w:hanging="494"/>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abstractNum w:abstractNumId="5" w15:restartNumberingAfterBreak="0">
    <w:nsid w:val="105F3246"/>
    <w:multiLevelType w:val="multilevel"/>
    <w:tmpl w:val="77FA338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4800CF"/>
    <w:multiLevelType w:val="multilevel"/>
    <w:tmpl w:val="5F0CE348"/>
    <w:numStyleLink w:val="CurrentList1"/>
  </w:abstractNum>
  <w:abstractNum w:abstractNumId="7" w15:restartNumberingAfterBreak="0">
    <w:nsid w:val="15B15878"/>
    <w:multiLevelType w:val="multilevel"/>
    <w:tmpl w:val="5F0CE348"/>
    <w:numStyleLink w:val="CurrentList1"/>
  </w:abstractNum>
  <w:abstractNum w:abstractNumId="8" w15:restartNumberingAfterBreak="0">
    <w:nsid w:val="183C6DDF"/>
    <w:multiLevelType w:val="hybridMultilevel"/>
    <w:tmpl w:val="BCA46B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DF2556"/>
    <w:multiLevelType w:val="multilevel"/>
    <w:tmpl w:val="5F0CE348"/>
    <w:numStyleLink w:val="CurrentList1"/>
  </w:abstractNum>
  <w:abstractNum w:abstractNumId="10" w15:restartNumberingAfterBreak="0">
    <w:nsid w:val="1E571BC4"/>
    <w:multiLevelType w:val="multilevel"/>
    <w:tmpl w:val="67905B4C"/>
    <w:styleLink w:val="CurrentList4"/>
    <w:lvl w:ilvl="0">
      <w:start w:val="1"/>
      <w:numFmt w:val="decimal"/>
      <w:lvlText w:val="%1."/>
      <w:lvlJc w:val="left"/>
      <w:pPr>
        <w:ind w:left="-354" w:hanging="360"/>
      </w:pPr>
      <w:rPr>
        <w:rFonts w:hint="default"/>
      </w:rPr>
    </w:lvl>
    <w:lvl w:ilvl="1">
      <w:start w:val="1"/>
      <w:numFmt w:val="decimal"/>
      <w:lvlText w:val="%1.%2."/>
      <w:lvlJc w:val="left"/>
      <w:pPr>
        <w:ind w:left="851"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401" w:hanging="720"/>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abstractNum w:abstractNumId="11" w15:restartNumberingAfterBreak="0">
    <w:nsid w:val="20040393"/>
    <w:multiLevelType w:val="hybridMultilevel"/>
    <w:tmpl w:val="9ABA48C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2834398"/>
    <w:multiLevelType w:val="multilevel"/>
    <w:tmpl w:val="B66037B4"/>
    <w:styleLink w:val="CurrentList6"/>
    <w:lvl w:ilvl="0">
      <w:start w:val="1"/>
      <w:numFmt w:val="decimal"/>
      <w:lvlText w:val="%1."/>
      <w:lvlJc w:val="left"/>
      <w:pPr>
        <w:ind w:left="-354" w:hanging="360"/>
      </w:pPr>
      <w:rPr>
        <w:rFonts w:hint="default"/>
      </w:rPr>
    </w:lvl>
    <w:lvl w:ilvl="1">
      <w:start w:val="1"/>
      <w:numFmt w:val="decimal"/>
      <w:lvlText w:val="%1.%2."/>
      <w:lvlJc w:val="left"/>
      <w:pPr>
        <w:ind w:left="851"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abstractNum w:abstractNumId="13" w15:restartNumberingAfterBreak="0">
    <w:nsid w:val="236D55C0"/>
    <w:multiLevelType w:val="multilevel"/>
    <w:tmpl w:val="E332AF56"/>
    <w:styleLink w:val="CurrentList7"/>
    <w:lvl w:ilvl="0">
      <w:start w:val="1"/>
      <w:numFmt w:val="decimal"/>
      <w:lvlText w:val="%1."/>
      <w:lvlJc w:val="left"/>
      <w:pPr>
        <w:ind w:left="-354" w:hanging="360"/>
      </w:pPr>
      <w:rPr>
        <w:rFonts w:hint="default"/>
      </w:rPr>
    </w:lvl>
    <w:lvl w:ilvl="1">
      <w:start w:val="1"/>
      <w:numFmt w:val="decimal"/>
      <w:lvlText w:val="%1.%2."/>
      <w:lvlJc w:val="left"/>
      <w:pPr>
        <w:ind w:left="851"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abstractNum w:abstractNumId="14" w15:restartNumberingAfterBreak="0">
    <w:nsid w:val="2B1164C6"/>
    <w:multiLevelType w:val="multilevel"/>
    <w:tmpl w:val="5F0CE348"/>
    <w:numStyleLink w:val="CurrentList1"/>
  </w:abstractNum>
  <w:abstractNum w:abstractNumId="15" w15:restartNumberingAfterBreak="0">
    <w:nsid w:val="311666CA"/>
    <w:multiLevelType w:val="hybridMultilevel"/>
    <w:tmpl w:val="383A9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DCD143E"/>
    <w:multiLevelType w:val="hybridMultilevel"/>
    <w:tmpl w:val="8EA495C8"/>
    <w:lvl w:ilvl="0" w:tplc="A2CAC2FA">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7" w15:restartNumberingAfterBreak="0">
    <w:nsid w:val="4C662571"/>
    <w:multiLevelType w:val="hybridMultilevel"/>
    <w:tmpl w:val="D070D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E4A3F82"/>
    <w:multiLevelType w:val="hybridMultilevel"/>
    <w:tmpl w:val="48204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2610CE7"/>
    <w:multiLevelType w:val="hybridMultilevel"/>
    <w:tmpl w:val="156408AC"/>
    <w:lvl w:ilvl="0" w:tplc="0BC043A2">
      <w:start w:val="1"/>
      <w:numFmt w:val="decimal"/>
      <w:pStyle w:val="Heading2"/>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8352E2F"/>
    <w:multiLevelType w:val="multilevel"/>
    <w:tmpl w:val="5F0CE348"/>
    <w:styleLink w:val="CurrentList1"/>
    <w:lvl w:ilvl="0">
      <w:start w:val="1"/>
      <w:numFmt w:val="decimal"/>
      <w:lvlText w:val="%1."/>
      <w:lvlJc w:val="left"/>
      <w:pPr>
        <w:ind w:left="360" w:hanging="360"/>
      </w:pPr>
      <w:rPr>
        <w:rFonts w:hint="default"/>
      </w:rPr>
    </w:lvl>
    <w:lvl w:ilvl="1">
      <w:start w:val="1"/>
      <w:numFmt w:val="decimal"/>
      <w:lvlText w:val="%1.%2."/>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115"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1" w15:restartNumberingAfterBreak="0">
    <w:nsid w:val="58BC73E2"/>
    <w:multiLevelType w:val="multilevel"/>
    <w:tmpl w:val="77EC3AC4"/>
    <w:lvl w:ilvl="0">
      <w:start w:val="1"/>
      <w:numFmt w:val="decimal"/>
      <w:lvlText w:val="%1."/>
      <w:lvlJc w:val="left"/>
      <w:pPr>
        <w:ind w:left="-354" w:hanging="360"/>
      </w:pPr>
      <w:rPr>
        <w:rFonts w:hint="default"/>
      </w:rPr>
    </w:lvl>
    <w:lvl w:ilvl="1">
      <w:start w:val="1"/>
      <w:numFmt w:val="decimal"/>
      <w:lvlText w:val="%1.%2."/>
      <w:lvlJc w:val="left"/>
      <w:pPr>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abstractNum w:abstractNumId="22" w15:restartNumberingAfterBreak="0">
    <w:nsid w:val="5AC74861"/>
    <w:multiLevelType w:val="hybridMultilevel"/>
    <w:tmpl w:val="148CC3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AD40328"/>
    <w:multiLevelType w:val="hybridMultilevel"/>
    <w:tmpl w:val="92DC6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E324E32"/>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113C43"/>
    <w:multiLevelType w:val="hybridMultilevel"/>
    <w:tmpl w:val="FC4EF3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D3D6CE8"/>
    <w:multiLevelType w:val="multilevel"/>
    <w:tmpl w:val="147ACA4E"/>
    <w:styleLink w:val="CurrentList5"/>
    <w:lvl w:ilvl="0">
      <w:start w:val="1"/>
      <w:numFmt w:val="decimal"/>
      <w:lvlText w:val="%1."/>
      <w:lvlJc w:val="left"/>
      <w:pPr>
        <w:ind w:left="-354" w:hanging="360"/>
      </w:pPr>
      <w:rPr>
        <w:rFonts w:hint="default"/>
      </w:rPr>
    </w:lvl>
    <w:lvl w:ilvl="1">
      <w:start w:val="1"/>
      <w:numFmt w:val="decimal"/>
      <w:lvlText w:val="%1.%2."/>
      <w:lvlJc w:val="left"/>
      <w:pPr>
        <w:ind w:left="851"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794" w:hanging="1080"/>
      </w:pPr>
      <w:rPr>
        <w:rFonts w:hint="default"/>
      </w:rPr>
    </w:lvl>
    <w:lvl w:ilvl="5">
      <w:start w:val="1"/>
      <w:numFmt w:val="decimal"/>
      <w:lvlText w:val="%1.%2.%3.%4.%5.%6."/>
      <w:lvlJc w:val="left"/>
      <w:pPr>
        <w:ind w:left="2151" w:hanging="1080"/>
      </w:pPr>
      <w:rPr>
        <w:rFonts w:hint="default"/>
      </w:rPr>
    </w:lvl>
    <w:lvl w:ilvl="6">
      <w:start w:val="1"/>
      <w:numFmt w:val="decimal"/>
      <w:lvlText w:val="%1.%2.%3.%4.%5.%6.%7."/>
      <w:lvlJc w:val="left"/>
      <w:pPr>
        <w:ind w:left="2868"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942" w:hanging="1800"/>
      </w:pPr>
      <w:rPr>
        <w:rFonts w:hint="default"/>
      </w:rPr>
    </w:lvl>
  </w:abstractNum>
  <w:num w:numId="1">
    <w:abstractNumId w:val="5"/>
  </w:num>
  <w:num w:numId="2">
    <w:abstractNumId w:val="1"/>
  </w:num>
  <w:num w:numId="3">
    <w:abstractNumId w:val="22"/>
  </w:num>
  <w:num w:numId="4">
    <w:abstractNumId w:val="2"/>
  </w:num>
  <w:num w:numId="5">
    <w:abstractNumId w:val="23"/>
  </w:num>
  <w:num w:numId="6">
    <w:abstractNumId w:val="18"/>
  </w:num>
  <w:num w:numId="7">
    <w:abstractNumId w:val="21"/>
  </w:num>
  <w:num w:numId="8">
    <w:abstractNumId w:val="20"/>
  </w:num>
  <w:num w:numId="9">
    <w:abstractNumId w:val="4"/>
  </w:num>
  <w:num w:numId="10">
    <w:abstractNumId w:val="24"/>
  </w:num>
  <w:num w:numId="11">
    <w:abstractNumId w:val="10"/>
  </w:num>
  <w:num w:numId="12">
    <w:abstractNumId w:val="26"/>
  </w:num>
  <w:num w:numId="13">
    <w:abstractNumId w:val="12"/>
  </w:num>
  <w:num w:numId="14">
    <w:abstractNumId w:val="13"/>
  </w:num>
  <w:num w:numId="15">
    <w:abstractNumId w:val="7"/>
  </w:num>
  <w:num w:numId="16">
    <w:abstractNumId w:val="14"/>
  </w:num>
  <w:num w:numId="17">
    <w:abstractNumId w:val="9"/>
  </w:num>
  <w:num w:numId="18">
    <w:abstractNumId w:val="6"/>
  </w:num>
  <w:num w:numId="19">
    <w:abstractNumId w:val="15"/>
  </w:num>
  <w:num w:numId="20">
    <w:abstractNumId w:val="11"/>
  </w:num>
  <w:num w:numId="21">
    <w:abstractNumId w:val="8"/>
  </w:num>
  <w:num w:numId="22">
    <w:abstractNumId w:val="17"/>
  </w:num>
  <w:num w:numId="23">
    <w:abstractNumId w:val="0"/>
  </w:num>
  <w:num w:numId="24">
    <w:abstractNumId w:val="19"/>
  </w:num>
  <w:num w:numId="25">
    <w:abstractNumId w:val="0"/>
    <w:lvlOverride w:ilvl="0">
      <w:startOverride w:val="1"/>
    </w:lvlOverride>
  </w:num>
  <w:num w:numId="26">
    <w:abstractNumId w:val="0"/>
    <w:lvlOverride w:ilvl="0">
      <w:startOverride w:val="1"/>
    </w:lvlOverride>
  </w:num>
  <w:num w:numId="27">
    <w:abstractNumId w:val="25"/>
  </w:num>
  <w:num w:numId="28">
    <w:abstractNumId w:val="3"/>
  </w:num>
  <w:num w:numId="29">
    <w:abstractNumId w:val="16"/>
  </w:num>
  <w:num w:numId="30">
    <w:abstractNumId w:val="19"/>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141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736EB"/>
    <w:rsid w:val="0000018F"/>
    <w:rsid w:val="00000355"/>
    <w:rsid w:val="00000AA1"/>
    <w:rsid w:val="00000F54"/>
    <w:rsid w:val="0000120E"/>
    <w:rsid w:val="00001AED"/>
    <w:rsid w:val="00001DF2"/>
    <w:rsid w:val="00001E1C"/>
    <w:rsid w:val="00002118"/>
    <w:rsid w:val="0000258C"/>
    <w:rsid w:val="00002AC1"/>
    <w:rsid w:val="00002CB8"/>
    <w:rsid w:val="000036BC"/>
    <w:rsid w:val="00003936"/>
    <w:rsid w:val="00003983"/>
    <w:rsid w:val="00003C1B"/>
    <w:rsid w:val="00003C7F"/>
    <w:rsid w:val="00003CD1"/>
    <w:rsid w:val="000040C1"/>
    <w:rsid w:val="000043EC"/>
    <w:rsid w:val="00004882"/>
    <w:rsid w:val="00004FB4"/>
    <w:rsid w:val="000056E7"/>
    <w:rsid w:val="00005EA4"/>
    <w:rsid w:val="00005F79"/>
    <w:rsid w:val="000061E4"/>
    <w:rsid w:val="000066AD"/>
    <w:rsid w:val="0000677D"/>
    <w:rsid w:val="00006789"/>
    <w:rsid w:val="00006A69"/>
    <w:rsid w:val="00006F82"/>
    <w:rsid w:val="000076DD"/>
    <w:rsid w:val="000076FC"/>
    <w:rsid w:val="00007F25"/>
    <w:rsid w:val="00010271"/>
    <w:rsid w:val="000105F9"/>
    <w:rsid w:val="00010BFF"/>
    <w:rsid w:val="00011360"/>
    <w:rsid w:val="00011717"/>
    <w:rsid w:val="0001192E"/>
    <w:rsid w:val="00012675"/>
    <w:rsid w:val="00012D0F"/>
    <w:rsid w:val="00012D17"/>
    <w:rsid w:val="00012D25"/>
    <w:rsid w:val="000137C9"/>
    <w:rsid w:val="000137D2"/>
    <w:rsid w:val="00013C3D"/>
    <w:rsid w:val="00013CE6"/>
    <w:rsid w:val="000140F1"/>
    <w:rsid w:val="000143DC"/>
    <w:rsid w:val="000145BE"/>
    <w:rsid w:val="00014A19"/>
    <w:rsid w:val="00014A30"/>
    <w:rsid w:val="00014ED0"/>
    <w:rsid w:val="00014F10"/>
    <w:rsid w:val="0001501A"/>
    <w:rsid w:val="000156BA"/>
    <w:rsid w:val="00015A09"/>
    <w:rsid w:val="0001635D"/>
    <w:rsid w:val="000169DB"/>
    <w:rsid w:val="00016B3F"/>
    <w:rsid w:val="00016E7D"/>
    <w:rsid w:val="0001715B"/>
    <w:rsid w:val="000202E6"/>
    <w:rsid w:val="000202EF"/>
    <w:rsid w:val="00020492"/>
    <w:rsid w:val="000204B5"/>
    <w:rsid w:val="000205D1"/>
    <w:rsid w:val="00020971"/>
    <w:rsid w:val="00020A22"/>
    <w:rsid w:val="00020C2B"/>
    <w:rsid w:val="00021265"/>
    <w:rsid w:val="00021969"/>
    <w:rsid w:val="00021CDC"/>
    <w:rsid w:val="00022A63"/>
    <w:rsid w:val="00022AD5"/>
    <w:rsid w:val="00022B56"/>
    <w:rsid w:val="00022D77"/>
    <w:rsid w:val="000232AF"/>
    <w:rsid w:val="00023D30"/>
    <w:rsid w:val="0002472A"/>
    <w:rsid w:val="00024780"/>
    <w:rsid w:val="000247D0"/>
    <w:rsid w:val="00024810"/>
    <w:rsid w:val="00024A9F"/>
    <w:rsid w:val="00024DCA"/>
    <w:rsid w:val="00024F4E"/>
    <w:rsid w:val="00025251"/>
    <w:rsid w:val="00025EC3"/>
    <w:rsid w:val="00025ECD"/>
    <w:rsid w:val="00025FF4"/>
    <w:rsid w:val="000266BA"/>
    <w:rsid w:val="000267C9"/>
    <w:rsid w:val="000267E5"/>
    <w:rsid w:val="0002688F"/>
    <w:rsid w:val="00026ADD"/>
    <w:rsid w:val="00026B2A"/>
    <w:rsid w:val="00026FDD"/>
    <w:rsid w:val="000272BF"/>
    <w:rsid w:val="00027A03"/>
    <w:rsid w:val="00027BD5"/>
    <w:rsid w:val="00027CB2"/>
    <w:rsid w:val="000302CE"/>
    <w:rsid w:val="00030307"/>
    <w:rsid w:val="00030680"/>
    <w:rsid w:val="00030BA9"/>
    <w:rsid w:val="00030EF7"/>
    <w:rsid w:val="00031116"/>
    <w:rsid w:val="00031B6B"/>
    <w:rsid w:val="00031C5F"/>
    <w:rsid w:val="00031CF6"/>
    <w:rsid w:val="00031D64"/>
    <w:rsid w:val="00031E67"/>
    <w:rsid w:val="0003200E"/>
    <w:rsid w:val="00032153"/>
    <w:rsid w:val="000323A5"/>
    <w:rsid w:val="00032726"/>
    <w:rsid w:val="00033000"/>
    <w:rsid w:val="00033CF7"/>
    <w:rsid w:val="00033DF5"/>
    <w:rsid w:val="00034012"/>
    <w:rsid w:val="00035560"/>
    <w:rsid w:val="000357B7"/>
    <w:rsid w:val="000357D5"/>
    <w:rsid w:val="00035950"/>
    <w:rsid w:val="00035A32"/>
    <w:rsid w:val="00035B45"/>
    <w:rsid w:val="00035BED"/>
    <w:rsid w:val="00035C26"/>
    <w:rsid w:val="00036872"/>
    <w:rsid w:val="00036A5E"/>
    <w:rsid w:val="00036B31"/>
    <w:rsid w:val="00036E26"/>
    <w:rsid w:val="000372EA"/>
    <w:rsid w:val="000374CA"/>
    <w:rsid w:val="00037EF1"/>
    <w:rsid w:val="000404A1"/>
    <w:rsid w:val="00040A4A"/>
    <w:rsid w:val="00040AC0"/>
    <w:rsid w:val="00040D39"/>
    <w:rsid w:val="00040D67"/>
    <w:rsid w:val="00040FE7"/>
    <w:rsid w:val="0004123E"/>
    <w:rsid w:val="00041D12"/>
    <w:rsid w:val="00041DD5"/>
    <w:rsid w:val="00041F81"/>
    <w:rsid w:val="00042039"/>
    <w:rsid w:val="00042090"/>
    <w:rsid w:val="00042BE5"/>
    <w:rsid w:val="00042C73"/>
    <w:rsid w:val="00042DC1"/>
    <w:rsid w:val="0004369D"/>
    <w:rsid w:val="00043BF9"/>
    <w:rsid w:val="00044188"/>
    <w:rsid w:val="0004448E"/>
    <w:rsid w:val="0004494A"/>
    <w:rsid w:val="00044987"/>
    <w:rsid w:val="0004498A"/>
    <w:rsid w:val="00044B72"/>
    <w:rsid w:val="00044C37"/>
    <w:rsid w:val="00044EE7"/>
    <w:rsid w:val="0004522A"/>
    <w:rsid w:val="0004553D"/>
    <w:rsid w:val="000456B2"/>
    <w:rsid w:val="00045752"/>
    <w:rsid w:val="000458A1"/>
    <w:rsid w:val="00045DB6"/>
    <w:rsid w:val="00046283"/>
    <w:rsid w:val="000464F5"/>
    <w:rsid w:val="0004667C"/>
    <w:rsid w:val="00046691"/>
    <w:rsid w:val="00046CED"/>
    <w:rsid w:val="00046ED0"/>
    <w:rsid w:val="000470F9"/>
    <w:rsid w:val="0004721C"/>
    <w:rsid w:val="00047432"/>
    <w:rsid w:val="00047F1A"/>
    <w:rsid w:val="00050B61"/>
    <w:rsid w:val="000512F6"/>
    <w:rsid w:val="00051A42"/>
    <w:rsid w:val="00051CBA"/>
    <w:rsid w:val="000524F4"/>
    <w:rsid w:val="000527A9"/>
    <w:rsid w:val="000529AC"/>
    <w:rsid w:val="00052AFB"/>
    <w:rsid w:val="00052F1C"/>
    <w:rsid w:val="000530DA"/>
    <w:rsid w:val="00053144"/>
    <w:rsid w:val="000532A7"/>
    <w:rsid w:val="000538A2"/>
    <w:rsid w:val="000548A4"/>
    <w:rsid w:val="00054E43"/>
    <w:rsid w:val="00054EA0"/>
    <w:rsid w:val="000550E3"/>
    <w:rsid w:val="0005514A"/>
    <w:rsid w:val="00055290"/>
    <w:rsid w:val="0005530D"/>
    <w:rsid w:val="000553D5"/>
    <w:rsid w:val="000556F2"/>
    <w:rsid w:val="000557EE"/>
    <w:rsid w:val="00055910"/>
    <w:rsid w:val="00055AF6"/>
    <w:rsid w:val="00055B59"/>
    <w:rsid w:val="00055CE6"/>
    <w:rsid w:val="00055FDD"/>
    <w:rsid w:val="00056198"/>
    <w:rsid w:val="000563D2"/>
    <w:rsid w:val="000564F0"/>
    <w:rsid w:val="00056508"/>
    <w:rsid w:val="00056AC9"/>
    <w:rsid w:val="00056B91"/>
    <w:rsid w:val="00056D7B"/>
    <w:rsid w:val="00056DAB"/>
    <w:rsid w:val="000573D2"/>
    <w:rsid w:val="00057825"/>
    <w:rsid w:val="00057869"/>
    <w:rsid w:val="00057C27"/>
    <w:rsid w:val="00057C9B"/>
    <w:rsid w:val="00057DD3"/>
    <w:rsid w:val="00060264"/>
    <w:rsid w:val="00060366"/>
    <w:rsid w:val="00060441"/>
    <w:rsid w:val="000606D1"/>
    <w:rsid w:val="00060D04"/>
    <w:rsid w:val="000614AE"/>
    <w:rsid w:val="00061519"/>
    <w:rsid w:val="00061579"/>
    <w:rsid w:val="00061588"/>
    <w:rsid w:val="00061899"/>
    <w:rsid w:val="00062033"/>
    <w:rsid w:val="0006203C"/>
    <w:rsid w:val="0006225A"/>
    <w:rsid w:val="00062270"/>
    <w:rsid w:val="0006227B"/>
    <w:rsid w:val="000622EB"/>
    <w:rsid w:val="000623DF"/>
    <w:rsid w:val="000624D1"/>
    <w:rsid w:val="000630B6"/>
    <w:rsid w:val="00063E94"/>
    <w:rsid w:val="0006474B"/>
    <w:rsid w:val="00064FA7"/>
    <w:rsid w:val="00065261"/>
    <w:rsid w:val="0006534F"/>
    <w:rsid w:val="0006545D"/>
    <w:rsid w:val="0006582C"/>
    <w:rsid w:val="00065986"/>
    <w:rsid w:val="00065D1B"/>
    <w:rsid w:val="00066992"/>
    <w:rsid w:val="00066BD0"/>
    <w:rsid w:val="00066FE0"/>
    <w:rsid w:val="00067461"/>
    <w:rsid w:val="00067933"/>
    <w:rsid w:val="00067E84"/>
    <w:rsid w:val="00070192"/>
    <w:rsid w:val="000701D5"/>
    <w:rsid w:val="0007048D"/>
    <w:rsid w:val="000705C9"/>
    <w:rsid w:val="000706F5"/>
    <w:rsid w:val="00070E7C"/>
    <w:rsid w:val="00071C9D"/>
    <w:rsid w:val="00072CB8"/>
    <w:rsid w:val="00072F6E"/>
    <w:rsid w:val="00073037"/>
    <w:rsid w:val="00073168"/>
    <w:rsid w:val="0007345B"/>
    <w:rsid w:val="00073517"/>
    <w:rsid w:val="000735CE"/>
    <w:rsid w:val="00073D9F"/>
    <w:rsid w:val="000743BC"/>
    <w:rsid w:val="000746F6"/>
    <w:rsid w:val="00074B4C"/>
    <w:rsid w:val="000751B3"/>
    <w:rsid w:val="000751FC"/>
    <w:rsid w:val="00075BE9"/>
    <w:rsid w:val="00075C82"/>
    <w:rsid w:val="00076044"/>
    <w:rsid w:val="00076436"/>
    <w:rsid w:val="000767CD"/>
    <w:rsid w:val="000767D6"/>
    <w:rsid w:val="000774A6"/>
    <w:rsid w:val="00077852"/>
    <w:rsid w:val="00077B54"/>
    <w:rsid w:val="000805BE"/>
    <w:rsid w:val="000805D4"/>
    <w:rsid w:val="0008099E"/>
    <w:rsid w:val="00080D79"/>
    <w:rsid w:val="00081265"/>
    <w:rsid w:val="00081273"/>
    <w:rsid w:val="00081564"/>
    <w:rsid w:val="00081B02"/>
    <w:rsid w:val="00081B09"/>
    <w:rsid w:val="00081D24"/>
    <w:rsid w:val="00081E24"/>
    <w:rsid w:val="000821C1"/>
    <w:rsid w:val="000828EC"/>
    <w:rsid w:val="00082B2A"/>
    <w:rsid w:val="00082DBF"/>
    <w:rsid w:val="00082E1E"/>
    <w:rsid w:val="00082FBF"/>
    <w:rsid w:val="00083341"/>
    <w:rsid w:val="000838AE"/>
    <w:rsid w:val="00083A81"/>
    <w:rsid w:val="00083EF2"/>
    <w:rsid w:val="000852B9"/>
    <w:rsid w:val="000857C7"/>
    <w:rsid w:val="00085898"/>
    <w:rsid w:val="00085B80"/>
    <w:rsid w:val="00086459"/>
    <w:rsid w:val="000864BF"/>
    <w:rsid w:val="000866E3"/>
    <w:rsid w:val="00086B2D"/>
    <w:rsid w:val="00087596"/>
    <w:rsid w:val="0008785F"/>
    <w:rsid w:val="00087967"/>
    <w:rsid w:val="00087D0A"/>
    <w:rsid w:val="00087EE9"/>
    <w:rsid w:val="000901E4"/>
    <w:rsid w:val="000907E2"/>
    <w:rsid w:val="00090B84"/>
    <w:rsid w:val="00090BF3"/>
    <w:rsid w:val="00090CE0"/>
    <w:rsid w:val="00090DAD"/>
    <w:rsid w:val="0009146E"/>
    <w:rsid w:val="00091CFC"/>
    <w:rsid w:val="000928F8"/>
    <w:rsid w:val="00092960"/>
    <w:rsid w:val="0009308A"/>
    <w:rsid w:val="00093143"/>
    <w:rsid w:val="000935E8"/>
    <w:rsid w:val="0009378E"/>
    <w:rsid w:val="00093D36"/>
    <w:rsid w:val="00093EF1"/>
    <w:rsid w:val="00094090"/>
    <w:rsid w:val="00094172"/>
    <w:rsid w:val="0009419D"/>
    <w:rsid w:val="000944DD"/>
    <w:rsid w:val="00094733"/>
    <w:rsid w:val="00094A42"/>
    <w:rsid w:val="00094D8B"/>
    <w:rsid w:val="00094E05"/>
    <w:rsid w:val="00094E54"/>
    <w:rsid w:val="00094F20"/>
    <w:rsid w:val="00094F8F"/>
    <w:rsid w:val="0009539C"/>
    <w:rsid w:val="000957F1"/>
    <w:rsid w:val="00095B00"/>
    <w:rsid w:val="00095D6F"/>
    <w:rsid w:val="0009607A"/>
    <w:rsid w:val="0009609A"/>
    <w:rsid w:val="000961CE"/>
    <w:rsid w:val="0009622C"/>
    <w:rsid w:val="0009671D"/>
    <w:rsid w:val="00096C00"/>
    <w:rsid w:val="000975E0"/>
    <w:rsid w:val="00097603"/>
    <w:rsid w:val="00097B2E"/>
    <w:rsid w:val="00097B3B"/>
    <w:rsid w:val="00097BFD"/>
    <w:rsid w:val="00097C3C"/>
    <w:rsid w:val="00097FB2"/>
    <w:rsid w:val="000A0772"/>
    <w:rsid w:val="000A0B89"/>
    <w:rsid w:val="000A0E2B"/>
    <w:rsid w:val="000A0F40"/>
    <w:rsid w:val="000A14E3"/>
    <w:rsid w:val="000A154D"/>
    <w:rsid w:val="000A1566"/>
    <w:rsid w:val="000A181C"/>
    <w:rsid w:val="000A1A86"/>
    <w:rsid w:val="000A1DA9"/>
    <w:rsid w:val="000A1ECA"/>
    <w:rsid w:val="000A2076"/>
    <w:rsid w:val="000A2198"/>
    <w:rsid w:val="000A2215"/>
    <w:rsid w:val="000A2309"/>
    <w:rsid w:val="000A23B0"/>
    <w:rsid w:val="000A2BDE"/>
    <w:rsid w:val="000A2D8C"/>
    <w:rsid w:val="000A31C3"/>
    <w:rsid w:val="000A3964"/>
    <w:rsid w:val="000A42AB"/>
    <w:rsid w:val="000A4E3F"/>
    <w:rsid w:val="000A55B2"/>
    <w:rsid w:val="000A59F5"/>
    <w:rsid w:val="000A661A"/>
    <w:rsid w:val="000A66CC"/>
    <w:rsid w:val="000A6DF0"/>
    <w:rsid w:val="000A7022"/>
    <w:rsid w:val="000A727F"/>
    <w:rsid w:val="000A730A"/>
    <w:rsid w:val="000A7D5A"/>
    <w:rsid w:val="000A7D63"/>
    <w:rsid w:val="000A7F6A"/>
    <w:rsid w:val="000B0068"/>
    <w:rsid w:val="000B0435"/>
    <w:rsid w:val="000B063A"/>
    <w:rsid w:val="000B066A"/>
    <w:rsid w:val="000B0819"/>
    <w:rsid w:val="000B08D8"/>
    <w:rsid w:val="000B0FDA"/>
    <w:rsid w:val="000B117E"/>
    <w:rsid w:val="000B1349"/>
    <w:rsid w:val="000B17D5"/>
    <w:rsid w:val="000B1837"/>
    <w:rsid w:val="000B1B04"/>
    <w:rsid w:val="000B1CFC"/>
    <w:rsid w:val="000B1DF2"/>
    <w:rsid w:val="000B1DF4"/>
    <w:rsid w:val="000B1F67"/>
    <w:rsid w:val="000B2099"/>
    <w:rsid w:val="000B20B9"/>
    <w:rsid w:val="000B2350"/>
    <w:rsid w:val="000B2A34"/>
    <w:rsid w:val="000B2A6C"/>
    <w:rsid w:val="000B2D39"/>
    <w:rsid w:val="000B3B0F"/>
    <w:rsid w:val="000B3E28"/>
    <w:rsid w:val="000B43F3"/>
    <w:rsid w:val="000B46D8"/>
    <w:rsid w:val="000B4705"/>
    <w:rsid w:val="000B47DF"/>
    <w:rsid w:val="000B4A87"/>
    <w:rsid w:val="000B4EE1"/>
    <w:rsid w:val="000B518A"/>
    <w:rsid w:val="000B5287"/>
    <w:rsid w:val="000B5BC7"/>
    <w:rsid w:val="000B5CF0"/>
    <w:rsid w:val="000B5D8B"/>
    <w:rsid w:val="000B6647"/>
    <w:rsid w:val="000B6BB8"/>
    <w:rsid w:val="000B7089"/>
    <w:rsid w:val="000B7240"/>
    <w:rsid w:val="000B74E9"/>
    <w:rsid w:val="000B7DD4"/>
    <w:rsid w:val="000B7F78"/>
    <w:rsid w:val="000C038C"/>
    <w:rsid w:val="000C08EB"/>
    <w:rsid w:val="000C0A7D"/>
    <w:rsid w:val="000C0BF6"/>
    <w:rsid w:val="000C0CDB"/>
    <w:rsid w:val="000C0EC2"/>
    <w:rsid w:val="000C1159"/>
    <w:rsid w:val="000C165D"/>
    <w:rsid w:val="000C17B7"/>
    <w:rsid w:val="000C185C"/>
    <w:rsid w:val="000C2DCD"/>
    <w:rsid w:val="000C3383"/>
    <w:rsid w:val="000C35D8"/>
    <w:rsid w:val="000C39CE"/>
    <w:rsid w:val="000C3BC0"/>
    <w:rsid w:val="000C3C02"/>
    <w:rsid w:val="000C3D78"/>
    <w:rsid w:val="000C3DCF"/>
    <w:rsid w:val="000C448F"/>
    <w:rsid w:val="000C453F"/>
    <w:rsid w:val="000C47DB"/>
    <w:rsid w:val="000C4B16"/>
    <w:rsid w:val="000C4C75"/>
    <w:rsid w:val="000C528B"/>
    <w:rsid w:val="000C5BA3"/>
    <w:rsid w:val="000C5EB2"/>
    <w:rsid w:val="000C6434"/>
    <w:rsid w:val="000C66FF"/>
    <w:rsid w:val="000C6722"/>
    <w:rsid w:val="000C6767"/>
    <w:rsid w:val="000C6862"/>
    <w:rsid w:val="000C6A91"/>
    <w:rsid w:val="000C6E2B"/>
    <w:rsid w:val="000C70BD"/>
    <w:rsid w:val="000C7148"/>
    <w:rsid w:val="000C74A4"/>
    <w:rsid w:val="000C7A32"/>
    <w:rsid w:val="000C7A84"/>
    <w:rsid w:val="000D03AE"/>
    <w:rsid w:val="000D112B"/>
    <w:rsid w:val="000D14C6"/>
    <w:rsid w:val="000D186F"/>
    <w:rsid w:val="000D1C35"/>
    <w:rsid w:val="000D1E3A"/>
    <w:rsid w:val="000D1F9B"/>
    <w:rsid w:val="000D205D"/>
    <w:rsid w:val="000D27F1"/>
    <w:rsid w:val="000D2E2C"/>
    <w:rsid w:val="000D33E7"/>
    <w:rsid w:val="000D3CF9"/>
    <w:rsid w:val="000D484F"/>
    <w:rsid w:val="000D48AA"/>
    <w:rsid w:val="000D497E"/>
    <w:rsid w:val="000D4A3A"/>
    <w:rsid w:val="000D4E2E"/>
    <w:rsid w:val="000D506D"/>
    <w:rsid w:val="000D529C"/>
    <w:rsid w:val="000D5871"/>
    <w:rsid w:val="000D5B47"/>
    <w:rsid w:val="000D5B7B"/>
    <w:rsid w:val="000D6596"/>
    <w:rsid w:val="000D6CA0"/>
    <w:rsid w:val="000D6E8F"/>
    <w:rsid w:val="000D6F4A"/>
    <w:rsid w:val="000D754C"/>
    <w:rsid w:val="000D75D7"/>
    <w:rsid w:val="000D7769"/>
    <w:rsid w:val="000D785F"/>
    <w:rsid w:val="000D79BD"/>
    <w:rsid w:val="000D7C97"/>
    <w:rsid w:val="000E01FB"/>
    <w:rsid w:val="000E076C"/>
    <w:rsid w:val="000E07E1"/>
    <w:rsid w:val="000E0AF5"/>
    <w:rsid w:val="000E0C73"/>
    <w:rsid w:val="000E0D2F"/>
    <w:rsid w:val="000E1346"/>
    <w:rsid w:val="000E1446"/>
    <w:rsid w:val="000E15E5"/>
    <w:rsid w:val="000E1AAA"/>
    <w:rsid w:val="000E1DCB"/>
    <w:rsid w:val="000E1FE7"/>
    <w:rsid w:val="000E23F5"/>
    <w:rsid w:val="000E2732"/>
    <w:rsid w:val="000E2C5F"/>
    <w:rsid w:val="000E2CA2"/>
    <w:rsid w:val="000E2CC8"/>
    <w:rsid w:val="000E2DAD"/>
    <w:rsid w:val="000E368D"/>
    <w:rsid w:val="000E381B"/>
    <w:rsid w:val="000E3E20"/>
    <w:rsid w:val="000E3FA6"/>
    <w:rsid w:val="000E4227"/>
    <w:rsid w:val="000E433D"/>
    <w:rsid w:val="000E43B1"/>
    <w:rsid w:val="000E498E"/>
    <w:rsid w:val="000E55D7"/>
    <w:rsid w:val="000E59FD"/>
    <w:rsid w:val="000E5C2D"/>
    <w:rsid w:val="000E60BD"/>
    <w:rsid w:val="000E68B2"/>
    <w:rsid w:val="000E6D6B"/>
    <w:rsid w:val="000E6F4C"/>
    <w:rsid w:val="000E711D"/>
    <w:rsid w:val="000E736A"/>
    <w:rsid w:val="000E74FA"/>
    <w:rsid w:val="000E765F"/>
    <w:rsid w:val="000E76C1"/>
    <w:rsid w:val="000E7807"/>
    <w:rsid w:val="000E7A42"/>
    <w:rsid w:val="000E7F99"/>
    <w:rsid w:val="000F2AE9"/>
    <w:rsid w:val="000F2C01"/>
    <w:rsid w:val="000F312B"/>
    <w:rsid w:val="000F32AF"/>
    <w:rsid w:val="000F32FF"/>
    <w:rsid w:val="000F3486"/>
    <w:rsid w:val="000F35CE"/>
    <w:rsid w:val="000F3832"/>
    <w:rsid w:val="000F3AAF"/>
    <w:rsid w:val="000F3FD8"/>
    <w:rsid w:val="000F4542"/>
    <w:rsid w:val="000F4635"/>
    <w:rsid w:val="000F46EA"/>
    <w:rsid w:val="000F4B5B"/>
    <w:rsid w:val="000F4C6C"/>
    <w:rsid w:val="000F4F9B"/>
    <w:rsid w:val="000F4FE5"/>
    <w:rsid w:val="000F591B"/>
    <w:rsid w:val="000F5955"/>
    <w:rsid w:val="000F6169"/>
    <w:rsid w:val="000F69AA"/>
    <w:rsid w:val="000F6AA6"/>
    <w:rsid w:val="000F6AC2"/>
    <w:rsid w:val="000F6C56"/>
    <w:rsid w:val="000F6CC0"/>
    <w:rsid w:val="000F7505"/>
    <w:rsid w:val="000F7847"/>
    <w:rsid w:val="000F7DD9"/>
    <w:rsid w:val="00100378"/>
    <w:rsid w:val="0010040A"/>
    <w:rsid w:val="00100951"/>
    <w:rsid w:val="00100A64"/>
    <w:rsid w:val="00100B52"/>
    <w:rsid w:val="00100F95"/>
    <w:rsid w:val="00101261"/>
    <w:rsid w:val="001013CF"/>
    <w:rsid w:val="001016CB"/>
    <w:rsid w:val="001018C2"/>
    <w:rsid w:val="00101B56"/>
    <w:rsid w:val="00101B5A"/>
    <w:rsid w:val="00101E3C"/>
    <w:rsid w:val="001020A1"/>
    <w:rsid w:val="00102296"/>
    <w:rsid w:val="001023C2"/>
    <w:rsid w:val="00102746"/>
    <w:rsid w:val="00102969"/>
    <w:rsid w:val="001032F8"/>
    <w:rsid w:val="001037C0"/>
    <w:rsid w:val="00103A4F"/>
    <w:rsid w:val="00103F24"/>
    <w:rsid w:val="00104324"/>
    <w:rsid w:val="00104372"/>
    <w:rsid w:val="00104AEB"/>
    <w:rsid w:val="0010528D"/>
    <w:rsid w:val="001053D9"/>
    <w:rsid w:val="0010558B"/>
    <w:rsid w:val="00105AE7"/>
    <w:rsid w:val="00105FF4"/>
    <w:rsid w:val="00106046"/>
    <w:rsid w:val="00106693"/>
    <w:rsid w:val="00106730"/>
    <w:rsid w:val="00106CD6"/>
    <w:rsid w:val="0010757B"/>
    <w:rsid w:val="0011004F"/>
    <w:rsid w:val="00110287"/>
    <w:rsid w:val="001104AB"/>
    <w:rsid w:val="001104BA"/>
    <w:rsid w:val="00110FC2"/>
    <w:rsid w:val="001110BB"/>
    <w:rsid w:val="0011135C"/>
    <w:rsid w:val="0011215F"/>
    <w:rsid w:val="00112323"/>
    <w:rsid w:val="0011246F"/>
    <w:rsid w:val="00112A87"/>
    <w:rsid w:val="00112D34"/>
    <w:rsid w:val="001132E6"/>
    <w:rsid w:val="001134D8"/>
    <w:rsid w:val="00113A22"/>
    <w:rsid w:val="00113A91"/>
    <w:rsid w:val="00113CFB"/>
    <w:rsid w:val="00113EE1"/>
    <w:rsid w:val="00113FAD"/>
    <w:rsid w:val="001142FD"/>
    <w:rsid w:val="00114E9C"/>
    <w:rsid w:val="00115096"/>
    <w:rsid w:val="00115521"/>
    <w:rsid w:val="00115615"/>
    <w:rsid w:val="0011588B"/>
    <w:rsid w:val="001158D3"/>
    <w:rsid w:val="00115E2F"/>
    <w:rsid w:val="00116624"/>
    <w:rsid w:val="00116664"/>
    <w:rsid w:val="00116872"/>
    <w:rsid w:val="00116CAB"/>
    <w:rsid w:val="00116D9E"/>
    <w:rsid w:val="001173F4"/>
    <w:rsid w:val="00117A42"/>
    <w:rsid w:val="00120314"/>
    <w:rsid w:val="001203A1"/>
    <w:rsid w:val="00120773"/>
    <w:rsid w:val="001208DE"/>
    <w:rsid w:val="0012097A"/>
    <w:rsid w:val="00120D32"/>
    <w:rsid w:val="00120D7C"/>
    <w:rsid w:val="00120DFA"/>
    <w:rsid w:val="0012131F"/>
    <w:rsid w:val="00121342"/>
    <w:rsid w:val="0012175B"/>
    <w:rsid w:val="00121880"/>
    <w:rsid w:val="001218CC"/>
    <w:rsid w:val="001218D9"/>
    <w:rsid w:val="00121DDB"/>
    <w:rsid w:val="00121EE9"/>
    <w:rsid w:val="001222E5"/>
    <w:rsid w:val="00122BFD"/>
    <w:rsid w:val="00122D07"/>
    <w:rsid w:val="00122E1B"/>
    <w:rsid w:val="00122E1D"/>
    <w:rsid w:val="00123682"/>
    <w:rsid w:val="00123B41"/>
    <w:rsid w:val="00123D1F"/>
    <w:rsid w:val="001249D3"/>
    <w:rsid w:val="00124AE8"/>
    <w:rsid w:val="001253B3"/>
    <w:rsid w:val="00125498"/>
    <w:rsid w:val="00125547"/>
    <w:rsid w:val="00125555"/>
    <w:rsid w:val="00125AB5"/>
    <w:rsid w:val="00125DF1"/>
    <w:rsid w:val="00125E6F"/>
    <w:rsid w:val="0012684F"/>
    <w:rsid w:val="0012700B"/>
    <w:rsid w:val="0012713C"/>
    <w:rsid w:val="001272CA"/>
    <w:rsid w:val="001274CB"/>
    <w:rsid w:val="001275FC"/>
    <w:rsid w:val="001277D7"/>
    <w:rsid w:val="001278C5"/>
    <w:rsid w:val="0012795A"/>
    <w:rsid w:val="00127C4D"/>
    <w:rsid w:val="0013004E"/>
    <w:rsid w:val="001303CF"/>
    <w:rsid w:val="0013044E"/>
    <w:rsid w:val="001308F8"/>
    <w:rsid w:val="00130DC0"/>
    <w:rsid w:val="00130E16"/>
    <w:rsid w:val="001314C3"/>
    <w:rsid w:val="0013192B"/>
    <w:rsid w:val="00131C0B"/>
    <w:rsid w:val="00131EE2"/>
    <w:rsid w:val="001321E6"/>
    <w:rsid w:val="0013228D"/>
    <w:rsid w:val="001323EA"/>
    <w:rsid w:val="00133562"/>
    <w:rsid w:val="0013360C"/>
    <w:rsid w:val="001336E5"/>
    <w:rsid w:val="001337B8"/>
    <w:rsid w:val="00133C93"/>
    <w:rsid w:val="00133D5F"/>
    <w:rsid w:val="00133F1F"/>
    <w:rsid w:val="00134932"/>
    <w:rsid w:val="00135097"/>
    <w:rsid w:val="00135457"/>
    <w:rsid w:val="00135723"/>
    <w:rsid w:val="001357EA"/>
    <w:rsid w:val="00135834"/>
    <w:rsid w:val="00135B11"/>
    <w:rsid w:val="00135C34"/>
    <w:rsid w:val="00135CBC"/>
    <w:rsid w:val="00135D71"/>
    <w:rsid w:val="00135DDF"/>
    <w:rsid w:val="00136178"/>
    <w:rsid w:val="0013629D"/>
    <w:rsid w:val="00136777"/>
    <w:rsid w:val="001367B3"/>
    <w:rsid w:val="00136AB6"/>
    <w:rsid w:val="00136CD9"/>
    <w:rsid w:val="001378B6"/>
    <w:rsid w:val="0013792B"/>
    <w:rsid w:val="0013799D"/>
    <w:rsid w:val="00137C58"/>
    <w:rsid w:val="00140264"/>
    <w:rsid w:val="00140BDB"/>
    <w:rsid w:val="0014130F"/>
    <w:rsid w:val="00141D7E"/>
    <w:rsid w:val="0014205F"/>
    <w:rsid w:val="00142377"/>
    <w:rsid w:val="00142831"/>
    <w:rsid w:val="00142A2E"/>
    <w:rsid w:val="00143163"/>
    <w:rsid w:val="00143DFD"/>
    <w:rsid w:val="00143F0B"/>
    <w:rsid w:val="00144385"/>
    <w:rsid w:val="00144F61"/>
    <w:rsid w:val="001450F4"/>
    <w:rsid w:val="001451BD"/>
    <w:rsid w:val="00145399"/>
    <w:rsid w:val="001453FF"/>
    <w:rsid w:val="001454B5"/>
    <w:rsid w:val="00145B59"/>
    <w:rsid w:val="00145CE4"/>
    <w:rsid w:val="00145F72"/>
    <w:rsid w:val="001462D7"/>
    <w:rsid w:val="00146654"/>
    <w:rsid w:val="001467ED"/>
    <w:rsid w:val="00146B1C"/>
    <w:rsid w:val="00146EB1"/>
    <w:rsid w:val="00147C02"/>
    <w:rsid w:val="00147E7E"/>
    <w:rsid w:val="001500D9"/>
    <w:rsid w:val="001502D1"/>
    <w:rsid w:val="0015032D"/>
    <w:rsid w:val="00150847"/>
    <w:rsid w:val="00150904"/>
    <w:rsid w:val="00150FD7"/>
    <w:rsid w:val="001511C8"/>
    <w:rsid w:val="00151E3A"/>
    <w:rsid w:val="00151F55"/>
    <w:rsid w:val="001520D2"/>
    <w:rsid w:val="001521BD"/>
    <w:rsid w:val="001525E8"/>
    <w:rsid w:val="0015275D"/>
    <w:rsid w:val="00152B8F"/>
    <w:rsid w:val="00152CE9"/>
    <w:rsid w:val="00152E93"/>
    <w:rsid w:val="001534E4"/>
    <w:rsid w:val="00153C21"/>
    <w:rsid w:val="0015401A"/>
    <w:rsid w:val="00154091"/>
    <w:rsid w:val="00154324"/>
    <w:rsid w:val="001544BD"/>
    <w:rsid w:val="001547F3"/>
    <w:rsid w:val="001549F5"/>
    <w:rsid w:val="00155264"/>
    <w:rsid w:val="001555AB"/>
    <w:rsid w:val="00155CBC"/>
    <w:rsid w:val="00155D22"/>
    <w:rsid w:val="00155D59"/>
    <w:rsid w:val="00155FC2"/>
    <w:rsid w:val="001560E6"/>
    <w:rsid w:val="00156699"/>
    <w:rsid w:val="00156766"/>
    <w:rsid w:val="00156AFE"/>
    <w:rsid w:val="00156B43"/>
    <w:rsid w:val="00156F21"/>
    <w:rsid w:val="001573D8"/>
    <w:rsid w:val="00157488"/>
    <w:rsid w:val="001575BA"/>
    <w:rsid w:val="00157645"/>
    <w:rsid w:val="0015787D"/>
    <w:rsid w:val="0016023D"/>
    <w:rsid w:val="0016024A"/>
    <w:rsid w:val="001604EA"/>
    <w:rsid w:val="001604F9"/>
    <w:rsid w:val="00160B15"/>
    <w:rsid w:val="00160DB2"/>
    <w:rsid w:val="001613F0"/>
    <w:rsid w:val="0016142C"/>
    <w:rsid w:val="00161721"/>
    <w:rsid w:val="00161ACE"/>
    <w:rsid w:val="00162484"/>
    <w:rsid w:val="00162F3F"/>
    <w:rsid w:val="00163478"/>
    <w:rsid w:val="001634AA"/>
    <w:rsid w:val="00163A05"/>
    <w:rsid w:val="00163DF9"/>
    <w:rsid w:val="001640CC"/>
    <w:rsid w:val="0016484F"/>
    <w:rsid w:val="00164B2C"/>
    <w:rsid w:val="00164CCC"/>
    <w:rsid w:val="0016564B"/>
    <w:rsid w:val="00165735"/>
    <w:rsid w:val="001657F2"/>
    <w:rsid w:val="0016609E"/>
    <w:rsid w:val="0016621A"/>
    <w:rsid w:val="001662DC"/>
    <w:rsid w:val="001665A8"/>
    <w:rsid w:val="001668AA"/>
    <w:rsid w:val="00166FE0"/>
    <w:rsid w:val="00167106"/>
    <w:rsid w:val="00167241"/>
    <w:rsid w:val="0016725D"/>
    <w:rsid w:val="00167A6E"/>
    <w:rsid w:val="00167CFA"/>
    <w:rsid w:val="00170BC8"/>
    <w:rsid w:val="00170FFC"/>
    <w:rsid w:val="0017136B"/>
    <w:rsid w:val="0017189B"/>
    <w:rsid w:val="00171A99"/>
    <w:rsid w:val="00171BF5"/>
    <w:rsid w:val="00171D25"/>
    <w:rsid w:val="00172E25"/>
    <w:rsid w:val="0017306D"/>
    <w:rsid w:val="00173244"/>
    <w:rsid w:val="00173433"/>
    <w:rsid w:val="00173658"/>
    <w:rsid w:val="00173BE4"/>
    <w:rsid w:val="00173EBC"/>
    <w:rsid w:val="00173FAF"/>
    <w:rsid w:val="001747E9"/>
    <w:rsid w:val="00174BB6"/>
    <w:rsid w:val="00174E94"/>
    <w:rsid w:val="00175218"/>
    <w:rsid w:val="0017579B"/>
    <w:rsid w:val="001757F8"/>
    <w:rsid w:val="00175B44"/>
    <w:rsid w:val="00175B8E"/>
    <w:rsid w:val="00175EF1"/>
    <w:rsid w:val="00176004"/>
    <w:rsid w:val="0017602C"/>
    <w:rsid w:val="0017623F"/>
    <w:rsid w:val="001762AC"/>
    <w:rsid w:val="001762E2"/>
    <w:rsid w:val="001768C7"/>
    <w:rsid w:val="001769F7"/>
    <w:rsid w:val="00176B72"/>
    <w:rsid w:val="00176ED1"/>
    <w:rsid w:val="00177CBC"/>
    <w:rsid w:val="0018005C"/>
    <w:rsid w:val="001800E1"/>
    <w:rsid w:val="00180F50"/>
    <w:rsid w:val="00181EE0"/>
    <w:rsid w:val="00182373"/>
    <w:rsid w:val="00182E47"/>
    <w:rsid w:val="00182ED7"/>
    <w:rsid w:val="00183022"/>
    <w:rsid w:val="001831AF"/>
    <w:rsid w:val="00183E3F"/>
    <w:rsid w:val="001842F6"/>
    <w:rsid w:val="00184308"/>
    <w:rsid w:val="0018447F"/>
    <w:rsid w:val="001845D7"/>
    <w:rsid w:val="00184DB6"/>
    <w:rsid w:val="001852C3"/>
    <w:rsid w:val="001853B0"/>
    <w:rsid w:val="001853B7"/>
    <w:rsid w:val="0018548B"/>
    <w:rsid w:val="00185F0A"/>
    <w:rsid w:val="00185F35"/>
    <w:rsid w:val="00185F95"/>
    <w:rsid w:val="001860D9"/>
    <w:rsid w:val="0018654F"/>
    <w:rsid w:val="0018663F"/>
    <w:rsid w:val="0018699F"/>
    <w:rsid w:val="00186AF3"/>
    <w:rsid w:val="00186B4B"/>
    <w:rsid w:val="00190250"/>
    <w:rsid w:val="00190E4F"/>
    <w:rsid w:val="00191279"/>
    <w:rsid w:val="001917EF"/>
    <w:rsid w:val="0019199C"/>
    <w:rsid w:val="00191A39"/>
    <w:rsid w:val="00191A7E"/>
    <w:rsid w:val="00191FE4"/>
    <w:rsid w:val="00192028"/>
    <w:rsid w:val="001923C3"/>
    <w:rsid w:val="0019240F"/>
    <w:rsid w:val="00192A79"/>
    <w:rsid w:val="00193099"/>
    <w:rsid w:val="0019339C"/>
    <w:rsid w:val="00193603"/>
    <w:rsid w:val="00193A5C"/>
    <w:rsid w:val="00193F8B"/>
    <w:rsid w:val="00194504"/>
    <w:rsid w:val="00194743"/>
    <w:rsid w:val="001947A0"/>
    <w:rsid w:val="00194B49"/>
    <w:rsid w:val="00194BA2"/>
    <w:rsid w:val="00194C87"/>
    <w:rsid w:val="001956C8"/>
    <w:rsid w:val="00195A62"/>
    <w:rsid w:val="00195FA3"/>
    <w:rsid w:val="00196007"/>
    <w:rsid w:val="001964F7"/>
    <w:rsid w:val="00196F2E"/>
    <w:rsid w:val="00197528"/>
    <w:rsid w:val="001976FF"/>
    <w:rsid w:val="00197FBA"/>
    <w:rsid w:val="001A278C"/>
    <w:rsid w:val="001A2931"/>
    <w:rsid w:val="001A2AFC"/>
    <w:rsid w:val="001A2DE9"/>
    <w:rsid w:val="001A2F2D"/>
    <w:rsid w:val="001A2FB7"/>
    <w:rsid w:val="001A3462"/>
    <w:rsid w:val="001A4E58"/>
    <w:rsid w:val="001A5D98"/>
    <w:rsid w:val="001A5E0F"/>
    <w:rsid w:val="001A60AC"/>
    <w:rsid w:val="001A6176"/>
    <w:rsid w:val="001A688B"/>
    <w:rsid w:val="001A6C2D"/>
    <w:rsid w:val="001A7624"/>
    <w:rsid w:val="001A79CE"/>
    <w:rsid w:val="001B002A"/>
    <w:rsid w:val="001B012F"/>
    <w:rsid w:val="001B075D"/>
    <w:rsid w:val="001B0839"/>
    <w:rsid w:val="001B0B10"/>
    <w:rsid w:val="001B0E3C"/>
    <w:rsid w:val="001B0FC8"/>
    <w:rsid w:val="001B172C"/>
    <w:rsid w:val="001B17CD"/>
    <w:rsid w:val="001B1D24"/>
    <w:rsid w:val="001B1DF4"/>
    <w:rsid w:val="001B1F99"/>
    <w:rsid w:val="001B2599"/>
    <w:rsid w:val="001B27BF"/>
    <w:rsid w:val="001B2C01"/>
    <w:rsid w:val="001B3313"/>
    <w:rsid w:val="001B342C"/>
    <w:rsid w:val="001B34DD"/>
    <w:rsid w:val="001B35A9"/>
    <w:rsid w:val="001B37E1"/>
    <w:rsid w:val="001B413D"/>
    <w:rsid w:val="001B43EB"/>
    <w:rsid w:val="001B45CF"/>
    <w:rsid w:val="001B4A40"/>
    <w:rsid w:val="001B4C79"/>
    <w:rsid w:val="001B5107"/>
    <w:rsid w:val="001B54A4"/>
    <w:rsid w:val="001B5A9E"/>
    <w:rsid w:val="001B5D1D"/>
    <w:rsid w:val="001B5F97"/>
    <w:rsid w:val="001B61B9"/>
    <w:rsid w:val="001B6278"/>
    <w:rsid w:val="001B63DA"/>
    <w:rsid w:val="001B669C"/>
    <w:rsid w:val="001B66DC"/>
    <w:rsid w:val="001B6B03"/>
    <w:rsid w:val="001B713B"/>
    <w:rsid w:val="001B719F"/>
    <w:rsid w:val="001B74A9"/>
    <w:rsid w:val="001B7A3E"/>
    <w:rsid w:val="001B7B4C"/>
    <w:rsid w:val="001B7E88"/>
    <w:rsid w:val="001C0183"/>
    <w:rsid w:val="001C0375"/>
    <w:rsid w:val="001C04DC"/>
    <w:rsid w:val="001C0CD1"/>
    <w:rsid w:val="001C126E"/>
    <w:rsid w:val="001C13D4"/>
    <w:rsid w:val="001C16A5"/>
    <w:rsid w:val="001C1B50"/>
    <w:rsid w:val="001C1F26"/>
    <w:rsid w:val="001C236F"/>
    <w:rsid w:val="001C2743"/>
    <w:rsid w:val="001C295A"/>
    <w:rsid w:val="001C2C45"/>
    <w:rsid w:val="001C2D3F"/>
    <w:rsid w:val="001C2E23"/>
    <w:rsid w:val="001C3259"/>
    <w:rsid w:val="001C3727"/>
    <w:rsid w:val="001C3D26"/>
    <w:rsid w:val="001C3E03"/>
    <w:rsid w:val="001C3F8A"/>
    <w:rsid w:val="001C41DA"/>
    <w:rsid w:val="001C4D06"/>
    <w:rsid w:val="001C4E99"/>
    <w:rsid w:val="001C4F76"/>
    <w:rsid w:val="001C5052"/>
    <w:rsid w:val="001C512D"/>
    <w:rsid w:val="001C542B"/>
    <w:rsid w:val="001C5BD0"/>
    <w:rsid w:val="001C5CF8"/>
    <w:rsid w:val="001C5DC1"/>
    <w:rsid w:val="001C5F1C"/>
    <w:rsid w:val="001C6314"/>
    <w:rsid w:val="001C646E"/>
    <w:rsid w:val="001C67C9"/>
    <w:rsid w:val="001C6EA9"/>
    <w:rsid w:val="001C70CE"/>
    <w:rsid w:val="001C7100"/>
    <w:rsid w:val="001C7185"/>
    <w:rsid w:val="001D04B9"/>
    <w:rsid w:val="001D0E06"/>
    <w:rsid w:val="001D18B4"/>
    <w:rsid w:val="001D1A48"/>
    <w:rsid w:val="001D1B9D"/>
    <w:rsid w:val="001D2185"/>
    <w:rsid w:val="001D2862"/>
    <w:rsid w:val="001D2B82"/>
    <w:rsid w:val="001D3099"/>
    <w:rsid w:val="001D3859"/>
    <w:rsid w:val="001D3A1B"/>
    <w:rsid w:val="001D3A82"/>
    <w:rsid w:val="001D3E32"/>
    <w:rsid w:val="001D3E8E"/>
    <w:rsid w:val="001D44AB"/>
    <w:rsid w:val="001D4AB8"/>
    <w:rsid w:val="001D4EDB"/>
    <w:rsid w:val="001D7972"/>
    <w:rsid w:val="001D79F6"/>
    <w:rsid w:val="001E0657"/>
    <w:rsid w:val="001E0B96"/>
    <w:rsid w:val="001E12A6"/>
    <w:rsid w:val="001E1303"/>
    <w:rsid w:val="001E1700"/>
    <w:rsid w:val="001E1855"/>
    <w:rsid w:val="001E19EF"/>
    <w:rsid w:val="001E1A7C"/>
    <w:rsid w:val="001E25DC"/>
    <w:rsid w:val="001E2667"/>
    <w:rsid w:val="001E296B"/>
    <w:rsid w:val="001E2A8A"/>
    <w:rsid w:val="001E2ACC"/>
    <w:rsid w:val="001E2C48"/>
    <w:rsid w:val="001E35B6"/>
    <w:rsid w:val="001E3952"/>
    <w:rsid w:val="001E3A4D"/>
    <w:rsid w:val="001E3C51"/>
    <w:rsid w:val="001E4140"/>
    <w:rsid w:val="001E443C"/>
    <w:rsid w:val="001E47B7"/>
    <w:rsid w:val="001E499E"/>
    <w:rsid w:val="001E49F6"/>
    <w:rsid w:val="001E4FDD"/>
    <w:rsid w:val="001E5809"/>
    <w:rsid w:val="001E5961"/>
    <w:rsid w:val="001E5B92"/>
    <w:rsid w:val="001E6076"/>
    <w:rsid w:val="001E608A"/>
    <w:rsid w:val="001E6A46"/>
    <w:rsid w:val="001E6B57"/>
    <w:rsid w:val="001E6E5D"/>
    <w:rsid w:val="001E7202"/>
    <w:rsid w:val="001E727E"/>
    <w:rsid w:val="001E75CA"/>
    <w:rsid w:val="001E7913"/>
    <w:rsid w:val="001E7970"/>
    <w:rsid w:val="001E7C7F"/>
    <w:rsid w:val="001E7E19"/>
    <w:rsid w:val="001F0C8F"/>
    <w:rsid w:val="001F0CE9"/>
    <w:rsid w:val="001F0D26"/>
    <w:rsid w:val="001F1650"/>
    <w:rsid w:val="001F17F6"/>
    <w:rsid w:val="001F1958"/>
    <w:rsid w:val="001F1AF0"/>
    <w:rsid w:val="001F1E19"/>
    <w:rsid w:val="001F207E"/>
    <w:rsid w:val="001F2804"/>
    <w:rsid w:val="001F2A76"/>
    <w:rsid w:val="001F3127"/>
    <w:rsid w:val="001F3FB0"/>
    <w:rsid w:val="001F4AE4"/>
    <w:rsid w:val="001F4C54"/>
    <w:rsid w:val="001F509A"/>
    <w:rsid w:val="001F54CF"/>
    <w:rsid w:val="001F59B3"/>
    <w:rsid w:val="001F5C8C"/>
    <w:rsid w:val="001F6A3E"/>
    <w:rsid w:val="001F7387"/>
    <w:rsid w:val="001F77E7"/>
    <w:rsid w:val="001F79AE"/>
    <w:rsid w:val="001F7C6F"/>
    <w:rsid w:val="002002FB"/>
    <w:rsid w:val="00201186"/>
    <w:rsid w:val="002015B5"/>
    <w:rsid w:val="002016EF"/>
    <w:rsid w:val="00201950"/>
    <w:rsid w:val="00201D4C"/>
    <w:rsid w:val="00202314"/>
    <w:rsid w:val="0020247E"/>
    <w:rsid w:val="002024D3"/>
    <w:rsid w:val="00202646"/>
    <w:rsid w:val="00202BF7"/>
    <w:rsid w:val="00202E2F"/>
    <w:rsid w:val="00202FFE"/>
    <w:rsid w:val="0020346F"/>
    <w:rsid w:val="00203475"/>
    <w:rsid w:val="002046F3"/>
    <w:rsid w:val="00204B73"/>
    <w:rsid w:val="00204D4D"/>
    <w:rsid w:val="00204D72"/>
    <w:rsid w:val="00204DFB"/>
    <w:rsid w:val="00204E55"/>
    <w:rsid w:val="00204F1E"/>
    <w:rsid w:val="002051E0"/>
    <w:rsid w:val="002054C7"/>
    <w:rsid w:val="002054EC"/>
    <w:rsid w:val="002055B4"/>
    <w:rsid w:val="00205B89"/>
    <w:rsid w:val="00205CA1"/>
    <w:rsid w:val="00205D86"/>
    <w:rsid w:val="00205F2D"/>
    <w:rsid w:val="0020608E"/>
    <w:rsid w:val="00206300"/>
    <w:rsid w:val="0020683D"/>
    <w:rsid w:val="002068AC"/>
    <w:rsid w:val="00206AB5"/>
    <w:rsid w:val="00207877"/>
    <w:rsid w:val="0020799F"/>
    <w:rsid w:val="00207F26"/>
    <w:rsid w:val="0021015D"/>
    <w:rsid w:val="002102B9"/>
    <w:rsid w:val="00210698"/>
    <w:rsid w:val="00210A35"/>
    <w:rsid w:val="002115B9"/>
    <w:rsid w:val="00211D84"/>
    <w:rsid w:val="002122AF"/>
    <w:rsid w:val="00212B44"/>
    <w:rsid w:val="00212BDC"/>
    <w:rsid w:val="00212CB1"/>
    <w:rsid w:val="00213131"/>
    <w:rsid w:val="00213557"/>
    <w:rsid w:val="0021355B"/>
    <w:rsid w:val="0021367E"/>
    <w:rsid w:val="00213A4B"/>
    <w:rsid w:val="00213D39"/>
    <w:rsid w:val="00213F15"/>
    <w:rsid w:val="00215020"/>
    <w:rsid w:val="002151C2"/>
    <w:rsid w:val="0021540D"/>
    <w:rsid w:val="002155E2"/>
    <w:rsid w:val="002156CD"/>
    <w:rsid w:val="002159A6"/>
    <w:rsid w:val="00215A97"/>
    <w:rsid w:val="002161FE"/>
    <w:rsid w:val="0021639F"/>
    <w:rsid w:val="0021644F"/>
    <w:rsid w:val="00216511"/>
    <w:rsid w:val="00216B9D"/>
    <w:rsid w:val="00216C2E"/>
    <w:rsid w:val="00216C69"/>
    <w:rsid w:val="00216DF3"/>
    <w:rsid w:val="00217A20"/>
    <w:rsid w:val="00217B8A"/>
    <w:rsid w:val="00217BB0"/>
    <w:rsid w:val="00217CD5"/>
    <w:rsid w:val="00217D1A"/>
    <w:rsid w:val="00217F42"/>
    <w:rsid w:val="002202E4"/>
    <w:rsid w:val="00220754"/>
    <w:rsid w:val="00220CE6"/>
    <w:rsid w:val="002210E6"/>
    <w:rsid w:val="0022133A"/>
    <w:rsid w:val="002213E2"/>
    <w:rsid w:val="002217B0"/>
    <w:rsid w:val="00222234"/>
    <w:rsid w:val="0022227F"/>
    <w:rsid w:val="002227F4"/>
    <w:rsid w:val="00222B01"/>
    <w:rsid w:val="00222DF7"/>
    <w:rsid w:val="0022353A"/>
    <w:rsid w:val="00223579"/>
    <w:rsid w:val="00223E18"/>
    <w:rsid w:val="00223F09"/>
    <w:rsid w:val="00223FF1"/>
    <w:rsid w:val="00224272"/>
    <w:rsid w:val="002244C5"/>
    <w:rsid w:val="0022578D"/>
    <w:rsid w:val="00225A5E"/>
    <w:rsid w:val="00225B2D"/>
    <w:rsid w:val="00225DED"/>
    <w:rsid w:val="002262AE"/>
    <w:rsid w:val="002267C6"/>
    <w:rsid w:val="0022707B"/>
    <w:rsid w:val="00227300"/>
    <w:rsid w:val="00227357"/>
    <w:rsid w:val="00227791"/>
    <w:rsid w:val="00227A87"/>
    <w:rsid w:val="00227AEF"/>
    <w:rsid w:val="00227B59"/>
    <w:rsid w:val="00227CB2"/>
    <w:rsid w:val="00230011"/>
    <w:rsid w:val="00230432"/>
    <w:rsid w:val="002307B3"/>
    <w:rsid w:val="00230B53"/>
    <w:rsid w:val="00230BDC"/>
    <w:rsid w:val="00230C22"/>
    <w:rsid w:val="00230CA4"/>
    <w:rsid w:val="00230EE2"/>
    <w:rsid w:val="00230F16"/>
    <w:rsid w:val="00231233"/>
    <w:rsid w:val="00231EA5"/>
    <w:rsid w:val="002320EF"/>
    <w:rsid w:val="00232A5B"/>
    <w:rsid w:val="00232B96"/>
    <w:rsid w:val="00232CCF"/>
    <w:rsid w:val="00232DFB"/>
    <w:rsid w:val="002339A3"/>
    <w:rsid w:val="00233A9A"/>
    <w:rsid w:val="00233D3A"/>
    <w:rsid w:val="00233DF6"/>
    <w:rsid w:val="0023438B"/>
    <w:rsid w:val="002343F1"/>
    <w:rsid w:val="002349B7"/>
    <w:rsid w:val="00234A11"/>
    <w:rsid w:val="00234A15"/>
    <w:rsid w:val="00234BB3"/>
    <w:rsid w:val="00234D9E"/>
    <w:rsid w:val="00235188"/>
    <w:rsid w:val="002358F9"/>
    <w:rsid w:val="00235BE5"/>
    <w:rsid w:val="002363CA"/>
    <w:rsid w:val="002365EE"/>
    <w:rsid w:val="00236ACC"/>
    <w:rsid w:val="00236C88"/>
    <w:rsid w:val="00236ED9"/>
    <w:rsid w:val="00236FEC"/>
    <w:rsid w:val="00237882"/>
    <w:rsid w:val="002379D2"/>
    <w:rsid w:val="00237F19"/>
    <w:rsid w:val="002402A4"/>
    <w:rsid w:val="00240698"/>
    <w:rsid w:val="00240B5E"/>
    <w:rsid w:val="00240F4A"/>
    <w:rsid w:val="00241068"/>
    <w:rsid w:val="002415DA"/>
    <w:rsid w:val="00241887"/>
    <w:rsid w:val="00241BB8"/>
    <w:rsid w:val="00241BD2"/>
    <w:rsid w:val="00241EB7"/>
    <w:rsid w:val="00242199"/>
    <w:rsid w:val="002421E9"/>
    <w:rsid w:val="0024234E"/>
    <w:rsid w:val="0024297A"/>
    <w:rsid w:val="00242D14"/>
    <w:rsid w:val="00243139"/>
    <w:rsid w:val="002431C4"/>
    <w:rsid w:val="002437AC"/>
    <w:rsid w:val="0024383D"/>
    <w:rsid w:val="002438F5"/>
    <w:rsid w:val="00243B0B"/>
    <w:rsid w:val="00243F4A"/>
    <w:rsid w:val="002440F1"/>
    <w:rsid w:val="00244750"/>
    <w:rsid w:val="002449C3"/>
    <w:rsid w:val="0024523D"/>
    <w:rsid w:val="002454BF"/>
    <w:rsid w:val="002455DA"/>
    <w:rsid w:val="00245781"/>
    <w:rsid w:val="00245917"/>
    <w:rsid w:val="00246752"/>
    <w:rsid w:val="00247039"/>
    <w:rsid w:val="00247172"/>
    <w:rsid w:val="002474D1"/>
    <w:rsid w:val="0024754E"/>
    <w:rsid w:val="00247557"/>
    <w:rsid w:val="0025043F"/>
    <w:rsid w:val="00250635"/>
    <w:rsid w:val="002508B1"/>
    <w:rsid w:val="002509B5"/>
    <w:rsid w:val="00250C11"/>
    <w:rsid w:val="00250CEB"/>
    <w:rsid w:val="00250F6D"/>
    <w:rsid w:val="002515DA"/>
    <w:rsid w:val="00251B3A"/>
    <w:rsid w:val="00251BDD"/>
    <w:rsid w:val="00251CE1"/>
    <w:rsid w:val="002522C8"/>
    <w:rsid w:val="00252759"/>
    <w:rsid w:val="002527B8"/>
    <w:rsid w:val="0025363F"/>
    <w:rsid w:val="00253880"/>
    <w:rsid w:val="00253E8A"/>
    <w:rsid w:val="0025403E"/>
    <w:rsid w:val="00254046"/>
    <w:rsid w:val="002540E2"/>
    <w:rsid w:val="00254611"/>
    <w:rsid w:val="0025483E"/>
    <w:rsid w:val="0025495E"/>
    <w:rsid w:val="00254D41"/>
    <w:rsid w:val="002552CF"/>
    <w:rsid w:val="002558A2"/>
    <w:rsid w:val="00255DA1"/>
    <w:rsid w:val="00255FEA"/>
    <w:rsid w:val="002561E2"/>
    <w:rsid w:val="00256326"/>
    <w:rsid w:val="002567E0"/>
    <w:rsid w:val="00256D27"/>
    <w:rsid w:val="00256F1B"/>
    <w:rsid w:val="002570A1"/>
    <w:rsid w:val="00257664"/>
    <w:rsid w:val="002577A5"/>
    <w:rsid w:val="00257B78"/>
    <w:rsid w:val="00257BD7"/>
    <w:rsid w:val="00260070"/>
    <w:rsid w:val="00260CC8"/>
    <w:rsid w:val="00260E1A"/>
    <w:rsid w:val="00260F0E"/>
    <w:rsid w:val="00261262"/>
    <w:rsid w:val="0026126F"/>
    <w:rsid w:val="00261D08"/>
    <w:rsid w:val="00261E6E"/>
    <w:rsid w:val="002624BA"/>
    <w:rsid w:val="00262969"/>
    <w:rsid w:val="00262CBD"/>
    <w:rsid w:val="00263891"/>
    <w:rsid w:val="002639D1"/>
    <w:rsid w:val="00263A20"/>
    <w:rsid w:val="00263B69"/>
    <w:rsid w:val="0026410C"/>
    <w:rsid w:val="002644E7"/>
    <w:rsid w:val="00264602"/>
    <w:rsid w:val="0026464C"/>
    <w:rsid w:val="002648FA"/>
    <w:rsid w:val="00264AA6"/>
    <w:rsid w:val="00264B6F"/>
    <w:rsid w:val="0026561B"/>
    <w:rsid w:val="00265903"/>
    <w:rsid w:val="00266106"/>
    <w:rsid w:val="00266825"/>
    <w:rsid w:val="00266872"/>
    <w:rsid w:val="002668B8"/>
    <w:rsid w:val="0026750F"/>
    <w:rsid w:val="00267BF5"/>
    <w:rsid w:val="00270246"/>
    <w:rsid w:val="00270898"/>
    <w:rsid w:val="002708F2"/>
    <w:rsid w:val="002711F8"/>
    <w:rsid w:val="00271D72"/>
    <w:rsid w:val="00271FDA"/>
    <w:rsid w:val="0027230B"/>
    <w:rsid w:val="002724F8"/>
    <w:rsid w:val="00272756"/>
    <w:rsid w:val="00272816"/>
    <w:rsid w:val="00272979"/>
    <w:rsid w:val="00272A5B"/>
    <w:rsid w:val="00272A8C"/>
    <w:rsid w:val="00272CCF"/>
    <w:rsid w:val="002732A9"/>
    <w:rsid w:val="002734C9"/>
    <w:rsid w:val="002736EB"/>
    <w:rsid w:val="00273BCE"/>
    <w:rsid w:val="00273C75"/>
    <w:rsid w:val="00274165"/>
    <w:rsid w:val="002743FB"/>
    <w:rsid w:val="00274411"/>
    <w:rsid w:val="002750F2"/>
    <w:rsid w:val="002769F9"/>
    <w:rsid w:val="00276C93"/>
    <w:rsid w:val="00276EAA"/>
    <w:rsid w:val="002771CD"/>
    <w:rsid w:val="002771FB"/>
    <w:rsid w:val="0027767E"/>
    <w:rsid w:val="00277716"/>
    <w:rsid w:val="0027775B"/>
    <w:rsid w:val="002778DE"/>
    <w:rsid w:val="00277CA6"/>
    <w:rsid w:val="00277D5B"/>
    <w:rsid w:val="00277E97"/>
    <w:rsid w:val="00277FCD"/>
    <w:rsid w:val="00280216"/>
    <w:rsid w:val="0028026F"/>
    <w:rsid w:val="002802EC"/>
    <w:rsid w:val="00280828"/>
    <w:rsid w:val="00280962"/>
    <w:rsid w:val="00280A61"/>
    <w:rsid w:val="00280EBC"/>
    <w:rsid w:val="00280FBD"/>
    <w:rsid w:val="00282965"/>
    <w:rsid w:val="00282D06"/>
    <w:rsid w:val="002831A3"/>
    <w:rsid w:val="00283311"/>
    <w:rsid w:val="002833E6"/>
    <w:rsid w:val="002835EB"/>
    <w:rsid w:val="00283891"/>
    <w:rsid w:val="00283EE2"/>
    <w:rsid w:val="002846CF"/>
    <w:rsid w:val="002847A3"/>
    <w:rsid w:val="00284C9E"/>
    <w:rsid w:val="00284CF5"/>
    <w:rsid w:val="00284EBC"/>
    <w:rsid w:val="002855ED"/>
    <w:rsid w:val="00285630"/>
    <w:rsid w:val="0028582F"/>
    <w:rsid w:val="002858FD"/>
    <w:rsid w:val="00285A94"/>
    <w:rsid w:val="00285CED"/>
    <w:rsid w:val="002862AA"/>
    <w:rsid w:val="002863A9"/>
    <w:rsid w:val="00286538"/>
    <w:rsid w:val="00286B75"/>
    <w:rsid w:val="00286CF6"/>
    <w:rsid w:val="00286ED2"/>
    <w:rsid w:val="0028722F"/>
    <w:rsid w:val="00287E87"/>
    <w:rsid w:val="002900BE"/>
    <w:rsid w:val="002902CE"/>
    <w:rsid w:val="002904C4"/>
    <w:rsid w:val="002905FF"/>
    <w:rsid w:val="0029074D"/>
    <w:rsid w:val="00290F0A"/>
    <w:rsid w:val="00291370"/>
    <w:rsid w:val="0029152C"/>
    <w:rsid w:val="00291598"/>
    <w:rsid w:val="0029166E"/>
    <w:rsid w:val="002921B4"/>
    <w:rsid w:val="002925CB"/>
    <w:rsid w:val="00292745"/>
    <w:rsid w:val="002929E2"/>
    <w:rsid w:val="00293020"/>
    <w:rsid w:val="00293428"/>
    <w:rsid w:val="0029342F"/>
    <w:rsid w:val="00293EBF"/>
    <w:rsid w:val="002946D9"/>
    <w:rsid w:val="00294B34"/>
    <w:rsid w:val="00295010"/>
    <w:rsid w:val="002952D0"/>
    <w:rsid w:val="00295516"/>
    <w:rsid w:val="0029566F"/>
    <w:rsid w:val="00295ADA"/>
    <w:rsid w:val="002963F5"/>
    <w:rsid w:val="0029660D"/>
    <w:rsid w:val="002968B1"/>
    <w:rsid w:val="0029698F"/>
    <w:rsid w:val="00296CB0"/>
    <w:rsid w:val="002971A0"/>
    <w:rsid w:val="00297416"/>
    <w:rsid w:val="002975C8"/>
    <w:rsid w:val="0029760E"/>
    <w:rsid w:val="00297A23"/>
    <w:rsid w:val="00297B0C"/>
    <w:rsid w:val="002A015A"/>
    <w:rsid w:val="002A0A42"/>
    <w:rsid w:val="002A0A63"/>
    <w:rsid w:val="002A0CE4"/>
    <w:rsid w:val="002A1B2B"/>
    <w:rsid w:val="002A1C76"/>
    <w:rsid w:val="002A1F86"/>
    <w:rsid w:val="002A20BE"/>
    <w:rsid w:val="002A2192"/>
    <w:rsid w:val="002A235D"/>
    <w:rsid w:val="002A242A"/>
    <w:rsid w:val="002A24B4"/>
    <w:rsid w:val="002A24F7"/>
    <w:rsid w:val="002A2B00"/>
    <w:rsid w:val="002A2B15"/>
    <w:rsid w:val="002A2C28"/>
    <w:rsid w:val="002A2E18"/>
    <w:rsid w:val="002A2E29"/>
    <w:rsid w:val="002A2E7B"/>
    <w:rsid w:val="002A369D"/>
    <w:rsid w:val="002A36F1"/>
    <w:rsid w:val="002A3EE9"/>
    <w:rsid w:val="002A401F"/>
    <w:rsid w:val="002A4178"/>
    <w:rsid w:val="002A45C3"/>
    <w:rsid w:val="002A46D3"/>
    <w:rsid w:val="002A48A8"/>
    <w:rsid w:val="002A48AE"/>
    <w:rsid w:val="002A49C8"/>
    <w:rsid w:val="002A49FC"/>
    <w:rsid w:val="002A51A6"/>
    <w:rsid w:val="002A5593"/>
    <w:rsid w:val="002A56D4"/>
    <w:rsid w:val="002A5734"/>
    <w:rsid w:val="002A58E0"/>
    <w:rsid w:val="002A58EB"/>
    <w:rsid w:val="002A59B9"/>
    <w:rsid w:val="002A6851"/>
    <w:rsid w:val="002A6D67"/>
    <w:rsid w:val="002A7657"/>
    <w:rsid w:val="002A7776"/>
    <w:rsid w:val="002A77BF"/>
    <w:rsid w:val="002A791D"/>
    <w:rsid w:val="002A79A4"/>
    <w:rsid w:val="002A7C45"/>
    <w:rsid w:val="002B029A"/>
    <w:rsid w:val="002B0476"/>
    <w:rsid w:val="002B05A5"/>
    <w:rsid w:val="002B06E3"/>
    <w:rsid w:val="002B089D"/>
    <w:rsid w:val="002B08A7"/>
    <w:rsid w:val="002B09E7"/>
    <w:rsid w:val="002B0B77"/>
    <w:rsid w:val="002B0CFF"/>
    <w:rsid w:val="002B10EB"/>
    <w:rsid w:val="002B15C2"/>
    <w:rsid w:val="002B19B5"/>
    <w:rsid w:val="002B19C2"/>
    <w:rsid w:val="002B1B3D"/>
    <w:rsid w:val="002B1B3F"/>
    <w:rsid w:val="002B1C9D"/>
    <w:rsid w:val="002B2A92"/>
    <w:rsid w:val="002B351E"/>
    <w:rsid w:val="002B376D"/>
    <w:rsid w:val="002B3964"/>
    <w:rsid w:val="002B3D3D"/>
    <w:rsid w:val="002B3F7A"/>
    <w:rsid w:val="002B4549"/>
    <w:rsid w:val="002B501A"/>
    <w:rsid w:val="002B54B5"/>
    <w:rsid w:val="002B587B"/>
    <w:rsid w:val="002B5887"/>
    <w:rsid w:val="002B5A6E"/>
    <w:rsid w:val="002B6592"/>
    <w:rsid w:val="002B6645"/>
    <w:rsid w:val="002B67CC"/>
    <w:rsid w:val="002B68A6"/>
    <w:rsid w:val="002B74EC"/>
    <w:rsid w:val="002B7EF0"/>
    <w:rsid w:val="002C02F8"/>
    <w:rsid w:val="002C04EB"/>
    <w:rsid w:val="002C09FF"/>
    <w:rsid w:val="002C0A18"/>
    <w:rsid w:val="002C1454"/>
    <w:rsid w:val="002C152F"/>
    <w:rsid w:val="002C160C"/>
    <w:rsid w:val="002C1E72"/>
    <w:rsid w:val="002C245A"/>
    <w:rsid w:val="002C2659"/>
    <w:rsid w:val="002C29F5"/>
    <w:rsid w:val="002C2E79"/>
    <w:rsid w:val="002C352B"/>
    <w:rsid w:val="002C38AE"/>
    <w:rsid w:val="002C4243"/>
    <w:rsid w:val="002C4271"/>
    <w:rsid w:val="002C4363"/>
    <w:rsid w:val="002C4756"/>
    <w:rsid w:val="002C577C"/>
    <w:rsid w:val="002C5994"/>
    <w:rsid w:val="002C5A2B"/>
    <w:rsid w:val="002C5F26"/>
    <w:rsid w:val="002C70E8"/>
    <w:rsid w:val="002C7698"/>
    <w:rsid w:val="002D01F8"/>
    <w:rsid w:val="002D09F3"/>
    <w:rsid w:val="002D0DBC"/>
    <w:rsid w:val="002D0F5C"/>
    <w:rsid w:val="002D12F2"/>
    <w:rsid w:val="002D13C5"/>
    <w:rsid w:val="002D16E6"/>
    <w:rsid w:val="002D1952"/>
    <w:rsid w:val="002D1C5F"/>
    <w:rsid w:val="002D1FF5"/>
    <w:rsid w:val="002D25D0"/>
    <w:rsid w:val="002D2727"/>
    <w:rsid w:val="002D296A"/>
    <w:rsid w:val="002D3445"/>
    <w:rsid w:val="002D393C"/>
    <w:rsid w:val="002D3960"/>
    <w:rsid w:val="002D3BF7"/>
    <w:rsid w:val="002D3D73"/>
    <w:rsid w:val="002D3DA2"/>
    <w:rsid w:val="002D4141"/>
    <w:rsid w:val="002D4326"/>
    <w:rsid w:val="002D4570"/>
    <w:rsid w:val="002D4772"/>
    <w:rsid w:val="002D478E"/>
    <w:rsid w:val="002D4D30"/>
    <w:rsid w:val="002D4E3C"/>
    <w:rsid w:val="002D4EE1"/>
    <w:rsid w:val="002D52A9"/>
    <w:rsid w:val="002D539C"/>
    <w:rsid w:val="002D553B"/>
    <w:rsid w:val="002D5569"/>
    <w:rsid w:val="002D5E70"/>
    <w:rsid w:val="002D649F"/>
    <w:rsid w:val="002D64A0"/>
    <w:rsid w:val="002D6DDE"/>
    <w:rsid w:val="002D72EA"/>
    <w:rsid w:val="002D7452"/>
    <w:rsid w:val="002D74F4"/>
    <w:rsid w:val="002D7634"/>
    <w:rsid w:val="002D777C"/>
    <w:rsid w:val="002D788F"/>
    <w:rsid w:val="002D7BDE"/>
    <w:rsid w:val="002D7EE6"/>
    <w:rsid w:val="002E07F6"/>
    <w:rsid w:val="002E0AD5"/>
    <w:rsid w:val="002E0BDF"/>
    <w:rsid w:val="002E1366"/>
    <w:rsid w:val="002E141D"/>
    <w:rsid w:val="002E1479"/>
    <w:rsid w:val="002E16B0"/>
    <w:rsid w:val="002E18C4"/>
    <w:rsid w:val="002E1C69"/>
    <w:rsid w:val="002E1DDE"/>
    <w:rsid w:val="002E1FC8"/>
    <w:rsid w:val="002E2037"/>
    <w:rsid w:val="002E23F5"/>
    <w:rsid w:val="002E245A"/>
    <w:rsid w:val="002E26C2"/>
    <w:rsid w:val="002E2921"/>
    <w:rsid w:val="002E2CAB"/>
    <w:rsid w:val="002E2D8E"/>
    <w:rsid w:val="002E316C"/>
    <w:rsid w:val="002E3843"/>
    <w:rsid w:val="002E38B0"/>
    <w:rsid w:val="002E3F4C"/>
    <w:rsid w:val="002E4144"/>
    <w:rsid w:val="002E41D0"/>
    <w:rsid w:val="002E4353"/>
    <w:rsid w:val="002E4F1C"/>
    <w:rsid w:val="002E4F4A"/>
    <w:rsid w:val="002E5BAF"/>
    <w:rsid w:val="002E5C5C"/>
    <w:rsid w:val="002E5CE0"/>
    <w:rsid w:val="002E64C6"/>
    <w:rsid w:val="002E65BE"/>
    <w:rsid w:val="002E671D"/>
    <w:rsid w:val="002E6766"/>
    <w:rsid w:val="002E68B0"/>
    <w:rsid w:val="002E6A8F"/>
    <w:rsid w:val="002E6AF8"/>
    <w:rsid w:val="002E6AFF"/>
    <w:rsid w:val="002E6F84"/>
    <w:rsid w:val="002E7590"/>
    <w:rsid w:val="002E777C"/>
    <w:rsid w:val="002E7A0D"/>
    <w:rsid w:val="002F0C29"/>
    <w:rsid w:val="002F11F2"/>
    <w:rsid w:val="002F1399"/>
    <w:rsid w:val="002F1692"/>
    <w:rsid w:val="002F169A"/>
    <w:rsid w:val="002F1886"/>
    <w:rsid w:val="002F1F40"/>
    <w:rsid w:val="002F242D"/>
    <w:rsid w:val="002F2478"/>
    <w:rsid w:val="002F2647"/>
    <w:rsid w:val="002F2686"/>
    <w:rsid w:val="002F2714"/>
    <w:rsid w:val="002F3423"/>
    <w:rsid w:val="002F3A8D"/>
    <w:rsid w:val="002F3CCA"/>
    <w:rsid w:val="002F40CF"/>
    <w:rsid w:val="002F4159"/>
    <w:rsid w:val="002F4AAE"/>
    <w:rsid w:val="002F4EF4"/>
    <w:rsid w:val="002F5627"/>
    <w:rsid w:val="002F590A"/>
    <w:rsid w:val="002F5996"/>
    <w:rsid w:val="002F5ADE"/>
    <w:rsid w:val="002F5DD5"/>
    <w:rsid w:val="002F5FA9"/>
    <w:rsid w:val="002F6819"/>
    <w:rsid w:val="002F69BC"/>
    <w:rsid w:val="002F69DB"/>
    <w:rsid w:val="002F7133"/>
    <w:rsid w:val="002F7E27"/>
    <w:rsid w:val="002F7E6F"/>
    <w:rsid w:val="002F7EAC"/>
    <w:rsid w:val="002F7F6D"/>
    <w:rsid w:val="00300202"/>
    <w:rsid w:val="003007E3"/>
    <w:rsid w:val="0030089C"/>
    <w:rsid w:val="003009C3"/>
    <w:rsid w:val="00300A1F"/>
    <w:rsid w:val="00300AE8"/>
    <w:rsid w:val="00300EAD"/>
    <w:rsid w:val="00301436"/>
    <w:rsid w:val="00301BC9"/>
    <w:rsid w:val="00301D94"/>
    <w:rsid w:val="003024DB"/>
    <w:rsid w:val="003028D6"/>
    <w:rsid w:val="0030323A"/>
    <w:rsid w:val="00303268"/>
    <w:rsid w:val="003036BE"/>
    <w:rsid w:val="00303AD8"/>
    <w:rsid w:val="00303B26"/>
    <w:rsid w:val="00303CF4"/>
    <w:rsid w:val="00304D14"/>
    <w:rsid w:val="00304E69"/>
    <w:rsid w:val="00305005"/>
    <w:rsid w:val="00305177"/>
    <w:rsid w:val="003057CE"/>
    <w:rsid w:val="00305AF5"/>
    <w:rsid w:val="00305EF2"/>
    <w:rsid w:val="003060EC"/>
    <w:rsid w:val="00306EF7"/>
    <w:rsid w:val="00307022"/>
    <w:rsid w:val="003071F3"/>
    <w:rsid w:val="00307361"/>
    <w:rsid w:val="0030736E"/>
    <w:rsid w:val="00307443"/>
    <w:rsid w:val="003074C6"/>
    <w:rsid w:val="00307B2A"/>
    <w:rsid w:val="00307B54"/>
    <w:rsid w:val="003107D9"/>
    <w:rsid w:val="00310B48"/>
    <w:rsid w:val="00310BE8"/>
    <w:rsid w:val="00310C29"/>
    <w:rsid w:val="00310E40"/>
    <w:rsid w:val="00310EE2"/>
    <w:rsid w:val="003114CA"/>
    <w:rsid w:val="00311789"/>
    <w:rsid w:val="00311B14"/>
    <w:rsid w:val="00311B1C"/>
    <w:rsid w:val="00311CD4"/>
    <w:rsid w:val="00311CED"/>
    <w:rsid w:val="00311FB4"/>
    <w:rsid w:val="003123E5"/>
    <w:rsid w:val="00312501"/>
    <w:rsid w:val="00312878"/>
    <w:rsid w:val="00312F68"/>
    <w:rsid w:val="003131C8"/>
    <w:rsid w:val="00313496"/>
    <w:rsid w:val="00313916"/>
    <w:rsid w:val="00313B64"/>
    <w:rsid w:val="00313E90"/>
    <w:rsid w:val="00314028"/>
    <w:rsid w:val="003142DF"/>
    <w:rsid w:val="003149CD"/>
    <w:rsid w:val="00314A84"/>
    <w:rsid w:val="00314AFC"/>
    <w:rsid w:val="00314D01"/>
    <w:rsid w:val="00314D35"/>
    <w:rsid w:val="00314FC1"/>
    <w:rsid w:val="003151E0"/>
    <w:rsid w:val="003154E1"/>
    <w:rsid w:val="003155B3"/>
    <w:rsid w:val="0031604B"/>
    <w:rsid w:val="00316769"/>
    <w:rsid w:val="00316815"/>
    <w:rsid w:val="00316C3C"/>
    <w:rsid w:val="00316C72"/>
    <w:rsid w:val="00316FA4"/>
    <w:rsid w:val="003171A7"/>
    <w:rsid w:val="003172AE"/>
    <w:rsid w:val="00317369"/>
    <w:rsid w:val="00317CC5"/>
    <w:rsid w:val="00320786"/>
    <w:rsid w:val="0032082E"/>
    <w:rsid w:val="00320E78"/>
    <w:rsid w:val="00321432"/>
    <w:rsid w:val="003214B9"/>
    <w:rsid w:val="003214CA"/>
    <w:rsid w:val="0032197D"/>
    <w:rsid w:val="00321C8F"/>
    <w:rsid w:val="00321EC2"/>
    <w:rsid w:val="00321F91"/>
    <w:rsid w:val="00322746"/>
    <w:rsid w:val="00322833"/>
    <w:rsid w:val="00322F56"/>
    <w:rsid w:val="00323412"/>
    <w:rsid w:val="003235AC"/>
    <w:rsid w:val="00324C27"/>
    <w:rsid w:val="00324CA7"/>
    <w:rsid w:val="00324FEA"/>
    <w:rsid w:val="00325318"/>
    <w:rsid w:val="0032550C"/>
    <w:rsid w:val="00325A6A"/>
    <w:rsid w:val="0032664B"/>
    <w:rsid w:val="003276B1"/>
    <w:rsid w:val="003277AA"/>
    <w:rsid w:val="00327AC8"/>
    <w:rsid w:val="00327B81"/>
    <w:rsid w:val="00327CF0"/>
    <w:rsid w:val="0033044C"/>
    <w:rsid w:val="00331482"/>
    <w:rsid w:val="00331B11"/>
    <w:rsid w:val="00331CB6"/>
    <w:rsid w:val="00332512"/>
    <w:rsid w:val="00332523"/>
    <w:rsid w:val="003328A9"/>
    <w:rsid w:val="00332A78"/>
    <w:rsid w:val="00332C0D"/>
    <w:rsid w:val="00333007"/>
    <w:rsid w:val="00333533"/>
    <w:rsid w:val="003336F4"/>
    <w:rsid w:val="003337C8"/>
    <w:rsid w:val="00333AEA"/>
    <w:rsid w:val="00333B09"/>
    <w:rsid w:val="00333B60"/>
    <w:rsid w:val="003344B4"/>
    <w:rsid w:val="00334558"/>
    <w:rsid w:val="00334792"/>
    <w:rsid w:val="00334B9F"/>
    <w:rsid w:val="00334BE0"/>
    <w:rsid w:val="00334F94"/>
    <w:rsid w:val="0033520C"/>
    <w:rsid w:val="0033558F"/>
    <w:rsid w:val="00335671"/>
    <w:rsid w:val="003357D1"/>
    <w:rsid w:val="003358FD"/>
    <w:rsid w:val="00335DC4"/>
    <w:rsid w:val="00336815"/>
    <w:rsid w:val="00336828"/>
    <w:rsid w:val="00336CCC"/>
    <w:rsid w:val="003370BC"/>
    <w:rsid w:val="0033717F"/>
    <w:rsid w:val="00337CD2"/>
    <w:rsid w:val="00337D7E"/>
    <w:rsid w:val="00337FAC"/>
    <w:rsid w:val="00337FF6"/>
    <w:rsid w:val="00340018"/>
    <w:rsid w:val="00340278"/>
    <w:rsid w:val="00340467"/>
    <w:rsid w:val="0034067C"/>
    <w:rsid w:val="00340847"/>
    <w:rsid w:val="00340928"/>
    <w:rsid w:val="00340ACD"/>
    <w:rsid w:val="00340CF3"/>
    <w:rsid w:val="00340D43"/>
    <w:rsid w:val="0034100B"/>
    <w:rsid w:val="003415C1"/>
    <w:rsid w:val="003418AC"/>
    <w:rsid w:val="003419AF"/>
    <w:rsid w:val="00341A9D"/>
    <w:rsid w:val="00341BB9"/>
    <w:rsid w:val="00341DBD"/>
    <w:rsid w:val="00341DD3"/>
    <w:rsid w:val="00342981"/>
    <w:rsid w:val="00342F7C"/>
    <w:rsid w:val="00343758"/>
    <w:rsid w:val="00343951"/>
    <w:rsid w:val="00343A12"/>
    <w:rsid w:val="00343A45"/>
    <w:rsid w:val="00343DDD"/>
    <w:rsid w:val="00343F9B"/>
    <w:rsid w:val="00344229"/>
    <w:rsid w:val="0034432B"/>
    <w:rsid w:val="00344680"/>
    <w:rsid w:val="00344779"/>
    <w:rsid w:val="00344969"/>
    <w:rsid w:val="0034498E"/>
    <w:rsid w:val="00344EAF"/>
    <w:rsid w:val="00344F11"/>
    <w:rsid w:val="00344F91"/>
    <w:rsid w:val="0034501C"/>
    <w:rsid w:val="003450F0"/>
    <w:rsid w:val="00346632"/>
    <w:rsid w:val="003468AD"/>
    <w:rsid w:val="00346901"/>
    <w:rsid w:val="0034699C"/>
    <w:rsid w:val="00346F3D"/>
    <w:rsid w:val="00346F3E"/>
    <w:rsid w:val="00346F76"/>
    <w:rsid w:val="003475DF"/>
    <w:rsid w:val="00347639"/>
    <w:rsid w:val="00347D0D"/>
    <w:rsid w:val="003501D9"/>
    <w:rsid w:val="003505C3"/>
    <w:rsid w:val="00350CF7"/>
    <w:rsid w:val="00350D10"/>
    <w:rsid w:val="00350D95"/>
    <w:rsid w:val="00351058"/>
    <w:rsid w:val="00351094"/>
    <w:rsid w:val="003515D0"/>
    <w:rsid w:val="00351878"/>
    <w:rsid w:val="0035187C"/>
    <w:rsid w:val="00351B5B"/>
    <w:rsid w:val="00351D47"/>
    <w:rsid w:val="00351E20"/>
    <w:rsid w:val="003521B3"/>
    <w:rsid w:val="0035221E"/>
    <w:rsid w:val="0035239A"/>
    <w:rsid w:val="003523D8"/>
    <w:rsid w:val="003527E4"/>
    <w:rsid w:val="00352AC0"/>
    <w:rsid w:val="00353798"/>
    <w:rsid w:val="00353F7B"/>
    <w:rsid w:val="00354337"/>
    <w:rsid w:val="00354B3B"/>
    <w:rsid w:val="0035520C"/>
    <w:rsid w:val="003559B0"/>
    <w:rsid w:val="00355B1F"/>
    <w:rsid w:val="0035674B"/>
    <w:rsid w:val="0035698C"/>
    <w:rsid w:val="00356E01"/>
    <w:rsid w:val="00356EB1"/>
    <w:rsid w:val="00357011"/>
    <w:rsid w:val="0035735A"/>
    <w:rsid w:val="0035777C"/>
    <w:rsid w:val="003579D4"/>
    <w:rsid w:val="00357A16"/>
    <w:rsid w:val="00357D26"/>
    <w:rsid w:val="00357E75"/>
    <w:rsid w:val="00360203"/>
    <w:rsid w:val="00360610"/>
    <w:rsid w:val="00360827"/>
    <w:rsid w:val="00360BEA"/>
    <w:rsid w:val="003610EE"/>
    <w:rsid w:val="003616E7"/>
    <w:rsid w:val="0036180E"/>
    <w:rsid w:val="00362759"/>
    <w:rsid w:val="0036276D"/>
    <w:rsid w:val="00362995"/>
    <w:rsid w:val="0036345E"/>
    <w:rsid w:val="003634C3"/>
    <w:rsid w:val="00363877"/>
    <w:rsid w:val="003639FD"/>
    <w:rsid w:val="00363CE0"/>
    <w:rsid w:val="00363DDB"/>
    <w:rsid w:val="00364763"/>
    <w:rsid w:val="0036492D"/>
    <w:rsid w:val="00364E75"/>
    <w:rsid w:val="00365127"/>
    <w:rsid w:val="003651B6"/>
    <w:rsid w:val="00365504"/>
    <w:rsid w:val="00365640"/>
    <w:rsid w:val="00365D34"/>
    <w:rsid w:val="00366A85"/>
    <w:rsid w:val="00367008"/>
    <w:rsid w:val="00367303"/>
    <w:rsid w:val="003673E5"/>
    <w:rsid w:val="00367C3F"/>
    <w:rsid w:val="00367E89"/>
    <w:rsid w:val="00367F24"/>
    <w:rsid w:val="003703FC"/>
    <w:rsid w:val="00370DF5"/>
    <w:rsid w:val="00370E8F"/>
    <w:rsid w:val="00370F52"/>
    <w:rsid w:val="00371687"/>
    <w:rsid w:val="00371F05"/>
    <w:rsid w:val="00372034"/>
    <w:rsid w:val="00372300"/>
    <w:rsid w:val="0037284B"/>
    <w:rsid w:val="003743D2"/>
    <w:rsid w:val="00374707"/>
    <w:rsid w:val="0037498A"/>
    <w:rsid w:val="0037498B"/>
    <w:rsid w:val="00375670"/>
    <w:rsid w:val="003756E9"/>
    <w:rsid w:val="0037579D"/>
    <w:rsid w:val="00375B67"/>
    <w:rsid w:val="00375CE4"/>
    <w:rsid w:val="00376661"/>
    <w:rsid w:val="00376C57"/>
    <w:rsid w:val="00376F72"/>
    <w:rsid w:val="003773AE"/>
    <w:rsid w:val="00377BA6"/>
    <w:rsid w:val="00380520"/>
    <w:rsid w:val="003807F7"/>
    <w:rsid w:val="00380FEE"/>
    <w:rsid w:val="003817AF"/>
    <w:rsid w:val="00381D59"/>
    <w:rsid w:val="00381E5B"/>
    <w:rsid w:val="0038201A"/>
    <w:rsid w:val="003829EC"/>
    <w:rsid w:val="00382C56"/>
    <w:rsid w:val="00382CC8"/>
    <w:rsid w:val="00382EC3"/>
    <w:rsid w:val="00382F13"/>
    <w:rsid w:val="00382F84"/>
    <w:rsid w:val="003831C9"/>
    <w:rsid w:val="003836C2"/>
    <w:rsid w:val="0038577C"/>
    <w:rsid w:val="00385BB4"/>
    <w:rsid w:val="00385D3F"/>
    <w:rsid w:val="0038605C"/>
    <w:rsid w:val="00386073"/>
    <w:rsid w:val="00386378"/>
    <w:rsid w:val="0038639E"/>
    <w:rsid w:val="003863BC"/>
    <w:rsid w:val="0038659B"/>
    <w:rsid w:val="003865E5"/>
    <w:rsid w:val="003867A0"/>
    <w:rsid w:val="00386B6D"/>
    <w:rsid w:val="00386BDC"/>
    <w:rsid w:val="00387269"/>
    <w:rsid w:val="00387A5A"/>
    <w:rsid w:val="00387A6A"/>
    <w:rsid w:val="00387CA7"/>
    <w:rsid w:val="00387D20"/>
    <w:rsid w:val="00387D7C"/>
    <w:rsid w:val="00387FCD"/>
    <w:rsid w:val="00390067"/>
    <w:rsid w:val="0039006F"/>
    <w:rsid w:val="00390DA1"/>
    <w:rsid w:val="00390F05"/>
    <w:rsid w:val="0039105F"/>
    <w:rsid w:val="003914A1"/>
    <w:rsid w:val="00391BB1"/>
    <w:rsid w:val="00391C31"/>
    <w:rsid w:val="00391C8D"/>
    <w:rsid w:val="00391FF9"/>
    <w:rsid w:val="00392645"/>
    <w:rsid w:val="00392D30"/>
    <w:rsid w:val="00392E8E"/>
    <w:rsid w:val="00393706"/>
    <w:rsid w:val="003937C3"/>
    <w:rsid w:val="00393A7F"/>
    <w:rsid w:val="00393B89"/>
    <w:rsid w:val="00393C34"/>
    <w:rsid w:val="00394BD1"/>
    <w:rsid w:val="00394E5A"/>
    <w:rsid w:val="00394ED6"/>
    <w:rsid w:val="003950C5"/>
    <w:rsid w:val="00395622"/>
    <w:rsid w:val="003956A5"/>
    <w:rsid w:val="00395858"/>
    <w:rsid w:val="00395E3C"/>
    <w:rsid w:val="00396310"/>
    <w:rsid w:val="00396826"/>
    <w:rsid w:val="0039737E"/>
    <w:rsid w:val="003974E4"/>
    <w:rsid w:val="00397DE9"/>
    <w:rsid w:val="00397E1F"/>
    <w:rsid w:val="003A08E2"/>
    <w:rsid w:val="003A0B88"/>
    <w:rsid w:val="003A1060"/>
    <w:rsid w:val="003A1391"/>
    <w:rsid w:val="003A173D"/>
    <w:rsid w:val="003A1A74"/>
    <w:rsid w:val="003A1B0F"/>
    <w:rsid w:val="003A1FA1"/>
    <w:rsid w:val="003A22C1"/>
    <w:rsid w:val="003A2F46"/>
    <w:rsid w:val="003A3460"/>
    <w:rsid w:val="003A3572"/>
    <w:rsid w:val="003A3AB2"/>
    <w:rsid w:val="003A3EF0"/>
    <w:rsid w:val="003A4088"/>
    <w:rsid w:val="003A41D2"/>
    <w:rsid w:val="003A42C3"/>
    <w:rsid w:val="003A462E"/>
    <w:rsid w:val="003A466D"/>
    <w:rsid w:val="003A4711"/>
    <w:rsid w:val="003A48D9"/>
    <w:rsid w:val="003A4F16"/>
    <w:rsid w:val="003A4F8F"/>
    <w:rsid w:val="003A5AAD"/>
    <w:rsid w:val="003A5DC3"/>
    <w:rsid w:val="003A618E"/>
    <w:rsid w:val="003A68A8"/>
    <w:rsid w:val="003A7676"/>
    <w:rsid w:val="003A7AF0"/>
    <w:rsid w:val="003B033F"/>
    <w:rsid w:val="003B037C"/>
    <w:rsid w:val="003B0F2A"/>
    <w:rsid w:val="003B1082"/>
    <w:rsid w:val="003B11BA"/>
    <w:rsid w:val="003B14D6"/>
    <w:rsid w:val="003B174A"/>
    <w:rsid w:val="003B1C7C"/>
    <w:rsid w:val="003B2033"/>
    <w:rsid w:val="003B21EF"/>
    <w:rsid w:val="003B258F"/>
    <w:rsid w:val="003B3992"/>
    <w:rsid w:val="003B3FB0"/>
    <w:rsid w:val="003B4091"/>
    <w:rsid w:val="003B4526"/>
    <w:rsid w:val="003B481D"/>
    <w:rsid w:val="003B5013"/>
    <w:rsid w:val="003B5217"/>
    <w:rsid w:val="003B5599"/>
    <w:rsid w:val="003B562B"/>
    <w:rsid w:val="003B60C7"/>
    <w:rsid w:val="003B6881"/>
    <w:rsid w:val="003B6A26"/>
    <w:rsid w:val="003B6A48"/>
    <w:rsid w:val="003B6A4E"/>
    <w:rsid w:val="003B6ADB"/>
    <w:rsid w:val="003B6D61"/>
    <w:rsid w:val="003B71A9"/>
    <w:rsid w:val="003B7364"/>
    <w:rsid w:val="003B77C5"/>
    <w:rsid w:val="003B7940"/>
    <w:rsid w:val="003B7AE5"/>
    <w:rsid w:val="003B7BAD"/>
    <w:rsid w:val="003C0457"/>
    <w:rsid w:val="003C0704"/>
    <w:rsid w:val="003C08F6"/>
    <w:rsid w:val="003C1104"/>
    <w:rsid w:val="003C11DC"/>
    <w:rsid w:val="003C178A"/>
    <w:rsid w:val="003C198E"/>
    <w:rsid w:val="003C1F92"/>
    <w:rsid w:val="003C2268"/>
    <w:rsid w:val="003C243D"/>
    <w:rsid w:val="003C25EE"/>
    <w:rsid w:val="003C2D45"/>
    <w:rsid w:val="003C3429"/>
    <w:rsid w:val="003C35BC"/>
    <w:rsid w:val="003C3768"/>
    <w:rsid w:val="003C39A3"/>
    <w:rsid w:val="003C45DD"/>
    <w:rsid w:val="003C4CA3"/>
    <w:rsid w:val="003C524F"/>
    <w:rsid w:val="003C536C"/>
    <w:rsid w:val="003C575E"/>
    <w:rsid w:val="003C5807"/>
    <w:rsid w:val="003C59AB"/>
    <w:rsid w:val="003C5DE4"/>
    <w:rsid w:val="003C65B7"/>
    <w:rsid w:val="003C66FD"/>
    <w:rsid w:val="003C6719"/>
    <w:rsid w:val="003C688F"/>
    <w:rsid w:val="003C6901"/>
    <w:rsid w:val="003C71FA"/>
    <w:rsid w:val="003C74F9"/>
    <w:rsid w:val="003C77F0"/>
    <w:rsid w:val="003C7961"/>
    <w:rsid w:val="003C7A87"/>
    <w:rsid w:val="003D039E"/>
    <w:rsid w:val="003D08F0"/>
    <w:rsid w:val="003D09B6"/>
    <w:rsid w:val="003D0DC4"/>
    <w:rsid w:val="003D0E99"/>
    <w:rsid w:val="003D112F"/>
    <w:rsid w:val="003D11BF"/>
    <w:rsid w:val="003D12EB"/>
    <w:rsid w:val="003D16DF"/>
    <w:rsid w:val="003D1983"/>
    <w:rsid w:val="003D198A"/>
    <w:rsid w:val="003D24AA"/>
    <w:rsid w:val="003D25BC"/>
    <w:rsid w:val="003D27F4"/>
    <w:rsid w:val="003D2AD3"/>
    <w:rsid w:val="003D30DB"/>
    <w:rsid w:val="003D3649"/>
    <w:rsid w:val="003D36C5"/>
    <w:rsid w:val="003D3752"/>
    <w:rsid w:val="003D3EB7"/>
    <w:rsid w:val="003D3F5F"/>
    <w:rsid w:val="003D49C5"/>
    <w:rsid w:val="003D534C"/>
    <w:rsid w:val="003D53DC"/>
    <w:rsid w:val="003D5A3A"/>
    <w:rsid w:val="003D5EF5"/>
    <w:rsid w:val="003D6165"/>
    <w:rsid w:val="003D6680"/>
    <w:rsid w:val="003D6816"/>
    <w:rsid w:val="003D68E6"/>
    <w:rsid w:val="003D6AE8"/>
    <w:rsid w:val="003D6E8D"/>
    <w:rsid w:val="003D73A7"/>
    <w:rsid w:val="003D796A"/>
    <w:rsid w:val="003D7B73"/>
    <w:rsid w:val="003D7E57"/>
    <w:rsid w:val="003E045F"/>
    <w:rsid w:val="003E0783"/>
    <w:rsid w:val="003E0AF4"/>
    <w:rsid w:val="003E0F05"/>
    <w:rsid w:val="003E161F"/>
    <w:rsid w:val="003E1986"/>
    <w:rsid w:val="003E1AE0"/>
    <w:rsid w:val="003E1C3D"/>
    <w:rsid w:val="003E205E"/>
    <w:rsid w:val="003E23F9"/>
    <w:rsid w:val="003E278F"/>
    <w:rsid w:val="003E2D4B"/>
    <w:rsid w:val="003E2FBD"/>
    <w:rsid w:val="003E31FE"/>
    <w:rsid w:val="003E3409"/>
    <w:rsid w:val="003E3A34"/>
    <w:rsid w:val="003E440E"/>
    <w:rsid w:val="003E4AAA"/>
    <w:rsid w:val="003E5047"/>
    <w:rsid w:val="003E5B86"/>
    <w:rsid w:val="003E5BD8"/>
    <w:rsid w:val="003E64B9"/>
    <w:rsid w:val="003E6FF9"/>
    <w:rsid w:val="003E77DE"/>
    <w:rsid w:val="003E77E6"/>
    <w:rsid w:val="003E782A"/>
    <w:rsid w:val="003E7A2C"/>
    <w:rsid w:val="003E7BDC"/>
    <w:rsid w:val="003E7C82"/>
    <w:rsid w:val="003E7FE7"/>
    <w:rsid w:val="003F05B2"/>
    <w:rsid w:val="003F1230"/>
    <w:rsid w:val="003F1337"/>
    <w:rsid w:val="003F1A81"/>
    <w:rsid w:val="003F1AC0"/>
    <w:rsid w:val="003F1AD4"/>
    <w:rsid w:val="003F1B3A"/>
    <w:rsid w:val="003F1F61"/>
    <w:rsid w:val="003F24BE"/>
    <w:rsid w:val="003F2D58"/>
    <w:rsid w:val="003F30B0"/>
    <w:rsid w:val="003F3150"/>
    <w:rsid w:val="003F3CF7"/>
    <w:rsid w:val="003F3F1B"/>
    <w:rsid w:val="003F417D"/>
    <w:rsid w:val="003F41D5"/>
    <w:rsid w:val="003F441B"/>
    <w:rsid w:val="003F460A"/>
    <w:rsid w:val="003F47E8"/>
    <w:rsid w:val="003F490D"/>
    <w:rsid w:val="003F4AA2"/>
    <w:rsid w:val="003F4EB7"/>
    <w:rsid w:val="003F509D"/>
    <w:rsid w:val="003F528D"/>
    <w:rsid w:val="003F5557"/>
    <w:rsid w:val="003F56E7"/>
    <w:rsid w:val="003F5A18"/>
    <w:rsid w:val="003F5A9D"/>
    <w:rsid w:val="003F5E18"/>
    <w:rsid w:val="003F5EE0"/>
    <w:rsid w:val="003F6228"/>
    <w:rsid w:val="003F64EE"/>
    <w:rsid w:val="003F655E"/>
    <w:rsid w:val="003F6985"/>
    <w:rsid w:val="003F6B39"/>
    <w:rsid w:val="003F6BDA"/>
    <w:rsid w:val="003F736F"/>
    <w:rsid w:val="004000C5"/>
    <w:rsid w:val="004003D5"/>
    <w:rsid w:val="0040041F"/>
    <w:rsid w:val="00400EA0"/>
    <w:rsid w:val="00401449"/>
    <w:rsid w:val="00401BAA"/>
    <w:rsid w:val="00401D8D"/>
    <w:rsid w:val="00401E7E"/>
    <w:rsid w:val="004024A7"/>
    <w:rsid w:val="00402C0A"/>
    <w:rsid w:val="004035A2"/>
    <w:rsid w:val="0040364A"/>
    <w:rsid w:val="00403ACA"/>
    <w:rsid w:val="004041BD"/>
    <w:rsid w:val="00404242"/>
    <w:rsid w:val="004045C8"/>
    <w:rsid w:val="00404FAA"/>
    <w:rsid w:val="004059D4"/>
    <w:rsid w:val="00406175"/>
    <w:rsid w:val="0040631D"/>
    <w:rsid w:val="004067C6"/>
    <w:rsid w:val="00406B40"/>
    <w:rsid w:val="00406C7C"/>
    <w:rsid w:val="004072F5"/>
    <w:rsid w:val="00407338"/>
    <w:rsid w:val="004075F6"/>
    <w:rsid w:val="004077A7"/>
    <w:rsid w:val="00407B4B"/>
    <w:rsid w:val="00407CB3"/>
    <w:rsid w:val="00407DC4"/>
    <w:rsid w:val="00407EC4"/>
    <w:rsid w:val="00407F9A"/>
    <w:rsid w:val="0041024E"/>
    <w:rsid w:val="00410621"/>
    <w:rsid w:val="00410666"/>
    <w:rsid w:val="004107BF"/>
    <w:rsid w:val="00410A49"/>
    <w:rsid w:val="00410ABE"/>
    <w:rsid w:val="00410E3B"/>
    <w:rsid w:val="0041108D"/>
    <w:rsid w:val="004110DB"/>
    <w:rsid w:val="00411853"/>
    <w:rsid w:val="00411A7B"/>
    <w:rsid w:val="00411FE8"/>
    <w:rsid w:val="00412B7A"/>
    <w:rsid w:val="00412CBE"/>
    <w:rsid w:val="00412EB5"/>
    <w:rsid w:val="00413271"/>
    <w:rsid w:val="00413849"/>
    <w:rsid w:val="00413A31"/>
    <w:rsid w:val="00413BB5"/>
    <w:rsid w:val="00413BCC"/>
    <w:rsid w:val="00413E77"/>
    <w:rsid w:val="00413EB5"/>
    <w:rsid w:val="00413F46"/>
    <w:rsid w:val="00414158"/>
    <w:rsid w:val="0041451F"/>
    <w:rsid w:val="00414574"/>
    <w:rsid w:val="004149E9"/>
    <w:rsid w:val="00415990"/>
    <w:rsid w:val="004164C9"/>
    <w:rsid w:val="00416563"/>
    <w:rsid w:val="00416C64"/>
    <w:rsid w:val="00417048"/>
    <w:rsid w:val="004170EF"/>
    <w:rsid w:val="0041734A"/>
    <w:rsid w:val="004176C2"/>
    <w:rsid w:val="0041778A"/>
    <w:rsid w:val="00417BF1"/>
    <w:rsid w:val="00417E21"/>
    <w:rsid w:val="004203E2"/>
    <w:rsid w:val="00420418"/>
    <w:rsid w:val="004209DE"/>
    <w:rsid w:val="004209F1"/>
    <w:rsid w:val="00420C97"/>
    <w:rsid w:val="00420E95"/>
    <w:rsid w:val="0042128C"/>
    <w:rsid w:val="004212BE"/>
    <w:rsid w:val="00421511"/>
    <w:rsid w:val="00421559"/>
    <w:rsid w:val="004216C8"/>
    <w:rsid w:val="00421754"/>
    <w:rsid w:val="00421C1D"/>
    <w:rsid w:val="00421D36"/>
    <w:rsid w:val="0042226B"/>
    <w:rsid w:val="00422649"/>
    <w:rsid w:val="00422888"/>
    <w:rsid w:val="004228FC"/>
    <w:rsid w:val="00422B8E"/>
    <w:rsid w:val="00422BEC"/>
    <w:rsid w:val="00422CD1"/>
    <w:rsid w:val="00422D1C"/>
    <w:rsid w:val="0042321C"/>
    <w:rsid w:val="004234BE"/>
    <w:rsid w:val="00423596"/>
    <w:rsid w:val="00423676"/>
    <w:rsid w:val="00423AEB"/>
    <w:rsid w:val="00423B3E"/>
    <w:rsid w:val="00423DF6"/>
    <w:rsid w:val="00424973"/>
    <w:rsid w:val="004249F3"/>
    <w:rsid w:val="00424B29"/>
    <w:rsid w:val="00424B9E"/>
    <w:rsid w:val="00424C4D"/>
    <w:rsid w:val="00424DFE"/>
    <w:rsid w:val="00425024"/>
    <w:rsid w:val="004252C7"/>
    <w:rsid w:val="00425351"/>
    <w:rsid w:val="00425546"/>
    <w:rsid w:val="00426097"/>
    <w:rsid w:val="004261F8"/>
    <w:rsid w:val="0042650D"/>
    <w:rsid w:val="00426836"/>
    <w:rsid w:val="00426963"/>
    <w:rsid w:val="00426A35"/>
    <w:rsid w:val="00426A7E"/>
    <w:rsid w:val="00426B09"/>
    <w:rsid w:val="00426CA9"/>
    <w:rsid w:val="00426D51"/>
    <w:rsid w:val="00427206"/>
    <w:rsid w:val="00427293"/>
    <w:rsid w:val="004273F4"/>
    <w:rsid w:val="00427BAF"/>
    <w:rsid w:val="00427C11"/>
    <w:rsid w:val="00427FE7"/>
    <w:rsid w:val="00430686"/>
    <w:rsid w:val="00430B1C"/>
    <w:rsid w:val="00430D0A"/>
    <w:rsid w:val="00430E46"/>
    <w:rsid w:val="004311B2"/>
    <w:rsid w:val="0043137C"/>
    <w:rsid w:val="0043175C"/>
    <w:rsid w:val="00431843"/>
    <w:rsid w:val="00431A5A"/>
    <w:rsid w:val="00431BD3"/>
    <w:rsid w:val="00431FE1"/>
    <w:rsid w:val="004323C5"/>
    <w:rsid w:val="00432594"/>
    <w:rsid w:val="00432866"/>
    <w:rsid w:val="00432AE5"/>
    <w:rsid w:val="00432B4C"/>
    <w:rsid w:val="00432D92"/>
    <w:rsid w:val="00433102"/>
    <w:rsid w:val="004331C6"/>
    <w:rsid w:val="004334D1"/>
    <w:rsid w:val="004337F3"/>
    <w:rsid w:val="00433859"/>
    <w:rsid w:val="00433BAD"/>
    <w:rsid w:val="00433C93"/>
    <w:rsid w:val="00433DA9"/>
    <w:rsid w:val="0043434F"/>
    <w:rsid w:val="00434CFE"/>
    <w:rsid w:val="00434D32"/>
    <w:rsid w:val="00434E44"/>
    <w:rsid w:val="00434E7F"/>
    <w:rsid w:val="00435238"/>
    <w:rsid w:val="004352DD"/>
    <w:rsid w:val="00435335"/>
    <w:rsid w:val="00435B90"/>
    <w:rsid w:val="00436237"/>
    <w:rsid w:val="00436560"/>
    <w:rsid w:val="00436848"/>
    <w:rsid w:val="00436B3C"/>
    <w:rsid w:val="00437298"/>
    <w:rsid w:val="004374C5"/>
    <w:rsid w:val="00437577"/>
    <w:rsid w:val="004377E7"/>
    <w:rsid w:val="00437F69"/>
    <w:rsid w:val="00440FE3"/>
    <w:rsid w:val="004413BF"/>
    <w:rsid w:val="004416DA"/>
    <w:rsid w:val="00441C60"/>
    <w:rsid w:val="00441EAE"/>
    <w:rsid w:val="00442164"/>
    <w:rsid w:val="004422DE"/>
    <w:rsid w:val="0044232F"/>
    <w:rsid w:val="004428C5"/>
    <w:rsid w:val="00442BD2"/>
    <w:rsid w:val="00442D38"/>
    <w:rsid w:val="00442F01"/>
    <w:rsid w:val="00442FFC"/>
    <w:rsid w:val="0044328E"/>
    <w:rsid w:val="00443582"/>
    <w:rsid w:val="00443612"/>
    <w:rsid w:val="004436E6"/>
    <w:rsid w:val="004437DE"/>
    <w:rsid w:val="004439AA"/>
    <w:rsid w:val="00443EDC"/>
    <w:rsid w:val="00443FC4"/>
    <w:rsid w:val="00444746"/>
    <w:rsid w:val="00444965"/>
    <w:rsid w:val="00444A96"/>
    <w:rsid w:val="00445686"/>
    <w:rsid w:val="004457B3"/>
    <w:rsid w:val="00445ADC"/>
    <w:rsid w:val="00445B10"/>
    <w:rsid w:val="00445BB9"/>
    <w:rsid w:val="0044642D"/>
    <w:rsid w:val="0044695F"/>
    <w:rsid w:val="00446AF7"/>
    <w:rsid w:val="00446BAB"/>
    <w:rsid w:val="00446F27"/>
    <w:rsid w:val="00447106"/>
    <w:rsid w:val="0044735F"/>
    <w:rsid w:val="00447B71"/>
    <w:rsid w:val="00447D81"/>
    <w:rsid w:val="00447EAA"/>
    <w:rsid w:val="00450335"/>
    <w:rsid w:val="00450423"/>
    <w:rsid w:val="00450517"/>
    <w:rsid w:val="00450AAF"/>
    <w:rsid w:val="00450E2B"/>
    <w:rsid w:val="004512C0"/>
    <w:rsid w:val="00451985"/>
    <w:rsid w:val="00451E00"/>
    <w:rsid w:val="00451E58"/>
    <w:rsid w:val="004524D8"/>
    <w:rsid w:val="00452915"/>
    <w:rsid w:val="00452AF0"/>
    <w:rsid w:val="00452E45"/>
    <w:rsid w:val="00452ECD"/>
    <w:rsid w:val="00453272"/>
    <w:rsid w:val="004534B1"/>
    <w:rsid w:val="004536B3"/>
    <w:rsid w:val="0045376A"/>
    <w:rsid w:val="00453A09"/>
    <w:rsid w:val="00453CCA"/>
    <w:rsid w:val="00453FBC"/>
    <w:rsid w:val="0045434C"/>
    <w:rsid w:val="004544DC"/>
    <w:rsid w:val="00454C85"/>
    <w:rsid w:val="00455054"/>
    <w:rsid w:val="004553CB"/>
    <w:rsid w:val="004554D3"/>
    <w:rsid w:val="00455656"/>
    <w:rsid w:val="004558D8"/>
    <w:rsid w:val="00455F65"/>
    <w:rsid w:val="00456143"/>
    <w:rsid w:val="004562F8"/>
    <w:rsid w:val="0045688F"/>
    <w:rsid w:val="00456A0C"/>
    <w:rsid w:val="00456B9F"/>
    <w:rsid w:val="004575E3"/>
    <w:rsid w:val="00457BF9"/>
    <w:rsid w:val="00457D0D"/>
    <w:rsid w:val="004603F5"/>
    <w:rsid w:val="004604EA"/>
    <w:rsid w:val="004607C1"/>
    <w:rsid w:val="004608E9"/>
    <w:rsid w:val="0046167A"/>
    <w:rsid w:val="00461927"/>
    <w:rsid w:val="00461BBA"/>
    <w:rsid w:val="0046226A"/>
    <w:rsid w:val="004627B7"/>
    <w:rsid w:val="00462865"/>
    <w:rsid w:val="00462BED"/>
    <w:rsid w:val="00462C86"/>
    <w:rsid w:val="00462CCB"/>
    <w:rsid w:val="00462E39"/>
    <w:rsid w:val="00463015"/>
    <w:rsid w:val="00463082"/>
    <w:rsid w:val="00463637"/>
    <w:rsid w:val="004636EA"/>
    <w:rsid w:val="0046393F"/>
    <w:rsid w:val="0046394C"/>
    <w:rsid w:val="00463981"/>
    <w:rsid w:val="00463C37"/>
    <w:rsid w:val="00464002"/>
    <w:rsid w:val="00464450"/>
    <w:rsid w:val="004653E5"/>
    <w:rsid w:val="00465671"/>
    <w:rsid w:val="0046569D"/>
    <w:rsid w:val="0046582E"/>
    <w:rsid w:val="004659CB"/>
    <w:rsid w:val="00465C2C"/>
    <w:rsid w:val="004665E5"/>
    <w:rsid w:val="00466A7D"/>
    <w:rsid w:val="00466B3A"/>
    <w:rsid w:val="00466DB1"/>
    <w:rsid w:val="00466E56"/>
    <w:rsid w:val="00466FFF"/>
    <w:rsid w:val="0046746F"/>
    <w:rsid w:val="004709AF"/>
    <w:rsid w:val="00470C22"/>
    <w:rsid w:val="00470F82"/>
    <w:rsid w:val="00471C75"/>
    <w:rsid w:val="004722BB"/>
    <w:rsid w:val="004723C8"/>
    <w:rsid w:val="0047246D"/>
    <w:rsid w:val="00472608"/>
    <w:rsid w:val="00472BBC"/>
    <w:rsid w:val="00472E50"/>
    <w:rsid w:val="00473221"/>
    <w:rsid w:val="0047376E"/>
    <w:rsid w:val="00473EC2"/>
    <w:rsid w:val="00473F9C"/>
    <w:rsid w:val="0047407B"/>
    <w:rsid w:val="004749CE"/>
    <w:rsid w:val="00474A53"/>
    <w:rsid w:val="00474BA0"/>
    <w:rsid w:val="00474CDC"/>
    <w:rsid w:val="00474F6B"/>
    <w:rsid w:val="0047565F"/>
    <w:rsid w:val="00475A15"/>
    <w:rsid w:val="00475F3B"/>
    <w:rsid w:val="00476337"/>
    <w:rsid w:val="0047633A"/>
    <w:rsid w:val="00476E17"/>
    <w:rsid w:val="00476ED7"/>
    <w:rsid w:val="00476F70"/>
    <w:rsid w:val="004773A4"/>
    <w:rsid w:val="00477588"/>
    <w:rsid w:val="00477990"/>
    <w:rsid w:val="00477F22"/>
    <w:rsid w:val="00477F95"/>
    <w:rsid w:val="00480073"/>
    <w:rsid w:val="00480086"/>
    <w:rsid w:val="0048035B"/>
    <w:rsid w:val="00480939"/>
    <w:rsid w:val="0048095D"/>
    <w:rsid w:val="00480B7A"/>
    <w:rsid w:val="004812E4"/>
    <w:rsid w:val="004819B0"/>
    <w:rsid w:val="00482222"/>
    <w:rsid w:val="004825A4"/>
    <w:rsid w:val="004825D5"/>
    <w:rsid w:val="00482842"/>
    <w:rsid w:val="00482DB8"/>
    <w:rsid w:val="00482F5A"/>
    <w:rsid w:val="004831C8"/>
    <w:rsid w:val="00483525"/>
    <w:rsid w:val="00483CF6"/>
    <w:rsid w:val="00483FAF"/>
    <w:rsid w:val="00484145"/>
    <w:rsid w:val="00484719"/>
    <w:rsid w:val="004847DD"/>
    <w:rsid w:val="004850EA"/>
    <w:rsid w:val="004852AC"/>
    <w:rsid w:val="00485727"/>
    <w:rsid w:val="0048573E"/>
    <w:rsid w:val="00485779"/>
    <w:rsid w:val="0048599C"/>
    <w:rsid w:val="0048606C"/>
    <w:rsid w:val="0048669F"/>
    <w:rsid w:val="0048696A"/>
    <w:rsid w:val="00486D9C"/>
    <w:rsid w:val="00487476"/>
    <w:rsid w:val="004876A6"/>
    <w:rsid w:val="00487705"/>
    <w:rsid w:val="00487BAF"/>
    <w:rsid w:val="00487BD9"/>
    <w:rsid w:val="00490449"/>
    <w:rsid w:val="00490874"/>
    <w:rsid w:val="00490B6C"/>
    <w:rsid w:val="00490C4B"/>
    <w:rsid w:val="004911A0"/>
    <w:rsid w:val="00492675"/>
    <w:rsid w:val="004926C0"/>
    <w:rsid w:val="00492981"/>
    <w:rsid w:val="00493ED5"/>
    <w:rsid w:val="004942AD"/>
    <w:rsid w:val="0049437E"/>
    <w:rsid w:val="00494567"/>
    <w:rsid w:val="00494623"/>
    <w:rsid w:val="00494770"/>
    <w:rsid w:val="00494772"/>
    <w:rsid w:val="00494779"/>
    <w:rsid w:val="00494969"/>
    <w:rsid w:val="00494A33"/>
    <w:rsid w:val="00494CAD"/>
    <w:rsid w:val="00494EF5"/>
    <w:rsid w:val="00495130"/>
    <w:rsid w:val="004953DB"/>
    <w:rsid w:val="004953DD"/>
    <w:rsid w:val="0049551F"/>
    <w:rsid w:val="004959D3"/>
    <w:rsid w:val="00495B75"/>
    <w:rsid w:val="00496190"/>
    <w:rsid w:val="0049641C"/>
    <w:rsid w:val="00496B70"/>
    <w:rsid w:val="00497602"/>
    <w:rsid w:val="0049778F"/>
    <w:rsid w:val="00497C58"/>
    <w:rsid w:val="004A0044"/>
    <w:rsid w:val="004A011E"/>
    <w:rsid w:val="004A0122"/>
    <w:rsid w:val="004A015F"/>
    <w:rsid w:val="004A0824"/>
    <w:rsid w:val="004A0B61"/>
    <w:rsid w:val="004A0CFC"/>
    <w:rsid w:val="004A0CFD"/>
    <w:rsid w:val="004A0DD6"/>
    <w:rsid w:val="004A1062"/>
    <w:rsid w:val="004A1151"/>
    <w:rsid w:val="004A2E08"/>
    <w:rsid w:val="004A31FF"/>
    <w:rsid w:val="004A3847"/>
    <w:rsid w:val="004A3A8F"/>
    <w:rsid w:val="004A3BA6"/>
    <w:rsid w:val="004A3E83"/>
    <w:rsid w:val="004A3ED1"/>
    <w:rsid w:val="004A446C"/>
    <w:rsid w:val="004A4994"/>
    <w:rsid w:val="004A501B"/>
    <w:rsid w:val="004A5040"/>
    <w:rsid w:val="004A509B"/>
    <w:rsid w:val="004A50C3"/>
    <w:rsid w:val="004A526D"/>
    <w:rsid w:val="004A5291"/>
    <w:rsid w:val="004A5A26"/>
    <w:rsid w:val="004A5E2A"/>
    <w:rsid w:val="004A6446"/>
    <w:rsid w:val="004A6AA5"/>
    <w:rsid w:val="004A6F06"/>
    <w:rsid w:val="004A6FC6"/>
    <w:rsid w:val="004A77AF"/>
    <w:rsid w:val="004A7BA1"/>
    <w:rsid w:val="004A7CD9"/>
    <w:rsid w:val="004B0202"/>
    <w:rsid w:val="004B11EC"/>
    <w:rsid w:val="004B1467"/>
    <w:rsid w:val="004B1CBB"/>
    <w:rsid w:val="004B1CF0"/>
    <w:rsid w:val="004B1D0C"/>
    <w:rsid w:val="004B2080"/>
    <w:rsid w:val="004B2286"/>
    <w:rsid w:val="004B24A9"/>
    <w:rsid w:val="004B26BC"/>
    <w:rsid w:val="004B2A4A"/>
    <w:rsid w:val="004B2E53"/>
    <w:rsid w:val="004B35C3"/>
    <w:rsid w:val="004B3714"/>
    <w:rsid w:val="004B3F5E"/>
    <w:rsid w:val="004B4884"/>
    <w:rsid w:val="004B4952"/>
    <w:rsid w:val="004B4995"/>
    <w:rsid w:val="004B4EC4"/>
    <w:rsid w:val="004B51DB"/>
    <w:rsid w:val="004B543B"/>
    <w:rsid w:val="004B56A4"/>
    <w:rsid w:val="004B5841"/>
    <w:rsid w:val="004B5B47"/>
    <w:rsid w:val="004B5EA4"/>
    <w:rsid w:val="004B5F2B"/>
    <w:rsid w:val="004B64A2"/>
    <w:rsid w:val="004B6791"/>
    <w:rsid w:val="004B6FB4"/>
    <w:rsid w:val="004B72EE"/>
    <w:rsid w:val="004B737F"/>
    <w:rsid w:val="004B787E"/>
    <w:rsid w:val="004B7A7A"/>
    <w:rsid w:val="004B7ACA"/>
    <w:rsid w:val="004C0AE1"/>
    <w:rsid w:val="004C0F93"/>
    <w:rsid w:val="004C10C8"/>
    <w:rsid w:val="004C131F"/>
    <w:rsid w:val="004C13CD"/>
    <w:rsid w:val="004C16E2"/>
    <w:rsid w:val="004C19F9"/>
    <w:rsid w:val="004C1D1A"/>
    <w:rsid w:val="004C26CB"/>
    <w:rsid w:val="004C2821"/>
    <w:rsid w:val="004C2EF5"/>
    <w:rsid w:val="004C3203"/>
    <w:rsid w:val="004C3461"/>
    <w:rsid w:val="004C3559"/>
    <w:rsid w:val="004C3830"/>
    <w:rsid w:val="004C4538"/>
    <w:rsid w:val="004C454B"/>
    <w:rsid w:val="004C4D68"/>
    <w:rsid w:val="004C4E8D"/>
    <w:rsid w:val="004C56B2"/>
    <w:rsid w:val="004C5984"/>
    <w:rsid w:val="004C5D55"/>
    <w:rsid w:val="004C69E6"/>
    <w:rsid w:val="004C748D"/>
    <w:rsid w:val="004C774B"/>
    <w:rsid w:val="004C79D1"/>
    <w:rsid w:val="004C7E67"/>
    <w:rsid w:val="004C7F2D"/>
    <w:rsid w:val="004D0F23"/>
    <w:rsid w:val="004D1375"/>
    <w:rsid w:val="004D1A32"/>
    <w:rsid w:val="004D1CAC"/>
    <w:rsid w:val="004D22F1"/>
    <w:rsid w:val="004D2389"/>
    <w:rsid w:val="004D24D0"/>
    <w:rsid w:val="004D25DD"/>
    <w:rsid w:val="004D2623"/>
    <w:rsid w:val="004D2A73"/>
    <w:rsid w:val="004D2C67"/>
    <w:rsid w:val="004D30E2"/>
    <w:rsid w:val="004D34A2"/>
    <w:rsid w:val="004D3576"/>
    <w:rsid w:val="004D36CC"/>
    <w:rsid w:val="004D3A86"/>
    <w:rsid w:val="004D3E84"/>
    <w:rsid w:val="004D4092"/>
    <w:rsid w:val="004D480C"/>
    <w:rsid w:val="004D4A0E"/>
    <w:rsid w:val="004D4C26"/>
    <w:rsid w:val="004D505B"/>
    <w:rsid w:val="004D5822"/>
    <w:rsid w:val="004D5A79"/>
    <w:rsid w:val="004D5E6A"/>
    <w:rsid w:val="004D611B"/>
    <w:rsid w:val="004D640E"/>
    <w:rsid w:val="004D66A4"/>
    <w:rsid w:val="004D68E6"/>
    <w:rsid w:val="004D6DEB"/>
    <w:rsid w:val="004D6E4A"/>
    <w:rsid w:val="004D7480"/>
    <w:rsid w:val="004D78E3"/>
    <w:rsid w:val="004D7C07"/>
    <w:rsid w:val="004E0046"/>
    <w:rsid w:val="004E024F"/>
    <w:rsid w:val="004E04C9"/>
    <w:rsid w:val="004E06F4"/>
    <w:rsid w:val="004E088F"/>
    <w:rsid w:val="004E0B2D"/>
    <w:rsid w:val="004E1075"/>
    <w:rsid w:val="004E11CD"/>
    <w:rsid w:val="004E18CE"/>
    <w:rsid w:val="004E2784"/>
    <w:rsid w:val="004E29DB"/>
    <w:rsid w:val="004E2A56"/>
    <w:rsid w:val="004E2D8F"/>
    <w:rsid w:val="004E4734"/>
    <w:rsid w:val="004E4DFE"/>
    <w:rsid w:val="004E52A6"/>
    <w:rsid w:val="004E5CE3"/>
    <w:rsid w:val="004E5EA0"/>
    <w:rsid w:val="004E604D"/>
    <w:rsid w:val="004E6509"/>
    <w:rsid w:val="004E6688"/>
    <w:rsid w:val="004E75C3"/>
    <w:rsid w:val="004E7847"/>
    <w:rsid w:val="004E7C71"/>
    <w:rsid w:val="004E7FE7"/>
    <w:rsid w:val="004F00ED"/>
    <w:rsid w:val="004F0564"/>
    <w:rsid w:val="004F0C1F"/>
    <w:rsid w:val="004F1A72"/>
    <w:rsid w:val="004F2333"/>
    <w:rsid w:val="004F23BB"/>
    <w:rsid w:val="004F23D9"/>
    <w:rsid w:val="004F274B"/>
    <w:rsid w:val="004F28EE"/>
    <w:rsid w:val="004F2A73"/>
    <w:rsid w:val="004F2A82"/>
    <w:rsid w:val="004F2F7A"/>
    <w:rsid w:val="004F3AD8"/>
    <w:rsid w:val="004F3C4D"/>
    <w:rsid w:val="004F405E"/>
    <w:rsid w:val="004F430C"/>
    <w:rsid w:val="004F4443"/>
    <w:rsid w:val="004F47B2"/>
    <w:rsid w:val="004F486E"/>
    <w:rsid w:val="004F48EA"/>
    <w:rsid w:val="004F4C70"/>
    <w:rsid w:val="004F4CAE"/>
    <w:rsid w:val="004F5158"/>
    <w:rsid w:val="004F52DF"/>
    <w:rsid w:val="004F570F"/>
    <w:rsid w:val="004F614E"/>
    <w:rsid w:val="004F6207"/>
    <w:rsid w:val="004F6472"/>
    <w:rsid w:val="004F673B"/>
    <w:rsid w:val="004F68AA"/>
    <w:rsid w:val="004F6935"/>
    <w:rsid w:val="004F6AD2"/>
    <w:rsid w:val="004F6F36"/>
    <w:rsid w:val="004F70B4"/>
    <w:rsid w:val="004F73AD"/>
    <w:rsid w:val="004F7641"/>
    <w:rsid w:val="004F7A13"/>
    <w:rsid w:val="004F7C41"/>
    <w:rsid w:val="0050028D"/>
    <w:rsid w:val="005005C3"/>
    <w:rsid w:val="005007C1"/>
    <w:rsid w:val="00500B15"/>
    <w:rsid w:val="00500BA4"/>
    <w:rsid w:val="00500F98"/>
    <w:rsid w:val="0050109C"/>
    <w:rsid w:val="005019AC"/>
    <w:rsid w:val="00501DBF"/>
    <w:rsid w:val="00501F1B"/>
    <w:rsid w:val="005023A1"/>
    <w:rsid w:val="005023A2"/>
    <w:rsid w:val="00502660"/>
    <w:rsid w:val="00502763"/>
    <w:rsid w:val="00502F57"/>
    <w:rsid w:val="00503198"/>
    <w:rsid w:val="00503B53"/>
    <w:rsid w:val="00503C0F"/>
    <w:rsid w:val="00503C29"/>
    <w:rsid w:val="005040B0"/>
    <w:rsid w:val="005041D8"/>
    <w:rsid w:val="00504A3E"/>
    <w:rsid w:val="00504B97"/>
    <w:rsid w:val="00504CD5"/>
    <w:rsid w:val="005051BB"/>
    <w:rsid w:val="00505319"/>
    <w:rsid w:val="0050564F"/>
    <w:rsid w:val="005059F4"/>
    <w:rsid w:val="00505EA8"/>
    <w:rsid w:val="00506520"/>
    <w:rsid w:val="005065F1"/>
    <w:rsid w:val="00506C12"/>
    <w:rsid w:val="00506E98"/>
    <w:rsid w:val="00506FA6"/>
    <w:rsid w:val="00507A7F"/>
    <w:rsid w:val="00510719"/>
    <w:rsid w:val="00510928"/>
    <w:rsid w:val="00511020"/>
    <w:rsid w:val="005113FF"/>
    <w:rsid w:val="00511864"/>
    <w:rsid w:val="0051195A"/>
    <w:rsid w:val="00511A1A"/>
    <w:rsid w:val="00511D07"/>
    <w:rsid w:val="00511FAE"/>
    <w:rsid w:val="00511FF7"/>
    <w:rsid w:val="0051301C"/>
    <w:rsid w:val="00513057"/>
    <w:rsid w:val="00513164"/>
    <w:rsid w:val="00513352"/>
    <w:rsid w:val="00513BE5"/>
    <w:rsid w:val="00513D9A"/>
    <w:rsid w:val="005142F0"/>
    <w:rsid w:val="005144E1"/>
    <w:rsid w:val="00514BA3"/>
    <w:rsid w:val="00514C26"/>
    <w:rsid w:val="00515019"/>
    <w:rsid w:val="005152E4"/>
    <w:rsid w:val="0051560A"/>
    <w:rsid w:val="0051598D"/>
    <w:rsid w:val="00515E3B"/>
    <w:rsid w:val="00516556"/>
    <w:rsid w:val="00516A19"/>
    <w:rsid w:val="00516C77"/>
    <w:rsid w:val="00516D8F"/>
    <w:rsid w:val="005170ED"/>
    <w:rsid w:val="005171B0"/>
    <w:rsid w:val="005173DD"/>
    <w:rsid w:val="005176C1"/>
    <w:rsid w:val="00517E43"/>
    <w:rsid w:val="005200B8"/>
    <w:rsid w:val="005201A9"/>
    <w:rsid w:val="0052077E"/>
    <w:rsid w:val="00520FC4"/>
    <w:rsid w:val="00521569"/>
    <w:rsid w:val="00521B32"/>
    <w:rsid w:val="00521FA8"/>
    <w:rsid w:val="00522534"/>
    <w:rsid w:val="005233CF"/>
    <w:rsid w:val="00523DB5"/>
    <w:rsid w:val="00524081"/>
    <w:rsid w:val="005246CB"/>
    <w:rsid w:val="005249E8"/>
    <w:rsid w:val="00524D63"/>
    <w:rsid w:val="0052500B"/>
    <w:rsid w:val="00525546"/>
    <w:rsid w:val="00525BE3"/>
    <w:rsid w:val="005261B1"/>
    <w:rsid w:val="00526222"/>
    <w:rsid w:val="005262AC"/>
    <w:rsid w:val="005268CF"/>
    <w:rsid w:val="005271B0"/>
    <w:rsid w:val="0052720A"/>
    <w:rsid w:val="005303E2"/>
    <w:rsid w:val="00530626"/>
    <w:rsid w:val="0053077F"/>
    <w:rsid w:val="00530C92"/>
    <w:rsid w:val="00530F26"/>
    <w:rsid w:val="00531009"/>
    <w:rsid w:val="005310F7"/>
    <w:rsid w:val="005318A3"/>
    <w:rsid w:val="005319B3"/>
    <w:rsid w:val="00531AF9"/>
    <w:rsid w:val="00531DAF"/>
    <w:rsid w:val="00531FBC"/>
    <w:rsid w:val="005324C3"/>
    <w:rsid w:val="00532923"/>
    <w:rsid w:val="0053293E"/>
    <w:rsid w:val="00532D5F"/>
    <w:rsid w:val="0053311E"/>
    <w:rsid w:val="005336A3"/>
    <w:rsid w:val="00533F7E"/>
    <w:rsid w:val="005340B8"/>
    <w:rsid w:val="00534494"/>
    <w:rsid w:val="005346CC"/>
    <w:rsid w:val="0053477E"/>
    <w:rsid w:val="00535246"/>
    <w:rsid w:val="00535619"/>
    <w:rsid w:val="005356FB"/>
    <w:rsid w:val="005357E1"/>
    <w:rsid w:val="0053592D"/>
    <w:rsid w:val="00535C0F"/>
    <w:rsid w:val="00535C97"/>
    <w:rsid w:val="00535CE6"/>
    <w:rsid w:val="00535EF1"/>
    <w:rsid w:val="005361EC"/>
    <w:rsid w:val="00536B0E"/>
    <w:rsid w:val="00536C2F"/>
    <w:rsid w:val="00536D29"/>
    <w:rsid w:val="00537365"/>
    <w:rsid w:val="0053767A"/>
    <w:rsid w:val="005379B5"/>
    <w:rsid w:val="00537DAE"/>
    <w:rsid w:val="00537DB7"/>
    <w:rsid w:val="005400F3"/>
    <w:rsid w:val="0054060F"/>
    <w:rsid w:val="00540779"/>
    <w:rsid w:val="00540EDF"/>
    <w:rsid w:val="00541737"/>
    <w:rsid w:val="00541B48"/>
    <w:rsid w:val="00541BAC"/>
    <w:rsid w:val="00541BFC"/>
    <w:rsid w:val="00541E5B"/>
    <w:rsid w:val="00542110"/>
    <w:rsid w:val="0054215C"/>
    <w:rsid w:val="00542AC0"/>
    <w:rsid w:val="00542D82"/>
    <w:rsid w:val="00542F79"/>
    <w:rsid w:val="0054300C"/>
    <w:rsid w:val="00543109"/>
    <w:rsid w:val="0054322F"/>
    <w:rsid w:val="00543653"/>
    <w:rsid w:val="00543A4C"/>
    <w:rsid w:val="00543F94"/>
    <w:rsid w:val="00544121"/>
    <w:rsid w:val="00544793"/>
    <w:rsid w:val="005447D2"/>
    <w:rsid w:val="00544C83"/>
    <w:rsid w:val="00544E29"/>
    <w:rsid w:val="0054532C"/>
    <w:rsid w:val="00545931"/>
    <w:rsid w:val="00546BBD"/>
    <w:rsid w:val="00546DA2"/>
    <w:rsid w:val="00546DB9"/>
    <w:rsid w:val="005478E0"/>
    <w:rsid w:val="00547D5C"/>
    <w:rsid w:val="0055034F"/>
    <w:rsid w:val="00550595"/>
    <w:rsid w:val="005505DD"/>
    <w:rsid w:val="0055078F"/>
    <w:rsid w:val="00550810"/>
    <w:rsid w:val="00550DA1"/>
    <w:rsid w:val="0055144D"/>
    <w:rsid w:val="00553ABE"/>
    <w:rsid w:val="00553C0B"/>
    <w:rsid w:val="00553D74"/>
    <w:rsid w:val="00553DF2"/>
    <w:rsid w:val="00553E7D"/>
    <w:rsid w:val="00553EE2"/>
    <w:rsid w:val="00553F33"/>
    <w:rsid w:val="005540D5"/>
    <w:rsid w:val="005541AE"/>
    <w:rsid w:val="00554218"/>
    <w:rsid w:val="0055429F"/>
    <w:rsid w:val="00554367"/>
    <w:rsid w:val="005554CD"/>
    <w:rsid w:val="00555612"/>
    <w:rsid w:val="00555747"/>
    <w:rsid w:val="0055587B"/>
    <w:rsid w:val="0055623A"/>
    <w:rsid w:val="005564BA"/>
    <w:rsid w:val="00556807"/>
    <w:rsid w:val="0055683A"/>
    <w:rsid w:val="005569D6"/>
    <w:rsid w:val="00557017"/>
    <w:rsid w:val="005576A8"/>
    <w:rsid w:val="005577C2"/>
    <w:rsid w:val="005578BB"/>
    <w:rsid w:val="00557B6D"/>
    <w:rsid w:val="00557EEE"/>
    <w:rsid w:val="00557F48"/>
    <w:rsid w:val="00560133"/>
    <w:rsid w:val="00560932"/>
    <w:rsid w:val="00561148"/>
    <w:rsid w:val="00561179"/>
    <w:rsid w:val="00561348"/>
    <w:rsid w:val="005617A4"/>
    <w:rsid w:val="005619E1"/>
    <w:rsid w:val="00561CCB"/>
    <w:rsid w:val="00561F56"/>
    <w:rsid w:val="005626F3"/>
    <w:rsid w:val="005638E8"/>
    <w:rsid w:val="00563EDE"/>
    <w:rsid w:val="0056489E"/>
    <w:rsid w:val="00564984"/>
    <w:rsid w:val="00565A1A"/>
    <w:rsid w:val="00565A83"/>
    <w:rsid w:val="005665B1"/>
    <w:rsid w:val="00566711"/>
    <w:rsid w:val="00566AE0"/>
    <w:rsid w:val="00566B67"/>
    <w:rsid w:val="00566C19"/>
    <w:rsid w:val="005671BC"/>
    <w:rsid w:val="00567860"/>
    <w:rsid w:val="00567CFB"/>
    <w:rsid w:val="00570C98"/>
    <w:rsid w:val="005710C8"/>
    <w:rsid w:val="005711A9"/>
    <w:rsid w:val="0057163E"/>
    <w:rsid w:val="00571852"/>
    <w:rsid w:val="00571C91"/>
    <w:rsid w:val="00572451"/>
    <w:rsid w:val="0057256E"/>
    <w:rsid w:val="00572A88"/>
    <w:rsid w:val="00572B27"/>
    <w:rsid w:val="00572D20"/>
    <w:rsid w:val="005730AD"/>
    <w:rsid w:val="0057314C"/>
    <w:rsid w:val="0057345E"/>
    <w:rsid w:val="005737AD"/>
    <w:rsid w:val="0057384E"/>
    <w:rsid w:val="00573BA6"/>
    <w:rsid w:val="00573CDC"/>
    <w:rsid w:val="00573EF4"/>
    <w:rsid w:val="00574303"/>
    <w:rsid w:val="0057482D"/>
    <w:rsid w:val="00574F9C"/>
    <w:rsid w:val="0057564D"/>
    <w:rsid w:val="0057568C"/>
    <w:rsid w:val="00575F23"/>
    <w:rsid w:val="00576228"/>
    <w:rsid w:val="005763D5"/>
    <w:rsid w:val="005763F5"/>
    <w:rsid w:val="00576980"/>
    <w:rsid w:val="00576A2E"/>
    <w:rsid w:val="00576C14"/>
    <w:rsid w:val="005772C7"/>
    <w:rsid w:val="00577C9A"/>
    <w:rsid w:val="00577D19"/>
    <w:rsid w:val="00577E3C"/>
    <w:rsid w:val="00580B8A"/>
    <w:rsid w:val="00580CD8"/>
    <w:rsid w:val="005811A5"/>
    <w:rsid w:val="005815F2"/>
    <w:rsid w:val="005817E6"/>
    <w:rsid w:val="00582368"/>
    <w:rsid w:val="005824A6"/>
    <w:rsid w:val="005824F9"/>
    <w:rsid w:val="0058282F"/>
    <w:rsid w:val="00582A92"/>
    <w:rsid w:val="00582E04"/>
    <w:rsid w:val="00582E64"/>
    <w:rsid w:val="00583750"/>
    <w:rsid w:val="005838BA"/>
    <w:rsid w:val="00583F0A"/>
    <w:rsid w:val="00584143"/>
    <w:rsid w:val="00584978"/>
    <w:rsid w:val="00584E83"/>
    <w:rsid w:val="005853CE"/>
    <w:rsid w:val="0058544E"/>
    <w:rsid w:val="00585609"/>
    <w:rsid w:val="0058583F"/>
    <w:rsid w:val="00585953"/>
    <w:rsid w:val="00586101"/>
    <w:rsid w:val="00586707"/>
    <w:rsid w:val="00586715"/>
    <w:rsid w:val="0058678F"/>
    <w:rsid w:val="00586932"/>
    <w:rsid w:val="00586ECD"/>
    <w:rsid w:val="00587101"/>
    <w:rsid w:val="0058719F"/>
    <w:rsid w:val="00590059"/>
    <w:rsid w:val="00590131"/>
    <w:rsid w:val="005905C9"/>
    <w:rsid w:val="00590688"/>
    <w:rsid w:val="00590CAA"/>
    <w:rsid w:val="00590D0A"/>
    <w:rsid w:val="00590D18"/>
    <w:rsid w:val="0059133A"/>
    <w:rsid w:val="00591A74"/>
    <w:rsid w:val="0059231C"/>
    <w:rsid w:val="005926F3"/>
    <w:rsid w:val="0059270F"/>
    <w:rsid w:val="0059280F"/>
    <w:rsid w:val="0059286C"/>
    <w:rsid w:val="005936F4"/>
    <w:rsid w:val="005937DA"/>
    <w:rsid w:val="00593A85"/>
    <w:rsid w:val="00594349"/>
    <w:rsid w:val="00594894"/>
    <w:rsid w:val="00594AF4"/>
    <w:rsid w:val="005954BC"/>
    <w:rsid w:val="00595ABB"/>
    <w:rsid w:val="00595DBB"/>
    <w:rsid w:val="00595DBE"/>
    <w:rsid w:val="00595DE8"/>
    <w:rsid w:val="005964EA"/>
    <w:rsid w:val="0059653D"/>
    <w:rsid w:val="00596582"/>
    <w:rsid w:val="00596632"/>
    <w:rsid w:val="00596691"/>
    <w:rsid w:val="0059672A"/>
    <w:rsid w:val="005969EB"/>
    <w:rsid w:val="00596E2C"/>
    <w:rsid w:val="00596E87"/>
    <w:rsid w:val="00596F25"/>
    <w:rsid w:val="0059717C"/>
    <w:rsid w:val="005971DE"/>
    <w:rsid w:val="0059782B"/>
    <w:rsid w:val="00597982"/>
    <w:rsid w:val="005A0393"/>
    <w:rsid w:val="005A039A"/>
    <w:rsid w:val="005A05B8"/>
    <w:rsid w:val="005A05D2"/>
    <w:rsid w:val="005A090A"/>
    <w:rsid w:val="005A0A02"/>
    <w:rsid w:val="005A0DA2"/>
    <w:rsid w:val="005A1620"/>
    <w:rsid w:val="005A168D"/>
    <w:rsid w:val="005A18E8"/>
    <w:rsid w:val="005A1CDB"/>
    <w:rsid w:val="005A21BD"/>
    <w:rsid w:val="005A2372"/>
    <w:rsid w:val="005A2444"/>
    <w:rsid w:val="005A2657"/>
    <w:rsid w:val="005A2CE8"/>
    <w:rsid w:val="005A30EF"/>
    <w:rsid w:val="005A3496"/>
    <w:rsid w:val="005A34BD"/>
    <w:rsid w:val="005A3932"/>
    <w:rsid w:val="005A3DCB"/>
    <w:rsid w:val="005A4D2B"/>
    <w:rsid w:val="005A4DDD"/>
    <w:rsid w:val="005A4E99"/>
    <w:rsid w:val="005A5EC4"/>
    <w:rsid w:val="005A66FA"/>
    <w:rsid w:val="005A67F4"/>
    <w:rsid w:val="005A6E12"/>
    <w:rsid w:val="005A6EE0"/>
    <w:rsid w:val="005A7408"/>
    <w:rsid w:val="005A76B3"/>
    <w:rsid w:val="005A76D4"/>
    <w:rsid w:val="005B00D6"/>
    <w:rsid w:val="005B03A3"/>
    <w:rsid w:val="005B063A"/>
    <w:rsid w:val="005B070C"/>
    <w:rsid w:val="005B0A06"/>
    <w:rsid w:val="005B0FDF"/>
    <w:rsid w:val="005B1630"/>
    <w:rsid w:val="005B1CC9"/>
    <w:rsid w:val="005B1D29"/>
    <w:rsid w:val="005B1D6A"/>
    <w:rsid w:val="005B20B1"/>
    <w:rsid w:val="005B20BA"/>
    <w:rsid w:val="005B2426"/>
    <w:rsid w:val="005B2B2B"/>
    <w:rsid w:val="005B2C55"/>
    <w:rsid w:val="005B2C88"/>
    <w:rsid w:val="005B3008"/>
    <w:rsid w:val="005B3055"/>
    <w:rsid w:val="005B335A"/>
    <w:rsid w:val="005B34CD"/>
    <w:rsid w:val="005B3FC2"/>
    <w:rsid w:val="005B4AF4"/>
    <w:rsid w:val="005B504D"/>
    <w:rsid w:val="005B5608"/>
    <w:rsid w:val="005B5CB3"/>
    <w:rsid w:val="005B6439"/>
    <w:rsid w:val="005B6463"/>
    <w:rsid w:val="005B68F1"/>
    <w:rsid w:val="005B6BB2"/>
    <w:rsid w:val="005B6DB3"/>
    <w:rsid w:val="005B6F92"/>
    <w:rsid w:val="005B7482"/>
    <w:rsid w:val="005B77C2"/>
    <w:rsid w:val="005B7839"/>
    <w:rsid w:val="005B7BF1"/>
    <w:rsid w:val="005C01EC"/>
    <w:rsid w:val="005C085C"/>
    <w:rsid w:val="005C0959"/>
    <w:rsid w:val="005C0A1C"/>
    <w:rsid w:val="005C0B55"/>
    <w:rsid w:val="005C0E51"/>
    <w:rsid w:val="005C1321"/>
    <w:rsid w:val="005C1884"/>
    <w:rsid w:val="005C243A"/>
    <w:rsid w:val="005C249F"/>
    <w:rsid w:val="005C2617"/>
    <w:rsid w:val="005C2953"/>
    <w:rsid w:val="005C2FDD"/>
    <w:rsid w:val="005C380A"/>
    <w:rsid w:val="005C383A"/>
    <w:rsid w:val="005C392E"/>
    <w:rsid w:val="005C40EF"/>
    <w:rsid w:val="005C48EB"/>
    <w:rsid w:val="005C4D67"/>
    <w:rsid w:val="005C4E16"/>
    <w:rsid w:val="005C4EFC"/>
    <w:rsid w:val="005C50E7"/>
    <w:rsid w:val="005C5270"/>
    <w:rsid w:val="005C5296"/>
    <w:rsid w:val="005C55F3"/>
    <w:rsid w:val="005C5949"/>
    <w:rsid w:val="005C59E9"/>
    <w:rsid w:val="005C5D67"/>
    <w:rsid w:val="005C5FDA"/>
    <w:rsid w:val="005C6302"/>
    <w:rsid w:val="005C64AE"/>
    <w:rsid w:val="005C663E"/>
    <w:rsid w:val="005C6A50"/>
    <w:rsid w:val="005C7AEA"/>
    <w:rsid w:val="005C7D81"/>
    <w:rsid w:val="005D07D9"/>
    <w:rsid w:val="005D0E7B"/>
    <w:rsid w:val="005D1181"/>
    <w:rsid w:val="005D11FB"/>
    <w:rsid w:val="005D19FA"/>
    <w:rsid w:val="005D1E5F"/>
    <w:rsid w:val="005D2181"/>
    <w:rsid w:val="005D2463"/>
    <w:rsid w:val="005D25D0"/>
    <w:rsid w:val="005D2678"/>
    <w:rsid w:val="005D26C0"/>
    <w:rsid w:val="005D2905"/>
    <w:rsid w:val="005D2E38"/>
    <w:rsid w:val="005D352B"/>
    <w:rsid w:val="005D3678"/>
    <w:rsid w:val="005D3AEC"/>
    <w:rsid w:val="005D41E5"/>
    <w:rsid w:val="005D42FA"/>
    <w:rsid w:val="005D4529"/>
    <w:rsid w:val="005D45BB"/>
    <w:rsid w:val="005D4691"/>
    <w:rsid w:val="005D49C4"/>
    <w:rsid w:val="005D5163"/>
    <w:rsid w:val="005D54B6"/>
    <w:rsid w:val="005D552E"/>
    <w:rsid w:val="005D5B42"/>
    <w:rsid w:val="005D618F"/>
    <w:rsid w:val="005D67DB"/>
    <w:rsid w:val="005D6CFA"/>
    <w:rsid w:val="005D7268"/>
    <w:rsid w:val="005D7663"/>
    <w:rsid w:val="005D781F"/>
    <w:rsid w:val="005D7999"/>
    <w:rsid w:val="005D79DE"/>
    <w:rsid w:val="005D7CF1"/>
    <w:rsid w:val="005D7DA3"/>
    <w:rsid w:val="005D7E29"/>
    <w:rsid w:val="005E078B"/>
    <w:rsid w:val="005E081D"/>
    <w:rsid w:val="005E0FF7"/>
    <w:rsid w:val="005E16EE"/>
    <w:rsid w:val="005E211A"/>
    <w:rsid w:val="005E23C2"/>
    <w:rsid w:val="005E28B1"/>
    <w:rsid w:val="005E2CDA"/>
    <w:rsid w:val="005E3012"/>
    <w:rsid w:val="005E3317"/>
    <w:rsid w:val="005E33B5"/>
    <w:rsid w:val="005E3453"/>
    <w:rsid w:val="005E3512"/>
    <w:rsid w:val="005E365F"/>
    <w:rsid w:val="005E37BC"/>
    <w:rsid w:val="005E3A6F"/>
    <w:rsid w:val="005E3B04"/>
    <w:rsid w:val="005E415C"/>
    <w:rsid w:val="005E4E13"/>
    <w:rsid w:val="005E527A"/>
    <w:rsid w:val="005E534B"/>
    <w:rsid w:val="005E5396"/>
    <w:rsid w:val="005E541C"/>
    <w:rsid w:val="005E548F"/>
    <w:rsid w:val="005E5876"/>
    <w:rsid w:val="005E5F6B"/>
    <w:rsid w:val="005E6253"/>
    <w:rsid w:val="005E64DE"/>
    <w:rsid w:val="005E65F4"/>
    <w:rsid w:val="005E6F3E"/>
    <w:rsid w:val="005E70D9"/>
    <w:rsid w:val="005E73F9"/>
    <w:rsid w:val="005E77B2"/>
    <w:rsid w:val="005E7B70"/>
    <w:rsid w:val="005E7D7A"/>
    <w:rsid w:val="005F028E"/>
    <w:rsid w:val="005F0547"/>
    <w:rsid w:val="005F15E0"/>
    <w:rsid w:val="005F184A"/>
    <w:rsid w:val="005F1A00"/>
    <w:rsid w:val="005F1AB4"/>
    <w:rsid w:val="005F1B1F"/>
    <w:rsid w:val="005F216F"/>
    <w:rsid w:val="005F2219"/>
    <w:rsid w:val="005F2474"/>
    <w:rsid w:val="005F24DD"/>
    <w:rsid w:val="005F27BB"/>
    <w:rsid w:val="005F2B30"/>
    <w:rsid w:val="005F2B81"/>
    <w:rsid w:val="005F350F"/>
    <w:rsid w:val="005F35CD"/>
    <w:rsid w:val="005F388B"/>
    <w:rsid w:val="005F4140"/>
    <w:rsid w:val="005F41BF"/>
    <w:rsid w:val="005F4828"/>
    <w:rsid w:val="005F5047"/>
    <w:rsid w:val="005F5440"/>
    <w:rsid w:val="005F5A91"/>
    <w:rsid w:val="005F61EA"/>
    <w:rsid w:val="005F6695"/>
    <w:rsid w:val="005F6699"/>
    <w:rsid w:val="005F6BED"/>
    <w:rsid w:val="005F6D9B"/>
    <w:rsid w:val="005F6DC6"/>
    <w:rsid w:val="005F6DF2"/>
    <w:rsid w:val="005F6EF2"/>
    <w:rsid w:val="005F708A"/>
    <w:rsid w:val="005F72F2"/>
    <w:rsid w:val="005F7CE5"/>
    <w:rsid w:val="005F7E03"/>
    <w:rsid w:val="005F7E07"/>
    <w:rsid w:val="00600165"/>
    <w:rsid w:val="006001B9"/>
    <w:rsid w:val="0060028E"/>
    <w:rsid w:val="00600326"/>
    <w:rsid w:val="0060059D"/>
    <w:rsid w:val="00600663"/>
    <w:rsid w:val="00600709"/>
    <w:rsid w:val="00601256"/>
    <w:rsid w:val="00601328"/>
    <w:rsid w:val="006015E4"/>
    <w:rsid w:val="006020F5"/>
    <w:rsid w:val="00602100"/>
    <w:rsid w:val="006028A9"/>
    <w:rsid w:val="00602B35"/>
    <w:rsid w:val="00602CAA"/>
    <w:rsid w:val="0060302C"/>
    <w:rsid w:val="00603390"/>
    <w:rsid w:val="00603555"/>
    <w:rsid w:val="00603823"/>
    <w:rsid w:val="00603956"/>
    <w:rsid w:val="00603BB4"/>
    <w:rsid w:val="00603CE8"/>
    <w:rsid w:val="00603EF9"/>
    <w:rsid w:val="00603FE8"/>
    <w:rsid w:val="006041D6"/>
    <w:rsid w:val="006045FB"/>
    <w:rsid w:val="00604711"/>
    <w:rsid w:val="00604BEB"/>
    <w:rsid w:val="00604C27"/>
    <w:rsid w:val="00604EF2"/>
    <w:rsid w:val="00604F2F"/>
    <w:rsid w:val="00605115"/>
    <w:rsid w:val="0060517A"/>
    <w:rsid w:val="006054CB"/>
    <w:rsid w:val="006056FC"/>
    <w:rsid w:val="00605B71"/>
    <w:rsid w:val="00605E8A"/>
    <w:rsid w:val="00605E94"/>
    <w:rsid w:val="00605F6B"/>
    <w:rsid w:val="0060652E"/>
    <w:rsid w:val="00606E9D"/>
    <w:rsid w:val="00607A8C"/>
    <w:rsid w:val="00607DF3"/>
    <w:rsid w:val="00610052"/>
    <w:rsid w:val="0061013B"/>
    <w:rsid w:val="0061019D"/>
    <w:rsid w:val="0061037F"/>
    <w:rsid w:val="00610402"/>
    <w:rsid w:val="00610674"/>
    <w:rsid w:val="006108B6"/>
    <w:rsid w:val="00610F1A"/>
    <w:rsid w:val="0061168F"/>
    <w:rsid w:val="00611755"/>
    <w:rsid w:val="006117B1"/>
    <w:rsid w:val="00611C33"/>
    <w:rsid w:val="00611CB5"/>
    <w:rsid w:val="00612002"/>
    <w:rsid w:val="0061229F"/>
    <w:rsid w:val="006127C6"/>
    <w:rsid w:val="006129CA"/>
    <w:rsid w:val="00612AF0"/>
    <w:rsid w:val="00612B5E"/>
    <w:rsid w:val="00612CE7"/>
    <w:rsid w:val="00612DFB"/>
    <w:rsid w:val="0061411F"/>
    <w:rsid w:val="00615091"/>
    <w:rsid w:val="0061542E"/>
    <w:rsid w:val="0061572B"/>
    <w:rsid w:val="00615A78"/>
    <w:rsid w:val="00616096"/>
    <w:rsid w:val="006162A2"/>
    <w:rsid w:val="006168A6"/>
    <w:rsid w:val="00616AA2"/>
    <w:rsid w:val="00616C1E"/>
    <w:rsid w:val="00616DF5"/>
    <w:rsid w:val="00616EAE"/>
    <w:rsid w:val="006172EB"/>
    <w:rsid w:val="00617472"/>
    <w:rsid w:val="0061762E"/>
    <w:rsid w:val="0061786B"/>
    <w:rsid w:val="00617AB0"/>
    <w:rsid w:val="00617FDC"/>
    <w:rsid w:val="00620009"/>
    <w:rsid w:val="00620850"/>
    <w:rsid w:val="00620BED"/>
    <w:rsid w:val="00621131"/>
    <w:rsid w:val="00621673"/>
    <w:rsid w:val="00621A06"/>
    <w:rsid w:val="006223BF"/>
    <w:rsid w:val="006228B8"/>
    <w:rsid w:val="00622999"/>
    <w:rsid w:val="00622D08"/>
    <w:rsid w:val="00622D3C"/>
    <w:rsid w:val="00623063"/>
    <w:rsid w:val="00623860"/>
    <w:rsid w:val="00623F38"/>
    <w:rsid w:val="006242CA"/>
    <w:rsid w:val="00624685"/>
    <w:rsid w:val="006246CC"/>
    <w:rsid w:val="006248A5"/>
    <w:rsid w:val="00624DD0"/>
    <w:rsid w:val="0062517F"/>
    <w:rsid w:val="006259D5"/>
    <w:rsid w:val="00625A64"/>
    <w:rsid w:val="00625FAD"/>
    <w:rsid w:val="00626195"/>
    <w:rsid w:val="006268F7"/>
    <w:rsid w:val="00626CC1"/>
    <w:rsid w:val="0062744E"/>
    <w:rsid w:val="00627A06"/>
    <w:rsid w:val="00630498"/>
    <w:rsid w:val="006310DE"/>
    <w:rsid w:val="006310E5"/>
    <w:rsid w:val="006313D4"/>
    <w:rsid w:val="006315D2"/>
    <w:rsid w:val="00631B70"/>
    <w:rsid w:val="00632176"/>
    <w:rsid w:val="006325CF"/>
    <w:rsid w:val="006329B5"/>
    <w:rsid w:val="00632A66"/>
    <w:rsid w:val="00632C3B"/>
    <w:rsid w:val="00632E18"/>
    <w:rsid w:val="00633C39"/>
    <w:rsid w:val="00633CC0"/>
    <w:rsid w:val="00633E9B"/>
    <w:rsid w:val="006341B3"/>
    <w:rsid w:val="00634448"/>
    <w:rsid w:val="006344C1"/>
    <w:rsid w:val="006348A5"/>
    <w:rsid w:val="006349F9"/>
    <w:rsid w:val="00634D83"/>
    <w:rsid w:val="00634E57"/>
    <w:rsid w:val="00634F6D"/>
    <w:rsid w:val="00635607"/>
    <w:rsid w:val="0063569C"/>
    <w:rsid w:val="0063574A"/>
    <w:rsid w:val="00635CD7"/>
    <w:rsid w:val="006365E4"/>
    <w:rsid w:val="006368A1"/>
    <w:rsid w:val="00637476"/>
    <w:rsid w:val="006375F6"/>
    <w:rsid w:val="00637680"/>
    <w:rsid w:val="00637F17"/>
    <w:rsid w:val="00640033"/>
    <w:rsid w:val="0064138F"/>
    <w:rsid w:val="0064194F"/>
    <w:rsid w:val="00641A1B"/>
    <w:rsid w:val="00641AA9"/>
    <w:rsid w:val="00641D92"/>
    <w:rsid w:val="00642439"/>
    <w:rsid w:val="00642980"/>
    <w:rsid w:val="00642E5D"/>
    <w:rsid w:val="006430A6"/>
    <w:rsid w:val="00643217"/>
    <w:rsid w:val="00643266"/>
    <w:rsid w:val="00643747"/>
    <w:rsid w:val="00643EB5"/>
    <w:rsid w:val="006448B0"/>
    <w:rsid w:val="00644D9B"/>
    <w:rsid w:val="00644D9F"/>
    <w:rsid w:val="00645294"/>
    <w:rsid w:val="006458C8"/>
    <w:rsid w:val="00645B3C"/>
    <w:rsid w:val="006463FB"/>
    <w:rsid w:val="00646970"/>
    <w:rsid w:val="00646EA1"/>
    <w:rsid w:val="006471C5"/>
    <w:rsid w:val="0064758D"/>
    <w:rsid w:val="00647723"/>
    <w:rsid w:val="00647D6B"/>
    <w:rsid w:val="006500B6"/>
    <w:rsid w:val="00650390"/>
    <w:rsid w:val="006508A7"/>
    <w:rsid w:val="006509B4"/>
    <w:rsid w:val="00650B5D"/>
    <w:rsid w:val="00650F3F"/>
    <w:rsid w:val="0065132F"/>
    <w:rsid w:val="0065170C"/>
    <w:rsid w:val="00651729"/>
    <w:rsid w:val="00651A31"/>
    <w:rsid w:val="00651DBB"/>
    <w:rsid w:val="006522B6"/>
    <w:rsid w:val="0065231C"/>
    <w:rsid w:val="0065235A"/>
    <w:rsid w:val="0065259F"/>
    <w:rsid w:val="00652E28"/>
    <w:rsid w:val="00653215"/>
    <w:rsid w:val="006534B9"/>
    <w:rsid w:val="00653815"/>
    <w:rsid w:val="00653A83"/>
    <w:rsid w:val="00653E23"/>
    <w:rsid w:val="00653E93"/>
    <w:rsid w:val="00653FC3"/>
    <w:rsid w:val="00654017"/>
    <w:rsid w:val="0065438F"/>
    <w:rsid w:val="00654AB3"/>
    <w:rsid w:val="00654BB0"/>
    <w:rsid w:val="00654BCE"/>
    <w:rsid w:val="00654C03"/>
    <w:rsid w:val="00654D96"/>
    <w:rsid w:val="00654FD3"/>
    <w:rsid w:val="00655DFC"/>
    <w:rsid w:val="006560B7"/>
    <w:rsid w:val="00656114"/>
    <w:rsid w:val="0065630F"/>
    <w:rsid w:val="006568E9"/>
    <w:rsid w:val="006569BF"/>
    <w:rsid w:val="006578B1"/>
    <w:rsid w:val="00657A62"/>
    <w:rsid w:val="006601A3"/>
    <w:rsid w:val="0066061A"/>
    <w:rsid w:val="00660904"/>
    <w:rsid w:val="006609D9"/>
    <w:rsid w:val="00661075"/>
    <w:rsid w:val="006611C7"/>
    <w:rsid w:val="00661233"/>
    <w:rsid w:val="00661946"/>
    <w:rsid w:val="00661A63"/>
    <w:rsid w:val="00661BB3"/>
    <w:rsid w:val="00661EF8"/>
    <w:rsid w:val="00661EF9"/>
    <w:rsid w:val="006624EE"/>
    <w:rsid w:val="006637CD"/>
    <w:rsid w:val="00663E59"/>
    <w:rsid w:val="00664170"/>
    <w:rsid w:val="006641EE"/>
    <w:rsid w:val="006648D9"/>
    <w:rsid w:val="00664A94"/>
    <w:rsid w:val="00665074"/>
    <w:rsid w:val="00665377"/>
    <w:rsid w:val="00665A29"/>
    <w:rsid w:val="00665D61"/>
    <w:rsid w:val="0066612C"/>
    <w:rsid w:val="00666466"/>
    <w:rsid w:val="00666546"/>
    <w:rsid w:val="00666783"/>
    <w:rsid w:val="0066685B"/>
    <w:rsid w:val="00666892"/>
    <w:rsid w:val="0066689A"/>
    <w:rsid w:val="00666B7D"/>
    <w:rsid w:val="00666BFB"/>
    <w:rsid w:val="00666E19"/>
    <w:rsid w:val="00666F70"/>
    <w:rsid w:val="006677FC"/>
    <w:rsid w:val="00667920"/>
    <w:rsid w:val="00667983"/>
    <w:rsid w:val="00670476"/>
    <w:rsid w:val="00670798"/>
    <w:rsid w:val="00670A2D"/>
    <w:rsid w:val="00670E55"/>
    <w:rsid w:val="00670FCE"/>
    <w:rsid w:val="006710A9"/>
    <w:rsid w:val="0067130D"/>
    <w:rsid w:val="00671B7E"/>
    <w:rsid w:val="00671C84"/>
    <w:rsid w:val="00671C93"/>
    <w:rsid w:val="00671E26"/>
    <w:rsid w:val="00671E74"/>
    <w:rsid w:val="0067295F"/>
    <w:rsid w:val="00672A65"/>
    <w:rsid w:val="00673786"/>
    <w:rsid w:val="00673A74"/>
    <w:rsid w:val="00673C8E"/>
    <w:rsid w:val="00673F65"/>
    <w:rsid w:val="00674061"/>
    <w:rsid w:val="006741DF"/>
    <w:rsid w:val="006742B0"/>
    <w:rsid w:val="0067452D"/>
    <w:rsid w:val="00674574"/>
    <w:rsid w:val="00674AD8"/>
    <w:rsid w:val="0067503C"/>
    <w:rsid w:val="00675065"/>
    <w:rsid w:val="0067522C"/>
    <w:rsid w:val="00675281"/>
    <w:rsid w:val="006756D5"/>
    <w:rsid w:val="00675BAA"/>
    <w:rsid w:val="006769D5"/>
    <w:rsid w:val="00676F1F"/>
    <w:rsid w:val="006770DB"/>
    <w:rsid w:val="0067745F"/>
    <w:rsid w:val="006778C9"/>
    <w:rsid w:val="00677C02"/>
    <w:rsid w:val="00677E8A"/>
    <w:rsid w:val="006802D4"/>
    <w:rsid w:val="006804BE"/>
    <w:rsid w:val="0068063D"/>
    <w:rsid w:val="00680872"/>
    <w:rsid w:val="00680880"/>
    <w:rsid w:val="00680955"/>
    <w:rsid w:val="00680BB1"/>
    <w:rsid w:val="00680F9E"/>
    <w:rsid w:val="006813E6"/>
    <w:rsid w:val="00682518"/>
    <w:rsid w:val="0068289A"/>
    <w:rsid w:val="00682921"/>
    <w:rsid w:val="00682C97"/>
    <w:rsid w:val="00682D68"/>
    <w:rsid w:val="00683294"/>
    <w:rsid w:val="00683496"/>
    <w:rsid w:val="006837B1"/>
    <w:rsid w:val="00683E58"/>
    <w:rsid w:val="006840E8"/>
    <w:rsid w:val="0068422F"/>
    <w:rsid w:val="006842BA"/>
    <w:rsid w:val="0068445F"/>
    <w:rsid w:val="00684BEA"/>
    <w:rsid w:val="00684C3B"/>
    <w:rsid w:val="00684D1D"/>
    <w:rsid w:val="00684DDC"/>
    <w:rsid w:val="00685187"/>
    <w:rsid w:val="006851AF"/>
    <w:rsid w:val="00685890"/>
    <w:rsid w:val="00685B04"/>
    <w:rsid w:val="00685CBD"/>
    <w:rsid w:val="00685D1F"/>
    <w:rsid w:val="00685E74"/>
    <w:rsid w:val="0068627B"/>
    <w:rsid w:val="0068693F"/>
    <w:rsid w:val="00686EF1"/>
    <w:rsid w:val="006872C3"/>
    <w:rsid w:val="00690364"/>
    <w:rsid w:val="006904CA"/>
    <w:rsid w:val="00690525"/>
    <w:rsid w:val="006909D0"/>
    <w:rsid w:val="00690EDD"/>
    <w:rsid w:val="006911A4"/>
    <w:rsid w:val="006911F8"/>
    <w:rsid w:val="00691259"/>
    <w:rsid w:val="0069175F"/>
    <w:rsid w:val="00691ABC"/>
    <w:rsid w:val="00691BD4"/>
    <w:rsid w:val="00691CE1"/>
    <w:rsid w:val="0069289B"/>
    <w:rsid w:val="00692956"/>
    <w:rsid w:val="00692EFA"/>
    <w:rsid w:val="00692FAE"/>
    <w:rsid w:val="00693409"/>
    <w:rsid w:val="0069404D"/>
    <w:rsid w:val="00694590"/>
    <w:rsid w:val="006946A1"/>
    <w:rsid w:val="0069496C"/>
    <w:rsid w:val="00694D28"/>
    <w:rsid w:val="00695316"/>
    <w:rsid w:val="00695D2A"/>
    <w:rsid w:val="00695FC3"/>
    <w:rsid w:val="0069625B"/>
    <w:rsid w:val="00696513"/>
    <w:rsid w:val="0069690F"/>
    <w:rsid w:val="00696BF3"/>
    <w:rsid w:val="00697228"/>
    <w:rsid w:val="00697308"/>
    <w:rsid w:val="0069778E"/>
    <w:rsid w:val="006A0723"/>
    <w:rsid w:val="006A082D"/>
    <w:rsid w:val="006A083A"/>
    <w:rsid w:val="006A0E2B"/>
    <w:rsid w:val="006A0F4A"/>
    <w:rsid w:val="006A0FDC"/>
    <w:rsid w:val="006A143D"/>
    <w:rsid w:val="006A14FA"/>
    <w:rsid w:val="006A1571"/>
    <w:rsid w:val="006A1874"/>
    <w:rsid w:val="006A194D"/>
    <w:rsid w:val="006A1D4C"/>
    <w:rsid w:val="006A1E07"/>
    <w:rsid w:val="006A207E"/>
    <w:rsid w:val="006A291A"/>
    <w:rsid w:val="006A2D5B"/>
    <w:rsid w:val="006A33DD"/>
    <w:rsid w:val="006A35A7"/>
    <w:rsid w:val="006A35DD"/>
    <w:rsid w:val="006A37CF"/>
    <w:rsid w:val="006A3C8C"/>
    <w:rsid w:val="006A4179"/>
    <w:rsid w:val="006A45DC"/>
    <w:rsid w:val="006A4B52"/>
    <w:rsid w:val="006A5424"/>
    <w:rsid w:val="006A5472"/>
    <w:rsid w:val="006A601A"/>
    <w:rsid w:val="006A62CB"/>
    <w:rsid w:val="006A6B09"/>
    <w:rsid w:val="006A6E05"/>
    <w:rsid w:val="006A7495"/>
    <w:rsid w:val="006A7A01"/>
    <w:rsid w:val="006B01A2"/>
    <w:rsid w:val="006B05DF"/>
    <w:rsid w:val="006B0603"/>
    <w:rsid w:val="006B098E"/>
    <w:rsid w:val="006B0ACF"/>
    <w:rsid w:val="006B10EC"/>
    <w:rsid w:val="006B1498"/>
    <w:rsid w:val="006B152D"/>
    <w:rsid w:val="006B16DE"/>
    <w:rsid w:val="006B1709"/>
    <w:rsid w:val="006B1EF2"/>
    <w:rsid w:val="006B206D"/>
    <w:rsid w:val="006B20A3"/>
    <w:rsid w:val="006B2117"/>
    <w:rsid w:val="006B26B0"/>
    <w:rsid w:val="006B2B50"/>
    <w:rsid w:val="006B2D07"/>
    <w:rsid w:val="006B31CF"/>
    <w:rsid w:val="006B34EB"/>
    <w:rsid w:val="006B3968"/>
    <w:rsid w:val="006B3D8E"/>
    <w:rsid w:val="006B4CE7"/>
    <w:rsid w:val="006B6143"/>
    <w:rsid w:val="006B61EC"/>
    <w:rsid w:val="006B730A"/>
    <w:rsid w:val="006B73A4"/>
    <w:rsid w:val="006B7846"/>
    <w:rsid w:val="006B78BE"/>
    <w:rsid w:val="006B7E68"/>
    <w:rsid w:val="006C05F5"/>
    <w:rsid w:val="006C09D5"/>
    <w:rsid w:val="006C1148"/>
    <w:rsid w:val="006C156A"/>
    <w:rsid w:val="006C157F"/>
    <w:rsid w:val="006C15E9"/>
    <w:rsid w:val="006C15FF"/>
    <w:rsid w:val="006C1BBA"/>
    <w:rsid w:val="006C2021"/>
    <w:rsid w:val="006C2070"/>
    <w:rsid w:val="006C226F"/>
    <w:rsid w:val="006C22C2"/>
    <w:rsid w:val="006C280F"/>
    <w:rsid w:val="006C2856"/>
    <w:rsid w:val="006C28F1"/>
    <w:rsid w:val="006C28F8"/>
    <w:rsid w:val="006C2BE1"/>
    <w:rsid w:val="006C2C8D"/>
    <w:rsid w:val="006C3022"/>
    <w:rsid w:val="006C304F"/>
    <w:rsid w:val="006C3146"/>
    <w:rsid w:val="006C3179"/>
    <w:rsid w:val="006C348F"/>
    <w:rsid w:val="006C377A"/>
    <w:rsid w:val="006C4082"/>
    <w:rsid w:val="006C41F3"/>
    <w:rsid w:val="006C42E0"/>
    <w:rsid w:val="006C4613"/>
    <w:rsid w:val="006C4630"/>
    <w:rsid w:val="006C4855"/>
    <w:rsid w:val="006C4EFF"/>
    <w:rsid w:val="006C4F61"/>
    <w:rsid w:val="006C5059"/>
    <w:rsid w:val="006C5107"/>
    <w:rsid w:val="006C5136"/>
    <w:rsid w:val="006C56F2"/>
    <w:rsid w:val="006C58BF"/>
    <w:rsid w:val="006C5EB2"/>
    <w:rsid w:val="006C63AC"/>
    <w:rsid w:val="006C6641"/>
    <w:rsid w:val="006C6693"/>
    <w:rsid w:val="006C6831"/>
    <w:rsid w:val="006C6950"/>
    <w:rsid w:val="006C69CE"/>
    <w:rsid w:val="006C6EA2"/>
    <w:rsid w:val="006C7024"/>
    <w:rsid w:val="006C7A97"/>
    <w:rsid w:val="006C7C4E"/>
    <w:rsid w:val="006C7DCA"/>
    <w:rsid w:val="006D0583"/>
    <w:rsid w:val="006D0679"/>
    <w:rsid w:val="006D08E6"/>
    <w:rsid w:val="006D0B97"/>
    <w:rsid w:val="006D0D71"/>
    <w:rsid w:val="006D10C3"/>
    <w:rsid w:val="006D11F0"/>
    <w:rsid w:val="006D155C"/>
    <w:rsid w:val="006D18E0"/>
    <w:rsid w:val="006D1BC0"/>
    <w:rsid w:val="006D1D7E"/>
    <w:rsid w:val="006D2195"/>
    <w:rsid w:val="006D277D"/>
    <w:rsid w:val="006D2A4F"/>
    <w:rsid w:val="006D2A71"/>
    <w:rsid w:val="006D2DC7"/>
    <w:rsid w:val="006D2F48"/>
    <w:rsid w:val="006D3121"/>
    <w:rsid w:val="006D33FF"/>
    <w:rsid w:val="006D3ADC"/>
    <w:rsid w:val="006D3CC0"/>
    <w:rsid w:val="006D4614"/>
    <w:rsid w:val="006D5002"/>
    <w:rsid w:val="006D50C4"/>
    <w:rsid w:val="006D5267"/>
    <w:rsid w:val="006D554A"/>
    <w:rsid w:val="006D5B97"/>
    <w:rsid w:val="006D5BE9"/>
    <w:rsid w:val="006D6284"/>
    <w:rsid w:val="006D66EC"/>
    <w:rsid w:val="006D697E"/>
    <w:rsid w:val="006D6A22"/>
    <w:rsid w:val="006D6B80"/>
    <w:rsid w:val="006D6B9B"/>
    <w:rsid w:val="006D6D83"/>
    <w:rsid w:val="006D6E74"/>
    <w:rsid w:val="006D710E"/>
    <w:rsid w:val="006D789C"/>
    <w:rsid w:val="006D7CEC"/>
    <w:rsid w:val="006D7D1D"/>
    <w:rsid w:val="006D7F20"/>
    <w:rsid w:val="006E0B3E"/>
    <w:rsid w:val="006E136F"/>
    <w:rsid w:val="006E14C8"/>
    <w:rsid w:val="006E19AA"/>
    <w:rsid w:val="006E19D9"/>
    <w:rsid w:val="006E20E5"/>
    <w:rsid w:val="006E2159"/>
    <w:rsid w:val="006E21A6"/>
    <w:rsid w:val="006E2356"/>
    <w:rsid w:val="006E25A7"/>
    <w:rsid w:val="006E2771"/>
    <w:rsid w:val="006E27EE"/>
    <w:rsid w:val="006E2841"/>
    <w:rsid w:val="006E28E9"/>
    <w:rsid w:val="006E2903"/>
    <w:rsid w:val="006E2AAD"/>
    <w:rsid w:val="006E3379"/>
    <w:rsid w:val="006E3405"/>
    <w:rsid w:val="006E35A3"/>
    <w:rsid w:val="006E35CF"/>
    <w:rsid w:val="006E4029"/>
    <w:rsid w:val="006E41B2"/>
    <w:rsid w:val="006E43A5"/>
    <w:rsid w:val="006E48A0"/>
    <w:rsid w:val="006E52FF"/>
    <w:rsid w:val="006E572B"/>
    <w:rsid w:val="006E574C"/>
    <w:rsid w:val="006E5782"/>
    <w:rsid w:val="006E5863"/>
    <w:rsid w:val="006E5ADA"/>
    <w:rsid w:val="006E5B4F"/>
    <w:rsid w:val="006E5C2E"/>
    <w:rsid w:val="006E6174"/>
    <w:rsid w:val="006E68D8"/>
    <w:rsid w:val="006E68E3"/>
    <w:rsid w:val="006E6A23"/>
    <w:rsid w:val="006E6F0E"/>
    <w:rsid w:val="006E7044"/>
    <w:rsid w:val="006E7704"/>
    <w:rsid w:val="006E7BCC"/>
    <w:rsid w:val="006E7E92"/>
    <w:rsid w:val="006E7F37"/>
    <w:rsid w:val="006F06E4"/>
    <w:rsid w:val="006F09A7"/>
    <w:rsid w:val="006F0A26"/>
    <w:rsid w:val="006F0B75"/>
    <w:rsid w:val="006F0C86"/>
    <w:rsid w:val="006F10B0"/>
    <w:rsid w:val="006F15D8"/>
    <w:rsid w:val="006F1639"/>
    <w:rsid w:val="006F1C8E"/>
    <w:rsid w:val="006F1FBA"/>
    <w:rsid w:val="006F23A5"/>
    <w:rsid w:val="006F2500"/>
    <w:rsid w:val="006F32B4"/>
    <w:rsid w:val="006F32D6"/>
    <w:rsid w:val="006F3807"/>
    <w:rsid w:val="006F38C2"/>
    <w:rsid w:val="006F38D9"/>
    <w:rsid w:val="006F39D7"/>
    <w:rsid w:val="006F3B8E"/>
    <w:rsid w:val="006F43E4"/>
    <w:rsid w:val="006F4865"/>
    <w:rsid w:val="006F4895"/>
    <w:rsid w:val="006F4A20"/>
    <w:rsid w:val="006F4B0A"/>
    <w:rsid w:val="006F4B3D"/>
    <w:rsid w:val="006F4F2D"/>
    <w:rsid w:val="006F4FB4"/>
    <w:rsid w:val="006F545A"/>
    <w:rsid w:val="006F5568"/>
    <w:rsid w:val="006F5684"/>
    <w:rsid w:val="006F59C2"/>
    <w:rsid w:val="006F5E7B"/>
    <w:rsid w:val="006F60FE"/>
    <w:rsid w:val="006F627D"/>
    <w:rsid w:val="006F62F2"/>
    <w:rsid w:val="006F63D5"/>
    <w:rsid w:val="006F6425"/>
    <w:rsid w:val="006F6B7F"/>
    <w:rsid w:val="006F77A4"/>
    <w:rsid w:val="006F7836"/>
    <w:rsid w:val="006F795F"/>
    <w:rsid w:val="006F7A1C"/>
    <w:rsid w:val="006F7AE9"/>
    <w:rsid w:val="006F7F47"/>
    <w:rsid w:val="0070038D"/>
    <w:rsid w:val="00700616"/>
    <w:rsid w:val="0070080F"/>
    <w:rsid w:val="00700BAC"/>
    <w:rsid w:val="00700C06"/>
    <w:rsid w:val="007015A0"/>
    <w:rsid w:val="00701F1F"/>
    <w:rsid w:val="00702395"/>
    <w:rsid w:val="00702498"/>
    <w:rsid w:val="00702847"/>
    <w:rsid w:val="007028B8"/>
    <w:rsid w:val="00702C75"/>
    <w:rsid w:val="00702FC1"/>
    <w:rsid w:val="00703383"/>
    <w:rsid w:val="007035E7"/>
    <w:rsid w:val="00703617"/>
    <w:rsid w:val="007037EA"/>
    <w:rsid w:val="007039C5"/>
    <w:rsid w:val="00703B7E"/>
    <w:rsid w:val="00703E54"/>
    <w:rsid w:val="00703E81"/>
    <w:rsid w:val="007041ED"/>
    <w:rsid w:val="00704DAD"/>
    <w:rsid w:val="007050A9"/>
    <w:rsid w:val="007054CC"/>
    <w:rsid w:val="0070571F"/>
    <w:rsid w:val="0070585C"/>
    <w:rsid w:val="00705A70"/>
    <w:rsid w:val="00705AB0"/>
    <w:rsid w:val="00705C4F"/>
    <w:rsid w:val="00705C9B"/>
    <w:rsid w:val="007064AC"/>
    <w:rsid w:val="007069A5"/>
    <w:rsid w:val="00706C1D"/>
    <w:rsid w:val="00707237"/>
    <w:rsid w:val="0070769E"/>
    <w:rsid w:val="0070790F"/>
    <w:rsid w:val="00707BF9"/>
    <w:rsid w:val="007103EA"/>
    <w:rsid w:val="00710771"/>
    <w:rsid w:val="0071082F"/>
    <w:rsid w:val="00710990"/>
    <w:rsid w:val="00710B03"/>
    <w:rsid w:val="00711645"/>
    <w:rsid w:val="007118BD"/>
    <w:rsid w:val="00711B71"/>
    <w:rsid w:val="00711B80"/>
    <w:rsid w:val="00711DF9"/>
    <w:rsid w:val="007120AD"/>
    <w:rsid w:val="007124F9"/>
    <w:rsid w:val="00712A81"/>
    <w:rsid w:val="00712D5B"/>
    <w:rsid w:val="0071321A"/>
    <w:rsid w:val="007134C6"/>
    <w:rsid w:val="00714770"/>
    <w:rsid w:val="00715324"/>
    <w:rsid w:val="00715C9D"/>
    <w:rsid w:val="00715F02"/>
    <w:rsid w:val="0071624D"/>
    <w:rsid w:val="0071635E"/>
    <w:rsid w:val="00716D87"/>
    <w:rsid w:val="00716EC5"/>
    <w:rsid w:val="00717613"/>
    <w:rsid w:val="00717640"/>
    <w:rsid w:val="00717EC8"/>
    <w:rsid w:val="007201CE"/>
    <w:rsid w:val="007205AA"/>
    <w:rsid w:val="00720750"/>
    <w:rsid w:val="00720992"/>
    <w:rsid w:val="007209E2"/>
    <w:rsid w:val="00720D94"/>
    <w:rsid w:val="00720E8B"/>
    <w:rsid w:val="00720FCF"/>
    <w:rsid w:val="007213D3"/>
    <w:rsid w:val="007213ED"/>
    <w:rsid w:val="00721634"/>
    <w:rsid w:val="007222A7"/>
    <w:rsid w:val="0072241D"/>
    <w:rsid w:val="007224A9"/>
    <w:rsid w:val="00722740"/>
    <w:rsid w:val="00722CE6"/>
    <w:rsid w:val="007233A0"/>
    <w:rsid w:val="00723459"/>
    <w:rsid w:val="0072366E"/>
    <w:rsid w:val="0072367A"/>
    <w:rsid w:val="00723693"/>
    <w:rsid w:val="0072378D"/>
    <w:rsid w:val="00723895"/>
    <w:rsid w:val="00723935"/>
    <w:rsid w:val="00723BDE"/>
    <w:rsid w:val="007241DD"/>
    <w:rsid w:val="0072494C"/>
    <w:rsid w:val="00724A06"/>
    <w:rsid w:val="00724B50"/>
    <w:rsid w:val="00724BCB"/>
    <w:rsid w:val="00724C95"/>
    <w:rsid w:val="0072549D"/>
    <w:rsid w:val="007261B7"/>
    <w:rsid w:val="00726F58"/>
    <w:rsid w:val="00727272"/>
    <w:rsid w:val="00727698"/>
    <w:rsid w:val="00727F00"/>
    <w:rsid w:val="0073028A"/>
    <w:rsid w:val="00730A2D"/>
    <w:rsid w:val="00730FB0"/>
    <w:rsid w:val="0073139C"/>
    <w:rsid w:val="0073149E"/>
    <w:rsid w:val="0073192F"/>
    <w:rsid w:val="00731F1A"/>
    <w:rsid w:val="0073231F"/>
    <w:rsid w:val="007328F4"/>
    <w:rsid w:val="00732DA7"/>
    <w:rsid w:val="007331D4"/>
    <w:rsid w:val="007332F7"/>
    <w:rsid w:val="00733312"/>
    <w:rsid w:val="007334B8"/>
    <w:rsid w:val="0073367D"/>
    <w:rsid w:val="00733A87"/>
    <w:rsid w:val="00733D0E"/>
    <w:rsid w:val="0073418E"/>
    <w:rsid w:val="00735273"/>
    <w:rsid w:val="00735371"/>
    <w:rsid w:val="00735E8F"/>
    <w:rsid w:val="0073621F"/>
    <w:rsid w:val="00736356"/>
    <w:rsid w:val="0073645E"/>
    <w:rsid w:val="00736B43"/>
    <w:rsid w:val="00737366"/>
    <w:rsid w:val="007375C3"/>
    <w:rsid w:val="0073762D"/>
    <w:rsid w:val="007378F8"/>
    <w:rsid w:val="0074000E"/>
    <w:rsid w:val="00740655"/>
    <w:rsid w:val="00740882"/>
    <w:rsid w:val="00740B05"/>
    <w:rsid w:val="00741248"/>
    <w:rsid w:val="007412D6"/>
    <w:rsid w:val="00741626"/>
    <w:rsid w:val="00741699"/>
    <w:rsid w:val="00741975"/>
    <w:rsid w:val="00742001"/>
    <w:rsid w:val="00742A66"/>
    <w:rsid w:val="00742FDF"/>
    <w:rsid w:val="007432B4"/>
    <w:rsid w:val="00743D57"/>
    <w:rsid w:val="00743F47"/>
    <w:rsid w:val="00744429"/>
    <w:rsid w:val="007447E0"/>
    <w:rsid w:val="007449C0"/>
    <w:rsid w:val="00744ADF"/>
    <w:rsid w:val="00744E4B"/>
    <w:rsid w:val="00744F3E"/>
    <w:rsid w:val="00745499"/>
    <w:rsid w:val="007456DD"/>
    <w:rsid w:val="0074593D"/>
    <w:rsid w:val="00745977"/>
    <w:rsid w:val="007460CC"/>
    <w:rsid w:val="007460D2"/>
    <w:rsid w:val="00746206"/>
    <w:rsid w:val="00746749"/>
    <w:rsid w:val="00746932"/>
    <w:rsid w:val="007469CB"/>
    <w:rsid w:val="00746C7D"/>
    <w:rsid w:val="00747094"/>
    <w:rsid w:val="007474AA"/>
    <w:rsid w:val="0074759F"/>
    <w:rsid w:val="00747734"/>
    <w:rsid w:val="00747828"/>
    <w:rsid w:val="007479AD"/>
    <w:rsid w:val="00747C0F"/>
    <w:rsid w:val="00747C71"/>
    <w:rsid w:val="007504A1"/>
    <w:rsid w:val="0075053E"/>
    <w:rsid w:val="00750545"/>
    <w:rsid w:val="007506B0"/>
    <w:rsid w:val="007509CD"/>
    <w:rsid w:val="00750ECE"/>
    <w:rsid w:val="0075108D"/>
    <w:rsid w:val="007513AF"/>
    <w:rsid w:val="007513DF"/>
    <w:rsid w:val="007519F9"/>
    <w:rsid w:val="00751C05"/>
    <w:rsid w:val="00751CE4"/>
    <w:rsid w:val="00752515"/>
    <w:rsid w:val="00753086"/>
    <w:rsid w:val="007530DD"/>
    <w:rsid w:val="00753558"/>
    <w:rsid w:val="00753660"/>
    <w:rsid w:val="0075370F"/>
    <w:rsid w:val="00753710"/>
    <w:rsid w:val="00753AEF"/>
    <w:rsid w:val="00753E44"/>
    <w:rsid w:val="0075405D"/>
    <w:rsid w:val="007544A4"/>
    <w:rsid w:val="007545DB"/>
    <w:rsid w:val="0075483C"/>
    <w:rsid w:val="00754A17"/>
    <w:rsid w:val="007554CB"/>
    <w:rsid w:val="00755723"/>
    <w:rsid w:val="00755A72"/>
    <w:rsid w:val="00756082"/>
    <w:rsid w:val="0075621F"/>
    <w:rsid w:val="00756473"/>
    <w:rsid w:val="007571DD"/>
    <w:rsid w:val="00757A69"/>
    <w:rsid w:val="00757B00"/>
    <w:rsid w:val="007602C6"/>
    <w:rsid w:val="007606AF"/>
    <w:rsid w:val="00760702"/>
    <w:rsid w:val="0076078C"/>
    <w:rsid w:val="007607E2"/>
    <w:rsid w:val="0076095E"/>
    <w:rsid w:val="00760A1C"/>
    <w:rsid w:val="00760EF2"/>
    <w:rsid w:val="007616A0"/>
    <w:rsid w:val="007617E1"/>
    <w:rsid w:val="00762539"/>
    <w:rsid w:val="00762584"/>
    <w:rsid w:val="007625E8"/>
    <w:rsid w:val="00762E23"/>
    <w:rsid w:val="00762FB4"/>
    <w:rsid w:val="007635F8"/>
    <w:rsid w:val="00763C8A"/>
    <w:rsid w:val="00763E7A"/>
    <w:rsid w:val="0076415D"/>
    <w:rsid w:val="00764A5F"/>
    <w:rsid w:val="00764E5E"/>
    <w:rsid w:val="0076519F"/>
    <w:rsid w:val="00765CD8"/>
    <w:rsid w:val="00765D29"/>
    <w:rsid w:val="0076648A"/>
    <w:rsid w:val="007665DE"/>
    <w:rsid w:val="007667BA"/>
    <w:rsid w:val="00766D22"/>
    <w:rsid w:val="00767E9E"/>
    <w:rsid w:val="007700D4"/>
    <w:rsid w:val="007703D9"/>
    <w:rsid w:val="00770717"/>
    <w:rsid w:val="007707EA"/>
    <w:rsid w:val="0077096C"/>
    <w:rsid w:val="007709BD"/>
    <w:rsid w:val="00770E44"/>
    <w:rsid w:val="00770F03"/>
    <w:rsid w:val="00770F9D"/>
    <w:rsid w:val="0077132A"/>
    <w:rsid w:val="007716F6"/>
    <w:rsid w:val="007718A5"/>
    <w:rsid w:val="00771A9D"/>
    <w:rsid w:val="0077221F"/>
    <w:rsid w:val="007722B3"/>
    <w:rsid w:val="007724D6"/>
    <w:rsid w:val="007725D0"/>
    <w:rsid w:val="00772976"/>
    <w:rsid w:val="007729BA"/>
    <w:rsid w:val="00772A7A"/>
    <w:rsid w:val="00772E06"/>
    <w:rsid w:val="00772EDD"/>
    <w:rsid w:val="0077375F"/>
    <w:rsid w:val="007737E2"/>
    <w:rsid w:val="00773932"/>
    <w:rsid w:val="00773AF0"/>
    <w:rsid w:val="00774569"/>
    <w:rsid w:val="007745A4"/>
    <w:rsid w:val="0077477E"/>
    <w:rsid w:val="00774DC6"/>
    <w:rsid w:val="00774FD0"/>
    <w:rsid w:val="00775079"/>
    <w:rsid w:val="00775256"/>
    <w:rsid w:val="0077584D"/>
    <w:rsid w:val="0077597B"/>
    <w:rsid w:val="00775A33"/>
    <w:rsid w:val="00775A45"/>
    <w:rsid w:val="00775AA1"/>
    <w:rsid w:val="00775C0F"/>
    <w:rsid w:val="00775C68"/>
    <w:rsid w:val="00775FBC"/>
    <w:rsid w:val="00775FF3"/>
    <w:rsid w:val="00776131"/>
    <w:rsid w:val="0077651E"/>
    <w:rsid w:val="00776678"/>
    <w:rsid w:val="00776765"/>
    <w:rsid w:val="007767BE"/>
    <w:rsid w:val="00776E5C"/>
    <w:rsid w:val="00776ECA"/>
    <w:rsid w:val="00777083"/>
    <w:rsid w:val="007772B4"/>
    <w:rsid w:val="007773FA"/>
    <w:rsid w:val="0077773D"/>
    <w:rsid w:val="00777EBE"/>
    <w:rsid w:val="007801E9"/>
    <w:rsid w:val="00780495"/>
    <w:rsid w:val="007804A6"/>
    <w:rsid w:val="00780FD4"/>
    <w:rsid w:val="007815EF"/>
    <w:rsid w:val="007816D7"/>
    <w:rsid w:val="00781896"/>
    <w:rsid w:val="00782460"/>
    <w:rsid w:val="00782550"/>
    <w:rsid w:val="007825DA"/>
    <w:rsid w:val="00782E73"/>
    <w:rsid w:val="0078303B"/>
    <w:rsid w:val="00783260"/>
    <w:rsid w:val="0078345D"/>
    <w:rsid w:val="00784055"/>
    <w:rsid w:val="007843A1"/>
    <w:rsid w:val="00784A87"/>
    <w:rsid w:val="007851E6"/>
    <w:rsid w:val="0078531C"/>
    <w:rsid w:val="007854E5"/>
    <w:rsid w:val="00785B66"/>
    <w:rsid w:val="00786191"/>
    <w:rsid w:val="007865FC"/>
    <w:rsid w:val="00786ACB"/>
    <w:rsid w:val="00786D04"/>
    <w:rsid w:val="00786F8E"/>
    <w:rsid w:val="007872CB"/>
    <w:rsid w:val="007876C9"/>
    <w:rsid w:val="0078770C"/>
    <w:rsid w:val="00787DFE"/>
    <w:rsid w:val="007904EF"/>
    <w:rsid w:val="00790739"/>
    <w:rsid w:val="00790D52"/>
    <w:rsid w:val="00791B50"/>
    <w:rsid w:val="00791D56"/>
    <w:rsid w:val="00791D84"/>
    <w:rsid w:val="00792389"/>
    <w:rsid w:val="007925A3"/>
    <w:rsid w:val="007929AE"/>
    <w:rsid w:val="00792E70"/>
    <w:rsid w:val="007936F8"/>
    <w:rsid w:val="00793854"/>
    <w:rsid w:val="00793B0A"/>
    <w:rsid w:val="00793C36"/>
    <w:rsid w:val="00794214"/>
    <w:rsid w:val="00794929"/>
    <w:rsid w:val="007954B5"/>
    <w:rsid w:val="00795640"/>
    <w:rsid w:val="007958AE"/>
    <w:rsid w:val="00795945"/>
    <w:rsid w:val="00795A67"/>
    <w:rsid w:val="00795D01"/>
    <w:rsid w:val="00795E8C"/>
    <w:rsid w:val="00795EB3"/>
    <w:rsid w:val="0079622D"/>
    <w:rsid w:val="00796A4E"/>
    <w:rsid w:val="007970D0"/>
    <w:rsid w:val="007976B3"/>
    <w:rsid w:val="00797B7A"/>
    <w:rsid w:val="00797BD5"/>
    <w:rsid w:val="00797E8B"/>
    <w:rsid w:val="007A0303"/>
    <w:rsid w:val="007A0F2B"/>
    <w:rsid w:val="007A0F94"/>
    <w:rsid w:val="007A1BF7"/>
    <w:rsid w:val="007A23A3"/>
    <w:rsid w:val="007A29C4"/>
    <w:rsid w:val="007A2C77"/>
    <w:rsid w:val="007A2EE0"/>
    <w:rsid w:val="007A363F"/>
    <w:rsid w:val="007A3DED"/>
    <w:rsid w:val="007A3F65"/>
    <w:rsid w:val="007A3F8B"/>
    <w:rsid w:val="007A4980"/>
    <w:rsid w:val="007A4A13"/>
    <w:rsid w:val="007A4B2A"/>
    <w:rsid w:val="007A57BF"/>
    <w:rsid w:val="007A58D5"/>
    <w:rsid w:val="007A593C"/>
    <w:rsid w:val="007A59DB"/>
    <w:rsid w:val="007A600F"/>
    <w:rsid w:val="007A60A9"/>
    <w:rsid w:val="007A621B"/>
    <w:rsid w:val="007A6225"/>
    <w:rsid w:val="007A6613"/>
    <w:rsid w:val="007A69E5"/>
    <w:rsid w:val="007A6CAA"/>
    <w:rsid w:val="007A6DBF"/>
    <w:rsid w:val="007A6E7C"/>
    <w:rsid w:val="007A7F56"/>
    <w:rsid w:val="007B0064"/>
    <w:rsid w:val="007B016E"/>
    <w:rsid w:val="007B0C21"/>
    <w:rsid w:val="007B0CBE"/>
    <w:rsid w:val="007B103C"/>
    <w:rsid w:val="007B11E6"/>
    <w:rsid w:val="007B1C9D"/>
    <w:rsid w:val="007B23FB"/>
    <w:rsid w:val="007B2779"/>
    <w:rsid w:val="007B2A54"/>
    <w:rsid w:val="007B2A5F"/>
    <w:rsid w:val="007B2A8F"/>
    <w:rsid w:val="007B2FC9"/>
    <w:rsid w:val="007B30B4"/>
    <w:rsid w:val="007B3357"/>
    <w:rsid w:val="007B3363"/>
    <w:rsid w:val="007B48FD"/>
    <w:rsid w:val="007B517A"/>
    <w:rsid w:val="007B608A"/>
    <w:rsid w:val="007B6099"/>
    <w:rsid w:val="007B610A"/>
    <w:rsid w:val="007B682A"/>
    <w:rsid w:val="007B6C3C"/>
    <w:rsid w:val="007B6E10"/>
    <w:rsid w:val="007B6EEA"/>
    <w:rsid w:val="007B6F00"/>
    <w:rsid w:val="007B6F5B"/>
    <w:rsid w:val="007B719A"/>
    <w:rsid w:val="007B7972"/>
    <w:rsid w:val="007B7E72"/>
    <w:rsid w:val="007C030F"/>
    <w:rsid w:val="007C0427"/>
    <w:rsid w:val="007C0A9F"/>
    <w:rsid w:val="007C0E69"/>
    <w:rsid w:val="007C137D"/>
    <w:rsid w:val="007C1678"/>
    <w:rsid w:val="007C16AD"/>
    <w:rsid w:val="007C16C2"/>
    <w:rsid w:val="007C1CD4"/>
    <w:rsid w:val="007C1D45"/>
    <w:rsid w:val="007C20B2"/>
    <w:rsid w:val="007C2286"/>
    <w:rsid w:val="007C236E"/>
    <w:rsid w:val="007C24D4"/>
    <w:rsid w:val="007C24DE"/>
    <w:rsid w:val="007C286D"/>
    <w:rsid w:val="007C31CA"/>
    <w:rsid w:val="007C349D"/>
    <w:rsid w:val="007C3681"/>
    <w:rsid w:val="007C38F8"/>
    <w:rsid w:val="007C4032"/>
    <w:rsid w:val="007C4262"/>
    <w:rsid w:val="007C43A1"/>
    <w:rsid w:val="007C447C"/>
    <w:rsid w:val="007C4B3B"/>
    <w:rsid w:val="007C4BA8"/>
    <w:rsid w:val="007C5283"/>
    <w:rsid w:val="007C5A36"/>
    <w:rsid w:val="007C5BFC"/>
    <w:rsid w:val="007C5C0D"/>
    <w:rsid w:val="007C5FCC"/>
    <w:rsid w:val="007C61AB"/>
    <w:rsid w:val="007C6589"/>
    <w:rsid w:val="007C6914"/>
    <w:rsid w:val="007C6E51"/>
    <w:rsid w:val="007C6FDA"/>
    <w:rsid w:val="007C72D8"/>
    <w:rsid w:val="007C738F"/>
    <w:rsid w:val="007C77C2"/>
    <w:rsid w:val="007C7A74"/>
    <w:rsid w:val="007C7A94"/>
    <w:rsid w:val="007C7BB8"/>
    <w:rsid w:val="007C7F24"/>
    <w:rsid w:val="007D0117"/>
    <w:rsid w:val="007D01F3"/>
    <w:rsid w:val="007D0232"/>
    <w:rsid w:val="007D029B"/>
    <w:rsid w:val="007D04A8"/>
    <w:rsid w:val="007D09CD"/>
    <w:rsid w:val="007D1241"/>
    <w:rsid w:val="007D1D61"/>
    <w:rsid w:val="007D2097"/>
    <w:rsid w:val="007D22AF"/>
    <w:rsid w:val="007D2478"/>
    <w:rsid w:val="007D2B76"/>
    <w:rsid w:val="007D397B"/>
    <w:rsid w:val="007D3AAB"/>
    <w:rsid w:val="007D3F04"/>
    <w:rsid w:val="007D46B3"/>
    <w:rsid w:val="007D4AAC"/>
    <w:rsid w:val="007D4BAF"/>
    <w:rsid w:val="007D4BDF"/>
    <w:rsid w:val="007D4C3E"/>
    <w:rsid w:val="007D4D52"/>
    <w:rsid w:val="007D4D89"/>
    <w:rsid w:val="007D523A"/>
    <w:rsid w:val="007D5A74"/>
    <w:rsid w:val="007D5A9B"/>
    <w:rsid w:val="007D5BAC"/>
    <w:rsid w:val="007D5C59"/>
    <w:rsid w:val="007D6143"/>
    <w:rsid w:val="007D61EA"/>
    <w:rsid w:val="007D62B5"/>
    <w:rsid w:val="007D6630"/>
    <w:rsid w:val="007D66E2"/>
    <w:rsid w:val="007D6C77"/>
    <w:rsid w:val="007D6E4E"/>
    <w:rsid w:val="007D6E6A"/>
    <w:rsid w:val="007D6F75"/>
    <w:rsid w:val="007D7028"/>
    <w:rsid w:val="007D7411"/>
    <w:rsid w:val="007D7504"/>
    <w:rsid w:val="007D76DD"/>
    <w:rsid w:val="007D77EE"/>
    <w:rsid w:val="007D7BE0"/>
    <w:rsid w:val="007D7D53"/>
    <w:rsid w:val="007D7FF9"/>
    <w:rsid w:val="007E01B8"/>
    <w:rsid w:val="007E04AB"/>
    <w:rsid w:val="007E0AAE"/>
    <w:rsid w:val="007E0D20"/>
    <w:rsid w:val="007E0DAA"/>
    <w:rsid w:val="007E1086"/>
    <w:rsid w:val="007E1A68"/>
    <w:rsid w:val="007E1AD1"/>
    <w:rsid w:val="007E1B7D"/>
    <w:rsid w:val="007E1D5C"/>
    <w:rsid w:val="007E22A4"/>
    <w:rsid w:val="007E23CE"/>
    <w:rsid w:val="007E247A"/>
    <w:rsid w:val="007E260A"/>
    <w:rsid w:val="007E2D82"/>
    <w:rsid w:val="007E2FBD"/>
    <w:rsid w:val="007E31D8"/>
    <w:rsid w:val="007E34CA"/>
    <w:rsid w:val="007E375C"/>
    <w:rsid w:val="007E38D1"/>
    <w:rsid w:val="007E3BDE"/>
    <w:rsid w:val="007E4163"/>
    <w:rsid w:val="007E49ED"/>
    <w:rsid w:val="007E4B62"/>
    <w:rsid w:val="007E4BBB"/>
    <w:rsid w:val="007E4D8D"/>
    <w:rsid w:val="007E5129"/>
    <w:rsid w:val="007E5684"/>
    <w:rsid w:val="007E5840"/>
    <w:rsid w:val="007E5978"/>
    <w:rsid w:val="007E5E3F"/>
    <w:rsid w:val="007E60FE"/>
    <w:rsid w:val="007E61A4"/>
    <w:rsid w:val="007E69D8"/>
    <w:rsid w:val="007E6A6C"/>
    <w:rsid w:val="007E6DA1"/>
    <w:rsid w:val="007E6FBA"/>
    <w:rsid w:val="007E711F"/>
    <w:rsid w:val="007E71EA"/>
    <w:rsid w:val="007E7894"/>
    <w:rsid w:val="007F002C"/>
    <w:rsid w:val="007F03EC"/>
    <w:rsid w:val="007F0522"/>
    <w:rsid w:val="007F0C44"/>
    <w:rsid w:val="007F0DF0"/>
    <w:rsid w:val="007F12FA"/>
    <w:rsid w:val="007F1623"/>
    <w:rsid w:val="007F1637"/>
    <w:rsid w:val="007F1776"/>
    <w:rsid w:val="007F1952"/>
    <w:rsid w:val="007F1AB8"/>
    <w:rsid w:val="007F1CF3"/>
    <w:rsid w:val="007F1FC4"/>
    <w:rsid w:val="007F23D4"/>
    <w:rsid w:val="007F30E3"/>
    <w:rsid w:val="007F4562"/>
    <w:rsid w:val="007F51CA"/>
    <w:rsid w:val="007F585D"/>
    <w:rsid w:val="007F5B2A"/>
    <w:rsid w:val="007F5E0B"/>
    <w:rsid w:val="007F638C"/>
    <w:rsid w:val="007F63BA"/>
    <w:rsid w:val="007F6B0A"/>
    <w:rsid w:val="007F7474"/>
    <w:rsid w:val="007F7AFB"/>
    <w:rsid w:val="007F7BED"/>
    <w:rsid w:val="007F7D4B"/>
    <w:rsid w:val="007F7EAA"/>
    <w:rsid w:val="00800787"/>
    <w:rsid w:val="008008ED"/>
    <w:rsid w:val="00800EBD"/>
    <w:rsid w:val="008010BC"/>
    <w:rsid w:val="00801221"/>
    <w:rsid w:val="008013F1"/>
    <w:rsid w:val="008014D3"/>
    <w:rsid w:val="00801781"/>
    <w:rsid w:val="008017BF"/>
    <w:rsid w:val="00801B80"/>
    <w:rsid w:val="00801EBE"/>
    <w:rsid w:val="00802416"/>
    <w:rsid w:val="00802B73"/>
    <w:rsid w:val="00802BB4"/>
    <w:rsid w:val="00802CCD"/>
    <w:rsid w:val="00802E4D"/>
    <w:rsid w:val="008030BB"/>
    <w:rsid w:val="00803309"/>
    <w:rsid w:val="00803431"/>
    <w:rsid w:val="00803746"/>
    <w:rsid w:val="008044E0"/>
    <w:rsid w:val="0080487F"/>
    <w:rsid w:val="008049E0"/>
    <w:rsid w:val="00804B0B"/>
    <w:rsid w:val="00804DD9"/>
    <w:rsid w:val="00805ADC"/>
    <w:rsid w:val="00805B42"/>
    <w:rsid w:val="00805F38"/>
    <w:rsid w:val="00806A19"/>
    <w:rsid w:val="00806C8B"/>
    <w:rsid w:val="0080729E"/>
    <w:rsid w:val="00807439"/>
    <w:rsid w:val="008078FA"/>
    <w:rsid w:val="00807AC3"/>
    <w:rsid w:val="008100B4"/>
    <w:rsid w:val="00810286"/>
    <w:rsid w:val="008102AE"/>
    <w:rsid w:val="008106CB"/>
    <w:rsid w:val="00810AB0"/>
    <w:rsid w:val="00810E2E"/>
    <w:rsid w:val="0081129F"/>
    <w:rsid w:val="00811E4C"/>
    <w:rsid w:val="008122E0"/>
    <w:rsid w:val="00812341"/>
    <w:rsid w:val="00812448"/>
    <w:rsid w:val="00812843"/>
    <w:rsid w:val="00812895"/>
    <w:rsid w:val="008129BA"/>
    <w:rsid w:val="00812C80"/>
    <w:rsid w:val="0081324B"/>
    <w:rsid w:val="008134D0"/>
    <w:rsid w:val="008136DC"/>
    <w:rsid w:val="00813BE0"/>
    <w:rsid w:val="00813D97"/>
    <w:rsid w:val="008142BB"/>
    <w:rsid w:val="00814365"/>
    <w:rsid w:val="008144F3"/>
    <w:rsid w:val="008148DA"/>
    <w:rsid w:val="00814EB7"/>
    <w:rsid w:val="00814EF9"/>
    <w:rsid w:val="008151DD"/>
    <w:rsid w:val="008155A8"/>
    <w:rsid w:val="00815655"/>
    <w:rsid w:val="00815C48"/>
    <w:rsid w:val="00815CCB"/>
    <w:rsid w:val="00816111"/>
    <w:rsid w:val="008168A9"/>
    <w:rsid w:val="008168D9"/>
    <w:rsid w:val="0081694D"/>
    <w:rsid w:val="00816AD4"/>
    <w:rsid w:val="00816F6E"/>
    <w:rsid w:val="00817126"/>
    <w:rsid w:val="00817194"/>
    <w:rsid w:val="008173BB"/>
    <w:rsid w:val="00817B14"/>
    <w:rsid w:val="00817D46"/>
    <w:rsid w:val="00817E38"/>
    <w:rsid w:val="008200C2"/>
    <w:rsid w:val="008204E0"/>
    <w:rsid w:val="00820693"/>
    <w:rsid w:val="008207E0"/>
    <w:rsid w:val="00820B77"/>
    <w:rsid w:val="008212F0"/>
    <w:rsid w:val="008218F0"/>
    <w:rsid w:val="00821D56"/>
    <w:rsid w:val="0082348F"/>
    <w:rsid w:val="008236C5"/>
    <w:rsid w:val="00823D2E"/>
    <w:rsid w:val="008240D0"/>
    <w:rsid w:val="00824128"/>
    <w:rsid w:val="00824CD6"/>
    <w:rsid w:val="0082525A"/>
    <w:rsid w:val="008252FA"/>
    <w:rsid w:val="008254C0"/>
    <w:rsid w:val="00825980"/>
    <w:rsid w:val="00825CFA"/>
    <w:rsid w:val="008268E1"/>
    <w:rsid w:val="00826D65"/>
    <w:rsid w:val="00827357"/>
    <w:rsid w:val="008275F8"/>
    <w:rsid w:val="008276BB"/>
    <w:rsid w:val="00827B0E"/>
    <w:rsid w:val="00827B74"/>
    <w:rsid w:val="00827F2B"/>
    <w:rsid w:val="00830030"/>
    <w:rsid w:val="0083044F"/>
    <w:rsid w:val="00830984"/>
    <w:rsid w:val="008310F0"/>
    <w:rsid w:val="00831636"/>
    <w:rsid w:val="00831670"/>
    <w:rsid w:val="00831D42"/>
    <w:rsid w:val="00831D75"/>
    <w:rsid w:val="00832096"/>
    <w:rsid w:val="00832412"/>
    <w:rsid w:val="008326BB"/>
    <w:rsid w:val="008329AC"/>
    <w:rsid w:val="008337EB"/>
    <w:rsid w:val="00833B89"/>
    <w:rsid w:val="00833FD0"/>
    <w:rsid w:val="0083400D"/>
    <w:rsid w:val="008340A0"/>
    <w:rsid w:val="0083468D"/>
    <w:rsid w:val="008349DC"/>
    <w:rsid w:val="00834EB3"/>
    <w:rsid w:val="00835094"/>
    <w:rsid w:val="00835144"/>
    <w:rsid w:val="0083577C"/>
    <w:rsid w:val="0083590F"/>
    <w:rsid w:val="00835AAD"/>
    <w:rsid w:val="00835E7F"/>
    <w:rsid w:val="0083644B"/>
    <w:rsid w:val="008367CD"/>
    <w:rsid w:val="008368AA"/>
    <w:rsid w:val="00836A80"/>
    <w:rsid w:val="00836EA8"/>
    <w:rsid w:val="00837331"/>
    <w:rsid w:val="00837337"/>
    <w:rsid w:val="00837627"/>
    <w:rsid w:val="00837651"/>
    <w:rsid w:val="0083781E"/>
    <w:rsid w:val="00837AB0"/>
    <w:rsid w:val="00837ABF"/>
    <w:rsid w:val="00837CF5"/>
    <w:rsid w:val="008407C7"/>
    <w:rsid w:val="00841280"/>
    <w:rsid w:val="00841628"/>
    <w:rsid w:val="00841F21"/>
    <w:rsid w:val="00841FF3"/>
    <w:rsid w:val="0084238F"/>
    <w:rsid w:val="0084242B"/>
    <w:rsid w:val="008426A0"/>
    <w:rsid w:val="00842729"/>
    <w:rsid w:val="00842919"/>
    <w:rsid w:val="008438B4"/>
    <w:rsid w:val="008449F0"/>
    <w:rsid w:val="00844D7D"/>
    <w:rsid w:val="00844E78"/>
    <w:rsid w:val="00845211"/>
    <w:rsid w:val="008452EC"/>
    <w:rsid w:val="008457AC"/>
    <w:rsid w:val="0084587B"/>
    <w:rsid w:val="00845A85"/>
    <w:rsid w:val="00845BE1"/>
    <w:rsid w:val="00846420"/>
    <w:rsid w:val="0084663C"/>
    <w:rsid w:val="00846BEF"/>
    <w:rsid w:val="00846CE2"/>
    <w:rsid w:val="00846E07"/>
    <w:rsid w:val="008472EF"/>
    <w:rsid w:val="0084743F"/>
    <w:rsid w:val="00847716"/>
    <w:rsid w:val="008479C4"/>
    <w:rsid w:val="00847C46"/>
    <w:rsid w:val="00847C4F"/>
    <w:rsid w:val="00847D33"/>
    <w:rsid w:val="008500C1"/>
    <w:rsid w:val="0085077E"/>
    <w:rsid w:val="00850B19"/>
    <w:rsid w:val="00851356"/>
    <w:rsid w:val="00851771"/>
    <w:rsid w:val="008519C7"/>
    <w:rsid w:val="0085202E"/>
    <w:rsid w:val="0085218E"/>
    <w:rsid w:val="00852ABD"/>
    <w:rsid w:val="00852EC0"/>
    <w:rsid w:val="00853258"/>
    <w:rsid w:val="00853480"/>
    <w:rsid w:val="00853A80"/>
    <w:rsid w:val="00854029"/>
    <w:rsid w:val="0085416D"/>
    <w:rsid w:val="008546ED"/>
    <w:rsid w:val="00854C58"/>
    <w:rsid w:val="00855127"/>
    <w:rsid w:val="008551FA"/>
    <w:rsid w:val="00855A78"/>
    <w:rsid w:val="00855BF7"/>
    <w:rsid w:val="00856145"/>
    <w:rsid w:val="00856D00"/>
    <w:rsid w:val="00857038"/>
    <w:rsid w:val="00857137"/>
    <w:rsid w:val="008576D6"/>
    <w:rsid w:val="00857E54"/>
    <w:rsid w:val="00860521"/>
    <w:rsid w:val="00860616"/>
    <w:rsid w:val="008606B2"/>
    <w:rsid w:val="00860C71"/>
    <w:rsid w:val="00860F4A"/>
    <w:rsid w:val="00861041"/>
    <w:rsid w:val="0086159C"/>
    <w:rsid w:val="00861B79"/>
    <w:rsid w:val="00861BB2"/>
    <w:rsid w:val="00861FD9"/>
    <w:rsid w:val="00862185"/>
    <w:rsid w:val="008627B5"/>
    <w:rsid w:val="00862EED"/>
    <w:rsid w:val="00862F2E"/>
    <w:rsid w:val="008633AC"/>
    <w:rsid w:val="00863940"/>
    <w:rsid w:val="008643D3"/>
    <w:rsid w:val="008649B1"/>
    <w:rsid w:val="00864F52"/>
    <w:rsid w:val="00865018"/>
    <w:rsid w:val="008659F9"/>
    <w:rsid w:val="00865A18"/>
    <w:rsid w:val="00865A5E"/>
    <w:rsid w:val="0086679F"/>
    <w:rsid w:val="00866817"/>
    <w:rsid w:val="00866F73"/>
    <w:rsid w:val="008676FD"/>
    <w:rsid w:val="008677A4"/>
    <w:rsid w:val="00867B87"/>
    <w:rsid w:val="00867EDA"/>
    <w:rsid w:val="008706D2"/>
    <w:rsid w:val="0087077C"/>
    <w:rsid w:val="00870DF3"/>
    <w:rsid w:val="00870F89"/>
    <w:rsid w:val="008710CF"/>
    <w:rsid w:val="008712FD"/>
    <w:rsid w:val="00871698"/>
    <w:rsid w:val="008717E9"/>
    <w:rsid w:val="008719B7"/>
    <w:rsid w:val="00871A09"/>
    <w:rsid w:val="00871A0E"/>
    <w:rsid w:val="008724F7"/>
    <w:rsid w:val="00872749"/>
    <w:rsid w:val="00872999"/>
    <w:rsid w:val="00872A59"/>
    <w:rsid w:val="00872B64"/>
    <w:rsid w:val="00873DE5"/>
    <w:rsid w:val="0087458E"/>
    <w:rsid w:val="008745F2"/>
    <w:rsid w:val="0087483A"/>
    <w:rsid w:val="00874F2F"/>
    <w:rsid w:val="00875311"/>
    <w:rsid w:val="00875361"/>
    <w:rsid w:val="0087545C"/>
    <w:rsid w:val="00875693"/>
    <w:rsid w:val="0087590A"/>
    <w:rsid w:val="0087596A"/>
    <w:rsid w:val="00876610"/>
    <w:rsid w:val="00876AE7"/>
    <w:rsid w:val="00876DC0"/>
    <w:rsid w:val="0087745C"/>
    <w:rsid w:val="008775D1"/>
    <w:rsid w:val="00877E34"/>
    <w:rsid w:val="00877F03"/>
    <w:rsid w:val="00880100"/>
    <w:rsid w:val="008806C7"/>
    <w:rsid w:val="00880878"/>
    <w:rsid w:val="00880F7C"/>
    <w:rsid w:val="00881101"/>
    <w:rsid w:val="008814E1"/>
    <w:rsid w:val="00881DE6"/>
    <w:rsid w:val="0088227D"/>
    <w:rsid w:val="008823CB"/>
    <w:rsid w:val="0088242A"/>
    <w:rsid w:val="00882CC2"/>
    <w:rsid w:val="00882EB9"/>
    <w:rsid w:val="00883060"/>
    <w:rsid w:val="00883317"/>
    <w:rsid w:val="008834ED"/>
    <w:rsid w:val="008836FE"/>
    <w:rsid w:val="00883A40"/>
    <w:rsid w:val="00883A6D"/>
    <w:rsid w:val="00884B66"/>
    <w:rsid w:val="008850E2"/>
    <w:rsid w:val="0088534D"/>
    <w:rsid w:val="008854D2"/>
    <w:rsid w:val="008859B1"/>
    <w:rsid w:val="00885AD5"/>
    <w:rsid w:val="00885BBF"/>
    <w:rsid w:val="00885BE4"/>
    <w:rsid w:val="00885D11"/>
    <w:rsid w:val="00885E08"/>
    <w:rsid w:val="008864AD"/>
    <w:rsid w:val="008866CE"/>
    <w:rsid w:val="00886ED7"/>
    <w:rsid w:val="008872C6"/>
    <w:rsid w:val="008873E3"/>
    <w:rsid w:val="0088741A"/>
    <w:rsid w:val="00887A71"/>
    <w:rsid w:val="00887C85"/>
    <w:rsid w:val="00890821"/>
    <w:rsid w:val="00890921"/>
    <w:rsid w:val="00890D43"/>
    <w:rsid w:val="00891231"/>
    <w:rsid w:val="00891ACD"/>
    <w:rsid w:val="00891BEC"/>
    <w:rsid w:val="00891F45"/>
    <w:rsid w:val="00892021"/>
    <w:rsid w:val="0089250F"/>
    <w:rsid w:val="008929CD"/>
    <w:rsid w:val="00892B86"/>
    <w:rsid w:val="00892C37"/>
    <w:rsid w:val="00892D28"/>
    <w:rsid w:val="008930AC"/>
    <w:rsid w:val="008934F6"/>
    <w:rsid w:val="00893F64"/>
    <w:rsid w:val="00894153"/>
    <w:rsid w:val="0089447D"/>
    <w:rsid w:val="008945F4"/>
    <w:rsid w:val="00894F1B"/>
    <w:rsid w:val="008952F9"/>
    <w:rsid w:val="008957B7"/>
    <w:rsid w:val="00895CC2"/>
    <w:rsid w:val="00896105"/>
    <w:rsid w:val="008968DA"/>
    <w:rsid w:val="0089694D"/>
    <w:rsid w:val="00896B18"/>
    <w:rsid w:val="00897392"/>
    <w:rsid w:val="008974CC"/>
    <w:rsid w:val="0089786A"/>
    <w:rsid w:val="008978B1"/>
    <w:rsid w:val="00897997"/>
    <w:rsid w:val="00897A59"/>
    <w:rsid w:val="00897B34"/>
    <w:rsid w:val="00897B93"/>
    <w:rsid w:val="00897DBF"/>
    <w:rsid w:val="008A07A0"/>
    <w:rsid w:val="008A0828"/>
    <w:rsid w:val="008A08B5"/>
    <w:rsid w:val="008A09A4"/>
    <w:rsid w:val="008A0B95"/>
    <w:rsid w:val="008A100F"/>
    <w:rsid w:val="008A11BF"/>
    <w:rsid w:val="008A12AB"/>
    <w:rsid w:val="008A1716"/>
    <w:rsid w:val="008A18A5"/>
    <w:rsid w:val="008A1977"/>
    <w:rsid w:val="008A1CDA"/>
    <w:rsid w:val="008A1D20"/>
    <w:rsid w:val="008A1EE9"/>
    <w:rsid w:val="008A1F0B"/>
    <w:rsid w:val="008A209C"/>
    <w:rsid w:val="008A2210"/>
    <w:rsid w:val="008A23E4"/>
    <w:rsid w:val="008A248D"/>
    <w:rsid w:val="008A2798"/>
    <w:rsid w:val="008A2C9B"/>
    <w:rsid w:val="008A2F95"/>
    <w:rsid w:val="008A30B1"/>
    <w:rsid w:val="008A322E"/>
    <w:rsid w:val="008A361E"/>
    <w:rsid w:val="008A3869"/>
    <w:rsid w:val="008A4171"/>
    <w:rsid w:val="008A43EC"/>
    <w:rsid w:val="008A485A"/>
    <w:rsid w:val="008A4AF8"/>
    <w:rsid w:val="008A4B4D"/>
    <w:rsid w:val="008A543F"/>
    <w:rsid w:val="008A5571"/>
    <w:rsid w:val="008A5A95"/>
    <w:rsid w:val="008A5B3C"/>
    <w:rsid w:val="008A5E1E"/>
    <w:rsid w:val="008A646C"/>
    <w:rsid w:val="008A64A6"/>
    <w:rsid w:val="008A6665"/>
    <w:rsid w:val="008A6EED"/>
    <w:rsid w:val="008A6F4F"/>
    <w:rsid w:val="008A72D0"/>
    <w:rsid w:val="008A788B"/>
    <w:rsid w:val="008A7B0D"/>
    <w:rsid w:val="008A7B6F"/>
    <w:rsid w:val="008A7CC4"/>
    <w:rsid w:val="008B0092"/>
    <w:rsid w:val="008B035D"/>
    <w:rsid w:val="008B0B43"/>
    <w:rsid w:val="008B2180"/>
    <w:rsid w:val="008B223B"/>
    <w:rsid w:val="008B24C0"/>
    <w:rsid w:val="008B32A0"/>
    <w:rsid w:val="008B334D"/>
    <w:rsid w:val="008B337F"/>
    <w:rsid w:val="008B366F"/>
    <w:rsid w:val="008B3AED"/>
    <w:rsid w:val="008B3BDB"/>
    <w:rsid w:val="008B3D72"/>
    <w:rsid w:val="008B4274"/>
    <w:rsid w:val="008B4904"/>
    <w:rsid w:val="008B4C56"/>
    <w:rsid w:val="008B4C90"/>
    <w:rsid w:val="008B4CD4"/>
    <w:rsid w:val="008B5268"/>
    <w:rsid w:val="008B5277"/>
    <w:rsid w:val="008B53B3"/>
    <w:rsid w:val="008B5DC5"/>
    <w:rsid w:val="008B7B05"/>
    <w:rsid w:val="008B7DE0"/>
    <w:rsid w:val="008B7ED4"/>
    <w:rsid w:val="008C0173"/>
    <w:rsid w:val="008C0499"/>
    <w:rsid w:val="008C0C2E"/>
    <w:rsid w:val="008C0E51"/>
    <w:rsid w:val="008C18B9"/>
    <w:rsid w:val="008C1A0A"/>
    <w:rsid w:val="008C207C"/>
    <w:rsid w:val="008C2755"/>
    <w:rsid w:val="008C2936"/>
    <w:rsid w:val="008C2A8F"/>
    <w:rsid w:val="008C2B6F"/>
    <w:rsid w:val="008C3905"/>
    <w:rsid w:val="008C3B18"/>
    <w:rsid w:val="008C4587"/>
    <w:rsid w:val="008C45A7"/>
    <w:rsid w:val="008C4651"/>
    <w:rsid w:val="008C4FD1"/>
    <w:rsid w:val="008C5273"/>
    <w:rsid w:val="008C52CF"/>
    <w:rsid w:val="008C5C12"/>
    <w:rsid w:val="008C5E7F"/>
    <w:rsid w:val="008C615A"/>
    <w:rsid w:val="008C6691"/>
    <w:rsid w:val="008C6A16"/>
    <w:rsid w:val="008C772E"/>
    <w:rsid w:val="008C790D"/>
    <w:rsid w:val="008D0384"/>
    <w:rsid w:val="008D0A03"/>
    <w:rsid w:val="008D0EED"/>
    <w:rsid w:val="008D0F00"/>
    <w:rsid w:val="008D1178"/>
    <w:rsid w:val="008D13B8"/>
    <w:rsid w:val="008D1AB0"/>
    <w:rsid w:val="008D1FBA"/>
    <w:rsid w:val="008D21BF"/>
    <w:rsid w:val="008D2533"/>
    <w:rsid w:val="008D2555"/>
    <w:rsid w:val="008D2A8C"/>
    <w:rsid w:val="008D2DCE"/>
    <w:rsid w:val="008D2FF0"/>
    <w:rsid w:val="008D32EA"/>
    <w:rsid w:val="008D33CF"/>
    <w:rsid w:val="008D345F"/>
    <w:rsid w:val="008D34C2"/>
    <w:rsid w:val="008D397D"/>
    <w:rsid w:val="008D3AE2"/>
    <w:rsid w:val="008D3B34"/>
    <w:rsid w:val="008D3C3E"/>
    <w:rsid w:val="008D3C58"/>
    <w:rsid w:val="008D3DD1"/>
    <w:rsid w:val="008D3F99"/>
    <w:rsid w:val="008D4016"/>
    <w:rsid w:val="008D43CB"/>
    <w:rsid w:val="008D443C"/>
    <w:rsid w:val="008D461D"/>
    <w:rsid w:val="008D4799"/>
    <w:rsid w:val="008D4A54"/>
    <w:rsid w:val="008D4E3C"/>
    <w:rsid w:val="008D4F4D"/>
    <w:rsid w:val="008D500D"/>
    <w:rsid w:val="008D54A5"/>
    <w:rsid w:val="008D57F5"/>
    <w:rsid w:val="008D5864"/>
    <w:rsid w:val="008D5BA2"/>
    <w:rsid w:val="008D5FCB"/>
    <w:rsid w:val="008D62B4"/>
    <w:rsid w:val="008D6447"/>
    <w:rsid w:val="008D64CF"/>
    <w:rsid w:val="008D6753"/>
    <w:rsid w:val="008D6D04"/>
    <w:rsid w:val="008D6E89"/>
    <w:rsid w:val="008D6FAC"/>
    <w:rsid w:val="008D73C0"/>
    <w:rsid w:val="008D7D38"/>
    <w:rsid w:val="008D7D89"/>
    <w:rsid w:val="008D7F4C"/>
    <w:rsid w:val="008D7F9F"/>
    <w:rsid w:val="008E0101"/>
    <w:rsid w:val="008E0691"/>
    <w:rsid w:val="008E06B0"/>
    <w:rsid w:val="008E0B9E"/>
    <w:rsid w:val="008E12F5"/>
    <w:rsid w:val="008E1533"/>
    <w:rsid w:val="008E17CB"/>
    <w:rsid w:val="008E1B80"/>
    <w:rsid w:val="008E1CAE"/>
    <w:rsid w:val="008E1F49"/>
    <w:rsid w:val="008E1FCB"/>
    <w:rsid w:val="008E2003"/>
    <w:rsid w:val="008E223F"/>
    <w:rsid w:val="008E2638"/>
    <w:rsid w:val="008E2EC6"/>
    <w:rsid w:val="008E2F3D"/>
    <w:rsid w:val="008E317A"/>
    <w:rsid w:val="008E32CD"/>
    <w:rsid w:val="008E3788"/>
    <w:rsid w:val="008E3899"/>
    <w:rsid w:val="008E39A5"/>
    <w:rsid w:val="008E3AB0"/>
    <w:rsid w:val="008E40E8"/>
    <w:rsid w:val="008E465F"/>
    <w:rsid w:val="008E4895"/>
    <w:rsid w:val="008E4A00"/>
    <w:rsid w:val="008E4B08"/>
    <w:rsid w:val="008E4B6F"/>
    <w:rsid w:val="008E62A7"/>
    <w:rsid w:val="008E6329"/>
    <w:rsid w:val="008E66C0"/>
    <w:rsid w:val="008E6F26"/>
    <w:rsid w:val="008E6FE2"/>
    <w:rsid w:val="008E7677"/>
    <w:rsid w:val="008E7B7D"/>
    <w:rsid w:val="008E7C1A"/>
    <w:rsid w:val="008E7F54"/>
    <w:rsid w:val="008E7FEF"/>
    <w:rsid w:val="008F0189"/>
    <w:rsid w:val="008F05EE"/>
    <w:rsid w:val="008F0855"/>
    <w:rsid w:val="008F0F5E"/>
    <w:rsid w:val="008F14E1"/>
    <w:rsid w:val="008F1743"/>
    <w:rsid w:val="008F256A"/>
    <w:rsid w:val="008F293A"/>
    <w:rsid w:val="008F3074"/>
    <w:rsid w:val="008F3572"/>
    <w:rsid w:val="008F361D"/>
    <w:rsid w:val="008F40EB"/>
    <w:rsid w:val="008F46E2"/>
    <w:rsid w:val="008F492C"/>
    <w:rsid w:val="008F494F"/>
    <w:rsid w:val="008F4FAC"/>
    <w:rsid w:val="008F501D"/>
    <w:rsid w:val="008F5753"/>
    <w:rsid w:val="008F5E07"/>
    <w:rsid w:val="008F5E4B"/>
    <w:rsid w:val="008F5FBB"/>
    <w:rsid w:val="008F607F"/>
    <w:rsid w:val="008F61FE"/>
    <w:rsid w:val="008F62DC"/>
    <w:rsid w:val="008F634F"/>
    <w:rsid w:val="008F669C"/>
    <w:rsid w:val="008F67B0"/>
    <w:rsid w:val="008F6B5B"/>
    <w:rsid w:val="008F6E87"/>
    <w:rsid w:val="008F7894"/>
    <w:rsid w:val="008F7B32"/>
    <w:rsid w:val="0090033E"/>
    <w:rsid w:val="0090067B"/>
    <w:rsid w:val="00900E4C"/>
    <w:rsid w:val="00901780"/>
    <w:rsid w:val="00901B6E"/>
    <w:rsid w:val="00901F3F"/>
    <w:rsid w:val="0090230C"/>
    <w:rsid w:val="00902B59"/>
    <w:rsid w:val="009030D8"/>
    <w:rsid w:val="009035B5"/>
    <w:rsid w:val="0090373B"/>
    <w:rsid w:val="00903887"/>
    <w:rsid w:val="00903C68"/>
    <w:rsid w:val="009045AA"/>
    <w:rsid w:val="00904EF8"/>
    <w:rsid w:val="009056BC"/>
    <w:rsid w:val="00905834"/>
    <w:rsid w:val="00905983"/>
    <w:rsid w:val="00905A91"/>
    <w:rsid w:val="00905C8E"/>
    <w:rsid w:val="009061F0"/>
    <w:rsid w:val="00906344"/>
    <w:rsid w:val="009064AF"/>
    <w:rsid w:val="0090736C"/>
    <w:rsid w:val="00910C16"/>
    <w:rsid w:val="00910FE6"/>
    <w:rsid w:val="00911580"/>
    <w:rsid w:val="00911973"/>
    <w:rsid w:val="00911B31"/>
    <w:rsid w:val="00911E12"/>
    <w:rsid w:val="00911E54"/>
    <w:rsid w:val="0091213A"/>
    <w:rsid w:val="00912328"/>
    <w:rsid w:val="00912416"/>
    <w:rsid w:val="009125F4"/>
    <w:rsid w:val="009128BC"/>
    <w:rsid w:val="00912E20"/>
    <w:rsid w:val="009136E4"/>
    <w:rsid w:val="00913793"/>
    <w:rsid w:val="00913808"/>
    <w:rsid w:val="009139A2"/>
    <w:rsid w:val="009141BA"/>
    <w:rsid w:val="00914454"/>
    <w:rsid w:val="009146E7"/>
    <w:rsid w:val="0091474B"/>
    <w:rsid w:val="00914CBD"/>
    <w:rsid w:val="009153A9"/>
    <w:rsid w:val="00915B33"/>
    <w:rsid w:val="00916124"/>
    <w:rsid w:val="00916185"/>
    <w:rsid w:val="00916663"/>
    <w:rsid w:val="0091693E"/>
    <w:rsid w:val="00916E04"/>
    <w:rsid w:val="009179C4"/>
    <w:rsid w:val="00917ACD"/>
    <w:rsid w:val="00917BE4"/>
    <w:rsid w:val="0092059A"/>
    <w:rsid w:val="00920781"/>
    <w:rsid w:val="0092143B"/>
    <w:rsid w:val="00921498"/>
    <w:rsid w:val="00921976"/>
    <w:rsid w:val="00921CB9"/>
    <w:rsid w:val="009220A2"/>
    <w:rsid w:val="00922395"/>
    <w:rsid w:val="00922888"/>
    <w:rsid w:val="0092299D"/>
    <w:rsid w:val="00922B7B"/>
    <w:rsid w:val="00922F1C"/>
    <w:rsid w:val="00922FEB"/>
    <w:rsid w:val="0092324F"/>
    <w:rsid w:val="009234BF"/>
    <w:rsid w:val="00923593"/>
    <w:rsid w:val="009238C6"/>
    <w:rsid w:val="0092462D"/>
    <w:rsid w:val="00924745"/>
    <w:rsid w:val="00924A0C"/>
    <w:rsid w:val="00924B79"/>
    <w:rsid w:val="00924CA1"/>
    <w:rsid w:val="00925614"/>
    <w:rsid w:val="009259FC"/>
    <w:rsid w:val="00925AF5"/>
    <w:rsid w:val="00925BD8"/>
    <w:rsid w:val="00925D32"/>
    <w:rsid w:val="00926543"/>
    <w:rsid w:val="00926796"/>
    <w:rsid w:val="009269CC"/>
    <w:rsid w:val="00926A60"/>
    <w:rsid w:val="00926C74"/>
    <w:rsid w:val="00926E22"/>
    <w:rsid w:val="0092732E"/>
    <w:rsid w:val="0092747C"/>
    <w:rsid w:val="0092756A"/>
    <w:rsid w:val="009276D5"/>
    <w:rsid w:val="00927BD2"/>
    <w:rsid w:val="00930A7A"/>
    <w:rsid w:val="00930A9E"/>
    <w:rsid w:val="00930F67"/>
    <w:rsid w:val="00930F74"/>
    <w:rsid w:val="009311CA"/>
    <w:rsid w:val="00931451"/>
    <w:rsid w:val="009317F2"/>
    <w:rsid w:val="00931931"/>
    <w:rsid w:val="00931A1B"/>
    <w:rsid w:val="00931CA8"/>
    <w:rsid w:val="00931F53"/>
    <w:rsid w:val="0093230F"/>
    <w:rsid w:val="009323BE"/>
    <w:rsid w:val="00932578"/>
    <w:rsid w:val="009325B7"/>
    <w:rsid w:val="00932A4B"/>
    <w:rsid w:val="00932D6A"/>
    <w:rsid w:val="00932EF0"/>
    <w:rsid w:val="00932FD3"/>
    <w:rsid w:val="00933386"/>
    <w:rsid w:val="009336E7"/>
    <w:rsid w:val="00933E2B"/>
    <w:rsid w:val="00933E47"/>
    <w:rsid w:val="0093415D"/>
    <w:rsid w:val="009348C1"/>
    <w:rsid w:val="009352DA"/>
    <w:rsid w:val="00935515"/>
    <w:rsid w:val="00935860"/>
    <w:rsid w:val="00935C23"/>
    <w:rsid w:val="009364D6"/>
    <w:rsid w:val="0093651C"/>
    <w:rsid w:val="009365A6"/>
    <w:rsid w:val="00936781"/>
    <w:rsid w:val="009368BF"/>
    <w:rsid w:val="00937458"/>
    <w:rsid w:val="0093745D"/>
    <w:rsid w:val="0093767C"/>
    <w:rsid w:val="00937D02"/>
    <w:rsid w:val="00937F10"/>
    <w:rsid w:val="00937FAC"/>
    <w:rsid w:val="00940263"/>
    <w:rsid w:val="00940892"/>
    <w:rsid w:val="00940E20"/>
    <w:rsid w:val="00941026"/>
    <w:rsid w:val="00941280"/>
    <w:rsid w:val="00941467"/>
    <w:rsid w:val="009415DC"/>
    <w:rsid w:val="00941A19"/>
    <w:rsid w:val="00941A5E"/>
    <w:rsid w:val="00942365"/>
    <w:rsid w:val="009429A3"/>
    <w:rsid w:val="00942C2B"/>
    <w:rsid w:val="00942F83"/>
    <w:rsid w:val="009430D3"/>
    <w:rsid w:val="0094337B"/>
    <w:rsid w:val="0094374C"/>
    <w:rsid w:val="00943BAF"/>
    <w:rsid w:val="00943D35"/>
    <w:rsid w:val="00943EA0"/>
    <w:rsid w:val="00944280"/>
    <w:rsid w:val="0094465A"/>
    <w:rsid w:val="009448AC"/>
    <w:rsid w:val="00944CA5"/>
    <w:rsid w:val="00944D33"/>
    <w:rsid w:val="00944DD9"/>
    <w:rsid w:val="00944DDD"/>
    <w:rsid w:val="00945030"/>
    <w:rsid w:val="0094553E"/>
    <w:rsid w:val="0094555D"/>
    <w:rsid w:val="00945A32"/>
    <w:rsid w:val="00945B53"/>
    <w:rsid w:val="009463B5"/>
    <w:rsid w:val="0094658C"/>
    <w:rsid w:val="0094689C"/>
    <w:rsid w:val="00946BE5"/>
    <w:rsid w:val="00946EF3"/>
    <w:rsid w:val="009472D7"/>
    <w:rsid w:val="009474B0"/>
    <w:rsid w:val="00947613"/>
    <w:rsid w:val="0094777C"/>
    <w:rsid w:val="00947843"/>
    <w:rsid w:val="00947CD7"/>
    <w:rsid w:val="00947D5D"/>
    <w:rsid w:val="00947E39"/>
    <w:rsid w:val="00950022"/>
    <w:rsid w:val="00950564"/>
    <w:rsid w:val="00950766"/>
    <w:rsid w:val="009507DD"/>
    <w:rsid w:val="0095113E"/>
    <w:rsid w:val="009512E4"/>
    <w:rsid w:val="00951A0A"/>
    <w:rsid w:val="00951A43"/>
    <w:rsid w:val="00951DCD"/>
    <w:rsid w:val="0095214B"/>
    <w:rsid w:val="00952ACB"/>
    <w:rsid w:val="00952FB5"/>
    <w:rsid w:val="0095310C"/>
    <w:rsid w:val="00953476"/>
    <w:rsid w:val="009536BD"/>
    <w:rsid w:val="00953BF8"/>
    <w:rsid w:val="00954015"/>
    <w:rsid w:val="00954662"/>
    <w:rsid w:val="00954792"/>
    <w:rsid w:val="00954D53"/>
    <w:rsid w:val="00954EF0"/>
    <w:rsid w:val="00955287"/>
    <w:rsid w:val="00955E55"/>
    <w:rsid w:val="00956093"/>
    <w:rsid w:val="0095640B"/>
    <w:rsid w:val="0095652C"/>
    <w:rsid w:val="00956899"/>
    <w:rsid w:val="009569EF"/>
    <w:rsid w:val="00956EDF"/>
    <w:rsid w:val="00956FD3"/>
    <w:rsid w:val="00957057"/>
    <w:rsid w:val="00957297"/>
    <w:rsid w:val="009576F0"/>
    <w:rsid w:val="0095777F"/>
    <w:rsid w:val="0095786A"/>
    <w:rsid w:val="009579DF"/>
    <w:rsid w:val="00957AFC"/>
    <w:rsid w:val="00957E74"/>
    <w:rsid w:val="00957EC8"/>
    <w:rsid w:val="00960021"/>
    <w:rsid w:val="009601E2"/>
    <w:rsid w:val="0096064C"/>
    <w:rsid w:val="009607C9"/>
    <w:rsid w:val="00961016"/>
    <w:rsid w:val="009610BE"/>
    <w:rsid w:val="00961123"/>
    <w:rsid w:val="009617ED"/>
    <w:rsid w:val="00961AF0"/>
    <w:rsid w:val="00961DD2"/>
    <w:rsid w:val="00961E34"/>
    <w:rsid w:val="00961FFD"/>
    <w:rsid w:val="00962017"/>
    <w:rsid w:val="00962AB6"/>
    <w:rsid w:val="00962C61"/>
    <w:rsid w:val="00962C71"/>
    <w:rsid w:val="00962EE4"/>
    <w:rsid w:val="009630D6"/>
    <w:rsid w:val="009632F8"/>
    <w:rsid w:val="00963356"/>
    <w:rsid w:val="009638BA"/>
    <w:rsid w:val="00963F9E"/>
    <w:rsid w:val="009640C0"/>
    <w:rsid w:val="0096462D"/>
    <w:rsid w:val="0096473B"/>
    <w:rsid w:val="009648CB"/>
    <w:rsid w:val="00964994"/>
    <w:rsid w:val="009651EE"/>
    <w:rsid w:val="00965758"/>
    <w:rsid w:val="009658BF"/>
    <w:rsid w:val="00965A8B"/>
    <w:rsid w:val="00965B27"/>
    <w:rsid w:val="00965E57"/>
    <w:rsid w:val="00966210"/>
    <w:rsid w:val="00966561"/>
    <w:rsid w:val="009665D7"/>
    <w:rsid w:val="00966A4E"/>
    <w:rsid w:val="00966A4F"/>
    <w:rsid w:val="00966D8A"/>
    <w:rsid w:val="00966FEB"/>
    <w:rsid w:val="00970544"/>
    <w:rsid w:val="009705AB"/>
    <w:rsid w:val="009705B7"/>
    <w:rsid w:val="00970E09"/>
    <w:rsid w:val="00971193"/>
    <w:rsid w:val="00971195"/>
    <w:rsid w:val="009714FC"/>
    <w:rsid w:val="00971A88"/>
    <w:rsid w:val="00971B35"/>
    <w:rsid w:val="00971C06"/>
    <w:rsid w:val="00972033"/>
    <w:rsid w:val="00972CC3"/>
    <w:rsid w:val="009731BF"/>
    <w:rsid w:val="00973271"/>
    <w:rsid w:val="009732AA"/>
    <w:rsid w:val="00973C2E"/>
    <w:rsid w:val="009743E9"/>
    <w:rsid w:val="00974DC8"/>
    <w:rsid w:val="009754C3"/>
    <w:rsid w:val="009755B4"/>
    <w:rsid w:val="009759C6"/>
    <w:rsid w:val="00975EF8"/>
    <w:rsid w:val="00975FF2"/>
    <w:rsid w:val="009760D7"/>
    <w:rsid w:val="009767BB"/>
    <w:rsid w:val="00976863"/>
    <w:rsid w:val="00976A85"/>
    <w:rsid w:val="00976EAA"/>
    <w:rsid w:val="00977BF6"/>
    <w:rsid w:val="00977D47"/>
    <w:rsid w:val="00977E43"/>
    <w:rsid w:val="00980019"/>
    <w:rsid w:val="0098030B"/>
    <w:rsid w:val="0098033B"/>
    <w:rsid w:val="0098093D"/>
    <w:rsid w:val="009812F0"/>
    <w:rsid w:val="009814DA"/>
    <w:rsid w:val="00981539"/>
    <w:rsid w:val="00981861"/>
    <w:rsid w:val="0098220A"/>
    <w:rsid w:val="00982210"/>
    <w:rsid w:val="00982772"/>
    <w:rsid w:val="0098284D"/>
    <w:rsid w:val="0098315A"/>
    <w:rsid w:val="009831CB"/>
    <w:rsid w:val="009834F0"/>
    <w:rsid w:val="00983A86"/>
    <w:rsid w:val="0098411C"/>
    <w:rsid w:val="0098437E"/>
    <w:rsid w:val="00984C6E"/>
    <w:rsid w:val="00985419"/>
    <w:rsid w:val="009854E7"/>
    <w:rsid w:val="00985AF4"/>
    <w:rsid w:val="00985D3D"/>
    <w:rsid w:val="009860D6"/>
    <w:rsid w:val="00986AF7"/>
    <w:rsid w:val="00986B57"/>
    <w:rsid w:val="00986DC9"/>
    <w:rsid w:val="00986F4C"/>
    <w:rsid w:val="00986F52"/>
    <w:rsid w:val="00986FD8"/>
    <w:rsid w:val="009870C9"/>
    <w:rsid w:val="0098713F"/>
    <w:rsid w:val="009876EA"/>
    <w:rsid w:val="00987ECA"/>
    <w:rsid w:val="0099032E"/>
    <w:rsid w:val="00990407"/>
    <w:rsid w:val="009908A8"/>
    <w:rsid w:val="00990B61"/>
    <w:rsid w:val="00990C6B"/>
    <w:rsid w:val="00990E94"/>
    <w:rsid w:val="00991136"/>
    <w:rsid w:val="00991ABA"/>
    <w:rsid w:val="00991B00"/>
    <w:rsid w:val="00991BF6"/>
    <w:rsid w:val="00991FBE"/>
    <w:rsid w:val="009924D2"/>
    <w:rsid w:val="00992B95"/>
    <w:rsid w:val="00992C00"/>
    <w:rsid w:val="0099381B"/>
    <w:rsid w:val="009939EC"/>
    <w:rsid w:val="00993E1B"/>
    <w:rsid w:val="009944E6"/>
    <w:rsid w:val="00994B79"/>
    <w:rsid w:val="0099515A"/>
    <w:rsid w:val="0099540D"/>
    <w:rsid w:val="00995719"/>
    <w:rsid w:val="00995B81"/>
    <w:rsid w:val="00995B91"/>
    <w:rsid w:val="00995DA4"/>
    <w:rsid w:val="00996418"/>
    <w:rsid w:val="00996A20"/>
    <w:rsid w:val="00996FEB"/>
    <w:rsid w:val="0099724A"/>
    <w:rsid w:val="009976F3"/>
    <w:rsid w:val="009A0040"/>
    <w:rsid w:val="009A004D"/>
    <w:rsid w:val="009A0404"/>
    <w:rsid w:val="009A04C6"/>
    <w:rsid w:val="009A06E2"/>
    <w:rsid w:val="009A071D"/>
    <w:rsid w:val="009A0E44"/>
    <w:rsid w:val="009A1015"/>
    <w:rsid w:val="009A13EC"/>
    <w:rsid w:val="009A142B"/>
    <w:rsid w:val="009A144B"/>
    <w:rsid w:val="009A1A4E"/>
    <w:rsid w:val="009A1E23"/>
    <w:rsid w:val="009A1F23"/>
    <w:rsid w:val="009A1F2F"/>
    <w:rsid w:val="009A2AD0"/>
    <w:rsid w:val="009A2B5A"/>
    <w:rsid w:val="009A2D63"/>
    <w:rsid w:val="009A35D3"/>
    <w:rsid w:val="009A3715"/>
    <w:rsid w:val="009A3A17"/>
    <w:rsid w:val="009A3CD1"/>
    <w:rsid w:val="009A4295"/>
    <w:rsid w:val="009A450F"/>
    <w:rsid w:val="009A5034"/>
    <w:rsid w:val="009A5597"/>
    <w:rsid w:val="009A57A2"/>
    <w:rsid w:val="009A5B77"/>
    <w:rsid w:val="009A5C7E"/>
    <w:rsid w:val="009A62F4"/>
    <w:rsid w:val="009A639C"/>
    <w:rsid w:val="009A64A3"/>
    <w:rsid w:val="009A68E8"/>
    <w:rsid w:val="009A6917"/>
    <w:rsid w:val="009A6CFE"/>
    <w:rsid w:val="009A6EFA"/>
    <w:rsid w:val="009A71C0"/>
    <w:rsid w:val="009A798C"/>
    <w:rsid w:val="009A79F2"/>
    <w:rsid w:val="009A7E25"/>
    <w:rsid w:val="009B02B3"/>
    <w:rsid w:val="009B0690"/>
    <w:rsid w:val="009B089E"/>
    <w:rsid w:val="009B08C9"/>
    <w:rsid w:val="009B0EA8"/>
    <w:rsid w:val="009B0F77"/>
    <w:rsid w:val="009B1012"/>
    <w:rsid w:val="009B11D3"/>
    <w:rsid w:val="009B19C8"/>
    <w:rsid w:val="009B1E83"/>
    <w:rsid w:val="009B1F0A"/>
    <w:rsid w:val="009B1F3F"/>
    <w:rsid w:val="009B2100"/>
    <w:rsid w:val="009B2259"/>
    <w:rsid w:val="009B2286"/>
    <w:rsid w:val="009B2502"/>
    <w:rsid w:val="009B25ED"/>
    <w:rsid w:val="009B2B2C"/>
    <w:rsid w:val="009B2D93"/>
    <w:rsid w:val="009B301F"/>
    <w:rsid w:val="009B315A"/>
    <w:rsid w:val="009B3328"/>
    <w:rsid w:val="009B3760"/>
    <w:rsid w:val="009B378D"/>
    <w:rsid w:val="009B39F9"/>
    <w:rsid w:val="009B3B64"/>
    <w:rsid w:val="009B3C0E"/>
    <w:rsid w:val="009B4098"/>
    <w:rsid w:val="009B44C3"/>
    <w:rsid w:val="009B44F0"/>
    <w:rsid w:val="009B463A"/>
    <w:rsid w:val="009B4A3F"/>
    <w:rsid w:val="009B4B80"/>
    <w:rsid w:val="009B4F14"/>
    <w:rsid w:val="009B4FD5"/>
    <w:rsid w:val="009B5769"/>
    <w:rsid w:val="009B57F7"/>
    <w:rsid w:val="009B592A"/>
    <w:rsid w:val="009B5B19"/>
    <w:rsid w:val="009B5B7D"/>
    <w:rsid w:val="009B5DCC"/>
    <w:rsid w:val="009B61DF"/>
    <w:rsid w:val="009B6242"/>
    <w:rsid w:val="009B62E5"/>
    <w:rsid w:val="009B65BC"/>
    <w:rsid w:val="009B7035"/>
    <w:rsid w:val="009B7173"/>
    <w:rsid w:val="009B71B7"/>
    <w:rsid w:val="009B7380"/>
    <w:rsid w:val="009B740D"/>
    <w:rsid w:val="009B750F"/>
    <w:rsid w:val="009B78B8"/>
    <w:rsid w:val="009B7945"/>
    <w:rsid w:val="009B7D58"/>
    <w:rsid w:val="009C028F"/>
    <w:rsid w:val="009C02EF"/>
    <w:rsid w:val="009C0525"/>
    <w:rsid w:val="009C0875"/>
    <w:rsid w:val="009C0BF9"/>
    <w:rsid w:val="009C10BC"/>
    <w:rsid w:val="009C15B6"/>
    <w:rsid w:val="009C15C8"/>
    <w:rsid w:val="009C1826"/>
    <w:rsid w:val="009C1EDA"/>
    <w:rsid w:val="009C22B8"/>
    <w:rsid w:val="009C2921"/>
    <w:rsid w:val="009C2F9F"/>
    <w:rsid w:val="009C3077"/>
    <w:rsid w:val="009C38E6"/>
    <w:rsid w:val="009C3E81"/>
    <w:rsid w:val="009C46CC"/>
    <w:rsid w:val="009C5640"/>
    <w:rsid w:val="009C5779"/>
    <w:rsid w:val="009C5952"/>
    <w:rsid w:val="009C5E19"/>
    <w:rsid w:val="009C5F2A"/>
    <w:rsid w:val="009C655C"/>
    <w:rsid w:val="009C6833"/>
    <w:rsid w:val="009C6D95"/>
    <w:rsid w:val="009C7139"/>
    <w:rsid w:val="009C73F6"/>
    <w:rsid w:val="009C742F"/>
    <w:rsid w:val="009C7454"/>
    <w:rsid w:val="009C79F3"/>
    <w:rsid w:val="009C7C0D"/>
    <w:rsid w:val="009C7D1C"/>
    <w:rsid w:val="009D0086"/>
    <w:rsid w:val="009D02EF"/>
    <w:rsid w:val="009D05F6"/>
    <w:rsid w:val="009D0701"/>
    <w:rsid w:val="009D0BEB"/>
    <w:rsid w:val="009D0D93"/>
    <w:rsid w:val="009D0F52"/>
    <w:rsid w:val="009D15EE"/>
    <w:rsid w:val="009D16AA"/>
    <w:rsid w:val="009D1A75"/>
    <w:rsid w:val="009D1B7C"/>
    <w:rsid w:val="009D22A1"/>
    <w:rsid w:val="009D2368"/>
    <w:rsid w:val="009D23D8"/>
    <w:rsid w:val="009D2663"/>
    <w:rsid w:val="009D26FA"/>
    <w:rsid w:val="009D3353"/>
    <w:rsid w:val="009D34B9"/>
    <w:rsid w:val="009D351F"/>
    <w:rsid w:val="009D3B58"/>
    <w:rsid w:val="009D3E54"/>
    <w:rsid w:val="009D4276"/>
    <w:rsid w:val="009D431D"/>
    <w:rsid w:val="009D4857"/>
    <w:rsid w:val="009D4B15"/>
    <w:rsid w:val="009D5127"/>
    <w:rsid w:val="009D5BB3"/>
    <w:rsid w:val="009D5C75"/>
    <w:rsid w:val="009D630F"/>
    <w:rsid w:val="009D66AF"/>
    <w:rsid w:val="009D6DA5"/>
    <w:rsid w:val="009D7404"/>
    <w:rsid w:val="009D7690"/>
    <w:rsid w:val="009D772B"/>
    <w:rsid w:val="009D7A1E"/>
    <w:rsid w:val="009D7B48"/>
    <w:rsid w:val="009D7CD3"/>
    <w:rsid w:val="009E04A1"/>
    <w:rsid w:val="009E0532"/>
    <w:rsid w:val="009E0C96"/>
    <w:rsid w:val="009E0CF1"/>
    <w:rsid w:val="009E0D8E"/>
    <w:rsid w:val="009E1142"/>
    <w:rsid w:val="009E11D8"/>
    <w:rsid w:val="009E1276"/>
    <w:rsid w:val="009E150F"/>
    <w:rsid w:val="009E159E"/>
    <w:rsid w:val="009E1B00"/>
    <w:rsid w:val="009E1B52"/>
    <w:rsid w:val="009E1C58"/>
    <w:rsid w:val="009E1C60"/>
    <w:rsid w:val="009E22DF"/>
    <w:rsid w:val="009E22E8"/>
    <w:rsid w:val="009E2585"/>
    <w:rsid w:val="009E2815"/>
    <w:rsid w:val="009E2AD7"/>
    <w:rsid w:val="009E31EA"/>
    <w:rsid w:val="009E34D0"/>
    <w:rsid w:val="009E365E"/>
    <w:rsid w:val="009E3951"/>
    <w:rsid w:val="009E3A67"/>
    <w:rsid w:val="009E3B71"/>
    <w:rsid w:val="009E4124"/>
    <w:rsid w:val="009E4BFA"/>
    <w:rsid w:val="009E552A"/>
    <w:rsid w:val="009E560F"/>
    <w:rsid w:val="009E56BE"/>
    <w:rsid w:val="009E5F9C"/>
    <w:rsid w:val="009E5FAB"/>
    <w:rsid w:val="009E627C"/>
    <w:rsid w:val="009E6581"/>
    <w:rsid w:val="009E6E53"/>
    <w:rsid w:val="009E6FF9"/>
    <w:rsid w:val="009E71CF"/>
    <w:rsid w:val="009E7256"/>
    <w:rsid w:val="009E7B54"/>
    <w:rsid w:val="009E7ED7"/>
    <w:rsid w:val="009E7F31"/>
    <w:rsid w:val="009F030E"/>
    <w:rsid w:val="009F0A11"/>
    <w:rsid w:val="009F0AE9"/>
    <w:rsid w:val="009F1B4B"/>
    <w:rsid w:val="009F1C9E"/>
    <w:rsid w:val="009F2633"/>
    <w:rsid w:val="009F2ADA"/>
    <w:rsid w:val="009F2B42"/>
    <w:rsid w:val="009F2F3E"/>
    <w:rsid w:val="009F2F45"/>
    <w:rsid w:val="009F2F60"/>
    <w:rsid w:val="009F3025"/>
    <w:rsid w:val="009F3800"/>
    <w:rsid w:val="009F3EED"/>
    <w:rsid w:val="009F41D5"/>
    <w:rsid w:val="009F46E3"/>
    <w:rsid w:val="009F4A21"/>
    <w:rsid w:val="009F4BF1"/>
    <w:rsid w:val="009F4D5E"/>
    <w:rsid w:val="009F4F9D"/>
    <w:rsid w:val="009F507F"/>
    <w:rsid w:val="009F51F1"/>
    <w:rsid w:val="009F54C7"/>
    <w:rsid w:val="009F56AB"/>
    <w:rsid w:val="009F5B09"/>
    <w:rsid w:val="009F6197"/>
    <w:rsid w:val="009F62BF"/>
    <w:rsid w:val="009F6338"/>
    <w:rsid w:val="009F6398"/>
    <w:rsid w:val="009F6B63"/>
    <w:rsid w:val="009F750D"/>
    <w:rsid w:val="009F7968"/>
    <w:rsid w:val="009F7EE0"/>
    <w:rsid w:val="00A0074D"/>
    <w:rsid w:val="00A007C4"/>
    <w:rsid w:val="00A007ED"/>
    <w:rsid w:val="00A00BC6"/>
    <w:rsid w:val="00A00E7A"/>
    <w:rsid w:val="00A010E3"/>
    <w:rsid w:val="00A011E3"/>
    <w:rsid w:val="00A01440"/>
    <w:rsid w:val="00A01AE8"/>
    <w:rsid w:val="00A02100"/>
    <w:rsid w:val="00A028A0"/>
    <w:rsid w:val="00A02AE4"/>
    <w:rsid w:val="00A02B92"/>
    <w:rsid w:val="00A02BB5"/>
    <w:rsid w:val="00A02BF0"/>
    <w:rsid w:val="00A02BF7"/>
    <w:rsid w:val="00A02D21"/>
    <w:rsid w:val="00A02F32"/>
    <w:rsid w:val="00A03100"/>
    <w:rsid w:val="00A034D4"/>
    <w:rsid w:val="00A03A28"/>
    <w:rsid w:val="00A03B73"/>
    <w:rsid w:val="00A03BC8"/>
    <w:rsid w:val="00A03E08"/>
    <w:rsid w:val="00A04095"/>
    <w:rsid w:val="00A043E4"/>
    <w:rsid w:val="00A04769"/>
    <w:rsid w:val="00A047BF"/>
    <w:rsid w:val="00A04B02"/>
    <w:rsid w:val="00A04DA6"/>
    <w:rsid w:val="00A04F37"/>
    <w:rsid w:val="00A05823"/>
    <w:rsid w:val="00A066B0"/>
    <w:rsid w:val="00A066EC"/>
    <w:rsid w:val="00A067D5"/>
    <w:rsid w:val="00A069DF"/>
    <w:rsid w:val="00A06D04"/>
    <w:rsid w:val="00A06E56"/>
    <w:rsid w:val="00A07738"/>
    <w:rsid w:val="00A077E3"/>
    <w:rsid w:val="00A07FA1"/>
    <w:rsid w:val="00A10331"/>
    <w:rsid w:val="00A10629"/>
    <w:rsid w:val="00A10913"/>
    <w:rsid w:val="00A10A4B"/>
    <w:rsid w:val="00A10B7B"/>
    <w:rsid w:val="00A10F8B"/>
    <w:rsid w:val="00A112B9"/>
    <w:rsid w:val="00A11416"/>
    <w:rsid w:val="00A11448"/>
    <w:rsid w:val="00A12534"/>
    <w:rsid w:val="00A131CB"/>
    <w:rsid w:val="00A138D8"/>
    <w:rsid w:val="00A13C9A"/>
    <w:rsid w:val="00A13D76"/>
    <w:rsid w:val="00A1408C"/>
    <w:rsid w:val="00A1414B"/>
    <w:rsid w:val="00A146B5"/>
    <w:rsid w:val="00A15435"/>
    <w:rsid w:val="00A154B2"/>
    <w:rsid w:val="00A1559B"/>
    <w:rsid w:val="00A158B0"/>
    <w:rsid w:val="00A15A6B"/>
    <w:rsid w:val="00A15AB3"/>
    <w:rsid w:val="00A15B1D"/>
    <w:rsid w:val="00A15CB6"/>
    <w:rsid w:val="00A15CDA"/>
    <w:rsid w:val="00A15D31"/>
    <w:rsid w:val="00A15DEF"/>
    <w:rsid w:val="00A16205"/>
    <w:rsid w:val="00A16999"/>
    <w:rsid w:val="00A169A8"/>
    <w:rsid w:val="00A1788E"/>
    <w:rsid w:val="00A20236"/>
    <w:rsid w:val="00A20CBA"/>
    <w:rsid w:val="00A20D67"/>
    <w:rsid w:val="00A21017"/>
    <w:rsid w:val="00A21480"/>
    <w:rsid w:val="00A2155D"/>
    <w:rsid w:val="00A21F09"/>
    <w:rsid w:val="00A221C6"/>
    <w:rsid w:val="00A226F6"/>
    <w:rsid w:val="00A2279C"/>
    <w:rsid w:val="00A22A6D"/>
    <w:rsid w:val="00A22B3D"/>
    <w:rsid w:val="00A22CEE"/>
    <w:rsid w:val="00A22CF2"/>
    <w:rsid w:val="00A23231"/>
    <w:rsid w:val="00A23A05"/>
    <w:rsid w:val="00A24030"/>
    <w:rsid w:val="00A24089"/>
    <w:rsid w:val="00A24356"/>
    <w:rsid w:val="00A24401"/>
    <w:rsid w:val="00A2457B"/>
    <w:rsid w:val="00A24C4D"/>
    <w:rsid w:val="00A24E03"/>
    <w:rsid w:val="00A24E9C"/>
    <w:rsid w:val="00A25582"/>
    <w:rsid w:val="00A25839"/>
    <w:rsid w:val="00A2595E"/>
    <w:rsid w:val="00A25E5A"/>
    <w:rsid w:val="00A263BE"/>
    <w:rsid w:val="00A26675"/>
    <w:rsid w:val="00A2691D"/>
    <w:rsid w:val="00A26BB6"/>
    <w:rsid w:val="00A26FDD"/>
    <w:rsid w:val="00A2777A"/>
    <w:rsid w:val="00A30062"/>
    <w:rsid w:val="00A302DC"/>
    <w:rsid w:val="00A30F3C"/>
    <w:rsid w:val="00A31401"/>
    <w:rsid w:val="00A31582"/>
    <w:rsid w:val="00A31634"/>
    <w:rsid w:val="00A31758"/>
    <w:rsid w:val="00A317F4"/>
    <w:rsid w:val="00A31B4D"/>
    <w:rsid w:val="00A3253D"/>
    <w:rsid w:val="00A3282B"/>
    <w:rsid w:val="00A32894"/>
    <w:rsid w:val="00A32F31"/>
    <w:rsid w:val="00A33A7A"/>
    <w:rsid w:val="00A341F1"/>
    <w:rsid w:val="00A34202"/>
    <w:rsid w:val="00A34203"/>
    <w:rsid w:val="00A34242"/>
    <w:rsid w:val="00A34400"/>
    <w:rsid w:val="00A34721"/>
    <w:rsid w:val="00A3487A"/>
    <w:rsid w:val="00A34A65"/>
    <w:rsid w:val="00A34CDA"/>
    <w:rsid w:val="00A34D02"/>
    <w:rsid w:val="00A350E1"/>
    <w:rsid w:val="00A3528E"/>
    <w:rsid w:val="00A352B7"/>
    <w:rsid w:val="00A354B0"/>
    <w:rsid w:val="00A3559A"/>
    <w:rsid w:val="00A3563D"/>
    <w:rsid w:val="00A35C6A"/>
    <w:rsid w:val="00A35E5B"/>
    <w:rsid w:val="00A35F36"/>
    <w:rsid w:val="00A36082"/>
    <w:rsid w:val="00A3682F"/>
    <w:rsid w:val="00A3697F"/>
    <w:rsid w:val="00A36AC4"/>
    <w:rsid w:val="00A373DF"/>
    <w:rsid w:val="00A37576"/>
    <w:rsid w:val="00A379EA"/>
    <w:rsid w:val="00A37B76"/>
    <w:rsid w:val="00A37B7C"/>
    <w:rsid w:val="00A37DDF"/>
    <w:rsid w:val="00A37F2B"/>
    <w:rsid w:val="00A409FF"/>
    <w:rsid w:val="00A40EC9"/>
    <w:rsid w:val="00A41030"/>
    <w:rsid w:val="00A41444"/>
    <w:rsid w:val="00A4164A"/>
    <w:rsid w:val="00A4178B"/>
    <w:rsid w:val="00A418CB"/>
    <w:rsid w:val="00A41926"/>
    <w:rsid w:val="00A41B0C"/>
    <w:rsid w:val="00A423F8"/>
    <w:rsid w:val="00A42644"/>
    <w:rsid w:val="00A43000"/>
    <w:rsid w:val="00A433D6"/>
    <w:rsid w:val="00A437AE"/>
    <w:rsid w:val="00A43E9D"/>
    <w:rsid w:val="00A4451E"/>
    <w:rsid w:val="00A4489C"/>
    <w:rsid w:val="00A448EB"/>
    <w:rsid w:val="00A44B6A"/>
    <w:rsid w:val="00A44D24"/>
    <w:rsid w:val="00A45077"/>
    <w:rsid w:val="00A4570E"/>
    <w:rsid w:val="00A459F9"/>
    <w:rsid w:val="00A45D31"/>
    <w:rsid w:val="00A45E30"/>
    <w:rsid w:val="00A46228"/>
    <w:rsid w:val="00A46313"/>
    <w:rsid w:val="00A463DB"/>
    <w:rsid w:val="00A464D0"/>
    <w:rsid w:val="00A46873"/>
    <w:rsid w:val="00A468D6"/>
    <w:rsid w:val="00A46B10"/>
    <w:rsid w:val="00A46C0F"/>
    <w:rsid w:val="00A4703D"/>
    <w:rsid w:val="00A47452"/>
    <w:rsid w:val="00A5001E"/>
    <w:rsid w:val="00A50460"/>
    <w:rsid w:val="00A504EE"/>
    <w:rsid w:val="00A50623"/>
    <w:rsid w:val="00A50CBC"/>
    <w:rsid w:val="00A50F1A"/>
    <w:rsid w:val="00A51556"/>
    <w:rsid w:val="00A5187A"/>
    <w:rsid w:val="00A51937"/>
    <w:rsid w:val="00A51C47"/>
    <w:rsid w:val="00A52173"/>
    <w:rsid w:val="00A521DB"/>
    <w:rsid w:val="00A52568"/>
    <w:rsid w:val="00A526B2"/>
    <w:rsid w:val="00A52788"/>
    <w:rsid w:val="00A52A35"/>
    <w:rsid w:val="00A52ACF"/>
    <w:rsid w:val="00A52E4B"/>
    <w:rsid w:val="00A52EAF"/>
    <w:rsid w:val="00A53488"/>
    <w:rsid w:val="00A534BF"/>
    <w:rsid w:val="00A53520"/>
    <w:rsid w:val="00A53571"/>
    <w:rsid w:val="00A53996"/>
    <w:rsid w:val="00A5432C"/>
    <w:rsid w:val="00A54745"/>
    <w:rsid w:val="00A5479A"/>
    <w:rsid w:val="00A54974"/>
    <w:rsid w:val="00A54E8F"/>
    <w:rsid w:val="00A54EA7"/>
    <w:rsid w:val="00A55496"/>
    <w:rsid w:val="00A556A3"/>
    <w:rsid w:val="00A557F2"/>
    <w:rsid w:val="00A55F4D"/>
    <w:rsid w:val="00A560BD"/>
    <w:rsid w:val="00A560F4"/>
    <w:rsid w:val="00A565D6"/>
    <w:rsid w:val="00A56810"/>
    <w:rsid w:val="00A56965"/>
    <w:rsid w:val="00A56AFD"/>
    <w:rsid w:val="00A570CE"/>
    <w:rsid w:val="00A57159"/>
    <w:rsid w:val="00A5752F"/>
    <w:rsid w:val="00A5785E"/>
    <w:rsid w:val="00A57CEB"/>
    <w:rsid w:val="00A57F94"/>
    <w:rsid w:val="00A6004A"/>
    <w:rsid w:val="00A601EF"/>
    <w:rsid w:val="00A6062B"/>
    <w:rsid w:val="00A60B9A"/>
    <w:rsid w:val="00A60BAA"/>
    <w:rsid w:val="00A60D91"/>
    <w:rsid w:val="00A61928"/>
    <w:rsid w:val="00A61A09"/>
    <w:rsid w:val="00A61C2A"/>
    <w:rsid w:val="00A61C7C"/>
    <w:rsid w:val="00A625D4"/>
    <w:rsid w:val="00A62764"/>
    <w:rsid w:val="00A62EE7"/>
    <w:rsid w:val="00A63206"/>
    <w:rsid w:val="00A633C0"/>
    <w:rsid w:val="00A63429"/>
    <w:rsid w:val="00A63873"/>
    <w:rsid w:val="00A63CF7"/>
    <w:rsid w:val="00A6477D"/>
    <w:rsid w:val="00A6488A"/>
    <w:rsid w:val="00A64E25"/>
    <w:rsid w:val="00A64FE2"/>
    <w:rsid w:val="00A65268"/>
    <w:rsid w:val="00A658CE"/>
    <w:rsid w:val="00A65A2C"/>
    <w:rsid w:val="00A662C6"/>
    <w:rsid w:val="00A66393"/>
    <w:rsid w:val="00A66496"/>
    <w:rsid w:val="00A665DD"/>
    <w:rsid w:val="00A666D8"/>
    <w:rsid w:val="00A6692C"/>
    <w:rsid w:val="00A66966"/>
    <w:rsid w:val="00A66BF9"/>
    <w:rsid w:val="00A66E9C"/>
    <w:rsid w:val="00A672A4"/>
    <w:rsid w:val="00A675C0"/>
    <w:rsid w:val="00A6774B"/>
    <w:rsid w:val="00A677A3"/>
    <w:rsid w:val="00A677CC"/>
    <w:rsid w:val="00A70414"/>
    <w:rsid w:val="00A70813"/>
    <w:rsid w:val="00A7085E"/>
    <w:rsid w:val="00A7186B"/>
    <w:rsid w:val="00A718DE"/>
    <w:rsid w:val="00A71CE7"/>
    <w:rsid w:val="00A7201A"/>
    <w:rsid w:val="00A72417"/>
    <w:rsid w:val="00A72960"/>
    <w:rsid w:val="00A72E16"/>
    <w:rsid w:val="00A736DF"/>
    <w:rsid w:val="00A737A3"/>
    <w:rsid w:val="00A737E5"/>
    <w:rsid w:val="00A73857"/>
    <w:rsid w:val="00A73BDC"/>
    <w:rsid w:val="00A73C95"/>
    <w:rsid w:val="00A73D37"/>
    <w:rsid w:val="00A742F7"/>
    <w:rsid w:val="00A743D8"/>
    <w:rsid w:val="00A748C6"/>
    <w:rsid w:val="00A74EC2"/>
    <w:rsid w:val="00A74FD5"/>
    <w:rsid w:val="00A74FF0"/>
    <w:rsid w:val="00A75399"/>
    <w:rsid w:val="00A75A72"/>
    <w:rsid w:val="00A75C4D"/>
    <w:rsid w:val="00A75ECA"/>
    <w:rsid w:val="00A76189"/>
    <w:rsid w:val="00A761CB"/>
    <w:rsid w:val="00A762B5"/>
    <w:rsid w:val="00A76901"/>
    <w:rsid w:val="00A769A9"/>
    <w:rsid w:val="00A76CD3"/>
    <w:rsid w:val="00A771C6"/>
    <w:rsid w:val="00A77552"/>
    <w:rsid w:val="00A77788"/>
    <w:rsid w:val="00A7792B"/>
    <w:rsid w:val="00A77E14"/>
    <w:rsid w:val="00A800C2"/>
    <w:rsid w:val="00A800CE"/>
    <w:rsid w:val="00A801D8"/>
    <w:rsid w:val="00A806F0"/>
    <w:rsid w:val="00A8077D"/>
    <w:rsid w:val="00A80AFB"/>
    <w:rsid w:val="00A80C38"/>
    <w:rsid w:val="00A80E8C"/>
    <w:rsid w:val="00A81132"/>
    <w:rsid w:val="00A81364"/>
    <w:rsid w:val="00A81CF7"/>
    <w:rsid w:val="00A821D2"/>
    <w:rsid w:val="00A8274F"/>
    <w:rsid w:val="00A8278E"/>
    <w:rsid w:val="00A837CF"/>
    <w:rsid w:val="00A83827"/>
    <w:rsid w:val="00A83A14"/>
    <w:rsid w:val="00A83FAF"/>
    <w:rsid w:val="00A840E1"/>
    <w:rsid w:val="00A84166"/>
    <w:rsid w:val="00A844FF"/>
    <w:rsid w:val="00A8464B"/>
    <w:rsid w:val="00A84A14"/>
    <w:rsid w:val="00A84AF1"/>
    <w:rsid w:val="00A84BF3"/>
    <w:rsid w:val="00A854CE"/>
    <w:rsid w:val="00A857CA"/>
    <w:rsid w:val="00A85982"/>
    <w:rsid w:val="00A8606B"/>
    <w:rsid w:val="00A8612A"/>
    <w:rsid w:val="00A862E9"/>
    <w:rsid w:val="00A8635A"/>
    <w:rsid w:val="00A86619"/>
    <w:rsid w:val="00A86F34"/>
    <w:rsid w:val="00A87A42"/>
    <w:rsid w:val="00A87DE2"/>
    <w:rsid w:val="00A90150"/>
    <w:rsid w:val="00A904CE"/>
    <w:rsid w:val="00A909FE"/>
    <w:rsid w:val="00A90B4F"/>
    <w:rsid w:val="00A90BBD"/>
    <w:rsid w:val="00A90DCD"/>
    <w:rsid w:val="00A910B7"/>
    <w:rsid w:val="00A910C8"/>
    <w:rsid w:val="00A91325"/>
    <w:rsid w:val="00A91F63"/>
    <w:rsid w:val="00A923E0"/>
    <w:rsid w:val="00A92A3D"/>
    <w:rsid w:val="00A93546"/>
    <w:rsid w:val="00A937DE"/>
    <w:rsid w:val="00A939B2"/>
    <w:rsid w:val="00A94157"/>
    <w:rsid w:val="00A944B0"/>
    <w:rsid w:val="00A944FE"/>
    <w:rsid w:val="00A94C00"/>
    <w:rsid w:val="00A94C6C"/>
    <w:rsid w:val="00A94FFC"/>
    <w:rsid w:val="00A94FFE"/>
    <w:rsid w:val="00A95982"/>
    <w:rsid w:val="00A95CC2"/>
    <w:rsid w:val="00A95DC6"/>
    <w:rsid w:val="00A96185"/>
    <w:rsid w:val="00A961BA"/>
    <w:rsid w:val="00A962B2"/>
    <w:rsid w:val="00A96323"/>
    <w:rsid w:val="00A964FC"/>
    <w:rsid w:val="00A968F2"/>
    <w:rsid w:val="00A96905"/>
    <w:rsid w:val="00A96B14"/>
    <w:rsid w:val="00A96D52"/>
    <w:rsid w:val="00A9756E"/>
    <w:rsid w:val="00A97646"/>
    <w:rsid w:val="00A97D31"/>
    <w:rsid w:val="00AA0165"/>
    <w:rsid w:val="00AA01E9"/>
    <w:rsid w:val="00AA0629"/>
    <w:rsid w:val="00AA0B47"/>
    <w:rsid w:val="00AA11B4"/>
    <w:rsid w:val="00AA13E7"/>
    <w:rsid w:val="00AA15E9"/>
    <w:rsid w:val="00AA19AE"/>
    <w:rsid w:val="00AA1CF3"/>
    <w:rsid w:val="00AA1CF9"/>
    <w:rsid w:val="00AA2018"/>
    <w:rsid w:val="00AA2191"/>
    <w:rsid w:val="00AA2341"/>
    <w:rsid w:val="00AA2C47"/>
    <w:rsid w:val="00AA2F2D"/>
    <w:rsid w:val="00AA312B"/>
    <w:rsid w:val="00AA3250"/>
    <w:rsid w:val="00AA36BA"/>
    <w:rsid w:val="00AA3A23"/>
    <w:rsid w:val="00AA4318"/>
    <w:rsid w:val="00AA4466"/>
    <w:rsid w:val="00AA4607"/>
    <w:rsid w:val="00AA4715"/>
    <w:rsid w:val="00AA47EE"/>
    <w:rsid w:val="00AA4CA8"/>
    <w:rsid w:val="00AA53A4"/>
    <w:rsid w:val="00AA5CE0"/>
    <w:rsid w:val="00AA6399"/>
    <w:rsid w:val="00AA64B1"/>
    <w:rsid w:val="00AA655E"/>
    <w:rsid w:val="00AA6912"/>
    <w:rsid w:val="00AA6D33"/>
    <w:rsid w:val="00AA70B1"/>
    <w:rsid w:val="00AA7890"/>
    <w:rsid w:val="00AA7A79"/>
    <w:rsid w:val="00AA7EF0"/>
    <w:rsid w:val="00AB0425"/>
    <w:rsid w:val="00AB07D6"/>
    <w:rsid w:val="00AB0FFF"/>
    <w:rsid w:val="00AB119D"/>
    <w:rsid w:val="00AB1978"/>
    <w:rsid w:val="00AB1A43"/>
    <w:rsid w:val="00AB1DE0"/>
    <w:rsid w:val="00AB20B3"/>
    <w:rsid w:val="00AB25EC"/>
    <w:rsid w:val="00AB2718"/>
    <w:rsid w:val="00AB27D8"/>
    <w:rsid w:val="00AB2BA5"/>
    <w:rsid w:val="00AB2D92"/>
    <w:rsid w:val="00AB2DDE"/>
    <w:rsid w:val="00AB35CA"/>
    <w:rsid w:val="00AB4288"/>
    <w:rsid w:val="00AB47C7"/>
    <w:rsid w:val="00AB4ADC"/>
    <w:rsid w:val="00AB4B28"/>
    <w:rsid w:val="00AB4FDF"/>
    <w:rsid w:val="00AB5352"/>
    <w:rsid w:val="00AB5A16"/>
    <w:rsid w:val="00AB6645"/>
    <w:rsid w:val="00AB698C"/>
    <w:rsid w:val="00AB719E"/>
    <w:rsid w:val="00AB730E"/>
    <w:rsid w:val="00AB74B1"/>
    <w:rsid w:val="00AB7ADD"/>
    <w:rsid w:val="00AB7C4A"/>
    <w:rsid w:val="00AC006B"/>
    <w:rsid w:val="00AC00AF"/>
    <w:rsid w:val="00AC0972"/>
    <w:rsid w:val="00AC0ADF"/>
    <w:rsid w:val="00AC1058"/>
    <w:rsid w:val="00AC11FD"/>
    <w:rsid w:val="00AC16CC"/>
    <w:rsid w:val="00AC1F86"/>
    <w:rsid w:val="00AC20AB"/>
    <w:rsid w:val="00AC2F1F"/>
    <w:rsid w:val="00AC3047"/>
    <w:rsid w:val="00AC3233"/>
    <w:rsid w:val="00AC3659"/>
    <w:rsid w:val="00AC3798"/>
    <w:rsid w:val="00AC380E"/>
    <w:rsid w:val="00AC3B7D"/>
    <w:rsid w:val="00AC3C63"/>
    <w:rsid w:val="00AC3ED2"/>
    <w:rsid w:val="00AC45BD"/>
    <w:rsid w:val="00AC4A57"/>
    <w:rsid w:val="00AC502C"/>
    <w:rsid w:val="00AC5402"/>
    <w:rsid w:val="00AC540D"/>
    <w:rsid w:val="00AC5459"/>
    <w:rsid w:val="00AC61FA"/>
    <w:rsid w:val="00AC67D7"/>
    <w:rsid w:val="00AC6D31"/>
    <w:rsid w:val="00AC6E50"/>
    <w:rsid w:val="00AC74E2"/>
    <w:rsid w:val="00AC7915"/>
    <w:rsid w:val="00AC7980"/>
    <w:rsid w:val="00AC7CAE"/>
    <w:rsid w:val="00AC7DD0"/>
    <w:rsid w:val="00AC7FC7"/>
    <w:rsid w:val="00AD0759"/>
    <w:rsid w:val="00AD0840"/>
    <w:rsid w:val="00AD0D21"/>
    <w:rsid w:val="00AD1284"/>
    <w:rsid w:val="00AD172B"/>
    <w:rsid w:val="00AD1923"/>
    <w:rsid w:val="00AD19DB"/>
    <w:rsid w:val="00AD1A2D"/>
    <w:rsid w:val="00AD2A10"/>
    <w:rsid w:val="00AD2C4C"/>
    <w:rsid w:val="00AD2CDB"/>
    <w:rsid w:val="00AD2DBE"/>
    <w:rsid w:val="00AD2EA4"/>
    <w:rsid w:val="00AD31A8"/>
    <w:rsid w:val="00AD3798"/>
    <w:rsid w:val="00AD3B27"/>
    <w:rsid w:val="00AD3BBE"/>
    <w:rsid w:val="00AD3D56"/>
    <w:rsid w:val="00AD42BC"/>
    <w:rsid w:val="00AD4631"/>
    <w:rsid w:val="00AD465C"/>
    <w:rsid w:val="00AD4A8F"/>
    <w:rsid w:val="00AD4D51"/>
    <w:rsid w:val="00AD5228"/>
    <w:rsid w:val="00AD527E"/>
    <w:rsid w:val="00AD555A"/>
    <w:rsid w:val="00AD5C85"/>
    <w:rsid w:val="00AD5DF6"/>
    <w:rsid w:val="00AD62D9"/>
    <w:rsid w:val="00AD6448"/>
    <w:rsid w:val="00AD65B2"/>
    <w:rsid w:val="00AD69DC"/>
    <w:rsid w:val="00AD6C5A"/>
    <w:rsid w:val="00AD6F03"/>
    <w:rsid w:val="00AD7052"/>
    <w:rsid w:val="00AD76DD"/>
    <w:rsid w:val="00AD77C1"/>
    <w:rsid w:val="00AD78AF"/>
    <w:rsid w:val="00AD78CF"/>
    <w:rsid w:val="00AD7D18"/>
    <w:rsid w:val="00AD7EB8"/>
    <w:rsid w:val="00AD7F99"/>
    <w:rsid w:val="00AE0668"/>
    <w:rsid w:val="00AE083E"/>
    <w:rsid w:val="00AE089C"/>
    <w:rsid w:val="00AE0B6F"/>
    <w:rsid w:val="00AE0C84"/>
    <w:rsid w:val="00AE132B"/>
    <w:rsid w:val="00AE13BA"/>
    <w:rsid w:val="00AE1423"/>
    <w:rsid w:val="00AE1C33"/>
    <w:rsid w:val="00AE1E8F"/>
    <w:rsid w:val="00AE1E9F"/>
    <w:rsid w:val="00AE2269"/>
    <w:rsid w:val="00AE24E4"/>
    <w:rsid w:val="00AE33D7"/>
    <w:rsid w:val="00AE3525"/>
    <w:rsid w:val="00AE3683"/>
    <w:rsid w:val="00AE3961"/>
    <w:rsid w:val="00AE3BE2"/>
    <w:rsid w:val="00AE3E2B"/>
    <w:rsid w:val="00AE4406"/>
    <w:rsid w:val="00AE4956"/>
    <w:rsid w:val="00AE49D7"/>
    <w:rsid w:val="00AE4BD0"/>
    <w:rsid w:val="00AE4C8B"/>
    <w:rsid w:val="00AE4DFE"/>
    <w:rsid w:val="00AE57F1"/>
    <w:rsid w:val="00AE5CB9"/>
    <w:rsid w:val="00AE600C"/>
    <w:rsid w:val="00AE6440"/>
    <w:rsid w:val="00AE66E3"/>
    <w:rsid w:val="00AE75B1"/>
    <w:rsid w:val="00AE7651"/>
    <w:rsid w:val="00AE7F17"/>
    <w:rsid w:val="00AF03C3"/>
    <w:rsid w:val="00AF063E"/>
    <w:rsid w:val="00AF09B3"/>
    <w:rsid w:val="00AF0B5F"/>
    <w:rsid w:val="00AF0B69"/>
    <w:rsid w:val="00AF0C52"/>
    <w:rsid w:val="00AF0E49"/>
    <w:rsid w:val="00AF0EE5"/>
    <w:rsid w:val="00AF1079"/>
    <w:rsid w:val="00AF1224"/>
    <w:rsid w:val="00AF1D10"/>
    <w:rsid w:val="00AF2732"/>
    <w:rsid w:val="00AF2A1F"/>
    <w:rsid w:val="00AF330E"/>
    <w:rsid w:val="00AF341B"/>
    <w:rsid w:val="00AF3776"/>
    <w:rsid w:val="00AF3829"/>
    <w:rsid w:val="00AF383E"/>
    <w:rsid w:val="00AF3F9B"/>
    <w:rsid w:val="00AF3FD7"/>
    <w:rsid w:val="00AF408C"/>
    <w:rsid w:val="00AF4B26"/>
    <w:rsid w:val="00AF4B31"/>
    <w:rsid w:val="00AF4BC0"/>
    <w:rsid w:val="00AF4C66"/>
    <w:rsid w:val="00AF512B"/>
    <w:rsid w:val="00AF5288"/>
    <w:rsid w:val="00AF5469"/>
    <w:rsid w:val="00AF554C"/>
    <w:rsid w:val="00AF5683"/>
    <w:rsid w:val="00AF5886"/>
    <w:rsid w:val="00AF588B"/>
    <w:rsid w:val="00AF5AB2"/>
    <w:rsid w:val="00AF609C"/>
    <w:rsid w:val="00AF6100"/>
    <w:rsid w:val="00AF611B"/>
    <w:rsid w:val="00AF64B2"/>
    <w:rsid w:val="00AF67D1"/>
    <w:rsid w:val="00AF6E27"/>
    <w:rsid w:val="00AF769D"/>
    <w:rsid w:val="00B00651"/>
    <w:rsid w:val="00B00770"/>
    <w:rsid w:val="00B00872"/>
    <w:rsid w:val="00B00BCE"/>
    <w:rsid w:val="00B00DD8"/>
    <w:rsid w:val="00B00DFF"/>
    <w:rsid w:val="00B00E13"/>
    <w:rsid w:val="00B00E90"/>
    <w:rsid w:val="00B010C8"/>
    <w:rsid w:val="00B015E3"/>
    <w:rsid w:val="00B0167A"/>
    <w:rsid w:val="00B01932"/>
    <w:rsid w:val="00B01CDD"/>
    <w:rsid w:val="00B01F5A"/>
    <w:rsid w:val="00B027B0"/>
    <w:rsid w:val="00B02C0C"/>
    <w:rsid w:val="00B03179"/>
    <w:rsid w:val="00B031F8"/>
    <w:rsid w:val="00B032D1"/>
    <w:rsid w:val="00B03707"/>
    <w:rsid w:val="00B03A36"/>
    <w:rsid w:val="00B03B5F"/>
    <w:rsid w:val="00B03F00"/>
    <w:rsid w:val="00B03F55"/>
    <w:rsid w:val="00B0425A"/>
    <w:rsid w:val="00B0426F"/>
    <w:rsid w:val="00B0499B"/>
    <w:rsid w:val="00B04E6B"/>
    <w:rsid w:val="00B04F54"/>
    <w:rsid w:val="00B05117"/>
    <w:rsid w:val="00B0515A"/>
    <w:rsid w:val="00B05E81"/>
    <w:rsid w:val="00B06283"/>
    <w:rsid w:val="00B06686"/>
    <w:rsid w:val="00B06877"/>
    <w:rsid w:val="00B06F63"/>
    <w:rsid w:val="00B06FFC"/>
    <w:rsid w:val="00B0712C"/>
    <w:rsid w:val="00B073E1"/>
    <w:rsid w:val="00B07839"/>
    <w:rsid w:val="00B07B67"/>
    <w:rsid w:val="00B07BA7"/>
    <w:rsid w:val="00B07E54"/>
    <w:rsid w:val="00B10053"/>
    <w:rsid w:val="00B1009D"/>
    <w:rsid w:val="00B1025B"/>
    <w:rsid w:val="00B10360"/>
    <w:rsid w:val="00B10557"/>
    <w:rsid w:val="00B10660"/>
    <w:rsid w:val="00B10939"/>
    <w:rsid w:val="00B10B19"/>
    <w:rsid w:val="00B10CAA"/>
    <w:rsid w:val="00B11071"/>
    <w:rsid w:val="00B11249"/>
    <w:rsid w:val="00B11918"/>
    <w:rsid w:val="00B11987"/>
    <w:rsid w:val="00B11B92"/>
    <w:rsid w:val="00B11E80"/>
    <w:rsid w:val="00B11EFB"/>
    <w:rsid w:val="00B12AB4"/>
    <w:rsid w:val="00B1342C"/>
    <w:rsid w:val="00B13E82"/>
    <w:rsid w:val="00B140C9"/>
    <w:rsid w:val="00B141F0"/>
    <w:rsid w:val="00B14237"/>
    <w:rsid w:val="00B14274"/>
    <w:rsid w:val="00B143AA"/>
    <w:rsid w:val="00B1442B"/>
    <w:rsid w:val="00B149C9"/>
    <w:rsid w:val="00B14FDD"/>
    <w:rsid w:val="00B15B92"/>
    <w:rsid w:val="00B15FA6"/>
    <w:rsid w:val="00B16306"/>
    <w:rsid w:val="00B16843"/>
    <w:rsid w:val="00B16871"/>
    <w:rsid w:val="00B168EF"/>
    <w:rsid w:val="00B16A53"/>
    <w:rsid w:val="00B16B1E"/>
    <w:rsid w:val="00B1726F"/>
    <w:rsid w:val="00B17365"/>
    <w:rsid w:val="00B173E4"/>
    <w:rsid w:val="00B17927"/>
    <w:rsid w:val="00B17D57"/>
    <w:rsid w:val="00B17DC0"/>
    <w:rsid w:val="00B20042"/>
    <w:rsid w:val="00B201FF"/>
    <w:rsid w:val="00B2066E"/>
    <w:rsid w:val="00B208D2"/>
    <w:rsid w:val="00B209A1"/>
    <w:rsid w:val="00B20C8A"/>
    <w:rsid w:val="00B20F03"/>
    <w:rsid w:val="00B213A9"/>
    <w:rsid w:val="00B214C1"/>
    <w:rsid w:val="00B21795"/>
    <w:rsid w:val="00B22551"/>
    <w:rsid w:val="00B22767"/>
    <w:rsid w:val="00B22796"/>
    <w:rsid w:val="00B228BC"/>
    <w:rsid w:val="00B229C5"/>
    <w:rsid w:val="00B22C73"/>
    <w:rsid w:val="00B22DC7"/>
    <w:rsid w:val="00B2306B"/>
    <w:rsid w:val="00B23A4B"/>
    <w:rsid w:val="00B241A8"/>
    <w:rsid w:val="00B241D5"/>
    <w:rsid w:val="00B242A5"/>
    <w:rsid w:val="00B242F6"/>
    <w:rsid w:val="00B24A87"/>
    <w:rsid w:val="00B24B3F"/>
    <w:rsid w:val="00B24D46"/>
    <w:rsid w:val="00B2522C"/>
    <w:rsid w:val="00B25994"/>
    <w:rsid w:val="00B25B11"/>
    <w:rsid w:val="00B25FD9"/>
    <w:rsid w:val="00B261EB"/>
    <w:rsid w:val="00B2656E"/>
    <w:rsid w:val="00B26748"/>
    <w:rsid w:val="00B26A44"/>
    <w:rsid w:val="00B26D67"/>
    <w:rsid w:val="00B27159"/>
    <w:rsid w:val="00B274EA"/>
    <w:rsid w:val="00B279DE"/>
    <w:rsid w:val="00B27EBC"/>
    <w:rsid w:val="00B27F8D"/>
    <w:rsid w:val="00B307FC"/>
    <w:rsid w:val="00B308D3"/>
    <w:rsid w:val="00B30AEE"/>
    <w:rsid w:val="00B30E74"/>
    <w:rsid w:val="00B30FAB"/>
    <w:rsid w:val="00B30FC6"/>
    <w:rsid w:val="00B319A9"/>
    <w:rsid w:val="00B31AA0"/>
    <w:rsid w:val="00B31AB5"/>
    <w:rsid w:val="00B32088"/>
    <w:rsid w:val="00B3215F"/>
    <w:rsid w:val="00B327C4"/>
    <w:rsid w:val="00B328D1"/>
    <w:rsid w:val="00B3290B"/>
    <w:rsid w:val="00B32F2E"/>
    <w:rsid w:val="00B33112"/>
    <w:rsid w:val="00B3323D"/>
    <w:rsid w:val="00B33338"/>
    <w:rsid w:val="00B337EA"/>
    <w:rsid w:val="00B3385A"/>
    <w:rsid w:val="00B3399D"/>
    <w:rsid w:val="00B33B9C"/>
    <w:rsid w:val="00B3417E"/>
    <w:rsid w:val="00B341FA"/>
    <w:rsid w:val="00B34735"/>
    <w:rsid w:val="00B34794"/>
    <w:rsid w:val="00B347DF"/>
    <w:rsid w:val="00B3494F"/>
    <w:rsid w:val="00B34E14"/>
    <w:rsid w:val="00B34FF2"/>
    <w:rsid w:val="00B35B5B"/>
    <w:rsid w:val="00B35FA4"/>
    <w:rsid w:val="00B36614"/>
    <w:rsid w:val="00B36D8E"/>
    <w:rsid w:val="00B36D96"/>
    <w:rsid w:val="00B3756C"/>
    <w:rsid w:val="00B37D3E"/>
    <w:rsid w:val="00B37FD0"/>
    <w:rsid w:val="00B404E1"/>
    <w:rsid w:val="00B406EB"/>
    <w:rsid w:val="00B40799"/>
    <w:rsid w:val="00B41200"/>
    <w:rsid w:val="00B413AC"/>
    <w:rsid w:val="00B4182B"/>
    <w:rsid w:val="00B4190C"/>
    <w:rsid w:val="00B420FB"/>
    <w:rsid w:val="00B4210C"/>
    <w:rsid w:val="00B4257B"/>
    <w:rsid w:val="00B4263C"/>
    <w:rsid w:val="00B42734"/>
    <w:rsid w:val="00B42B12"/>
    <w:rsid w:val="00B42E22"/>
    <w:rsid w:val="00B43791"/>
    <w:rsid w:val="00B43911"/>
    <w:rsid w:val="00B439F3"/>
    <w:rsid w:val="00B44122"/>
    <w:rsid w:val="00B445DC"/>
    <w:rsid w:val="00B44B46"/>
    <w:rsid w:val="00B44DDF"/>
    <w:rsid w:val="00B44E90"/>
    <w:rsid w:val="00B44FC4"/>
    <w:rsid w:val="00B453E8"/>
    <w:rsid w:val="00B45847"/>
    <w:rsid w:val="00B468D4"/>
    <w:rsid w:val="00B469AB"/>
    <w:rsid w:val="00B46B99"/>
    <w:rsid w:val="00B46BC7"/>
    <w:rsid w:val="00B46D1A"/>
    <w:rsid w:val="00B475D0"/>
    <w:rsid w:val="00B47AE2"/>
    <w:rsid w:val="00B504A5"/>
    <w:rsid w:val="00B504BF"/>
    <w:rsid w:val="00B50541"/>
    <w:rsid w:val="00B50841"/>
    <w:rsid w:val="00B5117E"/>
    <w:rsid w:val="00B51BE0"/>
    <w:rsid w:val="00B52105"/>
    <w:rsid w:val="00B5226B"/>
    <w:rsid w:val="00B5264C"/>
    <w:rsid w:val="00B52717"/>
    <w:rsid w:val="00B5285A"/>
    <w:rsid w:val="00B52B6D"/>
    <w:rsid w:val="00B5321A"/>
    <w:rsid w:val="00B5339A"/>
    <w:rsid w:val="00B5357B"/>
    <w:rsid w:val="00B54300"/>
    <w:rsid w:val="00B5476F"/>
    <w:rsid w:val="00B54BA1"/>
    <w:rsid w:val="00B55C68"/>
    <w:rsid w:val="00B55DB1"/>
    <w:rsid w:val="00B565DD"/>
    <w:rsid w:val="00B566B0"/>
    <w:rsid w:val="00B56775"/>
    <w:rsid w:val="00B56AAE"/>
    <w:rsid w:val="00B5728F"/>
    <w:rsid w:val="00B5758A"/>
    <w:rsid w:val="00B577DC"/>
    <w:rsid w:val="00B57820"/>
    <w:rsid w:val="00B57AEA"/>
    <w:rsid w:val="00B57D03"/>
    <w:rsid w:val="00B57FF1"/>
    <w:rsid w:val="00B6085F"/>
    <w:rsid w:val="00B60C8A"/>
    <w:rsid w:val="00B6117B"/>
    <w:rsid w:val="00B6121E"/>
    <w:rsid w:val="00B612AE"/>
    <w:rsid w:val="00B617D3"/>
    <w:rsid w:val="00B61E02"/>
    <w:rsid w:val="00B61FF9"/>
    <w:rsid w:val="00B622F5"/>
    <w:rsid w:val="00B62D2F"/>
    <w:rsid w:val="00B6348A"/>
    <w:rsid w:val="00B63506"/>
    <w:rsid w:val="00B6351E"/>
    <w:rsid w:val="00B635F9"/>
    <w:rsid w:val="00B63DF1"/>
    <w:rsid w:val="00B6443E"/>
    <w:rsid w:val="00B64572"/>
    <w:rsid w:val="00B6466E"/>
    <w:rsid w:val="00B649FD"/>
    <w:rsid w:val="00B65154"/>
    <w:rsid w:val="00B654EA"/>
    <w:rsid w:val="00B65584"/>
    <w:rsid w:val="00B658D1"/>
    <w:rsid w:val="00B65DE7"/>
    <w:rsid w:val="00B668E9"/>
    <w:rsid w:val="00B6698A"/>
    <w:rsid w:val="00B66AC3"/>
    <w:rsid w:val="00B66BDE"/>
    <w:rsid w:val="00B66EDB"/>
    <w:rsid w:val="00B6764A"/>
    <w:rsid w:val="00B67D62"/>
    <w:rsid w:val="00B67E63"/>
    <w:rsid w:val="00B67FA8"/>
    <w:rsid w:val="00B700D1"/>
    <w:rsid w:val="00B701BB"/>
    <w:rsid w:val="00B7032A"/>
    <w:rsid w:val="00B70AF2"/>
    <w:rsid w:val="00B70CE4"/>
    <w:rsid w:val="00B70E99"/>
    <w:rsid w:val="00B71F47"/>
    <w:rsid w:val="00B71FBF"/>
    <w:rsid w:val="00B727E4"/>
    <w:rsid w:val="00B7306F"/>
    <w:rsid w:val="00B7405F"/>
    <w:rsid w:val="00B74148"/>
    <w:rsid w:val="00B742E8"/>
    <w:rsid w:val="00B74CD9"/>
    <w:rsid w:val="00B74F0B"/>
    <w:rsid w:val="00B7500B"/>
    <w:rsid w:val="00B7500F"/>
    <w:rsid w:val="00B75589"/>
    <w:rsid w:val="00B7599C"/>
    <w:rsid w:val="00B75F15"/>
    <w:rsid w:val="00B76C90"/>
    <w:rsid w:val="00B77151"/>
    <w:rsid w:val="00B77732"/>
    <w:rsid w:val="00B80044"/>
    <w:rsid w:val="00B805E1"/>
    <w:rsid w:val="00B80799"/>
    <w:rsid w:val="00B809FF"/>
    <w:rsid w:val="00B80B90"/>
    <w:rsid w:val="00B815D0"/>
    <w:rsid w:val="00B81E19"/>
    <w:rsid w:val="00B8219B"/>
    <w:rsid w:val="00B82206"/>
    <w:rsid w:val="00B823EE"/>
    <w:rsid w:val="00B824AA"/>
    <w:rsid w:val="00B82A32"/>
    <w:rsid w:val="00B82B3D"/>
    <w:rsid w:val="00B82C61"/>
    <w:rsid w:val="00B82C71"/>
    <w:rsid w:val="00B83785"/>
    <w:rsid w:val="00B837F9"/>
    <w:rsid w:val="00B8483F"/>
    <w:rsid w:val="00B84A32"/>
    <w:rsid w:val="00B84A59"/>
    <w:rsid w:val="00B84A9A"/>
    <w:rsid w:val="00B84ACD"/>
    <w:rsid w:val="00B84EC5"/>
    <w:rsid w:val="00B850B5"/>
    <w:rsid w:val="00B85146"/>
    <w:rsid w:val="00B858B2"/>
    <w:rsid w:val="00B85900"/>
    <w:rsid w:val="00B85B1A"/>
    <w:rsid w:val="00B8603C"/>
    <w:rsid w:val="00B86A35"/>
    <w:rsid w:val="00B86AC8"/>
    <w:rsid w:val="00B86BB6"/>
    <w:rsid w:val="00B86E0A"/>
    <w:rsid w:val="00B86EA2"/>
    <w:rsid w:val="00B86EAA"/>
    <w:rsid w:val="00B8721A"/>
    <w:rsid w:val="00B878FD"/>
    <w:rsid w:val="00B879C7"/>
    <w:rsid w:val="00B87A21"/>
    <w:rsid w:val="00B87A3A"/>
    <w:rsid w:val="00B87B02"/>
    <w:rsid w:val="00B900A7"/>
    <w:rsid w:val="00B90154"/>
    <w:rsid w:val="00B902F2"/>
    <w:rsid w:val="00B9030B"/>
    <w:rsid w:val="00B9046C"/>
    <w:rsid w:val="00B90EC8"/>
    <w:rsid w:val="00B90F93"/>
    <w:rsid w:val="00B91019"/>
    <w:rsid w:val="00B910E3"/>
    <w:rsid w:val="00B913D8"/>
    <w:rsid w:val="00B919B0"/>
    <w:rsid w:val="00B91DC1"/>
    <w:rsid w:val="00B921F3"/>
    <w:rsid w:val="00B92224"/>
    <w:rsid w:val="00B92634"/>
    <w:rsid w:val="00B9272F"/>
    <w:rsid w:val="00B92C20"/>
    <w:rsid w:val="00B92ED9"/>
    <w:rsid w:val="00B932D3"/>
    <w:rsid w:val="00B932FB"/>
    <w:rsid w:val="00B9335F"/>
    <w:rsid w:val="00B93D33"/>
    <w:rsid w:val="00B93DBE"/>
    <w:rsid w:val="00B9404F"/>
    <w:rsid w:val="00B94091"/>
    <w:rsid w:val="00B944BD"/>
    <w:rsid w:val="00B949D7"/>
    <w:rsid w:val="00B95465"/>
    <w:rsid w:val="00B95808"/>
    <w:rsid w:val="00B95AED"/>
    <w:rsid w:val="00B95BC7"/>
    <w:rsid w:val="00B96CDF"/>
    <w:rsid w:val="00B97118"/>
    <w:rsid w:val="00BA033C"/>
    <w:rsid w:val="00BA0799"/>
    <w:rsid w:val="00BA09FF"/>
    <w:rsid w:val="00BA0D31"/>
    <w:rsid w:val="00BA118E"/>
    <w:rsid w:val="00BA1743"/>
    <w:rsid w:val="00BA20E4"/>
    <w:rsid w:val="00BA20F3"/>
    <w:rsid w:val="00BA263E"/>
    <w:rsid w:val="00BA2B6E"/>
    <w:rsid w:val="00BA305E"/>
    <w:rsid w:val="00BA3F64"/>
    <w:rsid w:val="00BA5403"/>
    <w:rsid w:val="00BA560B"/>
    <w:rsid w:val="00BA58EF"/>
    <w:rsid w:val="00BA5A44"/>
    <w:rsid w:val="00BA5A6C"/>
    <w:rsid w:val="00BA6149"/>
    <w:rsid w:val="00BA649C"/>
    <w:rsid w:val="00BA6530"/>
    <w:rsid w:val="00BA6736"/>
    <w:rsid w:val="00BA6762"/>
    <w:rsid w:val="00BA6A9F"/>
    <w:rsid w:val="00BA6DBD"/>
    <w:rsid w:val="00BA70CD"/>
    <w:rsid w:val="00BA71EA"/>
    <w:rsid w:val="00BA7217"/>
    <w:rsid w:val="00BA7574"/>
    <w:rsid w:val="00BB0085"/>
    <w:rsid w:val="00BB073C"/>
    <w:rsid w:val="00BB07D9"/>
    <w:rsid w:val="00BB124B"/>
    <w:rsid w:val="00BB13DD"/>
    <w:rsid w:val="00BB13F3"/>
    <w:rsid w:val="00BB151E"/>
    <w:rsid w:val="00BB19C1"/>
    <w:rsid w:val="00BB1A04"/>
    <w:rsid w:val="00BB2031"/>
    <w:rsid w:val="00BB2179"/>
    <w:rsid w:val="00BB24CD"/>
    <w:rsid w:val="00BB2B50"/>
    <w:rsid w:val="00BB2D39"/>
    <w:rsid w:val="00BB2D62"/>
    <w:rsid w:val="00BB30D8"/>
    <w:rsid w:val="00BB31A1"/>
    <w:rsid w:val="00BB31A4"/>
    <w:rsid w:val="00BB3521"/>
    <w:rsid w:val="00BB38BB"/>
    <w:rsid w:val="00BB459D"/>
    <w:rsid w:val="00BB4997"/>
    <w:rsid w:val="00BB4FD7"/>
    <w:rsid w:val="00BB500E"/>
    <w:rsid w:val="00BB5299"/>
    <w:rsid w:val="00BB5304"/>
    <w:rsid w:val="00BB54F6"/>
    <w:rsid w:val="00BB599D"/>
    <w:rsid w:val="00BB6333"/>
    <w:rsid w:val="00BB6E3F"/>
    <w:rsid w:val="00BB7219"/>
    <w:rsid w:val="00BB7413"/>
    <w:rsid w:val="00BB74B2"/>
    <w:rsid w:val="00BB78AB"/>
    <w:rsid w:val="00BB7A50"/>
    <w:rsid w:val="00BB7EBF"/>
    <w:rsid w:val="00BB7F62"/>
    <w:rsid w:val="00BC006A"/>
    <w:rsid w:val="00BC0299"/>
    <w:rsid w:val="00BC0CAA"/>
    <w:rsid w:val="00BC1F71"/>
    <w:rsid w:val="00BC2135"/>
    <w:rsid w:val="00BC22AC"/>
    <w:rsid w:val="00BC25BA"/>
    <w:rsid w:val="00BC27F9"/>
    <w:rsid w:val="00BC2994"/>
    <w:rsid w:val="00BC29CD"/>
    <w:rsid w:val="00BC2F80"/>
    <w:rsid w:val="00BC310D"/>
    <w:rsid w:val="00BC34F2"/>
    <w:rsid w:val="00BC36D9"/>
    <w:rsid w:val="00BC3771"/>
    <w:rsid w:val="00BC3788"/>
    <w:rsid w:val="00BC37B5"/>
    <w:rsid w:val="00BC3875"/>
    <w:rsid w:val="00BC3AC7"/>
    <w:rsid w:val="00BC41D0"/>
    <w:rsid w:val="00BC446F"/>
    <w:rsid w:val="00BC4D89"/>
    <w:rsid w:val="00BC4D9D"/>
    <w:rsid w:val="00BC50ED"/>
    <w:rsid w:val="00BC51F5"/>
    <w:rsid w:val="00BC58A5"/>
    <w:rsid w:val="00BC5B8C"/>
    <w:rsid w:val="00BC5D9A"/>
    <w:rsid w:val="00BC6164"/>
    <w:rsid w:val="00BC696C"/>
    <w:rsid w:val="00BC6C46"/>
    <w:rsid w:val="00BC6F83"/>
    <w:rsid w:val="00BC7147"/>
    <w:rsid w:val="00BC716C"/>
    <w:rsid w:val="00BC732A"/>
    <w:rsid w:val="00BC7432"/>
    <w:rsid w:val="00BC7FA9"/>
    <w:rsid w:val="00BD01C6"/>
    <w:rsid w:val="00BD05D6"/>
    <w:rsid w:val="00BD09E5"/>
    <w:rsid w:val="00BD0ED6"/>
    <w:rsid w:val="00BD13AB"/>
    <w:rsid w:val="00BD1533"/>
    <w:rsid w:val="00BD1841"/>
    <w:rsid w:val="00BD1B90"/>
    <w:rsid w:val="00BD23B5"/>
    <w:rsid w:val="00BD2B39"/>
    <w:rsid w:val="00BD2C13"/>
    <w:rsid w:val="00BD3739"/>
    <w:rsid w:val="00BD3AD4"/>
    <w:rsid w:val="00BD3BCF"/>
    <w:rsid w:val="00BD3CED"/>
    <w:rsid w:val="00BD40D4"/>
    <w:rsid w:val="00BD4735"/>
    <w:rsid w:val="00BD47BA"/>
    <w:rsid w:val="00BD483C"/>
    <w:rsid w:val="00BD53BB"/>
    <w:rsid w:val="00BD568A"/>
    <w:rsid w:val="00BD5A53"/>
    <w:rsid w:val="00BD5B43"/>
    <w:rsid w:val="00BD5E8A"/>
    <w:rsid w:val="00BD5F52"/>
    <w:rsid w:val="00BD62E9"/>
    <w:rsid w:val="00BD6355"/>
    <w:rsid w:val="00BD63FB"/>
    <w:rsid w:val="00BD6A13"/>
    <w:rsid w:val="00BD6F3B"/>
    <w:rsid w:val="00BD7355"/>
    <w:rsid w:val="00BD745F"/>
    <w:rsid w:val="00BD74BB"/>
    <w:rsid w:val="00BD7E04"/>
    <w:rsid w:val="00BE013A"/>
    <w:rsid w:val="00BE08C5"/>
    <w:rsid w:val="00BE0988"/>
    <w:rsid w:val="00BE0D1E"/>
    <w:rsid w:val="00BE0DA3"/>
    <w:rsid w:val="00BE0EEA"/>
    <w:rsid w:val="00BE1E83"/>
    <w:rsid w:val="00BE223D"/>
    <w:rsid w:val="00BE2552"/>
    <w:rsid w:val="00BE2C5B"/>
    <w:rsid w:val="00BE2FCF"/>
    <w:rsid w:val="00BE307D"/>
    <w:rsid w:val="00BE3112"/>
    <w:rsid w:val="00BE3237"/>
    <w:rsid w:val="00BE32FE"/>
    <w:rsid w:val="00BE3379"/>
    <w:rsid w:val="00BE341A"/>
    <w:rsid w:val="00BE35B5"/>
    <w:rsid w:val="00BE3D33"/>
    <w:rsid w:val="00BE42FD"/>
    <w:rsid w:val="00BE43E6"/>
    <w:rsid w:val="00BE45F2"/>
    <w:rsid w:val="00BE474A"/>
    <w:rsid w:val="00BE4CF0"/>
    <w:rsid w:val="00BE5411"/>
    <w:rsid w:val="00BE5587"/>
    <w:rsid w:val="00BE5762"/>
    <w:rsid w:val="00BE576A"/>
    <w:rsid w:val="00BE5957"/>
    <w:rsid w:val="00BE5A6D"/>
    <w:rsid w:val="00BE5A8B"/>
    <w:rsid w:val="00BE66B4"/>
    <w:rsid w:val="00BE6A1F"/>
    <w:rsid w:val="00BE7208"/>
    <w:rsid w:val="00BE7515"/>
    <w:rsid w:val="00BE7576"/>
    <w:rsid w:val="00BF0127"/>
    <w:rsid w:val="00BF032F"/>
    <w:rsid w:val="00BF0CA4"/>
    <w:rsid w:val="00BF165D"/>
    <w:rsid w:val="00BF17AF"/>
    <w:rsid w:val="00BF19CF"/>
    <w:rsid w:val="00BF1E0F"/>
    <w:rsid w:val="00BF1FEF"/>
    <w:rsid w:val="00BF2021"/>
    <w:rsid w:val="00BF2206"/>
    <w:rsid w:val="00BF243C"/>
    <w:rsid w:val="00BF2708"/>
    <w:rsid w:val="00BF271E"/>
    <w:rsid w:val="00BF276D"/>
    <w:rsid w:val="00BF2E42"/>
    <w:rsid w:val="00BF2E4E"/>
    <w:rsid w:val="00BF301A"/>
    <w:rsid w:val="00BF313C"/>
    <w:rsid w:val="00BF327E"/>
    <w:rsid w:val="00BF3DA0"/>
    <w:rsid w:val="00BF43CC"/>
    <w:rsid w:val="00BF4604"/>
    <w:rsid w:val="00BF46B4"/>
    <w:rsid w:val="00BF4B0A"/>
    <w:rsid w:val="00BF5976"/>
    <w:rsid w:val="00BF5BDB"/>
    <w:rsid w:val="00BF5D33"/>
    <w:rsid w:val="00BF666A"/>
    <w:rsid w:val="00BF76A4"/>
    <w:rsid w:val="00BF79D0"/>
    <w:rsid w:val="00C001A0"/>
    <w:rsid w:val="00C00221"/>
    <w:rsid w:val="00C003B3"/>
    <w:rsid w:val="00C004DC"/>
    <w:rsid w:val="00C005CF"/>
    <w:rsid w:val="00C0083A"/>
    <w:rsid w:val="00C0104B"/>
    <w:rsid w:val="00C01181"/>
    <w:rsid w:val="00C014B1"/>
    <w:rsid w:val="00C01647"/>
    <w:rsid w:val="00C016C1"/>
    <w:rsid w:val="00C018B5"/>
    <w:rsid w:val="00C01BB8"/>
    <w:rsid w:val="00C01BF9"/>
    <w:rsid w:val="00C01E23"/>
    <w:rsid w:val="00C01F71"/>
    <w:rsid w:val="00C02074"/>
    <w:rsid w:val="00C020A0"/>
    <w:rsid w:val="00C02615"/>
    <w:rsid w:val="00C02874"/>
    <w:rsid w:val="00C03016"/>
    <w:rsid w:val="00C03061"/>
    <w:rsid w:val="00C03073"/>
    <w:rsid w:val="00C03F69"/>
    <w:rsid w:val="00C0403D"/>
    <w:rsid w:val="00C04174"/>
    <w:rsid w:val="00C0435A"/>
    <w:rsid w:val="00C04F22"/>
    <w:rsid w:val="00C053EB"/>
    <w:rsid w:val="00C0576B"/>
    <w:rsid w:val="00C0582C"/>
    <w:rsid w:val="00C05ED3"/>
    <w:rsid w:val="00C06057"/>
    <w:rsid w:val="00C0621E"/>
    <w:rsid w:val="00C062BC"/>
    <w:rsid w:val="00C062D7"/>
    <w:rsid w:val="00C06518"/>
    <w:rsid w:val="00C06AD3"/>
    <w:rsid w:val="00C06DDC"/>
    <w:rsid w:val="00C0700D"/>
    <w:rsid w:val="00C071EB"/>
    <w:rsid w:val="00C07C16"/>
    <w:rsid w:val="00C101D0"/>
    <w:rsid w:val="00C106F4"/>
    <w:rsid w:val="00C10ACF"/>
    <w:rsid w:val="00C110B8"/>
    <w:rsid w:val="00C110F7"/>
    <w:rsid w:val="00C11903"/>
    <w:rsid w:val="00C11A1B"/>
    <w:rsid w:val="00C11E8B"/>
    <w:rsid w:val="00C11F6A"/>
    <w:rsid w:val="00C12131"/>
    <w:rsid w:val="00C124DE"/>
    <w:rsid w:val="00C12773"/>
    <w:rsid w:val="00C129F0"/>
    <w:rsid w:val="00C12C59"/>
    <w:rsid w:val="00C13015"/>
    <w:rsid w:val="00C132DA"/>
    <w:rsid w:val="00C13680"/>
    <w:rsid w:val="00C13740"/>
    <w:rsid w:val="00C13FDF"/>
    <w:rsid w:val="00C14B22"/>
    <w:rsid w:val="00C14D8A"/>
    <w:rsid w:val="00C159BE"/>
    <w:rsid w:val="00C15AD7"/>
    <w:rsid w:val="00C15D99"/>
    <w:rsid w:val="00C16695"/>
    <w:rsid w:val="00C1677C"/>
    <w:rsid w:val="00C16896"/>
    <w:rsid w:val="00C16966"/>
    <w:rsid w:val="00C169C3"/>
    <w:rsid w:val="00C1712A"/>
    <w:rsid w:val="00C17F2D"/>
    <w:rsid w:val="00C20396"/>
    <w:rsid w:val="00C20CA8"/>
    <w:rsid w:val="00C20EFA"/>
    <w:rsid w:val="00C20FBE"/>
    <w:rsid w:val="00C212C5"/>
    <w:rsid w:val="00C21451"/>
    <w:rsid w:val="00C21505"/>
    <w:rsid w:val="00C21563"/>
    <w:rsid w:val="00C217F6"/>
    <w:rsid w:val="00C22C2F"/>
    <w:rsid w:val="00C22F49"/>
    <w:rsid w:val="00C235B1"/>
    <w:rsid w:val="00C23CDE"/>
    <w:rsid w:val="00C24076"/>
    <w:rsid w:val="00C24128"/>
    <w:rsid w:val="00C24EE0"/>
    <w:rsid w:val="00C24F46"/>
    <w:rsid w:val="00C250FE"/>
    <w:rsid w:val="00C25156"/>
    <w:rsid w:val="00C25358"/>
    <w:rsid w:val="00C25455"/>
    <w:rsid w:val="00C259E7"/>
    <w:rsid w:val="00C25D3B"/>
    <w:rsid w:val="00C25D5D"/>
    <w:rsid w:val="00C25DF4"/>
    <w:rsid w:val="00C260EE"/>
    <w:rsid w:val="00C261A5"/>
    <w:rsid w:val="00C264E8"/>
    <w:rsid w:val="00C265DE"/>
    <w:rsid w:val="00C2685C"/>
    <w:rsid w:val="00C26B14"/>
    <w:rsid w:val="00C26FA7"/>
    <w:rsid w:val="00C2717A"/>
    <w:rsid w:val="00C276C4"/>
    <w:rsid w:val="00C276D2"/>
    <w:rsid w:val="00C27DBD"/>
    <w:rsid w:val="00C30087"/>
    <w:rsid w:val="00C3009D"/>
    <w:rsid w:val="00C30546"/>
    <w:rsid w:val="00C30E03"/>
    <w:rsid w:val="00C31205"/>
    <w:rsid w:val="00C316DB"/>
    <w:rsid w:val="00C31DBD"/>
    <w:rsid w:val="00C31EA0"/>
    <w:rsid w:val="00C3237B"/>
    <w:rsid w:val="00C32E18"/>
    <w:rsid w:val="00C3310F"/>
    <w:rsid w:val="00C33466"/>
    <w:rsid w:val="00C33561"/>
    <w:rsid w:val="00C3365B"/>
    <w:rsid w:val="00C336B7"/>
    <w:rsid w:val="00C341AE"/>
    <w:rsid w:val="00C342F7"/>
    <w:rsid w:val="00C34357"/>
    <w:rsid w:val="00C34896"/>
    <w:rsid w:val="00C34DEF"/>
    <w:rsid w:val="00C34E3E"/>
    <w:rsid w:val="00C34FE9"/>
    <w:rsid w:val="00C3561E"/>
    <w:rsid w:val="00C35C36"/>
    <w:rsid w:val="00C35CDA"/>
    <w:rsid w:val="00C35D91"/>
    <w:rsid w:val="00C35FBE"/>
    <w:rsid w:val="00C360C2"/>
    <w:rsid w:val="00C3649C"/>
    <w:rsid w:val="00C3732B"/>
    <w:rsid w:val="00C375D1"/>
    <w:rsid w:val="00C375F2"/>
    <w:rsid w:val="00C379FD"/>
    <w:rsid w:val="00C37A50"/>
    <w:rsid w:val="00C37C52"/>
    <w:rsid w:val="00C37DED"/>
    <w:rsid w:val="00C401F3"/>
    <w:rsid w:val="00C40677"/>
    <w:rsid w:val="00C40DA3"/>
    <w:rsid w:val="00C40F21"/>
    <w:rsid w:val="00C41BF8"/>
    <w:rsid w:val="00C41F82"/>
    <w:rsid w:val="00C42059"/>
    <w:rsid w:val="00C42AEF"/>
    <w:rsid w:val="00C42EAA"/>
    <w:rsid w:val="00C42F63"/>
    <w:rsid w:val="00C4300F"/>
    <w:rsid w:val="00C43085"/>
    <w:rsid w:val="00C432FF"/>
    <w:rsid w:val="00C43489"/>
    <w:rsid w:val="00C4363E"/>
    <w:rsid w:val="00C43993"/>
    <w:rsid w:val="00C43A47"/>
    <w:rsid w:val="00C43C17"/>
    <w:rsid w:val="00C44485"/>
    <w:rsid w:val="00C447FE"/>
    <w:rsid w:val="00C44CAF"/>
    <w:rsid w:val="00C451DB"/>
    <w:rsid w:val="00C45711"/>
    <w:rsid w:val="00C45811"/>
    <w:rsid w:val="00C458F0"/>
    <w:rsid w:val="00C45967"/>
    <w:rsid w:val="00C45A1F"/>
    <w:rsid w:val="00C45DFC"/>
    <w:rsid w:val="00C45E2C"/>
    <w:rsid w:val="00C461DD"/>
    <w:rsid w:val="00C462F6"/>
    <w:rsid w:val="00C46608"/>
    <w:rsid w:val="00C46E2D"/>
    <w:rsid w:val="00C47859"/>
    <w:rsid w:val="00C47CC4"/>
    <w:rsid w:val="00C50197"/>
    <w:rsid w:val="00C5032D"/>
    <w:rsid w:val="00C50385"/>
    <w:rsid w:val="00C50B61"/>
    <w:rsid w:val="00C50EA8"/>
    <w:rsid w:val="00C5132D"/>
    <w:rsid w:val="00C52134"/>
    <w:rsid w:val="00C5272E"/>
    <w:rsid w:val="00C52855"/>
    <w:rsid w:val="00C52BB0"/>
    <w:rsid w:val="00C52E4C"/>
    <w:rsid w:val="00C52EA7"/>
    <w:rsid w:val="00C5367D"/>
    <w:rsid w:val="00C539EC"/>
    <w:rsid w:val="00C53DF0"/>
    <w:rsid w:val="00C546C5"/>
    <w:rsid w:val="00C54845"/>
    <w:rsid w:val="00C54E4B"/>
    <w:rsid w:val="00C54F61"/>
    <w:rsid w:val="00C550E7"/>
    <w:rsid w:val="00C56286"/>
    <w:rsid w:val="00C56C77"/>
    <w:rsid w:val="00C5753B"/>
    <w:rsid w:val="00C57686"/>
    <w:rsid w:val="00C576CE"/>
    <w:rsid w:val="00C57B0C"/>
    <w:rsid w:val="00C57B0F"/>
    <w:rsid w:val="00C602F7"/>
    <w:rsid w:val="00C603DA"/>
    <w:rsid w:val="00C60432"/>
    <w:rsid w:val="00C6047B"/>
    <w:rsid w:val="00C60569"/>
    <w:rsid w:val="00C60BEA"/>
    <w:rsid w:val="00C610A2"/>
    <w:rsid w:val="00C6121D"/>
    <w:rsid w:val="00C6123E"/>
    <w:rsid w:val="00C612D3"/>
    <w:rsid w:val="00C617AB"/>
    <w:rsid w:val="00C61925"/>
    <w:rsid w:val="00C61A0F"/>
    <w:rsid w:val="00C61FEC"/>
    <w:rsid w:val="00C62990"/>
    <w:rsid w:val="00C62AD7"/>
    <w:rsid w:val="00C62B0D"/>
    <w:rsid w:val="00C630AE"/>
    <w:rsid w:val="00C632CA"/>
    <w:rsid w:val="00C63E2E"/>
    <w:rsid w:val="00C64424"/>
    <w:rsid w:val="00C64800"/>
    <w:rsid w:val="00C64B09"/>
    <w:rsid w:val="00C64F8A"/>
    <w:rsid w:val="00C65489"/>
    <w:rsid w:val="00C6548B"/>
    <w:rsid w:val="00C65ADB"/>
    <w:rsid w:val="00C65C07"/>
    <w:rsid w:val="00C65E67"/>
    <w:rsid w:val="00C65EB4"/>
    <w:rsid w:val="00C65EF9"/>
    <w:rsid w:val="00C6607C"/>
    <w:rsid w:val="00C66156"/>
    <w:rsid w:val="00C66220"/>
    <w:rsid w:val="00C66BBB"/>
    <w:rsid w:val="00C66C29"/>
    <w:rsid w:val="00C66EA6"/>
    <w:rsid w:val="00C674B2"/>
    <w:rsid w:val="00C67718"/>
    <w:rsid w:val="00C701E4"/>
    <w:rsid w:val="00C7083F"/>
    <w:rsid w:val="00C70B87"/>
    <w:rsid w:val="00C713C5"/>
    <w:rsid w:val="00C715C1"/>
    <w:rsid w:val="00C71733"/>
    <w:rsid w:val="00C72040"/>
    <w:rsid w:val="00C72178"/>
    <w:rsid w:val="00C7243A"/>
    <w:rsid w:val="00C725D1"/>
    <w:rsid w:val="00C728A7"/>
    <w:rsid w:val="00C72A06"/>
    <w:rsid w:val="00C73410"/>
    <w:rsid w:val="00C73CE3"/>
    <w:rsid w:val="00C73F2C"/>
    <w:rsid w:val="00C740CF"/>
    <w:rsid w:val="00C747C7"/>
    <w:rsid w:val="00C747CA"/>
    <w:rsid w:val="00C74978"/>
    <w:rsid w:val="00C749BF"/>
    <w:rsid w:val="00C74CAA"/>
    <w:rsid w:val="00C74E61"/>
    <w:rsid w:val="00C74F7D"/>
    <w:rsid w:val="00C75123"/>
    <w:rsid w:val="00C758C4"/>
    <w:rsid w:val="00C75D28"/>
    <w:rsid w:val="00C75DF9"/>
    <w:rsid w:val="00C75F73"/>
    <w:rsid w:val="00C760F1"/>
    <w:rsid w:val="00C762BA"/>
    <w:rsid w:val="00C76489"/>
    <w:rsid w:val="00C76E5C"/>
    <w:rsid w:val="00C771CB"/>
    <w:rsid w:val="00C77303"/>
    <w:rsid w:val="00C77794"/>
    <w:rsid w:val="00C77D18"/>
    <w:rsid w:val="00C77DB5"/>
    <w:rsid w:val="00C8032A"/>
    <w:rsid w:val="00C8036C"/>
    <w:rsid w:val="00C80B35"/>
    <w:rsid w:val="00C80B52"/>
    <w:rsid w:val="00C80FDA"/>
    <w:rsid w:val="00C813E1"/>
    <w:rsid w:val="00C81A0E"/>
    <w:rsid w:val="00C81B3C"/>
    <w:rsid w:val="00C825A7"/>
    <w:rsid w:val="00C82B1C"/>
    <w:rsid w:val="00C82D87"/>
    <w:rsid w:val="00C82D8B"/>
    <w:rsid w:val="00C83AE5"/>
    <w:rsid w:val="00C83E81"/>
    <w:rsid w:val="00C84196"/>
    <w:rsid w:val="00C84374"/>
    <w:rsid w:val="00C843EF"/>
    <w:rsid w:val="00C844D3"/>
    <w:rsid w:val="00C845A0"/>
    <w:rsid w:val="00C84644"/>
    <w:rsid w:val="00C84764"/>
    <w:rsid w:val="00C84ABB"/>
    <w:rsid w:val="00C85099"/>
    <w:rsid w:val="00C855DC"/>
    <w:rsid w:val="00C8588B"/>
    <w:rsid w:val="00C85D7D"/>
    <w:rsid w:val="00C862E9"/>
    <w:rsid w:val="00C864C8"/>
    <w:rsid w:val="00C866BC"/>
    <w:rsid w:val="00C879F2"/>
    <w:rsid w:val="00C87BAD"/>
    <w:rsid w:val="00C90AFE"/>
    <w:rsid w:val="00C90C06"/>
    <w:rsid w:val="00C90D25"/>
    <w:rsid w:val="00C9111A"/>
    <w:rsid w:val="00C911C8"/>
    <w:rsid w:val="00C91437"/>
    <w:rsid w:val="00C91A53"/>
    <w:rsid w:val="00C91FA8"/>
    <w:rsid w:val="00C92396"/>
    <w:rsid w:val="00C926F1"/>
    <w:rsid w:val="00C92D97"/>
    <w:rsid w:val="00C930C3"/>
    <w:rsid w:val="00C939FD"/>
    <w:rsid w:val="00C93BE6"/>
    <w:rsid w:val="00C93BED"/>
    <w:rsid w:val="00C94410"/>
    <w:rsid w:val="00C94B6A"/>
    <w:rsid w:val="00C94D66"/>
    <w:rsid w:val="00C950B1"/>
    <w:rsid w:val="00C950B6"/>
    <w:rsid w:val="00C95441"/>
    <w:rsid w:val="00C95BC9"/>
    <w:rsid w:val="00C95F8A"/>
    <w:rsid w:val="00C95FA5"/>
    <w:rsid w:val="00C96397"/>
    <w:rsid w:val="00C969E5"/>
    <w:rsid w:val="00C96B0B"/>
    <w:rsid w:val="00C97075"/>
    <w:rsid w:val="00C97449"/>
    <w:rsid w:val="00C97DA3"/>
    <w:rsid w:val="00C97DDC"/>
    <w:rsid w:val="00C97EB3"/>
    <w:rsid w:val="00CA0900"/>
    <w:rsid w:val="00CA0D03"/>
    <w:rsid w:val="00CA1954"/>
    <w:rsid w:val="00CA2549"/>
    <w:rsid w:val="00CA2BA5"/>
    <w:rsid w:val="00CA3412"/>
    <w:rsid w:val="00CA379F"/>
    <w:rsid w:val="00CA3C9F"/>
    <w:rsid w:val="00CA4135"/>
    <w:rsid w:val="00CA4334"/>
    <w:rsid w:val="00CA459D"/>
    <w:rsid w:val="00CA48D2"/>
    <w:rsid w:val="00CA498D"/>
    <w:rsid w:val="00CA4BFD"/>
    <w:rsid w:val="00CA4D7B"/>
    <w:rsid w:val="00CA4DFD"/>
    <w:rsid w:val="00CA53AF"/>
    <w:rsid w:val="00CA55F6"/>
    <w:rsid w:val="00CA560B"/>
    <w:rsid w:val="00CA56BD"/>
    <w:rsid w:val="00CA5F5E"/>
    <w:rsid w:val="00CA61CC"/>
    <w:rsid w:val="00CA65FD"/>
    <w:rsid w:val="00CA68CA"/>
    <w:rsid w:val="00CA6DAF"/>
    <w:rsid w:val="00CA7C35"/>
    <w:rsid w:val="00CA7F39"/>
    <w:rsid w:val="00CB0008"/>
    <w:rsid w:val="00CB08AE"/>
    <w:rsid w:val="00CB0A71"/>
    <w:rsid w:val="00CB0B65"/>
    <w:rsid w:val="00CB0BF5"/>
    <w:rsid w:val="00CB0ED5"/>
    <w:rsid w:val="00CB0F9D"/>
    <w:rsid w:val="00CB1565"/>
    <w:rsid w:val="00CB1842"/>
    <w:rsid w:val="00CB19B8"/>
    <w:rsid w:val="00CB1DF7"/>
    <w:rsid w:val="00CB21E4"/>
    <w:rsid w:val="00CB2275"/>
    <w:rsid w:val="00CB2A76"/>
    <w:rsid w:val="00CB2DF8"/>
    <w:rsid w:val="00CB2E1F"/>
    <w:rsid w:val="00CB3363"/>
    <w:rsid w:val="00CB3679"/>
    <w:rsid w:val="00CB3BC9"/>
    <w:rsid w:val="00CB41FA"/>
    <w:rsid w:val="00CB6152"/>
    <w:rsid w:val="00CB627A"/>
    <w:rsid w:val="00CB64F6"/>
    <w:rsid w:val="00CB6598"/>
    <w:rsid w:val="00CB6803"/>
    <w:rsid w:val="00CB6807"/>
    <w:rsid w:val="00CB6959"/>
    <w:rsid w:val="00CB6A03"/>
    <w:rsid w:val="00CB6BB8"/>
    <w:rsid w:val="00CB6F91"/>
    <w:rsid w:val="00CB713A"/>
    <w:rsid w:val="00CB7542"/>
    <w:rsid w:val="00CB7569"/>
    <w:rsid w:val="00CB7D1B"/>
    <w:rsid w:val="00CC03D6"/>
    <w:rsid w:val="00CC0BC4"/>
    <w:rsid w:val="00CC0FB6"/>
    <w:rsid w:val="00CC132F"/>
    <w:rsid w:val="00CC194A"/>
    <w:rsid w:val="00CC1B07"/>
    <w:rsid w:val="00CC2076"/>
    <w:rsid w:val="00CC21AE"/>
    <w:rsid w:val="00CC2535"/>
    <w:rsid w:val="00CC2792"/>
    <w:rsid w:val="00CC29FC"/>
    <w:rsid w:val="00CC2AE6"/>
    <w:rsid w:val="00CC3192"/>
    <w:rsid w:val="00CC3250"/>
    <w:rsid w:val="00CC3262"/>
    <w:rsid w:val="00CC34CA"/>
    <w:rsid w:val="00CC3592"/>
    <w:rsid w:val="00CC39B4"/>
    <w:rsid w:val="00CC39E8"/>
    <w:rsid w:val="00CC3FC8"/>
    <w:rsid w:val="00CC4020"/>
    <w:rsid w:val="00CC4403"/>
    <w:rsid w:val="00CC441A"/>
    <w:rsid w:val="00CC44ED"/>
    <w:rsid w:val="00CC45F0"/>
    <w:rsid w:val="00CC4891"/>
    <w:rsid w:val="00CC4912"/>
    <w:rsid w:val="00CC4A6F"/>
    <w:rsid w:val="00CC5168"/>
    <w:rsid w:val="00CC526C"/>
    <w:rsid w:val="00CC56E1"/>
    <w:rsid w:val="00CC5B27"/>
    <w:rsid w:val="00CC6202"/>
    <w:rsid w:val="00CC6403"/>
    <w:rsid w:val="00CC6638"/>
    <w:rsid w:val="00CC693C"/>
    <w:rsid w:val="00CC6E9B"/>
    <w:rsid w:val="00CC6EC9"/>
    <w:rsid w:val="00CC6F98"/>
    <w:rsid w:val="00CC738E"/>
    <w:rsid w:val="00CC779E"/>
    <w:rsid w:val="00CD027E"/>
    <w:rsid w:val="00CD0595"/>
    <w:rsid w:val="00CD05F5"/>
    <w:rsid w:val="00CD069F"/>
    <w:rsid w:val="00CD079A"/>
    <w:rsid w:val="00CD0940"/>
    <w:rsid w:val="00CD0A65"/>
    <w:rsid w:val="00CD0AC1"/>
    <w:rsid w:val="00CD1102"/>
    <w:rsid w:val="00CD12D9"/>
    <w:rsid w:val="00CD1652"/>
    <w:rsid w:val="00CD1AF3"/>
    <w:rsid w:val="00CD1B5C"/>
    <w:rsid w:val="00CD1E41"/>
    <w:rsid w:val="00CD2003"/>
    <w:rsid w:val="00CD22AD"/>
    <w:rsid w:val="00CD26DF"/>
    <w:rsid w:val="00CD2810"/>
    <w:rsid w:val="00CD29BB"/>
    <w:rsid w:val="00CD2A8A"/>
    <w:rsid w:val="00CD311D"/>
    <w:rsid w:val="00CD3E55"/>
    <w:rsid w:val="00CD44D7"/>
    <w:rsid w:val="00CD4E8C"/>
    <w:rsid w:val="00CD4FBC"/>
    <w:rsid w:val="00CD51A8"/>
    <w:rsid w:val="00CD56F1"/>
    <w:rsid w:val="00CD589C"/>
    <w:rsid w:val="00CD5B1B"/>
    <w:rsid w:val="00CD66E4"/>
    <w:rsid w:val="00CD6EBC"/>
    <w:rsid w:val="00CD7643"/>
    <w:rsid w:val="00CD772A"/>
    <w:rsid w:val="00CD7882"/>
    <w:rsid w:val="00CD7884"/>
    <w:rsid w:val="00CD792D"/>
    <w:rsid w:val="00CD7951"/>
    <w:rsid w:val="00CE0417"/>
    <w:rsid w:val="00CE04F6"/>
    <w:rsid w:val="00CE0B28"/>
    <w:rsid w:val="00CE0E98"/>
    <w:rsid w:val="00CE118C"/>
    <w:rsid w:val="00CE155E"/>
    <w:rsid w:val="00CE1F95"/>
    <w:rsid w:val="00CE2CBB"/>
    <w:rsid w:val="00CE2E13"/>
    <w:rsid w:val="00CE2FF2"/>
    <w:rsid w:val="00CE32D1"/>
    <w:rsid w:val="00CE3433"/>
    <w:rsid w:val="00CE397C"/>
    <w:rsid w:val="00CE3DB9"/>
    <w:rsid w:val="00CE449B"/>
    <w:rsid w:val="00CE4573"/>
    <w:rsid w:val="00CE51E7"/>
    <w:rsid w:val="00CE5CA6"/>
    <w:rsid w:val="00CE5D4D"/>
    <w:rsid w:val="00CE605A"/>
    <w:rsid w:val="00CE6343"/>
    <w:rsid w:val="00CE6647"/>
    <w:rsid w:val="00CE69E5"/>
    <w:rsid w:val="00CE6C42"/>
    <w:rsid w:val="00CE6F5A"/>
    <w:rsid w:val="00CE6FDF"/>
    <w:rsid w:val="00CE75A4"/>
    <w:rsid w:val="00CE782E"/>
    <w:rsid w:val="00CE7CFA"/>
    <w:rsid w:val="00CF005A"/>
    <w:rsid w:val="00CF0435"/>
    <w:rsid w:val="00CF0630"/>
    <w:rsid w:val="00CF1431"/>
    <w:rsid w:val="00CF2052"/>
    <w:rsid w:val="00CF2234"/>
    <w:rsid w:val="00CF26B5"/>
    <w:rsid w:val="00CF2DA4"/>
    <w:rsid w:val="00CF3108"/>
    <w:rsid w:val="00CF32A2"/>
    <w:rsid w:val="00CF36F0"/>
    <w:rsid w:val="00CF3CCD"/>
    <w:rsid w:val="00CF4823"/>
    <w:rsid w:val="00CF4C55"/>
    <w:rsid w:val="00CF4DA0"/>
    <w:rsid w:val="00CF5285"/>
    <w:rsid w:val="00CF66B0"/>
    <w:rsid w:val="00CF6909"/>
    <w:rsid w:val="00CF6BC0"/>
    <w:rsid w:val="00CF703C"/>
    <w:rsid w:val="00CF7D20"/>
    <w:rsid w:val="00CF7D3B"/>
    <w:rsid w:val="00D007D8"/>
    <w:rsid w:val="00D01176"/>
    <w:rsid w:val="00D01598"/>
    <w:rsid w:val="00D0161A"/>
    <w:rsid w:val="00D017ED"/>
    <w:rsid w:val="00D01F69"/>
    <w:rsid w:val="00D02075"/>
    <w:rsid w:val="00D025FC"/>
    <w:rsid w:val="00D0309B"/>
    <w:rsid w:val="00D0310C"/>
    <w:rsid w:val="00D0358D"/>
    <w:rsid w:val="00D03F76"/>
    <w:rsid w:val="00D040A3"/>
    <w:rsid w:val="00D043F5"/>
    <w:rsid w:val="00D0448E"/>
    <w:rsid w:val="00D04B72"/>
    <w:rsid w:val="00D04C37"/>
    <w:rsid w:val="00D04ED7"/>
    <w:rsid w:val="00D0580D"/>
    <w:rsid w:val="00D06360"/>
    <w:rsid w:val="00D065A3"/>
    <w:rsid w:val="00D07825"/>
    <w:rsid w:val="00D07858"/>
    <w:rsid w:val="00D07C52"/>
    <w:rsid w:val="00D07E2C"/>
    <w:rsid w:val="00D10218"/>
    <w:rsid w:val="00D108A7"/>
    <w:rsid w:val="00D10FDD"/>
    <w:rsid w:val="00D11202"/>
    <w:rsid w:val="00D113C0"/>
    <w:rsid w:val="00D11497"/>
    <w:rsid w:val="00D126D3"/>
    <w:rsid w:val="00D1287C"/>
    <w:rsid w:val="00D12A4B"/>
    <w:rsid w:val="00D12BC5"/>
    <w:rsid w:val="00D12DAA"/>
    <w:rsid w:val="00D13A8A"/>
    <w:rsid w:val="00D13DF7"/>
    <w:rsid w:val="00D13E2B"/>
    <w:rsid w:val="00D14212"/>
    <w:rsid w:val="00D14698"/>
    <w:rsid w:val="00D14832"/>
    <w:rsid w:val="00D14BB8"/>
    <w:rsid w:val="00D150AC"/>
    <w:rsid w:val="00D1593D"/>
    <w:rsid w:val="00D15A26"/>
    <w:rsid w:val="00D15AA7"/>
    <w:rsid w:val="00D15C40"/>
    <w:rsid w:val="00D16FB7"/>
    <w:rsid w:val="00D17107"/>
    <w:rsid w:val="00D171D0"/>
    <w:rsid w:val="00D17371"/>
    <w:rsid w:val="00D178F6"/>
    <w:rsid w:val="00D17ACC"/>
    <w:rsid w:val="00D17C61"/>
    <w:rsid w:val="00D17CF6"/>
    <w:rsid w:val="00D17D51"/>
    <w:rsid w:val="00D20845"/>
    <w:rsid w:val="00D208A1"/>
    <w:rsid w:val="00D20AFE"/>
    <w:rsid w:val="00D20CD2"/>
    <w:rsid w:val="00D20D07"/>
    <w:rsid w:val="00D20F9C"/>
    <w:rsid w:val="00D2174A"/>
    <w:rsid w:val="00D21804"/>
    <w:rsid w:val="00D222BB"/>
    <w:rsid w:val="00D223E8"/>
    <w:rsid w:val="00D22450"/>
    <w:rsid w:val="00D22716"/>
    <w:rsid w:val="00D2280D"/>
    <w:rsid w:val="00D229E7"/>
    <w:rsid w:val="00D22AB1"/>
    <w:rsid w:val="00D22F96"/>
    <w:rsid w:val="00D23760"/>
    <w:rsid w:val="00D23B07"/>
    <w:rsid w:val="00D23B23"/>
    <w:rsid w:val="00D23D63"/>
    <w:rsid w:val="00D23DBF"/>
    <w:rsid w:val="00D242E3"/>
    <w:rsid w:val="00D243CD"/>
    <w:rsid w:val="00D244CA"/>
    <w:rsid w:val="00D2530F"/>
    <w:rsid w:val="00D256BD"/>
    <w:rsid w:val="00D25735"/>
    <w:rsid w:val="00D257EA"/>
    <w:rsid w:val="00D25D55"/>
    <w:rsid w:val="00D25ECA"/>
    <w:rsid w:val="00D25F2B"/>
    <w:rsid w:val="00D26224"/>
    <w:rsid w:val="00D26256"/>
    <w:rsid w:val="00D27841"/>
    <w:rsid w:val="00D27D89"/>
    <w:rsid w:val="00D27DCC"/>
    <w:rsid w:val="00D27DD4"/>
    <w:rsid w:val="00D27EB9"/>
    <w:rsid w:val="00D30028"/>
    <w:rsid w:val="00D304FC"/>
    <w:rsid w:val="00D30521"/>
    <w:rsid w:val="00D30C31"/>
    <w:rsid w:val="00D30F4A"/>
    <w:rsid w:val="00D31325"/>
    <w:rsid w:val="00D3139F"/>
    <w:rsid w:val="00D31603"/>
    <w:rsid w:val="00D319CC"/>
    <w:rsid w:val="00D31C5A"/>
    <w:rsid w:val="00D31D5D"/>
    <w:rsid w:val="00D31DFF"/>
    <w:rsid w:val="00D31EF0"/>
    <w:rsid w:val="00D3265C"/>
    <w:rsid w:val="00D32860"/>
    <w:rsid w:val="00D33DAD"/>
    <w:rsid w:val="00D341C8"/>
    <w:rsid w:val="00D3448D"/>
    <w:rsid w:val="00D34830"/>
    <w:rsid w:val="00D3498B"/>
    <w:rsid w:val="00D34A64"/>
    <w:rsid w:val="00D34C46"/>
    <w:rsid w:val="00D35448"/>
    <w:rsid w:val="00D35567"/>
    <w:rsid w:val="00D357C4"/>
    <w:rsid w:val="00D35CF0"/>
    <w:rsid w:val="00D35D76"/>
    <w:rsid w:val="00D35F3A"/>
    <w:rsid w:val="00D36133"/>
    <w:rsid w:val="00D364BD"/>
    <w:rsid w:val="00D3663B"/>
    <w:rsid w:val="00D36DCA"/>
    <w:rsid w:val="00D3714E"/>
    <w:rsid w:val="00D37230"/>
    <w:rsid w:val="00D3730D"/>
    <w:rsid w:val="00D3734A"/>
    <w:rsid w:val="00D373B8"/>
    <w:rsid w:val="00D37D6F"/>
    <w:rsid w:val="00D40415"/>
    <w:rsid w:val="00D404D0"/>
    <w:rsid w:val="00D40B76"/>
    <w:rsid w:val="00D417D0"/>
    <w:rsid w:val="00D41CA5"/>
    <w:rsid w:val="00D41CFD"/>
    <w:rsid w:val="00D4203B"/>
    <w:rsid w:val="00D42165"/>
    <w:rsid w:val="00D42188"/>
    <w:rsid w:val="00D42350"/>
    <w:rsid w:val="00D427F2"/>
    <w:rsid w:val="00D42879"/>
    <w:rsid w:val="00D429B1"/>
    <w:rsid w:val="00D42B72"/>
    <w:rsid w:val="00D437D5"/>
    <w:rsid w:val="00D43A44"/>
    <w:rsid w:val="00D43C89"/>
    <w:rsid w:val="00D440F6"/>
    <w:rsid w:val="00D441C2"/>
    <w:rsid w:val="00D45039"/>
    <w:rsid w:val="00D450C8"/>
    <w:rsid w:val="00D4517C"/>
    <w:rsid w:val="00D45967"/>
    <w:rsid w:val="00D4599F"/>
    <w:rsid w:val="00D45B45"/>
    <w:rsid w:val="00D45CFF"/>
    <w:rsid w:val="00D460B2"/>
    <w:rsid w:val="00D460F8"/>
    <w:rsid w:val="00D46432"/>
    <w:rsid w:val="00D46614"/>
    <w:rsid w:val="00D46615"/>
    <w:rsid w:val="00D475A2"/>
    <w:rsid w:val="00D476B5"/>
    <w:rsid w:val="00D47764"/>
    <w:rsid w:val="00D5092D"/>
    <w:rsid w:val="00D509BF"/>
    <w:rsid w:val="00D509FD"/>
    <w:rsid w:val="00D50AAD"/>
    <w:rsid w:val="00D50C21"/>
    <w:rsid w:val="00D50D3E"/>
    <w:rsid w:val="00D50E88"/>
    <w:rsid w:val="00D5115F"/>
    <w:rsid w:val="00D51367"/>
    <w:rsid w:val="00D5137C"/>
    <w:rsid w:val="00D5156F"/>
    <w:rsid w:val="00D51BA4"/>
    <w:rsid w:val="00D51F38"/>
    <w:rsid w:val="00D52779"/>
    <w:rsid w:val="00D52B34"/>
    <w:rsid w:val="00D52C80"/>
    <w:rsid w:val="00D53570"/>
    <w:rsid w:val="00D53D63"/>
    <w:rsid w:val="00D5402C"/>
    <w:rsid w:val="00D54138"/>
    <w:rsid w:val="00D54482"/>
    <w:rsid w:val="00D549CB"/>
    <w:rsid w:val="00D54B1D"/>
    <w:rsid w:val="00D54D78"/>
    <w:rsid w:val="00D55BDD"/>
    <w:rsid w:val="00D55CF4"/>
    <w:rsid w:val="00D55D9B"/>
    <w:rsid w:val="00D55E0E"/>
    <w:rsid w:val="00D5683A"/>
    <w:rsid w:val="00D56C5F"/>
    <w:rsid w:val="00D56C63"/>
    <w:rsid w:val="00D56E46"/>
    <w:rsid w:val="00D56EF4"/>
    <w:rsid w:val="00D573A0"/>
    <w:rsid w:val="00D5754B"/>
    <w:rsid w:val="00D575A4"/>
    <w:rsid w:val="00D57B96"/>
    <w:rsid w:val="00D57DBE"/>
    <w:rsid w:val="00D57E97"/>
    <w:rsid w:val="00D6005F"/>
    <w:rsid w:val="00D604A5"/>
    <w:rsid w:val="00D609BB"/>
    <w:rsid w:val="00D61061"/>
    <w:rsid w:val="00D61ECD"/>
    <w:rsid w:val="00D623AC"/>
    <w:rsid w:val="00D624FD"/>
    <w:rsid w:val="00D63302"/>
    <w:rsid w:val="00D63522"/>
    <w:rsid w:val="00D63630"/>
    <w:rsid w:val="00D637FF"/>
    <w:rsid w:val="00D638AB"/>
    <w:rsid w:val="00D63CF0"/>
    <w:rsid w:val="00D63DFA"/>
    <w:rsid w:val="00D643FD"/>
    <w:rsid w:val="00D645A2"/>
    <w:rsid w:val="00D648C9"/>
    <w:rsid w:val="00D64B07"/>
    <w:rsid w:val="00D64DAC"/>
    <w:rsid w:val="00D64E4C"/>
    <w:rsid w:val="00D65643"/>
    <w:rsid w:val="00D659E9"/>
    <w:rsid w:val="00D65DB4"/>
    <w:rsid w:val="00D65E43"/>
    <w:rsid w:val="00D65ED6"/>
    <w:rsid w:val="00D66EFD"/>
    <w:rsid w:val="00D6705B"/>
    <w:rsid w:val="00D6717C"/>
    <w:rsid w:val="00D67A19"/>
    <w:rsid w:val="00D67EEA"/>
    <w:rsid w:val="00D702AF"/>
    <w:rsid w:val="00D703C5"/>
    <w:rsid w:val="00D70AE3"/>
    <w:rsid w:val="00D7172B"/>
    <w:rsid w:val="00D71755"/>
    <w:rsid w:val="00D718C7"/>
    <w:rsid w:val="00D72074"/>
    <w:rsid w:val="00D72262"/>
    <w:rsid w:val="00D72422"/>
    <w:rsid w:val="00D724E7"/>
    <w:rsid w:val="00D72765"/>
    <w:rsid w:val="00D72CC5"/>
    <w:rsid w:val="00D72F1C"/>
    <w:rsid w:val="00D735F7"/>
    <w:rsid w:val="00D73674"/>
    <w:rsid w:val="00D736B4"/>
    <w:rsid w:val="00D7397A"/>
    <w:rsid w:val="00D73F8F"/>
    <w:rsid w:val="00D74033"/>
    <w:rsid w:val="00D74060"/>
    <w:rsid w:val="00D7543D"/>
    <w:rsid w:val="00D754CD"/>
    <w:rsid w:val="00D75855"/>
    <w:rsid w:val="00D758CE"/>
    <w:rsid w:val="00D75C00"/>
    <w:rsid w:val="00D765DB"/>
    <w:rsid w:val="00D765DF"/>
    <w:rsid w:val="00D76B5E"/>
    <w:rsid w:val="00D77174"/>
    <w:rsid w:val="00D77B00"/>
    <w:rsid w:val="00D80530"/>
    <w:rsid w:val="00D80B05"/>
    <w:rsid w:val="00D80EDE"/>
    <w:rsid w:val="00D80FC9"/>
    <w:rsid w:val="00D8126D"/>
    <w:rsid w:val="00D81E2D"/>
    <w:rsid w:val="00D824DD"/>
    <w:rsid w:val="00D82AD2"/>
    <w:rsid w:val="00D82C63"/>
    <w:rsid w:val="00D830F0"/>
    <w:rsid w:val="00D838C8"/>
    <w:rsid w:val="00D83F5B"/>
    <w:rsid w:val="00D84CEA"/>
    <w:rsid w:val="00D84DD1"/>
    <w:rsid w:val="00D8514A"/>
    <w:rsid w:val="00D8531F"/>
    <w:rsid w:val="00D85368"/>
    <w:rsid w:val="00D85586"/>
    <w:rsid w:val="00D86645"/>
    <w:rsid w:val="00D868B2"/>
    <w:rsid w:val="00D86D8F"/>
    <w:rsid w:val="00D86E46"/>
    <w:rsid w:val="00D87159"/>
    <w:rsid w:val="00D87533"/>
    <w:rsid w:val="00D87887"/>
    <w:rsid w:val="00D878E2"/>
    <w:rsid w:val="00D87A98"/>
    <w:rsid w:val="00D901EA"/>
    <w:rsid w:val="00D90531"/>
    <w:rsid w:val="00D90725"/>
    <w:rsid w:val="00D9084D"/>
    <w:rsid w:val="00D90B1E"/>
    <w:rsid w:val="00D913C3"/>
    <w:rsid w:val="00D914AE"/>
    <w:rsid w:val="00D914CC"/>
    <w:rsid w:val="00D914F1"/>
    <w:rsid w:val="00D91B55"/>
    <w:rsid w:val="00D91B9E"/>
    <w:rsid w:val="00D92529"/>
    <w:rsid w:val="00D927CC"/>
    <w:rsid w:val="00D92BEC"/>
    <w:rsid w:val="00D92F38"/>
    <w:rsid w:val="00D93521"/>
    <w:rsid w:val="00D93786"/>
    <w:rsid w:val="00D938AC"/>
    <w:rsid w:val="00D9398F"/>
    <w:rsid w:val="00D93EF3"/>
    <w:rsid w:val="00D9409C"/>
    <w:rsid w:val="00D942D7"/>
    <w:rsid w:val="00D94C99"/>
    <w:rsid w:val="00D950A9"/>
    <w:rsid w:val="00D9522E"/>
    <w:rsid w:val="00D954FC"/>
    <w:rsid w:val="00D95A85"/>
    <w:rsid w:val="00D95A96"/>
    <w:rsid w:val="00D95ACB"/>
    <w:rsid w:val="00D95CF0"/>
    <w:rsid w:val="00D95E90"/>
    <w:rsid w:val="00D96050"/>
    <w:rsid w:val="00D96735"/>
    <w:rsid w:val="00D9674B"/>
    <w:rsid w:val="00D9714E"/>
    <w:rsid w:val="00D97334"/>
    <w:rsid w:val="00D97394"/>
    <w:rsid w:val="00DA0055"/>
    <w:rsid w:val="00DA0324"/>
    <w:rsid w:val="00DA04EA"/>
    <w:rsid w:val="00DA0956"/>
    <w:rsid w:val="00DA0EB8"/>
    <w:rsid w:val="00DA0F15"/>
    <w:rsid w:val="00DA1201"/>
    <w:rsid w:val="00DA15FE"/>
    <w:rsid w:val="00DA174A"/>
    <w:rsid w:val="00DA23C0"/>
    <w:rsid w:val="00DA24C5"/>
    <w:rsid w:val="00DA2670"/>
    <w:rsid w:val="00DA3A1A"/>
    <w:rsid w:val="00DA3A81"/>
    <w:rsid w:val="00DA3E8C"/>
    <w:rsid w:val="00DA4858"/>
    <w:rsid w:val="00DA4FD9"/>
    <w:rsid w:val="00DA513B"/>
    <w:rsid w:val="00DA573B"/>
    <w:rsid w:val="00DA5ABE"/>
    <w:rsid w:val="00DA5B1B"/>
    <w:rsid w:val="00DA5C7B"/>
    <w:rsid w:val="00DA5C92"/>
    <w:rsid w:val="00DA5F7E"/>
    <w:rsid w:val="00DA5FF6"/>
    <w:rsid w:val="00DA6068"/>
    <w:rsid w:val="00DA633F"/>
    <w:rsid w:val="00DA6433"/>
    <w:rsid w:val="00DA6C40"/>
    <w:rsid w:val="00DA6F19"/>
    <w:rsid w:val="00DA6F21"/>
    <w:rsid w:val="00DA706A"/>
    <w:rsid w:val="00DA72F5"/>
    <w:rsid w:val="00DA74E6"/>
    <w:rsid w:val="00DA76F0"/>
    <w:rsid w:val="00DA7BFA"/>
    <w:rsid w:val="00DA7F10"/>
    <w:rsid w:val="00DB018D"/>
    <w:rsid w:val="00DB0C13"/>
    <w:rsid w:val="00DB0FE9"/>
    <w:rsid w:val="00DB1183"/>
    <w:rsid w:val="00DB1530"/>
    <w:rsid w:val="00DB1F2F"/>
    <w:rsid w:val="00DB20E0"/>
    <w:rsid w:val="00DB2210"/>
    <w:rsid w:val="00DB23FF"/>
    <w:rsid w:val="00DB2BB3"/>
    <w:rsid w:val="00DB2F86"/>
    <w:rsid w:val="00DB3114"/>
    <w:rsid w:val="00DB3381"/>
    <w:rsid w:val="00DB33F3"/>
    <w:rsid w:val="00DB3FF2"/>
    <w:rsid w:val="00DB448C"/>
    <w:rsid w:val="00DB48C0"/>
    <w:rsid w:val="00DB4A05"/>
    <w:rsid w:val="00DB4B8C"/>
    <w:rsid w:val="00DB52F2"/>
    <w:rsid w:val="00DB5791"/>
    <w:rsid w:val="00DB6570"/>
    <w:rsid w:val="00DB7422"/>
    <w:rsid w:val="00DB7B35"/>
    <w:rsid w:val="00DC0320"/>
    <w:rsid w:val="00DC070D"/>
    <w:rsid w:val="00DC0793"/>
    <w:rsid w:val="00DC0795"/>
    <w:rsid w:val="00DC081D"/>
    <w:rsid w:val="00DC0978"/>
    <w:rsid w:val="00DC0C44"/>
    <w:rsid w:val="00DC0F51"/>
    <w:rsid w:val="00DC15A9"/>
    <w:rsid w:val="00DC1855"/>
    <w:rsid w:val="00DC1A1A"/>
    <w:rsid w:val="00DC1A4E"/>
    <w:rsid w:val="00DC1AB7"/>
    <w:rsid w:val="00DC1B82"/>
    <w:rsid w:val="00DC24AD"/>
    <w:rsid w:val="00DC2BAE"/>
    <w:rsid w:val="00DC2C1A"/>
    <w:rsid w:val="00DC2CAE"/>
    <w:rsid w:val="00DC2FD9"/>
    <w:rsid w:val="00DC30B9"/>
    <w:rsid w:val="00DC352D"/>
    <w:rsid w:val="00DC36C9"/>
    <w:rsid w:val="00DC3846"/>
    <w:rsid w:val="00DC397C"/>
    <w:rsid w:val="00DC3B13"/>
    <w:rsid w:val="00DC48E0"/>
    <w:rsid w:val="00DC4C11"/>
    <w:rsid w:val="00DC4D2B"/>
    <w:rsid w:val="00DC5205"/>
    <w:rsid w:val="00DC541C"/>
    <w:rsid w:val="00DC5796"/>
    <w:rsid w:val="00DC57DC"/>
    <w:rsid w:val="00DC587E"/>
    <w:rsid w:val="00DC5B3F"/>
    <w:rsid w:val="00DC5D63"/>
    <w:rsid w:val="00DC5E7C"/>
    <w:rsid w:val="00DC60A9"/>
    <w:rsid w:val="00DC633D"/>
    <w:rsid w:val="00DC6525"/>
    <w:rsid w:val="00DC6577"/>
    <w:rsid w:val="00DC699E"/>
    <w:rsid w:val="00DC6CCE"/>
    <w:rsid w:val="00DC6DC4"/>
    <w:rsid w:val="00DC6FEE"/>
    <w:rsid w:val="00DC7000"/>
    <w:rsid w:val="00DC72E6"/>
    <w:rsid w:val="00DC7589"/>
    <w:rsid w:val="00DC759C"/>
    <w:rsid w:val="00DC761C"/>
    <w:rsid w:val="00DC79E3"/>
    <w:rsid w:val="00DC7A39"/>
    <w:rsid w:val="00DC7FB0"/>
    <w:rsid w:val="00DD0069"/>
    <w:rsid w:val="00DD00B2"/>
    <w:rsid w:val="00DD010E"/>
    <w:rsid w:val="00DD0E1D"/>
    <w:rsid w:val="00DD122B"/>
    <w:rsid w:val="00DD133A"/>
    <w:rsid w:val="00DD2965"/>
    <w:rsid w:val="00DD2B6F"/>
    <w:rsid w:val="00DD30B1"/>
    <w:rsid w:val="00DD3246"/>
    <w:rsid w:val="00DD32C9"/>
    <w:rsid w:val="00DD3488"/>
    <w:rsid w:val="00DD34C5"/>
    <w:rsid w:val="00DD37E7"/>
    <w:rsid w:val="00DD3A60"/>
    <w:rsid w:val="00DD3B91"/>
    <w:rsid w:val="00DD3D17"/>
    <w:rsid w:val="00DD3D5E"/>
    <w:rsid w:val="00DD4033"/>
    <w:rsid w:val="00DD41F5"/>
    <w:rsid w:val="00DD4DE8"/>
    <w:rsid w:val="00DD50CC"/>
    <w:rsid w:val="00DD526E"/>
    <w:rsid w:val="00DD5ECE"/>
    <w:rsid w:val="00DD621E"/>
    <w:rsid w:val="00DD6861"/>
    <w:rsid w:val="00DD695C"/>
    <w:rsid w:val="00DD69E5"/>
    <w:rsid w:val="00DD6F25"/>
    <w:rsid w:val="00DD6F43"/>
    <w:rsid w:val="00DD7016"/>
    <w:rsid w:val="00DD7818"/>
    <w:rsid w:val="00DD7EA4"/>
    <w:rsid w:val="00DE0029"/>
    <w:rsid w:val="00DE06AC"/>
    <w:rsid w:val="00DE0FA9"/>
    <w:rsid w:val="00DE171D"/>
    <w:rsid w:val="00DE19A1"/>
    <w:rsid w:val="00DE1F18"/>
    <w:rsid w:val="00DE204E"/>
    <w:rsid w:val="00DE22AB"/>
    <w:rsid w:val="00DE27C7"/>
    <w:rsid w:val="00DE2894"/>
    <w:rsid w:val="00DE2BA4"/>
    <w:rsid w:val="00DE2CD3"/>
    <w:rsid w:val="00DE2E15"/>
    <w:rsid w:val="00DE2F53"/>
    <w:rsid w:val="00DE2FCF"/>
    <w:rsid w:val="00DE3EF3"/>
    <w:rsid w:val="00DE3FF1"/>
    <w:rsid w:val="00DE454C"/>
    <w:rsid w:val="00DE5378"/>
    <w:rsid w:val="00DE549A"/>
    <w:rsid w:val="00DE56B9"/>
    <w:rsid w:val="00DE5E69"/>
    <w:rsid w:val="00DE5E88"/>
    <w:rsid w:val="00DE5F38"/>
    <w:rsid w:val="00DE64CA"/>
    <w:rsid w:val="00DE65B2"/>
    <w:rsid w:val="00DE678C"/>
    <w:rsid w:val="00DE6C1F"/>
    <w:rsid w:val="00DE6C7A"/>
    <w:rsid w:val="00DE6EAB"/>
    <w:rsid w:val="00DE7146"/>
    <w:rsid w:val="00DE7174"/>
    <w:rsid w:val="00DE730B"/>
    <w:rsid w:val="00DE737D"/>
    <w:rsid w:val="00DE738A"/>
    <w:rsid w:val="00DE73C1"/>
    <w:rsid w:val="00DE7964"/>
    <w:rsid w:val="00DE7A1E"/>
    <w:rsid w:val="00DE7AA4"/>
    <w:rsid w:val="00DE7DF4"/>
    <w:rsid w:val="00DF0327"/>
    <w:rsid w:val="00DF0361"/>
    <w:rsid w:val="00DF07CB"/>
    <w:rsid w:val="00DF0BB4"/>
    <w:rsid w:val="00DF0BE9"/>
    <w:rsid w:val="00DF0BFA"/>
    <w:rsid w:val="00DF12FA"/>
    <w:rsid w:val="00DF1659"/>
    <w:rsid w:val="00DF17A9"/>
    <w:rsid w:val="00DF1C15"/>
    <w:rsid w:val="00DF1EC9"/>
    <w:rsid w:val="00DF1ED7"/>
    <w:rsid w:val="00DF2223"/>
    <w:rsid w:val="00DF25F5"/>
    <w:rsid w:val="00DF2B56"/>
    <w:rsid w:val="00DF2E0D"/>
    <w:rsid w:val="00DF2FA8"/>
    <w:rsid w:val="00DF318E"/>
    <w:rsid w:val="00DF33C0"/>
    <w:rsid w:val="00DF41F3"/>
    <w:rsid w:val="00DF43ED"/>
    <w:rsid w:val="00DF4451"/>
    <w:rsid w:val="00DF4833"/>
    <w:rsid w:val="00DF4A9F"/>
    <w:rsid w:val="00DF500B"/>
    <w:rsid w:val="00DF50C6"/>
    <w:rsid w:val="00DF50FD"/>
    <w:rsid w:val="00DF557D"/>
    <w:rsid w:val="00DF57E1"/>
    <w:rsid w:val="00DF59E9"/>
    <w:rsid w:val="00DF5C31"/>
    <w:rsid w:val="00DF5CC5"/>
    <w:rsid w:val="00DF60F6"/>
    <w:rsid w:val="00DF630A"/>
    <w:rsid w:val="00DF6699"/>
    <w:rsid w:val="00DF705A"/>
    <w:rsid w:val="00DF705B"/>
    <w:rsid w:val="00DF752C"/>
    <w:rsid w:val="00DF7559"/>
    <w:rsid w:val="00DF7E0D"/>
    <w:rsid w:val="00E003F9"/>
    <w:rsid w:val="00E00A01"/>
    <w:rsid w:val="00E00AAF"/>
    <w:rsid w:val="00E00B4D"/>
    <w:rsid w:val="00E00B74"/>
    <w:rsid w:val="00E00F4A"/>
    <w:rsid w:val="00E01491"/>
    <w:rsid w:val="00E014D7"/>
    <w:rsid w:val="00E01574"/>
    <w:rsid w:val="00E018FD"/>
    <w:rsid w:val="00E019C7"/>
    <w:rsid w:val="00E01BD4"/>
    <w:rsid w:val="00E02155"/>
    <w:rsid w:val="00E0238B"/>
    <w:rsid w:val="00E024A9"/>
    <w:rsid w:val="00E028B4"/>
    <w:rsid w:val="00E02D5E"/>
    <w:rsid w:val="00E02DCC"/>
    <w:rsid w:val="00E02EE9"/>
    <w:rsid w:val="00E03159"/>
    <w:rsid w:val="00E044A4"/>
    <w:rsid w:val="00E0489F"/>
    <w:rsid w:val="00E049CA"/>
    <w:rsid w:val="00E05227"/>
    <w:rsid w:val="00E054FA"/>
    <w:rsid w:val="00E0585B"/>
    <w:rsid w:val="00E05C6B"/>
    <w:rsid w:val="00E05DCB"/>
    <w:rsid w:val="00E06072"/>
    <w:rsid w:val="00E061F2"/>
    <w:rsid w:val="00E0637E"/>
    <w:rsid w:val="00E0639F"/>
    <w:rsid w:val="00E0681D"/>
    <w:rsid w:val="00E068A2"/>
    <w:rsid w:val="00E06992"/>
    <w:rsid w:val="00E06E53"/>
    <w:rsid w:val="00E079F9"/>
    <w:rsid w:val="00E07B2C"/>
    <w:rsid w:val="00E07D4C"/>
    <w:rsid w:val="00E07D6B"/>
    <w:rsid w:val="00E07E8C"/>
    <w:rsid w:val="00E07F5D"/>
    <w:rsid w:val="00E10067"/>
    <w:rsid w:val="00E102CB"/>
    <w:rsid w:val="00E103FC"/>
    <w:rsid w:val="00E10464"/>
    <w:rsid w:val="00E105EA"/>
    <w:rsid w:val="00E10B7E"/>
    <w:rsid w:val="00E1170A"/>
    <w:rsid w:val="00E1194F"/>
    <w:rsid w:val="00E11B86"/>
    <w:rsid w:val="00E11D85"/>
    <w:rsid w:val="00E120AE"/>
    <w:rsid w:val="00E12770"/>
    <w:rsid w:val="00E1305C"/>
    <w:rsid w:val="00E13CB7"/>
    <w:rsid w:val="00E143D6"/>
    <w:rsid w:val="00E14830"/>
    <w:rsid w:val="00E14B37"/>
    <w:rsid w:val="00E15354"/>
    <w:rsid w:val="00E1568C"/>
    <w:rsid w:val="00E15C22"/>
    <w:rsid w:val="00E15E91"/>
    <w:rsid w:val="00E15EC3"/>
    <w:rsid w:val="00E161F5"/>
    <w:rsid w:val="00E16523"/>
    <w:rsid w:val="00E166A8"/>
    <w:rsid w:val="00E16757"/>
    <w:rsid w:val="00E16999"/>
    <w:rsid w:val="00E16D5E"/>
    <w:rsid w:val="00E1713F"/>
    <w:rsid w:val="00E171A4"/>
    <w:rsid w:val="00E17399"/>
    <w:rsid w:val="00E1742D"/>
    <w:rsid w:val="00E17A8E"/>
    <w:rsid w:val="00E17D91"/>
    <w:rsid w:val="00E17DF4"/>
    <w:rsid w:val="00E17EE4"/>
    <w:rsid w:val="00E20C61"/>
    <w:rsid w:val="00E21000"/>
    <w:rsid w:val="00E21230"/>
    <w:rsid w:val="00E21240"/>
    <w:rsid w:val="00E21599"/>
    <w:rsid w:val="00E2171F"/>
    <w:rsid w:val="00E21F86"/>
    <w:rsid w:val="00E227BF"/>
    <w:rsid w:val="00E22C71"/>
    <w:rsid w:val="00E236A0"/>
    <w:rsid w:val="00E236F1"/>
    <w:rsid w:val="00E23920"/>
    <w:rsid w:val="00E23D4B"/>
    <w:rsid w:val="00E2412D"/>
    <w:rsid w:val="00E241BD"/>
    <w:rsid w:val="00E245FD"/>
    <w:rsid w:val="00E24B71"/>
    <w:rsid w:val="00E25089"/>
    <w:rsid w:val="00E253FC"/>
    <w:rsid w:val="00E25504"/>
    <w:rsid w:val="00E25547"/>
    <w:rsid w:val="00E256DA"/>
    <w:rsid w:val="00E25A93"/>
    <w:rsid w:val="00E25ABC"/>
    <w:rsid w:val="00E25EBD"/>
    <w:rsid w:val="00E25ED1"/>
    <w:rsid w:val="00E25F41"/>
    <w:rsid w:val="00E260EA"/>
    <w:rsid w:val="00E2658B"/>
    <w:rsid w:val="00E266AF"/>
    <w:rsid w:val="00E26B83"/>
    <w:rsid w:val="00E26F48"/>
    <w:rsid w:val="00E270CF"/>
    <w:rsid w:val="00E27292"/>
    <w:rsid w:val="00E2744E"/>
    <w:rsid w:val="00E27994"/>
    <w:rsid w:val="00E27BB4"/>
    <w:rsid w:val="00E27DEF"/>
    <w:rsid w:val="00E3067A"/>
    <w:rsid w:val="00E307FE"/>
    <w:rsid w:val="00E30C3F"/>
    <w:rsid w:val="00E30D0D"/>
    <w:rsid w:val="00E31340"/>
    <w:rsid w:val="00E31491"/>
    <w:rsid w:val="00E31ABF"/>
    <w:rsid w:val="00E31CCF"/>
    <w:rsid w:val="00E31F3E"/>
    <w:rsid w:val="00E3219E"/>
    <w:rsid w:val="00E324E0"/>
    <w:rsid w:val="00E32557"/>
    <w:rsid w:val="00E32EDD"/>
    <w:rsid w:val="00E32FED"/>
    <w:rsid w:val="00E33549"/>
    <w:rsid w:val="00E33612"/>
    <w:rsid w:val="00E337F5"/>
    <w:rsid w:val="00E33EA5"/>
    <w:rsid w:val="00E33F07"/>
    <w:rsid w:val="00E34E64"/>
    <w:rsid w:val="00E35524"/>
    <w:rsid w:val="00E35581"/>
    <w:rsid w:val="00E3576B"/>
    <w:rsid w:val="00E35E05"/>
    <w:rsid w:val="00E35F5F"/>
    <w:rsid w:val="00E35F83"/>
    <w:rsid w:val="00E35FAF"/>
    <w:rsid w:val="00E3608C"/>
    <w:rsid w:val="00E363DA"/>
    <w:rsid w:val="00E36756"/>
    <w:rsid w:val="00E3679A"/>
    <w:rsid w:val="00E367E4"/>
    <w:rsid w:val="00E36869"/>
    <w:rsid w:val="00E37205"/>
    <w:rsid w:val="00E3723E"/>
    <w:rsid w:val="00E378A7"/>
    <w:rsid w:val="00E37CDE"/>
    <w:rsid w:val="00E37DA4"/>
    <w:rsid w:val="00E400B5"/>
    <w:rsid w:val="00E403CE"/>
    <w:rsid w:val="00E40BE4"/>
    <w:rsid w:val="00E410C5"/>
    <w:rsid w:val="00E4159E"/>
    <w:rsid w:val="00E427BF"/>
    <w:rsid w:val="00E428D3"/>
    <w:rsid w:val="00E42DF7"/>
    <w:rsid w:val="00E4315C"/>
    <w:rsid w:val="00E434F3"/>
    <w:rsid w:val="00E43524"/>
    <w:rsid w:val="00E43642"/>
    <w:rsid w:val="00E4386C"/>
    <w:rsid w:val="00E43F05"/>
    <w:rsid w:val="00E442EE"/>
    <w:rsid w:val="00E44313"/>
    <w:rsid w:val="00E44687"/>
    <w:rsid w:val="00E447FF"/>
    <w:rsid w:val="00E4481D"/>
    <w:rsid w:val="00E453DC"/>
    <w:rsid w:val="00E45408"/>
    <w:rsid w:val="00E4570B"/>
    <w:rsid w:val="00E45B7D"/>
    <w:rsid w:val="00E45BD1"/>
    <w:rsid w:val="00E46075"/>
    <w:rsid w:val="00E46307"/>
    <w:rsid w:val="00E464AF"/>
    <w:rsid w:val="00E466FC"/>
    <w:rsid w:val="00E468B0"/>
    <w:rsid w:val="00E46E97"/>
    <w:rsid w:val="00E4723A"/>
    <w:rsid w:val="00E474A3"/>
    <w:rsid w:val="00E47D71"/>
    <w:rsid w:val="00E50036"/>
    <w:rsid w:val="00E500E3"/>
    <w:rsid w:val="00E50107"/>
    <w:rsid w:val="00E5045D"/>
    <w:rsid w:val="00E50A3B"/>
    <w:rsid w:val="00E50CBE"/>
    <w:rsid w:val="00E521CD"/>
    <w:rsid w:val="00E52FA8"/>
    <w:rsid w:val="00E533DD"/>
    <w:rsid w:val="00E536A7"/>
    <w:rsid w:val="00E53E2D"/>
    <w:rsid w:val="00E54162"/>
    <w:rsid w:val="00E544DF"/>
    <w:rsid w:val="00E55017"/>
    <w:rsid w:val="00E555A8"/>
    <w:rsid w:val="00E55E17"/>
    <w:rsid w:val="00E569E1"/>
    <w:rsid w:val="00E56E43"/>
    <w:rsid w:val="00E57037"/>
    <w:rsid w:val="00E570F3"/>
    <w:rsid w:val="00E5749F"/>
    <w:rsid w:val="00E577AC"/>
    <w:rsid w:val="00E57F53"/>
    <w:rsid w:val="00E57FD5"/>
    <w:rsid w:val="00E60119"/>
    <w:rsid w:val="00E60218"/>
    <w:rsid w:val="00E60613"/>
    <w:rsid w:val="00E6069F"/>
    <w:rsid w:val="00E6085F"/>
    <w:rsid w:val="00E60EE0"/>
    <w:rsid w:val="00E61061"/>
    <w:rsid w:val="00E6124C"/>
    <w:rsid w:val="00E612D3"/>
    <w:rsid w:val="00E615F9"/>
    <w:rsid w:val="00E61A00"/>
    <w:rsid w:val="00E61AFE"/>
    <w:rsid w:val="00E61B23"/>
    <w:rsid w:val="00E61C5B"/>
    <w:rsid w:val="00E61C60"/>
    <w:rsid w:val="00E61FD7"/>
    <w:rsid w:val="00E622D0"/>
    <w:rsid w:val="00E62B5F"/>
    <w:rsid w:val="00E62D02"/>
    <w:rsid w:val="00E63137"/>
    <w:rsid w:val="00E63271"/>
    <w:rsid w:val="00E63459"/>
    <w:rsid w:val="00E63B02"/>
    <w:rsid w:val="00E63DF9"/>
    <w:rsid w:val="00E64A52"/>
    <w:rsid w:val="00E64D59"/>
    <w:rsid w:val="00E65352"/>
    <w:rsid w:val="00E653A5"/>
    <w:rsid w:val="00E6556B"/>
    <w:rsid w:val="00E65BAD"/>
    <w:rsid w:val="00E65F85"/>
    <w:rsid w:val="00E65FAD"/>
    <w:rsid w:val="00E65FF1"/>
    <w:rsid w:val="00E6644C"/>
    <w:rsid w:val="00E66AD0"/>
    <w:rsid w:val="00E66BAF"/>
    <w:rsid w:val="00E66CAA"/>
    <w:rsid w:val="00E67532"/>
    <w:rsid w:val="00E67B1A"/>
    <w:rsid w:val="00E67C9B"/>
    <w:rsid w:val="00E67D7F"/>
    <w:rsid w:val="00E701CB"/>
    <w:rsid w:val="00E7020A"/>
    <w:rsid w:val="00E702E0"/>
    <w:rsid w:val="00E703FA"/>
    <w:rsid w:val="00E7061F"/>
    <w:rsid w:val="00E70819"/>
    <w:rsid w:val="00E70BBC"/>
    <w:rsid w:val="00E711E7"/>
    <w:rsid w:val="00E714F1"/>
    <w:rsid w:val="00E71BF8"/>
    <w:rsid w:val="00E71F6C"/>
    <w:rsid w:val="00E72067"/>
    <w:rsid w:val="00E72215"/>
    <w:rsid w:val="00E7227B"/>
    <w:rsid w:val="00E726A7"/>
    <w:rsid w:val="00E726FF"/>
    <w:rsid w:val="00E72EA0"/>
    <w:rsid w:val="00E72F6B"/>
    <w:rsid w:val="00E73152"/>
    <w:rsid w:val="00E7336A"/>
    <w:rsid w:val="00E73AE8"/>
    <w:rsid w:val="00E73BA3"/>
    <w:rsid w:val="00E73CD8"/>
    <w:rsid w:val="00E74502"/>
    <w:rsid w:val="00E7475E"/>
    <w:rsid w:val="00E75BC9"/>
    <w:rsid w:val="00E76212"/>
    <w:rsid w:val="00E76AE6"/>
    <w:rsid w:val="00E76CA8"/>
    <w:rsid w:val="00E76DC1"/>
    <w:rsid w:val="00E76F4D"/>
    <w:rsid w:val="00E76F8B"/>
    <w:rsid w:val="00E77063"/>
    <w:rsid w:val="00E7773E"/>
    <w:rsid w:val="00E77BDE"/>
    <w:rsid w:val="00E77EB0"/>
    <w:rsid w:val="00E8006B"/>
    <w:rsid w:val="00E803FE"/>
    <w:rsid w:val="00E805D6"/>
    <w:rsid w:val="00E807B5"/>
    <w:rsid w:val="00E81043"/>
    <w:rsid w:val="00E81143"/>
    <w:rsid w:val="00E81A01"/>
    <w:rsid w:val="00E81A5A"/>
    <w:rsid w:val="00E81D59"/>
    <w:rsid w:val="00E81DA9"/>
    <w:rsid w:val="00E81FCD"/>
    <w:rsid w:val="00E8349D"/>
    <w:rsid w:val="00E83B81"/>
    <w:rsid w:val="00E83C5B"/>
    <w:rsid w:val="00E84455"/>
    <w:rsid w:val="00E84467"/>
    <w:rsid w:val="00E846ED"/>
    <w:rsid w:val="00E84A55"/>
    <w:rsid w:val="00E84B44"/>
    <w:rsid w:val="00E8507B"/>
    <w:rsid w:val="00E852B0"/>
    <w:rsid w:val="00E85A29"/>
    <w:rsid w:val="00E86157"/>
    <w:rsid w:val="00E8626E"/>
    <w:rsid w:val="00E8627A"/>
    <w:rsid w:val="00E86316"/>
    <w:rsid w:val="00E866C2"/>
    <w:rsid w:val="00E868F1"/>
    <w:rsid w:val="00E86998"/>
    <w:rsid w:val="00E86F8E"/>
    <w:rsid w:val="00E87405"/>
    <w:rsid w:val="00E87A94"/>
    <w:rsid w:val="00E90016"/>
    <w:rsid w:val="00E906A8"/>
    <w:rsid w:val="00E90A58"/>
    <w:rsid w:val="00E90A9A"/>
    <w:rsid w:val="00E90D6A"/>
    <w:rsid w:val="00E90DD5"/>
    <w:rsid w:val="00E90E15"/>
    <w:rsid w:val="00E91199"/>
    <w:rsid w:val="00E912DD"/>
    <w:rsid w:val="00E91A9A"/>
    <w:rsid w:val="00E91BD2"/>
    <w:rsid w:val="00E91C79"/>
    <w:rsid w:val="00E9201A"/>
    <w:rsid w:val="00E9288F"/>
    <w:rsid w:val="00E9290B"/>
    <w:rsid w:val="00E9292C"/>
    <w:rsid w:val="00E93081"/>
    <w:rsid w:val="00E9344F"/>
    <w:rsid w:val="00E9345E"/>
    <w:rsid w:val="00E93663"/>
    <w:rsid w:val="00E93CD2"/>
    <w:rsid w:val="00E93FFB"/>
    <w:rsid w:val="00E9468A"/>
    <w:rsid w:val="00E94877"/>
    <w:rsid w:val="00E94964"/>
    <w:rsid w:val="00E950D4"/>
    <w:rsid w:val="00E951DA"/>
    <w:rsid w:val="00E95251"/>
    <w:rsid w:val="00E957FF"/>
    <w:rsid w:val="00E95D72"/>
    <w:rsid w:val="00E95D95"/>
    <w:rsid w:val="00E95E70"/>
    <w:rsid w:val="00E964C3"/>
    <w:rsid w:val="00E96565"/>
    <w:rsid w:val="00E966BC"/>
    <w:rsid w:val="00E96CBE"/>
    <w:rsid w:val="00E970DE"/>
    <w:rsid w:val="00E9746C"/>
    <w:rsid w:val="00EA0011"/>
    <w:rsid w:val="00EA0585"/>
    <w:rsid w:val="00EA0684"/>
    <w:rsid w:val="00EA0982"/>
    <w:rsid w:val="00EA0C22"/>
    <w:rsid w:val="00EA0F15"/>
    <w:rsid w:val="00EA1164"/>
    <w:rsid w:val="00EA1172"/>
    <w:rsid w:val="00EA1255"/>
    <w:rsid w:val="00EA149E"/>
    <w:rsid w:val="00EA17BC"/>
    <w:rsid w:val="00EA1A83"/>
    <w:rsid w:val="00EA1CA9"/>
    <w:rsid w:val="00EA1E7B"/>
    <w:rsid w:val="00EA1F18"/>
    <w:rsid w:val="00EA21D7"/>
    <w:rsid w:val="00EA25E1"/>
    <w:rsid w:val="00EA29BE"/>
    <w:rsid w:val="00EA344E"/>
    <w:rsid w:val="00EA3585"/>
    <w:rsid w:val="00EA35F7"/>
    <w:rsid w:val="00EA360E"/>
    <w:rsid w:val="00EA36A8"/>
    <w:rsid w:val="00EA389E"/>
    <w:rsid w:val="00EA39BA"/>
    <w:rsid w:val="00EA40A9"/>
    <w:rsid w:val="00EA4680"/>
    <w:rsid w:val="00EA46B0"/>
    <w:rsid w:val="00EA48EB"/>
    <w:rsid w:val="00EA4C59"/>
    <w:rsid w:val="00EA4F90"/>
    <w:rsid w:val="00EA50A0"/>
    <w:rsid w:val="00EA50E9"/>
    <w:rsid w:val="00EA51F0"/>
    <w:rsid w:val="00EA591C"/>
    <w:rsid w:val="00EA5BEB"/>
    <w:rsid w:val="00EA5C14"/>
    <w:rsid w:val="00EA5C18"/>
    <w:rsid w:val="00EA6D86"/>
    <w:rsid w:val="00EA6DC2"/>
    <w:rsid w:val="00EA7A34"/>
    <w:rsid w:val="00EA7A40"/>
    <w:rsid w:val="00EA7AF4"/>
    <w:rsid w:val="00EB04AD"/>
    <w:rsid w:val="00EB0E6B"/>
    <w:rsid w:val="00EB0EDC"/>
    <w:rsid w:val="00EB0F5D"/>
    <w:rsid w:val="00EB13E3"/>
    <w:rsid w:val="00EB15E7"/>
    <w:rsid w:val="00EB1998"/>
    <w:rsid w:val="00EB19FA"/>
    <w:rsid w:val="00EB1D81"/>
    <w:rsid w:val="00EB20E3"/>
    <w:rsid w:val="00EB392C"/>
    <w:rsid w:val="00EB3954"/>
    <w:rsid w:val="00EB3A0B"/>
    <w:rsid w:val="00EB3E7F"/>
    <w:rsid w:val="00EB4A5A"/>
    <w:rsid w:val="00EB4B27"/>
    <w:rsid w:val="00EB4B39"/>
    <w:rsid w:val="00EB4C07"/>
    <w:rsid w:val="00EB5035"/>
    <w:rsid w:val="00EB5092"/>
    <w:rsid w:val="00EB5149"/>
    <w:rsid w:val="00EB521E"/>
    <w:rsid w:val="00EB52BD"/>
    <w:rsid w:val="00EB5AC4"/>
    <w:rsid w:val="00EB5CD4"/>
    <w:rsid w:val="00EB6135"/>
    <w:rsid w:val="00EB644D"/>
    <w:rsid w:val="00EB66A5"/>
    <w:rsid w:val="00EB6D4E"/>
    <w:rsid w:val="00EB6DB9"/>
    <w:rsid w:val="00EB6E47"/>
    <w:rsid w:val="00EB6EF6"/>
    <w:rsid w:val="00EB74F1"/>
    <w:rsid w:val="00EB77B5"/>
    <w:rsid w:val="00EB794B"/>
    <w:rsid w:val="00EB7AAF"/>
    <w:rsid w:val="00EC0047"/>
    <w:rsid w:val="00EC0470"/>
    <w:rsid w:val="00EC06F6"/>
    <w:rsid w:val="00EC074F"/>
    <w:rsid w:val="00EC07CF"/>
    <w:rsid w:val="00EC1084"/>
    <w:rsid w:val="00EC13A6"/>
    <w:rsid w:val="00EC1544"/>
    <w:rsid w:val="00EC1C20"/>
    <w:rsid w:val="00EC1D44"/>
    <w:rsid w:val="00EC1F36"/>
    <w:rsid w:val="00EC1FFE"/>
    <w:rsid w:val="00EC2163"/>
    <w:rsid w:val="00EC23CE"/>
    <w:rsid w:val="00EC2893"/>
    <w:rsid w:val="00EC2E06"/>
    <w:rsid w:val="00EC2EE5"/>
    <w:rsid w:val="00EC2F59"/>
    <w:rsid w:val="00EC380B"/>
    <w:rsid w:val="00EC3990"/>
    <w:rsid w:val="00EC3DB8"/>
    <w:rsid w:val="00EC3E6A"/>
    <w:rsid w:val="00EC444E"/>
    <w:rsid w:val="00EC455B"/>
    <w:rsid w:val="00EC4AE2"/>
    <w:rsid w:val="00EC4B82"/>
    <w:rsid w:val="00EC5060"/>
    <w:rsid w:val="00EC5115"/>
    <w:rsid w:val="00EC55E6"/>
    <w:rsid w:val="00EC560F"/>
    <w:rsid w:val="00EC57E4"/>
    <w:rsid w:val="00EC5948"/>
    <w:rsid w:val="00EC5A7D"/>
    <w:rsid w:val="00EC5E37"/>
    <w:rsid w:val="00EC5FEE"/>
    <w:rsid w:val="00EC6406"/>
    <w:rsid w:val="00EC728F"/>
    <w:rsid w:val="00EC7591"/>
    <w:rsid w:val="00EC76FC"/>
    <w:rsid w:val="00EC771A"/>
    <w:rsid w:val="00EC7AF7"/>
    <w:rsid w:val="00EC7DB9"/>
    <w:rsid w:val="00ED03A3"/>
    <w:rsid w:val="00ED122F"/>
    <w:rsid w:val="00ED1919"/>
    <w:rsid w:val="00ED1EE6"/>
    <w:rsid w:val="00ED33A8"/>
    <w:rsid w:val="00ED3532"/>
    <w:rsid w:val="00ED35E2"/>
    <w:rsid w:val="00ED35E5"/>
    <w:rsid w:val="00ED42D7"/>
    <w:rsid w:val="00ED4916"/>
    <w:rsid w:val="00ED4B0B"/>
    <w:rsid w:val="00ED4B30"/>
    <w:rsid w:val="00ED544D"/>
    <w:rsid w:val="00ED5745"/>
    <w:rsid w:val="00ED5F58"/>
    <w:rsid w:val="00ED6714"/>
    <w:rsid w:val="00ED68ED"/>
    <w:rsid w:val="00ED6AB5"/>
    <w:rsid w:val="00ED6E18"/>
    <w:rsid w:val="00ED742B"/>
    <w:rsid w:val="00ED791A"/>
    <w:rsid w:val="00ED79A9"/>
    <w:rsid w:val="00ED7A94"/>
    <w:rsid w:val="00ED7B00"/>
    <w:rsid w:val="00ED7F16"/>
    <w:rsid w:val="00EE09FC"/>
    <w:rsid w:val="00EE0ACB"/>
    <w:rsid w:val="00EE1AB9"/>
    <w:rsid w:val="00EE1AE3"/>
    <w:rsid w:val="00EE1BFE"/>
    <w:rsid w:val="00EE1C1D"/>
    <w:rsid w:val="00EE2040"/>
    <w:rsid w:val="00EE239C"/>
    <w:rsid w:val="00EE2585"/>
    <w:rsid w:val="00EE2711"/>
    <w:rsid w:val="00EE2E7C"/>
    <w:rsid w:val="00EE305D"/>
    <w:rsid w:val="00EE32EC"/>
    <w:rsid w:val="00EE334D"/>
    <w:rsid w:val="00EE36D7"/>
    <w:rsid w:val="00EE380F"/>
    <w:rsid w:val="00EE3E10"/>
    <w:rsid w:val="00EE3FC0"/>
    <w:rsid w:val="00EE414E"/>
    <w:rsid w:val="00EE4D62"/>
    <w:rsid w:val="00EE52E2"/>
    <w:rsid w:val="00EE5976"/>
    <w:rsid w:val="00EE5A38"/>
    <w:rsid w:val="00EE5EE0"/>
    <w:rsid w:val="00EE667A"/>
    <w:rsid w:val="00EE66D9"/>
    <w:rsid w:val="00EE6925"/>
    <w:rsid w:val="00EE6C63"/>
    <w:rsid w:val="00EE705C"/>
    <w:rsid w:val="00EE738D"/>
    <w:rsid w:val="00EE7792"/>
    <w:rsid w:val="00EE7AD5"/>
    <w:rsid w:val="00EE7FF2"/>
    <w:rsid w:val="00EF0046"/>
    <w:rsid w:val="00EF0950"/>
    <w:rsid w:val="00EF0CFB"/>
    <w:rsid w:val="00EF0ED7"/>
    <w:rsid w:val="00EF11B6"/>
    <w:rsid w:val="00EF1FE9"/>
    <w:rsid w:val="00EF295A"/>
    <w:rsid w:val="00EF2A8F"/>
    <w:rsid w:val="00EF2D5D"/>
    <w:rsid w:val="00EF2EE6"/>
    <w:rsid w:val="00EF3C04"/>
    <w:rsid w:val="00EF491B"/>
    <w:rsid w:val="00EF49C5"/>
    <w:rsid w:val="00EF4C9F"/>
    <w:rsid w:val="00EF4E69"/>
    <w:rsid w:val="00EF541C"/>
    <w:rsid w:val="00EF5933"/>
    <w:rsid w:val="00EF5C0D"/>
    <w:rsid w:val="00EF5F04"/>
    <w:rsid w:val="00EF6555"/>
    <w:rsid w:val="00EF669F"/>
    <w:rsid w:val="00EF67B3"/>
    <w:rsid w:val="00EF6A3B"/>
    <w:rsid w:val="00EF6D05"/>
    <w:rsid w:val="00EF6D9B"/>
    <w:rsid w:val="00EF7649"/>
    <w:rsid w:val="00EF778C"/>
    <w:rsid w:val="00EF7939"/>
    <w:rsid w:val="00EF7AD2"/>
    <w:rsid w:val="00EF7F73"/>
    <w:rsid w:val="00F00487"/>
    <w:rsid w:val="00F00493"/>
    <w:rsid w:val="00F0085B"/>
    <w:rsid w:val="00F00D05"/>
    <w:rsid w:val="00F00F9B"/>
    <w:rsid w:val="00F01035"/>
    <w:rsid w:val="00F0113D"/>
    <w:rsid w:val="00F011B0"/>
    <w:rsid w:val="00F012CA"/>
    <w:rsid w:val="00F01668"/>
    <w:rsid w:val="00F016F6"/>
    <w:rsid w:val="00F017BE"/>
    <w:rsid w:val="00F017E8"/>
    <w:rsid w:val="00F01DC1"/>
    <w:rsid w:val="00F01F2F"/>
    <w:rsid w:val="00F021FB"/>
    <w:rsid w:val="00F022EE"/>
    <w:rsid w:val="00F0230F"/>
    <w:rsid w:val="00F023E9"/>
    <w:rsid w:val="00F0247E"/>
    <w:rsid w:val="00F02E0B"/>
    <w:rsid w:val="00F030F8"/>
    <w:rsid w:val="00F03326"/>
    <w:rsid w:val="00F0337F"/>
    <w:rsid w:val="00F0339C"/>
    <w:rsid w:val="00F03461"/>
    <w:rsid w:val="00F035AF"/>
    <w:rsid w:val="00F038D0"/>
    <w:rsid w:val="00F03A29"/>
    <w:rsid w:val="00F047A8"/>
    <w:rsid w:val="00F04C1F"/>
    <w:rsid w:val="00F05011"/>
    <w:rsid w:val="00F0505E"/>
    <w:rsid w:val="00F050A3"/>
    <w:rsid w:val="00F05180"/>
    <w:rsid w:val="00F05493"/>
    <w:rsid w:val="00F054E4"/>
    <w:rsid w:val="00F0615E"/>
    <w:rsid w:val="00F0620C"/>
    <w:rsid w:val="00F06922"/>
    <w:rsid w:val="00F06BEC"/>
    <w:rsid w:val="00F06D4F"/>
    <w:rsid w:val="00F06E33"/>
    <w:rsid w:val="00F07010"/>
    <w:rsid w:val="00F0706B"/>
    <w:rsid w:val="00F07F10"/>
    <w:rsid w:val="00F1047C"/>
    <w:rsid w:val="00F104DD"/>
    <w:rsid w:val="00F10A60"/>
    <w:rsid w:val="00F11781"/>
    <w:rsid w:val="00F11CA0"/>
    <w:rsid w:val="00F11DD5"/>
    <w:rsid w:val="00F11EBC"/>
    <w:rsid w:val="00F11F6C"/>
    <w:rsid w:val="00F1204D"/>
    <w:rsid w:val="00F125BE"/>
    <w:rsid w:val="00F12ABB"/>
    <w:rsid w:val="00F12C02"/>
    <w:rsid w:val="00F12CEB"/>
    <w:rsid w:val="00F12DBD"/>
    <w:rsid w:val="00F12E08"/>
    <w:rsid w:val="00F1317E"/>
    <w:rsid w:val="00F1329D"/>
    <w:rsid w:val="00F13EBB"/>
    <w:rsid w:val="00F141D4"/>
    <w:rsid w:val="00F14AFC"/>
    <w:rsid w:val="00F14E58"/>
    <w:rsid w:val="00F1511C"/>
    <w:rsid w:val="00F151DC"/>
    <w:rsid w:val="00F15346"/>
    <w:rsid w:val="00F15459"/>
    <w:rsid w:val="00F1545D"/>
    <w:rsid w:val="00F155F2"/>
    <w:rsid w:val="00F15791"/>
    <w:rsid w:val="00F15A10"/>
    <w:rsid w:val="00F15C00"/>
    <w:rsid w:val="00F15CFC"/>
    <w:rsid w:val="00F16058"/>
    <w:rsid w:val="00F16202"/>
    <w:rsid w:val="00F16792"/>
    <w:rsid w:val="00F167ED"/>
    <w:rsid w:val="00F16C07"/>
    <w:rsid w:val="00F16FC3"/>
    <w:rsid w:val="00F1708D"/>
    <w:rsid w:val="00F1755D"/>
    <w:rsid w:val="00F17726"/>
    <w:rsid w:val="00F179F3"/>
    <w:rsid w:val="00F17B8F"/>
    <w:rsid w:val="00F17B95"/>
    <w:rsid w:val="00F203C1"/>
    <w:rsid w:val="00F205FF"/>
    <w:rsid w:val="00F20611"/>
    <w:rsid w:val="00F208D3"/>
    <w:rsid w:val="00F20AF1"/>
    <w:rsid w:val="00F20D7F"/>
    <w:rsid w:val="00F2119D"/>
    <w:rsid w:val="00F212DC"/>
    <w:rsid w:val="00F2131B"/>
    <w:rsid w:val="00F21320"/>
    <w:rsid w:val="00F215D2"/>
    <w:rsid w:val="00F2177D"/>
    <w:rsid w:val="00F2248E"/>
    <w:rsid w:val="00F22645"/>
    <w:rsid w:val="00F234DF"/>
    <w:rsid w:val="00F23545"/>
    <w:rsid w:val="00F2399C"/>
    <w:rsid w:val="00F23A81"/>
    <w:rsid w:val="00F23CD2"/>
    <w:rsid w:val="00F240A5"/>
    <w:rsid w:val="00F244AF"/>
    <w:rsid w:val="00F24B55"/>
    <w:rsid w:val="00F251DB"/>
    <w:rsid w:val="00F25235"/>
    <w:rsid w:val="00F2547B"/>
    <w:rsid w:val="00F25E7D"/>
    <w:rsid w:val="00F2600F"/>
    <w:rsid w:val="00F2641E"/>
    <w:rsid w:val="00F26439"/>
    <w:rsid w:val="00F26701"/>
    <w:rsid w:val="00F267CF"/>
    <w:rsid w:val="00F26D83"/>
    <w:rsid w:val="00F2713A"/>
    <w:rsid w:val="00F272FC"/>
    <w:rsid w:val="00F27C6F"/>
    <w:rsid w:val="00F304D6"/>
    <w:rsid w:val="00F30545"/>
    <w:rsid w:val="00F309BD"/>
    <w:rsid w:val="00F30BE0"/>
    <w:rsid w:val="00F30EA3"/>
    <w:rsid w:val="00F31225"/>
    <w:rsid w:val="00F31BCD"/>
    <w:rsid w:val="00F31BF3"/>
    <w:rsid w:val="00F31D42"/>
    <w:rsid w:val="00F32138"/>
    <w:rsid w:val="00F327A4"/>
    <w:rsid w:val="00F327BD"/>
    <w:rsid w:val="00F328DC"/>
    <w:rsid w:val="00F32AD1"/>
    <w:rsid w:val="00F32B33"/>
    <w:rsid w:val="00F3351A"/>
    <w:rsid w:val="00F337E5"/>
    <w:rsid w:val="00F33D60"/>
    <w:rsid w:val="00F34A13"/>
    <w:rsid w:val="00F34C62"/>
    <w:rsid w:val="00F34E0A"/>
    <w:rsid w:val="00F35267"/>
    <w:rsid w:val="00F3550A"/>
    <w:rsid w:val="00F35A39"/>
    <w:rsid w:val="00F35B4C"/>
    <w:rsid w:val="00F35C59"/>
    <w:rsid w:val="00F36229"/>
    <w:rsid w:val="00F3623D"/>
    <w:rsid w:val="00F3625F"/>
    <w:rsid w:val="00F36827"/>
    <w:rsid w:val="00F36E97"/>
    <w:rsid w:val="00F37354"/>
    <w:rsid w:val="00F373B7"/>
    <w:rsid w:val="00F375FA"/>
    <w:rsid w:val="00F37A6B"/>
    <w:rsid w:val="00F37B5B"/>
    <w:rsid w:val="00F40354"/>
    <w:rsid w:val="00F403CB"/>
    <w:rsid w:val="00F40EB7"/>
    <w:rsid w:val="00F4109B"/>
    <w:rsid w:val="00F4118C"/>
    <w:rsid w:val="00F41679"/>
    <w:rsid w:val="00F4173C"/>
    <w:rsid w:val="00F419A7"/>
    <w:rsid w:val="00F41AEA"/>
    <w:rsid w:val="00F422F0"/>
    <w:rsid w:val="00F427DC"/>
    <w:rsid w:val="00F4304C"/>
    <w:rsid w:val="00F4320B"/>
    <w:rsid w:val="00F4327A"/>
    <w:rsid w:val="00F4328A"/>
    <w:rsid w:val="00F4338D"/>
    <w:rsid w:val="00F4374F"/>
    <w:rsid w:val="00F4398D"/>
    <w:rsid w:val="00F43FB6"/>
    <w:rsid w:val="00F448B7"/>
    <w:rsid w:val="00F44992"/>
    <w:rsid w:val="00F44AF5"/>
    <w:rsid w:val="00F44B91"/>
    <w:rsid w:val="00F44C55"/>
    <w:rsid w:val="00F44F05"/>
    <w:rsid w:val="00F45161"/>
    <w:rsid w:val="00F451AE"/>
    <w:rsid w:val="00F4522D"/>
    <w:rsid w:val="00F45396"/>
    <w:rsid w:val="00F4619C"/>
    <w:rsid w:val="00F46413"/>
    <w:rsid w:val="00F46A0E"/>
    <w:rsid w:val="00F47018"/>
    <w:rsid w:val="00F470EA"/>
    <w:rsid w:val="00F471E6"/>
    <w:rsid w:val="00F474EA"/>
    <w:rsid w:val="00F4750A"/>
    <w:rsid w:val="00F477BC"/>
    <w:rsid w:val="00F47B4A"/>
    <w:rsid w:val="00F50453"/>
    <w:rsid w:val="00F50A34"/>
    <w:rsid w:val="00F50B81"/>
    <w:rsid w:val="00F51128"/>
    <w:rsid w:val="00F514D0"/>
    <w:rsid w:val="00F51560"/>
    <w:rsid w:val="00F5159C"/>
    <w:rsid w:val="00F51710"/>
    <w:rsid w:val="00F51B0B"/>
    <w:rsid w:val="00F525B4"/>
    <w:rsid w:val="00F526FB"/>
    <w:rsid w:val="00F5278A"/>
    <w:rsid w:val="00F52991"/>
    <w:rsid w:val="00F52C34"/>
    <w:rsid w:val="00F53262"/>
    <w:rsid w:val="00F5381D"/>
    <w:rsid w:val="00F53903"/>
    <w:rsid w:val="00F53A71"/>
    <w:rsid w:val="00F547B8"/>
    <w:rsid w:val="00F54BA1"/>
    <w:rsid w:val="00F54CFA"/>
    <w:rsid w:val="00F5515F"/>
    <w:rsid w:val="00F55414"/>
    <w:rsid w:val="00F55867"/>
    <w:rsid w:val="00F55EA4"/>
    <w:rsid w:val="00F55F9D"/>
    <w:rsid w:val="00F5604B"/>
    <w:rsid w:val="00F5662F"/>
    <w:rsid w:val="00F56B21"/>
    <w:rsid w:val="00F56D68"/>
    <w:rsid w:val="00F56DE4"/>
    <w:rsid w:val="00F56EA7"/>
    <w:rsid w:val="00F56EB0"/>
    <w:rsid w:val="00F56FF7"/>
    <w:rsid w:val="00F572CB"/>
    <w:rsid w:val="00F574C0"/>
    <w:rsid w:val="00F5757B"/>
    <w:rsid w:val="00F5776A"/>
    <w:rsid w:val="00F578EA"/>
    <w:rsid w:val="00F57ECB"/>
    <w:rsid w:val="00F60141"/>
    <w:rsid w:val="00F60457"/>
    <w:rsid w:val="00F6051D"/>
    <w:rsid w:val="00F61454"/>
    <w:rsid w:val="00F615A9"/>
    <w:rsid w:val="00F61910"/>
    <w:rsid w:val="00F61B41"/>
    <w:rsid w:val="00F62014"/>
    <w:rsid w:val="00F6244F"/>
    <w:rsid w:val="00F6288D"/>
    <w:rsid w:val="00F62C4A"/>
    <w:rsid w:val="00F62E28"/>
    <w:rsid w:val="00F63006"/>
    <w:rsid w:val="00F6321F"/>
    <w:rsid w:val="00F63811"/>
    <w:rsid w:val="00F63C90"/>
    <w:rsid w:val="00F63D7A"/>
    <w:rsid w:val="00F63EAF"/>
    <w:rsid w:val="00F63F4E"/>
    <w:rsid w:val="00F64EDF"/>
    <w:rsid w:val="00F64F81"/>
    <w:rsid w:val="00F65614"/>
    <w:rsid w:val="00F6587F"/>
    <w:rsid w:val="00F65A60"/>
    <w:rsid w:val="00F65ABC"/>
    <w:rsid w:val="00F65ACB"/>
    <w:rsid w:val="00F6622D"/>
    <w:rsid w:val="00F6627A"/>
    <w:rsid w:val="00F66B32"/>
    <w:rsid w:val="00F66BD6"/>
    <w:rsid w:val="00F66D7F"/>
    <w:rsid w:val="00F66DB7"/>
    <w:rsid w:val="00F671EF"/>
    <w:rsid w:val="00F674DF"/>
    <w:rsid w:val="00F67831"/>
    <w:rsid w:val="00F67C4A"/>
    <w:rsid w:val="00F67F1B"/>
    <w:rsid w:val="00F70235"/>
    <w:rsid w:val="00F70627"/>
    <w:rsid w:val="00F70A31"/>
    <w:rsid w:val="00F70F31"/>
    <w:rsid w:val="00F71CA2"/>
    <w:rsid w:val="00F71CDE"/>
    <w:rsid w:val="00F72069"/>
    <w:rsid w:val="00F72444"/>
    <w:rsid w:val="00F72760"/>
    <w:rsid w:val="00F72AC6"/>
    <w:rsid w:val="00F72FBA"/>
    <w:rsid w:val="00F72FF0"/>
    <w:rsid w:val="00F736FA"/>
    <w:rsid w:val="00F73BE3"/>
    <w:rsid w:val="00F73FE7"/>
    <w:rsid w:val="00F74ACA"/>
    <w:rsid w:val="00F74B82"/>
    <w:rsid w:val="00F74E01"/>
    <w:rsid w:val="00F75001"/>
    <w:rsid w:val="00F7513B"/>
    <w:rsid w:val="00F75577"/>
    <w:rsid w:val="00F75B26"/>
    <w:rsid w:val="00F76079"/>
    <w:rsid w:val="00F760D2"/>
    <w:rsid w:val="00F761E1"/>
    <w:rsid w:val="00F76799"/>
    <w:rsid w:val="00F76A03"/>
    <w:rsid w:val="00F76C25"/>
    <w:rsid w:val="00F76D8F"/>
    <w:rsid w:val="00F77185"/>
    <w:rsid w:val="00F77244"/>
    <w:rsid w:val="00F773F7"/>
    <w:rsid w:val="00F77774"/>
    <w:rsid w:val="00F7797B"/>
    <w:rsid w:val="00F77A02"/>
    <w:rsid w:val="00F77A0A"/>
    <w:rsid w:val="00F802E2"/>
    <w:rsid w:val="00F803E4"/>
    <w:rsid w:val="00F809E7"/>
    <w:rsid w:val="00F80CA1"/>
    <w:rsid w:val="00F814C2"/>
    <w:rsid w:val="00F81537"/>
    <w:rsid w:val="00F818A4"/>
    <w:rsid w:val="00F81A2A"/>
    <w:rsid w:val="00F81B9A"/>
    <w:rsid w:val="00F823F8"/>
    <w:rsid w:val="00F82408"/>
    <w:rsid w:val="00F8298E"/>
    <w:rsid w:val="00F829C8"/>
    <w:rsid w:val="00F829E5"/>
    <w:rsid w:val="00F82B5A"/>
    <w:rsid w:val="00F836DC"/>
    <w:rsid w:val="00F83D69"/>
    <w:rsid w:val="00F83E5D"/>
    <w:rsid w:val="00F8491E"/>
    <w:rsid w:val="00F85105"/>
    <w:rsid w:val="00F85677"/>
    <w:rsid w:val="00F85801"/>
    <w:rsid w:val="00F8590F"/>
    <w:rsid w:val="00F85F6D"/>
    <w:rsid w:val="00F864D9"/>
    <w:rsid w:val="00F86592"/>
    <w:rsid w:val="00F8670F"/>
    <w:rsid w:val="00F86999"/>
    <w:rsid w:val="00F86C7C"/>
    <w:rsid w:val="00F87BC1"/>
    <w:rsid w:val="00F87DBB"/>
    <w:rsid w:val="00F87F69"/>
    <w:rsid w:val="00F90097"/>
    <w:rsid w:val="00F902A5"/>
    <w:rsid w:val="00F9061B"/>
    <w:rsid w:val="00F90799"/>
    <w:rsid w:val="00F90E11"/>
    <w:rsid w:val="00F913FD"/>
    <w:rsid w:val="00F91F9B"/>
    <w:rsid w:val="00F92791"/>
    <w:rsid w:val="00F9334C"/>
    <w:rsid w:val="00F93BCD"/>
    <w:rsid w:val="00F9400A"/>
    <w:rsid w:val="00F941AB"/>
    <w:rsid w:val="00F949CA"/>
    <w:rsid w:val="00F94E65"/>
    <w:rsid w:val="00F94F56"/>
    <w:rsid w:val="00F95483"/>
    <w:rsid w:val="00F95517"/>
    <w:rsid w:val="00F955E9"/>
    <w:rsid w:val="00F96102"/>
    <w:rsid w:val="00F96343"/>
    <w:rsid w:val="00F96719"/>
    <w:rsid w:val="00F96A11"/>
    <w:rsid w:val="00F96CFB"/>
    <w:rsid w:val="00F9707D"/>
    <w:rsid w:val="00F97FCB"/>
    <w:rsid w:val="00FA02CB"/>
    <w:rsid w:val="00FA07AE"/>
    <w:rsid w:val="00FA07E9"/>
    <w:rsid w:val="00FA0970"/>
    <w:rsid w:val="00FA09F5"/>
    <w:rsid w:val="00FA0EF3"/>
    <w:rsid w:val="00FA152E"/>
    <w:rsid w:val="00FA17E4"/>
    <w:rsid w:val="00FA181A"/>
    <w:rsid w:val="00FA18FE"/>
    <w:rsid w:val="00FA1C7C"/>
    <w:rsid w:val="00FA1FEE"/>
    <w:rsid w:val="00FA2246"/>
    <w:rsid w:val="00FA2A78"/>
    <w:rsid w:val="00FA35A3"/>
    <w:rsid w:val="00FA3A75"/>
    <w:rsid w:val="00FA3E1B"/>
    <w:rsid w:val="00FA3EE8"/>
    <w:rsid w:val="00FA4445"/>
    <w:rsid w:val="00FA448E"/>
    <w:rsid w:val="00FA4A42"/>
    <w:rsid w:val="00FA5188"/>
    <w:rsid w:val="00FA5642"/>
    <w:rsid w:val="00FA5B70"/>
    <w:rsid w:val="00FA632A"/>
    <w:rsid w:val="00FA63FB"/>
    <w:rsid w:val="00FA6464"/>
    <w:rsid w:val="00FA6544"/>
    <w:rsid w:val="00FA6CF4"/>
    <w:rsid w:val="00FA6D30"/>
    <w:rsid w:val="00FA6F3A"/>
    <w:rsid w:val="00FA7059"/>
    <w:rsid w:val="00FA7735"/>
    <w:rsid w:val="00FA7CFB"/>
    <w:rsid w:val="00FB01ED"/>
    <w:rsid w:val="00FB0377"/>
    <w:rsid w:val="00FB08FB"/>
    <w:rsid w:val="00FB0D4C"/>
    <w:rsid w:val="00FB0EBA"/>
    <w:rsid w:val="00FB0F86"/>
    <w:rsid w:val="00FB1422"/>
    <w:rsid w:val="00FB202A"/>
    <w:rsid w:val="00FB2614"/>
    <w:rsid w:val="00FB265E"/>
    <w:rsid w:val="00FB2734"/>
    <w:rsid w:val="00FB2EC5"/>
    <w:rsid w:val="00FB2F34"/>
    <w:rsid w:val="00FB330E"/>
    <w:rsid w:val="00FB35DE"/>
    <w:rsid w:val="00FB3650"/>
    <w:rsid w:val="00FB3B7C"/>
    <w:rsid w:val="00FB3BC9"/>
    <w:rsid w:val="00FB43B1"/>
    <w:rsid w:val="00FB44D0"/>
    <w:rsid w:val="00FB490B"/>
    <w:rsid w:val="00FB4CBC"/>
    <w:rsid w:val="00FB569F"/>
    <w:rsid w:val="00FB5741"/>
    <w:rsid w:val="00FB5832"/>
    <w:rsid w:val="00FB5B41"/>
    <w:rsid w:val="00FB5F0F"/>
    <w:rsid w:val="00FB6456"/>
    <w:rsid w:val="00FB6A86"/>
    <w:rsid w:val="00FB6CEC"/>
    <w:rsid w:val="00FB6DB4"/>
    <w:rsid w:val="00FB73D2"/>
    <w:rsid w:val="00FB744F"/>
    <w:rsid w:val="00FB77C0"/>
    <w:rsid w:val="00FB7CC6"/>
    <w:rsid w:val="00FB7D71"/>
    <w:rsid w:val="00FB7DFD"/>
    <w:rsid w:val="00FC01D7"/>
    <w:rsid w:val="00FC0219"/>
    <w:rsid w:val="00FC09C8"/>
    <w:rsid w:val="00FC0B52"/>
    <w:rsid w:val="00FC0C7D"/>
    <w:rsid w:val="00FC0F59"/>
    <w:rsid w:val="00FC132B"/>
    <w:rsid w:val="00FC135C"/>
    <w:rsid w:val="00FC136C"/>
    <w:rsid w:val="00FC177A"/>
    <w:rsid w:val="00FC186A"/>
    <w:rsid w:val="00FC1870"/>
    <w:rsid w:val="00FC195D"/>
    <w:rsid w:val="00FC1BE5"/>
    <w:rsid w:val="00FC1C35"/>
    <w:rsid w:val="00FC1F3E"/>
    <w:rsid w:val="00FC244B"/>
    <w:rsid w:val="00FC26E8"/>
    <w:rsid w:val="00FC2860"/>
    <w:rsid w:val="00FC2E98"/>
    <w:rsid w:val="00FC3BC8"/>
    <w:rsid w:val="00FC442C"/>
    <w:rsid w:val="00FC465C"/>
    <w:rsid w:val="00FC48C8"/>
    <w:rsid w:val="00FC55F8"/>
    <w:rsid w:val="00FC5821"/>
    <w:rsid w:val="00FC5A22"/>
    <w:rsid w:val="00FC5A37"/>
    <w:rsid w:val="00FC5C82"/>
    <w:rsid w:val="00FC5E78"/>
    <w:rsid w:val="00FC6277"/>
    <w:rsid w:val="00FC6F55"/>
    <w:rsid w:val="00FC7074"/>
    <w:rsid w:val="00FC732A"/>
    <w:rsid w:val="00FC7383"/>
    <w:rsid w:val="00FC73C6"/>
    <w:rsid w:val="00FC7703"/>
    <w:rsid w:val="00FC7861"/>
    <w:rsid w:val="00FC7C12"/>
    <w:rsid w:val="00FC7CF1"/>
    <w:rsid w:val="00FD01D4"/>
    <w:rsid w:val="00FD0329"/>
    <w:rsid w:val="00FD0464"/>
    <w:rsid w:val="00FD06BB"/>
    <w:rsid w:val="00FD088F"/>
    <w:rsid w:val="00FD13C5"/>
    <w:rsid w:val="00FD1A44"/>
    <w:rsid w:val="00FD2F1E"/>
    <w:rsid w:val="00FD30D1"/>
    <w:rsid w:val="00FD3320"/>
    <w:rsid w:val="00FD3574"/>
    <w:rsid w:val="00FD35BE"/>
    <w:rsid w:val="00FD3E7D"/>
    <w:rsid w:val="00FD3FD3"/>
    <w:rsid w:val="00FD4A98"/>
    <w:rsid w:val="00FD4CB2"/>
    <w:rsid w:val="00FD4E53"/>
    <w:rsid w:val="00FD4F7B"/>
    <w:rsid w:val="00FD5547"/>
    <w:rsid w:val="00FD61E2"/>
    <w:rsid w:val="00FD6219"/>
    <w:rsid w:val="00FD660D"/>
    <w:rsid w:val="00FD6AB7"/>
    <w:rsid w:val="00FD6C1C"/>
    <w:rsid w:val="00FD6C98"/>
    <w:rsid w:val="00FD6D0D"/>
    <w:rsid w:val="00FD7042"/>
    <w:rsid w:val="00FD7F0A"/>
    <w:rsid w:val="00FE000C"/>
    <w:rsid w:val="00FE0781"/>
    <w:rsid w:val="00FE0BD4"/>
    <w:rsid w:val="00FE0C30"/>
    <w:rsid w:val="00FE0CC8"/>
    <w:rsid w:val="00FE0EC1"/>
    <w:rsid w:val="00FE0F17"/>
    <w:rsid w:val="00FE186B"/>
    <w:rsid w:val="00FE1B68"/>
    <w:rsid w:val="00FE2429"/>
    <w:rsid w:val="00FE2478"/>
    <w:rsid w:val="00FE26CC"/>
    <w:rsid w:val="00FE2BDE"/>
    <w:rsid w:val="00FE2EDC"/>
    <w:rsid w:val="00FE323C"/>
    <w:rsid w:val="00FE332C"/>
    <w:rsid w:val="00FE3996"/>
    <w:rsid w:val="00FE39A0"/>
    <w:rsid w:val="00FE3CA9"/>
    <w:rsid w:val="00FE408C"/>
    <w:rsid w:val="00FE4216"/>
    <w:rsid w:val="00FE45D7"/>
    <w:rsid w:val="00FE46D8"/>
    <w:rsid w:val="00FE49F7"/>
    <w:rsid w:val="00FE4A50"/>
    <w:rsid w:val="00FE4B4D"/>
    <w:rsid w:val="00FE4C38"/>
    <w:rsid w:val="00FE4F89"/>
    <w:rsid w:val="00FE5C66"/>
    <w:rsid w:val="00FE5D89"/>
    <w:rsid w:val="00FE5E32"/>
    <w:rsid w:val="00FE61B1"/>
    <w:rsid w:val="00FE6326"/>
    <w:rsid w:val="00FE640F"/>
    <w:rsid w:val="00FE64AC"/>
    <w:rsid w:val="00FE6BC2"/>
    <w:rsid w:val="00FE7058"/>
    <w:rsid w:val="00FE7547"/>
    <w:rsid w:val="00FF021E"/>
    <w:rsid w:val="00FF03C3"/>
    <w:rsid w:val="00FF0AAB"/>
    <w:rsid w:val="00FF0C87"/>
    <w:rsid w:val="00FF0D0C"/>
    <w:rsid w:val="00FF0DBC"/>
    <w:rsid w:val="00FF0FDE"/>
    <w:rsid w:val="00FF1181"/>
    <w:rsid w:val="00FF2348"/>
    <w:rsid w:val="00FF2570"/>
    <w:rsid w:val="00FF27AB"/>
    <w:rsid w:val="00FF2AC2"/>
    <w:rsid w:val="00FF2B39"/>
    <w:rsid w:val="00FF2B94"/>
    <w:rsid w:val="00FF2DEE"/>
    <w:rsid w:val="00FF3107"/>
    <w:rsid w:val="00FF326F"/>
    <w:rsid w:val="00FF36FC"/>
    <w:rsid w:val="00FF371D"/>
    <w:rsid w:val="00FF396D"/>
    <w:rsid w:val="00FF3E53"/>
    <w:rsid w:val="00FF4274"/>
    <w:rsid w:val="00FF450C"/>
    <w:rsid w:val="00FF46C2"/>
    <w:rsid w:val="00FF4AA1"/>
    <w:rsid w:val="00FF4DD5"/>
    <w:rsid w:val="00FF6606"/>
    <w:rsid w:val="00FF6641"/>
    <w:rsid w:val="00FF6CA6"/>
    <w:rsid w:val="00FF6F11"/>
    <w:rsid w:val="00FF70FC"/>
    <w:rsid w:val="00FF72F5"/>
    <w:rsid w:val="00FF75C9"/>
    <w:rsid w:val="00FF7A3C"/>
    <w:rsid w:val="00FF7BD3"/>
    <w:rsid w:val="00FF7E6A"/>
  </w:rsids>
  <m:mathPr>
    <m:mathFont m:val="Cambria Math"/>
    <m:brkBin m:val="before"/>
    <m:brkBinSub m:val="--"/>
    <m:smallFrac/>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421D5"/>
  <w15:docId w15:val="{A1A8E166-4676-5A4B-9640-2D21EA7CB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BE"/>
    <w:pPr>
      <w:spacing w:line="360" w:lineRule="auto"/>
      <w:jc w:val="both"/>
    </w:pPr>
    <w:rPr>
      <w:rFonts w:ascii="Times New Roman" w:eastAsia="Times New Roman" w:hAnsi="Times New Roman" w:cs="Times New Roman"/>
      <w:lang w:eastAsia="tr-TR"/>
    </w:rPr>
  </w:style>
  <w:style w:type="paragraph" w:styleId="Heading1">
    <w:name w:val="heading 1"/>
    <w:basedOn w:val="Normal"/>
    <w:link w:val="Heading1Char"/>
    <w:uiPriority w:val="9"/>
    <w:qFormat/>
    <w:rsid w:val="00D914AE"/>
    <w:pPr>
      <w:keepNext/>
      <w:keepLines/>
      <w:spacing w:after="120"/>
      <w:outlineLvl w:val="0"/>
    </w:pPr>
    <w:rPr>
      <w:rFonts w:eastAsiaTheme="majorEastAsia" w:cstheme="majorBidi"/>
      <w:b/>
      <w:szCs w:val="32"/>
    </w:rPr>
  </w:style>
  <w:style w:type="paragraph" w:styleId="Heading2">
    <w:name w:val="heading 2"/>
    <w:basedOn w:val="Normal"/>
    <w:link w:val="Heading2Char"/>
    <w:autoRedefine/>
    <w:uiPriority w:val="9"/>
    <w:qFormat/>
    <w:rsid w:val="006778C9"/>
    <w:pPr>
      <w:numPr>
        <w:numId w:val="24"/>
      </w:numPr>
      <w:tabs>
        <w:tab w:val="left" w:pos="6552"/>
      </w:tabs>
      <w:spacing w:before="120" w:after="120"/>
      <w:ind w:left="714" w:hanging="357"/>
      <w:outlineLvl w:val="1"/>
    </w:pPr>
    <w:rPr>
      <w:b/>
      <w:bCs/>
      <w:i/>
      <w:iCs/>
    </w:rPr>
  </w:style>
  <w:style w:type="paragraph" w:styleId="Heading3">
    <w:name w:val="heading 3"/>
    <w:basedOn w:val="Normal"/>
    <w:link w:val="Heading3Char"/>
    <w:autoRedefine/>
    <w:uiPriority w:val="9"/>
    <w:unhideWhenUsed/>
    <w:qFormat/>
    <w:rsid w:val="00FD3574"/>
    <w:pPr>
      <w:keepNext/>
      <w:keepLines/>
      <w:numPr>
        <w:ilvl w:val="2"/>
        <w:numId w:val="7"/>
      </w:numPr>
      <w:spacing w:before="160" w:after="120"/>
      <w:jc w:val="left"/>
      <w:outlineLvl w:val="2"/>
    </w:pPr>
    <w:rPr>
      <w:rFonts w:eastAsiaTheme="majorEastAsia"/>
      <w:b/>
      <w:i/>
      <w:iCs/>
    </w:rPr>
  </w:style>
  <w:style w:type="paragraph" w:styleId="Heading4">
    <w:name w:val="heading 4"/>
    <w:basedOn w:val="Normal"/>
    <w:link w:val="Heading4Char"/>
    <w:autoRedefine/>
    <w:uiPriority w:val="9"/>
    <w:qFormat/>
    <w:rsid w:val="00B00770"/>
    <w:pPr>
      <w:numPr>
        <w:ilvl w:val="3"/>
        <w:numId w:val="7"/>
      </w:numPr>
      <w:spacing w:before="100" w:beforeAutospacing="1" w:after="100" w:afterAutospacing="1"/>
      <w:outlineLvl w:val="3"/>
    </w:pPr>
    <w:rPr>
      <w:b/>
      <w:bCs/>
    </w:rPr>
  </w:style>
  <w:style w:type="paragraph" w:styleId="Heading5">
    <w:name w:val="heading 5"/>
    <w:basedOn w:val="Normal"/>
    <w:next w:val="Normal"/>
    <w:link w:val="Heading5Char"/>
    <w:autoRedefine/>
    <w:uiPriority w:val="9"/>
    <w:unhideWhenUsed/>
    <w:qFormat/>
    <w:rsid w:val="00EB794B"/>
    <w:pPr>
      <w:keepNext/>
      <w:keepLines/>
      <w:spacing w:before="280"/>
      <w:jc w:val="left"/>
      <w:outlineLvl w:val="4"/>
    </w:pPr>
    <w:rPr>
      <w:rFonts w:eastAsiaTheme="majorEastAsia"/>
      <w:b/>
    </w:rPr>
  </w:style>
  <w:style w:type="paragraph" w:styleId="Heading6">
    <w:name w:val="heading 6"/>
    <w:basedOn w:val="Normal"/>
    <w:next w:val="Normal"/>
    <w:link w:val="Heading6Char"/>
    <w:uiPriority w:val="9"/>
    <w:semiHidden/>
    <w:unhideWhenUsed/>
    <w:qFormat/>
    <w:rsid w:val="005964EA"/>
    <w:pPr>
      <w:keepNext/>
      <w:keepLines/>
      <w:spacing w:before="40"/>
      <w:jc w:val="left"/>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9641C"/>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56EB1"/>
    <w:pPr>
      <w:keepNext/>
      <w:keepLines/>
      <w:widowControl w:val="0"/>
      <w:autoSpaceDE w:val="0"/>
      <w:autoSpaceDN w:val="0"/>
      <w:spacing w:before="40"/>
      <w:outlineLvl w:val="7"/>
    </w:pPr>
    <w:rPr>
      <w:rFonts w:asciiTheme="majorHAnsi" w:eastAsiaTheme="majorEastAsia" w:hAnsiTheme="majorHAnsi" w:cstheme="majorBidi"/>
      <w:color w:val="272727" w:themeColor="text1" w:themeTint="D8"/>
      <w:sz w:val="21"/>
      <w:szCs w:val="21"/>
      <w:lang w:bidi="tr-TR"/>
    </w:rPr>
  </w:style>
  <w:style w:type="paragraph" w:styleId="Heading9">
    <w:name w:val="heading 9"/>
    <w:basedOn w:val="Normal"/>
    <w:next w:val="Normal"/>
    <w:link w:val="Heading9Char"/>
    <w:uiPriority w:val="9"/>
    <w:semiHidden/>
    <w:unhideWhenUsed/>
    <w:qFormat/>
    <w:rsid w:val="004964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1A2931"/>
    <w:pPr>
      <w:spacing w:before="100" w:beforeAutospacing="1" w:after="100" w:afterAutospacing="1"/>
    </w:pPr>
  </w:style>
  <w:style w:type="character" w:styleId="Hyperlink">
    <w:name w:val="Hyperlink"/>
    <w:basedOn w:val="DefaultParagraphFont"/>
    <w:uiPriority w:val="99"/>
    <w:unhideWhenUsed/>
    <w:rsid w:val="001A2931"/>
    <w:rPr>
      <w:color w:val="0000FF"/>
      <w:u w:val="single"/>
    </w:rPr>
  </w:style>
  <w:style w:type="character" w:customStyle="1" w:styleId="apple-tab-span">
    <w:name w:val="apple-tab-span"/>
    <w:basedOn w:val="DefaultParagraphFont"/>
    <w:rsid w:val="001A2931"/>
  </w:style>
  <w:style w:type="paragraph" w:customStyle="1" w:styleId="EndNoteBibliographyTitle">
    <w:name w:val="EndNote Bibliography Title"/>
    <w:basedOn w:val="Normal"/>
    <w:link w:val="EndNoteBibliographyTitleChar"/>
    <w:rsid w:val="001A2931"/>
    <w:pPr>
      <w:jc w:val="center"/>
    </w:pPr>
    <w:rPr>
      <w:rFonts w:ascii="Calibri" w:hAnsi="Calibri" w:cs="Calibri"/>
      <w:lang w:val="en-US"/>
    </w:rPr>
  </w:style>
  <w:style w:type="character" w:customStyle="1" w:styleId="NormalWebChar">
    <w:name w:val="Normal (Web) Char"/>
    <w:basedOn w:val="DefaultParagraphFont"/>
    <w:link w:val="NormalWeb"/>
    <w:uiPriority w:val="99"/>
    <w:rsid w:val="001A2931"/>
    <w:rPr>
      <w:rFonts w:ascii="Times New Roman" w:eastAsia="Times New Roman" w:hAnsi="Times New Roman" w:cs="Times New Roman"/>
      <w:lang w:eastAsia="tr-TR"/>
    </w:rPr>
  </w:style>
  <w:style w:type="character" w:customStyle="1" w:styleId="EndNoteBibliographyTitleChar">
    <w:name w:val="EndNote Bibliography Title Char"/>
    <w:basedOn w:val="NormalWebChar"/>
    <w:link w:val="EndNoteBibliographyTitle"/>
    <w:rsid w:val="001A2931"/>
    <w:rPr>
      <w:rFonts w:ascii="Calibri" w:eastAsia="Times New Roman" w:hAnsi="Calibri" w:cs="Calibri"/>
      <w:lang w:val="en-US" w:eastAsia="tr-TR"/>
    </w:rPr>
  </w:style>
  <w:style w:type="paragraph" w:customStyle="1" w:styleId="EndNoteBibliography">
    <w:name w:val="EndNote Bibliography"/>
    <w:basedOn w:val="Normal"/>
    <w:link w:val="EndNoteBibliographyChar"/>
    <w:rsid w:val="001A2931"/>
    <w:pPr>
      <w:spacing w:line="240" w:lineRule="auto"/>
    </w:pPr>
    <w:rPr>
      <w:rFonts w:ascii="Calibri" w:hAnsi="Calibri" w:cs="Calibri"/>
      <w:lang w:val="en-US"/>
    </w:rPr>
  </w:style>
  <w:style w:type="character" w:customStyle="1" w:styleId="EndNoteBibliographyChar">
    <w:name w:val="EndNote Bibliography Char"/>
    <w:basedOn w:val="NormalWebChar"/>
    <w:link w:val="EndNoteBibliography"/>
    <w:rsid w:val="001A2931"/>
    <w:rPr>
      <w:rFonts w:ascii="Calibri" w:eastAsia="Times New Roman" w:hAnsi="Calibri" w:cs="Calibri"/>
      <w:lang w:val="en-US" w:eastAsia="tr-TR"/>
    </w:rPr>
  </w:style>
  <w:style w:type="character" w:customStyle="1" w:styleId="Heading2Char">
    <w:name w:val="Heading 2 Char"/>
    <w:basedOn w:val="DefaultParagraphFont"/>
    <w:link w:val="Heading2"/>
    <w:uiPriority w:val="9"/>
    <w:rsid w:val="006778C9"/>
    <w:rPr>
      <w:rFonts w:ascii="Times New Roman" w:eastAsia="Times New Roman" w:hAnsi="Times New Roman" w:cs="Times New Roman"/>
      <w:b/>
      <w:bCs/>
      <w:i/>
      <w:iCs/>
      <w:lang w:eastAsia="tr-TR"/>
    </w:rPr>
  </w:style>
  <w:style w:type="character" w:customStyle="1" w:styleId="Heading4Char">
    <w:name w:val="Heading 4 Char"/>
    <w:basedOn w:val="DefaultParagraphFont"/>
    <w:link w:val="Heading4"/>
    <w:uiPriority w:val="9"/>
    <w:rsid w:val="00B00770"/>
    <w:rPr>
      <w:rFonts w:ascii="Times New Roman" w:eastAsia="Times New Roman" w:hAnsi="Times New Roman" w:cs="Times New Roman"/>
      <w:b/>
      <w:bCs/>
      <w:lang w:eastAsia="tr-TR"/>
    </w:rPr>
  </w:style>
  <w:style w:type="paragraph" w:styleId="Footer">
    <w:name w:val="footer"/>
    <w:basedOn w:val="Normal"/>
    <w:link w:val="FooterChar"/>
    <w:uiPriority w:val="99"/>
    <w:unhideWhenUsed/>
    <w:rsid w:val="004045C8"/>
    <w:pPr>
      <w:tabs>
        <w:tab w:val="center" w:pos="4536"/>
        <w:tab w:val="right" w:pos="9072"/>
      </w:tabs>
    </w:pPr>
  </w:style>
  <w:style w:type="character" w:customStyle="1" w:styleId="FooterChar">
    <w:name w:val="Footer Char"/>
    <w:basedOn w:val="DefaultParagraphFont"/>
    <w:link w:val="Footer"/>
    <w:uiPriority w:val="99"/>
    <w:rsid w:val="004045C8"/>
    <w:rPr>
      <w:rFonts w:ascii="Times New Roman" w:eastAsia="Times New Roman" w:hAnsi="Times New Roman" w:cs="Times New Roman"/>
      <w:lang w:eastAsia="tr-TR"/>
    </w:rPr>
  </w:style>
  <w:style w:type="character" w:styleId="PageNumber">
    <w:name w:val="page number"/>
    <w:basedOn w:val="DefaultParagraphFont"/>
    <w:uiPriority w:val="99"/>
    <w:semiHidden/>
    <w:unhideWhenUsed/>
    <w:rsid w:val="004045C8"/>
  </w:style>
  <w:style w:type="paragraph" w:styleId="ListParagraph">
    <w:name w:val="List Paragraph"/>
    <w:basedOn w:val="Normal"/>
    <w:uiPriority w:val="34"/>
    <w:qFormat/>
    <w:rsid w:val="00914CBD"/>
    <w:pPr>
      <w:ind w:left="720"/>
      <w:contextualSpacing/>
    </w:pPr>
  </w:style>
  <w:style w:type="character" w:customStyle="1" w:styleId="Heading1Char">
    <w:name w:val="Heading 1 Char"/>
    <w:basedOn w:val="DefaultParagraphFont"/>
    <w:link w:val="Heading1"/>
    <w:uiPriority w:val="9"/>
    <w:rsid w:val="00D914AE"/>
    <w:rPr>
      <w:rFonts w:ascii="Times New Roman" w:eastAsiaTheme="majorEastAsia" w:hAnsi="Times New Roman" w:cstheme="majorBidi"/>
      <w:b/>
      <w:szCs w:val="32"/>
      <w:lang w:eastAsia="tr-TR"/>
    </w:rPr>
  </w:style>
  <w:style w:type="paragraph" w:styleId="Header">
    <w:name w:val="header"/>
    <w:basedOn w:val="Normal"/>
    <w:link w:val="HeaderChar"/>
    <w:uiPriority w:val="99"/>
    <w:unhideWhenUsed/>
    <w:rsid w:val="00F75577"/>
    <w:pPr>
      <w:tabs>
        <w:tab w:val="center" w:pos="4536"/>
        <w:tab w:val="right" w:pos="9072"/>
      </w:tabs>
    </w:pPr>
  </w:style>
  <w:style w:type="character" w:customStyle="1" w:styleId="HeaderChar">
    <w:name w:val="Header Char"/>
    <w:basedOn w:val="DefaultParagraphFont"/>
    <w:link w:val="Header"/>
    <w:uiPriority w:val="99"/>
    <w:rsid w:val="00F75577"/>
    <w:rPr>
      <w:rFonts w:ascii="Times New Roman" w:eastAsia="Times New Roman" w:hAnsi="Times New Roman" w:cs="Times New Roman"/>
      <w:lang w:eastAsia="tr-TR"/>
    </w:rPr>
  </w:style>
  <w:style w:type="character" w:styleId="Emphasis">
    <w:name w:val="Emphasis"/>
    <w:basedOn w:val="DefaultParagraphFont"/>
    <w:uiPriority w:val="20"/>
    <w:qFormat/>
    <w:rsid w:val="00D74060"/>
    <w:rPr>
      <w:i/>
      <w:iCs/>
    </w:rPr>
  </w:style>
  <w:style w:type="character" w:styleId="FollowedHyperlink">
    <w:name w:val="FollowedHyperlink"/>
    <w:basedOn w:val="DefaultParagraphFont"/>
    <w:uiPriority w:val="99"/>
    <w:semiHidden/>
    <w:unhideWhenUsed/>
    <w:rsid w:val="00A31B4D"/>
    <w:rPr>
      <w:color w:val="954F72" w:themeColor="followedHyperlink"/>
      <w:u w:val="single"/>
    </w:rPr>
  </w:style>
  <w:style w:type="character" w:customStyle="1" w:styleId="title-text">
    <w:name w:val="title-text"/>
    <w:basedOn w:val="DefaultParagraphFont"/>
    <w:rsid w:val="00586ECD"/>
  </w:style>
  <w:style w:type="character" w:customStyle="1" w:styleId="sr-only">
    <w:name w:val="sr-only"/>
    <w:basedOn w:val="DefaultParagraphFont"/>
    <w:rsid w:val="00586ECD"/>
  </w:style>
  <w:style w:type="character" w:customStyle="1" w:styleId="text">
    <w:name w:val="text"/>
    <w:basedOn w:val="DefaultParagraphFont"/>
    <w:rsid w:val="00586ECD"/>
  </w:style>
  <w:style w:type="character" w:customStyle="1" w:styleId="author-ref">
    <w:name w:val="author-ref"/>
    <w:basedOn w:val="DefaultParagraphFont"/>
    <w:rsid w:val="00586ECD"/>
  </w:style>
  <w:style w:type="character" w:customStyle="1" w:styleId="zmlenmeyenBahsetme1">
    <w:name w:val="Çözümlenmeyen Bahsetme1"/>
    <w:basedOn w:val="DefaultParagraphFont"/>
    <w:uiPriority w:val="99"/>
    <w:semiHidden/>
    <w:unhideWhenUsed/>
    <w:rsid w:val="00A52A35"/>
    <w:rPr>
      <w:color w:val="605E5C"/>
      <w:shd w:val="clear" w:color="auto" w:fill="E1DFDD"/>
    </w:rPr>
  </w:style>
  <w:style w:type="character" w:customStyle="1" w:styleId="Heading8Char">
    <w:name w:val="Heading 8 Char"/>
    <w:basedOn w:val="DefaultParagraphFont"/>
    <w:link w:val="Heading8"/>
    <w:uiPriority w:val="9"/>
    <w:rsid w:val="00356EB1"/>
    <w:rPr>
      <w:rFonts w:asciiTheme="majorHAnsi" w:eastAsiaTheme="majorEastAsia" w:hAnsiTheme="majorHAnsi" w:cstheme="majorBidi"/>
      <w:color w:val="272727" w:themeColor="text1" w:themeTint="D8"/>
      <w:sz w:val="21"/>
      <w:szCs w:val="21"/>
      <w:lang w:eastAsia="tr-TR" w:bidi="tr-TR"/>
    </w:rPr>
  </w:style>
  <w:style w:type="character" w:customStyle="1" w:styleId="Heading3Char">
    <w:name w:val="Heading 3 Char"/>
    <w:basedOn w:val="DefaultParagraphFont"/>
    <w:link w:val="Heading3"/>
    <w:uiPriority w:val="9"/>
    <w:rsid w:val="00FD3574"/>
    <w:rPr>
      <w:rFonts w:ascii="Times New Roman" w:eastAsiaTheme="majorEastAsia" w:hAnsi="Times New Roman" w:cs="Times New Roman"/>
      <w:b/>
      <w:i/>
      <w:iCs/>
      <w:lang w:eastAsia="tr-TR"/>
    </w:rPr>
  </w:style>
  <w:style w:type="character" w:customStyle="1" w:styleId="Heading5Char">
    <w:name w:val="Heading 5 Char"/>
    <w:basedOn w:val="DefaultParagraphFont"/>
    <w:link w:val="Heading5"/>
    <w:uiPriority w:val="9"/>
    <w:rsid w:val="00EB794B"/>
    <w:rPr>
      <w:rFonts w:ascii="Times New Roman" w:eastAsiaTheme="majorEastAsia" w:hAnsi="Times New Roman" w:cs="Times New Roman"/>
      <w:b/>
      <w:lang w:eastAsia="tr-TR"/>
    </w:rPr>
  </w:style>
  <w:style w:type="character" w:customStyle="1" w:styleId="Heading6Char">
    <w:name w:val="Heading 6 Char"/>
    <w:basedOn w:val="DefaultParagraphFont"/>
    <w:link w:val="Heading6"/>
    <w:uiPriority w:val="9"/>
    <w:semiHidden/>
    <w:rsid w:val="005964EA"/>
    <w:rPr>
      <w:rFonts w:asciiTheme="majorHAnsi" w:eastAsiaTheme="majorEastAsia" w:hAnsiTheme="majorHAnsi" w:cstheme="majorBidi"/>
      <w:color w:val="1F3763" w:themeColor="accent1" w:themeShade="7F"/>
      <w:lang w:eastAsia="tr-TR"/>
    </w:rPr>
  </w:style>
  <w:style w:type="character" w:customStyle="1" w:styleId="Heading7Char">
    <w:name w:val="Heading 7 Char"/>
    <w:basedOn w:val="DefaultParagraphFont"/>
    <w:link w:val="Heading7"/>
    <w:uiPriority w:val="9"/>
    <w:semiHidden/>
    <w:rsid w:val="0049641C"/>
    <w:rPr>
      <w:rFonts w:asciiTheme="majorHAnsi" w:eastAsiaTheme="majorEastAsia" w:hAnsiTheme="majorHAnsi" w:cstheme="majorBidi"/>
      <w:i/>
      <w:iCs/>
      <w:color w:val="1F3763" w:themeColor="accent1" w:themeShade="7F"/>
      <w:lang w:eastAsia="tr-TR"/>
    </w:rPr>
  </w:style>
  <w:style w:type="character" w:customStyle="1" w:styleId="Heading9Char">
    <w:name w:val="Heading 9 Char"/>
    <w:basedOn w:val="DefaultParagraphFont"/>
    <w:link w:val="Heading9"/>
    <w:uiPriority w:val="9"/>
    <w:semiHidden/>
    <w:rsid w:val="0049641C"/>
    <w:rPr>
      <w:rFonts w:asciiTheme="majorHAnsi" w:eastAsiaTheme="majorEastAsia" w:hAnsiTheme="majorHAnsi" w:cstheme="majorBidi"/>
      <w:i/>
      <w:iCs/>
      <w:color w:val="272727" w:themeColor="text1" w:themeTint="D8"/>
      <w:sz w:val="21"/>
      <w:szCs w:val="21"/>
      <w:lang w:eastAsia="tr-TR"/>
    </w:rPr>
  </w:style>
  <w:style w:type="paragraph" w:styleId="NoSpacing">
    <w:name w:val="No Spacing"/>
    <w:uiPriority w:val="1"/>
    <w:qFormat/>
    <w:rsid w:val="004E6688"/>
    <w:pPr>
      <w:spacing w:before="240" w:after="240"/>
      <w:jc w:val="center"/>
    </w:pPr>
    <w:rPr>
      <w:rFonts w:ascii="Times New Roman" w:eastAsia="Times New Roman" w:hAnsi="Times New Roman" w:cs="Times New Roman"/>
      <w:b/>
      <w:color w:val="000000" w:themeColor="text1"/>
      <w:lang w:eastAsia="tr-TR"/>
    </w:rPr>
  </w:style>
  <w:style w:type="paragraph" w:styleId="TOCHeading">
    <w:name w:val="TOC Heading"/>
    <w:basedOn w:val="Heading1"/>
    <w:next w:val="Normal"/>
    <w:uiPriority w:val="39"/>
    <w:unhideWhenUsed/>
    <w:qFormat/>
    <w:rsid w:val="00E46E97"/>
    <w:pPr>
      <w:spacing w:before="480" w:after="0" w:line="276" w:lineRule="auto"/>
      <w:jc w:val="left"/>
      <w:outlineLvl w:val="9"/>
    </w:pPr>
    <w:rPr>
      <w:rFonts w:asciiTheme="majorHAnsi" w:hAnsiTheme="majorHAnsi"/>
      <w:bCs/>
      <w:color w:val="2F5496" w:themeColor="accent1" w:themeShade="BF"/>
      <w:sz w:val="28"/>
      <w:szCs w:val="28"/>
    </w:rPr>
  </w:style>
  <w:style w:type="paragraph" w:styleId="TOC2">
    <w:name w:val="toc 2"/>
    <w:basedOn w:val="Normal"/>
    <w:next w:val="Normal"/>
    <w:autoRedefine/>
    <w:uiPriority w:val="39"/>
    <w:unhideWhenUsed/>
    <w:rsid w:val="005E211A"/>
    <w:pPr>
      <w:spacing w:before="120"/>
      <w:ind w:left="240"/>
      <w:jc w:val="left"/>
    </w:pPr>
    <w:rPr>
      <w:rFonts w:asciiTheme="minorHAnsi" w:hAnsiTheme="minorHAnsi" w:cstheme="minorHAnsi"/>
      <w:i/>
      <w:iCs/>
      <w:sz w:val="20"/>
      <w:szCs w:val="20"/>
    </w:rPr>
  </w:style>
  <w:style w:type="paragraph" w:styleId="TOC1">
    <w:name w:val="toc 1"/>
    <w:basedOn w:val="Normal"/>
    <w:next w:val="Normal"/>
    <w:autoRedefine/>
    <w:uiPriority w:val="39"/>
    <w:unhideWhenUsed/>
    <w:rsid w:val="001134D8"/>
    <w:pPr>
      <w:tabs>
        <w:tab w:val="right" w:leader="dot" w:pos="8204"/>
      </w:tabs>
      <w:spacing w:before="240" w:after="12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E46E97"/>
    <w:pPr>
      <w:ind w:left="48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E46E97"/>
    <w:pPr>
      <w:ind w:left="72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E46E97"/>
    <w:pPr>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E46E97"/>
    <w:pPr>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E46E97"/>
    <w:pPr>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E46E97"/>
    <w:pPr>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E46E97"/>
    <w:pPr>
      <w:ind w:left="1920"/>
      <w:jc w:val="left"/>
    </w:pPr>
    <w:rPr>
      <w:rFonts w:asciiTheme="minorHAnsi" w:hAnsiTheme="minorHAnsi" w:cstheme="minorHAnsi"/>
      <w:sz w:val="20"/>
      <w:szCs w:val="20"/>
    </w:rPr>
  </w:style>
  <w:style w:type="paragraph" w:styleId="Caption">
    <w:name w:val="caption"/>
    <w:basedOn w:val="Normal"/>
    <w:next w:val="Normal"/>
    <w:uiPriority w:val="35"/>
    <w:unhideWhenUsed/>
    <w:qFormat/>
    <w:rsid w:val="007F0522"/>
    <w:pPr>
      <w:spacing w:after="200"/>
    </w:pPr>
    <w:rPr>
      <w:i/>
      <w:iCs/>
      <w:color w:val="44546A" w:themeColor="text2"/>
      <w:sz w:val="18"/>
      <w:szCs w:val="18"/>
    </w:rPr>
  </w:style>
  <w:style w:type="paragraph" w:styleId="Title">
    <w:name w:val="Title"/>
    <w:aliases w:val="SEKIL"/>
    <w:basedOn w:val="Normal"/>
    <w:next w:val="Normal"/>
    <w:link w:val="TitleChar"/>
    <w:uiPriority w:val="10"/>
    <w:qFormat/>
    <w:rsid w:val="007F0522"/>
    <w:pPr>
      <w:spacing w:before="120" w:after="120"/>
      <w:contextualSpacing/>
    </w:pPr>
    <w:rPr>
      <w:rFonts w:eastAsiaTheme="majorEastAsia" w:cstheme="majorBidi"/>
      <w:spacing w:val="-10"/>
      <w:kern w:val="28"/>
      <w:sz w:val="22"/>
      <w:szCs w:val="56"/>
    </w:rPr>
  </w:style>
  <w:style w:type="character" w:customStyle="1" w:styleId="TitleChar">
    <w:name w:val="Title Char"/>
    <w:aliases w:val="SEKIL Char"/>
    <w:basedOn w:val="DefaultParagraphFont"/>
    <w:link w:val="Title"/>
    <w:uiPriority w:val="10"/>
    <w:rsid w:val="007F0522"/>
    <w:rPr>
      <w:rFonts w:ascii="Times New Roman" w:eastAsiaTheme="majorEastAsia" w:hAnsi="Times New Roman" w:cstheme="majorBidi"/>
      <w:color w:val="000000" w:themeColor="text1"/>
      <w:spacing w:val="-10"/>
      <w:kern w:val="28"/>
      <w:sz w:val="22"/>
      <w:szCs w:val="56"/>
      <w:lang w:eastAsia="tr-TR"/>
    </w:rPr>
  </w:style>
  <w:style w:type="paragraph" w:styleId="TableofFigures">
    <w:name w:val="table of figures"/>
    <w:basedOn w:val="Normal"/>
    <w:next w:val="Normal"/>
    <w:uiPriority w:val="99"/>
    <w:unhideWhenUsed/>
    <w:rsid w:val="009D15EE"/>
  </w:style>
  <w:style w:type="paragraph" w:customStyle="1" w:styleId="erik">
    <w:name w:val="İçerik"/>
    <w:basedOn w:val="Normal"/>
    <w:link w:val="erikChar"/>
    <w:qFormat/>
    <w:rsid w:val="00B4182B"/>
    <w:pPr>
      <w:spacing w:after="200"/>
    </w:pPr>
    <w:rPr>
      <w:rFonts w:eastAsia="Calibri"/>
      <w:lang w:eastAsia="en-US"/>
    </w:rPr>
  </w:style>
  <w:style w:type="character" w:customStyle="1" w:styleId="erikChar">
    <w:name w:val="İçerik Char"/>
    <w:link w:val="erik"/>
    <w:rsid w:val="00B4182B"/>
    <w:rPr>
      <w:rFonts w:ascii="Times New Roman" w:eastAsia="Calibri" w:hAnsi="Times New Roman" w:cs="Times New Roman"/>
    </w:rPr>
  </w:style>
  <w:style w:type="paragraph" w:styleId="BodyText">
    <w:name w:val="Body Text"/>
    <w:basedOn w:val="Normal"/>
    <w:link w:val="BodyTextChar"/>
    <w:uiPriority w:val="99"/>
    <w:semiHidden/>
    <w:unhideWhenUsed/>
    <w:rsid w:val="00B4182B"/>
    <w:pPr>
      <w:spacing w:after="120" w:line="276" w:lineRule="auto"/>
    </w:pPr>
    <w:rPr>
      <w:rFonts w:ascii="Calibri" w:eastAsia="Calibri" w:hAnsi="Calibri"/>
      <w:sz w:val="22"/>
      <w:szCs w:val="22"/>
      <w:lang w:eastAsia="en-US"/>
    </w:rPr>
  </w:style>
  <w:style w:type="character" w:customStyle="1" w:styleId="BodyTextChar">
    <w:name w:val="Body Text Char"/>
    <w:basedOn w:val="DefaultParagraphFont"/>
    <w:link w:val="BodyText"/>
    <w:uiPriority w:val="99"/>
    <w:semiHidden/>
    <w:rsid w:val="00B4182B"/>
    <w:rPr>
      <w:rFonts w:ascii="Calibri" w:eastAsia="Calibri" w:hAnsi="Calibri" w:cs="Times New Roman"/>
      <w:sz w:val="22"/>
      <w:szCs w:val="22"/>
    </w:rPr>
  </w:style>
  <w:style w:type="character" w:styleId="CommentReference">
    <w:name w:val="annotation reference"/>
    <w:basedOn w:val="DefaultParagraphFont"/>
    <w:uiPriority w:val="99"/>
    <w:semiHidden/>
    <w:unhideWhenUsed/>
    <w:rsid w:val="00072F6E"/>
    <w:rPr>
      <w:sz w:val="16"/>
      <w:szCs w:val="16"/>
    </w:rPr>
  </w:style>
  <w:style w:type="paragraph" w:styleId="CommentText">
    <w:name w:val="annotation text"/>
    <w:basedOn w:val="Normal"/>
    <w:link w:val="CommentTextChar"/>
    <w:uiPriority w:val="99"/>
    <w:unhideWhenUsed/>
    <w:rsid w:val="00072F6E"/>
    <w:rPr>
      <w:sz w:val="20"/>
      <w:szCs w:val="20"/>
    </w:rPr>
  </w:style>
  <w:style w:type="character" w:customStyle="1" w:styleId="CommentTextChar">
    <w:name w:val="Comment Text Char"/>
    <w:basedOn w:val="DefaultParagraphFont"/>
    <w:link w:val="CommentText"/>
    <w:uiPriority w:val="99"/>
    <w:rsid w:val="00072F6E"/>
    <w:rPr>
      <w:rFonts w:ascii="Times New Roman" w:eastAsia="Times New Roman" w:hAnsi="Times New Roman" w:cs="Times New Roman"/>
      <w:color w:val="000000" w:themeColor="text1"/>
      <w:sz w:val="20"/>
      <w:szCs w:val="20"/>
      <w:lang w:eastAsia="tr-TR"/>
    </w:rPr>
  </w:style>
  <w:style w:type="paragraph" w:styleId="CommentSubject">
    <w:name w:val="annotation subject"/>
    <w:basedOn w:val="CommentText"/>
    <w:next w:val="CommentText"/>
    <w:link w:val="CommentSubjectChar"/>
    <w:uiPriority w:val="99"/>
    <w:semiHidden/>
    <w:unhideWhenUsed/>
    <w:rsid w:val="00072F6E"/>
    <w:rPr>
      <w:b/>
      <w:bCs/>
    </w:rPr>
  </w:style>
  <w:style w:type="character" w:customStyle="1" w:styleId="CommentSubjectChar">
    <w:name w:val="Comment Subject Char"/>
    <w:basedOn w:val="CommentTextChar"/>
    <w:link w:val="CommentSubject"/>
    <w:uiPriority w:val="99"/>
    <w:semiHidden/>
    <w:rsid w:val="00072F6E"/>
    <w:rPr>
      <w:rFonts w:ascii="Times New Roman" w:eastAsia="Times New Roman" w:hAnsi="Times New Roman" w:cs="Times New Roman"/>
      <w:b/>
      <w:bCs/>
      <w:color w:val="000000" w:themeColor="text1"/>
      <w:sz w:val="20"/>
      <w:szCs w:val="20"/>
      <w:lang w:eastAsia="tr-TR"/>
    </w:rPr>
  </w:style>
  <w:style w:type="paragraph" w:styleId="BalloonText">
    <w:name w:val="Balloon Text"/>
    <w:basedOn w:val="Normal"/>
    <w:link w:val="BalloonTextChar"/>
    <w:uiPriority w:val="99"/>
    <w:semiHidden/>
    <w:unhideWhenUsed/>
    <w:rsid w:val="00072F6E"/>
    <w:rPr>
      <w:sz w:val="18"/>
      <w:szCs w:val="18"/>
    </w:rPr>
  </w:style>
  <w:style w:type="character" w:customStyle="1" w:styleId="BalloonTextChar">
    <w:name w:val="Balloon Text Char"/>
    <w:basedOn w:val="DefaultParagraphFont"/>
    <w:link w:val="BalloonText"/>
    <w:uiPriority w:val="99"/>
    <w:semiHidden/>
    <w:rsid w:val="00072F6E"/>
    <w:rPr>
      <w:rFonts w:ascii="Times New Roman" w:eastAsia="Times New Roman" w:hAnsi="Times New Roman" w:cs="Times New Roman"/>
      <w:color w:val="000000" w:themeColor="text1"/>
      <w:sz w:val="18"/>
      <w:szCs w:val="18"/>
      <w:lang w:eastAsia="tr-TR"/>
    </w:rPr>
  </w:style>
  <w:style w:type="table" w:customStyle="1" w:styleId="ListeTablo7Renkli-Vurgu41">
    <w:name w:val="Liste Tablo 7 Renkli - Vurgu 41"/>
    <w:basedOn w:val="TableNormal"/>
    <w:uiPriority w:val="52"/>
    <w:rsid w:val="00941A5E"/>
    <w:pPr>
      <w:jc w:val="both"/>
    </w:pPr>
    <w:rPr>
      <w:rFonts w:ascii="Times New Roman" w:hAnsi="Times New Roman" w:cs="Times New Roman (CS Gövde)"/>
      <w:bCs/>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5Koyu-Vurgu41">
    <w:name w:val="Kılavuz Tablo 5 Koyu - Vurgu 41"/>
    <w:basedOn w:val="TableNormal"/>
    <w:uiPriority w:val="50"/>
    <w:rsid w:val="00941A5E"/>
    <w:pPr>
      <w:jc w:val="both"/>
    </w:pPr>
    <w:rPr>
      <w:rFonts w:ascii="Times New Roman" w:hAnsi="Times New Roman" w:cs="Times New Roman (CS Gövde)"/>
      <w:bC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MQHeader3">
    <w:name w:val="MQ_Header3"/>
    <w:basedOn w:val="Heading3"/>
    <w:qFormat/>
    <w:rsid w:val="00941A5E"/>
    <w:pPr>
      <w:spacing w:before="200" w:after="160"/>
    </w:pPr>
    <w:rPr>
      <w:rFonts w:asciiTheme="majorHAnsi" w:hAnsiTheme="majorHAnsi"/>
      <w:color w:val="000000"/>
      <w:sz w:val="22"/>
      <w:szCs w:val="22"/>
    </w:rPr>
  </w:style>
  <w:style w:type="table" w:customStyle="1" w:styleId="KlavuzTablo7Renkli-Vurgu51">
    <w:name w:val="Kılavuz Tablo 7 Renkli - Vurgu 51"/>
    <w:basedOn w:val="TableNormal"/>
    <w:uiPriority w:val="52"/>
    <w:rsid w:val="0080178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KlavuzTablo7Renkli-Vurgu11">
    <w:name w:val="Kılavuz Tablo 7 Renkli - Vurgu 11"/>
    <w:basedOn w:val="TableNormal"/>
    <w:uiPriority w:val="52"/>
    <w:rsid w:val="0080178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MQStandard">
    <w:name w:val="MQ_Standard"/>
    <w:qFormat/>
    <w:rsid w:val="00E96CBE"/>
    <w:pPr>
      <w:spacing w:after="120" w:line="288" w:lineRule="auto"/>
      <w:ind w:left="708"/>
    </w:pPr>
    <w:rPr>
      <w:rFonts w:ascii="Calibri" w:eastAsia="Calibri" w:hAnsi="Calibri" w:cs="Calibri"/>
      <w:color w:val="000000"/>
      <w:sz w:val="22"/>
      <w:szCs w:val="22"/>
      <w:lang w:eastAsia="tr-TR"/>
    </w:rPr>
  </w:style>
  <w:style w:type="character" w:customStyle="1" w:styleId="zmlenmeyenBahsetme2">
    <w:name w:val="Çözümlenmeyen Bahsetme2"/>
    <w:basedOn w:val="DefaultParagraphFont"/>
    <w:uiPriority w:val="99"/>
    <w:semiHidden/>
    <w:unhideWhenUsed/>
    <w:rsid w:val="006B152D"/>
    <w:rPr>
      <w:color w:val="605E5C"/>
      <w:shd w:val="clear" w:color="auto" w:fill="E1DFDD"/>
    </w:rPr>
  </w:style>
  <w:style w:type="character" w:customStyle="1" w:styleId="zmlenmeyenBahsetme3">
    <w:name w:val="Çözümlenmeyen Bahsetme3"/>
    <w:basedOn w:val="DefaultParagraphFont"/>
    <w:uiPriority w:val="99"/>
    <w:semiHidden/>
    <w:unhideWhenUsed/>
    <w:rsid w:val="00ED7A94"/>
    <w:rPr>
      <w:color w:val="605E5C"/>
      <w:shd w:val="clear" w:color="auto" w:fill="E1DFDD"/>
    </w:rPr>
  </w:style>
  <w:style w:type="paragraph" w:styleId="Subtitle">
    <w:name w:val="Subtitle"/>
    <w:aliases w:val="temel başlık"/>
    <w:basedOn w:val="Normal"/>
    <w:next w:val="Title"/>
    <w:link w:val="SubtitleChar"/>
    <w:autoRedefine/>
    <w:uiPriority w:val="11"/>
    <w:qFormat/>
    <w:rsid w:val="0094689C"/>
    <w:pPr>
      <w:numPr>
        <w:ilvl w:val="1"/>
      </w:numPr>
      <w:spacing w:after="160"/>
      <w:jc w:val="center"/>
    </w:pPr>
    <w:rPr>
      <w:rFonts w:eastAsiaTheme="minorEastAsia" w:cstheme="minorBidi"/>
      <w:b/>
      <w:color w:val="000000" w:themeColor="text1"/>
      <w:spacing w:val="15"/>
      <w:szCs w:val="22"/>
    </w:rPr>
  </w:style>
  <w:style w:type="character" w:customStyle="1" w:styleId="SubtitleChar">
    <w:name w:val="Subtitle Char"/>
    <w:aliases w:val="temel başlık Char"/>
    <w:basedOn w:val="DefaultParagraphFont"/>
    <w:link w:val="Subtitle"/>
    <w:uiPriority w:val="11"/>
    <w:rsid w:val="0094689C"/>
    <w:rPr>
      <w:rFonts w:ascii="Times New Roman" w:eastAsiaTheme="minorEastAsia" w:hAnsi="Times New Roman"/>
      <w:b/>
      <w:color w:val="000000" w:themeColor="text1"/>
      <w:spacing w:val="15"/>
      <w:szCs w:val="22"/>
      <w:lang w:eastAsia="tr-TR"/>
    </w:rPr>
  </w:style>
  <w:style w:type="paragraph" w:styleId="Revision">
    <w:name w:val="Revision"/>
    <w:hidden/>
    <w:uiPriority w:val="99"/>
    <w:semiHidden/>
    <w:rsid w:val="00433BAD"/>
    <w:rPr>
      <w:rFonts w:ascii="Times New Roman" w:eastAsia="Times New Roman" w:hAnsi="Times New Roman" w:cs="Times New Roman"/>
      <w:lang w:eastAsia="tr-TR"/>
    </w:rPr>
  </w:style>
  <w:style w:type="character" w:customStyle="1" w:styleId="UnresolvedMention1">
    <w:name w:val="Unresolved Mention1"/>
    <w:basedOn w:val="DefaultParagraphFont"/>
    <w:uiPriority w:val="99"/>
    <w:semiHidden/>
    <w:unhideWhenUsed/>
    <w:rsid w:val="001E6076"/>
    <w:rPr>
      <w:color w:val="605E5C"/>
      <w:shd w:val="clear" w:color="auto" w:fill="E1DFDD"/>
    </w:rPr>
  </w:style>
  <w:style w:type="character" w:customStyle="1" w:styleId="apple-converted-space">
    <w:name w:val="apple-converted-space"/>
    <w:basedOn w:val="DefaultParagraphFont"/>
    <w:rsid w:val="00E27292"/>
  </w:style>
  <w:style w:type="paragraph" w:customStyle="1" w:styleId="s23">
    <w:name w:val="s23"/>
    <w:basedOn w:val="Normal"/>
    <w:rsid w:val="00DD3246"/>
    <w:pPr>
      <w:spacing w:before="100" w:beforeAutospacing="1" w:after="100" w:afterAutospacing="1" w:line="240" w:lineRule="auto"/>
      <w:jc w:val="left"/>
    </w:pPr>
  </w:style>
  <w:style w:type="character" w:customStyle="1" w:styleId="s2">
    <w:name w:val="s2"/>
    <w:basedOn w:val="DefaultParagraphFont"/>
    <w:rsid w:val="00DD3246"/>
  </w:style>
  <w:style w:type="character" w:customStyle="1" w:styleId="zmlenmeyenBahsetme4">
    <w:name w:val="Çözümlenmeyen Bahsetme4"/>
    <w:basedOn w:val="DefaultParagraphFont"/>
    <w:uiPriority w:val="99"/>
    <w:semiHidden/>
    <w:unhideWhenUsed/>
    <w:rsid w:val="00256D27"/>
    <w:rPr>
      <w:color w:val="605E5C"/>
      <w:shd w:val="clear" w:color="auto" w:fill="E1DFDD"/>
    </w:rPr>
  </w:style>
  <w:style w:type="numbering" w:customStyle="1" w:styleId="CurrentList1">
    <w:name w:val="Current List1"/>
    <w:uiPriority w:val="99"/>
    <w:rsid w:val="00B00770"/>
    <w:pPr>
      <w:numPr>
        <w:numId w:val="8"/>
      </w:numPr>
    </w:pPr>
  </w:style>
  <w:style w:type="numbering" w:customStyle="1" w:styleId="CurrentList2">
    <w:name w:val="Current List2"/>
    <w:uiPriority w:val="99"/>
    <w:rsid w:val="00B00770"/>
    <w:pPr>
      <w:numPr>
        <w:numId w:val="9"/>
      </w:numPr>
    </w:pPr>
  </w:style>
  <w:style w:type="numbering" w:customStyle="1" w:styleId="CurrentList3">
    <w:name w:val="Current List3"/>
    <w:uiPriority w:val="99"/>
    <w:rsid w:val="00B00770"/>
    <w:pPr>
      <w:numPr>
        <w:numId w:val="10"/>
      </w:numPr>
    </w:pPr>
  </w:style>
  <w:style w:type="numbering" w:customStyle="1" w:styleId="CurrentList4">
    <w:name w:val="Current List4"/>
    <w:uiPriority w:val="99"/>
    <w:rsid w:val="00B00770"/>
    <w:pPr>
      <w:numPr>
        <w:numId w:val="11"/>
      </w:numPr>
    </w:pPr>
  </w:style>
  <w:style w:type="numbering" w:customStyle="1" w:styleId="CurrentList5">
    <w:name w:val="Current List5"/>
    <w:uiPriority w:val="99"/>
    <w:rsid w:val="00B00770"/>
    <w:pPr>
      <w:numPr>
        <w:numId w:val="12"/>
      </w:numPr>
    </w:pPr>
  </w:style>
  <w:style w:type="numbering" w:customStyle="1" w:styleId="CurrentList6">
    <w:name w:val="Current List6"/>
    <w:uiPriority w:val="99"/>
    <w:rsid w:val="00B00770"/>
    <w:pPr>
      <w:numPr>
        <w:numId w:val="13"/>
      </w:numPr>
    </w:pPr>
  </w:style>
  <w:style w:type="numbering" w:customStyle="1" w:styleId="CurrentList7">
    <w:name w:val="Current List7"/>
    <w:uiPriority w:val="99"/>
    <w:rsid w:val="00B00770"/>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855">
      <w:bodyDiv w:val="1"/>
      <w:marLeft w:val="0"/>
      <w:marRight w:val="0"/>
      <w:marTop w:val="0"/>
      <w:marBottom w:val="0"/>
      <w:divBdr>
        <w:top w:val="none" w:sz="0" w:space="0" w:color="auto"/>
        <w:left w:val="none" w:sz="0" w:space="0" w:color="auto"/>
        <w:bottom w:val="none" w:sz="0" w:space="0" w:color="auto"/>
        <w:right w:val="none" w:sz="0" w:space="0" w:color="auto"/>
      </w:divBdr>
    </w:div>
    <w:div w:id="10031223">
      <w:bodyDiv w:val="1"/>
      <w:marLeft w:val="0"/>
      <w:marRight w:val="0"/>
      <w:marTop w:val="0"/>
      <w:marBottom w:val="0"/>
      <w:divBdr>
        <w:top w:val="none" w:sz="0" w:space="0" w:color="auto"/>
        <w:left w:val="none" w:sz="0" w:space="0" w:color="auto"/>
        <w:bottom w:val="none" w:sz="0" w:space="0" w:color="auto"/>
        <w:right w:val="none" w:sz="0" w:space="0" w:color="auto"/>
      </w:divBdr>
    </w:div>
    <w:div w:id="11878089">
      <w:bodyDiv w:val="1"/>
      <w:marLeft w:val="0"/>
      <w:marRight w:val="0"/>
      <w:marTop w:val="0"/>
      <w:marBottom w:val="0"/>
      <w:divBdr>
        <w:top w:val="none" w:sz="0" w:space="0" w:color="auto"/>
        <w:left w:val="none" w:sz="0" w:space="0" w:color="auto"/>
        <w:bottom w:val="none" w:sz="0" w:space="0" w:color="auto"/>
        <w:right w:val="none" w:sz="0" w:space="0" w:color="auto"/>
      </w:divBdr>
    </w:div>
    <w:div w:id="12272051">
      <w:bodyDiv w:val="1"/>
      <w:marLeft w:val="0"/>
      <w:marRight w:val="0"/>
      <w:marTop w:val="0"/>
      <w:marBottom w:val="0"/>
      <w:divBdr>
        <w:top w:val="none" w:sz="0" w:space="0" w:color="auto"/>
        <w:left w:val="none" w:sz="0" w:space="0" w:color="auto"/>
        <w:bottom w:val="none" w:sz="0" w:space="0" w:color="auto"/>
        <w:right w:val="none" w:sz="0" w:space="0" w:color="auto"/>
      </w:divBdr>
    </w:div>
    <w:div w:id="18162164">
      <w:bodyDiv w:val="1"/>
      <w:marLeft w:val="0"/>
      <w:marRight w:val="0"/>
      <w:marTop w:val="0"/>
      <w:marBottom w:val="0"/>
      <w:divBdr>
        <w:top w:val="none" w:sz="0" w:space="0" w:color="auto"/>
        <w:left w:val="none" w:sz="0" w:space="0" w:color="auto"/>
        <w:bottom w:val="none" w:sz="0" w:space="0" w:color="auto"/>
        <w:right w:val="none" w:sz="0" w:space="0" w:color="auto"/>
      </w:divBdr>
    </w:div>
    <w:div w:id="18356494">
      <w:bodyDiv w:val="1"/>
      <w:marLeft w:val="0"/>
      <w:marRight w:val="0"/>
      <w:marTop w:val="0"/>
      <w:marBottom w:val="0"/>
      <w:divBdr>
        <w:top w:val="none" w:sz="0" w:space="0" w:color="auto"/>
        <w:left w:val="none" w:sz="0" w:space="0" w:color="auto"/>
        <w:bottom w:val="none" w:sz="0" w:space="0" w:color="auto"/>
        <w:right w:val="none" w:sz="0" w:space="0" w:color="auto"/>
      </w:divBdr>
    </w:div>
    <w:div w:id="20209719">
      <w:bodyDiv w:val="1"/>
      <w:marLeft w:val="0"/>
      <w:marRight w:val="0"/>
      <w:marTop w:val="0"/>
      <w:marBottom w:val="0"/>
      <w:divBdr>
        <w:top w:val="none" w:sz="0" w:space="0" w:color="auto"/>
        <w:left w:val="none" w:sz="0" w:space="0" w:color="auto"/>
        <w:bottom w:val="none" w:sz="0" w:space="0" w:color="auto"/>
        <w:right w:val="none" w:sz="0" w:space="0" w:color="auto"/>
      </w:divBdr>
      <w:divsChild>
        <w:div w:id="1979333082">
          <w:marLeft w:val="0"/>
          <w:marRight w:val="0"/>
          <w:marTop w:val="0"/>
          <w:marBottom w:val="0"/>
          <w:divBdr>
            <w:top w:val="none" w:sz="0" w:space="0" w:color="auto"/>
            <w:left w:val="none" w:sz="0" w:space="0" w:color="auto"/>
            <w:bottom w:val="none" w:sz="0" w:space="0" w:color="auto"/>
            <w:right w:val="none" w:sz="0" w:space="0" w:color="auto"/>
          </w:divBdr>
          <w:divsChild>
            <w:div w:id="2066295487">
              <w:marLeft w:val="0"/>
              <w:marRight w:val="0"/>
              <w:marTop w:val="0"/>
              <w:marBottom w:val="0"/>
              <w:divBdr>
                <w:top w:val="none" w:sz="0" w:space="0" w:color="auto"/>
                <w:left w:val="none" w:sz="0" w:space="0" w:color="auto"/>
                <w:bottom w:val="none" w:sz="0" w:space="0" w:color="auto"/>
                <w:right w:val="none" w:sz="0" w:space="0" w:color="auto"/>
              </w:divBdr>
              <w:divsChild>
                <w:div w:id="2404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5936">
      <w:bodyDiv w:val="1"/>
      <w:marLeft w:val="0"/>
      <w:marRight w:val="0"/>
      <w:marTop w:val="0"/>
      <w:marBottom w:val="0"/>
      <w:divBdr>
        <w:top w:val="none" w:sz="0" w:space="0" w:color="auto"/>
        <w:left w:val="none" w:sz="0" w:space="0" w:color="auto"/>
        <w:bottom w:val="none" w:sz="0" w:space="0" w:color="auto"/>
        <w:right w:val="none" w:sz="0" w:space="0" w:color="auto"/>
      </w:divBdr>
    </w:div>
    <w:div w:id="23484974">
      <w:bodyDiv w:val="1"/>
      <w:marLeft w:val="0"/>
      <w:marRight w:val="0"/>
      <w:marTop w:val="0"/>
      <w:marBottom w:val="0"/>
      <w:divBdr>
        <w:top w:val="none" w:sz="0" w:space="0" w:color="auto"/>
        <w:left w:val="none" w:sz="0" w:space="0" w:color="auto"/>
        <w:bottom w:val="none" w:sz="0" w:space="0" w:color="auto"/>
        <w:right w:val="none" w:sz="0" w:space="0" w:color="auto"/>
      </w:divBdr>
    </w:div>
    <w:div w:id="24645598">
      <w:bodyDiv w:val="1"/>
      <w:marLeft w:val="0"/>
      <w:marRight w:val="0"/>
      <w:marTop w:val="0"/>
      <w:marBottom w:val="0"/>
      <w:divBdr>
        <w:top w:val="none" w:sz="0" w:space="0" w:color="auto"/>
        <w:left w:val="none" w:sz="0" w:space="0" w:color="auto"/>
        <w:bottom w:val="none" w:sz="0" w:space="0" w:color="auto"/>
        <w:right w:val="none" w:sz="0" w:space="0" w:color="auto"/>
      </w:divBdr>
    </w:div>
    <w:div w:id="25720707">
      <w:bodyDiv w:val="1"/>
      <w:marLeft w:val="0"/>
      <w:marRight w:val="0"/>
      <w:marTop w:val="0"/>
      <w:marBottom w:val="0"/>
      <w:divBdr>
        <w:top w:val="none" w:sz="0" w:space="0" w:color="auto"/>
        <w:left w:val="none" w:sz="0" w:space="0" w:color="auto"/>
        <w:bottom w:val="none" w:sz="0" w:space="0" w:color="auto"/>
        <w:right w:val="none" w:sz="0" w:space="0" w:color="auto"/>
      </w:divBdr>
    </w:div>
    <w:div w:id="26222457">
      <w:bodyDiv w:val="1"/>
      <w:marLeft w:val="0"/>
      <w:marRight w:val="0"/>
      <w:marTop w:val="0"/>
      <w:marBottom w:val="0"/>
      <w:divBdr>
        <w:top w:val="none" w:sz="0" w:space="0" w:color="auto"/>
        <w:left w:val="none" w:sz="0" w:space="0" w:color="auto"/>
        <w:bottom w:val="none" w:sz="0" w:space="0" w:color="auto"/>
        <w:right w:val="none" w:sz="0" w:space="0" w:color="auto"/>
      </w:divBdr>
    </w:div>
    <w:div w:id="28575828">
      <w:bodyDiv w:val="1"/>
      <w:marLeft w:val="0"/>
      <w:marRight w:val="0"/>
      <w:marTop w:val="0"/>
      <w:marBottom w:val="0"/>
      <w:divBdr>
        <w:top w:val="none" w:sz="0" w:space="0" w:color="auto"/>
        <w:left w:val="none" w:sz="0" w:space="0" w:color="auto"/>
        <w:bottom w:val="none" w:sz="0" w:space="0" w:color="auto"/>
        <w:right w:val="none" w:sz="0" w:space="0" w:color="auto"/>
      </w:divBdr>
    </w:div>
    <w:div w:id="30424233">
      <w:bodyDiv w:val="1"/>
      <w:marLeft w:val="0"/>
      <w:marRight w:val="0"/>
      <w:marTop w:val="0"/>
      <w:marBottom w:val="0"/>
      <w:divBdr>
        <w:top w:val="none" w:sz="0" w:space="0" w:color="auto"/>
        <w:left w:val="none" w:sz="0" w:space="0" w:color="auto"/>
        <w:bottom w:val="none" w:sz="0" w:space="0" w:color="auto"/>
        <w:right w:val="none" w:sz="0" w:space="0" w:color="auto"/>
      </w:divBdr>
    </w:div>
    <w:div w:id="32310237">
      <w:bodyDiv w:val="1"/>
      <w:marLeft w:val="0"/>
      <w:marRight w:val="0"/>
      <w:marTop w:val="0"/>
      <w:marBottom w:val="0"/>
      <w:divBdr>
        <w:top w:val="none" w:sz="0" w:space="0" w:color="auto"/>
        <w:left w:val="none" w:sz="0" w:space="0" w:color="auto"/>
        <w:bottom w:val="none" w:sz="0" w:space="0" w:color="auto"/>
        <w:right w:val="none" w:sz="0" w:space="0" w:color="auto"/>
      </w:divBdr>
    </w:div>
    <w:div w:id="42024282">
      <w:bodyDiv w:val="1"/>
      <w:marLeft w:val="0"/>
      <w:marRight w:val="0"/>
      <w:marTop w:val="0"/>
      <w:marBottom w:val="0"/>
      <w:divBdr>
        <w:top w:val="none" w:sz="0" w:space="0" w:color="auto"/>
        <w:left w:val="none" w:sz="0" w:space="0" w:color="auto"/>
        <w:bottom w:val="none" w:sz="0" w:space="0" w:color="auto"/>
        <w:right w:val="none" w:sz="0" w:space="0" w:color="auto"/>
      </w:divBdr>
    </w:div>
    <w:div w:id="50277838">
      <w:bodyDiv w:val="1"/>
      <w:marLeft w:val="0"/>
      <w:marRight w:val="0"/>
      <w:marTop w:val="0"/>
      <w:marBottom w:val="0"/>
      <w:divBdr>
        <w:top w:val="none" w:sz="0" w:space="0" w:color="auto"/>
        <w:left w:val="none" w:sz="0" w:space="0" w:color="auto"/>
        <w:bottom w:val="none" w:sz="0" w:space="0" w:color="auto"/>
        <w:right w:val="none" w:sz="0" w:space="0" w:color="auto"/>
      </w:divBdr>
    </w:div>
    <w:div w:id="53699127">
      <w:bodyDiv w:val="1"/>
      <w:marLeft w:val="0"/>
      <w:marRight w:val="0"/>
      <w:marTop w:val="0"/>
      <w:marBottom w:val="0"/>
      <w:divBdr>
        <w:top w:val="none" w:sz="0" w:space="0" w:color="auto"/>
        <w:left w:val="none" w:sz="0" w:space="0" w:color="auto"/>
        <w:bottom w:val="none" w:sz="0" w:space="0" w:color="auto"/>
        <w:right w:val="none" w:sz="0" w:space="0" w:color="auto"/>
      </w:divBdr>
    </w:div>
    <w:div w:id="53894208">
      <w:bodyDiv w:val="1"/>
      <w:marLeft w:val="0"/>
      <w:marRight w:val="0"/>
      <w:marTop w:val="0"/>
      <w:marBottom w:val="0"/>
      <w:divBdr>
        <w:top w:val="none" w:sz="0" w:space="0" w:color="auto"/>
        <w:left w:val="none" w:sz="0" w:space="0" w:color="auto"/>
        <w:bottom w:val="none" w:sz="0" w:space="0" w:color="auto"/>
        <w:right w:val="none" w:sz="0" w:space="0" w:color="auto"/>
      </w:divBdr>
    </w:div>
    <w:div w:id="54941364">
      <w:bodyDiv w:val="1"/>
      <w:marLeft w:val="0"/>
      <w:marRight w:val="0"/>
      <w:marTop w:val="0"/>
      <w:marBottom w:val="0"/>
      <w:divBdr>
        <w:top w:val="none" w:sz="0" w:space="0" w:color="auto"/>
        <w:left w:val="none" w:sz="0" w:space="0" w:color="auto"/>
        <w:bottom w:val="none" w:sz="0" w:space="0" w:color="auto"/>
        <w:right w:val="none" w:sz="0" w:space="0" w:color="auto"/>
      </w:divBdr>
    </w:div>
    <w:div w:id="58285708">
      <w:bodyDiv w:val="1"/>
      <w:marLeft w:val="0"/>
      <w:marRight w:val="0"/>
      <w:marTop w:val="0"/>
      <w:marBottom w:val="0"/>
      <w:divBdr>
        <w:top w:val="none" w:sz="0" w:space="0" w:color="auto"/>
        <w:left w:val="none" w:sz="0" w:space="0" w:color="auto"/>
        <w:bottom w:val="none" w:sz="0" w:space="0" w:color="auto"/>
        <w:right w:val="none" w:sz="0" w:space="0" w:color="auto"/>
      </w:divBdr>
    </w:div>
    <w:div w:id="63113426">
      <w:bodyDiv w:val="1"/>
      <w:marLeft w:val="0"/>
      <w:marRight w:val="0"/>
      <w:marTop w:val="0"/>
      <w:marBottom w:val="0"/>
      <w:divBdr>
        <w:top w:val="none" w:sz="0" w:space="0" w:color="auto"/>
        <w:left w:val="none" w:sz="0" w:space="0" w:color="auto"/>
        <w:bottom w:val="none" w:sz="0" w:space="0" w:color="auto"/>
        <w:right w:val="none" w:sz="0" w:space="0" w:color="auto"/>
      </w:divBdr>
    </w:div>
    <w:div w:id="63333987">
      <w:bodyDiv w:val="1"/>
      <w:marLeft w:val="0"/>
      <w:marRight w:val="0"/>
      <w:marTop w:val="0"/>
      <w:marBottom w:val="0"/>
      <w:divBdr>
        <w:top w:val="none" w:sz="0" w:space="0" w:color="auto"/>
        <w:left w:val="none" w:sz="0" w:space="0" w:color="auto"/>
        <w:bottom w:val="none" w:sz="0" w:space="0" w:color="auto"/>
        <w:right w:val="none" w:sz="0" w:space="0" w:color="auto"/>
      </w:divBdr>
    </w:div>
    <w:div w:id="68240070">
      <w:bodyDiv w:val="1"/>
      <w:marLeft w:val="0"/>
      <w:marRight w:val="0"/>
      <w:marTop w:val="0"/>
      <w:marBottom w:val="0"/>
      <w:divBdr>
        <w:top w:val="none" w:sz="0" w:space="0" w:color="auto"/>
        <w:left w:val="none" w:sz="0" w:space="0" w:color="auto"/>
        <w:bottom w:val="none" w:sz="0" w:space="0" w:color="auto"/>
        <w:right w:val="none" w:sz="0" w:space="0" w:color="auto"/>
      </w:divBdr>
      <w:divsChild>
        <w:div w:id="418720451">
          <w:marLeft w:val="0"/>
          <w:marRight w:val="0"/>
          <w:marTop w:val="0"/>
          <w:marBottom w:val="0"/>
          <w:divBdr>
            <w:top w:val="none" w:sz="0" w:space="0" w:color="auto"/>
            <w:left w:val="none" w:sz="0" w:space="0" w:color="auto"/>
            <w:bottom w:val="none" w:sz="0" w:space="0" w:color="auto"/>
            <w:right w:val="none" w:sz="0" w:space="0" w:color="auto"/>
          </w:divBdr>
          <w:divsChild>
            <w:div w:id="522673059">
              <w:marLeft w:val="0"/>
              <w:marRight w:val="0"/>
              <w:marTop w:val="0"/>
              <w:marBottom w:val="150"/>
              <w:divBdr>
                <w:top w:val="none" w:sz="0" w:space="0" w:color="auto"/>
                <w:left w:val="none" w:sz="0" w:space="0" w:color="auto"/>
                <w:bottom w:val="none" w:sz="0" w:space="0" w:color="auto"/>
                <w:right w:val="none" w:sz="0" w:space="0" w:color="auto"/>
              </w:divBdr>
            </w:div>
          </w:divsChild>
        </w:div>
        <w:div w:id="979848542">
          <w:marLeft w:val="0"/>
          <w:marRight w:val="0"/>
          <w:marTop w:val="75"/>
          <w:marBottom w:val="0"/>
          <w:divBdr>
            <w:top w:val="none" w:sz="0" w:space="0" w:color="auto"/>
            <w:left w:val="none" w:sz="0" w:space="0" w:color="auto"/>
            <w:bottom w:val="none" w:sz="0" w:space="0" w:color="auto"/>
            <w:right w:val="none" w:sz="0" w:space="0" w:color="auto"/>
          </w:divBdr>
          <w:divsChild>
            <w:div w:id="19331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8978">
      <w:bodyDiv w:val="1"/>
      <w:marLeft w:val="0"/>
      <w:marRight w:val="0"/>
      <w:marTop w:val="0"/>
      <w:marBottom w:val="0"/>
      <w:divBdr>
        <w:top w:val="none" w:sz="0" w:space="0" w:color="auto"/>
        <w:left w:val="none" w:sz="0" w:space="0" w:color="auto"/>
        <w:bottom w:val="none" w:sz="0" w:space="0" w:color="auto"/>
        <w:right w:val="none" w:sz="0" w:space="0" w:color="auto"/>
      </w:divBdr>
      <w:divsChild>
        <w:div w:id="805700735">
          <w:marLeft w:val="0"/>
          <w:marRight w:val="0"/>
          <w:marTop w:val="0"/>
          <w:marBottom w:val="0"/>
          <w:divBdr>
            <w:top w:val="none" w:sz="0" w:space="0" w:color="auto"/>
            <w:left w:val="none" w:sz="0" w:space="0" w:color="auto"/>
            <w:bottom w:val="none" w:sz="0" w:space="0" w:color="auto"/>
            <w:right w:val="none" w:sz="0" w:space="0" w:color="auto"/>
          </w:divBdr>
          <w:divsChild>
            <w:div w:id="460148593">
              <w:marLeft w:val="0"/>
              <w:marRight w:val="0"/>
              <w:marTop w:val="0"/>
              <w:marBottom w:val="0"/>
              <w:divBdr>
                <w:top w:val="none" w:sz="0" w:space="0" w:color="auto"/>
                <w:left w:val="none" w:sz="0" w:space="0" w:color="auto"/>
                <w:bottom w:val="none" w:sz="0" w:space="0" w:color="auto"/>
                <w:right w:val="none" w:sz="0" w:space="0" w:color="auto"/>
              </w:divBdr>
              <w:divsChild>
                <w:div w:id="12491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2551">
      <w:bodyDiv w:val="1"/>
      <w:marLeft w:val="0"/>
      <w:marRight w:val="0"/>
      <w:marTop w:val="0"/>
      <w:marBottom w:val="0"/>
      <w:divBdr>
        <w:top w:val="none" w:sz="0" w:space="0" w:color="auto"/>
        <w:left w:val="none" w:sz="0" w:space="0" w:color="auto"/>
        <w:bottom w:val="none" w:sz="0" w:space="0" w:color="auto"/>
        <w:right w:val="none" w:sz="0" w:space="0" w:color="auto"/>
      </w:divBdr>
    </w:div>
    <w:div w:id="72631239">
      <w:bodyDiv w:val="1"/>
      <w:marLeft w:val="0"/>
      <w:marRight w:val="0"/>
      <w:marTop w:val="0"/>
      <w:marBottom w:val="0"/>
      <w:divBdr>
        <w:top w:val="none" w:sz="0" w:space="0" w:color="auto"/>
        <w:left w:val="none" w:sz="0" w:space="0" w:color="auto"/>
        <w:bottom w:val="none" w:sz="0" w:space="0" w:color="auto"/>
        <w:right w:val="none" w:sz="0" w:space="0" w:color="auto"/>
      </w:divBdr>
    </w:div>
    <w:div w:id="81806780">
      <w:bodyDiv w:val="1"/>
      <w:marLeft w:val="0"/>
      <w:marRight w:val="0"/>
      <w:marTop w:val="0"/>
      <w:marBottom w:val="0"/>
      <w:divBdr>
        <w:top w:val="none" w:sz="0" w:space="0" w:color="auto"/>
        <w:left w:val="none" w:sz="0" w:space="0" w:color="auto"/>
        <w:bottom w:val="none" w:sz="0" w:space="0" w:color="auto"/>
        <w:right w:val="none" w:sz="0" w:space="0" w:color="auto"/>
      </w:divBdr>
    </w:div>
    <w:div w:id="83963254">
      <w:bodyDiv w:val="1"/>
      <w:marLeft w:val="0"/>
      <w:marRight w:val="0"/>
      <w:marTop w:val="0"/>
      <w:marBottom w:val="0"/>
      <w:divBdr>
        <w:top w:val="none" w:sz="0" w:space="0" w:color="auto"/>
        <w:left w:val="none" w:sz="0" w:space="0" w:color="auto"/>
        <w:bottom w:val="none" w:sz="0" w:space="0" w:color="auto"/>
        <w:right w:val="none" w:sz="0" w:space="0" w:color="auto"/>
      </w:divBdr>
    </w:div>
    <w:div w:id="85081783">
      <w:bodyDiv w:val="1"/>
      <w:marLeft w:val="0"/>
      <w:marRight w:val="0"/>
      <w:marTop w:val="0"/>
      <w:marBottom w:val="0"/>
      <w:divBdr>
        <w:top w:val="none" w:sz="0" w:space="0" w:color="auto"/>
        <w:left w:val="none" w:sz="0" w:space="0" w:color="auto"/>
        <w:bottom w:val="none" w:sz="0" w:space="0" w:color="auto"/>
        <w:right w:val="none" w:sz="0" w:space="0" w:color="auto"/>
      </w:divBdr>
    </w:div>
    <w:div w:id="90472006">
      <w:bodyDiv w:val="1"/>
      <w:marLeft w:val="0"/>
      <w:marRight w:val="0"/>
      <w:marTop w:val="0"/>
      <w:marBottom w:val="0"/>
      <w:divBdr>
        <w:top w:val="none" w:sz="0" w:space="0" w:color="auto"/>
        <w:left w:val="none" w:sz="0" w:space="0" w:color="auto"/>
        <w:bottom w:val="none" w:sz="0" w:space="0" w:color="auto"/>
        <w:right w:val="none" w:sz="0" w:space="0" w:color="auto"/>
      </w:divBdr>
    </w:div>
    <w:div w:id="90979017">
      <w:bodyDiv w:val="1"/>
      <w:marLeft w:val="0"/>
      <w:marRight w:val="0"/>
      <w:marTop w:val="0"/>
      <w:marBottom w:val="0"/>
      <w:divBdr>
        <w:top w:val="none" w:sz="0" w:space="0" w:color="auto"/>
        <w:left w:val="none" w:sz="0" w:space="0" w:color="auto"/>
        <w:bottom w:val="none" w:sz="0" w:space="0" w:color="auto"/>
        <w:right w:val="none" w:sz="0" w:space="0" w:color="auto"/>
      </w:divBdr>
      <w:divsChild>
        <w:div w:id="1743478147">
          <w:marLeft w:val="0"/>
          <w:marRight w:val="0"/>
          <w:marTop w:val="0"/>
          <w:marBottom w:val="0"/>
          <w:divBdr>
            <w:top w:val="none" w:sz="0" w:space="0" w:color="auto"/>
            <w:left w:val="none" w:sz="0" w:space="0" w:color="auto"/>
            <w:bottom w:val="none" w:sz="0" w:space="0" w:color="auto"/>
            <w:right w:val="none" w:sz="0" w:space="0" w:color="auto"/>
          </w:divBdr>
          <w:divsChild>
            <w:div w:id="776488537">
              <w:marLeft w:val="0"/>
              <w:marRight w:val="0"/>
              <w:marTop w:val="0"/>
              <w:marBottom w:val="0"/>
              <w:divBdr>
                <w:top w:val="none" w:sz="0" w:space="0" w:color="auto"/>
                <w:left w:val="none" w:sz="0" w:space="0" w:color="auto"/>
                <w:bottom w:val="none" w:sz="0" w:space="0" w:color="auto"/>
                <w:right w:val="none" w:sz="0" w:space="0" w:color="auto"/>
              </w:divBdr>
              <w:divsChild>
                <w:div w:id="17630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97212">
      <w:bodyDiv w:val="1"/>
      <w:marLeft w:val="0"/>
      <w:marRight w:val="0"/>
      <w:marTop w:val="0"/>
      <w:marBottom w:val="0"/>
      <w:divBdr>
        <w:top w:val="none" w:sz="0" w:space="0" w:color="auto"/>
        <w:left w:val="none" w:sz="0" w:space="0" w:color="auto"/>
        <w:bottom w:val="none" w:sz="0" w:space="0" w:color="auto"/>
        <w:right w:val="none" w:sz="0" w:space="0" w:color="auto"/>
      </w:divBdr>
    </w:div>
    <w:div w:id="94326461">
      <w:bodyDiv w:val="1"/>
      <w:marLeft w:val="0"/>
      <w:marRight w:val="0"/>
      <w:marTop w:val="0"/>
      <w:marBottom w:val="0"/>
      <w:divBdr>
        <w:top w:val="none" w:sz="0" w:space="0" w:color="auto"/>
        <w:left w:val="none" w:sz="0" w:space="0" w:color="auto"/>
        <w:bottom w:val="none" w:sz="0" w:space="0" w:color="auto"/>
        <w:right w:val="none" w:sz="0" w:space="0" w:color="auto"/>
      </w:divBdr>
    </w:div>
    <w:div w:id="96870216">
      <w:bodyDiv w:val="1"/>
      <w:marLeft w:val="0"/>
      <w:marRight w:val="0"/>
      <w:marTop w:val="0"/>
      <w:marBottom w:val="0"/>
      <w:divBdr>
        <w:top w:val="none" w:sz="0" w:space="0" w:color="auto"/>
        <w:left w:val="none" w:sz="0" w:space="0" w:color="auto"/>
        <w:bottom w:val="none" w:sz="0" w:space="0" w:color="auto"/>
        <w:right w:val="none" w:sz="0" w:space="0" w:color="auto"/>
      </w:divBdr>
    </w:div>
    <w:div w:id="99109630">
      <w:bodyDiv w:val="1"/>
      <w:marLeft w:val="0"/>
      <w:marRight w:val="0"/>
      <w:marTop w:val="0"/>
      <w:marBottom w:val="0"/>
      <w:divBdr>
        <w:top w:val="none" w:sz="0" w:space="0" w:color="auto"/>
        <w:left w:val="none" w:sz="0" w:space="0" w:color="auto"/>
        <w:bottom w:val="none" w:sz="0" w:space="0" w:color="auto"/>
        <w:right w:val="none" w:sz="0" w:space="0" w:color="auto"/>
      </w:divBdr>
      <w:divsChild>
        <w:div w:id="1370448426">
          <w:marLeft w:val="0"/>
          <w:marRight w:val="0"/>
          <w:marTop w:val="0"/>
          <w:marBottom w:val="0"/>
          <w:divBdr>
            <w:top w:val="none" w:sz="0" w:space="0" w:color="auto"/>
            <w:left w:val="none" w:sz="0" w:space="0" w:color="auto"/>
            <w:bottom w:val="none" w:sz="0" w:space="0" w:color="auto"/>
            <w:right w:val="none" w:sz="0" w:space="0" w:color="auto"/>
          </w:divBdr>
          <w:divsChild>
            <w:div w:id="1186944025">
              <w:marLeft w:val="0"/>
              <w:marRight w:val="0"/>
              <w:marTop w:val="0"/>
              <w:marBottom w:val="0"/>
              <w:divBdr>
                <w:top w:val="none" w:sz="0" w:space="0" w:color="auto"/>
                <w:left w:val="none" w:sz="0" w:space="0" w:color="auto"/>
                <w:bottom w:val="none" w:sz="0" w:space="0" w:color="auto"/>
                <w:right w:val="none" w:sz="0" w:space="0" w:color="auto"/>
              </w:divBdr>
              <w:divsChild>
                <w:div w:id="595138780">
                  <w:marLeft w:val="0"/>
                  <w:marRight w:val="0"/>
                  <w:marTop w:val="0"/>
                  <w:marBottom w:val="0"/>
                  <w:divBdr>
                    <w:top w:val="none" w:sz="0" w:space="0" w:color="auto"/>
                    <w:left w:val="none" w:sz="0" w:space="0" w:color="auto"/>
                    <w:bottom w:val="none" w:sz="0" w:space="0" w:color="auto"/>
                    <w:right w:val="none" w:sz="0" w:space="0" w:color="auto"/>
                  </w:divBdr>
                  <w:divsChild>
                    <w:div w:id="8672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54004">
      <w:bodyDiv w:val="1"/>
      <w:marLeft w:val="0"/>
      <w:marRight w:val="0"/>
      <w:marTop w:val="0"/>
      <w:marBottom w:val="0"/>
      <w:divBdr>
        <w:top w:val="none" w:sz="0" w:space="0" w:color="auto"/>
        <w:left w:val="none" w:sz="0" w:space="0" w:color="auto"/>
        <w:bottom w:val="none" w:sz="0" w:space="0" w:color="auto"/>
        <w:right w:val="none" w:sz="0" w:space="0" w:color="auto"/>
      </w:divBdr>
    </w:div>
    <w:div w:id="101658490">
      <w:bodyDiv w:val="1"/>
      <w:marLeft w:val="0"/>
      <w:marRight w:val="0"/>
      <w:marTop w:val="0"/>
      <w:marBottom w:val="0"/>
      <w:divBdr>
        <w:top w:val="none" w:sz="0" w:space="0" w:color="auto"/>
        <w:left w:val="none" w:sz="0" w:space="0" w:color="auto"/>
        <w:bottom w:val="none" w:sz="0" w:space="0" w:color="auto"/>
        <w:right w:val="none" w:sz="0" w:space="0" w:color="auto"/>
      </w:divBdr>
    </w:div>
    <w:div w:id="107893060">
      <w:bodyDiv w:val="1"/>
      <w:marLeft w:val="0"/>
      <w:marRight w:val="0"/>
      <w:marTop w:val="0"/>
      <w:marBottom w:val="0"/>
      <w:divBdr>
        <w:top w:val="none" w:sz="0" w:space="0" w:color="auto"/>
        <w:left w:val="none" w:sz="0" w:space="0" w:color="auto"/>
        <w:bottom w:val="none" w:sz="0" w:space="0" w:color="auto"/>
        <w:right w:val="none" w:sz="0" w:space="0" w:color="auto"/>
      </w:divBdr>
      <w:divsChild>
        <w:div w:id="969047009">
          <w:marLeft w:val="0"/>
          <w:marRight w:val="0"/>
          <w:marTop w:val="0"/>
          <w:marBottom w:val="0"/>
          <w:divBdr>
            <w:top w:val="none" w:sz="0" w:space="0" w:color="auto"/>
            <w:left w:val="none" w:sz="0" w:space="0" w:color="auto"/>
            <w:bottom w:val="none" w:sz="0" w:space="0" w:color="auto"/>
            <w:right w:val="none" w:sz="0" w:space="0" w:color="auto"/>
          </w:divBdr>
          <w:divsChild>
            <w:div w:id="874274897">
              <w:marLeft w:val="0"/>
              <w:marRight w:val="0"/>
              <w:marTop w:val="0"/>
              <w:marBottom w:val="0"/>
              <w:divBdr>
                <w:top w:val="none" w:sz="0" w:space="0" w:color="auto"/>
                <w:left w:val="none" w:sz="0" w:space="0" w:color="auto"/>
                <w:bottom w:val="none" w:sz="0" w:space="0" w:color="auto"/>
                <w:right w:val="none" w:sz="0" w:space="0" w:color="auto"/>
              </w:divBdr>
              <w:divsChild>
                <w:div w:id="16346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4874">
      <w:bodyDiv w:val="1"/>
      <w:marLeft w:val="0"/>
      <w:marRight w:val="0"/>
      <w:marTop w:val="0"/>
      <w:marBottom w:val="0"/>
      <w:divBdr>
        <w:top w:val="none" w:sz="0" w:space="0" w:color="auto"/>
        <w:left w:val="none" w:sz="0" w:space="0" w:color="auto"/>
        <w:bottom w:val="none" w:sz="0" w:space="0" w:color="auto"/>
        <w:right w:val="none" w:sz="0" w:space="0" w:color="auto"/>
      </w:divBdr>
    </w:div>
    <w:div w:id="119035251">
      <w:bodyDiv w:val="1"/>
      <w:marLeft w:val="0"/>
      <w:marRight w:val="0"/>
      <w:marTop w:val="0"/>
      <w:marBottom w:val="0"/>
      <w:divBdr>
        <w:top w:val="none" w:sz="0" w:space="0" w:color="auto"/>
        <w:left w:val="none" w:sz="0" w:space="0" w:color="auto"/>
        <w:bottom w:val="none" w:sz="0" w:space="0" w:color="auto"/>
        <w:right w:val="none" w:sz="0" w:space="0" w:color="auto"/>
      </w:divBdr>
    </w:div>
    <w:div w:id="120270142">
      <w:bodyDiv w:val="1"/>
      <w:marLeft w:val="0"/>
      <w:marRight w:val="0"/>
      <w:marTop w:val="0"/>
      <w:marBottom w:val="0"/>
      <w:divBdr>
        <w:top w:val="none" w:sz="0" w:space="0" w:color="auto"/>
        <w:left w:val="none" w:sz="0" w:space="0" w:color="auto"/>
        <w:bottom w:val="none" w:sz="0" w:space="0" w:color="auto"/>
        <w:right w:val="none" w:sz="0" w:space="0" w:color="auto"/>
      </w:divBdr>
    </w:div>
    <w:div w:id="120734029">
      <w:bodyDiv w:val="1"/>
      <w:marLeft w:val="0"/>
      <w:marRight w:val="0"/>
      <w:marTop w:val="0"/>
      <w:marBottom w:val="0"/>
      <w:divBdr>
        <w:top w:val="none" w:sz="0" w:space="0" w:color="auto"/>
        <w:left w:val="none" w:sz="0" w:space="0" w:color="auto"/>
        <w:bottom w:val="none" w:sz="0" w:space="0" w:color="auto"/>
        <w:right w:val="none" w:sz="0" w:space="0" w:color="auto"/>
      </w:divBdr>
    </w:div>
    <w:div w:id="125198418">
      <w:bodyDiv w:val="1"/>
      <w:marLeft w:val="0"/>
      <w:marRight w:val="0"/>
      <w:marTop w:val="0"/>
      <w:marBottom w:val="0"/>
      <w:divBdr>
        <w:top w:val="none" w:sz="0" w:space="0" w:color="auto"/>
        <w:left w:val="none" w:sz="0" w:space="0" w:color="auto"/>
        <w:bottom w:val="none" w:sz="0" w:space="0" w:color="auto"/>
        <w:right w:val="none" w:sz="0" w:space="0" w:color="auto"/>
      </w:divBdr>
    </w:div>
    <w:div w:id="125776646">
      <w:bodyDiv w:val="1"/>
      <w:marLeft w:val="0"/>
      <w:marRight w:val="0"/>
      <w:marTop w:val="0"/>
      <w:marBottom w:val="0"/>
      <w:divBdr>
        <w:top w:val="none" w:sz="0" w:space="0" w:color="auto"/>
        <w:left w:val="none" w:sz="0" w:space="0" w:color="auto"/>
        <w:bottom w:val="none" w:sz="0" w:space="0" w:color="auto"/>
        <w:right w:val="none" w:sz="0" w:space="0" w:color="auto"/>
      </w:divBdr>
    </w:div>
    <w:div w:id="126437123">
      <w:bodyDiv w:val="1"/>
      <w:marLeft w:val="0"/>
      <w:marRight w:val="0"/>
      <w:marTop w:val="0"/>
      <w:marBottom w:val="0"/>
      <w:divBdr>
        <w:top w:val="none" w:sz="0" w:space="0" w:color="auto"/>
        <w:left w:val="none" w:sz="0" w:space="0" w:color="auto"/>
        <w:bottom w:val="none" w:sz="0" w:space="0" w:color="auto"/>
        <w:right w:val="none" w:sz="0" w:space="0" w:color="auto"/>
      </w:divBdr>
    </w:div>
    <w:div w:id="127671633">
      <w:bodyDiv w:val="1"/>
      <w:marLeft w:val="0"/>
      <w:marRight w:val="0"/>
      <w:marTop w:val="0"/>
      <w:marBottom w:val="0"/>
      <w:divBdr>
        <w:top w:val="none" w:sz="0" w:space="0" w:color="auto"/>
        <w:left w:val="none" w:sz="0" w:space="0" w:color="auto"/>
        <w:bottom w:val="none" w:sz="0" w:space="0" w:color="auto"/>
        <w:right w:val="none" w:sz="0" w:space="0" w:color="auto"/>
      </w:divBdr>
    </w:div>
    <w:div w:id="128981185">
      <w:bodyDiv w:val="1"/>
      <w:marLeft w:val="0"/>
      <w:marRight w:val="0"/>
      <w:marTop w:val="0"/>
      <w:marBottom w:val="0"/>
      <w:divBdr>
        <w:top w:val="none" w:sz="0" w:space="0" w:color="auto"/>
        <w:left w:val="none" w:sz="0" w:space="0" w:color="auto"/>
        <w:bottom w:val="none" w:sz="0" w:space="0" w:color="auto"/>
        <w:right w:val="none" w:sz="0" w:space="0" w:color="auto"/>
      </w:divBdr>
    </w:div>
    <w:div w:id="129710478">
      <w:bodyDiv w:val="1"/>
      <w:marLeft w:val="0"/>
      <w:marRight w:val="0"/>
      <w:marTop w:val="0"/>
      <w:marBottom w:val="0"/>
      <w:divBdr>
        <w:top w:val="none" w:sz="0" w:space="0" w:color="auto"/>
        <w:left w:val="none" w:sz="0" w:space="0" w:color="auto"/>
        <w:bottom w:val="none" w:sz="0" w:space="0" w:color="auto"/>
        <w:right w:val="none" w:sz="0" w:space="0" w:color="auto"/>
      </w:divBdr>
    </w:div>
    <w:div w:id="130366524">
      <w:bodyDiv w:val="1"/>
      <w:marLeft w:val="0"/>
      <w:marRight w:val="0"/>
      <w:marTop w:val="0"/>
      <w:marBottom w:val="0"/>
      <w:divBdr>
        <w:top w:val="none" w:sz="0" w:space="0" w:color="auto"/>
        <w:left w:val="none" w:sz="0" w:space="0" w:color="auto"/>
        <w:bottom w:val="none" w:sz="0" w:space="0" w:color="auto"/>
        <w:right w:val="none" w:sz="0" w:space="0" w:color="auto"/>
      </w:divBdr>
      <w:divsChild>
        <w:div w:id="1585721000">
          <w:marLeft w:val="0"/>
          <w:marRight w:val="0"/>
          <w:marTop w:val="0"/>
          <w:marBottom w:val="0"/>
          <w:divBdr>
            <w:top w:val="none" w:sz="0" w:space="0" w:color="auto"/>
            <w:left w:val="none" w:sz="0" w:space="0" w:color="auto"/>
            <w:bottom w:val="none" w:sz="0" w:space="0" w:color="auto"/>
            <w:right w:val="none" w:sz="0" w:space="0" w:color="auto"/>
          </w:divBdr>
          <w:divsChild>
            <w:div w:id="76022797">
              <w:marLeft w:val="0"/>
              <w:marRight w:val="0"/>
              <w:marTop w:val="0"/>
              <w:marBottom w:val="0"/>
              <w:divBdr>
                <w:top w:val="none" w:sz="0" w:space="0" w:color="auto"/>
                <w:left w:val="none" w:sz="0" w:space="0" w:color="auto"/>
                <w:bottom w:val="none" w:sz="0" w:space="0" w:color="auto"/>
                <w:right w:val="none" w:sz="0" w:space="0" w:color="auto"/>
              </w:divBdr>
              <w:divsChild>
                <w:div w:id="18455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0468">
      <w:bodyDiv w:val="1"/>
      <w:marLeft w:val="0"/>
      <w:marRight w:val="0"/>
      <w:marTop w:val="0"/>
      <w:marBottom w:val="0"/>
      <w:divBdr>
        <w:top w:val="none" w:sz="0" w:space="0" w:color="auto"/>
        <w:left w:val="none" w:sz="0" w:space="0" w:color="auto"/>
        <w:bottom w:val="none" w:sz="0" w:space="0" w:color="auto"/>
        <w:right w:val="none" w:sz="0" w:space="0" w:color="auto"/>
      </w:divBdr>
    </w:div>
    <w:div w:id="131799657">
      <w:bodyDiv w:val="1"/>
      <w:marLeft w:val="0"/>
      <w:marRight w:val="0"/>
      <w:marTop w:val="0"/>
      <w:marBottom w:val="0"/>
      <w:divBdr>
        <w:top w:val="none" w:sz="0" w:space="0" w:color="auto"/>
        <w:left w:val="none" w:sz="0" w:space="0" w:color="auto"/>
        <w:bottom w:val="none" w:sz="0" w:space="0" w:color="auto"/>
        <w:right w:val="none" w:sz="0" w:space="0" w:color="auto"/>
      </w:divBdr>
    </w:div>
    <w:div w:id="135612107">
      <w:bodyDiv w:val="1"/>
      <w:marLeft w:val="0"/>
      <w:marRight w:val="0"/>
      <w:marTop w:val="0"/>
      <w:marBottom w:val="0"/>
      <w:divBdr>
        <w:top w:val="none" w:sz="0" w:space="0" w:color="auto"/>
        <w:left w:val="none" w:sz="0" w:space="0" w:color="auto"/>
        <w:bottom w:val="none" w:sz="0" w:space="0" w:color="auto"/>
        <w:right w:val="none" w:sz="0" w:space="0" w:color="auto"/>
      </w:divBdr>
    </w:div>
    <w:div w:id="143473200">
      <w:bodyDiv w:val="1"/>
      <w:marLeft w:val="0"/>
      <w:marRight w:val="0"/>
      <w:marTop w:val="0"/>
      <w:marBottom w:val="0"/>
      <w:divBdr>
        <w:top w:val="none" w:sz="0" w:space="0" w:color="auto"/>
        <w:left w:val="none" w:sz="0" w:space="0" w:color="auto"/>
        <w:bottom w:val="none" w:sz="0" w:space="0" w:color="auto"/>
        <w:right w:val="none" w:sz="0" w:space="0" w:color="auto"/>
      </w:divBdr>
    </w:div>
    <w:div w:id="150484156">
      <w:bodyDiv w:val="1"/>
      <w:marLeft w:val="0"/>
      <w:marRight w:val="0"/>
      <w:marTop w:val="0"/>
      <w:marBottom w:val="0"/>
      <w:divBdr>
        <w:top w:val="none" w:sz="0" w:space="0" w:color="auto"/>
        <w:left w:val="none" w:sz="0" w:space="0" w:color="auto"/>
        <w:bottom w:val="none" w:sz="0" w:space="0" w:color="auto"/>
        <w:right w:val="none" w:sz="0" w:space="0" w:color="auto"/>
      </w:divBdr>
    </w:div>
    <w:div w:id="153885375">
      <w:bodyDiv w:val="1"/>
      <w:marLeft w:val="0"/>
      <w:marRight w:val="0"/>
      <w:marTop w:val="0"/>
      <w:marBottom w:val="0"/>
      <w:divBdr>
        <w:top w:val="none" w:sz="0" w:space="0" w:color="auto"/>
        <w:left w:val="none" w:sz="0" w:space="0" w:color="auto"/>
        <w:bottom w:val="none" w:sz="0" w:space="0" w:color="auto"/>
        <w:right w:val="none" w:sz="0" w:space="0" w:color="auto"/>
      </w:divBdr>
    </w:div>
    <w:div w:id="154534739">
      <w:bodyDiv w:val="1"/>
      <w:marLeft w:val="0"/>
      <w:marRight w:val="0"/>
      <w:marTop w:val="0"/>
      <w:marBottom w:val="0"/>
      <w:divBdr>
        <w:top w:val="none" w:sz="0" w:space="0" w:color="auto"/>
        <w:left w:val="none" w:sz="0" w:space="0" w:color="auto"/>
        <w:bottom w:val="none" w:sz="0" w:space="0" w:color="auto"/>
        <w:right w:val="none" w:sz="0" w:space="0" w:color="auto"/>
      </w:divBdr>
    </w:div>
    <w:div w:id="158039798">
      <w:bodyDiv w:val="1"/>
      <w:marLeft w:val="0"/>
      <w:marRight w:val="0"/>
      <w:marTop w:val="0"/>
      <w:marBottom w:val="0"/>
      <w:divBdr>
        <w:top w:val="none" w:sz="0" w:space="0" w:color="auto"/>
        <w:left w:val="none" w:sz="0" w:space="0" w:color="auto"/>
        <w:bottom w:val="none" w:sz="0" w:space="0" w:color="auto"/>
        <w:right w:val="none" w:sz="0" w:space="0" w:color="auto"/>
      </w:divBdr>
    </w:div>
    <w:div w:id="160237647">
      <w:bodyDiv w:val="1"/>
      <w:marLeft w:val="0"/>
      <w:marRight w:val="0"/>
      <w:marTop w:val="0"/>
      <w:marBottom w:val="0"/>
      <w:divBdr>
        <w:top w:val="none" w:sz="0" w:space="0" w:color="auto"/>
        <w:left w:val="none" w:sz="0" w:space="0" w:color="auto"/>
        <w:bottom w:val="none" w:sz="0" w:space="0" w:color="auto"/>
        <w:right w:val="none" w:sz="0" w:space="0" w:color="auto"/>
      </w:divBdr>
    </w:div>
    <w:div w:id="163014560">
      <w:bodyDiv w:val="1"/>
      <w:marLeft w:val="0"/>
      <w:marRight w:val="0"/>
      <w:marTop w:val="0"/>
      <w:marBottom w:val="0"/>
      <w:divBdr>
        <w:top w:val="none" w:sz="0" w:space="0" w:color="auto"/>
        <w:left w:val="none" w:sz="0" w:space="0" w:color="auto"/>
        <w:bottom w:val="none" w:sz="0" w:space="0" w:color="auto"/>
        <w:right w:val="none" w:sz="0" w:space="0" w:color="auto"/>
      </w:divBdr>
    </w:div>
    <w:div w:id="164127312">
      <w:bodyDiv w:val="1"/>
      <w:marLeft w:val="0"/>
      <w:marRight w:val="0"/>
      <w:marTop w:val="0"/>
      <w:marBottom w:val="0"/>
      <w:divBdr>
        <w:top w:val="none" w:sz="0" w:space="0" w:color="auto"/>
        <w:left w:val="none" w:sz="0" w:space="0" w:color="auto"/>
        <w:bottom w:val="none" w:sz="0" w:space="0" w:color="auto"/>
        <w:right w:val="none" w:sz="0" w:space="0" w:color="auto"/>
      </w:divBdr>
    </w:div>
    <w:div w:id="168063455">
      <w:bodyDiv w:val="1"/>
      <w:marLeft w:val="0"/>
      <w:marRight w:val="0"/>
      <w:marTop w:val="0"/>
      <w:marBottom w:val="0"/>
      <w:divBdr>
        <w:top w:val="none" w:sz="0" w:space="0" w:color="auto"/>
        <w:left w:val="none" w:sz="0" w:space="0" w:color="auto"/>
        <w:bottom w:val="none" w:sz="0" w:space="0" w:color="auto"/>
        <w:right w:val="none" w:sz="0" w:space="0" w:color="auto"/>
      </w:divBdr>
    </w:div>
    <w:div w:id="168957701">
      <w:bodyDiv w:val="1"/>
      <w:marLeft w:val="0"/>
      <w:marRight w:val="0"/>
      <w:marTop w:val="0"/>
      <w:marBottom w:val="0"/>
      <w:divBdr>
        <w:top w:val="none" w:sz="0" w:space="0" w:color="auto"/>
        <w:left w:val="none" w:sz="0" w:space="0" w:color="auto"/>
        <w:bottom w:val="none" w:sz="0" w:space="0" w:color="auto"/>
        <w:right w:val="none" w:sz="0" w:space="0" w:color="auto"/>
      </w:divBdr>
    </w:div>
    <w:div w:id="172574022">
      <w:bodyDiv w:val="1"/>
      <w:marLeft w:val="0"/>
      <w:marRight w:val="0"/>
      <w:marTop w:val="0"/>
      <w:marBottom w:val="0"/>
      <w:divBdr>
        <w:top w:val="none" w:sz="0" w:space="0" w:color="auto"/>
        <w:left w:val="none" w:sz="0" w:space="0" w:color="auto"/>
        <w:bottom w:val="none" w:sz="0" w:space="0" w:color="auto"/>
        <w:right w:val="none" w:sz="0" w:space="0" w:color="auto"/>
      </w:divBdr>
    </w:div>
    <w:div w:id="177937140">
      <w:bodyDiv w:val="1"/>
      <w:marLeft w:val="0"/>
      <w:marRight w:val="0"/>
      <w:marTop w:val="0"/>
      <w:marBottom w:val="0"/>
      <w:divBdr>
        <w:top w:val="none" w:sz="0" w:space="0" w:color="auto"/>
        <w:left w:val="none" w:sz="0" w:space="0" w:color="auto"/>
        <w:bottom w:val="none" w:sz="0" w:space="0" w:color="auto"/>
        <w:right w:val="none" w:sz="0" w:space="0" w:color="auto"/>
      </w:divBdr>
    </w:div>
    <w:div w:id="178861127">
      <w:bodyDiv w:val="1"/>
      <w:marLeft w:val="0"/>
      <w:marRight w:val="0"/>
      <w:marTop w:val="0"/>
      <w:marBottom w:val="0"/>
      <w:divBdr>
        <w:top w:val="none" w:sz="0" w:space="0" w:color="auto"/>
        <w:left w:val="none" w:sz="0" w:space="0" w:color="auto"/>
        <w:bottom w:val="none" w:sz="0" w:space="0" w:color="auto"/>
        <w:right w:val="none" w:sz="0" w:space="0" w:color="auto"/>
      </w:divBdr>
    </w:div>
    <w:div w:id="187839897">
      <w:bodyDiv w:val="1"/>
      <w:marLeft w:val="0"/>
      <w:marRight w:val="0"/>
      <w:marTop w:val="0"/>
      <w:marBottom w:val="0"/>
      <w:divBdr>
        <w:top w:val="none" w:sz="0" w:space="0" w:color="auto"/>
        <w:left w:val="none" w:sz="0" w:space="0" w:color="auto"/>
        <w:bottom w:val="none" w:sz="0" w:space="0" w:color="auto"/>
        <w:right w:val="none" w:sz="0" w:space="0" w:color="auto"/>
      </w:divBdr>
    </w:div>
    <w:div w:id="188417552">
      <w:bodyDiv w:val="1"/>
      <w:marLeft w:val="0"/>
      <w:marRight w:val="0"/>
      <w:marTop w:val="0"/>
      <w:marBottom w:val="0"/>
      <w:divBdr>
        <w:top w:val="none" w:sz="0" w:space="0" w:color="auto"/>
        <w:left w:val="none" w:sz="0" w:space="0" w:color="auto"/>
        <w:bottom w:val="none" w:sz="0" w:space="0" w:color="auto"/>
        <w:right w:val="none" w:sz="0" w:space="0" w:color="auto"/>
      </w:divBdr>
    </w:div>
    <w:div w:id="191041606">
      <w:bodyDiv w:val="1"/>
      <w:marLeft w:val="0"/>
      <w:marRight w:val="0"/>
      <w:marTop w:val="0"/>
      <w:marBottom w:val="0"/>
      <w:divBdr>
        <w:top w:val="none" w:sz="0" w:space="0" w:color="auto"/>
        <w:left w:val="none" w:sz="0" w:space="0" w:color="auto"/>
        <w:bottom w:val="none" w:sz="0" w:space="0" w:color="auto"/>
        <w:right w:val="none" w:sz="0" w:space="0" w:color="auto"/>
      </w:divBdr>
    </w:div>
    <w:div w:id="194122271">
      <w:bodyDiv w:val="1"/>
      <w:marLeft w:val="0"/>
      <w:marRight w:val="0"/>
      <w:marTop w:val="0"/>
      <w:marBottom w:val="0"/>
      <w:divBdr>
        <w:top w:val="none" w:sz="0" w:space="0" w:color="auto"/>
        <w:left w:val="none" w:sz="0" w:space="0" w:color="auto"/>
        <w:bottom w:val="none" w:sz="0" w:space="0" w:color="auto"/>
        <w:right w:val="none" w:sz="0" w:space="0" w:color="auto"/>
      </w:divBdr>
    </w:div>
    <w:div w:id="194271390">
      <w:bodyDiv w:val="1"/>
      <w:marLeft w:val="0"/>
      <w:marRight w:val="0"/>
      <w:marTop w:val="0"/>
      <w:marBottom w:val="0"/>
      <w:divBdr>
        <w:top w:val="none" w:sz="0" w:space="0" w:color="auto"/>
        <w:left w:val="none" w:sz="0" w:space="0" w:color="auto"/>
        <w:bottom w:val="none" w:sz="0" w:space="0" w:color="auto"/>
        <w:right w:val="none" w:sz="0" w:space="0" w:color="auto"/>
      </w:divBdr>
    </w:div>
    <w:div w:id="194386054">
      <w:bodyDiv w:val="1"/>
      <w:marLeft w:val="0"/>
      <w:marRight w:val="0"/>
      <w:marTop w:val="0"/>
      <w:marBottom w:val="0"/>
      <w:divBdr>
        <w:top w:val="none" w:sz="0" w:space="0" w:color="auto"/>
        <w:left w:val="none" w:sz="0" w:space="0" w:color="auto"/>
        <w:bottom w:val="none" w:sz="0" w:space="0" w:color="auto"/>
        <w:right w:val="none" w:sz="0" w:space="0" w:color="auto"/>
      </w:divBdr>
    </w:div>
    <w:div w:id="195047628">
      <w:bodyDiv w:val="1"/>
      <w:marLeft w:val="0"/>
      <w:marRight w:val="0"/>
      <w:marTop w:val="0"/>
      <w:marBottom w:val="0"/>
      <w:divBdr>
        <w:top w:val="none" w:sz="0" w:space="0" w:color="auto"/>
        <w:left w:val="none" w:sz="0" w:space="0" w:color="auto"/>
        <w:bottom w:val="none" w:sz="0" w:space="0" w:color="auto"/>
        <w:right w:val="none" w:sz="0" w:space="0" w:color="auto"/>
      </w:divBdr>
    </w:div>
    <w:div w:id="196549613">
      <w:bodyDiv w:val="1"/>
      <w:marLeft w:val="0"/>
      <w:marRight w:val="0"/>
      <w:marTop w:val="0"/>
      <w:marBottom w:val="0"/>
      <w:divBdr>
        <w:top w:val="none" w:sz="0" w:space="0" w:color="auto"/>
        <w:left w:val="none" w:sz="0" w:space="0" w:color="auto"/>
        <w:bottom w:val="none" w:sz="0" w:space="0" w:color="auto"/>
        <w:right w:val="none" w:sz="0" w:space="0" w:color="auto"/>
      </w:divBdr>
    </w:div>
    <w:div w:id="197205624">
      <w:bodyDiv w:val="1"/>
      <w:marLeft w:val="0"/>
      <w:marRight w:val="0"/>
      <w:marTop w:val="0"/>
      <w:marBottom w:val="0"/>
      <w:divBdr>
        <w:top w:val="none" w:sz="0" w:space="0" w:color="auto"/>
        <w:left w:val="none" w:sz="0" w:space="0" w:color="auto"/>
        <w:bottom w:val="none" w:sz="0" w:space="0" w:color="auto"/>
        <w:right w:val="none" w:sz="0" w:space="0" w:color="auto"/>
      </w:divBdr>
    </w:div>
    <w:div w:id="199169927">
      <w:bodyDiv w:val="1"/>
      <w:marLeft w:val="0"/>
      <w:marRight w:val="0"/>
      <w:marTop w:val="0"/>
      <w:marBottom w:val="0"/>
      <w:divBdr>
        <w:top w:val="none" w:sz="0" w:space="0" w:color="auto"/>
        <w:left w:val="none" w:sz="0" w:space="0" w:color="auto"/>
        <w:bottom w:val="none" w:sz="0" w:space="0" w:color="auto"/>
        <w:right w:val="none" w:sz="0" w:space="0" w:color="auto"/>
      </w:divBdr>
    </w:div>
    <w:div w:id="200439397">
      <w:bodyDiv w:val="1"/>
      <w:marLeft w:val="0"/>
      <w:marRight w:val="0"/>
      <w:marTop w:val="0"/>
      <w:marBottom w:val="0"/>
      <w:divBdr>
        <w:top w:val="none" w:sz="0" w:space="0" w:color="auto"/>
        <w:left w:val="none" w:sz="0" w:space="0" w:color="auto"/>
        <w:bottom w:val="none" w:sz="0" w:space="0" w:color="auto"/>
        <w:right w:val="none" w:sz="0" w:space="0" w:color="auto"/>
      </w:divBdr>
    </w:div>
    <w:div w:id="201014990">
      <w:bodyDiv w:val="1"/>
      <w:marLeft w:val="0"/>
      <w:marRight w:val="0"/>
      <w:marTop w:val="0"/>
      <w:marBottom w:val="0"/>
      <w:divBdr>
        <w:top w:val="none" w:sz="0" w:space="0" w:color="auto"/>
        <w:left w:val="none" w:sz="0" w:space="0" w:color="auto"/>
        <w:bottom w:val="none" w:sz="0" w:space="0" w:color="auto"/>
        <w:right w:val="none" w:sz="0" w:space="0" w:color="auto"/>
      </w:divBdr>
    </w:div>
    <w:div w:id="207961023">
      <w:bodyDiv w:val="1"/>
      <w:marLeft w:val="0"/>
      <w:marRight w:val="0"/>
      <w:marTop w:val="0"/>
      <w:marBottom w:val="0"/>
      <w:divBdr>
        <w:top w:val="none" w:sz="0" w:space="0" w:color="auto"/>
        <w:left w:val="none" w:sz="0" w:space="0" w:color="auto"/>
        <w:bottom w:val="none" w:sz="0" w:space="0" w:color="auto"/>
        <w:right w:val="none" w:sz="0" w:space="0" w:color="auto"/>
      </w:divBdr>
    </w:div>
    <w:div w:id="211239311">
      <w:bodyDiv w:val="1"/>
      <w:marLeft w:val="0"/>
      <w:marRight w:val="0"/>
      <w:marTop w:val="0"/>
      <w:marBottom w:val="0"/>
      <w:divBdr>
        <w:top w:val="none" w:sz="0" w:space="0" w:color="auto"/>
        <w:left w:val="none" w:sz="0" w:space="0" w:color="auto"/>
        <w:bottom w:val="none" w:sz="0" w:space="0" w:color="auto"/>
        <w:right w:val="none" w:sz="0" w:space="0" w:color="auto"/>
      </w:divBdr>
    </w:div>
    <w:div w:id="217279607">
      <w:bodyDiv w:val="1"/>
      <w:marLeft w:val="0"/>
      <w:marRight w:val="0"/>
      <w:marTop w:val="0"/>
      <w:marBottom w:val="0"/>
      <w:divBdr>
        <w:top w:val="none" w:sz="0" w:space="0" w:color="auto"/>
        <w:left w:val="none" w:sz="0" w:space="0" w:color="auto"/>
        <w:bottom w:val="none" w:sz="0" w:space="0" w:color="auto"/>
        <w:right w:val="none" w:sz="0" w:space="0" w:color="auto"/>
      </w:divBdr>
    </w:div>
    <w:div w:id="220018275">
      <w:bodyDiv w:val="1"/>
      <w:marLeft w:val="0"/>
      <w:marRight w:val="0"/>
      <w:marTop w:val="0"/>
      <w:marBottom w:val="0"/>
      <w:divBdr>
        <w:top w:val="none" w:sz="0" w:space="0" w:color="auto"/>
        <w:left w:val="none" w:sz="0" w:space="0" w:color="auto"/>
        <w:bottom w:val="none" w:sz="0" w:space="0" w:color="auto"/>
        <w:right w:val="none" w:sz="0" w:space="0" w:color="auto"/>
      </w:divBdr>
    </w:div>
    <w:div w:id="234439465">
      <w:bodyDiv w:val="1"/>
      <w:marLeft w:val="0"/>
      <w:marRight w:val="0"/>
      <w:marTop w:val="0"/>
      <w:marBottom w:val="0"/>
      <w:divBdr>
        <w:top w:val="none" w:sz="0" w:space="0" w:color="auto"/>
        <w:left w:val="none" w:sz="0" w:space="0" w:color="auto"/>
        <w:bottom w:val="none" w:sz="0" w:space="0" w:color="auto"/>
        <w:right w:val="none" w:sz="0" w:space="0" w:color="auto"/>
      </w:divBdr>
    </w:div>
    <w:div w:id="237175859">
      <w:bodyDiv w:val="1"/>
      <w:marLeft w:val="0"/>
      <w:marRight w:val="0"/>
      <w:marTop w:val="0"/>
      <w:marBottom w:val="0"/>
      <w:divBdr>
        <w:top w:val="none" w:sz="0" w:space="0" w:color="auto"/>
        <w:left w:val="none" w:sz="0" w:space="0" w:color="auto"/>
        <w:bottom w:val="none" w:sz="0" w:space="0" w:color="auto"/>
        <w:right w:val="none" w:sz="0" w:space="0" w:color="auto"/>
      </w:divBdr>
    </w:div>
    <w:div w:id="242834629">
      <w:bodyDiv w:val="1"/>
      <w:marLeft w:val="0"/>
      <w:marRight w:val="0"/>
      <w:marTop w:val="0"/>
      <w:marBottom w:val="0"/>
      <w:divBdr>
        <w:top w:val="none" w:sz="0" w:space="0" w:color="auto"/>
        <w:left w:val="none" w:sz="0" w:space="0" w:color="auto"/>
        <w:bottom w:val="none" w:sz="0" w:space="0" w:color="auto"/>
        <w:right w:val="none" w:sz="0" w:space="0" w:color="auto"/>
      </w:divBdr>
    </w:div>
    <w:div w:id="252322511">
      <w:bodyDiv w:val="1"/>
      <w:marLeft w:val="0"/>
      <w:marRight w:val="0"/>
      <w:marTop w:val="0"/>
      <w:marBottom w:val="0"/>
      <w:divBdr>
        <w:top w:val="none" w:sz="0" w:space="0" w:color="auto"/>
        <w:left w:val="none" w:sz="0" w:space="0" w:color="auto"/>
        <w:bottom w:val="none" w:sz="0" w:space="0" w:color="auto"/>
        <w:right w:val="none" w:sz="0" w:space="0" w:color="auto"/>
      </w:divBdr>
    </w:div>
    <w:div w:id="254705490">
      <w:bodyDiv w:val="1"/>
      <w:marLeft w:val="0"/>
      <w:marRight w:val="0"/>
      <w:marTop w:val="0"/>
      <w:marBottom w:val="0"/>
      <w:divBdr>
        <w:top w:val="none" w:sz="0" w:space="0" w:color="auto"/>
        <w:left w:val="none" w:sz="0" w:space="0" w:color="auto"/>
        <w:bottom w:val="none" w:sz="0" w:space="0" w:color="auto"/>
        <w:right w:val="none" w:sz="0" w:space="0" w:color="auto"/>
      </w:divBdr>
    </w:div>
    <w:div w:id="269121311">
      <w:bodyDiv w:val="1"/>
      <w:marLeft w:val="0"/>
      <w:marRight w:val="0"/>
      <w:marTop w:val="0"/>
      <w:marBottom w:val="0"/>
      <w:divBdr>
        <w:top w:val="none" w:sz="0" w:space="0" w:color="auto"/>
        <w:left w:val="none" w:sz="0" w:space="0" w:color="auto"/>
        <w:bottom w:val="none" w:sz="0" w:space="0" w:color="auto"/>
        <w:right w:val="none" w:sz="0" w:space="0" w:color="auto"/>
      </w:divBdr>
      <w:divsChild>
        <w:div w:id="389504284">
          <w:marLeft w:val="0"/>
          <w:marRight w:val="0"/>
          <w:marTop w:val="0"/>
          <w:marBottom w:val="0"/>
          <w:divBdr>
            <w:top w:val="none" w:sz="0" w:space="0" w:color="auto"/>
            <w:left w:val="none" w:sz="0" w:space="0" w:color="auto"/>
            <w:bottom w:val="none" w:sz="0" w:space="0" w:color="auto"/>
            <w:right w:val="none" w:sz="0" w:space="0" w:color="auto"/>
          </w:divBdr>
          <w:divsChild>
            <w:div w:id="1322613716">
              <w:marLeft w:val="0"/>
              <w:marRight w:val="0"/>
              <w:marTop w:val="0"/>
              <w:marBottom w:val="0"/>
              <w:divBdr>
                <w:top w:val="none" w:sz="0" w:space="0" w:color="auto"/>
                <w:left w:val="none" w:sz="0" w:space="0" w:color="auto"/>
                <w:bottom w:val="none" w:sz="0" w:space="0" w:color="auto"/>
                <w:right w:val="none" w:sz="0" w:space="0" w:color="auto"/>
              </w:divBdr>
              <w:divsChild>
                <w:div w:id="8678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4523">
      <w:bodyDiv w:val="1"/>
      <w:marLeft w:val="0"/>
      <w:marRight w:val="0"/>
      <w:marTop w:val="0"/>
      <w:marBottom w:val="0"/>
      <w:divBdr>
        <w:top w:val="none" w:sz="0" w:space="0" w:color="auto"/>
        <w:left w:val="none" w:sz="0" w:space="0" w:color="auto"/>
        <w:bottom w:val="none" w:sz="0" w:space="0" w:color="auto"/>
        <w:right w:val="none" w:sz="0" w:space="0" w:color="auto"/>
      </w:divBdr>
    </w:div>
    <w:div w:id="272714890">
      <w:bodyDiv w:val="1"/>
      <w:marLeft w:val="0"/>
      <w:marRight w:val="0"/>
      <w:marTop w:val="0"/>
      <w:marBottom w:val="0"/>
      <w:divBdr>
        <w:top w:val="none" w:sz="0" w:space="0" w:color="auto"/>
        <w:left w:val="none" w:sz="0" w:space="0" w:color="auto"/>
        <w:bottom w:val="none" w:sz="0" w:space="0" w:color="auto"/>
        <w:right w:val="none" w:sz="0" w:space="0" w:color="auto"/>
      </w:divBdr>
    </w:div>
    <w:div w:id="275062925">
      <w:bodyDiv w:val="1"/>
      <w:marLeft w:val="0"/>
      <w:marRight w:val="0"/>
      <w:marTop w:val="0"/>
      <w:marBottom w:val="0"/>
      <w:divBdr>
        <w:top w:val="none" w:sz="0" w:space="0" w:color="auto"/>
        <w:left w:val="none" w:sz="0" w:space="0" w:color="auto"/>
        <w:bottom w:val="none" w:sz="0" w:space="0" w:color="auto"/>
        <w:right w:val="none" w:sz="0" w:space="0" w:color="auto"/>
      </w:divBdr>
    </w:div>
    <w:div w:id="275141281">
      <w:bodyDiv w:val="1"/>
      <w:marLeft w:val="0"/>
      <w:marRight w:val="0"/>
      <w:marTop w:val="0"/>
      <w:marBottom w:val="0"/>
      <w:divBdr>
        <w:top w:val="none" w:sz="0" w:space="0" w:color="auto"/>
        <w:left w:val="none" w:sz="0" w:space="0" w:color="auto"/>
        <w:bottom w:val="none" w:sz="0" w:space="0" w:color="auto"/>
        <w:right w:val="none" w:sz="0" w:space="0" w:color="auto"/>
      </w:divBdr>
    </w:div>
    <w:div w:id="275331025">
      <w:bodyDiv w:val="1"/>
      <w:marLeft w:val="0"/>
      <w:marRight w:val="0"/>
      <w:marTop w:val="0"/>
      <w:marBottom w:val="0"/>
      <w:divBdr>
        <w:top w:val="none" w:sz="0" w:space="0" w:color="auto"/>
        <w:left w:val="none" w:sz="0" w:space="0" w:color="auto"/>
        <w:bottom w:val="none" w:sz="0" w:space="0" w:color="auto"/>
        <w:right w:val="none" w:sz="0" w:space="0" w:color="auto"/>
      </w:divBdr>
    </w:div>
    <w:div w:id="275870064">
      <w:bodyDiv w:val="1"/>
      <w:marLeft w:val="0"/>
      <w:marRight w:val="0"/>
      <w:marTop w:val="0"/>
      <w:marBottom w:val="0"/>
      <w:divBdr>
        <w:top w:val="none" w:sz="0" w:space="0" w:color="auto"/>
        <w:left w:val="none" w:sz="0" w:space="0" w:color="auto"/>
        <w:bottom w:val="none" w:sz="0" w:space="0" w:color="auto"/>
        <w:right w:val="none" w:sz="0" w:space="0" w:color="auto"/>
      </w:divBdr>
    </w:div>
    <w:div w:id="278680860">
      <w:bodyDiv w:val="1"/>
      <w:marLeft w:val="0"/>
      <w:marRight w:val="0"/>
      <w:marTop w:val="0"/>
      <w:marBottom w:val="0"/>
      <w:divBdr>
        <w:top w:val="none" w:sz="0" w:space="0" w:color="auto"/>
        <w:left w:val="none" w:sz="0" w:space="0" w:color="auto"/>
        <w:bottom w:val="none" w:sz="0" w:space="0" w:color="auto"/>
        <w:right w:val="none" w:sz="0" w:space="0" w:color="auto"/>
      </w:divBdr>
      <w:divsChild>
        <w:div w:id="166554588">
          <w:marLeft w:val="0"/>
          <w:marRight w:val="0"/>
          <w:marTop w:val="0"/>
          <w:marBottom w:val="0"/>
          <w:divBdr>
            <w:top w:val="none" w:sz="0" w:space="0" w:color="auto"/>
            <w:left w:val="none" w:sz="0" w:space="0" w:color="auto"/>
            <w:bottom w:val="none" w:sz="0" w:space="0" w:color="auto"/>
            <w:right w:val="none" w:sz="0" w:space="0" w:color="auto"/>
          </w:divBdr>
          <w:divsChild>
            <w:div w:id="508565089">
              <w:marLeft w:val="0"/>
              <w:marRight w:val="0"/>
              <w:marTop w:val="0"/>
              <w:marBottom w:val="0"/>
              <w:divBdr>
                <w:top w:val="none" w:sz="0" w:space="0" w:color="auto"/>
                <w:left w:val="none" w:sz="0" w:space="0" w:color="auto"/>
                <w:bottom w:val="none" w:sz="0" w:space="0" w:color="auto"/>
                <w:right w:val="none" w:sz="0" w:space="0" w:color="auto"/>
              </w:divBdr>
              <w:divsChild>
                <w:div w:id="3569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7655">
      <w:bodyDiv w:val="1"/>
      <w:marLeft w:val="0"/>
      <w:marRight w:val="0"/>
      <w:marTop w:val="0"/>
      <w:marBottom w:val="0"/>
      <w:divBdr>
        <w:top w:val="none" w:sz="0" w:space="0" w:color="auto"/>
        <w:left w:val="none" w:sz="0" w:space="0" w:color="auto"/>
        <w:bottom w:val="none" w:sz="0" w:space="0" w:color="auto"/>
        <w:right w:val="none" w:sz="0" w:space="0" w:color="auto"/>
      </w:divBdr>
      <w:divsChild>
        <w:div w:id="882209523">
          <w:marLeft w:val="0"/>
          <w:marRight w:val="0"/>
          <w:marTop w:val="0"/>
          <w:marBottom w:val="0"/>
          <w:divBdr>
            <w:top w:val="none" w:sz="0" w:space="0" w:color="auto"/>
            <w:left w:val="none" w:sz="0" w:space="0" w:color="auto"/>
            <w:bottom w:val="none" w:sz="0" w:space="0" w:color="auto"/>
            <w:right w:val="none" w:sz="0" w:space="0" w:color="auto"/>
          </w:divBdr>
          <w:divsChild>
            <w:div w:id="1770270608">
              <w:marLeft w:val="0"/>
              <w:marRight w:val="0"/>
              <w:marTop w:val="0"/>
              <w:marBottom w:val="0"/>
              <w:divBdr>
                <w:top w:val="none" w:sz="0" w:space="0" w:color="auto"/>
                <w:left w:val="none" w:sz="0" w:space="0" w:color="auto"/>
                <w:bottom w:val="none" w:sz="0" w:space="0" w:color="auto"/>
                <w:right w:val="none" w:sz="0" w:space="0" w:color="auto"/>
              </w:divBdr>
              <w:divsChild>
                <w:div w:id="11777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349746">
      <w:bodyDiv w:val="1"/>
      <w:marLeft w:val="0"/>
      <w:marRight w:val="0"/>
      <w:marTop w:val="0"/>
      <w:marBottom w:val="0"/>
      <w:divBdr>
        <w:top w:val="none" w:sz="0" w:space="0" w:color="auto"/>
        <w:left w:val="none" w:sz="0" w:space="0" w:color="auto"/>
        <w:bottom w:val="none" w:sz="0" w:space="0" w:color="auto"/>
        <w:right w:val="none" w:sz="0" w:space="0" w:color="auto"/>
      </w:divBdr>
      <w:divsChild>
        <w:div w:id="218247328">
          <w:marLeft w:val="0"/>
          <w:marRight w:val="0"/>
          <w:marTop w:val="0"/>
          <w:marBottom w:val="0"/>
          <w:divBdr>
            <w:top w:val="none" w:sz="0" w:space="0" w:color="auto"/>
            <w:left w:val="none" w:sz="0" w:space="0" w:color="auto"/>
            <w:bottom w:val="none" w:sz="0" w:space="0" w:color="auto"/>
            <w:right w:val="none" w:sz="0" w:space="0" w:color="auto"/>
          </w:divBdr>
          <w:divsChild>
            <w:div w:id="2083524062">
              <w:marLeft w:val="0"/>
              <w:marRight w:val="0"/>
              <w:marTop w:val="0"/>
              <w:marBottom w:val="0"/>
              <w:divBdr>
                <w:top w:val="none" w:sz="0" w:space="0" w:color="auto"/>
                <w:left w:val="none" w:sz="0" w:space="0" w:color="auto"/>
                <w:bottom w:val="none" w:sz="0" w:space="0" w:color="auto"/>
                <w:right w:val="none" w:sz="0" w:space="0" w:color="auto"/>
              </w:divBdr>
              <w:divsChild>
                <w:div w:id="5319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6047">
      <w:bodyDiv w:val="1"/>
      <w:marLeft w:val="0"/>
      <w:marRight w:val="0"/>
      <w:marTop w:val="0"/>
      <w:marBottom w:val="0"/>
      <w:divBdr>
        <w:top w:val="none" w:sz="0" w:space="0" w:color="auto"/>
        <w:left w:val="none" w:sz="0" w:space="0" w:color="auto"/>
        <w:bottom w:val="none" w:sz="0" w:space="0" w:color="auto"/>
        <w:right w:val="none" w:sz="0" w:space="0" w:color="auto"/>
      </w:divBdr>
    </w:div>
    <w:div w:id="289626083">
      <w:bodyDiv w:val="1"/>
      <w:marLeft w:val="0"/>
      <w:marRight w:val="0"/>
      <w:marTop w:val="0"/>
      <w:marBottom w:val="0"/>
      <w:divBdr>
        <w:top w:val="none" w:sz="0" w:space="0" w:color="auto"/>
        <w:left w:val="none" w:sz="0" w:space="0" w:color="auto"/>
        <w:bottom w:val="none" w:sz="0" w:space="0" w:color="auto"/>
        <w:right w:val="none" w:sz="0" w:space="0" w:color="auto"/>
      </w:divBdr>
    </w:div>
    <w:div w:id="289946698">
      <w:bodyDiv w:val="1"/>
      <w:marLeft w:val="0"/>
      <w:marRight w:val="0"/>
      <w:marTop w:val="0"/>
      <w:marBottom w:val="0"/>
      <w:divBdr>
        <w:top w:val="none" w:sz="0" w:space="0" w:color="auto"/>
        <w:left w:val="none" w:sz="0" w:space="0" w:color="auto"/>
        <w:bottom w:val="none" w:sz="0" w:space="0" w:color="auto"/>
        <w:right w:val="none" w:sz="0" w:space="0" w:color="auto"/>
      </w:divBdr>
    </w:div>
    <w:div w:id="290140189">
      <w:bodyDiv w:val="1"/>
      <w:marLeft w:val="0"/>
      <w:marRight w:val="0"/>
      <w:marTop w:val="0"/>
      <w:marBottom w:val="0"/>
      <w:divBdr>
        <w:top w:val="none" w:sz="0" w:space="0" w:color="auto"/>
        <w:left w:val="none" w:sz="0" w:space="0" w:color="auto"/>
        <w:bottom w:val="none" w:sz="0" w:space="0" w:color="auto"/>
        <w:right w:val="none" w:sz="0" w:space="0" w:color="auto"/>
      </w:divBdr>
    </w:div>
    <w:div w:id="294222579">
      <w:bodyDiv w:val="1"/>
      <w:marLeft w:val="0"/>
      <w:marRight w:val="0"/>
      <w:marTop w:val="0"/>
      <w:marBottom w:val="0"/>
      <w:divBdr>
        <w:top w:val="none" w:sz="0" w:space="0" w:color="auto"/>
        <w:left w:val="none" w:sz="0" w:space="0" w:color="auto"/>
        <w:bottom w:val="none" w:sz="0" w:space="0" w:color="auto"/>
        <w:right w:val="none" w:sz="0" w:space="0" w:color="auto"/>
      </w:divBdr>
    </w:div>
    <w:div w:id="295647842">
      <w:bodyDiv w:val="1"/>
      <w:marLeft w:val="0"/>
      <w:marRight w:val="0"/>
      <w:marTop w:val="0"/>
      <w:marBottom w:val="0"/>
      <w:divBdr>
        <w:top w:val="none" w:sz="0" w:space="0" w:color="auto"/>
        <w:left w:val="none" w:sz="0" w:space="0" w:color="auto"/>
        <w:bottom w:val="none" w:sz="0" w:space="0" w:color="auto"/>
        <w:right w:val="none" w:sz="0" w:space="0" w:color="auto"/>
      </w:divBdr>
    </w:div>
    <w:div w:id="296642084">
      <w:bodyDiv w:val="1"/>
      <w:marLeft w:val="0"/>
      <w:marRight w:val="0"/>
      <w:marTop w:val="0"/>
      <w:marBottom w:val="0"/>
      <w:divBdr>
        <w:top w:val="none" w:sz="0" w:space="0" w:color="auto"/>
        <w:left w:val="none" w:sz="0" w:space="0" w:color="auto"/>
        <w:bottom w:val="none" w:sz="0" w:space="0" w:color="auto"/>
        <w:right w:val="none" w:sz="0" w:space="0" w:color="auto"/>
      </w:divBdr>
    </w:div>
    <w:div w:id="298607876">
      <w:bodyDiv w:val="1"/>
      <w:marLeft w:val="0"/>
      <w:marRight w:val="0"/>
      <w:marTop w:val="0"/>
      <w:marBottom w:val="0"/>
      <w:divBdr>
        <w:top w:val="none" w:sz="0" w:space="0" w:color="auto"/>
        <w:left w:val="none" w:sz="0" w:space="0" w:color="auto"/>
        <w:bottom w:val="none" w:sz="0" w:space="0" w:color="auto"/>
        <w:right w:val="none" w:sz="0" w:space="0" w:color="auto"/>
      </w:divBdr>
    </w:div>
    <w:div w:id="299923182">
      <w:bodyDiv w:val="1"/>
      <w:marLeft w:val="0"/>
      <w:marRight w:val="0"/>
      <w:marTop w:val="0"/>
      <w:marBottom w:val="0"/>
      <w:divBdr>
        <w:top w:val="none" w:sz="0" w:space="0" w:color="auto"/>
        <w:left w:val="none" w:sz="0" w:space="0" w:color="auto"/>
        <w:bottom w:val="none" w:sz="0" w:space="0" w:color="auto"/>
        <w:right w:val="none" w:sz="0" w:space="0" w:color="auto"/>
      </w:divBdr>
    </w:div>
    <w:div w:id="303967536">
      <w:bodyDiv w:val="1"/>
      <w:marLeft w:val="0"/>
      <w:marRight w:val="0"/>
      <w:marTop w:val="0"/>
      <w:marBottom w:val="0"/>
      <w:divBdr>
        <w:top w:val="none" w:sz="0" w:space="0" w:color="auto"/>
        <w:left w:val="none" w:sz="0" w:space="0" w:color="auto"/>
        <w:bottom w:val="none" w:sz="0" w:space="0" w:color="auto"/>
        <w:right w:val="none" w:sz="0" w:space="0" w:color="auto"/>
      </w:divBdr>
    </w:div>
    <w:div w:id="307327056">
      <w:bodyDiv w:val="1"/>
      <w:marLeft w:val="0"/>
      <w:marRight w:val="0"/>
      <w:marTop w:val="0"/>
      <w:marBottom w:val="0"/>
      <w:divBdr>
        <w:top w:val="none" w:sz="0" w:space="0" w:color="auto"/>
        <w:left w:val="none" w:sz="0" w:space="0" w:color="auto"/>
        <w:bottom w:val="none" w:sz="0" w:space="0" w:color="auto"/>
        <w:right w:val="none" w:sz="0" w:space="0" w:color="auto"/>
      </w:divBdr>
    </w:div>
    <w:div w:id="309210217">
      <w:bodyDiv w:val="1"/>
      <w:marLeft w:val="0"/>
      <w:marRight w:val="0"/>
      <w:marTop w:val="0"/>
      <w:marBottom w:val="0"/>
      <w:divBdr>
        <w:top w:val="none" w:sz="0" w:space="0" w:color="auto"/>
        <w:left w:val="none" w:sz="0" w:space="0" w:color="auto"/>
        <w:bottom w:val="none" w:sz="0" w:space="0" w:color="auto"/>
        <w:right w:val="none" w:sz="0" w:space="0" w:color="auto"/>
      </w:divBdr>
    </w:div>
    <w:div w:id="313724361">
      <w:bodyDiv w:val="1"/>
      <w:marLeft w:val="0"/>
      <w:marRight w:val="0"/>
      <w:marTop w:val="0"/>
      <w:marBottom w:val="0"/>
      <w:divBdr>
        <w:top w:val="none" w:sz="0" w:space="0" w:color="auto"/>
        <w:left w:val="none" w:sz="0" w:space="0" w:color="auto"/>
        <w:bottom w:val="none" w:sz="0" w:space="0" w:color="auto"/>
        <w:right w:val="none" w:sz="0" w:space="0" w:color="auto"/>
      </w:divBdr>
    </w:div>
    <w:div w:id="314264212">
      <w:bodyDiv w:val="1"/>
      <w:marLeft w:val="0"/>
      <w:marRight w:val="0"/>
      <w:marTop w:val="0"/>
      <w:marBottom w:val="0"/>
      <w:divBdr>
        <w:top w:val="none" w:sz="0" w:space="0" w:color="auto"/>
        <w:left w:val="none" w:sz="0" w:space="0" w:color="auto"/>
        <w:bottom w:val="none" w:sz="0" w:space="0" w:color="auto"/>
        <w:right w:val="none" w:sz="0" w:space="0" w:color="auto"/>
      </w:divBdr>
    </w:div>
    <w:div w:id="314917134">
      <w:bodyDiv w:val="1"/>
      <w:marLeft w:val="0"/>
      <w:marRight w:val="0"/>
      <w:marTop w:val="0"/>
      <w:marBottom w:val="0"/>
      <w:divBdr>
        <w:top w:val="none" w:sz="0" w:space="0" w:color="auto"/>
        <w:left w:val="none" w:sz="0" w:space="0" w:color="auto"/>
        <w:bottom w:val="none" w:sz="0" w:space="0" w:color="auto"/>
        <w:right w:val="none" w:sz="0" w:space="0" w:color="auto"/>
      </w:divBdr>
    </w:div>
    <w:div w:id="329060763">
      <w:bodyDiv w:val="1"/>
      <w:marLeft w:val="0"/>
      <w:marRight w:val="0"/>
      <w:marTop w:val="0"/>
      <w:marBottom w:val="0"/>
      <w:divBdr>
        <w:top w:val="none" w:sz="0" w:space="0" w:color="auto"/>
        <w:left w:val="none" w:sz="0" w:space="0" w:color="auto"/>
        <w:bottom w:val="none" w:sz="0" w:space="0" w:color="auto"/>
        <w:right w:val="none" w:sz="0" w:space="0" w:color="auto"/>
      </w:divBdr>
    </w:div>
    <w:div w:id="329914430">
      <w:bodyDiv w:val="1"/>
      <w:marLeft w:val="0"/>
      <w:marRight w:val="0"/>
      <w:marTop w:val="0"/>
      <w:marBottom w:val="0"/>
      <w:divBdr>
        <w:top w:val="none" w:sz="0" w:space="0" w:color="auto"/>
        <w:left w:val="none" w:sz="0" w:space="0" w:color="auto"/>
        <w:bottom w:val="none" w:sz="0" w:space="0" w:color="auto"/>
        <w:right w:val="none" w:sz="0" w:space="0" w:color="auto"/>
      </w:divBdr>
      <w:divsChild>
        <w:div w:id="1721517922">
          <w:marLeft w:val="0"/>
          <w:marRight w:val="0"/>
          <w:marTop w:val="0"/>
          <w:marBottom w:val="0"/>
          <w:divBdr>
            <w:top w:val="none" w:sz="0" w:space="0" w:color="auto"/>
            <w:left w:val="none" w:sz="0" w:space="0" w:color="auto"/>
            <w:bottom w:val="none" w:sz="0" w:space="0" w:color="auto"/>
            <w:right w:val="none" w:sz="0" w:space="0" w:color="auto"/>
          </w:divBdr>
          <w:divsChild>
            <w:div w:id="106893679">
              <w:marLeft w:val="0"/>
              <w:marRight w:val="0"/>
              <w:marTop w:val="0"/>
              <w:marBottom w:val="0"/>
              <w:divBdr>
                <w:top w:val="none" w:sz="0" w:space="0" w:color="auto"/>
                <w:left w:val="none" w:sz="0" w:space="0" w:color="auto"/>
                <w:bottom w:val="none" w:sz="0" w:space="0" w:color="auto"/>
                <w:right w:val="none" w:sz="0" w:space="0" w:color="auto"/>
              </w:divBdr>
              <w:divsChild>
                <w:div w:id="9509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0065">
      <w:bodyDiv w:val="1"/>
      <w:marLeft w:val="0"/>
      <w:marRight w:val="0"/>
      <w:marTop w:val="0"/>
      <w:marBottom w:val="0"/>
      <w:divBdr>
        <w:top w:val="none" w:sz="0" w:space="0" w:color="auto"/>
        <w:left w:val="none" w:sz="0" w:space="0" w:color="auto"/>
        <w:bottom w:val="none" w:sz="0" w:space="0" w:color="auto"/>
        <w:right w:val="none" w:sz="0" w:space="0" w:color="auto"/>
      </w:divBdr>
    </w:div>
    <w:div w:id="334889064">
      <w:bodyDiv w:val="1"/>
      <w:marLeft w:val="0"/>
      <w:marRight w:val="0"/>
      <w:marTop w:val="0"/>
      <w:marBottom w:val="0"/>
      <w:divBdr>
        <w:top w:val="none" w:sz="0" w:space="0" w:color="auto"/>
        <w:left w:val="none" w:sz="0" w:space="0" w:color="auto"/>
        <w:bottom w:val="none" w:sz="0" w:space="0" w:color="auto"/>
        <w:right w:val="none" w:sz="0" w:space="0" w:color="auto"/>
      </w:divBdr>
    </w:div>
    <w:div w:id="335767435">
      <w:bodyDiv w:val="1"/>
      <w:marLeft w:val="0"/>
      <w:marRight w:val="0"/>
      <w:marTop w:val="0"/>
      <w:marBottom w:val="0"/>
      <w:divBdr>
        <w:top w:val="none" w:sz="0" w:space="0" w:color="auto"/>
        <w:left w:val="none" w:sz="0" w:space="0" w:color="auto"/>
        <w:bottom w:val="none" w:sz="0" w:space="0" w:color="auto"/>
        <w:right w:val="none" w:sz="0" w:space="0" w:color="auto"/>
      </w:divBdr>
    </w:div>
    <w:div w:id="336813536">
      <w:bodyDiv w:val="1"/>
      <w:marLeft w:val="0"/>
      <w:marRight w:val="0"/>
      <w:marTop w:val="0"/>
      <w:marBottom w:val="0"/>
      <w:divBdr>
        <w:top w:val="none" w:sz="0" w:space="0" w:color="auto"/>
        <w:left w:val="none" w:sz="0" w:space="0" w:color="auto"/>
        <w:bottom w:val="none" w:sz="0" w:space="0" w:color="auto"/>
        <w:right w:val="none" w:sz="0" w:space="0" w:color="auto"/>
      </w:divBdr>
    </w:div>
    <w:div w:id="339115649">
      <w:bodyDiv w:val="1"/>
      <w:marLeft w:val="0"/>
      <w:marRight w:val="0"/>
      <w:marTop w:val="0"/>
      <w:marBottom w:val="0"/>
      <w:divBdr>
        <w:top w:val="none" w:sz="0" w:space="0" w:color="auto"/>
        <w:left w:val="none" w:sz="0" w:space="0" w:color="auto"/>
        <w:bottom w:val="none" w:sz="0" w:space="0" w:color="auto"/>
        <w:right w:val="none" w:sz="0" w:space="0" w:color="auto"/>
      </w:divBdr>
    </w:div>
    <w:div w:id="340815452">
      <w:bodyDiv w:val="1"/>
      <w:marLeft w:val="0"/>
      <w:marRight w:val="0"/>
      <w:marTop w:val="0"/>
      <w:marBottom w:val="0"/>
      <w:divBdr>
        <w:top w:val="none" w:sz="0" w:space="0" w:color="auto"/>
        <w:left w:val="none" w:sz="0" w:space="0" w:color="auto"/>
        <w:bottom w:val="none" w:sz="0" w:space="0" w:color="auto"/>
        <w:right w:val="none" w:sz="0" w:space="0" w:color="auto"/>
      </w:divBdr>
    </w:div>
    <w:div w:id="342167696">
      <w:bodyDiv w:val="1"/>
      <w:marLeft w:val="0"/>
      <w:marRight w:val="0"/>
      <w:marTop w:val="0"/>
      <w:marBottom w:val="0"/>
      <w:divBdr>
        <w:top w:val="none" w:sz="0" w:space="0" w:color="auto"/>
        <w:left w:val="none" w:sz="0" w:space="0" w:color="auto"/>
        <w:bottom w:val="none" w:sz="0" w:space="0" w:color="auto"/>
        <w:right w:val="none" w:sz="0" w:space="0" w:color="auto"/>
      </w:divBdr>
    </w:div>
    <w:div w:id="346257324">
      <w:bodyDiv w:val="1"/>
      <w:marLeft w:val="0"/>
      <w:marRight w:val="0"/>
      <w:marTop w:val="0"/>
      <w:marBottom w:val="0"/>
      <w:divBdr>
        <w:top w:val="none" w:sz="0" w:space="0" w:color="auto"/>
        <w:left w:val="none" w:sz="0" w:space="0" w:color="auto"/>
        <w:bottom w:val="none" w:sz="0" w:space="0" w:color="auto"/>
        <w:right w:val="none" w:sz="0" w:space="0" w:color="auto"/>
      </w:divBdr>
    </w:div>
    <w:div w:id="346294898">
      <w:bodyDiv w:val="1"/>
      <w:marLeft w:val="0"/>
      <w:marRight w:val="0"/>
      <w:marTop w:val="0"/>
      <w:marBottom w:val="0"/>
      <w:divBdr>
        <w:top w:val="none" w:sz="0" w:space="0" w:color="auto"/>
        <w:left w:val="none" w:sz="0" w:space="0" w:color="auto"/>
        <w:bottom w:val="none" w:sz="0" w:space="0" w:color="auto"/>
        <w:right w:val="none" w:sz="0" w:space="0" w:color="auto"/>
      </w:divBdr>
    </w:div>
    <w:div w:id="346911497">
      <w:bodyDiv w:val="1"/>
      <w:marLeft w:val="0"/>
      <w:marRight w:val="0"/>
      <w:marTop w:val="0"/>
      <w:marBottom w:val="0"/>
      <w:divBdr>
        <w:top w:val="none" w:sz="0" w:space="0" w:color="auto"/>
        <w:left w:val="none" w:sz="0" w:space="0" w:color="auto"/>
        <w:bottom w:val="none" w:sz="0" w:space="0" w:color="auto"/>
        <w:right w:val="none" w:sz="0" w:space="0" w:color="auto"/>
      </w:divBdr>
    </w:div>
    <w:div w:id="348719038">
      <w:bodyDiv w:val="1"/>
      <w:marLeft w:val="0"/>
      <w:marRight w:val="0"/>
      <w:marTop w:val="0"/>
      <w:marBottom w:val="0"/>
      <w:divBdr>
        <w:top w:val="none" w:sz="0" w:space="0" w:color="auto"/>
        <w:left w:val="none" w:sz="0" w:space="0" w:color="auto"/>
        <w:bottom w:val="none" w:sz="0" w:space="0" w:color="auto"/>
        <w:right w:val="none" w:sz="0" w:space="0" w:color="auto"/>
      </w:divBdr>
    </w:div>
    <w:div w:id="352999931">
      <w:bodyDiv w:val="1"/>
      <w:marLeft w:val="0"/>
      <w:marRight w:val="0"/>
      <w:marTop w:val="0"/>
      <w:marBottom w:val="0"/>
      <w:divBdr>
        <w:top w:val="none" w:sz="0" w:space="0" w:color="auto"/>
        <w:left w:val="none" w:sz="0" w:space="0" w:color="auto"/>
        <w:bottom w:val="none" w:sz="0" w:space="0" w:color="auto"/>
        <w:right w:val="none" w:sz="0" w:space="0" w:color="auto"/>
      </w:divBdr>
      <w:divsChild>
        <w:div w:id="987242595">
          <w:marLeft w:val="0"/>
          <w:marRight w:val="0"/>
          <w:marTop w:val="0"/>
          <w:marBottom w:val="0"/>
          <w:divBdr>
            <w:top w:val="none" w:sz="0" w:space="0" w:color="auto"/>
            <w:left w:val="none" w:sz="0" w:space="0" w:color="auto"/>
            <w:bottom w:val="none" w:sz="0" w:space="0" w:color="auto"/>
            <w:right w:val="none" w:sz="0" w:space="0" w:color="auto"/>
          </w:divBdr>
          <w:divsChild>
            <w:div w:id="225846730">
              <w:marLeft w:val="0"/>
              <w:marRight w:val="0"/>
              <w:marTop w:val="0"/>
              <w:marBottom w:val="0"/>
              <w:divBdr>
                <w:top w:val="none" w:sz="0" w:space="0" w:color="auto"/>
                <w:left w:val="none" w:sz="0" w:space="0" w:color="auto"/>
                <w:bottom w:val="none" w:sz="0" w:space="0" w:color="auto"/>
                <w:right w:val="none" w:sz="0" w:space="0" w:color="auto"/>
              </w:divBdr>
              <w:divsChild>
                <w:div w:id="4129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3569">
      <w:bodyDiv w:val="1"/>
      <w:marLeft w:val="0"/>
      <w:marRight w:val="0"/>
      <w:marTop w:val="0"/>
      <w:marBottom w:val="0"/>
      <w:divBdr>
        <w:top w:val="none" w:sz="0" w:space="0" w:color="auto"/>
        <w:left w:val="none" w:sz="0" w:space="0" w:color="auto"/>
        <w:bottom w:val="none" w:sz="0" w:space="0" w:color="auto"/>
        <w:right w:val="none" w:sz="0" w:space="0" w:color="auto"/>
      </w:divBdr>
      <w:divsChild>
        <w:div w:id="1001080117">
          <w:marLeft w:val="0"/>
          <w:marRight w:val="0"/>
          <w:marTop w:val="0"/>
          <w:marBottom w:val="0"/>
          <w:divBdr>
            <w:top w:val="none" w:sz="0" w:space="0" w:color="auto"/>
            <w:left w:val="none" w:sz="0" w:space="0" w:color="auto"/>
            <w:bottom w:val="none" w:sz="0" w:space="0" w:color="auto"/>
            <w:right w:val="none" w:sz="0" w:space="0" w:color="auto"/>
          </w:divBdr>
          <w:divsChild>
            <w:div w:id="721446834">
              <w:marLeft w:val="0"/>
              <w:marRight w:val="0"/>
              <w:marTop w:val="0"/>
              <w:marBottom w:val="0"/>
              <w:divBdr>
                <w:top w:val="none" w:sz="0" w:space="0" w:color="auto"/>
                <w:left w:val="none" w:sz="0" w:space="0" w:color="auto"/>
                <w:bottom w:val="none" w:sz="0" w:space="0" w:color="auto"/>
                <w:right w:val="none" w:sz="0" w:space="0" w:color="auto"/>
              </w:divBdr>
              <w:divsChild>
                <w:div w:id="5981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4521">
      <w:bodyDiv w:val="1"/>
      <w:marLeft w:val="0"/>
      <w:marRight w:val="0"/>
      <w:marTop w:val="0"/>
      <w:marBottom w:val="0"/>
      <w:divBdr>
        <w:top w:val="none" w:sz="0" w:space="0" w:color="auto"/>
        <w:left w:val="none" w:sz="0" w:space="0" w:color="auto"/>
        <w:bottom w:val="none" w:sz="0" w:space="0" w:color="auto"/>
        <w:right w:val="none" w:sz="0" w:space="0" w:color="auto"/>
      </w:divBdr>
    </w:div>
    <w:div w:id="361785985">
      <w:bodyDiv w:val="1"/>
      <w:marLeft w:val="0"/>
      <w:marRight w:val="0"/>
      <w:marTop w:val="0"/>
      <w:marBottom w:val="0"/>
      <w:divBdr>
        <w:top w:val="none" w:sz="0" w:space="0" w:color="auto"/>
        <w:left w:val="none" w:sz="0" w:space="0" w:color="auto"/>
        <w:bottom w:val="none" w:sz="0" w:space="0" w:color="auto"/>
        <w:right w:val="none" w:sz="0" w:space="0" w:color="auto"/>
      </w:divBdr>
      <w:divsChild>
        <w:div w:id="195046080">
          <w:marLeft w:val="0"/>
          <w:marRight w:val="0"/>
          <w:marTop w:val="0"/>
          <w:marBottom w:val="0"/>
          <w:divBdr>
            <w:top w:val="none" w:sz="0" w:space="0" w:color="auto"/>
            <w:left w:val="none" w:sz="0" w:space="0" w:color="auto"/>
            <w:bottom w:val="none" w:sz="0" w:space="0" w:color="auto"/>
            <w:right w:val="none" w:sz="0" w:space="0" w:color="auto"/>
          </w:divBdr>
          <w:divsChild>
            <w:div w:id="85228366">
              <w:marLeft w:val="0"/>
              <w:marRight w:val="0"/>
              <w:marTop w:val="0"/>
              <w:marBottom w:val="0"/>
              <w:divBdr>
                <w:top w:val="none" w:sz="0" w:space="0" w:color="auto"/>
                <w:left w:val="none" w:sz="0" w:space="0" w:color="auto"/>
                <w:bottom w:val="none" w:sz="0" w:space="0" w:color="auto"/>
                <w:right w:val="none" w:sz="0" w:space="0" w:color="auto"/>
              </w:divBdr>
              <w:divsChild>
                <w:div w:id="20922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7197">
      <w:bodyDiv w:val="1"/>
      <w:marLeft w:val="0"/>
      <w:marRight w:val="0"/>
      <w:marTop w:val="0"/>
      <w:marBottom w:val="0"/>
      <w:divBdr>
        <w:top w:val="none" w:sz="0" w:space="0" w:color="auto"/>
        <w:left w:val="none" w:sz="0" w:space="0" w:color="auto"/>
        <w:bottom w:val="none" w:sz="0" w:space="0" w:color="auto"/>
        <w:right w:val="none" w:sz="0" w:space="0" w:color="auto"/>
      </w:divBdr>
    </w:div>
    <w:div w:id="366108526">
      <w:bodyDiv w:val="1"/>
      <w:marLeft w:val="0"/>
      <w:marRight w:val="0"/>
      <w:marTop w:val="0"/>
      <w:marBottom w:val="0"/>
      <w:divBdr>
        <w:top w:val="none" w:sz="0" w:space="0" w:color="auto"/>
        <w:left w:val="none" w:sz="0" w:space="0" w:color="auto"/>
        <w:bottom w:val="none" w:sz="0" w:space="0" w:color="auto"/>
        <w:right w:val="none" w:sz="0" w:space="0" w:color="auto"/>
      </w:divBdr>
    </w:div>
    <w:div w:id="369960955">
      <w:bodyDiv w:val="1"/>
      <w:marLeft w:val="0"/>
      <w:marRight w:val="0"/>
      <w:marTop w:val="0"/>
      <w:marBottom w:val="0"/>
      <w:divBdr>
        <w:top w:val="none" w:sz="0" w:space="0" w:color="auto"/>
        <w:left w:val="none" w:sz="0" w:space="0" w:color="auto"/>
        <w:bottom w:val="none" w:sz="0" w:space="0" w:color="auto"/>
        <w:right w:val="none" w:sz="0" w:space="0" w:color="auto"/>
      </w:divBdr>
    </w:div>
    <w:div w:id="370572151">
      <w:bodyDiv w:val="1"/>
      <w:marLeft w:val="0"/>
      <w:marRight w:val="0"/>
      <w:marTop w:val="0"/>
      <w:marBottom w:val="0"/>
      <w:divBdr>
        <w:top w:val="none" w:sz="0" w:space="0" w:color="auto"/>
        <w:left w:val="none" w:sz="0" w:space="0" w:color="auto"/>
        <w:bottom w:val="none" w:sz="0" w:space="0" w:color="auto"/>
        <w:right w:val="none" w:sz="0" w:space="0" w:color="auto"/>
      </w:divBdr>
    </w:div>
    <w:div w:id="374231482">
      <w:bodyDiv w:val="1"/>
      <w:marLeft w:val="0"/>
      <w:marRight w:val="0"/>
      <w:marTop w:val="0"/>
      <w:marBottom w:val="0"/>
      <w:divBdr>
        <w:top w:val="none" w:sz="0" w:space="0" w:color="auto"/>
        <w:left w:val="none" w:sz="0" w:space="0" w:color="auto"/>
        <w:bottom w:val="none" w:sz="0" w:space="0" w:color="auto"/>
        <w:right w:val="none" w:sz="0" w:space="0" w:color="auto"/>
      </w:divBdr>
    </w:div>
    <w:div w:id="374473719">
      <w:bodyDiv w:val="1"/>
      <w:marLeft w:val="0"/>
      <w:marRight w:val="0"/>
      <w:marTop w:val="0"/>
      <w:marBottom w:val="0"/>
      <w:divBdr>
        <w:top w:val="none" w:sz="0" w:space="0" w:color="auto"/>
        <w:left w:val="none" w:sz="0" w:space="0" w:color="auto"/>
        <w:bottom w:val="none" w:sz="0" w:space="0" w:color="auto"/>
        <w:right w:val="none" w:sz="0" w:space="0" w:color="auto"/>
      </w:divBdr>
    </w:div>
    <w:div w:id="376661032">
      <w:bodyDiv w:val="1"/>
      <w:marLeft w:val="0"/>
      <w:marRight w:val="0"/>
      <w:marTop w:val="0"/>
      <w:marBottom w:val="0"/>
      <w:divBdr>
        <w:top w:val="none" w:sz="0" w:space="0" w:color="auto"/>
        <w:left w:val="none" w:sz="0" w:space="0" w:color="auto"/>
        <w:bottom w:val="none" w:sz="0" w:space="0" w:color="auto"/>
        <w:right w:val="none" w:sz="0" w:space="0" w:color="auto"/>
      </w:divBdr>
      <w:divsChild>
        <w:div w:id="370540951">
          <w:marLeft w:val="0"/>
          <w:marRight w:val="0"/>
          <w:marTop w:val="0"/>
          <w:marBottom w:val="0"/>
          <w:divBdr>
            <w:top w:val="none" w:sz="0" w:space="0" w:color="auto"/>
            <w:left w:val="none" w:sz="0" w:space="0" w:color="auto"/>
            <w:bottom w:val="none" w:sz="0" w:space="0" w:color="auto"/>
            <w:right w:val="none" w:sz="0" w:space="0" w:color="auto"/>
          </w:divBdr>
          <w:divsChild>
            <w:div w:id="69154327">
              <w:marLeft w:val="0"/>
              <w:marRight w:val="0"/>
              <w:marTop w:val="0"/>
              <w:marBottom w:val="0"/>
              <w:divBdr>
                <w:top w:val="none" w:sz="0" w:space="0" w:color="auto"/>
                <w:left w:val="none" w:sz="0" w:space="0" w:color="auto"/>
                <w:bottom w:val="none" w:sz="0" w:space="0" w:color="auto"/>
                <w:right w:val="none" w:sz="0" w:space="0" w:color="auto"/>
              </w:divBdr>
              <w:divsChild>
                <w:div w:id="59979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628">
      <w:bodyDiv w:val="1"/>
      <w:marLeft w:val="0"/>
      <w:marRight w:val="0"/>
      <w:marTop w:val="0"/>
      <w:marBottom w:val="0"/>
      <w:divBdr>
        <w:top w:val="none" w:sz="0" w:space="0" w:color="auto"/>
        <w:left w:val="none" w:sz="0" w:space="0" w:color="auto"/>
        <w:bottom w:val="none" w:sz="0" w:space="0" w:color="auto"/>
        <w:right w:val="none" w:sz="0" w:space="0" w:color="auto"/>
      </w:divBdr>
    </w:div>
    <w:div w:id="379942756">
      <w:bodyDiv w:val="1"/>
      <w:marLeft w:val="0"/>
      <w:marRight w:val="0"/>
      <w:marTop w:val="0"/>
      <w:marBottom w:val="0"/>
      <w:divBdr>
        <w:top w:val="none" w:sz="0" w:space="0" w:color="auto"/>
        <w:left w:val="none" w:sz="0" w:space="0" w:color="auto"/>
        <w:bottom w:val="none" w:sz="0" w:space="0" w:color="auto"/>
        <w:right w:val="none" w:sz="0" w:space="0" w:color="auto"/>
      </w:divBdr>
    </w:div>
    <w:div w:id="381254390">
      <w:bodyDiv w:val="1"/>
      <w:marLeft w:val="0"/>
      <w:marRight w:val="0"/>
      <w:marTop w:val="0"/>
      <w:marBottom w:val="0"/>
      <w:divBdr>
        <w:top w:val="none" w:sz="0" w:space="0" w:color="auto"/>
        <w:left w:val="none" w:sz="0" w:space="0" w:color="auto"/>
        <w:bottom w:val="none" w:sz="0" w:space="0" w:color="auto"/>
        <w:right w:val="none" w:sz="0" w:space="0" w:color="auto"/>
      </w:divBdr>
    </w:div>
    <w:div w:id="383719515">
      <w:bodyDiv w:val="1"/>
      <w:marLeft w:val="0"/>
      <w:marRight w:val="0"/>
      <w:marTop w:val="0"/>
      <w:marBottom w:val="0"/>
      <w:divBdr>
        <w:top w:val="none" w:sz="0" w:space="0" w:color="auto"/>
        <w:left w:val="none" w:sz="0" w:space="0" w:color="auto"/>
        <w:bottom w:val="none" w:sz="0" w:space="0" w:color="auto"/>
        <w:right w:val="none" w:sz="0" w:space="0" w:color="auto"/>
      </w:divBdr>
    </w:div>
    <w:div w:id="389352620">
      <w:bodyDiv w:val="1"/>
      <w:marLeft w:val="0"/>
      <w:marRight w:val="0"/>
      <w:marTop w:val="0"/>
      <w:marBottom w:val="0"/>
      <w:divBdr>
        <w:top w:val="none" w:sz="0" w:space="0" w:color="auto"/>
        <w:left w:val="none" w:sz="0" w:space="0" w:color="auto"/>
        <w:bottom w:val="none" w:sz="0" w:space="0" w:color="auto"/>
        <w:right w:val="none" w:sz="0" w:space="0" w:color="auto"/>
      </w:divBdr>
    </w:div>
    <w:div w:id="390080374">
      <w:bodyDiv w:val="1"/>
      <w:marLeft w:val="0"/>
      <w:marRight w:val="0"/>
      <w:marTop w:val="0"/>
      <w:marBottom w:val="0"/>
      <w:divBdr>
        <w:top w:val="none" w:sz="0" w:space="0" w:color="auto"/>
        <w:left w:val="none" w:sz="0" w:space="0" w:color="auto"/>
        <w:bottom w:val="none" w:sz="0" w:space="0" w:color="auto"/>
        <w:right w:val="none" w:sz="0" w:space="0" w:color="auto"/>
      </w:divBdr>
    </w:div>
    <w:div w:id="391120718">
      <w:bodyDiv w:val="1"/>
      <w:marLeft w:val="0"/>
      <w:marRight w:val="0"/>
      <w:marTop w:val="0"/>
      <w:marBottom w:val="0"/>
      <w:divBdr>
        <w:top w:val="none" w:sz="0" w:space="0" w:color="auto"/>
        <w:left w:val="none" w:sz="0" w:space="0" w:color="auto"/>
        <w:bottom w:val="none" w:sz="0" w:space="0" w:color="auto"/>
        <w:right w:val="none" w:sz="0" w:space="0" w:color="auto"/>
      </w:divBdr>
    </w:div>
    <w:div w:id="393622106">
      <w:bodyDiv w:val="1"/>
      <w:marLeft w:val="0"/>
      <w:marRight w:val="0"/>
      <w:marTop w:val="0"/>
      <w:marBottom w:val="0"/>
      <w:divBdr>
        <w:top w:val="none" w:sz="0" w:space="0" w:color="auto"/>
        <w:left w:val="none" w:sz="0" w:space="0" w:color="auto"/>
        <w:bottom w:val="none" w:sz="0" w:space="0" w:color="auto"/>
        <w:right w:val="none" w:sz="0" w:space="0" w:color="auto"/>
      </w:divBdr>
    </w:div>
    <w:div w:id="398746660">
      <w:bodyDiv w:val="1"/>
      <w:marLeft w:val="0"/>
      <w:marRight w:val="0"/>
      <w:marTop w:val="0"/>
      <w:marBottom w:val="0"/>
      <w:divBdr>
        <w:top w:val="none" w:sz="0" w:space="0" w:color="auto"/>
        <w:left w:val="none" w:sz="0" w:space="0" w:color="auto"/>
        <w:bottom w:val="none" w:sz="0" w:space="0" w:color="auto"/>
        <w:right w:val="none" w:sz="0" w:space="0" w:color="auto"/>
      </w:divBdr>
    </w:div>
    <w:div w:id="399061840">
      <w:bodyDiv w:val="1"/>
      <w:marLeft w:val="0"/>
      <w:marRight w:val="0"/>
      <w:marTop w:val="0"/>
      <w:marBottom w:val="0"/>
      <w:divBdr>
        <w:top w:val="none" w:sz="0" w:space="0" w:color="auto"/>
        <w:left w:val="none" w:sz="0" w:space="0" w:color="auto"/>
        <w:bottom w:val="none" w:sz="0" w:space="0" w:color="auto"/>
        <w:right w:val="none" w:sz="0" w:space="0" w:color="auto"/>
      </w:divBdr>
    </w:div>
    <w:div w:id="402340071">
      <w:bodyDiv w:val="1"/>
      <w:marLeft w:val="0"/>
      <w:marRight w:val="0"/>
      <w:marTop w:val="0"/>
      <w:marBottom w:val="0"/>
      <w:divBdr>
        <w:top w:val="none" w:sz="0" w:space="0" w:color="auto"/>
        <w:left w:val="none" w:sz="0" w:space="0" w:color="auto"/>
        <w:bottom w:val="none" w:sz="0" w:space="0" w:color="auto"/>
        <w:right w:val="none" w:sz="0" w:space="0" w:color="auto"/>
      </w:divBdr>
    </w:div>
    <w:div w:id="405034496">
      <w:bodyDiv w:val="1"/>
      <w:marLeft w:val="0"/>
      <w:marRight w:val="0"/>
      <w:marTop w:val="0"/>
      <w:marBottom w:val="0"/>
      <w:divBdr>
        <w:top w:val="none" w:sz="0" w:space="0" w:color="auto"/>
        <w:left w:val="none" w:sz="0" w:space="0" w:color="auto"/>
        <w:bottom w:val="none" w:sz="0" w:space="0" w:color="auto"/>
        <w:right w:val="none" w:sz="0" w:space="0" w:color="auto"/>
      </w:divBdr>
    </w:div>
    <w:div w:id="405996055">
      <w:bodyDiv w:val="1"/>
      <w:marLeft w:val="0"/>
      <w:marRight w:val="0"/>
      <w:marTop w:val="0"/>
      <w:marBottom w:val="0"/>
      <w:divBdr>
        <w:top w:val="none" w:sz="0" w:space="0" w:color="auto"/>
        <w:left w:val="none" w:sz="0" w:space="0" w:color="auto"/>
        <w:bottom w:val="none" w:sz="0" w:space="0" w:color="auto"/>
        <w:right w:val="none" w:sz="0" w:space="0" w:color="auto"/>
      </w:divBdr>
    </w:div>
    <w:div w:id="408381929">
      <w:bodyDiv w:val="1"/>
      <w:marLeft w:val="0"/>
      <w:marRight w:val="0"/>
      <w:marTop w:val="0"/>
      <w:marBottom w:val="0"/>
      <w:divBdr>
        <w:top w:val="none" w:sz="0" w:space="0" w:color="auto"/>
        <w:left w:val="none" w:sz="0" w:space="0" w:color="auto"/>
        <w:bottom w:val="none" w:sz="0" w:space="0" w:color="auto"/>
        <w:right w:val="none" w:sz="0" w:space="0" w:color="auto"/>
      </w:divBdr>
    </w:div>
    <w:div w:id="415440736">
      <w:bodyDiv w:val="1"/>
      <w:marLeft w:val="0"/>
      <w:marRight w:val="0"/>
      <w:marTop w:val="0"/>
      <w:marBottom w:val="0"/>
      <w:divBdr>
        <w:top w:val="none" w:sz="0" w:space="0" w:color="auto"/>
        <w:left w:val="none" w:sz="0" w:space="0" w:color="auto"/>
        <w:bottom w:val="none" w:sz="0" w:space="0" w:color="auto"/>
        <w:right w:val="none" w:sz="0" w:space="0" w:color="auto"/>
      </w:divBdr>
    </w:div>
    <w:div w:id="421147516">
      <w:bodyDiv w:val="1"/>
      <w:marLeft w:val="0"/>
      <w:marRight w:val="0"/>
      <w:marTop w:val="0"/>
      <w:marBottom w:val="0"/>
      <w:divBdr>
        <w:top w:val="none" w:sz="0" w:space="0" w:color="auto"/>
        <w:left w:val="none" w:sz="0" w:space="0" w:color="auto"/>
        <w:bottom w:val="none" w:sz="0" w:space="0" w:color="auto"/>
        <w:right w:val="none" w:sz="0" w:space="0" w:color="auto"/>
      </w:divBdr>
    </w:div>
    <w:div w:id="425074589">
      <w:bodyDiv w:val="1"/>
      <w:marLeft w:val="0"/>
      <w:marRight w:val="0"/>
      <w:marTop w:val="0"/>
      <w:marBottom w:val="0"/>
      <w:divBdr>
        <w:top w:val="none" w:sz="0" w:space="0" w:color="auto"/>
        <w:left w:val="none" w:sz="0" w:space="0" w:color="auto"/>
        <w:bottom w:val="none" w:sz="0" w:space="0" w:color="auto"/>
        <w:right w:val="none" w:sz="0" w:space="0" w:color="auto"/>
      </w:divBdr>
      <w:divsChild>
        <w:div w:id="338124153">
          <w:marLeft w:val="0"/>
          <w:marRight w:val="0"/>
          <w:marTop w:val="0"/>
          <w:marBottom w:val="0"/>
          <w:divBdr>
            <w:top w:val="none" w:sz="0" w:space="0" w:color="auto"/>
            <w:left w:val="none" w:sz="0" w:space="0" w:color="auto"/>
            <w:bottom w:val="none" w:sz="0" w:space="0" w:color="auto"/>
            <w:right w:val="none" w:sz="0" w:space="0" w:color="auto"/>
          </w:divBdr>
          <w:divsChild>
            <w:div w:id="1522281289">
              <w:marLeft w:val="0"/>
              <w:marRight w:val="0"/>
              <w:marTop w:val="0"/>
              <w:marBottom w:val="0"/>
              <w:divBdr>
                <w:top w:val="none" w:sz="0" w:space="0" w:color="auto"/>
                <w:left w:val="none" w:sz="0" w:space="0" w:color="auto"/>
                <w:bottom w:val="none" w:sz="0" w:space="0" w:color="auto"/>
                <w:right w:val="none" w:sz="0" w:space="0" w:color="auto"/>
              </w:divBdr>
              <w:divsChild>
                <w:div w:id="527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77191">
      <w:bodyDiv w:val="1"/>
      <w:marLeft w:val="0"/>
      <w:marRight w:val="0"/>
      <w:marTop w:val="0"/>
      <w:marBottom w:val="0"/>
      <w:divBdr>
        <w:top w:val="none" w:sz="0" w:space="0" w:color="auto"/>
        <w:left w:val="none" w:sz="0" w:space="0" w:color="auto"/>
        <w:bottom w:val="none" w:sz="0" w:space="0" w:color="auto"/>
        <w:right w:val="none" w:sz="0" w:space="0" w:color="auto"/>
      </w:divBdr>
    </w:div>
    <w:div w:id="429350261">
      <w:bodyDiv w:val="1"/>
      <w:marLeft w:val="0"/>
      <w:marRight w:val="0"/>
      <w:marTop w:val="0"/>
      <w:marBottom w:val="0"/>
      <w:divBdr>
        <w:top w:val="none" w:sz="0" w:space="0" w:color="auto"/>
        <w:left w:val="none" w:sz="0" w:space="0" w:color="auto"/>
        <w:bottom w:val="none" w:sz="0" w:space="0" w:color="auto"/>
        <w:right w:val="none" w:sz="0" w:space="0" w:color="auto"/>
      </w:divBdr>
    </w:div>
    <w:div w:id="436489566">
      <w:bodyDiv w:val="1"/>
      <w:marLeft w:val="0"/>
      <w:marRight w:val="0"/>
      <w:marTop w:val="0"/>
      <w:marBottom w:val="0"/>
      <w:divBdr>
        <w:top w:val="none" w:sz="0" w:space="0" w:color="auto"/>
        <w:left w:val="none" w:sz="0" w:space="0" w:color="auto"/>
        <w:bottom w:val="none" w:sz="0" w:space="0" w:color="auto"/>
        <w:right w:val="none" w:sz="0" w:space="0" w:color="auto"/>
      </w:divBdr>
    </w:div>
    <w:div w:id="436755260">
      <w:bodyDiv w:val="1"/>
      <w:marLeft w:val="0"/>
      <w:marRight w:val="0"/>
      <w:marTop w:val="0"/>
      <w:marBottom w:val="0"/>
      <w:divBdr>
        <w:top w:val="none" w:sz="0" w:space="0" w:color="auto"/>
        <w:left w:val="none" w:sz="0" w:space="0" w:color="auto"/>
        <w:bottom w:val="none" w:sz="0" w:space="0" w:color="auto"/>
        <w:right w:val="none" w:sz="0" w:space="0" w:color="auto"/>
      </w:divBdr>
    </w:div>
    <w:div w:id="439223354">
      <w:bodyDiv w:val="1"/>
      <w:marLeft w:val="0"/>
      <w:marRight w:val="0"/>
      <w:marTop w:val="0"/>
      <w:marBottom w:val="0"/>
      <w:divBdr>
        <w:top w:val="none" w:sz="0" w:space="0" w:color="auto"/>
        <w:left w:val="none" w:sz="0" w:space="0" w:color="auto"/>
        <w:bottom w:val="none" w:sz="0" w:space="0" w:color="auto"/>
        <w:right w:val="none" w:sz="0" w:space="0" w:color="auto"/>
      </w:divBdr>
      <w:divsChild>
        <w:div w:id="78410657">
          <w:marLeft w:val="0"/>
          <w:marRight w:val="0"/>
          <w:marTop w:val="0"/>
          <w:marBottom w:val="0"/>
          <w:divBdr>
            <w:top w:val="none" w:sz="0" w:space="0" w:color="auto"/>
            <w:left w:val="none" w:sz="0" w:space="0" w:color="auto"/>
            <w:bottom w:val="none" w:sz="0" w:space="0" w:color="auto"/>
            <w:right w:val="none" w:sz="0" w:space="0" w:color="auto"/>
          </w:divBdr>
          <w:divsChild>
            <w:div w:id="94374309">
              <w:marLeft w:val="0"/>
              <w:marRight w:val="0"/>
              <w:marTop w:val="0"/>
              <w:marBottom w:val="0"/>
              <w:divBdr>
                <w:top w:val="none" w:sz="0" w:space="0" w:color="auto"/>
                <w:left w:val="none" w:sz="0" w:space="0" w:color="auto"/>
                <w:bottom w:val="none" w:sz="0" w:space="0" w:color="auto"/>
                <w:right w:val="none" w:sz="0" w:space="0" w:color="auto"/>
              </w:divBdr>
              <w:divsChild>
                <w:div w:id="13777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22510">
      <w:bodyDiv w:val="1"/>
      <w:marLeft w:val="0"/>
      <w:marRight w:val="0"/>
      <w:marTop w:val="0"/>
      <w:marBottom w:val="0"/>
      <w:divBdr>
        <w:top w:val="none" w:sz="0" w:space="0" w:color="auto"/>
        <w:left w:val="none" w:sz="0" w:space="0" w:color="auto"/>
        <w:bottom w:val="none" w:sz="0" w:space="0" w:color="auto"/>
        <w:right w:val="none" w:sz="0" w:space="0" w:color="auto"/>
      </w:divBdr>
    </w:div>
    <w:div w:id="452408989">
      <w:bodyDiv w:val="1"/>
      <w:marLeft w:val="0"/>
      <w:marRight w:val="0"/>
      <w:marTop w:val="0"/>
      <w:marBottom w:val="0"/>
      <w:divBdr>
        <w:top w:val="none" w:sz="0" w:space="0" w:color="auto"/>
        <w:left w:val="none" w:sz="0" w:space="0" w:color="auto"/>
        <w:bottom w:val="none" w:sz="0" w:space="0" w:color="auto"/>
        <w:right w:val="none" w:sz="0" w:space="0" w:color="auto"/>
      </w:divBdr>
    </w:div>
    <w:div w:id="453525670">
      <w:bodyDiv w:val="1"/>
      <w:marLeft w:val="0"/>
      <w:marRight w:val="0"/>
      <w:marTop w:val="0"/>
      <w:marBottom w:val="0"/>
      <w:divBdr>
        <w:top w:val="none" w:sz="0" w:space="0" w:color="auto"/>
        <w:left w:val="none" w:sz="0" w:space="0" w:color="auto"/>
        <w:bottom w:val="none" w:sz="0" w:space="0" w:color="auto"/>
        <w:right w:val="none" w:sz="0" w:space="0" w:color="auto"/>
      </w:divBdr>
      <w:divsChild>
        <w:div w:id="61221451">
          <w:marLeft w:val="0"/>
          <w:marRight w:val="0"/>
          <w:marTop w:val="0"/>
          <w:marBottom w:val="0"/>
          <w:divBdr>
            <w:top w:val="none" w:sz="0" w:space="0" w:color="auto"/>
            <w:left w:val="none" w:sz="0" w:space="0" w:color="auto"/>
            <w:bottom w:val="none" w:sz="0" w:space="0" w:color="auto"/>
            <w:right w:val="none" w:sz="0" w:space="0" w:color="auto"/>
          </w:divBdr>
          <w:divsChild>
            <w:div w:id="178200031">
              <w:marLeft w:val="0"/>
              <w:marRight w:val="0"/>
              <w:marTop w:val="0"/>
              <w:marBottom w:val="0"/>
              <w:divBdr>
                <w:top w:val="none" w:sz="0" w:space="0" w:color="auto"/>
                <w:left w:val="none" w:sz="0" w:space="0" w:color="auto"/>
                <w:bottom w:val="none" w:sz="0" w:space="0" w:color="auto"/>
                <w:right w:val="none" w:sz="0" w:space="0" w:color="auto"/>
              </w:divBdr>
              <w:divsChild>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80482">
      <w:bodyDiv w:val="1"/>
      <w:marLeft w:val="0"/>
      <w:marRight w:val="0"/>
      <w:marTop w:val="0"/>
      <w:marBottom w:val="0"/>
      <w:divBdr>
        <w:top w:val="none" w:sz="0" w:space="0" w:color="auto"/>
        <w:left w:val="none" w:sz="0" w:space="0" w:color="auto"/>
        <w:bottom w:val="none" w:sz="0" w:space="0" w:color="auto"/>
        <w:right w:val="none" w:sz="0" w:space="0" w:color="auto"/>
      </w:divBdr>
    </w:div>
    <w:div w:id="455022957">
      <w:bodyDiv w:val="1"/>
      <w:marLeft w:val="0"/>
      <w:marRight w:val="0"/>
      <w:marTop w:val="0"/>
      <w:marBottom w:val="0"/>
      <w:divBdr>
        <w:top w:val="none" w:sz="0" w:space="0" w:color="auto"/>
        <w:left w:val="none" w:sz="0" w:space="0" w:color="auto"/>
        <w:bottom w:val="none" w:sz="0" w:space="0" w:color="auto"/>
        <w:right w:val="none" w:sz="0" w:space="0" w:color="auto"/>
      </w:divBdr>
      <w:divsChild>
        <w:div w:id="20277933">
          <w:marLeft w:val="0"/>
          <w:marRight w:val="0"/>
          <w:marTop w:val="0"/>
          <w:marBottom w:val="0"/>
          <w:divBdr>
            <w:top w:val="none" w:sz="0" w:space="0" w:color="auto"/>
            <w:left w:val="none" w:sz="0" w:space="0" w:color="auto"/>
            <w:bottom w:val="none" w:sz="0" w:space="0" w:color="auto"/>
            <w:right w:val="none" w:sz="0" w:space="0" w:color="auto"/>
          </w:divBdr>
          <w:divsChild>
            <w:div w:id="450634868">
              <w:marLeft w:val="0"/>
              <w:marRight w:val="0"/>
              <w:marTop w:val="0"/>
              <w:marBottom w:val="0"/>
              <w:divBdr>
                <w:top w:val="none" w:sz="0" w:space="0" w:color="auto"/>
                <w:left w:val="none" w:sz="0" w:space="0" w:color="auto"/>
                <w:bottom w:val="none" w:sz="0" w:space="0" w:color="auto"/>
                <w:right w:val="none" w:sz="0" w:space="0" w:color="auto"/>
              </w:divBdr>
              <w:divsChild>
                <w:div w:id="9480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5244">
      <w:bodyDiv w:val="1"/>
      <w:marLeft w:val="0"/>
      <w:marRight w:val="0"/>
      <w:marTop w:val="0"/>
      <w:marBottom w:val="0"/>
      <w:divBdr>
        <w:top w:val="none" w:sz="0" w:space="0" w:color="auto"/>
        <w:left w:val="none" w:sz="0" w:space="0" w:color="auto"/>
        <w:bottom w:val="none" w:sz="0" w:space="0" w:color="auto"/>
        <w:right w:val="none" w:sz="0" w:space="0" w:color="auto"/>
      </w:divBdr>
    </w:div>
    <w:div w:id="458576553">
      <w:bodyDiv w:val="1"/>
      <w:marLeft w:val="0"/>
      <w:marRight w:val="0"/>
      <w:marTop w:val="0"/>
      <w:marBottom w:val="0"/>
      <w:divBdr>
        <w:top w:val="none" w:sz="0" w:space="0" w:color="auto"/>
        <w:left w:val="none" w:sz="0" w:space="0" w:color="auto"/>
        <w:bottom w:val="none" w:sz="0" w:space="0" w:color="auto"/>
        <w:right w:val="none" w:sz="0" w:space="0" w:color="auto"/>
      </w:divBdr>
    </w:div>
    <w:div w:id="460345734">
      <w:bodyDiv w:val="1"/>
      <w:marLeft w:val="0"/>
      <w:marRight w:val="0"/>
      <w:marTop w:val="0"/>
      <w:marBottom w:val="0"/>
      <w:divBdr>
        <w:top w:val="none" w:sz="0" w:space="0" w:color="auto"/>
        <w:left w:val="none" w:sz="0" w:space="0" w:color="auto"/>
        <w:bottom w:val="none" w:sz="0" w:space="0" w:color="auto"/>
        <w:right w:val="none" w:sz="0" w:space="0" w:color="auto"/>
      </w:divBdr>
    </w:div>
    <w:div w:id="462230926">
      <w:bodyDiv w:val="1"/>
      <w:marLeft w:val="0"/>
      <w:marRight w:val="0"/>
      <w:marTop w:val="0"/>
      <w:marBottom w:val="0"/>
      <w:divBdr>
        <w:top w:val="none" w:sz="0" w:space="0" w:color="auto"/>
        <w:left w:val="none" w:sz="0" w:space="0" w:color="auto"/>
        <w:bottom w:val="none" w:sz="0" w:space="0" w:color="auto"/>
        <w:right w:val="none" w:sz="0" w:space="0" w:color="auto"/>
      </w:divBdr>
    </w:div>
    <w:div w:id="466818379">
      <w:bodyDiv w:val="1"/>
      <w:marLeft w:val="0"/>
      <w:marRight w:val="0"/>
      <w:marTop w:val="0"/>
      <w:marBottom w:val="0"/>
      <w:divBdr>
        <w:top w:val="none" w:sz="0" w:space="0" w:color="auto"/>
        <w:left w:val="none" w:sz="0" w:space="0" w:color="auto"/>
        <w:bottom w:val="none" w:sz="0" w:space="0" w:color="auto"/>
        <w:right w:val="none" w:sz="0" w:space="0" w:color="auto"/>
      </w:divBdr>
    </w:div>
    <w:div w:id="468742592">
      <w:bodyDiv w:val="1"/>
      <w:marLeft w:val="0"/>
      <w:marRight w:val="0"/>
      <w:marTop w:val="0"/>
      <w:marBottom w:val="0"/>
      <w:divBdr>
        <w:top w:val="none" w:sz="0" w:space="0" w:color="auto"/>
        <w:left w:val="none" w:sz="0" w:space="0" w:color="auto"/>
        <w:bottom w:val="none" w:sz="0" w:space="0" w:color="auto"/>
        <w:right w:val="none" w:sz="0" w:space="0" w:color="auto"/>
      </w:divBdr>
    </w:div>
    <w:div w:id="468862026">
      <w:bodyDiv w:val="1"/>
      <w:marLeft w:val="0"/>
      <w:marRight w:val="0"/>
      <w:marTop w:val="0"/>
      <w:marBottom w:val="0"/>
      <w:divBdr>
        <w:top w:val="none" w:sz="0" w:space="0" w:color="auto"/>
        <w:left w:val="none" w:sz="0" w:space="0" w:color="auto"/>
        <w:bottom w:val="none" w:sz="0" w:space="0" w:color="auto"/>
        <w:right w:val="none" w:sz="0" w:space="0" w:color="auto"/>
      </w:divBdr>
    </w:div>
    <w:div w:id="472869918">
      <w:bodyDiv w:val="1"/>
      <w:marLeft w:val="0"/>
      <w:marRight w:val="0"/>
      <w:marTop w:val="0"/>
      <w:marBottom w:val="0"/>
      <w:divBdr>
        <w:top w:val="none" w:sz="0" w:space="0" w:color="auto"/>
        <w:left w:val="none" w:sz="0" w:space="0" w:color="auto"/>
        <w:bottom w:val="none" w:sz="0" w:space="0" w:color="auto"/>
        <w:right w:val="none" w:sz="0" w:space="0" w:color="auto"/>
      </w:divBdr>
    </w:div>
    <w:div w:id="477459659">
      <w:bodyDiv w:val="1"/>
      <w:marLeft w:val="0"/>
      <w:marRight w:val="0"/>
      <w:marTop w:val="0"/>
      <w:marBottom w:val="0"/>
      <w:divBdr>
        <w:top w:val="none" w:sz="0" w:space="0" w:color="auto"/>
        <w:left w:val="none" w:sz="0" w:space="0" w:color="auto"/>
        <w:bottom w:val="none" w:sz="0" w:space="0" w:color="auto"/>
        <w:right w:val="none" w:sz="0" w:space="0" w:color="auto"/>
      </w:divBdr>
      <w:divsChild>
        <w:div w:id="1648322571">
          <w:marLeft w:val="0"/>
          <w:marRight w:val="0"/>
          <w:marTop w:val="0"/>
          <w:marBottom w:val="0"/>
          <w:divBdr>
            <w:top w:val="none" w:sz="0" w:space="0" w:color="auto"/>
            <w:left w:val="none" w:sz="0" w:space="0" w:color="auto"/>
            <w:bottom w:val="none" w:sz="0" w:space="0" w:color="auto"/>
            <w:right w:val="none" w:sz="0" w:space="0" w:color="auto"/>
          </w:divBdr>
          <w:divsChild>
            <w:div w:id="233053892">
              <w:marLeft w:val="0"/>
              <w:marRight w:val="0"/>
              <w:marTop w:val="0"/>
              <w:marBottom w:val="0"/>
              <w:divBdr>
                <w:top w:val="none" w:sz="0" w:space="0" w:color="auto"/>
                <w:left w:val="none" w:sz="0" w:space="0" w:color="auto"/>
                <w:bottom w:val="none" w:sz="0" w:space="0" w:color="auto"/>
                <w:right w:val="none" w:sz="0" w:space="0" w:color="auto"/>
              </w:divBdr>
              <w:divsChild>
                <w:div w:id="2699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1612">
      <w:bodyDiv w:val="1"/>
      <w:marLeft w:val="0"/>
      <w:marRight w:val="0"/>
      <w:marTop w:val="0"/>
      <w:marBottom w:val="0"/>
      <w:divBdr>
        <w:top w:val="none" w:sz="0" w:space="0" w:color="auto"/>
        <w:left w:val="none" w:sz="0" w:space="0" w:color="auto"/>
        <w:bottom w:val="none" w:sz="0" w:space="0" w:color="auto"/>
        <w:right w:val="none" w:sz="0" w:space="0" w:color="auto"/>
      </w:divBdr>
    </w:div>
    <w:div w:id="481119190">
      <w:bodyDiv w:val="1"/>
      <w:marLeft w:val="0"/>
      <w:marRight w:val="0"/>
      <w:marTop w:val="0"/>
      <w:marBottom w:val="0"/>
      <w:divBdr>
        <w:top w:val="none" w:sz="0" w:space="0" w:color="auto"/>
        <w:left w:val="none" w:sz="0" w:space="0" w:color="auto"/>
        <w:bottom w:val="none" w:sz="0" w:space="0" w:color="auto"/>
        <w:right w:val="none" w:sz="0" w:space="0" w:color="auto"/>
      </w:divBdr>
    </w:div>
    <w:div w:id="483199472">
      <w:bodyDiv w:val="1"/>
      <w:marLeft w:val="0"/>
      <w:marRight w:val="0"/>
      <w:marTop w:val="0"/>
      <w:marBottom w:val="0"/>
      <w:divBdr>
        <w:top w:val="none" w:sz="0" w:space="0" w:color="auto"/>
        <w:left w:val="none" w:sz="0" w:space="0" w:color="auto"/>
        <w:bottom w:val="none" w:sz="0" w:space="0" w:color="auto"/>
        <w:right w:val="none" w:sz="0" w:space="0" w:color="auto"/>
      </w:divBdr>
    </w:div>
    <w:div w:id="485977113">
      <w:bodyDiv w:val="1"/>
      <w:marLeft w:val="0"/>
      <w:marRight w:val="0"/>
      <w:marTop w:val="0"/>
      <w:marBottom w:val="0"/>
      <w:divBdr>
        <w:top w:val="none" w:sz="0" w:space="0" w:color="auto"/>
        <w:left w:val="none" w:sz="0" w:space="0" w:color="auto"/>
        <w:bottom w:val="none" w:sz="0" w:space="0" w:color="auto"/>
        <w:right w:val="none" w:sz="0" w:space="0" w:color="auto"/>
      </w:divBdr>
    </w:div>
    <w:div w:id="488594294">
      <w:bodyDiv w:val="1"/>
      <w:marLeft w:val="0"/>
      <w:marRight w:val="0"/>
      <w:marTop w:val="0"/>
      <w:marBottom w:val="0"/>
      <w:divBdr>
        <w:top w:val="none" w:sz="0" w:space="0" w:color="auto"/>
        <w:left w:val="none" w:sz="0" w:space="0" w:color="auto"/>
        <w:bottom w:val="none" w:sz="0" w:space="0" w:color="auto"/>
        <w:right w:val="none" w:sz="0" w:space="0" w:color="auto"/>
      </w:divBdr>
    </w:div>
    <w:div w:id="499076988">
      <w:bodyDiv w:val="1"/>
      <w:marLeft w:val="0"/>
      <w:marRight w:val="0"/>
      <w:marTop w:val="0"/>
      <w:marBottom w:val="0"/>
      <w:divBdr>
        <w:top w:val="none" w:sz="0" w:space="0" w:color="auto"/>
        <w:left w:val="none" w:sz="0" w:space="0" w:color="auto"/>
        <w:bottom w:val="none" w:sz="0" w:space="0" w:color="auto"/>
        <w:right w:val="none" w:sz="0" w:space="0" w:color="auto"/>
      </w:divBdr>
    </w:div>
    <w:div w:id="502164112">
      <w:bodyDiv w:val="1"/>
      <w:marLeft w:val="0"/>
      <w:marRight w:val="0"/>
      <w:marTop w:val="0"/>
      <w:marBottom w:val="0"/>
      <w:divBdr>
        <w:top w:val="none" w:sz="0" w:space="0" w:color="auto"/>
        <w:left w:val="none" w:sz="0" w:space="0" w:color="auto"/>
        <w:bottom w:val="none" w:sz="0" w:space="0" w:color="auto"/>
        <w:right w:val="none" w:sz="0" w:space="0" w:color="auto"/>
      </w:divBdr>
      <w:divsChild>
        <w:div w:id="164974471">
          <w:marLeft w:val="0"/>
          <w:marRight w:val="0"/>
          <w:marTop w:val="0"/>
          <w:marBottom w:val="0"/>
          <w:divBdr>
            <w:top w:val="none" w:sz="0" w:space="0" w:color="auto"/>
            <w:left w:val="none" w:sz="0" w:space="0" w:color="auto"/>
            <w:bottom w:val="none" w:sz="0" w:space="0" w:color="auto"/>
            <w:right w:val="none" w:sz="0" w:space="0" w:color="auto"/>
          </w:divBdr>
          <w:divsChild>
            <w:div w:id="1093864242">
              <w:marLeft w:val="0"/>
              <w:marRight w:val="0"/>
              <w:marTop w:val="0"/>
              <w:marBottom w:val="0"/>
              <w:divBdr>
                <w:top w:val="none" w:sz="0" w:space="0" w:color="auto"/>
                <w:left w:val="none" w:sz="0" w:space="0" w:color="auto"/>
                <w:bottom w:val="none" w:sz="0" w:space="0" w:color="auto"/>
                <w:right w:val="none" w:sz="0" w:space="0" w:color="auto"/>
              </w:divBdr>
              <w:divsChild>
                <w:div w:id="879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863871">
          <w:marLeft w:val="0"/>
          <w:marRight w:val="0"/>
          <w:marTop w:val="0"/>
          <w:marBottom w:val="0"/>
          <w:divBdr>
            <w:top w:val="none" w:sz="0" w:space="0" w:color="auto"/>
            <w:left w:val="none" w:sz="0" w:space="0" w:color="auto"/>
            <w:bottom w:val="none" w:sz="0" w:space="0" w:color="auto"/>
            <w:right w:val="none" w:sz="0" w:space="0" w:color="auto"/>
          </w:divBdr>
          <w:divsChild>
            <w:div w:id="807279341">
              <w:marLeft w:val="0"/>
              <w:marRight w:val="0"/>
              <w:marTop w:val="0"/>
              <w:marBottom w:val="0"/>
              <w:divBdr>
                <w:top w:val="none" w:sz="0" w:space="0" w:color="auto"/>
                <w:left w:val="none" w:sz="0" w:space="0" w:color="auto"/>
                <w:bottom w:val="none" w:sz="0" w:space="0" w:color="auto"/>
                <w:right w:val="none" w:sz="0" w:space="0" w:color="auto"/>
              </w:divBdr>
              <w:divsChild>
                <w:div w:id="18842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5831">
      <w:bodyDiv w:val="1"/>
      <w:marLeft w:val="0"/>
      <w:marRight w:val="0"/>
      <w:marTop w:val="0"/>
      <w:marBottom w:val="0"/>
      <w:divBdr>
        <w:top w:val="none" w:sz="0" w:space="0" w:color="auto"/>
        <w:left w:val="none" w:sz="0" w:space="0" w:color="auto"/>
        <w:bottom w:val="none" w:sz="0" w:space="0" w:color="auto"/>
        <w:right w:val="none" w:sz="0" w:space="0" w:color="auto"/>
      </w:divBdr>
    </w:div>
    <w:div w:id="506017704">
      <w:bodyDiv w:val="1"/>
      <w:marLeft w:val="0"/>
      <w:marRight w:val="0"/>
      <w:marTop w:val="0"/>
      <w:marBottom w:val="0"/>
      <w:divBdr>
        <w:top w:val="none" w:sz="0" w:space="0" w:color="auto"/>
        <w:left w:val="none" w:sz="0" w:space="0" w:color="auto"/>
        <w:bottom w:val="none" w:sz="0" w:space="0" w:color="auto"/>
        <w:right w:val="none" w:sz="0" w:space="0" w:color="auto"/>
      </w:divBdr>
      <w:divsChild>
        <w:div w:id="336660481">
          <w:marLeft w:val="0"/>
          <w:marRight w:val="0"/>
          <w:marTop w:val="0"/>
          <w:marBottom w:val="0"/>
          <w:divBdr>
            <w:top w:val="none" w:sz="0" w:space="0" w:color="auto"/>
            <w:left w:val="none" w:sz="0" w:space="0" w:color="auto"/>
            <w:bottom w:val="none" w:sz="0" w:space="0" w:color="auto"/>
            <w:right w:val="none" w:sz="0" w:space="0" w:color="auto"/>
          </w:divBdr>
          <w:divsChild>
            <w:div w:id="415370044">
              <w:marLeft w:val="0"/>
              <w:marRight w:val="0"/>
              <w:marTop w:val="0"/>
              <w:marBottom w:val="0"/>
              <w:divBdr>
                <w:top w:val="none" w:sz="0" w:space="0" w:color="auto"/>
                <w:left w:val="none" w:sz="0" w:space="0" w:color="auto"/>
                <w:bottom w:val="none" w:sz="0" w:space="0" w:color="auto"/>
                <w:right w:val="none" w:sz="0" w:space="0" w:color="auto"/>
              </w:divBdr>
              <w:divsChild>
                <w:div w:id="15898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55788">
      <w:bodyDiv w:val="1"/>
      <w:marLeft w:val="0"/>
      <w:marRight w:val="0"/>
      <w:marTop w:val="0"/>
      <w:marBottom w:val="0"/>
      <w:divBdr>
        <w:top w:val="none" w:sz="0" w:space="0" w:color="auto"/>
        <w:left w:val="none" w:sz="0" w:space="0" w:color="auto"/>
        <w:bottom w:val="none" w:sz="0" w:space="0" w:color="auto"/>
        <w:right w:val="none" w:sz="0" w:space="0" w:color="auto"/>
      </w:divBdr>
    </w:div>
    <w:div w:id="515117833">
      <w:bodyDiv w:val="1"/>
      <w:marLeft w:val="0"/>
      <w:marRight w:val="0"/>
      <w:marTop w:val="0"/>
      <w:marBottom w:val="0"/>
      <w:divBdr>
        <w:top w:val="none" w:sz="0" w:space="0" w:color="auto"/>
        <w:left w:val="none" w:sz="0" w:space="0" w:color="auto"/>
        <w:bottom w:val="none" w:sz="0" w:space="0" w:color="auto"/>
        <w:right w:val="none" w:sz="0" w:space="0" w:color="auto"/>
      </w:divBdr>
      <w:divsChild>
        <w:div w:id="1790934139">
          <w:marLeft w:val="0"/>
          <w:marRight w:val="0"/>
          <w:marTop w:val="0"/>
          <w:marBottom w:val="0"/>
          <w:divBdr>
            <w:top w:val="none" w:sz="0" w:space="0" w:color="auto"/>
            <w:left w:val="none" w:sz="0" w:space="0" w:color="auto"/>
            <w:bottom w:val="none" w:sz="0" w:space="0" w:color="auto"/>
            <w:right w:val="none" w:sz="0" w:space="0" w:color="auto"/>
          </w:divBdr>
          <w:divsChild>
            <w:div w:id="1874341791">
              <w:marLeft w:val="0"/>
              <w:marRight w:val="0"/>
              <w:marTop w:val="0"/>
              <w:marBottom w:val="0"/>
              <w:divBdr>
                <w:top w:val="none" w:sz="0" w:space="0" w:color="auto"/>
                <w:left w:val="none" w:sz="0" w:space="0" w:color="auto"/>
                <w:bottom w:val="none" w:sz="0" w:space="0" w:color="auto"/>
                <w:right w:val="none" w:sz="0" w:space="0" w:color="auto"/>
              </w:divBdr>
              <w:divsChild>
                <w:div w:id="3122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878">
      <w:bodyDiv w:val="1"/>
      <w:marLeft w:val="0"/>
      <w:marRight w:val="0"/>
      <w:marTop w:val="0"/>
      <w:marBottom w:val="0"/>
      <w:divBdr>
        <w:top w:val="none" w:sz="0" w:space="0" w:color="auto"/>
        <w:left w:val="none" w:sz="0" w:space="0" w:color="auto"/>
        <w:bottom w:val="none" w:sz="0" w:space="0" w:color="auto"/>
        <w:right w:val="none" w:sz="0" w:space="0" w:color="auto"/>
      </w:divBdr>
    </w:div>
    <w:div w:id="523252720">
      <w:bodyDiv w:val="1"/>
      <w:marLeft w:val="0"/>
      <w:marRight w:val="0"/>
      <w:marTop w:val="0"/>
      <w:marBottom w:val="0"/>
      <w:divBdr>
        <w:top w:val="none" w:sz="0" w:space="0" w:color="auto"/>
        <w:left w:val="none" w:sz="0" w:space="0" w:color="auto"/>
        <w:bottom w:val="none" w:sz="0" w:space="0" w:color="auto"/>
        <w:right w:val="none" w:sz="0" w:space="0" w:color="auto"/>
      </w:divBdr>
      <w:divsChild>
        <w:div w:id="536939732">
          <w:marLeft w:val="0"/>
          <w:marRight w:val="0"/>
          <w:marTop w:val="0"/>
          <w:marBottom w:val="0"/>
          <w:divBdr>
            <w:top w:val="none" w:sz="0" w:space="0" w:color="auto"/>
            <w:left w:val="none" w:sz="0" w:space="0" w:color="auto"/>
            <w:bottom w:val="none" w:sz="0" w:space="0" w:color="auto"/>
            <w:right w:val="none" w:sz="0" w:space="0" w:color="auto"/>
          </w:divBdr>
          <w:divsChild>
            <w:div w:id="1779596508">
              <w:marLeft w:val="0"/>
              <w:marRight w:val="0"/>
              <w:marTop w:val="0"/>
              <w:marBottom w:val="0"/>
              <w:divBdr>
                <w:top w:val="none" w:sz="0" w:space="0" w:color="auto"/>
                <w:left w:val="none" w:sz="0" w:space="0" w:color="auto"/>
                <w:bottom w:val="none" w:sz="0" w:space="0" w:color="auto"/>
                <w:right w:val="none" w:sz="0" w:space="0" w:color="auto"/>
              </w:divBdr>
              <w:divsChild>
                <w:div w:id="18329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702">
      <w:bodyDiv w:val="1"/>
      <w:marLeft w:val="0"/>
      <w:marRight w:val="0"/>
      <w:marTop w:val="0"/>
      <w:marBottom w:val="0"/>
      <w:divBdr>
        <w:top w:val="none" w:sz="0" w:space="0" w:color="auto"/>
        <w:left w:val="none" w:sz="0" w:space="0" w:color="auto"/>
        <w:bottom w:val="none" w:sz="0" w:space="0" w:color="auto"/>
        <w:right w:val="none" w:sz="0" w:space="0" w:color="auto"/>
      </w:divBdr>
    </w:div>
    <w:div w:id="524832990">
      <w:bodyDiv w:val="1"/>
      <w:marLeft w:val="0"/>
      <w:marRight w:val="0"/>
      <w:marTop w:val="0"/>
      <w:marBottom w:val="0"/>
      <w:divBdr>
        <w:top w:val="none" w:sz="0" w:space="0" w:color="auto"/>
        <w:left w:val="none" w:sz="0" w:space="0" w:color="auto"/>
        <w:bottom w:val="none" w:sz="0" w:space="0" w:color="auto"/>
        <w:right w:val="none" w:sz="0" w:space="0" w:color="auto"/>
      </w:divBdr>
    </w:div>
    <w:div w:id="527523503">
      <w:bodyDiv w:val="1"/>
      <w:marLeft w:val="0"/>
      <w:marRight w:val="0"/>
      <w:marTop w:val="0"/>
      <w:marBottom w:val="0"/>
      <w:divBdr>
        <w:top w:val="none" w:sz="0" w:space="0" w:color="auto"/>
        <w:left w:val="none" w:sz="0" w:space="0" w:color="auto"/>
        <w:bottom w:val="none" w:sz="0" w:space="0" w:color="auto"/>
        <w:right w:val="none" w:sz="0" w:space="0" w:color="auto"/>
      </w:divBdr>
    </w:div>
    <w:div w:id="532036256">
      <w:bodyDiv w:val="1"/>
      <w:marLeft w:val="0"/>
      <w:marRight w:val="0"/>
      <w:marTop w:val="0"/>
      <w:marBottom w:val="0"/>
      <w:divBdr>
        <w:top w:val="none" w:sz="0" w:space="0" w:color="auto"/>
        <w:left w:val="none" w:sz="0" w:space="0" w:color="auto"/>
        <w:bottom w:val="none" w:sz="0" w:space="0" w:color="auto"/>
        <w:right w:val="none" w:sz="0" w:space="0" w:color="auto"/>
      </w:divBdr>
    </w:div>
    <w:div w:id="532884567">
      <w:bodyDiv w:val="1"/>
      <w:marLeft w:val="0"/>
      <w:marRight w:val="0"/>
      <w:marTop w:val="0"/>
      <w:marBottom w:val="0"/>
      <w:divBdr>
        <w:top w:val="none" w:sz="0" w:space="0" w:color="auto"/>
        <w:left w:val="none" w:sz="0" w:space="0" w:color="auto"/>
        <w:bottom w:val="none" w:sz="0" w:space="0" w:color="auto"/>
        <w:right w:val="none" w:sz="0" w:space="0" w:color="auto"/>
      </w:divBdr>
    </w:div>
    <w:div w:id="541290413">
      <w:bodyDiv w:val="1"/>
      <w:marLeft w:val="0"/>
      <w:marRight w:val="0"/>
      <w:marTop w:val="0"/>
      <w:marBottom w:val="0"/>
      <w:divBdr>
        <w:top w:val="none" w:sz="0" w:space="0" w:color="auto"/>
        <w:left w:val="none" w:sz="0" w:space="0" w:color="auto"/>
        <w:bottom w:val="none" w:sz="0" w:space="0" w:color="auto"/>
        <w:right w:val="none" w:sz="0" w:space="0" w:color="auto"/>
      </w:divBdr>
    </w:div>
    <w:div w:id="547422801">
      <w:bodyDiv w:val="1"/>
      <w:marLeft w:val="0"/>
      <w:marRight w:val="0"/>
      <w:marTop w:val="0"/>
      <w:marBottom w:val="0"/>
      <w:divBdr>
        <w:top w:val="none" w:sz="0" w:space="0" w:color="auto"/>
        <w:left w:val="none" w:sz="0" w:space="0" w:color="auto"/>
        <w:bottom w:val="none" w:sz="0" w:space="0" w:color="auto"/>
        <w:right w:val="none" w:sz="0" w:space="0" w:color="auto"/>
      </w:divBdr>
    </w:div>
    <w:div w:id="549147610">
      <w:bodyDiv w:val="1"/>
      <w:marLeft w:val="0"/>
      <w:marRight w:val="0"/>
      <w:marTop w:val="0"/>
      <w:marBottom w:val="0"/>
      <w:divBdr>
        <w:top w:val="none" w:sz="0" w:space="0" w:color="auto"/>
        <w:left w:val="none" w:sz="0" w:space="0" w:color="auto"/>
        <w:bottom w:val="none" w:sz="0" w:space="0" w:color="auto"/>
        <w:right w:val="none" w:sz="0" w:space="0" w:color="auto"/>
      </w:divBdr>
    </w:div>
    <w:div w:id="551576373">
      <w:bodyDiv w:val="1"/>
      <w:marLeft w:val="0"/>
      <w:marRight w:val="0"/>
      <w:marTop w:val="0"/>
      <w:marBottom w:val="0"/>
      <w:divBdr>
        <w:top w:val="none" w:sz="0" w:space="0" w:color="auto"/>
        <w:left w:val="none" w:sz="0" w:space="0" w:color="auto"/>
        <w:bottom w:val="none" w:sz="0" w:space="0" w:color="auto"/>
        <w:right w:val="none" w:sz="0" w:space="0" w:color="auto"/>
      </w:divBdr>
    </w:div>
    <w:div w:id="552930702">
      <w:bodyDiv w:val="1"/>
      <w:marLeft w:val="0"/>
      <w:marRight w:val="0"/>
      <w:marTop w:val="0"/>
      <w:marBottom w:val="0"/>
      <w:divBdr>
        <w:top w:val="none" w:sz="0" w:space="0" w:color="auto"/>
        <w:left w:val="none" w:sz="0" w:space="0" w:color="auto"/>
        <w:bottom w:val="none" w:sz="0" w:space="0" w:color="auto"/>
        <w:right w:val="none" w:sz="0" w:space="0" w:color="auto"/>
      </w:divBdr>
      <w:divsChild>
        <w:div w:id="183515401">
          <w:marLeft w:val="0"/>
          <w:marRight w:val="0"/>
          <w:marTop w:val="0"/>
          <w:marBottom w:val="0"/>
          <w:divBdr>
            <w:top w:val="none" w:sz="0" w:space="0" w:color="auto"/>
            <w:left w:val="none" w:sz="0" w:space="0" w:color="auto"/>
            <w:bottom w:val="none" w:sz="0" w:space="0" w:color="auto"/>
            <w:right w:val="none" w:sz="0" w:space="0" w:color="auto"/>
          </w:divBdr>
          <w:divsChild>
            <w:div w:id="43137035">
              <w:marLeft w:val="0"/>
              <w:marRight w:val="0"/>
              <w:marTop w:val="0"/>
              <w:marBottom w:val="0"/>
              <w:divBdr>
                <w:top w:val="none" w:sz="0" w:space="0" w:color="auto"/>
                <w:left w:val="none" w:sz="0" w:space="0" w:color="auto"/>
                <w:bottom w:val="none" w:sz="0" w:space="0" w:color="auto"/>
                <w:right w:val="none" w:sz="0" w:space="0" w:color="auto"/>
              </w:divBdr>
              <w:divsChild>
                <w:div w:id="192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7076">
      <w:bodyDiv w:val="1"/>
      <w:marLeft w:val="0"/>
      <w:marRight w:val="0"/>
      <w:marTop w:val="0"/>
      <w:marBottom w:val="0"/>
      <w:divBdr>
        <w:top w:val="none" w:sz="0" w:space="0" w:color="auto"/>
        <w:left w:val="none" w:sz="0" w:space="0" w:color="auto"/>
        <w:bottom w:val="none" w:sz="0" w:space="0" w:color="auto"/>
        <w:right w:val="none" w:sz="0" w:space="0" w:color="auto"/>
      </w:divBdr>
    </w:div>
    <w:div w:id="554900179">
      <w:bodyDiv w:val="1"/>
      <w:marLeft w:val="0"/>
      <w:marRight w:val="0"/>
      <w:marTop w:val="0"/>
      <w:marBottom w:val="0"/>
      <w:divBdr>
        <w:top w:val="none" w:sz="0" w:space="0" w:color="auto"/>
        <w:left w:val="none" w:sz="0" w:space="0" w:color="auto"/>
        <w:bottom w:val="none" w:sz="0" w:space="0" w:color="auto"/>
        <w:right w:val="none" w:sz="0" w:space="0" w:color="auto"/>
      </w:divBdr>
    </w:div>
    <w:div w:id="555747047">
      <w:bodyDiv w:val="1"/>
      <w:marLeft w:val="0"/>
      <w:marRight w:val="0"/>
      <w:marTop w:val="0"/>
      <w:marBottom w:val="0"/>
      <w:divBdr>
        <w:top w:val="none" w:sz="0" w:space="0" w:color="auto"/>
        <w:left w:val="none" w:sz="0" w:space="0" w:color="auto"/>
        <w:bottom w:val="none" w:sz="0" w:space="0" w:color="auto"/>
        <w:right w:val="none" w:sz="0" w:space="0" w:color="auto"/>
      </w:divBdr>
    </w:div>
    <w:div w:id="559289253">
      <w:bodyDiv w:val="1"/>
      <w:marLeft w:val="0"/>
      <w:marRight w:val="0"/>
      <w:marTop w:val="0"/>
      <w:marBottom w:val="0"/>
      <w:divBdr>
        <w:top w:val="none" w:sz="0" w:space="0" w:color="auto"/>
        <w:left w:val="none" w:sz="0" w:space="0" w:color="auto"/>
        <w:bottom w:val="none" w:sz="0" w:space="0" w:color="auto"/>
        <w:right w:val="none" w:sz="0" w:space="0" w:color="auto"/>
      </w:divBdr>
    </w:div>
    <w:div w:id="563680231">
      <w:bodyDiv w:val="1"/>
      <w:marLeft w:val="0"/>
      <w:marRight w:val="0"/>
      <w:marTop w:val="0"/>
      <w:marBottom w:val="0"/>
      <w:divBdr>
        <w:top w:val="none" w:sz="0" w:space="0" w:color="auto"/>
        <w:left w:val="none" w:sz="0" w:space="0" w:color="auto"/>
        <w:bottom w:val="none" w:sz="0" w:space="0" w:color="auto"/>
        <w:right w:val="none" w:sz="0" w:space="0" w:color="auto"/>
      </w:divBdr>
    </w:div>
    <w:div w:id="566765781">
      <w:bodyDiv w:val="1"/>
      <w:marLeft w:val="0"/>
      <w:marRight w:val="0"/>
      <w:marTop w:val="0"/>
      <w:marBottom w:val="0"/>
      <w:divBdr>
        <w:top w:val="none" w:sz="0" w:space="0" w:color="auto"/>
        <w:left w:val="none" w:sz="0" w:space="0" w:color="auto"/>
        <w:bottom w:val="none" w:sz="0" w:space="0" w:color="auto"/>
        <w:right w:val="none" w:sz="0" w:space="0" w:color="auto"/>
      </w:divBdr>
    </w:div>
    <w:div w:id="567421837">
      <w:bodyDiv w:val="1"/>
      <w:marLeft w:val="0"/>
      <w:marRight w:val="0"/>
      <w:marTop w:val="0"/>
      <w:marBottom w:val="0"/>
      <w:divBdr>
        <w:top w:val="none" w:sz="0" w:space="0" w:color="auto"/>
        <w:left w:val="none" w:sz="0" w:space="0" w:color="auto"/>
        <w:bottom w:val="none" w:sz="0" w:space="0" w:color="auto"/>
        <w:right w:val="none" w:sz="0" w:space="0" w:color="auto"/>
      </w:divBdr>
    </w:div>
    <w:div w:id="570389761">
      <w:bodyDiv w:val="1"/>
      <w:marLeft w:val="0"/>
      <w:marRight w:val="0"/>
      <w:marTop w:val="0"/>
      <w:marBottom w:val="0"/>
      <w:divBdr>
        <w:top w:val="none" w:sz="0" w:space="0" w:color="auto"/>
        <w:left w:val="none" w:sz="0" w:space="0" w:color="auto"/>
        <w:bottom w:val="none" w:sz="0" w:space="0" w:color="auto"/>
        <w:right w:val="none" w:sz="0" w:space="0" w:color="auto"/>
      </w:divBdr>
      <w:divsChild>
        <w:div w:id="701594230">
          <w:marLeft w:val="0"/>
          <w:marRight w:val="0"/>
          <w:marTop w:val="0"/>
          <w:marBottom w:val="0"/>
          <w:divBdr>
            <w:top w:val="none" w:sz="0" w:space="0" w:color="auto"/>
            <w:left w:val="none" w:sz="0" w:space="0" w:color="auto"/>
            <w:bottom w:val="none" w:sz="0" w:space="0" w:color="auto"/>
            <w:right w:val="none" w:sz="0" w:space="0" w:color="auto"/>
          </w:divBdr>
          <w:divsChild>
            <w:div w:id="1237209662">
              <w:marLeft w:val="0"/>
              <w:marRight w:val="0"/>
              <w:marTop w:val="0"/>
              <w:marBottom w:val="0"/>
              <w:divBdr>
                <w:top w:val="none" w:sz="0" w:space="0" w:color="auto"/>
                <w:left w:val="none" w:sz="0" w:space="0" w:color="auto"/>
                <w:bottom w:val="none" w:sz="0" w:space="0" w:color="auto"/>
                <w:right w:val="none" w:sz="0" w:space="0" w:color="auto"/>
              </w:divBdr>
              <w:divsChild>
                <w:div w:id="1496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3165">
      <w:bodyDiv w:val="1"/>
      <w:marLeft w:val="0"/>
      <w:marRight w:val="0"/>
      <w:marTop w:val="0"/>
      <w:marBottom w:val="0"/>
      <w:divBdr>
        <w:top w:val="none" w:sz="0" w:space="0" w:color="auto"/>
        <w:left w:val="none" w:sz="0" w:space="0" w:color="auto"/>
        <w:bottom w:val="none" w:sz="0" w:space="0" w:color="auto"/>
        <w:right w:val="none" w:sz="0" w:space="0" w:color="auto"/>
      </w:divBdr>
    </w:div>
    <w:div w:id="574708134">
      <w:bodyDiv w:val="1"/>
      <w:marLeft w:val="0"/>
      <w:marRight w:val="0"/>
      <w:marTop w:val="0"/>
      <w:marBottom w:val="0"/>
      <w:divBdr>
        <w:top w:val="none" w:sz="0" w:space="0" w:color="auto"/>
        <w:left w:val="none" w:sz="0" w:space="0" w:color="auto"/>
        <w:bottom w:val="none" w:sz="0" w:space="0" w:color="auto"/>
        <w:right w:val="none" w:sz="0" w:space="0" w:color="auto"/>
      </w:divBdr>
    </w:div>
    <w:div w:id="579288214">
      <w:bodyDiv w:val="1"/>
      <w:marLeft w:val="0"/>
      <w:marRight w:val="0"/>
      <w:marTop w:val="0"/>
      <w:marBottom w:val="0"/>
      <w:divBdr>
        <w:top w:val="none" w:sz="0" w:space="0" w:color="auto"/>
        <w:left w:val="none" w:sz="0" w:space="0" w:color="auto"/>
        <w:bottom w:val="none" w:sz="0" w:space="0" w:color="auto"/>
        <w:right w:val="none" w:sz="0" w:space="0" w:color="auto"/>
      </w:divBdr>
    </w:div>
    <w:div w:id="580987880">
      <w:bodyDiv w:val="1"/>
      <w:marLeft w:val="0"/>
      <w:marRight w:val="0"/>
      <w:marTop w:val="0"/>
      <w:marBottom w:val="0"/>
      <w:divBdr>
        <w:top w:val="none" w:sz="0" w:space="0" w:color="auto"/>
        <w:left w:val="none" w:sz="0" w:space="0" w:color="auto"/>
        <w:bottom w:val="none" w:sz="0" w:space="0" w:color="auto"/>
        <w:right w:val="none" w:sz="0" w:space="0" w:color="auto"/>
      </w:divBdr>
    </w:div>
    <w:div w:id="581915086">
      <w:bodyDiv w:val="1"/>
      <w:marLeft w:val="0"/>
      <w:marRight w:val="0"/>
      <w:marTop w:val="0"/>
      <w:marBottom w:val="0"/>
      <w:divBdr>
        <w:top w:val="none" w:sz="0" w:space="0" w:color="auto"/>
        <w:left w:val="none" w:sz="0" w:space="0" w:color="auto"/>
        <w:bottom w:val="none" w:sz="0" w:space="0" w:color="auto"/>
        <w:right w:val="none" w:sz="0" w:space="0" w:color="auto"/>
      </w:divBdr>
    </w:div>
    <w:div w:id="586887700">
      <w:bodyDiv w:val="1"/>
      <w:marLeft w:val="0"/>
      <w:marRight w:val="0"/>
      <w:marTop w:val="0"/>
      <w:marBottom w:val="0"/>
      <w:divBdr>
        <w:top w:val="none" w:sz="0" w:space="0" w:color="auto"/>
        <w:left w:val="none" w:sz="0" w:space="0" w:color="auto"/>
        <w:bottom w:val="none" w:sz="0" w:space="0" w:color="auto"/>
        <w:right w:val="none" w:sz="0" w:space="0" w:color="auto"/>
      </w:divBdr>
    </w:div>
    <w:div w:id="587544241">
      <w:bodyDiv w:val="1"/>
      <w:marLeft w:val="0"/>
      <w:marRight w:val="0"/>
      <w:marTop w:val="0"/>
      <w:marBottom w:val="0"/>
      <w:divBdr>
        <w:top w:val="none" w:sz="0" w:space="0" w:color="auto"/>
        <w:left w:val="none" w:sz="0" w:space="0" w:color="auto"/>
        <w:bottom w:val="none" w:sz="0" w:space="0" w:color="auto"/>
        <w:right w:val="none" w:sz="0" w:space="0" w:color="auto"/>
      </w:divBdr>
    </w:div>
    <w:div w:id="589776058">
      <w:bodyDiv w:val="1"/>
      <w:marLeft w:val="0"/>
      <w:marRight w:val="0"/>
      <w:marTop w:val="0"/>
      <w:marBottom w:val="0"/>
      <w:divBdr>
        <w:top w:val="none" w:sz="0" w:space="0" w:color="auto"/>
        <w:left w:val="none" w:sz="0" w:space="0" w:color="auto"/>
        <w:bottom w:val="none" w:sz="0" w:space="0" w:color="auto"/>
        <w:right w:val="none" w:sz="0" w:space="0" w:color="auto"/>
      </w:divBdr>
      <w:divsChild>
        <w:div w:id="1612933215">
          <w:marLeft w:val="0"/>
          <w:marRight w:val="0"/>
          <w:marTop w:val="0"/>
          <w:marBottom w:val="0"/>
          <w:divBdr>
            <w:top w:val="none" w:sz="0" w:space="0" w:color="auto"/>
            <w:left w:val="none" w:sz="0" w:space="0" w:color="auto"/>
            <w:bottom w:val="none" w:sz="0" w:space="0" w:color="auto"/>
            <w:right w:val="none" w:sz="0" w:space="0" w:color="auto"/>
          </w:divBdr>
          <w:divsChild>
            <w:div w:id="410124921">
              <w:marLeft w:val="0"/>
              <w:marRight w:val="0"/>
              <w:marTop w:val="0"/>
              <w:marBottom w:val="0"/>
              <w:divBdr>
                <w:top w:val="none" w:sz="0" w:space="0" w:color="auto"/>
                <w:left w:val="none" w:sz="0" w:space="0" w:color="auto"/>
                <w:bottom w:val="none" w:sz="0" w:space="0" w:color="auto"/>
                <w:right w:val="none" w:sz="0" w:space="0" w:color="auto"/>
              </w:divBdr>
              <w:divsChild>
                <w:div w:id="8025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02129">
      <w:bodyDiv w:val="1"/>
      <w:marLeft w:val="0"/>
      <w:marRight w:val="0"/>
      <w:marTop w:val="0"/>
      <w:marBottom w:val="0"/>
      <w:divBdr>
        <w:top w:val="none" w:sz="0" w:space="0" w:color="auto"/>
        <w:left w:val="none" w:sz="0" w:space="0" w:color="auto"/>
        <w:bottom w:val="none" w:sz="0" w:space="0" w:color="auto"/>
        <w:right w:val="none" w:sz="0" w:space="0" w:color="auto"/>
      </w:divBdr>
    </w:div>
    <w:div w:id="594367727">
      <w:bodyDiv w:val="1"/>
      <w:marLeft w:val="0"/>
      <w:marRight w:val="0"/>
      <w:marTop w:val="0"/>
      <w:marBottom w:val="0"/>
      <w:divBdr>
        <w:top w:val="none" w:sz="0" w:space="0" w:color="auto"/>
        <w:left w:val="none" w:sz="0" w:space="0" w:color="auto"/>
        <w:bottom w:val="none" w:sz="0" w:space="0" w:color="auto"/>
        <w:right w:val="none" w:sz="0" w:space="0" w:color="auto"/>
      </w:divBdr>
    </w:div>
    <w:div w:id="601646650">
      <w:bodyDiv w:val="1"/>
      <w:marLeft w:val="0"/>
      <w:marRight w:val="0"/>
      <w:marTop w:val="0"/>
      <w:marBottom w:val="0"/>
      <w:divBdr>
        <w:top w:val="none" w:sz="0" w:space="0" w:color="auto"/>
        <w:left w:val="none" w:sz="0" w:space="0" w:color="auto"/>
        <w:bottom w:val="none" w:sz="0" w:space="0" w:color="auto"/>
        <w:right w:val="none" w:sz="0" w:space="0" w:color="auto"/>
      </w:divBdr>
    </w:div>
    <w:div w:id="601843331">
      <w:bodyDiv w:val="1"/>
      <w:marLeft w:val="0"/>
      <w:marRight w:val="0"/>
      <w:marTop w:val="0"/>
      <w:marBottom w:val="0"/>
      <w:divBdr>
        <w:top w:val="none" w:sz="0" w:space="0" w:color="auto"/>
        <w:left w:val="none" w:sz="0" w:space="0" w:color="auto"/>
        <w:bottom w:val="none" w:sz="0" w:space="0" w:color="auto"/>
        <w:right w:val="none" w:sz="0" w:space="0" w:color="auto"/>
      </w:divBdr>
    </w:div>
    <w:div w:id="604653796">
      <w:bodyDiv w:val="1"/>
      <w:marLeft w:val="0"/>
      <w:marRight w:val="0"/>
      <w:marTop w:val="0"/>
      <w:marBottom w:val="0"/>
      <w:divBdr>
        <w:top w:val="none" w:sz="0" w:space="0" w:color="auto"/>
        <w:left w:val="none" w:sz="0" w:space="0" w:color="auto"/>
        <w:bottom w:val="none" w:sz="0" w:space="0" w:color="auto"/>
        <w:right w:val="none" w:sz="0" w:space="0" w:color="auto"/>
      </w:divBdr>
      <w:divsChild>
        <w:div w:id="2125539532">
          <w:marLeft w:val="0"/>
          <w:marRight w:val="0"/>
          <w:marTop w:val="0"/>
          <w:marBottom w:val="0"/>
          <w:divBdr>
            <w:top w:val="none" w:sz="0" w:space="0" w:color="auto"/>
            <w:left w:val="none" w:sz="0" w:space="0" w:color="auto"/>
            <w:bottom w:val="none" w:sz="0" w:space="0" w:color="auto"/>
            <w:right w:val="none" w:sz="0" w:space="0" w:color="auto"/>
          </w:divBdr>
          <w:divsChild>
            <w:div w:id="2086219262">
              <w:marLeft w:val="0"/>
              <w:marRight w:val="0"/>
              <w:marTop w:val="0"/>
              <w:marBottom w:val="0"/>
              <w:divBdr>
                <w:top w:val="none" w:sz="0" w:space="0" w:color="auto"/>
                <w:left w:val="none" w:sz="0" w:space="0" w:color="auto"/>
                <w:bottom w:val="none" w:sz="0" w:space="0" w:color="auto"/>
                <w:right w:val="none" w:sz="0" w:space="0" w:color="auto"/>
              </w:divBdr>
              <w:divsChild>
                <w:div w:id="19289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4925">
      <w:bodyDiv w:val="1"/>
      <w:marLeft w:val="0"/>
      <w:marRight w:val="0"/>
      <w:marTop w:val="0"/>
      <w:marBottom w:val="0"/>
      <w:divBdr>
        <w:top w:val="none" w:sz="0" w:space="0" w:color="auto"/>
        <w:left w:val="none" w:sz="0" w:space="0" w:color="auto"/>
        <w:bottom w:val="none" w:sz="0" w:space="0" w:color="auto"/>
        <w:right w:val="none" w:sz="0" w:space="0" w:color="auto"/>
      </w:divBdr>
    </w:div>
    <w:div w:id="609051971">
      <w:bodyDiv w:val="1"/>
      <w:marLeft w:val="0"/>
      <w:marRight w:val="0"/>
      <w:marTop w:val="0"/>
      <w:marBottom w:val="0"/>
      <w:divBdr>
        <w:top w:val="none" w:sz="0" w:space="0" w:color="auto"/>
        <w:left w:val="none" w:sz="0" w:space="0" w:color="auto"/>
        <w:bottom w:val="none" w:sz="0" w:space="0" w:color="auto"/>
        <w:right w:val="none" w:sz="0" w:space="0" w:color="auto"/>
      </w:divBdr>
    </w:div>
    <w:div w:id="610629037">
      <w:bodyDiv w:val="1"/>
      <w:marLeft w:val="0"/>
      <w:marRight w:val="0"/>
      <w:marTop w:val="0"/>
      <w:marBottom w:val="0"/>
      <w:divBdr>
        <w:top w:val="none" w:sz="0" w:space="0" w:color="auto"/>
        <w:left w:val="none" w:sz="0" w:space="0" w:color="auto"/>
        <w:bottom w:val="none" w:sz="0" w:space="0" w:color="auto"/>
        <w:right w:val="none" w:sz="0" w:space="0" w:color="auto"/>
      </w:divBdr>
    </w:div>
    <w:div w:id="611061522">
      <w:bodyDiv w:val="1"/>
      <w:marLeft w:val="0"/>
      <w:marRight w:val="0"/>
      <w:marTop w:val="0"/>
      <w:marBottom w:val="0"/>
      <w:divBdr>
        <w:top w:val="none" w:sz="0" w:space="0" w:color="auto"/>
        <w:left w:val="none" w:sz="0" w:space="0" w:color="auto"/>
        <w:bottom w:val="none" w:sz="0" w:space="0" w:color="auto"/>
        <w:right w:val="none" w:sz="0" w:space="0" w:color="auto"/>
      </w:divBdr>
    </w:div>
    <w:div w:id="614555541">
      <w:bodyDiv w:val="1"/>
      <w:marLeft w:val="0"/>
      <w:marRight w:val="0"/>
      <w:marTop w:val="0"/>
      <w:marBottom w:val="0"/>
      <w:divBdr>
        <w:top w:val="none" w:sz="0" w:space="0" w:color="auto"/>
        <w:left w:val="none" w:sz="0" w:space="0" w:color="auto"/>
        <w:bottom w:val="none" w:sz="0" w:space="0" w:color="auto"/>
        <w:right w:val="none" w:sz="0" w:space="0" w:color="auto"/>
      </w:divBdr>
    </w:div>
    <w:div w:id="622662343">
      <w:bodyDiv w:val="1"/>
      <w:marLeft w:val="0"/>
      <w:marRight w:val="0"/>
      <w:marTop w:val="0"/>
      <w:marBottom w:val="0"/>
      <w:divBdr>
        <w:top w:val="none" w:sz="0" w:space="0" w:color="auto"/>
        <w:left w:val="none" w:sz="0" w:space="0" w:color="auto"/>
        <w:bottom w:val="none" w:sz="0" w:space="0" w:color="auto"/>
        <w:right w:val="none" w:sz="0" w:space="0" w:color="auto"/>
      </w:divBdr>
    </w:div>
    <w:div w:id="624122800">
      <w:bodyDiv w:val="1"/>
      <w:marLeft w:val="0"/>
      <w:marRight w:val="0"/>
      <w:marTop w:val="0"/>
      <w:marBottom w:val="0"/>
      <w:divBdr>
        <w:top w:val="none" w:sz="0" w:space="0" w:color="auto"/>
        <w:left w:val="none" w:sz="0" w:space="0" w:color="auto"/>
        <w:bottom w:val="none" w:sz="0" w:space="0" w:color="auto"/>
        <w:right w:val="none" w:sz="0" w:space="0" w:color="auto"/>
      </w:divBdr>
    </w:div>
    <w:div w:id="624847490">
      <w:bodyDiv w:val="1"/>
      <w:marLeft w:val="0"/>
      <w:marRight w:val="0"/>
      <w:marTop w:val="0"/>
      <w:marBottom w:val="0"/>
      <w:divBdr>
        <w:top w:val="none" w:sz="0" w:space="0" w:color="auto"/>
        <w:left w:val="none" w:sz="0" w:space="0" w:color="auto"/>
        <w:bottom w:val="none" w:sz="0" w:space="0" w:color="auto"/>
        <w:right w:val="none" w:sz="0" w:space="0" w:color="auto"/>
      </w:divBdr>
    </w:div>
    <w:div w:id="633024884">
      <w:bodyDiv w:val="1"/>
      <w:marLeft w:val="0"/>
      <w:marRight w:val="0"/>
      <w:marTop w:val="0"/>
      <w:marBottom w:val="0"/>
      <w:divBdr>
        <w:top w:val="none" w:sz="0" w:space="0" w:color="auto"/>
        <w:left w:val="none" w:sz="0" w:space="0" w:color="auto"/>
        <w:bottom w:val="none" w:sz="0" w:space="0" w:color="auto"/>
        <w:right w:val="none" w:sz="0" w:space="0" w:color="auto"/>
      </w:divBdr>
    </w:div>
    <w:div w:id="639385699">
      <w:bodyDiv w:val="1"/>
      <w:marLeft w:val="0"/>
      <w:marRight w:val="0"/>
      <w:marTop w:val="0"/>
      <w:marBottom w:val="0"/>
      <w:divBdr>
        <w:top w:val="none" w:sz="0" w:space="0" w:color="auto"/>
        <w:left w:val="none" w:sz="0" w:space="0" w:color="auto"/>
        <w:bottom w:val="none" w:sz="0" w:space="0" w:color="auto"/>
        <w:right w:val="none" w:sz="0" w:space="0" w:color="auto"/>
      </w:divBdr>
    </w:div>
    <w:div w:id="650408274">
      <w:bodyDiv w:val="1"/>
      <w:marLeft w:val="0"/>
      <w:marRight w:val="0"/>
      <w:marTop w:val="0"/>
      <w:marBottom w:val="0"/>
      <w:divBdr>
        <w:top w:val="none" w:sz="0" w:space="0" w:color="auto"/>
        <w:left w:val="none" w:sz="0" w:space="0" w:color="auto"/>
        <w:bottom w:val="none" w:sz="0" w:space="0" w:color="auto"/>
        <w:right w:val="none" w:sz="0" w:space="0" w:color="auto"/>
      </w:divBdr>
    </w:div>
    <w:div w:id="652221245">
      <w:bodyDiv w:val="1"/>
      <w:marLeft w:val="0"/>
      <w:marRight w:val="0"/>
      <w:marTop w:val="0"/>
      <w:marBottom w:val="0"/>
      <w:divBdr>
        <w:top w:val="none" w:sz="0" w:space="0" w:color="auto"/>
        <w:left w:val="none" w:sz="0" w:space="0" w:color="auto"/>
        <w:bottom w:val="none" w:sz="0" w:space="0" w:color="auto"/>
        <w:right w:val="none" w:sz="0" w:space="0" w:color="auto"/>
      </w:divBdr>
    </w:div>
    <w:div w:id="652833498">
      <w:bodyDiv w:val="1"/>
      <w:marLeft w:val="0"/>
      <w:marRight w:val="0"/>
      <w:marTop w:val="0"/>
      <w:marBottom w:val="0"/>
      <w:divBdr>
        <w:top w:val="none" w:sz="0" w:space="0" w:color="auto"/>
        <w:left w:val="none" w:sz="0" w:space="0" w:color="auto"/>
        <w:bottom w:val="none" w:sz="0" w:space="0" w:color="auto"/>
        <w:right w:val="none" w:sz="0" w:space="0" w:color="auto"/>
      </w:divBdr>
    </w:div>
    <w:div w:id="657610516">
      <w:bodyDiv w:val="1"/>
      <w:marLeft w:val="0"/>
      <w:marRight w:val="0"/>
      <w:marTop w:val="0"/>
      <w:marBottom w:val="0"/>
      <w:divBdr>
        <w:top w:val="none" w:sz="0" w:space="0" w:color="auto"/>
        <w:left w:val="none" w:sz="0" w:space="0" w:color="auto"/>
        <w:bottom w:val="none" w:sz="0" w:space="0" w:color="auto"/>
        <w:right w:val="none" w:sz="0" w:space="0" w:color="auto"/>
      </w:divBdr>
      <w:divsChild>
        <w:div w:id="2093819380">
          <w:marLeft w:val="0"/>
          <w:marRight w:val="0"/>
          <w:marTop w:val="0"/>
          <w:marBottom w:val="0"/>
          <w:divBdr>
            <w:top w:val="none" w:sz="0" w:space="0" w:color="auto"/>
            <w:left w:val="none" w:sz="0" w:space="0" w:color="auto"/>
            <w:bottom w:val="none" w:sz="0" w:space="0" w:color="auto"/>
            <w:right w:val="none" w:sz="0" w:space="0" w:color="auto"/>
          </w:divBdr>
        </w:div>
      </w:divsChild>
    </w:div>
    <w:div w:id="664823086">
      <w:bodyDiv w:val="1"/>
      <w:marLeft w:val="0"/>
      <w:marRight w:val="0"/>
      <w:marTop w:val="0"/>
      <w:marBottom w:val="0"/>
      <w:divBdr>
        <w:top w:val="none" w:sz="0" w:space="0" w:color="auto"/>
        <w:left w:val="none" w:sz="0" w:space="0" w:color="auto"/>
        <w:bottom w:val="none" w:sz="0" w:space="0" w:color="auto"/>
        <w:right w:val="none" w:sz="0" w:space="0" w:color="auto"/>
      </w:divBdr>
    </w:div>
    <w:div w:id="665867293">
      <w:bodyDiv w:val="1"/>
      <w:marLeft w:val="0"/>
      <w:marRight w:val="0"/>
      <w:marTop w:val="0"/>
      <w:marBottom w:val="0"/>
      <w:divBdr>
        <w:top w:val="none" w:sz="0" w:space="0" w:color="auto"/>
        <w:left w:val="none" w:sz="0" w:space="0" w:color="auto"/>
        <w:bottom w:val="none" w:sz="0" w:space="0" w:color="auto"/>
        <w:right w:val="none" w:sz="0" w:space="0" w:color="auto"/>
      </w:divBdr>
    </w:div>
    <w:div w:id="668873613">
      <w:bodyDiv w:val="1"/>
      <w:marLeft w:val="0"/>
      <w:marRight w:val="0"/>
      <w:marTop w:val="0"/>
      <w:marBottom w:val="0"/>
      <w:divBdr>
        <w:top w:val="none" w:sz="0" w:space="0" w:color="auto"/>
        <w:left w:val="none" w:sz="0" w:space="0" w:color="auto"/>
        <w:bottom w:val="none" w:sz="0" w:space="0" w:color="auto"/>
        <w:right w:val="none" w:sz="0" w:space="0" w:color="auto"/>
      </w:divBdr>
    </w:div>
    <w:div w:id="670064486">
      <w:bodyDiv w:val="1"/>
      <w:marLeft w:val="0"/>
      <w:marRight w:val="0"/>
      <w:marTop w:val="0"/>
      <w:marBottom w:val="0"/>
      <w:divBdr>
        <w:top w:val="none" w:sz="0" w:space="0" w:color="auto"/>
        <w:left w:val="none" w:sz="0" w:space="0" w:color="auto"/>
        <w:bottom w:val="none" w:sz="0" w:space="0" w:color="auto"/>
        <w:right w:val="none" w:sz="0" w:space="0" w:color="auto"/>
      </w:divBdr>
    </w:div>
    <w:div w:id="675107784">
      <w:bodyDiv w:val="1"/>
      <w:marLeft w:val="0"/>
      <w:marRight w:val="0"/>
      <w:marTop w:val="0"/>
      <w:marBottom w:val="0"/>
      <w:divBdr>
        <w:top w:val="none" w:sz="0" w:space="0" w:color="auto"/>
        <w:left w:val="none" w:sz="0" w:space="0" w:color="auto"/>
        <w:bottom w:val="none" w:sz="0" w:space="0" w:color="auto"/>
        <w:right w:val="none" w:sz="0" w:space="0" w:color="auto"/>
      </w:divBdr>
    </w:div>
    <w:div w:id="677120184">
      <w:bodyDiv w:val="1"/>
      <w:marLeft w:val="0"/>
      <w:marRight w:val="0"/>
      <w:marTop w:val="0"/>
      <w:marBottom w:val="0"/>
      <w:divBdr>
        <w:top w:val="none" w:sz="0" w:space="0" w:color="auto"/>
        <w:left w:val="none" w:sz="0" w:space="0" w:color="auto"/>
        <w:bottom w:val="none" w:sz="0" w:space="0" w:color="auto"/>
        <w:right w:val="none" w:sz="0" w:space="0" w:color="auto"/>
      </w:divBdr>
    </w:div>
    <w:div w:id="684598511">
      <w:bodyDiv w:val="1"/>
      <w:marLeft w:val="0"/>
      <w:marRight w:val="0"/>
      <w:marTop w:val="0"/>
      <w:marBottom w:val="0"/>
      <w:divBdr>
        <w:top w:val="none" w:sz="0" w:space="0" w:color="auto"/>
        <w:left w:val="none" w:sz="0" w:space="0" w:color="auto"/>
        <w:bottom w:val="none" w:sz="0" w:space="0" w:color="auto"/>
        <w:right w:val="none" w:sz="0" w:space="0" w:color="auto"/>
      </w:divBdr>
    </w:div>
    <w:div w:id="685134690">
      <w:bodyDiv w:val="1"/>
      <w:marLeft w:val="0"/>
      <w:marRight w:val="0"/>
      <w:marTop w:val="0"/>
      <w:marBottom w:val="0"/>
      <w:divBdr>
        <w:top w:val="none" w:sz="0" w:space="0" w:color="auto"/>
        <w:left w:val="none" w:sz="0" w:space="0" w:color="auto"/>
        <w:bottom w:val="none" w:sz="0" w:space="0" w:color="auto"/>
        <w:right w:val="none" w:sz="0" w:space="0" w:color="auto"/>
      </w:divBdr>
    </w:div>
    <w:div w:id="687635129">
      <w:bodyDiv w:val="1"/>
      <w:marLeft w:val="0"/>
      <w:marRight w:val="0"/>
      <w:marTop w:val="0"/>
      <w:marBottom w:val="0"/>
      <w:divBdr>
        <w:top w:val="none" w:sz="0" w:space="0" w:color="auto"/>
        <w:left w:val="none" w:sz="0" w:space="0" w:color="auto"/>
        <w:bottom w:val="none" w:sz="0" w:space="0" w:color="auto"/>
        <w:right w:val="none" w:sz="0" w:space="0" w:color="auto"/>
      </w:divBdr>
    </w:div>
    <w:div w:id="691806598">
      <w:bodyDiv w:val="1"/>
      <w:marLeft w:val="0"/>
      <w:marRight w:val="0"/>
      <w:marTop w:val="0"/>
      <w:marBottom w:val="0"/>
      <w:divBdr>
        <w:top w:val="none" w:sz="0" w:space="0" w:color="auto"/>
        <w:left w:val="none" w:sz="0" w:space="0" w:color="auto"/>
        <w:bottom w:val="none" w:sz="0" w:space="0" w:color="auto"/>
        <w:right w:val="none" w:sz="0" w:space="0" w:color="auto"/>
      </w:divBdr>
    </w:div>
    <w:div w:id="695152413">
      <w:bodyDiv w:val="1"/>
      <w:marLeft w:val="0"/>
      <w:marRight w:val="0"/>
      <w:marTop w:val="0"/>
      <w:marBottom w:val="0"/>
      <w:divBdr>
        <w:top w:val="none" w:sz="0" w:space="0" w:color="auto"/>
        <w:left w:val="none" w:sz="0" w:space="0" w:color="auto"/>
        <w:bottom w:val="none" w:sz="0" w:space="0" w:color="auto"/>
        <w:right w:val="none" w:sz="0" w:space="0" w:color="auto"/>
      </w:divBdr>
    </w:div>
    <w:div w:id="696128060">
      <w:bodyDiv w:val="1"/>
      <w:marLeft w:val="0"/>
      <w:marRight w:val="0"/>
      <w:marTop w:val="0"/>
      <w:marBottom w:val="0"/>
      <w:divBdr>
        <w:top w:val="none" w:sz="0" w:space="0" w:color="auto"/>
        <w:left w:val="none" w:sz="0" w:space="0" w:color="auto"/>
        <w:bottom w:val="none" w:sz="0" w:space="0" w:color="auto"/>
        <w:right w:val="none" w:sz="0" w:space="0" w:color="auto"/>
      </w:divBdr>
    </w:div>
    <w:div w:id="696590260">
      <w:bodyDiv w:val="1"/>
      <w:marLeft w:val="0"/>
      <w:marRight w:val="0"/>
      <w:marTop w:val="0"/>
      <w:marBottom w:val="0"/>
      <w:divBdr>
        <w:top w:val="none" w:sz="0" w:space="0" w:color="auto"/>
        <w:left w:val="none" w:sz="0" w:space="0" w:color="auto"/>
        <w:bottom w:val="none" w:sz="0" w:space="0" w:color="auto"/>
        <w:right w:val="none" w:sz="0" w:space="0" w:color="auto"/>
      </w:divBdr>
    </w:div>
    <w:div w:id="699430252">
      <w:bodyDiv w:val="1"/>
      <w:marLeft w:val="0"/>
      <w:marRight w:val="0"/>
      <w:marTop w:val="0"/>
      <w:marBottom w:val="0"/>
      <w:divBdr>
        <w:top w:val="none" w:sz="0" w:space="0" w:color="auto"/>
        <w:left w:val="none" w:sz="0" w:space="0" w:color="auto"/>
        <w:bottom w:val="none" w:sz="0" w:space="0" w:color="auto"/>
        <w:right w:val="none" w:sz="0" w:space="0" w:color="auto"/>
      </w:divBdr>
    </w:div>
    <w:div w:id="699666750">
      <w:bodyDiv w:val="1"/>
      <w:marLeft w:val="0"/>
      <w:marRight w:val="0"/>
      <w:marTop w:val="0"/>
      <w:marBottom w:val="0"/>
      <w:divBdr>
        <w:top w:val="none" w:sz="0" w:space="0" w:color="auto"/>
        <w:left w:val="none" w:sz="0" w:space="0" w:color="auto"/>
        <w:bottom w:val="none" w:sz="0" w:space="0" w:color="auto"/>
        <w:right w:val="none" w:sz="0" w:space="0" w:color="auto"/>
      </w:divBdr>
    </w:div>
    <w:div w:id="708601778">
      <w:bodyDiv w:val="1"/>
      <w:marLeft w:val="0"/>
      <w:marRight w:val="0"/>
      <w:marTop w:val="0"/>
      <w:marBottom w:val="0"/>
      <w:divBdr>
        <w:top w:val="none" w:sz="0" w:space="0" w:color="auto"/>
        <w:left w:val="none" w:sz="0" w:space="0" w:color="auto"/>
        <w:bottom w:val="none" w:sz="0" w:space="0" w:color="auto"/>
        <w:right w:val="none" w:sz="0" w:space="0" w:color="auto"/>
      </w:divBdr>
    </w:div>
    <w:div w:id="713195283">
      <w:bodyDiv w:val="1"/>
      <w:marLeft w:val="0"/>
      <w:marRight w:val="0"/>
      <w:marTop w:val="0"/>
      <w:marBottom w:val="0"/>
      <w:divBdr>
        <w:top w:val="none" w:sz="0" w:space="0" w:color="auto"/>
        <w:left w:val="none" w:sz="0" w:space="0" w:color="auto"/>
        <w:bottom w:val="none" w:sz="0" w:space="0" w:color="auto"/>
        <w:right w:val="none" w:sz="0" w:space="0" w:color="auto"/>
      </w:divBdr>
    </w:div>
    <w:div w:id="715469364">
      <w:bodyDiv w:val="1"/>
      <w:marLeft w:val="0"/>
      <w:marRight w:val="0"/>
      <w:marTop w:val="0"/>
      <w:marBottom w:val="0"/>
      <w:divBdr>
        <w:top w:val="none" w:sz="0" w:space="0" w:color="auto"/>
        <w:left w:val="none" w:sz="0" w:space="0" w:color="auto"/>
        <w:bottom w:val="none" w:sz="0" w:space="0" w:color="auto"/>
        <w:right w:val="none" w:sz="0" w:space="0" w:color="auto"/>
      </w:divBdr>
      <w:divsChild>
        <w:div w:id="107941790">
          <w:marLeft w:val="0"/>
          <w:marRight w:val="0"/>
          <w:marTop w:val="0"/>
          <w:marBottom w:val="0"/>
          <w:divBdr>
            <w:top w:val="none" w:sz="0" w:space="0" w:color="auto"/>
            <w:left w:val="none" w:sz="0" w:space="0" w:color="auto"/>
            <w:bottom w:val="none" w:sz="0" w:space="0" w:color="auto"/>
            <w:right w:val="none" w:sz="0" w:space="0" w:color="auto"/>
          </w:divBdr>
          <w:divsChild>
            <w:div w:id="2005812859">
              <w:marLeft w:val="0"/>
              <w:marRight w:val="0"/>
              <w:marTop w:val="0"/>
              <w:marBottom w:val="0"/>
              <w:divBdr>
                <w:top w:val="none" w:sz="0" w:space="0" w:color="auto"/>
                <w:left w:val="none" w:sz="0" w:space="0" w:color="auto"/>
                <w:bottom w:val="none" w:sz="0" w:space="0" w:color="auto"/>
                <w:right w:val="none" w:sz="0" w:space="0" w:color="auto"/>
              </w:divBdr>
              <w:divsChild>
                <w:div w:id="2914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70122">
      <w:bodyDiv w:val="1"/>
      <w:marLeft w:val="0"/>
      <w:marRight w:val="0"/>
      <w:marTop w:val="0"/>
      <w:marBottom w:val="0"/>
      <w:divBdr>
        <w:top w:val="none" w:sz="0" w:space="0" w:color="auto"/>
        <w:left w:val="none" w:sz="0" w:space="0" w:color="auto"/>
        <w:bottom w:val="none" w:sz="0" w:space="0" w:color="auto"/>
        <w:right w:val="none" w:sz="0" w:space="0" w:color="auto"/>
      </w:divBdr>
    </w:div>
    <w:div w:id="723139792">
      <w:bodyDiv w:val="1"/>
      <w:marLeft w:val="0"/>
      <w:marRight w:val="0"/>
      <w:marTop w:val="0"/>
      <w:marBottom w:val="0"/>
      <w:divBdr>
        <w:top w:val="none" w:sz="0" w:space="0" w:color="auto"/>
        <w:left w:val="none" w:sz="0" w:space="0" w:color="auto"/>
        <w:bottom w:val="none" w:sz="0" w:space="0" w:color="auto"/>
        <w:right w:val="none" w:sz="0" w:space="0" w:color="auto"/>
      </w:divBdr>
    </w:div>
    <w:div w:id="724329769">
      <w:bodyDiv w:val="1"/>
      <w:marLeft w:val="0"/>
      <w:marRight w:val="0"/>
      <w:marTop w:val="0"/>
      <w:marBottom w:val="0"/>
      <w:divBdr>
        <w:top w:val="none" w:sz="0" w:space="0" w:color="auto"/>
        <w:left w:val="none" w:sz="0" w:space="0" w:color="auto"/>
        <w:bottom w:val="none" w:sz="0" w:space="0" w:color="auto"/>
        <w:right w:val="none" w:sz="0" w:space="0" w:color="auto"/>
      </w:divBdr>
    </w:div>
    <w:div w:id="728264836">
      <w:bodyDiv w:val="1"/>
      <w:marLeft w:val="0"/>
      <w:marRight w:val="0"/>
      <w:marTop w:val="0"/>
      <w:marBottom w:val="0"/>
      <w:divBdr>
        <w:top w:val="none" w:sz="0" w:space="0" w:color="auto"/>
        <w:left w:val="none" w:sz="0" w:space="0" w:color="auto"/>
        <w:bottom w:val="none" w:sz="0" w:space="0" w:color="auto"/>
        <w:right w:val="none" w:sz="0" w:space="0" w:color="auto"/>
      </w:divBdr>
    </w:div>
    <w:div w:id="730540625">
      <w:bodyDiv w:val="1"/>
      <w:marLeft w:val="0"/>
      <w:marRight w:val="0"/>
      <w:marTop w:val="0"/>
      <w:marBottom w:val="0"/>
      <w:divBdr>
        <w:top w:val="none" w:sz="0" w:space="0" w:color="auto"/>
        <w:left w:val="none" w:sz="0" w:space="0" w:color="auto"/>
        <w:bottom w:val="none" w:sz="0" w:space="0" w:color="auto"/>
        <w:right w:val="none" w:sz="0" w:space="0" w:color="auto"/>
      </w:divBdr>
    </w:div>
    <w:div w:id="732849596">
      <w:bodyDiv w:val="1"/>
      <w:marLeft w:val="0"/>
      <w:marRight w:val="0"/>
      <w:marTop w:val="0"/>
      <w:marBottom w:val="0"/>
      <w:divBdr>
        <w:top w:val="none" w:sz="0" w:space="0" w:color="auto"/>
        <w:left w:val="none" w:sz="0" w:space="0" w:color="auto"/>
        <w:bottom w:val="none" w:sz="0" w:space="0" w:color="auto"/>
        <w:right w:val="none" w:sz="0" w:space="0" w:color="auto"/>
      </w:divBdr>
    </w:div>
    <w:div w:id="738752987">
      <w:bodyDiv w:val="1"/>
      <w:marLeft w:val="0"/>
      <w:marRight w:val="0"/>
      <w:marTop w:val="0"/>
      <w:marBottom w:val="0"/>
      <w:divBdr>
        <w:top w:val="none" w:sz="0" w:space="0" w:color="auto"/>
        <w:left w:val="none" w:sz="0" w:space="0" w:color="auto"/>
        <w:bottom w:val="none" w:sz="0" w:space="0" w:color="auto"/>
        <w:right w:val="none" w:sz="0" w:space="0" w:color="auto"/>
      </w:divBdr>
    </w:div>
    <w:div w:id="738939624">
      <w:bodyDiv w:val="1"/>
      <w:marLeft w:val="0"/>
      <w:marRight w:val="0"/>
      <w:marTop w:val="0"/>
      <w:marBottom w:val="0"/>
      <w:divBdr>
        <w:top w:val="none" w:sz="0" w:space="0" w:color="auto"/>
        <w:left w:val="none" w:sz="0" w:space="0" w:color="auto"/>
        <w:bottom w:val="none" w:sz="0" w:space="0" w:color="auto"/>
        <w:right w:val="none" w:sz="0" w:space="0" w:color="auto"/>
      </w:divBdr>
    </w:div>
    <w:div w:id="740248595">
      <w:bodyDiv w:val="1"/>
      <w:marLeft w:val="0"/>
      <w:marRight w:val="0"/>
      <w:marTop w:val="0"/>
      <w:marBottom w:val="0"/>
      <w:divBdr>
        <w:top w:val="none" w:sz="0" w:space="0" w:color="auto"/>
        <w:left w:val="none" w:sz="0" w:space="0" w:color="auto"/>
        <w:bottom w:val="none" w:sz="0" w:space="0" w:color="auto"/>
        <w:right w:val="none" w:sz="0" w:space="0" w:color="auto"/>
      </w:divBdr>
    </w:div>
    <w:div w:id="740758056">
      <w:bodyDiv w:val="1"/>
      <w:marLeft w:val="0"/>
      <w:marRight w:val="0"/>
      <w:marTop w:val="0"/>
      <w:marBottom w:val="0"/>
      <w:divBdr>
        <w:top w:val="none" w:sz="0" w:space="0" w:color="auto"/>
        <w:left w:val="none" w:sz="0" w:space="0" w:color="auto"/>
        <w:bottom w:val="none" w:sz="0" w:space="0" w:color="auto"/>
        <w:right w:val="none" w:sz="0" w:space="0" w:color="auto"/>
      </w:divBdr>
    </w:div>
    <w:div w:id="742723748">
      <w:bodyDiv w:val="1"/>
      <w:marLeft w:val="0"/>
      <w:marRight w:val="0"/>
      <w:marTop w:val="0"/>
      <w:marBottom w:val="0"/>
      <w:divBdr>
        <w:top w:val="none" w:sz="0" w:space="0" w:color="auto"/>
        <w:left w:val="none" w:sz="0" w:space="0" w:color="auto"/>
        <w:bottom w:val="none" w:sz="0" w:space="0" w:color="auto"/>
        <w:right w:val="none" w:sz="0" w:space="0" w:color="auto"/>
      </w:divBdr>
    </w:div>
    <w:div w:id="742988231">
      <w:bodyDiv w:val="1"/>
      <w:marLeft w:val="0"/>
      <w:marRight w:val="0"/>
      <w:marTop w:val="0"/>
      <w:marBottom w:val="0"/>
      <w:divBdr>
        <w:top w:val="none" w:sz="0" w:space="0" w:color="auto"/>
        <w:left w:val="none" w:sz="0" w:space="0" w:color="auto"/>
        <w:bottom w:val="none" w:sz="0" w:space="0" w:color="auto"/>
        <w:right w:val="none" w:sz="0" w:space="0" w:color="auto"/>
      </w:divBdr>
    </w:div>
    <w:div w:id="743796241">
      <w:bodyDiv w:val="1"/>
      <w:marLeft w:val="0"/>
      <w:marRight w:val="0"/>
      <w:marTop w:val="0"/>
      <w:marBottom w:val="0"/>
      <w:divBdr>
        <w:top w:val="none" w:sz="0" w:space="0" w:color="auto"/>
        <w:left w:val="none" w:sz="0" w:space="0" w:color="auto"/>
        <w:bottom w:val="none" w:sz="0" w:space="0" w:color="auto"/>
        <w:right w:val="none" w:sz="0" w:space="0" w:color="auto"/>
      </w:divBdr>
    </w:div>
    <w:div w:id="751514089">
      <w:bodyDiv w:val="1"/>
      <w:marLeft w:val="0"/>
      <w:marRight w:val="0"/>
      <w:marTop w:val="0"/>
      <w:marBottom w:val="0"/>
      <w:divBdr>
        <w:top w:val="none" w:sz="0" w:space="0" w:color="auto"/>
        <w:left w:val="none" w:sz="0" w:space="0" w:color="auto"/>
        <w:bottom w:val="none" w:sz="0" w:space="0" w:color="auto"/>
        <w:right w:val="none" w:sz="0" w:space="0" w:color="auto"/>
      </w:divBdr>
    </w:div>
    <w:div w:id="752553873">
      <w:bodyDiv w:val="1"/>
      <w:marLeft w:val="0"/>
      <w:marRight w:val="0"/>
      <w:marTop w:val="0"/>
      <w:marBottom w:val="0"/>
      <w:divBdr>
        <w:top w:val="none" w:sz="0" w:space="0" w:color="auto"/>
        <w:left w:val="none" w:sz="0" w:space="0" w:color="auto"/>
        <w:bottom w:val="none" w:sz="0" w:space="0" w:color="auto"/>
        <w:right w:val="none" w:sz="0" w:space="0" w:color="auto"/>
      </w:divBdr>
    </w:div>
    <w:div w:id="753670289">
      <w:bodyDiv w:val="1"/>
      <w:marLeft w:val="0"/>
      <w:marRight w:val="0"/>
      <w:marTop w:val="0"/>
      <w:marBottom w:val="0"/>
      <w:divBdr>
        <w:top w:val="none" w:sz="0" w:space="0" w:color="auto"/>
        <w:left w:val="none" w:sz="0" w:space="0" w:color="auto"/>
        <w:bottom w:val="none" w:sz="0" w:space="0" w:color="auto"/>
        <w:right w:val="none" w:sz="0" w:space="0" w:color="auto"/>
      </w:divBdr>
    </w:div>
    <w:div w:id="754787346">
      <w:bodyDiv w:val="1"/>
      <w:marLeft w:val="0"/>
      <w:marRight w:val="0"/>
      <w:marTop w:val="0"/>
      <w:marBottom w:val="0"/>
      <w:divBdr>
        <w:top w:val="none" w:sz="0" w:space="0" w:color="auto"/>
        <w:left w:val="none" w:sz="0" w:space="0" w:color="auto"/>
        <w:bottom w:val="none" w:sz="0" w:space="0" w:color="auto"/>
        <w:right w:val="none" w:sz="0" w:space="0" w:color="auto"/>
      </w:divBdr>
    </w:div>
    <w:div w:id="759985627">
      <w:bodyDiv w:val="1"/>
      <w:marLeft w:val="0"/>
      <w:marRight w:val="0"/>
      <w:marTop w:val="0"/>
      <w:marBottom w:val="0"/>
      <w:divBdr>
        <w:top w:val="none" w:sz="0" w:space="0" w:color="auto"/>
        <w:left w:val="none" w:sz="0" w:space="0" w:color="auto"/>
        <w:bottom w:val="none" w:sz="0" w:space="0" w:color="auto"/>
        <w:right w:val="none" w:sz="0" w:space="0" w:color="auto"/>
      </w:divBdr>
      <w:divsChild>
        <w:div w:id="923491079">
          <w:marLeft w:val="0"/>
          <w:marRight w:val="0"/>
          <w:marTop w:val="0"/>
          <w:marBottom w:val="0"/>
          <w:divBdr>
            <w:top w:val="none" w:sz="0" w:space="0" w:color="auto"/>
            <w:left w:val="none" w:sz="0" w:space="0" w:color="auto"/>
            <w:bottom w:val="none" w:sz="0" w:space="0" w:color="auto"/>
            <w:right w:val="none" w:sz="0" w:space="0" w:color="auto"/>
          </w:divBdr>
          <w:divsChild>
            <w:div w:id="2039507293">
              <w:marLeft w:val="0"/>
              <w:marRight w:val="0"/>
              <w:marTop w:val="0"/>
              <w:marBottom w:val="0"/>
              <w:divBdr>
                <w:top w:val="none" w:sz="0" w:space="0" w:color="auto"/>
                <w:left w:val="none" w:sz="0" w:space="0" w:color="auto"/>
                <w:bottom w:val="none" w:sz="0" w:space="0" w:color="auto"/>
                <w:right w:val="none" w:sz="0" w:space="0" w:color="auto"/>
              </w:divBdr>
              <w:divsChild>
                <w:div w:id="10855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8864">
      <w:bodyDiv w:val="1"/>
      <w:marLeft w:val="0"/>
      <w:marRight w:val="0"/>
      <w:marTop w:val="0"/>
      <w:marBottom w:val="0"/>
      <w:divBdr>
        <w:top w:val="none" w:sz="0" w:space="0" w:color="auto"/>
        <w:left w:val="none" w:sz="0" w:space="0" w:color="auto"/>
        <w:bottom w:val="none" w:sz="0" w:space="0" w:color="auto"/>
        <w:right w:val="none" w:sz="0" w:space="0" w:color="auto"/>
      </w:divBdr>
    </w:div>
    <w:div w:id="762534653">
      <w:bodyDiv w:val="1"/>
      <w:marLeft w:val="0"/>
      <w:marRight w:val="0"/>
      <w:marTop w:val="0"/>
      <w:marBottom w:val="0"/>
      <w:divBdr>
        <w:top w:val="none" w:sz="0" w:space="0" w:color="auto"/>
        <w:left w:val="none" w:sz="0" w:space="0" w:color="auto"/>
        <w:bottom w:val="none" w:sz="0" w:space="0" w:color="auto"/>
        <w:right w:val="none" w:sz="0" w:space="0" w:color="auto"/>
      </w:divBdr>
    </w:div>
    <w:div w:id="767048113">
      <w:bodyDiv w:val="1"/>
      <w:marLeft w:val="0"/>
      <w:marRight w:val="0"/>
      <w:marTop w:val="0"/>
      <w:marBottom w:val="0"/>
      <w:divBdr>
        <w:top w:val="none" w:sz="0" w:space="0" w:color="auto"/>
        <w:left w:val="none" w:sz="0" w:space="0" w:color="auto"/>
        <w:bottom w:val="none" w:sz="0" w:space="0" w:color="auto"/>
        <w:right w:val="none" w:sz="0" w:space="0" w:color="auto"/>
      </w:divBdr>
    </w:div>
    <w:div w:id="771434421">
      <w:bodyDiv w:val="1"/>
      <w:marLeft w:val="0"/>
      <w:marRight w:val="0"/>
      <w:marTop w:val="0"/>
      <w:marBottom w:val="0"/>
      <w:divBdr>
        <w:top w:val="none" w:sz="0" w:space="0" w:color="auto"/>
        <w:left w:val="none" w:sz="0" w:space="0" w:color="auto"/>
        <w:bottom w:val="none" w:sz="0" w:space="0" w:color="auto"/>
        <w:right w:val="none" w:sz="0" w:space="0" w:color="auto"/>
      </w:divBdr>
    </w:div>
    <w:div w:id="773327994">
      <w:bodyDiv w:val="1"/>
      <w:marLeft w:val="0"/>
      <w:marRight w:val="0"/>
      <w:marTop w:val="0"/>
      <w:marBottom w:val="0"/>
      <w:divBdr>
        <w:top w:val="none" w:sz="0" w:space="0" w:color="auto"/>
        <w:left w:val="none" w:sz="0" w:space="0" w:color="auto"/>
        <w:bottom w:val="none" w:sz="0" w:space="0" w:color="auto"/>
        <w:right w:val="none" w:sz="0" w:space="0" w:color="auto"/>
      </w:divBdr>
    </w:div>
    <w:div w:id="781534670">
      <w:bodyDiv w:val="1"/>
      <w:marLeft w:val="0"/>
      <w:marRight w:val="0"/>
      <w:marTop w:val="0"/>
      <w:marBottom w:val="0"/>
      <w:divBdr>
        <w:top w:val="none" w:sz="0" w:space="0" w:color="auto"/>
        <w:left w:val="none" w:sz="0" w:space="0" w:color="auto"/>
        <w:bottom w:val="none" w:sz="0" w:space="0" w:color="auto"/>
        <w:right w:val="none" w:sz="0" w:space="0" w:color="auto"/>
      </w:divBdr>
    </w:div>
    <w:div w:id="781922467">
      <w:bodyDiv w:val="1"/>
      <w:marLeft w:val="0"/>
      <w:marRight w:val="0"/>
      <w:marTop w:val="0"/>
      <w:marBottom w:val="0"/>
      <w:divBdr>
        <w:top w:val="none" w:sz="0" w:space="0" w:color="auto"/>
        <w:left w:val="none" w:sz="0" w:space="0" w:color="auto"/>
        <w:bottom w:val="none" w:sz="0" w:space="0" w:color="auto"/>
        <w:right w:val="none" w:sz="0" w:space="0" w:color="auto"/>
      </w:divBdr>
    </w:div>
    <w:div w:id="782312806">
      <w:bodyDiv w:val="1"/>
      <w:marLeft w:val="0"/>
      <w:marRight w:val="0"/>
      <w:marTop w:val="0"/>
      <w:marBottom w:val="0"/>
      <w:divBdr>
        <w:top w:val="none" w:sz="0" w:space="0" w:color="auto"/>
        <w:left w:val="none" w:sz="0" w:space="0" w:color="auto"/>
        <w:bottom w:val="none" w:sz="0" w:space="0" w:color="auto"/>
        <w:right w:val="none" w:sz="0" w:space="0" w:color="auto"/>
      </w:divBdr>
    </w:div>
    <w:div w:id="791480232">
      <w:bodyDiv w:val="1"/>
      <w:marLeft w:val="0"/>
      <w:marRight w:val="0"/>
      <w:marTop w:val="0"/>
      <w:marBottom w:val="0"/>
      <w:divBdr>
        <w:top w:val="none" w:sz="0" w:space="0" w:color="auto"/>
        <w:left w:val="none" w:sz="0" w:space="0" w:color="auto"/>
        <w:bottom w:val="none" w:sz="0" w:space="0" w:color="auto"/>
        <w:right w:val="none" w:sz="0" w:space="0" w:color="auto"/>
      </w:divBdr>
    </w:div>
    <w:div w:id="792209251">
      <w:bodyDiv w:val="1"/>
      <w:marLeft w:val="0"/>
      <w:marRight w:val="0"/>
      <w:marTop w:val="0"/>
      <w:marBottom w:val="0"/>
      <w:divBdr>
        <w:top w:val="none" w:sz="0" w:space="0" w:color="auto"/>
        <w:left w:val="none" w:sz="0" w:space="0" w:color="auto"/>
        <w:bottom w:val="none" w:sz="0" w:space="0" w:color="auto"/>
        <w:right w:val="none" w:sz="0" w:space="0" w:color="auto"/>
      </w:divBdr>
    </w:div>
    <w:div w:id="796143403">
      <w:bodyDiv w:val="1"/>
      <w:marLeft w:val="0"/>
      <w:marRight w:val="0"/>
      <w:marTop w:val="0"/>
      <w:marBottom w:val="0"/>
      <w:divBdr>
        <w:top w:val="none" w:sz="0" w:space="0" w:color="auto"/>
        <w:left w:val="none" w:sz="0" w:space="0" w:color="auto"/>
        <w:bottom w:val="none" w:sz="0" w:space="0" w:color="auto"/>
        <w:right w:val="none" w:sz="0" w:space="0" w:color="auto"/>
      </w:divBdr>
    </w:div>
    <w:div w:id="796870831">
      <w:bodyDiv w:val="1"/>
      <w:marLeft w:val="0"/>
      <w:marRight w:val="0"/>
      <w:marTop w:val="0"/>
      <w:marBottom w:val="0"/>
      <w:divBdr>
        <w:top w:val="none" w:sz="0" w:space="0" w:color="auto"/>
        <w:left w:val="none" w:sz="0" w:space="0" w:color="auto"/>
        <w:bottom w:val="none" w:sz="0" w:space="0" w:color="auto"/>
        <w:right w:val="none" w:sz="0" w:space="0" w:color="auto"/>
      </w:divBdr>
    </w:div>
    <w:div w:id="802816343">
      <w:bodyDiv w:val="1"/>
      <w:marLeft w:val="0"/>
      <w:marRight w:val="0"/>
      <w:marTop w:val="0"/>
      <w:marBottom w:val="0"/>
      <w:divBdr>
        <w:top w:val="none" w:sz="0" w:space="0" w:color="auto"/>
        <w:left w:val="none" w:sz="0" w:space="0" w:color="auto"/>
        <w:bottom w:val="none" w:sz="0" w:space="0" w:color="auto"/>
        <w:right w:val="none" w:sz="0" w:space="0" w:color="auto"/>
      </w:divBdr>
    </w:div>
    <w:div w:id="806169326">
      <w:bodyDiv w:val="1"/>
      <w:marLeft w:val="0"/>
      <w:marRight w:val="0"/>
      <w:marTop w:val="0"/>
      <w:marBottom w:val="0"/>
      <w:divBdr>
        <w:top w:val="none" w:sz="0" w:space="0" w:color="auto"/>
        <w:left w:val="none" w:sz="0" w:space="0" w:color="auto"/>
        <w:bottom w:val="none" w:sz="0" w:space="0" w:color="auto"/>
        <w:right w:val="none" w:sz="0" w:space="0" w:color="auto"/>
      </w:divBdr>
      <w:divsChild>
        <w:div w:id="2129860154">
          <w:marLeft w:val="0"/>
          <w:marRight w:val="0"/>
          <w:marTop w:val="0"/>
          <w:marBottom w:val="0"/>
          <w:divBdr>
            <w:top w:val="none" w:sz="0" w:space="0" w:color="auto"/>
            <w:left w:val="none" w:sz="0" w:space="0" w:color="auto"/>
            <w:bottom w:val="none" w:sz="0" w:space="0" w:color="auto"/>
            <w:right w:val="none" w:sz="0" w:space="0" w:color="auto"/>
          </w:divBdr>
          <w:divsChild>
            <w:div w:id="1285429476">
              <w:marLeft w:val="0"/>
              <w:marRight w:val="0"/>
              <w:marTop w:val="0"/>
              <w:marBottom w:val="0"/>
              <w:divBdr>
                <w:top w:val="none" w:sz="0" w:space="0" w:color="auto"/>
                <w:left w:val="none" w:sz="0" w:space="0" w:color="auto"/>
                <w:bottom w:val="none" w:sz="0" w:space="0" w:color="auto"/>
                <w:right w:val="none" w:sz="0" w:space="0" w:color="auto"/>
              </w:divBdr>
              <w:divsChild>
                <w:div w:id="15616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2287">
      <w:bodyDiv w:val="1"/>
      <w:marLeft w:val="0"/>
      <w:marRight w:val="0"/>
      <w:marTop w:val="0"/>
      <w:marBottom w:val="0"/>
      <w:divBdr>
        <w:top w:val="none" w:sz="0" w:space="0" w:color="auto"/>
        <w:left w:val="none" w:sz="0" w:space="0" w:color="auto"/>
        <w:bottom w:val="none" w:sz="0" w:space="0" w:color="auto"/>
        <w:right w:val="none" w:sz="0" w:space="0" w:color="auto"/>
      </w:divBdr>
    </w:div>
    <w:div w:id="815757650">
      <w:bodyDiv w:val="1"/>
      <w:marLeft w:val="0"/>
      <w:marRight w:val="0"/>
      <w:marTop w:val="0"/>
      <w:marBottom w:val="0"/>
      <w:divBdr>
        <w:top w:val="none" w:sz="0" w:space="0" w:color="auto"/>
        <w:left w:val="none" w:sz="0" w:space="0" w:color="auto"/>
        <w:bottom w:val="none" w:sz="0" w:space="0" w:color="auto"/>
        <w:right w:val="none" w:sz="0" w:space="0" w:color="auto"/>
      </w:divBdr>
      <w:divsChild>
        <w:div w:id="604654588">
          <w:marLeft w:val="0"/>
          <w:marRight w:val="0"/>
          <w:marTop w:val="0"/>
          <w:marBottom w:val="0"/>
          <w:divBdr>
            <w:top w:val="none" w:sz="0" w:space="0" w:color="auto"/>
            <w:left w:val="none" w:sz="0" w:space="0" w:color="auto"/>
            <w:bottom w:val="none" w:sz="0" w:space="0" w:color="auto"/>
            <w:right w:val="none" w:sz="0" w:space="0" w:color="auto"/>
          </w:divBdr>
          <w:divsChild>
            <w:div w:id="1817140451">
              <w:marLeft w:val="0"/>
              <w:marRight w:val="0"/>
              <w:marTop w:val="0"/>
              <w:marBottom w:val="0"/>
              <w:divBdr>
                <w:top w:val="none" w:sz="0" w:space="0" w:color="auto"/>
                <w:left w:val="none" w:sz="0" w:space="0" w:color="auto"/>
                <w:bottom w:val="none" w:sz="0" w:space="0" w:color="auto"/>
                <w:right w:val="none" w:sz="0" w:space="0" w:color="auto"/>
              </w:divBdr>
              <w:divsChild>
                <w:div w:id="847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30427">
      <w:bodyDiv w:val="1"/>
      <w:marLeft w:val="0"/>
      <w:marRight w:val="0"/>
      <w:marTop w:val="0"/>
      <w:marBottom w:val="0"/>
      <w:divBdr>
        <w:top w:val="none" w:sz="0" w:space="0" w:color="auto"/>
        <w:left w:val="none" w:sz="0" w:space="0" w:color="auto"/>
        <w:bottom w:val="none" w:sz="0" w:space="0" w:color="auto"/>
        <w:right w:val="none" w:sz="0" w:space="0" w:color="auto"/>
      </w:divBdr>
    </w:div>
    <w:div w:id="824510618">
      <w:bodyDiv w:val="1"/>
      <w:marLeft w:val="0"/>
      <w:marRight w:val="0"/>
      <w:marTop w:val="0"/>
      <w:marBottom w:val="0"/>
      <w:divBdr>
        <w:top w:val="none" w:sz="0" w:space="0" w:color="auto"/>
        <w:left w:val="none" w:sz="0" w:space="0" w:color="auto"/>
        <w:bottom w:val="none" w:sz="0" w:space="0" w:color="auto"/>
        <w:right w:val="none" w:sz="0" w:space="0" w:color="auto"/>
      </w:divBdr>
    </w:div>
    <w:div w:id="835538730">
      <w:bodyDiv w:val="1"/>
      <w:marLeft w:val="0"/>
      <w:marRight w:val="0"/>
      <w:marTop w:val="0"/>
      <w:marBottom w:val="0"/>
      <w:divBdr>
        <w:top w:val="none" w:sz="0" w:space="0" w:color="auto"/>
        <w:left w:val="none" w:sz="0" w:space="0" w:color="auto"/>
        <w:bottom w:val="none" w:sz="0" w:space="0" w:color="auto"/>
        <w:right w:val="none" w:sz="0" w:space="0" w:color="auto"/>
      </w:divBdr>
    </w:div>
    <w:div w:id="835849844">
      <w:bodyDiv w:val="1"/>
      <w:marLeft w:val="0"/>
      <w:marRight w:val="0"/>
      <w:marTop w:val="0"/>
      <w:marBottom w:val="0"/>
      <w:divBdr>
        <w:top w:val="none" w:sz="0" w:space="0" w:color="auto"/>
        <w:left w:val="none" w:sz="0" w:space="0" w:color="auto"/>
        <w:bottom w:val="none" w:sz="0" w:space="0" w:color="auto"/>
        <w:right w:val="none" w:sz="0" w:space="0" w:color="auto"/>
      </w:divBdr>
    </w:div>
    <w:div w:id="836461011">
      <w:bodyDiv w:val="1"/>
      <w:marLeft w:val="0"/>
      <w:marRight w:val="0"/>
      <w:marTop w:val="0"/>
      <w:marBottom w:val="0"/>
      <w:divBdr>
        <w:top w:val="none" w:sz="0" w:space="0" w:color="auto"/>
        <w:left w:val="none" w:sz="0" w:space="0" w:color="auto"/>
        <w:bottom w:val="none" w:sz="0" w:space="0" w:color="auto"/>
        <w:right w:val="none" w:sz="0" w:space="0" w:color="auto"/>
      </w:divBdr>
    </w:div>
    <w:div w:id="838160779">
      <w:bodyDiv w:val="1"/>
      <w:marLeft w:val="0"/>
      <w:marRight w:val="0"/>
      <w:marTop w:val="0"/>
      <w:marBottom w:val="0"/>
      <w:divBdr>
        <w:top w:val="none" w:sz="0" w:space="0" w:color="auto"/>
        <w:left w:val="none" w:sz="0" w:space="0" w:color="auto"/>
        <w:bottom w:val="none" w:sz="0" w:space="0" w:color="auto"/>
        <w:right w:val="none" w:sz="0" w:space="0" w:color="auto"/>
      </w:divBdr>
    </w:div>
    <w:div w:id="838232417">
      <w:bodyDiv w:val="1"/>
      <w:marLeft w:val="0"/>
      <w:marRight w:val="0"/>
      <w:marTop w:val="0"/>
      <w:marBottom w:val="0"/>
      <w:divBdr>
        <w:top w:val="none" w:sz="0" w:space="0" w:color="auto"/>
        <w:left w:val="none" w:sz="0" w:space="0" w:color="auto"/>
        <w:bottom w:val="none" w:sz="0" w:space="0" w:color="auto"/>
        <w:right w:val="none" w:sz="0" w:space="0" w:color="auto"/>
      </w:divBdr>
    </w:div>
    <w:div w:id="839929359">
      <w:bodyDiv w:val="1"/>
      <w:marLeft w:val="0"/>
      <w:marRight w:val="0"/>
      <w:marTop w:val="0"/>
      <w:marBottom w:val="0"/>
      <w:divBdr>
        <w:top w:val="none" w:sz="0" w:space="0" w:color="auto"/>
        <w:left w:val="none" w:sz="0" w:space="0" w:color="auto"/>
        <w:bottom w:val="none" w:sz="0" w:space="0" w:color="auto"/>
        <w:right w:val="none" w:sz="0" w:space="0" w:color="auto"/>
      </w:divBdr>
    </w:div>
    <w:div w:id="843668795">
      <w:bodyDiv w:val="1"/>
      <w:marLeft w:val="0"/>
      <w:marRight w:val="0"/>
      <w:marTop w:val="0"/>
      <w:marBottom w:val="0"/>
      <w:divBdr>
        <w:top w:val="none" w:sz="0" w:space="0" w:color="auto"/>
        <w:left w:val="none" w:sz="0" w:space="0" w:color="auto"/>
        <w:bottom w:val="none" w:sz="0" w:space="0" w:color="auto"/>
        <w:right w:val="none" w:sz="0" w:space="0" w:color="auto"/>
      </w:divBdr>
    </w:div>
    <w:div w:id="847407237">
      <w:bodyDiv w:val="1"/>
      <w:marLeft w:val="0"/>
      <w:marRight w:val="0"/>
      <w:marTop w:val="0"/>
      <w:marBottom w:val="0"/>
      <w:divBdr>
        <w:top w:val="none" w:sz="0" w:space="0" w:color="auto"/>
        <w:left w:val="none" w:sz="0" w:space="0" w:color="auto"/>
        <w:bottom w:val="none" w:sz="0" w:space="0" w:color="auto"/>
        <w:right w:val="none" w:sz="0" w:space="0" w:color="auto"/>
      </w:divBdr>
    </w:div>
    <w:div w:id="851842555">
      <w:bodyDiv w:val="1"/>
      <w:marLeft w:val="0"/>
      <w:marRight w:val="0"/>
      <w:marTop w:val="0"/>
      <w:marBottom w:val="0"/>
      <w:divBdr>
        <w:top w:val="none" w:sz="0" w:space="0" w:color="auto"/>
        <w:left w:val="none" w:sz="0" w:space="0" w:color="auto"/>
        <w:bottom w:val="none" w:sz="0" w:space="0" w:color="auto"/>
        <w:right w:val="none" w:sz="0" w:space="0" w:color="auto"/>
      </w:divBdr>
    </w:div>
    <w:div w:id="862280384">
      <w:bodyDiv w:val="1"/>
      <w:marLeft w:val="0"/>
      <w:marRight w:val="0"/>
      <w:marTop w:val="0"/>
      <w:marBottom w:val="0"/>
      <w:divBdr>
        <w:top w:val="none" w:sz="0" w:space="0" w:color="auto"/>
        <w:left w:val="none" w:sz="0" w:space="0" w:color="auto"/>
        <w:bottom w:val="none" w:sz="0" w:space="0" w:color="auto"/>
        <w:right w:val="none" w:sz="0" w:space="0" w:color="auto"/>
      </w:divBdr>
      <w:divsChild>
        <w:div w:id="480465376">
          <w:marLeft w:val="0"/>
          <w:marRight w:val="0"/>
          <w:marTop w:val="0"/>
          <w:marBottom w:val="0"/>
          <w:divBdr>
            <w:top w:val="none" w:sz="0" w:space="0" w:color="auto"/>
            <w:left w:val="none" w:sz="0" w:space="0" w:color="auto"/>
            <w:bottom w:val="none" w:sz="0" w:space="0" w:color="auto"/>
            <w:right w:val="none" w:sz="0" w:space="0" w:color="auto"/>
          </w:divBdr>
          <w:divsChild>
            <w:div w:id="1869297812">
              <w:marLeft w:val="0"/>
              <w:marRight w:val="0"/>
              <w:marTop w:val="0"/>
              <w:marBottom w:val="0"/>
              <w:divBdr>
                <w:top w:val="none" w:sz="0" w:space="0" w:color="auto"/>
                <w:left w:val="none" w:sz="0" w:space="0" w:color="auto"/>
                <w:bottom w:val="none" w:sz="0" w:space="0" w:color="auto"/>
                <w:right w:val="none" w:sz="0" w:space="0" w:color="auto"/>
              </w:divBdr>
              <w:divsChild>
                <w:div w:id="4910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4683">
          <w:marLeft w:val="0"/>
          <w:marRight w:val="0"/>
          <w:marTop w:val="0"/>
          <w:marBottom w:val="0"/>
          <w:divBdr>
            <w:top w:val="none" w:sz="0" w:space="0" w:color="auto"/>
            <w:left w:val="none" w:sz="0" w:space="0" w:color="auto"/>
            <w:bottom w:val="none" w:sz="0" w:space="0" w:color="auto"/>
            <w:right w:val="none" w:sz="0" w:space="0" w:color="auto"/>
          </w:divBdr>
          <w:divsChild>
            <w:div w:id="677317027">
              <w:marLeft w:val="0"/>
              <w:marRight w:val="0"/>
              <w:marTop w:val="0"/>
              <w:marBottom w:val="0"/>
              <w:divBdr>
                <w:top w:val="none" w:sz="0" w:space="0" w:color="auto"/>
                <w:left w:val="none" w:sz="0" w:space="0" w:color="auto"/>
                <w:bottom w:val="none" w:sz="0" w:space="0" w:color="auto"/>
                <w:right w:val="none" w:sz="0" w:space="0" w:color="auto"/>
              </w:divBdr>
              <w:divsChild>
                <w:div w:id="4881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2653">
      <w:bodyDiv w:val="1"/>
      <w:marLeft w:val="0"/>
      <w:marRight w:val="0"/>
      <w:marTop w:val="0"/>
      <w:marBottom w:val="0"/>
      <w:divBdr>
        <w:top w:val="none" w:sz="0" w:space="0" w:color="auto"/>
        <w:left w:val="none" w:sz="0" w:space="0" w:color="auto"/>
        <w:bottom w:val="none" w:sz="0" w:space="0" w:color="auto"/>
        <w:right w:val="none" w:sz="0" w:space="0" w:color="auto"/>
      </w:divBdr>
    </w:div>
    <w:div w:id="864291284">
      <w:bodyDiv w:val="1"/>
      <w:marLeft w:val="0"/>
      <w:marRight w:val="0"/>
      <w:marTop w:val="0"/>
      <w:marBottom w:val="0"/>
      <w:divBdr>
        <w:top w:val="none" w:sz="0" w:space="0" w:color="auto"/>
        <w:left w:val="none" w:sz="0" w:space="0" w:color="auto"/>
        <w:bottom w:val="none" w:sz="0" w:space="0" w:color="auto"/>
        <w:right w:val="none" w:sz="0" w:space="0" w:color="auto"/>
      </w:divBdr>
    </w:div>
    <w:div w:id="865171932">
      <w:bodyDiv w:val="1"/>
      <w:marLeft w:val="0"/>
      <w:marRight w:val="0"/>
      <w:marTop w:val="0"/>
      <w:marBottom w:val="0"/>
      <w:divBdr>
        <w:top w:val="none" w:sz="0" w:space="0" w:color="auto"/>
        <w:left w:val="none" w:sz="0" w:space="0" w:color="auto"/>
        <w:bottom w:val="none" w:sz="0" w:space="0" w:color="auto"/>
        <w:right w:val="none" w:sz="0" w:space="0" w:color="auto"/>
      </w:divBdr>
    </w:div>
    <w:div w:id="866453801">
      <w:bodyDiv w:val="1"/>
      <w:marLeft w:val="0"/>
      <w:marRight w:val="0"/>
      <w:marTop w:val="0"/>
      <w:marBottom w:val="0"/>
      <w:divBdr>
        <w:top w:val="none" w:sz="0" w:space="0" w:color="auto"/>
        <w:left w:val="none" w:sz="0" w:space="0" w:color="auto"/>
        <w:bottom w:val="none" w:sz="0" w:space="0" w:color="auto"/>
        <w:right w:val="none" w:sz="0" w:space="0" w:color="auto"/>
      </w:divBdr>
    </w:div>
    <w:div w:id="870536432">
      <w:bodyDiv w:val="1"/>
      <w:marLeft w:val="0"/>
      <w:marRight w:val="0"/>
      <w:marTop w:val="0"/>
      <w:marBottom w:val="0"/>
      <w:divBdr>
        <w:top w:val="none" w:sz="0" w:space="0" w:color="auto"/>
        <w:left w:val="none" w:sz="0" w:space="0" w:color="auto"/>
        <w:bottom w:val="none" w:sz="0" w:space="0" w:color="auto"/>
        <w:right w:val="none" w:sz="0" w:space="0" w:color="auto"/>
      </w:divBdr>
    </w:div>
    <w:div w:id="873688665">
      <w:bodyDiv w:val="1"/>
      <w:marLeft w:val="0"/>
      <w:marRight w:val="0"/>
      <w:marTop w:val="0"/>
      <w:marBottom w:val="0"/>
      <w:divBdr>
        <w:top w:val="none" w:sz="0" w:space="0" w:color="auto"/>
        <w:left w:val="none" w:sz="0" w:space="0" w:color="auto"/>
        <w:bottom w:val="none" w:sz="0" w:space="0" w:color="auto"/>
        <w:right w:val="none" w:sz="0" w:space="0" w:color="auto"/>
      </w:divBdr>
      <w:divsChild>
        <w:div w:id="1163280136">
          <w:marLeft w:val="0"/>
          <w:marRight w:val="0"/>
          <w:marTop w:val="0"/>
          <w:marBottom w:val="0"/>
          <w:divBdr>
            <w:top w:val="none" w:sz="0" w:space="0" w:color="auto"/>
            <w:left w:val="none" w:sz="0" w:space="0" w:color="auto"/>
            <w:bottom w:val="none" w:sz="0" w:space="0" w:color="auto"/>
            <w:right w:val="none" w:sz="0" w:space="0" w:color="auto"/>
          </w:divBdr>
          <w:divsChild>
            <w:div w:id="1514606601">
              <w:marLeft w:val="0"/>
              <w:marRight w:val="0"/>
              <w:marTop w:val="0"/>
              <w:marBottom w:val="0"/>
              <w:divBdr>
                <w:top w:val="none" w:sz="0" w:space="0" w:color="auto"/>
                <w:left w:val="none" w:sz="0" w:space="0" w:color="auto"/>
                <w:bottom w:val="none" w:sz="0" w:space="0" w:color="auto"/>
                <w:right w:val="none" w:sz="0" w:space="0" w:color="auto"/>
              </w:divBdr>
              <w:divsChild>
                <w:div w:id="16738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94270">
      <w:bodyDiv w:val="1"/>
      <w:marLeft w:val="0"/>
      <w:marRight w:val="0"/>
      <w:marTop w:val="0"/>
      <w:marBottom w:val="0"/>
      <w:divBdr>
        <w:top w:val="none" w:sz="0" w:space="0" w:color="auto"/>
        <w:left w:val="none" w:sz="0" w:space="0" w:color="auto"/>
        <w:bottom w:val="none" w:sz="0" w:space="0" w:color="auto"/>
        <w:right w:val="none" w:sz="0" w:space="0" w:color="auto"/>
      </w:divBdr>
    </w:div>
    <w:div w:id="880090137">
      <w:bodyDiv w:val="1"/>
      <w:marLeft w:val="0"/>
      <w:marRight w:val="0"/>
      <w:marTop w:val="0"/>
      <w:marBottom w:val="0"/>
      <w:divBdr>
        <w:top w:val="none" w:sz="0" w:space="0" w:color="auto"/>
        <w:left w:val="none" w:sz="0" w:space="0" w:color="auto"/>
        <w:bottom w:val="none" w:sz="0" w:space="0" w:color="auto"/>
        <w:right w:val="none" w:sz="0" w:space="0" w:color="auto"/>
      </w:divBdr>
    </w:div>
    <w:div w:id="881867567">
      <w:bodyDiv w:val="1"/>
      <w:marLeft w:val="0"/>
      <w:marRight w:val="0"/>
      <w:marTop w:val="0"/>
      <w:marBottom w:val="0"/>
      <w:divBdr>
        <w:top w:val="none" w:sz="0" w:space="0" w:color="auto"/>
        <w:left w:val="none" w:sz="0" w:space="0" w:color="auto"/>
        <w:bottom w:val="none" w:sz="0" w:space="0" w:color="auto"/>
        <w:right w:val="none" w:sz="0" w:space="0" w:color="auto"/>
      </w:divBdr>
    </w:div>
    <w:div w:id="882058007">
      <w:bodyDiv w:val="1"/>
      <w:marLeft w:val="0"/>
      <w:marRight w:val="0"/>
      <w:marTop w:val="0"/>
      <w:marBottom w:val="0"/>
      <w:divBdr>
        <w:top w:val="none" w:sz="0" w:space="0" w:color="auto"/>
        <w:left w:val="none" w:sz="0" w:space="0" w:color="auto"/>
        <w:bottom w:val="none" w:sz="0" w:space="0" w:color="auto"/>
        <w:right w:val="none" w:sz="0" w:space="0" w:color="auto"/>
      </w:divBdr>
    </w:div>
    <w:div w:id="883447374">
      <w:bodyDiv w:val="1"/>
      <w:marLeft w:val="0"/>
      <w:marRight w:val="0"/>
      <w:marTop w:val="0"/>
      <w:marBottom w:val="0"/>
      <w:divBdr>
        <w:top w:val="none" w:sz="0" w:space="0" w:color="auto"/>
        <w:left w:val="none" w:sz="0" w:space="0" w:color="auto"/>
        <w:bottom w:val="none" w:sz="0" w:space="0" w:color="auto"/>
        <w:right w:val="none" w:sz="0" w:space="0" w:color="auto"/>
      </w:divBdr>
    </w:div>
    <w:div w:id="886142083">
      <w:bodyDiv w:val="1"/>
      <w:marLeft w:val="0"/>
      <w:marRight w:val="0"/>
      <w:marTop w:val="0"/>
      <w:marBottom w:val="0"/>
      <w:divBdr>
        <w:top w:val="none" w:sz="0" w:space="0" w:color="auto"/>
        <w:left w:val="none" w:sz="0" w:space="0" w:color="auto"/>
        <w:bottom w:val="none" w:sz="0" w:space="0" w:color="auto"/>
        <w:right w:val="none" w:sz="0" w:space="0" w:color="auto"/>
      </w:divBdr>
    </w:div>
    <w:div w:id="891426697">
      <w:bodyDiv w:val="1"/>
      <w:marLeft w:val="0"/>
      <w:marRight w:val="0"/>
      <w:marTop w:val="0"/>
      <w:marBottom w:val="0"/>
      <w:divBdr>
        <w:top w:val="none" w:sz="0" w:space="0" w:color="auto"/>
        <w:left w:val="none" w:sz="0" w:space="0" w:color="auto"/>
        <w:bottom w:val="none" w:sz="0" w:space="0" w:color="auto"/>
        <w:right w:val="none" w:sz="0" w:space="0" w:color="auto"/>
      </w:divBdr>
    </w:div>
    <w:div w:id="892154834">
      <w:bodyDiv w:val="1"/>
      <w:marLeft w:val="0"/>
      <w:marRight w:val="0"/>
      <w:marTop w:val="0"/>
      <w:marBottom w:val="0"/>
      <w:divBdr>
        <w:top w:val="none" w:sz="0" w:space="0" w:color="auto"/>
        <w:left w:val="none" w:sz="0" w:space="0" w:color="auto"/>
        <w:bottom w:val="none" w:sz="0" w:space="0" w:color="auto"/>
        <w:right w:val="none" w:sz="0" w:space="0" w:color="auto"/>
      </w:divBdr>
    </w:div>
    <w:div w:id="893543009">
      <w:bodyDiv w:val="1"/>
      <w:marLeft w:val="0"/>
      <w:marRight w:val="0"/>
      <w:marTop w:val="0"/>
      <w:marBottom w:val="0"/>
      <w:divBdr>
        <w:top w:val="none" w:sz="0" w:space="0" w:color="auto"/>
        <w:left w:val="none" w:sz="0" w:space="0" w:color="auto"/>
        <w:bottom w:val="none" w:sz="0" w:space="0" w:color="auto"/>
        <w:right w:val="none" w:sz="0" w:space="0" w:color="auto"/>
      </w:divBdr>
    </w:div>
    <w:div w:id="894127944">
      <w:bodyDiv w:val="1"/>
      <w:marLeft w:val="0"/>
      <w:marRight w:val="0"/>
      <w:marTop w:val="0"/>
      <w:marBottom w:val="0"/>
      <w:divBdr>
        <w:top w:val="none" w:sz="0" w:space="0" w:color="auto"/>
        <w:left w:val="none" w:sz="0" w:space="0" w:color="auto"/>
        <w:bottom w:val="none" w:sz="0" w:space="0" w:color="auto"/>
        <w:right w:val="none" w:sz="0" w:space="0" w:color="auto"/>
      </w:divBdr>
    </w:div>
    <w:div w:id="895970098">
      <w:bodyDiv w:val="1"/>
      <w:marLeft w:val="0"/>
      <w:marRight w:val="0"/>
      <w:marTop w:val="0"/>
      <w:marBottom w:val="0"/>
      <w:divBdr>
        <w:top w:val="none" w:sz="0" w:space="0" w:color="auto"/>
        <w:left w:val="none" w:sz="0" w:space="0" w:color="auto"/>
        <w:bottom w:val="none" w:sz="0" w:space="0" w:color="auto"/>
        <w:right w:val="none" w:sz="0" w:space="0" w:color="auto"/>
      </w:divBdr>
      <w:divsChild>
        <w:div w:id="236940504">
          <w:marLeft w:val="0"/>
          <w:marRight w:val="0"/>
          <w:marTop w:val="0"/>
          <w:marBottom w:val="0"/>
          <w:divBdr>
            <w:top w:val="none" w:sz="0" w:space="0" w:color="auto"/>
            <w:left w:val="none" w:sz="0" w:space="0" w:color="auto"/>
            <w:bottom w:val="none" w:sz="0" w:space="0" w:color="auto"/>
            <w:right w:val="none" w:sz="0" w:space="0" w:color="auto"/>
          </w:divBdr>
          <w:divsChild>
            <w:div w:id="646396429">
              <w:marLeft w:val="0"/>
              <w:marRight w:val="0"/>
              <w:marTop w:val="0"/>
              <w:marBottom w:val="0"/>
              <w:divBdr>
                <w:top w:val="none" w:sz="0" w:space="0" w:color="auto"/>
                <w:left w:val="none" w:sz="0" w:space="0" w:color="auto"/>
                <w:bottom w:val="none" w:sz="0" w:space="0" w:color="auto"/>
                <w:right w:val="none" w:sz="0" w:space="0" w:color="auto"/>
              </w:divBdr>
              <w:divsChild>
                <w:div w:id="1384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87155">
      <w:bodyDiv w:val="1"/>
      <w:marLeft w:val="0"/>
      <w:marRight w:val="0"/>
      <w:marTop w:val="0"/>
      <w:marBottom w:val="0"/>
      <w:divBdr>
        <w:top w:val="none" w:sz="0" w:space="0" w:color="auto"/>
        <w:left w:val="none" w:sz="0" w:space="0" w:color="auto"/>
        <w:bottom w:val="none" w:sz="0" w:space="0" w:color="auto"/>
        <w:right w:val="none" w:sz="0" w:space="0" w:color="auto"/>
      </w:divBdr>
    </w:div>
    <w:div w:id="902103105">
      <w:bodyDiv w:val="1"/>
      <w:marLeft w:val="0"/>
      <w:marRight w:val="0"/>
      <w:marTop w:val="0"/>
      <w:marBottom w:val="0"/>
      <w:divBdr>
        <w:top w:val="none" w:sz="0" w:space="0" w:color="auto"/>
        <w:left w:val="none" w:sz="0" w:space="0" w:color="auto"/>
        <w:bottom w:val="none" w:sz="0" w:space="0" w:color="auto"/>
        <w:right w:val="none" w:sz="0" w:space="0" w:color="auto"/>
      </w:divBdr>
    </w:div>
    <w:div w:id="904804816">
      <w:bodyDiv w:val="1"/>
      <w:marLeft w:val="0"/>
      <w:marRight w:val="0"/>
      <w:marTop w:val="0"/>
      <w:marBottom w:val="0"/>
      <w:divBdr>
        <w:top w:val="none" w:sz="0" w:space="0" w:color="auto"/>
        <w:left w:val="none" w:sz="0" w:space="0" w:color="auto"/>
        <w:bottom w:val="none" w:sz="0" w:space="0" w:color="auto"/>
        <w:right w:val="none" w:sz="0" w:space="0" w:color="auto"/>
      </w:divBdr>
    </w:div>
    <w:div w:id="904872829">
      <w:bodyDiv w:val="1"/>
      <w:marLeft w:val="0"/>
      <w:marRight w:val="0"/>
      <w:marTop w:val="0"/>
      <w:marBottom w:val="0"/>
      <w:divBdr>
        <w:top w:val="none" w:sz="0" w:space="0" w:color="auto"/>
        <w:left w:val="none" w:sz="0" w:space="0" w:color="auto"/>
        <w:bottom w:val="none" w:sz="0" w:space="0" w:color="auto"/>
        <w:right w:val="none" w:sz="0" w:space="0" w:color="auto"/>
      </w:divBdr>
    </w:div>
    <w:div w:id="909997117">
      <w:bodyDiv w:val="1"/>
      <w:marLeft w:val="0"/>
      <w:marRight w:val="0"/>
      <w:marTop w:val="0"/>
      <w:marBottom w:val="0"/>
      <w:divBdr>
        <w:top w:val="none" w:sz="0" w:space="0" w:color="auto"/>
        <w:left w:val="none" w:sz="0" w:space="0" w:color="auto"/>
        <w:bottom w:val="none" w:sz="0" w:space="0" w:color="auto"/>
        <w:right w:val="none" w:sz="0" w:space="0" w:color="auto"/>
      </w:divBdr>
    </w:div>
    <w:div w:id="918297316">
      <w:bodyDiv w:val="1"/>
      <w:marLeft w:val="0"/>
      <w:marRight w:val="0"/>
      <w:marTop w:val="0"/>
      <w:marBottom w:val="0"/>
      <w:divBdr>
        <w:top w:val="none" w:sz="0" w:space="0" w:color="auto"/>
        <w:left w:val="none" w:sz="0" w:space="0" w:color="auto"/>
        <w:bottom w:val="none" w:sz="0" w:space="0" w:color="auto"/>
        <w:right w:val="none" w:sz="0" w:space="0" w:color="auto"/>
      </w:divBdr>
    </w:div>
    <w:div w:id="921141145">
      <w:bodyDiv w:val="1"/>
      <w:marLeft w:val="0"/>
      <w:marRight w:val="0"/>
      <w:marTop w:val="0"/>
      <w:marBottom w:val="0"/>
      <w:divBdr>
        <w:top w:val="none" w:sz="0" w:space="0" w:color="auto"/>
        <w:left w:val="none" w:sz="0" w:space="0" w:color="auto"/>
        <w:bottom w:val="none" w:sz="0" w:space="0" w:color="auto"/>
        <w:right w:val="none" w:sz="0" w:space="0" w:color="auto"/>
      </w:divBdr>
    </w:div>
    <w:div w:id="922448423">
      <w:bodyDiv w:val="1"/>
      <w:marLeft w:val="0"/>
      <w:marRight w:val="0"/>
      <w:marTop w:val="0"/>
      <w:marBottom w:val="0"/>
      <w:divBdr>
        <w:top w:val="none" w:sz="0" w:space="0" w:color="auto"/>
        <w:left w:val="none" w:sz="0" w:space="0" w:color="auto"/>
        <w:bottom w:val="none" w:sz="0" w:space="0" w:color="auto"/>
        <w:right w:val="none" w:sz="0" w:space="0" w:color="auto"/>
      </w:divBdr>
    </w:div>
    <w:div w:id="924071487">
      <w:bodyDiv w:val="1"/>
      <w:marLeft w:val="0"/>
      <w:marRight w:val="0"/>
      <w:marTop w:val="0"/>
      <w:marBottom w:val="0"/>
      <w:divBdr>
        <w:top w:val="none" w:sz="0" w:space="0" w:color="auto"/>
        <w:left w:val="none" w:sz="0" w:space="0" w:color="auto"/>
        <w:bottom w:val="none" w:sz="0" w:space="0" w:color="auto"/>
        <w:right w:val="none" w:sz="0" w:space="0" w:color="auto"/>
      </w:divBdr>
    </w:div>
    <w:div w:id="926573696">
      <w:bodyDiv w:val="1"/>
      <w:marLeft w:val="0"/>
      <w:marRight w:val="0"/>
      <w:marTop w:val="0"/>
      <w:marBottom w:val="0"/>
      <w:divBdr>
        <w:top w:val="none" w:sz="0" w:space="0" w:color="auto"/>
        <w:left w:val="none" w:sz="0" w:space="0" w:color="auto"/>
        <w:bottom w:val="none" w:sz="0" w:space="0" w:color="auto"/>
        <w:right w:val="none" w:sz="0" w:space="0" w:color="auto"/>
      </w:divBdr>
    </w:div>
    <w:div w:id="928394106">
      <w:bodyDiv w:val="1"/>
      <w:marLeft w:val="0"/>
      <w:marRight w:val="0"/>
      <w:marTop w:val="0"/>
      <w:marBottom w:val="0"/>
      <w:divBdr>
        <w:top w:val="none" w:sz="0" w:space="0" w:color="auto"/>
        <w:left w:val="none" w:sz="0" w:space="0" w:color="auto"/>
        <w:bottom w:val="none" w:sz="0" w:space="0" w:color="auto"/>
        <w:right w:val="none" w:sz="0" w:space="0" w:color="auto"/>
      </w:divBdr>
    </w:div>
    <w:div w:id="932006398">
      <w:bodyDiv w:val="1"/>
      <w:marLeft w:val="0"/>
      <w:marRight w:val="0"/>
      <w:marTop w:val="0"/>
      <w:marBottom w:val="0"/>
      <w:divBdr>
        <w:top w:val="none" w:sz="0" w:space="0" w:color="auto"/>
        <w:left w:val="none" w:sz="0" w:space="0" w:color="auto"/>
        <w:bottom w:val="none" w:sz="0" w:space="0" w:color="auto"/>
        <w:right w:val="none" w:sz="0" w:space="0" w:color="auto"/>
      </w:divBdr>
    </w:div>
    <w:div w:id="932591719">
      <w:bodyDiv w:val="1"/>
      <w:marLeft w:val="0"/>
      <w:marRight w:val="0"/>
      <w:marTop w:val="0"/>
      <w:marBottom w:val="0"/>
      <w:divBdr>
        <w:top w:val="none" w:sz="0" w:space="0" w:color="auto"/>
        <w:left w:val="none" w:sz="0" w:space="0" w:color="auto"/>
        <w:bottom w:val="none" w:sz="0" w:space="0" w:color="auto"/>
        <w:right w:val="none" w:sz="0" w:space="0" w:color="auto"/>
      </w:divBdr>
    </w:div>
    <w:div w:id="933979509">
      <w:bodyDiv w:val="1"/>
      <w:marLeft w:val="0"/>
      <w:marRight w:val="0"/>
      <w:marTop w:val="0"/>
      <w:marBottom w:val="0"/>
      <w:divBdr>
        <w:top w:val="none" w:sz="0" w:space="0" w:color="auto"/>
        <w:left w:val="none" w:sz="0" w:space="0" w:color="auto"/>
        <w:bottom w:val="none" w:sz="0" w:space="0" w:color="auto"/>
        <w:right w:val="none" w:sz="0" w:space="0" w:color="auto"/>
      </w:divBdr>
    </w:div>
    <w:div w:id="939725830">
      <w:bodyDiv w:val="1"/>
      <w:marLeft w:val="0"/>
      <w:marRight w:val="0"/>
      <w:marTop w:val="0"/>
      <w:marBottom w:val="0"/>
      <w:divBdr>
        <w:top w:val="none" w:sz="0" w:space="0" w:color="auto"/>
        <w:left w:val="none" w:sz="0" w:space="0" w:color="auto"/>
        <w:bottom w:val="none" w:sz="0" w:space="0" w:color="auto"/>
        <w:right w:val="none" w:sz="0" w:space="0" w:color="auto"/>
      </w:divBdr>
      <w:divsChild>
        <w:div w:id="2127775580">
          <w:marLeft w:val="0"/>
          <w:marRight w:val="0"/>
          <w:marTop w:val="0"/>
          <w:marBottom w:val="0"/>
          <w:divBdr>
            <w:top w:val="none" w:sz="0" w:space="0" w:color="auto"/>
            <w:left w:val="none" w:sz="0" w:space="0" w:color="auto"/>
            <w:bottom w:val="none" w:sz="0" w:space="0" w:color="auto"/>
            <w:right w:val="none" w:sz="0" w:space="0" w:color="auto"/>
          </w:divBdr>
          <w:divsChild>
            <w:div w:id="774523065">
              <w:marLeft w:val="0"/>
              <w:marRight w:val="0"/>
              <w:marTop w:val="0"/>
              <w:marBottom w:val="0"/>
              <w:divBdr>
                <w:top w:val="none" w:sz="0" w:space="0" w:color="auto"/>
                <w:left w:val="none" w:sz="0" w:space="0" w:color="auto"/>
                <w:bottom w:val="none" w:sz="0" w:space="0" w:color="auto"/>
                <w:right w:val="none" w:sz="0" w:space="0" w:color="auto"/>
              </w:divBdr>
              <w:divsChild>
                <w:div w:id="1805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19990">
      <w:bodyDiv w:val="1"/>
      <w:marLeft w:val="0"/>
      <w:marRight w:val="0"/>
      <w:marTop w:val="0"/>
      <w:marBottom w:val="0"/>
      <w:divBdr>
        <w:top w:val="none" w:sz="0" w:space="0" w:color="auto"/>
        <w:left w:val="none" w:sz="0" w:space="0" w:color="auto"/>
        <w:bottom w:val="none" w:sz="0" w:space="0" w:color="auto"/>
        <w:right w:val="none" w:sz="0" w:space="0" w:color="auto"/>
      </w:divBdr>
    </w:div>
    <w:div w:id="941498430">
      <w:bodyDiv w:val="1"/>
      <w:marLeft w:val="0"/>
      <w:marRight w:val="0"/>
      <w:marTop w:val="0"/>
      <w:marBottom w:val="0"/>
      <w:divBdr>
        <w:top w:val="none" w:sz="0" w:space="0" w:color="auto"/>
        <w:left w:val="none" w:sz="0" w:space="0" w:color="auto"/>
        <w:bottom w:val="none" w:sz="0" w:space="0" w:color="auto"/>
        <w:right w:val="none" w:sz="0" w:space="0" w:color="auto"/>
      </w:divBdr>
    </w:div>
    <w:div w:id="945501082">
      <w:bodyDiv w:val="1"/>
      <w:marLeft w:val="0"/>
      <w:marRight w:val="0"/>
      <w:marTop w:val="0"/>
      <w:marBottom w:val="0"/>
      <w:divBdr>
        <w:top w:val="none" w:sz="0" w:space="0" w:color="auto"/>
        <w:left w:val="none" w:sz="0" w:space="0" w:color="auto"/>
        <w:bottom w:val="none" w:sz="0" w:space="0" w:color="auto"/>
        <w:right w:val="none" w:sz="0" w:space="0" w:color="auto"/>
      </w:divBdr>
    </w:div>
    <w:div w:id="950472250">
      <w:bodyDiv w:val="1"/>
      <w:marLeft w:val="0"/>
      <w:marRight w:val="0"/>
      <w:marTop w:val="0"/>
      <w:marBottom w:val="0"/>
      <w:divBdr>
        <w:top w:val="none" w:sz="0" w:space="0" w:color="auto"/>
        <w:left w:val="none" w:sz="0" w:space="0" w:color="auto"/>
        <w:bottom w:val="none" w:sz="0" w:space="0" w:color="auto"/>
        <w:right w:val="none" w:sz="0" w:space="0" w:color="auto"/>
      </w:divBdr>
    </w:div>
    <w:div w:id="953363465">
      <w:bodyDiv w:val="1"/>
      <w:marLeft w:val="0"/>
      <w:marRight w:val="0"/>
      <w:marTop w:val="0"/>
      <w:marBottom w:val="0"/>
      <w:divBdr>
        <w:top w:val="none" w:sz="0" w:space="0" w:color="auto"/>
        <w:left w:val="none" w:sz="0" w:space="0" w:color="auto"/>
        <w:bottom w:val="none" w:sz="0" w:space="0" w:color="auto"/>
        <w:right w:val="none" w:sz="0" w:space="0" w:color="auto"/>
      </w:divBdr>
    </w:div>
    <w:div w:id="955940535">
      <w:bodyDiv w:val="1"/>
      <w:marLeft w:val="0"/>
      <w:marRight w:val="0"/>
      <w:marTop w:val="0"/>
      <w:marBottom w:val="0"/>
      <w:divBdr>
        <w:top w:val="none" w:sz="0" w:space="0" w:color="auto"/>
        <w:left w:val="none" w:sz="0" w:space="0" w:color="auto"/>
        <w:bottom w:val="none" w:sz="0" w:space="0" w:color="auto"/>
        <w:right w:val="none" w:sz="0" w:space="0" w:color="auto"/>
      </w:divBdr>
    </w:div>
    <w:div w:id="957688357">
      <w:bodyDiv w:val="1"/>
      <w:marLeft w:val="0"/>
      <w:marRight w:val="0"/>
      <w:marTop w:val="0"/>
      <w:marBottom w:val="0"/>
      <w:divBdr>
        <w:top w:val="none" w:sz="0" w:space="0" w:color="auto"/>
        <w:left w:val="none" w:sz="0" w:space="0" w:color="auto"/>
        <w:bottom w:val="none" w:sz="0" w:space="0" w:color="auto"/>
        <w:right w:val="none" w:sz="0" w:space="0" w:color="auto"/>
      </w:divBdr>
    </w:div>
    <w:div w:id="973565866">
      <w:bodyDiv w:val="1"/>
      <w:marLeft w:val="0"/>
      <w:marRight w:val="0"/>
      <w:marTop w:val="0"/>
      <w:marBottom w:val="0"/>
      <w:divBdr>
        <w:top w:val="none" w:sz="0" w:space="0" w:color="auto"/>
        <w:left w:val="none" w:sz="0" w:space="0" w:color="auto"/>
        <w:bottom w:val="none" w:sz="0" w:space="0" w:color="auto"/>
        <w:right w:val="none" w:sz="0" w:space="0" w:color="auto"/>
      </w:divBdr>
    </w:div>
    <w:div w:id="986084610">
      <w:bodyDiv w:val="1"/>
      <w:marLeft w:val="0"/>
      <w:marRight w:val="0"/>
      <w:marTop w:val="0"/>
      <w:marBottom w:val="0"/>
      <w:divBdr>
        <w:top w:val="none" w:sz="0" w:space="0" w:color="auto"/>
        <w:left w:val="none" w:sz="0" w:space="0" w:color="auto"/>
        <w:bottom w:val="none" w:sz="0" w:space="0" w:color="auto"/>
        <w:right w:val="none" w:sz="0" w:space="0" w:color="auto"/>
      </w:divBdr>
    </w:div>
    <w:div w:id="986669258">
      <w:bodyDiv w:val="1"/>
      <w:marLeft w:val="0"/>
      <w:marRight w:val="0"/>
      <w:marTop w:val="0"/>
      <w:marBottom w:val="0"/>
      <w:divBdr>
        <w:top w:val="none" w:sz="0" w:space="0" w:color="auto"/>
        <w:left w:val="none" w:sz="0" w:space="0" w:color="auto"/>
        <w:bottom w:val="none" w:sz="0" w:space="0" w:color="auto"/>
        <w:right w:val="none" w:sz="0" w:space="0" w:color="auto"/>
      </w:divBdr>
      <w:divsChild>
        <w:div w:id="235943391">
          <w:marLeft w:val="0"/>
          <w:marRight w:val="0"/>
          <w:marTop w:val="0"/>
          <w:marBottom w:val="0"/>
          <w:divBdr>
            <w:top w:val="none" w:sz="0" w:space="0" w:color="auto"/>
            <w:left w:val="none" w:sz="0" w:space="0" w:color="auto"/>
            <w:bottom w:val="none" w:sz="0" w:space="0" w:color="auto"/>
            <w:right w:val="none" w:sz="0" w:space="0" w:color="auto"/>
          </w:divBdr>
          <w:divsChild>
            <w:div w:id="1077245000">
              <w:marLeft w:val="0"/>
              <w:marRight w:val="0"/>
              <w:marTop w:val="0"/>
              <w:marBottom w:val="0"/>
              <w:divBdr>
                <w:top w:val="none" w:sz="0" w:space="0" w:color="auto"/>
                <w:left w:val="none" w:sz="0" w:space="0" w:color="auto"/>
                <w:bottom w:val="none" w:sz="0" w:space="0" w:color="auto"/>
                <w:right w:val="none" w:sz="0" w:space="0" w:color="auto"/>
              </w:divBdr>
              <w:divsChild>
                <w:div w:id="18473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3151">
      <w:bodyDiv w:val="1"/>
      <w:marLeft w:val="0"/>
      <w:marRight w:val="0"/>
      <w:marTop w:val="0"/>
      <w:marBottom w:val="0"/>
      <w:divBdr>
        <w:top w:val="none" w:sz="0" w:space="0" w:color="auto"/>
        <w:left w:val="none" w:sz="0" w:space="0" w:color="auto"/>
        <w:bottom w:val="none" w:sz="0" w:space="0" w:color="auto"/>
        <w:right w:val="none" w:sz="0" w:space="0" w:color="auto"/>
      </w:divBdr>
    </w:div>
    <w:div w:id="992221142">
      <w:bodyDiv w:val="1"/>
      <w:marLeft w:val="0"/>
      <w:marRight w:val="0"/>
      <w:marTop w:val="0"/>
      <w:marBottom w:val="0"/>
      <w:divBdr>
        <w:top w:val="none" w:sz="0" w:space="0" w:color="auto"/>
        <w:left w:val="none" w:sz="0" w:space="0" w:color="auto"/>
        <w:bottom w:val="none" w:sz="0" w:space="0" w:color="auto"/>
        <w:right w:val="none" w:sz="0" w:space="0" w:color="auto"/>
      </w:divBdr>
    </w:div>
    <w:div w:id="994647018">
      <w:bodyDiv w:val="1"/>
      <w:marLeft w:val="0"/>
      <w:marRight w:val="0"/>
      <w:marTop w:val="0"/>
      <w:marBottom w:val="0"/>
      <w:divBdr>
        <w:top w:val="none" w:sz="0" w:space="0" w:color="auto"/>
        <w:left w:val="none" w:sz="0" w:space="0" w:color="auto"/>
        <w:bottom w:val="none" w:sz="0" w:space="0" w:color="auto"/>
        <w:right w:val="none" w:sz="0" w:space="0" w:color="auto"/>
      </w:divBdr>
    </w:div>
    <w:div w:id="994917886">
      <w:bodyDiv w:val="1"/>
      <w:marLeft w:val="0"/>
      <w:marRight w:val="0"/>
      <w:marTop w:val="0"/>
      <w:marBottom w:val="0"/>
      <w:divBdr>
        <w:top w:val="none" w:sz="0" w:space="0" w:color="auto"/>
        <w:left w:val="none" w:sz="0" w:space="0" w:color="auto"/>
        <w:bottom w:val="none" w:sz="0" w:space="0" w:color="auto"/>
        <w:right w:val="none" w:sz="0" w:space="0" w:color="auto"/>
      </w:divBdr>
    </w:div>
    <w:div w:id="995034794">
      <w:bodyDiv w:val="1"/>
      <w:marLeft w:val="0"/>
      <w:marRight w:val="0"/>
      <w:marTop w:val="0"/>
      <w:marBottom w:val="0"/>
      <w:divBdr>
        <w:top w:val="none" w:sz="0" w:space="0" w:color="auto"/>
        <w:left w:val="none" w:sz="0" w:space="0" w:color="auto"/>
        <w:bottom w:val="none" w:sz="0" w:space="0" w:color="auto"/>
        <w:right w:val="none" w:sz="0" w:space="0" w:color="auto"/>
      </w:divBdr>
      <w:divsChild>
        <w:div w:id="1707635208">
          <w:marLeft w:val="0"/>
          <w:marRight w:val="0"/>
          <w:marTop w:val="0"/>
          <w:marBottom w:val="0"/>
          <w:divBdr>
            <w:top w:val="none" w:sz="0" w:space="0" w:color="auto"/>
            <w:left w:val="none" w:sz="0" w:space="0" w:color="auto"/>
            <w:bottom w:val="none" w:sz="0" w:space="0" w:color="auto"/>
            <w:right w:val="none" w:sz="0" w:space="0" w:color="auto"/>
          </w:divBdr>
          <w:divsChild>
            <w:div w:id="367073985">
              <w:marLeft w:val="0"/>
              <w:marRight w:val="0"/>
              <w:marTop w:val="0"/>
              <w:marBottom w:val="0"/>
              <w:divBdr>
                <w:top w:val="none" w:sz="0" w:space="0" w:color="auto"/>
                <w:left w:val="none" w:sz="0" w:space="0" w:color="auto"/>
                <w:bottom w:val="none" w:sz="0" w:space="0" w:color="auto"/>
                <w:right w:val="none" w:sz="0" w:space="0" w:color="auto"/>
              </w:divBdr>
              <w:divsChild>
                <w:div w:id="188838941">
                  <w:marLeft w:val="0"/>
                  <w:marRight w:val="0"/>
                  <w:marTop w:val="0"/>
                  <w:marBottom w:val="0"/>
                  <w:divBdr>
                    <w:top w:val="none" w:sz="0" w:space="0" w:color="auto"/>
                    <w:left w:val="none" w:sz="0" w:space="0" w:color="auto"/>
                    <w:bottom w:val="none" w:sz="0" w:space="0" w:color="auto"/>
                    <w:right w:val="none" w:sz="0" w:space="0" w:color="auto"/>
                  </w:divBdr>
                  <w:divsChild>
                    <w:div w:id="594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121540">
      <w:bodyDiv w:val="1"/>
      <w:marLeft w:val="0"/>
      <w:marRight w:val="0"/>
      <w:marTop w:val="0"/>
      <w:marBottom w:val="0"/>
      <w:divBdr>
        <w:top w:val="none" w:sz="0" w:space="0" w:color="auto"/>
        <w:left w:val="none" w:sz="0" w:space="0" w:color="auto"/>
        <w:bottom w:val="none" w:sz="0" w:space="0" w:color="auto"/>
        <w:right w:val="none" w:sz="0" w:space="0" w:color="auto"/>
      </w:divBdr>
    </w:div>
    <w:div w:id="1004549154">
      <w:bodyDiv w:val="1"/>
      <w:marLeft w:val="0"/>
      <w:marRight w:val="0"/>
      <w:marTop w:val="0"/>
      <w:marBottom w:val="0"/>
      <w:divBdr>
        <w:top w:val="none" w:sz="0" w:space="0" w:color="auto"/>
        <w:left w:val="none" w:sz="0" w:space="0" w:color="auto"/>
        <w:bottom w:val="none" w:sz="0" w:space="0" w:color="auto"/>
        <w:right w:val="none" w:sz="0" w:space="0" w:color="auto"/>
      </w:divBdr>
    </w:div>
    <w:div w:id="1015041027">
      <w:bodyDiv w:val="1"/>
      <w:marLeft w:val="0"/>
      <w:marRight w:val="0"/>
      <w:marTop w:val="0"/>
      <w:marBottom w:val="0"/>
      <w:divBdr>
        <w:top w:val="none" w:sz="0" w:space="0" w:color="auto"/>
        <w:left w:val="none" w:sz="0" w:space="0" w:color="auto"/>
        <w:bottom w:val="none" w:sz="0" w:space="0" w:color="auto"/>
        <w:right w:val="none" w:sz="0" w:space="0" w:color="auto"/>
      </w:divBdr>
    </w:div>
    <w:div w:id="1019701751">
      <w:bodyDiv w:val="1"/>
      <w:marLeft w:val="0"/>
      <w:marRight w:val="0"/>
      <w:marTop w:val="0"/>
      <w:marBottom w:val="0"/>
      <w:divBdr>
        <w:top w:val="none" w:sz="0" w:space="0" w:color="auto"/>
        <w:left w:val="none" w:sz="0" w:space="0" w:color="auto"/>
        <w:bottom w:val="none" w:sz="0" w:space="0" w:color="auto"/>
        <w:right w:val="none" w:sz="0" w:space="0" w:color="auto"/>
      </w:divBdr>
    </w:div>
    <w:div w:id="1024017920">
      <w:bodyDiv w:val="1"/>
      <w:marLeft w:val="0"/>
      <w:marRight w:val="0"/>
      <w:marTop w:val="0"/>
      <w:marBottom w:val="0"/>
      <w:divBdr>
        <w:top w:val="none" w:sz="0" w:space="0" w:color="auto"/>
        <w:left w:val="none" w:sz="0" w:space="0" w:color="auto"/>
        <w:bottom w:val="none" w:sz="0" w:space="0" w:color="auto"/>
        <w:right w:val="none" w:sz="0" w:space="0" w:color="auto"/>
      </w:divBdr>
    </w:div>
    <w:div w:id="1025398444">
      <w:bodyDiv w:val="1"/>
      <w:marLeft w:val="0"/>
      <w:marRight w:val="0"/>
      <w:marTop w:val="0"/>
      <w:marBottom w:val="0"/>
      <w:divBdr>
        <w:top w:val="none" w:sz="0" w:space="0" w:color="auto"/>
        <w:left w:val="none" w:sz="0" w:space="0" w:color="auto"/>
        <w:bottom w:val="none" w:sz="0" w:space="0" w:color="auto"/>
        <w:right w:val="none" w:sz="0" w:space="0" w:color="auto"/>
      </w:divBdr>
    </w:div>
    <w:div w:id="1043093633">
      <w:bodyDiv w:val="1"/>
      <w:marLeft w:val="0"/>
      <w:marRight w:val="0"/>
      <w:marTop w:val="0"/>
      <w:marBottom w:val="0"/>
      <w:divBdr>
        <w:top w:val="none" w:sz="0" w:space="0" w:color="auto"/>
        <w:left w:val="none" w:sz="0" w:space="0" w:color="auto"/>
        <w:bottom w:val="none" w:sz="0" w:space="0" w:color="auto"/>
        <w:right w:val="none" w:sz="0" w:space="0" w:color="auto"/>
      </w:divBdr>
      <w:divsChild>
        <w:div w:id="496306358">
          <w:marLeft w:val="0"/>
          <w:marRight w:val="0"/>
          <w:marTop w:val="0"/>
          <w:marBottom w:val="0"/>
          <w:divBdr>
            <w:top w:val="none" w:sz="0" w:space="0" w:color="auto"/>
            <w:left w:val="none" w:sz="0" w:space="0" w:color="auto"/>
            <w:bottom w:val="none" w:sz="0" w:space="0" w:color="auto"/>
            <w:right w:val="none" w:sz="0" w:space="0" w:color="auto"/>
          </w:divBdr>
          <w:divsChild>
            <w:div w:id="673528687">
              <w:marLeft w:val="0"/>
              <w:marRight w:val="0"/>
              <w:marTop w:val="0"/>
              <w:marBottom w:val="0"/>
              <w:divBdr>
                <w:top w:val="none" w:sz="0" w:space="0" w:color="auto"/>
                <w:left w:val="none" w:sz="0" w:space="0" w:color="auto"/>
                <w:bottom w:val="none" w:sz="0" w:space="0" w:color="auto"/>
                <w:right w:val="none" w:sz="0" w:space="0" w:color="auto"/>
              </w:divBdr>
              <w:divsChild>
                <w:div w:id="19615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0860">
      <w:bodyDiv w:val="1"/>
      <w:marLeft w:val="0"/>
      <w:marRight w:val="0"/>
      <w:marTop w:val="0"/>
      <w:marBottom w:val="0"/>
      <w:divBdr>
        <w:top w:val="none" w:sz="0" w:space="0" w:color="auto"/>
        <w:left w:val="none" w:sz="0" w:space="0" w:color="auto"/>
        <w:bottom w:val="none" w:sz="0" w:space="0" w:color="auto"/>
        <w:right w:val="none" w:sz="0" w:space="0" w:color="auto"/>
      </w:divBdr>
    </w:div>
    <w:div w:id="1048534264">
      <w:bodyDiv w:val="1"/>
      <w:marLeft w:val="0"/>
      <w:marRight w:val="0"/>
      <w:marTop w:val="0"/>
      <w:marBottom w:val="0"/>
      <w:divBdr>
        <w:top w:val="none" w:sz="0" w:space="0" w:color="auto"/>
        <w:left w:val="none" w:sz="0" w:space="0" w:color="auto"/>
        <w:bottom w:val="none" w:sz="0" w:space="0" w:color="auto"/>
        <w:right w:val="none" w:sz="0" w:space="0" w:color="auto"/>
      </w:divBdr>
    </w:div>
    <w:div w:id="1061517310">
      <w:bodyDiv w:val="1"/>
      <w:marLeft w:val="0"/>
      <w:marRight w:val="0"/>
      <w:marTop w:val="0"/>
      <w:marBottom w:val="0"/>
      <w:divBdr>
        <w:top w:val="none" w:sz="0" w:space="0" w:color="auto"/>
        <w:left w:val="none" w:sz="0" w:space="0" w:color="auto"/>
        <w:bottom w:val="none" w:sz="0" w:space="0" w:color="auto"/>
        <w:right w:val="none" w:sz="0" w:space="0" w:color="auto"/>
      </w:divBdr>
    </w:div>
    <w:div w:id="1065108785">
      <w:bodyDiv w:val="1"/>
      <w:marLeft w:val="0"/>
      <w:marRight w:val="0"/>
      <w:marTop w:val="0"/>
      <w:marBottom w:val="0"/>
      <w:divBdr>
        <w:top w:val="none" w:sz="0" w:space="0" w:color="auto"/>
        <w:left w:val="none" w:sz="0" w:space="0" w:color="auto"/>
        <w:bottom w:val="none" w:sz="0" w:space="0" w:color="auto"/>
        <w:right w:val="none" w:sz="0" w:space="0" w:color="auto"/>
      </w:divBdr>
    </w:div>
    <w:div w:id="1065642097">
      <w:bodyDiv w:val="1"/>
      <w:marLeft w:val="0"/>
      <w:marRight w:val="0"/>
      <w:marTop w:val="0"/>
      <w:marBottom w:val="0"/>
      <w:divBdr>
        <w:top w:val="none" w:sz="0" w:space="0" w:color="auto"/>
        <w:left w:val="none" w:sz="0" w:space="0" w:color="auto"/>
        <w:bottom w:val="none" w:sz="0" w:space="0" w:color="auto"/>
        <w:right w:val="none" w:sz="0" w:space="0" w:color="auto"/>
      </w:divBdr>
    </w:div>
    <w:div w:id="1070033270">
      <w:bodyDiv w:val="1"/>
      <w:marLeft w:val="0"/>
      <w:marRight w:val="0"/>
      <w:marTop w:val="0"/>
      <w:marBottom w:val="0"/>
      <w:divBdr>
        <w:top w:val="none" w:sz="0" w:space="0" w:color="auto"/>
        <w:left w:val="none" w:sz="0" w:space="0" w:color="auto"/>
        <w:bottom w:val="none" w:sz="0" w:space="0" w:color="auto"/>
        <w:right w:val="none" w:sz="0" w:space="0" w:color="auto"/>
      </w:divBdr>
    </w:div>
    <w:div w:id="1071345688">
      <w:bodyDiv w:val="1"/>
      <w:marLeft w:val="0"/>
      <w:marRight w:val="0"/>
      <w:marTop w:val="0"/>
      <w:marBottom w:val="0"/>
      <w:divBdr>
        <w:top w:val="none" w:sz="0" w:space="0" w:color="auto"/>
        <w:left w:val="none" w:sz="0" w:space="0" w:color="auto"/>
        <w:bottom w:val="none" w:sz="0" w:space="0" w:color="auto"/>
        <w:right w:val="none" w:sz="0" w:space="0" w:color="auto"/>
      </w:divBdr>
    </w:div>
    <w:div w:id="1074887806">
      <w:bodyDiv w:val="1"/>
      <w:marLeft w:val="0"/>
      <w:marRight w:val="0"/>
      <w:marTop w:val="0"/>
      <w:marBottom w:val="0"/>
      <w:divBdr>
        <w:top w:val="none" w:sz="0" w:space="0" w:color="auto"/>
        <w:left w:val="none" w:sz="0" w:space="0" w:color="auto"/>
        <w:bottom w:val="none" w:sz="0" w:space="0" w:color="auto"/>
        <w:right w:val="none" w:sz="0" w:space="0" w:color="auto"/>
      </w:divBdr>
    </w:div>
    <w:div w:id="1075971923">
      <w:bodyDiv w:val="1"/>
      <w:marLeft w:val="0"/>
      <w:marRight w:val="0"/>
      <w:marTop w:val="0"/>
      <w:marBottom w:val="0"/>
      <w:divBdr>
        <w:top w:val="none" w:sz="0" w:space="0" w:color="auto"/>
        <w:left w:val="none" w:sz="0" w:space="0" w:color="auto"/>
        <w:bottom w:val="none" w:sz="0" w:space="0" w:color="auto"/>
        <w:right w:val="none" w:sz="0" w:space="0" w:color="auto"/>
      </w:divBdr>
    </w:div>
    <w:div w:id="1082262892">
      <w:bodyDiv w:val="1"/>
      <w:marLeft w:val="0"/>
      <w:marRight w:val="0"/>
      <w:marTop w:val="0"/>
      <w:marBottom w:val="0"/>
      <w:divBdr>
        <w:top w:val="none" w:sz="0" w:space="0" w:color="auto"/>
        <w:left w:val="none" w:sz="0" w:space="0" w:color="auto"/>
        <w:bottom w:val="none" w:sz="0" w:space="0" w:color="auto"/>
        <w:right w:val="none" w:sz="0" w:space="0" w:color="auto"/>
      </w:divBdr>
    </w:div>
    <w:div w:id="1084453122">
      <w:bodyDiv w:val="1"/>
      <w:marLeft w:val="0"/>
      <w:marRight w:val="0"/>
      <w:marTop w:val="0"/>
      <w:marBottom w:val="0"/>
      <w:divBdr>
        <w:top w:val="none" w:sz="0" w:space="0" w:color="auto"/>
        <w:left w:val="none" w:sz="0" w:space="0" w:color="auto"/>
        <w:bottom w:val="none" w:sz="0" w:space="0" w:color="auto"/>
        <w:right w:val="none" w:sz="0" w:space="0" w:color="auto"/>
      </w:divBdr>
    </w:div>
    <w:div w:id="1086923119">
      <w:bodyDiv w:val="1"/>
      <w:marLeft w:val="0"/>
      <w:marRight w:val="0"/>
      <w:marTop w:val="0"/>
      <w:marBottom w:val="0"/>
      <w:divBdr>
        <w:top w:val="none" w:sz="0" w:space="0" w:color="auto"/>
        <w:left w:val="none" w:sz="0" w:space="0" w:color="auto"/>
        <w:bottom w:val="none" w:sz="0" w:space="0" w:color="auto"/>
        <w:right w:val="none" w:sz="0" w:space="0" w:color="auto"/>
      </w:divBdr>
    </w:div>
    <w:div w:id="1091854042">
      <w:bodyDiv w:val="1"/>
      <w:marLeft w:val="0"/>
      <w:marRight w:val="0"/>
      <w:marTop w:val="0"/>
      <w:marBottom w:val="0"/>
      <w:divBdr>
        <w:top w:val="none" w:sz="0" w:space="0" w:color="auto"/>
        <w:left w:val="none" w:sz="0" w:space="0" w:color="auto"/>
        <w:bottom w:val="none" w:sz="0" w:space="0" w:color="auto"/>
        <w:right w:val="none" w:sz="0" w:space="0" w:color="auto"/>
      </w:divBdr>
    </w:div>
    <w:div w:id="1092124373">
      <w:bodyDiv w:val="1"/>
      <w:marLeft w:val="0"/>
      <w:marRight w:val="0"/>
      <w:marTop w:val="0"/>
      <w:marBottom w:val="0"/>
      <w:divBdr>
        <w:top w:val="none" w:sz="0" w:space="0" w:color="auto"/>
        <w:left w:val="none" w:sz="0" w:space="0" w:color="auto"/>
        <w:bottom w:val="none" w:sz="0" w:space="0" w:color="auto"/>
        <w:right w:val="none" w:sz="0" w:space="0" w:color="auto"/>
      </w:divBdr>
    </w:div>
    <w:div w:id="1094016983">
      <w:bodyDiv w:val="1"/>
      <w:marLeft w:val="0"/>
      <w:marRight w:val="0"/>
      <w:marTop w:val="0"/>
      <w:marBottom w:val="0"/>
      <w:divBdr>
        <w:top w:val="none" w:sz="0" w:space="0" w:color="auto"/>
        <w:left w:val="none" w:sz="0" w:space="0" w:color="auto"/>
        <w:bottom w:val="none" w:sz="0" w:space="0" w:color="auto"/>
        <w:right w:val="none" w:sz="0" w:space="0" w:color="auto"/>
      </w:divBdr>
    </w:div>
    <w:div w:id="1096974129">
      <w:bodyDiv w:val="1"/>
      <w:marLeft w:val="0"/>
      <w:marRight w:val="0"/>
      <w:marTop w:val="0"/>
      <w:marBottom w:val="0"/>
      <w:divBdr>
        <w:top w:val="none" w:sz="0" w:space="0" w:color="auto"/>
        <w:left w:val="none" w:sz="0" w:space="0" w:color="auto"/>
        <w:bottom w:val="none" w:sz="0" w:space="0" w:color="auto"/>
        <w:right w:val="none" w:sz="0" w:space="0" w:color="auto"/>
      </w:divBdr>
    </w:div>
    <w:div w:id="1099250385">
      <w:bodyDiv w:val="1"/>
      <w:marLeft w:val="0"/>
      <w:marRight w:val="0"/>
      <w:marTop w:val="0"/>
      <w:marBottom w:val="0"/>
      <w:divBdr>
        <w:top w:val="none" w:sz="0" w:space="0" w:color="auto"/>
        <w:left w:val="none" w:sz="0" w:space="0" w:color="auto"/>
        <w:bottom w:val="none" w:sz="0" w:space="0" w:color="auto"/>
        <w:right w:val="none" w:sz="0" w:space="0" w:color="auto"/>
      </w:divBdr>
    </w:div>
    <w:div w:id="1100570006">
      <w:bodyDiv w:val="1"/>
      <w:marLeft w:val="0"/>
      <w:marRight w:val="0"/>
      <w:marTop w:val="0"/>
      <w:marBottom w:val="0"/>
      <w:divBdr>
        <w:top w:val="none" w:sz="0" w:space="0" w:color="auto"/>
        <w:left w:val="none" w:sz="0" w:space="0" w:color="auto"/>
        <w:bottom w:val="none" w:sz="0" w:space="0" w:color="auto"/>
        <w:right w:val="none" w:sz="0" w:space="0" w:color="auto"/>
      </w:divBdr>
      <w:divsChild>
        <w:div w:id="2119328610">
          <w:marLeft w:val="0"/>
          <w:marRight w:val="0"/>
          <w:marTop w:val="0"/>
          <w:marBottom w:val="0"/>
          <w:divBdr>
            <w:top w:val="none" w:sz="0" w:space="0" w:color="auto"/>
            <w:left w:val="none" w:sz="0" w:space="0" w:color="auto"/>
            <w:bottom w:val="none" w:sz="0" w:space="0" w:color="auto"/>
            <w:right w:val="none" w:sz="0" w:space="0" w:color="auto"/>
          </w:divBdr>
          <w:divsChild>
            <w:div w:id="1381056940">
              <w:marLeft w:val="0"/>
              <w:marRight w:val="0"/>
              <w:marTop w:val="0"/>
              <w:marBottom w:val="0"/>
              <w:divBdr>
                <w:top w:val="none" w:sz="0" w:space="0" w:color="auto"/>
                <w:left w:val="none" w:sz="0" w:space="0" w:color="auto"/>
                <w:bottom w:val="none" w:sz="0" w:space="0" w:color="auto"/>
                <w:right w:val="none" w:sz="0" w:space="0" w:color="auto"/>
              </w:divBdr>
              <w:divsChild>
                <w:div w:id="20758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8727">
      <w:bodyDiv w:val="1"/>
      <w:marLeft w:val="0"/>
      <w:marRight w:val="0"/>
      <w:marTop w:val="0"/>
      <w:marBottom w:val="0"/>
      <w:divBdr>
        <w:top w:val="none" w:sz="0" w:space="0" w:color="auto"/>
        <w:left w:val="none" w:sz="0" w:space="0" w:color="auto"/>
        <w:bottom w:val="none" w:sz="0" w:space="0" w:color="auto"/>
        <w:right w:val="none" w:sz="0" w:space="0" w:color="auto"/>
      </w:divBdr>
    </w:div>
    <w:div w:id="1102802017">
      <w:bodyDiv w:val="1"/>
      <w:marLeft w:val="0"/>
      <w:marRight w:val="0"/>
      <w:marTop w:val="0"/>
      <w:marBottom w:val="0"/>
      <w:divBdr>
        <w:top w:val="none" w:sz="0" w:space="0" w:color="auto"/>
        <w:left w:val="none" w:sz="0" w:space="0" w:color="auto"/>
        <w:bottom w:val="none" w:sz="0" w:space="0" w:color="auto"/>
        <w:right w:val="none" w:sz="0" w:space="0" w:color="auto"/>
      </w:divBdr>
    </w:div>
    <w:div w:id="1104305814">
      <w:bodyDiv w:val="1"/>
      <w:marLeft w:val="0"/>
      <w:marRight w:val="0"/>
      <w:marTop w:val="0"/>
      <w:marBottom w:val="0"/>
      <w:divBdr>
        <w:top w:val="none" w:sz="0" w:space="0" w:color="auto"/>
        <w:left w:val="none" w:sz="0" w:space="0" w:color="auto"/>
        <w:bottom w:val="none" w:sz="0" w:space="0" w:color="auto"/>
        <w:right w:val="none" w:sz="0" w:space="0" w:color="auto"/>
      </w:divBdr>
    </w:div>
    <w:div w:id="1105661575">
      <w:bodyDiv w:val="1"/>
      <w:marLeft w:val="0"/>
      <w:marRight w:val="0"/>
      <w:marTop w:val="0"/>
      <w:marBottom w:val="0"/>
      <w:divBdr>
        <w:top w:val="none" w:sz="0" w:space="0" w:color="auto"/>
        <w:left w:val="none" w:sz="0" w:space="0" w:color="auto"/>
        <w:bottom w:val="none" w:sz="0" w:space="0" w:color="auto"/>
        <w:right w:val="none" w:sz="0" w:space="0" w:color="auto"/>
      </w:divBdr>
      <w:divsChild>
        <w:div w:id="2031564872">
          <w:marLeft w:val="0"/>
          <w:marRight w:val="0"/>
          <w:marTop w:val="0"/>
          <w:marBottom w:val="0"/>
          <w:divBdr>
            <w:top w:val="none" w:sz="0" w:space="0" w:color="auto"/>
            <w:left w:val="none" w:sz="0" w:space="0" w:color="auto"/>
            <w:bottom w:val="none" w:sz="0" w:space="0" w:color="auto"/>
            <w:right w:val="none" w:sz="0" w:space="0" w:color="auto"/>
          </w:divBdr>
        </w:div>
      </w:divsChild>
    </w:div>
    <w:div w:id="1110469028">
      <w:bodyDiv w:val="1"/>
      <w:marLeft w:val="0"/>
      <w:marRight w:val="0"/>
      <w:marTop w:val="0"/>
      <w:marBottom w:val="0"/>
      <w:divBdr>
        <w:top w:val="none" w:sz="0" w:space="0" w:color="auto"/>
        <w:left w:val="none" w:sz="0" w:space="0" w:color="auto"/>
        <w:bottom w:val="none" w:sz="0" w:space="0" w:color="auto"/>
        <w:right w:val="none" w:sz="0" w:space="0" w:color="auto"/>
      </w:divBdr>
    </w:div>
    <w:div w:id="1111317657">
      <w:bodyDiv w:val="1"/>
      <w:marLeft w:val="0"/>
      <w:marRight w:val="0"/>
      <w:marTop w:val="0"/>
      <w:marBottom w:val="0"/>
      <w:divBdr>
        <w:top w:val="none" w:sz="0" w:space="0" w:color="auto"/>
        <w:left w:val="none" w:sz="0" w:space="0" w:color="auto"/>
        <w:bottom w:val="none" w:sz="0" w:space="0" w:color="auto"/>
        <w:right w:val="none" w:sz="0" w:space="0" w:color="auto"/>
      </w:divBdr>
    </w:div>
    <w:div w:id="1116948021">
      <w:bodyDiv w:val="1"/>
      <w:marLeft w:val="0"/>
      <w:marRight w:val="0"/>
      <w:marTop w:val="0"/>
      <w:marBottom w:val="0"/>
      <w:divBdr>
        <w:top w:val="none" w:sz="0" w:space="0" w:color="auto"/>
        <w:left w:val="none" w:sz="0" w:space="0" w:color="auto"/>
        <w:bottom w:val="none" w:sz="0" w:space="0" w:color="auto"/>
        <w:right w:val="none" w:sz="0" w:space="0" w:color="auto"/>
      </w:divBdr>
      <w:divsChild>
        <w:div w:id="1625842680">
          <w:marLeft w:val="0"/>
          <w:marRight w:val="0"/>
          <w:marTop w:val="0"/>
          <w:marBottom w:val="0"/>
          <w:divBdr>
            <w:top w:val="none" w:sz="0" w:space="0" w:color="auto"/>
            <w:left w:val="none" w:sz="0" w:space="0" w:color="auto"/>
            <w:bottom w:val="none" w:sz="0" w:space="0" w:color="auto"/>
            <w:right w:val="none" w:sz="0" w:space="0" w:color="auto"/>
          </w:divBdr>
          <w:divsChild>
            <w:div w:id="790321437">
              <w:marLeft w:val="0"/>
              <w:marRight w:val="0"/>
              <w:marTop w:val="0"/>
              <w:marBottom w:val="0"/>
              <w:divBdr>
                <w:top w:val="none" w:sz="0" w:space="0" w:color="auto"/>
                <w:left w:val="none" w:sz="0" w:space="0" w:color="auto"/>
                <w:bottom w:val="none" w:sz="0" w:space="0" w:color="auto"/>
                <w:right w:val="none" w:sz="0" w:space="0" w:color="auto"/>
              </w:divBdr>
              <w:divsChild>
                <w:div w:id="191419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492">
      <w:bodyDiv w:val="1"/>
      <w:marLeft w:val="0"/>
      <w:marRight w:val="0"/>
      <w:marTop w:val="0"/>
      <w:marBottom w:val="0"/>
      <w:divBdr>
        <w:top w:val="none" w:sz="0" w:space="0" w:color="auto"/>
        <w:left w:val="none" w:sz="0" w:space="0" w:color="auto"/>
        <w:bottom w:val="none" w:sz="0" w:space="0" w:color="auto"/>
        <w:right w:val="none" w:sz="0" w:space="0" w:color="auto"/>
      </w:divBdr>
    </w:div>
    <w:div w:id="1119029642">
      <w:bodyDiv w:val="1"/>
      <w:marLeft w:val="0"/>
      <w:marRight w:val="0"/>
      <w:marTop w:val="0"/>
      <w:marBottom w:val="0"/>
      <w:divBdr>
        <w:top w:val="none" w:sz="0" w:space="0" w:color="auto"/>
        <w:left w:val="none" w:sz="0" w:space="0" w:color="auto"/>
        <w:bottom w:val="none" w:sz="0" w:space="0" w:color="auto"/>
        <w:right w:val="none" w:sz="0" w:space="0" w:color="auto"/>
      </w:divBdr>
    </w:div>
    <w:div w:id="1119490114">
      <w:bodyDiv w:val="1"/>
      <w:marLeft w:val="0"/>
      <w:marRight w:val="0"/>
      <w:marTop w:val="0"/>
      <w:marBottom w:val="0"/>
      <w:divBdr>
        <w:top w:val="none" w:sz="0" w:space="0" w:color="auto"/>
        <w:left w:val="none" w:sz="0" w:space="0" w:color="auto"/>
        <w:bottom w:val="none" w:sz="0" w:space="0" w:color="auto"/>
        <w:right w:val="none" w:sz="0" w:space="0" w:color="auto"/>
      </w:divBdr>
    </w:div>
    <w:div w:id="1125585784">
      <w:bodyDiv w:val="1"/>
      <w:marLeft w:val="0"/>
      <w:marRight w:val="0"/>
      <w:marTop w:val="0"/>
      <w:marBottom w:val="0"/>
      <w:divBdr>
        <w:top w:val="none" w:sz="0" w:space="0" w:color="auto"/>
        <w:left w:val="none" w:sz="0" w:space="0" w:color="auto"/>
        <w:bottom w:val="none" w:sz="0" w:space="0" w:color="auto"/>
        <w:right w:val="none" w:sz="0" w:space="0" w:color="auto"/>
      </w:divBdr>
    </w:div>
    <w:div w:id="1126049160">
      <w:bodyDiv w:val="1"/>
      <w:marLeft w:val="0"/>
      <w:marRight w:val="0"/>
      <w:marTop w:val="0"/>
      <w:marBottom w:val="0"/>
      <w:divBdr>
        <w:top w:val="none" w:sz="0" w:space="0" w:color="auto"/>
        <w:left w:val="none" w:sz="0" w:space="0" w:color="auto"/>
        <w:bottom w:val="none" w:sz="0" w:space="0" w:color="auto"/>
        <w:right w:val="none" w:sz="0" w:space="0" w:color="auto"/>
      </w:divBdr>
    </w:div>
    <w:div w:id="1128013286">
      <w:bodyDiv w:val="1"/>
      <w:marLeft w:val="0"/>
      <w:marRight w:val="0"/>
      <w:marTop w:val="0"/>
      <w:marBottom w:val="0"/>
      <w:divBdr>
        <w:top w:val="none" w:sz="0" w:space="0" w:color="auto"/>
        <w:left w:val="none" w:sz="0" w:space="0" w:color="auto"/>
        <w:bottom w:val="none" w:sz="0" w:space="0" w:color="auto"/>
        <w:right w:val="none" w:sz="0" w:space="0" w:color="auto"/>
      </w:divBdr>
    </w:div>
    <w:div w:id="1130173277">
      <w:bodyDiv w:val="1"/>
      <w:marLeft w:val="0"/>
      <w:marRight w:val="0"/>
      <w:marTop w:val="0"/>
      <w:marBottom w:val="0"/>
      <w:divBdr>
        <w:top w:val="none" w:sz="0" w:space="0" w:color="auto"/>
        <w:left w:val="none" w:sz="0" w:space="0" w:color="auto"/>
        <w:bottom w:val="none" w:sz="0" w:space="0" w:color="auto"/>
        <w:right w:val="none" w:sz="0" w:space="0" w:color="auto"/>
      </w:divBdr>
    </w:div>
    <w:div w:id="1137843125">
      <w:bodyDiv w:val="1"/>
      <w:marLeft w:val="0"/>
      <w:marRight w:val="0"/>
      <w:marTop w:val="0"/>
      <w:marBottom w:val="0"/>
      <w:divBdr>
        <w:top w:val="none" w:sz="0" w:space="0" w:color="auto"/>
        <w:left w:val="none" w:sz="0" w:space="0" w:color="auto"/>
        <w:bottom w:val="none" w:sz="0" w:space="0" w:color="auto"/>
        <w:right w:val="none" w:sz="0" w:space="0" w:color="auto"/>
      </w:divBdr>
      <w:divsChild>
        <w:div w:id="1104960617">
          <w:marLeft w:val="0"/>
          <w:marRight w:val="0"/>
          <w:marTop w:val="0"/>
          <w:marBottom w:val="0"/>
          <w:divBdr>
            <w:top w:val="none" w:sz="0" w:space="0" w:color="auto"/>
            <w:left w:val="none" w:sz="0" w:space="0" w:color="auto"/>
            <w:bottom w:val="none" w:sz="0" w:space="0" w:color="auto"/>
            <w:right w:val="none" w:sz="0" w:space="0" w:color="auto"/>
          </w:divBdr>
        </w:div>
      </w:divsChild>
    </w:div>
    <w:div w:id="1139304712">
      <w:bodyDiv w:val="1"/>
      <w:marLeft w:val="0"/>
      <w:marRight w:val="0"/>
      <w:marTop w:val="0"/>
      <w:marBottom w:val="0"/>
      <w:divBdr>
        <w:top w:val="none" w:sz="0" w:space="0" w:color="auto"/>
        <w:left w:val="none" w:sz="0" w:space="0" w:color="auto"/>
        <w:bottom w:val="none" w:sz="0" w:space="0" w:color="auto"/>
        <w:right w:val="none" w:sz="0" w:space="0" w:color="auto"/>
      </w:divBdr>
    </w:div>
    <w:div w:id="1139958868">
      <w:bodyDiv w:val="1"/>
      <w:marLeft w:val="0"/>
      <w:marRight w:val="0"/>
      <w:marTop w:val="0"/>
      <w:marBottom w:val="0"/>
      <w:divBdr>
        <w:top w:val="none" w:sz="0" w:space="0" w:color="auto"/>
        <w:left w:val="none" w:sz="0" w:space="0" w:color="auto"/>
        <w:bottom w:val="none" w:sz="0" w:space="0" w:color="auto"/>
        <w:right w:val="none" w:sz="0" w:space="0" w:color="auto"/>
      </w:divBdr>
    </w:div>
    <w:div w:id="1142036717">
      <w:bodyDiv w:val="1"/>
      <w:marLeft w:val="0"/>
      <w:marRight w:val="0"/>
      <w:marTop w:val="0"/>
      <w:marBottom w:val="0"/>
      <w:divBdr>
        <w:top w:val="none" w:sz="0" w:space="0" w:color="auto"/>
        <w:left w:val="none" w:sz="0" w:space="0" w:color="auto"/>
        <w:bottom w:val="none" w:sz="0" w:space="0" w:color="auto"/>
        <w:right w:val="none" w:sz="0" w:space="0" w:color="auto"/>
      </w:divBdr>
    </w:div>
    <w:div w:id="1149515160">
      <w:bodyDiv w:val="1"/>
      <w:marLeft w:val="0"/>
      <w:marRight w:val="0"/>
      <w:marTop w:val="0"/>
      <w:marBottom w:val="0"/>
      <w:divBdr>
        <w:top w:val="none" w:sz="0" w:space="0" w:color="auto"/>
        <w:left w:val="none" w:sz="0" w:space="0" w:color="auto"/>
        <w:bottom w:val="none" w:sz="0" w:space="0" w:color="auto"/>
        <w:right w:val="none" w:sz="0" w:space="0" w:color="auto"/>
      </w:divBdr>
    </w:div>
    <w:div w:id="1149639060">
      <w:bodyDiv w:val="1"/>
      <w:marLeft w:val="0"/>
      <w:marRight w:val="0"/>
      <w:marTop w:val="0"/>
      <w:marBottom w:val="0"/>
      <w:divBdr>
        <w:top w:val="none" w:sz="0" w:space="0" w:color="auto"/>
        <w:left w:val="none" w:sz="0" w:space="0" w:color="auto"/>
        <w:bottom w:val="none" w:sz="0" w:space="0" w:color="auto"/>
        <w:right w:val="none" w:sz="0" w:space="0" w:color="auto"/>
      </w:divBdr>
    </w:div>
    <w:div w:id="1150249497">
      <w:bodyDiv w:val="1"/>
      <w:marLeft w:val="0"/>
      <w:marRight w:val="0"/>
      <w:marTop w:val="0"/>
      <w:marBottom w:val="0"/>
      <w:divBdr>
        <w:top w:val="none" w:sz="0" w:space="0" w:color="auto"/>
        <w:left w:val="none" w:sz="0" w:space="0" w:color="auto"/>
        <w:bottom w:val="none" w:sz="0" w:space="0" w:color="auto"/>
        <w:right w:val="none" w:sz="0" w:space="0" w:color="auto"/>
      </w:divBdr>
    </w:div>
    <w:div w:id="1151823684">
      <w:bodyDiv w:val="1"/>
      <w:marLeft w:val="0"/>
      <w:marRight w:val="0"/>
      <w:marTop w:val="0"/>
      <w:marBottom w:val="0"/>
      <w:divBdr>
        <w:top w:val="none" w:sz="0" w:space="0" w:color="auto"/>
        <w:left w:val="none" w:sz="0" w:space="0" w:color="auto"/>
        <w:bottom w:val="none" w:sz="0" w:space="0" w:color="auto"/>
        <w:right w:val="none" w:sz="0" w:space="0" w:color="auto"/>
      </w:divBdr>
    </w:div>
    <w:div w:id="1152525237">
      <w:bodyDiv w:val="1"/>
      <w:marLeft w:val="0"/>
      <w:marRight w:val="0"/>
      <w:marTop w:val="0"/>
      <w:marBottom w:val="0"/>
      <w:divBdr>
        <w:top w:val="none" w:sz="0" w:space="0" w:color="auto"/>
        <w:left w:val="none" w:sz="0" w:space="0" w:color="auto"/>
        <w:bottom w:val="none" w:sz="0" w:space="0" w:color="auto"/>
        <w:right w:val="none" w:sz="0" w:space="0" w:color="auto"/>
      </w:divBdr>
    </w:div>
    <w:div w:id="1156145401">
      <w:bodyDiv w:val="1"/>
      <w:marLeft w:val="0"/>
      <w:marRight w:val="0"/>
      <w:marTop w:val="0"/>
      <w:marBottom w:val="0"/>
      <w:divBdr>
        <w:top w:val="none" w:sz="0" w:space="0" w:color="auto"/>
        <w:left w:val="none" w:sz="0" w:space="0" w:color="auto"/>
        <w:bottom w:val="none" w:sz="0" w:space="0" w:color="auto"/>
        <w:right w:val="none" w:sz="0" w:space="0" w:color="auto"/>
      </w:divBdr>
      <w:divsChild>
        <w:div w:id="1631400548">
          <w:marLeft w:val="0"/>
          <w:marRight w:val="0"/>
          <w:marTop w:val="0"/>
          <w:marBottom w:val="0"/>
          <w:divBdr>
            <w:top w:val="none" w:sz="0" w:space="0" w:color="auto"/>
            <w:left w:val="none" w:sz="0" w:space="0" w:color="auto"/>
            <w:bottom w:val="none" w:sz="0" w:space="0" w:color="auto"/>
            <w:right w:val="none" w:sz="0" w:space="0" w:color="auto"/>
          </w:divBdr>
        </w:div>
      </w:divsChild>
    </w:div>
    <w:div w:id="1165122172">
      <w:bodyDiv w:val="1"/>
      <w:marLeft w:val="0"/>
      <w:marRight w:val="0"/>
      <w:marTop w:val="0"/>
      <w:marBottom w:val="0"/>
      <w:divBdr>
        <w:top w:val="none" w:sz="0" w:space="0" w:color="auto"/>
        <w:left w:val="none" w:sz="0" w:space="0" w:color="auto"/>
        <w:bottom w:val="none" w:sz="0" w:space="0" w:color="auto"/>
        <w:right w:val="none" w:sz="0" w:space="0" w:color="auto"/>
      </w:divBdr>
    </w:div>
    <w:div w:id="1165321579">
      <w:bodyDiv w:val="1"/>
      <w:marLeft w:val="0"/>
      <w:marRight w:val="0"/>
      <w:marTop w:val="0"/>
      <w:marBottom w:val="0"/>
      <w:divBdr>
        <w:top w:val="none" w:sz="0" w:space="0" w:color="auto"/>
        <w:left w:val="none" w:sz="0" w:space="0" w:color="auto"/>
        <w:bottom w:val="none" w:sz="0" w:space="0" w:color="auto"/>
        <w:right w:val="none" w:sz="0" w:space="0" w:color="auto"/>
      </w:divBdr>
    </w:div>
    <w:div w:id="1171488497">
      <w:bodyDiv w:val="1"/>
      <w:marLeft w:val="0"/>
      <w:marRight w:val="0"/>
      <w:marTop w:val="0"/>
      <w:marBottom w:val="0"/>
      <w:divBdr>
        <w:top w:val="none" w:sz="0" w:space="0" w:color="auto"/>
        <w:left w:val="none" w:sz="0" w:space="0" w:color="auto"/>
        <w:bottom w:val="none" w:sz="0" w:space="0" w:color="auto"/>
        <w:right w:val="none" w:sz="0" w:space="0" w:color="auto"/>
      </w:divBdr>
    </w:div>
    <w:div w:id="1171675600">
      <w:bodyDiv w:val="1"/>
      <w:marLeft w:val="0"/>
      <w:marRight w:val="0"/>
      <w:marTop w:val="0"/>
      <w:marBottom w:val="0"/>
      <w:divBdr>
        <w:top w:val="none" w:sz="0" w:space="0" w:color="auto"/>
        <w:left w:val="none" w:sz="0" w:space="0" w:color="auto"/>
        <w:bottom w:val="none" w:sz="0" w:space="0" w:color="auto"/>
        <w:right w:val="none" w:sz="0" w:space="0" w:color="auto"/>
      </w:divBdr>
      <w:divsChild>
        <w:div w:id="1228761204">
          <w:marLeft w:val="0"/>
          <w:marRight w:val="0"/>
          <w:marTop w:val="0"/>
          <w:marBottom w:val="0"/>
          <w:divBdr>
            <w:top w:val="none" w:sz="0" w:space="0" w:color="auto"/>
            <w:left w:val="none" w:sz="0" w:space="0" w:color="auto"/>
            <w:bottom w:val="none" w:sz="0" w:space="0" w:color="auto"/>
            <w:right w:val="none" w:sz="0" w:space="0" w:color="auto"/>
          </w:divBdr>
          <w:divsChild>
            <w:div w:id="2134638650">
              <w:marLeft w:val="0"/>
              <w:marRight w:val="0"/>
              <w:marTop w:val="0"/>
              <w:marBottom w:val="0"/>
              <w:divBdr>
                <w:top w:val="none" w:sz="0" w:space="0" w:color="auto"/>
                <w:left w:val="none" w:sz="0" w:space="0" w:color="auto"/>
                <w:bottom w:val="none" w:sz="0" w:space="0" w:color="auto"/>
                <w:right w:val="none" w:sz="0" w:space="0" w:color="auto"/>
              </w:divBdr>
              <w:divsChild>
                <w:div w:id="19011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3474">
      <w:bodyDiv w:val="1"/>
      <w:marLeft w:val="0"/>
      <w:marRight w:val="0"/>
      <w:marTop w:val="0"/>
      <w:marBottom w:val="0"/>
      <w:divBdr>
        <w:top w:val="none" w:sz="0" w:space="0" w:color="auto"/>
        <w:left w:val="none" w:sz="0" w:space="0" w:color="auto"/>
        <w:bottom w:val="none" w:sz="0" w:space="0" w:color="auto"/>
        <w:right w:val="none" w:sz="0" w:space="0" w:color="auto"/>
      </w:divBdr>
    </w:div>
    <w:div w:id="1180466787">
      <w:bodyDiv w:val="1"/>
      <w:marLeft w:val="0"/>
      <w:marRight w:val="0"/>
      <w:marTop w:val="0"/>
      <w:marBottom w:val="0"/>
      <w:divBdr>
        <w:top w:val="none" w:sz="0" w:space="0" w:color="auto"/>
        <w:left w:val="none" w:sz="0" w:space="0" w:color="auto"/>
        <w:bottom w:val="none" w:sz="0" w:space="0" w:color="auto"/>
        <w:right w:val="none" w:sz="0" w:space="0" w:color="auto"/>
      </w:divBdr>
    </w:div>
    <w:div w:id="1183516897">
      <w:bodyDiv w:val="1"/>
      <w:marLeft w:val="0"/>
      <w:marRight w:val="0"/>
      <w:marTop w:val="0"/>
      <w:marBottom w:val="0"/>
      <w:divBdr>
        <w:top w:val="none" w:sz="0" w:space="0" w:color="auto"/>
        <w:left w:val="none" w:sz="0" w:space="0" w:color="auto"/>
        <w:bottom w:val="none" w:sz="0" w:space="0" w:color="auto"/>
        <w:right w:val="none" w:sz="0" w:space="0" w:color="auto"/>
      </w:divBdr>
    </w:div>
    <w:div w:id="1186753550">
      <w:bodyDiv w:val="1"/>
      <w:marLeft w:val="0"/>
      <w:marRight w:val="0"/>
      <w:marTop w:val="0"/>
      <w:marBottom w:val="0"/>
      <w:divBdr>
        <w:top w:val="none" w:sz="0" w:space="0" w:color="auto"/>
        <w:left w:val="none" w:sz="0" w:space="0" w:color="auto"/>
        <w:bottom w:val="none" w:sz="0" w:space="0" w:color="auto"/>
        <w:right w:val="none" w:sz="0" w:space="0" w:color="auto"/>
      </w:divBdr>
    </w:div>
    <w:div w:id="1186753826">
      <w:bodyDiv w:val="1"/>
      <w:marLeft w:val="0"/>
      <w:marRight w:val="0"/>
      <w:marTop w:val="0"/>
      <w:marBottom w:val="0"/>
      <w:divBdr>
        <w:top w:val="none" w:sz="0" w:space="0" w:color="auto"/>
        <w:left w:val="none" w:sz="0" w:space="0" w:color="auto"/>
        <w:bottom w:val="none" w:sz="0" w:space="0" w:color="auto"/>
        <w:right w:val="none" w:sz="0" w:space="0" w:color="auto"/>
      </w:divBdr>
      <w:divsChild>
        <w:div w:id="1863282678">
          <w:marLeft w:val="0"/>
          <w:marRight w:val="0"/>
          <w:marTop w:val="0"/>
          <w:marBottom w:val="0"/>
          <w:divBdr>
            <w:top w:val="none" w:sz="0" w:space="0" w:color="auto"/>
            <w:left w:val="none" w:sz="0" w:space="0" w:color="auto"/>
            <w:bottom w:val="none" w:sz="0" w:space="0" w:color="auto"/>
            <w:right w:val="none" w:sz="0" w:space="0" w:color="auto"/>
          </w:divBdr>
          <w:divsChild>
            <w:div w:id="468058779">
              <w:marLeft w:val="0"/>
              <w:marRight w:val="0"/>
              <w:marTop w:val="0"/>
              <w:marBottom w:val="0"/>
              <w:divBdr>
                <w:top w:val="none" w:sz="0" w:space="0" w:color="auto"/>
                <w:left w:val="none" w:sz="0" w:space="0" w:color="auto"/>
                <w:bottom w:val="none" w:sz="0" w:space="0" w:color="auto"/>
                <w:right w:val="none" w:sz="0" w:space="0" w:color="auto"/>
              </w:divBdr>
              <w:divsChild>
                <w:div w:id="4305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4018">
      <w:bodyDiv w:val="1"/>
      <w:marLeft w:val="0"/>
      <w:marRight w:val="0"/>
      <w:marTop w:val="0"/>
      <w:marBottom w:val="0"/>
      <w:divBdr>
        <w:top w:val="none" w:sz="0" w:space="0" w:color="auto"/>
        <w:left w:val="none" w:sz="0" w:space="0" w:color="auto"/>
        <w:bottom w:val="none" w:sz="0" w:space="0" w:color="auto"/>
        <w:right w:val="none" w:sz="0" w:space="0" w:color="auto"/>
      </w:divBdr>
    </w:div>
    <w:div w:id="1188642880">
      <w:bodyDiv w:val="1"/>
      <w:marLeft w:val="0"/>
      <w:marRight w:val="0"/>
      <w:marTop w:val="0"/>
      <w:marBottom w:val="0"/>
      <w:divBdr>
        <w:top w:val="none" w:sz="0" w:space="0" w:color="auto"/>
        <w:left w:val="none" w:sz="0" w:space="0" w:color="auto"/>
        <w:bottom w:val="none" w:sz="0" w:space="0" w:color="auto"/>
        <w:right w:val="none" w:sz="0" w:space="0" w:color="auto"/>
      </w:divBdr>
    </w:div>
    <w:div w:id="1191341460">
      <w:bodyDiv w:val="1"/>
      <w:marLeft w:val="0"/>
      <w:marRight w:val="0"/>
      <w:marTop w:val="0"/>
      <w:marBottom w:val="0"/>
      <w:divBdr>
        <w:top w:val="none" w:sz="0" w:space="0" w:color="auto"/>
        <w:left w:val="none" w:sz="0" w:space="0" w:color="auto"/>
        <w:bottom w:val="none" w:sz="0" w:space="0" w:color="auto"/>
        <w:right w:val="none" w:sz="0" w:space="0" w:color="auto"/>
      </w:divBdr>
    </w:div>
    <w:div w:id="1193148925">
      <w:bodyDiv w:val="1"/>
      <w:marLeft w:val="0"/>
      <w:marRight w:val="0"/>
      <w:marTop w:val="0"/>
      <w:marBottom w:val="0"/>
      <w:divBdr>
        <w:top w:val="none" w:sz="0" w:space="0" w:color="auto"/>
        <w:left w:val="none" w:sz="0" w:space="0" w:color="auto"/>
        <w:bottom w:val="none" w:sz="0" w:space="0" w:color="auto"/>
        <w:right w:val="none" w:sz="0" w:space="0" w:color="auto"/>
      </w:divBdr>
    </w:div>
    <w:div w:id="1206484945">
      <w:bodyDiv w:val="1"/>
      <w:marLeft w:val="0"/>
      <w:marRight w:val="0"/>
      <w:marTop w:val="0"/>
      <w:marBottom w:val="0"/>
      <w:divBdr>
        <w:top w:val="none" w:sz="0" w:space="0" w:color="auto"/>
        <w:left w:val="none" w:sz="0" w:space="0" w:color="auto"/>
        <w:bottom w:val="none" w:sz="0" w:space="0" w:color="auto"/>
        <w:right w:val="none" w:sz="0" w:space="0" w:color="auto"/>
      </w:divBdr>
      <w:divsChild>
        <w:div w:id="328483964">
          <w:marLeft w:val="0"/>
          <w:marRight w:val="0"/>
          <w:marTop w:val="0"/>
          <w:marBottom w:val="0"/>
          <w:divBdr>
            <w:top w:val="none" w:sz="0" w:space="0" w:color="auto"/>
            <w:left w:val="none" w:sz="0" w:space="0" w:color="auto"/>
            <w:bottom w:val="none" w:sz="0" w:space="0" w:color="auto"/>
            <w:right w:val="none" w:sz="0" w:space="0" w:color="auto"/>
          </w:divBdr>
          <w:divsChild>
            <w:div w:id="826167515">
              <w:marLeft w:val="0"/>
              <w:marRight w:val="0"/>
              <w:marTop w:val="0"/>
              <w:marBottom w:val="0"/>
              <w:divBdr>
                <w:top w:val="none" w:sz="0" w:space="0" w:color="auto"/>
                <w:left w:val="none" w:sz="0" w:space="0" w:color="auto"/>
                <w:bottom w:val="none" w:sz="0" w:space="0" w:color="auto"/>
                <w:right w:val="none" w:sz="0" w:space="0" w:color="auto"/>
              </w:divBdr>
              <w:divsChild>
                <w:div w:id="1308780696">
                  <w:marLeft w:val="0"/>
                  <w:marRight w:val="0"/>
                  <w:marTop w:val="0"/>
                  <w:marBottom w:val="0"/>
                  <w:divBdr>
                    <w:top w:val="none" w:sz="0" w:space="0" w:color="auto"/>
                    <w:left w:val="none" w:sz="0" w:space="0" w:color="auto"/>
                    <w:bottom w:val="none" w:sz="0" w:space="0" w:color="auto"/>
                    <w:right w:val="none" w:sz="0" w:space="0" w:color="auto"/>
                  </w:divBdr>
                </w:div>
              </w:divsChild>
            </w:div>
            <w:div w:id="1827091518">
              <w:marLeft w:val="0"/>
              <w:marRight w:val="0"/>
              <w:marTop w:val="0"/>
              <w:marBottom w:val="0"/>
              <w:divBdr>
                <w:top w:val="none" w:sz="0" w:space="0" w:color="auto"/>
                <w:left w:val="none" w:sz="0" w:space="0" w:color="auto"/>
                <w:bottom w:val="none" w:sz="0" w:space="0" w:color="auto"/>
                <w:right w:val="none" w:sz="0" w:space="0" w:color="auto"/>
              </w:divBdr>
              <w:divsChild>
                <w:div w:id="19917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1537">
          <w:marLeft w:val="0"/>
          <w:marRight w:val="0"/>
          <w:marTop w:val="0"/>
          <w:marBottom w:val="0"/>
          <w:divBdr>
            <w:top w:val="none" w:sz="0" w:space="0" w:color="auto"/>
            <w:left w:val="none" w:sz="0" w:space="0" w:color="auto"/>
            <w:bottom w:val="none" w:sz="0" w:space="0" w:color="auto"/>
            <w:right w:val="none" w:sz="0" w:space="0" w:color="auto"/>
          </w:divBdr>
          <w:divsChild>
            <w:div w:id="1026638636">
              <w:marLeft w:val="0"/>
              <w:marRight w:val="0"/>
              <w:marTop w:val="0"/>
              <w:marBottom w:val="0"/>
              <w:divBdr>
                <w:top w:val="none" w:sz="0" w:space="0" w:color="auto"/>
                <w:left w:val="none" w:sz="0" w:space="0" w:color="auto"/>
                <w:bottom w:val="none" w:sz="0" w:space="0" w:color="auto"/>
                <w:right w:val="none" w:sz="0" w:space="0" w:color="auto"/>
              </w:divBdr>
              <w:divsChild>
                <w:div w:id="15702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6280">
      <w:bodyDiv w:val="1"/>
      <w:marLeft w:val="0"/>
      <w:marRight w:val="0"/>
      <w:marTop w:val="0"/>
      <w:marBottom w:val="0"/>
      <w:divBdr>
        <w:top w:val="none" w:sz="0" w:space="0" w:color="auto"/>
        <w:left w:val="none" w:sz="0" w:space="0" w:color="auto"/>
        <w:bottom w:val="none" w:sz="0" w:space="0" w:color="auto"/>
        <w:right w:val="none" w:sz="0" w:space="0" w:color="auto"/>
      </w:divBdr>
      <w:divsChild>
        <w:div w:id="818964582">
          <w:marLeft w:val="0"/>
          <w:marRight w:val="0"/>
          <w:marTop w:val="0"/>
          <w:marBottom w:val="0"/>
          <w:divBdr>
            <w:top w:val="none" w:sz="0" w:space="0" w:color="auto"/>
            <w:left w:val="none" w:sz="0" w:space="0" w:color="auto"/>
            <w:bottom w:val="none" w:sz="0" w:space="0" w:color="auto"/>
            <w:right w:val="none" w:sz="0" w:space="0" w:color="auto"/>
          </w:divBdr>
          <w:divsChild>
            <w:div w:id="782575930">
              <w:marLeft w:val="0"/>
              <w:marRight w:val="0"/>
              <w:marTop w:val="0"/>
              <w:marBottom w:val="0"/>
              <w:divBdr>
                <w:top w:val="none" w:sz="0" w:space="0" w:color="auto"/>
                <w:left w:val="none" w:sz="0" w:space="0" w:color="auto"/>
                <w:bottom w:val="none" w:sz="0" w:space="0" w:color="auto"/>
                <w:right w:val="none" w:sz="0" w:space="0" w:color="auto"/>
              </w:divBdr>
              <w:divsChild>
                <w:div w:id="4356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6313">
      <w:bodyDiv w:val="1"/>
      <w:marLeft w:val="0"/>
      <w:marRight w:val="0"/>
      <w:marTop w:val="0"/>
      <w:marBottom w:val="0"/>
      <w:divBdr>
        <w:top w:val="none" w:sz="0" w:space="0" w:color="auto"/>
        <w:left w:val="none" w:sz="0" w:space="0" w:color="auto"/>
        <w:bottom w:val="none" w:sz="0" w:space="0" w:color="auto"/>
        <w:right w:val="none" w:sz="0" w:space="0" w:color="auto"/>
      </w:divBdr>
    </w:div>
    <w:div w:id="1210191717">
      <w:bodyDiv w:val="1"/>
      <w:marLeft w:val="0"/>
      <w:marRight w:val="0"/>
      <w:marTop w:val="0"/>
      <w:marBottom w:val="0"/>
      <w:divBdr>
        <w:top w:val="none" w:sz="0" w:space="0" w:color="auto"/>
        <w:left w:val="none" w:sz="0" w:space="0" w:color="auto"/>
        <w:bottom w:val="none" w:sz="0" w:space="0" w:color="auto"/>
        <w:right w:val="none" w:sz="0" w:space="0" w:color="auto"/>
      </w:divBdr>
    </w:div>
    <w:div w:id="1210652978">
      <w:bodyDiv w:val="1"/>
      <w:marLeft w:val="0"/>
      <w:marRight w:val="0"/>
      <w:marTop w:val="0"/>
      <w:marBottom w:val="0"/>
      <w:divBdr>
        <w:top w:val="none" w:sz="0" w:space="0" w:color="auto"/>
        <w:left w:val="none" w:sz="0" w:space="0" w:color="auto"/>
        <w:bottom w:val="none" w:sz="0" w:space="0" w:color="auto"/>
        <w:right w:val="none" w:sz="0" w:space="0" w:color="auto"/>
      </w:divBdr>
    </w:div>
    <w:div w:id="1212418532">
      <w:bodyDiv w:val="1"/>
      <w:marLeft w:val="0"/>
      <w:marRight w:val="0"/>
      <w:marTop w:val="0"/>
      <w:marBottom w:val="0"/>
      <w:divBdr>
        <w:top w:val="none" w:sz="0" w:space="0" w:color="auto"/>
        <w:left w:val="none" w:sz="0" w:space="0" w:color="auto"/>
        <w:bottom w:val="none" w:sz="0" w:space="0" w:color="auto"/>
        <w:right w:val="none" w:sz="0" w:space="0" w:color="auto"/>
      </w:divBdr>
    </w:div>
    <w:div w:id="1214538401">
      <w:bodyDiv w:val="1"/>
      <w:marLeft w:val="0"/>
      <w:marRight w:val="0"/>
      <w:marTop w:val="0"/>
      <w:marBottom w:val="0"/>
      <w:divBdr>
        <w:top w:val="none" w:sz="0" w:space="0" w:color="auto"/>
        <w:left w:val="none" w:sz="0" w:space="0" w:color="auto"/>
        <w:bottom w:val="none" w:sz="0" w:space="0" w:color="auto"/>
        <w:right w:val="none" w:sz="0" w:space="0" w:color="auto"/>
      </w:divBdr>
    </w:div>
    <w:div w:id="1216434518">
      <w:bodyDiv w:val="1"/>
      <w:marLeft w:val="0"/>
      <w:marRight w:val="0"/>
      <w:marTop w:val="0"/>
      <w:marBottom w:val="0"/>
      <w:divBdr>
        <w:top w:val="none" w:sz="0" w:space="0" w:color="auto"/>
        <w:left w:val="none" w:sz="0" w:space="0" w:color="auto"/>
        <w:bottom w:val="none" w:sz="0" w:space="0" w:color="auto"/>
        <w:right w:val="none" w:sz="0" w:space="0" w:color="auto"/>
      </w:divBdr>
    </w:div>
    <w:div w:id="1222137756">
      <w:bodyDiv w:val="1"/>
      <w:marLeft w:val="0"/>
      <w:marRight w:val="0"/>
      <w:marTop w:val="0"/>
      <w:marBottom w:val="0"/>
      <w:divBdr>
        <w:top w:val="none" w:sz="0" w:space="0" w:color="auto"/>
        <w:left w:val="none" w:sz="0" w:space="0" w:color="auto"/>
        <w:bottom w:val="none" w:sz="0" w:space="0" w:color="auto"/>
        <w:right w:val="none" w:sz="0" w:space="0" w:color="auto"/>
      </w:divBdr>
    </w:div>
    <w:div w:id="1223299101">
      <w:bodyDiv w:val="1"/>
      <w:marLeft w:val="0"/>
      <w:marRight w:val="0"/>
      <w:marTop w:val="0"/>
      <w:marBottom w:val="0"/>
      <w:divBdr>
        <w:top w:val="none" w:sz="0" w:space="0" w:color="auto"/>
        <w:left w:val="none" w:sz="0" w:space="0" w:color="auto"/>
        <w:bottom w:val="none" w:sz="0" w:space="0" w:color="auto"/>
        <w:right w:val="none" w:sz="0" w:space="0" w:color="auto"/>
      </w:divBdr>
    </w:div>
    <w:div w:id="1226642431">
      <w:bodyDiv w:val="1"/>
      <w:marLeft w:val="0"/>
      <w:marRight w:val="0"/>
      <w:marTop w:val="0"/>
      <w:marBottom w:val="0"/>
      <w:divBdr>
        <w:top w:val="none" w:sz="0" w:space="0" w:color="auto"/>
        <w:left w:val="none" w:sz="0" w:space="0" w:color="auto"/>
        <w:bottom w:val="none" w:sz="0" w:space="0" w:color="auto"/>
        <w:right w:val="none" w:sz="0" w:space="0" w:color="auto"/>
      </w:divBdr>
    </w:div>
    <w:div w:id="1228612334">
      <w:bodyDiv w:val="1"/>
      <w:marLeft w:val="0"/>
      <w:marRight w:val="0"/>
      <w:marTop w:val="0"/>
      <w:marBottom w:val="0"/>
      <w:divBdr>
        <w:top w:val="none" w:sz="0" w:space="0" w:color="auto"/>
        <w:left w:val="none" w:sz="0" w:space="0" w:color="auto"/>
        <w:bottom w:val="none" w:sz="0" w:space="0" w:color="auto"/>
        <w:right w:val="none" w:sz="0" w:space="0" w:color="auto"/>
      </w:divBdr>
    </w:div>
    <w:div w:id="1235244222">
      <w:bodyDiv w:val="1"/>
      <w:marLeft w:val="0"/>
      <w:marRight w:val="0"/>
      <w:marTop w:val="0"/>
      <w:marBottom w:val="0"/>
      <w:divBdr>
        <w:top w:val="none" w:sz="0" w:space="0" w:color="auto"/>
        <w:left w:val="none" w:sz="0" w:space="0" w:color="auto"/>
        <w:bottom w:val="none" w:sz="0" w:space="0" w:color="auto"/>
        <w:right w:val="none" w:sz="0" w:space="0" w:color="auto"/>
      </w:divBdr>
    </w:div>
    <w:div w:id="1235623631">
      <w:bodyDiv w:val="1"/>
      <w:marLeft w:val="0"/>
      <w:marRight w:val="0"/>
      <w:marTop w:val="0"/>
      <w:marBottom w:val="0"/>
      <w:divBdr>
        <w:top w:val="none" w:sz="0" w:space="0" w:color="auto"/>
        <w:left w:val="none" w:sz="0" w:space="0" w:color="auto"/>
        <w:bottom w:val="none" w:sz="0" w:space="0" w:color="auto"/>
        <w:right w:val="none" w:sz="0" w:space="0" w:color="auto"/>
      </w:divBdr>
    </w:div>
    <w:div w:id="1243643471">
      <w:bodyDiv w:val="1"/>
      <w:marLeft w:val="0"/>
      <w:marRight w:val="0"/>
      <w:marTop w:val="0"/>
      <w:marBottom w:val="0"/>
      <w:divBdr>
        <w:top w:val="none" w:sz="0" w:space="0" w:color="auto"/>
        <w:left w:val="none" w:sz="0" w:space="0" w:color="auto"/>
        <w:bottom w:val="none" w:sz="0" w:space="0" w:color="auto"/>
        <w:right w:val="none" w:sz="0" w:space="0" w:color="auto"/>
      </w:divBdr>
    </w:div>
    <w:div w:id="1244756913">
      <w:bodyDiv w:val="1"/>
      <w:marLeft w:val="0"/>
      <w:marRight w:val="0"/>
      <w:marTop w:val="0"/>
      <w:marBottom w:val="0"/>
      <w:divBdr>
        <w:top w:val="none" w:sz="0" w:space="0" w:color="auto"/>
        <w:left w:val="none" w:sz="0" w:space="0" w:color="auto"/>
        <w:bottom w:val="none" w:sz="0" w:space="0" w:color="auto"/>
        <w:right w:val="none" w:sz="0" w:space="0" w:color="auto"/>
      </w:divBdr>
    </w:div>
    <w:div w:id="1244797199">
      <w:bodyDiv w:val="1"/>
      <w:marLeft w:val="0"/>
      <w:marRight w:val="0"/>
      <w:marTop w:val="0"/>
      <w:marBottom w:val="0"/>
      <w:divBdr>
        <w:top w:val="none" w:sz="0" w:space="0" w:color="auto"/>
        <w:left w:val="none" w:sz="0" w:space="0" w:color="auto"/>
        <w:bottom w:val="none" w:sz="0" w:space="0" w:color="auto"/>
        <w:right w:val="none" w:sz="0" w:space="0" w:color="auto"/>
      </w:divBdr>
    </w:div>
    <w:div w:id="1247495916">
      <w:bodyDiv w:val="1"/>
      <w:marLeft w:val="0"/>
      <w:marRight w:val="0"/>
      <w:marTop w:val="0"/>
      <w:marBottom w:val="0"/>
      <w:divBdr>
        <w:top w:val="none" w:sz="0" w:space="0" w:color="auto"/>
        <w:left w:val="none" w:sz="0" w:space="0" w:color="auto"/>
        <w:bottom w:val="none" w:sz="0" w:space="0" w:color="auto"/>
        <w:right w:val="none" w:sz="0" w:space="0" w:color="auto"/>
      </w:divBdr>
    </w:div>
    <w:div w:id="1249922660">
      <w:bodyDiv w:val="1"/>
      <w:marLeft w:val="0"/>
      <w:marRight w:val="0"/>
      <w:marTop w:val="0"/>
      <w:marBottom w:val="0"/>
      <w:divBdr>
        <w:top w:val="none" w:sz="0" w:space="0" w:color="auto"/>
        <w:left w:val="none" w:sz="0" w:space="0" w:color="auto"/>
        <w:bottom w:val="none" w:sz="0" w:space="0" w:color="auto"/>
        <w:right w:val="none" w:sz="0" w:space="0" w:color="auto"/>
      </w:divBdr>
    </w:div>
    <w:div w:id="1250624053">
      <w:bodyDiv w:val="1"/>
      <w:marLeft w:val="0"/>
      <w:marRight w:val="0"/>
      <w:marTop w:val="0"/>
      <w:marBottom w:val="0"/>
      <w:divBdr>
        <w:top w:val="none" w:sz="0" w:space="0" w:color="auto"/>
        <w:left w:val="none" w:sz="0" w:space="0" w:color="auto"/>
        <w:bottom w:val="none" w:sz="0" w:space="0" w:color="auto"/>
        <w:right w:val="none" w:sz="0" w:space="0" w:color="auto"/>
      </w:divBdr>
    </w:div>
    <w:div w:id="1255935022">
      <w:bodyDiv w:val="1"/>
      <w:marLeft w:val="0"/>
      <w:marRight w:val="0"/>
      <w:marTop w:val="0"/>
      <w:marBottom w:val="0"/>
      <w:divBdr>
        <w:top w:val="none" w:sz="0" w:space="0" w:color="auto"/>
        <w:left w:val="none" w:sz="0" w:space="0" w:color="auto"/>
        <w:bottom w:val="none" w:sz="0" w:space="0" w:color="auto"/>
        <w:right w:val="none" w:sz="0" w:space="0" w:color="auto"/>
      </w:divBdr>
      <w:divsChild>
        <w:div w:id="1844778611">
          <w:marLeft w:val="0"/>
          <w:marRight w:val="0"/>
          <w:marTop w:val="0"/>
          <w:marBottom w:val="0"/>
          <w:divBdr>
            <w:top w:val="none" w:sz="0" w:space="0" w:color="auto"/>
            <w:left w:val="none" w:sz="0" w:space="0" w:color="auto"/>
            <w:bottom w:val="none" w:sz="0" w:space="0" w:color="auto"/>
            <w:right w:val="none" w:sz="0" w:space="0" w:color="auto"/>
          </w:divBdr>
          <w:divsChild>
            <w:div w:id="1047998126">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165">
      <w:bodyDiv w:val="1"/>
      <w:marLeft w:val="0"/>
      <w:marRight w:val="0"/>
      <w:marTop w:val="0"/>
      <w:marBottom w:val="0"/>
      <w:divBdr>
        <w:top w:val="none" w:sz="0" w:space="0" w:color="auto"/>
        <w:left w:val="none" w:sz="0" w:space="0" w:color="auto"/>
        <w:bottom w:val="none" w:sz="0" w:space="0" w:color="auto"/>
        <w:right w:val="none" w:sz="0" w:space="0" w:color="auto"/>
      </w:divBdr>
    </w:div>
    <w:div w:id="1264386562">
      <w:bodyDiv w:val="1"/>
      <w:marLeft w:val="0"/>
      <w:marRight w:val="0"/>
      <w:marTop w:val="0"/>
      <w:marBottom w:val="0"/>
      <w:divBdr>
        <w:top w:val="none" w:sz="0" w:space="0" w:color="auto"/>
        <w:left w:val="none" w:sz="0" w:space="0" w:color="auto"/>
        <w:bottom w:val="none" w:sz="0" w:space="0" w:color="auto"/>
        <w:right w:val="none" w:sz="0" w:space="0" w:color="auto"/>
      </w:divBdr>
    </w:div>
    <w:div w:id="1264876834">
      <w:bodyDiv w:val="1"/>
      <w:marLeft w:val="0"/>
      <w:marRight w:val="0"/>
      <w:marTop w:val="0"/>
      <w:marBottom w:val="0"/>
      <w:divBdr>
        <w:top w:val="none" w:sz="0" w:space="0" w:color="auto"/>
        <w:left w:val="none" w:sz="0" w:space="0" w:color="auto"/>
        <w:bottom w:val="none" w:sz="0" w:space="0" w:color="auto"/>
        <w:right w:val="none" w:sz="0" w:space="0" w:color="auto"/>
      </w:divBdr>
    </w:div>
    <w:div w:id="1267152158">
      <w:bodyDiv w:val="1"/>
      <w:marLeft w:val="0"/>
      <w:marRight w:val="0"/>
      <w:marTop w:val="0"/>
      <w:marBottom w:val="0"/>
      <w:divBdr>
        <w:top w:val="none" w:sz="0" w:space="0" w:color="auto"/>
        <w:left w:val="none" w:sz="0" w:space="0" w:color="auto"/>
        <w:bottom w:val="none" w:sz="0" w:space="0" w:color="auto"/>
        <w:right w:val="none" w:sz="0" w:space="0" w:color="auto"/>
      </w:divBdr>
    </w:div>
    <w:div w:id="1270773347">
      <w:bodyDiv w:val="1"/>
      <w:marLeft w:val="0"/>
      <w:marRight w:val="0"/>
      <w:marTop w:val="0"/>
      <w:marBottom w:val="0"/>
      <w:divBdr>
        <w:top w:val="none" w:sz="0" w:space="0" w:color="auto"/>
        <w:left w:val="none" w:sz="0" w:space="0" w:color="auto"/>
        <w:bottom w:val="none" w:sz="0" w:space="0" w:color="auto"/>
        <w:right w:val="none" w:sz="0" w:space="0" w:color="auto"/>
      </w:divBdr>
      <w:divsChild>
        <w:div w:id="745342021">
          <w:marLeft w:val="0"/>
          <w:marRight w:val="0"/>
          <w:marTop w:val="0"/>
          <w:marBottom w:val="0"/>
          <w:divBdr>
            <w:top w:val="none" w:sz="0" w:space="0" w:color="auto"/>
            <w:left w:val="none" w:sz="0" w:space="0" w:color="auto"/>
            <w:bottom w:val="none" w:sz="0" w:space="0" w:color="auto"/>
            <w:right w:val="none" w:sz="0" w:space="0" w:color="auto"/>
          </w:divBdr>
          <w:divsChild>
            <w:div w:id="236323578">
              <w:marLeft w:val="0"/>
              <w:marRight w:val="0"/>
              <w:marTop w:val="0"/>
              <w:marBottom w:val="0"/>
              <w:divBdr>
                <w:top w:val="none" w:sz="0" w:space="0" w:color="auto"/>
                <w:left w:val="none" w:sz="0" w:space="0" w:color="auto"/>
                <w:bottom w:val="none" w:sz="0" w:space="0" w:color="auto"/>
                <w:right w:val="none" w:sz="0" w:space="0" w:color="auto"/>
              </w:divBdr>
              <w:divsChild>
                <w:div w:id="14971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7197">
      <w:bodyDiv w:val="1"/>
      <w:marLeft w:val="0"/>
      <w:marRight w:val="0"/>
      <w:marTop w:val="0"/>
      <w:marBottom w:val="0"/>
      <w:divBdr>
        <w:top w:val="none" w:sz="0" w:space="0" w:color="auto"/>
        <w:left w:val="none" w:sz="0" w:space="0" w:color="auto"/>
        <w:bottom w:val="none" w:sz="0" w:space="0" w:color="auto"/>
        <w:right w:val="none" w:sz="0" w:space="0" w:color="auto"/>
      </w:divBdr>
    </w:div>
    <w:div w:id="1272468446">
      <w:bodyDiv w:val="1"/>
      <w:marLeft w:val="0"/>
      <w:marRight w:val="0"/>
      <w:marTop w:val="0"/>
      <w:marBottom w:val="0"/>
      <w:divBdr>
        <w:top w:val="none" w:sz="0" w:space="0" w:color="auto"/>
        <w:left w:val="none" w:sz="0" w:space="0" w:color="auto"/>
        <w:bottom w:val="none" w:sz="0" w:space="0" w:color="auto"/>
        <w:right w:val="none" w:sz="0" w:space="0" w:color="auto"/>
      </w:divBdr>
    </w:div>
    <w:div w:id="1276907314">
      <w:bodyDiv w:val="1"/>
      <w:marLeft w:val="0"/>
      <w:marRight w:val="0"/>
      <w:marTop w:val="0"/>
      <w:marBottom w:val="0"/>
      <w:divBdr>
        <w:top w:val="none" w:sz="0" w:space="0" w:color="auto"/>
        <w:left w:val="none" w:sz="0" w:space="0" w:color="auto"/>
        <w:bottom w:val="none" w:sz="0" w:space="0" w:color="auto"/>
        <w:right w:val="none" w:sz="0" w:space="0" w:color="auto"/>
      </w:divBdr>
    </w:div>
    <w:div w:id="1287665368">
      <w:bodyDiv w:val="1"/>
      <w:marLeft w:val="0"/>
      <w:marRight w:val="0"/>
      <w:marTop w:val="0"/>
      <w:marBottom w:val="0"/>
      <w:divBdr>
        <w:top w:val="none" w:sz="0" w:space="0" w:color="auto"/>
        <w:left w:val="none" w:sz="0" w:space="0" w:color="auto"/>
        <w:bottom w:val="none" w:sz="0" w:space="0" w:color="auto"/>
        <w:right w:val="none" w:sz="0" w:space="0" w:color="auto"/>
      </w:divBdr>
    </w:div>
    <w:div w:id="1288973039">
      <w:bodyDiv w:val="1"/>
      <w:marLeft w:val="0"/>
      <w:marRight w:val="0"/>
      <w:marTop w:val="0"/>
      <w:marBottom w:val="0"/>
      <w:divBdr>
        <w:top w:val="none" w:sz="0" w:space="0" w:color="auto"/>
        <w:left w:val="none" w:sz="0" w:space="0" w:color="auto"/>
        <w:bottom w:val="none" w:sz="0" w:space="0" w:color="auto"/>
        <w:right w:val="none" w:sz="0" w:space="0" w:color="auto"/>
      </w:divBdr>
    </w:div>
    <w:div w:id="1289891711">
      <w:bodyDiv w:val="1"/>
      <w:marLeft w:val="0"/>
      <w:marRight w:val="0"/>
      <w:marTop w:val="0"/>
      <w:marBottom w:val="0"/>
      <w:divBdr>
        <w:top w:val="none" w:sz="0" w:space="0" w:color="auto"/>
        <w:left w:val="none" w:sz="0" w:space="0" w:color="auto"/>
        <w:bottom w:val="none" w:sz="0" w:space="0" w:color="auto"/>
        <w:right w:val="none" w:sz="0" w:space="0" w:color="auto"/>
      </w:divBdr>
    </w:div>
    <w:div w:id="1291666063">
      <w:bodyDiv w:val="1"/>
      <w:marLeft w:val="0"/>
      <w:marRight w:val="0"/>
      <w:marTop w:val="0"/>
      <w:marBottom w:val="0"/>
      <w:divBdr>
        <w:top w:val="none" w:sz="0" w:space="0" w:color="auto"/>
        <w:left w:val="none" w:sz="0" w:space="0" w:color="auto"/>
        <w:bottom w:val="none" w:sz="0" w:space="0" w:color="auto"/>
        <w:right w:val="none" w:sz="0" w:space="0" w:color="auto"/>
      </w:divBdr>
    </w:div>
    <w:div w:id="1292051683">
      <w:bodyDiv w:val="1"/>
      <w:marLeft w:val="0"/>
      <w:marRight w:val="0"/>
      <w:marTop w:val="0"/>
      <w:marBottom w:val="0"/>
      <w:divBdr>
        <w:top w:val="none" w:sz="0" w:space="0" w:color="auto"/>
        <w:left w:val="none" w:sz="0" w:space="0" w:color="auto"/>
        <w:bottom w:val="none" w:sz="0" w:space="0" w:color="auto"/>
        <w:right w:val="none" w:sz="0" w:space="0" w:color="auto"/>
      </w:divBdr>
    </w:div>
    <w:div w:id="1293290153">
      <w:bodyDiv w:val="1"/>
      <w:marLeft w:val="0"/>
      <w:marRight w:val="0"/>
      <w:marTop w:val="0"/>
      <w:marBottom w:val="0"/>
      <w:divBdr>
        <w:top w:val="none" w:sz="0" w:space="0" w:color="auto"/>
        <w:left w:val="none" w:sz="0" w:space="0" w:color="auto"/>
        <w:bottom w:val="none" w:sz="0" w:space="0" w:color="auto"/>
        <w:right w:val="none" w:sz="0" w:space="0" w:color="auto"/>
      </w:divBdr>
    </w:div>
    <w:div w:id="1296330439">
      <w:bodyDiv w:val="1"/>
      <w:marLeft w:val="0"/>
      <w:marRight w:val="0"/>
      <w:marTop w:val="0"/>
      <w:marBottom w:val="0"/>
      <w:divBdr>
        <w:top w:val="none" w:sz="0" w:space="0" w:color="auto"/>
        <w:left w:val="none" w:sz="0" w:space="0" w:color="auto"/>
        <w:bottom w:val="none" w:sz="0" w:space="0" w:color="auto"/>
        <w:right w:val="none" w:sz="0" w:space="0" w:color="auto"/>
      </w:divBdr>
    </w:div>
    <w:div w:id="1296570103">
      <w:bodyDiv w:val="1"/>
      <w:marLeft w:val="0"/>
      <w:marRight w:val="0"/>
      <w:marTop w:val="0"/>
      <w:marBottom w:val="0"/>
      <w:divBdr>
        <w:top w:val="none" w:sz="0" w:space="0" w:color="auto"/>
        <w:left w:val="none" w:sz="0" w:space="0" w:color="auto"/>
        <w:bottom w:val="none" w:sz="0" w:space="0" w:color="auto"/>
        <w:right w:val="none" w:sz="0" w:space="0" w:color="auto"/>
      </w:divBdr>
    </w:div>
    <w:div w:id="1297372312">
      <w:bodyDiv w:val="1"/>
      <w:marLeft w:val="0"/>
      <w:marRight w:val="0"/>
      <w:marTop w:val="0"/>
      <w:marBottom w:val="0"/>
      <w:divBdr>
        <w:top w:val="none" w:sz="0" w:space="0" w:color="auto"/>
        <w:left w:val="none" w:sz="0" w:space="0" w:color="auto"/>
        <w:bottom w:val="none" w:sz="0" w:space="0" w:color="auto"/>
        <w:right w:val="none" w:sz="0" w:space="0" w:color="auto"/>
      </w:divBdr>
      <w:divsChild>
        <w:div w:id="38435283">
          <w:marLeft w:val="0"/>
          <w:marRight w:val="0"/>
          <w:marTop w:val="0"/>
          <w:marBottom w:val="0"/>
          <w:divBdr>
            <w:top w:val="none" w:sz="0" w:space="0" w:color="auto"/>
            <w:left w:val="none" w:sz="0" w:space="0" w:color="auto"/>
            <w:bottom w:val="none" w:sz="0" w:space="0" w:color="auto"/>
            <w:right w:val="none" w:sz="0" w:space="0" w:color="auto"/>
          </w:divBdr>
          <w:divsChild>
            <w:div w:id="1203328153">
              <w:marLeft w:val="0"/>
              <w:marRight w:val="0"/>
              <w:marTop w:val="0"/>
              <w:marBottom w:val="0"/>
              <w:divBdr>
                <w:top w:val="none" w:sz="0" w:space="0" w:color="auto"/>
                <w:left w:val="none" w:sz="0" w:space="0" w:color="auto"/>
                <w:bottom w:val="none" w:sz="0" w:space="0" w:color="auto"/>
                <w:right w:val="none" w:sz="0" w:space="0" w:color="auto"/>
              </w:divBdr>
              <w:divsChild>
                <w:div w:id="3983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530554">
      <w:bodyDiv w:val="1"/>
      <w:marLeft w:val="0"/>
      <w:marRight w:val="0"/>
      <w:marTop w:val="0"/>
      <w:marBottom w:val="0"/>
      <w:divBdr>
        <w:top w:val="none" w:sz="0" w:space="0" w:color="auto"/>
        <w:left w:val="none" w:sz="0" w:space="0" w:color="auto"/>
        <w:bottom w:val="none" w:sz="0" w:space="0" w:color="auto"/>
        <w:right w:val="none" w:sz="0" w:space="0" w:color="auto"/>
      </w:divBdr>
    </w:div>
    <w:div w:id="1298753953">
      <w:bodyDiv w:val="1"/>
      <w:marLeft w:val="0"/>
      <w:marRight w:val="0"/>
      <w:marTop w:val="0"/>
      <w:marBottom w:val="0"/>
      <w:divBdr>
        <w:top w:val="none" w:sz="0" w:space="0" w:color="auto"/>
        <w:left w:val="none" w:sz="0" w:space="0" w:color="auto"/>
        <w:bottom w:val="none" w:sz="0" w:space="0" w:color="auto"/>
        <w:right w:val="none" w:sz="0" w:space="0" w:color="auto"/>
      </w:divBdr>
    </w:div>
    <w:div w:id="1299531917">
      <w:bodyDiv w:val="1"/>
      <w:marLeft w:val="0"/>
      <w:marRight w:val="0"/>
      <w:marTop w:val="0"/>
      <w:marBottom w:val="0"/>
      <w:divBdr>
        <w:top w:val="none" w:sz="0" w:space="0" w:color="auto"/>
        <w:left w:val="none" w:sz="0" w:space="0" w:color="auto"/>
        <w:bottom w:val="none" w:sz="0" w:space="0" w:color="auto"/>
        <w:right w:val="none" w:sz="0" w:space="0" w:color="auto"/>
      </w:divBdr>
    </w:div>
    <w:div w:id="1300571765">
      <w:bodyDiv w:val="1"/>
      <w:marLeft w:val="0"/>
      <w:marRight w:val="0"/>
      <w:marTop w:val="0"/>
      <w:marBottom w:val="0"/>
      <w:divBdr>
        <w:top w:val="none" w:sz="0" w:space="0" w:color="auto"/>
        <w:left w:val="none" w:sz="0" w:space="0" w:color="auto"/>
        <w:bottom w:val="none" w:sz="0" w:space="0" w:color="auto"/>
        <w:right w:val="none" w:sz="0" w:space="0" w:color="auto"/>
      </w:divBdr>
    </w:div>
    <w:div w:id="1304120345">
      <w:bodyDiv w:val="1"/>
      <w:marLeft w:val="0"/>
      <w:marRight w:val="0"/>
      <w:marTop w:val="0"/>
      <w:marBottom w:val="0"/>
      <w:divBdr>
        <w:top w:val="none" w:sz="0" w:space="0" w:color="auto"/>
        <w:left w:val="none" w:sz="0" w:space="0" w:color="auto"/>
        <w:bottom w:val="none" w:sz="0" w:space="0" w:color="auto"/>
        <w:right w:val="none" w:sz="0" w:space="0" w:color="auto"/>
      </w:divBdr>
    </w:div>
    <w:div w:id="1305887683">
      <w:bodyDiv w:val="1"/>
      <w:marLeft w:val="0"/>
      <w:marRight w:val="0"/>
      <w:marTop w:val="0"/>
      <w:marBottom w:val="0"/>
      <w:divBdr>
        <w:top w:val="none" w:sz="0" w:space="0" w:color="auto"/>
        <w:left w:val="none" w:sz="0" w:space="0" w:color="auto"/>
        <w:bottom w:val="none" w:sz="0" w:space="0" w:color="auto"/>
        <w:right w:val="none" w:sz="0" w:space="0" w:color="auto"/>
      </w:divBdr>
    </w:div>
    <w:div w:id="1308171344">
      <w:bodyDiv w:val="1"/>
      <w:marLeft w:val="0"/>
      <w:marRight w:val="0"/>
      <w:marTop w:val="0"/>
      <w:marBottom w:val="0"/>
      <w:divBdr>
        <w:top w:val="none" w:sz="0" w:space="0" w:color="auto"/>
        <w:left w:val="none" w:sz="0" w:space="0" w:color="auto"/>
        <w:bottom w:val="none" w:sz="0" w:space="0" w:color="auto"/>
        <w:right w:val="none" w:sz="0" w:space="0" w:color="auto"/>
      </w:divBdr>
    </w:div>
    <w:div w:id="1308318562">
      <w:bodyDiv w:val="1"/>
      <w:marLeft w:val="0"/>
      <w:marRight w:val="0"/>
      <w:marTop w:val="0"/>
      <w:marBottom w:val="0"/>
      <w:divBdr>
        <w:top w:val="none" w:sz="0" w:space="0" w:color="auto"/>
        <w:left w:val="none" w:sz="0" w:space="0" w:color="auto"/>
        <w:bottom w:val="none" w:sz="0" w:space="0" w:color="auto"/>
        <w:right w:val="none" w:sz="0" w:space="0" w:color="auto"/>
      </w:divBdr>
    </w:div>
    <w:div w:id="1314330123">
      <w:bodyDiv w:val="1"/>
      <w:marLeft w:val="0"/>
      <w:marRight w:val="0"/>
      <w:marTop w:val="0"/>
      <w:marBottom w:val="0"/>
      <w:divBdr>
        <w:top w:val="none" w:sz="0" w:space="0" w:color="auto"/>
        <w:left w:val="none" w:sz="0" w:space="0" w:color="auto"/>
        <w:bottom w:val="none" w:sz="0" w:space="0" w:color="auto"/>
        <w:right w:val="none" w:sz="0" w:space="0" w:color="auto"/>
      </w:divBdr>
    </w:div>
    <w:div w:id="1316107897">
      <w:bodyDiv w:val="1"/>
      <w:marLeft w:val="0"/>
      <w:marRight w:val="0"/>
      <w:marTop w:val="0"/>
      <w:marBottom w:val="0"/>
      <w:divBdr>
        <w:top w:val="none" w:sz="0" w:space="0" w:color="auto"/>
        <w:left w:val="none" w:sz="0" w:space="0" w:color="auto"/>
        <w:bottom w:val="none" w:sz="0" w:space="0" w:color="auto"/>
        <w:right w:val="none" w:sz="0" w:space="0" w:color="auto"/>
      </w:divBdr>
    </w:div>
    <w:div w:id="1316565127">
      <w:bodyDiv w:val="1"/>
      <w:marLeft w:val="0"/>
      <w:marRight w:val="0"/>
      <w:marTop w:val="0"/>
      <w:marBottom w:val="0"/>
      <w:divBdr>
        <w:top w:val="none" w:sz="0" w:space="0" w:color="auto"/>
        <w:left w:val="none" w:sz="0" w:space="0" w:color="auto"/>
        <w:bottom w:val="none" w:sz="0" w:space="0" w:color="auto"/>
        <w:right w:val="none" w:sz="0" w:space="0" w:color="auto"/>
      </w:divBdr>
    </w:div>
    <w:div w:id="1316909160">
      <w:bodyDiv w:val="1"/>
      <w:marLeft w:val="0"/>
      <w:marRight w:val="0"/>
      <w:marTop w:val="0"/>
      <w:marBottom w:val="0"/>
      <w:divBdr>
        <w:top w:val="none" w:sz="0" w:space="0" w:color="auto"/>
        <w:left w:val="none" w:sz="0" w:space="0" w:color="auto"/>
        <w:bottom w:val="none" w:sz="0" w:space="0" w:color="auto"/>
        <w:right w:val="none" w:sz="0" w:space="0" w:color="auto"/>
      </w:divBdr>
    </w:div>
    <w:div w:id="1324627010">
      <w:bodyDiv w:val="1"/>
      <w:marLeft w:val="0"/>
      <w:marRight w:val="0"/>
      <w:marTop w:val="0"/>
      <w:marBottom w:val="0"/>
      <w:divBdr>
        <w:top w:val="none" w:sz="0" w:space="0" w:color="auto"/>
        <w:left w:val="none" w:sz="0" w:space="0" w:color="auto"/>
        <w:bottom w:val="none" w:sz="0" w:space="0" w:color="auto"/>
        <w:right w:val="none" w:sz="0" w:space="0" w:color="auto"/>
      </w:divBdr>
    </w:div>
    <w:div w:id="1329333058">
      <w:bodyDiv w:val="1"/>
      <w:marLeft w:val="0"/>
      <w:marRight w:val="0"/>
      <w:marTop w:val="0"/>
      <w:marBottom w:val="0"/>
      <w:divBdr>
        <w:top w:val="none" w:sz="0" w:space="0" w:color="auto"/>
        <w:left w:val="none" w:sz="0" w:space="0" w:color="auto"/>
        <w:bottom w:val="none" w:sz="0" w:space="0" w:color="auto"/>
        <w:right w:val="none" w:sz="0" w:space="0" w:color="auto"/>
      </w:divBdr>
    </w:div>
    <w:div w:id="1333869735">
      <w:bodyDiv w:val="1"/>
      <w:marLeft w:val="0"/>
      <w:marRight w:val="0"/>
      <w:marTop w:val="0"/>
      <w:marBottom w:val="0"/>
      <w:divBdr>
        <w:top w:val="none" w:sz="0" w:space="0" w:color="auto"/>
        <w:left w:val="none" w:sz="0" w:space="0" w:color="auto"/>
        <w:bottom w:val="none" w:sz="0" w:space="0" w:color="auto"/>
        <w:right w:val="none" w:sz="0" w:space="0" w:color="auto"/>
      </w:divBdr>
    </w:div>
    <w:div w:id="1335645402">
      <w:bodyDiv w:val="1"/>
      <w:marLeft w:val="0"/>
      <w:marRight w:val="0"/>
      <w:marTop w:val="0"/>
      <w:marBottom w:val="0"/>
      <w:divBdr>
        <w:top w:val="none" w:sz="0" w:space="0" w:color="auto"/>
        <w:left w:val="none" w:sz="0" w:space="0" w:color="auto"/>
        <w:bottom w:val="none" w:sz="0" w:space="0" w:color="auto"/>
        <w:right w:val="none" w:sz="0" w:space="0" w:color="auto"/>
      </w:divBdr>
    </w:div>
    <w:div w:id="1340163062">
      <w:bodyDiv w:val="1"/>
      <w:marLeft w:val="0"/>
      <w:marRight w:val="0"/>
      <w:marTop w:val="0"/>
      <w:marBottom w:val="0"/>
      <w:divBdr>
        <w:top w:val="none" w:sz="0" w:space="0" w:color="auto"/>
        <w:left w:val="none" w:sz="0" w:space="0" w:color="auto"/>
        <w:bottom w:val="none" w:sz="0" w:space="0" w:color="auto"/>
        <w:right w:val="none" w:sz="0" w:space="0" w:color="auto"/>
      </w:divBdr>
      <w:divsChild>
        <w:div w:id="523135142">
          <w:marLeft w:val="0"/>
          <w:marRight w:val="0"/>
          <w:marTop w:val="0"/>
          <w:marBottom w:val="0"/>
          <w:divBdr>
            <w:top w:val="none" w:sz="0" w:space="0" w:color="auto"/>
            <w:left w:val="none" w:sz="0" w:space="0" w:color="auto"/>
            <w:bottom w:val="none" w:sz="0" w:space="0" w:color="auto"/>
            <w:right w:val="none" w:sz="0" w:space="0" w:color="auto"/>
          </w:divBdr>
          <w:divsChild>
            <w:div w:id="764307000">
              <w:marLeft w:val="0"/>
              <w:marRight w:val="0"/>
              <w:marTop w:val="0"/>
              <w:marBottom w:val="0"/>
              <w:divBdr>
                <w:top w:val="none" w:sz="0" w:space="0" w:color="auto"/>
                <w:left w:val="none" w:sz="0" w:space="0" w:color="auto"/>
                <w:bottom w:val="none" w:sz="0" w:space="0" w:color="auto"/>
                <w:right w:val="none" w:sz="0" w:space="0" w:color="auto"/>
              </w:divBdr>
              <w:divsChild>
                <w:div w:id="507988728">
                  <w:marLeft w:val="0"/>
                  <w:marRight w:val="0"/>
                  <w:marTop w:val="0"/>
                  <w:marBottom w:val="0"/>
                  <w:divBdr>
                    <w:top w:val="none" w:sz="0" w:space="0" w:color="auto"/>
                    <w:left w:val="none" w:sz="0" w:space="0" w:color="auto"/>
                    <w:bottom w:val="none" w:sz="0" w:space="0" w:color="auto"/>
                    <w:right w:val="none" w:sz="0" w:space="0" w:color="auto"/>
                  </w:divBdr>
                  <w:divsChild>
                    <w:div w:id="194553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705283">
      <w:bodyDiv w:val="1"/>
      <w:marLeft w:val="0"/>
      <w:marRight w:val="0"/>
      <w:marTop w:val="0"/>
      <w:marBottom w:val="0"/>
      <w:divBdr>
        <w:top w:val="none" w:sz="0" w:space="0" w:color="auto"/>
        <w:left w:val="none" w:sz="0" w:space="0" w:color="auto"/>
        <w:bottom w:val="none" w:sz="0" w:space="0" w:color="auto"/>
        <w:right w:val="none" w:sz="0" w:space="0" w:color="auto"/>
      </w:divBdr>
    </w:div>
    <w:div w:id="1347367331">
      <w:bodyDiv w:val="1"/>
      <w:marLeft w:val="0"/>
      <w:marRight w:val="0"/>
      <w:marTop w:val="0"/>
      <w:marBottom w:val="0"/>
      <w:divBdr>
        <w:top w:val="none" w:sz="0" w:space="0" w:color="auto"/>
        <w:left w:val="none" w:sz="0" w:space="0" w:color="auto"/>
        <w:bottom w:val="none" w:sz="0" w:space="0" w:color="auto"/>
        <w:right w:val="none" w:sz="0" w:space="0" w:color="auto"/>
      </w:divBdr>
    </w:div>
    <w:div w:id="1349982730">
      <w:bodyDiv w:val="1"/>
      <w:marLeft w:val="0"/>
      <w:marRight w:val="0"/>
      <w:marTop w:val="0"/>
      <w:marBottom w:val="0"/>
      <w:divBdr>
        <w:top w:val="none" w:sz="0" w:space="0" w:color="auto"/>
        <w:left w:val="none" w:sz="0" w:space="0" w:color="auto"/>
        <w:bottom w:val="none" w:sz="0" w:space="0" w:color="auto"/>
        <w:right w:val="none" w:sz="0" w:space="0" w:color="auto"/>
      </w:divBdr>
    </w:div>
    <w:div w:id="1350065461">
      <w:bodyDiv w:val="1"/>
      <w:marLeft w:val="0"/>
      <w:marRight w:val="0"/>
      <w:marTop w:val="0"/>
      <w:marBottom w:val="0"/>
      <w:divBdr>
        <w:top w:val="none" w:sz="0" w:space="0" w:color="auto"/>
        <w:left w:val="none" w:sz="0" w:space="0" w:color="auto"/>
        <w:bottom w:val="none" w:sz="0" w:space="0" w:color="auto"/>
        <w:right w:val="none" w:sz="0" w:space="0" w:color="auto"/>
      </w:divBdr>
    </w:div>
    <w:div w:id="1353456527">
      <w:bodyDiv w:val="1"/>
      <w:marLeft w:val="0"/>
      <w:marRight w:val="0"/>
      <w:marTop w:val="0"/>
      <w:marBottom w:val="0"/>
      <w:divBdr>
        <w:top w:val="none" w:sz="0" w:space="0" w:color="auto"/>
        <w:left w:val="none" w:sz="0" w:space="0" w:color="auto"/>
        <w:bottom w:val="none" w:sz="0" w:space="0" w:color="auto"/>
        <w:right w:val="none" w:sz="0" w:space="0" w:color="auto"/>
      </w:divBdr>
    </w:div>
    <w:div w:id="1358388234">
      <w:bodyDiv w:val="1"/>
      <w:marLeft w:val="0"/>
      <w:marRight w:val="0"/>
      <w:marTop w:val="0"/>
      <w:marBottom w:val="0"/>
      <w:divBdr>
        <w:top w:val="none" w:sz="0" w:space="0" w:color="auto"/>
        <w:left w:val="none" w:sz="0" w:space="0" w:color="auto"/>
        <w:bottom w:val="none" w:sz="0" w:space="0" w:color="auto"/>
        <w:right w:val="none" w:sz="0" w:space="0" w:color="auto"/>
      </w:divBdr>
    </w:div>
    <w:div w:id="1358849464">
      <w:bodyDiv w:val="1"/>
      <w:marLeft w:val="0"/>
      <w:marRight w:val="0"/>
      <w:marTop w:val="0"/>
      <w:marBottom w:val="0"/>
      <w:divBdr>
        <w:top w:val="none" w:sz="0" w:space="0" w:color="auto"/>
        <w:left w:val="none" w:sz="0" w:space="0" w:color="auto"/>
        <w:bottom w:val="none" w:sz="0" w:space="0" w:color="auto"/>
        <w:right w:val="none" w:sz="0" w:space="0" w:color="auto"/>
      </w:divBdr>
    </w:div>
    <w:div w:id="1358896206">
      <w:bodyDiv w:val="1"/>
      <w:marLeft w:val="0"/>
      <w:marRight w:val="0"/>
      <w:marTop w:val="0"/>
      <w:marBottom w:val="0"/>
      <w:divBdr>
        <w:top w:val="none" w:sz="0" w:space="0" w:color="auto"/>
        <w:left w:val="none" w:sz="0" w:space="0" w:color="auto"/>
        <w:bottom w:val="none" w:sz="0" w:space="0" w:color="auto"/>
        <w:right w:val="none" w:sz="0" w:space="0" w:color="auto"/>
      </w:divBdr>
    </w:div>
    <w:div w:id="1363559149">
      <w:bodyDiv w:val="1"/>
      <w:marLeft w:val="0"/>
      <w:marRight w:val="0"/>
      <w:marTop w:val="0"/>
      <w:marBottom w:val="0"/>
      <w:divBdr>
        <w:top w:val="none" w:sz="0" w:space="0" w:color="auto"/>
        <w:left w:val="none" w:sz="0" w:space="0" w:color="auto"/>
        <w:bottom w:val="none" w:sz="0" w:space="0" w:color="auto"/>
        <w:right w:val="none" w:sz="0" w:space="0" w:color="auto"/>
      </w:divBdr>
    </w:div>
    <w:div w:id="1367172565">
      <w:bodyDiv w:val="1"/>
      <w:marLeft w:val="0"/>
      <w:marRight w:val="0"/>
      <w:marTop w:val="0"/>
      <w:marBottom w:val="0"/>
      <w:divBdr>
        <w:top w:val="none" w:sz="0" w:space="0" w:color="auto"/>
        <w:left w:val="none" w:sz="0" w:space="0" w:color="auto"/>
        <w:bottom w:val="none" w:sz="0" w:space="0" w:color="auto"/>
        <w:right w:val="none" w:sz="0" w:space="0" w:color="auto"/>
      </w:divBdr>
    </w:div>
    <w:div w:id="1368292375">
      <w:bodyDiv w:val="1"/>
      <w:marLeft w:val="0"/>
      <w:marRight w:val="0"/>
      <w:marTop w:val="0"/>
      <w:marBottom w:val="0"/>
      <w:divBdr>
        <w:top w:val="none" w:sz="0" w:space="0" w:color="auto"/>
        <w:left w:val="none" w:sz="0" w:space="0" w:color="auto"/>
        <w:bottom w:val="none" w:sz="0" w:space="0" w:color="auto"/>
        <w:right w:val="none" w:sz="0" w:space="0" w:color="auto"/>
      </w:divBdr>
    </w:div>
    <w:div w:id="1368750435">
      <w:bodyDiv w:val="1"/>
      <w:marLeft w:val="0"/>
      <w:marRight w:val="0"/>
      <w:marTop w:val="0"/>
      <w:marBottom w:val="0"/>
      <w:divBdr>
        <w:top w:val="none" w:sz="0" w:space="0" w:color="auto"/>
        <w:left w:val="none" w:sz="0" w:space="0" w:color="auto"/>
        <w:bottom w:val="none" w:sz="0" w:space="0" w:color="auto"/>
        <w:right w:val="none" w:sz="0" w:space="0" w:color="auto"/>
      </w:divBdr>
      <w:divsChild>
        <w:div w:id="1586918337">
          <w:marLeft w:val="0"/>
          <w:marRight w:val="0"/>
          <w:marTop w:val="0"/>
          <w:marBottom w:val="0"/>
          <w:divBdr>
            <w:top w:val="none" w:sz="0" w:space="0" w:color="auto"/>
            <w:left w:val="none" w:sz="0" w:space="0" w:color="auto"/>
            <w:bottom w:val="none" w:sz="0" w:space="0" w:color="auto"/>
            <w:right w:val="none" w:sz="0" w:space="0" w:color="auto"/>
          </w:divBdr>
          <w:divsChild>
            <w:div w:id="1078987926">
              <w:marLeft w:val="0"/>
              <w:marRight w:val="0"/>
              <w:marTop w:val="0"/>
              <w:marBottom w:val="0"/>
              <w:divBdr>
                <w:top w:val="none" w:sz="0" w:space="0" w:color="auto"/>
                <w:left w:val="none" w:sz="0" w:space="0" w:color="auto"/>
                <w:bottom w:val="none" w:sz="0" w:space="0" w:color="auto"/>
                <w:right w:val="none" w:sz="0" w:space="0" w:color="auto"/>
              </w:divBdr>
              <w:divsChild>
                <w:div w:id="73216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5669">
      <w:bodyDiv w:val="1"/>
      <w:marLeft w:val="0"/>
      <w:marRight w:val="0"/>
      <w:marTop w:val="0"/>
      <w:marBottom w:val="0"/>
      <w:divBdr>
        <w:top w:val="none" w:sz="0" w:space="0" w:color="auto"/>
        <w:left w:val="none" w:sz="0" w:space="0" w:color="auto"/>
        <w:bottom w:val="none" w:sz="0" w:space="0" w:color="auto"/>
        <w:right w:val="none" w:sz="0" w:space="0" w:color="auto"/>
      </w:divBdr>
    </w:div>
    <w:div w:id="1373922554">
      <w:bodyDiv w:val="1"/>
      <w:marLeft w:val="0"/>
      <w:marRight w:val="0"/>
      <w:marTop w:val="0"/>
      <w:marBottom w:val="0"/>
      <w:divBdr>
        <w:top w:val="none" w:sz="0" w:space="0" w:color="auto"/>
        <w:left w:val="none" w:sz="0" w:space="0" w:color="auto"/>
        <w:bottom w:val="none" w:sz="0" w:space="0" w:color="auto"/>
        <w:right w:val="none" w:sz="0" w:space="0" w:color="auto"/>
      </w:divBdr>
    </w:div>
    <w:div w:id="1376003248">
      <w:bodyDiv w:val="1"/>
      <w:marLeft w:val="0"/>
      <w:marRight w:val="0"/>
      <w:marTop w:val="0"/>
      <w:marBottom w:val="0"/>
      <w:divBdr>
        <w:top w:val="none" w:sz="0" w:space="0" w:color="auto"/>
        <w:left w:val="none" w:sz="0" w:space="0" w:color="auto"/>
        <w:bottom w:val="none" w:sz="0" w:space="0" w:color="auto"/>
        <w:right w:val="none" w:sz="0" w:space="0" w:color="auto"/>
      </w:divBdr>
    </w:div>
    <w:div w:id="1378629631">
      <w:bodyDiv w:val="1"/>
      <w:marLeft w:val="0"/>
      <w:marRight w:val="0"/>
      <w:marTop w:val="0"/>
      <w:marBottom w:val="0"/>
      <w:divBdr>
        <w:top w:val="none" w:sz="0" w:space="0" w:color="auto"/>
        <w:left w:val="none" w:sz="0" w:space="0" w:color="auto"/>
        <w:bottom w:val="none" w:sz="0" w:space="0" w:color="auto"/>
        <w:right w:val="none" w:sz="0" w:space="0" w:color="auto"/>
      </w:divBdr>
    </w:div>
    <w:div w:id="1385569029">
      <w:bodyDiv w:val="1"/>
      <w:marLeft w:val="0"/>
      <w:marRight w:val="0"/>
      <w:marTop w:val="0"/>
      <w:marBottom w:val="0"/>
      <w:divBdr>
        <w:top w:val="none" w:sz="0" w:space="0" w:color="auto"/>
        <w:left w:val="none" w:sz="0" w:space="0" w:color="auto"/>
        <w:bottom w:val="none" w:sz="0" w:space="0" w:color="auto"/>
        <w:right w:val="none" w:sz="0" w:space="0" w:color="auto"/>
      </w:divBdr>
    </w:div>
    <w:div w:id="1389496004">
      <w:bodyDiv w:val="1"/>
      <w:marLeft w:val="0"/>
      <w:marRight w:val="0"/>
      <w:marTop w:val="0"/>
      <w:marBottom w:val="0"/>
      <w:divBdr>
        <w:top w:val="none" w:sz="0" w:space="0" w:color="auto"/>
        <w:left w:val="none" w:sz="0" w:space="0" w:color="auto"/>
        <w:bottom w:val="none" w:sz="0" w:space="0" w:color="auto"/>
        <w:right w:val="none" w:sz="0" w:space="0" w:color="auto"/>
      </w:divBdr>
    </w:div>
    <w:div w:id="1394743464">
      <w:bodyDiv w:val="1"/>
      <w:marLeft w:val="0"/>
      <w:marRight w:val="0"/>
      <w:marTop w:val="0"/>
      <w:marBottom w:val="0"/>
      <w:divBdr>
        <w:top w:val="none" w:sz="0" w:space="0" w:color="auto"/>
        <w:left w:val="none" w:sz="0" w:space="0" w:color="auto"/>
        <w:bottom w:val="none" w:sz="0" w:space="0" w:color="auto"/>
        <w:right w:val="none" w:sz="0" w:space="0" w:color="auto"/>
      </w:divBdr>
    </w:div>
    <w:div w:id="1396273546">
      <w:bodyDiv w:val="1"/>
      <w:marLeft w:val="0"/>
      <w:marRight w:val="0"/>
      <w:marTop w:val="0"/>
      <w:marBottom w:val="0"/>
      <w:divBdr>
        <w:top w:val="none" w:sz="0" w:space="0" w:color="auto"/>
        <w:left w:val="none" w:sz="0" w:space="0" w:color="auto"/>
        <w:bottom w:val="none" w:sz="0" w:space="0" w:color="auto"/>
        <w:right w:val="none" w:sz="0" w:space="0" w:color="auto"/>
      </w:divBdr>
      <w:divsChild>
        <w:div w:id="282545013">
          <w:marLeft w:val="0"/>
          <w:marRight w:val="0"/>
          <w:marTop w:val="0"/>
          <w:marBottom w:val="0"/>
          <w:divBdr>
            <w:top w:val="none" w:sz="0" w:space="0" w:color="auto"/>
            <w:left w:val="none" w:sz="0" w:space="0" w:color="auto"/>
            <w:bottom w:val="none" w:sz="0" w:space="0" w:color="auto"/>
            <w:right w:val="none" w:sz="0" w:space="0" w:color="auto"/>
          </w:divBdr>
          <w:divsChild>
            <w:div w:id="135534417">
              <w:marLeft w:val="0"/>
              <w:marRight w:val="0"/>
              <w:marTop w:val="0"/>
              <w:marBottom w:val="0"/>
              <w:divBdr>
                <w:top w:val="none" w:sz="0" w:space="0" w:color="auto"/>
                <w:left w:val="none" w:sz="0" w:space="0" w:color="auto"/>
                <w:bottom w:val="none" w:sz="0" w:space="0" w:color="auto"/>
                <w:right w:val="none" w:sz="0" w:space="0" w:color="auto"/>
              </w:divBdr>
              <w:divsChild>
                <w:div w:id="1444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0154">
      <w:bodyDiv w:val="1"/>
      <w:marLeft w:val="0"/>
      <w:marRight w:val="0"/>
      <w:marTop w:val="0"/>
      <w:marBottom w:val="0"/>
      <w:divBdr>
        <w:top w:val="none" w:sz="0" w:space="0" w:color="auto"/>
        <w:left w:val="none" w:sz="0" w:space="0" w:color="auto"/>
        <w:bottom w:val="none" w:sz="0" w:space="0" w:color="auto"/>
        <w:right w:val="none" w:sz="0" w:space="0" w:color="auto"/>
      </w:divBdr>
    </w:div>
    <w:div w:id="1403942677">
      <w:bodyDiv w:val="1"/>
      <w:marLeft w:val="0"/>
      <w:marRight w:val="0"/>
      <w:marTop w:val="0"/>
      <w:marBottom w:val="0"/>
      <w:divBdr>
        <w:top w:val="none" w:sz="0" w:space="0" w:color="auto"/>
        <w:left w:val="none" w:sz="0" w:space="0" w:color="auto"/>
        <w:bottom w:val="none" w:sz="0" w:space="0" w:color="auto"/>
        <w:right w:val="none" w:sz="0" w:space="0" w:color="auto"/>
      </w:divBdr>
    </w:div>
    <w:div w:id="1404063218">
      <w:bodyDiv w:val="1"/>
      <w:marLeft w:val="0"/>
      <w:marRight w:val="0"/>
      <w:marTop w:val="0"/>
      <w:marBottom w:val="0"/>
      <w:divBdr>
        <w:top w:val="none" w:sz="0" w:space="0" w:color="auto"/>
        <w:left w:val="none" w:sz="0" w:space="0" w:color="auto"/>
        <w:bottom w:val="none" w:sz="0" w:space="0" w:color="auto"/>
        <w:right w:val="none" w:sz="0" w:space="0" w:color="auto"/>
      </w:divBdr>
    </w:div>
    <w:div w:id="1404793690">
      <w:bodyDiv w:val="1"/>
      <w:marLeft w:val="0"/>
      <w:marRight w:val="0"/>
      <w:marTop w:val="0"/>
      <w:marBottom w:val="0"/>
      <w:divBdr>
        <w:top w:val="none" w:sz="0" w:space="0" w:color="auto"/>
        <w:left w:val="none" w:sz="0" w:space="0" w:color="auto"/>
        <w:bottom w:val="none" w:sz="0" w:space="0" w:color="auto"/>
        <w:right w:val="none" w:sz="0" w:space="0" w:color="auto"/>
      </w:divBdr>
    </w:div>
    <w:div w:id="1405034317">
      <w:bodyDiv w:val="1"/>
      <w:marLeft w:val="0"/>
      <w:marRight w:val="0"/>
      <w:marTop w:val="0"/>
      <w:marBottom w:val="0"/>
      <w:divBdr>
        <w:top w:val="none" w:sz="0" w:space="0" w:color="auto"/>
        <w:left w:val="none" w:sz="0" w:space="0" w:color="auto"/>
        <w:bottom w:val="none" w:sz="0" w:space="0" w:color="auto"/>
        <w:right w:val="none" w:sz="0" w:space="0" w:color="auto"/>
      </w:divBdr>
    </w:div>
    <w:div w:id="1408725693">
      <w:bodyDiv w:val="1"/>
      <w:marLeft w:val="0"/>
      <w:marRight w:val="0"/>
      <w:marTop w:val="0"/>
      <w:marBottom w:val="0"/>
      <w:divBdr>
        <w:top w:val="none" w:sz="0" w:space="0" w:color="auto"/>
        <w:left w:val="none" w:sz="0" w:space="0" w:color="auto"/>
        <w:bottom w:val="none" w:sz="0" w:space="0" w:color="auto"/>
        <w:right w:val="none" w:sz="0" w:space="0" w:color="auto"/>
      </w:divBdr>
    </w:div>
    <w:div w:id="1412199379">
      <w:bodyDiv w:val="1"/>
      <w:marLeft w:val="0"/>
      <w:marRight w:val="0"/>
      <w:marTop w:val="0"/>
      <w:marBottom w:val="0"/>
      <w:divBdr>
        <w:top w:val="none" w:sz="0" w:space="0" w:color="auto"/>
        <w:left w:val="none" w:sz="0" w:space="0" w:color="auto"/>
        <w:bottom w:val="none" w:sz="0" w:space="0" w:color="auto"/>
        <w:right w:val="none" w:sz="0" w:space="0" w:color="auto"/>
      </w:divBdr>
    </w:div>
    <w:div w:id="1414206312">
      <w:bodyDiv w:val="1"/>
      <w:marLeft w:val="0"/>
      <w:marRight w:val="0"/>
      <w:marTop w:val="0"/>
      <w:marBottom w:val="0"/>
      <w:divBdr>
        <w:top w:val="none" w:sz="0" w:space="0" w:color="auto"/>
        <w:left w:val="none" w:sz="0" w:space="0" w:color="auto"/>
        <w:bottom w:val="none" w:sz="0" w:space="0" w:color="auto"/>
        <w:right w:val="none" w:sz="0" w:space="0" w:color="auto"/>
      </w:divBdr>
    </w:div>
    <w:div w:id="1415667461">
      <w:bodyDiv w:val="1"/>
      <w:marLeft w:val="0"/>
      <w:marRight w:val="0"/>
      <w:marTop w:val="0"/>
      <w:marBottom w:val="0"/>
      <w:divBdr>
        <w:top w:val="none" w:sz="0" w:space="0" w:color="auto"/>
        <w:left w:val="none" w:sz="0" w:space="0" w:color="auto"/>
        <w:bottom w:val="none" w:sz="0" w:space="0" w:color="auto"/>
        <w:right w:val="none" w:sz="0" w:space="0" w:color="auto"/>
      </w:divBdr>
    </w:div>
    <w:div w:id="1423142662">
      <w:bodyDiv w:val="1"/>
      <w:marLeft w:val="0"/>
      <w:marRight w:val="0"/>
      <w:marTop w:val="0"/>
      <w:marBottom w:val="0"/>
      <w:divBdr>
        <w:top w:val="none" w:sz="0" w:space="0" w:color="auto"/>
        <w:left w:val="none" w:sz="0" w:space="0" w:color="auto"/>
        <w:bottom w:val="none" w:sz="0" w:space="0" w:color="auto"/>
        <w:right w:val="none" w:sz="0" w:space="0" w:color="auto"/>
      </w:divBdr>
    </w:div>
    <w:div w:id="1423382112">
      <w:bodyDiv w:val="1"/>
      <w:marLeft w:val="0"/>
      <w:marRight w:val="0"/>
      <w:marTop w:val="0"/>
      <w:marBottom w:val="0"/>
      <w:divBdr>
        <w:top w:val="none" w:sz="0" w:space="0" w:color="auto"/>
        <w:left w:val="none" w:sz="0" w:space="0" w:color="auto"/>
        <w:bottom w:val="none" w:sz="0" w:space="0" w:color="auto"/>
        <w:right w:val="none" w:sz="0" w:space="0" w:color="auto"/>
      </w:divBdr>
    </w:div>
    <w:div w:id="1423724101">
      <w:bodyDiv w:val="1"/>
      <w:marLeft w:val="0"/>
      <w:marRight w:val="0"/>
      <w:marTop w:val="0"/>
      <w:marBottom w:val="0"/>
      <w:divBdr>
        <w:top w:val="none" w:sz="0" w:space="0" w:color="auto"/>
        <w:left w:val="none" w:sz="0" w:space="0" w:color="auto"/>
        <w:bottom w:val="none" w:sz="0" w:space="0" w:color="auto"/>
        <w:right w:val="none" w:sz="0" w:space="0" w:color="auto"/>
      </w:divBdr>
    </w:div>
    <w:div w:id="1423989527">
      <w:bodyDiv w:val="1"/>
      <w:marLeft w:val="0"/>
      <w:marRight w:val="0"/>
      <w:marTop w:val="0"/>
      <w:marBottom w:val="0"/>
      <w:divBdr>
        <w:top w:val="none" w:sz="0" w:space="0" w:color="auto"/>
        <w:left w:val="none" w:sz="0" w:space="0" w:color="auto"/>
        <w:bottom w:val="none" w:sz="0" w:space="0" w:color="auto"/>
        <w:right w:val="none" w:sz="0" w:space="0" w:color="auto"/>
      </w:divBdr>
    </w:div>
    <w:div w:id="1426461483">
      <w:bodyDiv w:val="1"/>
      <w:marLeft w:val="0"/>
      <w:marRight w:val="0"/>
      <w:marTop w:val="0"/>
      <w:marBottom w:val="0"/>
      <w:divBdr>
        <w:top w:val="none" w:sz="0" w:space="0" w:color="auto"/>
        <w:left w:val="none" w:sz="0" w:space="0" w:color="auto"/>
        <w:bottom w:val="none" w:sz="0" w:space="0" w:color="auto"/>
        <w:right w:val="none" w:sz="0" w:space="0" w:color="auto"/>
      </w:divBdr>
    </w:div>
    <w:div w:id="1427842360">
      <w:bodyDiv w:val="1"/>
      <w:marLeft w:val="0"/>
      <w:marRight w:val="0"/>
      <w:marTop w:val="0"/>
      <w:marBottom w:val="0"/>
      <w:divBdr>
        <w:top w:val="none" w:sz="0" w:space="0" w:color="auto"/>
        <w:left w:val="none" w:sz="0" w:space="0" w:color="auto"/>
        <w:bottom w:val="none" w:sz="0" w:space="0" w:color="auto"/>
        <w:right w:val="none" w:sz="0" w:space="0" w:color="auto"/>
      </w:divBdr>
    </w:div>
    <w:div w:id="1427967382">
      <w:bodyDiv w:val="1"/>
      <w:marLeft w:val="0"/>
      <w:marRight w:val="0"/>
      <w:marTop w:val="0"/>
      <w:marBottom w:val="0"/>
      <w:divBdr>
        <w:top w:val="none" w:sz="0" w:space="0" w:color="auto"/>
        <w:left w:val="none" w:sz="0" w:space="0" w:color="auto"/>
        <w:bottom w:val="none" w:sz="0" w:space="0" w:color="auto"/>
        <w:right w:val="none" w:sz="0" w:space="0" w:color="auto"/>
      </w:divBdr>
    </w:div>
    <w:div w:id="1428187607">
      <w:bodyDiv w:val="1"/>
      <w:marLeft w:val="0"/>
      <w:marRight w:val="0"/>
      <w:marTop w:val="0"/>
      <w:marBottom w:val="0"/>
      <w:divBdr>
        <w:top w:val="none" w:sz="0" w:space="0" w:color="auto"/>
        <w:left w:val="none" w:sz="0" w:space="0" w:color="auto"/>
        <w:bottom w:val="none" w:sz="0" w:space="0" w:color="auto"/>
        <w:right w:val="none" w:sz="0" w:space="0" w:color="auto"/>
      </w:divBdr>
    </w:div>
    <w:div w:id="1433236734">
      <w:bodyDiv w:val="1"/>
      <w:marLeft w:val="0"/>
      <w:marRight w:val="0"/>
      <w:marTop w:val="0"/>
      <w:marBottom w:val="0"/>
      <w:divBdr>
        <w:top w:val="none" w:sz="0" w:space="0" w:color="auto"/>
        <w:left w:val="none" w:sz="0" w:space="0" w:color="auto"/>
        <w:bottom w:val="none" w:sz="0" w:space="0" w:color="auto"/>
        <w:right w:val="none" w:sz="0" w:space="0" w:color="auto"/>
      </w:divBdr>
    </w:div>
    <w:div w:id="1433894035">
      <w:bodyDiv w:val="1"/>
      <w:marLeft w:val="0"/>
      <w:marRight w:val="0"/>
      <w:marTop w:val="0"/>
      <w:marBottom w:val="0"/>
      <w:divBdr>
        <w:top w:val="none" w:sz="0" w:space="0" w:color="auto"/>
        <w:left w:val="none" w:sz="0" w:space="0" w:color="auto"/>
        <w:bottom w:val="none" w:sz="0" w:space="0" w:color="auto"/>
        <w:right w:val="none" w:sz="0" w:space="0" w:color="auto"/>
      </w:divBdr>
    </w:div>
    <w:div w:id="1435205165">
      <w:bodyDiv w:val="1"/>
      <w:marLeft w:val="0"/>
      <w:marRight w:val="0"/>
      <w:marTop w:val="0"/>
      <w:marBottom w:val="0"/>
      <w:divBdr>
        <w:top w:val="none" w:sz="0" w:space="0" w:color="auto"/>
        <w:left w:val="none" w:sz="0" w:space="0" w:color="auto"/>
        <w:bottom w:val="none" w:sz="0" w:space="0" w:color="auto"/>
        <w:right w:val="none" w:sz="0" w:space="0" w:color="auto"/>
      </w:divBdr>
    </w:div>
    <w:div w:id="1437483789">
      <w:bodyDiv w:val="1"/>
      <w:marLeft w:val="0"/>
      <w:marRight w:val="0"/>
      <w:marTop w:val="0"/>
      <w:marBottom w:val="0"/>
      <w:divBdr>
        <w:top w:val="none" w:sz="0" w:space="0" w:color="auto"/>
        <w:left w:val="none" w:sz="0" w:space="0" w:color="auto"/>
        <w:bottom w:val="none" w:sz="0" w:space="0" w:color="auto"/>
        <w:right w:val="none" w:sz="0" w:space="0" w:color="auto"/>
      </w:divBdr>
    </w:div>
    <w:div w:id="1447696840">
      <w:bodyDiv w:val="1"/>
      <w:marLeft w:val="0"/>
      <w:marRight w:val="0"/>
      <w:marTop w:val="0"/>
      <w:marBottom w:val="0"/>
      <w:divBdr>
        <w:top w:val="none" w:sz="0" w:space="0" w:color="auto"/>
        <w:left w:val="none" w:sz="0" w:space="0" w:color="auto"/>
        <w:bottom w:val="none" w:sz="0" w:space="0" w:color="auto"/>
        <w:right w:val="none" w:sz="0" w:space="0" w:color="auto"/>
      </w:divBdr>
    </w:div>
    <w:div w:id="1448700120">
      <w:bodyDiv w:val="1"/>
      <w:marLeft w:val="0"/>
      <w:marRight w:val="0"/>
      <w:marTop w:val="0"/>
      <w:marBottom w:val="0"/>
      <w:divBdr>
        <w:top w:val="none" w:sz="0" w:space="0" w:color="auto"/>
        <w:left w:val="none" w:sz="0" w:space="0" w:color="auto"/>
        <w:bottom w:val="none" w:sz="0" w:space="0" w:color="auto"/>
        <w:right w:val="none" w:sz="0" w:space="0" w:color="auto"/>
      </w:divBdr>
    </w:div>
    <w:div w:id="1450472182">
      <w:bodyDiv w:val="1"/>
      <w:marLeft w:val="0"/>
      <w:marRight w:val="0"/>
      <w:marTop w:val="0"/>
      <w:marBottom w:val="0"/>
      <w:divBdr>
        <w:top w:val="none" w:sz="0" w:space="0" w:color="auto"/>
        <w:left w:val="none" w:sz="0" w:space="0" w:color="auto"/>
        <w:bottom w:val="none" w:sz="0" w:space="0" w:color="auto"/>
        <w:right w:val="none" w:sz="0" w:space="0" w:color="auto"/>
      </w:divBdr>
    </w:div>
    <w:div w:id="1456828480">
      <w:bodyDiv w:val="1"/>
      <w:marLeft w:val="0"/>
      <w:marRight w:val="0"/>
      <w:marTop w:val="0"/>
      <w:marBottom w:val="0"/>
      <w:divBdr>
        <w:top w:val="none" w:sz="0" w:space="0" w:color="auto"/>
        <w:left w:val="none" w:sz="0" w:space="0" w:color="auto"/>
        <w:bottom w:val="none" w:sz="0" w:space="0" w:color="auto"/>
        <w:right w:val="none" w:sz="0" w:space="0" w:color="auto"/>
      </w:divBdr>
    </w:div>
    <w:div w:id="1463185014">
      <w:bodyDiv w:val="1"/>
      <w:marLeft w:val="0"/>
      <w:marRight w:val="0"/>
      <w:marTop w:val="0"/>
      <w:marBottom w:val="0"/>
      <w:divBdr>
        <w:top w:val="none" w:sz="0" w:space="0" w:color="auto"/>
        <w:left w:val="none" w:sz="0" w:space="0" w:color="auto"/>
        <w:bottom w:val="none" w:sz="0" w:space="0" w:color="auto"/>
        <w:right w:val="none" w:sz="0" w:space="0" w:color="auto"/>
      </w:divBdr>
    </w:div>
    <w:div w:id="1470702971">
      <w:bodyDiv w:val="1"/>
      <w:marLeft w:val="0"/>
      <w:marRight w:val="0"/>
      <w:marTop w:val="0"/>
      <w:marBottom w:val="0"/>
      <w:divBdr>
        <w:top w:val="none" w:sz="0" w:space="0" w:color="auto"/>
        <w:left w:val="none" w:sz="0" w:space="0" w:color="auto"/>
        <w:bottom w:val="none" w:sz="0" w:space="0" w:color="auto"/>
        <w:right w:val="none" w:sz="0" w:space="0" w:color="auto"/>
      </w:divBdr>
    </w:div>
    <w:div w:id="1471509388">
      <w:bodyDiv w:val="1"/>
      <w:marLeft w:val="0"/>
      <w:marRight w:val="0"/>
      <w:marTop w:val="0"/>
      <w:marBottom w:val="0"/>
      <w:divBdr>
        <w:top w:val="none" w:sz="0" w:space="0" w:color="auto"/>
        <w:left w:val="none" w:sz="0" w:space="0" w:color="auto"/>
        <w:bottom w:val="none" w:sz="0" w:space="0" w:color="auto"/>
        <w:right w:val="none" w:sz="0" w:space="0" w:color="auto"/>
      </w:divBdr>
    </w:div>
    <w:div w:id="1472943831">
      <w:bodyDiv w:val="1"/>
      <w:marLeft w:val="0"/>
      <w:marRight w:val="0"/>
      <w:marTop w:val="0"/>
      <w:marBottom w:val="0"/>
      <w:divBdr>
        <w:top w:val="none" w:sz="0" w:space="0" w:color="auto"/>
        <w:left w:val="none" w:sz="0" w:space="0" w:color="auto"/>
        <w:bottom w:val="none" w:sz="0" w:space="0" w:color="auto"/>
        <w:right w:val="none" w:sz="0" w:space="0" w:color="auto"/>
      </w:divBdr>
    </w:div>
    <w:div w:id="1472946073">
      <w:bodyDiv w:val="1"/>
      <w:marLeft w:val="0"/>
      <w:marRight w:val="0"/>
      <w:marTop w:val="0"/>
      <w:marBottom w:val="0"/>
      <w:divBdr>
        <w:top w:val="none" w:sz="0" w:space="0" w:color="auto"/>
        <w:left w:val="none" w:sz="0" w:space="0" w:color="auto"/>
        <w:bottom w:val="none" w:sz="0" w:space="0" w:color="auto"/>
        <w:right w:val="none" w:sz="0" w:space="0" w:color="auto"/>
      </w:divBdr>
    </w:div>
    <w:div w:id="1477380343">
      <w:bodyDiv w:val="1"/>
      <w:marLeft w:val="0"/>
      <w:marRight w:val="0"/>
      <w:marTop w:val="0"/>
      <w:marBottom w:val="0"/>
      <w:divBdr>
        <w:top w:val="none" w:sz="0" w:space="0" w:color="auto"/>
        <w:left w:val="none" w:sz="0" w:space="0" w:color="auto"/>
        <w:bottom w:val="none" w:sz="0" w:space="0" w:color="auto"/>
        <w:right w:val="none" w:sz="0" w:space="0" w:color="auto"/>
      </w:divBdr>
    </w:div>
    <w:div w:id="1480995218">
      <w:bodyDiv w:val="1"/>
      <w:marLeft w:val="0"/>
      <w:marRight w:val="0"/>
      <w:marTop w:val="0"/>
      <w:marBottom w:val="0"/>
      <w:divBdr>
        <w:top w:val="none" w:sz="0" w:space="0" w:color="auto"/>
        <w:left w:val="none" w:sz="0" w:space="0" w:color="auto"/>
        <w:bottom w:val="none" w:sz="0" w:space="0" w:color="auto"/>
        <w:right w:val="none" w:sz="0" w:space="0" w:color="auto"/>
      </w:divBdr>
    </w:div>
    <w:div w:id="1483738611">
      <w:bodyDiv w:val="1"/>
      <w:marLeft w:val="0"/>
      <w:marRight w:val="0"/>
      <w:marTop w:val="0"/>
      <w:marBottom w:val="0"/>
      <w:divBdr>
        <w:top w:val="none" w:sz="0" w:space="0" w:color="auto"/>
        <w:left w:val="none" w:sz="0" w:space="0" w:color="auto"/>
        <w:bottom w:val="none" w:sz="0" w:space="0" w:color="auto"/>
        <w:right w:val="none" w:sz="0" w:space="0" w:color="auto"/>
      </w:divBdr>
      <w:divsChild>
        <w:div w:id="1786927019">
          <w:marLeft w:val="0"/>
          <w:marRight w:val="0"/>
          <w:marTop w:val="0"/>
          <w:marBottom w:val="0"/>
          <w:divBdr>
            <w:top w:val="none" w:sz="0" w:space="0" w:color="auto"/>
            <w:left w:val="none" w:sz="0" w:space="0" w:color="auto"/>
            <w:bottom w:val="none" w:sz="0" w:space="0" w:color="auto"/>
            <w:right w:val="none" w:sz="0" w:space="0" w:color="auto"/>
          </w:divBdr>
          <w:divsChild>
            <w:div w:id="1547452707">
              <w:marLeft w:val="0"/>
              <w:marRight w:val="0"/>
              <w:marTop w:val="0"/>
              <w:marBottom w:val="0"/>
              <w:divBdr>
                <w:top w:val="none" w:sz="0" w:space="0" w:color="auto"/>
                <w:left w:val="none" w:sz="0" w:space="0" w:color="auto"/>
                <w:bottom w:val="none" w:sz="0" w:space="0" w:color="auto"/>
                <w:right w:val="none" w:sz="0" w:space="0" w:color="auto"/>
              </w:divBdr>
              <w:divsChild>
                <w:div w:id="13995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78275">
      <w:bodyDiv w:val="1"/>
      <w:marLeft w:val="0"/>
      <w:marRight w:val="0"/>
      <w:marTop w:val="0"/>
      <w:marBottom w:val="0"/>
      <w:divBdr>
        <w:top w:val="none" w:sz="0" w:space="0" w:color="auto"/>
        <w:left w:val="none" w:sz="0" w:space="0" w:color="auto"/>
        <w:bottom w:val="none" w:sz="0" w:space="0" w:color="auto"/>
        <w:right w:val="none" w:sz="0" w:space="0" w:color="auto"/>
      </w:divBdr>
    </w:div>
    <w:div w:id="1491869956">
      <w:bodyDiv w:val="1"/>
      <w:marLeft w:val="0"/>
      <w:marRight w:val="0"/>
      <w:marTop w:val="0"/>
      <w:marBottom w:val="0"/>
      <w:divBdr>
        <w:top w:val="none" w:sz="0" w:space="0" w:color="auto"/>
        <w:left w:val="none" w:sz="0" w:space="0" w:color="auto"/>
        <w:bottom w:val="none" w:sz="0" w:space="0" w:color="auto"/>
        <w:right w:val="none" w:sz="0" w:space="0" w:color="auto"/>
      </w:divBdr>
    </w:div>
    <w:div w:id="1494376226">
      <w:bodyDiv w:val="1"/>
      <w:marLeft w:val="0"/>
      <w:marRight w:val="0"/>
      <w:marTop w:val="0"/>
      <w:marBottom w:val="0"/>
      <w:divBdr>
        <w:top w:val="none" w:sz="0" w:space="0" w:color="auto"/>
        <w:left w:val="none" w:sz="0" w:space="0" w:color="auto"/>
        <w:bottom w:val="none" w:sz="0" w:space="0" w:color="auto"/>
        <w:right w:val="none" w:sz="0" w:space="0" w:color="auto"/>
      </w:divBdr>
    </w:div>
    <w:div w:id="1497694343">
      <w:bodyDiv w:val="1"/>
      <w:marLeft w:val="0"/>
      <w:marRight w:val="0"/>
      <w:marTop w:val="0"/>
      <w:marBottom w:val="0"/>
      <w:divBdr>
        <w:top w:val="none" w:sz="0" w:space="0" w:color="auto"/>
        <w:left w:val="none" w:sz="0" w:space="0" w:color="auto"/>
        <w:bottom w:val="none" w:sz="0" w:space="0" w:color="auto"/>
        <w:right w:val="none" w:sz="0" w:space="0" w:color="auto"/>
      </w:divBdr>
    </w:div>
    <w:div w:id="1502239121">
      <w:bodyDiv w:val="1"/>
      <w:marLeft w:val="0"/>
      <w:marRight w:val="0"/>
      <w:marTop w:val="0"/>
      <w:marBottom w:val="0"/>
      <w:divBdr>
        <w:top w:val="none" w:sz="0" w:space="0" w:color="auto"/>
        <w:left w:val="none" w:sz="0" w:space="0" w:color="auto"/>
        <w:bottom w:val="none" w:sz="0" w:space="0" w:color="auto"/>
        <w:right w:val="none" w:sz="0" w:space="0" w:color="auto"/>
      </w:divBdr>
    </w:div>
    <w:div w:id="1502350070">
      <w:bodyDiv w:val="1"/>
      <w:marLeft w:val="0"/>
      <w:marRight w:val="0"/>
      <w:marTop w:val="0"/>
      <w:marBottom w:val="0"/>
      <w:divBdr>
        <w:top w:val="none" w:sz="0" w:space="0" w:color="auto"/>
        <w:left w:val="none" w:sz="0" w:space="0" w:color="auto"/>
        <w:bottom w:val="none" w:sz="0" w:space="0" w:color="auto"/>
        <w:right w:val="none" w:sz="0" w:space="0" w:color="auto"/>
      </w:divBdr>
    </w:div>
    <w:div w:id="1513761559">
      <w:bodyDiv w:val="1"/>
      <w:marLeft w:val="0"/>
      <w:marRight w:val="0"/>
      <w:marTop w:val="0"/>
      <w:marBottom w:val="0"/>
      <w:divBdr>
        <w:top w:val="none" w:sz="0" w:space="0" w:color="auto"/>
        <w:left w:val="none" w:sz="0" w:space="0" w:color="auto"/>
        <w:bottom w:val="none" w:sz="0" w:space="0" w:color="auto"/>
        <w:right w:val="none" w:sz="0" w:space="0" w:color="auto"/>
      </w:divBdr>
    </w:div>
    <w:div w:id="1513840323">
      <w:bodyDiv w:val="1"/>
      <w:marLeft w:val="0"/>
      <w:marRight w:val="0"/>
      <w:marTop w:val="0"/>
      <w:marBottom w:val="0"/>
      <w:divBdr>
        <w:top w:val="none" w:sz="0" w:space="0" w:color="auto"/>
        <w:left w:val="none" w:sz="0" w:space="0" w:color="auto"/>
        <w:bottom w:val="none" w:sz="0" w:space="0" w:color="auto"/>
        <w:right w:val="none" w:sz="0" w:space="0" w:color="auto"/>
      </w:divBdr>
    </w:div>
    <w:div w:id="1515997020">
      <w:bodyDiv w:val="1"/>
      <w:marLeft w:val="0"/>
      <w:marRight w:val="0"/>
      <w:marTop w:val="0"/>
      <w:marBottom w:val="0"/>
      <w:divBdr>
        <w:top w:val="none" w:sz="0" w:space="0" w:color="auto"/>
        <w:left w:val="none" w:sz="0" w:space="0" w:color="auto"/>
        <w:bottom w:val="none" w:sz="0" w:space="0" w:color="auto"/>
        <w:right w:val="none" w:sz="0" w:space="0" w:color="auto"/>
      </w:divBdr>
    </w:div>
    <w:div w:id="1518084982">
      <w:bodyDiv w:val="1"/>
      <w:marLeft w:val="0"/>
      <w:marRight w:val="0"/>
      <w:marTop w:val="0"/>
      <w:marBottom w:val="0"/>
      <w:divBdr>
        <w:top w:val="none" w:sz="0" w:space="0" w:color="auto"/>
        <w:left w:val="none" w:sz="0" w:space="0" w:color="auto"/>
        <w:bottom w:val="none" w:sz="0" w:space="0" w:color="auto"/>
        <w:right w:val="none" w:sz="0" w:space="0" w:color="auto"/>
      </w:divBdr>
    </w:div>
    <w:div w:id="1527216164">
      <w:bodyDiv w:val="1"/>
      <w:marLeft w:val="0"/>
      <w:marRight w:val="0"/>
      <w:marTop w:val="0"/>
      <w:marBottom w:val="0"/>
      <w:divBdr>
        <w:top w:val="none" w:sz="0" w:space="0" w:color="auto"/>
        <w:left w:val="none" w:sz="0" w:space="0" w:color="auto"/>
        <w:bottom w:val="none" w:sz="0" w:space="0" w:color="auto"/>
        <w:right w:val="none" w:sz="0" w:space="0" w:color="auto"/>
      </w:divBdr>
    </w:div>
    <w:div w:id="1529104892">
      <w:bodyDiv w:val="1"/>
      <w:marLeft w:val="0"/>
      <w:marRight w:val="0"/>
      <w:marTop w:val="0"/>
      <w:marBottom w:val="0"/>
      <w:divBdr>
        <w:top w:val="none" w:sz="0" w:space="0" w:color="auto"/>
        <w:left w:val="none" w:sz="0" w:space="0" w:color="auto"/>
        <w:bottom w:val="none" w:sz="0" w:space="0" w:color="auto"/>
        <w:right w:val="none" w:sz="0" w:space="0" w:color="auto"/>
      </w:divBdr>
    </w:div>
    <w:div w:id="1534616390">
      <w:bodyDiv w:val="1"/>
      <w:marLeft w:val="0"/>
      <w:marRight w:val="0"/>
      <w:marTop w:val="0"/>
      <w:marBottom w:val="0"/>
      <w:divBdr>
        <w:top w:val="none" w:sz="0" w:space="0" w:color="auto"/>
        <w:left w:val="none" w:sz="0" w:space="0" w:color="auto"/>
        <w:bottom w:val="none" w:sz="0" w:space="0" w:color="auto"/>
        <w:right w:val="none" w:sz="0" w:space="0" w:color="auto"/>
      </w:divBdr>
    </w:div>
    <w:div w:id="1534995710">
      <w:bodyDiv w:val="1"/>
      <w:marLeft w:val="0"/>
      <w:marRight w:val="0"/>
      <w:marTop w:val="0"/>
      <w:marBottom w:val="0"/>
      <w:divBdr>
        <w:top w:val="none" w:sz="0" w:space="0" w:color="auto"/>
        <w:left w:val="none" w:sz="0" w:space="0" w:color="auto"/>
        <w:bottom w:val="none" w:sz="0" w:space="0" w:color="auto"/>
        <w:right w:val="none" w:sz="0" w:space="0" w:color="auto"/>
      </w:divBdr>
    </w:div>
    <w:div w:id="1535121245">
      <w:bodyDiv w:val="1"/>
      <w:marLeft w:val="0"/>
      <w:marRight w:val="0"/>
      <w:marTop w:val="0"/>
      <w:marBottom w:val="0"/>
      <w:divBdr>
        <w:top w:val="none" w:sz="0" w:space="0" w:color="auto"/>
        <w:left w:val="none" w:sz="0" w:space="0" w:color="auto"/>
        <w:bottom w:val="none" w:sz="0" w:space="0" w:color="auto"/>
        <w:right w:val="none" w:sz="0" w:space="0" w:color="auto"/>
      </w:divBdr>
    </w:div>
    <w:div w:id="1538396631">
      <w:bodyDiv w:val="1"/>
      <w:marLeft w:val="0"/>
      <w:marRight w:val="0"/>
      <w:marTop w:val="0"/>
      <w:marBottom w:val="0"/>
      <w:divBdr>
        <w:top w:val="none" w:sz="0" w:space="0" w:color="auto"/>
        <w:left w:val="none" w:sz="0" w:space="0" w:color="auto"/>
        <w:bottom w:val="none" w:sz="0" w:space="0" w:color="auto"/>
        <w:right w:val="none" w:sz="0" w:space="0" w:color="auto"/>
      </w:divBdr>
    </w:div>
    <w:div w:id="1540435194">
      <w:bodyDiv w:val="1"/>
      <w:marLeft w:val="0"/>
      <w:marRight w:val="0"/>
      <w:marTop w:val="0"/>
      <w:marBottom w:val="0"/>
      <w:divBdr>
        <w:top w:val="none" w:sz="0" w:space="0" w:color="auto"/>
        <w:left w:val="none" w:sz="0" w:space="0" w:color="auto"/>
        <w:bottom w:val="none" w:sz="0" w:space="0" w:color="auto"/>
        <w:right w:val="none" w:sz="0" w:space="0" w:color="auto"/>
      </w:divBdr>
    </w:div>
    <w:div w:id="1541942706">
      <w:bodyDiv w:val="1"/>
      <w:marLeft w:val="0"/>
      <w:marRight w:val="0"/>
      <w:marTop w:val="0"/>
      <w:marBottom w:val="0"/>
      <w:divBdr>
        <w:top w:val="none" w:sz="0" w:space="0" w:color="auto"/>
        <w:left w:val="none" w:sz="0" w:space="0" w:color="auto"/>
        <w:bottom w:val="none" w:sz="0" w:space="0" w:color="auto"/>
        <w:right w:val="none" w:sz="0" w:space="0" w:color="auto"/>
      </w:divBdr>
    </w:div>
    <w:div w:id="1542596374">
      <w:bodyDiv w:val="1"/>
      <w:marLeft w:val="0"/>
      <w:marRight w:val="0"/>
      <w:marTop w:val="0"/>
      <w:marBottom w:val="0"/>
      <w:divBdr>
        <w:top w:val="none" w:sz="0" w:space="0" w:color="auto"/>
        <w:left w:val="none" w:sz="0" w:space="0" w:color="auto"/>
        <w:bottom w:val="none" w:sz="0" w:space="0" w:color="auto"/>
        <w:right w:val="none" w:sz="0" w:space="0" w:color="auto"/>
      </w:divBdr>
    </w:div>
    <w:div w:id="1549226189">
      <w:bodyDiv w:val="1"/>
      <w:marLeft w:val="0"/>
      <w:marRight w:val="0"/>
      <w:marTop w:val="0"/>
      <w:marBottom w:val="0"/>
      <w:divBdr>
        <w:top w:val="none" w:sz="0" w:space="0" w:color="auto"/>
        <w:left w:val="none" w:sz="0" w:space="0" w:color="auto"/>
        <w:bottom w:val="none" w:sz="0" w:space="0" w:color="auto"/>
        <w:right w:val="none" w:sz="0" w:space="0" w:color="auto"/>
      </w:divBdr>
    </w:div>
    <w:div w:id="1551842885">
      <w:bodyDiv w:val="1"/>
      <w:marLeft w:val="0"/>
      <w:marRight w:val="0"/>
      <w:marTop w:val="0"/>
      <w:marBottom w:val="0"/>
      <w:divBdr>
        <w:top w:val="none" w:sz="0" w:space="0" w:color="auto"/>
        <w:left w:val="none" w:sz="0" w:space="0" w:color="auto"/>
        <w:bottom w:val="none" w:sz="0" w:space="0" w:color="auto"/>
        <w:right w:val="none" w:sz="0" w:space="0" w:color="auto"/>
      </w:divBdr>
    </w:div>
    <w:div w:id="1555654293">
      <w:bodyDiv w:val="1"/>
      <w:marLeft w:val="0"/>
      <w:marRight w:val="0"/>
      <w:marTop w:val="0"/>
      <w:marBottom w:val="0"/>
      <w:divBdr>
        <w:top w:val="none" w:sz="0" w:space="0" w:color="auto"/>
        <w:left w:val="none" w:sz="0" w:space="0" w:color="auto"/>
        <w:bottom w:val="none" w:sz="0" w:space="0" w:color="auto"/>
        <w:right w:val="none" w:sz="0" w:space="0" w:color="auto"/>
      </w:divBdr>
    </w:div>
    <w:div w:id="1558710841">
      <w:bodyDiv w:val="1"/>
      <w:marLeft w:val="0"/>
      <w:marRight w:val="0"/>
      <w:marTop w:val="0"/>
      <w:marBottom w:val="0"/>
      <w:divBdr>
        <w:top w:val="none" w:sz="0" w:space="0" w:color="auto"/>
        <w:left w:val="none" w:sz="0" w:space="0" w:color="auto"/>
        <w:bottom w:val="none" w:sz="0" w:space="0" w:color="auto"/>
        <w:right w:val="none" w:sz="0" w:space="0" w:color="auto"/>
      </w:divBdr>
      <w:divsChild>
        <w:div w:id="1742947178">
          <w:marLeft w:val="0"/>
          <w:marRight w:val="0"/>
          <w:marTop w:val="0"/>
          <w:marBottom w:val="0"/>
          <w:divBdr>
            <w:top w:val="none" w:sz="0" w:space="0" w:color="auto"/>
            <w:left w:val="none" w:sz="0" w:space="0" w:color="auto"/>
            <w:bottom w:val="none" w:sz="0" w:space="0" w:color="auto"/>
            <w:right w:val="none" w:sz="0" w:space="0" w:color="auto"/>
          </w:divBdr>
          <w:divsChild>
            <w:div w:id="1492519769">
              <w:marLeft w:val="0"/>
              <w:marRight w:val="0"/>
              <w:marTop w:val="0"/>
              <w:marBottom w:val="0"/>
              <w:divBdr>
                <w:top w:val="none" w:sz="0" w:space="0" w:color="auto"/>
                <w:left w:val="none" w:sz="0" w:space="0" w:color="auto"/>
                <w:bottom w:val="none" w:sz="0" w:space="0" w:color="auto"/>
                <w:right w:val="none" w:sz="0" w:space="0" w:color="auto"/>
              </w:divBdr>
              <w:divsChild>
                <w:div w:id="1582988422">
                  <w:marLeft w:val="0"/>
                  <w:marRight w:val="0"/>
                  <w:marTop w:val="0"/>
                  <w:marBottom w:val="0"/>
                  <w:divBdr>
                    <w:top w:val="none" w:sz="0" w:space="0" w:color="auto"/>
                    <w:left w:val="none" w:sz="0" w:space="0" w:color="auto"/>
                    <w:bottom w:val="none" w:sz="0" w:space="0" w:color="auto"/>
                    <w:right w:val="none" w:sz="0" w:space="0" w:color="auto"/>
                  </w:divBdr>
                  <w:divsChild>
                    <w:div w:id="3845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940823">
      <w:bodyDiv w:val="1"/>
      <w:marLeft w:val="0"/>
      <w:marRight w:val="0"/>
      <w:marTop w:val="0"/>
      <w:marBottom w:val="0"/>
      <w:divBdr>
        <w:top w:val="none" w:sz="0" w:space="0" w:color="auto"/>
        <w:left w:val="none" w:sz="0" w:space="0" w:color="auto"/>
        <w:bottom w:val="none" w:sz="0" w:space="0" w:color="auto"/>
        <w:right w:val="none" w:sz="0" w:space="0" w:color="auto"/>
      </w:divBdr>
    </w:div>
    <w:div w:id="1565330832">
      <w:bodyDiv w:val="1"/>
      <w:marLeft w:val="0"/>
      <w:marRight w:val="0"/>
      <w:marTop w:val="0"/>
      <w:marBottom w:val="0"/>
      <w:divBdr>
        <w:top w:val="none" w:sz="0" w:space="0" w:color="auto"/>
        <w:left w:val="none" w:sz="0" w:space="0" w:color="auto"/>
        <w:bottom w:val="none" w:sz="0" w:space="0" w:color="auto"/>
        <w:right w:val="none" w:sz="0" w:space="0" w:color="auto"/>
      </w:divBdr>
    </w:div>
    <w:div w:id="1566381604">
      <w:bodyDiv w:val="1"/>
      <w:marLeft w:val="0"/>
      <w:marRight w:val="0"/>
      <w:marTop w:val="0"/>
      <w:marBottom w:val="0"/>
      <w:divBdr>
        <w:top w:val="none" w:sz="0" w:space="0" w:color="auto"/>
        <w:left w:val="none" w:sz="0" w:space="0" w:color="auto"/>
        <w:bottom w:val="none" w:sz="0" w:space="0" w:color="auto"/>
        <w:right w:val="none" w:sz="0" w:space="0" w:color="auto"/>
      </w:divBdr>
      <w:divsChild>
        <w:div w:id="708648364">
          <w:marLeft w:val="0"/>
          <w:marRight w:val="0"/>
          <w:marTop w:val="0"/>
          <w:marBottom w:val="0"/>
          <w:divBdr>
            <w:top w:val="none" w:sz="0" w:space="0" w:color="auto"/>
            <w:left w:val="none" w:sz="0" w:space="0" w:color="auto"/>
            <w:bottom w:val="none" w:sz="0" w:space="0" w:color="auto"/>
            <w:right w:val="none" w:sz="0" w:space="0" w:color="auto"/>
          </w:divBdr>
          <w:divsChild>
            <w:div w:id="1866862244">
              <w:marLeft w:val="0"/>
              <w:marRight w:val="0"/>
              <w:marTop w:val="0"/>
              <w:marBottom w:val="0"/>
              <w:divBdr>
                <w:top w:val="none" w:sz="0" w:space="0" w:color="auto"/>
                <w:left w:val="none" w:sz="0" w:space="0" w:color="auto"/>
                <w:bottom w:val="none" w:sz="0" w:space="0" w:color="auto"/>
                <w:right w:val="none" w:sz="0" w:space="0" w:color="auto"/>
              </w:divBdr>
              <w:divsChild>
                <w:div w:id="18184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4909">
      <w:bodyDiv w:val="1"/>
      <w:marLeft w:val="0"/>
      <w:marRight w:val="0"/>
      <w:marTop w:val="0"/>
      <w:marBottom w:val="0"/>
      <w:divBdr>
        <w:top w:val="none" w:sz="0" w:space="0" w:color="auto"/>
        <w:left w:val="none" w:sz="0" w:space="0" w:color="auto"/>
        <w:bottom w:val="none" w:sz="0" w:space="0" w:color="auto"/>
        <w:right w:val="none" w:sz="0" w:space="0" w:color="auto"/>
      </w:divBdr>
    </w:div>
    <w:div w:id="1572428151">
      <w:bodyDiv w:val="1"/>
      <w:marLeft w:val="0"/>
      <w:marRight w:val="0"/>
      <w:marTop w:val="0"/>
      <w:marBottom w:val="0"/>
      <w:divBdr>
        <w:top w:val="none" w:sz="0" w:space="0" w:color="auto"/>
        <w:left w:val="none" w:sz="0" w:space="0" w:color="auto"/>
        <w:bottom w:val="none" w:sz="0" w:space="0" w:color="auto"/>
        <w:right w:val="none" w:sz="0" w:space="0" w:color="auto"/>
      </w:divBdr>
    </w:div>
    <w:div w:id="1575967630">
      <w:bodyDiv w:val="1"/>
      <w:marLeft w:val="0"/>
      <w:marRight w:val="0"/>
      <w:marTop w:val="0"/>
      <w:marBottom w:val="0"/>
      <w:divBdr>
        <w:top w:val="none" w:sz="0" w:space="0" w:color="auto"/>
        <w:left w:val="none" w:sz="0" w:space="0" w:color="auto"/>
        <w:bottom w:val="none" w:sz="0" w:space="0" w:color="auto"/>
        <w:right w:val="none" w:sz="0" w:space="0" w:color="auto"/>
      </w:divBdr>
    </w:div>
    <w:div w:id="1576359911">
      <w:bodyDiv w:val="1"/>
      <w:marLeft w:val="0"/>
      <w:marRight w:val="0"/>
      <w:marTop w:val="0"/>
      <w:marBottom w:val="0"/>
      <w:divBdr>
        <w:top w:val="none" w:sz="0" w:space="0" w:color="auto"/>
        <w:left w:val="none" w:sz="0" w:space="0" w:color="auto"/>
        <w:bottom w:val="none" w:sz="0" w:space="0" w:color="auto"/>
        <w:right w:val="none" w:sz="0" w:space="0" w:color="auto"/>
      </w:divBdr>
    </w:div>
    <w:div w:id="1582519508">
      <w:bodyDiv w:val="1"/>
      <w:marLeft w:val="0"/>
      <w:marRight w:val="0"/>
      <w:marTop w:val="0"/>
      <w:marBottom w:val="0"/>
      <w:divBdr>
        <w:top w:val="none" w:sz="0" w:space="0" w:color="auto"/>
        <w:left w:val="none" w:sz="0" w:space="0" w:color="auto"/>
        <w:bottom w:val="none" w:sz="0" w:space="0" w:color="auto"/>
        <w:right w:val="none" w:sz="0" w:space="0" w:color="auto"/>
      </w:divBdr>
    </w:div>
    <w:div w:id="1588929404">
      <w:bodyDiv w:val="1"/>
      <w:marLeft w:val="0"/>
      <w:marRight w:val="0"/>
      <w:marTop w:val="0"/>
      <w:marBottom w:val="0"/>
      <w:divBdr>
        <w:top w:val="none" w:sz="0" w:space="0" w:color="auto"/>
        <w:left w:val="none" w:sz="0" w:space="0" w:color="auto"/>
        <w:bottom w:val="none" w:sz="0" w:space="0" w:color="auto"/>
        <w:right w:val="none" w:sz="0" w:space="0" w:color="auto"/>
      </w:divBdr>
      <w:divsChild>
        <w:div w:id="1216234733">
          <w:marLeft w:val="0"/>
          <w:marRight w:val="0"/>
          <w:marTop w:val="0"/>
          <w:marBottom w:val="0"/>
          <w:divBdr>
            <w:top w:val="none" w:sz="0" w:space="0" w:color="auto"/>
            <w:left w:val="none" w:sz="0" w:space="0" w:color="auto"/>
            <w:bottom w:val="none" w:sz="0" w:space="0" w:color="auto"/>
            <w:right w:val="none" w:sz="0" w:space="0" w:color="auto"/>
          </w:divBdr>
          <w:divsChild>
            <w:div w:id="1236278830">
              <w:marLeft w:val="0"/>
              <w:marRight w:val="0"/>
              <w:marTop w:val="0"/>
              <w:marBottom w:val="0"/>
              <w:divBdr>
                <w:top w:val="none" w:sz="0" w:space="0" w:color="auto"/>
                <w:left w:val="none" w:sz="0" w:space="0" w:color="auto"/>
                <w:bottom w:val="none" w:sz="0" w:space="0" w:color="auto"/>
                <w:right w:val="none" w:sz="0" w:space="0" w:color="auto"/>
              </w:divBdr>
              <w:divsChild>
                <w:div w:id="14106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4504">
      <w:bodyDiv w:val="1"/>
      <w:marLeft w:val="0"/>
      <w:marRight w:val="0"/>
      <w:marTop w:val="0"/>
      <w:marBottom w:val="0"/>
      <w:divBdr>
        <w:top w:val="none" w:sz="0" w:space="0" w:color="auto"/>
        <w:left w:val="none" w:sz="0" w:space="0" w:color="auto"/>
        <w:bottom w:val="none" w:sz="0" w:space="0" w:color="auto"/>
        <w:right w:val="none" w:sz="0" w:space="0" w:color="auto"/>
      </w:divBdr>
    </w:div>
    <w:div w:id="1601722259">
      <w:bodyDiv w:val="1"/>
      <w:marLeft w:val="0"/>
      <w:marRight w:val="0"/>
      <w:marTop w:val="0"/>
      <w:marBottom w:val="0"/>
      <w:divBdr>
        <w:top w:val="none" w:sz="0" w:space="0" w:color="auto"/>
        <w:left w:val="none" w:sz="0" w:space="0" w:color="auto"/>
        <w:bottom w:val="none" w:sz="0" w:space="0" w:color="auto"/>
        <w:right w:val="none" w:sz="0" w:space="0" w:color="auto"/>
      </w:divBdr>
    </w:div>
    <w:div w:id="1602445108">
      <w:bodyDiv w:val="1"/>
      <w:marLeft w:val="0"/>
      <w:marRight w:val="0"/>
      <w:marTop w:val="0"/>
      <w:marBottom w:val="0"/>
      <w:divBdr>
        <w:top w:val="none" w:sz="0" w:space="0" w:color="auto"/>
        <w:left w:val="none" w:sz="0" w:space="0" w:color="auto"/>
        <w:bottom w:val="none" w:sz="0" w:space="0" w:color="auto"/>
        <w:right w:val="none" w:sz="0" w:space="0" w:color="auto"/>
      </w:divBdr>
    </w:div>
    <w:div w:id="1602449081">
      <w:bodyDiv w:val="1"/>
      <w:marLeft w:val="0"/>
      <w:marRight w:val="0"/>
      <w:marTop w:val="0"/>
      <w:marBottom w:val="0"/>
      <w:divBdr>
        <w:top w:val="none" w:sz="0" w:space="0" w:color="auto"/>
        <w:left w:val="none" w:sz="0" w:space="0" w:color="auto"/>
        <w:bottom w:val="none" w:sz="0" w:space="0" w:color="auto"/>
        <w:right w:val="none" w:sz="0" w:space="0" w:color="auto"/>
      </w:divBdr>
    </w:div>
    <w:div w:id="1603875386">
      <w:bodyDiv w:val="1"/>
      <w:marLeft w:val="0"/>
      <w:marRight w:val="0"/>
      <w:marTop w:val="0"/>
      <w:marBottom w:val="0"/>
      <w:divBdr>
        <w:top w:val="none" w:sz="0" w:space="0" w:color="auto"/>
        <w:left w:val="none" w:sz="0" w:space="0" w:color="auto"/>
        <w:bottom w:val="none" w:sz="0" w:space="0" w:color="auto"/>
        <w:right w:val="none" w:sz="0" w:space="0" w:color="auto"/>
      </w:divBdr>
    </w:div>
    <w:div w:id="1611665752">
      <w:bodyDiv w:val="1"/>
      <w:marLeft w:val="0"/>
      <w:marRight w:val="0"/>
      <w:marTop w:val="0"/>
      <w:marBottom w:val="0"/>
      <w:divBdr>
        <w:top w:val="none" w:sz="0" w:space="0" w:color="auto"/>
        <w:left w:val="none" w:sz="0" w:space="0" w:color="auto"/>
        <w:bottom w:val="none" w:sz="0" w:space="0" w:color="auto"/>
        <w:right w:val="none" w:sz="0" w:space="0" w:color="auto"/>
      </w:divBdr>
    </w:div>
    <w:div w:id="1611738046">
      <w:bodyDiv w:val="1"/>
      <w:marLeft w:val="0"/>
      <w:marRight w:val="0"/>
      <w:marTop w:val="0"/>
      <w:marBottom w:val="0"/>
      <w:divBdr>
        <w:top w:val="none" w:sz="0" w:space="0" w:color="auto"/>
        <w:left w:val="none" w:sz="0" w:space="0" w:color="auto"/>
        <w:bottom w:val="none" w:sz="0" w:space="0" w:color="auto"/>
        <w:right w:val="none" w:sz="0" w:space="0" w:color="auto"/>
      </w:divBdr>
    </w:div>
    <w:div w:id="1614628839">
      <w:bodyDiv w:val="1"/>
      <w:marLeft w:val="0"/>
      <w:marRight w:val="0"/>
      <w:marTop w:val="0"/>
      <w:marBottom w:val="0"/>
      <w:divBdr>
        <w:top w:val="none" w:sz="0" w:space="0" w:color="auto"/>
        <w:left w:val="none" w:sz="0" w:space="0" w:color="auto"/>
        <w:bottom w:val="none" w:sz="0" w:space="0" w:color="auto"/>
        <w:right w:val="none" w:sz="0" w:space="0" w:color="auto"/>
      </w:divBdr>
    </w:div>
    <w:div w:id="1615477530">
      <w:bodyDiv w:val="1"/>
      <w:marLeft w:val="0"/>
      <w:marRight w:val="0"/>
      <w:marTop w:val="0"/>
      <w:marBottom w:val="0"/>
      <w:divBdr>
        <w:top w:val="none" w:sz="0" w:space="0" w:color="auto"/>
        <w:left w:val="none" w:sz="0" w:space="0" w:color="auto"/>
        <w:bottom w:val="none" w:sz="0" w:space="0" w:color="auto"/>
        <w:right w:val="none" w:sz="0" w:space="0" w:color="auto"/>
      </w:divBdr>
    </w:div>
    <w:div w:id="1618948525">
      <w:bodyDiv w:val="1"/>
      <w:marLeft w:val="0"/>
      <w:marRight w:val="0"/>
      <w:marTop w:val="0"/>
      <w:marBottom w:val="0"/>
      <w:divBdr>
        <w:top w:val="none" w:sz="0" w:space="0" w:color="auto"/>
        <w:left w:val="none" w:sz="0" w:space="0" w:color="auto"/>
        <w:bottom w:val="none" w:sz="0" w:space="0" w:color="auto"/>
        <w:right w:val="none" w:sz="0" w:space="0" w:color="auto"/>
      </w:divBdr>
    </w:div>
    <w:div w:id="1623732474">
      <w:bodyDiv w:val="1"/>
      <w:marLeft w:val="0"/>
      <w:marRight w:val="0"/>
      <w:marTop w:val="0"/>
      <w:marBottom w:val="0"/>
      <w:divBdr>
        <w:top w:val="none" w:sz="0" w:space="0" w:color="auto"/>
        <w:left w:val="none" w:sz="0" w:space="0" w:color="auto"/>
        <w:bottom w:val="none" w:sz="0" w:space="0" w:color="auto"/>
        <w:right w:val="none" w:sz="0" w:space="0" w:color="auto"/>
      </w:divBdr>
    </w:div>
    <w:div w:id="1623806961">
      <w:bodyDiv w:val="1"/>
      <w:marLeft w:val="0"/>
      <w:marRight w:val="0"/>
      <w:marTop w:val="0"/>
      <w:marBottom w:val="0"/>
      <w:divBdr>
        <w:top w:val="none" w:sz="0" w:space="0" w:color="auto"/>
        <w:left w:val="none" w:sz="0" w:space="0" w:color="auto"/>
        <w:bottom w:val="none" w:sz="0" w:space="0" w:color="auto"/>
        <w:right w:val="none" w:sz="0" w:space="0" w:color="auto"/>
      </w:divBdr>
      <w:divsChild>
        <w:div w:id="1502743125">
          <w:marLeft w:val="0"/>
          <w:marRight w:val="0"/>
          <w:marTop w:val="0"/>
          <w:marBottom w:val="0"/>
          <w:divBdr>
            <w:top w:val="none" w:sz="0" w:space="0" w:color="auto"/>
            <w:left w:val="none" w:sz="0" w:space="0" w:color="auto"/>
            <w:bottom w:val="none" w:sz="0" w:space="0" w:color="auto"/>
            <w:right w:val="none" w:sz="0" w:space="0" w:color="auto"/>
          </w:divBdr>
          <w:divsChild>
            <w:div w:id="1350595334">
              <w:marLeft w:val="0"/>
              <w:marRight w:val="0"/>
              <w:marTop w:val="0"/>
              <w:marBottom w:val="0"/>
              <w:divBdr>
                <w:top w:val="none" w:sz="0" w:space="0" w:color="auto"/>
                <w:left w:val="none" w:sz="0" w:space="0" w:color="auto"/>
                <w:bottom w:val="none" w:sz="0" w:space="0" w:color="auto"/>
                <w:right w:val="none" w:sz="0" w:space="0" w:color="auto"/>
              </w:divBdr>
              <w:divsChild>
                <w:div w:id="12024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963853">
      <w:bodyDiv w:val="1"/>
      <w:marLeft w:val="0"/>
      <w:marRight w:val="0"/>
      <w:marTop w:val="0"/>
      <w:marBottom w:val="0"/>
      <w:divBdr>
        <w:top w:val="none" w:sz="0" w:space="0" w:color="auto"/>
        <w:left w:val="none" w:sz="0" w:space="0" w:color="auto"/>
        <w:bottom w:val="none" w:sz="0" w:space="0" w:color="auto"/>
        <w:right w:val="none" w:sz="0" w:space="0" w:color="auto"/>
      </w:divBdr>
    </w:div>
    <w:div w:id="1630890794">
      <w:bodyDiv w:val="1"/>
      <w:marLeft w:val="0"/>
      <w:marRight w:val="0"/>
      <w:marTop w:val="0"/>
      <w:marBottom w:val="0"/>
      <w:divBdr>
        <w:top w:val="none" w:sz="0" w:space="0" w:color="auto"/>
        <w:left w:val="none" w:sz="0" w:space="0" w:color="auto"/>
        <w:bottom w:val="none" w:sz="0" w:space="0" w:color="auto"/>
        <w:right w:val="none" w:sz="0" w:space="0" w:color="auto"/>
      </w:divBdr>
    </w:div>
    <w:div w:id="1634477731">
      <w:bodyDiv w:val="1"/>
      <w:marLeft w:val="0"/>
      <w:marRight w:val="0"/>
      <w:marTop w:val="0"/>
      <w:marBottom w:val="0"/>
      <w:divBdr>
        <w:top w:val="none" w:sz="0" w:space="0" w:color="auto"/>
        <w:left w:val="none" w:sz="0" w:space="0" w:color="auto"/>
        <w:bottom w:val="none" w:sz="0" w:space="0" w:color="auto"/>
        <w:right w:val="none" w:sz="0" w:space="0" w:color="auto"/>
      </w:divBdr>
    </w:div>
    <w:div w:id="1637449354">
      <w:bodyDiv w:val="1"/>
      <w:marLeft w:val="0"/>
      <w:marRight w:val="0"/>
      <w:marTop w:val="0"/>
      <w:marBottom w:val="0"/>
      <w:divBdr>
        <w:top w:val="none" w:sz="0" w:space="0" w:color="auto"/>
        <w:left w:val="none" w:sz="0" w:space="0" w:color="auto"/>
        <w:bottom w:val="none" w:sz="0" w:space="0" w:color="auto"/>
        <w:right w:val="none" w:sz="0" w:space="0" w:color="auto"/>
      </w:divBdr>
    </w:div>
    <w:div w:id="1649356794">
      <w:bodyDiv w:val="1"/>
      <w:marLeft w:val="0"/>
      <w:marRight w:val="0"/>
      <w:marTop w:val="0"/>
      <w:marBottom w:val="0"/>
      <w:divBdr>
        <w:top w:val="none" w:sz="0" w:space="0" w:color="auto"/>
        <w:left w:val="none" w:sz="0" w:space="0" w:color="auto"/>
        <w:bottom w:val="none" w:sz="0" w:space="0" w:color="auto"/>
        <w:right w:val="none" w:sz="0" w:space="0" w:color="auto"/>
      </w:divBdr>
    </w:div>
    <w:div w:id="1652904808">
      <w:bodyDiv w:val="1"/>
      <w:marLeft w:val="0"/>
      <w:marRight w:val="0"/>
      <w:marTop w:val="0"/>
      <w:marBottom w:val="0"/>
      <w:divBdr>
        <w:top w:val="none" w:sz="0" w:space="0" w:color="auto"/>
        <w:left w:val="none" w:sz="0" w:space="0" w:color="auto"/>
        <w:bottom w:val="none" w:sz="0" w:space="0" w:color="auto"/>
        <w:right w:val="none" w:sz="0" w:space="0" w:color="auto"/>
      </w:divBdr>
    </w:div>
    <w:div w:id="1654412306">
      <w:bodyDiv w:val="1"/>
      <w:marLeft w:val="0"/>
      <w:marRight w:val="0"/>
      <w:marTop w:val="0"/>
      <w:marBottom w:val="0"/>
      <w:divBdr>
        <w:top w:val="none" w:sz="0" w:space="0" w:color="auto"/>
        <w:left w:val="none" w:sz="0" w:space="0" w:color="auto"/>
        <w:bottom w:val="none" w:sz="0" w:space="0" w:color="auto"/>
        <w:right w:val="none" w:sz="0" w:space="0" w:color="auto"/>
      </w:divBdr>
    </w:div>
    <w:div w:id="1657299279">
      <w:bodyDiv w:val="1"/>
      <w:marLeft w:val="0"/>
      <w:marRight w:val="0"/>
      <w:marTop w:val="0"/>
      <w:marBottom w:val="0"/>
      <w:divBdr>
        <w:top w:val="none" w:sz="0" w:space="0" w:color="auto"/>
        <w:left w:val="none" w:sz="0" w:space="0" w:color="auto"/>
        <w:bottom w:val="none" w:sz="0" w:space="0" w:color="auto"/>
        <w:right w:val="none" w:sz="0" w:space="0" w:color="auto"/>
      </w:divBdr>
    </w:div>
    <w:div w:id="1658610515">
      <w:bodyDiv w:val="1"/>
      <w:marLeft w:val="0"/>
      <w:marRight w:val="0"/>
      <w:marTop w:val="0"/>
      <w:marBottom w:val="0"/>
      <w:divBdr>
        <w:top w:val="none" w:sz="0" w:space="0" w:color="auto"/>
        <w:left w:val="none" w:sz="0" w:space="0" w:color="auto"/>
        <w:bottom w:val="none" w:sz="0" w:space="0" w:color="auto"/>
        <w:right w:val="none" w:sz="0" w:space="0" w:color="auto"/>
      </w:divBdr>
    </w:div>
    <w:div w:id="1661304228">
      <w:bodyDiv w:val="1"/>
      <w:marLeft w:val="0"/>
      <w:marRight w:val="0"/>
      <w:marTop w:val="0"/>
      <w:marBottom w:val="0"/>
      <w:divBdr>
        <w:top w:val="none" w:sz="0" w:space="0" w:color="auto"/>
        <w:left w:val="none" w:sz="0" w:space="0" w:color="auto"/>
        <w:bottom w:val="none" w:sz="0" w:space="0" w:color="auto"/>
        <w:right w:val="none" w:sz="0" w:space="0" w:color="auto"/>
      </w:divBdr>
    </w:div>
    <w:div w:id="1664352874">
      <w:bodyDiv w:val="1"/>
      <w:marLeft w:val="0"/>
      <w:marRight w:val="0"/>
      <w:marTop w:val="0"/>
      <w:marBottom w:val="0"/>
      <w:divBdr>
        <w:top w:val="none" w:sz="0" w:space="0" w:color="auto"/>
        <w:left w:val="none" w:sz="0" w:space="0" w:color="auto"/>
        <w:bottom w:val="none" w:sz="0" w:space="0" w:color="auto"/>
        <w:right w:val="none" w:sz="0" w:space="0" w:color="auto"/>
      </w:divBdr>
    </w:div>
    <w:div w:id="1664428785">
      <w:bodyDiv w:val="1"/>
      <w:marLeft w:val="0"/>
      <w:marRight w:val="0"/>
      <w:marTop w:val="0"/>
      <w:marBottom w:val="0"/>
      <w:divBdr>
        <w:top w:val="none" w:sz="0" w:space="0" w:color="auto"/>
        <w:left w:val="none" w:sz="0" w:space="0" w:color="auto"/>
        <w:bottom w:val="none" w:sz="0" w:space="0" w:color="auto"/>
        <w:right w:val="none" w:sz="0" w:space="0" w:color="auto"/>
      </w:divBdr>
    </w:div>
    <w:div w:id="1668049802">
      <w:bodyDiv w:val="1"/>
      <w:marLeft w:val="0"/>
      <w:marRight w:val="0"/>
      <w:marTop w:val="0"/>
      <w:marBottom w:val="0"/>
      <w:divBdr>
        <w:top w:val="none" w:sz="0" w:space="0" w:color="auto"/>
        <w:left w:val="none" w:sz="0" w:space="0" w:color="auto"/>
        <w:bottom w:val="none" w:sz="0" w:space="0" w:color="auto"/>
        <w:right w:val="none" w:sz="0" w:space="0" w:color="auto"/>
      </w:divBdr>
    </w:div>
    <w:div w:id="1668367280">
      <w:bodyDiv w:val="1"/>
      <w:marLeft w:val="0"/>
      <w:marRight w:val="0"/>
      <w:marTop w:val="0"/>
      <w:marBottom w:val="0"/>
      <w:divBdr>
        <w:top w:val="none" w:sz="0" w:space="0" w:color="auto"/>
        <w:left w:val="none" w:sz="0" w:space="0" w:color="auto"/>
        <w:bottom w:val="none" w:sz="0" w:space="0" w:color="auto"/>
        <w:right w:val="none" w:sz="0" w:space="0" w:color="auto"/>
      </w:divBdr>
    </w:div>
    <w:div w:id="1668939909">
      <w:bodyDiv w:val="1"/>
      <w:marLeft w:val="0"/>
      <w:marRight w:val="0"/>
      <w:marTop w:val="0"/>
      <w:marBottom w:val="0"/>
      <w:divBdr>
        <w:top w:val="none" w:sz="0" w:space="0" w:color="auto"/>
        <w:left w:val="none" w:sz="0" w:space="0" w:color="auto"/>
        <w:bottom w:val="none" w:sz="0" w:space="0" w:color="auto"/>
        <w:right w:val="none" w:sz="0" w:space="0" w:color="auto"/>
      </w:divBdr>
    </w:div>
    <w:div w:id="1669165389">
      <w:bodyDiv w:val="1"/>
      <w:marLeft w:val="0"/>
      <w:marRight w:val="0"/>
      <w:marTop w:val="0"/>
      <w:marBottom w:val="0"/>
      <w:divBdr>
        <w:top w:val="none" w:sz="0" w:space="0" w:color="auto"/>
        <w:left w:val="none" w:sz="0" w:space="0" w:color="auto"/>
        <w:bottom w:val="none" w:sz="0" w:space="0" w:color="auto"/>
        <w:right w:val="none" w:sz="0" w:space="0" w:color="auto"/>
      </w:divBdr>
    </w:div>
    <w:div w:id="1671714469">
      <w:bodyDiv w:val="1"/>
      <w:marLeft w:val="0"/>
      <w:marRight w:val="0"/>
      <w:marTop w:val="0"/>
      <w:marBottom w:val="0"/>
      <w:divBdr>
        <w:top w:val="none" w:sz="0" w:space="0" w:color="auto"/>
        <w:left w:val="none" w:sz="0" w:space="0" w:color="auto"/>
        <w:bottom w:val="none" w:sz="0" w:space="0" w:color="auto"/>
        <w:right w:val="none" w:sz="0" w:space="0" w:color="auto"/>
      </w:divBdr>
    </w:div>
    <w:div w:id="1674993683">
      <w:bodyDiv w:val="1"/>
      <w:marLeft w:val="0"/>
      <w:marRight w:val="0"/>
      <w:marTop w:val="0"/>
      <w:marBottom w:val="0"/>
      <w:divBdr>
        <w:top w:val="none" w:sz="0" w:space="0" w:color="auto"/>
        <w:left w:val="none" w:sz="0" w:space="0" w:color="auto"/>
        <w:bottom w:val="none" w:sz="0" w:space="0" w:color="auto"/>
        <w:right w:val="none" w:sz="0" w:space="0" w:color="auto"/>
      </w:divBdr>
    </w:div>
    <w:div w:id="1676346438">
      <w:bodyDiv w:val="1"/>
      <w:marLeft w:val="0"/>
      <w:marRight w:val="0"/>
      <w:marTop w:val="0"/>
      <w:marBottom w:val="0"/>
      <w:divBdr>
        <w:top w:val="none" w:sz="0" w:space="0" w:color="auto"/>
        <w:left w:val="none" w:sz="0" w:space="0" w:color="auto"/>
        <w:bottom w:val="none" w:sz="0" w:space="0" w:color="auto"/>
        <w:right w:val="none" w:sz="0" w:space="0" w:color="auto"/>
      </w:divBdr>
    </w:div>
    <w:div w:id="1677538312">
      <w:bodyDiv w:val="1"/>
      <w:marLeft w:val="0"/>
      <w:marRight w:val="0"/>
      <w:marTop w:val="0"/>
      <w:marBottom w:val="0"/>
      <w:divBdr>
        <w:top w:val="none" w:sz="0" w:space="0" w:color="auto"/>
        <w:left w:val="none" w:sz="0" w:space="0" w:color="auto"/>
        <w:bottom w:val="none" w:sz="0" w:space="0" w:color="auto"/>
        <w:right w:val="none" w:sz="0" w:space="0" w:color="auto"/>
      </w:divBdr>
    </w:div>
    <w:div w:id="1682851423">
      <w:bodyDiv w:val="1"/>
      <w:marLeft w:val="0"/>
      <w:marRight w:val="0"/>
      <w:marTop w:val="0"/>
      <w:marBottom w:val="0"/>
      <w:divBdr>
        <w:top w:val="none" w:sz="0" w:space="0" w:color="auto"/>
        <w:left w:val="none" w:sz="0" w:space="0" w:color="auto"/>
        <w:bottom w:val="none" w:sz="0" w:space="0" w:color="auto"/>
        <w:right w:val="none" w:sz="0" w:space="0" w:color="auto"/>
      </w:divBdr>
    </w:div>
    <w:div w:id="1685201590">
      <w:bodyDiv w:val="1"/>
      <w:marLeft w:val="0"/>
      <w:marRight w:val="0"/>
      <w:marTop w:val="0"/>
      <w:marBottom w:val="0"/>
      <w:divBdr>
        <w:top w:val="none" w:sz="0" w:space="0" w:color="auto"/>
        <w:left w:val="none" w:sz="0" w:space="0" w:color="auto"/>
        <w:bottom w:val="none" w:sz="0" w:space="0" w:color="auto"/>
        <w:right w:val="none" w:sz="0" w:space="0" w:color="auto"/>
      </w:divBdr>
    </w:div>
    <w:div w:id="1685354535">
      <w:bodyDiv w:val="1"/>
      <w:marLeft w:val="0"/>
      <w:marRight w:val="0"/>
      <w:marTop w:val="0"/>
      <w:marBottom w:val="0"/>
      <w:divBdr>
        <w:top w:val="none" w:sz="0" w:space="0" w:color="auto"/>
        <w:left w:val="none" w:sz="0" w:space="0" w:color="auto"/>
        <w:bottom w:val="none" w:sz="0" w:space="0" w:color="auto"/>
        <w:right w:val="none" w:sz="0" w:space="0" w:color="auto"/>
      </w:divBdr>
    </w:div>
    <w:div w:id="1685859624">
      <w:bodyDiv w:val="1"/>
      <w:marLeft w:val="0"/>
      <w:marRight w:val="0"/>
      <w:marTop w:val="0"/>
      <w:marBottom w:val="0"/>
      <w:divBdr>
        <w:top w:val="none" w:sz="0" w:space="0" w:color="auto"/>
        <w:left w:val="none" w:sz="0" w:space="0" w:color="auto"/>
        <w:bottom w:val="none" w:sz="0" w:space="0" w:color="auto"/>
        <w:right w:val="none" w:sz="0" w:space="0" w:color="auto"/>
      </w:divBdr>
    </w:div>
    <w:div w:id="1691033375">
      <w:bodyDiv w:val="1"/>
      <w:marLeft w:val="0"/>
      <w:marRight w:val="0"/>
      <w:marTop w:val="0"/>
      <w:marBottom w:val="0"/>
      <w:divBdr>
        <w:top w:val="none" w:sz="0" w:space="0" w:color="auto"/>
        <w:left w:val="none" w:sz="0" w:space="0" w:color="auto"/>
        <w:bottom w:val="none" w:sz="0" w:space="0" w:color="auto"/>
        <w:right w:val="none" w:sz="0" w:space="0" w:color="auto"/>
      </w:divBdr>
    </w:div>
    <w:div w:id="1697802613">
      <w:bodyDiv w:val="1"/>
      <w:marLeft w:val="0"/>
      <w:marRight w:val="0"/>
      <w:marTop w:val="0"/>
      <w:marBottom w:val="0"/>
      <w:divBdr>
        <w:top w:val="none" w:sz="0" w:space="0" w:color="auto"/>
        <w:left w:val="none" w:sz="0" w:space="0" w:color="auto"/>
        <w:bottom w:val="none" w:sz="0" w:space="0" w:color="auto"/>
        <w:right w:val="none" w:sz="0" w:space="0" w:color="auto"/>
      </w:divBdr>
    </w:div>
    <w:div w:id="1699432809">
      <w:bodyDiv w:val="1"/>
      <w:marLeft w:val="0"/>
      <w:marRight w:val="0"/>
      <w:marTop w:val="0"/>
      <w:marBottom w:val="0"/>
      <w:divBdr>
        <w:top w:val="none" w:sz="0" w:space="0" w:color="auto"/>
        <w:left w:val="none" w:sz="0" w:space="0" w:color="auto"/>
        <w:bottom w:val="none" w:sz="0" w:space="0" w:color="auto"/>
        <w:right w:val="none" w:sz="0" w:space="0" w:color="auto"/>
      </w:divBdr>
    </w:div>
    <w:div w:id="1713070137">
      <w:bodyDiv w:val="1"/>
      <w:marLeft w:val="0"/>
      <w:marRight w:val="0"/>
      <w:marTop w:val="0"/>
      <w:marBottom w:val="0"/>
      <w:divBdr>
        <w:top w:val="none" w:sz="0" w:space="0" w:color="auto"/>
        <w:left w:val="none" w:sz="0" w:space="0" w:color="auto"/>
        <w:bottom w:val="none" w:sz="0" w:space="0" w:color="auto"/>
        <w:right w:val="none" w:sz="0" w:space="0" w:color="auto"/>
      </w:divBdr>
    </w:div>
    <w:div w:id="1716541600">
      <w:bodyDiv w:val="1"/>
      <w:marLeft w:val="0"/>
      <w:marRight w:val="0"/>
      <w:marTop w:val="0"/>
      <w:marBottom w:val="0"/>
      <w:divBdr>
        <w:top w:val="none" w:sz="0" w:space="0" w:color="auto"/>
        <w:left w:val="none" w:sz="0" w:space="0" w:color="auto"/>
        <w:bottom w:val="none" w:sz="0" w:space="0" w:color="auto"/>
        <w:right w:val="none" w:sz="0" w:space="0" w:color="auto"/>
      </w:divBdr>
    </w:div>
    <w:div w:id="1720860125">
      <w:bodyDiv w:val="1"/>
      <w:marLeft w:val="0"/>
      <w:marRight w:val="0"/>
      <w:marTop w:val="0"/>
      <w:marBottom w:val="0"/>
      <w:divBdr>
        <w:top w:val="none" w:sz="0" w:space="0" w:color="auto"/>
        <w:left w:val="none" w:sz="0" w:space="0" w:color="auto"/>
        <w:bottom w:val="none" w:sz="0" w:space="0" w:color="auto"/>
        <w:right w:val="none" w:sz="0" w:space="0" w:color="auto"/>
      </w:divBdr>
    </w:div>
    <w:div w:id="1724207142">
      <w:bodyDiv w:val="1"/>
      <w:marLeft w:val="0"/>
      <w:marRight w:val="0"/>
      <w:marTop w:val="0"/>
      <w:marBottom w:val="0"/>
      <w:divBdr>
        <w:top w:val="none" w:sz="0" w:space="0" w:color="auto"/>
        <w:left w:val="none" w:sz="0" w:space="0" w:color="auto"/>
        <w:bottom w:val="none" w:sz="0" w:space="0" w:color="auto"/>
        <w:right w:val="none" w:sz="0" w:space="0" w:color="auto"/>
      </w:divBdr>
      <w:divsChild>
        <w:div w:id="1870483791">
          <w:marLeft w:val="0"/>
          <w:marRight w:val="0"/>
          <w:marTop w:val="0"/>
          <w:marBottom w:val="0"/>
          <w:divBdr>
            <w:top w:val="none" w:sz="0" w:space="0" w:color="auto"/>
            <w:left w:val="none" w:sz="0" w:space="0" w:color="auto"/>
            <w:bottom w:val="none" w:sz="0" w:space="0" w:color="auto"/>
            <w:right w:val="none" w:sz="0" w:space="0" w:color="auto"/>
          </w:divBdr>
          <w:divsChild>
            <w:div w:id="1530485205">
              <w:marLeft w:val="0"/>
              <w:marRight w:val="0"/>
              <w:marTop w:val="0"/>
              <w:marBottom w:val="0"/>
              <w:divBdr>
                <w:top w:val="none" w:sz="0" w:space="0" w:color="auto"/>
                <w:left w:val="none" w:sz="0" w:space="0" w:color="auto"/>
                <w:bottom w:val="none" w:sz="0" w:space="0" w:color="auto"/>
                <w:right w:val="none" w:sz="0" w:space="0" w:color="auto"/>
              </w:divBdr>
              <w:divsChild>
                <w:div w:id="16589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01210">
      <w:bodyDiv w:val="1"/>
      <w:marLeft w:val="0"/>
      <w:marRight w:val="0"/>
      <w:marTop w:val="0"/>
      <w:marBottom w:val="0"/>
      <w:divBdr>
        <w:top w:val="none" w:sz="0" w:space="0" w:color="auto"/>
        <w:left w:val="none" w:sz="0" w:space="0" w:color="auto"/>
        <w:bottom w:val="none" w:sz="0" w:space="0" w:color="auto"/>
        <w:right w:val="none" w:sz="0" w:space="0" w:color="auto"/>
      </w:divBdr>
    </w:div>
    <w:div w:id="1733115699">
      <w:bodyDiv w:val="1"/>
      <w:marLeft w:val="0"/>
      <w:marRight w:val="0"/>
      <w:marTop w:val="0"/>
      <w:marBottom w:val="0"/>
      <w:divBdr>
        <w:top w:val="none" w:sz="0" w:space="0" w:color="auto"/>
        <w:left w:val="none" w:sz="0" w:space="0" w:color="auto"/>
        <w:bottom w:val="none" w:sz="0" w:space="0" w:color="auto"/>
        <w:right w:val="none" w:sz="0" w:space="0" w:color="auto"/>
      </w:divBdr>
    </w:div>
    <w:div w:id="1734233131">
      <w:bodyDiv w:val="1"/>
      <w:marLeft w:val="0"/>
      <w:marRight w:val="0"/>
      <w:marTop w:val="0"/>
      <w:marBottom w:val="0"/>
      <w:divBdr>
        <w:top w:val="none" w:sz="0" w:space="0" w:color="auto"/>
        <w:left w:val="none" w:sz="0" w:space="0" w:color="auto"/>
        <w:bottom w:val="none" w:sz="0" w:space="0" w:color="auto"/>
        <w:right w:val="none" w:sz="0" w:space="0" w:color="auto"/>
      </w:divBdr>
    </w:div>
    <w:div w:id="1735085311">
      <w:bodyDiv w:val="1"/>
      <w:marLeft w:val="0"/>
      <w:marRight w:val="0"/>
      <w:marTop w:val="0"/>
      <w:marBottom w:val="0"/>
      <w:divBdr>
        <w:top w:val="none" w:sz="0" w:space="0" w:color="auto"/>
        <w:left w:val="none" w:sz="0" w:space="0" w:color="auto"/>
        <w:bottom w:val="none" w:sz="0" w:space="0" w:color="auto"/>
        <w:right w:val="none" w:sz="0" w:space="0" w:color="auto"/>
      </w:divBdr>
    </w:div>
    <w:div w:id="1735349101">
      <w:bodyDiv w:val="1"/>
      <w:marLeft w:val="0"/>
      <w:marRight w:val="0"/>
      <w:marTop w:val="0"/>
      <w:marBottom w:val="0"/>
      <w:divBdr>
        <w:top w:val="none" w:sz="0" w:space="0" w:color="auto"/>
        <w:left w:val="none" w:sz="0" w:space="0" w:color="auto"/>
        <w:bottom w:val="none" w:sz="0" w:space="0" w:color="auto"/>
        <w:right w:val="none" w:sz="0" w:space="0" w:color="auto"/>
      </w:divBdr>
    </w:div>
    <w:div w:id="1743748878">
      <w:bodyDiv w:val="1"/>
      <w:marLeft w:val="0"/>
      <w:marRight w:val="0"/>
      <w:marTop w:val="0"/>
      <w:marBottom w:val="0"/>
      <w:divBdr>
        <w:top w:val="none" w:sz="0" w:space="0" w:color="auto"/>
        <w:left w:val="none" w:sz="0" w:space="0" w:color="auto"/>
        <w:bottom w:val="none" w:sz="0" w:space="0" w:color="auto"/>
        <w:right w:val="none" w:sz="0" w:space="0" w:color="auto"/>
      </w:divBdr>
      <w:divsChild>
        <w:div w:id="647784601">
          <w:marLeft w:val="0"/>
          <w:marRight w:val="0"/>
          <w:marTop w:val="0"/>
          <w:marBottom w:val="0"/>
          <w:divBdr>
            <w:top w:val="none" w:sz="0" w:space="0" w:color="auto"/>
            <w:left w:val="none" w:sz="0" w:space="0" w:color="auto"/>
            <w:bottom w:val="none" w:sz="0" w:space="0" w:color="auto"/>
            <w:right w:val="none" w:sz="0" w:space="0" w:color="auto"/>
          </w:divBdr>
          <w:divsChild>
            <w:div w:id="872811395">
              <w:marLeft w:val="0"/>
              <w:marRight w:val="0"/>
              <w:marTop w:val="0"/>
              <w:marBottom w:val="0"/>
              <w:divBdr>
                <w:top w:val="none" w:sz="0" w:space="0" w:color="auto"/>
                <w:left w:val="none" w:sz="0" w:space="0" w:color="auto"/>
                <w:bottom w:val="none" w:sz="0" w:space="0" w:color="auto"/>
                <w:right w:val="none" w:sz="0" w:space="0" w:color="auto"/>
              </w:divBdr>
              <w:divsChild>
                <w:div w:id="1971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16834">
      <w:bodyDiv w:val="1"/>
      <w:marLeft w:val="0"/>
      <w:marRight w:val="0"/>
      <w:marTop w:val="0"/>
      <w:marBottom w:val="0"/>
      <w:divBdr>
        <w:top w:val="none" w:sz="0" w:space="0" w:color="auto"/>
        <w:left w:val="none" w:sz="0" w:space="0" w:color="auto"/>
        <w:bottom w:val="none" w:sz="0" w:space="0" w:color="auto"/>
        <w:right w:val="none" w:sz="0" w:space="0" w:color="auto"/>
      </w:divBdr>
    </w:div>
    <w:div w:id="1745834448">
      <w:bodyDiv w:val="1"/>
      <w:marLeft w:val="0"/>
      <w:marRight w:val="0"/>
      <w:marTop w:val="0"/>
      <w:marBottom w:val="0"/>
      <w:divBdr>
        <w:top w:val="none" w:sz="0" w:space="0" w:color="auto"/>
        <w:left w:val="none" w:sz="0" w:space="0" w:color="auto"/>
        <w:bottom w:val="none" w:sz="0" w:space="0" w:color="auto"/>
        <w:right w:val="none" w:sz="0" w:space="0" w:color="auto"/>
      </w:divBdr>
      <w:divsChild>
        <w:div w:id="884947921">
          <w:marLeft w:val="0"/>
          <w:marRight w:val="0"/>
          <w:marTop w:val="0"/>
          <w:marBottom w:val="0"/>
          <w:divBdr>
            <w:top w:val="none" w:sz="0" w:space="0" w:color="auto"/>
            <w:left w:val="none" w:sz="0" w:space="0" w:color="auto"/>
            <w:bottom w:val="none" w:sz="0" w:space="0" w:color="auto"/>
            <w:right w:val="none" w:sz="0" w:space="0" w:color="auto"/>
          </w:divBdr>
          <w:divsChild>
            <w:div w:id="1704474336">
              <w:marLeft w:val="0"/>
              <w:marRight w:val="0"/>
              <w:marTop w:val="0"/>
              <w:marBottom w:val="0"/>
              <w:divBdr>
                <w:top w:val="none" w:sz="0" w:space="0" w:color="auto"/>
                <w:left w:val="none" w:sz="0" w:space="0" w:color="auto"/>
                <w:bottom w:val="none" w:sz="0" w:space="0" w:color="auto"/>
                <w:right w:val="none" w:sz="0" w:space="0" w:color="auto"/>
              </w:divBdr>
              <w:divsChild>
                <w:div w:id="5407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56909">
      <w:bodyDiv w:val="1"/>
      <w:marLeft w:val="0"/>
      <w:marRight w:val="0"/>
      <w:marTop w:val="0"/>
      <w:marBottom w:val="0"/>
      <w:divBdr>
        <w:top w:val="none" w:sz="0" w:space="0" w:color="auto"/>
        <w:left w:val="none" w:sz="0" w:space="0" w:color="auto"/>
        <w:bottom w:val="none" w:sz="0" w:space="0" w:color="auto"/>
        <w:right w:val="none" w:sz="0" w:space="0" w:color="auto"/>
      </w:divBdr>
    </w:div>
    <w:div w:id="1758210189">
      <w:bodyDiv w:val="1"/>
      <w:marLeft w:val="0"/>
      <w:marRight w:val="0"/>
      <w:marTop w:val="0"/>
      <w:marBottom w:val="0"/>
      <w:divBdr>
        <w:top w:val="none" w:sz="0" w:space="0" w:color="auto"/>
        <w:left w:val="none" w:sz="0" w:space="0" w:color="auto"/>
        <w:bottom w:val="none" w:sz="0" w:space="0" w:color="auto"/>
        <w:right w:val="none" w:sz="0" w:space="0" w:color="auto"/>
      </w:divBdr>
    </w:div>
    <w:div w:id="1763718413">
      <w:bodyDiv w:val="1"/>
      <w:marLeft w:val="0"/>
      <w:marRight w:val="0"/>
      <w:marTop w:val="0"/>
      <w:marBottom w:val="0"/>
      <w:divBdr>
        <w:top w:val="none" w:sz="0" w:space="0" w:color="auto"/>
        <w:left w:val="none" w:sz="0" w:space="0" w:color="auto"/>
        <w:bottom w:val="none" w:sz="0" w:space="0" w:color="auto"/>
        <w:right w:val="none" w:sz="0" w:space="0" w:color="auto"/>
      </w:divBdr>
    </w:div>
    <w:div w:id="1767116993">
      <w:bodyDiv w:val="1"/>
      <w:marLeft w:val="0"/>
      <w:marRight w:val="0"/>
      <w:marTop w:val="0"/>
      <w:marBottom w:val="0"/>
      <w:divBdr>
        <w:top w:val="none" w:sz="0" w:space="0" w:color="auto"/>
        <w:left w:val="none" w:sz="0" w:space="0" w:color="auto"/>
        <w:bottom w:val="none" w:sz="0" w:space="0" w:color="auto"/>
        <w:right w:val="none" w:sz="0" w:space="0" w:color="auto"/>
      </w:divBdr>
    </w:div>
    <w:div w:id="1770930419">
      <w:bodyDiv w:val="1"/>
      <w:marLeft w:val="0"/>
      <w:marRight w:val="0"/>
      <w:marTop w:val="0"/>
      <w:marBottom w:val="0"/>
      <w:divBdr>
        <w:top w:val="none" w:sz="0" w:space="0" w:color="auto"/>
        <w:left w:val="none" w:sz="0" w:space="0" w:color="auto"/>
        <w:bottom w:val="none" w:sz="0" w:space="0" w:color="auto"/>
        <w:right w:val="none" w:sz="0" w:space="0" w:color="auto"/>
      </w:divBdr>
    </w:div>
    <w:div w:id="1771076928">
      <w:bodyDiv w:val="1"/>
      <w:marLeft w:val="0"/>
      <w:marRight w:val="0"/>
      <w:marTop w:val="0"/>
      <w:marBottom w:val="0"/>
      <w:divBdr>
        <w:top w:val="none" w:sz="0" w:space="0" w:color="auto"/>
        <w:left w:val="none" w:sz="0" w:space="0" w:color="auto"/>
        <w:bottom w:val="none" w:sz="0" w:space="0" w:color="auto"/>
        <w:right w:val="none" w:sz="0" w:space="0" w:color="auto"/>
      </w:divBdr>
    </w:div>
    <w:div w:id="1773281443">
      <w:bodyDiv w:val="1"/>
      <w:marLeft w:val="0"/>
      <w:marRight w:val="0"/>
      <w:marTop w:val="0"/>
      <w:marBottom w:val="0"/>
      <w:divBdr>
        <w:top w:val="none" w:sz="0" w:space="0" w:color="auto"/>
        <w:left w:val="none" w:sz="0" w:space="0" w:color="auto"/>
        <w:bottom w:val="none" w:sz="0" w:space="0" w:color="auto"/>
        <w:right w:val="none" w:sz="0" w:space="0" w:color="auto"/>
      </w:divBdr>
    </w:div>
    <w:div w:id="1774396971">
      <w:bodyDiv w:val="1"/>
      <w:marLeft w:val="0"/>
      <w:marRight w:val="0"/>
      <w:marTop w:val="0"/>
      <w:marBottom w:val="0"/>
      <w:divBdr>
        <w:top w:val="none" w:sz="0" w:space="0" w:color="auto"/>
        <w:left w:val="none" w:sz="0" w:space="0" w:color="auto"/>
        <w:bottom w:val="none" w:sz="0" w:space="0" w:color="auto"/>
        <w:right w:val="none" w:sz="0" w:space="0" w:color="auto"/>
      </w:divBdr>
    </w:div>
    <w:div w:id="1774549208">
      <w:bodyDiv w:val="1"/>
      <w:marLeft w:val="0"/>
      <w:marRight w:val="0"/>
      <w:marTop w:val="0"/>
      <w:marBottom w:val="0"/>
      <w:divBdr>
        <w:top w:val="none" w:sz="0" w:space="0" w:color="auto"/>
        <w:left w:val="none" w:sz="0" w:space="0" w:color="auto"/>
        <w:bottom w:val="none" w:sz="0" w:space="0" w:color="auto"/>
        <w:right w:val="none" w:sz="0" w:space="0" w:color="auto"/>
      </w:divBdr>
    </w:div>
    <w:div w:id="1782610400">
      <w:bodyDiv w:val="1"/>
      <w:marLeft w:val="0"/>
      <w:marRight w:val="0"/>
      <w:marTop w:val="0"/>
      <w:marBottom w:val="0"/>
      <w:divBdr>
        <w:top w:val="none" w:sz="0" w:space="0" w:color="auto"/>
        <w:left w:val="none" w:sz="0" w:space="0" w:color="auto"/>
        <w:bottom w:val="none" w:sz="0" w:space="0" w:color="auto"/>
        <w:right w:val="none" w:sz="0" w:space="0" w:color="auto"/>
      </w:divBdr>
    </w:div>
    <w:div w:id="1785998673">
      <w:bodyDiv w:val="1"/>
      <w:marLeft w:val="0"/>
      <w:marRight w:val="0"/>
      <w:marTop w:val="0"/>
      <w:marBottom w:val="0"/>
      <w:divBdr>
        <w:top w:val="none" w:sz="0" w:space="0" w:color="auto"/>
        <w:left w:val="none" w:sz="0" w:space="0" w:color="auto"/>
        <w:bottom w:val="none" w:sz="0" w:space="0" w:color="auto"/>
        <w:right w:val="none" w:sz="0" w:space="0" w:color="auto"/>
      </w:divBdr>
    </w:div>
    <w:div w:id="1786272715">
      <w:bodyDiv w:val="1"/>
      <w:marLeft w:val="0"/>
      <w:marRight w:val="0"/>
      <w:marTop w:val="0"/>
      <w:marBottom w:val="0"/>
      <w:divBdr>
        <w:top w:val="none" w:sz="0" w:space="0" w:color="auto"/>
        <w:left w:val="none" w:sz="0" w:space="0" w:color="auto"/>
        <w:bottom w:val="none" w:sz="0" w:space="0" w:color="auto"/>
        <w:right w:val="none" w:sz="0" w:space="0" w:color="auto"/>
      </w:divBdr>
    </w:div>
    <w:div w:id="1796484941">
      <w:bodyDiv w:val="1"/>
      <w:marLeft w:val="0"/>
      <w:marRight w:val="0"/>
      <w:marTop w:val="0"/>
      <w:marBottom w:val="0"/>
      <w:divBdr>
        <w:top w:val="none" w:sz="0" w:space="0" w:color="auto"/>
        <w:left w:val="none" w:sz="0" w:space="0" w:color="auto"/>
        <w:bottom w:val="none" w:sz="0" w:space="0" w:color="auto"/>
        <w:right w:val="none" w:sz="0" w:space="0" w:color="auto"/>
      </w:divBdr>
    </w:div>
    <w:div w:id="1796630822">
      <w:bodyDiv w:val="1"/>
      <w:marLeft w:val="0"/>
      <w:marRight w:val="0"/>
      <w:marTop w:val="0"/>
      <w:marBottom w:val="0"/>
      <w:divBdr>
        <w:top w:val="none" w:sz="0" w:space="0" w:color="auto"/>
        <w:left w:val="none" w:sz="0" w:space="0" w:color="auto"/>
        <w:bottom w:val="none" w:sz="0" w:space="0" w:color="auto"/>
        <w:right w:val="none" w:sz="0" w:space="0" w:color="auto"/>
      </w:divBdr>
    </w:div>
    <w:div w:id="1797986524">
      <w:bodyDiv w:val="1"/>
      <w:marLeft w:val="0"/>
      <w:marRight w:val="0"/>
      <w:marTop w:val="0"/>
      <w:marBottom w:val="0"/>
      <w:divBdr>
        <w:top w:val="none" w:sz="0" w:space="0" w:color="auto"/>
        <w:left w:val="none" w:sz="0" w:space="0" w:color="auto"/>
        <w:bottom w:val="none" w:sz="0" w:space="0" w:color="auto"/>
        <w:right w:val="none" w:sz="0" w:space="0" w:color="auto"/>
      </w:divBdr>
    </w:div>
    <w:div w:id="1798138642">
      <w:bodyDiv w:val="1"/>
      <w:marLeft w:val="0"/>
      <w:marRight w:val="0"/>
      <w:marTop w:val="0"/>
      <w:marBottom w:val="0"/>
      <w:divBdr>
        <w:top w:val="none" w:sz="0" w:space="0" w:color="auto"/>
        <w:left w:val="none" w:sz="0" w:space="0" w:color="auto"/>
        <w:bottom w:val="none" w:sz="0" w:space="0" w:color="auto"/>
        <w:right w:val="none" w:sz="0" w:space="0" w:color="auto"/>
      </w:divBdr>
    </w:div>
    <w:div w:id="1804424007">
      <w:bodyDiv w:val="1"/>
      <w:marLeft w:val="0"/>
      <w:marRight w:val="0"/>
      <w:marTop w:val="0"/>
      <w:marBottom w:val="0"/>
      <w:divBdr>
        <w:top w:val="none" w:sz="0" w:space="0" w:color="auto"/>
        <w:left w:val="none" w:sz="0" w:space="0" w:color="auto"/>
        <w:bottom w:val="none" w:sz="0" w:space="0" w:color="auto"/>
        <w:right w:val="none" w:sz="0" w:space="0" w:color="auto"/>
      </w:divBdr>
    </w:div>
    <w:div w:id="1808887163">
      <w:bodyDiv w:val="1"/>
      <w:marLeft w:val="0"/>
      <w:marRight w:val="0"/>
      <w:marTop w:val="0"/>
      <w:marBottom w:val="0"/>
      <w:divBdr>
        <w:top w:val="none" w:sz="0" w:space="0" w:color="auto"/>
        <w:left w:val="none" w:sz="0" w:space="0" w:color="auto"/>
        <w:bottom w:val="none" w:sz="0" w:space="0" w:color="auto"/>
        <w:right w:val="none" w:sz="0" w:space="0" w:color="auto"/>
      </w:divBdr>
    </w:div>
    <w:div w:id="1809544434">
      <w:bodyDiv w:val="1"/>
      <w:marLeft w:val="0"/>
      <w:marRight w:val="0"/>
      <w:marTop w:val="0"/>
      <w:marBottom w:val="0"/>
      <w:divBdr>
        <w:top w:val="none" w:sz="0" w:space="0" w:color="auto"/>
        <w:left w:val="none" w:sz="0" w:space="0" w:color="auto"/>
        <w:bottom w:val="none" w:sz="0" w:space="0" w:color="auto"/>
        <w:right w:val="none" w:sz="0" w:space="0" w:color="auto"/>
      </w:divBdr>
    </w:div>
    <w:div w:id="1813593582">
      <w:bodyDiv w:val="1"/>
      <w:marLeft w:val="0"/>
      <w:marRight w:val="0"/>
      <w:marTop w:val="0"/>
      <w:marBottom w:val="0"/>
      <w:divBdr>
        <w:top w:val="none" w:sz="0" w:space="0" w:color="auto"/>
        <w:left w:val="none" w:sz="0" w:space="0" w:color="auto"/>
        <w:bottom w:val="none" w:sz="0" w:space="0" w:color="auto"/>
        <w:right w:val="none" w:sz="0" w:space="0" w:color="auto"/>
      </w:divBdr>
    </w:div>
    <w:div w:id="1813981882">
      <w:bodyDiv w:val="1"/>
      <w:marLeft w:val="0"/>
      <w:marRight w:val="0"/>
      <w:marTop w:val="0"/>
      <w:marBottom w:val="0"/>
      <w:divBdr>
        <w:top w:val="none" w:sz="0" w:space="0" w:color="auto"/>
        <w:left w:val="none" w:sz="0" w:space="0" w:color="auto"/>
        <w:bottom w:val="none" w:sz="0" w:space="0" w:color="auto"/>
        <w:right w:val="none" w:sz="0" w:space="0" w:color="auto"/>
      </w:divBdr>
    </w:div>
    <w:div w:id="1815829212">
      <w:bodyDiv w:val="1"/>
      <w:marLeft w:val="0"/>
      <w:marRight w:val="0"/>
      <w:marTop w:val="0"/>
      <w:marBottom w:val="0"/>
      <w:divBdr>
        <w:top w:val="none" w:sz="0" w:space="0" w:color="auto"/>
        <w:left w:val="none" w:sz="0" w:space="0" w:color="auto"/>
        <w:bottom w:val="none" w:sz="0" w:space="0" w:color="auto"/>
        <w:right w:val="none" w:sz="0" w:space="0" w:color="auto"/>
      </w:divBdr>
    </w:div>
    <w:div w:id="1818913190">
      <w:bodyDiv w:val="1"/>
      <w:marLeft w:val="0"/>
      <w:marRight w:val="0"/>
      <w:marTop w:val="0"/>
      <w:marBottom w:val="0"/>
      <w:divBdr>
        <w:top w:val="none" w:sz="0" w:space="0" w:color="auto"/>
        <w:left w:val="none" w:sz="0" w:space="0" w:color="auto"/>
        <w:bottom w:val="none" w:sz="0" w:space="0" w:color="auto"/>
        <w:right w:val="none" w:sz="0" w:space="0" w:color="auto"/>
      </w:divBdr>
      <w:divsChild>
        <w:div w:id="751241836">
          <w:marLeft w:val="0"/>
          <w:marRight w:val="0"/>
          <w:marTop w:val="0"/>
          <w:marBottom w:val="0"/>
          <w:divBdr>
            <w:top w:val="none" w:sz="0" w:space="0" w:color="auto"/>
            <w:left w:val="none" w:sz="0" w:space="0" w:color="auto"/>
            <w:bottom w:val="none" w:sz="0" w:space="0" w:color="auto"/>
            <w:right w:val="none" w:sz="0" w:space="0" w:color="auto"/>
          </w:divBdr>
          <w:divsChild>
            <w:div w:id="1823423456">
              <w:marLeft w:val="0"/>
              <w:marRight w:val="0"/>
              <w:marTop w:val="0"/>
              <w:marBottom w:val="0"/>
              <w:divBdr>
                <w:top w:val="none" w:sz="0" w:space="0" w:color="auto"/>
                <w:left w:val="none" w:sz="0" w:space="0" w:color="auto"/>
                <w:bottom w:val="none" w:sz="0" w:space="0" w:color="auto"/>
                <w:right w:val="none" w:sz="0" w:space="0" w:color="auto"/>
              </w:divBdr>
              <w:divsChild>
                <w:div w:id="2514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09183">
      <w:bodyDiv w:val="1"/>
      <w:marLeft w:val="0"/>
      <w:marRight w:val="0"/>
      <w:marTop w:val="0"/>
      <w:marBottom w:val="0"/>
      <w:divBdr>
        <w:top w:val="none" w:sz="0" w:space="0" w:color="auto"/>
        <w:left w:val="none" w:sz="0" w:space="0" w:color="auto"/>
        <w:bottom w:val="none" w:sz="0" w:space="0" w:color="auto"/>
        <w:right w:val="none" w:sz="0" w:space="0" w:color="auto"/>
      </w:divBdr>
    </w:div>
    <w:div w:id="1828015444">
      <w:bodyDiv w:val="1"/>
      <w:marLeft w:val="0"/>
      <w:marRight w:val="0"/>
      <w:marTop w:val="0"/>
      <w:marBottom w:val="0"/>
      <w:divBdr>
        <w:top w:val="none" w:sz="0" w:space="0" w:color="auto"/>
        <w:left w:val="none" w:sz="0" w:space="0" w:color="auto"/>
        <w:bottom w:val="none" w:sz="0" w:space="0" w:color="auto"/>
        <w:right w:val="none" w:sz="0" w:space="0" w:color="auto"/>
      </w:divBdr>
    </w:div>
    <w:div w:id="1829393753">
      <w:bodyDiv w:val="1"/>
      <w:marLeft w:val="0"/>
      <w:marRight w:val="0"/>
      <w:marTop w:val="0"/>
      <w:marBottom w:val="0"/>
      <w:divBdr>
        <w:top w:val="none" w:sz="0" w:space="0" w:color="auto"/>
        <w:left w:val="none" w:sz="0" w:space="0" w:color="auto"/>
        <w:bottom w:val="none" w:sz="0" w:space="0" w:color="auto"/>
        <w:right w:val="none" w:sz="0" w:space="0" w:color="auto"/>
      </w:divBdr>
    </w:div>
    <w:div w:id="1831940589">
      <w:bodyDiv w:val="1"/>
      <w:marLeft w:val="0"/>
      <w:marRight w:val="0"/>
      <w:marTop w:val="0"/>
      <w:marBottom w:val="0"/>
      <w:divBdr>
        <w:top w:val="none" w:sz="0" w:space="0" w:color="auto"/>
        <w:left w:val="none" w:sz="0" w:space="0" w:color="auto"/>
        <w:bottom w:val="none" w:sz="0" w:space="0" w:color="auto"/>
        <w:right w:val="none" w:sz="0" w:space="0" w:color="auto"/>
      </w:divBdr>
      <w:divsChild>
        <w:div w:id="1761441316">
          <w:marLeft w:val="0"/>
          <w:marRight w:val="0"/>
          <w:marTop w:val="0"/>
          <w:marBottom w:val="0"/>
          <w:divBdr>
            <w:top w:val="none" w:sz="0" w:space="0" w:color="auto"/>
            <w:left w:val="none" w:sz="0" w:space="0" w:color="auto"/>
            <w:bottom w:val="none" w:sz="0" w:space="0" w:color="auto"/>
            <w:right w:val="none" w:sz="0" w:space="0" w:color="auto"/>
          </w:divBdr>
          <w:divsChild>
            <w:div w:id="1179585289">
              <w:marLeft w:val="0"/>
              <w:marRight w:val="0"/>
              <w:marTop w:val="0"/>
              <w:marBottom w:val="0"/>
              <w:divBdr>
                <w:top w:val="none" w:sz="0" w:space="0" w:color="auto"/>
                <w:left w:val="none" w:sz="0" w:space="0" w:color="auto"/>
                <w:bottom w:val="none" w:sz="0" w:space="0" w:color="auto"/>
                <w:right w:val="none" w:sz="0" w:space="0" w:color="auto"/>
              </w:divBdr>
              <w:divsChild>
                <w:div w:id="17822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2153">
      <w:bodyDiv w:val="1"/>
      <w:marLeft w:val="0"/>
      <w:marRight w:val="0"/>
      <w:marTop w:val="0"/>
      <w:marBottom w:val="0"/>
      <w:divBdr>
        <w:top w:val="none" w:sz="0" w:space="0" w:color="auto"/>
        <w:left w:val="none" w:sz="0" w:space="0" w:color="auto"/>
        <w:bottom w:val="none" w:sz="0" w:space="0" w:color="auto"/>
        <w:right w:val="none" w:sz="0" w:space="0" w:color="auto"/>
      </w:divBdr>
    </w:div>
    <w:div w:id="1836653716">
      <w:bodyDiv w:val="1"/>
      <w:marLeft w:val="0"/>
      <w:marRight w:val="0"/>
      <w:marTop w:val="0"/>
      <w:marBottom w:val="0"/>
      <w:divBdr>
        <w:top w:val="none" w:sz="0" w:space="0" w:color="auto"/>
        <w:left w:val="none" w:sz="0" w:space="0" w:color="auto"/>
        <w:bottom w:val="none" w:sz="0" w:space="0" w:color="auto"/>
        <w:right w:val="none" w:sz="0" w:space="0" w:color="auto"/>
      </w:divBdr>
    </w:div>
    <w:div w:id="1837837333">
      <w:bodyDiv w:val="1"/>
      <w:marLeft w:val="0"/>
      <w:marRight w:val="0"/>
      <w:marTop w:val="0"/>
      <w:marBottom w:val="0"/>
      <w:divBdr>
        <w:top w:val="none" w:sz="0" w:space="0" w:color="auto"/>
        <w:left w:val="none" w:sz="0" w:space="0" w:color="auto"/>
        <w:bottom w:val="none" w:sz="0" w:space="0" w:color="auto"/>
        <w:right w:val="none" w:sz="0" w:space="0" w:color="auto"/>
      </w:divBdr>
    </w:div>
    <w:div w:id="1838499232">
      <w:bodyDiv w:val="1"/>
      <w:marLeft w:val="0"/>
      <w:marRight w:val="0"/>
      <w:marTop w:val="0"/>
      <w:marBottom w:val="0"/>
      <w:divBdr>
        <w:top w:val="none" w:sz="0" w:space="0" w:color="auto"/>
        <w:left w:val="none" w:sz="0" w:space="0" w:color="auto"/>
        <w:bottom w:val="none" w:sz="0" w:space="0" w:color="auto"/>
        <w:right w:val="none" w:sz="0" w:space="0" w:color="auto"/>
      </w:divBdr>
    </w:div>
    <w:div w:id="1838886927">
      <w:bodyDiv w:val="1"/>
      <w:marLeft w:val="0"/>
      <w:marRight w:val="0"/>
      <w:marTop w:val="0"/>
      <w:marBottom w:val="0"/>
      <w:divBdr>
        <w:top w:val="none" w:sz="0" w:space="0" w:color="auto"/>
        <w:left w:val="none" w:sz="0" w:space="0" w:color="auto"/>
        <w:bottom w:val="none" w:sz="0" w:space="0" w:color="auto"/>
        <w:right w:val="none" w:sz="0" w:space="0" w:color="auto"/>
      </w:divBdr>
    </w:div>
    <w:div w:id="1839538996">
      <w:bodyDiv w:val="1"/>
      <w:marLeft w:val="0"/>
      <w:marRight w:val="0"/>
      <w:marTop w:val="0"/>
      <w:marBottom w:val="0"/>
      <w:divBdr>
        <w:top w:val="none" w:sz="0" w:space="0" w:color="auto"/>
        <w:left w:val="none" w:sz="0" w:space="0" w:color="auto"/>
        <w:bottom w:val="none" w:sz="0" w:space="0" w:color="auto"/>
        <w:right w:val="none" w:sz="0" w:space="0" w:color="auto"/>
      </w:divBdr>
    </w:div>
    <w:div w:id="1842546337">
      <w:bodyDiv w:val="1"/>
      <w:marLeft w:val="0"/>
      <w:marRight w:val="0"/>
      <w:marTop w:val="0"/>
      <w:marBottom w:val="0"/>
      <w:divBdr>
        <w:top w:val="none" w:sz="0" w:space="0" w:color="auto"/>
        <w:left w:val="none" w:sz="0" w:space="0" w:color="auto"/>
        <w:bottom w:val="none" w:sz="0" w:space="0" w:color="auto"/>
        <w:right w:val="none" w:sz="0" w:space="0" w:color="auto"/>
      </w:divBdr>
    </w:div>
    <w:div w:id="1851942809">
      <w:bodyDiv w:val="1"/>
      <w:marLeft w:val="0"/>
      <w:marRight w:val="0"/>
      <w:marTop w:val="0"/>
      <w:marBottom w:val="0"/>
      <w:divBdr>
        <w:top w:val="none" w:sz="0" w:space="0" w:color="auto"/>
        <w:left w:val="none" w:sz="0" w:space="0" w:color="auto"/>
        <w:bottom w:val="none" w:sz="0" w:space="0" w:color="auto"/>
        <w:right w:val="none" w:sz="0" w:space="0" w:color="auto"/>
      </w:divBdr>
    </w:div>
    <w:div w:id="1852452923">
      <w:bodyDiv w:val="1"/>
      <w:marLeft w:val="0"/>
      <w:marRight w:val="0"/>
      <w:marTop w:val="0"/>
      <w:marBottom w:val="0"/>
      <w:divBdr>
        <w:top w:val="none" w:sz="0" w:space="0" w:color="auto"/>
        <w:left w:val="none" w:sz="0" w:space="0" w:color="auto"/>
        <w:bottom w:val="none" w:sz="0" w:space="0" w:color="auto"/>
        <w:right w:val="none" w:sz="0" w:space="0" w:color="auto"/>
      </w:divBdr>
    </w:div>
    <w:div w:id="1852724046">
      <w:bodyDiv w:val="1"/>
      <w:marLeft w:val="0"/>
      <w:marRight w:val="0"/>
      <w:marTop w:val="0"/>
      <w:marBottom w:val="0"/>
      <w:divBdr>
        <w:top w:val="none" w:sz="0" w:space="0" w:color="auto"/>
        <w:left w:val="none" w:sz="0" w:space="0" w:color="auto"/>
        <w:bottom w:val="none" w:sz="0" w:space="0" w:color="auto"/>
        <w:right w:val="none" w:sz="0" w:space="0" w:color="auto"/>
      </w:divBdr>
      <w:divsChild>
        <w:div w:id="112019907">
          <w:marLeft w:val="0"/>
          <w:marRight w:val="0"/>
          <w:marTop w:val="0"/>
          <w:marBottom w:val="0"/>
          <w:divBdr>
            <w:top w:val="none" w:sz="0" w:space="0" w:color="auto"/>
            <w:left w:val="none" w:sz="0" w:space="0" w:color="auto"/>
            <w:bottom w:val="none" w:sz="0" w:space="0" w:color="auto"/>
            <w:right w:val="none" w:sz="0" w:space="0" w:color="auto"/>
          </w:divBdr>
          <w:divsChild>
            <w:div w:id="1541167968">
              <w:marLeft w:val="0"/>
              <w:marRight w:val="0"/>
              <w:marTop w:val="0"/>
              <w:marBottom w:val="0"/>
              <w:divBdr>
                <w:top w:val="none" w:sz="0" w:space="0" w:color="auto"/>
                <w:left w:val="none" w:sz="0" w:space="0" w:color="auto"/>
                <w:bottom w:val="none" w:sz="0" w:space="0" w:color="auto"/>
                <w:right w:val="none" w:sz="0" w:space="0" w:color="auto"/>
              </w:divBdr>
              <w:divsChild>
                <w:div w:id="14474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64932">
      <w:bodyDiv w:val="1"/>
      <w:marLeft w:val="0"/>
      <w:marRight w:val="0"/>
      <w:marTop w:val="0"/>
      <w:marBottom w:val="0"/>
      <w:divBdr>
        <w:top w:val="none" w:sz="0" w:space="0" w:color="auto"/>
        <w:left w:val="none" w:sz="0" w:space="0" w:color="auto"/>
        <w:bottom w:val="none" w:sz="0" w:space="0" w:color="auto"/>
        <w:right w:val="none" w:sz="0" w:space="0" w:color="auto"/>
      </w:divBdr>
    </w:div>
    <w:div w:id="1864241478">
      <w:bodyDiv w:val="1"/>
      <w:marLeft w:val="0"/>
      <w:marRight w:val="0"/>
      <w:marTop w:val="0"/>
      <w:marBottom w:val="0"/>
      <w:divBdr>
        <w:top w:val="none" w:sz="0" w:space="0" w:color="auto"/>
        <w:left w:val="none" w:sz="0" w:space="0" w:color="auto"/>
        <w:bottom w:val="none" w:sz="0" w:space="0" w:color="auto"/>
        <w:right w:val="none" w:sz="0" w:space="0" w:color="auto"/>
      </w:divBdr>
      <w:divsChild>
        <w:div w:id="87191683">
          <w:marLeft w:val="0"/>
          <w:marRight w:val="0"/>
          <w:marTop w:val="0"/>
          <w:marBottom w:val="120"/>
          <w:divBdr>
            <w:top w:val="none" w:sz="0" w:space="0" w:color="auto"/>
            <w:left w:val="none" w:sz="0" w:space="0" w:color="auto"/>
            <w:bottom w:val="none" w:sz="0" w:space="0" w:color="auto"/>
            <w:right w:val="none" w:sz="0" w:space="0" w:color="auto"/>
          </w:divBdr>
          <w:divsChild>
            <w:div w:id="1464696247">
              <w:marLeft w:val="0"/>
              <w:marRight w:val="0"/>
              <w:marTop w:val="0"/>
              <w:marBottom w:val="0"/>
              <w:divBdr>
                <w:top w:val="none" w:sz="0" w:space="0" w:color="auto"/>
                <w:left w:val="none" w:sz="0" w:space="0" w:color="auto"/>
                <w:bottom w:val="none" w:sz="0" w:space="0" w:color="auto"/>
                <w:right w:val="none" w:sz="0" w:space="0" w:color="auto"/>
              </w:divBdr>
              <w:divsChild>
                <w:div w:id="2020160081">
                  <w:marLeft w:val="0"/>
                  <w:marRight w:val="0"/>
                  <w:marTop w:val="0"/>
                  <w:marBottom w:val="0"/>
                  <w:divBdr>
                    <w:top w:val="none" w:sz="0" w:space="0" w:color="auto"/>
                    <w:left w:val="none" w:sz="0" w:space="0" w:color="auto"/>
                    <w:bottom w:val="none" w:sz="0" w:space="0" w:color="auto"/>
                    <w:right w:val="none" w:sz="0" w:space="0" w:color="auto"/>
                  </w:divBdr>
                  <w:divsChild>
                    <w:div w:id="16558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7715">
      <w:bodyDiv w:val="1"/>
      <w:marLeft w:val="0"/>
      <w:marRight w:val="0"/>
      <w:marTop w:val="0"/>
      <w:marBottom w:val="0"/>
      <w:divBdr>
        <w:top w:val="none" w:sz="0" w:space="0" w:color="auto"/>
        <w:left w:val="none" w:sz="0" w:space="0" w:color="auto"/>
        <w:bottom w:val="none" w:sz="0" w:space="0" w:color="auto"/>
        <w:right w:val="none" w:sz="0" w:space="0" w:color="auto"/>
      </w:divBdr>
    </w:div>
    <w:div w:id="1879776389">
      <w:bodyDiv w:val="1"/>
      <w:marLeft w:val="0"/>
      <w:marRight w:val="0"/>
      <w:marTop w:val="0"/>
      <w:marBottom w:val="0"/>
      <w:divBdr>
        <w:top w:val="none" w:sz="0" w:space="0" w:color="auto"/>
        <w:left w:val="none" w:sz="0" w:space="0" w:color="auto"/>
        <w:bottom w:val="none" w:sz="0" w:space="0" w:color="auto"/>
        <w:right w:val="none" w:sz="0" w:space="0" w:color="auto"/>
      </w:divBdr>
    </w:div>
    <w:div w:id="1885216863">
      <w:bodyDiv w:val="1"/>
      <w:marLeft w:val="0"/>
      <w:marRight w:val="0"/>
      <w:marTop w:val="0"/>
      <w:marBottom w:val="0"/>
      <w:divBdr>
        <w:top w:val="none" w:sz="0" w:space="0" w:color="auto"/>
        <w:left w:val="none" w:sz="0" w:space="0" w:color="auto"/>
        <w:bottom w:val="none" w:sz="0" w:space="0" w:color="auto"/>
        <w:right w:val="none" w:sz="0" w:space="0" w:color="auto"/>
      </w:divBdr>
    </w:div>
    <w:div w:id="1893693321">
      <w:bodyDiv w:val="1"/>
      <w:marLeft w:val="0"/>
      <w:marRight w:val="0"/>
      <w:marTop w:val="0"/>
      <w:marBottom w:val="0"/>
      <w:divBdr>
        <w:top w:val="none" w:sz="0" w:space="0" w:color="auto"/>
        <w:left w:val="none" w:sz="0" w:space="0" w:color="auto"/>
        <w:bottom w:val="none" w:sz="0" w:space="0" w:color="auto"/>
        <w:right w:val="none" w:sz="0" w:space="0" w:color="auto"/>
      </w:divBdr>
    </w:div>
    <w:div w:id="1894922429">
      <w:bodyDiv w:val="1"/>
      <w:marLeft w:val="0"/>
      <w:marRight w:val="0"/>
      <w:marTop w:val="0"/>
      <w:marBottom w:val="0"/>
      <w:divBdr>
        <w:top w:val="none" w:sz="0" w:space="0" w:color="auto"/>
        <w:left w:val="none" w:sz="0" w:space="0" w:color="auto"/>
        <w:bottom w:val="none" w:sz="0" w:space="0" w:color="auto"/>
        <w:right w:val="none" w:sz="0" w:space="0" w:color="auto"/>
      </w:divBdr>
    </w:div>
    <w:div w:id="1895576247">
      <w:bodyDiv w:val="1"/>
      <w:marLeft w:val="0"/>
      <w:marRight w:val="0"/>
      <w:marTop w:val="0"/>
      <w:marBottom w:val="0"/>
      <w:divBdr>
        <w:top w:val="none" w:sz="0" w:space="0" w:color="auto"/>
        <w:left w:val="none" w:sz="0" w:space="0" w:color="auto"/>
        <w:bottom w:val="none" w:sz="0" w:space="0" w:color="auto"/>
        <w:right w:val="none" w:sz="0" w:space="0" w:color="auto"/>
      </w:divBdr>
      <w:divsChild>
        <w:div w:id="1603221751">
          <w:marLeft w:val="0"/>
          <w:marRight w:val="0"/>
          <w:marTop w:val="0"/>
          <w:marBottom w:val="0"/>
          <w:divBdr>
            <w:top w:val="none" w:sz="0" w:space="0" w:color="auto"/>
            <w:left w:val="none" w:sz="0" w:space="0" w:color="auto"/>
            <w:bottom w:val="none" w:sz="0" w:space="0" w:color="auto"/>
            <w:right w:val="none" w:sz="0" w:space="0" w:color="auto"/>
          </w:divBdr>
          <w:divsChild>
            <w:div w:id="1365209258">
              <w:marLeft w:val="0"/>
              <w:marRight w:val="0"/>
              <w:marTop w:val="0"/>
              <w:marBottom w:val="0"/>
              <w:divBdr>
                <w:top w:val="none" w:sz="0" w:space="0" w:color="auto"/>
                <w:left w:val="none" w:sz="0" w:space="0" w:color="auto"/>
                <w:bottom w:val="none" w:sz="0" w:space="0" w:color="auto"/>
                <w:right w:val="none" w:sz="0" w:space="0" w:color="auto"/>
              </w:divBdr>
              <w:divsChild>
                <w:div w:id="1396977">
                  <w:marLeft w:val="0"/>
                  <w:marRight w:val="0"/>
                  <w:marTop w:val="0"/>
                  <w:marBottom w:val="0"/>
                  <w:divBdr>
                    <w:top w:val="none" w:sz="0" w:space="0" w:color="auto"/>
                    <w:left w:val="none" w:sz="0" w:space="0" w:color="auto"/>
                    <w:bottom w:val="none" w:sz="0" w:space="0" w:color="auto"/>
                    <w:right w:val="none" w:sz="0" w:space="0" w:color="auto"/>
                  </w:divBdr>
                  <w:divsChild>
                    <w:div w:id="19400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999798">
      <w:bodyDiv w:val="1"/>
      <w:marLeft w:val="0"/>
      <w:marRight w:val="0"/>
      <w:marTop w:val="0"/>
      <w:marBottom w:val="0"/>
      <w:divBdr>
        <w:top w:val="none" w:sz="0" w:space="0" w:color="auto"/>
        <w:left w:val="none" w:sz="0" w:space="0" w:color="auto"/>
        <w:bottom w:val="none" w:sz="0" w:space="0" w:color="auto"/>
        <w:right w:val="none" w:sz="0" w:space="0" w:color="auto"/>
      </w:divBdr>
      <w:divsChild>
        <w:div w:id="736443786">
          <w:marLeft w:val="0"/>
          <w:marRight w:val="0"/>
          <w:marTop w:val="0"/>
          <w:marBottom w:val="0"/>
          <w:divBdr>
            <w:top w:val="none" w:sz="0" w:space="0" w:color="auto"/>
            <w:left w:val="none" w:sz="0" w:space="0" w:color="auto"/>
            <w:bottom w:val="none" w:sz="0" w:space="0" w:color="auto"/>
            <w:right w:val="none" w:sz="0" w:space="0" w:color="auto"/>
          </w:divBdr>
          <w:divsChild>
            <w:div w:id="743644353">
              <w:marLeft w:val="0"/>
              <w:marRight w:val="0"/>
              <w:marTop w:val="0"/>
              <w:marBottom w:val="0"/>
              <w:divBdr>
                <w:top w:val="none" w:sz="0" w:space="0" w:color="auto"/>
                <w:left w:val="none" w:sz="0" w:space="0" w:color="auto"/>
                <w:bottom w:val="none" w:sz="0" w:space="0" w:color="auto"/>
                <w:right w:val="none" w:sz="0" w:space="0" w:color="auto"/>
              </w:divBdr>
              <w:divsChild>
                <w:div w:id="2629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87182">
      <w:bodyDiv w:val="1"/>
      <w:marLeft w:val="0"/>
      <w:marRight w:val="0"/>
      <w:marTop w:val="0"/>
      <w:marBottom w:val="0"/>
      <w:divBdr>
        <w:top w:val="none" w:sz="0" w:space="0" w:color="auto"/>
        <w:left w:val="none" w:sz="0" w:space="0" w:color="auto"/>
        <w:bottom w:val="none" w:sz="0" w:space="0" w:color="auto"/>
        <w:right w:val="none" w:sz="0" w:space="0" w:color="auto"/>
      </w:divBdr>
    </w:div>
    <w:div w:id="1913157027">
      <w:bodyDiv w:val="1"/>
      <w:marLeft w:val="0"/>
      <w:marRight w:val="0"/>
      <w:marTop w:val="0"/>
      <w:marBottom w:val="0"/>
      <w:divBdr>
        <w:top w:val="none" w:sz="0" w:space="0" w:color="auto"/>
        <w:left w:val="none" w:sz="0" w:space="0" w:color="auto"/>
        <w:bottom w:val="none" w:sz="0" w:space="0" w:color="auto"/>
        <w:right w:val="none" w:sz="0" w:space="0" w:color="auto"/>
      </w:divBdr>
    </w:div>
    <w:div w:id="1913419444">
      <w:bodyDiv w:val="1"/>
      <w:marLeft w:val="0"/>
      <w:marRight w:val="0"/>
      <w:marTop w:val="0"/>
      <w:marBottom w:val="0"/>
      <w:divBdr>
        <w:top w:val="none" w:sz="0" w:space="0" w:color="auto"/>
        <w:left w:val="none" w:sz="0" w:space="0" w:color="auto"/>
        <w:bottom w:val="none" w:sz="0" w:space="0" w:color="auto"/>
        <w:right w:val="none" w:sz="0" w:space="0" w:color="auto"/>
      </w:divBdr>
    </w:div>
    <w:div w:id="1918829058">
      <w:bodyDiv w:val="1"/>
      <w:marLeft w:val="0"/>
      <w:marRight w:val="0"/>
      <w:marTop w:val="0"/>
      <w:marBottom w:val="0"/>
      <w:divBdr>
        <w:top w:val="none" w:sz="0" w:space="0" w:color="auto"/>
        <w:left w:val="none" w:sz="0" w:space="0" w:color="auto"/>
        <w:bottom w:val="none" w:sz="0" w:space="0" w:color="auto"/>
        <w:right w:val="none" w:sz="0" w:space="0" w:color="auto"/>
      </w:divBdr>
      <w:divsChild>
        <w:div w:id="553664656">
          <w:marLeft w:val="0"/>
          <w:marRight w:val="0"/>
          <w:marTop w:val="0"/>
          <w:marBottom w:val="0"/>
          <w:divBdr>
            <w:top w:val="none" w:sz="0" w:space="0" w:color="auto"/>
            <w:left w:val="none" w:sz="0" w:space="0" w:color="auto"/>
            <w:bottom w:val="none" w:sz="0" w:space="0" w:color="auto"/>
            <w:right w:val="none" w:sz="0" w:space="0" w:color="auto"/>
          </w:divBdr>
          <w:divsChild>
            <w:div w:id="1697580984">
              <w:marLeft w:val="0"/>
              <w:marRight w:val="0"/>
              <w:marTop w:val="0"/>
              <w:marBottom w:val="0"/>
              <w:divBdr>
                <w:top w:val="none" w:sz="0" w:space="0" w:color="auto"/>
                <w:left w:val="none" w:sz="0" w:space="0" w:color="auto"/>
                <w:bottom w:val="none" w:sz="0" w:space="0" w:color="auto"/>
                <w:right w:val="none" w:sz="0" w:space="0" w:color="auto"/>
              </w:divBdr>
              <w:divsChild>
                <w:div w:id="16073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3391">
      <w:bodyDiv w:val="1"/>
      <w:marLeft w:val="0"/>
      <w:marRight w:val="0"/>
      <w:marTop w:val="0"/>
      <w:marBottom w:val="0"/>
      <w:divBdr>
        <w:top w:val="none" w:sz="0" w:space="0" w:color="auto"/>
        <w:left w:val="none" w:sz="0" w:space="0" w:color="auto"/>
        <w:bottom w:val="none" w:sz="0" w:space="0" w:color="auto"/>
        <w:right w:val="none" w:sz="0" w:space="0" w:color="auto"/>
      </w:divBdr>
      <w:divsChild>
        <w:div w:id="1805006004">
          <w:marLeft w:val="0"/>
          <w:marRight w:val="0"/>
          <w:marTop w:val="0"/>
          <w:marBottom w:val="0"/>
          <w:divBdr>
            <w:top w:val="none" w:sz="0" w:space="0" w:color="auto"/>
            <w:left w:val="none" w:sz="0" w:space="0" w:color="auto"/>
            <w:bottom w:val="none" w:sz="0" w:space="0" w:color="auto"/>
            <w:right w:val="none" w:sz="0" w:space="0" w:color="auto"/>
          </w:divBdr>
          <w:divsChild>
            <w:div w:id="315106169">
              <w:marLeft w:val="0"/>
              <w:marRight w:val="0"/>
              <w:marTop w:val="0"/>
              <w:marBottom w:val="0"/>
              <w:divBdr>
                <w:top w:val="none" w:sz="0" w:space="0" w:color="auto"/>
                <w:left w:val="none" w:sz="0" w:space="0" w:color="auto"/>
                <w:bottom w:val="none" w:sz="0" w:space="0" w:color="auto"/>
                <w:right w:val="none" w:sz="0" w:space="0" w:color="auto"/>
              </w:divBdr>
              <w:divsChild>
                <w:div w:id="20113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3179">
      <w:bodyDiv w:val="1"/>
      <w:marLeft w:val="0"/>
      <w:marRight w:val="0"/>
      <w:marTop w:val="0"/>
      <w:marBottom w:val="0"/>
      <w:divBdr>
        <w:top w:val="none" w:sz="0" w:space="0" w:color="auto"/>
        <w:left w:val="none" w:sz="0" w:space="0" w:color="auto"/>
        <w:bottom w:val="none" w:sz="0" w:space="0" w:color="auto"/>
        <w:right w:val="none" w:sz="0" w:space="0" w:color="auto"/>
      </w:divBdr>
    </w:div>
    <w:div w:id="1931619983">
      <w:bodyDiv w:val="1"/>
      <w:marLeft w:val="0"/>
      <w:marRight w:val="0"/>
      <w:marTop w:val="0"/>
      <w:marBottom w:val="0"/>
      <w:divBdr>
        <w:top w:val="none" w:sz="0" w:space="0" w:color="auto"/>
        <w:left w:val="none" w:sz="0" w:space="0" w:color="auto"/>
        <w:bottom w:val="none" w:sz="0" w:space="0" w:color="auto"/>
        <w:right w:val="none" w:sz="0" w:space="0" w:color="auto"/>
      </w:divBdr>
    </w:div>
    <w:div w:id="1933666274">
      <w:bodyDiv w:val="1"/>
      <w:marLeft w:val="0"/>
      <w:marRight w:val="0"/>
      <w:marTop w:val="0"/>
      <w:marBottom w:val="0"/>
      <w:divBdr>
        <w:top w:val="none" w:sz="0" w:space="0" w:color="auto"/>
        <w:left w:val="none" w:sz="0" w:space="0" w:color="auto"/>
        <w:bottom w:val="none" w:sz="0" w:space="0" w:color="auto"/>
        <w:right w:val="none" w:sz="0" w:space="0" w:color="auto"/>
      </w:divBdr>
    </w:div>
    <w:div w:id="1936017673">
      <w:bodyDiv w:val="1"/>
      <w:marLeft w:val="0"/>
      <w:marRight w:val="0"/>
      <w:marTop w:val="0"/>
      <w:marBottom w:val="0"/>
      <w:divBdr>
        <w:top w:val="none" w:sz="0" w:space="0" w:color="auto"/>
        <w:left w:val="none" w:sz="0" w:space="0" w:color="auto"/>
        <w:bottom w:val="none" w:sz="0" w:space="0" w:color="auto"/>
        <w:right w:val="none" w:sz="0" w:space="0" w:color="auto"/>
      </w:divBdr>
    </w:div>
    <w:div w:id="1936479135">
      <w:bodyDiv w:val="1"/>
      <w:marLeft w:val="0"/>
      <w:marRight w:val="0"/>
      <w:marTop w:val="0"/>
      <w:marBottom w:val="0"/>
      <w:divBdr>
        <w:top w:val="none" w:sz="0" w:space="0" w:color="auto"/>
        <w:left w:val="none" w:sz="0" w:space="0" w:color="auto"/>
        <w:bottom w:val="none" w:sz="0" w:space="0" w:color="auto"/>
        <w:right w:val="none" w:sz="0" w:space="0" w:color="auto"/>
      </w:divBdr>
    </w:div>
    <w:div w:id="1944531750">
      <w:bodyDiv w:val="1"/>
      <w:marLeft w:val="0"/>
      <w:marRight w:val="0"/>
      <w:marTop w:val="0"/>
      <w:marBottom w:val="0"/>
      <w:divBdr>
        <w:top w:val="none" w:sz="0" w:space="0" w:color="auto"/>
        <w:left w:val="none" w:sz="0" w:space="0" w:color="auto"/>
        <w:bottom w:val="none" w:sz="0" w:space="0" w:color="auto"/>
        <w:right w:val="none" w:sz="0" w:space="0" w:color="auto"/>
      </w:divBdr>
      <w:divsChild>
        <w:div w:id="694768782">
          <w:marLeft w:val="0"/>
          <w:marRight w:val="0"/>
          <w:marTop w:val="0"/>
          <w:marBottom w:val="0"/>
          <w:divBdr>
            <w:top w:val="none" w:sz="0" w:space="0" w:color="auto"/>
            <w:left w:val="none" w:sz="0" w:space="0" w:color="auto"/>
            <w:bottom w:val="none" w:sz="0" w:space="0" w:color="auto"/>
            <w:right w:val="none" w:sz="0" w:space="0" w:color="auto"/>
          </w:divBdr>
          <w:divsChild>
            <w:div w:id="382028649">
              <w:marLeft w:val="0"/>
              <w:marRight w:val="0"/>
              <w:marTop w:val="0"/>
              <w:marBottom w:val="0"/>
              <w:divBdr>
                <w:top w:val="none" w:sz="0" w:space="0" w:color="auto"/>
                <w:left w:val="none" w:sz="0" w:space="0" w:color="auto"/>
                <w:bottom w:val="none" w:sz="0" w:space="0" w:color="auto"/>
                <w:right w:val="none" w:sz="0" w:space="0" w:color="auto"/>
              </w:divBdr>
              <w:divsChild>
                <w:div w:id="2685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4312">
      <w:bodyDiv w:val="1"/>
      <w:marLeft w:val="0"/>
      <w:marRight w:val="0"/>
      <w:marTop w:val="0"/>
      <w:marBottom w:val="0"/>
      <w:divBdr>
        <w:top w:val="none" w:sz="0" w:space="0" w:color="auto"/>
        <w:left w:val="none" w:sz="0" w:space="0" w:color="auto"/>
        <w:bottom w:val="none" w:sz="0" w:space="0" w:color="auto"/>
        <w:right w:val="none" w:sz="0" w:space="0" w:color="auto"/>
      </w:divBdr>
    </w:div>
    <w:div w:id="1947039921">
      <w:bodyDiv w:val="1"/>
      <w:marLeft w:val="0"/>
      <w:marRight w:val="0"/>
      <w:marTop w:val="0"/>
      <w:marBottom w:val="0"/>
      <w:divBdr>
        <w:top w:val="none" w:sz="0" w:space="0" w:color="auto"/>
        <w:left w:val="none" w:sz="0" w:space="0" w:color="auto"/>
        <w:bottom w:val="none" w:sz="0" w:space="0" w:color="auto"/>
        <w:right w:val="none" w:sz="0" w:space="0" w:color="auto"/>
      </w:divBdr>
    </w:div>
    <w:div w:id="1948460001">
      <w:bodyDiv w:val="1"/>
      <w:marLeft w:val="0"/>
      <w:marRight w:val="0"/>
      <w:marTop w:val="0"/>
      <w:marBottom w:val="0"/>
      <w:divBdr>
        <w:top w:val="none" w:sz="0" w:space="0" w:color="auto"/>
        <w:left w:val="none" w:sz="0" w:space="0" w:color="auto"/>
        <w:bottom w:val="none" w:sz="0" w:space="0" w:color="auto"/>
        <w:right w:val="none" w:sz="0" w:space="0" w:color="auto"/>
      </w:divBdr>
    </w:div>
    <w:div w:id="1956130143">
      <w:bodyDiv w:val="1"/>
      <w:marLeft w:val="0"/>
      <w:marRight w:val="0"/>
      <w:marTop w:val="0"/>
      <w:marBottom w:val="0"/>
      <w:divBdr>
        <w:top w:val="none" w:sz="0" w:space="0" w:color="auto"/>
        <w:left w:val="none" w:sz="0" w:space="0" w:color="auto"/>
        <w:bottom w:val="none" w:sz="0" w:space="0" w:color="auto"/>
        <w:right w:val="none" w:sz="0" w:space="0" w:color="auto"/>
      </w:divBdr>
    </w:div>
    <w:div w:id="1957322571">
      <w:bodyDiv w:val="1"/>
      <w:marLeft w:val="0"/>
      <w:marRight w:val="0"/>
      <w:marTop w:val="0"/>
      <w:marBottom w:val="0"/>
      <w:divBdr>
        <w:top w:val="none" w:sz="0" w:space="0" w:color="auto"/>
        <w:left w:val="none" w:sz="0" w:space="0" w:color="auto"/>
        <w:bottom w:val="none" w:sz="0" w:space="0" w:color="auto"/>
        <w:right w:val="none" w:sz="0" w:space="0" w:color="auto"/>
      </w:divBdr>
    </w:div>
    <w:div w:id="1957592396">
      <w:bodyDiv w:val="1"/>
      <w:marLeft w:val="0"/>
      <w:marRight w:val="0"/>
      <w:marTop w:val="0"/>
      <w:marBottom w:val="0"/>
      <w:divBdr>
        <w:top w:val="none" w:sz="0" w:space="0" w:color="auto"/>
        <w:left w:val="none" w:sz="0" w:space="0" w:color="auto"/>
        <w:bottom w:val="none" w:sz="0" w:space="0" w:color="auto"/>
        <w:right w:val="none" w:sz="0" w:space="0" w:color="auto"/>
      </w:divBdr>
    </w:div>
    <w:div w:id="1963992812">
      <w:bodyDiv w:val="1"/>
      <w:marLeft w:val="0"/>
      <w:marRight w:val="0"/>
      <w:marTop w:val="0"/>
      <w:marBottom w:val="0"/>
      <w:divBdr>
        <w:top w:val="none" w:sz="0" w:space="0" w:color="auto"/>
        <w:left w:val="none" w:sz="0" w:space="0" w:color="auto"/>
        <w:bottom w:val="none" w:sz="0" w:space="0" w:color="auto"/>
        <w:right w:val="none" w:sz="0" w:space="0" w:color="auto"/>
      </w:divBdr>
    </w:div>
    <w:div w:id="1969966978">
      <w:bodyDiv w:val="1"/>
      <w:marLeft w:val="0"/>
      <w:marRight w:val="0"/>
      <w:marTop w:val="0"/>
      <w:marBottom w:val="0"/>
      <w:divBdr>
        <w:top w:val="none" w:sz="0" w:space="0" w:color="auto"/>
        <w:left w:val="none" w:sz="0" w:space="0" w:color="auto"/>
        <w:bottom w:val="none" w:sz="0" w:space="0" w:color="auto"/>
        <w:right w:val="none" w:sz="0" w:space="0" w:color="auto"/>
      </w:divBdr>
    </w:div>
    <w:div w:id="1970471105">
      <w:bodyDiv w:val="1"/>
      <w:marLeft w:val="0"/>
      <w:marRight w:val="0"/>
      <w:marTop w:val="0"/>
      <w:marBottom w:val="0"/>
      <w:divBdr>
        <w:top w:val="none" w:sz="0" w:space="0" w:color="auto"/>
        <w:left w:val="none" w:sz="0" w:space="0" w:color="auto"/>
        <w:bottom w:val="none" w:sz="0" w:space="0" w:color="auto"/>
        <w:right w:val="none" w:sz="0" w:space="0" w:color="auto"/>
      </w:divBdr>
    </w:div>
    <w:div w:id="1970549157">
      <w:bodyDiv w:val="1"/>
      <w:marLeft w:val="0"/>
      <w:marRight w:val="0"/>
      <w:marTop w:val="0"/>
      <w:marBottom w:val="0"/>
      <w:divBdr>
        <w:top w:val="none" w:sz="0" w:space="0" w:color="auto"/>
        <w:left w:val="none" w:sz="0" w:space="0" w:color="auto"/>
        <w:bottom w:val="none" w:sz="0" w:space="0" w:color="auto"/>
        <w:right w:val="none" w:sz="0" w:space="0" w:color="auto"/>
      </w:divBdr>
      <w:divsChild>
        <w:div w:id="466899676">
          <w:marLeft w:val="0"/>
          <w:marRight w:val="0"/>
          <w:marTop w:val="0"/>
          <w:marBottom w:val="0"/>
          <w:divBdr>
            <w:top w:val="none" w:sz="0" w:space="0" w:color="auto"/>
            <w:left w:val="none" w:sz="0" w:space="0" w:color="auto"/>
            <w:bottom w:val="none" w:sz="0" w:space="0" w:color="auto"/>
            <w:right w:val="none" w:sz="0" w:space="0" w:color="auto"/>
          </w:divBdr>
          <w:divsChild>
            <w:div w:id="1825507392">
              <w:marLeft w:val="0"/>
              <w:marRight w:val="0"/>
              <w:marTop w:val="0"/>
              <w:marBottom w:val="0"/>
              <w:divBdr>
                <w:top w:val="none" w:sz="0" w:space="0" w:color="auto"/>
                <w:left w:val="none" w:sz="0" w:space="0" w:color="auto"/>
                <w:bottom w:val="none" w:sz="0" w:space="0" w:color="auto"/>
                <w:right w:val="none" w:sz="0" w:space="0" w:color="auto"/>
              </w:divBdr>
              <w:divsChild>
                <w:div w:id="614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6995">
      <w:bodyDiv w:val="1"/>
      <w:marLeft w:val="0"/>
      <w:marRight w:val="0"/>
      <w:marTop w:val="0"/>
      <w:marBottom w:val="0"/>
      <w:divBdr>
        <w:top w:val="none" w:sz="0" w:space="0" w:color="auto"/>
        <w:left w:val="none" w:sz="0" w:space="0" w:color="auto"/>
        <w:bottom w:val="none" w:sz="0" w:space="0" w:color="auto"/>
        <w:right w:val="none" w:sz="0" w:space="0" w:color="auto"/>
      </w:divBdr>
    </w:div>
    <w:div w:id="1973516381">
      <w:bodyDiv w:val="1"/>
      <w:marLeft w:val="0"/>
      <w:marRight w:val="0"/>
      <w:marTop w:val="0"/>
      <w:marBottom w:val="0"/>
      <w:divBdr>
        <w:top w:val="none" w:sz="0" w:space="0" w:color="auto"/>
        <w:left w:val="none" w:sz="0" w:space="0" w:color="auto"/>
        <w:bottom w:val="none" w:sz="0" w:space="0" w:color="auto"/>
        <w:right w:val="none" w:sz="0" w:space="0" w:color="auto"/>
      </w:divBdr>
    </w:div>
    <w:div w:id="1976183572">
      <w:bodyDiv w:val="1"/>
      <w:marLeft w:val="0"/>
      <w:marRight w:val="0"/>
      <w:marTop w:val="0"/>
      <w:marBottom w:val="0"/>
      <w:divBdr>
        <w:top w:val="none" w:sz="0" w:space="0" w:color="auto"/>
        <w:left w:val="none" w:sz="0" w:space="0" w:color="auto"/>
        <w:bottom w:val="none" w:sz="0" w:space="0" w:color="auto"/>
        <w:right w:val="none" w:sz="0" w:space="0" w:color="auto"/>
      </w:divBdr>
    </w:div>
    <w:div w:id="1976374925">
      <w:bodyDiv w:val="1"/>
      <w:marLeft w:val="0"/>
      <w:marRight w:val="0"/>
      <w:marTop w:val="0"/>
      <w:marBottom w:val="0"/>
      <w:divBdr>
        <w:top w:val="none" w:sz="0" w:space="0" w:color="auto"/>
        <w:left w:val="none" w:sz="0" w:space="0" w:color="auto"/>
        <w:bottom w:val="none" w:sz="0" w:space="0" w:color="auto"/>
        <w:right w:val="none" w:sz="0" w:space="0" w:color="auto"/>
      </w:divBdr>
    </w:div>
    <w:div w:id="1976643878">
      <w:bodyDiv w:val="1"/>
      <w:marLeft w:val="0"/>
      <w:marRight w:val="0"/>
      <w:marTop w:val="0"/>
      <w:marBottom w:val="0"/>
      <w:divBdr>
        <w:top w:val="none" w:sz="0" w:space="0" w:color="auto"/>
        <w:left w:val="none" w:sz="0" w:space="0" w:color="auto"/>
        <w:bottom w:val="none" w:sz="0" w:space="0" w:color="auto"/>
        <w:right w:val="none" w:sz="0" w:space="0" w:color="auto"/>
      </w:divBdr>
    </w:div>
    <w:div w:id="1977492928">
      <w:bodyDiv w:val="1"/>
      <w:marLeft w:val="0"/>
      <w:marRight w:val="0"/>
      <w:marTop w:val="0"/>
      <w:marBottom w:val="0"/>
      <w:divBdr>
        <w:top w:val="none" w:sz="0" w:space="0" w:color="auto"/>
        <w:left w:val="none" w:sz="0" w:space="0" w:color="auto"/>
        <w:bottom w:val="none" w:sz="0" w:space="0" w:color="auto"/>
        <w:right w:val="none" w:sz="0" w:space="0" w:color="auto"/>
      </w:divBdr>
    </w:div>
    <w:div w:id="1981839642">
      <w:bodyDiv w:val="1"/>
      <w:marLeft w:val="0"/>
      <w:marRight w:val="0"/>
      <w:marTop w:val="0"/>
      <w:marBottom w:val="0"/>
      <w:divBdr>
        <w:top w:val="none" w:sz="0" w:space="0" w:color="auto"/>
        <w:left w:val="none" w:sz="0" w:space="0" w:color="auto"/>
        <w:bottom w:val="none" w:sz="0" w:space="0" w:color="auto"/>
        <w:right w:val="none" w:sz="0" w:space="0" w:color="auto"/>
      </w:divBdr>
    </w:div>
    <w:div w:id="1983272923">
      <w:bodyDiv w:val="1"/>
      <w:marLeft w:val="0"/>
      <w:marRight w:val="0"/>
      <w:marTop w:val="0"/>
      <w:marBottom w:val="0"/>
      <w:divBdr>
        <w:top w:val="none" w:sz="0" w:space="0" w:color="auto"/>
        <w:left w:val="none" w:sz="0" w:space="0" w:color="auto"/>
        <w:bottom w:val="none" w:sz="0" w:space="0" w:color="auto"/>
        <w:right w:val="none" w:sz="0" w:space="0" w:color="auto"/>
      </w:divBdr>
    </w:div>
    <w:div w:id="1990791360">
      <w:bodyDiv w:val="1"/>
      <w:marLeft w:val="0"/>
      <w:marRight w:val="0"/>
      <w:marTop w:val="0"/>
      <w:marBottom w:val="0"/>
      <w:divBdr>
        <w:top w:val="none" w:sz="0" w:space="0" w:color="auto"/>
        <w:left w:val="none" w:sz="0" w:space="0" w:color="auto"/>
        <w:bottom w:val="none" w:sz="0" w:space="0" w:color="auto"/>
        <w:right w:val="none" w:sz="0" w:space="0" w:color="auto"/>
      </w:divBdr>
    </w:div>
    <w:div w:id="1994332034">
      <w:bodyDiv w:val="1"/>
      <w:marLeft w:val="0"/>
      <w:marRight w:val="0"/>
      <w:marTop w:val="0"/>
      <w:marBottom w:val="0"/>
      <w:divBdr>
        <w:top w:val="none" w:sz="0" w:space="0" w:color="auto"/>
        <w:left w:val="none" w:sz="0" w:space="0" w:color="auto"/>
        <w:bottom w:val="none" w:sz="0" w:space="0" w:color="auto"/>
        <w:right w:val="none" w:sz="0" w:space="0" w:color="auto"/>
      </w:divBdr>
    </w:div>
    <w:div w:id="1994797645">
      <w:bodyDiv w:val="1"/>
      <w:marLeft w:val="0"/>
      <w:marRight w:val="0"/>
      <w:marTop w:val="0"/>
      <w:marBottom w:val="0"/>
      <w:divBdr>
        <w:top w:val="none" w:sz="0" w:space="0" w:color="auto"/>
        <w:left w:val="none" w:sz="0" w:space="0" w:color="auto"/>
        <w:bottom w:val="none" w:sz="0" w:space="0" w:color="auto"/>
        <w:right w:val="none" w:sz="0" w:space="0" w:color="auto"/>
      </w:divBdr>
    </w:div>
    <w:div w:id="2001497390">
      <w:bodyDiv w:val="1"/>
      <w:marLeft w:val="0"/>
      <w:marRight w:val="0"/>
      <w:marTop w:val="0"/>
      <w:marBottom w:val="0"/>
      <w:divBdr>
        <w:top w:val="none" w:sz="0" w:space="0" w:color="auto"/>
        <w:left w:val="none" w:sz="0" w:space="0" w:color="auto"/>
        <w:bottom w:val="none" w:sz="0" w:space="0" w:color="auto"/>
        <w:right w:val="none" w:sz="0" w:space="0" w:color="auto"/>
      </w:divBdr>
      <w:divsChild>
        <w:div w:id="1092551380">
          <w:marLeft w:val="0"/>
          <w:marRight w:val="0"/>
          <w:marTop w:val="0"/>
          <w:marBottom w:val="0"/>
          <w:divBdr>
            <w:top w:val="none" w:sz="0" w:space="0" w:color="auto"/>
            <w:left w:val="none" w:sz="0" w:space="0" w:color="auto"/>
            <w:bottom w:val="none" w:sz="0" w:space="0" w:color="auto"/>
            <w:right w:val="none" w:sz="0" w:space="0" w:color="auto"/>
          </w:divBdr>
          <w:divsChild>
            <w:div w:id="2045011330">
              <w:marLeft w:val="0"/>
              <w:marRight w:val="0"/>
              <w:marTop w:val="0"/>
              <w:marBottom w:val="0"/>
              <w:divBdr>
                <w:top w:val="none" w:sz="0" w:space="0" w:color="auto"/>
                <w:left w:val="none" w:sz="0" w:space="0" w:color="auto"/>
                <w:bottom w:val="none" w:sz="0" w:space="0" w:color="auto"/>
                <w:right w:val="none" w:sz="0" w:space="0" w:color="auto"/>
              </w:divBdr>
              <w:divsChild>
                <w:div w:id="12988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3499">
      <w:bodyDiv w:val="1"/>
      <w:marLeft w:val="0"/>
      <w:marRight w:val="0"/>
      <w:marTop w:val="0"/>
      <w:marBottom w:val="0"/>
      <w:divBdr>
        <w:top w:val="none" w:sz="0" w:space="0" w:color="auto"/>
        <w:left w:val="none" w:sz="0" w:space="0" w:color="auto"/>
        <w:bottom w:val="none" w:sz="0" w:space="0" w:color="auto"/>
        <w:right w:val="none" w:sz="0" w:space="0" w:color="auto"/>
      </w:divBdr>
    </w:div>
    <w:div w:id="2009094258">
      <w:bodyDiv w:val="1"/>
      <w:marLeft w:val="0"/>
      <w:marRight w:val="0"/>
      <w:marTop w:val="0"/>
      <w:marBottom w:val="0"/>
      <w:divBdr>
        <w:top w:val="none" w:sz="0" w:space="0" w:color="auto"/>
        <w:left w:val="none" w:sz="0" w:space="0" w:color="auto"/>
        <w:bottom w:val="none" w:sz="0" w:space="0" w:color="auto"/>
        <w:right w:val="none" w:sz="0" w:space="0" w:color="auto"/>
      </w:divBdr>
    </w:div>
    <w:div w:id="2009938369">
      <w:bodyDiv w:val="1"/>
      <w:marLeft w:val="0"/>
      <w:marRight w:val="0"/>
      <w:marTop w:val="0"/>
      <w:marBottom w:val="0"/>
      <w:divBdr>
        <w:top w:val="none" w:sz="0" w:space="0" w:color="auto"/>
        <w:left w:val="none" w:sz="0" w:space="0" w:color="auto"/>
        <w:bottom w:val="none" w:sz="0" w:space="0" w:color="auto"/>
        <w:right w:val="none" w:sz="0" w:space="0" w:color="auto"/>
      </w:divBdr>
    </w:div>
    <w:div w:id="2010519313">
      <w:bodyDiv w:val="1"/>
      <w:marLeft w:val="0"/>
      <w:marRight w:val="0"/>
      <w:marTop w:val="0"/>
      <w:marBottom w:val="0"/>
      <w:divBdr>
        <w:top w:val="none" w:sz="0" w:space="0" w:color="auto"/>
        <w:left w:val="none" w:sz="0" w:space="0" w:color="auto"/>
        <w:bottom w:val="none" w:sz="0" w:space="0" w:color="auto"/>
        <w:right w:val="none" w:sz="0" w:space="0" w:color="auto"/>
      </w:divBdr>
    </w:div>
    <w:div w:id="2013946606">
      <w:bodyDiv w:val="1"/>
      <w:marLeft w:val="0"/>
      <w:marRight w:val="0"/>
      <w:marTop w:val="0"/>
      <w:marBottom w:val="0"/>
      <w:divBdr>
        <w:top w:val="none" w:sz="0" w:space="0" w:color="auto"/>
        <w:left w:val="none" w:sz="0" w:space="0" w:color="auto"/>
        <w:bottom w:val="none" w:sz="0" w:space="0" w:color="auto"/>
        <w:right w:val="none" w:sz="0" w:space="0" w:color="auto"/>
      </w:divBdr>
    </w:div>
    <w:div w:id="2023972535">
      <w:bodyDiv w:val="1"/>
      <w:marLeft w:val="0"/>
      <w:marRight w:val="0"/>
      <w:marTop w:val="0"/>
      <w:marBottom w:val="0"/>
      <w:divBdr>
        <w:top w:val="none" w:sz="0" w:space="0" w:color="auto"/>
        <w:left w:val="none" w:sz="0" w:space="0" w:color="auto"/>
        <w:bottom w:val="none" w:sz="0" w:space="0" w:color="auto"/>
        <w:right w:val="none" w:sz="0" w:space="0" w:color="auto"/>
      </w:divBdr>
    </w:div>
    <w:div w:id="2024553782">
      <w:bodyDiv w:val="1"/>
      <w:marLeft w:val="0"/>
      <w:marRight w:val="0"/>
      <w:marTop w:val="0"/>
      <w:marBottom w:val="0"/>
      <w:divBdr>
        <w:top w:val="none" w:sz="0" w:space="0" w:color="auto"/>
        <w:left w:val="none" w:sz="0" w:space="0" w:color="auto"/>
        <w:bottom w:val="none" w:sz="0" w:space="0" w:color="auto"/>
        <w:right w:val="none" w:sz="0" w:space="0" w:color="auto"/>
      </w:divBdr>
    </w:div>
    <w:div w:id="2027294558">
      <w:bodyDiv w:val="1"/>
      <w:marLeft w:val="0"/>
      <w:marRight w:val="0"/>
      <w:marTop w:val="0"/>
      <w:marBottom w:val="0"/>
      <w:divBdr>
        <w:top w:val="none" w:sz="0" w:space="0" w:color="auto"/>
        <w:left w:val="none" w:sz="0" w:space="0" w:color="auto"/>
        <w:bottom w:val="none" w:sz="0" w:space="0" w:color="auto"/>
        <w:right w:val="none" w:sz="0" w:space="0" w:color="auto"/>
      </w:divBdr>
    </w:div>
    <w:div w:id="2027946383">
      <w:bodyDiv w:val="1"/>
      <w:marLeft w:val="0"/>
      <w:marRight w:val="0"/>
      <w:marTop w:val="0"/>
      <w:marBottom w:val="0"/>
      <w:divBdr>
        <w:top w:val="none" w:sz="0" w:space="0" w:color="auto"/>
        <w:left w:val="none" w:sz="0" w:space="0" w:color="auto"/>
        <w:bottom w:val="none" w:sz="0" w:space="0" w:color="auto"/>
        <w:right w:val="none" w:sz="0" w:space="0" w:color="auto"/>
      </w:divBdr>
    </w:div>
    <w:div w:id="2032104557">
      <w:bodyDiv w:val="1"/>
      <w:marLeft w:val="0"/>
      <w:marRight w:val="0"/>
      <w:marTop w:val="0"/>
      <w:marBottom w:val="0"/>
      <w:divBdr>
        <w:top w:val="none" w:sz="0" w:space="0" w:color="auto"/>
        <w:left w:val="none" w:sz="0" w:space="0" w:color="auto"/>
        <w:bottom w:val="none" w:sz="0" w:space="0" w:color="auto"/>
        <w:right w:val="none" w:sz="0" w:space="0" w:color="auto"/>
      </w:divBdr>
    </w:div>
    <w:div w:id="2032796343">
      <w:bodyDiv w:val="1"/>
      <w:marLeft w:val="0"/>
      <w:marRight w:val="0"/>
      <w:marTop w:val="0"/>
      <w:marBottom w:val="0"/>
      <w:divBdr>
        <w:top w:val="none" w:sz="0" w:space="0" w:color="auto"/>
        <w:left w:val="none" w:sz="0" w:space="0" w:color="auto"/>
        <w:bottom w:val="none" w:sz="0" w:space="0" w:color="auto"/>
        <w:right w:val="none" w:sz="0" w:space="0" w:color="auto"/>
      </w:divBdr>
    </w:div>
    <w:div w:id="2033146806">
      <w:bodyDiv w:val="1"/>
      <w:marLeft w:val="0"/>
      <w:marRight w:val="0"/>
      <w:marTop w:val="0"/>
      <w:marBottom w:val="0"/>
      <w:divBdr>
        <w:top w:val="none" w:sz="0" w:space="0" w:color="auto"/>
        <w:left w:val="none" w:sz="0" w:space="0" w:color="auto"/>
        <w:bottom w:val="none" w:sz="0" w:space="0" w:color="auto"/>
        <w:right w:val="none" w:sz="0" w:space="0" w:color="auto"/>
      </w:divBdr>
    </w:div>
    <w:div w:id="2036271213">
      <w:bodyDiv w:val="1"/>
      <w:marLeft w:val="0"/>
      <w:marRight w:val="0"/>
      <w:marTop w:val="0"/>
      <w:marBottom w:val="0"/>
      <w:divBdr>
        <w:top w:val="none" w:sz="0" w:space="0" w:color="auto"/>
        <w:left w:val="none" w:sz="0" w:space="0" w:color="auto"/>
        <w:bottom w:val="none" w:sz="0" w:space="0" w:color="auto"/>
        <w:right w:val="none" w:sz="0" w:space="0" w:color="auto"/>
      </w:divBdr>
    </w:div>
    <w:div w:id="2036955807">
      <w:bodyDiv w:val="1"/>
      <w:marLeft w:val="0"/>
      <w:marRight w:val="0"/>
      <w:marTop w:val="0"/>
      <w:marBottom w:val="0"/>
      <w:divBdr>
        <w:top w:val="none" w:sz="0" w:space="0" w:color="auto"/>
        <w:left w:val="none" w:sz="0" w:space="0" w:color="auto"/>
        <w:bottom w:val="none" w:sz="0" w:space="0" w:color="auto"/>
        <w:right w:val="none" w:sz="0" w:space="0" w:color="auto"/>
      </w:divBdr>
    </w:div>
    <w:div w:id="2041084053">
      <w:bodyDiv w:val="1"/>
      <w:marLeft w:val="0"/>
      <w:marRight w:val="0"/>
      <w:marTop w:val="0"/>
      <w:marBottom w:val="0"/>
      <w:divBdr>
        <w:top w:val="none" w:sz="0" w:space="0" w:color="auto"/>
        <w:left w:val="none" w:sz="0" w:space="0" w:color="auto"/>
        <w:bottom w:val="none" w:sz="0" w:space="0" w:color="auto"/>
        <w:right w:val="none" w:sz="0" w:space="0" w:color="auto"/>
      </w:divBdr>
    </w:div>
    <w:div w:id="2042394788">
      <w:bodyDiv w:val="1"/>
      <w:marLeft w:val="0"/>
      <w:marRight w:val="0"/>
      <w:marTop w:val="0"/>
      <w:marBottom w:val="0"/>
      <w:divBdr>
        <w:top w:val="none" w:sz="0" w:space="0" w:color="auto"/>
        <w:left w:val="none" w:sz="0" w:space="0" w:color="auto"/>
        <w:bottom w:val="none" w:sz="0" w:space="0" w:color="auto"/>
        <w:right w:val="none" w:sz="0" w:space="0" w:color="auto"/>
      </w:divBdr>
    </w:div>
    <w:div w:id="2043095321">
      <w:bodyDiv w:val="1"/>
      <w:marLeft w:val="0"/>
      <w:marRight w:val="0"/>
      <w:marTop w:val="0"/>
      <w:marBottom w:val="0"/>
      <w:divBdr>
        <w:top w:val="none" w:sz="0" w:space="0" w:color="auto"/>
        <w:left w:val="none" w:sz="0" w:space="0" w:color="auto"/>
        <w:bottom w:val="none" w:sz="0" w:space="0" w:color="auto"/>
        <w:right w:val="none" w:sz="0" w:space="0" w:color="auto"/>
      </w:divBdr>
    </w:div>
    <w:div w:id="2048020383">
      <w:bodyDiv w:val="1"/>
      <w:marLeft w:val="0"/>
      <w:marRight w:val="0"/>
      <w:marTop w:val="0"/>
      <w:marBottom w:val="0"/>
      <w:divBdr>
        <w:top w:val="none" w:sz="0" w:space="0" w:color="auto"/>
        <w:left w:val="none" w:sz="0" w:space="0" w:color="auto"/>
        <w:bottom w:val="none" w:sz="0" w:space="0" w:color="auto"/>
        <w:right w:val="none" w:sz="0" w:space="0" w:color="auto"/>
      </w:divBdr>
    </w:div>
    <w:div w:id="2054189606">
      <w:bodyDiv w:val="1"/>
      <w:marLeft w:val="0"/>
      <w:marRight w:val="0"/>
      <w:marTop w:val="0"/>
      <w:marBottom w:val="0"/>
      <w:divBdr>
        <w:top w:val="none" w:sz="0" w:space="0" w:color="auto"/>
        <w:left w:val="none" w:sz="0" w:space="0" w:color="auto"/>
        <w:bottom w:val="none" w:sz="0" w:space="0" w:color="auto"/>
        <w:right w:val="none" w:sz="0" w:space="0" w:color="auto"/>
      </w:divBdr>
    </w:div>
    <w:div w:id="2055078187">
      <w:bodyDiv w:val="1"/>
      <w:marLeft w:val="0"/>
      <w:marRight w:val="0"/>
      <w:marTop w:val="0"/>
      <w:marBottom w:val="0"/>
      <w:divBdr>
        <w:top w:val="none" w:sz="0" w:space="0" w:color="auto"/>
        <w:left w:val="none" w:sz="0" w:space="0" w:color="auto"/>
        <w:bottom w:val="none" w:sz="0" w:space="0" w:color="auto"/>
        <w:right w:val="none" w:sz="0" w:space="0" w:color="auto"/>
      </w:divBdr>
    </w:div>
    <w:div w:id="2056470191">
      <w:bodyDiv w:val="1"/>
      <w:marLeft w:val="0"/>
      <w:marRight w:val="0"/>
      <w:marTop w:val="0"/>
      <w:marBottom w:val="0"/>
      <w:divBdr>
        <w:top w:val="none" w:sz="0" w:space="0" w:color="auto"/>
        <w:left w:val="none" w:sz="0" w:space="0" w:color="auto"/>
        <w:bottom w:val="none" w:sz="0" w:space="0" w:color="auto"/>
        <w:right w:val="none" w:sz="0" w:space="0" w:color="auto"/>
      </w:divBdr>
    </w:div>
    <w:div w:id="2057654964">
      <w:bodyDiv w:val="1"/>
      <w:marLeft w:val="0"/>
      <w:marRight w:val="0"/>
      <w:marTop w:val="0"/>
      <w:marBottom w:val="0"/>
      <w:divBdr>
        <w:top w:val="none" w:sz="0" w:space="0" w:color="auto"/>
        <w:left w:val="none" w:sz="0" w:space="0" w:color="auto"/>
        <w:bottom w:val="none" w:sz="0" w:space="0" w:color="auto"/>
        <w:right w:val="none" w:sz="0" w:space="0" w:color="auto"/>
      </w:divBdr>
    </w:div>
    <w:div w:id="2068457518">
      <w:bodyDiv w:val="1"/>
      <w:marLeft w:val="0"/>
      <w:marRight w:val="0"/>
      <w:marTop w:val="0"/>
      <w:marBottom w:val="0"/>
      <w:divBdr>
        <w:top w:val="none" w:sz="0" w:space="0" w:color="auto"/>
        <w:left w:val="none" w:sz="0" w:space="0" w:color="auto"/>
        <w:bottom w:val="none" w:sz="0" w:space="0" w:color="auto"/>
        <w:right w:val="none" w:sz="0" w:space="0" w:color="auto"/>
      </w:divBdr>
    </w:div>
    <w:div w:id="2075229067">
      <w:bodyDiv w:val="1"/>
      <w:marLeft w:val="0"/>
      <w:marRight w:val="0"/>
      <w:marTop w:val="0"/>
      <w:marBottom w:val="0"/>
      <w:divBdr>
        <w:top w:val="none" w:sz="0" w:space="0" w:color="auto"/>
        <w:left w:val="none" w:sz="0" w:space="0" w:color="auto"/>
        <w:bottom w:val="none" w:sz="0" w:space="0" w:color="auto"/>
        <w:right w:val="none" w:sz="0" w:space="0" w:color="auto"/>
      </w:divBdr>
    </w:div>
    <w:div w:id="2076662735">
      <w:bodyDiv w:val="1"/>
      <w:marLeft w:val="0"/>
      <w:marRight w:val="0"/>
      <w:marTop w:val="0"/>
      <w:marBottom w:val="0"/>
      <w:divBdr>
        <w:top w:val="none" w:sz="0" w:space="0" w:color="auto"/>
        <w:left w:val="none" w:sz="0" w:space="0" w:color="auto"/>
        <w:bottom w:val="none" w:sz="0" w:space="0" w:color="auto"/>
        <w:right w:val="none" w:sz="0" w:space="0" w:color="auto"/>
      </w:divBdr>
    </w:div>
    <w:div w:id="2078701689">
      <w:bodyDiv w:val="1"/>
      <w:marLeft w:val="0"/>
      <w:marRight w:val="0"/>
      <w:marTop w:val="0"/>
      <w:marBottom w:val="0"/>
      <w:divBdr>
        <w:top w:val="none" w:sz="0" w:space="0" w:color="auto"/>
        <w:left w:val="none" w:sz="0" w:space="0" w:color="auto"/>
        <w:bottom w:val="none" w:sz="0" w:space="0" w:color="auto"/>
        <w:right w:val="none" w:sz="0" w:space="0" w:color="auto"/>
      </w:divBdr>
    </w:div>
    <w:div w:id="2079742142">
      <w:bodyDiv w:val="1"/>
      <w:marLeft w:val="0"/>
      <w:marRight w:val="0"/>
      <w:marTop w:val="0"/>
      <w:marBottom w:val="0"/>
      <w:divBdr>
        <w:top w:val="none" w:sz="0" w:space="0" w:color="auto"/>
        <w:left w:val="none" w:sz="0" w:space="0" w:color="auto"/>
        <w:bottom w:val="none" w:sz="0" w:space="0" w:color="auto"/>
        <w:right w:val="none" w:sz="0" w:space="0" w:color="auto"/>
      </w:divBdr>
    </w:div>
    <w:div w:id="2079861722">
      <w:bodyDiv w:val="1"/>
      <w:marLeft w:val="0"/>
      <w:marRight w:val="0"/>
      <w:marTop w:val="0"/>
      <w:marBottom w:val="0"/>
      <w:divBdr>
        <w:top w:val="none" w:sz="0" w:space="0" w:color="auto"/>
        <w:left w:val="none" w:sz="0" w:space="0" w:color="auto"/>
        <w:bottom w:val="none" w:sz="0" w:space="0" w:color="auto"/>
        <w:right w:val="none" w:sz="0" w:space="0" w:color="auto"/>
      </w:divBdr>
    </w:div>
    <w:div w:id="2087338928">
      <w:bodyDiv w:val="1"/>
      <w:marLeft w:val="0"/>
      <w:marRight w:val="0"/>
      <w:marTop w:val="0"/>
      <w:marBottom w:val="0"/>
      <w:divBdr>
        <w:top w:val="none" w:sz="0" w:space="0" w:color="auto"/>
        <w:left w:val="none" w:sz="0" w:space="0" w:color="auto"/>
        <w:bottom w:val="none" w:sz="0" w:space="0" w:color="auto"/>
        <w:right w:val="none" w:sz="0" w:space="0" w:color="auto"/>
      </w:divBdr>
    </w:div>
    <w:div w:id="2089843891">
      <w:bodyDiv w:val="1"/>
      <w:marLeft w:val="0"/>
      <w:marRight w:val="0"/>
      <w:marTop w:val="0"/>
      <w:marBottom w:val="0"/>
      <w:divBdr>
        <w:top w:val="none" w:sz="0" w:space="0" w:color="auto"/>
        <w:left w:val="none" w:sz="0" w:space="0" w:color="auto"/>
        <w:bottom w:val="none" w:sz="0" w:space="0" w:color="auto"/>
        <w:right w:val="none" w:sz="0" w:space="0" w:color="auto"/>
      </w:divBdr>
    </w:div>
    <w:div w:id="2090034599">
      <w:bodyDiv w:val="1"/>
      <w:marLeft w:val="0"/>
      <w:marRight w:val="0"/>
      <w:marTop w:val="0"/>
      <w:marBottom w:val="0"/>
      <w:divBdr>
        <w:top w:val="none" w:sz="0" w:space="0" w:color="auto"/>
        <w:left w:val="none" w:sz="0" w:space="0" w:color="auto"/>
        <w:bottom w:val="none" w:sz="0" w:space="0" w:color="auto"/>
        <w:right w:val="none" w:sz="0" w:space="0" w:color="auto"/>
      </w:divBdr>
    </w:div>
    <w:div w:id="2090076069">
      <w:bodyDiv w:val="1"/>
      <w:marLeft w:val="0"/>
      <w:marRight w:val="0"/>
      <w:marTop w:val="0"/>
      <w:marBottom w:val="0"/>
      <w:divBdr>
        <w:top w:val="none" w:sz="0" w:space="0" w:color="auto"/>
        <w:left w:val="none" w:sz="0" w:space="0" w:color="auto"/>
        <w:bottom w:val="none" w:sz="0" w:space="0" w:color="auto"/>
        <w:right w:val="none" w:sz="0" w:space="0" w:color="auto"/>
      </w:divBdr>
    </w:div>
    <w:div w:id="2097629318">
      <w:bodyDiv w:val="1"/>
      <w:marLeft w:val="0"/>
      <w:marRight w:val="0"/>
      <w:marTop w:val="0"/>
      <w:marBottom w:val="0"/>
      <w:divBdr>
        <w:top w:val="none" w:sz="0" w:space="0" w:color="auto"/>
        <w:left w:val="none" w:sz="0" w:space="0" w:color="auto"/>
        <w:bottom w:val="none" w:sz="0" w:space="0" w:color="auto"/>
        <w:right w:val="none" w:sz="0" w:space="0" w:color="auto"/>
      </w:divBdr>
    </w:div>
    <w:div w:id="2101560909">
      <w:bodyDiv w:val="1"/>
      <w:marLeft w:val="0"/>
      <w:marRight w:val="0"/>
      <w:marTop w:val="0"/>
      <w:marBottom w:val="0"/>
      <w:divBdr>
        <w:top w:val="none" w:sz="0" w:space="0" w:color="auto"/>
        <w:left w:val="none" w:sz="0" w:space="0" w:color="auto"/>
        <w:bottom w:val="none" w:sz="0" w:space="0" w:color="auto"/>
        <w:right w:val="none" w:sz="0" w:space="0" w:color="auto"/>
      </w:divBdr>
    </w:div>
    <w:div w:id="2102021540">
      <w:bodyDiv w:val="1"/>
      <w:marLeft w:val="0"/>
      <w:marRight w:val="0"/>
      <w:marTop w:val="0"/>
      <w:marBottom w:val="0"/>
      <w:divBdr>
        <w:top w:val="none" w:sz="0" w:space="0" w:color="auto"/>
        <w:left w:val="none" w:sz="0" w:space="0" w:color="auto"/>
        <w:bottom w:val="none" w:sz="0" w:space="0" w:color="auto"/>
        <w:right w:val="none" w:sz="0" w:space="0" w:color="auto"/>
      </w:divBdr>
    </w:div>
    <w:div w:id="2110194661">
      <w:bodyDiv w:val="1"/>
      <w:marLeft w:val="0"/>
      <w:marRight w:val="0"/>
      <w:marTop w:val="0"/>
      <w:marBottom w:val="0"/>
      <w:divBdr>
        <w:top w:val="none" w:sz="0" w:space="0" w:color="auto"/>
        <w:left w:val="none" w:sz="0" w:space="0" w:color="auto"/>
        <w:bottom w:val="none" w:sz="0" w:space="0" w:color="auto"/>
        <w:right w:val="none" w:sz="0" w:space="0" w:color="auto"/>
      </w:divBdr>
    </w:div>
    <w:div w:id="2111192984">
      <w:bodyDiv w:val="1"/>
      <w:marLeft w:val="0"/>
      <w:marRight w:val="0"/>
      <w:marTop w:val="0"/>
      <w:marBottom w:val="0"/>
      <w:divBdr>
        <w:top w:val="none" w:sz="0" w:space="0" w:color="auto"/>
        <w:left w:val="none" w:sz="0" w:space="0" w:color="auto"/>
        <w:bottom w:val="none" w:sz="0" w:space="0" w:color="auto"/>
        <w:right w:val="none" w:sz="0" w:space="0" w:color="auto"/>
      </w:divBdr>
    </w:div>
    <w:div w:id="2113473421">
      <w:bodyDiv w:val="1"/>
      <w:marLeft w:val="0"/>
      <w:marRight w:val="0"/>
      <w:marTop w:val="0"/>
      <w:marBottom w:val="0"/>
      <w:divBdr>
        <w:top w:val="none" w:sz="0" w:space="0" w:color="auto"/>
        <w:left w:val="none" w:sz="0" w:space="0" w:color="auto"/>
        <w:bottom w:val="none" w:sz="0" w:space="0" w:color="auto"/>
        <w:right w:val="none" w:sz="0" w:space="0" w:color="auto"/>
      </w:divBdr>
    </w:div>
    <w:div w:id="2113813697">
      <w:bodyDiv w:val="1"/>
      <w:marLeft w:val="0"/>
      <w:marRight w:val="0"/>
      <w:marTop w:val="0"/>
      <w:marBottom w:val="0"/>
      <w:divBdr>
        <w:top w:val="none" w:sz="0" w:space="0" w:color="auto"/>
        <w:left w:val="none" w:sz="0" w:space="0" w:color="auto"/>
        <w:bottom w:val="none" w:sz="0" w:space="0" w:color="auto"/>
        <w:right w:val="none" w:sz="0" w:space="0" w:color="auto"/>
      </w:divBdr>
    </w:div>
    <w:div w:id="2115975315">
      <w:bodyDiv w:val="1"/>
      <w:marLeft w:val="0"/>
      <w:marRight w:val="0"/>
      <w:marTop w:val="0"/>
      <w:marBottom w:val="0"/>
      <w:divBdr>
        <w:top w:val="none" w:sz="0" w:space="0" w:color="auto"/>
        <w:left w:val="none" w:sz="0" w:space="0" w:color="auto"/>
        <w:bottom w:val="none" w:sz="0" w:space="0" w:color="auto"/>
        <w:right w:val="none" w:sz="0" w:space="0" w:color="auto"/>
      </w:divBdr>
    </w:div>
    <w:div w:id="2119636698">
      <w:bodyDiv w:val="1"/>
      <w:marLeft w:val="0"/>
      <w:marRight w:val="0"/>
      <w:marTop w:val="0"/>
      <w:marBottom w:val="0"/>
      <w:divBdr>
        <w:top w:val="none" w:sz="0" w:space="0" w:color="auto"/>
        <w:left w:val="none" w:sz="0" w:space="0" w:color="auto"/>
        <w:bottom w:val="none" w:sz="0" w:space="0" w:color="auto"/>
        <w:right w:val="none" w:sz="0" w:space="0" w:color="auto"/>
      </w:divBdr>
    </w:div>
    <w:div w:id="2119912343">
      <w:bodyDiv w:val="1"/>
      <w:marLeft w:val="0"/>
      <w:marRight w:val="0"/>
      <w:marTop w:val="0"/>
      <w:marBottom w:val="0"/>
      <w:divBdr>
        <w:top w:val="none" w:sz="0" w:space="0" w:color="auto"/>
        <w:left w:val="none" w:sz="0" w:space="0" w:color="auto"/>
        <w:bottom w:val="none" w:sz="0" w:space="0" w:color="auto"/>
        <w:right w:val="none" w:sz="0" w:space="0" w:color="auto"/>
      </w:divBdr>
    </w:div>
    <w:div w:id="2120026626">
      <w:bodyDiv w:val="1"/>
      <w:marLeft w:val="0"/>
      <w:marRight w:val="0"/>
      <w:marTop w:val="0"/>
      <w:marBottom w:val="0"/>
      <w:divBdr>
        <w:top w:val="none" w:sz="0" w:space="0" w:color="auto"/>
        <w:left w:val="none" w:sz="0" w:space="0" w:color="auto"/>
        <w:bottom w:val="none" w:sz="0" w:space="0" w:color="auto"/>
        <w:right w:val="none" w:sz="0" w:space="0" w:color="auto"/>
      </w:divBdr>
    </w:div>
    <w:div w:id="2120449629">
      <w:bodyDiv w:val="1"/>
      <w:marLeft w:val="0"/>
      <w:marRight w:val="0"/>
      <w:marTop w:val="0"/>
      <w:marBottom w:val="0"/>
      <w:divBdr>
        <w:top w:val="none" w:sz="0" w:space="0" w:color="auto"/>
        <w:left w:val="none" w:sz="0" w:space="0" w:color="auto"/>
        <w:bottom w:val="none" w:sz="0" w:space="0" w:color="auto"/>
        <w:right w:val="none" w:sz="0" w:space="0" w:color="auto"/>
      </w:divBdr>
    </w:div>
    <w:div w:id="2127458102">
      <w:bodyDiv w:val="1"/>
      <w:marLeft w:val="0"/>
      <w:marRight w:val="0"/>
      <w:marTop w:val="0"/>
      <w:marBottom w:val="0"/>
      <w:divBdr>
        <w:top w:val="none" w:sz="0" w:space="0" w:color="auto"/>
        <w:left w:val="none" w:sz="0" w:space="0" w:color="auto"/>
        <w:bottom w:val="none" w:sz="0" w:space="0" w:color="auto"/>
        <w:right w:val="none" w:sz="0" w:space="0" w:color="auto"/>
      </w:divBdr>
    </w:div>
    <w:div w:id="2134128484">
      <w:bodyDiv w:val="1"/>
      <w:marLeft w:val="0"/>
      <w:marRight w:val="0"/>
      <w:marTop w:val="0"/>
      <w:marBottom w:val="0"/>
      <w:divBdr>
        <w:top w:val="none" w:sz="0" w:space="0" w:color="auto"/>
        <w:left w:val="none" w:sz="0" w:space="0" w:color="auto"/>
        <w:bottom w:val="none" w:sz="0" w:space="0" w:color="auto"/>
        <w:right w:val="none" w:sz="0" w:space="0" w:color="auto"/>
      </w:divBdr>
    </w:div>
    <w:div w:id="2136215567">
      <w:bodyDiv w:val="1"/>
      <w:marLeft w:val="0"/>
      <w:marRight w:val="0"/>
      <w:marTop w:val="0"/>
      <w:marBottom w:val="0"/>
      <w:divBdr>
        <w:top w:val="none" w:sz="0" w:space="0" w:color="auto"/>
        <w:left w:val="none" w:sz="0" w:space="0" w:color="auto"/>
        <w:bottom w:val="none" w:sz="0" w:space="0" w:color="auto"/>
        <w:right w:val="none" w:sz="0" w:space="0" w:color="auto"/>
      </w:divBdr>
    </w:div>
    <w:div w:id="2139570038">
      <w:bodyDiv w:val="1"/>
      <w:marLeft w:val="0"/>
      <w:marRight w:val="0"/>
      <w:marTop w:val="0"/>
      <w:marBottom w:val="0"/>
      <w:divBdr>
        <w:top w:val="none" w:sz="0" w:space="0" w:color="auto"/>
        <w:left w:val="none" w:sz="0" w:space="0" w:color="auto"/>
        <w:bottom w:val="none" w:sz="0" w:space="0" w:color="auto"/>
        <w:right w:val="none" w:sz="0" w:space="0" w:color="auto"/>
      </w:divBdr>
    </w:div>
    <w:div w:id="2140415078">
      <w:bodyDiv w:val="1"/>
      <w:marLeft w:val="0"/>
      <w:marRight w:val="0"/>
      <w:marTop w:val="0"/>
      <w:marBottom w:val="0"/>
      <w:divBdr>
        <w:top w:val="none" w:sz="0" w:space="0" w:color="auto"/>
        <w:left w:val="none" w:sz="0" w:space="0" w:color="auto"/>
        <w:bottom w:val="none" w:sz="0" w:space="0" w:color="auto"/>
        <w:right w:val="none" w:sz="0" w:space="0" w:color="auto"/>
      </w:divBdr>
    </w:div>
    <w:div w:id="2142843593">
      <w:bodyDiv w:val="1"/>
      <w:marLeft w:val="0"/>
      <w:marRight w:val="0"/>
      <w:marTop w:val="0"/>
      <w:marBottom w:val="0"/>
      <w:divBdr>
        <w:top w:val="none" w:sz="0" w:space="0" w:color="auto"/>
        <w:left w:val="none" w:sz="0" w:space="0" w:color="auto"/>
        <w:bottom w:val="none" w:sz="0" w:space="0" w:color="auto"/>
        <w:right w:val="none" w:sz="0" w:space="0" w:color="auto"/>
      </w:divBdr>
      <w:divsChild>
        <w:div w:id="1988974214">
          <w:marLeft w:val="0"/>
          <w:marRight w:val="0"/>
          <w:marTop w:val="0"/>
          <w:marBottom w:val="0"/>
          <w:divBdr>
            <w:top w:val="none" w:sz="0" w:space="0" w:color="auto"/>
            <w:left w:val="none" w:sz="0" w:space="0" w:color="auto"/>
            <w:bottom w:val="none" w:sz="0" w:space="0" w:color="auto"/>
            <w:right w:val="none" w:sz="0" w:space="0" w:color="auto"/>
          </w:divBdr>
        </w:div>
      </w:divsChild>
    </w:div>
    <w:div w:id="2143034053">
      <w:bodyDiv w:val="1"/>
      <w:marLeft w:val="0"/>
      <w:marRight w:val="0"/>
      <w:marTop w:val="0"/>
      <w:marBottom w:val="0"/>
      <w:divBdr>
        <w:top w:val="none" w:sz="0" w:space="0" w:color="auto"/>
        <w:left w:val="none" w:sz="0" w:space="0" w:color="auto"/>
        <w:bottom w:val="none" w:sz="0" w:space="0" w:color="auto"/>
        <w:right w:val="none" w:sz="0" w:space="0" w:color="auto"/>
      </w:divBdr>
    </w:div>
    <w:div w:id="2143840096">
      <w:bodyDiv w:val="1"/>
      <w:marLeft w:val="0"/>
      <w:marRight w:val="0"/>
      <w:marTop w:val="0"/>
      <w:marBottom w:val="0"/>
      <w:divBdr>
        <w:top w:val="none" w:sz="0" w:space="0" w:color="auto"/>
        <w:left w:val="none" w:sz="0" w:space="0" w:color="auto"/>
        <w:bottom w:val="none" w:sz="0" w:space="0" w:color="auto"/>
        <w:right w:val="none" w:sz="0" w:space="0" w:color="auto"/>
      </w:divBdr>
      <w:divsChild>
        <w:div w:id="987706318">
          <w:marLeft w:val="0"/>
          <w:marRight w:val="0"/>
          <w:marTop w:val="0"/>
          <w:marBottom w:val="0"/>
          <w:divBdr>
            <w:top w:val="none" w:sz="0" w:space="0" w:color="auto"/>
            <w:left w:val="none" w:sz="0" w:space="0" w:color="auto"/>
            <w:bottom w:val="none" w:sz="0" w:space="0" w:color="auto"/>
            <w:right w:val="none" w:sz="0" w:space="0" w:color="auto"/>
          </w:divBdr>
          <w:divsChild>
            <w:div w:id="1989164445">
              <w:marLeft w:val="0"/>
              <w:marRight w:val="0"/>
              <w:marTop w:val="0"/>
              <w:marBottom w:val="0"/>
              <w:divBdr>
                <w:top w:val="none" w:sz="0" w:space="0" w:color="auto"/>
                <w:left w:val="none" w:sz="0" w:space="0" w:color="auto"/>
                <w:bottom w:val="none" w:sz="0" w:space="0" w:color="auto"/>
                <w:right w:val="none" w:sz="0" w:space="0" w:color="auto"/>
              </w:divBdr>
              <w:divsChild>
                <w:div w:id="34891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doi.org/10.1111/j.1464-0597.1997.tb01087.x" TargetMode="External"/><Relationship Id="rId26" Type="http://schemas.openxmlformats.org/officeDocument/2006/relationships/hyperlink" Target="https://hdl.handle.net/11492/5401" TargetMode="External"/><Relationship Id="rId39" Type="http://schemas.openxmlformats.org/officeDocument/2006/relationships/footer" Target="footer2.xml"/><Relationship Id="rId21" Type="http://schemas.openxmlformats.org/officeDocument/2006/relationships/hyperlink" Target="https://doi.org/10.1177/019791838702100303" TargetMode="External"/><Relationship Id="rId34" Type="http://schemas.openxmlformats.org/officeDocument/2006/relationships/hyperlink" Target="https://doi.org/10.33417/tsh.72868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c.gov.tr/kurumlar/goc.gov.tr/files/2016_yiik_goc_raporu_haziran.pdf" TargetMode="External"/><Relationship Id="rId20" Type="http://schemas.openxmlformats.org/officeDocument/2006/relationships/hyperlink" Target="https://doi.org/10.1111/j.1464-0597.2006.00256.x" TargetMode="External"/><Relationship Id="rId29" Type="http://schemas.openxmlformats.org/officeDocument/2006/relationships/hyperlink" Target="https://doi.org/10.1080/1369183X.2011.623617"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doi.org/10.1016/S0140-6736(02)07466-4" TargetMode="External"/><Relationship Id="rId32" Type="http://schemas.openxmlformats.org/officeDocument/2006/relationships/hyperlink" Target="https://doi.org/10.53048/johass.879451" TargetMode="External"/><Relationship Id="rId37" Type="http://schemas.openxmlformats.org/officeDocument/2006/relationships/hyperlink" Target="https://doi.org/10.1016/S0277-9536(01)00111-3"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8490/sosars.559087" TargetMode="External"/><Relationship Id="rId28" Type="http://schemas.openxmlformats.org/officeDocument/2006/relationships/hyperlink" Target="https://doi.org/10.1177/0022022106295444" TargetMode="External"/><Relationship Id="rId36" Type="http://schemas.openxmlformats.org/officeDocument/2006/relationships/hyperlink" Target="http://hdl.handle.net/11655/23311" TargetMode="External"/><Relationship Id="rId10" Type="http://schemas.openxmlformats.org/officeDocument/2006/relationships/image" Target="media/image4.tiff"/><Relationship Id="rId19" Type="http://schemas.openxmlformats.org/officeDocument/2006/relationships/hyperlink" Target="https://doi.org/10.1016/j.ijintrel.2005.07.013" TargetMode="External"/><Relationship Id="rId31" Type="http://schemas.openxmlformats.org/officeDocument/2006/relationships/hyperlink" Target="https://doi.org/10.1177/1745691610373075" TargetMode="Externa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hyperlink" Target="https://doi.org/10.1111/j.1464-0597.1989.tb01208.x" TargetMode="External"/><Relationship Id="rId27" Type="http://schemas.openxmlformats.org/officeDocument/2006/relationships/hyperlink" Target="https://doi.org/10.1016/j.socscimed.2005.06.047" TargetMode="External"/><Relationship Id="rId30" Type="http://schemas.openxmlformats.org/officeDocument/2006/relationships/hyperlink" Target="https://doi.org/10.1016/S0147-1767(02)00061-5" TargetMode="External"/><Relationship Id="rId35" Type="http://schemas.openxmlformats.org/officeDocument/2006/relationships/hyperlink" Target="https://doi.org/10.1176/appi.psy.43.3.195"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tiff"/><Relationship Id="rId17" Type="http://schemas.openxmlformats.org/officeDocument/2006/relationships/hyperlink" Target="https://doi.org/10.20860/ijoses.447898" TargetMode="External"/><Relationship Id="rId25" Type="http://schemas.openxmlformats.org/officeDocument/2006/relationships/hyperlink" Target="https://doi.org/10.1093/ije/30.2.326" TargetMode="External"/><Relationship Id="rId33" Type="http://schemas.openxmlformats.org/officeDocument/2006/relationships/hyperlink" Target="https://doi.org/10.1016/S0277-9536(01)00344-6" TargetMode="External"/><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575CA-225D-6A43-B9C0-7AC74B24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9781</Words>
  <Characters>55753</Characters>
  <Application>Microsoft Office Word</Application>
  <DocSecurity>0</DocSecurity>
  <Lines>464</Lines>
  <Paragraphs>130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65404</CharactersWithSpaces>
  <SharedDoc>false</SharedDoc>
  <HLinks>
    <vt:vector size="942" baseType="variant">
      <vt:variant>
        <vt:i4>1769531</vt:i4>
      </vt:variant>
      <vt:variant>
        <vt:i4>944</vt:i4>
      </vt:variant>
      <vt:variant>
        <vt:i4>0</vt:i4>
      </vt:variant>
      <vt:variant>
        <vt:i4>5</vt:i4>
      </vt:variant>
      <vt:variant>
        <vt:lpwstr/>
      </vt:variant>
      <vt:variant>
        <vt:lpwstr>_Toc80634619</vt:lpwstr>
      </vt:variant>
      <vt:variant>
        <vt:i4>1703995</vt:i4>
      </vt:variant>
      <vt:variant>
        <vt:i4>938</vt:i4>
      </vt:variant>
      <vt:variant>
        <vt:i4>0</vt:i4>
      </vt:variant>
      <vt:variant>
        <vt:i4>5</vt:i4>
      </vt:variant>
      <vt:variant>
        <vt:lpwstr/>
      </vt:variant>
      <vt:variant>
        <vt:lpwstr>_Toc80634618</vt:lpwstr>
      </vt:variant>
      <vt:variant>
        <vt:i4>1376315</vt:i4>
      </vt:variant>
      <vt:variant>
        <vt:i4>932</vt:i4>
      </vt:variant>
      <vt:variant>
        <vt:i4>0</vt:i4>
      </vt:variant>
      <vt:variant>
        <vt:i4>5</vt:i4>
      </vt:variant>
      <vt:variant>
        <vt:lpwstr/>
      </vt:variant>
      <vt:variant>
        <vt:lpwstr>_Toc80634617</vt:lpwstr>
      </vt:variant>
      <vt:variant>
        <vt:i4>1310779</vt:i4>
      </vt:variant>
      <vt:variant>
        <vt:i4>926</vt:i4>
      </vt:variant>
      <vt:variant>
        <vt:i4>0</vt:i4>
      </vt:variant>
      <vt:variant>
        <vt:i4>5</vt:i4>
      </vt:variant>
      <vt:variant>
        <vt:lpwstr/>
      </vt:variant>
      <vt:variant>
        <vt:lpwstr>_Toc80634616</vt:lpwstr>
      </vt:variant>
      <vt:variant>
        <vt:i4>1507387</vt:i4>
      </vt:variant>
      <vt:variant>
        <vt:i4>920</vt:i4>
      </vt:variant>
      <vt:variant>
        <vt:i4>0</vt:i4>
      </vt:variant>
      <vt:variant>
        <vt:i4>5</vt:i4>
      </vt:variant>
      <vt:variant>
        <vt:lpwstr/>
      </vt:variant>
      <vt:variant>
        <vt:lpwstr>_Toc80634615</vt:lpwstr>
      </vt:variant>
      <vt:variant>
        <vt:i4>1441851</vt:i4>
      </vt:variant>
      <vt:variant>
        <vt:i4>914</vt:i4>
      </vt:variant>
      <vt:variant>
        <vt:i4>0</vt:i4>
      </vt:variant>
      <vt:variant>
        <vt:i4>5</vt:i4>
      </vt:variant>
      <vt:variant>
        <vt:lpwstr/>
      </vt:variant>
      <vt:variant>
        <vt:lpwstr>_Toc80634614</vt:lpwstr>
      </vt:variant>
      <vt:variant>
        <vt:i4>1114171</vt:i4>
      </vt:variant>
      <vt:variant>
        <vt:i4>908</vt:i4>
      </vt:variant>
      <vt:variant>
        <vt:i4>0</vt:i4>
      </vt:variant>
      <vt:variant>
        <vt:i4>5</vt:i4>
      </vt:variant>
      <vt:variant>
        <vt:lpwstr/>
      </vt:variant>
      <vt:variant>
        <vt:lpwstr>_Toc80634613</vt:lpwstr>
      </vt:variant>
      <vt:variant>
        <vt:i4>1048635</vt:i4>
      </vt:variant>
      <vt:variant>
        <vt:i4>902</vt:i4>
      </vt:variant>
      <vt:variant>
        <vt:i4>0</vt:i4>
      </vt:variant>
      <vt:variant>
        <vt:i4>5</vt:i4>
      </vt:variant>
      <vt:variant>
        <vt:lpwstr/>
      </vt:variant>
      <vt:variant>
        <vt:lpwstr>_Toc80634612</vt:lpwstr>
      </vt:variant>
      <vt:variant>
        <vt:i4>1245243</vt:i4>
      </vt:variant>
      <vt:variant>
        <vt:i4>896</vt:i4>
      </vt:variant>
      <vt:variant>
        <vt:i4>0</vt:i4>
      </vt:variant>
      <vt:variant>
        <vt:i4>5</vt:i4>
      </vt:variant>
      <vt:variant>
        <vt:lpwstr/>
      </vt:variant>
      <vt:variant>
        <vt:lpwstr>_Toc80634611</vt:lpwstr>
      </vt:variant>
      <vt:variant>
        <vt:i4>1179707</vt:i4>
      </vt:variant>
      <vt:variant>
        <vt:i4>890</vt:i4>
      </vt:variant>
      <vt:variant>
        <vt:i4>0</vt:i4>
      </vt:variant>
      <vt:variant>
        <vt:i4>5</vt:i4>
      </vt:variant>
      <vt:variant>
        <vt:lpwstr/>
      </vt:variant>
      <vt:variant>
        <vt:lpwstr>_Toc80634610</vt:lpwstr>
      </vt:variant>
      <vt:variant>
        <vt:i4>1769530</vt:i4>
      </vt:variant>
      <vt:variant>
        <vt:i4>884</vt:i4>
      </vt:variant>
      <vt:variant>
        <vt:i4>0</vt:i4>
      </vt:variant>
      <vt:variant>
        <vt:i4>5</vt:i4>
      </vt:variant>
      <vt:variant>
        <vt:lpwstr/>
      </vt:variant>
      <vt:variant>
        <vt:lpwstr>_Toc80634609</vt:lpwstr>
      </vt:variant>
      <vt:variant>
        <vt:i4>1703994</vt:i4>
      </vt:variant>
      <vt:variant>
        <vt:i4>878</vt:i4>
      </vt:variant>
      <vt:variant>
        <vt:i4>0</vt:i4>
      </vt:variant>
      <vt:variant>
        <vt:i4>5</vt:i4>
      </vt:variant>
      <vt:variant>
        <vt:lpwstr/>
      </vt:variant>
      <vt:variant>
        <vt:lpwstr>_Toc80634608</vt:lpwstr>
      </vt:variant>
      <vt:variant>
        <vt:i4>1376314</vt:i4>
      </vt:variant>
      <vt:variant>
        <vt:i4>872</vt:i4>
      </vt:variant>
      <vt:variant>
        <vt:i4>0</vt:i4>
      </vt:variant>
      <vt:variant>
        <vt:i4>5</vt:i4>
      </vt:variant>
      <vt:variant>
        <vt:lpwstr/>
      </vt:variant>
      <vt:variant>
        <vt:lpwstr>_Toc80634607</vt:lpwstr>
      </vt:variant>
      <vt:variant>
        <vt:i4>1310778</vt:i4>
      </vt:variant>
      <vt:variant>
        <vt:i4>866</vt:i4>
      </vt:variant>
      <vt:variant>
        <vt:i4>0</vt:i4>
      </vt:variant>
      <vt:variant>
        <vt:i4>5</vt:i4>
      </vt:variant>
      <vt:variant>
        <vt:lpwstr/>
      </vt:variant>
      <vt:variant>
        <vt:lpwstr>_Toc80634606</vt:lpwstr>
      </vt:variant>
      <vt:variant>
        <vt:i4>1507386</vt:i4>
      </vt:variant>
      <vt:variant>
        <vt:i4>860</vt:i4>
      </vt:variant>
      <vt:variant>
        <vt:i4>0</vt:i4>
      </vt:variant>
      <vt:variant>
        <vt:i4>5</vt:i4>
      </vt:variant>
      <vt:variant>
        <vt:lpwstr/>
      </vt:variant>
      <vt:variant>
        <vt:lpwstr>_Toc80634605</vt:lpwstr>
      </vt:variant>
      <vt:variant>
        <vt:i4>1441850</vt:i4>
      </vt:variant>
      <vt:variant>
        <vt:i4>854</vt:i4>
      </vt:variant>
      <vt:variant>
        <vt:i4>0</vt:i4>
      </vt:variant>
      <vt:variant>
        <vt:i4>5</vt:i4>
      </vt:variant>
      <vt:variant>
        <vt:lpwstr/>
      </vt:variant>
      <vt:variant>
        <vt:lpwstr>_Toc80634604</vt:lpwstr>
      </vt:variant>
      <vt:variant>
        <vt:i4>1114170</vt:i4>
      </vt:variant>
      <vt:variant>
        <vt:i4>848</vt:i4>
      </vt:variant>
      <vt:variant>
        <vt:i4>0</vt:i4>
      </vt:variant>
      <vt:variant>
        <vt:i4>5</vt:i4>
      </vt:variant>
      <vt:variant>
        <vt:lpwstr/>
      </vt:variant>
      <vt:variant>
        <vt:lpwstr>_Toc80634603</vt:lpwstr>
      </vt:variant>
      <vt:variant>
        <vt:i4>1048634</vt:i4>
      </vt:variant>
      <vt:variant>
        <vt:i4>842</vt:i4>
      </vt:variant>
      <vt:variant>
        <vt:i4>0</vt:i4>
      </vt:variant>
      <vt:variant>
        <vt:i4>5</vt:i4>
      </vt:variant>
      <vt:variant>
        <vt:lpwstr/>
      </vt:variant>
      <vt:variant>
        <vt:lpwstr>_Toc80634602</vt:lpwstr>
      </vt:variant>
      <vt:variant>
        <vt:i4>1245242</vt:i4>
      </vt:variant>
      <vt:variant>
        <vt:i4>836</vt:i4>
      </vt:variant>
      <vt:variant>
        <vt:i4>0</vt:i4>
      </vt:variant>
      <vt:variant>
        <vt:i4>5</vt:i4>
      </vt:variant>
      <vt:variant>
        <vt:lpwstr/>
      </vt:variant>
      <vt:variant>
        <vt:lpwstr>_Toc80634601</vt:lpwstr>
      </vt:variant>
      <vt:variant>
        <vt:i4>1179706</vt:i4>
      </vt:variant>
      <vt:variant>
        <vt:i4>830</vt:i4>
      </vt:variant>
      <vt:variant>
        <vt:i4>0</vt:i4>
      </vt:variant>
      <vt:variant>
        <vt:i4>5</vt:i4>
      </vt:variant>
      <vt:variant>
        <vt:lpwstr/>
      </vt:variant>
      <vt:variant>
        <vt:lpwstr>_Toc80634600</vt:lpwstr>
      </vt:variant>
      <vt:variant>
        <vt:i4>1572915</vt:i4>
      </vt:variant>
      <vt:variant>
        <vt:i4>824</vt:i4>
      </vt:variant>
      <vt:variant>
        <vt:i4>0</vt:i4>
      </vt:variant>
      <vt:variant>
        <vt:i4>5</vt:i4>
      </vt:variant>
      <vt:variant>
        <vt:lpwstr/>
      </vt:variant>
      <vt:variant>
        <vt:lpwstr>_Toc80634599</vt:lpwstr>
      </vt:variant>
      <vt:variant>
        <vt:i4>1638451</vt:i4>
      </vt:variant>
      <vt:variant>
        <vt:i4>818</vt:i4>
      </vt:variant>
      <vt:variant>
        <vt:i4>0</vt:i4>
      </vt:variant>
      <vt:variant>
        <vt:i4>5</vt:i4>
      </vt:variant>
      <vt:variant>
        <vt:lpwstr/>
      </vt:variant>
      <vt:variant>
        <vt:lpwstr>_Toc80634598</vt:lpwstr>
      </vt:variant>
      <vt:variant>
        <vt:i4>1441843</vt:i4>
      </vt:variant>
      <vt:variant>
        <vt:i4>812</vt:i4>
      </vt:variant>
      <vt:variant>
        <vt:i4>0</vt:i4>
      </vt:variant>
      <vt:variant>
        <vt:i4>5</vt:i4>
      </vt:variant>
      <vt:variant>
        <vt:lpwstr/>
      </vt:variant>
      <vt:variant>
        <vt:lpwstr>_Toc80634597</vt:lpwstr>
      </vt:variant>
      <vt:variant>
        <vt:i4>1507379</vt:i4>
      </vt:variant>
      <vt:variant>
        <vt:i4>806</vt:i4>
      </vt:variant>
      <vt:variant>
        <vt:i4>0</vt:i4>
      </vt:variant>
      <vt:variant>
        <vt:i4>5</vt:i4>
      </vt:variant>
      <vt:variant>
        <vt:lpwstr/>
      </vt:variant>
      <vt:variant>
        <vt:lpwstr>_Toc80634596</vt:lpwstr>
      </vt:variant>
      <vt:variant>
        <vt:i4>1310771</vt:i4>
      </vt:variant>
      <vt:variant>
        <vt:i4>800</vt:i4>
      </vt:variant>
      <vt:variant>
        <vt:i4>0</vt:i4>
      </vt:variant>
      <vt:variant>
        <vt:i4>5</vt:i4>
      </vt:variant>
      <vt:variant>
        <vt:lpwstr/>
      </vt:variant>
      <vt:variant>
        <vt:lpwstr>_Toc80634595</vt:lpwstr>
      </vt:variant>
      <vt:variant>
        <vt:i4>1376307</vt:i4>
      </vt:variant>
      <vt:variant>
        <vt:i4>794</vt:i4>
      </vt:variant>
      <vt:variant>
        <vt:i4>0</vt:i4>
      </vt:variant>
      <vt:variant>
        <vt:i4>5</vt:i4>
      </vt:variant>
      <vt:variant>
        <vt:lpwstr/>
      </vt:variant>
      <vt:variant>
        <vt:lpwstr>_Toc80634594</vt:lpwstr>
      </vt:variant>
      <vt:variant>
        <vt:i4>1179699</vt:i4>
      </vt:variant>
      <vt:variant>
        <vt:i4>788</vt:i4>
      </vt:variant>
      <vt:variant>
        <vt:i4>0</vt:i4>
      </vt:variant>
      <vt:variant>
        <vt:i4>5</vt:i4>
      </vt:variant>
      <vt:variant>
        <vt:lpwstr/>
      </vt:variant>
      <vt:variant>
        <vt:lpwstr>_Toc80634593</vt:lpwstr>
      </vt:variant>
      <vt:variant>
        <vt:i4>1245235</vt:i4>
      </vt:variant>
      <vt:variant>
        <vt:i4>782</vt:i4>
      </vt:variant>
      <vt:variant>
        <vt:i4>0</vt:i4>
      </vt:variant>
      <vt:variant>
        <vt:i4>5</vt:i4>
      </vt:variant>
      <vt:variant>
        <vt:lpwstr/>
      </vt:variant>
      <vt:variant>
        <vt:lpwstr>_Toc80634592</vt:lpwstr>
      </vt:variant>
      <vt:variant>
        <vt:i4>1048627</vt:i4>
      </vt:variant>
      <vt:variant>
        <vt:i4>776</vt:i4>
      </vt:variant>
      <vt:variant>
        <vt:i4>0</vt:i4>
      </vt:variant>
      <vt:variant>
        <vt:i4>5</vt:i4>
      </vt:variant>
      <vt:variant>
        <vt:lpwstr/>
      </vt:variant>
      <vt:variant>
        <vt:lpwstr>_Toc80634591</vt:lpwstr>
      </vt:variant>
      <vt:variant>
        <vt:i4>1114163</vt:i4>
      </vt:variant>
      <vt:variant>
        <vt:i4>770</vt:i4>
      </vt:variant>
      <vt:variant>
        <vt:i4>0</vt:i4>
      </vt:variant>
      <vt:variant>
        <vt:i4>5</vt:i4>
      </vt:variant>
      <vt:variant>
        <vt:lpwstr/>
      </vt:variant>
      <vt:variant>
        <vt:lpwstr>_Toc80634590</vt:lpwstr>
      </vt:variant>
      <vt:variant>
        <vt:i4>1572914</vt:i4>
      </vt:variant>
      <vt:variant>
        <vt:i4>764</vt:i4>
      </vt:variant>
      <vt:variant>
        <vt:i4>0</vt:i4>
      </vt:variant>
      <vt:variant>
        <vt:i4>5</vt:i4>
      </vt:variant>
      <vt:variant>
        <vt:lpwstr/>
      </vt:variant>
      <vt:variant>
        <vt:lpwstr>_Toc80634589</vt:lpwstr>
      </vt:variant>
      <vt:variant>
        <vt:i4>1638450</vt:i4>
      </vt:variant>
      <vt:variant>
        <vt:i4>758</vt:i4>
      </vt:variant>
      <vt:variant>
        <vt:i4>0</vt:i4>
      </vt:variant>
      <vt:variant>
        <vt:i4>5</vt:i4>
      </vt:variant>
      <vt:variant>
        <vt:lpwstr/>
      </vt:variant>
      <vt:variant>
        <vt:lpwstr>_Toc80634588</vt:lpwstr>
      </vt:variant>
      <vt:variant>
        <vt:i4>1441842</vt:i4>
      </vt:variant>
      <vt:variant>
        <vt:i4>752</vt:i4>
      </vt:variant>
      <vt:variant>
        <vt:i4>0</vt:i4>
      </vt:variant>
      <vt:variant>
        <vt:i4>5</vt:i4>
      </vt:variant>
      <vt:variant>
        <vt:lpwstr/>
      </vt:variant>
      <vt:variant>
        <vt:lpwstr>_Toc80634587</vt:lpwstr>
      </vt:variant>
      <vt:variant>
        <vt:i4>1507378</vt:i4>
      </vt:variant>
      <vt:variant>
        <vt:i4>746</vt:i4>
      </vt:variant>
      <vt:variant>
        <vt:i4>0</vt:i4>
      </vt:variant>
      <vt:variant>
        <vt:i4>5</vt:i4>
      </vt:variant>
      <vt:variant>
        <vt:lpwstr/>
      </vt:variant>
      <vt:variant>
        <vt:lpwstr>_Toc80634586</vt:lpwstr>
      </vt:variant>
      <vt:variant>
        <vt:i4>1310770</vt:i4>
      </vt:variant>
      <vt:variant>
        <vt:i4>740</vt:i4>
      </vt:variant>
      <vt:variant>
        <vt:i4>0</vt:i4>
      </vt:variant>
      <vt:variant>
        <vt:i4>5</vt:i4>
      </vt:variant>
      <vt:variant>
        <vt:lpwstr/>
      </vt:variant>
      <vt:variant>
        <vt:lpwstr>_Toc80634585</vt:lpwstr>
      </vt:variant>
      <vt:variant>
        <vt:i4>1376306</vt:i4>
      </vt:variant>
      <vt:variant>
        <vt:i4>734</vt:i4>
      </vt:variant>
      <vt:variant>
        <vt:i4>0</vt:i4>
      </vt:variant>
      <vt:variant>
        <vt:i4>5</vt:i4>
      </vt:variant>
      <vt:variant>
        <vt:lpwstr/>
      </vt:variant>
      <vt:variant>
        <vt:lpwstr>_Toc80634584</vt:lpwstr>
      </vt:variant>
      <vt:variant>
        <vt:i4>1179698</vt:i4>
      </vt:variant>
      <vt:variant>
        <vt:i4>728</vt:i4>
      </vt:variant>
      <vt:variant>
        <vt:i4>0</vt:i4>
      </vt:variant>
      <vt:variant>
        <vt:i4>5</vt:i4>
      </vt:variant>
      <vt:variant>
        <vt:lpwstr/>
      </vt:variant>
      <vt:variant>
        <vt:lpwstr>_Toc80634583</vt:lpwstr>
      </vt:variant>
      <vt:variant>
        <vt:i4>1245234</vt:i4>
      </vt:variant>
      <vt:variant>
        <vt:i4>722</vt:i4>
      </vt:variant>
      <vt:variant>
        <vt:i4>0</vt:i4>
      </vt:variant>
      <vt:variant>
        <vt:i4>5</vt:i4>
      </vt:variant>
      <vt:variant>
        <vt:lpwstr/>
      </vt:variant>
      <vt:variant>
        <vt:lpwstr>_Toc80634582</vt:lpwstr>
      </vt:variant>
      <vt:variant>
        <vt:i4>1638450</vt:i4>
      </vt:variant>
      <vt:variant>
        <vt:i4>713</vt:i4>
      </vt:variant>
      <vt:variant>
        <vt:i4>0</vt:i4>
      </vt:variant>
      <vt:variant>
        <vt:i4>5</vt:i4>
      </vt:variant>
      <vt:variant>
        <vt:lpwstr/>
      </vt:variant>
      <vt:variant>
        <vt:lpwstr>_Toc78651023</vt:lpwstr>
      </vt:variant>
      <vt:variant>
        <vt:i4>1572914</vt:i4>
      </vt:variant>
      <vt:variant>
        <vt:i4>707</vt:i4>
      </vt:variant>
      <vt:variant>
        <vt:i4>0</vt:i4>
      </vt:variant>
      <vt:variant>
        <vt:i4>5</vt:i4>
      </vt:variant>
      <vt:variant>
        <vt:lpwstr/>
      </vt:variant>
      <vt:variant>
        <vt:lpwstr>_Toc78651022</vt:lpwstr>
      </vt:variant>
      <vt:variant>
        <vt:i4>1769522</vt:i4>
      </vt:variant>
      <vt:variant>
        <vt:i4>701</vt:i4>
      </vt:variant>
      <vt:variant>
        <vt:i4>0</vt:i4>
      </vt:variant>
      <vt:variant>
        <vt:i4>5</vt:i4>
      </vt:variant>
      <vt:variant>
        <vt:lpwstr/>
      </vt:variant>
      <vt:variant>
        <vt:lpwstr>_Toc78651021</vt:lpwstr>
      </vt:variant>
      <vt:variant>
        <vt:i4>19464270</vt:i4>
      </vt:variant>
      <vt:variant>
        <vt:i4>695</vt:i4>
      </vt:variant>
      <vt:variant>
        <vt:i4>0</vt:i4>
      </vt:variant>
      <vt:variant>
        <vt:i4>5</vt:i4>
      </vt:variant>
      <vt:variant>
        <vt:lpwstr>https://vituscommodities-my.sharepoint.com/personal/enisarslan_vituscommodities_com/Documents/EN GÜNCEL - Kaynakçasız 30.07.2021 TEZ DİLEK 7 (1).docx</vt:lpwstr>
      </vt:variant>
      <vt:variant>
        <vt:lpwstr>_Toc78651020</vt:lpwstr>
      </vt:variant>
      <vt:variant>
        <vt:i4>1245233</vt:i4>
      </vt:variant>
      <vt:variant>
        <vt:i4>689</vt:i4>
      </vt:variant>
      <vt:variant>
        <vt:i4>0</vt:i4>
      </vt:variant>
      <vt:variant>
        <vt:i4>5</vt:i4>
      </vt:variant>
      <vt:variant>
        <vt:lpwstr/>
      </vt:variant>
      <vt:variant>
        <vt:lpwstr>_Toc78651019</vt:lpwstr>
      </vt:variant>
      <vt:variant>
        <vt:i4>18939981</vt:i4>
      </vt:variant>
      <vt:variant>
        <vt:i4>683</vt:i4>
      </vt:variant>
      <vt:variant>
        <vt:i4>0</vt:i4>
      </vt:variant>
      <vt:variant>
        <vt:i4>5</vt:i4>
      </vt:variant>
      <vt:variant>
        <vt:lpwstr>https://vituscommodities-my.sharepoint.com/personal/enisarslan_vituscommodities_com/Documents/EN GÜNCEL - Kaynakçasız 30.07.2021 TEZ DİLEK 7 (1).docx</vt:lpwstr>
      </vt:variant>
      <vt:variant>
        <vt:lpwstr>_Toc78651018</vt:lpwstr>
      </vt:variant>
      <vt:variant>
        <vt:i4>19791949</vt:i4>
      </vt:variant>
      <vt:variant>
        <vt:i4>677</vt:i4>
      </vt:variant>
      <vt:variant>
        <vt:i4>0</vt:i4>
      </vt:variant>
      <vt:variant>
        <vt:i4>5</vt:i4>
      </vt:variant>
      <vt:variant>
        <vt:lpwstr>https://vituscommodities-my.sharepoint.com/personal/enisarslan_vituscommodities_com/Documents/EN GÜNCEL - Kaynakçasız 30.07.2021 TEZ DİLEK 7 (1).docx</vt:lpwstr>
      </vt:variant>
      <vt:variant>
        <vt:lpwstr>_Toc78651017</vt:lpwstr>
      </vt:variant>
      <vt:variant>
        <vt:i4>19857485</vt:i4>
      </vt:variant>
      <vt:variant>
        <vt:i4>671</vt:i4>
      </vt:variant>
      <vt:variant>
        <vt:i4>0</vt:i4>
      </vt:variant>
      <vt:variant>
        <vt:i4>5</vt:i4>
      </vt:variant>
      <vt:variant>
        <vt:lpwstr>https://vituscommodities-my.sharepoint.com/personal/enisarslan_vituscommodities_com/Documents/EN GÜNCEL - Kaynakçasız 30.07.2021 TEZ DİLEK 7 (1).docx</vt:lpwstr>
      </vt:variant>
      <vt:variant>
        <vt:lpwstr>_Toc78651016</vt:lpwstr>
      </vt:variant>
      <vt:variant>
        <vt:i4>2031665</vt:i4>
      </vt:variant>
      <vt:variant>
        <vt:i4>665</vt:i4>
      </vt:variant>
      <vt:variant>
        <vt:i4>0</vt:i4>
      </vt:variant>
      <vt:variant>
        <vt:i4>5</vt:i4>
      </vt:variant>
      <vt:variant>
        <vt:lpwstr/>
      </vt:variant>
      <vt:variant>
        <vt:lpwstr>_Toc78651015</vt:lpwstr>
      </vt:variant>
      <vt:variant>
        <vt:i4>1966129</vt:i4>
      </vt:variant>
      <vt:variant>
        <vt:i4>659</vt:i4>
      </vt:variant>
      <vt:variant>
        <vt:i4>0</vt:i4>
      </vt:variant>
      <vt:variant>
        <vt:i4>5</vt:i4>
      </vt:variant>
      <vt:variant>
        <vt:lpwstr/>
      </vt:variant>
      <vt:variant>
        <vt:lpwstr>_Toc78651014</vt:lpwstr>
      </vt:variant>
      <vt:variant>
        <vt:i4>1638449</vt:i4>
      </vt:variant>
      <vt:variant>
        <vt:i4>653</vt:i4>
      </vt:variant>
      <vt:variant>
        <vt:i4>0</vt:i4>
      </vt:variant>
      <vt:variant>
        <vt:i4>5</vt:i4>
      </vt:variant>
      <vt:variant>
        <vt:lpwstr/>
      </vt:variant>
      <vt:variant>
        <vt:lpwstr>_Toc78651013</vt:lpwstr>
      </vt:variant>
      <vt:variant>
        <vt:i4>1572913</vt:i4>
      </vt:variant>
      <vt:variant>
        <vt:i4>647</vt:i4>
      </vt:variant>
      <vt:variant>
        <vt:i4>0</vt:i4>
      </vt:variant>
      <vt:variant>
        <vt:i4>5</vt:i4>
      </vt:variant>
      <vt:variant>
        <vt:lpwstr/>
      </vt:variant>
      <vt:variant>
        <vt:lpwstr>_Toc78651012</vt:lpwstr>
      </vt:variant>
      <vt:variant>
        <vt:i4>1900603</vt:i4>
      </vt:variant>
      <vt:variant>
        <vt:i4>638</vt:i4>
      </vt:variant>
      <vt:variant>
        <vt:i4>0</vt:i4>
      </vt:variant>
      <vt:variant>
        <vt:i4>5</vt:i4>
      </vt:variant>
      <vt:variant>
        <vt:lpwstr/>
      </vt:variant>
      <vt:variant>
        <vt:lpwstr>_Toc81247768</vt:lpwstr>
      </vt:variant>
      <vt:variant>
        <vt:i4>1179707</vt:i4>
      </vt:variant>
      <vt:variant>
        <vt:i4>632</vt:i4>
      </vt:variant>
      <vt:variant>
        <vt:i4>0</vt:i4>
      </vt:variant>
      <vt:variant>
        <vt:i4>5</vt:i4>
      </vt:variant>
      <vt:variant>
        <vt:lpwstr/>
      </vt:variant>
      <vt:variant>
        <vt:lpwstr>_Toc81247767</vt:lpwstr>
      </vt:variant>
      <vt:variant>
        <vt:i4>1245243</vt:i4>
      </vt:variant>
      <vt:variant>
        <vt:i4>626</vt:i4>
      </vt:variant>
      <vt:variant>
        <vt:i4>0</vt:i4>
      </vt:variant>
      <vt:variant>
        <vt:i4>5</vt:i4>
      </vt:variant>
      <vt:variant>
        <vt:lpwstr/>
      </vt:variant>
      <vt:variant>
        <vt:lpwstr>_Toc81247766</vt:lpwstr>
      </vt:variant>
      <vt:variant>
        <vt:i4>1048635</vt:i4>
      </vt:variant>
      <vt:variant>
        <vt:i4>620</vt:i4>
      </vt:variant>
      <vt:variant>
        <vt:i4>0</vt:i4>
      </vt:variant>
      <vt:variant>
        <vt:i4>5</vt:i4>
      </vt:variant>
      <vt:variant>
        <vt:lpwstr/>
      </vt:variant>
      <vt:variant>
        <vt:lpwstr>_Toc81247765</vt:lpwstr>
      </vt:variant>
      <vt:variant>
        <vt:i4>1114171</vt:i4>
      </vt:variant>
      <vt:variant>
        <vt:i4>614</vt:i4>
      </vt:variant>
      <vt:variant>
        <vt:i4>0</vt:i4>
      </vt:variant>
      <vt:variant>
        <vt:i4>5</vt:i4>
      </vt:variant>
      <vt:variant>
        <vt:lpwstr/>
      </vt:variant>
      <vt:variant>
        <vt:lpwstr>_Toc81247764</vt:lpwstr>
      </vt:variant>
      <vt:variant>
        <vt:i4>1441851</vt:i4>
      </vt:variant>
      <vt:variant>
        <vt:i4>608</vt:i4>
      </vt:variant>
      <vt:variant>
        <vt:i4>0</vt:i4>
      </vt:variant>
      <vt:variant>
        <vt:i4>5</vt:i4>
      </vt:variant>
      <vt:variant>
        <vt:lpwstr/>
      </vt:variant>
      <vt:variant>
        <vt:lpwstr>_Toc81247763</vt:lpwstr>
      </vt:variant>
      <vt:variant>
        <vt:i4>1507387</vt:i4>
      </vt:variant>
      <vt:variant>
        <vt:i4>602</vt:i4>
      </vt:variant>
      <vt:variant>
        <vt:i4>0</vt:i4>
      </vt:variant>
      <vt:variant>
        <vt:i4>5</vt:i4>
      </vt:variant>
      <vt:variant>
        <vt:lpwstr/>
      </vt:variant>
      <vt:variant>
        <vt:lpwstr>_Toc81247762</vt:lpwstr>
      </vt:variant>
      <vt:variant>
        <vt:i4>1310779</vt:i4>
      </vt:variant>
      <vt:variant>
        <vt:i4>596</vt:i4>
      </vt:variant>
      <vt:variant>
        <vt:i4>0</vt:i4>
      </vt:variant>
      <vt:variant>
        <vt:i4>5</vt:i4>
      </vt:variant>
      <vt:variant>
        <vt:lpwstr/>
      </vt:variant>
      <vt:variant>
        <vt:lpwstr>_Toc81247761</vt:lpwstr>
      </vt:variant>
      <vt:variant>
        <vt:i4>1376315</vt:i4>
      </vt:variant>
      <vt:variant>
        <vt:i4>590</vt:i4>
      </vt:variant>
      <vt:variant>
        <vt:i4>0</vt:i4>
      </vt:variant>
      <vt:variant>
        <vt:i4>5</vt:i4>
      </vt:variant>
      <vt:variant>
        <vt:lpwstr/>
      </vt:variant>
      <vt:variant>
        <vt:lpwstr>_Toc81247760</vt:lpwstr>
      </vt:variant>
      <vt:variant>
        <vt:i4>1835064</vt:i4>
      </vt:variant>
      <vt:variant>
        <vt:i4>584</vt:i4>
      </vt:variant>
      <vt:variant>
        <vt:i4>0</vt:i4>
      </vt:variant>
      <vt:variant>
        <vt:i4>5</vt:i4>
      </vt:variant>
      <vt:variant>
        <vt:lpwstr/>
      </vt:variant>
      <vt:variant>
        <vt:lpwstr>_Toc81247759</vt:lpwstr>
      </vt:variant>
      <vt:variant>
        <vt:i4>1900600</vt:i4>
      </vt:variant>
      <vt:variant>
        <vt:i4>578</vt:i4>
      </vt:variant>
      <vt:variant>
        <vt:i4>0</vt:i4>
      </vt:variant>
      <vt:variant>
        <vt:i4>5</vt:i4>
      </vt:variant>
      <vt:variant>
        <vt:lpwstr/>
      </vt:variant>
      <vt:variant>
        <vt:lpwstr>_Toc81247758</vt:lpwstr>
      </vt:variant>
      <vt:variant>
        <vt:i4>1179704</vt:i4>
      </vt:variant>
      <vt:variant>
        <vt:i4>572</vt:i4>
      </vt:variant>
      <vt:variant>
        <vt:i4>0</vt:i4>
      </vt:variant>
      <vt:variant>
        <vt:i4>5</vt:i4>
      </vt:variant>
      <vt:variant>
        <vt:lpwstr/>
      </vt:variant>
      <vt:variant>
        <vt:lpwstr>_Toc81247757</vt:lpwstr>
      </vt:variant>
      <vt:variant>
        <vt:i4>1245240</vt:i4>
      </vt:variant>
      <vt:variant>
        <vt:i4>566</vt:i4>
      </vt:variant>
      <vt:variant>
        <vt:i4>0</vt:i4>
      </vt:variant>
      <vt:variant>
        <vt:i4>5</vt:i4>
      </vt:variant>
      <vt:variant>
        <vt:lpwstr/>
      </vt:variant>
      <vt:variant>
        <vt:lpwstr>_Toc81247756</vt:lpwstr>
      </vt:variant>
      <vt:variant>
        <vt:i4>1048632</vt:i4>
      </vt:variant>
      <vt:variant>
        <vt:i4>560</vt:i4>
      </vt:variant>
      <vt:variant>
        <vt:i4>0</vt:i4>
      </vt:variant>
      <vt:variant>
        <vt:i4>5</vt:i4>
      </vt:variant>
      <vt:variant>
        <vt:lpwstr/>
      </vt:variant>
      <vt:variant>
        <vt:lpwstr>_Toc81247755</vt:lpwstr>
      </vt:variant>
      <vt:variant>
        <vt:i4>1114168</vt:i4>
      </vt:variant>
      <vt:variant>
        <vt:i4>554</vt:i4>
      </vt:variant>
      <vt:variant>
        <vt:i4>0</vt:i4>
      </vt:variant>
      <vt:variant>
        <vt:i4>5</vt:i4>
      </vt:variant>
      <vt:variant>
        <vt:lpwstr/>
      </vt:variant>
      <vt:variant>
        <vt:lpwstr>_Toc81247754</vt:lpwstr>
      </vt:variant>
      <vt:variant>
        <vt:i4>1441848</vt:i4>
      </vt:variant>
      <vt:variant>
        <vt:i4>548</vt:i4>
      </vt:variant>
      <vt:variant>
        <vt:i4>0</vt:i4>
      </vt:variant>
      <vt:variant>
        <vt:i4>5</vt:i4>
      </vt:variant>
      <vt:variant>
        <vt:lpwstr/>
      </vt:variant>
      <vt:variant>
        <vt:lpwstr>_Toc81247753</vt:lpwstr>
      </vt:variant>
      <vt:variant>
        <vt:i4>1507384</vt:i4>
      </vt:variant>
      <vt:variant>
        <vt:i4>542</vt:i4>
      </vt:variant>
      <vt:variant>
        <vt:i4>0</vt:i4>
      </vt:variant>
      <vt:variant>
        <vt:i4>5</vt:i4>
      </vt:variant>
      <vt:variant>
        <vt:lpwstr/>
      </vt:variant>
      <vt:variant>
        <vt:lpwstr>_Toc81247752</vt:lpwstr>
      </vt:variant>
      <vt:variant>
        <vt:i4>1310776</vt:i4>
      </vt:variant>
      <vt:variant>
        <vt:i4>536</vt:i4>
      </vt:variant>
      <vt:variant>
        <vt:i4>0</vt:i4>
      </vt:variant>
      <vt:variant>
        <vt:i4>5</vt:i4>
      </vt:variant>
      <vt:variant>
        <vt:lpwstr/>
      </vt:variant>
      <vt:variant>
        <vt:lpwstr>_Toc81247751</vt:lpwstr>
      </vt:variant>
      <vt:variant>
        <vt:i4>1376312</vt:i4>
      </vt:variant>
      <vt:variant>
        <vt:i4>530</vt:i4>
      </vt:variant>
      <vt:variant>
        <vt:i4>0</vt:i4>
      </vt:variant>
      <vt:variant>
        <vt:i4>5</vt:i4>
      </vt:variant>
      <vt:variant>
        <vt:lpwstr/>
      </vt:variant>
      <vt:variant>
        <vt:lpwstr>_Toc81247750</vt:lpwstr>
      </vt:variant>
      <vt:variant>
        <vt:i4>1835065</vt:i4>
      </vt:variant>
      <vt:variant>
        <vt:i4>524</vt:i4>
      </vt:variant>
      <vt:variant>
        <vt:i4>0</vt:i4>
      </vt:variant>
      <vt:variant>
        <vt:i4>5</vt:i4>
      </vt:variant>
      <vt:variant>
        <vt:lpwstr/>
      </vt:variant>
      <vt:variant>
        <vt:lpwstr>_Toc81247749</vt:lpwstr>
      </vt:variant>
      <vt:variant>
        <vt:i4>1900601</vt:i4>
      </vt:variant>
      <vt:variant>
        <vt:i4>518</vt:i4>
      </vt:variant>
      <vt:variant>
        <vt:i4>0</vt:i4>
      </vt:variant>
      <vt:variant>
        <vt:i4>5</vt:i4>
      </vt:variant>
      <vt:variant>
        <vt:lpwstr/>
      </vt:variant>
      <vt:variant>
        <vt:lpwstr>_Toc81247748</vt:lpwstr>
      </vt:variant>
      <vt:variant>
        <vt:i4>1179705</vt:i4>
      </vt:variant>
      <vt:variant>
        <vt:i4>512</vt:i4>
      </vt:variant>
      <vt:variant>
        <vt:i4>0</vt:i4>
      </vt:variant>
      <vt:variant>
        <vt:i4>5</vt:i4>
      </vt:variant>
      <vt:variant>
        <vt:lpwstr/>
      </vt:variant>
      <vt:variant>
        <vt:lpwstr>_Toc81247747</vt:lpwstr>
      </vt:variant>
      <vt:variant>
        <vt:i4>1245241</vt:i4>
      </vt:variant>
      <vt:variant>
        <vt:i4>506</vt:i4>
      </vt:variant>
      <vt:variant>
        <vt:i4>0</vt:i4>
      </vt:variant>
      <vt:variant>
        <vt:i4>5</vt:i4>
      </vt:variant>
      <vt:variant>
        <vt:lpwstr/>
      </vt:variant>
      <vt:variant>
        <vt:lpwstr>_Toc81247746</vt:lpwstr>
      </vt:variant>
      <vt:variant>
        <vt:i4>1048633</vt:i4>
      </vt:variant>
      <vt:variant>
        <vt:i4>500</vt:i4>
      </vt:variant>
      <vt:variant>
        <vt:i4>0</vt:i4>
      </vt:variant>
      <vt:variant>
        <vt:i4>5</vt:i4>
      </vt:variant>
      <vt:variant>
        <vt:lpwstr/>
      </vt:variant>
      <vt:variant>
        <vt:lpwstr>_Toc81247745</vt:lpwstr>
      </vt:variant>
      <vt:variant>
        <vt:i4>1114169</vt:i4>
      </vt:variant>
      <vt:variant>
        <vt:i4>494</vt:i4>
      </vt:variant>
      <vt:variant>
        <vt:i4>0</vt:i4>
      </vt:variant>
      <vt:variant>
        <vt:i4>5</vt:i4>
      </vt:variant>
      <vt:variant>
        <vt:lpwstr/>
      </vt:variant>
      <vt:variant>
        <vt:lpwstr>_Toc81247744</vt:lpwstr>
      </vt:variant>
      <vt:variant>
        <vt:i4>1441849</vt:i4>
      </vt:variant>
      <vt:variant>
        <vt:i4>488</vt:i4>
      </vt:variant>
      <vt:variant>
        <vt:i4>0</vt:i4>
      </vt:variant>
      <vt:variant>
        <vt:i4>5</vt:i4>
      </vt:variant>
      <vt:variant>
        <vt:lpwstr/>
      </vt:variant>
      <vt:variant>
        <vt:lpwstr>_Toc81247743</vt:lpwstr>
      </vt:variant>
      <vt:variant>
        <vt:i4>1507385</vt:i4>
      </vt:variant>
      <vt:variant>
        <vt:i4>482</vt:i4>
      </vt:variant>
      <vt:variant>
        <vt:i4>0</vt:i4>
      </vt:variant>
      <vt:variant>
        <vt:i4>5</vt:i4>
      </vt:variant>
      <vt:variant>
        <vt:lpwstr/>
      </vt:variant>
      <vt:variant>
        <vt:lpwstr>_Toc81247742</vt:lpwstr>
      </vt:variant>
      <vt:variant>
        <vt:i4>1310777</vt:i4>
      </vt:variant>
      <vt:variant>
        <vt:i4>476</vt:i4>
      </vt:variant>
      <vt:variant>
        <vt:i4>0</vt:i4>
      </vt:variant>
      <vt:variant>
        <vt:i4>5</vt:i4>
      </vt:variant>
      <vt:variant>
        <vt:lpwstr/>
      </vt:variant>
      <vt:variant>
        <vt:lpwstr>_Toc81247741</vt:lpwstr>
      </vt:variant>
      <vt:variant>
        <vt:i4>1376313</vt:i4>
      </vt:variant>
      <vt:variant>
        <vt:i4>470</vt:i4>
      </vt:variant>
      <vt:variant>
        <vt:i4>0</vt:i4>
      </vt:variant>
      <vt:variant>
        <vt:i4>5</vt:i4>
      </vt:variant>
      <vt:variant>
        <vt:lpwstr/>
      </vt:variant>
      <vt:variant>
        <vt:lpwstr>_Toc81247740</vt:lpwstr>
      </vt:variant>
      <vt:variant>
        <vt:i4>1835070</vt:i4>
      </vt:variant>
      <vt:variant>
        <vt:i4>464</vt:i4>
      </vt:variant>
      <vt:variant>
        <vt:i4>0</vt:i4>
      </vt:variant>
      <vt:variant>
        <vt:i4>5</vt:i4>
      </vt:variant>
      <vt:variant>
        <vt:lpwstr/>
      </vt:variant>
      <vt:variant>
        <vt:lpwstr>_Toc81247739</vt:lpwstr>
      </vt:variant>
      <vt:variant>
        <vt:i4>1900606</vt:i4>
      </vt:variant>
      <vt:variant>
        <vt:i4>458</vt:i4>
      </vt:variant>
      <vt:variant>
        <vt:i4>0</vt:i4>
      </vt:variant>
      <vt:variant>
        <vt:i4>5</vt:i4>
      </vt:variant>
      <vt:variant>
        <vt:lpwstr/>
      </vt:variant>
      <vt:variant>
        <vt:lpwstr>_Toc81247738</vt:lpwstr>
      </vt:variant>
      <vt:variant>
        <vt:i4>1179710</vt:i4>
      </vt:variant>
      <vt:variant>
        <vt:i4>452</vt:i4>
      </vt:variant>
      <vt:variant>
        <vt:i4>0</vt:i4>
      </vt:variant>
      <vt:variant>
        <vt:i4>5</vt:i4>
      </vt:variant>
      <vt:variant>
        <vt:lpwstr/>
      </vt:variant>
      <vt:variant>
        <vt:lpwstr>_Toc81247737</vt:lpwstr>
      </vt:variant>
      <vt:variant>
        <vt:i4>1245246</vt:i4>
      </vt:variant>
      <vt:variant>
        <vt:i4>446</vt:i4>
      </vt:variant>
      <vt:variant>
        <vt:i4>0</vt:i4>
      </vt:variant>
      <vt:variant>
        <vt:i4>5</vt:i4>
      </vt:variant>
      <vt:variant>
        <vt:lpwstr/>
      </vt:variant>
      <vt:variant>
        <vt:lpwstr>_Toc81247736</vt:lpwstr>
      </vt:variant>
      <vt:variant>
        <vt:i4>1048638</vt:i4>
      </vt:variant>
      <vt:variant>
        <vt:i4>440</vt:i4>
      </vt:variant>
      <vt:variant>
        <vt:i4>0</vt:i4>
      </vt:variant>
      <vt:variant>
        <vt:i4>5</vt:i4>
      </vt:variant>
      <vt:variant>
        <vt:lpwstr/>
      </vt:variant>
      <vt:variant>
        <vt:lpwstr>_Toc81247735</vt:lpwstr>
      </vt:variant>
      <vt:variant>
        <vt:i4>1114174</vt:i4>
      </vt:variant>
      <vt:variant>
        <vt:i4>434</vt:i4>
      </vt:variant>
      <vt:variant>
        <vt:i4>0</vt:i4>
      </vt:variant>
      <vt:variant>
        <vt:i4>5</vt:i4>
      </vt:variant>
      <vt:variant>
        <vt:lpwstr/>
      </vt:variant>
      <vt:variant>
        <vt:lpwstr>_Toc81247734</vt:lpwstr>
      </vt:variant>
      <vt:variant>
        <vt:i4>1441854</vt:i4>
      </vt:variant>
      <vt:variant>
        <vt:i4>428</vt:i4>
      </vt:variant>
      <vt:variant>
        <vt:i4>0</vt:i4>
      </vt:variant>
      <vt:variant>
        <vt:i4>5</vt:i4>
      </vt:variant>
      <vt:variant>
        <vt:lpwstr/>
      </vt:variant>
      <vt:variant>
        <vt:lpwstr>_Toc81247733</vt:lpwstr>
      </vt:variant>
      <vt:variant>
        <vt:i4>1507390</vt:i4>
      </vt:variant>
      <vt:variant>
        <vt:i4>422</vt:i4>
      </vt:variant>
      <vt:variant>
        <vt:i4>0</vt:i4>
      </vt:variant>
      <vt:variant>
        <vt:i4>5</vt:i4>
      </vt:variant>
      <vt:variant>
        <vt:lpwstr/>
      </vt:variant>
      <vt:variant>
        <vt:lpwstr>_Toc81247732</vt:lpwstr>
      </vt:variant>
      <vt:variant>
        <vt:i4>1310782</vt:i4>
      </vt:variant>
      <vt:variant>
        <vt:i4>416</vt:i4>
      </vt:variant>
      <vt:variant>
        <vt:i4>0</vt:i4>
      </vt:variant>
      <vt:variant>
        <vt:i4>5</vt:i4>
      </vt:variant>
      <vt:variant>
        <vt:lpwstr/>
      </vt:variant>
      <vt:variant>
        <vt:lpwstr>_Toc81247731</vt:lpwstr>
      </vt:variant>
      <vt:variant>
        <vt:i4>1376318</vt:i4>
      </vt:variant>
      <vt:variant>
        <vt:i4>410</vt:i4>
      </vt:variant>
      <vt:variant>
        <vt:i4>0</vt:i4>
      </vt:variant>
      <vt:variant>
        <vt:i4>5</vt:i4>
      </vt:variant>
      <vt:variant>
        <vt:lpwstr/>
      </vt:variant>
      <vt:variant>
        <vt:lpwstr>_Toc81247730</vt:lpwstr>
      </vt:variant>
      <vt:variant>
        <vt:i4>1835071</vt:i4>
      </vt:variant>
      <vt:variant>
        <vt:i4>404</vt:i4>
      </vt:variant>
      <vt:variant>
        <vt:i4>0</vt:i4>
      </vt:variant>
      <vt:variant>
        <vt:i4>5</vt:i4>
      </vt:variant>
      <vt:variant>
        <vt:lpwstr/>
      </vt:variant>
      <vt:variant>
        <vt:lpwstr>_Toc81247729</vt:lpwstr>
      </vt:variant>
      <vt:variant>
        <vt:i4>1900607</vt:i4>
      </vt:variant>
      <vt:variant>
        <vt:i4>398</vt:i4>
      </vt:variant>
      <vt:variant>
        <vt:i4>0</vt:i4>
      </vt:variant>
      <vt:variant>
        <vt:i4>5</vt:i4>
      </vt:variant>
      <vt:variant>
        <vt:lpwstr/>
      </vt:variant>
      <vt:variant>
        <vt:lpwstr>_Toc81247728</vt:lpwstr>
      </vt:variant>
      <vt:variant>
        <vt:i4>1179711</vt:i4>
      </vt:variant>
      <vt:variant>
        <vt:i4>392</vt:i4>
      </vt:variant>
      <vt:variant>
        <vt:i4>0</vt:i4>
      </vt:variant>
      <vt:variant>
        <vt:i4>5</vt:i4>
      </vt:variant>
      <vt:variant>
        <vt:lpwstr/>
      </vt:variant>
      <vt:variant>
        <vt:lpwstr>_Toc81247727</vt:lpwstr>
      </vt:variant>
      <vt:variant>
        <vt:i4>1245247</vt:i4>
      </vt:variant>
      <vt:variant>
        <vt:i4>386</vt:i4>
      </vt:variant>
      <vt:variant>
        <vt:i4>0</vt:i4>
      </vt:variant>
      <vt:variant>
        <vt:i4>5</vt:i4>
      </vt:variant>
      <vt:variant>
        <vt:lpwstr/>
      </vt:variant>
      <vt:variant>
        <vt:lpwstr>_Toc81247726</vt:lpwstr>
      </vt:variant>
      <vt:variant>
        <vt:i4>1048639</vt:i4>
      </vt:variant>
      <vt:variant>
        <vt:i4>380</vt:i4>
      </vt:variant>
      <vt:variant>
        <vt:i4>0</vt:i4>
      </vt:variant>
      <vt:variant>
        <vt:i4>5</vt:i4>
      </vt:variant>
      <vt:variant>
        <vt:lpwstr/>
      </vt:variant>
      <vt:variant>
        <vt:lpwstr>_Toc81247725</vt:lpwstr>
      </vt:variant>
      <vt:variant>
        <vt:i4>1114175</vt:i4>
      </vt:variant>
      <vt:variant>
        <vt:i4>374</vt:i4>
      </vt:variant>
      <vt:variant>
        <vt:i4>0</vt:i4>
      </vt:variant>
      <vt:variant>
        <vt:i4>5</vt:i4>
      </vt:variant>
      <vt:variant>
        <vt:lpwstr/>
      </vt:variant>
      <vt:variant>
        <vt:lpwstr>_Toc81247724</vt:lpwstr>
      </vt:variant>
      <vt:variant>
        <vt:i4>1441855</vt:i4>
      </vt:variant>
      <vt:variant>
        <vt:i4>368</vt:i4>
      </vt:variant>
      <vt:variant>
        <vt:i4>0</vt:i4>
      </vt:variant>
      <vt:variant>
        <vt:i4>5</vt:i4>
      </vt:variant>
      <vt:variant>
        <vt:lpwstr/>
      </vt:variant>
      <vt:variant>
        <vt:lpwstr>_Toc81247723</vt:lpwstr>
      </vt:variant>
      <vt:variant>
        <vt:i4>1507391</vt:i4>
      </vt:variant>
      <vt:variant>
        <vt:i4>362</vt:i4>
      </vt:variant>
      <vt:variant>
        <vt:i4>0</vt:i4>
      </vt:variant>
      <vt:variant>
        <vt:i4>5</vt:i4>
      </vt:variant>
      <vt:variant>
        <vt:lpwstr/>
      </vt:variant>
      <vt:variant>
        <vt:lpwstr>_Toc81247722</vt:lpwstr>
      </vt:variant>
      <vt:variant>
        <vt:i4>1310783</vt:i4>
      </vt:variant>
      <vt:variant>
        <vt:i4>356</vt:i4>
      </vt:variant>
      <vt:variant>
        <vt:i4>0</vt:i4>
      </vt:variant>
      <vt:variant>
        <vt:i4>5</vt:i4>
      </vt:variant>
      <vt:variant>
        <vt:lpwstr/>
      </vt:variant>
      <vt:variant>
        <vt:lpwstr>_Toc81247721</vt:lpwstr>
      </vt:variant>
      <vt:variant>
        <vt:i4>1376319</vt:i4>
      </vt:variant>
      <vt:variant>
        <vt:i4>350</vt:i4>
      </vt:variant>
      <vt:variant>
        <vt:i4>0</vt:i4>
      </vt:variant>
      <vt:variant>
        <vt:i4>5</vt:i4>
      </vt:variant>
      <vt:variant>
        <vt:lpwstr/>
      </vt:variant>
      <vt:variant>
        <vt:lpwstr>_Toc81247720</vt:lpwstr>
      </vt:variant>
      <vt:variant>
        <vt:i4>1835068</vt:i4>
      </vt:variant>
      <vt:variant>
        <vt:i4>344</vt:i4>
      </vt:variant>
      <vt:variant>
        <vt:i4>0</vt:i4>
      </vt:variant>
      <vt:variant>
        <vt:i4>5</vt:i4>
      </vt:variant>
      <vt:variant>
        <vt:lpwstr/>
      </vt:variant>
      <vt:variant>
        <vt:lpwstr>_Toc81247719</vt:lpwstr>
      </vt:variant>
      <vt:variant>
        <vt:i4>1900604</vt:i4>
      </vt:variant>
      <vt:variant>
        <vt:i4>338</vt:i4>
      </vt:variant>
      <vt:variant>
        <vt:i4>0</vt:i4>
      </vt:variant>
      <vt:variant>
        <vt:i4>5</vt:i4>
      </vt:variant>
      <vt:variant>
        <vt:lpwstr/>
      </vt:variant>
      <vt:variant>
        <vt:lpwstr>_Toc81247718</vt:lpwstr>
      </vt:variant>
      <vt:variant>
        <vt:i4>1179708</vt:i4>
      </vt:variant>
      <vt:variant>
        <vt:i4>332</vt:i4>
      </vt:variant>
      <vt:variant>
        <vt:i4>0</vt:i4>
      </vt:variant>
      <vt:variant>
        <vt:i4>5</vt:i4>
      </vt:variant>
      <vt:variant>
        <vt:lpwstr/>
      </vt:variant>
      <vt:variant>
        <vt:lpwstr>_Toc81247717</vt:lpwstr>
      </vt:variant>
      <vt:variant>
        <vt:i4>1245244</vt:i4>
      </vt:variant>
      <vt:variant>
        <vt:i4>326</vt:i4>
      </vt:variant>
      <vt:variant>
        <vt:i4>0</vt:i4>
      </vt:variant>
      <vt:variant>
        <vt:i4>5</vt:i4>
      </vt:variant>
      <vt:variant>
        <vt:lpwstr/>
      </vt:variant>
      <vt:variant>
        <vt:lpwstr>_Toc81247716</vt:lpwstr>
      </vt:variant>
      <vt:variant>
        <vt:i4>1048636</vt:i4>
      </vt:variant>
      <vt:variant>
        <vt:i4>320</vt:i4>
      </vt:variant>
      <vt:variant>
        <vt:i4>0</vt:i4>
      </vt:variant>
      <vt:variant>
        <vt:i4>5</vt:i4>
      </vt:variant>
      <vt:variant>
        <vt:lpwstr/>
      </vt:variant>
      <vt:variant>
        <vt:lpwstr>_Toc81247715</vt:lpwstr>
      </vt:variant>
      <vt:variant>
        <vt:i4>1114172</vt:i4>
      </vt:variant>
      <vt:variant>
        <vt:i4>314</vt:i4>
      </vt:variant>
      <vt:variant>
        <vt:i4>0</vt:i4>
      </vt:variant>
      <vt:variant>
        <vt:i4>5</vt:i4>
      </vt:variant>
      <vt:variant>
        <vt:lpwstr/>
      </vt:variant>
      <vt:variant>
        <vt:lpwstr>_Toc81247714</vt:lpwstr>
      </vt:variant>
      <vt:variant>
        <vt:i4>1441852</vt:i4>
      </vt:variant>
      <vt:variant>
        <vt:i4>308</vt:i4>
      </vt:variant>
      <vt:variant>
        <vt:i4>0</vt:i4>
      </vt:variant>
      <vt:variant>
        <vt:i4>5</vt:i4>
      </vt:variant>
      <vt:variant>
        <vt:lpwstr/>
      </vt:variant>
      <vt:variant>
        <vt:lpwstr>_Toc81247713</vt:lpwstr>
      </vt:variant>
      <vt:variant>
        <vt:i4>1507388</vt:i4>
      </vt:variant>
      <vt:variant>
        <vt:i4>302</vt:i4>
      </vt:variant>
      <vt:variant>
        <vt:i4>0</vt:i4>
      </vt:variant>
      <vt:variant>
        <vt:i4>5</vt:i4>
      </vt:variant>
      <vt:variant>
        <vt:lpwstr/>
      </vt:variant>
      <vt:variant>
        <vt:lpwstr>_Toc81247712</vt:lpwstr>
      </vt:variant>
      <vt:variant>
        <vt:i4>1310780</vt:i4>
      </vt:variant>
      <vt:variant>
        <vt:i4>296</vt:i4>
      </vt:variant>
      <vt:variant>
        <vt:i4>0</vt:i4>
      </vt:variant>
      <vt:variant>
        <vt:i4>5</vt:i4>
      </vt:variant>
      <vt:variant>
        <vt:lpwstr/>
      </vt:variant>
      <vt:variant>
        <vt:lpwstr>_Toc81247711</vt:lpwstr>
      </vt:variant>
      <vt:variant>
        <vt:i4>1376316</vt:i4>
      </vt:variant>
      <vt:variant>
        <vt:i4>290</vt:i4>
      </vt:variant>
      <vt:variant>
        <vt:i4>0</vt:i4>
      </vt:variant>
      <vt:variant>
        <vt:i4>5</vt:i4>
      </vt:variant>
      <vt:variant>
        <vt:lpwstr/>
      </vt:variant>
      <vt:variant>
        <vt:lpwstr>_Toc81247710</vt:lpwstr>
      </vt:variant>
      <vt:variant>
        <vt:i4>1835069</vt:i4>
      </vt:variant>
      <vt:variant>
        <vt:i4>284</vt:i4>
      </vt:variant>
      <vt:variant>
        <vt:i4>0</vt:i4>
      </vt:variant>
      <vt:variant>
        <vt:i4>5</vt:i4>
      </vt:variant>
      <vt:variant>
        <vt:lpwstr/>
      </vt:variant>
      <vt:variant>
        <vt:lpwstr>_Toc81247709</vt:lpwstr>
      </vt:variant>
      <vt:variant>
        <vt:i4>1900605</vt:i4>
      </vt:variant>
      <vt:variant>
        <vt:i4>278</vt:i4>
      </vt:variant>
      <vt:variant>
        <vt:i4>0</vt:i4>
      </vt:variant>
      <vt:variant>
        <vt:i4>5</vt:i4>
      </vt:variant>
      <vt:variant>
        <vt:lpwstr/>
      </vt:variant>
      <vt:variant>
        <vt:lpwstr>_Toc81247708</vt:lpwstr>
      </vt:variant>
      <vt:variant>
        <vt:i4>1179709</vt:i4>
      </vt:variant>
      <vt:variant>
        <vt:i4>272</vt:i4>
      </vt:variant>
      <vt:variant>
        <vt:i4>0</vt:i4>
      </vt:variant>
      <vt:variant>
        <vt:i4>5</vt:i4>
      </vt:variant>
      <vt:variant>
        <vt:lpwstr/>
      </vt:variant>
      <vt:variant>
        <vt:lpwstr>_Toc81247707</vt:lpwstr>
      </vt:variant>
      <vt:variant>
        <vt:i4>1245245</vt:i4>
      </vt:variant>
      <vt:variant>
        <vt:i4>266</vt:i4>
      </vt:variant>
      <vt:variant>
        <vt:i4>0</vt:i4>
      </vt:variant>
      <vt:variant>
        <vt:i4>5</vt:i4>
      </vt:variant>
      <vt:variant>
        <vt:lpwstr/>
      </vt:variant>
      <vt:variant>
        <vt:lpwstr>_Toc81247706</vt:lpwstr>
      </vt:variant>
      <vt:variant>
        <vt:i4>1048637</vt:i4>
      </vt:variant>
      <vt:variant>
        <vt:i4>260</vt:i4>
      </vt:variant>
      <vt:variant>
        <vt:i4>0</vt:i4>
      </vt:variant>
      <vt:variant>
        <vt:i4>5</vt:i4>
      </vt:variant>
      <vt:variant>
        <vt:lpwstr/>
      </vt:variant>
      <vt:variant>
        <vt:lpwstr>_Toc81247705</vt:lpwstr>
      </vt:variant>
      <vt:variant>
        <vt:i4>1114173</vt:i4>
      </vt:variant>
      <vt:variant>
        <vt:i4>254</vt:i4>
      </vt:variant>
      <vt:variant>
        <vt:i4>0</vt:i4>
      </vt:variant>
      <vt:variant>
        <vt:i4>5</vt:i4>
      </vt:variant>
      <vt:variant>
        <vt:lpwstr/>
      </vt:variant>
      <vt:variant>
        <vt:lpwstr>_Toc81247704</vt:lpwstr>
      </vt:variant>
      <vt:variant>
        <vt:i4>1441853</vt:i4>
      </vt:variant>
      <vt:variant>
        <vt:i4>248</vt:i4>
      </vt:variant>
      <vt:variant>
        <vt:i4>0</vt:i4>
      </vt:variant>
      <vt:variant>
        <vt:i4>5</vt:i4>
      </vt:variant>
      <vt:variant>
        <vt:lpwstr/>
      </vt:variant>
      <vt:variant>
        <vt:lpwstr>_Toc81247703</vt:lpwstr>
      </vt:variant>
      <vt:variant>
        <vt:i4>1507389</vt:i4>
      </vt:variant>
      <vt:variant>
        <vt:i4>242</vt:i4>
      </vt:variant>
      <vt:variant>
        <vt:i4>0</vt:i4>
      </vt:variant>
      <vt:variant>
        <vt:i4>5</vt:i4>
      </vt:variant>
      <vt:variant>
        <vt:lpwstr/>
      </vt:variant>
      <vt:variant>
        <vt:lpwstr>_Toc81247702</vt:lpwstr>
      </vt:variant>
      <vt:variant>
        <vt:i4>1310781</vt:i4>
      </vt:variant>
      <vt:variant>
        <vt:i4>236</vt:i4>
      </vt:variant>
      <vt:variant>
        <vt:i4>0</vt:i4>
      </vt:variant>
      <vt:variant>
        <vt:i4>5</vt:i4>
      </vt:variant>
      <vt:variant>
        <vt:lpwstr/>
      </vt:variant>
      <vt:variant>
        <vt:lpwstr>_Toc81247701</vt:lpwstr>
      </vt:variant>
      <vt:variant>
        <vt:i4>1376317</vt:i4>
      </vt:variant>
      <vt:variant>
        <vt:i4>230</vt:i4>
      </vt:variant>
      <vt:variant>
        <vt:i4>0</vt:i4>
      </vt:variant>
      <vt:variant>
        <vt:i4>5</vt:i4>
      </vt:variant>
      <vt:variant>
        <vt:lpwstr/>
      </vt:variant>
      <vt:variant>
        <vt:lpwstr>_Toc81247700</vt:lpwstr>
      </vt:variant>
      <vt:variant>
        <vt:i4>1900596</vt:i4>
      </vt:variant>
      <vt:variant>
        <vt:i4>224</vt:i4>
      </vt:variant>
      <vt:variant>
        <vt:i4>0</vt:i4>
      </vt:variant>
      <vt:variant>
        <vt:i4>5</vt:i4>
      </vt:variant>
      <vt:variant>
        <vt:lpwstr/>
      </vt:variant>
      <vt:variant>
        <vt:lpwstr>_Toc81247699</vt:lpwstr>
      </vt:variant>
      <vt:variant>
        <vt:i4>1835060</vt:i4>
      </vt:variant>
      <vt:variant>
        <vt:i4>218</vt:i4>
      </vt:variant>
      <vt:variant>
        <vt:i4>0</vt:i4>
      </vt:variant>
      <vt:variant>
        <vt:i4>5</vt:i4>
      </vt:variant>
      <vt:variant>
        <vt:lpwstr/>
      </vt:variant>
      <vt:variant>
        <vt:lpwstr>_Toc81247698</vt:lpwstr>
      </vt:variant>
      <vt:variant>
        <vt:i4>1245236</vt:i4>
      </vt:variant>
      <vt:variant>
        <vt:i4>212</vt:i4>
      </vt:variant>
      <vt:variant>
        <vt:i4>0</vt:i4>
      </vt:variant>
      <vt:variant>
        <vt:i4>5</vt:i4>
      </vt:variant>
      <vt:variant>
        <vt:lpwstr/>
      </vt:variant>
      <vt:variant>
        <vt:lpwstr>_Toc81247697</vt:lpwstr>
      </vt:variant>
      <vt:variant>
        <vt:i4>1179700</vt:i4>
      </vt:variant>
      <vt:variant>
        <vt:i4>206</vt:i4>
      </vt:variant>
      <vt:variant>
        <vt:i4>0</vt:i4>
      </vt:variant>
      <vt:variant>
        <vt:i4>5</vt:i4>
      </vt:variant>
      <vt:variant>
        <vt:lpwstr/>
      </vt:variant>
      <vt:variant>
        <vt:lpwstr>_Toc81247696</vt:lpwstr>
      </vt:variant>
      <vt:variant>
        <vt:i4>1114164</vt:i4>
      </vt:variant>
      <vt:variant>
        <vt:i4>200</vt:i4>
      </vt:variant>
      <vt:variant>
        <vt:i4>0</vt:i4>
      </vt:variant>
      <vt:variant>
        <vt:i4>5</vt:i4>
      </vt:variant>
      <vt:variant>
        <vt:lpwstr/>
      </vt:variant>
      <vt:variant>
        <vt:lpwstr>_Toc81247695</vt:lpwstr>
      </vt:variant>
      <vt:variant>
        <vt:i4>1048628</vt:i4>
      </vt:variant>
      <vt:variant>
        <vt:i4>194</vt:i4>
      </vt:variant>
      <vt:variant>
        <vt:i4>0</vt:i4>
      </vt:variant>
      <vt:variant>
        <vt:i4>5</vt:i4>
      </vt:variant>
      <vt:variant>
        <vt:lpwstr/>
      </vt:variant>
      <vt:variant>
        <vt:lpwstr>_Toc81247694</vt:lpwstr>
      </vt:variant>
      <vt:variant>
        <vt:i4>1507380</vt:i4>
      </vt:variant>
      <vt:variant>
        <vt:i4>188</vt:i4>
      </vt:variant>
      <vt:variant>
        <vt:i4>0</vt:i4>
      </vt:variant>
      <vt:variant>
        <vt:i4>5</vt:i4>
      </vt:variant>
      <vt:variant>
        <vt:lpwstr/>
      </vt:variant>
      <vt:variant>
        <vt:lpwstr>_Toc81247693</vt:lpwstr>
      </vt:variant>
      <vt:variant>
        <vt:i4>1441844</vt:i4>
      </vt:variant>
      <vt:variant>
        <vt:i4>182</vt:i4>
      </vt:variant>
      <vt:variant>
        <vt:i4>0</vt:i4>
      </vt:variant>
      <vt:variant>
        <vt:i4>5</vt:i4>
      </vt:variant>
      <vt:variant>
        <vt:lpwstr/>
      </vt:variant>
      <vt:variant>
        <vt:lpwstr>_Toc81247692</vt:lpwstr>
      </vt:variant>
      <vt:variant>
        <vt:i4>1376308</vt:i4>
      </vt:variant>
      <vt:variant>
        <vt:i4>176</vt:i4>
      </vt:variant>
      <vt:variant>
        <vt:i4>0</vt:i4>
      </vt:variant>
      <vt:variant>
        <vt:i4>5</vt:i4>
      </vt:variant>
      <vt:variant>
        <vt:lpwstr/>
      </vt:variant>
      <vt:variant>
        <vt:lpwstr>_Toc81247691</vt:lpwstr>
      </vt:variant>
      <vt:variant>
        <vt:i4>1310772</vt:i4>
      </vt:variant>
      <vt:variant>
        <vt:i4>170</vt:i4>
      </vt:variant>
      <vt:variant>
        <vt:i4>0</vt:i4>
      </vt:variant>
      <vt:variant>
        <vt:i4>5</vt:i4>
      </vt:variant>
      <vt:variant>
        <vt:lpwstr/>
      </vt:variant>
      <vt:variant>
        <vt:lpwstr>_Toc81247690</vt:lpwstr>
      </vt:variant>
      <vt:variant>
        <vt:i4>1900597</vt:i4>
      </vt:variant>
      <vt:variant>
        <vt:i4>164</vt:i4>
      </vt:variant>
      <vt:variant>
        <vt:i4>0</vt:i4>
      </vt:variant>
      <vt:variant>
        <vt:i4>5</vt:i4>
      </vt:variant>
      <vt:variant>
        <vt:lpwstr/>
      </vt:variant>
      <vt:variant>
        <vt:lpwstr>_Toc81247689</vt:lpwstr>
      </vt:variant>
      <vt:variant>
        <vt:i4>1835061</vt:i4>
      </vt:variant>
      <vt:variant>
        <vt:i4>158</vt:i4>
      </vt:variant>
      <vt:variant>
        <vt:i4>0</vt:i4>
      </vt:variant>
      <vt:variant>
        <vt:i4>5</vt:i4>
      </vt:variant>
      <vt:variant>
        <vt:lpwstr/>
      </vt:variant>
      <vt:variant>
        <vt:lpwstr>_Toc81247688</vt:lpwstr>
      </vt:variant>
      <vt:variant>
        <vt:i4>1245237</vt:i4>
      </vt:variant>
      <vt:variant>
        <vt:i4>152</vt:i4>
      </vt:variant>
      <vt:variant>
        <vt:i4>0</vt:i4>
      </vt:variant>
      <vt:variant>
        <vt:i4>5</vt:i4>
      </vt:variant>
      <vt:variant>
        <vt:lpwstr/>
      </vt:variant>
      <vt:variant>
        <vt:lpwstr>_Toc81247687</vt:lpwstr>
      </vt:variant>
      <vt:variant>
        <vt:i4>1179701</vt:i4>
      </vt:variant>
      <vt:variant>
        <vt:i4>146</vt:i4>
      </vt:variant>
      <vt:variant>
        <vt:i4>0</vt:i4>
      </vt:variant>
      <vt:variant>
        <vt:i4>5</vt:i4>
      </vt:variant>
      <vt:variant>
        <vt:lpwstr/>
      </vt:variant>
      <vt:variant>
        <vt:lpwstr>_Toc81247686</vt:lpwstr>
      </vt:variant>
      <vt:variant>
        <vt:i4>1114165</vt:i4>
      </vt:variant>
      <vt:variant>
        <vt:i4>140</vt:i4>
      </vt:variant>
      <vt:variant>
        <vt:i4>0</vt:i4>
      </vt:variant>
      <vt:variant>
        <vt:i4>5</vt:i4>
      </vt:variant>
      <vt:variant>
        <vt:lpwstr/>
      </vt:variant>
      <vt:variant>
        <vt:lpwstr>_Toc81247685</vt:lpwstr>
      </vt:variant>
      <vt:variant>
        <vt:i4>1048629</vt:i4>
      </vt:variant>
      <vt:variant>
        <vt:i4>134</vt:i4>
      </vt:variant>
      <vt:variant>
        <vt:i4>0</vt:i4>
      </vt:variant>
      <vt:variant>
        <vt:i4>5</vt:i4>
      </vt:variant>
      <vt:variant>
        <vt:lpwstr/>
      </vt:variant>
      <vt:variant>
        <vt:lpwstr>_Toc81247684</vt:lpwstr>
      </vt:variant>
      <vt:variant>
        <vt:i4>1507381</vt:i4>
      </vt:variant>
      <vt:variant>
        <vt:i4>128</vt:i4>
      </vt:variant>
      <vt:variant>
        <vt:i4>0</vt:i4>
      </vt:variant>
      <vt:variant>
        <vt:i4>5</vt:i4>
      </vt:variant>
      <vt:variant>
        <vt:lpwstr/>
      </vt:variant>
      <vt:variant>
        <vt:lpwstr>_Toc81247683</vt:lpwstr>
      </vt:variant>
      <vt:variant>
        <vt:i4>1441845</vt:i4>
      </vt:variant>
      <vt:variant>
        <vt:i4>122</vt:i4>
      </vt:variant>
      <vt:variant>
        <vt:i4>0</vt:i4>
      </vt:variant>
      <vt:variant>
        <vt:i4>5</vt:i4>
      </vt:variant>
      <vt:variant>
        <vt:lpwstr/>
      </vt:variant>
      <vt:variant>
        <vt:lpwstr>_Toc81247682</vt:lpwstr>
      </vt:variant>
      <vt:variant>
        <vt:i4>1376309</vt:i4>
      </vt:variant>
      <vt:variant>
        <vt:i4>116</vt:i4>
      </vt:variant>
      <vt:variant>
        <vt:i4>0</vt:i4>
      </vt:variant>
      <vt:variant>
        <vt:i4>5</vt:i4>
      </vt:variant>
      <vt:variant>
        <vt:lpwstr/>
      </vt:variant>
      <vt:variant>
        <vt:lpwstr>_Toc81247681</vt:lpwstr>
      </vt:variant>
      <vt:variant>
        <vt:i4>1310773</vt:i4>
      </vt:variant>
      <vt:variant>
        <vt:i4>110</vt:i4>
      </vt:variant>
      <vt:variant>
        <vt:i4>0</vt:i4>
      </vt:variant>
      <vt:variant>
        <vt:i4>5</vt:i4>
      </vt:variant>
      <vt:variant>
        <vt:lpwstr/>
      </vt:variant>
      <vt:variant>
        <vt:lpwstr>_Toc81247680</vt:lpwstr>
      </vt:variant>
      <vt:variant>
        <vt:i4>1900602</vt:i4>
      </vt:variant>
      <vt:variant>
        <vt:i4>104</vt:i4>
      </vt:variant>
      <vt:variant>
        <vt:i4>0</vt:i4>
      </vt:variant>
      <vt:variant>
        <vt:i4>5</vt:i4>
      </vt:variant>
      <vt:variant>
        <vt:lpwstr/>
      </vt:variant>
      <vt:variant>
        <vt:lpwstr>_Toc81247679</vt:lpwstr>
      </vt:variant>
      <vt:variant>
        <vt:i4>1835066</vt:i4>
      </vt:variant>
      <vt:variant>
        <vt:i4>98</vt:i4>
      </vt:variant>
      <vt:variant>
        <vt:i4>0</vt:i4>
      </vt:variant>
      <vt:variant>
        <vt:i4>5</vt:i4>
      </vt:variant>
      <vt:variant>
        <vt:lpwstr/>
      </vt:variant>
      <vt:variant>
        <vt:lpwstr>_Toc81247678</vt:lpwstr>
      </vt:variant>
      <vt:variant>
        <vt:i4>1245242</vt:i4>
      </vt:variant>
      <vt:variant>
        <vt:i4>92</vt:i4>
      </vt:variant>
      <vt:variant>
        <vt:i4>0</vt:i4>
      </vt:variant>
      <vt:variant>
        <vt:i4>5</vt:i4>
      </vt:variant>
      <vt:variant>
        <vt:lpwstr/>
      </vt:variant>
      <vt:variant>
        <vt:lpwstr>_Toc81247677</vt:lpwstr>
      </vt:variant>
      <vt:variant>
        <vt:i4>1179706</vt:i4>
      </vt:variant>
      <vt:variant>
        <vt:i4>86</vt:i4>
      </vt:variant>
      <vt:variant>
        <vt:i4>0</vt:i4>
      </vt:variant>
      <vt:variant>
        <vt:i4>5</vt:i4>
      </vt:variant>
      <vt:variant>
        <vt:lpwstr/>
      </vt:variant>
      <vt:variant>
        <vt:lpwstr>_Toc81247676</vt:lpwstr>
      </vt:variant>
      <vt:variant>
        <vt:i4>1114170</vt:i4>
      </vt:variant>
      <vt:variant>
        <vt:i4>80</vt:i4>
      </vt:variant>
      <vt:variant>
        <vt:i4>0</vt:i4>
      </vt:variant>
      <vt:variant>
        <vt:i4>5</vt:i4>
      </vt:variant>
      <vt:variant>
        <vt:lpwstr/>
      </vt:variant>
      <vt:variant>
        <vt:lpwstr>_Toc81247675</vt:lpwstr>
      </vt:variant>
      <vt:variant>
        <vt:i4>1048634</vt:i4>
      </vt:variant>
      <vt:variant>
        <vt:i4>74</vt:i4>
      </vt:variant>
      <vt:variant>
        <vt:i4>0</vt:i4>
      </vt:variant>
      <vt:variant>
        <vt:i4>5</vt:i4>
      </vt:variant>
      <vt:variant>
        <vt:lpwstr/>
      </vt:variant>
      <vt:variant>
        <vt:lpwstr>_Toc81247674</vt:lpwstr>
      </vt:variant>
      <vt:variant>
        <vt:i4>1507386</vt:i4>
      </vt:variant>
      <vt:variant>
        <vt:i4>68</vt:i4>
      </vt:variant>
      <vt:variant>
        <vt:i4>0</vt:i4>
      </vt:variant>
      <vt:variant>
        <vt:i4>5</vt:i4>
      </vt:variant>
      <vt:variant>
        <vt:lpwstr/>
      </vt:variant>
      <vt:variant>
        <vt:lpwstr>_Toc81247673</vt:lpwstr>
      </vt:variant>
      <vt:variant>
        <vt:i4>1441850</vt:i4>
      </vt:variant>
      <vt:variant>
        <vt:i4>62</vt:i4>
      </vt:variant>
      <vt:variant>
        <vt:i4>0</vt:i4>
      </vt:variant>
      <vt:variant>
        <vt:i4>5</vt:i4>
      </vt:variant>
      <vt:variant>
        <vt:lpwstr/>
      </vt:variant>
      <vt:variant>
        <vt:lpwstr>_Toc81247672</vt:lpwstr>
      </vt:variant>
      <vt:variant>
        <vt:i4>1376314</vt:i4>
      </vt:variant>
      <vt:variant>
        <vt:i4>56</vt:i4>
      </vt:variant>
      <vt:variant>
        <vt:i4>0</vt:i4>
      </vt:variant>
      <vt:variant>
        <vt:i4>5</vt:i4>
      </vt:variant>
      <vt:variant>
        <vt:lpwstr/>
      </vt:variant>
      <vt:variant>
        <vt:lpwstr>_Toc81247671</vt:lpwstr>
      </vt:variant>
      <vt:variant>
        <vt:i4>1310778</vt:i4>
      </vt:variant>
      <vt:variant>
        <vt:i4>50</vt:i4>
      </vt:variant>
      <vt:variant>
        <vt:i4>0</vt:i4>
      </vt:variant>
      <vt:variant>
        <vt:i4>5</vt:i4>
      </vt:variant>
      <vt:variant>
        <vt:lpwstr/>
      </vt:variant>
      <vt:variant>
        <vt:lpwstr>_Toc81247670</vt:lpwstr>
      </vt:variant>
      <vt:variant>
        <vt:i4>1900603</vt:i4>
      </vt:variant>
      <vt:variant>
        <vt:i4>44</vt:i4>
      </vt:variant>
      <vt:variant>
        <vt:i4>0</vt:i4>
      </vt:variant>
      <vt:variant>
        <vt:i4>5</vt:i4>
      </vt:variant>
      <vt:variant>
        <vt:lpwstr/>
      </vt:variant>
      <vt:variant>
        <vt:lpwstr>_Toc81247669</vt:lpwstr>
      </vt:variant>
      <vt:variant>
        <vt:i4>1835067</vt:i4>
      </vt:variant>
      <vt:variant>
        <vt:i4>38</vt:i4>
      </vt:variant>
      <vt:variant>
        <vt:i4>0</vt:i4>
      </vt:variant>
      <vt:variant>
        <vt:i4>5</vt:i4>
      </vt:variant>
      <vt:variant>
        <vt:lpwstr/>
      </vt:variant>
      <vt:variant>
        <vt:lpwstr>_Toc81247668</vt:lpwstr>
      </vt:variant>
      <vt:variant>
        <vt:i4>1245243</vt:i4>
      </vt:variant>
      <vt:variant>
        <vt:i4>32</vt:i4>
      </vt:variant>
      <vt:variant>
        <vt:i4>0</vt:i4>
      </vt:variant>
      <vt:variant>
        <vt:i4>5</vt:i4>
      </vt:variant>
      <vt:variant>
        <vt:lpwstr/>
      </vt:variant>
      <vt:variant>
        <vt:lpwstr>_Toc81247667</vt:lpwstr>
      </vt:variant>
      <vt:variant>
        <vt:i4>1179707</vt:i4>
      </vt:variant>
      <vt:variant>
        <vt:i4>26</vt:i4>
      </vt:variant>
      <vt:variant>
        <vt:i4>0</vt:i4>
      </vt:variant>
      <vt:variant>
        <vt:i4>5</vt:i4>
      </vt:variant>
      <vt:variant>
        <vt:lpwstr/>
      </vt:variant>
      <vt:variant>
        <vt:lpwstr>_Toc81247666</vt:lpwstr>
      </vt:variant>
      <vt:variant>
        <vt:i4>1114171</vt:i4>
      </vt:variant>
      <vt:variant>
        <vt:i4>20</vt:i4>
      </vt:variant>
      <vt:variant>
        <vt:i4>0</vt:i4>
      </vt:variant>
      <vt:variant>
        <vt:i4>5</vt:i4>
      </vt:variant>
      <vt:variant>
        <vt:lpwstr/>
      </vt:variant>
      <vt:variant>
        <vt:lpwstr>_Toc81247665</vt:lpwstr>
      </vt:variant>
      <vt:variant>
        <vt:i4>1048635</vt:i4>
      </vt:variant>
      <vt:variant>
        <vt:i4>14</vt:i4>
      </vt:variant>
      <vt:variant>
        <vt:i4>0</vt:i4>
      </vt:variant>
      <vt:variant>
        <vt:i4>5</vt:i4>
      </vt:variant>
      <vt:variant>
        <vt:lpwstr/>
      </vt:variant>
      <vt:variant>
        <vt:lpwstr>_Toc81247664</vt:lpwstr>
      </vt:variant>
      <vt:variant>
        <vt:i4>1507387</vt:i4>
      </vt:variant>
      <vt:variant>
        <vt:i4>8</vt:i4>
      </vt:variant>
      <vt:variant>
        <vt:i4>0</vt:i4>
      </vt:variant>
      <vt:variant>
        <vt:i4>5</vt:i4>
      </vt:variant>
      <vt:variant>
        <vt:lpwstr/>
      </vt:variant>
      <vt:variant>
        <vt:lpwstr>_Toc81247663</vt:lpwstr>
      </vt:variant>
      <vt:variant>
        <vt:i4>1441851</vt:i4>
      </vt:variant>
      <vt:variant>
        <vt:i4>2</vt:i4>
      </vt:variant>
      <vt:variant>
        <vt:i4>0</vt:i4>
      </vt:variant>
      <vt:variant>
        <vt:i4>5</vt:i4>
      </vt:variant>
      <vt:variant>
        <vt:lpwstr/>
      </vt:variant>
      <vt:variant>
        <vt:lpwstr>_Toc81247662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Enis Arslan</dc:creator>
  <cp:lastModifiedBy>Greenland Architect</cp:lastModifiedBy>
  <cp:revision>6</cp:revision>
  <cp:lastPrinted>2021-09-12T21:55:00Z</cp:lastPrinted>
  <dcterms:created xsi:type="dcterms:W3CDTF">2021-12-10T15:41:00Z</dcterms:created>
  <dcterms:modified xsi:type="dcterms:W3CDTF">2021-12-10T16:41:00Z</dcterms:modified>
</cp:coreProperties>
</file>