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CD7" w:rsidRDefault="00EF4417" w:rsidP="00CC5545">
      <w:pPr>
        <w:pStyle w:val="KonuBal"/>
        <w:spacing w:after="240"/>
      </w:pPr>
      <w:r>
        <w:t>Öğretmenlerin</w:t>
      </w:r>
      <w:r w:rsidR="009E3777">
        <w:t xml:space="preserve"> </w:t>
      </w:r>
      <w:r w:rsidR="00774185">
        <w:t>Pandemi Döneminde</w:t>
      </w:r>
      <w:r>
        <w:t xml:space="preserve"> Uzaktan Eğitime Karşı Tutumlarının Çeşitli Değişkenler Açısından İncelenmesi</w:t>
      </w:r>
    </w:p>
    <w:p w:rsidR="009A679E" w:rsidRPr="00B90947" w:rsidRDefault="009A679E" w:rsidP="00B90947">
      <w:pPr>
        <w:pStyle w:val="AltKonuBal"/>
        <w:spacing w:after="0"/>
      </w:pPr>
      <w:r w:rsidRPr="00B90947">
        <w:t>Yiğit Emrah TURGUT</w:t>
      </w:r>
      <w:r w:rsidR="00474DB6" w:rsidRPr="00B90947">
        <w:rPr>
          <w:vertAlign w:val="superscript"/>
        </w:rPr>
        <w:t>1</w:t>
      </w:r>
      <w:r w:rsidR="00696F69" w:rsidRPr="00B90947">
        <w:t xml:space="preserve">, </w:t>
      </w:r>
      <w:r w:rsidR="004E6FEB">
        <w:t>0000-0002-6306-4090</w:t>
      </w:r>
      <w:r w:rsidR="00AD396A" w:rsidRPr="00B90947">
        <w:t xml:space="preserve">, </w:t>
      </w:r>
      <w:r w:rsidR="004E6FEB">
        <w:t>yigitemrah.turgut@erdogan.edu.tr</w:t>
      </w:r>
      <w:r w:rsidR="00AA0C99" w:rsidRPr="00B90947">
        <w:br/>
      </w:r>
      <w:r w:rsidRPr="00B90947">
        <w:t>Halit Ziya SAĞBAŞ</w:t>
      </w:r>
      <w:r w:rsidR="00B90947" w:rsidRPr="00B90947">
        <w:rPr>
          <w:vertAlign w:val="superscript"/>
        </w:rPr>
        <w:t>2</w:t>
      </w:r>
      <w:r w:rsidR="00AA0C99" w:rsidRPr="00B90947">
        <w:t>,</w:t>
      </w:r>
      <w:r w:rsidR="00B90947" w:rsidRPr="00B90947">
        <w:t>0000-0003-0541-1506</w:t>
      </w:r>
      <w:r w:rsidR="00AD396A" w:rsidRPr="00B90947">
        <w:t xml:space="preserve">, </w:t>
      </w:r>
      <w:r w:rsidR="00B90947" w:rsidRPr="00B90947">
        <w:t>halitziya_sagbas20@erdogan.edu.tr</w:t>
      </w:r>
    </w:p>
    <w:p w:rsidR="00B90947" w:rsidRPr="00B90947" w:rsidRDefault="009A679E" w:rsidP="00B90947">
      <w:pPr>
        <w:pStyle w:val="AltKonuBal"/>
        <w:spacing w:after="0"/>
      </w:pPr>
      <w:r w:rsidRPr="00B90947">
        <w:t>Funda CİVELEK KUTAY</w:t>
      </w:r>
      <w:r w:rsidRPr="00B90947">
        <w:rPr>
          <w:vertAlign w:val="superscript"/>
        </w:rPr>
        <w:t>3</w:t>
      </w:r>
      <w:r w:rsidR="00AA0C99" w:rsidRPr="00B90947">
        <w:t xml:space="preserve">, </w:t>
      </w:r>
      <w:r w:rsidR="004E6FEB">
        <w:t>0000-0003-1583-9880</w:t>
      </w:r>
      <w:r w:rsidR="00AD396A" w:rsidRPr="00B90947">
        <w:t xml:space="preserve">, </w:t>
      </w:r>
      <w:r w:rsidR="00B90947" w:rsidRPr="00B90947">
        <w:t xml:space="preserve">funda_civelek20@erdogan.edu.tr </w:t>
      </w:r>
    </w:p>
    <w:p w:rsidR="009A679E" w:rsidRPr="00B90947" w:rsidRDefault="009A679E" w:rsidP="00B90947">
      <w:pPr>
        <w:pStyle w:val="AltKonuBal"/>
        <w:spacing w:after="0"/>
      </w:pPr>
      <w:r w:rsidRPr="00B90947">
        <w:t>Feyzan TOKER KARAFİL</w:t>
      </w:r>
      <w:r w:rsidR="00B90947" w:rsidRPr="00B90947">
        <w:rPr>
          <w:vertAlign w:val="superscript"/>
        </w:rPr>
        <w:t>4</w:t>
      </w:r>
      <w:r w:rsidRPr="00B90947">
        <w:t xml:space="preserve">, </w:t>
      </w:r>
      <w:r w:rsidR="00B64689">
        <w:t>0000-0002-7936-0919</w:t>
      </w:r>
      <w:r w:rsidRPr="00B90947">
        <w:t>,</w:t>
      </w:r>
      <w:r w:rsidR="004E6FEB">
        <w:t>feyzan_tokerkarafil20@erdogan.edu.tr</w:t>
      </w:r>
    </w:p>
    <w:p w:rsidR="009A679E" w:rsidRPr="009A679E" w:rsidRDefault="009A679E" w:rsidP="00B64689">
      <w:pPr>
        <w:ind w:firstLine="0"/>
      </w:pPr>
    </w:p>
    <w:p w:rsidR="00474DB6" w:rsidRDefault="00474DB6" w:rsidP="00CC5545">
      <w:pPr>
        <w:pStyle w:val="AltKonuBal"/>
        <w:spacing w:after="0"/>
      </w:pPr>
    </w:p>
    <w:p w:rsidR="00474DB6" w:rsidRPr="00474DB6" w:rsidRDefault="00474DB6" w:rsidP="00CC5545">
      <w:pPr>
        <w:pStyle w:val="AltKonuBal"/>
        <w:spacing w:after="0"/>
      </w:pPr>
      <w:r>
        <w:rPr>
          <w:vertAlign w:val="superscript"/>
        </w:rPr>
        <w:t>1</w:t>
      </w:r>
      <w:r w:rsidR="00B90947">
        <w:t>Recep Tayyip Erdoğan Üniversitesi</w:t>
      </w:r>
      <w:r>
        <w:t xml:space="preserve">, </w:t>
      </w:r>
      <w:r>
        <w:rPr>
          <w:vertAlign w:val="superscript"/>
        </w:rPr>
        <w:t>2</w:t>
      </w:r>
      <w:r w:rsidR="00B90947">
        <w:t>Milli Eğitim Bakanlığı,</w:t>
      </w:r>
      <w:r w:rsidR="00B90947">
        <w:rPr>
          <w:vertAlign w:val="superscript"/>
        </w:rPr>
        <w:t>3</w:t>
      </w:r>
      <w:r w:rsidR="00B90947">
        <w:t>Milli Eğitim Bakanlığı,</w:t>
      </w:r>
      <w:r w:rsidR="00B90947">
        <w:rPr>
          <w:vertAlign w:val="superscript"/>
        </w:rPr>
        <w:t>4</w:t>
      </w:r>
      <w:r w:rsidR="00B90947">
        <w:t>Milli Eğitim Bakanlığı</w:t>
      </w:r>
    </w:p>
    <w:p w:rsidR="00474DB6" w:rsidRDefault="00474DB6" w:rsidP="00CC5545">
      <w:pPr>
        <w:spacing w:after="0"/>
        <w:jc w:val="center"/>
        <w:rPr>
          <w:sz w:val="16"/>
          <w:szCs w:val="16"/>
        </w:rPr>
      </w:pPr>
    </w:p>
    <w:p w:rsidR="006470BF" w:rsidRDefault="00774185" w:rsidP="007936FE">
      <w:pPr>
        <w:jc w:val="both"/>
      </w:pPr>
      <w:r>
        <w:t xml:space="preserve">Küresel çapta meydana gelen Covid-19 pandemisi nedeni ile tüm ülkelerde olduğu gibi ülkemizde de pandeminin yayılımını engellemek için çeşitli tedbirler alınmıştır. Bu tedbirler kapsamında </w:t>
      </w:r>
      <w:r w:rsidR="007A060F">
        <w:t xml:space="preserve">ülkemizdeki eğitim öğretim faaliyetlerine 2020 Mart ayının ikinci haftasından itibaren uzaktan eğitim yoluyla devam edilmesine karar verilmiştir. Daha önce bu kadar büyük çapta bir uzaktan eğitim faaliyeti ile karşılaşmayan öğretmenler bu yeni duruma adapte olmaya çalışarak eğitim öğretim faaliyetlerinin aksamaması için çaba göstermişlerdir. </w:t>
      </w:r>
      <w:r w:rsidR="00EF4417">
        <w:t>Bu çalışmada temel eğitimde görev yapan öğretmenlerin</w:t>
      </w:r>
      <w:r w:rsidR="004E6FEB">
        <w:t xml:space="preserve"> </w:t>
      </w:r>
      <w:r>
        <w:t>pandemi döneminde yapmış oldukları</w:t>
      </w:r>
      <w:r w:rsidR="00EF4417">
        <w:t xml:space="preserve"> uzaktan eğitime karşı tutumlarının çeşitli değişkenler açısından incelenmesi amaçlanmıştır</w:t>
      </w:r>
      <w:r w:rsidR="005C26ED">
        <w:t xml:space="preserve">. </w:t>
      </w:r>
      <w:r w:rsidR="002D00C9">
        <w:t xml:space="preserve">Çalışmada nicel araştırma yöntemlerinden tarama modeli benimsenmiştir. </w:t>
      </w:r>
      <w:r w:rsidR="005C59FC">
        <w:t>Tarama modeli araştırmaları örneklemin konuya ilişkin görüşleri, ilgileri ve becerilerini belirleyerek evren hakkında genellemeler yapmak amacı ile kullanılmak</w:t>
      </w:r>
      <w:r w:rsidR="00DE01ED">
        <w:t xml:space="preserve">tadır. </w:t>
      </w:r>
      <w:r w:rsidR="002D00C9">
        <w:t>Çalışmada veri</w:t>
      </w:r>
      <w:r w:rsidR="00312E34">
        <w:t xml:space="preserve"> toplamak amacıyla demografik bilgi formu ve tutum ölçeği kullanılmıştır. Demografik bilgi formunda cinsiyet, yaş, branş, görev yaptığı okul düzeyi ve çevrimiçi kurslara katılma durumuna ilişkin bilgiler yer almaktadır. Tutum ölçeği ise </w:t>
      </w:r>
      <w:r w:rsidR="00312E34" w:rsidRPr="00312E34">
        <w:t xml:space="preserve">“Teknoloji Okuryazarlığı”, “Derse Teknoloji Entegrasyonu”, “Sosyal Etik ve Yasal Hükümler” ve “İletişim” olmak üzere 4 </w:t>
      </w:r>
      <w:r w:rsidR="00312E34">
        <w:t xml:space="preserve">faktör ve </w:t>
      </w:r>
      <w:r w:rsidR="004B1CB9">
        <w:t>21</w:t>
      </w:r>
      <w:r w:rsidR="00312E34">
        <w:t xml:space="preserve"> maddeden oluşmaktadır. </w:t>
      </w:r>
      <w:r w:rsidR="00D973C3">
        <w:t>Çalışma</w:t>
      </w:r>
      <w:r w:rsidR="00B44988">
        <w:t xml:space="preserve"> </w:t>
      </w:r>
      <w:r w:rsidR="00D973C3">
        <w:t>pandemi sürecinde gerçekleştirilmesi nedeniyle veri toplama aşamasında çevrimiçi araçlar kullanılmıştır. Google Form kullanılarak hazırlanan demografik bilgi formu ve tutum ölçeği öğretmenlere gönderilmiştir.</w:t>
      </w:r>
      <w:r w:rsidR="00B44988">
        <w:t xml:space="preserve"> </w:t>
      </w:r>
      <w:r w:rsidR="005C59FC">
        <w:t xml:space="preserve">Aralık 2020 – Ocak 2021 tarihleri arasında </w:t>
      </w:r>
      <w:r w:rsidR="00D973C3">
        <w:t xml:space="preserve">formları yanıtlayan </w:t>
      </w:r>
      <w:r w:rsidR="005C59FC">
        <w:t xml:space="preserve">498 öğretmenden araştırmaya yönelik veri elde edilmiştir. </w:t>
      </w:r>
      <w:r w:rsidR="002D00C9">
        <w:t>Bu</w:t>
      </w:r>
      <w:r w:rsidR="005C59FC">
        <w:t xml:space="preserve"> verilerden eksik yanıt içeren 19 form çıkarılarak </w:t>
      </w:r>
      <w:r w:rsidR="00DE01ED">
        <w:t>479 öğretmene ait form üzerinden çalışma</w:t>
      </w:r>
      <w:r w:rsidR="002D00C9">
        <w:t xml:space="preserve"> gerçekleştirilmiştir.</w:t>
      </w:r>
      <w:r w:rsidR="007936FE">
        <w:t xml:space="preserve"> Toplanan veriler bir istatistik paket programına aktarılmış ve kestirimsel istatistik teknikleri kullanılarak analiz edilmiştir. Bu bağlamda, </w:t>
      </w:r>
      <w:r w:rsidR="00D973C3">
        <w:t xml:space="preserve">veriler normal dağılım gösterdiği için </w:t>
      </w:r>
      <w:r w:rsidR="007936FE">
        <w:t>veri analizinde parametrik testlerden t testi ve ANOVA kullanılmıştır.</w:t>
      </w:r>
      <w:r w:rsidR="00B44988">
        <w:t xml:space="preserve"> </w:t>
      </w:r>
      <w:r w:rsidR="006470BF">
        <w:t xml:space="preserve">Araştırmada elde edilen </w:t>
      </w:r>
      <w:r w:rsidR="007936FE">
        <w:t xml:space="preserve">bulgulara göre, </w:t>
      </w:r>
      <w:r w:rsidR="006470BF">
        <w:t>temel eğitimde görev yapan öğretmenlerin uzaktan eğitime karşı tutumlarının cinsiyete göre anlamlı şekilde farklılaştığı</w:t>
      </w:r>
      <w:r w:rsidR="004B1CB9">
        <w:t>ortaya çıkmıştır</w:t>
      </w:r>
      <w:r w:rsidR="006470BF">
        <w:t>. Kadın öğretmenlerin uzaktan eğitime karşı tutumları</w:t>
      </w:r>
      <w:r w:rsidR="004B1CB9">
        <w:t>nın</w:t>
      </w:r>
      <w:r w:rsidR="006470BF">
        <w:t xml:space="preserve"> erkek öğretmenlere göre daha yüksek olduğu </w:t>
      </w:r>
      <w:r w:rsidR="004B1CB9">
        <w:t>tespit edilmiştir</w:t>
      </w:r>
      <w:r w:rsidR="006470BF">
        <w:t>.</w:t>
      </w:r>
      <w:r w:rsidR="00DD140F">
        <w:t xml:space="preserve"> Elde edilen bu sonuca göre kadın öğretmenlerin pandemi nedeni ile uygulanan uzaktan eğitim faaliyetlerine erkek öğretmenlere göre daha hızlı adapte olarak olumlu tutum sergiledikleri söylenebilir. </w:t>
      </w:r>
      <w:r w:rsidR="006470BF">
        <w:t xml:space="preserve">Öğretmenlerin uzaktan eğitime karşı tutumları yaş değişkenine göre incelendiğinde anlamlı şekilde farklılaştığı sonucuna ulaşılmıştır. Öğretmenlerin hangi yaş aralığında farklılık gösterdiğini belirlemek için Hochberg’s GT2 çoklu karşılaştırma testi </w:t>
      </w:r>
      <w:r w:rsidR="004B1CB9">
        <w:t>kullanılmıştır. Bu teste göre</w:t>
      </w:r>
      <w:r w:rsidR="006470BF">
        <w:t xml:space="preserve">22-30 yaş ve 31-40 yaş aralığında bulunan öğretmenlerin uzaktan eğitime karşı tutum puanlarının 41 yaş üstü öğretmenlerin puanlarından daha yüksek olduğu </w:t>
      </w:r>
      <w:r w:rsidR="004B1CB9">
        <w:t>tespit edilmiştir.</w:t>
      </w:r>
      <w:r w:rsidR="00B44988">
        <w:t xml:space="preserve"> </w:t>
      </w:r>
      <w:r w:rsidR="002C06C5">
        <w:t>Bu farkın oluşmasında genç öğretmenlerin teknoloji</w:t>
      </w:r>
      <w:r w:rsidR="004B1CB9">
        <w:t xml:space="preserve">ye </w:t>
      </w:r>
      <w:r w:rsidR="002C06C5">
        <w:t>olan ilgisini</w:t>
      </w:r>
      <w:r w:rsidR="004B1CB9">
        <w:t>n</w:t>
      </w:r>
      <w:r w:rsidR="002C06C5">
        <w:t xml:space="preserve"> ve değişen eğitim şartlarına kolay uyum sağlaması</w:t>
      </w:r>
      <w:r w:rsidR="004B1CB9">
        <w:t>nın</w:t>
      </w:r>
      <w:r w:rsidR="00735619">
        <w:t xml:space="preserve"> etkili olduğusöylenebilir.</w:t>
      </w:r>
      <w:r w:rsidR="00A7478F">
        <w:t xml:space="preserve"> </w:t>
      </w:r>
      <w:r w:rsidR="002C06C5">
        <w:t>Ayrıca yükseköğrenimden yeni mezun olan öğretmenlerin aldıkları teknoloji eğitiminin uzaktan eğitim faaliyetleri açısından verimli olduğu ve bu durumun da tutum puanlarını etkilediği düşünülmektedir.</w:t>
      </w:r>
      <w:r w:rsidR="006470BF">
        <w:t>Branş değişkenine göre öğretmenlerin uzaktan eğitim tutumları incelendiğinde anlamlı bir farklılaşma olduğu görülmüştür. Branşlar arasındaki farklılığı belirlemek için kullanılan Gabriel çoklu karşılaştırma testi sonucunda Bilişim Teknolojileri öğretmenlerinin uzaktan eğitim tutum puanlarının diğer branş öğretmenlerinden yüksek olduğu ortaya çıkmıştır.</w:t>
      </w:r>
      <w:r w:rsidR="00B44988">
        <w:t xml:space="preserve"> </w:t>
      </w:r>
      <w:r w:rsidR="005C26ED">
        <w:t xml:space="preserve">Bilişim Teknolojileri </w:t>
      </w:r>
      <w:r w:rsidR="005C26ED">
        <w:lastRenderedPageBreak/>
        <w:t>öğretmenlerinin diğer branş öğretmenlerine göre teknolojiye daha fazla maruz kalmaları ve lisans</w:t>
      </w:r>
      <w:r w:rsidR="008540DE">
        <w:t xml:space="preserve"> eğitim</w:t>
      </w:r>
      <w:r w:rsidR="005C26ED">
        <w:t>i</w:t>
      </w:r>
      <w:r w:rsidR="008540DE">
        <w:t xml:space="preserve"> gereği teknolojiyi daha iyi kullan</w:t>
      </w:r>
      <w:r w:rsidR="002C06C5">
        <w:t>malarının uzaktan eğitim faaliyetlerine karşı olumlu tutum geliştirmelerini sağladığı düşünülmektedir.</w:t>
      </w:r>
      <w:r w:rsidR="00B44988">
        <w:t xml:space="preserve"> </w:t>
      </w:r>
      <w:r w:rsidR="006470BF">
        <w:t>Öğretmenlerin görev yaptıkları okul düzeyine göre uzaktan eğitime karşı tutumları incelendiğinde anlamlı bir farklılık bulunmamıştır.</w:t>
      </w:r>
      <w:r w:rsidR="00A7478F">
        <w:t xml:space="preserve"> </w:t>
      </w:r>
      <w:r w:rsidR="009A679E">
        <w:t xml:space="preserve">Okul düzeyine bakılmaksızın bütün öğretmenlerin </w:t>
      </w:r>
      <w:r w:rsidR="00735619">
        <w:t xml:space="preserve">pandemi nedeniyle </w:t>
      </w:r>
      <w:r w:rsidR="009A679E">
        <w:t xml:space="preserve">uzaktan eğitime </w:t>
      </w:r>
      <w:r w:rsidR="00735619">
        <w:t>hızlı bir geçiş yaparak çevrimiç</w:t>
      </w:r>
      <w:r w:rsidR="002F1F97">
        <w:t xml:space="preserve">i </w:t>
      </w:r>
      <w:r w:rsidR="00735619">
        <w:t>ders vermeye</w:t>
      </w:r>
      <w:r w:rsidR="009A679E">
        <w:t xml:space="preserve"> başlamaları okul düzeyi açısından farklılaşma olmamasın</w:t>
      </w:r>
      <w:r w:rsidR="00735619">
        <w:t>a sebep olmuş olabilir.</w:t>
      </w:r>
      <w:r w:rsidR="006470BF">
        <w:t>Öğretmenlerin çevrimiçi kurslara katılma durumunun uzaktan eğitim tutumların</w:t>
      </w:r>
      <w:r w:rsidR="008540DE">
        <w:t xml:space="preserve">a etkisine bakıldığında </w:t>
      </w:r>
      <w:r w:rsidR="00735619">
        <w:t xml:space="preserve">ise </w:t>
      </w:r>
      <w:r w:rsidR="008540DE">
        <w:t>anlamlı bir farklılık olduğu</w:t>
      </w:r>
      <w:r w:rsidR="00735619">
        <w:t xml:space="preserve"> tespit edilmiştir.</w:t>
      </w:r>
      <w:r w:rsidR="002F1F97">
        <w:t>Pandemi</w:t>
      </w:r>
      <w:r w:rsidR="00B44988">
        <w:t xml:space="preserve"> </w:t>
      </w:r>
      <w:r w:rsidR="008540DE">
        <w:t xml:space="preserve">öncesinde çevrimiçi eğitimlere katılan öğretmenlerin tutum puanlarının çevrimiçi eğitime katılmayan öğretmenlerden daha yüksek olduğu </w:t>
      </w:r>
      <w:r w:rsidR="00875E5C">
        <w:t>ortaya çıkmıştır.</w:t>
      </w:r>
      <w:r w:rsidR="009A679E">
        <w:t xml:space="preserve"> Öğretmenlerin </w:t>
      </w:r>
      <w:r w:rsidR="00875E5C">
        <w:t>pandem</w:t>
      </w:r>
      <w:r w:rsidR="002F1F97">
        <w:t>i</w:t>
      </w:r>
      <w:r w:rsidR="00B44988">
        <w:t xml:space="preserve"> </w:t>
      </w:r>
      <w:r w:rsidR="00875E5C">
        <w:t xml:space="preserve">sürecinden önce </w:t>
      </w:r>
      <w:r w:rsidR="009A679E">
        <w:t xml:space="preserve">çevrimiçi kurslarda edindikleri deneyimlerin uzaktan eğitime karşı olumlu tutum geliştirmelerinde etkili olduğu </w:t>
      </w:r>
      <w:r w:rsidR="00875E5C">
        <w:t>söylenebilir.</w:t>
      </w:r>
      <w:r w:rsidR="00B44988">
        <w:t xml:space="preserve"> </w:t>
      </w:r>
      <w:r w:rsidR="003F7AC8">
        <w:t>Bu bağlamda, öğretmenlerin eğitim-öğretim</w:t>
      </w:r>
      <w:r w:rsidR="0057666A">
        <w:t>e yönelik farklı uygulamalara ilişkin deneyimleri</w:t>
      </w:r>
      <w:r w:rsidR="00B44988">
        <w:t xml:space="preserve"> </w:t>
      </w:r>
      <w:r w:rsidR="0057666A">
        <w:t>artırılabilir.</w:t>
      </w:r>
      <w:r w:rsidR="00DC308B">
        <w:t>Bu çalışmada öğretmenlerin uzaktan eğitime karşı tutumlarına ilişkin veriler pandemi döne</w:t>
      </w:r>
      <w:r w:rsidR="003F7AC8">
        <w:t>mi</w:t>
      </w:r>
      <w:r w:rsidR="00DC308B">
        <w:t>nde elde edilip değerlendirilmiştir. Araştırmacıların pandemi dönemi sonrasında benzer bir çalışma yapılarak pandemi</w:t>
      </w:r>
      <w:r w:rsidR="00B44988">
        <w:t xml:space="preserve"> </w:t>
      </w:r>
      <w:r w:rsidR="0057666A">
        <w:t>dönemi</w:t>
      </w:r>
      <w:r w:rsidR="00B44988">
        <w:t xml:space="preserve"> </w:t>
      </w:r>
      <w:r w:rsidR="00DC308B">
        <w:t>ve sonrası uzaktan eğitim tutumlarını karşılaştırabilecekleri bir çalışma yapılması önerilebilir. Yapılan çalışma temel eğitimde görev yapan öğretmenler ile sınırlı tutulmuştur. Benzer çalışma orta öğretim kurumlarında çalışan öğretmenlere de uygul</w:t>
      </w:r>
      <w:r w:rsidR="000371EC">
        <w:t>anarak bu kademede çalışan öğretmenlerin uzaktan eğitime karşı tutumları ölçülerek değerlendirilebilir.</w:t>
      </w:r>
    </w:p>
    <w:p w:rsidR="00A7478F" w:rsidRDefault="00740CF5" w:rsidP="00A7478F">
      <w:pPr>
        <w:rPr>
          <w:i/>
          <w:iCs/>
        </w:rPr>
        <w:sectPr w:rsidR="00A7478F" w:rsidSect="00A12529">
          <w:footerReference w:type="default" r:id="rId7"/>
          <w:pgSz w:w="11906" w:h="16838"/>
          <w:pgMar w:top="1440" w:right="1440" w:bottom="1440" w:left="1440" w:header="708" w:footer="708" w:gutter="0"/>
          <w:cols w:space="708"/>
          <w:docGrid w:linePitch="360"/>
        </w:sectPr>
      </w:pPr>
      <w:r w:rsidRPr="00740CF5">
        <w:rPr>
          <w:b/>
          <w:bCs/>
        </w:rPr>
        <w:t xml:space="preserve">Anahtar Kelimeler: </w:t>
      </w:r>
      <w:r w:rsidR="00B90947">
        <w:rPr>
          <w:i/>
          <w:iCs/>
        </w:rPr>
        <w:t>Uzaktan Eğitim, Öğretmen Tutumları</w:t>
      </w:r>
      <w:r w:rsidR="00875E5C">
        <w:rPr>
          <w:i/>
          <w:iCs/>
        </w:rPr>
        <w:t xml:space="preserve">, </w:t>
      </w:r>
      <w:r w:rsidR="005C26ED">
        <w:rPr>
          <w:i/>
          <w:iCs/>
        </w:rPr>
        <w:t>Pandemi</w:t>
      </w:r>
    </w:p>
    <w:p w:rsidR="00A7478F" w:rsidRDefault="00A7478F" w:rsidP="00A7478F">
      <w:pPr>
        <w:pStyle w:val="KonuBal"/>
        <w:spacing w:after="240"/>
      </w:pPr>
      <w:r w:rsidRPr="00510D2F">
        <w:rPr>
          <w:rFonts w:eastAsia="Times New Roman" w:cs="Times New Roman"/>
        </w:rPr>
        <w:lastRenderedPageBreak/>
        <w:t>Examınatıon Of Teachers' Attıtudes Towards Dıstance Educatıon In The Context Of Varıous Varıables Durıng The Covıd-19 Pandemıc</w:t>
      </w:r>
    </w:p>
    <w:p w:rsidR="00A7478F" w:rsidRPr="00B90947" w:rsidRDefault="00A7478F" w:rsidP="00A7478F">
      <w:pPr>
        <w:pStyle w:val="AltKonuBal"/>
        <w:spacing w:after="0"/>
      </w:pPr>
      <w:r w:rsidRPr="00B90947">
        <w:t>Yiğit Emrah TURGUT</w:t>
      </w:r>
      <w:r w:rsidRPr="00B90947">
        <w:rPr>
          <w:vertAlign w:val="superscript"/>
        </w:rPr>
        <w:t>1</w:t>
      </w:r>
      <w:r w:rsidRPr="00B90947">
        <w:t xml:space="preserve">, </w:t>
      </w:r>
      <w:r>
        <w:t>0000-0002-6306-4090</w:t>
      </w:r>
      <w:r w:rsidRPr="00B90947">
        <w:t xml:space="preserve">, </w:t>
      </w:r>
      <w:r>
        <w:t>yigitemrah.turgut@erdogan.edu.tr</w:t>
      </w:r>
      <w:r w:rsidRPr="00B90947">
        <w:br/>
        <w:t>Halit Ziya SAĞBAŞ</w:t>
      </w:r>
      <w:r w:rsidRPr="00B90947">
        <w:rPr>
          <w:vertAlign w:val="superscript"/>
        </w:rPr>
        <w:t>2</w:t>
      </w:r>
      <w:r w:rsidRPr="00B90947">
        <w:t>,0000-0003-0541-1506, halitziya_sagbas20@erdogan.edu.tr</w:t>
      </w:r>
    </w:p>
    <w:p w:rsidR="00A7478F" w:rsidRPr="00B90947" w:rsidRDefault="00A7478F" w:rsidP="00A7478F">
      <w:pPr>
        <w:pStyle w:val="AltKonuBal"/>
        <w:spacing w:after="0"/>
      </w:pPr>
      <w:r w:rsidRPr="00B90947">
        <w:t>Funda CİVELEK KUTAY</w:t>
      </w:r>
      <w:r w:rsidRPr="00B90947">
        <w:rPr>
          <w:vertAlign w:val="superscript"/>
        </w:rPr>
        <w:t>3</w:t>
      </w:r>
      <w:r w:rsidRPr="00B90947">
        <w:t xml:space="preserve">, </w:t>
      </w:r>
      <w:r>
        <w:t>0000-0003-1583-9880</w:t>
      </w:r>
      <w:r w:rsidRPr="00B90947">
        <w:t xml:space="preserve">, funda_civelek20@erdogan.edu.tr </w:t>
      </w:r>
    </w:p>
    <w:p w:rsidR="00A7478F" w:rsidRDefault="00A7478F" w:rsidP="00A7478F">
      <w:pPr>
        <w:pStyle w:val="AltKonuBal"/>
        <w:spacing w:after="0"/>
      </w:pPr>
      <w:r w:rsidRPr="00B90947">
        <w:t>Feyzan TOKER KARAFİL</w:t>
      </w:r>
      <w:r w:rsidRPr="00B90947">
        <w:rPr>
          <w:vertAlign w:val="superscript"/>
        </w:rPr>
        <w:t>4</w:t>
      </w:r>
      <w:r>
        <w:t>,0000-0002-7936-0919</w:t>
      </w:r>
      <w:r w:rsidRPr="00B90947">
        <w:t>,</w:t>
      </w:r>
      <w:r>
        <w:t>feyzan_tokerkarafil20@erdogan.edu.tr</w:t>
      </w:r>
    </w:p>
    <w:p w:rsidR="00A7478F" w:rsidRDefault="00A7478F" w:rsidP="00A7478F">
      <w:pPr>
        <w:pStyle w:val="AltKonuBal"/>
        <w:spacing w:after="0"/>
      </w:pPr>
    </w:p>
    <w:p w:rsidR="00A7478F" w:rsidRPr="00474DB6" w:rsidRDefault="00A7478F" w:rsidP="00A7478F">
      <w:pPr>
        <w:pStyle w:val="AltKonuBal"/>
        <w:spacing w:after="0"/>
      </w:pPr>
      <w:r>
        <w:rPr>
          <w:vertAlign w:val="superscript"/>
        </w:rPr>
        <w:t>1</w:t>
      </w:r>
      <w:r>
        <w:t xml:space="preserve">Recep Tayyip Erdoğan Üniversitesi, </w:t>
      </w:r>
      <w:r>
        <w:rPr>
          <w:vertAlign w:val="superscript"/>
        </w:rPr>
        <w:t>2</w:t>
      </w:r>
      <w:r>
        <w:t>Milli Eğitim Bakanlığı,</w:t>
      </w:r>
      <w:r>
        <w:rPr>
          <w:vertAlign w:val="superscript"/>
        </w:rPr>
        <w:t>3</w:t>
      </w:r>
      <w:r>
        <w:t>Milli Eğitim Bakanlığı,</w:t>
      </w:r>
      <w:r>
        <w:rPr>
          <w:vertAlign w:val="superscript"/>
        </w:rPr>
        <w:t>4</w:t>
      </w:r>
      <w:r>
        <w:t>Milli Eğitim Bakanlığı</w:t>
      </w:r>
    </w:p>
    <w:p w:rsidR="00A7478F" w:rsidRDefault="00A7478F" w:rsidP="00A7478F">
      <w:pPr>
        <w:spacing w:after="0"/>
        <w:jc w:val="center"/>
        <w:rPr>
          <w:sz w:val="16"/>
          <w:szCs w:val="16"/>
        </w:rPr>
      </w:pPr>
    </w:p>
    <w:p w:rsidR="00A7478F" w:rsidRPr="001D2411" w:rsidRDefault="00A7478F" w:rsidP="00A7478F">
      <w:pPr>
        <w:jc w:val="both"/>
        <w:rPr>
          <w:szCs w:val="20"/>
        </w:rPr>
      </w:pPr>
      <w:r w:rsidRPr="001D2411">
        <w:rPr>
          <w:rFonts w:eastAsia="Times New Roman" w:cs="Times New Roman"/>
          <w:color w:val="000000"/>
          <w:szCs w:val="20"/>
        </w:rPr>
        <w:t xml:space="preserve">Due to the global spread of COVID-19 pandemic, several measures have been taken to prevent the spread of the pandemic in our country, as in all countries. Within the scope of </w:t>
      </w:r>
      <w:r w:rsidRPr="001D2411">
        <w:rPr>
          <w:rFonts w:eastAsia="Times New Roman" w:cs="Times New Roman"/>
          <w:color w:val="000000"/>
          <w:szCs w:val="20"/>
          <w:lang w:val="en-US"/>
        </w:rPr>
        <w:t>these</w:t>
      </w:r>
      <w:r w:rsidRPr="001D2411">
        <w:rPr>
          <w:rFonts w:eastAsia="Times New Roman" w:cs="Times New Roman"/>
          <w:color w:val="000000"/>
          <w:szCs w:val="20"/>
        </w:rPr>
        <w:t xml:space="preserve"> measures, it has been decided to continue education and training activities in our country through distance education as of the second week of March 2020. Teachers who had not encountered such a large-scale distance learning activity before tried to adapt to this new situation and made an effort to prevent education and training activities from being</w:t>
      </w:r>
      <w:r w:rsidRPr="001D2411">
        <w:rPr>
          <w:rFonts w:eastAsia="Times New Roman" w:cs="Times New Roman"/>
          <w:b/>
          <w:color w:val="000000"/>
          <w:szCs w:val="20"/>
        </w:rPr>
        <w:t xml:space="preserve"> </w:t>
      </w:r>
      <w:r w:rsidRPr="001D2411">
        <w:rPr>
          <w:rFonts w:eastAsia="Times New Roman" w:cs="Times New Roman"/>
          <w:color w:val="000000"/>
          <w:szCs w:val="20"/>
        </w:rPr>
        <w:t>disrupted. The purpose of the study is to examine the attitudes of teachers working in basic education</w:t>
      </w:r>
      <w:r w:rsidRPr="001D2411">
        <w:rPr>
          <w:rFonts w:eastAsia="Times New Roman" w:cs="Times New Roman"/>
          <w:b/>
          <w:color w:val="000000"/>
          <w:szCs w:val="20"/>
        </w:rPr>
        <w:t xml:space="preserve"> </w:t>
      </w:r>
      <w:r w:rsidRPr="001D2411">
        <w:rPr>
          <w:rFonts w:eastAsia="Times New Roman" w:cs="Times New Roman"/>
          <w:color w:val="000000"/>
          <w:szCs w:val="20"/>
        </w:rPr>
        <w:t>towards distance education during the COVID-19 pandemic in the context of various variables. Survey method which is one of the quantitative research methods was adopted. Survey method</w:t>
      </w:r>
      <w:r w:rsidRPr="001D2411">
        <w:rPr>
          <w:rFonts w:eastAsia="Times New Roman" w:cs="Times New Roman"/>
          <w:b/>
          <w:color w:val="000000"/>
          <w:szCs w:val="20"/>
        </w:rPr>
        <w:t xml:space="preserve"> </w:t>
      </w:r>
      <w:r w:rsidRPr="001D2411">
        <w:rPr>
          <w:rFonts w:eastAsia="Times New Roman" w:cs="Times New Roman"/>
          <w:color w:val="000000"/>
          <w:szCs w:val="20"/>
        </w:rPr>
        <w:t>is used to make generalizations about the universe by determining the opinions, interests and skills of the sample on the issue. In the study, demographic information form and attitude scale were used to collect data. The demographic information form includes information on gender, age, branch, school level and participation in online courses. The attitude scale also consists of 4 factors and 21 items, particularly "Technology Literacy", "Technology Integration into Courses", "Social Ethics and Legal Provisions", and "Communication". Due to the fact that the study was carried out during the COVID-19 pandemic, online tools were used in the process of data collection. Demographic information form and attitude scale prepared by using Google Form were sent to the teachers. Research-oriented data were obtained from 498 teachers who responded to the forms between December 2020 and January 2021. The study was carried out with the forms of 479 teachers by removing 19 forms with missing responses of these data.  The collected data were transferred to a statistical package program and analyzed by using inferential statistical methods. In this context, t-test and ANOVA from parametric tests were used in data analysis since the data showed normal distribution.  Based on the results in the study, it was revealed that the attitudes of teachers working in basic education</w:t>
      </w:r>
      <w:r w:rsidRPr="001D2411">
        <w:rPr>
          <w:rFonts w:eastAsia="Times New Roman" w:cs="Times New Roman"/>
          <w:color w:val="000000"/>
          <w:szCs w:val="20"/>
          <w:u w:val="single"/>
        </w:rPr>
        <w:t xml:space="preserve"> </w:t>
      </w:r>
      <w:r w:rsidRPr="001D2411">
        <w:rPr>
          <w:rFonts w:eastAsia="Times New Roman" w:cs="Times New Roman"/>
          <w:color w:val="000000"/>
          <w:szCs w:val="20"/>
        </w:rPr>
        <w:t xml:space="preserve">towards distance education significantly differed according to gender. It was determined that female teachers' attitudes towards distance education were higher than male teachers. According to this result, it can be said that female teachers adapted to the distance learning activities implemented due to the COVID-19 pandemic faster than male teachers and they exhibited a positive attitude. When teachers' attitudes towards distance education were examined according to the age variable, it was concluded that there was a significant difference. Hochberg's GT2 multiple comparison test was used to determine in which age range teachers differed. According to the test, it was determined that the attitude scores of teachers who are in 22-30 and 31-40 years of age towards distance education were higher than the attitude scores of teachers over the age of 41. It can be said that young teachers' interest in technology and their easy adaptation to changing educational conditions was effective on the differentiation. Besides, it was considered that the technology education received by the teachers who have just graduated from higher education was efficient in terms of distance education and this situation affected their attitude scores. When teachers’ attitudes toward distance education were examined according to the branch variable, it was seen that there was a significant difference. As a result of the Gabriel multiple comparison test used to determine the difference between the branches, it was revealed that the scores of information technologies teachers’ attitudes towards distance education were higher than </w:t>
      </w:r>
      <w:r w:rsidRPr="001D2411">
        <w:rPr>
          <w:rFonts w:eastAsia="Times New Roman" w:cs="Times New Roman"/>
          <w:color w:val="000000"/>
          <w:szCs w:val="20"/>
        </w:rPr>
        <w:lastRenderedPageBreak/>
        <w:t>the other branch teachers. It was considered that information technology teachers were exposed to technology more than other branch teachers and their better use of technology thanks to their undergraduate education enabled them to develop positive attitudes towards distance learning activities. When teachers' attitudes towards distance education were examined according to the level of the school they work in, no significant difference was found. Regardless of the school level, the fact that all teachers started to teach online by making a rapid transition to distance education due to the COVID-19 pandemic may have caused no differentiation in terms of school level. When the effect of teachers' participation in online courses on their attitudes towards distance education was examined, it was determined that there was a significant difference. It was revealed that the attitude scores of teachers who participated in online education before the pandemic were higher than those who did not participate in online education. It can be said that the experiences of teachers in online courses before the process of pandemic were effective in developing positive attitudes towards distance education. In this context, teachers' experiences on different educational practices can be increased. In this study, data on teachers' attitudes towards distance education were obtained and evaluated during the COVID-19 pandemic. It can be recommended that researchers conduct a similar study after the pandemic and compare the attitudes towards distance education during and after the pandemic. The study was limited to the teachers working in basic education. A similar study can be applied to teachers working in high school education and the attitudes of teachers working at the level towards distance education can be evaluated.</w:t>
      </w:r>
    </w:p>
    <w:p w:rsidR="00A7478F" w:rsidRPr="00740CF5" w:rsidRDefault="00A7478F" w:rsidP="00A7478F">
      <w:pPr>
        <w:rPr>
          <w:b/>
          <w:bCs/>
        </w:rPr>
      </w:pPr>
      <w:r>
        <w:rPr>
          <w:b/>
          <w:bCs/>
        </w:rPr>
        <w:t>Keywords</w:t>
      </w:r>
      <w:r w:rsidRPr="00740CF5">
        <w:rPr>
          <w:b/>
          <w:bCs/>
        </w:rPr>
        <w:t xml:space="preserve">: </w:t>
      </w:r>
      <w:r>
        <w:rPr>
          <w:i/>
          <w:iCs/>
        </w:rPr>
        <w:t>Distance Education,</w:t>
      </w:r>
      <w:r w:rsidRPr="001D2411">
        <w:rPr>
          <w:i/>
          <w:iCs/>
          <w:lang w:val="en-US"/>
        </w:rPr>
        <w:t>Pandemic</w:t>
      </w:r>
      <w:r>
        <w:rPr>
          <w:i/>
          <w:iCs/>
        </w:rPr>
        <w:t>,Teachers’ Attitudes</w:t>
      </w:r>
    </w:p>
    <w:p w:rsidR="006C0DAA" w:rsidRPr="00A7478F" w:rsidRDefault="006C0DAA" w:rsidP="00A7478F">
      <w:pPr>
        <w:rPr>
          <w:iCs/>
        </w:rPr>
      </w:pPr>
    </w:p>
    <w:sectPr w:rsidR="006C0DAA" w:rsidRPr="00A7478F" w:rsidSect="00A1252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0F97" w:rsidRDefault="002D0F97" w:rsidP="00D82260">
      <w:pPr>
        <w:spacing w:after="0"/>
      </w:pPr>
      <w:r>
        <w:separator/>
      </w:r>
    </w:p>
  </w:endnote>
  <w:endnote w:type="continuationSeparator" w:id="1">
    <w:p w:rsidR="002D0F97" w:rsidRDefault="002D0F97" w:rsidP="00D822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80384"/>
      <w:docPartObj>
        <w:docPartGallery w:val="Page Numbers (Bottom of Page)"/>
        <w:docPartUnique/>
      </w:docPartObj>
    </w:sdtPr>
    <w:sdtContent>
      <w:p w:rsidR="00D82260" w:rsidRDefault="00C8293A">
        <w:pPr>
          <w:pStyle w:val="Altbilgi"/>
          <w:jc w:val="center"/>
        </w:pPr>
        <w:r>
          <w:fldChar w:fldCharType="begin"/>
        </w:r>
        <w:r w:rsidR="00D82260">
          <w:instrText>PAGE   \* MERGEFORMAT</w:instrText>
        </w:r>
        <w:r>
          <w:fldChar w:fldCharType="separate"/>
        </w:r>
        <w:r w:rsidR="00A7478F">
          <w:rPr>
            <w:noProof/>
          </w:rPr>
          <w:t>4</w:t>
        </w:r>
        <w:r>
          <w:fldChar w:fldCharType="end"/>
        </w:r>
      </w:p>
    </w:sdtContent>
  </w:sdt>
  <w:p w:rsidR="00D82260" w:rsidRDefault="00D8226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0F97" w:rsidRDefault="002D0F97" w:rsidP="00D82260">
      <w:pPr>
        <w:spacing w:after="0"/>
      </w:pPr>
      <w:r>
        <w:separator/>
      </w:r>
    </w:p>
  </w:footnote>
  <w:footnote w:type="continuationSeparator" w:id="1">
    <w:p w:rsidR="002D0F97" w:rsidRDefault="002D0F97" w:rsidP="00D822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371EC"/>
    <w:rsid w:val="00085B38"/>
    <w:rsid w:val="000C222A"/>
    <w:rsid w:val="000F598C"/>
    <w:rsid w:val="001079EB"/>
    <w:rsid w:val="00134C30"/>
    <w:rsid w:val="00150FD0"/>
    <w:rsid w:val="0017497B"/>
    <w:rsid w:val="0028578D"/>
    <w:rsid w:val="00296CD7"/>
    <w:rsid w:val="002C06C5"/>
    <w:rsid w:val="002D00C9"/>
    <w:rsid w:val="002D0F97"/>
    <w:rsid w:val="002F1F97"/>
    <w:rsid w:val="002F4AF3"/>
    <w:rsid w:val="00312E34"/>
    <w:rsid w:val="0039718A"/>
    <w:rsid w:val="003A28B2"/>
    <w:rsid w:val="003F0A28"/>
    <w:rsid w:val="003F1841"/>
    <w:rsid w:val="003F4392"/>
    <w:rsid w:val="003F7AC8"/>
    <w:rsid w:val="00474DB6"/>
    <w:rsid w:val="004A2F13"/>
    <w:rsid w:val="004B1CB9"/>
    <w:rsid w:val="004C049A"/>
    <w:rsid w:val="004D5FF9"/>
    <w:rsid w:val="004E192C"/>
    <w:rsid w:val="004E6FEB"/>
    <w:rsid w:val="00537C84"/>
    <w:rsid w:val="0057666A"/>
    <w:rsid w:val="00585637"/>
    <w:rsid w:val="00594DB5"/>
    <w:rsid w:val="005C26ED"/>
    <w:rsid w:val="005C59FC"/>
    <w:rsid w:val="005C6ED2"/>
    <w:rsid w:val="005D1478"/>
    <w:rsid w:val="00632B05"/>
    <w:rsid w:val="006470BF"/>
    <w:rsid w:val="00647470"/>
    <w:rsid w:val="00656660"/>
    <w:rsid w:val="00696F69"/>
    <w:rsid w:val="006C0DAA"/>
    <w:rsid w:val="00704DFF"/>
    <w:rsid w:val="00711C40"/>
    <w:rsid w:val="00735619"/>
    <w:rsid w:val="00740CF5"/>
    <w:rsid w:val="0074123B"/>
    <w:rsid w:val="00747BC8"/>
    <w:rsid w:val="00774185"/>
    <w:rsid w:val="00781CE5"/>
    <w:rsid w:val="007936FE"/>
    <w:rsid w:val="007A060F"/>
    <w:rsid w:val="007C4C5B"/>
    <w:rsid w:val="007C7FF0"/>
    <w:rsid w:val="00822663"/>
    <w:rsid w:val="0084505E"/>
    <w:rsid w:val="008540DE"/>
    <w:rsid w:val="00875E5C"/>
    <w:rsid w:val="00894310"/>
    <w:rsid w:val="008949D2"/>
    <w:rsid w:val="00917E45"/>
    <w:rsid w:val="0093742D"/>
    <w:rsid w:val="009553B1"/>
    <w:rsid w:val="00956831"/>
    <w:rsid w:val="009A679E"/>
    <w:rsid w:val="009E3777"/>
    <w:rsid w:val="00A04BA0"/>
    <w:rsid w:val="00A12529"/>
    <w:rsid w:val="00A60C29"/>
    <w:rsid w:val="00A7478F"/>
    <w:rsid w:val="00AA0C99"/>
    <w:rsid w:val="00AB6081"/>
    <w:rsid w:val="00AD396A"/>
    <w:rsid w:val="00AD7448"/>
    <w:rsid w:val="00B072D8"/>
    <w:rsid w:val="00B35D10"/>
    <w:rsid w:val="00B44988"/>
    <w:rsid w:val="00B44EA8"/>
    <w:rsid w:val="00B6252C"/>
    <w:rsid w:val="00B62B01"/>
    <w:rsid w:val="00B64689"/>
    <w:rsid w:val="00B90947"/>
    <w:rsid w:val="00BD6C79"/>
    <w:rsid w:val="00C2176C"/>
    <w:rsid w:val="00C8293A"/>
    <w:rsid w:val="00CC5545"/>
    <w:rsid w:val="00CF7497"/>
    <w:rsid w:val="00D43B50"/>
    <w:rsid w:val="00D82260"/>
    <w:rsid w:val="00D973C3"/>
    <w:rsid w:val="00D97D7F"/>
    <w:rsid w:val="00DA52CD"/>
    <w:rsid w:val="00DC308B"/>
    <w:rsid w:val="00DD140F"/>
    <w:rsid w:val="00DE01ED"/>
    <w:rsid w:val="00EB5843"/>
    <w:rsid w:val="00EF4417"/>
    <w:rsid w:val="00F91256"/>
    <w:rsid w:val="00FB5405"/>
    <w:rsid w:val="00FC04F9"/>
    <w:rsid w:val="00FC4ADB"/>
    <w:rsid w:val="00FF76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zmlenmeyenBahsetme1">
    <w:name w:val="Çözümlenmeyen Bahsetme1"/>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r="http://schemas.openxmlformats.org/officeDocument/2006/relationships" xmlns:w="http://schemas.openxmlformats.org/wordprocessingml/2006/main">
  <w:divs>
    <w:div w:id="191577206">
      <w:bodyDiv w:val="1"/>
      <w:marLeft w:val="0"/>
      <w:marRight w:val="0"/>
      <w:marTop w:val="0"/>
      <w:marBottom w:val="0"/>
      <w:divBdr>
        <w:top w:val="none" w:sz="0" w:space="0" w:color="auto"/>
        <w:left w:val="none" w:sz="0" w:space="0" w:color="auto"/>
        <w:bottom w:val="none" w:sz="0" w:space="0" w:color="auto"/>
        <w:right w:val="none" w:sz="0" w:space="0" w:color="auto"/>
      </w:divBdr>
      <w:divsChild>
        <w:div w:id="1874003742">
          <w:marLeft w:val="0"/>
          <w:marRight w:val="0"/>
          <w:marTop w:val="0"/>
          <w:marBottom w:val="0"/>
          <w:divBdr>
            <w:top w:val="none" w:sz="0" w:space="0" w:color="auto"/>
            <w:left w:val="none" w:sz="0" w:space="0" w:color="auto"/>
            <w:bottom w:val="none" w:sz="0" w:space="0" w:color="auto"/>
            <w:right w:val="none" w:sz="0" w:space="0" w:color="auto"/>
          </w:divBdr>
          <w:divsChild>
            <w:div w:id="1207258577">
              <w:marLeft w:val="0"/>
              <w:marRight w:val="0"/>
              <w:marTop w:val="600"/>
              <w:marBottom w:val="0"/>
              <w:divBdr>
                <w:top w:val="single" w:sz="12" w:space="0" w:color="A6CE39"/>
                <w:left w:val="single" w:sz="12" w:space="9" w:color="A6CE39"/>
                <w:bottom w:val="single" w:sz="12" w:space="24" w:color="A6CE39"/>
                <w:right w:val="single" w:sz="12" w:space="9" w:color="A6CE39"/>
              </w:divBdr>
              <w:divsChild>
                <w:div w:id="120109524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1836</Words>
  <Characters>10468</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İslamoğlu</dc:creator>
  <cp:lastModifiedBy>Casper</cp:lastModifiedBy>
  <cp:revision>2</cp:revision>
  <cp:lastPrinted>2021-10-04T07:38:00Z</cp:lastPrinted>
  <dcterms:created xsi:type="dcterms:W3CDTF">2021-10-04T07:38:00Z</dcterms:created>
  <dcterms:modified xsi:type="dcterms:W3CDTF">2021-10-04T07:38:00Z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