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AE50C" w14:textId="77777777" w:rsidR="003E56A5" w:rsidRDefault="003E56A5" w:rsidP="00951CA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en-GB"/>
        </w:rPr>
      </w:pPr>
    </w:p>
    <w:p w14:paraId="60C19B86" w14:textId="0C3DA94B" w:rsidR="009448AC" w:rsidRPr="008E0798" w:rsidRDefault="009448AC" w:rsidP="009448A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  <w:lang w:val="en-GB"/>
        </w:rPr>
      </w:pPr>
      <w:r w:rsidRPr="008E0798">
        <w:rPr>
          <w:color w:val="000000"/>
          <w:sz w:val="22"/>
          <w:szCs w:val="22"/>
          <w:lang w:val="en-GB"/>
        </w:rPr>
        <w:t>Endemic Freshwater Fish Diversity of Turkey under the threats of climate change and anthropogenic disturbances</w:t>
      </w:r>
    </w:p>
    <w:p w14:paraId="667DE1BE" w14:textId="77777777" w:rsidR="009448AC" w:rsidRPr="008E0798" w:rsidRDefault="009448AC" w:rsidP="009448A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  <w:lang w:val="en-GB"/>
        </w:rPr>
      </w:pPr>
    </w:p>
    <w:p w14:paraId="5A359A76" w14:textId="674B9CD4" w:rsidR="009448AC" w:rsidRPr="008E0798" w:rsidRDefault="009448AC" w:rsidP="009448A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  <w:vertAlign w:val="superscript"/>
          <w:lang w:val="en-GB"/>
        </w:rPr>
      </w:pPr>
      <w:r w:rsidRPr="008E0798">
        <w:rPr>
          <w:color w:val="000000"/>
          <w:sz w:val="22"/>
          <w:szCs w:val="22"/>
          <w:lang w:val="en-GB"/>
        </w:rPr>
        <w:t>Deniz INNAL</w:t>
      </w:r>
      <w:r w:rsidRPr="008E0798">
        <w:rPr>
          <w:color w:val="000000"/>
          <w:sz w:val="22"/>
          <w:szCs w:val="22"/>
          <w:vertAlign w:val="superscript"/>
          <w:lang w:val="en-GB"/>
        </w:rPr>
        <w:t>1</w:t>
      </w:r>
      <w:r w:rsidRPr="008E0798">
        <w:rPr>
          <w:color w:val="000000"/>
          <w:sz w:val="22"/>
          <w:szCs w:val="22"/>
          <w:lang w:val="en-GB"/>
        </w:rPr>
        <w:t>&amp; Daniela GIANNETTO</w:t>
      </w:r>
      <w:r w:rsidRPr="008E0798">
        <w:rPr>
          <w:color w:val="000000"/>
          <w:sz w:val="22"/>
          <w:szCs w:val="22"/>
          <w:vertAlign w:val="superscript"/>
          <w:lang w:val="en-GB"/>
        </w:rPr>
        <w:t>2</w:t>
      </w:r>
      <w:r w:rsidRPr="008E0798">
        <w:rPr>
          <w:color w:val="000000"/>
          <w:sz w:val="22"/>
          <w:szCs w:val="22"/>
          <w:lang w:val="en-GB"/>
        </w:rPr>
        <w:t xml:space="preserve">  </w:t>
      </w:r>
    </w:p>
    <w:p w14:paraId="55739501" w14:textId="77777777" w:rsidR="009448AC" w:rsidRPr="008E0798" w:rsidRDefault="009448AC" w:rsidP="009448A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  <w:lang w:val="en-GB"/>
        </w:rPr>
      </w:pPr>
    </w:p>
    <w:p w14:paraId="444A132B" w14:textId="49B7A76F" w:rsidR="009448AC" w:rsidRPr="008E0798" w:rsidRDefault="009448AC" w:rsidP="009448A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en-GB"/>
        </w:rPr>
      </w:pPr>
      <w:r w:rsidRPr="008E0798">
        <w:rPr>
          <w:color w:val="000000"/>
          <w:sz w:val="22"/>
          <w:szCs w:val="22"/>
          <w:vertAlign w:val="superscript"/>
          <w:lang w:val="en-GB"/>
        </w:rPr>
        <w:t>1</w:t>
      </w:r>
      <w:r w:rsidRPr="008E0798">
        <w:rPr>
          <w:color w:val="000000"/>
          <w:sz w:val="22"/>
          <w:szCs w:val="22"/>
          <w:lang w:val="en-GB"/>
        </w:rPr>
        <w:t xml:space="preserve">Department of Biology, </w:t>
      </w:r>
      <w:proofErr w:type="spellStart"/>
      <w:r w:rsidRPr="008E0798">
        <w:rPr>
          <w:color w:val="000000"/>
          <w:sz w:val="22"/>
          <w:szCs w:val="22"/>
          <w:lang w:val="en-GB"/>
        </w:rPr>
        <w:t>Burdur</w:t>
      </w:r>
      <w:proofErr w:type="spellEnd"/>
      <w:r w:rsidRPr="008E0798">
        <w:rPr>
          <w:color w:val="000000"/>
          <w:sz w:val="22"/>
          <w:szCs w:val="22"/>
          <w:lang w:val="en-GB"/>
        </w:rPr>
        <w:t xml:space="preserve"> Mehmet Akif </w:t>
      </w:r>
      <w:proofErr w:type="spellStart"/>
      <w:r w:rsidRPr="008E0798">
        <w:rPr>
          <w:color w:val="000000"/>
          <w:sz w:val="22"/>
          <w:szCs w:val="22"/>
          <w:lang w:val="en-GB"/>
        </w:rPr>
        <w:t>Ersoy</w:t>
      </w:r>
      <w:proofErr w:type="spellEnd"/>
      <w:r w:rsidRPr="008E0798">
        <w:rPr>
          <w:color w:val="000000"/>
          <w:sz w:val="22"/>
          <w:szCs w:val="22"/>
          <w:lang w:val="en-GB"/>
        </w:rPr>
        <w:t xml:space="preserve"> University, </w:t>
      </w:r>
      <w:proofErr w:type="spellStart"/>
      <w:r w:rsidRPr="008E0798">
        <w:rPr>
          <w:color w:val="000000"/>
          <w:sz w:val="22"/>
          <w:szCs w:val="22"/>
          <w:lang w:val="en-GB"/>
        </w:rPr>
        <w:t>Burdur</w:t>
      </w:r>
      <w:proofErr w:type="spellEnd"/>
      <w:r w:rsidRPr="008E0798">
        <w:rPr>
          <w:color w:val="000000"/>
          <w:sz w:val="22"/>
          <w:szCs w:val="22"/>
          <w:lang w:val="en-GB"/>
        </w:rPr>
        <w:t>, Turkey</w:t>
      </w:r>
    </w:p>
    <w:p w14:paraId="4E283608" w14:textId="3EE4F13E" w:rsidR="009448AC" w:rsidRPr="008E0798" w:rsidRDefault="009448AC" w:rsidP="009448AC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en-GB"/>
        </w:rPr>
      </w:pPr>
      <w:r w:rsidRPr="008E0798">
        <w:rPr>
          <w:color w:val="000000"/>
          <w:sz w:val="22"/>
          <w:szCs w:val="22"/>
          <w:vertAlign w:val="superscript"/>
          <w:lang w:val="en-GB"/>
        </w:rPr>
        <w:t>2</w:t>
      </w:r>
      <w:r w:rsidRPr="008E0798">
        <w:rPr>
          <w:color w:val="000000"/>
          <w:sz w:val="22"/>
          <w:szCs w:val="22"/>
          <w:lang w:val="en-GB"/>
        </w:rPr>
        <w:t xml:space="preserve">Department of Biology, Faculty of Science, </w:t>
      </w:r>
      <w:proofErr w:type="spellStart"/>
      <w:r w:rsidRPr="008E0798">
        <w:rPr>
          <w:color w:val="000000"/>
          <w:sz w:val="22"/>
          <w:szCs w:val="22"/>
          <w:lang w:val="en-GB"/>
        </w:rPr>
        <w:t>Muğla</w:t>
      </w:r>
      <w:proofErr w:type="spellEnd"/>
      <w:r w:rsidRPr="008E0798">
        <w:rPr>
          <w:color w:val="000000"/>
          <w:sz w:val="22"/>
          <w:szCs w:val="22"/>
          <w:lang w:val="en-GB"/>
        </w:rPr>
        <w:t xml:space="preserve"> </w:t>
      </w:r>
      <w:proofErr w:type="spellStart"/>
      <w:r w:rsidRPr="008E0798">
        <w:rPr>
          <w:color w:val="000000"/>
          <w:sz w:val="22"/>
          <w:szCs w:val="22"/>
          <w:lang w:val="en-GB"/>
        </w:rPr>
        <w:t>Sıtkı</w:t>
      </w:r>
      <w:proofErr w:type="spellEnd"/>
      <w:r w:rsidRPr="008E0798">
        <w:rPr>
          <w:color w:val="000000"/>
          <w:sz w:val="22"/>
          <w:szCs w:val="22"/>
          <w:lang w:val="en-GB"/>
        </w:rPr>
        <w:t xml:space="preserve"> </w:t>
      </w:r>
      <w:proofErr w:type="spellStart"/>
      <w:r w:rsidRPr="008E0798">
        <w:rPr>
          <w:color w:val="000000"/>
          <w:sz w:val="22"/>
          <w:szCs w:val="22"/>
          <w:lang w:val="en-GB"/>
        </w:rPr>
        <w:t>Koçman</w:t>
      </w:r>
      <w:proofErr w:type="spellEnd"/>
      <w:r w:rsidRPr="008E0798">
        <w:rPr>
          <w:color w:val="000000"/>
          <w:sz w:val="22"/>
          <w:szCs w:val="22"/>
          <w:lang w:val="en-GB"/>
        </w:rPr>
        <w:t xml:space="preserve"> University, </w:t>
      </w:r>
      <w:proofErr w:type="spellStart"/>
      <w:r w:rsidRPr="008E0798">
        <w:rPr>
          <w:color w:val="000000"/>
          <w:sz w:val="22"/>
          <w:szCs w:val="22"/>
          <w:lang w:val="en-GB"/>
        </w:rPr>
        <w:t>Muğla</w:t>
      </w:r>
      <w:proofErr w:type="spellEnd"/>
      <w:r w:rsidRPr="008E0798">
        <w:rPr>
          <w:color w:val="000000"/>
          <w:sz w:val="22"/>
          <w:szCs w:val="22"/>
          <w:lang w:val="en-GB"/>
        </w:rPr>
        <w:t xml:space="preserve"> Turkey</w:t>
      </w:r>
    </w:p>
    <w:p w14:paraId="67ECA24B" w14:textId="77777777" w:rsidR="009448AC" w:rsidRPr="008E0798" w:rsidRDefault="009448AC" w:rsidP="00951CA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GB"/>
        </w:rPr>
      </w:pPr>
    </w:p>
    <w:p w14:paraId="34ACAC86" w14:textId="6E9AC54E" w:rsidR="008E0798" w:rsidRDefault="008E0798" w:rsidP="00281F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GB"/>
        </w:rPr>
      </w:pPr>
      <w:r w:rsidRPr="008E0798">
        <w:rPr>
          <w:color w:val="000000"/>
          <w:sz w:val="22"/>
          <w:szCs w:val="22"/>
          <w:lang w:val="en-GB"/>
        </w:rPr>
        <w:t>Abstract</w:t>
      </w:r>
    </w:p>
    <w:p w14:paraId="42903AB8" w14:textId="77777777" w:rsidR="008E0798" w:rsidRPr="008E0798" w:rsidRDefault="008E0798" w:rsidP="00281F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GB"/>
        </w:rPr>
      </w:pPr>
    </w:p>
    <w:p w14:paraId="7F3F0435" w14:textId="71C52F18" w:rsidR="00281F2C" w:rsidRPr="008E0798" w:rsidRDefault="00951CAD" w:rsidP="00281F2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lang w:val="en-GB"/>
        </w:rPr>
      </w:pPr>
      <w:r w:rsidRPr="008E0798">
        <w:rPr>
          <w:color w:val="000000"/>
          <w:sz w:val="22"/>
          <w:szCs w:val="22"/>
          <w:lang w:val="en-GB"/>
        </w:rPr>
        <w:t xml:space="preserve">Turkey's high biodiversity is associated with climate, geographical factors and geological processes. Turkish aquatic ecosystems represent an important biodiversity hotspot for freshwater fish fauna. </w:t>
      </w:r>
      <w:r w:rsidR="00FC5EB6" w:rsidRPr="008E0798">
        <w:rPr>
          <w:color w:val="000000"/>
          <w:sz w:val="22"/>
          <w:szCs w:val="22"/>
          <w:lang w:val="en-GB"/>
        </w:rPr>
        <w:t xml:space="preserve">The diversity of Turkey's endemic inland fish is displayed in multiple dimensions, with a great variety of morphologies, </w:t>
      </w:r>
      <w:proofErr w:type="spellStart"/>
      <w:r w:rsidR="00FC5EB6" w:rsidRPr="008E0798">
        <w:rPr>
          <w:color w:val="000000"/>
          <w:sz w:val="22"/>
          <w:szCs w:val="22"/>
          <w:lang w:val="en-GB"/>
        </w:rPr>
        <w:t>behaviors</w:t>
      </w:r>
      <w:proofErr w:type="spellEnd"/>
      <w:r w:rsidR="00FC5EB6" w:rsidRPr="008E0798">
        <w:rPr>
          <w:color w:val="000000"/>
          <w:sz w:val="22"/>
          <w:szCs w:val="22"/>
          <w:lang w:val="en-GB"/>
        </w:rPr>
        <w:t xml:space="preserve">, evolutionary links, life histories, and ecosystem functions. </w:t>
      </w:r>
      <w:r w:rsidRPr="008E0798">
        <w:rPr>
          <w:color w:val="000000"/>
          <w:sz w:val="22"/>
          <w:szCs w:val="22"/>
          <w:lang w:val="en-GB"/>
        </w:rPr>
        <w:t xml:space="preserve">According to the last reported data, more than 380 freshwater fish species occur in Turkey being about half of them species strictly endemic to the country. </w:t>
      </w:r>
      <w:r w:rsidR="001755D8" w:rsidRPr="008E0798">
        <w:rPr>
          <w:color w:val="000000"/>
          <w:sz w:val="22"/>
          <w:szCs w:val="22"/>
          <w:lang w:val="en-GB"/>
        </w:rPr>
        <w:t>Despite this, native fish communities in Turkey, particularly those in lentic environments, have been drastically changed in recent decades, and these species are now threatened by a variety of human activities, in addition to the worldwide concern of climatic change.</w:t>
      </w:r>
      <w:r w:rsidRPr="008E0798">
        <w:rPr>
          <w:color w:val="000000"/>
          <w:sz w:val="22"/>
          <w:szCs w:val="22"/>
          <w:lang w:val="en-GB"/>
        </w:rPr>
        <w:t xml:space="preserve"> Thus, the aim of this study is to </w:t>
      </w:r>
      <w:r w:rsidR="00281F2C" w:rsidRPr="008E0798">
        <w:rPr>
          <w:color w:val="000000"/>
          <w:sz w:val="22"/>
          <w:szCs w:val="22"/>
          <w:lang w:val="en-GB"/>
        </w:rPr>
        <w:t xml:space="preserve">evaluate the </w:t>
      </w:r>
      <w:r w:rsidRPr="008E0798">
        <w:rPr>
          <w:color w:val="000000"/>
          <w:sz w:val="22"/>
          <w:szCs w:val="22"/>
          <w:lang w:val="en-GB"/>
        </w:rPr>
        <w:t xml:space="preserve">endemic fish species </w:t>
      </w:r>
      <w:r w:rsidR="00281F2C" w:rsidRPr="008E0798">
        <w:rPr>
          <w:color w:val="000000"/>
          <w:sz w:val="22"/>
          <w:szCs w:val="22"/>
          <w:lang w:val="en-GB"/>
        </w:rPr>
        <w:t>under the threats of climate change and anthropogenic disturbances.</w:t>
      </w:r>
    </w:p>
    <w:p w14:paraId="03EBAA46" w14:textId="3A8E5D4F" w:rsidR="004A4A4F" w:rsidRPr="008E0798" w:rsidRDefault="004A4A4F" w:rsidP="00281F2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029E7785" w14:textId="467F1126" w:rsidR="008E0798" w:rsidRPr="008E0798" w:rsidRDefault="008E0798" w:rsidP="00281F2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8E0798">
        <w:rPr>
          <w:sz w:val="22"/>
          <w:szCs w:val="22"/>
        </w:rPr>
        <w:t>Keywords</w:t>
      </w:r>
      <w:proofErr w:type="spellEnd"/>
      <w:r w:rsidRPr="008E0798">
        <w:rPr>
          <w:sz w:val="22"/>
          <w:szCs w:val="22"/>
        </w:rPr>
        <w:t xml:space="preserve">: </w:t>
      </w:r>
      <w:proofErr w:type="spellStart"/>
      <w:r w:rsidRPr="008E0798">
        <w:rPr>
          <w:sz w:val="22"/>
          <w:szCs w:val="22"/>
        </w:rPr>
        <w:t>freshwater</w:t>
      </w:r>
      <w:proofErr w:type="spellEnd"/>
      <w:r w:rsidRPr="008E0798">
        <w:rPr>
          <w:sz w:val="22"/>
          <w:szCs w:val="22"/>
        </w:rPr>
        <w:t xml:space="preserve">, </w:t>
      </w:r>
      <w:proofErr w:type="spellStart"/>
      <w:r w:rsidRPr="008E0798">
        <w:rPr>
          <w:sz w:val="22"/>
          <w:szCs w:val="22"/>
        </w:rPr>
        <w:t>ecosystems</w:t>
      </w:r>
      <w:proofErr w:type="spellEnd"/>
      <w:r w:rsidRPr="008E0798">
        <w:rPr>
          <w:sz w:val="22"/>
          <w:szCs w:val="22"/>
        </w:rPr>
        <w:t xml:space="preserve">, </w:t>
      </w:r>
      <w:r w:rsidRPr="008E0798">
        <w:rPr>
          <w:sz w:val="22"/>
          <w:szCs w:val="22"/>
        </w:rPr>
        <w:t xml:space="preserve">global </w:t>
      </w:r>
      <w:proofErr w:type="spellStart"/>
      <w:r w:rsidRPr="008E0798">
        <w:rPr>
          <w:sz w:val="22"/>
          <w:szCs w:val="22"/>
        </w:rPr>
        <w:t>warming</w:t>
      </w:r>
      <w:proofErr w:type="spellEnd"/>
      <w:r w:rsidRPr="008E0798">
        <w:rPr>
          <w:sz w:val="22"/>
          <w:szCs w:val="22"/>
        </w:rPr>
        <w:t xml:space="preserve">, </w:t>
      </w:r>
      <w:proofErr w:type="spellStart"/>
      <w:r w:rsidRPr="008E0798">
        <w:rPr>
          <w:sz w:val="22"/>
          <w:szCs w:val="22"/>
        </w:rPr>
        <w:t>drought</w:t>
      </w:r>
      <w:proofErr w:type="spellEnd"/>
      <w:r w:rsidRPr="008E0798">
        <w:rPr>
          <w:sz w:val="22"/>
          <w:szCs w:val="22"/>
        </w:rPr>
        <w:t xml:space="preserve">, </w:t>
      </w:r>
      <w:proofErr w:type="spellStart"/>
      <w:r w:rsidRPr="008E0798">
        <w:rPr>
          <w:sz w:val="22"/>
          <w:szCs w:val="22"/>
        </w:rPr>
        <w:t>biodiversity</w:t>
      </w:r>
      <w:proofErr w:type="spellEnd"/>
    </w:p>
    <w:sectPr w:rsidR="008E0798" w:rsidRPr="008E0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AC4"/>
    <w:rsid w:val="001755D8"/>
    <w:rsid w:val="00281F2C"/>
    <w:rsid w:val="003E56A5"/>
    <w:rsid w:val="004A4A4F"/>
    <w:rsid w:val="004A760A"/>
    <w:rsid w:val="008E0798"/>
    <w:rsid w:val="009448AC"/>
    <w:rsid w:val="00951CAD"/>
    <w:rsid w:val="00A4112A"/>
    <w:rsid w:val="00CF0D8B"/>
    <w:rsid w:val="00EF4AC4"/>
    <w:rsid w:val="00FC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00D2B"/>
  <w15:chartTrackingRefBased/>
  <w15:docId w15:val="{CA4010CE-7AAC-4758-B543-10EB9365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2022-06-26T08:40:00Z</dcterms:created>
  <dcterms:modified xsi:type="dcterms:W3CDTF">2022-06-28T11:21:00Z</dcterms:modified>
</cp:coreProperties>
</file>