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DBF4" w14:textId="56762B9C" w:rsidR="006243CF" w:rsidRPr="006243CF" w:rsidRDefault="006243CF" w:rsidP="006243CF">
      <w:pPr>
        <w:spacing w:line="360" w:lineRule="auto"/>
        <w:ind w:left="1418" w:righ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3CF">
        <w:rPr>
          <w:rFonts w:ascii="Times New Roman" w:hAnsi="Times New Roman" w:cs="Times New Roman"/>
          <w:b/>
          <w:bCs/>
          <w:sz w:val="24"/>
          <w:szCs w:val="24"/>
        </w:rPr>
        <w:t>CLIMATE CHANGE: FOOD SAFETY, HEALTH &amp; SUSTAINABILTY</w:t>
      </w:r>
    </w:p>
    <w:p w14:paraId="101D6EC8" w14:textId="3FA0EABB" w:rsidR="006243CF" w:rsidRDefault="006243CF" w:rsidP="006243CF">
      <w:pPr>
        <w:spacing w:line="360" w:lineRule="auto"/>
        <w:ind w:left="1418" w:righ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3CF">
        <w:rPr>
          <w:rFonts w:ascii="Times New Roman" w:hAnsi="Times New Roman" w:cs="Times New Roman"/>
          <w:b/>
          <w:bCs/>
          <w:sz w:val="24"/>
          <w:szCs w:val="24"/>
        </w:rPr>
        <w:t>İKLİM DEĞİŞİKLİĞİ: GIDA GÜVENLİĞİ, SAĞLIK &amp; SÜRDÜRÜLEBİLİRLİK</w:t>
      </w:r>
    </w:p>
    <w:p w14:paraId="1B59DFC1" w14:textId="36D7D1DD" w:rsidR="00225C1B" w:rsidRDefault="00225C1B" w:rsidP="00225C1B">
      <w:pPr>
        <w:spacing w:line="360" w:lineRule="auto"/>
        <w:ind w:left="1418" w:right="14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Dr.Begüm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Önal*</w:t>
      </w:r>
    </w:p>
    <w:p w14:paraId="109ADCF6" w14:textId="44B18433" w:rsidR="00225C1B" w:rsidRDefault="00225C1B" w:rsidP="00225C1B">
      <w:pPr>
        <w:spacing w:line="360" w:lineRule="auto"/>
        <w:ind w:left="1418" w:right="14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Safety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&amp; Operations Manager,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Gourmet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International Ltd.</w:t>
      </w:r>
    </w:p>
    <w:p w14:paraId="692963D4" w14:textId="4B9DEDE2" w:rsidR="00225C1B" w:rsidRPr="006243CF" w:rsidRDefault="00225C1B" w:rsidP="00225C1B">
      <w:pPr>
        <w:spacing w:line="360" w:lineRule="auto"/>
        <w:ind w:left="1418" w:right="14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Policy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Council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Member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EIT FOOD</w:t>
      </w:r>
    </w:p>
    <w:p w14:paraId="2644D0F7" w14:textId="48B2D836" w:rsidR="00CA1B71" w:rsidRPr="006243CF" w:rsidRDefault="001E42A0" w:rsidP="006243CF">
      <w:pPr>
        <w:spacing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  <w:r w:rsidRPr="006243CF">
        <w:rPr>
          <w:rFonts w:ascii="Times New Roman" w:hAnsi="Times New Roman" w:cs="Times New Roman"/>
          <w:sz w:val="24"/>
          <w:szCs w:val="24"/>
        </w:rPr>
        <w:t xml:space="preserve">Global,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provision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people's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ever.</w:t>
      </w:r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variability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unpredictable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extreme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seasonal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shifts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biodiversity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occurance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rasing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insecurity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unsustaianable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>.</w:t>
      </w:r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aspect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dimension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0911" w:rsidRPr="006243CF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="00860911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11" w:rsidRPr="006243CF">
        <w:rPr>
          <w:rFonts w:ascii="Times New Roman" w:hAnsi="Times New Roman" w:cs="Times New Roman"/>
          <w:sz w:val="24"/>
          <w:szCs w:val="24"/>
        </w:rPr>
        <w:t>farmers</w:t>
      </w:r>
      <w:proofErr w:type="spellEnd"/>
      <w:r w:rsidR="00860911" w:rsidRPr="006243C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860911" w:rsidRPr="006243CF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="00860911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11" w:rsidRPr="006243CF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860911"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, global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0911" w:rsidRPr="006243CF">
        <w:rPr>
          <w:rFonts w:ascii="Times New Roman" w:hAnsi="Times New Roman" w:cs="Times New Roman"/>
          <w:sz w:val="24"/>
          <w:szCs w:val="24"/>
        </w:rPr>
        <w:t>retail</w:t>
      </w:r>
      <w:proofErr w:type="spellEnd"/>
      <w:r w:rsidR="00860911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11" w:rsidRPr="006243CF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="00860911"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inluence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>.</w:t>
      </w:r>
    </w:p>
    <w:p w14:paraId="64909099" w14:textId="15EED54C" w:rsidR="00A0619E" w:rsidRPr="006243CF" w:rsidRDefault="00A0619E" w:rsidP="006243CF">
      <w:pPr>
        <w:spacing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Consumers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expactations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traceability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produced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quality-nutritious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>.</w:t>
      </w:r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agri-food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industries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fulfilling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demands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targer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' 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as i</w:t>
      </w:r>
      <w:r w:rsidR="00513215">
        <w:rPr>
          <w:rFonts w:ascii="Times New Roman" w:hAnsi="Times New Roman" w:cs="Times New Roman"/>
          <w:sz w:val="24"/>
          <w:szCs w:val="24"/>
        </w:rPr>
        <w:t xml:space="preserve"> </w:t>
      </w:r>
      <w:r w:rsidR="00B31B5C" w:rsidRPr="006243C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ii)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tehnical-economical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iii)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lastRenderedPageBreak/>
        <w:t>consumption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S</w:t>
      </w:r>
      <w:r w:rsidR="00B31B5C" w:rsidRPr="006243CF">
        <w:rPr>
          <w:rFonts w:ascii="Times New Roman" w:hAnsi="Times New Roman" w:cs="Times New Roman"/>
          <w:sz w:val="24"/>
          <w:szCs w:val="24"/>
        </w:rPr>
        <w:t>ustainable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F</w:t>
      </w:r>
      <w:r w:rsidR="00B31B5C" w:rsidRPr="006243CF">
        <w:rPr>
          <w:rFonts w:ascii="Times New Roman" w:hAnsi="Times New Roman" w:cs="Times New Roman"/>
          <w:sz w:val="24"/>
          <w:szCs w:val="24"/>
        </w:rPr>
        <w:t>oo</w:t>
      </w:r>
      <w:r w:rsidR="00B31B5C" w:rsidRPr="006243CF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S</w:t>
      </w:r>
      <w:r w:rsidR="00B31B5C" w:rsidRPr="006243CF">
        <w:rPr>
          <w:rFonts w:ascii="Times New Roman" w:hAnsi="Times New Roman" w:cs="Times New Roman"/>
          <w:sz w:val="24"/>
          <w:szCs w:val="24"/>
        </w:rPr>
        <w:t>upply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C</w:t>
      </w:r>
      <w:r w:rsidR="00B31B5C" w:rsidRPr="006243CF">
        <w:rPr>
          <w:rFonts w:ascii="Times New Roman" w:hAnsi="Times New Roman" w:cs="Times New Roman"/>
          <w:sz w:val="24"/>
          <w:szCs w:val="24"/>
        </w:rPr>
        <w:t>hain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r w:rsidR="00B31B5C" w:rsidRPr="006243CF">
        <w:rPr>
          <w:rFonts w:ascii="Times New Roman" w:hAnsi="Times New Roman" w:cs="Times New Roman"/>
          <w:sz w:val="24"/>
          <w:szCs w:val="24"/>
        </w:rPr>
        <w:t>M</w:t>
      </w:r>
      <w:r w:rsidR="00B31B5C" w:rsidRPr="006243CF">
        <w:rPr>
          <w:rFonts w:ascii="Times New Roman" w:hAnsi="Times New Roman" w:cs="Times New Roman"/>
          <w:sz w:val="24"/>
          <w:szCs w:val="24"/>
        </w:rPr>
        <w:t>anagement</w:t>
      </w:r>
      <w:r w:rsidR="00B31B5C" w:rsidRPr="006243CF">
        <w:rPr>
          <w:rFonts w:ascii="Times New Roman" w:hAnsi="Times New Roman" w:cs="Times New Roman"/>
          <w:sz w:val="24"/>
          <w:szCs w:val="24"/>
        </w:rPr>
        <w:t xml:space="preserve"> (FSCM).</w:t>
      </w:r>
    </w:p>
    <w:p w14:paraId="67075B24" w14:textId="36441646" w:rsidR="00A0619E" w:rsidRPr="006243CF" w:rsidRDefault="00CC3E0B" w:rsidP="006243CF">
      <w:pPr>
        <w:spacing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3CF">
        <w:rPr>
          <w:rFonts w:ascii="Times New Roman" w:hAnsi="Times New Roman" w:cs="Times New Roman"/>
          <w:sz w:val="24"/>
          <w:szCs w:val="24"/>
        </w:rPr>
        <w:t>Preaparation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road-map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agri-food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manage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r w:rsidRPr="006243CF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Management’</w:t>
      </w:r>
      <w:r w:rsidRPr="006243CF">
        <w:rPr>
          <w:rFonts w:ascii="Times New Roman" w:hAnsi="Times New Roman" w:cs="Times New Roman"/>
          <w:sz w:val="24"/>
          <w:szCs w:val="24"/>
        </w:rPr>
        <w:t>: i)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predicted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nutritious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contamination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.) at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ii)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adaptation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>.</w:t>
      </w:r>
    </w:p>
    <w:p w14:paraId="51CA6334" w14:textId="19857204" w:rsidR="00CB636A" w:rsidRPr="006243CF" w:rsidRDefault="00CB636A" w:rsidP="006243CF">
      <w:pPr>
        <w:spacing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3CF">
        <w:rPr>
          <w:rFonts w:ascii="Times New Roman" w:hAnsi="Times New Roman" w:cs="Times New Roman"/>
          <w:sz w:val="24"/>
          <w:szCs w:val="24"/>
        </w:rPr>
        <w:t>Multidisciplier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intersectoral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agri-food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experts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govern</w:t>
      </w:r>
      <w:r w:rsidRPr="006243CF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makers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.) is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mitigate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>.</w:t>
      </w:r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agri-food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: i)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regenerative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ii)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circular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iii)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loos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landscape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biodiversity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iv)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v)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farmers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vı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diet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vıı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packaging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>.</w:t>
      </w:r>
    </w:p>
    <w:p w14:paraId="16AE5ECE" w14:textId="4003655F" w:rsidR="00CB636A" w:rsidRPr="00225C1B" w:rsidRDefault="00225C1B" w:rsidP="001E42A0">
      <w:pPr>
        <w:jc w:val="both"/>
        <w:rPr>
          <w:rFonts w:ascii="Times New Roman" w:hAnsi="Times New Roman" w:cs="Times New Roman"/>
          <w:sz w:val="24"/>
          <w:szCs w:val="24"/>
        </w:rPr>
      </w:pPr>
      <w:r w:rsidRPr="00225C1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proofErr w:type="spellStart"/>
      <w:r w:rsidRPr="00225C1B">
        <w:rPr>
          <w:rFonts w:ascii="Times New Roman" w:hAnsi="Times New Roman" w:cs="Times New Roman"/>
          <w:b/>
          <w:bCs/>
          <w:sz w:val="24"/>
          <w:szCs w:val="24"/>
        </w:rPr>
        <w:t>Key</w:t>
      </w:r>
      <w:proofErr w:type="spellEnd"/>
      <w:r w:rsidRPr="00225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5C1B">
        <w:rPr>
          <w:rFonts w:ascii="Times New Roman" w:hAnsi="Times New Roman" w:cs="Times New Roman"/>
          <w:b/>
          <w:bCs/>
          <w:sz w:val="24"/>
          <w:szCs w:val="24"/>
        </w:rPr>
        <w:t>Words</w:t>
      </w:r>
      <w:proofErr w:type="spellEnd"/>
      <w:r w:rsidRPr="00225C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25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1B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225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1B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225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C1B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225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1B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225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C1B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225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1B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225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1B">
        <w:rPr>
          <w:rFonts w:ascii="Times New Roman" w:hAnsi="Times New Roman" w:cs="Times New Roman"/>
          <w:sz w:val="24"/>
          <w:szCs w:val="24"/>
        </w:rPr>
        <w:t>Systems</w:t>
      </w:r>
      <w:proofErr w:type="spellEnd"/>
    </w:p>
    <w:p w14:paraId="1F59760E" w14:textId="2ACBDE32" w:rsidR="00CB636A" w:rsidRDefault="00225C1B" w:rsidP="00CB636A">
      <w:pPr>
        <w:jc w:val="both"/>
      </w:pPr>
      <w:r>
        <w:t xml:space="preserve">             </w:t>
      </w:r>
    </w:p>
    <w:sectPr w:rsidR="00CB6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A0"/>
    <w:rsid w:val="001E42A0"/>
    <w:rsid w:val="00225C1B"/>
    <w:rsid w:val="003D3D2D"/>
    <w:rsid w:val="0043516B"/>
    <w:rsid w:val="00513215"/>
    <w:rsid w:val="006243CF"/>
    <w:rsid w:val="007B1797"/>
    <w:rsid w:val="00860911"/>
    <w:rsid w:val="00A0619E"/>
    <w:rsid w:val="00B31B5C"/>
    <w:rsid w:val="00CA1B71"/>
    <w:rsid w:val="00CB636A"/>
    <w:rsid w:val="00CC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EA2C"/>
  <w15:chartTrackingRefBased/>
  <w15:docId w15:val="{07FE4E2F-3B8E-40AF-8B7D-238C1F6D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begum.onal@gourmet-int.com</dc:creator>
  <cp:keywords/>
  <dc:description/>
  <cp:lastModifiedBy>begum.onal@gourmet-int.com</cp:lastModifiedBy>
  <cp:revision>4</cp:revision>
  <dcterms:created xsi:type="dcterms:W3CDTF">2022-11-14T21:15:00Z</dcterms:created>
  <dcterms:modified xsi:type="dcterms:W3CDTF">2022-11-14T21:16:00Z</dcterms:modified>
</cp:coreProperties>
</file>