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B56" w:rsidRDefault="00AC7B56" w:rsidP="00AC7B56">
      <w:pPr>
        <w:pStyle w:val="root-block-node"/>
        <w:jc w:val="center"/>
        <w:rPr>
          <w:b/>
        </w:rPr>
      </w:pPr>
      <w:r>
        <w:rPr>
          <w:b/>
        </w:rPr>
        <w:t xml:space="preserve">Promoting </w:t>
      </w:r>
      <w:r w:rsidRPr="00BF0AAE">
        <w:rPr>
          <w:b/>
        </w:rPr>
        <w:t>Green Finance for Sustainable Development in Bangladesh</w:t>
      </w:r>
    </w:p>
    <w:p w:rsidR="00AC7B56" w:rsidRPr="00434F9A" w:rsidRDefault="003D262F" w:rsidP="00AC7B56">
      <w:pPr>
        <w:pStyle w:val="root-block-node"/>
        <w:jc w:val="center"/>
        <w:rPr>
          <w:sz w:val="22"/>
          <w:szCs w:val="22"/>
        </w:rPr>
      </w:pPr>
      <w:r w:rsidRPr="00434F9A">
        <w:rPr>
          <w:sz w:val="22"/>
          <w:szCs w:val="22"/>
        </w:rPr>
        <w:t>Mohammad Abul K</w:t>
      </w:r>
      <w:r w:rsidR="00AC7B56" w:rsidRPr="00434F9A">
        <w:rPr>
          <w:sz w:val="22"/>
          <w:szCs w:val="22"/>
        </w:rPr>
        <w:t>alam Azad</w:t>
      </w:r>
      <w:r w:rsidR="00AC7B56" w:rsidRPr="00434F9A">
        <w:rPr>
          <w:rStyle w:val="FootnoteReference"/>
        </w:rPr>
        <w:footnoteReference w:id="2"/>
      </w:r>
      <w:r w:rsidR="006555E2" w:rsidRPr="00434F9A">
        <w:rPr>
          <w:sz w:val="22"/>
          <w:szCs w:val="22"/>
        </w:rPr>
        <w:t>, Md Aminul Islam</w:t>
      </w:r>
      <w:r w:rsidR="00246E71" w:rsidRPr="00434F9A">
        <w:rPr>
          <w:rStyle w:val="FootnoteReference"/>
          <w:sz w:val="22"/>
          <w:szCs w:val="22"/>
        </w:rPr>
        <w:footnoteReference w:id="3"/>
      </w:r>
    </w:p>
    <w:p w:rsidR="00AC7B56" w:rsidRPr="00434F9A" w:rsidRDefault="00AC7B56" w:rsidP="00AC7B56">
      <w:pPr>
        <w:pStyle w:val="root-block-node"/>
        <w:jc w:val="both"/>
      </w:pPr>
      <w:r w:rsidRPr="00434F9A">
        <w:t>Abstract:</w:t>
      </w:r>
    </w:p>
    <w:p w:rsidR="00AC7B56" w:rsidRPr="00A04A45" w:rsidRDefault="00AC7B56" w:rsidP="00AC7B56">
      <w:pPr>
        <w:pStyle w:val="root-block-node"/>
        <w:jc w:val="both"/>
        <w:rPr>
          <w:sz w:val="18"/>
          <w:szCs w:val="18"/>
        </w:rPr>
      </w:pPr>
      <w:r w:rsidRPr="00A04A45">
        <w:rPr>
          <w:sz w:val="18"/>
          <w:szCs w:val="18"/>
        </w:rPr>
        <w:t xml:space="preserve">Although green finance is still a relatively new concept in Bangladesh, it has attracted much interest in the global financial sector. Policymakers and scholars have recently concentrated on green finance in response to growing worldwide concern about environmental protection, climate change, and sustainable development. There is no alternative way to protect the world except sustainable development. Finance is the engine of the development of infrastructure projects, including energy projects. Sustainable finance is needed for sustainable development and the emerging concept of "green finance" is an integral part of it. By yielding environmental benefits, green financing is critical for ensuring equitable, resilient, and greener economic growth. Bangladesh is gradually strengthening its funding through green financing in order to reduce the consequences of climate change and protect the environment by private and public sector involvement. Additionally, the study illustrates the extent to which green financing is being adopted by banks and non-bank financial institutions in the country between 2017 and 2021.Besides, the current study focuses on the various green financing products/initiatives undertaken by public and private sector organizations, banks, and non-banking financial institutions (NBFIs) in Bangladesh. It also examines the current state of green finance in Bangladesh, as well as the major obstacles that it faces, and makes recommendations for how to address those challenges. </w:t>
      </w:r>
      <w:r w:rsidR="00716689" w:rsidRPr="00716689">
        <w:rPr>
          <w:sz w:val="18"/>
          <w:szCs w:val="18"/>
        </w:rPr>
        <w:t>The study's findings indicate that the banking sector, in collaboration with NBFIs, is focusing more on green finance by offering different green products. </w:t>
      </w:r>
      <w:r w:rsidR="00B13A6C" w:rsidRPr="00B13A6C">
        <w:rPr>
          <w:sz w:val="18"/>
          <w:szCs w:val="18"/>
        </w:rPr>
        <w:t>The paper highlights significant issues in the area of green finance in Bangladesh and also makes recommendations for overcoming those obstacles.</w:t>
      </w:r>
      <w:r w:rsidR="006555E2">
        <w:rPr>
          <w:sz w:val="18"/>
          <w:szCs w:val="18"/>
        </w:rPr>
        <w:t xml:space="preserve"> </w:t>
      </w:r>
      <w:r w:rsidRPr="00A04A45">
        <w:rPr>
          <w:sz w:val="18"/>
          <w:szCs w:val="18"/>
        </w:rPr>
        <w:t xml:space="preserve">The study is descriptive in nature and based on secondary data gathered from various </w:t>
      </w:r>
      <w:r w:rsidRPr="00A04A45">
        <w:rPr>
          <w:rStyle w:val="red-underline"/>
          <w:sz w:val="18"/>
          <w:szCs w:val="18"/>
        </w:rPr>
        <w:t>Banks</w:t>
      </w:r>
      <w:r w:rsidRPr="00A04A45">
        <w:rPr>
          <w:sz w:val="18"/>
          <w:szCs w:val="18"/>
        </w:rPr>
        <w:t xml:space="preserve"> and </w:t>
      </w:r>
      <w:r w:rsidRPr="00A04A45">
        <w:rPr>
          <w:rStyle w:val="red-underline"/>
          <w:sz w:val="18"/>
          <w:szCs w:val="18"/>
        </w:rPr>
        <w:t>Non-Banking Financial Institutions</w:t>
      </w:r>
      <w:r w:rsidRPr="00A04A45">
        <w:rPr>
          <w:sz w:val="18"/>
          <w:szCs w:val="18"/>
        </w:rPr>
        <w:t>' reports released by the Central Bank of Bangladesh, as well as other publicly available reports from public and private sector financial institutions and banks in Bangladesh.</w:t>
      </w:r>
      <w:r w:rsidR="001133F8">
        <w:rPr>
          <w:sz w:val="18"/>
          <w:szCs w:val="18"/>
        </w:rPr>
        <w:t xml:space="preserve"> </w:t>
      </w:r>
      <w:r w:rsidR="001133F8" w:rsidRPr="001133F8">
        <w:rPr>
          <w:sz w:val="18"/>
          <w:szCs w:val="18"/>
        </w:rPr>
        <w:t>Additionally, quarterly reports on green banking in Bangladesh were evaluated, as were the websites of commercial banks and non-bank financial institutions, as well as various organizations such as the World Bank and UNEP, as well as published articles in various journals and prominent newspapers.</w:t>
      </w:r>
      <w:r w:rsidR="006555E2">
        <w:rPr>
          <w:sz w:val="18"/>
          <w:szCs w:val="18"/>
        </w:rPr>
        <w:t xml:space="preserve"> </w:t>
      </w:r>
      <w:r w:rsidR="006555E2" w:rsidRPr="006555E2">
        <w:rPr>
          <w:sz w:val="18"/>
          <w:szCs w:val="18"/>
        </w:rPr>
        <w:t>The objective of this article is to raise awareness of private investors' role in sustainability.</w:t>
      </w:r>
    </w:p>
    <w:p w:rsidR="00AC7B56" w:rsidRPr="00A04A45" w:rsidRDefault="00AC7B56" w:rsidP="00AC7B56">
      <w:pPr>
        <w:pStyle w:val="root-block-node"/>
        <w:jc w:val="both"/>
        <w:rPr>
          <w:sz w:val="18"/>
          <w:szCs w:val="18"/>
        </w:rPr>
      </w:pPr>
      <w:r w:rsidRPr="00A04A45">
        <w:rPr>
          <w:sz w:val="18"/>
          <w:szCs w:val="18"/>
        </w:rPr>
        <w:t>Keyword: Green Financing, Green Banking, Sustainable Finance, Bangladesh Bank (BB) Guidelines, Green Bond.</w:t>
      </w:r>
    </w:p>
    <w:p w:rsidR="00AC7B56" w:rsidRDefault="00AC7B56" w:rsidP="00AC7B56">
      <w:pPr>
        <w:pStyle w:val="root-block-node"/>
        <w:jc w:val="both"/>
      </w:pPr>
    </w:p>
    <w:p w:rsidR="00AC7B56" w:rsidRDefault="00AC7B56" w:rsidP="00AC7B56">
      <w:pPr>
        <w:pStyle w:val="root-block-node"/>
        <w:jc w:val="both"/>
      </w:pPr>
    </w:p>
    <w:p w:rsidR="00AC7B56" w:rsidRDefault="00AC7B56" w:rsidP="00AC7B56">
      <w:pPr>
        <w:pStyle w:val="root-block-node"/>
        <w:jc w:val="both"/>
      </w:pPr>
    </w:p>
    <w:p w:rsidR="00AC7B56" w:rsidRDefault="00AC7B56" w:rsidP="00AC7B56">
      <w:pPr>
        <w:pStyle w:val="root-block-node"/>
        <w:jc w:val="both"/>
      </w:pPr>
    </w:p>
    <w:p w:rsidR="00AC7B56" w:rsidRDefault="00AC7B56" w:rsidP="00AC7B56">
      <w:pPr>
        <w:pStyle w:val="root-block-node"/>
        <w:jc w:val="both"/>
      </w:pPr>
    </w:p>
    <w:p w:rsidR="00AC7B56" w:rsidRDefault="00AC7B56" w:rsidP="00AC7B56">
      <w:pPr>
        <w:pStyle w:val="root-block-node"/>
        <w:jc w:val="both"/>
      </w:pPr>
    </w:p>
    <w:p w:rsidR="00AC7B56" w:rsidRDefault="00AC7B56" w:rsidP="00AC7B56">
      <w:pPr>
        <w:pStyle w:val="root-block-node"/>
        <w:jc w:val="both"/>
      </w:pPr>
    </w:p>
    <w:p w:rsidR="00AC7B56" w:rsidRDefault="00AC7B56" w:rsidP="00AC7B56">
      <w:pPr>
        <w:pStyle w:val="root-block-node"/>
        <w:jc w:val="both"/>
      </w:pPr>
    </w:p>
    <w:p w:rsidR="00AC7B56" w:rsidRDefault="00AC7B56" w:rsidP="00AC7B56">
      <w:pPr>
        <w:pStyle w:val="root-block-node"/>
        <w:jc w:val="both"/>
      </w:pPr>
    </w:p>
    <w:sectPr w:rsidR="00AC7B56" w:rsidSect="000D68D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145C" w:rsidRDefault="00B7145C" w:rsidP="00AC7B56">
      <w:pPr>
        <w:spacing w:after="0" w:line="240" w:lineRule="auto"/>
      </w:pPr>
      <w:r>
        <w:separator/>
      </w:r>
    </w:p>
  </w:endnote>
  <w:endnote w:type="continuationSeparator" w:id="1">
    <w:p w:rsidR="00B7145C" w:rsidRDefault="00B7145C" w:rsidP="00AC7B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145C" w:rsidRDefault="00B7145C" w:rsidP="00AC7B56">
      <w:pPr>
        <w:spacing w:after="0" w:line="240" w:lineRule="auto"/>
      </w:pPr>
      <w:r>
        <w:separator/>
      </w:r>
    </w:p>
  </w:footnote>
  <w:footnote w:type="continuationSeparator" w:id="1">
    <w:p w:rsidR="00B7145C" w:rsidRDefault="00B7145C" w:rsidP="00AC7B56">
      <w:pPr>
        <w:spacing w:after="0" w:line="240" w:lineRule="auto"/>
      </w:pPr>
      <w:r>
        <w:continuationSeparator/>
      </w:r>
    </w:p>
  </w:footnote>
  <w:footnote w:id="2">
    <w:p w:rsidR="00AC7B56" w:rsidRDefault="00246E71" w:rsidP="003D262F">
      <w:pPr>
        <w:pStyle w:val="FootnoteText"/>
        <w:jc w:val="both"/>
        <w:rPr>
          <w:rFonts w:ascii="Times New Roman" w:hAnsi="Times New Roman" w:cs="Times New Roman"/>
          <w:sz w:val="22"/>
          <w:szCs w:val="22"/>
          <w:lang w:val="en-GB"/>
        </w:rPr>
      </w:pPr>
      <w:r>
        <w:rPr>
          <w:rStyle w:val="FootnoteReference"/>
        </w:rPr>
        <w:footnoteRef/>
      </w:r>
      <w:r w:rsidRPr="003D262F">
        <w:rPr>
          <w:rFonts w:ascii="Times New Roman" w:hAnsi="Times New Roman" w:cs="Times New Roman"/>
          <w:sz w:val="22"/>
          <w:szCs w:val="22"/>
          <w:lang w:val="en-GB"/>
        </w:rPr>
        <w:t xml:space="preserve">The author is a Ph.D. Student at Faculty of </w:t>
      </w:r>
      <w:r w:rsidR="003D262F" w:rsidRPr="003D262F">
        <w:rPr>
          <w:rFonts w:ascii="Times New Roman" w:hAnsi="Times New Roman" w:cs="Times New Roman"/>
          <w:sz w:val="22"/>
          <w:szCs w:val="22"/>
          <w:lang w:val="en-GB"/>
        </w:rPr>
        <w:t>Applied &amp;</w:t>
      </w:r>
      <w:r w:rsidRPr="003D262F">
        <w:rPr>
          <w:rFonts w:ascii="Times New Roman" w:hAnsi="Times New Roman" w:cs="Times New Roman"/>
          <w:sz w:val="22"/>
          <w:szCs w:val="22"/>
          <w:lang w:val="en-GB"/>
        </w:rPr>
        <w:t xml:space="preserve"> Human Sciences, University Malaysia Perlis</w:t>
      </w:r>
      <w:r w:rsidR="003D262F" w:rsidRPr="003D262F">
        <w:rPr>
          <w:rFonts w:ascii="Times New Roman" w:hAnsi="Times New Roman" w:cs="Times New Roman"/>
          <w:sz w:val="22"/>
          <w:szCs w:val="22"/>
          <w:lang w:val="en-GB"/>
        </w:rPr>
        <w:t xml:space="preserve">, Malaysia. </w:t>
      </w:r>
      <w:r w:rsidRPr="003D262F">
        <w:rPr>
          <w:rFonts w:ascii="Times New Roman" w:hAnsi="Times New Roman" w:cs="Times New Roman"/>
          <w:sz w:val="22"/>
          <w:szCs w:val="22"/>
          <w:lang w:val="en-GB"/>
        </w:rPr>
        <w:t xml:space="preserve">Corresponding author can be reach at : </w:t>
      </w:r>
      <w:hyperlink r:id="rId1" w:history="1">
        <w:r w:rsidR="003D262F" w:rsidRPr="007F22E3">
          <w:rPr>
            <w:rStyle w:val="Hyperlink"/>
            <w:rFonts w:ascii="Times New Roman" w:hAnsi="Times New Roman" w:cs="Times New Roman"/>
            <w:sz w:val="22"/>
            <w:szCs w:val="22"/>
            <w:lang w:val="en-GB"/>
          </w:rPr>
          <w:t>abulkalam@stduentmail.unimap.edu.my</w:t>
        </w:r>
      </w:hyperlink>
      <w:r w:rsidRPr="003D262F">
        <w:rPr>
          <w:rFonts w:ascii="Times New Roman" w:hAnsi="Times New Roman" w:cs="Times New Roman"/>
          <w:sz w:val="22"/>
          <w:szCs w:val="22"/>
          <w:lang w:val="en-GB"/>
        </w:rPr>
        <w:t xml:space="preserve"> </w:t>
      </w:r>
    </w:p>
    <w:p w:rsidR="003D262F" w:rsidRPr="003D262F" w:rsidRDefault="003D262F" w:rsidP="003D262F">
      <w:pPr>
        <w:pStyle w:val="FootnoteText"/>
        <w:jc w:val="both"/>
        <w:rPr>
          <w:rFonts w:ascii="Times New Roman" w:hAnsi="Times New Roman" w:cs="Times New Roman"/>
          <w:sz w:val="22"/>
          <w:szCs w:val="22"/>
          <w:lang w:val="en-GB"/>
        </w:rPr>
      </w:pPr>
      <w:r>
        <w:rPr>
          <w:rFonts w:ascii="Times New Roman" w:hAnsi="Times New Roman" w:cs="Times New Roman"/>
          <w:sz w:val="22"/>
          <w:szCs w:val="22"/>
          <w:lang w:val="en-GB"/>
        </w:rPr>
        <w:t xml:space="preserve">Orchid ID: </w:t>
      </w:r>
      <w:r w:rsidRPr="003D262F">
        <w:rPr>
          <w:rStyle w:val="Strong"/>
          <w:rFonts w:ascii="Times New Roman" w:hAnsi="Times New Roman" w:cs="Times New Roman"/>
          <w:b w:val="0"/>
          <w:color w:val="000000"/>
          <w:spacing w:val="5"/>
          <w:shd w:val="clear" w:color="auto" w:fill="FFFFFF"/>
        </w:rPr>
        <w:t>0000-0002-1429-0489</w:t>
      </w:r>
    </w:p>
  </w:footnote>
  <w:footnote w:id="3">
    <w:p w:rsidR="00246E71" w:rsidRPr="003D262F" w:rsidRDefault="00246E71" w:rsidP="003D262F">
      <w:pPr>
        <w:pStyle w:val="FootnoteText"/>
        <w:jc w:val="both"/>
        <w:rPr>
          <w:rFonts w:ascii="Times New Roman" w:hAnsi="Times New Roman" w:cs="Times New Roman"/>
          <w:sz w:val="22"/>
          <w:szCs w:val="22"/>
          <w:lang w:val="en-GB"/>
        </w:rPr>
      </w:pPr>
      <w:r w:rsidRPr="003D262F">
        <w:rPr>
          <w:rStyle w:val="FootnoteReference"/>
          <w:rFonts w:ascii="Times New Roman" w:hAnsi="Times New Roman" w:cs="Times New Roman"/>
          <w:sz w:val="22"/>
          <w:szCs w:val="22"/>
        </w:rPr>
        <w:footnoteRef/>
      </w:r>
      <w:r w:rsidRPr="003D262F">
        <w:rPr>
          <w:rFonts w:ascii="Times New Roman" w:hAnsi="Times New Roman" w:cs="Times New Roman"/>
          <w:sz w:val="22"/>
          <w:szCs w:val="22"/>
        </w:rPr>
        <w:t xml:space="preserve"> The author is a Professor at </w:t>
      </w:r>
      <w:r w:rsidRPr="003D262F">
        <w:rPr>
          <w:rFonts w:ascii="Times New Roman" w:hAnsi="Times New Roman" w:cs="Times New Roman"/>
          <w:sz w:val="22"/>
          <w:szCs w:val="22"/>
          <w:lang w:val="en-GB"/>
        </w:rPr>
        <w:t xml:space="preserve">Faculty of </w:t>
      </w:r>
      <w:r w:rsidR="003D262F" w:rsidRPr="003D262F">
        <w:rPr>
          <w:rFonts w:ascii="Times New Roman" w:hAnsi="Times New Roman" w:cs="Times New Roman"/>
          <w:sz w:val="22"/>
          <w:szCs w:val="22"/>
          <w:lang w:val="en-GB"/>
        </w:rPr>
        <w:t>Applied &amp;</w:t>
      </w:r>
      <w:r w:rsidRPr="003D262F">
        <w:rPr>
          <w:rFonts w:ascii="Times New Roman" w:hAnsi="Times New Roman" w:cs="Times New Roman"/>
          <w:sz w:val="22"/>
          <w:szCs w:val="22"/>
          <w:lang w:val="en-GB"/>
        </w:rPr>
        <w:t xml:space="preserve"> Human Sciences, University Malaysia </w:t>
      </w:r>
      <w:r w:rsidR="003D262F" w:rsidRPr="003D262F">
        <w:rPr>
          <w:rFonts w:ascii="Times New Roman" w:hAnsi="Times New Roman" w:cs="Times New Roman"/>
          <w:sz w:val="22"/>
          <w:szCs w:val="22"/>
          <w:lang w:val="en-GB"/>
        </w:rPr>
        <w:t xml:space="preserve">Perlis, Malaysia. He can be reach at : </w:t>
      </w:r>
      <w:r w:rsidRPr="003D262F">
        <w:rPr>
          <w:rFonts w:ascii="Times New Roman" w:hAnsi="Times New Roman" w:cs="Times New Roman"/>
          <w:sz w:val="22"/>
          <w:szCs w:val="22"/>
          <w:lang w:val="en-GB"/>
        </w:rPr>
        <w:t>amin@unimap.edu.my</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Pr>
  <w:endnotePr>
    <w:endnote w:id="0"/>
    <w:endnote w:id="1"/>
  </w:endnotePr>
  <w:compat>
    <w:useFELayout/>
  </w:compat>
  <w:rsids>
    <w:rsidRoot w:val="00AC7B56"/>
    <w:rsid w:val="000D68DC"/>
    <w:rsid w:val="001133F8"/>
    <w:rsid w:val="00246E71"/>
    <w:rsid w:val="003D262F"/>
    <w:rsid w:val="00434F9A"/>
    <w:rsid w:val="006555E2"/>
    <w:rsid w:val="00716689"/>
    <w:rsid w:val="007C1795"/>
    <w:rsid w:val="009B4948"/>
    <w:rsid w:val="00A04A45"/>
    <w:rsid w:val="00AC7B56"/>
    <w:rsid w:val="00B13A6C"/>
    <w:rsid w:val="00B714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8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oot-block-node">
    <w:name w:val="root-block-node"/>
    <w:basedOn w:val="Normal"/>
    <w:rsid w:val="00AC7B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d-underline">
    <w:name w:val="red-underline"/>
    <w:basedOn w:val="DefaultParagraphFont"/>
    <w:rsid w:val="00AC7B56"/>
  </w:style>
  <w:style w:type="paragraph" w:styleId="FootnoteText">
    <w:name w:val="footnote text"/>
    <w:basedOn w:val="Normal"/>
    <w:link w:val="FootnoteTextChar"/>
    <w:uiPriority w:val="99"/>
    <w:semiHidden/>
    <w:unhideWhenUsed/>
    <w:rsid w:val="00AC7B56"/>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AC7B56"/>
    <w:rPr>
      <w:rFonts w:eastAsiaTheme="minorHAnsi"/>
      <w:sz w:val="20"/>
      <w:szCs w:val="20"/>
    </w:rPr>
  </w:style>
  <w:style w:type="character" w:styleId="FootnoteReference">
    <w:name w:val="footnote reference"/>
    <w:basedOn w:val="DefaultParagraphFont"/>
    <w:uiPriority w:val="99"/>
    <w:semiHidden/>
    <w:unhideWhenUsed/>
    <w:rsid w:val="00AC7B56"/>
    <w:rPr>
      <w:vertAlign w:val="superscript"/>
    </w:rPr>
  </w:style>
  <w:style w:type="character" w:styleId="Hyperlink">
    <w:name w:val="Hyperlink"/>
    <w:basedOn w:val="DefaultParagraphFont"/>
    <w:uiPriority w:val="99"/>
    <w:unhideWhenUsed/>
    <w:rsid w:val="006555E2"/>
    <w:rPr>
      <w:color w:val="0000FF" w:themeColor="hyperlink"/>
      <w:u w:val="single"/>
    </w:rPr>
  </w:style>
  <w:style w:type="character" w:styleId="Strong">
    <w:name w:val="Strong"/>
    <w:basedOn w:val="DefaultParagraphFont"/>
    <w:uiPriority w:val="22"/>
    <w:qFormat/>
    <w:rsid w:val="003D262F"/>
    <w:rPr>
      <w:b/>
      <w:bCs/>
    </w:rPr>
  </w:style>
</w:styles>
</file>

<file path=word/webSettings.xml><?xml version="1.0" encoding="utf-8"?>
<w:webSettings xmlns:r="http://schemas.openxmlformats.org/officeDocument/2006/relationships" xmlns:w="http://schemas.openxmlformats.org/wordprocessingml/2006/main">
  <w:divs>
    <w:div w:id="104811707">
      <w:bodyDiv w:val="1"/>
      <w:marLeft w:val="0"/>
      <w:marRight w:val="0"/>
      <w:marTop w:val="0"/>
      <w:marBottom w:val="0"/>
      <w:divBdr>
        <w:top w:val="none" w:sz="0" w:space="0" w:color="auto"/>
        <w:left w:val="none" w:sz="0" w:space="0" w:color="auto"/>
        <w:bottom w:val="none" w:sz="0" w:space="0" w:color="auto"/>
        <w:right w:val="none" w:sz="0" w:space="0" w:color="auto"/>
      </w:divBdr>
    </w:div>
    <w:div w:id="55118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mailto:abulkalam@stduentmail.unimap.edu.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3FDE8-8970-4C23-8752-4039CE665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411</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5</cp:revision>
  <dcterms:created xsi:type="dcterms:W3CDTF">2022-04-20T15:23:00Z</dcterms:created>
  <dcterms:modified xsi:type="dcterms:W3CDTF">2022-04-20T17:44:00Z</dcterms:modified>
</cp:coreProperties>
</file>