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4662" w14:textId="1169C294" w:rsidR="00602E53" w:rsidRPr="00E330DE" w:rsidRDefault="000E0A0A">
      <w:pPr>
        <w:spacing w:after="99" w:line="259" w:lineRule="auto"/>
        <w:ind w:left="26" w:firstLine="0"/>
        <w:jc w:val="center"/>
        <w:rPr>
          <w:lang w:val="en-US"/>
        </w:rPr>
      </w:pPr>
      <w:r w:rsidRPr="00E330DE">
        <w:rPr>
          <w:b/>
          <w:sz w:val="28"/>
          <w:lang w:val="en-US"/>
        </w:rPr>
        <w:t>Evaluation of Distance Education in the COVID-19 Process and the Face-To-Face Education Afterwards: A Metaphor Analysis Study</w:t>
      </w:r>
    </w:p>
    <w:p w14:paraId="3AE513B0" w14:textId="3CF5E5BF" w:rsidR="00602E53" w:rsidRPr="00E330DE" w:rsidRDefault="000E0A0A">
      <w:pPr>
        <w:spacing w:after="5" w:line="259" w:lineRule="auto"/>
        <w:ind w:left="2013" w:hanging="10"/>
        <w:rPr>
          <w:lang w:val="en-US"/>
        </w:rPr>
      </w:pPr>
      <w:r w:rsidRPr="00E330DE">
        <w:rPr>
          <w:sz w:val="16"/>
          <w:lang w:val="en-US"/>
        </w:rPr>
        <w:t>Fatih Balaman</w:t>
      </w:r>
      <w:r w:rsidR="00D367F2" w:rsidRPr="00E330DE">
        <w:rPr>
          <w:sz w:val="16"/>
          <w:vertAlign w:val="superscript"/>
          <w:lang w:val="en-US"/>
        </w:rPr>
        <w:t>1</w:t>
      </w:r>
      <w:r w:rsidR="00D367F2" w:rsidRPr="00E330DE">
        <w:rPr>
          <w:sz w:val="16"/>
          <w:lang w:val="en-US"/>
        </w:rPr>
        <w:t xml:space="preserve">, </w:t>
      </w:r>
      <w:r w:rsidRPr="00E330DE">
        <w:rPr>
          <w:sz w:val="16"/>
          <w:lang w:val="en-US"/>
        </w:rPr>
        <w:t>0000-0003-2175-0778</w:t>
      </w:r>
      <w:r w:rsidR="00D367F2" w:rsidRPr="00E330DE">
        <w:rPr>
          <w:sz w:val="16"/>
          <w:lang w:val="en-US"/>
        </w:rPr>
        <w:t xml:space="preserve">, </w:t>
      </w:r>
      <w:r w:rsidRPr="00E330DE">
        <w:rPr>
          <w:sz w:val="16"/>
          <w:lang w:val="en-US"/>
        </w:rPr>
        <w:t>fatihbalaman2010</w:t>
      </w:r>
      <w:r w:rsidR="00D367F2" w:rsidRPr="00E330DE">
        <w:rPr>
          <w:sz w:val="16"/>
          <w:lang w:val="en-US"/>
        </w:rPr>
        <w:t>@</w:t>
      </w:r>
      <w:r w:rsidRPr="00E330DE">
        <w:rPr>
          <w:sz w:val="16"/>
          <w:lang w:val="en-US"/>
        </w:rPr>
        <w:t>gmail.com</w:t>
      </w:r>
      <w:r w:rsidR="00D367F2" w:rsidRPr="00E330DE">
        <w:rPr>
          <w:sz w:val="16"/>
          <w:lang w:val="en-US"/>
        </w:rPr>
        <w:t xml:space="preserve">  </w:t>
      </w:r>
    </w:p>
    <w:p w14:paraId="777B7540" w14:textId="1D1B1278" w:rsidR="00602E53" w:rsidRPr="00E330DE" w:rsidRDefault="00602E53">
      <w:pPr>
        <w:spacing w:after="0" w:line="259" w:lineRule="auto"/>
        <w:ind w:left="795" w:firstLine="0"/>
        <w:jc w:val="center"/>
        <w:rPr>
          <w:lang w:val="en-US"/>
        </w:rPr>
      </w:pPr>
    </w:p>
    <w:p w14:paraId="564DFE87" w14:textId="2C7FC608" w:rsidR="00602E53" w:rsidRPr="00E330DE" w:rsidRDefault="00D367F2" w:rsidP="000E0A0A">
      <w:pPr>
        <w:spacing w:after="6" w:line="259" w:lineRule="auto"/>
        <w:ind w:left="1527" w:firstLine="0"/>
        <w:rPr>
          <w:lang w:val="en-US"/>
        </w:rPr>
      </w:pPr>
      <w:r w:rsidRPr="00E330DE">
        <w:rPr>
          <w:sz w:val="16"/>
          <w:vertAlign w:val="superscript"/>
          <w:lang w:val="en-US"/>
        </w:rPr>
        <w:t>1</w:t>
      </w:r>
      <w:r w:rsidR="000E0A0A" w:rsidRPr="00E330DE">
        <w:rPr>
          <w:sz w:val="16"/>
          <w:lang w:val="en-US"/>
        </w:rPr>
        <w:t xml:space="preserve">Hatay Mustafa Kemal </w:t>
      </w:r>
      <w:r w:rsidR="00142303" w:rsidRPr="00E330DE">
        <w:rPr>
          <w:sz w:val="16"/>
          <w:lang w:val="en-US"/>
        </w:rPr>
        <w:t>U</w:t>
      </w:r>
      <w:r w:rsidR="000E0A0A" w:rsidRPr="00E330DE">
        <w:rPr>
          <w:sz w:val="16"/>
          <w:lang w:val="en-US"/>
        </w:rPr>
        <w:t>niversit</w:t>
      </w:r>
      <w:r w:rsidR="00142303" w:rsidRPr="00E330DE">
        <w:rPr>
          <w:sz w:val="16"/>
          <w:lang w:val="en-US"/>
        </w:rPr>
        <w:t>y</w:t>
      </w:r>
    </w:p>
    <w:p w14:paraId="092A58A3" w14:textId="77777777" w:rsidR="00602E53" w:rsidRPr="00E330DE" w:rsidRDefault="00D367F2">
      <w:pPr>
        <w:spacing w:after="27" w:line="259" w:lineRule="auto"/>
        <w:ind w:left="795" w:firstLine="0"/>
        <w:jc w:val="center"/>
        <w:rPr>
          <w:lang w:val="en-US"/>
        </w:rPr>
      </w:pPr>
      <w:r w:rsidRPr="00E330DE">
        <w:rPr>
          <w:sz w:val="16"/>
          <w:lang w:val="en-US"/>
        </w:rPr>
        <w:t xml:space="preserve"> </w:t>
      </w:r>
    </w:p>
    <w:p w14:paraId="658F86D2" w14:textId="49462FFC" w:rsidR="00272B8E" w:rsidRPr="00272B8E" w:rsidRDefault="00272B8E" w:rsidP="00272B8E">
      <w:pPr>
        <w:rPr>
          <w:lang w:val="en-US"/>
        </w:rPr>
      </w:pPr>
      <w:r w:rsidRPr="00272B8E">
        <w:rPr>
          <w:lang w:val="en-US"/>
        </w:rPr>
        <w:t>After the first coronavirus incident that emerged in China in 2019, many activities at the global level have either stopped or tried to be continued stably. Educational activities have also been carried out by distance education method as an alternative to face-to-face education in many countries. When the size of the epidemic came below a certain level, face-to-face education was returned. The effects of the epidemic have continued for a long time, it is now understood that the epidemic is in our lives and we will continue to live with this epidemic in the coming years. Researches have revealed important results about distance education and face-to-face education. Among these results, the remarkable ones are the interaction advantage of face-to-face education, the necessity for applied lessons, the fact that distance education allows time and place flexibility, ease of access and richness in teaching material. In researches, distance education is often compared with face-to-face education.</w:t>
      </w:r>
      <w:r>
        <w:rPr>
          <w:lang w:val="en-US"/>
        </w:rPr>
        <w:t xml:space="preserve"> </w:t>
      </w:r>
      <w:r w:rsidRPr="00272B8E">
        <w:rPr>
          <w:lang w:val="en-US"/>
        </w:rPr>
        <w:t>While some studies praise distance education, some studies have found face-to-face education advantageous. There is also research suggesting blended learning where both methods can be used together.</w:t>
      </w:r>
    </w:p>
    <w:p w14:paraId="362A95C1" w14:textId="4E3413D5" w:rsidR="00D367F2" w:rsidRDefault="00272B8E" w:rsidP="00272B8E">
      <w:pPr>
        <w:rPr>
          <w:lang w:val="en-US"/>
        </w:rPr>
      </w:pPr>
      <w:r w:rsidRPr="00272B8E">
        <w:rPr>
          <w:lang w:val="en-US"/>
        </w:rPr>
        <w:t>Research on the coronavirus epidemic not only examines the distance education carried out throughout the epidemic, but also offers suggestions for the resumption of compulsory distance education for how to proceed in terms of educational activities after the epidemic. As it is known, after the emergence of the epidemic, some countries were caught unprepared due to the transition to distance education with a sudden decision, and the necessity of technical infrastructures for distance education was understood. The compulsory distance education caused by the coronavirus has had repercussions for teachers, students and parents, as well as consequences for school administrators. In the literature, it has been understood that the researches on the Corona Virus are generally focused on students and teachers, but the studies for the evaluation of the process by the administrators are quite insufficient. School administrators have undertaken duties such as ensuring coordination in the distance education process carried out throughout the pandemic, organizing the course programs, eliminating the obstacles encountered for the healthy execution of the operation, and carrying out administrative affairs. Administrators who undertake the task of conducting distance education as a school during the pandemic process can effectively interpret the effects of the method used in a wider framework than teachers or students.</w:t>
      </w:r>
    </w:p>
    <w:p w14:paraId="389725A7" w14:textId="4425BADE" w:rsidR="00602E53" w:rsidRPr="00E330DE" w:rsidRDefault="00ED29EA">
      <w:pPr>
        <w:rPr>
          <w:lang w:val="en-US"/>
        </w:rPr>
      </w:pPr>
      <w:r w:rsidRPr="00E330DE">
        <w:rPr>
          <w:lang w:val="en-US"/>
        </w:rPr>
        <w:t xml:space="preserve">In this research, it is aimed to examine the opinions of school administrators about distance education carried out during the Covid-19 process and the face-to-face education afterwards through metaphors, compare opinions about these two different methods and determine under which categories metaphors are usually collected. </w:t>
      </w:r>
      <w:r w:rsidR="00272B8E" w:rsidRPr="00272B8E">
        <w:rPr>
          <w:lang w:val="en-US"/>
        </w:rPr>
        <w:t xml:space="preserve">In the 2021-2022 academic year, 22 school administrators working in schools at different levels of </w:t>
      </w:r>
      <w:proofErr w:type="spellStart"/>
      <w:r w:rsidR="00272B8E" w:rsidRPr="00272B8E">
        <w:rPr>
          <w:lang w:val="en-US"/>
        </w:rPr>
        <w:t>Hatay</w:t>
      </w:r>
      <w:proofErr w:type="spellEnd"/>
      <w:r w:rsidR="00272B8E" w:rsidRPr="00272B8E">
        <w:rPr>
          <w:lang w:val="en-US"/>
        </w:rPr>
        <w:t xml:space="preserve"> province participated in the research.</w:t>
      </w:r>
      <w:r w:rsidR="00272B8E">
        <w:rPr>
          <w:lang w:val="en-US"/>
        </w:rPr>
        <w:t xml:space="preserve"> </w:t>
      </w:r>
      <w:r w:rsidR="00272B8E" w:rsidRPr="00272B8E">
        <w:rPr>
          <w:lang w:val="en-US"/>
        </w:rPr>
        <w:t>The participants are school administrators who have experienced the distance education that is compulsory due to Covid-19 and the face-to-face education afterwards.</w:t>
      </w:r>
      <w:r w:rsidR="00272B8E">
        <w:rPr>
          <w:lang w:val="en-US"/>
        </w:rPr>
        <w:t xml:space="preserve"> </w:t>
      </w:r>
      <w:r w:rsidR="0003721F" w:rsidRPr="00272B8E">
        <w:rPr>
          <w:lang w:val="en-US"/>
        </w:rPr>
        <w:t>End of the research</w:t>
      </w:r>
      <w:r w:rsidR="0003721F">
        <w:rPr>
          <w:lang w:val="en-US"/>
        </w:rPr>
        <w:t xml:space="preserve"> </w:t>
      </w:r>
      <w:r w:rsidRPr="00E330DE">
        <w:rPr>
          <w:lang w:val="en-US"/>
        </w:rPr>
        <w:t xml:space="preserve">29 metaphors in 6 different categories about distance education in the Covid-19 process and 27 metaphors in 3 different categories related to face-to-face education after the Covid-19 were obtained. School administrators have often produced metaphors about distance education during the Covid-19, such as a fish out of water, beat water in amortar, filling the hole bucket with water, smelling flowers from the screen, swinging the lead, playing by yourself, space, beating a dead horse, while producing metaphors similar to vital concepts such as life, water, sun for face-to-face education after the Covid-19. School </w:t>
      </w:r>
      <w:r w:rsidRPr="00E330DE">
        <w:rPr>
          <w:lang w:val="en-US"/>
        </w:rPr>
        <w:lastRenderedPageBreak/>
        <w:t>administrators have largely expressed distance education in the Covid-19 process with ineffective, inefficient, undeterred, uncompensated and unpaid judgments. They saw face-to-face education after the Covid-19 as the method they missed, expected, longed for and as a savior. In addition, they stated that the students developed negative behaviors in distance education during the Covid-19 process and tried to correct these negative behaviors in face-to-face education after the Covid-19.</w:t>
      </w:r>
      <w:r w:rsidR="00D367F2" w:rsidRPr="00E330DE">
        <w:rPr>
          <w:lang w:val="en-US"/>
        </w:rPr>
        <w:t xml:space="preserve"> </w:t>
      </w:r>
    </w:p>
    <w:p w14:paraId="198C599A" w14:textId="09A6B0EC" w:rsidR="00602E53" w:rsidRPr="00E330DE" w:rsidRDefault="002679A3">
      <w:pPr>
        <w:spacing w:after="139" w:line="259" w:lineRule="auto"/>
        <w:ind w:left="711" w:firstLine="0"/>
        <w:rPr>
          <w:b/>
          <w:lang w:val="en-US"/>
        </w:rPr>
      </w:pPr>
      <w:r w:rsidRPr="00E330DE">
        <w:rPr>
          <w:b/>
          <w:lang w:val="en-US"/>
        </w:rPr>
        <w:t>Key Words</w:t>
      </w:r>
      <w:r w:rsidR="00D367F2" w:rsidRPr="00E330DE">
        <w:rPr>
          <w:b/>
          <w:lang w:val="en-US"/>
        </w:rPr>
        <w:t xml:space="preserve">: </w:t>
      </w:r>
      <w:r w:rsidR="000E0A0A" w:rsidRPr="00E330DE">
        <w:rPr>
          <w:i/>
          <w:lang w:val="en-US"/>
        </w:rPr>
        <w:t>distance education, covid-19, face to face education</w:t>
      </w:r>
    </w:p>
    <w:p w14:paraId="5ADE0E52" w14:textId="13D84FA9" w:rsidR="00142303" w:rsidRDefault="00142303">
      <w:pPr>
        <w:spacing w:after="139" w:line="259" w:lineRule="auto"/>
        <w:ind w:left="711" w:firstLine="0"/>
      </w:pPr>
    </w:p>
    <w:p w14:paraId="6C74C123" w14:textId="56224523" w:rsidR="00142303" w:rsidRDefault="00142303">
      <w:pPr>
        <w:spacing w:after="139" w:line="259" w:lineRule="auto"/>
        <w:ind w:left="711" w:firstLine="0"/>
      </w:pPr>
    </w:p>
    <w:p w14:paraId="03B5BC2E" w14:textId="12546AD4" w:rsidR="00142303" w:rsidRDefault="00751647" w:rsidP="00142303">
      <w:pPr>
        <w:spacing w:after="99" w:line="259" w:lineRule="auto"/>
        <w:ind w:left="26" w:firstLine="0"/>
        <w:jc w:val="center"/>
      </w:pPr>
      <w:r w:rsidRPr="00751647">
        <w:rPr>
          <w:b/>
          <w:sz w:val="28"/>
        </w:rPr>
        <w:t>COVID-19 Sürecindeki Uzaktan Eğitim ile Sonrasındaki Yüz Yüze Eğitimin Okul Yöneticileri Açısından Değerlendirilmesi: Bir Metafor Analizi Çalışması</w:t>
      </w:r>
    </w:p>
    <w:p w14:paraId="6E00E3CF" w14:textId="77777777" w:rsidR="00142303" w:rsidRDefault="00142303" w:rsidP="00142303">
      <w:pPr>
        <w:spacing w:after="5" w:line="259" w:lineRule="auto"/>
        <w:ind w:left="2013" w:hanging="10"/>
      </w:pPr>
      <w:r>
        <w:rPr>
          <w:sz w:val="16"/>
        </w:rPr>
        <w:t>Fatih Balaman</w:t>
      </w:r>
      <w:r>
        <w:rPr>
          <w:sz w:val="16"/>
          <w:vertAlign w:val="superscript"/>
        </w:rPr>
        <w:t>1</w:t>
      </w:r>
      <w:r>
        <w:rPr>
          <w:sz w:val="16"/>
        </w:rPr>
        <w:t xml:space="preserve">, </w:t>
      </w:r>
      <w:r w:rsidRPr="000E0A0A">
        <w:rPr>
          <w:sz w:val="16"/>
        </w:rPr>
        <w:t>0000-0003-2175-0778</w:t>
      </w:r>
      <w:r>
        <w:rPr>
          <w:sz w:val="16"/>
        </w:rPr>
        <w:t xml:space="preserve">, fatihbalaman2010@gmail.com  </w:t>
      </w:r>
    </w:p>
    <w:p w14:paraId="333077C2" w14:textId="77777777" w:rsidR="00142303" w:rsidRDefault="00142303" w:rsidP="00142303">
      <w:pPr>
        <w:spacing w:after="0" w:line="259" w:lineRule="auto"/>
        <w:ind w:left="795" w:firstLine="0"/>
        <w:jc w:val="center"/>
      </w:pPr>
    </w:p>
    <w:p w14:paraId="656F152E" w14:textId="77777777" w:rsidR="00142303" w:rsidRDefault="00142303" w:rsidP="00142303">
      <w:pPr>
        <w:spacing w:after="6" w:line="259" w:lineRule="auto"/>
        <w:ind w:left="1527" w:firstLine="0"/>
      </w:pPr>
      <w:r>
        <w:rPr>
          <w:sz w:val="16"/>
          <w:vertAlign w:val="superscript"/>
        </w:rPr>
        <w:t>1</w:t>
      </w:r>
      <w:r>
        <w:rPr>
          <w:sz w:val="16"/>
        </w:rPr>
        <w:t>Hatay Mustafa Kemal Üniversitesi</w:t>
      </w:r>
    </w:p>
    <w:p w14:paraId="718C7F64" w14:textId="77777777" w:rsidR="00142303" w:rsidRDefault="00142303" w:rsidP="00142303">
      <w:pPr>
        <w:spacing w:after="27" w:line="259" w:lineRule="auto"/>
        <w:ind w:left="795" w:firstLine="0"/>
        <w:jc w:val="center"/>
      </w:pPr>
      <w:r>
        <w:rPr>
          <w:sz w:val="16"/>
        </w:rPr>
        <w:t xml:space="preserve"> </w:t>
      </w:r>
    </w:p>
    <w:p w14:paraId="3E33BB80" w14:textId="77777777" w:rsidR="00272B8E" w:rsidRDefault="00272B8E" w:rsidP="00272B8E">
      <w:r>
        <w:t xml:space="preserve">2019 yılında Çin’de ortaya çıkan ilk koronavirüs vakası sonrası küresel düzeyde birçok faaliyet ya durmuş ya da stabil olarak sürdürülmeye çalışılmıştır. Eğitim faaliyetleri de birçok ülkede yüz yüze eğitime alternatif olarak uzaktan eğitim yöntemi ile yürütülmüştür. Salgının boyutu belli bir eviyenin altına gelince de tekrar yüz yüze eğitime dönülüştür. Salgının etkileri uzun süre devam etmiş, artık salgının yaşantımızın içinde olduğu ve gelecek yıllarda da bu salgınla yaşama devam edeceğimiz anlaşılmıştır. Yapılan araştırmalar uzaktan eğitim ile yüz yüze eğitim hakkında önemli sonuçlar ortaya koymuştur. Bu sonuçlar arasında dikkat çekici olanları yüz yüze eğitimin etkileşim avantajı, uygulamalı dersler için gerekli oluşu, uzaktan eğitimin zaman ve yer esnekliğine imkân tanıması, erişim kolaylığı ve öğretim materyali bakımından zengin oluşudur. Araştırmalarda genellikle uzaktan eğitim ile yüz yüze eğitim kıyaslanmakta, bazı araştırmalar uzaktan eğitimi ön plana çıkarırken bazı araştırmalar da yüz yüze eğitimi avantajlı bulmuştur. Bunun yanında her iki yöntemin de birlikte kullanılabileceği harmanlanmış öğrenmeyi öneren araştırmalar da mevcuttur. </w:t>
      </w:r>
    </w:p>
    <w:p w14:paraId="61ACF444" w14:textId="77777777" w:rsidR="00272B8E" w:rsidRDefault="00272B8E" w:rsidP="00272B8E">
      <w:r>
        <w:t>Koronavirüs salgınına yönelik araştırmalar sadece salgın boyunca yürütülen uzaktan eğitimi incelemekle kalmayıp salgın sonrasında eğitim faaliyetleri bakımından nasıl bir yol izlenmesinin yararlı olacağına yönelik, zorunlu uzaktan eğitime tekrar geçilmesi durumlarına yönelik öneriler de sunar. Bilindiği gibi salgının ortaya çıkmasından sonra ani kararla uzaktan eğitime geçişten dolayı kimi ülkeler hazırlıksız yakalanmışlardır, uzaktan eğitime yönelik teknik alt yapıların gerekliliği ön plana çıkmıştır.</w:t>
      </w:r>
    </w:p>
    <w:p w14:paraId="4323BB94" w14:textId="77777777" w:rsidR="00272B8E" w:rsidRDefault="00272B8E" w:rsidP="00272B8E">
      <w:r>
        <w:t xml:space="preserve">Korona virüs kaynaklı mecburi olarak yürütülen uzaktan eğitimin öğretmen, öğrenci ve veli açısından yansımaları olduğu gibi okul yöneticileri açısından da çıktıları olmuştur. Literatürde Korona virüs konusunda yapılan araştırmaların genellikle öğrenci ve öğretmenler üzerinde yoğunlaştığı buna karşın yöneticiler tarafından sürecin değerlendirilmesine yönelik çalışmaların oldukça yetersiz olduğu anlaşılmıştır. Okul yöneticileri pandemi boyunca yürütülen uzaktan eğitim sürecinde koordinasyonu sağlama, ders programlarını düzenleme, işleyişin sağlıklı olarak yürütülmesi için karşılaşılan engelleri ortadan kaldırma, idari işleri yürütme gibi görevler üstlenmişlerdir. Pandemi sürecinde uzaktan eğitimin okul bazında yürütülmesi görevini üstlenen yöneticiler, kullanılan yöntemin etkilerini öğretmen veya öğrencilere göre daha geniş çerçevede etkili şekilde yorumlayabilirler.  </w:t>
      </w:r>
    </w:p>
    <w:p w14:paraId="36001EEF" w14:textId="4CE005AA" w:rsidR="00142303" w:rsidRDefault="00272B8E" w:rsidP="00272B8E">
      <w:r>
        <w:t xml:space="preserve">Bu araştırmada Covid-19 sürecinde yürütülen uzaktan eğitim ile sonrasındaki yüz yüze eğitim hakkında okul yöneticilerinin görüşlerini metaforlar aracılığı ile incelemek, bu iki farklı yöntem hakkındaki görüşleri karşılaştırmak ve metaforların genellikle hangi </w:t>
      </w:r>
      <w:r>
        <w:lastRenderedPageBreak/>
        <w:t>kategoriler altında toplandığını tespit etmek amaçlanmıştır. Araştırmaya 2021-2022 eğitim-öğretim yılında Hatay ilinin farklı kademelerdeki okullarda görev yapan 22 okul yöneticisi katılmıştır. Katılımcılar Covid-19 sebebiyle mecburi yürütülen uzaktan eğitimi ve sonrasındaki yüz yüze eğitimi deneyimlemiş okul yöneticileridir. Araştırma sonunda Covid-19 sürecindeki uzaktan eğitim hakkında 6 farklı kategoride 29 metafor, Covid-19 sonrası yüz yüze eğitime ilişkin ise 3 farklı kategoride 27 metafor elde edilmiştir. Okul yöneticileri Covid-19 sürecindeki uzaktan eğitim hakkında genellikle sudan çıkmış balık, havanda su dövmek, delik kovaya su doldurmak, ekrandan çiçeği koklamak, ipe un sermek, kendin çalıp oynamak, uzay, boşa kürek çekmek gibi metaforlar üretirken Covid-19 sonrası yüz yüze eğitim için hayat, yaşam, su, güneş gibi hayati kavramlara benzer metaforlar üretmişlerdir. Okul yöneticileri büyük ölçüde Covid-19 sürecindeki uzaktan eğitimi etkisiz, verimsiz, amacına ulaşmayan, emeğin karşılığının alınamadığı gibi yargılarla ifade etmişlerdir. Covid-19 sonrası yüz yüze eğitimi ise özlenen, beklenen, hasret duydukları yöntem olarak ve kurtarıcı olarak görmüşlerdir. Ayrıca öğrencilerin Covid-19 sürecindeki uzaktan eğitimde olumsuz davranışlar geliştirdiklerini, Covid-19 sonrası yüz yüze eğitimde bu olumsuz davranışları düzeltmeye gayret ettiklerini ifade etmişlerdir.</w:t>
      </w:r>
      <w:r w:rsidR="00142303">
        <w:t xml:space="preserve"> </w:t>
      </w:r>
    </w:p>
    <w:p w14:paraId="7BC33F6E" w14:textId="3D5AAF5F" w:rsidR="00142303" w:rsidRDefault="00D16E01" w:rsidP="00142303">
      <w:pPr>
        <w:spacing w:after="139" w:line="259" w:lineRule="auto"/>
        <w:ind w:left="711" w:firstLine="0"/>
      </w:pPr>
      <w:r>
        <w:rPr>
          <w:b/>
        </w:rPr>
        <w:t>Anahtar Kelimeler</w:t>
      </w:r>
      <w:r w:rsidR="00142303">
        <w:rPr>
          <w:b/>
        </w:rPr>
        <w:t xml:space="preserve">: </w:t>
      </w:r>
      <w:r w:rsidR="00751647">
        <w:rPr>
          <w:i/>
        </w:rPr>
        <w:t>uzak</w:t>
      </w:r>
      <w:r w:rsidR="00D17CCB">
        <w:rPr>
          <w:i/>
        </w:rPr>
        <w:t>t</w:t>
      </w:r>
      <w:r w:rsidR="00751647">
        <w:rPr>
          <w:i/>
        </w:rPr>
        <w:t>an eğitim</w:t>
      </w:r>
      <w:r w:rsidR="00142303" w:rsidRPr="000E0A0A">
        <w:rPr>
          <w:i/>
        </w:rPr>
        <w:t xml:space="preserve">, covid-19, </w:t>
      </w:r>
      <w:r w:rsidR="00751647">
        <w:rPr>
          <w:i/>
        </w:rPr>
        <w:t>yüz yüze eğitim</w:t>
      </w:r>
    </w:p>
    <w:p w14:paraId="2700CB97" w14:textId="648F3652" w:rsidR="00142303" w:rsidRDefault="00142303">
      <w:pPr>
        <w:spacing w:after="139" w:line="259" w:lineRule="auto"/>
        <w:ind w:left="711" w:firstLine="0"/>
      </w:pPr>
    </w:p>
    <w:p w14:paraId="6523D927" w14:textId="2B4EA68E" w:rsidR="00142303" w:rsidRDefault="00142303">
      <w:pPr>
        <w:spacing w:after="139" w:line="259" w:lineRule="auto"/>
        <w:ind w:left="711" w:firstLine="0"/>
      </w:pPr>
    </w:p>
    <w:p w14:paraId="035852F5" w14:textId="6E732B69" w:rsidR="00142303" w:rsidRDefault="00142303">
      <w:pPr>
        <w:spacing w:after="139" w:line="259" w:lineRule="auto"/>
        <w:ind w:left="711" w:firstLine="0"/>
      </w:pPr>
    </w:p>
    <w:p w14:paraId="53555401" w14:textId="0B8483C2" w:rsidR="00142303" w:rsidRDefault="00142303">
      <w:pPr>
        <w:spacing w:after="139" w:line="259" w:lineRule="auto"/>
        <w:ind w:left="711" w:firstLine="0"/>
      </w:pPr>
    </w:p>
    <w:p w14:paraId="75BF5156" w14:textId="47A0425C" w:rsidR="00142303" w:rsidRDefault="00142303">
      <w:pPr>
        <w:spacing w:after="139" w:line="259" w:lineRule="auto"/>
        <w:ind w:left="711" w:firstLine="0"/>
      </w:pPr>
    </w:p>
    <w:p w14:paraId="6A1E8F79" w14:textId="3172FCCF" w:rsidR="00142303" w:rsidRDefault="00142303">
      <w:pPr>
        <w:spacing w:after="139" w:line="259" w:lineRule="auto"/>
        <w:ind w:left="711" w:firstLine="0"/>
      </w:pPr>
    </w:p>
    <w:p w14:paraId="23596199" w14:textId="3702009A" w:rsidR="00142303" w:rsidRDefault="00142303">
      <w:pPr>
        <w:spacing w:after="139" w:line="259" w:lineRule="auto"/>
        <w:ind w:left="711" w:firstLine="0"/>
      </w:pPr>
    </w:p>
    <w:p w14:paraId="62DDDB80" w14:textId="743AA93E" w:rsidR="00142303" w:rsidRDefault="00142303">
      <w:pPr>
        <w:spacing w:after="139" w:line="259" w:lineRule="auto"/>
        <w:ind w:left="711" w:firstLine="0"/>
      </w:pPr>
    </w:p>
    <w:p w14:paraId="097BB75F" w14:textId="6A367720" w:rsidR="00142303" w:rsidRDefault="00142303">
      <w:pPr>
        <w:spacing w:after="139" w:line="259" w:lineRule="auto"/>
        <w:ind w:left="711" w:firstLine="0"/>
      </w:pPr>
    </w:p>
    <w:p w14:paraId="4684E8A2" w14:textId="73DD58CE" w:rsidR="00142303" w:rsidRDefault="00142303">
      <w:pPr>
        <w:spacing w:after="139" w:line="259" w:lineRule="auto"/>
        <w:ind w:left="711" w:firstLine="0"/>
      </w:pPr>
    </w:p>
    <w:p w14:paraId="0DA4BB65" w14:textId="77777777" w:rsidR="00142303" w:rsidRDefault="00142303">
      <w:pPr>
        <w:spacing w:after="139" w:line="259" w:lineRule="auto"/>
        <w:ind w:left="711" w:firstLine="0"/>
      </w:pPr>
    </w:p>
    <w:p w14:paraId="38562BEF" w14:textId="77777777" w:rsidR="00602E53" w:rsidRDefault="00D367F2">
      <w:pPr>
        <w:spacing w:after="1665" w:line="259" w:lineRule="auto"/>
        <w:ind w:left="711" w:firstLine="0"/>
      </w:pPr>
      <w:r>
        <w:t xml:space="preserve"> </w:t>
      </w:r>
    </w:p>
    <w:p w14:paraId="1FF0390A" w14:textId="6892E265" w:rsidR="00602E53" w:rsidRDefault="00602E53" w:rsidP="008D5270">
      <w:pPr>
        <w:spacing w:after="0" w:line="259" w:lineRule="auto"/>
        <w:ind w:left="743" w:firstLine="0"/>
      </w:pPr>
    </w:p>
    <w:sectPr w:rsidR="00602E53">
      <w:pgSz w:w="11904" w:h="16838"/>
      <w:pgMar w:top="1440" w:right="1465"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02E53"/>
    <w:rsid w:val="0003721F"/>
    <w:rsid w:val="000E0A0A"/>
    <w:rsid w:val="00142303"/>
    <w:rsid w:val="002679A3"/>
    <w:rsid w:val="00272B8E"/>
    <w:rsid w:val="00602E53"/>
    <w:rsid w:val="00672117"/>
    <w:rsid w:val="00751647"/>
    <w:rsid w:val="008D5270"/>
    <w:rsid w:val="00D16E01"/>
    <w:rsid w:val="00D17CCB"/>
    <w:rsid w:val="00D367F2"/>
    <w:rsid w:val="00E330DE"/>
    <w:rsid w:val="00ED29EA"/>
    <w:rsid w:val="00FD4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1C41"/>
  <w15:docId w15:val="{45C6C2A8-4A30-4EAC-BFDC-68F1DC16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38" w:lineRule="auto"/>
      <w:ind w:firstLine="711"/>
    </w:pPr>
    <w:rPr>
      <w:rFonts w:ascii="Verdana" w:eastAsia="Verdana" w:hAnsi="Verdana" w:cs="Verdana"/>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1375</Words>
  <Characters>7844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FB</cp:lastModifiedBy>
  <cp:revision>3</cp:revision>
  <dcterms:created xsi:type="dcterms:W3CDTF">2022-08-11T19:33:00Z</dcterms:created>
  <dcterms:modified xsi:type="dcterms:W3CDTF">2022-08-14T08:00:00Z</dcterms:modified>
</cp:coreProperties>
</file>