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FFD1" w14:textId="1428F3FD" w:rsidR="008C67CC" w:rsidRPr="004A2AB6" w:rsidRDefault="00D02800" w:rsidP="007E5B5D">
      <w:pPr>
        <w:spacing w:line="360" w:lineRule="auto"/>
        <w:jc w:val="both"/>
        <w:rPr>
          <w:b/>
          <w:bCs/>
          <w:lang w:val="en-US"/>
        </w:rPr>
      </w:pPr>
      <w:bookmarkStart w:id="0" w:name="_Toc470250219"/>
      <w:r w:rsidRPr="004A2AB6">
        <w:rPr>
          <w:b/>
          <w:bCs/>
          <w:lang w:val="en-US"/>
        </w:rPr>
        <w:t xml:space="preserve">CODE-SWITCHING </w:t>
      </w:r>
      <w:r w:rsidR="003E3476" w:rsidRPr="004A2AB6">
        <w:rPr>
          <w:b/>
          <w:bCs/>
          <w:lang w:val="en-US"/>
        </w:rPr>
        <w:t xml:space="preserve">PRACTICIES </w:t>
      </w:r>
      <w:bookmarkEnd w:id="0"/>
      <w:r w:rsidR="0026409A" w:rsidRPr="004A2AB6">
        <w:rPr>
          <w:b/>
          <w:bCs/>
          <w:lang w:val="en-US"/>
        </w:rPr>
        <w:t>IN FOREIGN</w:t>
      </w:r>
      <w:r w:rsidR="002B307E" w:rsidRPr="004A2AB6">
        <w:rPr>
          <w:b/>
          <w:bCs/>
          <w:lang w:val="en-US"/>
        </w:rPr>
        <w:t xml:space="preserve"> AND </w:t>
      </w:r>
      <w:r w:rsidR="00C7641B" w:rsidRPr="004A2AB6">
        <w:rPr>
          <w:b/>
          <w:bCs/>
          <w:lang w:val="en-US"/>
        </w:rPr>
        <w:t>TURK</w:t>
      </w:r>
      <w:r w:rsidR="0026409A" w:rsidRPr="004A2AB6">
        <w:rPr>
          <w:b/>
          <w:bCs/>
          <w:lang w:val="en-US"/>
        </w:rPr>
        <w:t xml:space="preserve">ISH </w:t>
      </w:r>
      <w:r w:rsidR="00FC6172" w:rsidRPr="004A2AB6">
        <w:rPr>
          <w:b/>
          <w:bCs/>
          <w:lang w:val="en-US"/>
        </w:rPr>
        <w:t xml:space="preserve">EFL </w:t>
      </w:r>
      <w:r w:rsidR="0026409A" w:rsidRPr="004A2AB6">
        <w:rPr>
          <w:b/>
          <w:bCs/>
          <w:lang w:val="en-US"/>
        </w:rPr>
        <w:t>CONTEXTS</w:t>
      </w:r>
      <w:r w:rsidR="00FA2E45" w:rsidRPr="004A2AB6">
        <w:rPr>
          <w:b/>
          <w:bCs/>
          <w:lang w:val="en-US"/>
        </w:rPr>
        <w:t xml:space="preserve">: A </w:t>
      </w:r>
      <w:r w:rsidR="002B307E" w:rsidRPr="004A2AB6">
        <w:rPr>
          <w:b/>
          <w:bCs/>
          <w:lang w:val="en-US"/>
        </w:rPr>
        <w:t xml:space="preserve">COMPARATIVE </w:t>
      </w:r>
      <w:r w:rsidR="00AE7652" w:rsidRPr="004A2AB6">
        <w:rPr>
          <w:b/>
          <w:bCs/>
          <w:lang w:val="en-US"/>
        </w:rPr>
        <w:t>REVIEW</w:t>
      </w:r>
    </w:p>
    <w:p w14:paraId="1ADA3919" w14:textId="40CD2FA6" w:rsidR="00123DA0" w:rsidRPr="004A2AB6" w:rsidRDefault="00123DA0" w:rsidP="007E5B5D">
      <w:pPr>
        <w:spacing w:line="360" w:lineRule="auto"/>
        <w:jc w:val="both"/>
        <w:rPr>
          <w:lang w:val="en-US"/>
        </w:rPr>
      </w:pPr>
    </w:p>
    <w:p w14:paraId="1AA9DCA8" w14:textId="71662C45" w:rsidR="00123DA0" w:rsidRPr="004A2AB6" w:rsidRDefault="00123DA0" w:rsidP="007E5B5D">
      <w:pPr>
        <w:spacing w:line="360" w:lineRule="auto"/>
        <w:jc w:val="both"/>
        <w:rPr>
          <w:lang w:val="en-US"/>
        </w:rPr>
      </w:pPr>
      <w:r w:rsidRPr="004A2AB6">
        <w:rPr>
          <w:lang w:val="en-US"/>
        </w:rPr>
        <w:t>Harun ÇİFTCİ</w:t>
      </w:r>
      <w:r w:rsidRPr="004A2AB6">
        <w:rPr>
          <w:lang w:val="en-US"/>
        </w:rPr>
        <w:tab/>
      </w:r>
      <w:r w:rsidRPr="004A2AB6">
        <w:rPr>
          <w:lang w:val="en-US"/>
        </w:rPr>
        <w:tab/>
      </w:r>
      <w:r w:rsidRPr="004A2AB6">
        <w:rPr>
          <w:lang w:val="en-US"/>
        </w:rPr>
        <w:tab/>
      </w:r>
      <w:r w:rsidRPr="004A2AB6">
        <w:rPr>
          <w:lang w:val="en-US"/>
        </w:rPr>
        <w:tab/>
      </w:r>
      <w:r w:rsidRPr="004A2AB6">
        <w:rPr>
          <w:lang w:val="en-US"/>
        </w:rPr>
        <w:tab/>
      </w:r>
      <w:r w:rsidRPr="004A2AB6">
        <w:rPr>
          <w:lang w:val="en-US"/>
        </w:rPr>
        <w:tab/>
        <w:t>Eda ÜSTÜNEL</w:t>
      </w:r>
    </w:p>
    <w:p w14:paraId="20A5CCED" w14:textId="3C92C9FB" w:rsidR="00123DA0" w:rsidRPr="004A2AB6" w:rsidRDefault="002F18C3" w:rsidP="007E5B5D">
      <w:pPr>
        <w:spacing w:line="360" w:lineRule="auto"/>
        <w:jc w:val="both"/>
        <w:rPr>
          <w:lang w:val="en-US"/>
        </w:rPr>
      </w:pPr>
      <w:hyperlink r:id="rId8" w:history="1">
        <w:r w:rsidR="00123DA0" w:rsidRPr="004A2AB6">
          <w:rPr>
            <w:rStyle w:val="Kpr"/>
            <w:color w:val="000000" w:themeColor="text1"/>
            <w:u w:val="none"/>
            <w:lang w:val="en-US"/>
          </w:rPr>
          <w:t>harunciftci@isparta.edu.tr</w:t>
        </w:r>
      </w:hyperlink>
      <w:r w:rsidR="00123DA0" w:rsidRPr="004A2AB6">
        <w:rPr>
          <w:lang w:val="en-US"/>
        </w:rPr>
        <w:tab/>
      </w:r>
      <w:r w:rsidR="00123DA0" w:rsidRPr="004A2AB6">
        <w:rPr>
          <w:lang w:val="en-US"/>
        </w:rPr>
        <w:tab/>
      </w:r>
      <w:r w:rsidR="00123DA0" w:rsidRPr="004A2AB6">
        <w:rPr>
          <w:lang w:val="en-US"/>
        </w:rPr>
        <w:tab/>
      </w:r>
      <w:r w:rsidR="00123DA0" w:rsidRPr="004A2AB6">
        <w:rPr>
          <w:lang w:val="en-US"/>
        </w:rPr>
        <w:tab/>
        <w:t xml:space="preserve">        eustunel@mu.edu.tr</w:t>
      </w:r>
    </w:p>
    <w:p w14:paraId="0E7B125F" w14:textId="13B374D8" w:rsidR="00123DA0" w:rsidRPr="004A2AB6" w:rsidRDefault="00123DA0" w:rsidP="007E5B5D">
      <w:pPr>
        <w:spacing w:line="360" w:lineRule="auto"/>
        <w:jc w:val="both"/>
        <w:rPr>
          <w:lang w:val="en-US"/>
        </w:rPr>
      </w:pPr>
    </w:p>
    <w:p w14:paraId="006A1D89" w14:textId="77777777" w:rsidR="00123DA0" w:rsidRPr="004A2AB6" w:rsidRDefault="00123DA0" w:rsidP="007E5B5D">
      <w:pPr>
        <w:spacing w:line="360" w:lineRule="auto"/>
        <w:jc w:val="both"/>
        <w:rPr>
          <w:lang w:val="en-US"/>
        </w:rPr>
      </w:pPr>
    </w:p>
    <w:p w14:paraId="4F47F8CD" w14:textId="77777777" w:rsidR="00E0673D" w:rsidRPr="004A2AB6" w:rsidRDefault="00E0673D" w:rsidP="007E5B5D">
      <w:pPr>
        <w:spacing w:line="360" w:lineRule="auto"/>
        <w:jc w:val="both"/>
        <w:rPr>
          <w:b/>
          <w:bCs/>
          <w:lang w:val="en-US"/>
        </w:rPr>
      </w:pPr>
      <w:r w:rsidRPr="004A2AB6">
        <w:rPr>
          <w:b/>
          <w:bCs/>
          <w:lang w:val="en-US"/>
        </w:rPr>
        <w:t>Abstract</w:t>
      </w:r>
    </w:p>
    <w:p w14:paraId="4A5E4199" w14:textId="15A2B783" w:rsidR="00C87149" w:rsidRDefault="00A37B70" w:rsidP="007E5B5D">
      <w:pPr>
        <w:spacing w:line="360" w:lineRule="auto"/>
        <w:jc w:val="both"/>
        <w:rPr>
          <w:lang w:val="en-US"/>
        </w:rPr>
      </w:pPr>
      <w:r w:rsidRPr="004A2AB6">
        <w:rPr>
          <w:lang w:val="en-US"/>
        </w:rPr>
        <w:t xml:space="preserve">In this </w:t>
      </w:r>
      <w:r w:rsidR="00C87149" w:rsidRPr="004A2AB6">
        <w:rPr>
          <w:lang w:val="en-US"/>
        </w:rPr>
        <w:t>paper</w:t>
      </w:r>
      <w:r w:rsidRPr="004A2AB6">
        <w:rPr>
          <w:lang w:val="en-US"/>
        </w:rPr>
        <w:t xml:space="preserve">, we reviewed </w:t>
      </w:r>
      <w:r w:rsidR="00C87149" w:rsidRPr="004A2AB6">
        <w:rPr>
          <w:lang w:val="en-US"/>
        </w:rPr>
        <w:t xml:space="preserve">the </w:t>
      </w:r>
      <w:r w:rsidRPr="004A2AB6">
        <w:rPr>
          <w:lang w:val="en-US"/>
        </w:rPr>
        <w:t xml:space="preserve">studies </w:t>
      </w:r>
      <w:r w:rsidR="00C87149" w:rsidRPr="004A2AB6">
        <w:rPr>
          <w:lang w:val="en-US"/>
        </w:rPr>
        <w:t xml:space="preserve">on </w:t>
      </w:r>
      <w:r w:rsidR="00FA2E45" w:rsidRPr="004A2AB6">
        <w:rPr>
          <w:lang w:val="en-US"/>
        </w:rPr>
        <w:t xml:space="preserve">code-switching </w:t>
      </w:r>
      <w:r w:rsidR="00CB4058" w:rsidRPr="004A2AB6">
        <w:rPr>
          <w:lang w:val="en-US"/>
        </w:rPr>
        <w:t xml:space="preserve">practices </w:t>
      </w:r>
      <w:r w:rsidR="00C87149" w:rsidRPr="004A2AB6">
        <w:rPr>
          <w:lang w:val="en-US"/>
        </w:rPr>
        <w:t xml:space="preserve">(hereafter CS) </w:t>
      </w:r>
      <w:r w:rsidR="00FA2E45" w:rsidRPr="004A2AB6">
        <w:rPr>
          <w:lang w:val="en-US"/>
        </w:rPr>
        <w:t xml:space="preserve">in </w:t>
      </w:r>
      <w:r w:rsidR="00C87149" w:rsidRPr="004A2AB6">
        <w:rPr>
          <w:lang w:val="en-US"/>
        </w:rPr>
        <w:t>foreign</w:t>
      </w:r>
      <w:r w:rsidR="00333A33" w:rsidRPr="004A2AB6">
        <w:rPr>
          <w:lang w:val="en-US"/>
        </w:rPr>
        <w:t xml:space="preserve"> </w:t>
      </w:r>
      <w:r w:rsidR="00C87149" w:rsidRPr="004A2AB6">
        <w:rPr>
          <w:lang w:val="en-US"/>
        </w:rPr>
        <w:t xml:space="preserve">(throughout the world) </w:t>
      </w:r>
      <w:r w:rsidR="00333A33" w:rsidRPr="004A2AB6">
        <w:rPr>
          <w:lang w:val="en-US"/>
        </w:rPr>
        <w:t xml:space="preserve">and </w:t>
      </w:r>
      <w:r w:rsidR="00FA2E45" w:rsidRPr="004A2AB6">
        <w:rPr>
          <w:lang w:val="en-US"/>
        </w:rPr>
        <w:t>Turkish EFL contexts.</w:t>
      </w:r>
      <w:r w:rsidR="00EA347E" w:rsidRPr="004A2AB6">
        <w:rPr>
          <w:lang w:val="en-US"/>
        </w:rPr>
        <w:t xml:space="preserve"> </w:t>
      </w:r>
      <w:r w:rsidR="00333A33" w:rsidRPr="004A2AB6">
        <w:rPr>
          <w:lang w:val="en-US"/>
        </w:rPr>
        <w:t xml:space="preserve">We </w:t>
      </w:r>
      <w:r w:rsidR="00C87149" w:rsidRPr="004A2AB6">
        <w:rPr>
          <w:lang w:val="en-US"/>
        </w:rPr>
        <w:t>analyzed</w:t>
      </w:r>
      <w:r w:rsidR="00333A33" w:rsidRPr="004A2AB6">
        <w:rPr>
          <w:lang w:val="en-US"/>
        </w:rPr>
        <w:t xml:space="preserve"> and compared the</w:t>
      </w:r>
      <w:r w:rsidR="00C87149" w:rsidRPr="004A2AB6">
        <w:rPr>
          <w:lang w:val="en-US"/>
        </w:rPr>
        <w:t>se</w:t>
      </w:r>
      <w:r w:rsidR="00333A33" w:rsidRPr="004A2AB6">
        <w:rPr>
          <w:lang w:val="en-US"/>
        </w:rPr>
        <w:t xml:space="preserve"> studies </w:t>
      </w:r>
      <w:r w:rsidR="00C87149" w:rsidRPr="004A2AB6">
        <w:rPr>
          <w:lang w:val="en-US"/>
        </w:rPr>
        <w:t xml:space="preserve">with respect to </w:t>
      </w:r>
      <w:r w:rsidR="002E1265" w:rsidRPr="004A2AB6">
        <w:rPr>
          <w:lang w:val="en-US"/>
        </w:rPr>
        <w:t>its</w:t>
      </w:r>
      <w:r w:rsidR="00C87149" w:rsidRPr="004A2AB6">
        <w:rPr>
          <w:lang w:val="en-US"/>
        </w:rPr>
        <w:t xml:space="preserve"> usage and </w:t>
      </w:r>
      <w:r w:rsidR="0002479E" w:rsidRPr="004A2AB6">
        <w:rPr>
          <w:lang w:val="en-US"/>
        </w:rPr>
        <w:t>pedagogical implications</w:t>
      </w:r>
      <w:r w:rsidR="00C87149" w:rsidRPr="004A2AB6">
        <w:rPr>
          <w:lang w:val="en-US"/>
        </w:rPr>
        <w:t xml:space="preserve"> </w:t>
      </w:r>
      <w:r w:rsidR="0002479E" w:rsidRPr="004A2AB6">
        <w:rPr>
          <w:lang w:val="en-US"/>
        </w:rPr>
        <w:t>in</w:t>
      </w:r>
      <w:r w:rsidR="00C87149" w:rsidRPr="004A2AB6">
        <w:rPr>
          <w:lang w:val="en-US"/>
        </w:rPr>
        <w:t xml:space="preserve"> the teaching and learning. Our review revealed that the usage of CS has certain functions </w:t>
      </w:r>
      <w:r w:rsidR="0002479E" w:rsidRPr="004A2AB6">
        <w:rPr>
          <w:lang w:val="en-US"/>
        </w:rPr>
        <w:t xml:space="preserve">and advantages for </w:t>
      </w:r>
      <w:r w:rsidR="00C87149" w:rsidRPr="004A2AB6">
        <w:rPr>
          <w:lang w:val="en-US"/>
        </w:rPr>
        <w:t xml:space="preserve">both </w:t>
      </w:r>
      <w:r w:rsidR="0002479E" w:rsidRPr="004A2AB6">
        <w:rPr>
          <w:lang w:val="en-US"/>
        </w:rPr>
        <w:t xml:space="preserve">EFL </w:t>
      </w:r>
      <w:r w:rsidR="00C87149" w:rsidRPr="004A2AB6">
        <w:rPr>
          <w:lang w:val="en-US"/>
        </w:rPr>
        <w:t>instructors and learners</w:t>
      </w:r>
      <w:r w:rsidR="00006DC1" w:rsidRPr="004A2AB6">
        <w:rPr>
          <w:lang w:val="en-US"/>
        </w:rPr>
        <w:t xml:space="preserve"> in both contexts</w:t>
      </w:r>
      <w:r w:rsidR="00C87149" w:rsidRPr="004A2AB6">
        <w:rPr>
          <w:lang w:val="en-US"/>
        </w:rPr>
        <w:t xml:space="preserve">. </w:t>
      </w:r>
      <w:r w:rsidR="00156E5F" w:rsidRPr="004A2AB6">
        <w:rPr>
          <w:lang w:val="en-US"/>
        </w:rPr>
        <w:t xml:space="preserve">CS was mainly used </w:t>
      </w:r>
      <w:r w:rsidR="0072633F" w:rsidRPr="004A2AB6">
        <w:rPr>
          <w:lang w:val="en-US"/>
        </w:rPr>
        <w:t>by EFL learners</w:t>
      </w:r>
      <w:r w:rsidR="001D5E0C" w:rsidRPr="004A2AB6">
        <w:rPr>
          <w:lang w:val="en-US"/>
        </w:rPr>
        <w:t xml:space="preserve"> </w:t>
      </w:r>
      <w:r w:rsidR="00CB4058" w:rsidRPr="004A2AB6">
        <w:rPr>
          <w:lang w:val="en-US"/>
        </w:rPr>
        <w:t xml:space="preserve">subconsciously </w:t>
      </w:r>
      <w:r w:rsidR="001D5E0C" w:rsidRPr="004A2AB6">
        <w:rPr>
          <w:lang w:val="en-US"/>
        </w:rPr>
        <w:t xml:space="preserve">to </w:t>
      </w:r>
      <w:r w:rsidR="007D0824" w:rsidRPr="004A2AB6">
        <w:rPr>
          <w:lang w:val="en-US"/>
        </w:rPr>
        <w:t xml:space="preserve">keep </w:t>
      </w:r>
      <w:r w:rsidR="00CB4058" w:rsidRPr="004A2AB6">
        <w:rPr>
          <w:lang w:val="en-US"/>
        </w:rPr>
        <w:t xml:space="preserve">their </w:t>
      </w:r>
      <w:r w:rsidR="007D0824" w:rsidRPr="004A2AB6">
        <w:rPr>
          <w:lang w:val="en-US"/>
        </w:rPr>
        <w:t xml:space="preserve">confidence and </w:t>
      </w:r>
      <w:r w:rsidR="00CB4058" w:rsidRPr="004A2AB6">
        <w:rPr>
          <w:lang w:val="en-US"/>
        </w:rPr>
        <w:t xml:space="preserve">reliance; on the other hand, it was used </w:t>
      </w:r>
      <w:r w:rsidR="00894346" w:rsidRPr="004A2AB6">
        <w:rPr>
          <w:lang w:val="en-US"/>
        </w:rPr>
        <w:t>consciously</w:t>
      </w:r>
      <w:r w:rsidR="00CB4058" w:rsidRPr="004A2AB6">
        <w:rPr>
          <w:lang w:val="en-US"/>
        </w:rPr>
        <w:t xml:space="preserve"> </w:t>
      </w:r>
      <w:r w:rsidR="00894346" w:rsidRPr="004A2AB6">
        <w:rPr>
          <w:lang w:val="en-US"/>
        </w:rPr>
        <w:t>to</w:t>
      </w:r>
      <w:r w:rsidR="007D0824" w:rsidRPr="004A2AB6">
        <w:rPr>
          <w:lang w:val="en-US"/>
        </w:rPr>
        <w:t xml:space="preserve"> maintain the flow of the conversation</w:t>
      </w:r>
      <w:r w:rsidR="00CB4058" w:rsidRPr="004A2AB6">
        <w:rPr>
          <w:lang w:val="en-US"/>
        </w:rPr>
        <w:t xml:space="preserve"> among their interlocutors</w:t>
      </w:r>
      <w:r w:rsidR="00894346" w:rsidRPr="004A2AB6">
        <w:rPr>
          <w:lang w:val="en-US"/>
        </w:rPr>
        <w:t>.</w:t>
      </w:r>
      <w:r w:rsidR="00CB4058" w:rsidRPr="004A2AB6">
        <w:rPr>
          <w:lang w:val="en-US"/>
        </w:rPr>
        <w:t xml:space="preserve"> </w:t>
      </w:r>
      <w:r w:rsidR="00E976A8" w:rsidRPr="004A2AB6">
        <w:rPr>
          <w:lang w:val="en-US"/>
        </w:rPr>
        <w:t xml:space="preserve">For EFL instructors, </w:t>
      </w:r>
      <w:r w:rsidR="00CB4058" w:rsidRPr="004A2AB6">
        <w:rPr>
          <w:lang w:val="en-US"/>
        </w:rPr>
        <w:t>CS</w:t>
      </w:r>
      <w:r w:rsidR="007512C3" w:rsidRPr="004A2AB6">
        <w:rPr>
          <w:lang w:val="en-US"/>
        </w:rPr>
        <w:t xml:space="preserve"> was mainly used </w:t>
      </w:r>
      <w:r w:rsidR="001D5E0C" w:rsidRPr="004A2AB6">
        <w:rPr>
          <w:lang w:val="en-US"/>
        </w:rPr>
        <w:t>to consolidate</w:t>
      </w:r>
      <w:r w:rsidR="0091254E" w:rsidRPr="004A2AB6">
        <w:rPr>
          <w:lang w:val="en-US"/>
        </w:rPr>
        <w:t xml:space="preserve"> and transfer</w:t>
      </w:r>
      <w:r w:rsidR="001D5E0C" w:rsidRPr="004A2AB6">
        <w:rPr>
          <w:lang w:val="en-US"/>
        </w:rPr>
        <w:t xml:space="preserve"> the intended meaning </w:t>
      </w:r>
      <w:r w:rsidR="00894346" w:rsidRPr="004A2AB6">
        <w:rPr>
          <w:lang w:val="en-US"/>
        </w:rPr>
        <w:t>in</w:t>
      </w:r>
      <w:r w:rsidR="001D5E0C" w:rsidRPr="004A2AB6">
        <w:rPr>
          <w:lang w:val="en-US"/>
        </w:rPr>
        <w:t xml:space="preserve"> their </w:t>
      </w:r>
      <w:r w:rsidR="00894346" w:rsidRPr="004A2AB6">
        <w:rPr>
          <w:lang w:val="en-US"/>
        </w:rPr>
        <w:t>instruction</w:t>
      </w:r>
      <w:r w:rsidR="0091254E" w:rsidRPr="004A2AB6">
        <w:rPr>
          <w:lang w:val="en-US"/>
        </w:rPr>
        <w:t>s</w:t>
      </w:r>
      <w:r w:rsidR="00930B70" w:rsidRPr="004A2AB6">
        <w:rPr>
          <w:lang w:val="en-US"/>
        </w:rPr>
        <w:t xml:space="preserve"> in other words, for pedagogical purposes</w:t>
      </w:r>
      <w:r w:rsidR="00894346" w:rsidRPr="004A2AB6">
        <w:rPr>
          <w:lang w:val="en-US"/>
        </w:rPr>
        <w:t>. S</w:t>
      </w:r>
      <w:r w:rsidR="007512C3" w:rsidRPr="004A2AB6">
        <w:rPr>
          <w:lang w:val="en-US"/>
        </w:rPr>
        <w:t xml:space="preserve">ignificant </w:t>
      </w:r>
      <w:r w:rsidR="00BB11A7">
        <w:rPr>
          <w:lang w:val="en-US"/>
        </w:rPr>
        <w:t xml:space="preserve">pedagogic </w:t>
      </w:r>
      <w:r w:rsidR="007512C3" w:rsidRPr="004A2AB6">
        <w:rPr>
          <w:lang w:val="en-US"/>
        </w:rPr>
        <w:t xml:space="preserve">implications were proposed </w:t>
      </w:r>
      <w:r w:rsidR="0091254E" w:rsidRPr="004A2AB6">
        <w:rPr>
          <w:lang w:val="en-US"/>
        </w:rPr>
        <w:t>for using CS in EFL contexts</w:t>
      </w:r>
      <w:r w:rsidR="007512C3" w:rsidRPr="004A2AB6">
        <w:rPr>
          <w:lang w:val="en-US"/>
        </w:rPr>
        <w:t>.</w:t>
      </w:r>
      <w:r w:rsidR="0091254E" w:rsidRPr="004A2AB6">
        <w:rPr>
          <w:lang w:val="en-US"/>
        </w:rPr>
        <w:t xml:space="preserve"> However, </w:t>
      </w:r>
      <w:r w:rsidR="00A366A1" w:rsidRPr="004A2AB6">
        <w:rPr>
          <w:lang w:val="en-US"/>
        </w:rPr>
        <w:t xml:space="preserve">proposing </w:t>
      </w:r>
      <w:r w:rsidR="0091254E" w:rsidRPr="004A2AB6">
        <w:rPr>
          <w:lang w:val="en-US"/>
        </w:rPr>
        <w:t>a salient and explicit framework</w:t>
      </w:r>
      <w:r w:rsidR="00A366A1" w:rsidRPr="004A2AB6">
        <w:rPr>
          <w:lang w:val="en-US"/>
        </w:rPr>
        <w:t xml:space="preserve"> which specifies the </w:t>
      </w:r>
      <w:r w:rsidR="00481602" w:rsidRPr="004A2AB6">
        <w:rPr>
          <w:lang w:val="en-US"/>
        </w:rPr>
        <w:t xml:space="preserve">methods and techniques </w:t>
      </w:r>
      <w:r w:rsidR="00BD2040" w:rsidRPr="004A2AB6">
        <w:rPr>
          <w:lang w:val="en-US"/>
        </w:rPr>
        <w:t>its usage is utmost high importance for further studies in this research paradigm.</w:t>
      </w:r>
    </w:p>
    <w:p w14:paraId="072CE7DA" w14:textId="60C74B9E" w:rsidR="00BB11A7" w:rsidRDefault="00BB11A7" w:rsidP="007E5B5D">
      <w:pPr>
        <w:spacing w:line="360" w:lineRule="auto"/>
        <w:jc w:val="both"/>
        <w:rPr>
          <w:lang w:val="en-US"/>
        </w:rPr>
      </w:pPr>
    </w:p>
    <w:p w14:paraId="58ACD9CB" w14:textId="4F7D6A05" w:rsidR="00BB11A7" w:rsidRPr="00BB11A7" w:rsidRDefault="00BB11A7" w:rsidP="007E5B5D">
      <w:pPr>
        <w:spacing w:line="360" w:lineRule="auto"/>
        <w:jc w:val="both"/>
        <w:rPr>
          <w:lang w:val="en-US"/>
        </w:rPr>
      </w:pPr>
      <w:r w:rsidRPr="00BB11A7">
        <w:rPr>
          <w:b/>
          <w:bCs/>
          <w:lang w:val="en-US"/>
        </w:rPr>
        <w:t xml:space="preserve">Keywords: </w:t>
      </w:r>
      <w:r>
        <w:rPr>
          <w:lang w:val="en-US"/>
        </w:rPr>
        <w:t>Code-switching, function, pedagogic implication, intended meaning, explicit framework</w:t>
      </w:r>
    </w:p>
    <w:p w14:paraId="3FDAF273" w14:textId="77777777" w:rsidR="00C87149" w:rsidRPr="004A2AB6" w:rsidRDefault="00C87149" w:rsidP="007E5B5D">
      <w:pPr>
        <w:spacing w:line="360" w:lineRule="auto"/>
        <w:jc w:val="both"/>
        <w:rPr>
          <w:lang w:val="en-US"/>
        </w:rPr>
      </w:pPr>
    </w:p>
    <w:p w14:paraId="5966A56D" w14:textId="77777777" w:rsidR="003E356B" w:rsidRPr="004A2AB6" w:rsidRDefault="003E356B" w:rsidP="007E5B5D">
      <w:pPr>
        <w:spacing w:line="360" w:lineRule="auto"/>
        <w:jc w:val="both"/>
        <w:rPr>
          <w:lang w:val="en-US"/>
        </w:rPr>
      </w:pPr>
    </w:p>
    <w:p w14:paraId="51E5272E" w14:textId="77777777" w:rsidR="003E356B" w:rsidRPr="004A2AB6" w:rsidRDefault="003E356B" w:rsidP="007E5B5D">
      <w:pPr>
        <w:spacing w:line="360" w:lineRule="auto"/>
        <w:jc w:val="both"/>
        <w:rPr>
          <w:lang w:val="en-US"/>
        </w:rPr>
      </w:pPr>
    </w:p>
    <w:p w14:paraId="5F1CEEB8" w14:textId="77777777" w:rsidR="003E356B" w:rsidRPr="004A2AB6" w:rsidRDefault="003E356B" w:rsidP="007E5B5D">
      <w:pPr>
        <w:spacing w:line="360" w:lineRule="auto"/>
        <w:jc w:val="both"/>
        <w:rPr>
          <w:lang w:val="en-US"/>
        </w:rPr>
      </w:pPr>
    </w:p>
    <w:p w14:paraId="73FEEEF8" w14:textId="77777777" w:rsidR="003E356B" w:rsidRPr="004A2AB6" w:rsidRDefault="003E356B" w:rsidP="007E5B5D">
      <w:pPr>
        <w:spacing w:line="360" w:lineRule="auto"/>
        <w:jc w:val="both"/>
        <w:rPr>
          <w:lang w:val="en-US"/>
        </w:rPr>
      </w:pPr>
    </w:p>
    <w:p w14:paraId="1622900A" w14:textId="3D184CE1" w:rsidR="003E356B" w:rsidRPr="004A2AB6" w:rsidRDefault="003E356B" w:rsidP="007E5B5D">
      <w:pPr>
        <w:spacing w:line="360" w:lineRule="auto"/>
        <w:jc w:val="both"/>
        <w:rPr>
          <w:lang w:val="en-US"/>
        </w:rPr>
      </w:pPr>
    </w:p>
    <w:p w14:paraId="684A20FD" w14:textId="7EE06E29" w:rsidR="00A03C49" w:rsidRPr="004A2AB6" w:rsidRDefault="00A03C49" w:rsidP="007E5B5D">
      <w:pPr>
        <w:spacing w:line="360" w:lineRule="auto"/>
        <w:jc w:val="both"/>
        <w:rPr>
          <w:lang w:val="en-US"/>
        </w:rPr>
      </w:pPr>
    </w:p>
    <w:p w14:paraId="02EF1C73" w14:textId="2A231D81" w:rsidR="00A03C49" w:rsidRPr="004A2AB6" w:rsidRDefault="00A03C49" w:rsidP="007E5B5D">
      <w:pPr>
        <w:spacing w:line="360" w:lineRule="auto"/>
        <w:jc w:val="both"/>
        <w:rPr>
          <w:lang w:val="en-US"/>
        </w:rPr>
      </w:pPr>
    </w:p>
    <w:p w14:paraId="202F9A69" w14:textId="5D436FA1" w:rsidR="00A03C49" w:rsidRPr="004A2AB6" w:rsidRDefault="00A03C49" w:rsidP="007E5B5D">
      <w:pPr>
        <w:spacing w:line="360" w:lineRule="auto"/>
        <w:jc w:val="both"/>
        <w:rPr>
          <w:lang w:val="en-US"/>
        </w:rPr>
      </w:pPr>
    </w:p>
    <w:p w14:paraId="7F1E6A3F" w14:textId="4CDEEF44" w:rsidR="00A03C49" w:rsidRPr="004A2AB6" w:rsidRDefault="00A03C49" w:rsidP="007E5B5D">
      <w:pPr>
        <w:spacing w:line="360" w:lineRule="auto"/>
        <w:jc w:val="both"/>
        <w:rPr>
          <w:lang w:val="en-US"/>
        </w:rPr>
      </w:pPr>
    </w:p>
    <w:p w14:paraId="1F8DF1A0" w14:textId="237B4C83" w:rsidR="00A03C49" w:rsidRPr="004A2AB6" w:rsidRDefault="00A03C49" w:rsidP="007E5B5D">
      <w:pPr>
        <w:spacing w:line="360" w:lineRule="auto"/>
        <w:jc w:val="both"/>
        <w:rPr>
          <w:lang w:val="en-US"/>
        </w:rPr>
      </w:pPr>
    </w:p>
    <w:p w14:paraId="4C32F8B5" w14:textId="5A7C1DA8" w:rsidR="00A03C49" w:rsidRPr="004A2AB6" w:rsidRDefault="00A03C49" w:rsidP="007E5B5D">
      <w:pPr>
        <w:spacing w:line="360" w:lineRule="auto"/>
        <w:jc w:val="both"/>
        <w:rPr>
          <w:lang w:val="en-US"/>
        </w:rPr>
      </w:pPr>
    </w:p>
    <w:p w14:paraId="668A9111" w14:textId="6CEC2D9D" w:rsidR="00A03C49" w:rsidRPr="004A2AB6" w:rsidRDefault="00A03C49" w:rsidP="007E5B5D">
      <w:pPr>
        <w:spacing w:line="360" w:lineRule="auto"/>
        <w:jc w:val="both"/>
        <w:rPr>
          <w:lang w:val="en-US"/>
        </w:rPr>
      </w:pPr>
    </w:p>
    <w:p w14:paraId="47647628" w14:textId="7FBEDED2" w:rsidR="00427970" w:rsidRPr="004A2AB6" w:rsidRDefault="00427970" w:rsidP="007E5B5D">
      <w:pPr>
        <w:spacing w:line="360" w:lineRule="auto"/>
        <w:jc w:val="both"/>
        <w:rPr>
          <w:lang w:val="en-US"/>
        </w:rPr>
      </w:pPr>
    </w:p>
    <w:p w14:paraId="58772323" w14:textId="77777777" w:rsidR="00CF7C01" w:rsidRPr="004A2AB6" w:rsidRDefault="00CF7C01" w:rsidP="007E5B5D">
      <w:pPr>
        <w:spacing w:line="360" w:lineRule="auto"/>
        <w:jc w:val="both"/>
        <w:rPr>
          <w:lang w:val="en-US"/>
        </w:rPr>
      </w:pPr>
    </w:p>
    <w:p w14:paraId="119694DE" w14:textId="77777777" w:rsidR="00F16D4C" w:rsidRPr="004A2AB6" w:rsidRDefault="00F16D4C" w:rsidP="007E5B5D">
      <w:pPr>
        <w:spacing w:line="360" w:lineRule="auto"/>
        <w:jc w:val="both"/>
        <w:rPr>
          <w:b/>
          <w:bCs/>
          <w:lang w:val="en-US"/>
        </w:rPr>
      </w:pPr>
      <w:r w:rsidRPr="004A2AB6">
        <w:rPr>
          <w:b/>
          <w:bCs/>
          <w:lang w:val="en-US"/>
        </w:rPr>
        <w:t>Introduction</w:t>
      </w:r>
    </w:p>
    <w:p w14:paraId="2EA0C60A" w14:textId="42FA1A3E" w:rsidR="00EB7AA6" w:rsidRPr="004A2AB6" w:rsidRDefault="009A73C0" w:rsidP="007E5B5D">
      <w:pPr>
        <w:spacing w:line="360" w:lineRule="auto"/>
        <w:ind w:firstLine="708"/>
        <w:jc w:val="both"/>
        <w:rPr>
          <w:lang w:val="en-US"/>
        </w:rPr>
      </w:pPr>
      <w:r w:rsidRPr="004A2AB6">
        <w:rPr>
          <w:lang w:val="en-US"/>
        </w:rPr>
        <w:t xml:space="preserve">Code-switching </w:t>
      </w:r>
      <w:r w:rsidR="003072EA" w:rsidRPr="004A2AB6">
        <w:rPr>
          <w:lang w:val="en-US"/>
        </w:rPr>
        <w:t xml:space="preserve">may simply be defined as </w:t>
      </w:r>
      <w:r w:rsidR="001D28DD" w:rsidRPr="004A2AB6">
        <w:rPr>
          <w:lang w:val="en-US"/>
        </w:rPr>
        <w:t xml:space="preserve">a process </w:t>
      </w:r>
      <w:r w:rsidR="00AE3E3C" w:rsidRPr="004A2AB6">
        <w:rPr>
          <w:lang w:val="en-US"/>
        </w:rPr>
        <w:t xml:space="preserve">used by bilinguals or </w:t>
      </w:r>
      <w:r w:rsidR="000E45BB" w:rsidRPr="004A2AB6">
        <w:rPr>
          <w:lang w:val="en-US"/>
        </w:rPr>
        <w:t>multi-linguals</w:t>
      </w:r>
      <w:r w:rsidR="0096150B" w:rsidRPr="004A2AB6">
        <w:rPr>
          <w:lang w:val="en-US"/>
        </w:rPr>
        <w:t xml:space="preserve"> </w:t>
      </w:r>
      <w:r w:rsidR="004C5AB0" w:rsidRPr="004A2AB6">
        <w:rPr>
          <w:lang w:val="en-US"/>
        </w:rPr>
        <w:t>to</w:t>
      </w:r>
      <w:r w:rsidR="00DD5A91" w:rsidRPr="004A2AB6">
        <w:rPr>
          <w:lang w:val="en-US"/>
        </w:rPr>
        <w:t xml:space="preserve"> </w:t>
      </w:r>
      <w:r w:rsidR="0096150B" w:rsidRPr="004A2AB6">
        <w:rPr>
          <w:lang w:val="en-US"/>
        </w:rPr>
        <w:t>alternat</w:t>
      </w:r>
      <w:r w:rsidR="004C5AB0" w:rsidRPr="004A2AB6">
        <w:rPr>
          <w:lang w:val="en-US"/>
        </w:rPr>
        <w:t>e</w:t>
      </w:r>
      <w:r w:rsidR="003072EA" w:rsidRPr="004A2AB6">
        <w:rPr>
          <w:lang w:val="en-US"/>
        </w:rPr>
        <w:t xml:space="preserve"> two </w:t>
      </w:r>
      <w:r w:rsidR="00B56343" w:rsidRPr="004A2AB6">
        <w:rPr>
          <w:lang w:val="en-US"/>
        </w:rPr>
        <w:t xml:space="preserve">or more </w:t>
      </w:r>
      <w:r w:rsidR="003072EA" w:rsidRPr="004A2AB6">
        <w:rPr>
          <w:lang w:val="en-US"/>
        </w:rPr>
        <w:t>languages</w:t>
      </w:r>
      <w:r w:rsidR="00B56343" w:rsidRPr="004A2AB6">
        <w:rPr>
          <w:lang w:val="en-US"/>
        </w:rPr>
        <w:t xml:space="preserve"> without changing the topic</w:t>
      </w:r>
      <w:r w:rsidR="001D28DD" w:rsidRPr="004A2AB6">
        <w:rPr>
          <w:lang w:val="en-US"/>
        </w:rPr>
        <w:t xml:space="preserve"> </w:t>
      </w:r>
      <w:r w:rsidR="0080427B" w:rsidRPr="004A2AB6">
        <w:rPr>
          <w:lang w:val="en-US"/>
        </w:rPr>
        <w:t>in their communication</w:t>
      </w:r>
      <w:r w:rsidR="00672852" w:rsidRPr="004A2AB6">
        <w:rPr>
          <w:lang w:val="en-US"/>
        </w:rPr>
        <w:t xml:space="preserve"> (Poplack, 1980)</w:t>
      </w:r>
      <w:r w:rsidR="003072EA" w:rsidRPr="004A2AB6">
        <w:rPr>
          <w:lang w:val="en-US"/>
        </w:rPr>
        <w:t xml:space="preserve">. </w:t>
      </w:r>
      <w:r w:rsidR="00DD5A91" w:rsidRPr="004A2AB6">
        <w:rPr>
          <w:lang w:val="en-US"/>
        </w:rPr>
        <w:t>Hence, w</w:t>
      </w:r>
      <w:r w:rsidR="003072EA" w:rsidRPr="004A2AB6">
        <w:rPr>
          <w:lang w:val="en-US"/>
        </w:rPr>
        <w:t xml:space="preserve">hat we know about CS is largely derived from </w:t>
      </w:r>
      <w:r w:rsidR="00DD5A91" w:rsidRPr="004A2AB6">
        <w:rPr>
          <w:lang w:val="en-US"/>
        </w:rPr>
        <w:t xml:space="preserve">the </w:t>
      </w:r>
      <w:r w:rsidR="00393B41" w:rsidRPr="004A2AB6">
        <w:rPr>
          <w:lang w:val="en-US"/>
        </w:rPr>
        <w:t xml:space="preserve">studies conducted on </w:t>
      </w:r>
      <w:r w:rsidR="003072EA" w:rsidRPr="004A2AB6">
        <w:rPr>
          <w:lang w:val="en-US"/>
        </w:rPr>
        <w:t>the people who are bilingual</w:t>
      </w:r>
      <w:r w:rsidR="00E66B8F" w:rsidRPr="004A2AB6">
        <w:rPr>
          <w:lang w:val="en-US"/>
        </w:rPr>
        <w:t>s</w:t>
      </w:r>
      <w:r w:rsidR="003072EA" w:rsidRPr="004A2AB6">
        <w:rPr>
          <w:lang w:val="en-US"/>
        </w:rPr>
        <w:t xml:space="preserve"> or multilingual</w:t>
      </w:r>
      <w:r w:rsidR="00E66B8F" w:rsidRPr="004A2AB6">
        <w:rPr>
          <w:lang w:val="en-US"/>
        </w:rPr>
        <w:t>s</w:t>
      </w:r>
      <w:r w:rsidR="003072EA" w:rsidRPr="004A2AB6">
        <w:rPr>
          <w:lang w:val="en-US"/>
        </w:rPr>
        <w:t xml:space="preserve">. </w:t>
      </w:r>
      <w:r w:rsidR="00DD5A91" w:rsidRPr="004A2AB6">
        <w:rPr>
          <w:lang w:val="en-US"/>
        </w:rPr>
        <w:t>T</w:t>
      </w:r>
      <w:r w:rsidR="003072EA" w:rsidRPr="004A2AB6">
        <w:rPr>
          <w:lang w:val="en-US"/>
        </w:rPr>
        <w:t xml:space="preserve">hey can switch from one language to the other(s) for the </w:t>
      </w:r>
      <w:r w:rsidR="00EA347E" w:rsidRPr="004A2AB6">
        <w:rPr>
          <w:lang w:val="en-US"/>
        </w:rPr>
        <w:t>purpose</w:t>
      </w:r>
      <w:r w:rsidR="003072EA" w:rsidRPr="004A2AB6">
        <w:rPr>
          <w:lang w:val="en-US"/>
        </w:rPr>
        <w:t xml:space="preserve"> of keeping the flow of their communication</w:t>
      </w:r>
      <w:r w:rsidR="00742FFC" w:rsidRPr="004A2AB6">
        <w:rPr>
          <w:lang w:val="en-US"/>
        </w:rPr>
        <w:t>;</w:t>
      </w:r>
      <w:r w:rsidR="003072EA" w:rsidRPr="004A2AB6">
        <w:rPr>
          <w:lang w:val="en-US"/>
        </w:rPr>
        <w:t xml:space="preserve"> </w:t>
      </w:r>
      <w:r w:rsidR="00742FFC" w:rsidRPr="004A2AB6">
        <w:rPr>
          <w:lang w:val="en-US"/>
        </w:rPr>
        <w:t xml:space="preserve">therefore, </w:t>
      </w:r>
      <w:r w:rsidR="00A822D3" w:rsidRPr="004A2AB6">
        <w:rPr>
          <w:lang w:val="en-US"/>
        </w:rPr>
        <w:t xml:space="preserve">CS plays a crucial role </w:t>
      </w:r>
      <w:r w:rsidR="00427970" w:rsidRPr="004A2AB6">
        <w:rPr>
          <w:lang w:val="en-US"/>
        </w:rPr>
        <w:t xml:space="preserve">for their solidarity </w:t>
      </w:r>
      <w:r w:rsidR="00A822D3" w:rsidRPr="004A2AB6">
        <w:rPr>
          <w:lang w:val="en-US"/>
        </w:rPr>
        <w:t xml:space="preserve">in their social and educational </w:t>
      </w:r>
      <w:r w:rsidR="00427970" w:rsidRPr="004A2AB6">
        <w:rPr>
          <w:lang w:val="en-US"/>
        </w:rPr>
        <w:t>contexts</w:t>
      </w:r>
      <w:r w:rsidR="0017494D" w:rsidRPr="004A2AB6">
        <w:rPr>
          <w:lang w:val="en-US"/>
        </w:rPr>
        <w:t xml:space="preserve"> (Crystal, 1987)</w:t>
      </w:r>
      <w:r w:rsidR="003072EA" w:rsidRPr="004A2AB6">
        <w:rPr>
          <w:lang w:val="en-US"/>
        </w:rPr>
        <w:t xml:space="preserve">. </w:t>
      </w:r>
    </w:p>
    <w:p w14:paraId="00B3C8F4" w14:textId="75C55A42" w:rsidR="00742FFC" w:rsidRPr="004A2AB6" w:rsidRDefault="00427970" w:rsidP="007E5B5D">
      <w:pPr>
        <w:spacing w:line="360" w:lineRule="auto"/>
        <w:ind w:firstLine="708"/>
        <w:jc w:val="both"/>
        <w:rPr>
          <w:lang w:val="en-US"/>
        </w:rPr>
      </w:pPr>
      <w:r w:rsidRPr="004A2AB6">
        <w:rPr>
          <w:lang w:val="en-US"/>
        </w:rPr>
        <w:t xml:space="preserve">This case </w:t>
      </w:r>
      <w:r w:rsidR="003B6813" w:rsidRPr="004A2AB6">
        <w:rPr>
          <w:lang w:val="en-US"/>
        </w:rPr>
        <w:t xml:space="preserve">also </w:t>
      </w:r>
      <w:r w:rsidRPr="004A2AB6">
        <w:rPr>
          <w:lang w:val="en-US"/>
        </w:rPr>
        <w:t xml:space="preserve">drew the attention of the researchers in EFL </w:t>
      </w:r>
      <w:r w:rsidR="00CA0DDF" w:rsidRPr="004A2AB6">
        <w:rPr>
          <w:lang w:val="en-US"/>
        </w:rPr>
        <w:t>contexts,</w:t>
      </w:r>
      <w:r w:rsidRPr="004A2AB6">
        <w:rPr>
          <w:lang w:val="en-US"/>
        </w:rPr>
        <w:t xml:space="preserve"> </w:t>
      </w:r>
      <w:r w:rsidR="00EB7AA6" w:rsidRPr="004A2AB6">
        <w:rPr>
          <w:lang w:val="en-US"/>
        </w:rPr>
        <w:t xml:space="preserve">and </w:t>
      </w:r>
      <w:r w:rsidR="00CA0DDF" w:rsidRPr="004A2AB6">
        <w:rPr>
          <w:lang w:val="en-US"/>
        </w:rPr>
        <w:t>the</w:t>
      </w:r>
      <w:r w:rsidR="003072EA" w:rsidRPr="004A2AB6">
        <w:rPr>
          <w:lang w:val="en-US"/>
        </w:rPr>
        <w:t xml:space="preserve"> main foci of the</w:t>
      </w:r>
      <w:r w:rsidR="00ED3B0A" w:rsidRPr="004A2AB6">
        <w:rPr>
          <w:lang w:val="en-US"/>
        </w:rPr>
        <w:t>se</w:t>
      </w:r>
      <w:r w:rsidR="003072EA" w:rsidRPr="004A2AB6">
        <w:rPr>
          <w:lang w:val="en-US"/>
        </w:rPr>
        <w:t xml:space="preserve"> studies </w:t>
      </w:r>
      <w:r w:rsidR="00C93AA2" w:rsidRPr="004A2AB6">
        <w:rPr>
          <w:lang w:val="en-US"/>
        </w:rPr>
        <w:t>were</w:t>
      </w:r>
      <w:r w:rsidR="003072EA" w:rsidRPr="004A2AB6">
        <w:rPr>
          <w:lang w:val="en-US"/>
        </w:rPr>
        <w:t xml:space="preserve"> </w:t>
      </w:r>
      <w:r w:rsidR="00C93AA2" w:rsidRPr="004A2AB6">
        <w:rPr>
          <w:lang w:val="en-US"/>
        </w:rPr>
        <w:t xml:space="preserve">mainly </w:t>
      </w:r>
      <w:r w:rsidR="00D4730A" w:rsidRPr="004A2AB6">
        <w:rPr>
          <w:lang w:val="en-US"/>
        </w:rPr>
        <w:t>centered</w:t>
      </w:r>
      <w:r w:rsidR="003072EA" w:rsidRPr="004A2AB6">
        <w:rPr>
          <w:lang w:val="en-US"/>
        </w:rPr>
        <w:t xml:space="preserve"> </w:t>
      </w:r>
      <w:r w:rsidR="00800A6F" w:rsidRPr="004A2AB6">
        <w:rPr>
          <w:lang w:val="en-US"/>
        </w:rPr>
        <w:t>upon</w:t>
      </w:r>
      <w:r w:rsidR="003072EA" w:rsidRPr="004A2AB6">
        <w:rPr>
          <w:lang w:val="en-US"/>
        </w:rPr>
        <w:t xml:space="preserve"> the argument whether CS has positive or negative impacts on teaching and learning </w:t>
      </w:r>
      <w:r w:rsidR="00526DCC" w:rsidRPr="004A2AB6">
        <w:rPr>
          <w:lang w:val="en-US"/>
        </w:rPr>
        <w:t>English</w:t>
      </w:r>
      <w:r w:rsidR="003072EA" w:rsidRPr="004A2AB6">
        <w:rPr>
          <w:lang w:val="en-US"/>
        </w:rPr>
        <w:t xml:space="preserve">. </w:t>
      </w:r>
      <w:r w:rsidR="00CA0DDF" w:rsidRPr="004A2AB6">
        <w:rPr>
          <w:lang w:val="en-US"/>
        </w:rPr>
        <w:t>With this respect</w:t>
      </w:r>
      <w:r w:rsidR="00742FFC" w:rsidRPr="004A2AB6">
        <w:rPr>
          <w:lang w:val="en-US"/>
        </w:rPr>
        <w:t>,</w:t>
      </w:r>
      <w:r w:rsidR="00CA0DDF" w:rsidRPr="004A2AB6">
        <w:rPr>
          <w:lang w:val="en-US"/>
        </w:rPr>
        <w:t xml:space="preserve"> there has been </w:t>
      </w:r>
      <w:r w:rsidR="00742FFC" w:rsidRPr="004A2AB6">
        <w:rPr>
          <w:lang w:val="en-US"/>
        </w:rPr>
        <w:t xml:space="preserve">a </w:t>
      </w:r>
      <w:r w:rsidR="00CA0DDF" w:rsidRPr="004A2AB6">
        <w:rPr>
          <w:lang w:val="en-US"/>
        </w:rPr>
        <w:t>dichotomy which</w:t>
      </w:r>
      <w:r w:rsidR="003072EA" w:rsidRPr="004A2AB6">
        <w:rPr>
          <w:lang w:val="en-US"/>
        </w:rPr>
        <w:t xml:space="preserve"> led the</w:t>
      </w:r>
      <w:r w:rsidR="00742FFC" w:rsidRPr="004A2AB6">
        <w:rPr>
          <w:lang w:val="en-US"/>
        </w:rPr>
        <w:t>se</w:t>
      </w:r>
      <w:r w:rsidR="003072EA" w:rsidRPr="004A2AB6">
        <w:rPr>
          <w:lang w:val="en-US"/>
        </w:rPr>
        <w:t xml:space="preserve"> studies to ramify into two groups: the first one is the ‘’against’’ group which defends a strong opposition on its usage</w:t>
      </w:r>
      <w:r w:rsidR="00742FFC" w:rsidRPr="004A2AB6">
        <w:rPr>
          <w:lang w:val="en-US"/>
        </w:rPr>
        <w:t xml:space="preserve"> and the second one is the ‘’for’’ group which asserts that the usage of CS is a favorable tool to be used in EFL contexts. </w:t>
      </w:r>
    </w:p>
    <w:p w14:paraId="0B2413F7" w14:textId="097B0DA4" w:rsidR="00854183" w:rsidRPr="004A2AB6" w:rsidRDefault="00742FFC" w:rsidP="007E5B5D">
      <w:pPr>
        <w:spacing w:line="360" w:lineRule="auto"/>
        <w:ind w:firstLine="708"/>
        <w:jc w:val="both"/>
        <w:rPr>
          <w:lang w:val="en-US"/>
        </w:rPr>
      </w:pPr>
      <w:r w:rsidRPr="004A2AB6">
        <w:rPr>
          <w:lang w:val="en-US"/>
        </w:rPr>
        <w:t xml:space="preserve">Especially, with spread of Communicative Language Teaching starting from in the second half of the twentieth century </w:t>
      </w:r>
      <w:r w:rsidR="00867CFF" w:rsidRPr="004A2AB6">
        <w:rPr>
          <w:lang w:val="en-US"/>
        </w:rPr>
        <w:t xml:space="preserve">(Larsen-Freeman,1986) </w:t>
      </w:r>
      <w:r w:rsidRPr="004A2AB6">
        <w:rPr>
          <w:lang w:val="en-US"/>
        </w:rPr>
        <w:t>and the impact of Common European Framework</w:t>
      </w:r>
      <w:r w:rsidR="00610A84" w:rsidRPr="004A2AB6">
        <w:rPr>
          <w:lang w:val="en-US"/>
        </w:rPr>
        <w:t xml:space="preserve">, there has been a strong opposition its usage since L1 interreference of EFL learners </w:t>
      </w:r>
      <w:r w:rsidR="008B2DBA" w:rsidRPr="004A2AB6">
        <w:rPr>
          <w:lang w:val="en-US"/>
        </w:rPr>
        <w:t xml:space="preserve">was </w:t>
      </w:r>
      <w:r w:rsidR="00610A84" w:rsidRPr="004A2AB6">
        <w:rPr>
          <w:lang w:val="en-US"/>
        </w:rPr>
        <w:t>taught to be hinder the speaking ability and fluency in the target language.</w:t>
      </w:r>
      <w:r w:rsidR="008B2DBA" w:rsidRPr="004A2AB6">
        <w:rPr>
          <w:lang w:val="en-US"/>
        </w:rPr>
        <w:t xml:space="preserve"> </w:t>
      </w:r>
      <w:r w:rsidR="00EA347E" w:rsidRPr="004A2AB6">
        <w:rPr>
          <w:lang w:val="en-US"/>
        </w:rPr>
        <w:t>Despite</w:t>
      </w:r>
      <w:r w:rsidR="003072EA" w:rsidRPr="004A2AB6">
        <w:rPr>
          <w:lang w:val="en-US"/>
        </w:rPr>
        <w:t xml:space="preserve"> the strong oppositions, the studies, which support the idea that it has advantages in the use of CS in EFL classrooms, have outnumbered the opponents.</w:t>
      </w:r>
      <w:r w:rsidR="008B2DBA" w:rsidRPr="004A2AB6">
        <w:rPr>
          <w:lang w:val="en-US"/>
        </w:rPr>
        <w:t xml:space="preserve"> The proponents argue that a judicious proportion</w:t>
      </w:r>
      <w:r w:rsidR="000910C5" w:rsidRPr="004A2AB6">
        <w:rPr>
          <w:lang w:val="en-US"/>
        </w:rPr>
        <w:t xml:space="preserve"> of CS usage might help EFL learners to keep the flow of the interaction between their interlocutors.</w:t>
      </w:r>
      <w:r w:rsidR="008B2DBA" w:rsidRPr="004A2AB6">
        <w:rPr>
          <w:lang w:val="en-US"/>
        </w:rPr>
        <w:t xml:space="preserve"> </w:t>
      </w:r>
    </w:p>
    <w:p w14:paraId="021EB3A4" w14:textId="233A9D98" w:rsidR="003072EA" w:rsidRPr="004A2AB6" w:rsidRDefault="00161CC7" w:rsidP="007E5B5D">
      <w:pPr>
        <w:spacing w:line="360" w:lineRule="auto"/>
        <w:ind w:firstLine="708"/>
        <w:jc w:val="both"/>
        <w:rPr>
          <w:lang w:val="en-US"/>
        </w:rPr>
      </w:pPr>
      <w:r w:rsidRPr="004A2AB6">
        <w:rPr>
          <w:lang w:val="en-US"/>
        </w:rPr>
        <w:t>Recently</w:t>
      </w:r>
      <w:r w:rsidR="004803F4" w:rsidRPr="004A2AB6">
        <w:rPr>
          <w:lang w:val="en-US"/>
        </w:rPr>
        <w:t>,</w:t>
      </w:r>
      <w:r w:rsidR="003072EA" w:rsidRPr="004A2AB6">
        <w:rPr>
          <w:lang w:val="en-US"/>
        </w:rPr>
        <w:t xml:space="preserve"> </w:t>
      </w:r>
      <w:r w:rsidR="00FB23C3" w:rsidRPr="004A2AB6">
        <w:rPr>
          <w:lang w:val="en-US"/>
        </w:rPr>
        <w:t>research</w:t>
      </w:r>
      <w:r w:rsidR="00CB6AFA" w:rsidRPr="004A2AB6">
        <w:rPr>
          <w:lang w:val="en-US"/>
        </w:rPr>
        <w:t xml:space="preserve"> on CS have</w:t>
      </w:r>
      <w:r w:rsidR="003072EA" w:rsidRPr="004A2AB6">
        <w:rPr>
          <w:lang w:val="en-US"/>
        </w:rPr>
        <w:t xml:space="preserve"> </w:t>
      </w:r>
      <w:r w:rsidRPr="004A2AB6">
        <w:rPr>
          <w:lang w:val="en-US"/>
        </w:rPr>
        <w:t xml:space="preserve">also </w:t>
      </w:r>
      <w:r w:rsidR="003072EA" w:rsidRPr="004A2AB6">
        <w:rPr>
          <w:lang w:val="en-US"/>
        </w:rPr>
        <w:t>provided important insights</w:t>
      </w:r>
      <w:r w:rsidR="004803F4" w:rsidRPr="004A2AB6">
        <w:rPr>
          <w:lang w:val="en-US"/>
        </w:rPr>
        <w:t xml:space="preserve"> for the investigations </w:t>
      </w:r>
      <w:r w:rsidR="003072EA" w:rsidRPr="004A2AB6">
        <w:rPr>
          <w:lang w:val="en-US"/>
        </w:rPr>
        <w:t xml:space="preserve">in Turkish </w:t>
      </w:r>
      <w:r w:rsidR="00034EE1" w:rsidRPr="004A2AB6">
        <w:rPr>
          <w:lang w:val="en-US"/>
        </w:rPr>
        <w:t>EFL contexts</w:t>
      </w:r>
      <w:r w:rsidRPr="004A2AB6">
        <w:rPr>
          <w:lang w:val="en-US"/>
        </w:rPr>
        <w:t>.</w:t>
      </w:r>
      <w:r w:rsidR="003072EA" w:rsidRPr="004A2AB6">
        <w:rPr>
          <w:lang w:val="en-US"/>
        </w:rPr>
        <w:t xml:space="preserve"> </w:t>
      </w:r>
      <w:r w:rsidR="009E7CDC" w:rsidRPr="004A2AB6">
        <w:rPr>
          <w:lang w:val="en-US"/>
        </w:rPr>
        <w:t xml:space="preserve">Hence, several implications </w:t>
      </w:r>
      <w:r w:rsidR="001669DC" w:rsidRPr="004A2AB6">
        <w:rPr>
          <w:lang w:val="en-US"/>
        </w:rPr>
        <w:t>were also</w:t>
      </w:r>
      <w:r w:rsidR="009E7CDC" w:rsidRPr="004A2AB6">
        <w:rPr>
          <w:lang w:val="en-US"/>
        </w:rPr>
        <w:t xml:space="preserve"> put forward </w:t>
      </w:r>
      <w:r w:rsidR="001669DC" w:rsidRPr="004A2AB6">
        <w:rPr>
          <w:lang w:val="en-US"/>
        </w:rPr>
        <w:t>regarding</w:t>
      </w:r>
      <w:r w:rsidR="009E7CDC" w:rsidRPr="004A2AB6">
        <w:rPr>
          <w:lang w:val="en-US"/>
        </w:rPr>
        <w:t xml:space="preserve"> its us</w:t>
      </w:r>
      <w:r w:rsidR="00034EE1" w:rsidRPr="004A2AB6">
        <w:rPr>
          <w:lang w:val="en-US"/>
        </w:rPr>
        <w:t>age</w:t>
      </w:r>
      <w:r w:rsidR="009E7CDC" w:rsidRPr="004A2AB6">
        <w:rPr>
          <w:lang w:val="en-US"/>
        </w:rPr>
        <w:t xml:space="preserve"> in Turkish </w:t>
      </w:r>
      <w:r w:rsidR="00034EE1" w:rsidRPr="004A2AB6">
        <w:rPr>
          <w:lang w:val="en-US"/>
        </w:rPr>
        <w:t>EFL contexts</w:t>
      </w:r>
      <w:r w:rsidR="009E7CDC" w:rsidRPr="004A2AB6">
        <w:rPr>
          <w:lang w:val="en-US"/>
        </w:rPr>
        <w:t xml:space="preserve">. </w:t>
      </w:r>
      <w:r w:rsidR="00ED3B0A" w:rsidRPr="004A2AB6">
        <w:rPr>
          <w:lang w:val="en-US"/>
        </w:rPr>
        <w:t>To</w:t>
      </w:r>
      <w:r w:rsidR="00A270A2" w:rsidRPr="004A2AB6">
        <w:rPr>
          <w:lang w:val="en-US"/>
        </w:rPr>
        <w:t xml:space="preserve"> reach a</w:t>
      </w:r>
      <w:r w:rsidR="001669DC" w:rsidRPr="004A2AB6">
        <w:rPr>
          <w:lang w:val="en-US"/>
        </w:rPr>
        <w:t xml:space="preserve">n understanding </w:t>
      </w:r>
      <w:r w:rsidR="00A270A2" w:rsidRPr="004A2AB6">
        <w:rPr>
          <w:lang w:val="en-US"/>
        </w:rPr>
        <w:t xml:space="preserve">about the studies conducted in Turkish EFL contexts about CS, </w:t>
      </w:r>
      <w:r w:rsidR="001669DC" w:rsidRPr="004A2AB6">
        <w:rPr>
          <w:lang w:val="en-US"/>
        </w:rPr>
        <w:t>we will firstly review</w:t>
      </w:r>
      <w:r w:rsidR="003072EA" w:rsidRPr="004A2AB6">
        <w:rPr>
          <w:lang w:val="en-US"/>
        </w:rPr>
        <w:t xml:space="preserve"> the </w:t>
      </w:r>
      <w:r w:rsidR="001669DC" w:rsidRPr="004A2AB6">
        <w:rPr>
          <w:lang w:val="en-US"/>
        </w:rPr>
        <w:t>studie</w:t>
      </w:r>
      <w:r w:rsidR="003072EA" w:rsidRPr="004A2AB6">
        <w:rPr>
          <w:lang w:val="en-US"/>
        </w:rPr>
        <w:t xml:space="preserve">s </w:t>
      </w:r>
      <w:r w:rsidR="001669DC" w:rsidRPr="004A2AB6">
        <w:rPr>
          <w:lang w:val="en-US"/>
        </w:rPr>
        <w:t xml:space="preserve">on </w:t>
      </w:r>
      <w:r w:rsidR="003072EA" w:rsidRPr="004A2AB6">
        <w:rPr>
          <w:lang w:val="en-US"/>
        </w:rPr>
        <w:t xml:space="preserve">CS in EFL classrooms from different countries and </w:t>
      </w:r>
      <w:r w:rsidR="001669DC" w:rsidRPr="004A2AB6">
        <w:rPr>
          <w:lang w:val="en-US"/>
        </w:rPr>
        <w:t>then</w:t>
      </w:r>
      <w:r w:rsidR="003072EA" w:rsidRPr="004A2AB6">
        <w:rPr>
          <w:lang w:val="en-US"/>
        </w:rPr>
        <w:t xml:space="preserve"> </w:t>
      </w:r>
      <w:r w:rsidR="001669DC" w:rsidRPr="004A2AB6">
        <w:rPr>
          <w:lang w:val="en-US"/>
        </w:rPr>
        <w:t xml:space="preserve">the studies on </w:t>
      </w:r>
      <w:r w:rsidR="003072EA" w:rsidRPr="004A2AB6">
        <w:rPr>
          <w:lang w:val="en-US"/>
        </w:rPr>
        <w:t xml:space="preserve">CS in EFL classrooms in Turkey. </w:t>
      </w:r>
      <w:r w:rsidR="002E1265" w:rsidRPr="004A2AB6">
        <w:rPr>
          <w:lang w:val="en-US"/>
        </w:rPr>
        <w:t>Rather than assigning criticism to these studies</w:t>
      </w:r>
      <w:r w:rsidR="00034EE1" w:rsidRPr="004A2AB6">
        <w:rPr>
          <w:lang w:val="en-US"/>
        </w:rPr>
        <w:t xml:space="preserve"> we aimed to provide an understanding whether </w:t>
      </w:r>
      <w:r w:rsidR="002E1265" w:rsidRPr="004A2AB6">
        <w:rPr>
          <w:lang w:val="en-US"/>
        </w:rPr>
        <w:t>they</w:t>
      </w:r>
      <w:r w:rsidR="00034EE1" w:rsidRPr="004A2AB6">
        <w:rPr>
          <w:lang w:val="en-US"/>
        </w:rPr>
        <w:t xml:space="preserve"> revealed the same results on the usage of CS as compared to those of EFL contexts throughout the world. </w:t>
      </w:r>
    </w:p>
    <w:p w14:paraId="6051E1FA" w14:textId="77777777" w:rsidR="00865B08" w:rsidRPr="004A2AB6" w:rsidRDefault="00865B08" w:rsidP="007E5B5D">
      <w:pPr>
        <w:spacing w:line="360" w:lineRule="auto"/>
        <w:jc w:val="both"/>
        <w:rPr>
          <w:lang w:val="en-US"/>
        </w:rPr>
      </w:pPr>
    </w:p>
    <w:p w14:paraId="5BAABFE2" w14:textId="19E7B08E" w:rsidR="00865B08" w:rsidRPr="004A2AB6" w:rsidRDefault="00034EE1" w:rsidP="007E5B5D">
      <w:pPr>
        <w:spacing w:line="360" w:lineRule="auto"/>
        <w:jc w:val="both"/>
        <w:rPr>
          <w:b/>
          <w:bCs/>
          <w:lang w:val="en-US"/>
        </w:rPr>
      </w:pPr>
      <w:r w:rsidRPr="004A2AB6">
        <w:rPr>
          <w:b/>
          <w:bCs/>
          <w:lang w:val="en-US"/>
        </w:rPr>
        <w:t xml:space="preserve">Code switching in </w:t>
      </w:r>
      <w:r w:rsidR="006C691F" w:rsidRPr="004A2AB6">
        <w:rPr>
          <w:b/>
          <w:bCs/>
          <w:lang w:val="en-US"/>
        </w:rPr>
        <w:t xml:space="preserve">foreign </w:t>
      </w:r>
      <w:r w:rsidRPr="004A2AB6">
        <w:rPr>
          <w:b/>
          <w:bCs/>
          <w:lang w:val="en-US"/>
        </w:rPr>
        <w:t>EFL</w:t>
      </w:r>
      <w:r w:rsidR="006C691F" w:rsidRPr="004A2AB6">
        <w:rPr>
          <w:b/>
          <w:bCs/>
          <w:lang w:val="en-US"/>
        </w:rPr>
        <w:t xml:space="preserve"> contexts</w:t>
      </w:r>
      <w:r w:rsidRPr="004A2AB6">
        <w:rPr>
          <w:b/>
          <w:bCs/>
          <w:lang w:val="en-US"/>
        </w:rPr>
        <w:t xml:space="preserve"> </w:t>
      </w:r>
    </w:p>
    <w:p w14:paraId="686CF58D" w14:textId="7617BCF2" w:rsidR="00393E8B" w:rsidRPr="004A2AB6" w:rsidRDefault="009D63CE" w:rsidP="00AC3950">
      <w:pPr>
        <w:spacing w:line="360" w:lineRule="auto"/>
        <w:ind w:firstLine="708"/>
        <w:jc w:val="both"/>
        <w:rPr>
          <w:lang w:val="en-US"/>
        </w:rPr>
      </w:pPr>
      <w:r w:rsidRPr="004A2AB6">
        <w:rPr>
          <w:lang w:val="en-US"/>
        </w:rPr>
        <w:t xml:space="preserve">After it was first mentioned by Weinreich in his book Languages in Contact (1953), CS has been extensively investigated by the researchers throughout the world. The main concern in these </w:t>
      </w:r>
      <w:r w:rsidRPr="004A2AB6">
        <w:rPr>
          <w:lang w:val="en-US"/>
        </w:rPr>
        <w:lastRenderedPageBreak/>
        <w:t>investigations was in what purpose it was used among bilinguals</w:t>
      </w:r>
      <w:r w:rsidR="00061493" w:rsidRPr="004A2AB6">
        <w:rPr>
          <w:lang w:val="en-US"/>
        </w:rPr>
        <w:t xml:space="preserve"> and multilinguals</w:t>
      </w:r>
      <w:r w:rsidRPr="004A2AB6">
        <w:rPr>
          <w:lang w:val="en-US"/>
        </w:rPr>
        <w:t xml:space="preserve">. </w:t>
      </w:r>
      <w:r w:rsidR="00040388" w:rsidRPr="004A2AB6">
        <w:rPr>
          <w:lang w:val="en-US"/>
        </w:rPr>
        <w:t>This case was also attracted the researchers in the field of EFL contexts.</w:t>
      </w:r>
      <w:r w:rsidR="00061493" w:rsidRPr="004A2AB6">
        <w:rPr>
          <w:lang w:val="en-US"/>
        </w:rPr>
        <w:t xml:space="preserve"> They have mainly centered upon whether CS could be used as tool in enhancing language learners’ learning progress or not. </w:t>
      </w:r>
      <w:r w:rsidR="00D33A31" w:rsidRPr="004A2AB6">
        <w:rPr>
          <w:lang w:val="en-US"/>
        </w:rPr>
        <w:t xml:space="preserve"> To shed light in this research paradigm, we provided a literature review in EFL contexts. We followed a chronological order for the studies in both foreign and Turkish EFL contexts in our review.</w:t>
      </w:r>
      <w:r w:rsidR="00FB7CC9" w:rsidRPr="004A2AB6">
        <w:rPr>
          <w:lang w:val="en-US"/>
        </w:rPr>
        <w:t xml:space="preserve"> The following table illustrates CS studies conducted in foreign (throughout the world) contexts. </w:t>
      </w:r>
    </w:p>
    <w:p w14:paraId="07B87F09" w14:textId="77777777" w:rsidR="006A1D81" w:rsidRPr="004A2AB6" w:rsidRDefault="006A1D81" w:rsidP="007E5B5D">
      <w:pPr>
        <w:spacing w:line="360" w:lineRule="auto"/>
        <w:jc w:val="both"/>
        <w:rPr>
          <w:lang w:val="en-US"/>
        </w:rPr>
      </w:pPr>
    </w:p>
    <w:p w14:paraId="74B76E79" w14:textId="5E9786B5" w:rsidR="00393E8B" w:rsidRPr="004A2AB6" w:rsidRDefault="006A1D81" w:rsidP="007E5B5D">
      <w:pPr>
        <w:spacing w:line="360" w:lineRule="auto"/>
        <w:rPr>
          <w:i/>
          <w:iCs/>
          <w:lang w:val="en-US"/>
        </w:rPr>
      </w:pPr>
      <w:r w:rsidRPr="004A2AB6">
        <w:rPr>
          <w:b/>
          <w:bCs/>
          <w:lang w:val="en-US"/>
        </w:rPr>
        <w:t>Table 1.</w:t>
      </w:r>
      <w:r w:rsidRPr="004A2AB6">
        <w:rPr>
          <w:lang w:val="en-US"/>
        </w:rPr>
        <w:t xml:space="preserve"> </w:t>
      </w:r>
      <w:r w:rsidRPr="004A2AB6">
        <w:rPr>
          <w:i/>
          <w:iCs/>
          <w:lang w:val="en-US"/>
        </w:rPr>
        <w:t>CS studies conducted in EFL contexts throughout the world.</w:t>
      </w:r>
    </w:p>
    <w:tbl>
      <w:tblPr>
        <w:tblStyle w:val="TabloKlavuzu"/>
        <w:tblW w:w="0" w:type="auto"/>
        <w:jc w:val="center"/>
        <w:tblLook w:val="04A0" w:firstRow="1" w:lastRow="0" w:firstColumn="1" w:lastColumn="0" w:noHBand="0" w:noVBand="1"/>
      </w:tblPr>
      <w:tblGrid>
        <w:gridCol w:w="1955"/>
        <w:gridCol w:w="1994"/>
        <w:gridCol w:w="2406"/>
        <w:gridCol w:w="2013"/>
      </w:tblGrid>
      <w:tr w:rsidR="00763570" w:rsidRPr="004A2AB6" w14:paraId="571976B4" w14:textId="77777777" w:rsidTr="00763570">
        <w:trPr>
          <w:jc w:val="center"/>
        </w:trPr>
        <w:tc>
          <w:tcPr>
            <w:tcW w:w="1955" w:type="dxa"/>
            <w:vAlign w:val="center"/>
          </w:tcPr>
          <w:p w14:paraId="5589394B" w14:textId="71ACF32E" w:rsidR="007279CF" w:rsidRPr="004A2AB6" w:rsidRDefault="007279CF" w:rsidP="00B07FCC">
            <w:pPr>
              <w:spacing w:line="360" w:lineRule="auto"/>
              <w:jc w:val="center"/>
              <w:rPr>
                <w:b/>
                <w:bCs/>
                <w:sz w:val="20"/>
                <w:szCs w:val="20"/>
                <w:lang w:val="en-US"/>
              </w:rPr>
            </w:pPr>
            <w:r w:rsidRPr="004A2AB6">
              <w:rPr>
                <w:b/>
                <w:bCs/>
                <w:sz w:val="20"/>
                <w:szCs w:val="20"/>
                <w:lang w:val="en-US"/>
              </w:rPr>
              <w:t>Study</w:t>
            </w:r>
          </w:p>
        </w:tc>
        <w:tc>
          <w:tcPr>
            <w:tcW w:w="1994" w:type="dxa"/>
            <w:vAlign w:val="center"/>
          </w:tcPr>
          <w:p w14:paraId="0C67E3D7" w14:textId="6BE709ED" w:rsidR="007279CF" w:rsidRPr="004A2AB6" w:rsidRDefault="007279CF" w:rsidP="00B07FCC">
            <w:pPr>
              <w:spacing w:line="360" w:lineRule="auto"/>
              <w:jc w:val="center"/>
              <w:rPr>
                <w:b/>
                <w:bCs/>
                <w:sz w:val="20"/>
                <w:szCs w:val="20"/>
                <w:lang w:val="en-US"/>
              </w:rPr>
            </w:pPr>
            <w:r w:rsidRPr="004A2AB6">
              <w:rPr>
                <w:b/>
                <w:bCs/>
                <w:sz w:val="20"/>
                <w:szCs w:val="20"/>
                <w:lang w:val="en-US"/>
              </w:rPr>
              <w:t>Participants</w:t>
            </w:r>
            <w:r w:rsidR="00304181" w:rsidRPr="004A2AB6">
              <w:rPr>
                <w:b/>
                <w:bCs/>
                <w:sz w:val="20"/>
                <w:szCs w:val="20"/>
                <w:lang w:val="en-US"/>
              </w:rPr>
              <w:t>/Context</w:t>
            </w:r>
          </w:p>
        </w:tc>
        <w:tc>
          <w:tcPr>
            <w:tcW w:w="2406" w:type="dxa"/>
            <w:vAlign w:val="center"/>
          </w:tcPr>
          <w:p w14:paraId="749B277C" w14:textId="3C1DE8F5" w:rsidR="007279CF" w:rsidRPr="004A2AB6" w:rsidRDefault="007279CF" w:rsidP="00B07FCC">
            <w:pPr>
              <w:spacing w:line="360" w:lineRule="auto"/>
              <w:jc w:val="center"/>
              <w:rPr>
                <w:b/>
                <w:bCs/>
                <w:sz w:val="20"/>
                <w:szCs w:val="20"/>
                <w:lang w:val="en-US"/>
              </w:rPr>
            </w:pPr>
            <w:r w:rsidRPr="004A2AB6">
              <w:rPr>
                <w:b/>
                <w:bCs/>
                <w:sz w:val="20"/>
                <w:szCs w:val="20"/>
                <w:lang w:val="en-US"/>
              </w:rPr>
              <w:t>Methodology/Instrument</w:t>
            </w:r>
          </w:p>
        </w:tc>
        <w:tc>
          <w:tcPr>
            <w:tcW w:w="2013" w:type="dxa"/>
            <w:vAlign w:val="center"/>
          </w:tcPr>
          <w:p w14:paraId="7F46B84E" w14:textId="5DB238CF" w:rsidR="007279CF" w:rsidRPr="004A2AB6" w:rsidRDefault="007279CF" w:rsidP="00B07FCC">
            <w:pPr>
              <w:spacing w:line="360" w:lineRule="auto"/>
              <w:jc w:val="center"/>
              <w:rPr>
                <w:b/>
                <w:bCs/>
                <w:sz w:val="20"/>
                <w:szCs w:val="20"/>
                <w:lang w:val="en-US"/>
              </w:rPr>
            </w:pPr>
            <w:r w:rsidRPr="004A2AB6">
              <w:rPr>
                <w:b/>
                <w:bCs/>
                <w:sz w:val="20"/>
                <w:szCs w:val="20"/>
                <w:lang w:val="en-US"/>
              </w:rPr>
              <w:t>Main results</w:t>
            </w:r>
          </w:p>
        </w:tc>
      </w:tr>
      <w:tr w:rsidR="00763570" w:rsidRPr="004A2AB6" w14:paraId="04435ECF" w14:textId="77777777" w:rsidTr="00763570">
        <w:trPr>
          <w:jc w:val="center"/>
        </w:trPr>
        <w:tc>
          <w:tcPr>
            <w:tcW w:w="1955" w:type="dxa"/>
          </w:tcPr>
          <w:p w14:paraId="5E3BC3FE" w14:textId="7036BDAF" w:rsidR="007279CF" w:rsidRPr="004A2AB6" w:rsidRDefault="007279CF" w:rsidP="00B07FCC">
            <w:pPr>
              <w:spacing w:line="360" w:lineRule="auto"/>
              <w:rPr>
                <w:sz w:val="20"/>
                <w:szCs w:val="20"/>
                <w:lang w:val="en-US"/>
              </w:rPr>
            </w:pPr>
            <w:r w:rsidRPr="004A2AB6">
              <w:rPr>
                <w:sz w:val="20"/>
                <w:szCs w:val="20"/>
                <w:lang w:val="en-US"/>
              </w:rPr>
              <w:t>Macaro (2001)</w:t>
            </w:r>
          </w:p>
        </w:tc>
        <w:tc>
          <w:tcPr>
            <w:tcW w:w="1994" w:type="dxa"/>
          </w:tcPr>
          <w:p w14:paraId="35DADE09" w14:textId="44D96A5A" w:rsidR="007279CF" w:rsidRPr="004A2AB6" w:rsidRDefault="00B07FCC" w:rsidP="00B07FCC">
            <w:pPr>
              <w:spacing w:line="360" w:lineRule="auto"/>
              <w:rPr>
                <w:sz w:val="20"/>
                <w:szCs w:val="20"/>
                <w:lang w:val="en-US"/>
              </w:rPr>
            </w:pPr>
            <w:r w:rsidRPr="004A2AB6">
              <w:rPr>
                <w:sz w:val="20"/>
                <w:szCs w:val="20"/>
                <w:lang w:val="en-US"/>
              </w:rPr>
              <w:t>6 student-teachers</w:t>
            </w:r>
            <w:r w:rsidR="00304181" w:rsidRPr="004A2AB6">
              <w:rPr>
                <w:sz w:val="20"/>
                <w:szCs w:val="20"/>
                <w:lang w:val="en-US"/>
              </w:rPr>
              <w:t xml:space="preserve"> / England</w:t>
            </w:r>
          </w:p>
        </w:tc>
        <w:tc>
          <w:tcPr>
            <w:tcW w:w="2406" w:type="dxa"/>
          </w:tcPr>
          <w:p w14:paraId="0AF73F71" w14:textId="7047EAFB" w:rsidR="00B07FCC" w:rsidRPr="004A2AB6" w:rsidRDefault="00B07FCC" w:rsidP="00B07FCC">
            <w:pPr>
              <w:spacing w:line="360" w:lineRule="auto"/>
              <w:rPr>
                <w:sz w:val="20"/>
                <w:szCs w:val="20"/>
                <w:lang w:val="en-US"/>
              </w:rPr>
            </w:pPr>
            <w:r w:rsidRPr="004A2AB6">
              <w:rPr>
                <w:sz w:val="20"/>
                <w:szCs w:val="20"/>
                <w:lang w:val="en-US"/>
              </w:rPr>
              <w:t>Mixed methods</w:t>
            </w:r>
            <w:r w:rsidR="00C21C8D" w:rsidRPr="004A2AB6">
              <w:rPr>
                <w:sz w:val="20"/>
                <w:szCs w:val="20"/>
                <w:lang w:val="en-US"/>
              </w:rPr>
              <w:t xml:space="preserve">/ </w:t>
            </w:r>
            <w:r w:rsidRPr="004A2AB6">
              <w:rPr>
                <w:sz w:val="20"/>
                <w:szCs w:val="20"/>
                <w:lang w:val="en-US"/>
              </w:rPr>
              <w:t xml:space="preserve">Video recordings were used to </w:t>
            </w:r>
            <w:r w:rsidR="007A74F6" w:rsidRPr="004A2AB6">
              <w:rPr>
                <w:sz w:val="20"/>
                <w:szCs w:val="20"/>
                <w:lang w:val="en-US"/>
              </w:rPr>
              <w:t>gather</w:t>
            </w:r>
            <w:r w:rsidRPr="004A2AB6">
              <w:rPr>
                <w:sz w:val="20"/>
                <w:szCs w:val="20"/>
                <w:lang w:val="en-US"/>
              </w:rPr>
              <w:t xml:space="preserve"> data</w:t>
            </w:r>
          </w:p>
        </w:tc>
        <w:tc>
          <w:tcPr>
            <w:tcW w:w="2013" w:type="dxa"/>
          </w:tcPr>
          <w:p w14:paraId="4A49976F" w14:textId="4236D0ED" w:rsidR="007279CF" w:rsidRPr="004A2AB6" w:rsidRDefault="009B7512" w:rsidP="00B07FCC">
            <w:pPr>
              <w:spacing w:line="360" w:lineRule="auto"/>
              <w:rPr>
                <w:sz w:val="20"/>
                <w:szCs w:val="20"/>
                <w:lang w:val="en-US"/>
              </w:rPr>
            </w:pPr>
            <w:r w:rsidRPr="004A2AB6">
              <w:rPr>
                <w:sz w:val="20"/>
                <w:szCs w:val="20"/>
                <w:lang w:val="en-US"/>
              </w:rPr>
              <w:t>Use of CS due to time constraints.</w:t>
            </w:r>
            <w:r w:rsidR="009600B5" w:rsidRPr="004A2AB6">
              <w:rPr>
                <w:sz w:val="20"/>
                <w:szCs w:val="20"/>
                <w:lang w:val="en-US"/>
              </w:rPr>
              <w:t xml:space="preserve"> A proposal for a framework when to use CS</w:t>
            </w:r>
          </w:p>
        </w:tc>
      </w:tr>
      <w:tr w:rsidR="00763570" w:rsidRPr="004A2AB6" w14:paraId="780BE94F" w14:textId="77777777" w:rsidTr="00763570">
        <w:trPr>
          <w:jc w:val="center"/>
        </w:trPr>
        <w:tc>
          <w:tcPr>
            <w:tcW w:w="1955" w:type="dxa"/>
          </w:tcPr>
          <w:p w14:paraId="57CF39AB" w14:textId="4330440D" w:rsidR="007279CF" w:rsidRPr="004A2AB6" w:rsidRDefault="007279CF" w:rsidP="00B07FCC">
            <w:pPr>
              <w:spacing w:line="360" w:lineRule="auto"/>
              <w:rPr>
                <w:sz w:val="20"/>
                <w:szCs w:val="20"/>
                <w:lang w:val="en-US"/>
              </w:rPr>
            </w:pPr>
            <w:r w:rsidRPr="004A2AB6">
              <w:rPr>
                <w:sz w:val="20"/>
                <w:szCs w:val="20"/>
                <w:lang w:val="en-US"/>
              </w:rPr>
              <w:t>Qian, Tian, &amp; Wang (2009)</w:t>
            </w:r>
          </w:p>
        </w:tc>
        <w:tc>
          <w:tcPr>
            <w:tcW w:w="1994" w:type="dxa"/>
          </w:tcPr>
          <w:p w14:paraId="43E43B19" w14:textId="1237BE3A" w:rsidR="007279CF" w:rsidRPr="004A2AB6" w:rsidRDefault="007A74F6" w:rsidP="00B07FCC">
            <w:pPr>
              <w:spacing w:line="360" w:lineRule="auto"/>
              <w:rPr>
                <w:sz w:val="20"/>
                <w:szCs w:val="20"/>
                <w:lang w:val="en-US"/>
              </w:rPr>
            </w:pPr>
            <w:r w:rsidRPr="004A2AB6">
              <w:rPr>
                <w:sz w:val="20"/>
                <w:szCs w:val="20"/>
                <w:lang w:val="en-US"/>
              </w:rPr>
              <w:t xml:space="preserve">1500 </w:t>
            </w:r>
            <w:r w:rsidR="00BC5FEA" w:rsidRPr="004A2AB6">
              <w:rPr>
                <w:sz w:val="20"/>
                <w:szCs w:val="20"/>
                <w:lang w:val="en-US"/>
              </w:rPr>
              <w:t xml:space="preserve">pupils &amp; </w:t>
            </w:r>
            <w:r w:rsidR="00DA403D" w:rsidRPr="004A2AB6">
              <w:rPr>
                <w:sz w:val="20"/>
                <w:szCs w:val="20"/>
                <w:lang w:val="en-US"/>
              </w:rPr>
              <w:t>30 primary teachers</w:t>
            </w:r>
            <w:r w:rsidR="00304181" w:rsidRPr="004A2AB6">
              <w:rPr>
                <w:sz w:val="20"/>
                <w:szCs w:val="20"/>
                <w:lang w:val="en-US"/>
              </w:rPr>
              <w:t xml:space="preserve"> / China</w:t>
            </w:r>
          </w:p>
        </w:tc>
        <w:tc>
          <w:tcPr>
            <w:tcW w:w="2406" w:type="dxa"/>
          </w:tcPr>
          <w:p w14:paraId="3AC20C4F" w14:textId="14C11D1C" w:rsidR="007A74F6" w:rsidRPr="004A2AB6" w:rsidRDefault="00C2631F" w:rsidP="00B07FCC">
            <w:pPr>
              <w:spacing w:line="360" w:lineRule="auto"/>
              <w:rPr>
                <w:sz w:val="20"/>
                <w:szCs w:val="20"/>
                <w:lang w:val="en-US"/>
              </w:rPr>
            </w:pPr>
            <w:r w:rsidRPr="004A2AB6">
              <w:rPr>
                <w:sz w:val="20"/>
                <w:szCs w:val="20"/>
                <w:lang w:val="en-US"/>
              </w:rPr>
              <w:t xml:space="preserve"> </w:t>
            </w:r>
            <w:r w:rsidR="007A74F6" w:rsidRPr="004A2AB6">
              <w:rPr>
                <w:sz w:val="20"/>
                <w:szCs w:val="20"/>
                <w:lang w:val="en-US"/>
              </w:rPr>
              <w:t>Conversation analysis / Video recordings were used to gather data</w:t>
            </w:r>
          </w:p>
        </w:tc>
        <w:tc>
          <w:tcPr>
            <w:tcW w:w="2013" w:type="dxa"/>
          </w:tcPr>
          <w:p w14:paraId="415F1741" w14:textId="716B3D21" w:rsidR="007279CF" w:rsidRPr="004A2AB6" w:rsidRDefault="006A1D81" w:rsidP="00B07FCC">
            <w:pPr>
              <w:spacing w:line="360" w:lineRule="auto"/>
              <w:rPr>
                <w:b/>
                <w:bCs/>
                <w:sz w:val="20"/>
                <w:szCs w:val="20"/>
                <w:lang w:val="en-US"/>
              </w:rPr>
            </w:pPr>
            <w:r w:rsidRPr="004A2AB6">
              <w:rPr>
                <w:sz w:val="20"/>
                <w:szCs w:val="20"/>
                <w:lang w:val="en-US"/>
              </w:rPr>
              <w:t>The cautious use of CS help and facilitate the foreign language learning in China.</w:t>
            </w:r>
          </w:p>
        </w:tc>
      </w:tr>
      <w:tr w:rsidR="00763570" w:rsidRPr="004A2AB6" w14:paraId="6F81D898" w14:textId="77777777" w:rsidTr="00763570">
        <w:trPr>
          <w:jc w:val="center"/>
        </w:trPr>
        <w:tc>
          <w:tcPr>
            <w:tcW w:w="1955" w:type="dxa"/>
          </w:tcPr>
          <w:p w14:paraId="54609BAF" w14:textId="635F3561" w:rsidR="007279CF" w:rsidRPr="004A2AB6" w:rsidRDefault="007279CF" w:rsidP="00B07FCC">
            <w:pPr>
              <w:spacing w:line="360" w:lineRule="auto"/>
              <w:rPr>
                <w:sz w:val="20"/>
                <w:szCs w:val="20"/>
                <w:lang w:val="en-US"/>
              </w:rPr>
            </w:pPr>
            <w:r w:rsidRPr="004A2AB6">
              <w:rPr>
                <w:sz w:val="20"/>
                <w:szCs w:val="20"/>
                <w:lang w:val="en-US"/>
              </w:rPr>
              <w:t>Rahimi &amp; Eftekhari (2011)</w:t>
            </w:r>
          </w:p>
        </w:tc>
        <w:tc>
          <w:tcPr>
            <w:tcW w:w="1994" w:type="dxa"/>
          </w:tcPr>
          <w:p w14:paraId="19417227" w14:textId="65135588" w:rsidR="007279CF" w:rsidRPr="004A2AB6" w:rsidRDefault="00BB70CB" w:rsidP="00B07FCC">
            <w:pPr>
              <w:spacing w:line="360" w:lineRule="auto"/>
              <w:rPr>
                <w:sz w:val="20"/>
                <w:szCs w:val="20"/>
                <w:lang w:val="en-US"/>
              </w:rPr>
            </w:pPr>
            <w:r w:rsidRPr="004A2AB6">
              <w:rPr>
                <w:sz w:val="20"/>
                <w:szCs w:val="20"/>
                <w:lang w:val="en-US"/>
              </w:rPr>
              <w:t>An EFL &amp; ESP instructor / Iran</w:t>
            </w:r>
          </w:p>
        </w:tc>
        <w:tc>
          <w:tcPr>
            <w:tcW w:w="2406" w:type="dxa"/>
          </w:tcPr>
          <w:p w14:paraId="64ABF123" w14:textId="645255BB" w:rsidR="007279CF" w:rsidRPr="004A2AB6" w:rsidRDefault="0008551B" w:rsidP="00B07FCC">
            <w:pPr>
              <w:spacing w:line="360" w:lineRule="auto"/>
              <w:rPr>
                <w:sz w:val="20"/>
                <w:szCs w:val="20"/>
                <w:lang w:val="en-US"/>
              </w:rPr>
            </w:pPr>
            <w:r w:rsidRPr="004A2AB6">
              <w:rPr>
                <w:sz w:val="20"/>
                <w:szCs w:val="20"/>
                <w:lang w:val="en-US"/>
              </w:rPr>
              <w:t xml:space="preserve">Qualitative </w:t>
            </w:r>
            <w:r w:rsidR="005F7B22" w:rsidRPr="004A2AB6">
              <w:rPr>
                <w:sz w:val="20"/>
                <w:szCs w:val="20"/>
                <w:lang w:val="en-US"/>
              </w:rPr>
              <w:t>method</w:t>
            </w:r>
            <w:r w:rsidRPr="004A2AB6">
              <w:rPr>
                <w:sz w:val="20"/>
                <w:szCs w:val="20"/>
                <w:lang w:val="en-US"/>
              </w:rPr>
              <w:t xml:space="preserve"> / Open-ended interview </w:t>
            </w:r>
            <w:r w:rsidR="009D14C0" w:rsidRPr="004A2AB6">
              <w:rPr>
                <w:sz w:val="20"/>
                <w:szCs w:val="20"/>
                <w:lang w:val="en-US"/>
              </w:rPr>
              <w:t>questions</w:t>
            </w:r>
          </w:p>
        </w:tc>
        <w:tc>
          <w:tcPr>
            <w:tcW w:w="2013" w:type="dxa"/>
          </w:tcPr>
          <w:p w14:paraId="334EC254" w14:textId="563E976E" w:rsidR="007279CF" w:rsidRPr="004A2AB6" w:rsidRDefault="009D14C0" w:rsidP="00B07FCC">
            <w:pPr>
              <w:spacing w:line="360" w:lineRule="auto"/>
              <w:rPr>
                <w:sz w:val="20"/>
                <w:szCs w:val="20"/>
                <w:lang w:val="en-US"/>
              </w:rPr>
            </w:pPr>
            <w:r w:rsidRPr="004A2AB6">
              <w:rPr>
                <w:sz w:val="20"/>
                <w:szCs w:val="20"/>
                <w:lang w:val="en-US"/>
              </w:rPr>
              <w:t>Functional usage of CS in ESP classroom rather than in EFL classroom</w:t>
            </w:r>
          </w:p>
        </w:tc>
      </w:tr>
      <w:tr w:rsidR="00763570" w:rsidRPr="004A2AB6" w14:paraId="5F407F59" w14:textId="77777777" w:rsidTr="00763570">
        <w:trPr>
          <w:jc w:val="center"/>
        </w:trPr>
        <w:tc>
          <w:tcPr>
            <w:tcW w:w="1955" w:type="dxa"/>
          </w:tcPr>
          <w:p w14:paraId="13E9ADAE" w14:textId="7B993771" w:rsidR="007279CF" w:rsidRPr="004A2AB6" w:rsidRDefault="007279CF" w:rsidP="00B07FCC">
            <w:pPr>
              <w:spacing w:line="360" w:lineRule="auto"/>
              <w:rPr>
                <w:sz w:val="20"/>
                <w:szCs w:val="20"/>
                <w:lang w:val="en-US"/>
              </w:rPr>
            </w:pPr>
            <w:r w:rsidRPr="004A2AB6">
              <w:rPr>
                <w:sz w:val="20"/>
                <w:szCs w:val="20"/>
                <w:lang w:val="en-US"/>
              </w:rPr>
              <w:t>Weng, (2012)</w:t>
            </w:r>
          </w:p>
        </w:tc>
        <w:tc>
          <w:tcPr>
            <w:tcW w:w="1994" w:type="dxa"/>
          </w:tcPr>
          <w:p w14:paraId="06B895CD" w14:textId="6D3D57B2" w:rsidR="007279CF" w:rsidRPr="004A2AB6" w:rsidRDefault="002100C8" w:rsidP="00B07FCC">
            <w:pPr>
              <w:spacing w:line="360" w:lineRule="auto"/>
              <w:rPr>
                <w:sz w:val="20"/>
                <w:szCs w:val="20"/>
                <w:lang w:val="en-US"/>
              </w:rPr>
            </w:pPr>
            <w:r w:rsidRPr="004A2AB6">
              <w:rPr>
                <w:sz w:val="20"/>
                <w:szCs w:val="20"/>
                <w:lang w:val="en-US"/>
              </w:rPr>
              <w:t>36 non-English sophomore students / Taiwan</w:t>
            </w:r>
          </w:p>
        </w:tc>
        <w:tc>
          <w:tcPr>
            <w:tcW w:w="2406" w:type="dxa"/>
          </w:tcPr>
          <w:p w14:paraId="725785AD" w14:textId="27333E66" w:rsidR="00E36958" w:rsidRPr="004A2AB6" w:rsidRDefault="008B102F" w:rsidP="00B07FCC">
            <w:pPr>
              <w:spacing w:line="360" w:lineRule="auto"/>
              <w:rPr>
                <w:sz w:val="20"/>
                <w:szCs w:val="20"/>
                <w:lang w:val="en-US"/>
              </w:rPr>
            </w:pPr>
            <w:r w:rsidRPr="004A2AB6">
              <w:rPr>
                <w:sz w:val="20"/>
                <w:szCs w:val="20"/>
                <w:lang w:val="en-US"/>
              </w:rPr>
              <w:t xml:space="preserve">Mixed methods / </w:t>
            </w:r>
            <w:r w:rsidR="00067321" w:rsidRPr="004A2AB6">
              <w:rPr>
                <w:sz w:val="20"/>
                <w:szCs w:val="20"/>
                <w:lang w:val="en-US"/>
              </w:rPr>
              <w:t>Video recordings, questionnaire &amp; post-interview</w:t>
            </w:r>
          </w:p>
        </w:tc>
        <w:tc>
          <w:tcPr>
            <w:tcW w:w="2013" w:type="dxa"/>
          </w:tcPr>
          <w:p w14:paraId="22B0447F" w14:textId="2F3404AD" w:rsidR="007279CF" w:rsidRPr="004A2AB6" w:rsidRDefault="00067321" w:rsidP="00B07FCC">
            <w:pPr>
              <w:spacing w:line="360" w:lineRule="auto"/>
              <w:rPr>
                <w:sz w:val="20"/>
                <w:szCs w:val="20"/>
                <w:lang w:val="en-US"/>
              </w:rPr>
            </w:pPr>
            <w:r w:rsidRPr="004A2AB6">
              <w:rPr>
                <w:sz w:val="20"/>
                <w:szCs w:val="20"/>
                <w:lang w:val="en-US"/>
              </w:rPr>
              <w:t>Functional usage for complex structures &amp; strategic enhancement in teaching English</w:t>
            </w:r>
          </w:p>
        </w:tc>
      </w:tr>
      <w:tr w:rsidR="00763570" w:rsidRPr="004A2AB6" w14:paraId="67BEB815" w14:textId="77777777" w:rsidTr="00763570">
        <w:trPr>
          <w:jc w:val="center"/>
        </w:trPr>
        <w:tc>
          <w:tcPr>
            <w:tcW w:w="1955" w:type="dxa"/>
          </w:tcPr>
          <w:p w14:paraId="75702B5B" w14:textId="3BF690C1" w:rsidR="007279CF" w:rsidRPr="004A2AB6" w:rsidRDefault="007279CF" w:rsidP="00B07FCC">
            <w:pPr>
              <w:spacing w:line="360" w:lineRule="auto"/>
              <w:rPr>
                <w:sz w:val="20"/>
                <w:szCs w:val="20"/>
                <w:lang w:val="en-US"/>
              </w:rPr>
            </w:pPr>
            <w:r w:rsidRPr="004A2AB6">
              <w:rPr>
                <w:sz w:val="20"/>
                <w:szCs w:val="20"/>
                <w:lang w:val="en-US"/>
              </w:rPr>
              <w:t>Amorim (2012)</w:t>
            </w:r>
          </w:p>
        </w:tc>
        <w:tc>
          <w:tcPr>
            <w:tcW w:w="1994" w:type="dxa"/>
          </w:tcPr>
          <w:p w14:paraId="6B3C4A80" w14:textId="11258394" w:rsidR="007279CF" w:rsidRPr="004A2AB6" w:rsidRDefault="00447CEF" w:rsidP="00B07FCC">
            <w:pPr>
              <w:spacing w:line="360" w:lineRule="auto"/>
              <w:rPr>
                <w:sz w:val="20"/>
                <w:szCs w:val="20"/>
                <w:lang w:val="en-US"/>
              </w:rPr>
            </w:pPr>
            <w:r w:rsidRPr="004A2AB6">
              <w:rPr>
                <w:sz w:val="20"/>
                <w:szCs w:val="20"/>
                <w:lang w:val="en-US"/>
              </w:rPr>
              <w:t>21 media studies undergraduates / Portugal</w:t>
            </w:r>
          </w:p>
        </w:tc>
        <w:tc>
          <w:tcPr>
            <w:tcW w:w="2406" w:type="dxa"/>
          </w:tcPr>
          <w:p w14:paraId="26516A66" w14:textId="5047AD24" w:rsidR="007279CF" w:rsidRPr="004A2AB6" w:rsidRDefault="00E2288F" w:rsidP="00B07FCC">
            <w:pPr>
              <w:spacing w:line="360" w:lineRule="auto"/>
              <w:rPr>
                <w:sz w:val="20"/>
                <w:szCs w:val="20"/>
                <w:lang w:val="en-US"/>
              </w:rPr>
            </w:pPr>
            <w:r w:rsidRPr="004A2AB6">
              <w:rPr>
                <w:sz w:val="20"/>
                <w:szCs w:val="20"/>
                <w:lang w:val="en-US"/>
              </w:rPr>
              <w:t>Conversation</w:t>
            </w:r>
            <w:r w:rsidR="00B63CC6" w:rsidRPr="004A2AB6">
              <w:rPr>
                <w:sz w:val="20"/>
                <w:szCs w:val="20"/>
                <w:lang w:val="en-US"/>
              </w:rPr>
              <w:t xml:space="preserve"> analysis / audio-recordings</w:t>
            </w:r>
          </w:p>
        </w:tc>
        <w:tc>
          <w:tcPr>
            <w:tcW w:w="2013" w:type="dxa"/>
          </w:tcPr>
          <w:p w14:paraId="1C6B9EFB" w14:textId="28C18CEC" w:rsidR="007279CF" w:rsidRPr="004A2AB6" w:rsidRDefault="006C28DA" w:rsidP="00B07FCC">
            <w:pPr>
              <w:spacing w:line="360" w:lineRule="auto"/>
              <w:rPr>
                <w:sz w:val="20"/>
                <w:szCs w:val="20"/>
                <w:lang w:val="en-US"/>
              </w:rPr>
            </w:pPr>
            <w:r w:rsidRPr="004A2AB6">
              <w:rPr>
                <w:sz w:val="20"/>
                <w:szCs w:val="20"/>
                <w:lang w:val="en-US"/>
              </w:rPr>
              <w:t>Conscious and unconscious use of CS for pragmatic functions</w:t>
            </w:r>
          </w:p>
        </w:tc>
      </w:tr>
      <w:tr w:rsidR="00763570" w:rsidRPr="004A2AB6" w14:paraId="371AA36C" w14:textId="77777777" w:rsidTr="00763570">
        <w:trPr>
          <w:jc w:val="center"/>
        </w:trPr>
        <w:tc>
          <w:tcPr>
            <w:tcW w:w="1955" w:type="dxa"/>
          </w:tcPr>
          <w:p w14:paraId="4F7FAE8C" w14:textId="13FC2DB8" w:rsidR="007279CF" w:rsidRPr="004A2AB6" w:rsidRDefault="007279CF" w:rsidP="00B07FCC">
            <w:pPr>
              <w:spacing w:line="360" w:lineRule="auto"/>
              <w:rPr>
                <w:sz w:val="20"/>
                <w:szCs w:val="20"/>
                <w:lang w:val="en-US"/>
              </w:rPr>
            </w:pPr>
            <w:r w:rsidRPr="004A2AB6">
              <w:rPr>
                <w:sz w:val="20"/>
                <w:szCs w:val="20"/>
                <w:lang w:val="en-US"/>
              </w:rPr>
              <w:t>Johnson (2013)</w:t>
            </w:r>
          </w:p>
        </w:tc>
        <w:tc>
          <w:tcPr>
            <w:tcW w:w="1994" w:type="dxa"/>
          </w:tcPr>
          <w:p w14:paraId="70581A5B" w14:textId="0C61E74A" w:rsidR="007279CF" w:rsidRPr="004A2AB6" w:rsidRDefault="00BC3DBE" w:rsidP="00B07FCC">
            <w:pPr>
              <w:spacing w:line="360" w:lineRule="auto"/>
              <w:rPr>
                <w:sz w:val="20"/>
                <w:szCs w:val="20"/>
                <w:lang w:val="en-US"/>
              </w:rPr>
            </w:pPr>
            <w:r w:rsidRPr="004A2AB6">
              <w:rPr>
                <w:sz w:val="20"/>
                <w:szCs w:val="20"/>
                <w:lang w:val="en-US"/>
              </w:rPr>
              <w:t xml:space="preserve">5 EFL teachers </w:t>
            </w:r>
            <w:r w:rsidR="007E2308" w:rsidRPr="004A2AB6">
              <w:rPr>
                <w:sz w:val="20"/>
                <w:szCs w:val="20"/>
                <w:lang w:val="en-US"/>
              </w:rPr>
              <w:t xml:space="preserve">&amp; </w:t>
            </w:r>
            <w:r w:rsidRPr="004A2AB6">
              <w:rPr>
                <w:sz w:val="20"/>
                <w:szCs w:val="20"/>
                <w:lang w:val="en-US"/>
              </w:rPr>
              <w:t>96 EFL students</w:t>
            </w:r>
            <w:r w:rsidR="007E2308" w:rsidRPr="004A2AB6">
              <w:rPr>
                <w:sz w:val="20"/>
                <w:szCs w:val="20"/>
                <w:lang w:val="en-US"/>
              </w:rPr>
              <w:t xml:space="preserve"> / Sweden</w:t>
            </w:r>
          </w:p>
        </w:tc>
        <w:tc>
          <w:tcPr>
            <w:tcW w:w="2406" w:type="dxa"/>
          </w:tcPr>
          <w:p w14:paraId="7EF80BAB" w14:textId="6DA2462F" w:rsidR="007279CF" w:rsidRPr="004A2AB6" w:rsidRDefault="008F6073" w:rsidP="00B07FCC">
            <w:pPr>
              <w:spacing w:line="360" w:lineRule="auto"/>
              <w:rPr>
                <w:sz w:val="20"/>
                <w:szCs w:val="20"/>
                <w:lang w:val="en-US"/>
              </w:rPr>
            </w:pPr>
            <w:r w:rsidRPr="004A2AB6">
              <w:rPr>
                <w:sz w:val="20"/>
                <w:szCs w:val="20"/>
                <w:lang w:val="en-US"/>
              </w:rPr>
              <w:t xml:space="preserve">Qualitative </w:t>
            </w:r>
            <w:r w:rsidR="005F7B22" w:rsidRPr="004A2AB6">
              <w:rPr>
                <w:sz w:val="20"/>
                <w:szCs w:val="20"/>
                <w:lang w:val="en-US"/>
              </w:rPr>
              <w:t>method</w:t>
            </w:r>
            <w:r w:rsidRPr="004A2AB6">
              <w:rPr>
                <w:sz w:val="20"/>
                <w:szCs w:val="20"/>
                <w:lang w:val="en-US"/>
              </w:rPr>
              <w:t xml:space="preserve">/ interviews &amp; questionnaire </w:t>
            </w:r>
          </w:p>
        </w:tc>
        <w:tc>
          <w:tcPr>
            <w:tcW w:w="2013" w:type="dxa"/>
          </w:tcPr>
          <w:p w14:paraId="0CE48DA5" w14:textId="2C46951C" w:rsidR="007279CF" w:rsidRPr="004A2AB6" w:rsidRDefault="0052022E" w:rsidP="00B07FCC">
            <w:pPr>
              <w:spacing w:line="360" w:lineRule="auto"/>
              <w:rPr>
                <w:sz w:val="20"/>
                <w:szCs w:val="20"/>
                <w:lang w:val="en-US"/>
              </w:rPr>
            </w:pPr>
            <w:r w:rsidRPr="004A2AB6">
              <w:rPr>
                <w:sz w:val="20"/>
                <w:szCs w:val="20"/>
                <w:lang w:val="en-US"/>
              </w:rPr>
              <w:t>CS usage for important functions of language use</w:t>
            </w:r>
          </w:p>
        </w:tc>
      </w:tr>
      <w:tr w:rsidR="00763570" w:rsidRPr="004A2AB6" w14:paraId="796F4E01" w14:textId="77777777" w:rsidTr="00763570">
        <w:trPr>
          <w:jc w:val="center"/>
        </w:trPr>
        <w:tc>
          <w:tcPr>
            <w:tcW w:w="1955" w:type="dxa"/>
          </w:tcPr>
          <w:p w14:paraId="763371AE" w14:textId="404AAC36" w:rsidR="007279CF" w:rsidRPr="004A2AB6" w:rsidRDefault="007279CF" w:rsidP="00B07FCC">
            <w:pPr>
              <w:spacing w:line="360" w:lineRule="auto"/>
              <w:rPr>
                <w:sz w:val="20"/>
                <w:szCs w:val="20"/>
                <w:lang w:val="en-US"/>
              </w:rPr>
            </w:pPr>
            <w:r w:rsidRPr="004A2AB6">
              <w:rPr>
                <w:sz w:val="20"/>
                <w:szCs w:val="20"/>
                <w:lang w:val="en-US"/>
              </w:rPr>
              <w:t>Gulzar and Asmari (2014)</w:t>
            </w:r>
          </w:p>
        </w:tc>
        <w:tc>
          <w:tcPr>
            <w:tcW w:w="1994" w:type="dxa"/>
          </w:tcPr>
          <w:p w14:paraId="2E9D25CF" w14:textId="24680BBF" w:rsidR="007279CF" w:rsidRPr="004A2AB6" w:rsidRDefault="005F7B22" w:rsidP="00B07FCC">
            <w:pPr>
              <w:spacing w:line="360" w:lineRule="auto"/>
              <w:rPr>
                <w:sz w:val="20"/>
                <w:szCs w:val="20"/>
                <w:lang w:val="en-US"/>
              </w:rPr>
            </w:pPr>
            <w:r w:rsidRPr="004A2AB6">
              <w:rPr>
                <w:sz w:val="20"/>
                <w:szCs w:val="20"/>
                <w:lang w:val="en-US"/>
              </w:rPr>
              <w:t>100 faculty members &amp; 100 EFL university students</w:t>
            </w:r>
          </w:p>
        </w:tc>
        <w:tc>
          <w:tcPr>
            <w:tcW w:w="2406" w:type="dxa"/>
          </w:tcPr>
          <w:p w14:paraId="0C8CFD53" w14:textId="77777777" w:rsidR="005F7B22" w:rsidRPr="004A2AB6" w:rsidRDefault="005F7B22" w:rsidP="005F7B22">
            <w:pPr>
              <w:pStyle w:val="NormalWeb"/>
              <w:rPr>
                <w:sz w:val="24"/>
                <w:szCs w:val="24"/>
                <w:lang w:val="en-US"/>
              </w:rPr>
            </w:pPr>
            <w:r w:rsidRPr="004A2AB6">
              <w:rPr>
                <w:sz w:val="20"/>
                <w:szCs w:val="20"/>
                <w:lang w:val="en-US"/>
              </w:rPr>
              <w:t xml:space="preserve">Quantitative method / </w:t>
            </w:r>
            <w:r w:rsidRPr="004A2AB6">
              <w:rPr>
                <w:rFonts w:ascii="TimesNewRomanPSMT" w:hAnsi="TimesNewRomanPSMT"/>
                <w:sz w:val="20"/>
                <w:szCs w:val="20"/>
                <w:lang w:val="en-US"/>
              </w:rPr>
              <w:t xml:space="preserve">cross sectional survey </w:t>
            </w:r>
          </w:p>
          <w:p w14:paraId="3507EA1A" w14:textId="17DF1AB8" w:rsidR="007279CF" w:rsidRPr="004A2AB6" w:rsidRDefault="007279CF" w:rsidP="00B07FCC">
            <w:pPr>
              <w:spacing w:line="360" w:lineRule="auto"/>
              <w:rPr>
                <w:sz w:val="20"/>
                <w:szCs w:val="20"/>
                <w:lang w:val="en-US"/>
              </w:rPr>
            </w:pPr>
          </w:p>
        </w:tc>
        <w:tc>
          <w:tcPr>
            <w:tcW w:w="2013" w:type="dxa"/>
          </w:tcPr>
          <w:p w14:paraId="0BACA62A" w14:textId="057404EA" w:rsidR="007279CF" w:rsidRPr="004A2AB6" w:rsidRDefault="005D40D7" w:rsidP="00B07FCC">
            <w:pPr>
              <w:spacing w:line="360" w:lineRule="auto"/>
              <w:rPr>
                <w:sz w:val="20"/>
                <w:szCs w:val="20"/>
                <w:lang w:val="en-US"/>
              </w:rPr>
            </w:pPr>
            <w:r w:rsidRPr="004A2AB6">
              <w:rPr>
                <w:sz w:val="20"/>
                <w:szCs w:val="20"/>
                <w:lang w:val="en-US"/>
              </w:rPr>
              <w:t>CS functions due poor linguistic competence</w:t>
            </w:r>
          </w:p>
        </w:tc>
      </w:tr>
      <w:tr w:rsidR="00763570" w:rsidRPr="004A2AB6" w14:paraId="1A4524F8" w14:textId="77777777" w:rsidTr="00763570">
        <w:trPr>
          <w:jc w:val="center"/>
        </w:trPr>
        <w:tc>
          <w:tcPr>
            <w:tcW w:w="1955" w:type="dxa"/>
          </w:tcPr>
          <w:p w14:paraId="5F86235E" w14:textId="2FF4198F" w:rsidR="007279CF" w:rsidRPr="004A2AB6" w:rsidRDefault="0013499D" w:rsidP="00B07FCC">
            <w:pPr>
              <w:spacing w:line="360" w:lineRule="auto"/>
              <w:rPr>
                <w:sz w:val="20"/>
                <w:szCs w:val="20"/>
                <w:lang w:val="en-US"/>
              </w:rPr>
            </w:pPr>
            <w:r w:rsidRPr="004A2AB6">
              <w:rPr>
                <w:sz w:val="20"/>
                <w:szCs w:val="20"/>
                <w:lang w:val="en-US"/>
              </w:rPr>
              <w:t xml:space="preserve">Simasiku, Kasanda </w:t>
            </w:r>
            <w:r w:rsidR="00A260CB" w:rsidRPr="004A2AB6">
              <w:rPr>
                <w:sz w:val="20"/>
                <w:szCs w:val="20"/>
                <w:lang w:val="en-US"/>
              </w:rPr>
              <w:t xml:space="preserve">&amp; </w:t>
            </w:r>
            <w:r w:rsidRPr="004A2AB6">
              <w:rPr>
                <w:sz w:val="20"/>
                <w:szCs w:val="20"/>
                <w:lang w:val="en-US"/>
              </w:rPr>
              <w:t>Smit (2015)</w:t>
            </w:r>
          </w:p>
        </w:tc>
        <w:tc>
          <w:tcPr>
            <w:tcW w:w="1994" w:type="dxa"/>
          </w:tcPr>
          <w:p w14:paraId="3807A44A" w14:textId="1F4ABFE0" w:rsidR="007279CF" w:rsidRPr="004A2AB6" w:rsidRDefault="000D0C1D" w:rsidP="00B07FCC">
            <w:pPr>
              <w:spacing w:line="360" w:lineRule="auto"/>
              <w:rPr>
                <w:sz w:val="20"/>
                <w:szCs w:val="20"/>
                <w:lang w:val="en-US"/>
              </w:rPr>
            </w:pPr>
            <w:r w:rsidRPr="004A2AB6">
              <w:rPr>
                <w:sz w:val="20"/>
                <w:szCs w:val="20"/>
                <w:lang w:val="en-US"/>
              </w:rPr>
              <w:t>12 E</w:t>
            </w:r>
            <w:r w:rsidR="00323A89" w:rsidRPr="004A2AB6">
              <w:rPr>
                <w:sz w:val="20"/>
                <w:szCs w:val="20"/>
                <w:lang w:val="en-US"/>
              </w:rPr>
              <w:t>S</w:t>
            </w:r>
            <w:r w:rsidRPr="004A2AB6">
              <w:rPr>
                <w:sz w:val="20"/>
                <w:szCs w:val="20"/>
                <w:lang w:val="en-US"/>
              </w:rPr>
              <w:t xml:space="preserve">L teachers / </w:t>
            </w:r>
            <w:r w:rsidR="005A061E" w:rsidRPr="004A2AB6">
              <w:rPr>
                <w:sz w:val="20"/>
                <w:szCs w:val="20"/>
                <w:lang w:val="en-US"/>
              </w:rPr>
              <w:t>Namibia</w:t>
            </w:r>
          </w:p>
        </w:tc>
        <w:tc>
          <w:tcPr>
            <w:tcW w:w="2406" w:type="dxa"/>
          </w:tcPr>
          <w:p w14:paraId="68013105" w14:textId="2DA91B66" w:rsidR="00323A89" w:rsidRPr="004A2AB6" w:rsidRDefault="00323A89" w:rsidP="00323A89">
            <w:pPr>
              <w:autoSpaceDE w:val="0"/>
              <w:autoSpaceDN w:val="0"/>
              <w:adjustRightInd w:val="0"/>
              <w:rPr>
                <w:rFonts w:eastAsiaTheme="minorHAnsi"/>
                <w:sz w:val="20"/>
                <w:szCs w:val="20"/>
                <w:lang w:val="en-US" w:eastAsia="en-US"/>
              </w:rPr>
            </w:pPr>
            <w:r w:rsidRPr="004A2AB6">
              <w:rPr>
                <w:sz w:val="20"/>
                <w:szCs w:val="20"/>
                <w:lang w:val="en-US"/>
              </w:rPr>
              <w:t xml:space="preserve">Quantitative method / </w:t>
            </w:r>
            <w:r w:rsidRPr="004A2AB6">
              <w:rPr>
                <w:rFonts w:eastAsiaTheme="minorHAnsi"/>
                <w:sz w:val="20"/>
                <w:szCs w:val="20"/>
                <w:lang w:val="en-US" w:eastAsia="en-US"/>
              </w:rPr>
              <w:t>questionnaires and observation</w:t>
            </w:r>
          </w:p>
          <w:p w14:paraId="7FFB8E73" w14:textId="10C26D2D" w:rsidR="007279CF" w:rsidRPr="004A2AB6" w:rsidRDefault="00323A89" w:rsidP="00323A89">
            <w:pPr>
              <w:spacing w:line="360" w:lineRule="auto"/>
              <w:rPr>
                <w:b/>
                <w:bCs/>
                <w:sz w:val="20"/>
                <w:szCs w:val="20"/>
                <w:lang w:val="en-US"/>
              </w:rPr>
            </w:pPr>
            <w:r w:rsidRPr="004A2AB6">
              <w:rPr>
                <w:rFonts w:eastAsiaTheme="minorHAnsi"/>
                <w:sz w:val="20"/>
                <w:szCs w:val="20"/>
                <w:lang w:val="en-US" w:eastAsia="en-US"/>
              </w:rPr>
              <w:lastRenderedPageBreak/>
              <w:t>checklists.</w:t>
            </w:r>
          </w:p>
        </w:tc>
        <w:tc>
          <w:tcPr>
            <w:tcW w:w="2013" w:type="dxa"/>
          </w:tcPr>
          <w:p w14:paraId="7094DF3D" w14:textId="3C5F70E0" w:rsidR="007279CF" w:rsidRPr="004A2AB6" w:rsidRDefault="00323A89" w:rsidP="00B07FCC">
            <w:pPr>
              <w:spacing w:line="360" w:lineRule="auto"/>
              <w:rPr>
                <w:sz w:val="20"/>
                <w:szCs w:val="20"/>
                <w:lang w:val="en-US"/>
              </w:rPr>
            </w:pPr>
            <w:r w:rsidRPr="004A2AB6">
              <w:rPr>
                <w:sz w:val="20"/>
                <w:szCs w:val="20"/>
                <w:lang w:val="en-US"/>
              </w:rPr>
              <w:lastRenderedPageBreak/>
              <w:t xml:space="preserve">CS perceived as a tool for academic </w:t>
            </w:r>
            <w:r w:rsidRPr="004A2AB6">
              <w:rPr>
                <w:sz w:val="20"/>
                <w:szCs w:val="20"/>
                <w:lang w:val="en-US"/>
              </w:rPr>
              <w:lastRenderedPageBreak/>
              <w:t>enhancement</w:t>
            </w:r>
          </w:p>
        </w:tc>
      </w:tr>
      <w:tr w:rsidR="00763570" w:rsidRPr="004A2AB6" w14:paraId="5E2A7691" w14:textId="77777777" w:rsidTr="00763570">
        <w:trPr>
          <w:jc w:val="center"/>
        </w:trPr>
        <w:tc>
          <w:tcPr>
            <w:tcW w:w="1955" w:type="dxa"/>
          </w:tcPr>
          <w:p w14:paraId="4FF5182E" w14:textId="314E90D6" w:rsidR="00F9655A" w:rsidRPr="004A2AB6" w:rsidRDefault="00F9655A" w:rsidP="00F9655A">
            <w:pPr>
              <w:spacing w:line="360" w:lineRule="auto"/>
              <w:rPr>
                <w:color w:val="000000" w:themeColor="text1"/>
                <w:sz w:val="20"/>
                <w:szCs w:val="20"/>
                <w:lang w:val="en-US"/>
              </w:rPr>
            </w:pPr>
            <w:r w:rsidRPr="004A2AB6">
              <w:rPr>
                <w:color w:val="000000"/>
                <w:sz w:val="20"/>
                <w:szCs w:val="20"/>
                <w:lang w:val="en-US"/>
              </w:rPr>
              <w:lastRenderedPageBreak/>
              <w:t>Cancino &amp; Díaz (2020)</w:t>
            </w:r>
          </w:p>
        </w:tc>
        <w:tc>
          <w:tcPr>
            <w:tcW w:w="1994" w:type="dxa"/>
          </w:tcPr>
          <w:p w14:paraId="08AD8DDB" w14:textId="55CF73EA" w:rsidR="00F9655A" w:rsidRPr="004A2AB6" w:rsidRDefault="005A061E" w:rsidP="00F9655A">
            <w:pPr>
              <w:spacing w:line="360" w:lineRule="auto"/>
              <w:rPr>
                <w:sz w:val="20"/>
                <w:szCs w:val="20"/>
                <w:lang w:val="en-US"/>
              </w:rPr>
            </w:pPr>
            <w:r w:rsidRPr="004A2AB6">
              <w:rPr>
                <w:sz w:val="20"/>
                <w:szCs w:val="20"/>
                <w:lang w:val="en-US"/>
              </w:rPr>
              <w:t>2 Female EFL teachers / Chile</w:t>
            </w:r>
          </w:p>
        </w:tc>
        <w:tc>
          <w:tcPr>
            <w:tcW w:w="2406" w:type="dxa"/>
          </w:tcPr>
          <w:p w14:paraId="624A5E93" w14:textId="30BEC55B" w:rsidR="00F9655A" w:rsidRPr="004A2AB6" w:rsidRDefault="00CC74D9" w:rsidP="00F9655A">
            <w:pPr>
              <w:spacing w:line="360" w:lineRule="auto"/>
              <w:rPr>
                <w:sz w:val="20"/>
                <w:szCs w:val="20"/>
                <w:lang w:val="en-US"/>
              </w:rPr>
            </w:pPr>
            <w:r w:rsidRPr="004A2AB6">
              <w:rPr>
                <w:sz w:val="20"/>
                <w:szCs w:val="20"/>
                <w:lang w:val="en-US"/>
              </w:rPr>
              <w:t>Qualitative analysis / The FLAATT instrument</w:t>
            </w:r>
          </w:p>
        </w:tc>
        <w:tc>
          <w:tcPr>
            <w:tcW w:w="2013" w:type="dxa"/>
          </w:tcPr>
          <w:p w14:paraId="5A1B236A" w14:textId="6CAB1F5C" w:rsidR="00F9655A" w:rsidRPr="004A2AB6" w:rsidRDefault="00FF2F2D" w:rsidP="00F9655A">
            <w:pPr>
              <w:spacing w:line="360" w:lineRule="auto"/>
              <w:rPr>
                <w:sz w:val="20"/>
                <w:szCs w:val="20"/>
                <w:lang w:val="en-US"/>
              </w:rPr>
            </w:pPr>
            <w:r w:rsidRPr="004A2AB6">
              <w:rPr>
                <w:sz w:val="20"/>
                <w:szCs w:val="20"/>
                <w:lang w:val="en-US"/>
              </w:rPr>
              <w:t>Observed CS usage as a hegemonic presence</w:t>
            </w:r>
          </w:p>
        </w:tc>
      </w:tr>
      <w:tr w:rsidR="00763570" w:rsidRPr="004A2AB6" w14:paraId="5956111D" w14:textId="77777777" w:rsidTr="00763570">
        <w:trPr>
          <w:jc w:val="center"/>
        </w:trPr>
        <w:tc>
          <w:tcPr>
            <w:tcW w:w="1955" w:type="dxa"/>
          </w:tcPr>
          <w:p w14:paraId="7E58C60A" w14:textId="69973E93" w:rsidR="00F9655A" w:rsidRPr="004A2AB6" w:rsidRDefault="00F9655A" w:rsidP="00F9655A">
            <w:pPr>
              <w:spacing w:line="360" w:lineRule="auto"/>
              <w:rPr>
                <w:color w:val="000000" w:themeColor="text1"/>
                <w:sz w:val="20"/>
                <w:szCs w:val="20"/>
                <w:lang w:val="en-US"/>
              </w:rPr>
            </w:pPr>
            <w:r w:rsidRPr="004A2AB6">
              <w:rPr>
                <w:color w:val="000000" w:themeColor="text1"/>
                <w:sz w:val="20"/>
                <w:szCs w:val="20"/>
                <w:lang w:val="en-US"/>
              </w:rPr>
              <w:t>Zainil &amp; Safnili (2021)</w:t>
            </w:r>
          </w:p>
        </w:tc>
        <w:tc>
          <w:tcPr>
            <w:tcW w:w="1994" w:type="dxa"/>
          </w:tcPr>
          <w:p w14:paraId="2EB26C90" w14:textId="5F6F5752" w:rsidR="00F9655A" w:rsidRPr="004A2AB6" w:rsidRDefault="00307E5C" w:rsidP="00F9655A">
            <w:pPr>
              <w:spacing w:line="360" w:lineRule="auto"/>
              <w:rPr>
                <w:sz w:val="20"/>
                <w:szCs w:val="20"/>
                <w:lang w:val="en-US"/>
              </w:rPr>
            </w:pPr>
            <w:r w:rsidRPr="004A2AB6">
              <w:rPr>
                <w:sz w:val="20"/>
                <w:szCs w:val="20"/>
                <w:lang w:val="en-US"/>
              </w:rPr>
              <w:t xml:space="preserve">5 EFL teachers / </w:t>
            </w:r>
            <w:r w:rsidR="00174907" w:rsidRPr="004A2AB6">
              <w:rPr>
                <w:sz w:val="20"/>
                <w:szCs w:val="20"/>
                <w:lang w:val="en-US"/>
              </w:rPr>
              <w:t>Indonesia</w:t>
            </w:r>
          </w:p>
        </w:tc>
        <w:tc>
          <w:tcPr>
            <w:tcW w:w="2406" w:type="dxa"/>
          </w:tcPr>
          <w:p w14:paraId="0DFB9EC4" w14:textId="5D5871E5" w:rsidR="00F9655A" w:rsidRPr="004A2AB6" w:rsidRDefault="00174907" w:rsidP="00F9655A">
            <w:pPr>
              <w:spacing w:line="360" w:lineRule="auto"/>
              <w:rPr>
                <w:b/>
                <w:bCs/>
                <w:sz w:val="20"/>
                <w:szCs w:val="20"/>
                <w:lang w:val="en-US"/>
              </w:rPr>
            </w:pPr>
            <w:r w:rsidRPr="004A2AB6">
              <w:rPr>
                <w:sz w:val="20"/>
                <w:szCs w:val="20"/>
                <w:lang w:val="en-US"/>
              </w:rPr>
              <w:t>Conversation analysis / video-recordings</w:t>
            </w:r>
          </w:p>
        </w:tc>
        <w:tc>
          <w:tcPr>
            <w:tcW w:w="2013" w:type="dxa"/>
          </w:tcPr>
          <w:p w14:paraId="09067F80" w14:textId="43CCEBCE" w:rsidR="00F9655A" w:rsidRPr="004A2AB6" w:rsidRDefault="00B96551" w:rsidP="00F9655A">
            <w:pPr>
              <w:spacing w:line="360" w:lineRule="auto"/>
              <w:rPr>
                <w:sz w:val="20"/>
                <w:szCs w:val="20"/>
                <w:lang w:val="en-US"/>
              </w:rPr>
            </w:pPr>
            <w:r w:rsidRPr="004A2AB6">
              <w:rPr>
                <w:sz w:val="20"/>
                <w:szCs w:val="20"/>
                <w:lang w:val="en-US"/>
              </w:rPr>
              <w:t>Pedagogic and effective functions were identified for the use of CS</w:t>
            </w:r>
            <w:r w:rsidR="0076011F" w:rsidRPr="004A2AB6">
              <w:rPr>
                <w:sz w:val="20"/>
                <w:szCs w:val="20"/>
                <w:lang w:val="en-US"/>
              </w:rPr>
              <w:t>.</w:t>
            </w:r>
          </w:p>
        </w:tc>
      </w:tr>
    </w:tbl>
    <w:p w14:paraId="2D862789" w14:textId="77777777" w:rsidR="00A260CB" w:rsidRPr="004A2AB6" w:rsidRDefault="00A260CB" w:rsidP="00AC3950">
      <w:pPr>
        <w:spacing w:line="360" w:lineRule="auto"/>
        <w:ind w:firstLine="709"/>
        <w:jc w:val="both"/>
        <w:rPr>
          <w:lang w:val="en-US"/>
        </w:rPr>
      </w:pPr>
    </w:p>
    <w:p w14:paraId="63E32B28" w14:textId="112E0518" w:rsidR="00921AA9" w:rsidRPr="004A2AB6" w:rsidRDefault="00D6542A" w:rsidP="00AC3950">
      <w:pPr>
        <w:spacing w:line="360" w:lineRule="auto"/>
        <w:ind w:firstLine="709"/>
        <w:jc w:val="both"/>
        <w:rPr>
          <w:lang w:val="en-US"/>
        </w:rPr>
      </w:pPr>
      <w:r w:rsidRPr="004A2AB6">
        <w:rPr>
          <w:lang w:val="en-US"/>
        </w:rPr>
        <w:t xml:space="preserve">In his study </w:t>
      </w:r>
      <w:r w:rsidR="00921AA9" w:rsidRPr="004A2AB6">
        <w:rPr>
          <w:lang w:val="en-US"/>
        </w:rPr>
        <w:t xml:space="preserve">Macaro (2001) </w:t>
      </w:r>
      <w:r w:rsidRPr="004A2AB6">
        <w:rPr>
          <w:lang w:val="en-US"/>
        </w:rPr>
        <w:t>analyzed</w:t>
      </w:r>
      <w:r w:rsidR="00921AA9" w:rsidRPr="004A2AB6">
        <w:rPr>
          <w:lang w:val="en-US"/>
        </w:rPr>
        <w:t xml:space="preserve"> CS </w:t>
      </w:r>
      <w:r w:rsidRPr="004A2AB6">
        <w:rPr>
          <w:lang w:val="en-US"/>
        </w:rPr>
        <w:t xml:space="preserve">usage </w:t>
      </w:r>
      <w:r w:rsidR="00921AA9" w:rsidRPr="004A2AB6">
        <w:rPr>
          <w:lang w:val="en-US"/>
        </w:rPr>
        <w:t xml:space="preserve">with the contribution of 6 student teacher participants from the UK. </w:t>
      </w:r>
      <w:r w:rsidRPr="004A2AB6">
        <w:rPr>
          <w:lang w:val="en-US"/>
        </w:rPr>
        <w:t>He aimed to reveal</w:t>
      </w:r>
      <w:r w:rsidR="00921AA9" w:rsidRPr="004A2AB6">
        <w:rPr>
          <w:lang w:val="en-US"/>
        </w:rPr>
        <w:t xml:space="preserve"> how much </w:t>
      </w:r>
      <w:r w:rsidRPr="004A2AB6">
        <w:rPr>
          <w:lang w:val="en-US"/>
        </w:rPr>
        <w:t>CS</w:t>
      </w:r>
      <w:r w:rsidR="00921AA9" w:rsidRPr="004A2AB6">
        <w:rPr>
          <w:lang w:val="en-US"/>
        </w:rPr>
        <w:t xml:space="preserve"> is used by them, what makes them use</w:t>
      </w:r>
      <w:r w:rsidRPr="004A2AB6">
        <w:rPr>
          <w:lang w:val="en-US"/>
        </w:rPr>
        <w:t xml:space="preserve"> </w:t>
      </w:r>
      <w:r w:rsidR="00921AA9" w:rsidRPr="004A2AB6">
        <w:rPr>
          <w:lang w:val="en-US"/>
        </w:rPr>
        <w:t xml:space="preserve">and the reasons that influence their decision. </w:t>
      </w:r>
      <w:r w:rsidRPr="004A2AB6">
        <w:rPr>
          <w:lang w:val="en-US"/>
        </w:rPr>
        <w:t>Based on t</w:t>
      </w:r>
      <w:r w:rsidR="00921AA9" w:rsidRPr="004A2AB6">
        <w:rPr>
          <w:lang w:val="en-US"/>
        </w:rPr>
        <w:t>he framework of this case study</w:t>
      </w:r>
      <w:r w:rsidRPr="004A2AB6">
        <w:rPr>
          <w:lang w:val="en-US"/>
        </w:rPr>
        <w:t>, data was obtained from a</w:t>
      </w:r>
      <w:r w:rsidR="00921AA9" w:rsidRPr="004A2AB6">
        <w:rPr>
          <w:lang w:val="en-US"/>
        </w:rPr>
        <w:t xml:space="preserve"> quantitative analysis</w:t>
      </w:r>
      <w:r w:rsidRPr="004A2AB6">
        <w:rPr>
          <w:lang w:val="en-US"/>
        </w:rPr>
        <w:t>, a</w:t>
      </w:r>
      <w:r w:rsidR="00921AA9" w:rsidRPr="004A2AB6">
        <w:rPr>
          <w:lang w:val="en-US"/>
        </w:rPr>
        <w:t xml:space="preserve">n analysis of the interaction </w:t>
      </w:r>
      <w:r w:rsidRPr="004A2AB6">
        <w:rPr>
          <w:lang w:val="en-US"/>
        </w:rPr>
        <w:t>and a</w:t>
      </w:r>
      <w:r w:rsidR="00921AA9" w:rsidRPr="004A2AB6">
        <w:rPr>
          <w:lang w:val="en-US"/>
        </w:rPr>
        <w:t xml:space="preserve"> constructivist approach</w:t>
      </w:r>
      <w:r w:rsidRPr="004A2AB6">
        <w:rPr>
          <w:lang w:val="en-US"/>
        </w:rPr>
        <w:t>.</w:t>
      </w:r>
    </w:p>
    <w:p w14:paraId="3F311255" w14:textId="2F83A522" w:rsidR="00921AA9" w:rsidRPr="004A2AB6" w:rsidRDefault="00921AA9" w:rsidP="007E5B5D">
      <w:pPr>
        <w:spacing w:line="360" w:lineRule="auto"/>
        <w:jc w:val="both"/>
        <w:rPr>
          <w:lang w:val="en-US"/>
        </w:rPr>
      </w:pPr>
      <w:r w:rsidRPr="004A2AB6">
        <w:rPr>
          <w:lang w:val="en-US"/>
        </w:rPr>
        <w:t xml:space="preserve">The starting point of why student teachers use L1, in other words CS, is their source of decision making which includes personal beliefs, knowledge acquired during training program and recommendations. </w:t>
      </w:r>
      <w:r w:rsidR="009D6D7E" w:rsidRPr="004A2AB6">
        <w:rPr>
          <w:lang w:val="en-US"/>
        </w:rPr>
        <w:t>After posing six</w:t>
      </w:r>
      <w:r w:rsidRPr="004A2AB6">
        <w:rPr>
          <w:lang w:val="en-US"/>
        </w:rPr>
        <w:t xml:space="preserve"> arguments and counter arguments to consider and discuss</w:t>
      </w:r>
      <w:r w:rsidR="009D6D7E" w:rsidRPr="004A2AB6">
        <w:rPr>
          <w:lang w:val="en-US"/>
        </w:rPr>
        <w:t>, t</w:t>
      </w:r>
      <w:r w:rsidR="00D6542A" w:rsidRPr="004A2AB6">
        <w:rPr>
          <w:lang w:val="en-US"/>
        </w:rPr>
        <w:t xml:space="preserve">he basic factor that triggered the use of CS was time pressure for the participants. </w:t>
      </w:r>
      <w:r w:rsidR="009D6D7E" w:rsidRPr="004A2AB6">
        <w:rPr>
          <w:lang w:val="en-US"/>
        </w:rPr>
        <w:t>Additionally, d</w:t>
      </w:r>
      <w:r w:rsidR="00D6542A" w:rsidRPr="004A2AB6">
        <w:rPr>
          <w:lang w:val="en-US"/>
        </w:rPr>
        <w:t>ue to some significant reasons,</w:t>
      </w:r>
      <w:r w:rsidRPr="004A2AB6">
        <w:rPr>
          <w:lang w:val="en-US"/>
        </w:rPr>
        <w:t xml:space="preserve"> (</w:t>
      </w:r>
      <w:r w:rsidR="00F920DD" w:rsidRPr="004A2AB6">
        <w:rPr>
          <w:lang w:val="en-US"/>
        </w:rPr>
        <w:t xml:space="preserve">e.g., </w:t>
      </w:r>
      <w:r w:rsidRPr="004A2AB6">
        <w:rPr>
          <w:lang w:val="en-US"/>
        </w:rPr>
        <w:t xml:space="preserve">whether to use CS or not when compared with the other teachers at school) the participants </w:t>
      </w:r>
      <w:r w:rsidR="00D6542A" w:rsidRPr="004A2AB6">
        <w:rPr>
          <w:lang w:val="en-US"/>
        </w:rPr>
        <w:t xml:space="preserve">reflected that they </w:t>
      </w:r>
      <w:r w:rsidRPr="004A2AB6">
        <w:rPr>
          <w:lang w:val="en-US"/>
        </w:rPr>
        <w:t xml:space="preserve">faced </w:t>
      </w:r>
      <w:r w:rsidR="00D6542A" w:rsidRPr="004A2AB6">
        <w:rPr>
          <w:lang w:val="en-US"/>
        </w:rPr>
        <w:t xml:space="preserve">difficulties </w:t>
      </w:r>
      <w:r w:rsidRPr="004A2AB6">
        <w:rPr>
          <w:lang w:val="en-US"/>
        </w:rPr>
        <w:t>during their experiences on their training course in England</w:t>
      </w:r>
      <w:r w:rsidR="00D6542A" w:rsidRPr="004A2AB6">
        <w:rPr>
          <w:lang w:val="en-US"/>
        </w:rPr>
        <w:t xml:space="preserve">. As a result, </w:t>
      </w:r>
      <w:r w:rsidRPr="004A2AB6">
        <w:rPr>
          <w:lang w:val="en-US"/>
        </w:rPr>
        <w:t>the researcher propound</w:t>
      </w:r>
      <w:r w:rsidR="00D6542A" w:rsidRPr="004A2AB6">
        <w:rPr>
          <w:lang w:val="en-US"/>
        </w:rPr>
        <w:t>ed</w:t>
      </w:r>
      <w:r w:rsidRPr="004A2AB6">
        <w:rPr>
          <w:lang w:val="en-US"/>
        </w:rPr>
        <w:t xml:space="preserve"> a framework that </w:t>
      </w:r>
      <w:r w:rsidR="00B02E5C" w:rsidRPr="004A2AB6">
        <w:rPr>
          <w:lang w:val="en-US"/>
        </w:rPr>
        <w:t>might</w:t>
      </w:r>
      <w:r w:rsidRPr="004A2AB6">
        <w:rPr>
          <w:lang w:val="en-US"/>
        </w:rPr>
        <w:t xml:space="preserve"> help EFL student teachers when to use CS as a beneficial tool.</w:t>
      </w:r>
      <w:r w:rsidR="00B02E5C" w:rsidRPr="004A2AB6">
        <w:rPr>
          <w:lang w:val="en-US"/>
        </w:rPr>
        <w:t xml:space="preserve"> </w:t>
      </w:r>
      <w:r w:rsidR="00F920DD" w:rsidRPr="004A2AB6">
        <w:rPr>
          <w:lang w:val="en-US"/>
        </w:rPr>
        <w:t>Currently, t</w:t>
      </w:r>
      <w:r w:rsidR="00B02E5C" w:rsidRPr="004A2AB6">
        <w:rPr>
          <w:lang w:val="en-US"/>
        </w:rPr>
        <w:t xml:space="preserve">his proposition is also </w:t>
      </w:r>
      <w:r w:rsidR="00F920DD" w:rsidRPr="004A2AB6">
        <w:rPr>
          <w:lang w:val="en-US"/>
        </w:rPr>
        <w:t>a topical issue in this research paradigm under different concerns and approaches such as translanguaging.</w:t>
      </w:r>
    </w:p>
    <w:p w14:paraId="3009B625" w14:textId="3C1B1320" w:rsidR="0040345F" w:rsidRPr="004A2AB6" w:rsidRDefault="000C30ED" w:rsidP="007E5B5D">
      <w:pPr>
        <w:spacing w:line="360" w:lineRule="auto"/>
        <w:ind w:firstLine="708"/>
        <w:jc w:val="both"/>
        <w:rPr>
          <w:lang w:val="en-US"/>
        </w:rPr>
      </w:pPr>
      <w:r w:rsidRPr="004A2AB6">
        <w:rPr>
          <w:lang w:val="en-US"/>
        </w:rPr>
        <w:t>In t</w:t>
      </w:r>
      <w:r w:rsidR="0040345F" w:rsidRPr="004A2AB6">
        <w:rPr>
          <w:lang w:val="en-US"/>
        </w:rPr>
        <w:t xml:space="preserve">his </w:t>
      </w:r>
      <w:r w:rsidRPr="004A2AB6">
        <w:rPr>
          <w:lang w:val="en-US"/>
        </w:rPr>
        <w:t>longitudinal study</w:t>
      </w:r>
      <w:r w:rsidR="0040345F" w:rsidRPr="004A2AB6">
        <w:rPr>
          <w:lang w:val="en-US"/>
        </w:rPr>
        <w:t xml:space="preserve"> (2006-2009</w:t>
      </w:r>
      <w:r w:rsidRPr="004A2AB6">
        <w:rPr>
          <w:lang w:val="en-US"/>
        </w:rPr>
        <w:t xml:space="preserve"> in Beijing, China</w:t>
      </w:r>
      <w:r w:rsidR="0040345F" w:rsidRPr="004A2AB6">
        <w:rPr>
          <w:lang w:val="en-US"/>
        </w:rPr>
        <w:t>)</w:t>
      </w:r>
      <w:r w:rsidRPr="004A2AB6">
        <w:rPr>
          <w:lang w:val="en-US"/>
        </w:rPr>
        <w:t>,</w:t>
      </w:r>
      <w:r w:rsidR="0040345F" w:rsidRPr="004A2AB6">
        <w:rPr>
          <w:lang w:val="en-US"/>
        </w:rPr>
        <w:t xml:space="preserve"> with the contributions of two teachers in the Primary English Curriculum Innovation project</w:t>
      </w:r>
      <w:r w:rsidRPr="004A2AB6">
        <w:rPr>
          <w:lang w:val="en-US"/>
        </w:rPr>
        <w:t>,</w:t>
      </w:r>
      <w:r w:rsidR="0040345F" w:rsidRPr="004A2AB6">
        <w:rPr>
          <w:lang w:val="en-US"/>
        </w:rPr>
        <w:t xml:space="preserve"> Qian, Tian, </w:t>
      </w:r>
      <w:r w:rsidRPr="004A2AB6">
        <w:rPr>
          <w:lang w:val="en-US"/>
        </w:rPr>
        <w:t>and</w:t>
      </w:r>
      <w:r w:rsidR="0040345F" w:rsidRPr="004A2AB6">
        <w:rPr>
          <w:lang w:val="en-US"/>
        </w:rPr>
        <w:t xml:space="preserve"> Wang, </w:t>
      </w:r>
      <w:r w:rsidRPr="004A2AB6">
        <w:rPr>
          <w:lang w:val="en-US"/>
        </w:rPr>
        <w:t>(</w:t>
      </w:r>
      <w:r w:rsidR="0040345F" w:rsidRPr="004A2AB6">
        <w:rPr>
          <w:lang w:val="en-US"/>
        </w:rPr>
        <w:t>2009</w:t>
      </w:r>
      <w:r w:rsidRPr="004A2AB6">
        <w:rPr>
          <w:lang w:val="en-US"/>
        </w:rPr>
        <w:t>) centered on the syntactical analysis of CS, then pedagogical and social functions of CS in the classroom</w:t>
      </w:r>
      <w:r w:rsidR="009916AA" w:rsidRPr="004A2AB6">
        <w:rPr>
          <w:lang w:val="en-US"/>
        </w:rPr>
        <w:t xml:space="preserve"> contexts</w:t>
      </w:r>
      <w:r w:rsidRPr="004A2AB6">
        <w:rPr>
          <w:lang w:val="en-US"/>
        </w:rPr>
        <w:t>.</w:t>
      </w:r>
      <w:r w:rsidR="009916AA" w:rsidRPr="004A2AB6">
        <w:rPr>
          <w:lang w:val="en-US"/>
        </w:rPr>
        <w:t xml:space="preserve"> </w:t>
      </w:r>
      <w:r w:rsidR="0040345F" w:rsidRPr="004A2AB6">
        <w:rPr>
          <w:lang w:val="en-US"/>
        </w:rPr>
        <w:t xml:space="preserve">Through transcribing the data from the observations, </w:t>
      </w:r>
      <w:r w:rsidR="009916AA" w:rsidRPr="004A2AB6">
        <w:rPr>
          <w:lang w:val="en-US"/>
        </w:rPr>
        <w:t xml:space="preserve">the researchers </w:t>
      </w:r>
      <w:r w:rsidR="0040345F" w:rsidRPr="004A2AB6">
        <w:rPr>
          <w:lang w:val="en-US"/>
        </w:rPr>
        <w:t>identified that inter-sentential CS is much more used than the other two types of CS (intra-sentential and tag switching). One of the significant data from the syntactical analysis of the study reflect</w:t>
      </w:r>
      <w:r w:rsidR="00114000" w:rsidRPr="004A2AB6">
        <w:rPr>
          <w:lang w:val="en-US"/>
        </w:rPr>
        <w:t>ed</w:t>
      </w:r>
      <w:r w:rsidR="0040345F" w:rsidRPr="004A2AB6">
        <w:rPr>
          <w:lang w:val="en-US"/>
        </w:rPr>
        <w:t xml:space="preserve"> that the drop off the amount of CS </w:t>
      </w:r>
      <w:r w:rsidR="00114000" w:rsidRPr="004A2AB6">
        <w:rPr>
          <w:lang w:val="en-US"/>
        </w:rPr>
        <w:t>was</w:t>
      </w:r>
      <w:r w:rsidR="0040345F" w:rsidRPr="004A2AB6">
        <w:rPr>
          <w:lang w:val="en-US"/>
        </w:rPr>
        <w:t xml:space="preserve"> observed especially in the first years of EFL students. The researchers finally conclude</w:t>
      </w:r>
      <w:r w:rsidR="00114000" w:rsidRPr="004A2AB6">
        <w:rPr>
          <w:lang w:val="en-US"/>
        </w:rPr>
        <w:t>d</w:t>
      </w:r>
      <w:r w:rsidR="0040345F" w:rsidRPr="004A2AB6">
        <w:rPr>
          <w:lang w:val="en-US"/>
        </w:rPr>
        <w:t xml:space="preserve"> that the cautious use of CS help and facilitate the foreign language learning in China. However, it is a still contentious issue that </w:t>
      </w:r>
      <w:r w:rsidR="00F0352E" w:rsidRPr="004A2AB6">
        <w:rPr>
          <w:lang w:val="en-US"/>
        </w:rPr>
        <w:t>to what extent its use</w:t>
      </w:r>
      <w:r w:rsidR="0040345F" w:rsidRPr="004A2AB6">
        <w:rPr>
          <w:lang w:val="en-US"/>
        </w:rPr>
        <w:t xml:space="preserve"> is adequate for EFL classrooms. </w:t>
      </w:r>
    </w:p>
    <w:p w14:paraId="56C44C3C" w14:textId="5408ED76" w:rsidR="00C336AD" w:rsidRPr="004A2AB6" w:rsidRDefault="00972D0E" w:rsidP="007E5B5D">
      <w:pPr>
        <w:spacing w:line="360" w:lineRule="auto"/>
        <w:ind w:firstLine="708"/>
        <w:jc w:val="both"/>
        <w:rPr>
          <w:lang w:val="en-US"/>
        </w:rPr>
      </w:pPr>
      <w:r w:rsidRPr="004A2AB6">
        <w:rPr>
          <w:lang w:val="en-US"/>
        </w:rPr>
        <w:t xml:space="preserve">According to Rahimi &amp; </w:t>
      </w:r>
      <w:r w:rsidR="00963025" w:rsidRPr="004A2AB6">
        <w:rPr>
          <w:lang w:val="en-US"/>
        </w:rPr>
        <w:t>Eftekhari (</w:t>
      </w:r>
      <w:r w:rsidRPr="004A2AB6">
        <w:rPr>
          <w:lang w:val="en-US"/>
        </w:rPr>
        <w:t>2011), t</w:t>
      </w:r>
      <w:r w:rsidR="00C336AD" w:rsidRPr="004A2AB6">
        <w:rPr>
          <w:lang w:val="en-US"/>
        </w:rPr>
        <w:t xml:space="preserve">he argument that insufficient exposure to English makes the students and teachers prone to using CS during their interactions in the class is perceived as a major problem in secondary schools in Iran. </w:t>
      </w:r>
      <w:r w:rsidR="00963025" w:rsidRPr="004A2AB6">
        <w:rPr>
          <w:lang w:val="en-US"/>
        </w:rPr>
        <w:t xml:space="preserve">Therefore, they aimed to reveal underlying reasons of CS usage in Iranian secondary school context. </w:t>
      </w:r>
      <w:r w:rsidR="00C336AD" w:rsidRPr="004A2AB6">
        <w:rPr>
          <w:lang w:val="en-US"/>
        </w:rPr>
        <w:t xml:space="preserve">In addition, for the purpose of exploring the </w:t>
      </w:r>
      <w:r w:rsidR="00C336AD" w:rsidRPr="004A2AB6">
        <w:rPr>
          <w:lang w:val="en-US"/>
        </w:rPr>
        <w:lastRenderedPageBreak/>
        <w:t xml:space="preserve">trigger words which cause CS, the two classes one of which is a general English class, the other one is an ESP class </w:t>
      </w:r>
      <w:r w:rsidR="00963025" w:rsidRPr="004A2AB6">
        <w:rPr>
          <w:lang w:val="en-US"/>
        </w:rPr>
        <w:t>were</w:t>
      </w:r>
      <w:r w:rsidR="00C336AD" w:rsidRPr="004A2AB6">
        <w:rPr>
          <w:lang w:val="en-US"/>
        </w:rPr>
        <w:t xml:space="preserve"> observed and the classroom instructors </w:t>
      </w:r>
      <w:r w:rsidR="00963025" w:rsidRPr="004A2AB6">
        <w:rPr>
          <w:lang w:val="en-US"/>
        </w:rPr>
        <w:t>were</w:t>
      </w:r>
      <w:r w:rsidR="00C336AD" w:rsidRPr="004A2AB6">
        <w:rPr>
          <w:lang w:val="en-US"/>
        </w:rPr>
        <w:t xml:space="preserve"> also interviewed. The signs of trigger words are different with respect to both classrooms and most of the usages of CS is observed in ESP classroom rather than the general English classroom. Providing equivalents for the keywords, explaining grammatical structures, highlighting some lexical elements of vocabulary, inspiring students, expressing </w:t>
      </w:r>
      <w:r w:rsidR="00963025" w:rsidRPr="004A2AB6">
        <w:rPr>
          <w:lang w:val="en-US"/>
        </w:rPr>
        <w:t>humor</w:t>
      </w:r>
      <w:r w:rsidR="00C336AD" w:rsidRPr="004A2AB6">
        <w:rPr>
          <w:lang w:val="en-US"/>
        </w:rPr>
        <w:t xml:space="preserve">, and explaining next programs and assignments </w:t>
      </w:r>
      <w:r w:rsidR="00963025" w:rsidRPr="004A2AB6">
        <w:rPr>
          <w:lang w:val="en-US"/>
        </w:rPr>
        <w:t>were</w:t>
      </w:r>
      <w:r w:rsidR="00C336AD" w:rsidRPr="004A2AB6">
        <w:rPr>
          <w:lang w:val="en-US"/>
        </w:rPr>
        <w:t xml:space="preserve"> accepted as the functions of Cs in Iranian EFL classrooms as a result of this study.</w:t>
      </w:r>
      <w:r w:rsidR="00963025" w:rsidRPr="004A2AB6">
        <w:rPr>
          <w:lang w:val="en-US"/>
        </w:rPr>
        <w:t xml:space="preserve"> </w:t>
      </w:r>
      <w:r w:rsidR="00790302" w:rsidRPr="004A2AB6">
        <w:rPr>
          <w:lang w:val="en-US"/>
        </w:rPr>
        <w:t>Although this study held a psychologic perspective in revealing the underlying reasons of CS usage among EFL instructors and learners, the researchers did not implement any instrument that measure their feelings and opinions with this respect.</w:t>
      </w:r>
      <w:r w:rsidR="00C85813" w:rsidRPr="004A2AB6">
        <w:rPr>
          <w:lang w:val="en-US"/>
        </w:rPr>
        <w:t xml:space="preserve"> The only criteri</w:t>
      </w:r>
      <w:r w:rsidR="004565A9" w:rsidRPr="004A2AB6">
        <w:rPr>
          <w:lang w:val="en-US"/>
        </w:rPr>
        <w:t>on</w:t>
      </w:r>
      <w:r w:rsidR="00C85813" w:rsidRPr="004A2AB6">
        <w:rPr>
          <w:lang w:val="en-US"/>
        </w:rPr>
        <w:t xml:space="preserve"> that was used to reach a conclusion were types of triggering corpus. </w:t>
      </w:r>
    </w:p>
    <w:p w14:paraId="750197C3" w14:textId="6E645967" w:rsidR="00A260CB" w:rsidRPr="004A2AB6" w:rsidRDefault="00A260CB" w:rsidP="00E30416">
      <w:pPr>
        <w:spacing w:line="360" w:lineRule="auto"/>
        <w:ind w:firstLine="708"/>
        <w:jc w:val="both"/>
        <w:rPr>
          <w:lang w:val="en-US"/>
        </w:rPr>
      </w:pPr>
      <w:r w:rsidRPr="004A2AB6">
        <w:rPr>
          <w:lang w:val="en-US"/>
        </w:rPr>
        <w:t xml:space="preserve">Weng (2012), </w:t>
      </w:r>
      <w:r w:rsidR="00F611EC" w:rsidRPr="004A2AB6">
        <w:rPr>
          <w:lang w:val="en-US"/>
        </w:rPr>
        <w:t>aimed</w:t>
      </w:r>
      <w:r w:rsidRPr="004A2AB6">
        <w:rPr>
          <w:lang w:val="en-US"/>
        </w:rPr>
        <w:t xml:space="preserve"> to find answers for the students’ and the teacher’s attitudes towards the use of CS. </w:t>
      </w:r>
      <w:r w:rsidR="00F611EC" w:rsidRPr="004A2AB6">
        <w:rPr>
          <w:lang w:val="en-US"/>
        </w:rPr>
        <w:t xml:space="preserve">With its triple instruments to gather data from the participants, 36 of whom were sophomore students and an experienced English teacher in New Taipei in Taiwan. By adapting a framework (expressive function, directive function and meta-linguistic function) from </w:t>
      </w:r>
      <w:proofErr w:type="spellStart"/>
      <w:r w:rsidR="00F611EC" w:rsidRPr="004A2AB6">
        <w:rPr>
          <w:lang w:val="en-US"/>
        </w:rPr>
        <w:t>Hymes</w:t>
      </w:r>
      <w:proofErr w:type="spellEnd"/>
      <w:r w:rsidR="00F611EC" w:rsidRPr="004A2AB6">
        <w:rPr>
          <w:lang w:val="en-US"/>
        </w:rPr>
        <w:t>’ studies (</w:t>
      </w:r>
      <w:proofErr w:type="spellStart"/>
      <w:r w:rsidR="00F611EC" w:rsidRPr="004A2AB6">
        <w:rPr>
          <w:lang w:val="en-US"/>
        </w:rPr>
        <w:t>Hymes</w:t>
      </w:r>
      <w:proofErr w:type="spellEnd"/>
      <w:r w:rsidR="00F611EC" w:rsidRPr="004A2AB6">
        <w:rPr>
          <w:lang w:val="en-US"/>
        </w:rPr>
        <w:t xml:space="preserve">, 1962, pp. 15-53), the researcher analyzed the usages of CS in the classroom environment. He applied a questionnaire to students of which results revealed that the use CS enhanced the learning process of English effectively. On the other hand, the post-interview results also indicated that the use of CS in the class for complex concepts was helpful but if the aim was oral practice. </w:t>
      </w:r>
    </w:p>
    <w:p w14:paraId="7E95E03A" w14:textId="49E13694" w:rsidR="008A196C" w:rsidRPr="004A2AB6" w:rsidRDefault="00A16A19" w:rsidP="00604CE8">
      <w:pPr>
        <w:spacing w:line="360" w:lineRule="auto"/>
        <w:ind w:firstLine="708"/>
        <w:jc w:val="both"/>
        <w:rPr>
          <w:lang w:val="en-US"/>
        </w:rPr>
      </w:pPr>
      <w:r w:rsidRPr="004A2AB6">
        <w:rPr>
          <w:lang w:val="en-US"/>
        </w:rPr>
        <w:t xml:space="preserve">Another investigation conducted in Portugal as a qualitative study by Amorim (2012) reflected the functions and reasons of CS in students’ interaction and it also revealed whether these CS were done consciously or unconsciously. The participants of the study were 21 media studies undergraduates divided into three groups for a sixty-minute lesson. From this point of view, this should be separated from other studies under this title as it dealt with students’ perceptions on CS regarding to its conscious or unconscious usages. In one of the interviews held with the students, it was pointed out that as they were all Portuguese and competent in their MT, they could easily code switch whenever they needed it. Herewith, the usages CS was also a conscious process based on the students’ needs. The researcher also draws our attention to the relationship between students’ proficiency level and functions of their CS usage. Additionally, the students regarded CS as a strategy to reach their communication objectives. This study reflected students’ perceptions on CS by stating that they were regarded as a useful tool to perform students’ communicative activities in the classroom environment. </w:t>
      </w:r>
    </w:p>
    <w:p w14:paraId="2A715AD7" w14:textId="5FF7A84D" w:rsidR="00854183" w:rsidRPr="004A2AB6" w:rsidRDefault="00854183" w:rsidP="007E5B5D">
      <w:pPr>
        <w:spacing w:line="360" w:lineRule="auto"/>
        <w:ind w:firstLine="708"/>
        <w:jc w:val="both"/>
        <w:rPr>
          <w:lang w:val="en-US"/>
        </w:rPr>
      </w:pPr>
      <w:r w:rsidRPr="004A2AB6">
        <w:rPr>
          <w:lang w:val="en-US"/>
        </w:rPr>
        <w:lastRenderedPageBreak/>
        <w:t xml:space="preserve">In his research, Johnson (2013) provides a very </w:t>
      </w:r>
      <w:r w:rsidR="007B25E6" w:rsidRPr="004A2AB6">
        <w:rPr>
          <w:lang w:val="en-US"/>
        </w:rPr>
        <w:t>favorable</w:t>
      </w:r>
      <w:r w:rsidRPr="004A2AB6">
        <w:rPr>
          <w:lang w:val="en-US"/>
        </w:rPr>
        <w:t xml:space="preserve"> interview questions on behalf of making a comparison of teachers and students CS preferences. The participants are not only the teachers (4 out of 5 are females and the other is male) but also 96 students. Qualitatively held in a medium-sized town in Sweden, this study also attracts our attention to the similarities of the grammar knowledge and terminology between English and Swedish. This situation is perceived as a strategy for Swedish students’ use of CS when learning English and Swedish share similar linguistic features. Even though students argue that CS is a strategy to understand the TL, they want their teachers to speak English more in the classroom environment. As a further study, the researcher proposes to investigate the amount of unintentional CS usage among the upper-secondary teachers of Sweden.</w:t>
      </w:r>
    </w:p>
    <w:p w14:paraId="1C14E6A4" w14:textId="77777777" w:rsidR="00604CE8" w:rsidRPr="004A2AB6" w:rsidRDefault="00604CE8" w:rsidP="00604CE8">
      <w:pPr>
        <w:spacing w:line="360" w:lineRule="auto"/>
        <w:ind w:firstLine="708"/>
        <w:jc w:val="both"/>
        <w:rPr>
          <w:lang w:val="en-US"/>
        </w:rPr>
      </w:pPr>
      <w:r w:rsidRPr="004A2AB6">
        <w:rPr>
          <w:lang w:val="en-US"/>
        </w:rPr>
        <w:t xml:space="preserve">In their study, Gulzar and Asmari (2014) aimed to answer how Saudi EFL teachers and students decide on which reasons for CS were permissible or less permissible and how EFL teachers in Saudi university decided on the usage of its different functions in Saudi EFL classrooms. This cross-sectional survey study was carried out by the researchers with the contributions of 100 faculty members in TUELC (Taif University English Language Centre) and 100 EFL students at Taif University. The researchers focused on the awareness and use of CS as a strategy to teach English in Saudi EFL classrooms. The findings showed that, CS could be a beneficial strategy for EFL students in Saudi Arabia. However, when considered the first research question posed by the researchers, they did not provide clear-cut distinctions which types of CS were more permissible, or which were less. </w:t>
      </w:r>
    </w:p>
    <w:p w14:paraId="6379D0F5" w14:textId="7DCB71E3" w:rsidR="0091462B" w:rsidRPr="004A2AB6" w:rsidRDefault="00854183" w:rsidP="006F7DE8">
      <w:pPr>
        <w:spacing w:after="120" w:line="360" w:lineRule="auto"/>
        <w:ind w:firstLine="708"/>
        <w:jc w:val="both"/>
        <w:rPr>
          <w:lang w:val="en-US"/>
        </w:rPr>
      </w:pPr>
      <w:r w:rsidRPr="004A2AB6">
        <w:rPr>
          <w:lang w:val="en-US"/>
        </w:rPr>
        <w:t>Simasiku, Kasanda and Smit (2015) investigate whether CS has a contribution on the learners’ academic achievement or not. The research was conducted on 12 E</w:t>
      </w:r>
      <w:r w:rsidR="000D0C1D" w:rsidRPr="004A2AB6">
        <w:rPr>
          <w:lang w:val="en-US"/>
        </w:rPr>
        <w:t>F</w:t>
      </w:r>
      <w:r w:rsidRPr="004A2AB6">
        <w:rPr>
          <w:lang w:val="en-US"/>
        </w:rPr>
        <w:t>L teachers at 12 different schools in the Caprivi Educational Region in Namibia. The results of the research were subcategorized into three sections in order to reflect the participants view on CS usage. These are</w:t>
      </w:r>
      <w:r w:rsidR="00CC598D" w:rsidRPr="004A2AB6">
        <w:rPr>
          <w:lang w:val="en-US"/>
        </w:rPr>
        <w:t xml:space="preserve"> </w:t>
      </w:r>
      <w:r w:rsidRPr="004A2AB6">
        <w:rPr>
          <w:i/>
          <w:iCs/>
          <w:lang w:val="en-US"/>
        </w:rPr>
        <w:t>(a)</w:t>
      </w:r>
      <w:r w:rsidRPr="004A2AB6">
        <w:rPr>
          <w:lang w:val="en-US"/>
        </w:rPr>
        <w:t xml:space="preserve"> the effects of CS on learners’ achievement, </w:t>
      </w:r>
      <w:r w:rsidRPr="004A2AB6">
        <w:rPr>
          <w:i/>
          <w:iCs/>
          <w:lang w:val="en-US"/>
        </w:rPr>
        <w:t>(b)</w:t>
      </w:r>
      <w:r w:rsidRPr="004A2AB6">
        <w:rPr>
          <w:lang w:val="en-US"/>
        </w:rPr>
        <w:t xml:space="preserve"> teachers’ perceived advantages of CS and </w:t>
      </w:r>
      <w:r w:rsidRPr="004A2AB6">
        <w:rPr>
          <w:i/>
          <w:iCs/>
          <w:lang w:val="en-US"/>
        </w:rPr>
        <w:t>(c)</w:t>
      </w:r>
      <w:r w:rsidRPr="004A2AB6">
        <w:rPr>
          <w:lang w:val="en-US"/>
        </w:rPr>
        <w:t xml:space="preserve"> learners and teachers’ preferred language for communication. The results obtained from </w:t>
      </w:r>
      <w:r w:rsidR="006C701C" w:rsidRPr="004A2AB6">
        <w:rPr>
          <w:lang w:val="en-US"/>
        </w:rPr>
        <w:t>these classified views of teachers</w:t>
      </w:r>
      <w:r w:rsidR="00323A89" w:rsidRPr="004A2AB6">
        <w:rPr>
          <w:lang w:val="en-US"/>
        </w:rPr>
        <w:t>,</w:t>
      </w:r>
      <w:r w:rsidRPr="004A2AB6">
        <w:rPr>
          <w:lang w:val="en-US"/>
        </w:rPr>
        <w:t xml:space="preserve"> which were then analyzed by SPSS</w:t>
      </w:r>
      <w:r w:rsidR="00323A89" w:rsidRPr="004A2AB6">
        <w:rPr>
          <w:lang w:val="en-US"/>
        </w:rPr>
        <w:t>,</w:t>
      </w:r>
      <w:r w:rsidRPr="004A2AB6">
        <w:rPr>
          <w:lang w:val="en-US"/>
        </w:rPr>
        <w:t xml:space="preserve"> revealed that CS enhanced the learning of English. What this study lacks on the efficiency of using CS in the classroom environment is that it did not put any emphasis on students’ perceptions. </w:t>
      </w:r>
    </w:p>
    <w:p w14:paraId="2EEBA8DD" w14:textId="2BC69EEB" w:rsidR="006D3031" w:rsidRPr="004A2AB6" w:rsidRDefault="00351398" w:rsidP="006F7DE8">
      <w:pPr>
        <w:pStyle w:val="Default"/>
        <w:spacing w:after="120" w:line="360" w:lineRule="auto"/>
        <w:ind w:firstLine="708"/>
        <w:jc w:val="both"/>
        <w:rPr>
          <w:rFonts w:ascii="Times New Roman" w:hAnsi="Times New Roman" w:cs="Times New Roman"/>
          <w:lang w:val="en-US"/>
        </w:rPr>
      </w:pPr>
      <w:r w:rsidRPr="004A2AB6">
        <w:rPr>
          <w:rFonts w:ascii="Times New Roman" w:hAnsi="Times New Roman" w:cs="Times New Roman"/>
          <w:lang w:val="en-US"/>
        </w:rPr>
        <w:t xml:space="preserve">Cancino and Díaz (2020) aimed to investigate what types and how frequent functional usage of CS were performed by EFL teachers and their hegemonic language use (L1 or L2). With </w:t>
      </w:r>
      <w:r w:rsidR="006F7DE8" w:rsidRPr="004A2AB6">
        <w:rPr>
          <w:rFonts w:ascii="Times New Roman" w:hAnsi="Times New Roman" w:cs="Times New Roman"/>
          <w:lang w:val="en-US"/>
        </w:rPr>
        <w:t>these purposes</w:t>
      </w:r>
      <w:r w:rsidRPr="004A2AB6">
        <w:rPr>
          <w:rFonts w:ascii="Times New Roman" w:hAnsi="Times New Roman" w:cs="Times New Roman"/>
          <w:lang w:val="en-US"/>
        </w:rPr>
        <w:t xml:space="preserve">, data were gathered from two female EFL teachers working </w:t>
      </w:r>
      <w:r w:rsidR="006F7DE8" w:rsidRPr="004A2AB6">
        <w:rPr>
          <w:rFonts w:ascii="Times New Roman" w:hAnsi="Times New Roman" w:cs="Times New Roman"/>
          <w:lang w:val="en-US"/>
        </w:rPr>
        <w:t>at a</w:t>
      </w:r>
      <w:r w:rsidRPr="004A2AB6">
        <w:rPr>
          <w:rFonts w:ascii="Times New Roman" w:hAnsi="Times New Roman" w:cs="Times New Roman"/>
          <w:lang w:val="en-US"/>
        </w:rPr>
        <w:t xml:space="preserve"> high school in Chile. The researchers used the FLAATT </w:t>
      </w:r>
      <w:r w:rsidR="006F7DE8" w:rsidRPr="004A2AB6">
        <w:rPr>
          <w:rFonts w:ascii="Times New Roman" w:hAnsi="Times New Roman" w:cs="Times New Roman"/>
          <w:lang w:val="en-US"/>
        </w:rPr>
        <w:t xml:space="preserve">(Functional Language Alternation Analysis of Teacher Talk) </w:t>
      </w:r>
      <w:r w:rsidRPr="004A2AB6">
        <w:rPr>
          <w:rFonts w:ascii="Times New Roman" w:hAnsi="Times New Roman" w:cs="Times New Roman"/>
          <w:lang w:val="en-US"/>
        </w:rPr>
        <w:lastRenderedPageBreak/>
        <w:t xml:space="preserve">instrument which </w:t>
      </w:r>
      <w:r w:rsidR="006F7DE8" w:rsidRPr="004A2AB6">
        <w:rPr>
          <w:rFonts w:ascii="Times New Roman" w:hAnsi="Times New Roman" w:cs="Times New Roman"/>
          <w:lang w:val="en-US"/>
        </w:rPr>
        <w:t xml:space="preserve">measured three classroom interaction units: core goals, framework goals and social goals. Their study revealed an inconsistency in the usage of CS practices for the language functions. According to them, this case was also an indication of subconscious CS usage in those classroom contexts. </w:t>
      </w:r>
    </w:p>
    <w:p w14:paraId="515D9D98" w14:textId="77777777" w:rsidR="00351398" w:rsidRPr="004A2AB6" w:rsidRDefault="00351398" w:rsidP="007E5B5D">
      <w:pPr>
        <w:pStyle w:val="NormalWeb"/>
        <w:spacing w:before="0" w:beforeAutospacing="0" w:after="0" w:afterAutospacing="0" w:line="360" w:lineRule="auto"/>
        <w:rPr>
          <w:lang w:val="en-US"/>
        </w:rPr>
      </w:pPr>
    </w:p>
    <w:p w14:paraId="28BB4CC4" w14:textId="77777777" w:rsidR="0053063C" w:rsidRPr="004A2AB6" w:rsidRDefault="007B5855" w:rsidP="005B33BC">
      <w:pPr>
        <w:autoSpaceDE w:val="0"/>
        <w:autoSpaceDN w:val="0"/>
        <w:adjustRightInd w:val="0"/>
        <w:spacing w:line="360" w:lineRule="auto"/>
        <w:jc w:val="both"/>
        <w:rPr>
          <w:color w:val="000000" w:themeColor="text1"/>
          <w:lang w:val="en-US"/>
        </w:rPr>
      </w:pPr>
      <w:r w:rsidRPr="004A2AB6">
        <w:rPr>
          <w:lang w:val="en-US"/>
        </w:rPr>
        <w:t xml:space="preserve">Based on </w:t>
      </w:r>
      <w:r w:rsidRPr="004A2AB6">
        <w:rPr>
          <w:rFonts w:eastAsiaTheme="minorHAnsi"/>
          <w:lang w:val="en-US" w:eastAsia="en-US"/>
        </w:rPr>
        <w:t xml:space="preserve">Conversation analysis (CA) and stimulated recall interview (SRI), </w:t>
      </w:r>
      <w:r w:rsidR="00F5778C" w:rsidRPr="004A2AB6">
        <w:rPr>
          <w:color w:val="000000" w:themeColor="text1"/>
          <w:lang w:val="en-US"/>
        </w:rPr>
        <w:t>Zainil</w:t>
      </w:r>
      <w:r w:rsidRPr="004A2AB6">
        <w:rPr>
          <w:color w:val="000000" w:themeColor="text1"/>
          <w:lang w:val="en-US"/>
        </w:rPr>
        <w:t xml:space="preserve"> and</w:t>
      </w:r>
      <w:r w:rsidR="00F5778C" w:rsidRPr="004A2AB6">
        <w:rPr>
          <w:color w:val="000000" w:themeColor="text1"/>
          <w:lang w:val="en-US"/>
        </w:rPr>
        <w:t xml:space="preserve"> Safnili</w:t>
      </w:r>
      <w:r w:rsidR="006773DA" w:rsidRPr="004A2AB6">
        <w:rPr>
          <w:color w:val="000000" w:themeColor="text1"/>
          <w:lang w:val="en-US"/>
        </w:rPr>
        <w:t xml:space="preserve"> </w:t>
      </w:r>
      <w:r w:rsidR="00F5778C" w:rsidRPr="004A2AB6">
        <w:rPr>
          <w:color w:val="000000" w:themeColor="text1"/>
          <w:lang w:val="en-US"/>
        </w:rPr>
        <w:t>(2021)</w:t>
      </w:r>
      <w:r w:rsidRPr="004A2AB6">
        <w:rPr>
          <w:color w:val="000000" w:themeColor="text1"/>
          <w:lang w:val="en-US"/>
        </w:rPr>
        <w:t xml:space="preserve"> investigated why EFL teachers code-switched and revealing their per</w:t>
      </w:r>
      <w:r w:rsidR="006773DA" w:rsidRPr="004A2AB6">
        <w:rPr>
          <w:color w:val="000000" w:themeColor="text1"/>
          <w:lang w:val="en-US"/>
        </w:rPr>
        <w:t>ceptions regarding CS.</w:t>
      </w:r>
      <w:r w:rsidR="00180039" w:rsidRPr="004A2AB6">
        <w:rPr>
          <w:color w:val="000000" w:themeColor="text1"/>
          <w:lang w:val="en-US"/>
        </w:rPr>
        <w:t xml:space="preserve"> Five EFL junior high school teachers participated in this study. The researchers gathered data from the transcriptions of video lesson recordings and SRI audio recordings. According to the result of the study, the researchers </w:t>
      </w:r>
      <w:r w:rsidR="0096274B" w:rsidRPr="004A2AB6">
        <w:rPr>
          <w:color w:val="000000" w:themeColor="text1"/>
          <w:lang w:val="en-US"/>
        </w:rPr>
        <w:t>identified</w:t>
      </w:r>
      <w:r w:rsidR="00180039" w:rsidRPr="004A2AB6">
        <w:rPr>
          <w:color w:val="000000" w:themeColor="text1"/>
          <w:lang w:val="en-US"/>
        </w:rPr>
        <w:t xml:space="preserve"> </w:t>
      </w:r>
      <w:r w:rsidR="0096274B" w:rsidRPr="004A2AB6">
        <w:rPr>
          <w:color w:val="000000" w:themeColor="text1"/>
          <w:lang w:val="en-US"/>
        </w:rPr>
        <w:t xml:space="preserve">pedagogical and </w:t>
      </w:r>
      <w:r w:rsidR="005807CC" w:rsidRPr="004A2AB6">
        <w:rPr>
          <w:color w:val="000000" w:themeColor="text1"/>
          <w:lang w:val="en-US"/>
        </w:rPr>
        <w:t>e</w:t>
      </w:r>
      <w:r w:rsidR="0096274B" w:rsidRPr="004A2AB6">
        <w:rPr>
          <w:color w:val="000000" w:themeColor="text1"/>
          <w:lang w:val="en-US"/>
        </w:rPr>
        <w:t xml:space="preserve">ffective functions of </w:t>
      </w:r>
      <w:r w:rsidR="00695D35" w:rsidRPr="004A2AB6">
        <w:rPr>
          <w:color w:val="000000" w:themeColor="text1"/>
          <w:lang w:val="en-US"/>
        </w:rPr>
        <w:t>CS in</w:t>
      </w:r>
      <w:r w:rsidR="0096274B" w:rsidRPr="004A2AB6">
        <w:rPr>
          <w:color w:val="000000" w:themeColor="text1"/>
          <w:lang w:val="en-US"/>
        </w:rPr>
        <w:t xml:space="preserve"> Indonesian EFL school contexts. </w:t>
      </w:r>
      <w:r w:rsidR="00695D35" w:rsidRPr="004A2AB6">
        <w:rPr>
          <w:color w:val="000000" w:themeColor="text1"/>
          <w:lang w:val="en-US"/>
        </w:rPr>
        <w:t xml:space="preserve">Most of the </w:t>
      </w:r>
      <w:r w:rsidR="001A734E" w:rsidRPr="004A2AB6">
        <w:rPr>
          <w:color w:val="000000" w:themeColor="text1"/>
          <w:lang w:val="en-US"/>
        </w:rPr>
        <w:t>pedagogical</w:t>
      </w:r>
      <w:r w:rsidR="00695D35" w:rsidRPr="004A2AB6">
        <w:rPr>
          <w:color w:val="000000" w:themeColor="text1"/>
          <w:lang w:val="en-US"/>
        </w:rPr>
        <w:t xml:space="preserve"> functions </w:t>
      </w:r>
      <w:r w:rsidR="001A734E" w:rsidRPr="004A2AB6">
        <w:rPr>
          <w:color w:val="000000" w:themeColor="text1"/>
          <w:lang w:val="en-US"/>
        </w:rPr>
        <w:t xml:space="preserve">of CS </w:t>
      </w:r>
      <w:r w:rsidR="00695D35" w:rsidRPr="004A2AB6">
        <w:rPr>
          <w:color w:val="000000" w:themeColor="text1"/>
          <w:lang w:val="en-US"/>
        </w:rPr>
        <w:t xml:space="preserve">were centered upon </w:t>
      </w:r>
      <w:r w:rsidR="001A734E" w:rsidRPr="004A2AB6">
        <w:rPr>
          <w:color w:val="000000" w:themeColor="text1"/>
          <w:lang w:val="en-US"/>
        </w:rPr>
        <w:t>grammatical patterns; on the other hand</w:t>
      </w:r>
      <w:r w:rsidR="005807CC" w:rsidRPr="004A2AB6">
        <w:rPr>
          <w:color w:val="000000" w:themeColor="text1"/>
          <w:lang w:val="en-US"/>
        </w:rPr>
        <w:t xml:space="preserve">, effective functions were centered upon compensating the inadequate language proficiency, giving feedback, and maintaining the flow of the course. Additionally, as was indicated in most of the studies in this research paradigm, time constraint on EFL teachers was another important factor that triggers the usage of CS. The findings of this study </w:t>
      </w:r>
      <w:r w:rsidR="00373D13" w:rsidRPr="004A2AB6">
        <w:rPr>
          <w:color w:val="000000" w:themeColor="text1"/>
          <w:lang w:val="en-US"/>
        </w:rPr>
        <w:t>contribute</w:t>
      </w:r>
      <w:r w:rsidR="005807CC" w:rsidRPr="004A2AB6">
        <w:rPr>
          <w:color w:val="000000" w:themeColor="text1"/>
          <w:lang w:val="en-US"/>
        </w:rPr>
        <w:t xml:space="preserve"> a lot in framing CS usage and </w:t>
      </w:r>
      <w:r w:rsidR="00D16B73" w:rsidRPr="004A2AB6">
        <w:rPr>
          <w:color w:val="000000" w:themeColor="text1"/>
          <w:lang w:val="en-US"/>
        </w:rPr>
        <w:t xml:space="preserve">supports preparing an amenable </w:t>
      </w:r>
      <w:r w:rsidR="00373D13" w:rsidRPr="004A2AB6">
        <w:rPr>
          <w:color w:val="000000" w:themeColor="text1"/>
          <w:lang w:val="en-US"/>
        </w:rPr>
        <w:t>program to use in EFL contexts.</w:t>
      </w:r>
      <w:r w:rsidR="005807CC" w:rsidRPr="004A2AB6">
        <w:rPr>
          <w:color w:val="000000" w:themeColor="text1"/>
          <w:lang w:val="en-US"/>
        </w:rPr>
        <w:t xml:space="preserve">   </w:t>
      </w:r>
    </w:p>
    <w:p w14:paraId="48D1BBEC" w14:textId="5128E3E3" w:rsidR="007B5855" w:rsidRPr="004A2AB6" w:rsidRDefault="005807CC" w:rsidP="005B33BC">
      <w:pPr>
        <w:autoSpaceDE w:val="0"/>
        <w:autoSpaceDN w:val="0"/>
        <w:adjustRightInd w:val="0"/>
        <w:spacing w:line="360" w:lineRule="auto"/>
        <w:jc w:val="both"/>
        <w:rPr>
          <w:color w:val="000000" w:themeColor="text1"/>
          <w:lang w:val="en-US"/>
        </w:rPr>
      </w:pPr>
      <w:r w:rsidRPr="004A2AB6">
        <w:rPr>
          <w:color w:val="000000" w:themeColor="text1"/>
          <w:lang w:val="en-US"/>
        </w:rPr>
        <w:t xml:space="preserve">  </w:t>
      </w:r>
      <w:r w:rsidR="001A734E" w:rsidRPr="004A2AB6">
        <w:rPr>
          <w:color w:val="000000" w:themeColor="text1"/>
          <w:lang w:val="en-US"/>
        </w:rPr>
        <w:t xml:space="preserve"> </w:t>
      </w:r>
    </w:p>
    <w:p w14:paraId="11296ABF" w14:textId="255A8D12" w:rsidR="00F16D4C" w:rsidRPr="004A2AB6" w:rsidRDefault="00F16D4C" w:rsidP="005B33BC">
      <w:pPr>
        <w:spacing w:line="360" w:lineRule="auto"/>
        <w:jc w:val="both"/>
        <w:rPr>
          <w:b/>
          <w:bCs/>
          <w:lang w:val="en-US"/>
        </w:rPr>
      </w:pPr>
      <w:r w:rsidRPr="004A2AB6">
        <w:rPr>
          <w:b/>
          <w:bCs/>
          <w:lang w:val="en-US"/>
        </w:rPr>
        <w:t>Code switching in EFL classrooms in Turkey</w:t>
      </w:r>
    </w:p>
    <w:p w14:paraId="0A6EEC16" w14:textId="7C1D2913" w:rsidR="00E823DF" w:rsidRPr="004A2AB6" w:rsidRDefault="004023F2" w:rsidP="005B33BC">
      <w:pPr>
        <w:spacing w:line="360" w:lineRule="auto"/>
        <w:ind w:firstLine="708"/>
        <w:jc w:val="both"/>
        <w:rPr>
          <w:lang w:val="en-US"/>
        </w:rPr>
      </w:pPr>
      <w:r w:rsidRPr="004A2AB6">
        <w:rPr>
          <w:lang w:val="en-US"/>
        </w:rPr>
        <w:t xml:space="preserve">Relevant to the studies </w:t>
      </w:r>
      <w:r w:rsidR="00C00B5C" w:rsidRPr="004A2AB6">
        <w:rPr>
          <w:lang w:val="en-US"/>
        </w:rPr>
        <w:t>that</w:t>
      </w:r>
      <w:r w:rsidRPr="004A2AB6">
        <w:rPr>
          <w:lang w:val="en-US"/>
        </w:rPr>
        <w:t xml:space="preserve"> </w:t>
      </w:r>
      <w:r w:rsidR="00C00B5C" w:rsidRPr="004A2AB6">
        <w:rPr>
          <w:lang w:val="en-US"/>
        </w:rPr>
        <w:t>were conducted</w:t>
      </w:r>
      <w:r w:rsidRPr="004A2AB6">
        <w:rPr>
          <w:lang w:val="en-US"/>
        </w:rPr>
        <w:t xml:space="preserve"> throughout the world, </w:t>
      </w:r>
      <w:r w:rsidR="006C701C" w:rsidRPr="004A2AB6">
        <w:rPr>
          <w:lang w:val="en-US"/>
        </w:rPr>
        <w:t>CS has</w:t>
      </w:r>
      <w:r w:rsidRPr="004A2AB6">
        <w:rPr>
          <w:lang w:val="en-US"/>
        </w:rPr>
        <w:t xml:space="preserve"> also </w:t>
      </w:r>
      <w:r w:rsidR="00C00B5C" w:rsidRPr="004A2AB6">
        <w:rPr>
          <w:lang w:val="en-US"/>
        </w:rPr>
        <w:t>been as</w:t>
      </w:r>
      <w:r w:rsidRPr="004A2AB6">
        <w:rPr>
          <w:lang w:val="en-US"/>
        </w:rPr>
        <w:t xml:space="preserve"> </w:t>
      </w:r>
      <w:r w:rsidR="0053063C" w:rsidRPr="004A2AB6">
        <w:rPr>
          <w:lang w:val="en-US"/>
        </w:rPr>
        <w:t>a</w:t>
      </w:r>
      <w:r w:rsidRPr="004A2AB6">
        <w:rPr>
          <w:lang w:val="en-US"/>
        </w:rPr>
        <w:t xml:space="preserve"> </w:t>
      </w:r>
      <w:r w:rsidR="00C00B5C" w:rsidRPr="004A2AB6">
        <w:rPr>
          <w:lang w:val="en-US"/>
        </w:rPr>
        <w:t xml:space="preserve">concern for the </w:t>
      </w:r>
      <w:r w:rsidRPr="004A2AB6">
        <w:rPr>
          <w:lang w:val="en-US"/>
        </w:rPr>
        <w:t xml:space="preserve">researchers </w:t>
      </w:r>
      <w:r w:rsidR="0053063C" w:rsidRPr="004A2AB6">
        <w:rPr>
          <w:lang w:val="en-US"/>
        </w:rPr>
        <w:t>o</w:t>
      </w:r>
      <w:r w:rsidRPr="004A2AB6">
        <w:rPr>
          <w:lang w:val="en-US"/>
        </w:rPr>
        <w:t>n the basis of whether it has contributions to the learning and acquiring of foreign languages</w:t>
      </w:r>
      <w:r w:rsidR="0053063C" w:rsidRPr="004A2AB6">
        <w:rPr>
          <w:lang w:val="en-US"/>
        </w:rPr>
        <w:t xml:space="preserve"> in Turkey. The following table illustrates CS studies conducted in Turkish contexts. Our main purpose is to reveal whether CS was investigated for the same purposes and the same results were obtained from these studies. </w:t>
      </w:r>
    </w:p>
    <w:p w14:paraId="77BD0C0A" w14:textId="77777777" w:rsidR="00E823DF" w:rsidRPr="004A2AB6" w:rsidRDefault="00E823DF" w:rsidP="005B33BC">
      <w:pPr>
        <w:spacing w:line="360" w:lineRule="auto"/>
        <w:ind w:firstLine="708"/>
        <w:jc w:val="both"/>
        <w:rPr>
          <w:lang w:val="en-US"/>
        </w:rPr>
      </w:pPr>
    </w:p>
    <w:tbl>
      <w:tblPr>
        <w:tblStyle w:val="TabloKlavuzu"/>
        <w:tblW w:w="0" w:type="auto"/>
        <w:jc w:val="center"/>
        <w:tblLook w:val="04A0" w:firstRow="1" w:lastRow="0" w:firstColumn="1" w:lastColumn="0" w:noHBand="0" w:noVBand="1"/>
      </w:tblPr>
      <w:tblGrid>
        <w:gridCol w:w="1955"/>
        <w:gridCol w:w="1956"/>
        <w:gridCol w:w="2790"/>
        <w:gridCol w:w="1965"/>
      </w:tblGrid>
      <w:tr w:rsidR="00E823DF" w:rsidRPr="004A2AB6" w14:paraId="29AC1090" w14:textId="77777777" w:rsidTr="005A061E">
        <w:trPr>
          <w:jc w:val="center"/>
        </w:trPr>
        <w:tc>
          <w:tcPr>
            <w:tcW w:w="1955" w:type="dxa"/>
            <w:vAlign w:val="center"/>
          </w:tcPr>
          <w:p w14:paraId="2A4280E1" w14:textId="77777777" w:rsidR="00E823DF" w:rsidRPr="004A2AB6" w:rsidRDefault="00E823DF" w:rsidP="005B33BC">
            <w:pPr>
              <w:spacing w:line="360" w:lineRule="auto"/>
              <w:jc w:val="center"/>
              <w:rPr>
                <w:b/>
                <w:bCs/>
                <w:sz w:val="20"/>
                <w:szCs w:val="20"/>
                <w:lang w:val="en-US"/>
              </w:rPr>
            </w:pPr>
            <w:r w:rsidRPr="004A2AB6">
              <w:rPr>
                <w:b/>
                <w:bCs/>
                <w:sz w:val="20"/>
                <w:szCs w:val="20"/>
                <w:lang w:val="en-US"/>
              </w:rPr>
              <w:t>Study</w:t>
            </w:r>
          </w:p>
        </w:tc>
        <w:tc>
          <w:tcPr>
            <w:tcW w:w="1956" w:type="dxa"/>
            <w:vAlign w:val="center"/>
          </w:tcPr>
          <w:p w14:paraId="5456F2EE" w14:textId="77777777" w:rsidR="00E823DF" w:rsidRPr="004A2AB6" w:rsidRDefault="00E823DF" w:rsidP="005B33BC">
            <w:pPr>
              <w:spacing w:line="360" w:lineRule="auto"/>
              <w:jc w:val="center"/>
              <w:rPr>
                <w:b/>
                <w:bCs/>
                <w:sz w:val="20"/>
                <w:szCs w:val="20"/>
                <w:lang w:val="en-US"/>
              </w:rPr>
            </w:pPr>
            <w:r w:rsidRPr="004A2AB6">
              <w:rPr>
                <w:b/>
                <w:bCs/>
                <w:sz w:val="20"/>
                <w:szCs w:val="20"/>
                <w:lang w:val="en-US"/>
              </w:rPr>
              <w:t>Participants</w:t>
            </w:r>
          </w:p>
        </w:tc>
        <w:tc>
          <w:tcPr>
            <w:tcW w:w="2790" w:type="dxa"/>
            <w:vAlign w:val="center"/>
          </w:tcPr>
          <w:p w14:paraId="26B28155" w14:textId="77777777" w:rsidR="00E823DF" w:rsidRPr="004A2AB6" w:rsidRDefault="00E823DF" w:rsidP="005B33BC">
            <w:pPr>
              <w:spacing w:line="360" w:lineRule="auto"/>
              <w:jc w:val="center"/>
              <w:rPr>
                <w:b/>
                <w:bCs/>
                <w:sz w:val="20"/>
                <w:szCs w:val="20"/>
                <w:lang w:val="en-US"/>
              </w:rPr>
            </w:pPr>
            <w:r w:rsidRPr="004A2AB6">
              <w:rPr>
                <w:b/>
                <w:bCs/>
                <w:sz w:val="20"/>
                <w:szCs w:val="20"/>
                <w:lang w:val="en-US"/>
              </w:rPr>
              <w:t>Methodology/Instrument</w:t>
            </w:r>
          </w:p>
        </w:tc>
        <w:tc>
          <w:tcPr>
            <w:tcW w:w="1965" w:type="dxa"/>
            <w:vAlign w:val="center"/>
          </w:tcPr>
          <w:p w14:paraId="291870CC" w14:textId="77777777" w:rsidR="00E823DF" w:rsidRPr="004A2AB6" w:rsidRDefault="00E823DF" w:rsidP="005B33BC">
            <w:pPr>
              <w:spacing w:line="360" w:lineRule="auto"/>
              <w:jc w:val="center"/>
              <w:rPr>
                <w:b/>
                <w:bCs/>
                <w:sz w:val="20"/>
                <w:szCs w:val="20"/>
                <w:lang w:val="en-US"/>
              </w:rPr>
            </w:pPr>
            <w:r w:rsidRPr="004A2AB6">
              <w:rPr>
                <w:b/>
                <w:bCs/>
                <w:sz w:val="20"/>
                <w:szCs w:val="20"/>
                <w:lang w:val="en-US"/>
              </w:rPr>
              <w:t>Main results</w:t>
            </w:r>
          </w:p>
        </w:tc>
      </w:tr>
      <w:tr w:rsidR="00E823DF" w:rsidRPr="004A2AB6" w14:paraId="0BAA8F32" w14:textId="77777777" w:rsidTr="005A061E">
        <w:trPr>
          <w:jc w:val="center"/>
        </w:trPr>
        <w:tc>
          <w:tcPr>
            <w:tcW w:w="1955" w:type="dxa"/>
          </w:tcPr>
          <w:p w14:paraId="49041E9B" w14:textId="4FBDAE07" w:rsidR="00E823DF" w:rsidRPr="004A2AB6" w:rsidRDefault="005C037A" w:rsidP="005B33BC">
            <w:pPr>
              <w:spacing w:line="360" w:lineRule="auto"/>
              <w:rPr>
                <w:sz w:val="20"/>
                <w:szCs w:val="20"/>
                <w:lang w:val="en-US"/>
              </w:rPr>
            </w:pPr>
            <w:r w:rsidRPr="004A2AB6">
              <w:rPr>
                <w:color w:val="000000" w:themeColor="text1"/>
                <w:sz w:val="20"/>
                <w:szCs w:val="20"/>
                <w:lang w:val="en-US"/>
              </w:rPr>
              <w:t>Üstünel &amp; Seedhouse (2005)</w:t>
            </w:r>
          </w:p>
        </w:tc>
        <w:tc>
          <w:tcPr>
            <w:tcW w:w="1956" w:type="dxa"/>
          </w:tcPr>
          <w:p w14:paraId="3E170649" w14:textId="7A3C0624" w:rsidR="00E823DF" w:rsidRPr="004A2AB6" w:rsidRDefault="00C2631F" w:rsidP="005B33BC">
            <w:pPr>
              <w:spacing w:line="360" w:lineRule="auto"/>
              <w:rPr>
                <w:b/>
                <w:bCs/>
                <w:sz w:val="20"/>
                <w:szCs w:val="20"/>
                <w:lang w:val="en-US"/>
              </w:rPr>
            </w:pPr>
            <w:r w:rsidRPr="004A2AB6">
              <w:rPr>
                <w:sz w:val="20"/>
                <w:szCs w:val="20"/>
                <w:lang w:val="en-US"/>
              </w:rPr>
              <w:t>100 EFL university students</w:t>
            </w:r>
          </w:p>
        </w:tc>
        <w:tc>
          <w:tcPr>
            <w:tcW w:w="2790" w:type="dxa"/>
          </w:tcPr>
          <w:p w14:paraId="14590087" w14:textId="363EA7B7" w:rsidR="00E823DF" w:rsidRPr="004A2AB6" w:rsidRDefault="00C2631F" w:rsidP="005B33BC">
            <w:pPr>
              <w:spacing w:line="360" w:lineRule="auto"/>
              <w:rPr>
                <w:b/>
                <w:bCs/>
                <w:sz w:val="20"/>
                <w:szCs w:val="20"/>
                <w:lang w:val="en-US"/>
              </w:rPr>
            </w:pPr>
            <w:r w:rsidRPr="004A2AB6">
              <w:rPr>
                <w:sz w:val="20"/>
                <w:szCs w:val="20"/>
                <w:lang w:val="en-US"/>
              </w:rPr>
              <w:t>Conversation analysis</w:t>
            </w:r>
            <w:r w:rsidR="00EA13C8" w:rsidRPr="004A2AB6">
              <w:rPr>
                <w:sz w:val="20"/>
                <w:szCs w:val="20"/>
                <w:lang w:val="en-US"/>
              </w:rPr>
              <w:t xml:space="preserve"> </w:t>
            </w:r>
            <w:r w:rsidR="00615989" w:rsidRPr="004A2AB6">
              <w:rPr>
                <w:sz w:val="20"/>
                <w:szCs w:val="20"/>
                <w:lang w:val="en-US"/>
              </w:rPr>
              <w:t>/ video and audio-recordings</w:t>
            </w:r>
          </w:p>
        </w:tc>
        <w:tc>
          <w:tcPr>
            <w:tcW w:w="1965" w:type="dxa"/>
          </w:tcPr>
          <w:p w14:paraId="35760500" w14:textId="2BA144A2" w:rsidR="00E823DF" w:rsidRPr="004A2AB6" w:rsidRDefault="00A947A4" w:rsidP="005B33BC">
            <w:pPr>
              <w:spacing w:line="360" w:lineRule="auto"/>
              <w:rPr>
                <w:sz w:val="20"/>
                <w:szCs w:val="20"/>
                <w:lang w:val="en-US"/>
              </w:rPr>
            </w:pPr>
            <w:r w:rsidRPr="004A2AB6">
              <w:rPr>
                <w:sz w:val="20"/>
                <w:szCs w:val="20"/>
                <w:lang w:val="en-US"/>
              </w:rPr>
              <w:t>The u</w:t>
            </w:r>
            <w:r w:rsidR="008C5273" w:rsidRPr="004A2AB6">
              <w:rPr>
                <w:sz w:val="20"/>
                <w:szCs w:val="20"/>
                <w:lang w:val="en-US"/>
              </w:rPr>
              <w:t>se of CS based on pedagogical focus and sequence in the talk-in-</w:t>
            </w:r>
            <w:r w:rsidR="00447A41" w:rsidRPr="004A2AB6">
              <w:rPr>
                <w:sz w:val="20"/>
                <w:szCs w:val="20"/>
                <w:lang w:val="en-US"/>
              </w:rPr>
              <w:t>interaction</w:t>
            </w:r>
            <w:r w:rsidR="008C5273" w:rsidRPr="004A2AB6">
              <w:rPr>
                <w:sz w:val="20"/>
                <w:szCs w:val="20"/>
                <w:lang w:val="en-US"/>
              </w:rPr>
              <w:t xml:space="preserve"> </w:t>
            </w:r>
          </w:p>
        </w:tc>
      </w:tr>
      <w:tr w:rsidR="00E823DF" w:rsidRPr="004A2AB6" w14:paraId="598D9192" w14:textId="77777777" w:rsidTr="005A061E">
        <w:trPr>
          <w:jc w:val="center"/>
        </w:trPr>
        <w:tc>
          <w:tcPr>
            <w:tcW w:w="1955" w:type="dxa"/>
          </w:tcPr>
          <w:p w14:paraId="29441B80" w14:textId="2C78F6D2" w:rsidR="00E823DF" w:rsidRPr="004A2AB6" w:rsidRDefault="006C54DF" w:rsidP="005B33BC">
            <w:pPr>
              <w:spacing w:line="360" w:lineRule="auto"/>
              <w:rPr>
                <w:sz w:val="20"/>
                <w:szCs w:val="20"/>
                <w:lang w:val="en-US"/>
              </w:rPr>
            </w:pPr>
            <w:r w:rsidRPr="004A2AB6">
              <w:rPr>
                <w:sz w:val="20"/>
                <w:szCs w:val="20"/>
                <w:lang w:val="en-US"/>
              </w:rPr>
              <w:t>Bensen &amp; Cavusoglu (2013)</w:t>
            </w:r>
          </w:p>
        </w:tc>
        <w:tc>
          <w:tcPr>
            <w:tcW w:w="1956" w:type="dxa"/>
          </w:tcPr>
          <w:p w14:paraId="34DFC907" w14:textId="68B3E934" w:rsidR="00E823DF" w:rsidRPr="004A2AB6" w:rsidRDefault="00CE20EA" w:rsidP="005B33BC">
            <w:pPr>
              <w:spacing w:line="360" w:lineRule="auto"/>
              <w:rPr>
                <w:sz w:val="20"/>
                <w:szCs w:val="20"/>
                <w:lang w:val="en-US"/>
              </w:rPr>
            </w:pPr>
            <w:r w:rsidRPr="004A2AB6">
              <w:rPr>
                <w:sz w:val="20"/>
                <w:szCs w:val="20"/>
                <w:lang w:val="en-US"/>
              </w:rPr>
              <w:t>4</w:t>
            </w:r>
            <w:r w:rsidR="00307E5C" w:rsidRPr="004A2AB6">
              <w:rPr>
                <w:sz w:val="20"/>
                <w:szCs w:val="20"/>
                <w:lang w:val="en-US"/>
              </w:rPr>
              <w:t xml:space="preserve"> EFL teachers</w:t>
            </w:r>
            <w:r w:rsidRPr="004A2AB6">
              <w:rPr>
                <w:sz w:val="20"/>
                <w:szCs w:val="20"/>
                <w:lang w:val="en-US"/>
              </w:rPr>
              <w:t xml:space="preserve"> / North</w:t>
            </w:r>
            <w:r w:rsidR="00343751" w:rsidRPr="004A2AB6">
              <w:rPr>
                <w:sz w:val="20"/>
                <w:szCs w:val="20"/>
                <w:lang w:val="en-US"/>
              </w:rPr>
              <w:t xml:space="preserve"> </w:t>
            </w:r>
            <w:r w:rsidRPr="004A2AB6">
              <w:rPr>
                <w:sz w:val="20"/>
                <w:szCs w:val="20"/>
                <w:lang w:val="en-US"/>
              </w:rPr>
              <w:t xml:space="preserve">Cyprus </w:t>
            </w:r>
          </w:p>
        </w:tc>
        <w:tc>
          <w:tcPr>
            <w:tcW w:w="2790" w:type="dxa"/>
          </w:tcPr>
          <w:p w14:paraId="082FEEFB" w14:textId="30E75705" w:rsidR="00E823DF" w:rsidRPr="004A2AB6" w:rsidRDefault="00307E5C" w:rsidP="005B33BC">
            <w:pPr>
              <w:spacing w:line="360" w:lineRule="auto"/>
              <w:rPr>
                <w:sz w:val="20"/>
                <w:szCs w:val="20"/>
                <w:lang w:val="en-US"/>
              </w:rPr>
            </w:pPr>
            <w:r w:rsidRPr="004A2AB6">
              <w:rPr>
                <w:sz w:val="20"/>
                <w:szCs w:val="20"/>
                <w:lang w:val="en-US"/>
              </w:rPr>
              <w:t>Qualitative study</w:t>
            </w:r>
            <w:r w:rsidR="009F6D30" w:rsidRPr="004A2AB6">
              <w:rPr>
                <w:sz w:val="20"/>
                <w:szCs w:val="20"/>
                <w:lang w:val="en-US"/>
              </w:rPr>
              <w:t xml:space="preserve"> </w:t>
            </w:r>
            <w:r w:rsidRPr="004A2AB6">
              <w:rPr>
                <w:sz w:val="20"/>
                <w:szCs w:val="20"/>
                <w:lang w:val="en-US"/>
              </w:rPr>
              <w:t>/</w:t>
            </w:r>
            <w:r w:rsidR="009F6D30" w:rsidRPr="004A2AB6">
              <w:rPr>
                <w:sz w:val="20"/>
                <w:szCs w:val="20"/>
                <w:lang w:val="en-US"/>
              </w:rPr>
              <w:t xml:space="preserve"> audio-recordings</w:t>
            </w:r>
          </w:p>
        </w:tc>
        <w:tc>
          <w:tcPr>
            <w:tcW w:w="1965" w:type="dxa"/>
          </w:tcPr>
          <w:p w14:paraId="31EFDA11" w14:textId="33EEFDF6" w:rsidR="00E823DF" w:rsidRPr="004A2AB6" w:rsidRDefault="00A947A4" w:rsidP="005B33BC">
            <w:pPr>
              <w:spacing w:line="360" w:lineRule="auto"/>
              <w:rPr>
                <w:sz w:val="20"/>
                <w:szCs w:val="20"/>
                <w:lang w:val="en-US"/>
              </w:rPr>
            </w:pPr>
            <w:r w:rsidRPr="004A2AB6">
              <w:rPr>
                <w:sz w:val="20"/>
                <w:szCs w:val="20"/>
                <w:lang w:val="en-US"/>
              </w:rPr>
              <w:t xml:space="preserve">CS use was regarded as a useful tool when implemented carefully </w:t>
            </w:r>
          </w:p>
        </w:tc>
      </w:tr>
      <w:tr w:rsidR="00E823DF" w:rsidRPr="004A2AB6" w14:paraId="457226C1" w14:textId="77777777" w:rsidTr="005A061E">
        <w:trPr>
          <w:jc w:val="center"/>
        </w:trPr>
        <w:tc>
          <w:tcPr>
            <w:tcW w:w="1955" w:type="dxa"/>
          </w:tcPr>
          <w:p w14:paraId="27166E40" w14:textId="48C0EF42" w:rsidR="00E823DF" w:rsidRPr="004A2AB6" w:rsidRDefault="006C54DF" w:rsidP="005B33BC">
            <w:pPr>
              <w:spacing w:line="360" w:lineRule="auto"/>
              <w:rPr>
                <w:sz w:val="20"/>
                <w:szCs w:val="20"/>
                <w:lang w:val="en-US"/>
              </w:rPr>
            </w:pPr>
            <w:r w:rsidRPr="004A2AB6">
              <w:rPr>
                <w:sz w:val="20"/>
                <w:szCs w:val="20"/>
                <w:lang w:val="en-US"/>
              </w:rPr>
              <w:t>Horasan (2014)</w:t>
            </w:r>
          </w:p>
        </w:tc>
        <w:tc>
          <w:tcPr>
            <w:tcW w:w="1956" w:type="dxa"/>
          </w:tcPr>
          <w:p w14:paraId="2290496B" w14:textId="2F86D9E3" w:rsidR="00E823DF" w:rsidRPr="004A2AB6" w:rsidRDefault="008732DE" w:rsidP="005B33BC">
            <w:pPr>
              <w:spacing w:line="360" w:lineRule="auto"/>
              <w:rPr>
                <w:sz w:val="20"/>
                <w:szCs w:val="20"/>
                <w:lang w:val="en-US"/>
              </w:rPr>
            </w:pPr>
            <w:r w:rsidRPr="004A2AB6">
              <w:rPr>
                <w:sz w:val="20"/>
                <w:szCs w:val="20"/>
                <w:lang w:val="en-US"/>
              </w:rPr>
              <w:t xml:space="preserve">4 EFL instructors / </w:t>
            </w:r>
            <w:r w:rsidR="009F6D30" w:rsidRPr="004A2AB6">
              <w:rPr>
                <w:sz w:val="20"/>
                <w:szCs w:val="20"/>
                <w:lang w:val="en-US"/>
              </w:rPr>
              <w:t>43 EFL learners</w:t>
            </w:r>
          </w:p>
        </w:tc>
        <w:tc>
          <w:tcPr>
            <w:tcW w:w="2790" w:type="dxa"/>
          </w:tcPr>
          <w:p w14:paraId="145D623E" w14:textId="79DF487D" w:rsidR="00E823DF" w:rsidRPr="004A2AB6" w:rsidRDefault="00E64142" w:rsidP="005B33BC">
            <w:pPr>
              <w:spacing w:line="360" w:lineRule="auto"/>
              <w:rPr>
                <w:sz w:val="20"/>
                <w:szCs w:val="20"/>
                <w:lang w:val="en-US"/>
              </w:rPr>
            </w:pPr>
            <w:r w:rsidRPr="004A2AB6">
              <w:rPr>
                <w:sz w:val="20"/>
                <w:szCs w:val="20"/>
                <w:lang w:val="en-US"/>
              </w:rPr>
              <w:t xml:space="preserve">Mixed methods / </w:t>
            </w:r>
            <w:r w:rsidRPr="004A2AB6">
              <w:rPr>
                <w:rFonts w:eastAsiaTheme="minorHAnsi"/>
                <w:sz w:val="20"/>
                <w:szCs w:val="20"/>
                <w:lang w:val="en-US" w:eastAsia="en-US"/>
              </w:rPr>
              <w:t xml:space="preserve">classroom observations, questionnaires, </w:t>
            </w:r>
            <w:r w:rsidR="007100E7" w:rsidRPr="004A2AB6">
              <w:rPr>
                <w:rFonts w:eastAsiaTheme="minorHAnsi"/>
                <w:sz w:val="20"/>
                <w:szCs w:val="20"/>
                <w:lang w:val="en-US" w:eastAsia="en-US"/>
              </w:rPr>
              <w:t xml:space="preserve">&amp; </w:t>
            </w:r>
            <w:r w:rsidRPr="004A2AB6">
              <w:rPr>
                <w:rFonts w:eastAsiaTheme="minorHAnsi"/>
                <w:sz w:val="20"/>
                <w:szCs w:val="20"/>
                <w:lang w:val="en-US" w:eastAsia="en-US"/>
              </w:rPr>
              <w:lastRenderedPageBreak/>
              <w:t>interviews</w:t>
            </w:r>
          </w:p>
        </w:tc>
        <w:tc>
          <w:tcPr>
            <w:tcW w:w="1965" w:type="dxa"/>
          </w:tcPr>
          <w:p w14:paraId="5D8EAC3A" w14:textId="7CE01807" w:rsidR="00E823DF" w:rsidRPr="004A2AB6" w:rsidRDefault="00DD738E" w:rsidP="005B33BC">
            <w:pPr>
              <w:spacing w:line="360" w:lineRule="auto"/>
              <w:rPr>
                <w:sz w:val="20"/>
                <w:szCs w:val="20"/>
                <w:lang w:val="en-US"/>
              </w:rPr>
            </w:pPr>
            <w:r w:rsidRPr="004A2AB6">
              <w:rPr>
                <w:sz w:val="20"/>
                <w:szCs w:val="20"/>
                <w:lang w:val="en-US"/>
              </w:rPr>
              <w:lastRenderedPageBreak/>
              <w:t xml:space="preserve">The use of CS at different levels and </w:t>
            </w:r>
            <w:r w:rsidRPr="004A2AB6">
              <w:rPr>
                <w:sz w:val="20"/>
                <w:szCs w:val="20"/>
                <w:lang w:val="en-US"/>
              </w:rPr>
              <w:lastRenderedPageBreak/>
              <w:t>meta-language use of CS to teach grammatical patterns</w:t>
            </w:r>
          </w:p>
        </w:tc>
      </w:tr>
      <w:tr w:rsidR="00E823DF" w:rsidRPr="004A2AB6" w14:paraId="722289F2" w14:textId="77777777" w:rsidTr="005A061E">
        <w:trPr>
          <w:jc w:val="center"/>
        </w:trPr>
        <w:tc>
          <w:tcPr>
            <w:tcW w:w="1955" w:type="dxa"/>
          </w:tcPr>
          <w:p w14:paraId="4745935A" w14:textId="3C49B73E" w:rsidR="00E823DF" w:rsidRPr="004A2AB6" w:rsidRDefault="006C54DF" w:rsidP="005B33BC">
            <w:pPr>
              <w:spacing w:line="360" w:lineRule="auto"/>
              <w:rPr>
                <w:sz w:val="20"/>
                <w:szCs w:val="20"/>
                <w:lang w:val="en-US"/>
              </w:rPr>
            </w:pPr>
            <w:r w:rsidRPr="004A2AB6">
              <w:rPr>
                <w:sz w:val="20"/>
                <w:szCs w:val="20"/>
                <w:lang w:val="en-US"/>
              </w:rPr>
              <w:lastRenderedPageBreak/>
              <w:t>Raman &amp; Yigitoglu (2015)</w:t>
            </w:r>
          </w:p>
        </w:tc>
        <w:tc>
          <w:tcPr>
            <w:tcW w:w="1956" w:type="dxa"/>
          </w:tcPr>
          <w:p w14:paraId="5332CA59" w14:textId="46D6DA93" w:rsidR="00E823DF" w:rsidRPr="004A2AB6" w:rsidRDefault="00D64CAA" w:rsidP="005B33BC">
            <w:pPr>
              <w:spacing w:line="360" w:lineRule="auto"/>
              <w:rPr>
                <w:sz w:val="20"/>
                <w:szCs w:val="20"/>
                <w:lang w:val="en-US"/>
              </w:rPr>
            </w:pPr>
            <w:r w:rsidRPr="004A2AB6">
              <w:rPr>
                <w:sz w:val="20"/>
                <w:szCs w:val="20"/>
                <w:lang w:val="en-US"/>
              </w:rPr>
              <w:t>3 novice EFL teachers &amp; 12 EFL students</w:t>
            </w:r>
          </w:p>
        </w:tc>
        <w:tc>
          <w:tcPr>
            <w:tcW w:w="2790" w:type="dxa"/>
          </w:tcPr>
          <w:p w14:paraId="5E898C53" w14:textId="33624AF9" w:rsidR="00E823DF" w:rsidRPr="004A2AB6" w:rsidRDefault="00D64CAA" w:rsidP="005B33BC">
            <w:pPr>
              <w:spacing w:line="360" w:lineRule="auto"/>
              <w:rPr>
                <w:sz w:val="20"/>
                <w:szCs w:val="20"/>
                <w:lang w:val="en-US"/>
              </w:rPr>
            </w:pPr>
            <w:r w:rsidRPr="004A2AB6">
              <w:rPr>
                <w:sz w:val="20"/>
                <w:szCs w:val="20"/>
                <w:lang w:val="en-US"/>
              </w:rPr>
              <w:t>Qualitative study / video recordings &amp; stimulated recall interviews</w:t>
            </w:r>
          </w:p>
        </w:tc>
        <w:tc>
          <w:tcPr>
            <w:tcW w:w="1965" w:type="dxa"/>
          </w:tcPr>
          <w:p w14:paraId="5DD93DBE" w14:textId="6ED67C50" w:rsidR="00E823DF" w:rsidRPr="004A2AB6" w:rsidRDefault="00841742" w:rsidP="005B33BC">
            <w:pPr>
              <w:spacing w:line="360" w:lineRule="auto"/>
              <w:rPr>
                <w:sz w:val="20"/>
                <w:szCs w:val="20"/>
                <w:lang w:val="en-US"/>
              </w:rPr>
            </w:pPr>
            <w:r w:rsidRPr="004A2AB6">
              <w:rPr>
                <w:sz w:val="20"/>
                <w:szCs w:val="20"/>
                <w:lang w:val="en-US"/>
              </w:rPr>
              <w:t>Cs was perceived as a positive contributor in teaching and learning English</w:t>
            </w:r>
          </w:p>
        </w:tc>
      </w:tr>
      <w:tr w:rsidR="00E823DF" w:rsidRPr="004A2AB6" w14:paraId="5926AF6B" w14:textId="77777777" w:rsidTr="005A061E">
        <w:trPr>
          <w:jc w:val="center"/>
        </w:trPr>
        <w:tc>
          <w:tcPr>
            <w:tcW w:w="1955" w:type="dxa"/>
          </w:tcPr>
          <w:p w14:paraId="321306A5" w14:textId="223C38C4" w:rsidR="00E823DF" w:rsidRPr="004A2AB6" w:rsidRDefault="006C54DF" w:rsidP="005B33BC">
            <w:pPr>
              <w:spacing w:line="360" w:lineRule="auto"/>
              <w:rPr>
                <w:sz w:val="20"/>
                <w:szCs w:val="20"/>
                <w:lang w:val="en-US"/>
              </w:rPr>
            </w:pPr>
            <w:r w:rsidRPr="004A2AB6">
              <w:rPr>
                <w:sz w:val="20"/>
                <w:szCs w:val="20"/>
                <w:lang w:val="en-US"/>
              </w:rPr>
              <w:t xml:space="preserve">Ozdemir (2015) </w:t>
            </w:r>
          </w:p>
        </w:tc>
        <w:tc>
          <w:tcPr>
            <w:tcW w:w="1956" w:type="dxa"/>
          </w:tcPr>
          <w:p w14:paraId="1EF2B9FD" w14:textId="3B0FD67B" w:rsidR="00E823DF" w:rsidRPr="004A2AB6" w:rsidRDefault="00663B4B" w:rsidP="005B33BC">
            <w:pPr>
              <w:spacing w:line="360" w:lineRule="auto"/>
              <w:rPr>
                <w:sz w:val="20"/>
                <w:szCs w:val="20"/>
                <w:lang w:val="en-US"/>
              </w:rPr>
            </w:pPr>
            <w:r w:rsidRPr="004A2AB6">
              <w:rPr>
                <w:sz w:val="20"/>
                <w:szCs w:val="20"/>
                <w:lang w:val="en-US"/>
              </w:rPr>
              <w:t>34 university students</w:t>
            </w:r>
          </w:p>
        </w:tc>
        <w:tc>
          <w:tcPr>
            <w:tcW w:w="2790" w:type="dxa"/>
          </w:tcPr>
          <w:p w14:paraId="60D5F4C7" w14:textId="0D1A9CB3" w:rsidR="00E823DF" w:rsidRPr="004A2AB6" w:rsidRDefault="00663B4B" w:rsidP="005B33BC">
            <w:pPr>
              <w:spacing w:line="360" w:lineRule="auto"/>
              <w:rPr>
                <w:sz w:val="20"/>
                <w:szCs w:val="20"/>
                <w:lang w:val="en-US"/>
              </w:rPr>
            </w:pPr>
            <w:r w:rsidRPr="004A2AB6">
              <w:rPr>
                <w:sz w:val="20"/>
                <w:szCs w:val="20"/>
                <w:lang w:val="en-US"/>
              </w:rPr>
              <w:t>Action research / students written reports</w:t>
            </w:r>
          </w:p>
        </w:tc>
        <w:tc>
          <w:tcPr>
            <w:tcW w:w="1965" w:type="dxa"/>
          </w:tcPr>
          <w:p w14:paraId="0B1C5648" w14:textId="660CD859" w:rsidR="00E823DF" w:rsidRPr="004A2AB6" w:rsidRDefault="00663B4B" w:rsidP="005B33BC">
            <w:pPr>
              <w:spacing w:line="360" w:lineRule="auto"/>
              <w:rPr>
                <w:sz w:val="20"/>
                <w:szCs w:val="20"/>
                <w:lang w:val="en-US"/>
              </w:rPr>
            </w:pPr>
            <w:r w:rsidRPr="004A2AB6">
              <w:rPr>
                <w:sz w:val="20"/>
                <w:szCs w:val="20"/>
                <w:lang w:val="en-US"/>
              </w:rPr>
              <w:t xml:space="preserve">Strategies used for preventing the use of CS were ineffective in EFL classroom </w:t>
            </w:r>
          </w:p>
        </w:tc>
      </w:tr>
      <w:tr w:rsidR="00E823DF" w:rsidRPr="004A2AB6" w14:paraId="6902083B" w14:textId="77777777" w:rsidTr="005A061E">
        <w:trPr>
          <w:jc w:val="center"/>
        </w:trPr>
        <w:tc>
          <w:tcPr>
            <w:tcW w:w="1955" w:type="dxa"/>
          </w:tcPr>
          <w:p w14:paraId="3C247C9B" w14:textId="3BF4248A" w:rsidR="00E823DF" w:rsidRPr="004A2AB6" w:rsidRDefault="006C54DF" w:rsidP="005B33BC">
            <w:pPr>
              <w:spacing w:line="360" w:lineRule="auto"/>
              <w:rPr>
                <w:sz w:val="20"/>
                <w:szCs w:val="20"/>
                <w:lang w:val="en-US"/>
              </w:rPr>
            </w:pPr>
            <w:r w:rsidRPr="004A2AB6">
              <w:rPr>
                <w:sz w:val="20"/>
                <w:szCs w:val="20"/>
                <w:lang w:val="en-US"/>
              </w:rPr>
              <w:t>Akkaya &amp; Atar (2015)</w:t>
            </w:r>
          </w:p>
        </w:tc>
        <w:tc>
          <w:tcPr>
            <w:tcW w:w="1956" w:type="dxa"/>
          </w:tcPr>
          <w:p w14:paraId="5ECD0CE4" w14:textId="16F820C9" w:rsidR="00E823DF" w:rsidRPr="004A2AB6" w:rsidRDefault="0083700E" w:rsidP="005B33BC">
            <w:pPr>
              <w:spacing w:line="360" w:lineRule="auto"/>
              <w:rPr>
                <w:sz w:val="20"/>
                <w:szCs w:val="20"/>
                <w:lang w:val="en-US"/>
              </w:rPr>
            </w:pPr>
            <w:r w:rsidRPr="004A2AB6">
              <w:rPr>
                <w:sz w:val="20"/>
                <w:szCs w:val="20"/>
                <w:lang w:val="en-US"/>
              </w:rPr>
              <w:t>Graduate EFL students</w:t>
            </w:r>
          </w:p>
        </w:tc>
        <w:tc>
          <w:tcPr>
            <w:tcW w:w="2790" w:type="dxa"/>
          </w:tcPr>
          <w:p w14:paraId="7B7464B6" w14:textId="1219F484" w:rsidR="00E823DF" w:rsidRPr="004A2AB6" w:rsidRDefault="0083700E" w:rsidP="005B33BC">
            <w:pPr>
              <w:spacing w:line="360" w:lineRule="auto"/>
              <w:rPr>
                <w:b/>
                <w:bCs/>
                <w:sz w:val="20"/>
                <w:szCs w:val="20"/>
                <w:lang w:val="en-US"/>
              </w:rPr>
            </w:pPr>
            <w:r w:rsidRPr="004A2AB6">
              <w:rPr>
                <w:sz w:val="20"/>
                <w:szCs w:val="20"/>
                <w:lang w:val="en-US"/>
              </w:rPr>
              <w:t xml:space="preserve">Conversation and Discourse analysis / </w:t>
            </w:r>
            <w:r w:rsidR="006F0A64" w:rsidRPr="004A2AB6">
              <w:rPr>
                <w:sz w:val="20"/>
                <w:szCs w:val="20"/>
                <w:lang w:val="en-US"/>
              </w:rPr>
              <w:t>video and audio-recordings</w:t>
            </w:r>
          </w:p>
        </w:tc>
        <w:tc>
          <w:tcPr>
            <w:tcW w:w="1965" w:type="dxa"/>
          </w:tcPr>
          <w:p w14:paraId="3B488ACF" w14:textId="06F80349" w:rsidR="00E823DF" w:rsidRPr="004A2AB6" w:rsidRDefault="008D2FDE" w:rsidP="005B33BC">
            <w:pPr>
              <w:spacing w:line="360" w:lineRule="auto"/>
              <w:rPr>
                <w:sz w:val="20"/>
                <w:szCs w:val="20"/>
                <w:lang w:val="en-US"/>
              </w:rPr>
            </w:pPr>
            <w:r w:rsidRPr="004A2AB6">
              <w:rPr>
                <w:sz w:val="20"/>
                <w:szCs w:val="20"/>
                <w:lang w:val="en-US"/>
              </w:rPr>
              <w:t xml:space="preserve">Thirteen different pedagogic functions of CS were </w:t>
            </w:r>
            <w:r w:rsidR="00A550AC" w:rsidRPr="004A2AB6">
              <w:rPr>
                <w:sz w:val="20"/>
                <w:szCs w:val="20"/>
                <w:lang w:val="en-US"/>
              </w:rPr>
              <w:t>identified</w:t>
            </w:r>
          </w:p>
        </w:tc>
      </w:tr>
      <w:tr w:rsidR="00E823DF" w:rsidRPr="004A2AB6" w14:paraId="721F5A47" w14:textId="77777777" w:rsidTr="005A061E">
        <w:trPr>
          <w:jc w:val="center"/>
        </w:trPr>
        <w:tc>
          <w:tcPr>
            <w:tcW w:w="1955" w:type="dxa"/>
          </w:tcPr>
          <w:p w14:paraId="0E02A1E5" w14:textId="4F583A80" w:rsidR="00E823DF" w:rsidRPr="004A2AB6" w:rsidRDefault="006C54DF" w:rsidP="005B33BC">
            <w:pPr>
              <w:spacing w:line="360" w:lineRule="auto"/>
              <w:rPr>
                <w:sz w:val="20"/>
                <w:szCs w:val="20"/>
                <w:lang w:val="en-US"/>
              </w:rPr>
            </w:pPr>
            <w:r w:rsidRPr="004A2AB6">
              <w:rPr>
                <w:sz w:val="20"/>
                <w:szCs w:val="20"/>
                <w:lang w:val="en-US"/>
              </w:rPr>
              <w:t>Yataganbaba &amp; Yıldırım (2015)</w:t>
            </w:r>
          </w:p>
        </w:tc>
        <w:tc>
          <w:tcPr>
            <w:tcW w:w="1956" w:type="dxa"/>
          </w:tcPr>
          <w:p w14:paraId="1609753B" w14:textId="5F15B612" w:rsidR="00E823DF" w:rsidRPr="004A2AB6" w:rsidRDefault="00454320" w:rsidP="005B33BC">
            <w:pPr>
              <w:spacing w:line="360" w:lineRule="auto"/>
              <w:rPr>
                <w:sz w:val="20"/>
                <w:szCs w:val="20"/>
                <w:lang w:val="en-US"/>
              </w:rPr>
            </w:pPr>
            <w:r w:rsidRPr="004A2AB6">
              <w:rPr>
                <w:sz w:val="20"/>
                <w:szCs w:val="20"/>
                <w:lang w:val="en-US"/>
              </w:rPr>
              <w:t>3</w:t>
            </w:r>
            <w:r w:rsidR="0042431D" w:rsidRPr="004A2AB6">
              <w:rPr>
                <w:sz w:val="20"/>
                <w:szCs w:val="20"/>
                <w:lang w:val="en-US"/>
              </w:rPr>
              <w:t xml:space="preserve"> EFL teachers </w:t>
            </w:r>
          </w:p>
        </w:tc>
        <w:tc>
          <w:tcPr>
            <w:tcW w:w="2790" w:type="dxa"/>
          </w:tcPr>
          <w:p w14:paraId="27A635E0" w14:textId="77777777" w:rsidR="005B33BC" w:rsidRPr="004A2AB6" w:rsidRDefault="005B33BC" w:rsidP="005B33BC">
            <w:pPr>
              <w:pStyle w:val="Default"/>
              <w:spacing w:line="360" w:lineRule="auto"/>
              <w:rPr>
                <w:rFonts w:ascii="Times New Roman" w:hAnsi="Times New Roman" w:cs="Times New Roman"/>
                <w:sz w:val="20"/>
                <w:szCs w:val="20"/>
                <w:lang w:val="en-US"/>
              </w:rPr>
            </w:pPr>
            <w:r w:rsidRPr="004A2AB6">
              <w:rPr>
                <w:rFonts w:ascii="Times New Roman" w:hAnsi="Times New Roman" w:cs="Times New Roman"/>
                <w:sz w:val="20"/>
                <w:szCs w:val="20"/>
                <w:lang w:val="en-US"/>
              </w:rPr>
              <w:t xml:space="preserve">Mixed methods / </w:t>
            </w:r>
          </w:p>
          <w:p w14:paraId="03E32444" w14:textId="2E6D992F" w:rsidR="00E823DF" w:rsidRPr="004A2AB6" w:rsidRDefault="005B33BC" w:rsidP="005B33BC">
            <w:pPr>
              <w:spacing w:line="360" w:lineRule="auto"/>
              <w:rPr>
                <w:sz w:val="20"/>
                <w:szCs w:val="20"/>
                <w:lang w:val="en-US"/>
              </w:rPr>
            </w:pPr>
            <w:r w:rsidRPr="004A2AB6">
              <w:rPr>
                <w:sz w:val="20"/>
                <w:szCs w:val="20"/>
                <w:lang w:val="en-US"/>
              </w:rPr>
              <w:t xml:space="preserve"> video recordings and semi-structured interviews</w:t>
            </w:r>
          </w:p>
        </w:tc>
        <w:tc>
          <w:tcPr>
            <w:tcW w:w="1965" w:type="dxa"/>
          </w:tcPr>
          <w:p w14:paraId="3BF2F149" w14:textId="0F626B69" w:rsidR="00E823DF" w:rsidRPr="004A2AB6" w:rsidRDefault="000267AC" w:rsidP="005B33BC">
            <w:pPr>
              <w:spacing w:line="360" w:lineRule="auto"/>
              <w:rPr>
                <w:sz w:val="20"/>
                <w:szCs w:val="20"/>
                <w:lang w:val="en-US"/>
              </w:rPr>
            </w:pPr>
            <w:r w:rsidRPr="004A2AB6">
              <w:rPr>
                <w:sz w:val="20"/>
                <w:szCs w:val="20"/>
                <w:lang w:val="en-US"/>
              </w:rPr>
              <w:t xml:space="preserve">Beneficial effects of CS usage were </w:t>
            </w:r>
            <w:r w:rsidR="00454320" w:rsidRPr="004A2AB6">
              <w:rPr>
                <w:sz w:val="20"/>
                <w:szCs w:val="20"/>
                <w:lang w:val="en-US"/>
              </w:rPr>
              <w:t>emphasized</w:t>
            </w:r>
          </w:p>
        </w:tc>
      </w:tr>
      <w:tr w:rsidR="00E823DF" w:rsidRPr="004A2AB6" w14:paraId="4FEFE6BB" w14:textId="77777777" w:rsidTr="00454320">
        <w:trPr>
          <w:jc w:val="center"/>
        </w:trPr>
        <w:tc>
          <w:tcPr>
            <w:tcW w:w="1955" w:type="dxa"/>
          </w:tcPr>
          <w:p w14:paraId="37D7510D" w14:textId="33763656" w:rsidR="00E823DF" w:rsidRPr="004A2AB6" w:rsidRDefault="006C54DF" w:rsidP="005B33BC">
            <w:pPr>
              <w:spacing w:line="360" w:lineRule="auto"/>
              <w:rPr>
                <w:sz w:val="20"/>
                <w:szCs w:val="20"/>
                <w:lang w:val="en-US"/>
              </w:rPr>
            </w:pPr>
            <w:r w:rsidRPr="004A2AB6">
              <w:rPr>
                <w:sz w:val="20"/>
                <w:szCs w:val="20"/>
                <w:lang w:val="en-US"/>
              </w:rPr>
              <w:t>Bilgin (2016)</w:t>
            </w:r>
          </w:p>
        </w:tc>
        <w:tc>
          <w:tcPr>
            <w:tcW w:w="1956" w:type="dxa"/>
          </w:tcPr>
          <w:p w14:paraId="5A4D31EB" w14:textId="1F679FED" w:rsidR="00E823DF" w:rsidRPr="004A2AB6" w:rsidRDefault="00454320" w:rsidP="005B33BC">
            <w:pPr>
              <w:spacing w:line="360" w:lineRule="auto"/>
              <w:rPr>
                <w:sz w:val="20"/>
                <w:szCs w:val="20"/>
                <w:lang w:val="en-US"/>
              </w:rPr>
            </w:pPr>
            <w:r w:rsidRPr="004A2AB6">
              <w:rPr>
                <w:sz w:val="20"/>
                <w:szCs w:val="20"/>
                <w:lang w:val="en-US"/>
              </w:rPr>
              <w:t>5 Student teachers</w:t>
            </w:r>
          </w:p>
        </w:tc>
        <w:tc>
          <w:tcPr>
            <w:tcW w:w="2790" w:type="dxa"/>
          </w:tcPr>
          <w:p w14:paraId="5E80E82D" w14:textId="66B0407F" w:rsidR="00E823DF" w:rsidRPr="004A2AB6" w:rsidRDefault="00454320" w:rsidP="005B33BC">
            <w:pPr>
              <w:spacing w:line="360" w:lineRule="auto"/>
              <w:rPr>
                <w:sz w:val="20"/>
                <w:szCs w:val="20"/>
                <w:lang w:val="en-US"/>
              </w:rPr>
            </w:pPr>
            <w:r w:rsidRPr="004A2AB6">
              <w:rPr>
                <w:sz w:val="20"/>
                <w:szCs w:val="20"/>
                <w:lang w:val="en-US"/>
              </w:rPr>
              <w:t>Qualitative study / video-recordings, stimulated recall interviews</w:t>
            </w:r>
          </w:p>
        </w:tc>
        <w:tc>
          <w:tcPr>
            <w:tcW w:w="1965" w:type="dxa"/>
          </w:tcPr>
          <w:p w14:paraId="1257DE18" w14:textId="752B26F3" w:rsidR="00454320" w:rsidRPr="004A2AB6" w:rsidRDefault="00454320" w:rsidP="00454320">
            <w:pPr>
              <w:spacing w:line="360" w:lineRule="auto"/>
              <w:rPr>
                <w:sz w:val="20"/>
                <w:szCs w:val="20"/>
                <w:lang w:val="en-US"/>
              </w:rPr>
            </w:pPr>
            <w:r w:rsidRPr="004A2AB6">
              <w:rPr>
                <w:sz w:val="20"/>
                <w:szCs w:val="20"/>
                <w:lang w:val="en-US"/>
              </w:rPr>
              <w:t xml:space="preserve">The importance of CS usage more than pedagogical factors was stressed and suggestion for the inclusion of CS into EFL teacher and mentor education programs </w:t>
            </w:r>
          </w:p>
        </w:tc>
      </w:tr>
      <w:tr w:rsidR="00E823DF" w:rsidRPr="004A2AB6" w14:paraId="1F39E89C" w14:textId="77777777" w:rsidTr="005A061E">
        <w:trPr>
          <w:jc w:val="center"/>
        </w:trPr>
        <w:tc>
          <w:tcPr>
            <w:tcW w:w="1955" w:type="dxa"/>
          </w:tcPr>
          <w:p w14:paraId="41736D9F" w14:textId="13EB9031" w:rsidR="00E823DF" w:rsidRPr="004A2AB6" w:rsidRDefault="00A244D7" w:rsidP="005B33BC">
            <w:pPr>
              <w:pStyle w:val="NormalWeb"/>
              <w:spacing w:before="0" w:beforeAutospacing="0" w:after="0" w:afterAutospacing="0" w:line="360" w:lineRule="auto"/>
              <w:rPr>
                <w:sz w:val="20"/>
                <w:szCs w:val="20"/>
                <w:lang w:val="en-US"/>
              </w:rPr>
            </w:pPr>
            <w:r w:rsidRPr="004A2AB6">
              <w:rPr>
                <w:sz w:val="20"/>
                <w:szCs w:val="20"/>
                <w:lang w:val="en-US"/>
              </w:rPr>
              <w:t>Karakaya &amp; Dikilitaş (2020)</w:t>
            </w:r>
          </w:p>
        </w:tc>
        <w:tc>
          <w:tcPr>
            <w:tcW w:w="1956" w:type="dxa"/>
          </w:tcPr>
          <w:p w14:paraId="044156DD" w14:textId="181F322B" w:rsidR="00E823DF" w:rsidRPr="004A2AB6" w:rsidRDefault="00D137D6" w:rsidP="005B33BC">
            <w:pPr>
              <w:spacing w:line="360" w:lineRule="auto"/>
              <w:rPr>
                <w:sz w:val="20"/>
                <w:szCs w:val="20"/>
                <w:lang w:val="en-US"/>
              </w:rPr>
            </w:pPr>
            <w:r w:rsidRPr="004A2AB6">
              <w:rPr>
                <w:sz w:val="20"/>
                <w:szCs w:val="20"/>
                <w:lang w:val="en-US"/>
              </w:rPr>
              <w:t>550 EFL university students / 50 EFL instructors</w:t>
            </w:r>
          </w:p>
        </w:tc>
        <w:tc>
          <w:tcPr>
            <w:tcW w:w="2790" w:type="dxa"/>
          </w:tcPr>
          <w:p w14:paraId="59AE178D" w14:textId="2BA2DCEB" w:rsidR="00E823DF" w:rsidRPr="004A2AB6" w:rsidRDefault="002B3241" w:rsidP="005B33BC">
            <w:pPr>
              <w:spacing w:line="360" w:lineRule="auto"/>
              <w:rPr>
                <w:sz w:val="20"/>
                <w:szCs w:val="20"/>
                <w:lang w:val="en-US"/>
              </w:rPr>
            </w:pPr>
            <w:r w:rsidRPr="004A2AB6">
              <w:rPr>
                <w:sz w:val="20"/>
                <w:szCs w:val="20"/>
                <w:lang w:val="en-US"/>
              </w:rPr>
              <w:t xml:space="preserve">Mixed methods / Questionnaires and interviews </w:t>
            </w:r>
          </w:p>
        </w:tc>
        <w:tc>
          <w:tcPr>
            <w:tcW w:w="1965" w:type="dxa"/>
          </w:tcPr>
          <w:p w14:paraId="06CA7011" w14:textId="6E58563A" w:rsidR="00E823DF" w:rsidRPr="00BA5EAA" w:rsidRDefault="000154E5" w:rsidP="005B33BC">
            <w:pPr>
              <w:spacing w:line="360" w:lineRule="auto"/>
              <w:rPr>
                <w:sz w:val="20"/>
                <w:szCs w:val="20"/>
                <w:lang w:val="en-US"/>
              </w:rPr>
            </w:pPr>
            <w:r w:rsidRPr="00BA5EAA">
              <w:rPr>
                <w:sz w:val="20"/>
                <w:szCs w:val="20"/>
                <w:lang w:val="en-US"/>
              </w:rPr>
              <w:t>Cautious use CS was suggested to facilitate the learning process</w:t>
            </w:r>
          </w:p>
        </w:tc>
      </w:tr>
      <w:tr w:rsidR="00E823DF" w:rsidRPr="004A2AB6" w14:paraId="06F2E569" w14:textId="77777777" w:rsidTr="005A061E">
        <w:trPr>
          <w:jc w:val="center"/>
        </w:trPr>
        <w:tc>
          <w:tcPr>
            <w:tcW w:w="1955" w:type="dxa"/>
          </w:tcPr>
          <w:p w14:paraId="0B9D7780" w14:textId="6FD29691" w:rsidR="00E823DF" w:rsidRPr="004A2AB6" w:rsidRDefault="00A244D7" w:rsidP="005B33BC">
            <w:pPr>
              <w:spacing w:line="360" w:lineRule="auto"/>
              <w:rPr>
                <w:color w:val="000000" w:themeColor="text1"/>
                <w:sz w:val="20"/>
                <w:szCs w:val="20"/>
                <w:lang w:val="en-US"/>
              </w:rPr>
            </w:pPr>
            <w:r w:rsidRPr="004A2AB6">
              <w:rPr>
                <w:color w:val="000000" w:themeColor="text1"/>
                <w:sz w:val="20"/>
                <w:szCs w:val="20"/>
                <w:lang w:val="en-US"/>
              </w:rPr>
              <w:t xml:space="preserve">Ataş &amp; </w:t>
            </w:r>
            <w:proofErr w:type="spellStart"/>
            <w:r w:rsidRPr="004A2AB6">
              <w:rPr>
                <w:color w:val="000000" w:themeColor="text1"/>
                <w:sz w:val="20"/>
                <w:szCs w:val="20"/>
                <w:lang w:val="en-US"/>
              </w:rPr>
              <w:t>Sağın</w:t>
            </w:r>
            <w:proofErr w:type="spellEnd"/>
            <w:r w:rsidRPr="004A2AB6">
              <w:rPr>
                <w:color w:val="000000" w:themeColor="text1"/>
                <w:sz w:val="20"/>
                <w:szCs w:val="20"/>
                <w:lang w:val="en-US"/>
              </w:rPr>
              <w:t xml:space="preserve"> (2021)</w:t>
            </w:r>
          </w:p>
        </w:tc>
        <w:tc>
          <w:tcPr>
            <w:tcW w:w="1956" w:type="dxa"/>
          </w:tcPr>
          <w:p w14:paraId="32FE2046" w14:textId="144A9D4E" w:rsidR="00E823DF" w:rsidRPr="00BA5EAA" w:rsidRDefault="00BA5EAA" w:rsidP="005B33BC">
            <w:pPr>
              <w:spacing w:line="360" w:lineRule="auto"/>
              <w:rPr>
                <w:sz w:val="20"/>
                <w:szCs w:val="20"/>
                <w:lang w:val="en-US"/>
              </w:rPr>
            </w:pPr>
            <w:r>
              <w:rPr>
                <w:sz w:val="20"/>
                <w:szCs w:val="20"/>
                <w:lang w:val="en-US"/>
              </w:rPr>
              <w:t>5 EFL instructors / 150 university students</w:t>
            </w:r>
          </w:p>
        </w:tc>
        <w:tc>
          <w:tcPr>
            <w:tcW w:w="2790" w:type="dxa"/>
          </w:tcPr>
          <w:p w14:paraId="5A28EECD" w14:textId="6B7EDC3C" w:rsidR="00E823DF" w:rsidRPr="00BA5EAA" w:rsidRDefault="00BA5EAA" w:rsidP="005B33BC">
            <w:pPr>
              <w:spacing w:line="360" w:lineRule="auto"/>
              <w:rPr>
                <w:sz w:val="20"/>
                <w:szCs w:val="20"/>
                <w:lang w:val="en-US"/>
              </w:rPr>
            </w:pPr>
            <w:r>
              <w:rPr>
                <w:sz w:val="20"/>
                <w:szCs w:val="20"/>
                <w:lang w:val="en-US"/>
              </w:rPr>
              <w:t>Qualitative case study research</w:t>
            </w:r>
            <w:r w:rsidR="00090605">
              <w:rPr>
                <w:sz w:val="20"/>
                <w:szCs w:val="20"/>
                <w:lang w:val="en-US"/>
              </w:rPr>
              <w:t xml:space="preserve"> / video recordings</w:t>
            </w:r>
            <w:r w:rsidR="00090605" w:rsidRPr="00090605">
              <w:rPr>
                <w:sz w:val="20"/>
                <w:szCs w:val="20"/>
                <w:lang w:val="en-US"/>
              </w:rPr>
              <w:t>, transcription software EXMARaLDA</w:t>
            </w:r>
          </w:p>
        </w:tc>
        <w:tc>
          <w:tcPr>
            <w:tcW w:w="1965" w:type="dxa"/>
          </w:tcPr>
          <w:p w14:paraId="6F5E1259" w14:textId="05B6030E" w:rsidR="00E823DF" w:rsidRPr="00BA5EAA" w:rsidRDefault="00BA5EAA" w:rsidP="005B33BC">
            <w:pPr>
              <w:spacing w:line="360" w:lineRule="auto"/>
              <w:rPr>
                <w:sz w:val="20"/>
                <w:szCs w:val="20"/>
                <w:lang w:val="en-US"/>
              </w:rPr>
            </w:pPr>
            <w:r w:rsidRPr="00BA5EAA">
              <w:rPr>
                <w:sz w:val="20"/>
                <w:szCs w:val="20"/>
                <w:lang w:val="en-US"/>
              </w:rPr>
              <w:t xml:space="preserve">Use of CS </w:t>
            </w:r>
            <w:r>
              <w:rPr>
                <w:sz w:val="20"/>
                <w:szCs w:val="20"/>
                <w:lang w:val="en-US"/>
              </w:rPr>
              <w:t>to perform better communicative functions in the classroom context.</w:t>
            </w:r>
          </w:p>
        </w:tc>
      </w:tr>
    </w:tbl>
    <w:p w14:paraId="738B1683" w14:textId="77777777" w:rsidR="00BA5EAA" w:rsidRPr="004A2AB6" w:rsidRDefault="00BA5EAA" w:rsidP="009922A1">
      <w:pPr>
        <w:autoSpaceDE w:val="0"/>
        <w:autoSpaceDN w:val="0"/>
        <w:adjustRightInd w:val="0"/>
        <w:spacing w:line="360" w:lineRule="auto"/>
        <w:rPr>
          <w:lang w:val="en-US"/>
        </w:rPr>
      </w:pPr>
    </w:p>
    <w:p w14:paraId="6ED8175E" w14:textId="6FE4BB2D" w:rsidR="00C2631F" w:rsidRPr="004A2AB6" w:rsidRDefault="006A66E6" w:rsidP="00C36AD1">
      <w:pPr>
        <w:autoSpaceDE w:val="0"/>
        <w:autoSpaceDN w:val="0"/>
        <w:adjustRightInd w:val="0"/>
        <w:spacing w:line="360" w:lineRule="auto"/>
        <w:ind w:firstLine="708"/>
        <w:jc w:val="both"/>
        <w:rPr>
          <w:lang w:val="en-US"/>
        </w:rPr>
      </w:pPr>
      <w:r w:rsidRPr="004A2AB6">
        <w:rPr>
          <w:lang w:val="en-US"/>
        </w:rPr>
        <w:t xml:space="preserve">Üstünel and Seedhouse (2005) investigated the use of CS to reveal the sequential organization by implementing a conversation analysis perspective. The study was carried out at two different departments (modern languages and linguistics) of a state university. The participants were 100 EFL learners attending to these departments. As for data gathering instruments, video and audio recordings were used and data were transcribed based on the conversation analysis conventions. </w:t>
      </w:r>
      <w:r w:rsidRPr="004A2AB6">
        <w:rPr>
          <w:lang w:val="en-US"/>
        </w:rPr>
        <w:lastRenderedPageBreak/>
        <w:t>The researchers held two perspectives for EFL teacher</w:t>
      </w:r>
      <w:r w:rsidR="00EA13C8" w:rsidRPr="004A2AB6">
        <w:rPr>
          <w:lang w:val="en-US"/>
        </w:rPr>
        <w:t>’s</w:t>
      </w:r>
      <w:r w:rsidR="00447A41" w:rsidRPr="004A2AB6">
        <w:rPr>
          <w:lang w:val="en-US"/>
        </w:rPr>
        <w:t xml:space="preserve"> pedagogic functional use of CS: teacher-ini</w:t>
      </w:r>
      <w:r w:rsidR="00414884" w:rsidRPr="004A2AB6">
        <w:rPr>
          <w:lang w:val="en-US"/>
        </w:rPr>
        <w:t>ti</w:t>
      </w:r>
      <w:r w:rsidR="00447A41" w:rsidRPr="004A2AB6">
        <w:rPr>
          <w:lang w:val="en-US"/>
        </w:rPr>
        <w:t xml:space="preserve">ated and teacher-induced. </w:t>
      </w:r>
      <w:r w:rsidR="00414884" w:rsidRPr="004A2AB6">
        <w:rPr>
          <w:lang w:val="en-US"/>
        </w:rPr>
        <w:t xml:space="preserve">Hence, they identified pedagogical functions for teacher-initiated CS and </w:t>
      </w:r>
      <w:r w:rsidR="009922A1" w:rsidRPr="004A2AB6">
        <w:rPr>
          <w:lang w:val="en-US"/>
        </w:rPr>
        <w:t>teacher-induced. Their study revealed that there was a sequential order in the usage of CS in EFL classroom context. As a result, they proposed that the usage of CS was an interactional resource for both EFL teaching and learning, and further investigation needed to be carried out in different language teaching and learning contexts.</w:t>
      </w:r>
    </w:p>
    <w:p w14:paraId="34EDAFB9" w14:textId="3E1BAE82" w:rsidR="000B19CF" w:rsidRPr="004A2AB6" w:rsidRDefault="000B19CF" w:rsidP="00D45300">
      <w:pPr>
        <w:spacing w:line="360" w:lineRule="auto"/>
        <w:ind w:firstLine="708"/>
        <w:jc w:val="both"/>
        <w:rPr>
          <w:lang w:val="en-US"/>
        </w:rPr>
      </w:pPr>
      <w:r w:rsidRPr="004A2AB6">
        <w:rPr>
          <w:lang w:val="en-US"/>
        </w:rPr>
        <w:t xml:space="preserve">With its homogenous teacher participants, two bilinguals of English and Cypriot Turkish, one native speaker of English and a native speaker of Cypriot Turkish, this study was conducted in EFL classrooms in the English Preparatory School of a private university in North Cyprus (Bensen &amp; Cavusoglu, 2013). As it was indicated in one of the similar </w:t>
      </w:r>
      <w:r w:rsidR="009F6EB8" w:rsidRPr="004A2AB6">
        <w:rPr>
          <w:lang w:val="en-US"/>
        </w:rPr>
        <w:t>studie</w:t>
      </w:r>
      <w:r w:rsidRPr="004A2AB6">
        <w:rPr>
          <w:lang w:val="en-US"/>
        </w:rPr>
        <w:t xml:space="preserve">s, this </w:t>
      </w:r>
      <w:r w:rsidR="009F6EB8" w:rsidRPr="004A2AB6">
        <w:rPr>
          <w:lang w:val="en-US"/>
        </w:rPr>
        <w:t>study</w:t>
      </w:r>
      <w:r w:rsidRPr="004A2AB6">
        <w:rPr>
          <w:lang w:val="en-US"/>
        </w:rPr>
        <w:t xml:space="preserve"> will also be reviewed in this section as the basic language of the participants are Turkish even their local language has some dialectic varieties. With the aim of answering the suggested questions the researchers apply a qualitative case study. The situations in which CS </w:t>
      </w:r>
      <w:r w:rsidR="00D45300" w:rsidRPr="004A2AB6">
        <w:rPr>
          <w:lang w:val="en-US"/>
        </w:rPr>
        <w:t>wa</w:t>
      </w:r>
      <w:r w:rsidRPr="004A2AB6">
        <w:rPr>
          <w:lang w:val="en-US"/>
        </w:rPr>
        <w:t xml:space="preserve">s used, the purposes of CS used by from different linguistic backgrounds and the positive and negative sides of CS in the classrooms </w:t>
      </w:r>
      <w:r w:rsidR="00D45300" w:rsidRPr="004A2AB6">
        <w:rPr>
          <w:lang w:val="en-US"/>
        </w:rPr>
        <w:t>we</w:t>
      </w:r>
      <w:r w:rsidRPr="004A2AB6">
        <w:rPr>
          <w:lang w:val="en-US"/>
        </w:rPr>
        <w:t>re the main foci of this study. The results reflect</w:t>
      </w:r>
      <w:r w:rsidR="00D45300" w:rsidRPr="004A2AB6">
        <w:rPr>
          <w:lang w:val="en-US"/>
        </w:rPr>
        <w:t>ed</w:t>
      </w:r>
      <w:r w:rsidRPr="004A2AB6">
        <w:rPr>
          <w:lang w:val="en-US"/>
        </w:rPr>
        <w:t xml:space="preserve"> that no matter what linguistic background an EFL teacher ha</w:t>
      </w:r>
      <w:r w:rsidR="00D45300" w:rsidRPr="004A2AB6">
        <w:rPr>
          <w:lang w:val="en-US"/>
        </w:rPr>
        <w:t>d</w:t>
      </w:r>
      <w:r w:rsidRPr="004A2AB6">
        <w:rPr>
          <w:lang w:val="en-US"/>
        </w:rPr>
        <w:t xml:space="preserve">, CS </w:t>
      </w:r>
      <w:r w:rsidR="00D45300" w:rsidRPr="004A2AB6">
        <w:rPr>
          <w:lang w:val="en-US"/>
        </w:rPr>
        <w:t>wa</w:t>
      </w:r>
      <w:r w:rsidRPr="004A2AB6">
        <w:rPr>
          <w:lang w:val="en-US"/>
        </w:rPr>
        <w:t xml:space="preserve">s used in the classrooms in order to provide clarifying meaning and saving time. However, when the purpose of the context </w:t>
      </w:r>
      <w:r w:rsidR="00D45300" w:rsidRPr="004A2AB6">
        <w:rPr>
          <w:lang w:val="en-US"/>
        </w:rPr>
        <w:t>wa</w:t>
      </w:r>
      <w:r w:rsidRPr="004A2AB6">
        <w:rPr>
          <w:lang w:val="en-US"/>
        </w:rPr>
        <w:t xml:space="preserve">s to pass a specific language proficiency exam focusing on grammatical points within a limited time, CS then may not be useful as the students </w:t>
      </w:r>
      <w:r w:rsidR="00D45300" w:rsidRPr="004A2AB6">
        <w:rPr>
          <w:lang w:val="en-US"/>
        </w:rPr>
        <w:t>we</w:t>
      </w:r>
      <w:r w:rsidRPr="004A2AB6">
        <w:rPr>
          <w:lang w:val="en-US"/>
        </w:rPr>
        <w:t>re int</w:t>
      </w:r>
      <w:r w:rsidR="00D45300" w:rsidRPr="004A2AB6">
        <w:rPr>
          <w:lang w:val="en-US"/>
        </w:rPr>
        <w:t>rinsical</w:t>
      </w:r>
      <w:r w:rsidRPr="004A2AB6">
        <w:rPr>
          <w:lang w:val="en-US"/>
        </w:rPr>
        <w:t xml:space="preserve">ly motivated to communicative competence. </w:t>
      </w:r>
      <w:r w:rsidR="003230F0" w:rsidRPr="004A2AB6">
        <w:rPr>
          <w:lang w:val="en-US"/>
        </w:rPr>
        <w:t>Again,</w:t>
      </w:r>
      <w:r w:rsidRPr="004A2AB6">
        <w:rPr>
          <w:lang w:val="en-US"/>
        </w:rPr>
        <w:t xml:space="preserve"> in this situation, it </w:t>
      </w:r>
      <w:r w:rsidR="00AC0212" w:rsidRPr="004A2AB6">
        <w:rPr>
          <w:lang w:val="en-US"/>
        </w:rPr>
        <w:t>might</w:t>
      </w:r>
      <w:r w:rsidRPr="004A2AB6">
        <w:rPr>
          <w:lang w:val="en-US"/>
        </w:rPr>
        <w:t xml:space="preserve"> be questioned </w:t>
      </w:r>
      <w:r w:rsidR="00AC0212" w:rsidRPr="004A2AB6">
        <w:rPr>
          <w:lang w:val="en-US"/>
        </w:rPr>
        <w:t>whether</w:t>
      </w:r>
      <w:r w:rsidRPr="004A2AB6">
        <w:rPr>
          <w:lang w:val="en-US"/>
        </w:rPr>
        <w:t xml:space="preserve"> </w:t>
      </w:r>
      <w:r w:rsidR="00AC0212" w:rsidRPr="004A2AB6">
        <w:rPr>
          <w:lang w:val="en-US"/>
        </w:rPr>
        <w:t>it could be</w:t>
      </w:r>
      <w:r w:rsidRPr="004A2AB6">
        <w:rPr>
          <w:lang w:val="en-US"/>
        </w:rPr>
        <w:t xml:space="preserve"> constitute</w:t>
      </w:r>
      <w:r w:rsidR="00AC0212" w:rsidRPr="004A2AB6">
        <w:rPr>
          <w:lang w:val="en-US"/>
        </w:rPr>
        <w:t>d</w:t>
      </w:r>
      <w:r w:rsidRPr="004A2AB6">
        <w:rPr>
          <w:lang w:val="en-US"/>
        </w:rPr>
        <w:t xml:space="preserve"> such an environment in the classroom by decreasing the use of CS and augmenting the use of TL communicatively.    </w:t>
      </w:r>
    </w:p>
    <w:p w14:paraId="41EBA6F9" w14:textId="6D481A7D" w:rsidR="00CE6445" w:rsidRPr="004A2AB6" w:rsidRDefault="00CE6445" w:rsidP="00CE6445">
      <w:pPr>
        <w:spacing w:line="360" w:lineRule="auto"/>
        <w:ind w:firstLine="708"/>
        <w:jc w:val="both"/>
        <w:rPr>
          <w:lang w:val="en-US"/>
        </w:rPr>
      </w:pPr>
      <w:r w:rsidRPr="004A2AB6">
        <w:rPr>
          <w:lang w:val="en-US"/>
        </w:rPr>
        <w:t xml:space="preserve">Horasan (2014) states in her study that the high percentage of CS depends on lack of </w:t>
      </w:r>
      <w:r w:rsidR="005C1248" w:rsidRPr="004A2AB6">
        <w:rPr>
          <w:lang w:val="en-US"/>
        </w:rPr>
        <w:t>motivation,</w:t>
      </w:r>
      <w:r w:rsidRPr="004A2AB6">
        <w:rPr>
          <w:lang w:val="en-US"/>
        </w:rPr>
        <w:t xml:space="preserve"> and it is used not only consciously but also unconsciously for a number of functions whether they are linguistic or methodological. Data obtained from this mixed </w:t>
      </w:r>
      <w:r w:rsidR="005C1248" w:rsidRPr="004A2AB6">
        <w:rPr>
          <w:lang w:val="en-US"/>
        </w:rPr>
        <w:t>methods</w:t>
      </w:r>
      <w:r w:rsidRPr="004A2AB6">
        <w:rPr>
          <w:lang w:val="en-US"/>
        </w:rPr>
        <w:t xml:space="preserve"> study with the contribution of 43 students at elementary level and four instructors at a public university reveals that CS use is also seen as a tool which helps both learning and teaching English. The question still remains to be answered is whether there is a criterion which we will decide on the amount of CS usage in the classroom or how a teacher should decide its amount. The researcher also presupposes a further longitudinal study on a larger scale with a larger sampling.</w:t>
      </w:r>
    </w:p>
    <w:p w14:paraId="0AEB77EF" w14:textId="0341893B" w:rsidR="004023F2" w:rsidRPr="004A2AB6" w:rsidRDefault="004023F2" w:rsidP="009922A1">
      <w:pPr>
        <w:spacing w:line="360" w:lineRule="auto"/>
        <w:ind w:firstLine="708"/>
        <w:jc w:val="both"/>
        <w:rPr>
          <w:lang w:val="en-US"/>
        </w:rPr>
      </w:pPr>
      <w:r w:rsidRPr="004A2AB6">
        <w:rPr>
          <w:lang w:val="en-US"/>
        </w:rPr>
        <w:t>Raman and Yigitoglu (2015) evaluate</w:t>
      </w:r>
      <w:r w:rsidR="00946522" w:rsidRPr="004A2AB6">
        <w:rPr>
          <w:lang w:val="en-US"/>
        </w:rPr>
        <w:t>d</w:t>
      </w:r>
      <w:r w:rsidRPr="004A2AB6">
        <w:rPr>
          <w:lang w:val="en-US"/>
        </w:rPr>
        <w:t xml:space="preserve"> the perceptions of the participants in their case study which </w:t>
      </w:r>
      <w:r w:rsidR="00946522" w:rsidRPr="004A2AB6">
        <w:rPr>
          <w:lang w:val="en-US"/>
        </w:rPr>
        <w:t>was</w:t>
      </w:r>
      <w:r w:rsidRPr="004A2AB6">
        <w:rPr>
          <w:lang w:val="en-US"/>
        </w:rPr>
        <w:t xml:space="preserve"> conducted to the novice teachers at the School of Foreign Languages in Northern Cyprus. </w:t>
      </w:r>
      <w:r w:rsidR="00343751" w:rsidRPr="004A2AB6">
        <w:rPr>
          <w:lang w:val="en-US"/>
        </w:rPr>
        <w:t>Since</w:t>
      </w:r>
      <w:r w:rsidRPr="004A2AB6">
        <w:rPr>
          <w:lang w:val="en-US"/>
        </w:rPr>
        <w:t xml:space="preserve"> the L1 of the participants in Northern Cyprus is Turkish, even it has some dialectic differences; this study is included in this section. This paper addresses the questions of what the functions of CS in novice teachers’ practices, their perceptions towards CS </w:t>
      </w:r>
      <w:r w:rsidR="00343751" w:rsidRPr="004A2AB6">
        <w:rPr>
          <w:lang w:val="en-US"/>
        </w:rPr>
        <w:t>we</w:t>
      </w:r>
      <w:r w:rsidRPr="004A2AB6">
        <w:rPr>
          <w:lang w:val="en-US"/>
        </w:rPr>
        <w:t xml:space="preserve">re and the students’ </w:t>
      </w:r>
      <w:r w:rsidRPr="004A2AB6">
        <w:rPr>
          <w:lang w:val="en-US"/>
        </w:rPr>
        <w:lastRenderedPageBreak/>
        <w:t>perceptions on the role of CS in the classroom. By using qualitative data analysis software MaxQDA11, the research present</w:t>
      </w:r>
      <w:r w:rsidR="00343751" w:rsidRPr="004A2AB6">
        <w:rPr>
          <w:lang w:val="en-US"/>
        </w:rPr>
        <w:t>ed</w:t>
      </w:r>
      <w:r w:rsidRPr="004A2AB6">
        <w:rPr>
          <w:lang w:val="en-US"/>
        </w:rPr>
        <w:t xml:space="preserve"> the participants’ preferences on the usage of CS as: connectedness to classroom, to encourage learning, to connect L1 and L2, to reflect teachers’ inner voice, to define feelings, emotions, abstract concepts, to make easy comprehension for students and to keep the students in the language learning. The first criterion to be discussed in this </w:t>
      </w:r>
      <w:r w:rsidR="009F6EB8" w:rsidRPr="004A2AB6">
        <w:rPr>
          <w:lang w:val="en-US"/>
        </w:rPr>
        <w:t>study</w:t>
      </w:r>
      <w:r w:rsidRPr="004A2AB6">
        <w:rPr>
          <w:lang w:val="en-US"/>
        </w:rPr>
        <w:t xml:space="preserve"> is that CS was chosen as the quickest way of checking understandings of the students. What factors forced the teachers to choose this quickest way or why they chose this easiest way are the other questions that may have been answered in this </w:t>
      </w:r>
      <w:r w:rsidR="009F6EB8" w:rsidRPr="004A2AB6">
        <w:rPr>
          <w:lang w:val="en-US"/>
        </w:rPr>
        <w:t>study</w:t>
      </w:r>
      <w:r w:rsidRPr="004A2AB6">
        <w:rPr>
          <w:lang w:val="en-US"/>
        </w:rPr>
        <w:t xml:space="preserve">. Furthermore, as a positive aspect of this </w:t>
      </w:r>
      <w:r w:rsidR="009F6EB8" w:rsidRPr="004A2AB6">
        <w:rPr>
          <w:lang w:val="en-US"/>
        </w:rPr>
        <w:t>study</w:t>
      </w:r>
      <w:r w:rsidRPr="004A2AB6">
        <w:rPr>
          <w:lang w:val="en-US"/>
        </w:rPr>
        <w:t xml:space="preserve"> which the other </w:t>
      </w:r>
      <w:r w:rsidR="009F6EB8" w:rsidRPr="004A2AB6">
        <w:rPr>
          <w:lang w:val="en-US"/>
        </w:rPr>
        <w:t>studie</w:t>
      </w:r>
      <w:r w:rsidRPr="004A2AB6">
        <w:rPr>
          <w:lang w:val="en-US"/>
        </w:rPr>
        <w:t xml:space="preserve">s did not propose is that the distribution of students’ level in an EFL classroom and the </w:t>
      </w:r>
      <w:r w:rsidR="002D6170" w:rsidRPr="004A2AB6">
        <w:rPr>
          <w:lang w:val="en-US"/>
        </w:rPr>
        <w:t>exam-oriented</w:t>
      </w:r>
      <w:r w:rsidRPr="004A2AB6">
        <w:rPr>
          <w:lang w:val="en-US"/>
        </w:rPr>
        <w:t xml:space="preserve"> system in Turkish education system affects CS use and amount adversely. These factors were expressed by the students’ participants of the research; however, they also implied that they could easily understand when CS was used by their teachers. These results provide</w:t>
      </w:r>
      <w:r w:rsidR="00343751" w:rsidRPr="004A2AB6">
        <w:rPr>
          <w:lang w:val="en-US"/>
        </w:rPr>
        <w:t>d</w:t>
      </w:r>
      <w:r w:rsidRPr="004A2AB6">
        <w:rPr>
          <w:lang w:val="en-US"/>
        </w:rPr>
        <w:t xml:space="preserve"> further support for the hypothesis that CS ha</w:t>
      </w:r>
      <w:r w:rsidR="00343751" w:rsidRPr="004A2AB6">
        <w:rPr>
          <w:lang w:val="en-US"/>
        </w:rPr>
        <w:t>d</w:t>
      </w:r>
      <w:r w:rsidRPr="004A2AB6">
        <w:rPr>
          <w:lang w:val="en-US"/>
        </w:rPr>
        <w:t xml:space="preserve"> both educational functions and teacher-student stated functions in EFL classrooms, which should also be investigated as a longitudinal study for the development of CS studies.</w:t>
      </w:r>
    </w:p>
    <w:p w14:paraId="441323F5" w14:textId="79C4966F" w:rsidR="000B27D9" w:rsidRPr="004A2AB6" w:rsidRDefault="000B27D9" w:rsidP="000B27D9">
      <w:pPr>
        <w:spacing w:line="360" w:lineRule="auto"/>
        <w:ind w:firstLine="708"/>
        <w:jc w:val="both"/>
        <w:rPr>
          <w:lang w:val="en-US"/>
        </w:rPr>
      </w:pPr>
      <w:r w:rsidRPr="004A2AB6">
        <w:rPr>
          <w:lang w:val="en-US"/>
        </w:rPr>
        <w:t>In his study, Ozdemir (2015) investigate</w:t>
      </w:r>
      <w:r w:rsidR="007946B1" w:rsidRPr="004A2AB6">
        <w:rPr>
          <w:lang w:val="en-US"/>
        </w:rPr>
        <w:t>d</w:t>
      </w:r>
      <w:r w:rsidRPr="004A2AB6">
        <w:rPr>
          <w:lang w:val="en-US"/>
        </w:rPr>
        <w:t xml:space="preserve"> CS with respect its negative consequences</w:t>
      </w:r>
      <w:r w:rsidR="007946B1" w:rsidRPr="004A2AB6">
        <w:rPr>
          <w:lang w:val="en-US"/>
        </w:rPr>
        <w:t xml:space="preserve"> in an EFL classroom context where the main purpose is to enhance EFL learners’ communicative competence in the target language.</w:t>
      </w:r>
      <w:r w:rsidRPr="004A2AB6">
        <w:rPr>
          <w:lang w:val="en-US"/>
        </w:rPr>
        <w:t xml:space="preserve"> The researcher’s </w:t>
      </w:r>
      <w:r w:rsidR="007946B1" w:rsidRPr="004A2AB6">
        <w:rPr>
          <w:lang w:val="en-US"/>
        </w:rPr>
        <w:t>action research</w:t>
      </w:r>
      <w:r w:rsidRPr="004A2AB6">
        <w:rPr>
          <w:lang w:val="en-US"/>
        </w:rPr>
        <w:t xml:space="preserve"> center</w:t>
      </w:r>
      <w:r w:rsidR="007946B1" w:rsidRPr="004A2AB6">
        <w:rPr>
          <w:lang w:val="en-US"/>
        </w:rPr>
        <w:t>ed</w:t>
      </w:r>
      <w:r w:rsidRPr="004A2AB6">
        <w:rPr>
          <w:lang w:val="en-US"/>
        </w:rPr>
        <w:t xml:space="preserve"> on the group work activities as a </w:t>
      </w:r>
      <w:r w:rsidR="001E23F0" w:rsidRPr="004A2AB6">
        <w:rPr>
          <w:lang w:val="en-US"/>
        </w:rPr>
        <w:t>favorable</w:t>
      </w:r>
      <w:r w:rsidRPr="004A2AB6">
        <w:rPr>
          <w:lang w:val="en-US"/>
        </w:rPr>
        <w:t xml:space="preserve"> technique in which the students participate communicatively.</w:t>
      </w:r>
      <w:r w:rsidR="00A352C9" w:rsidRPr="004A2AB6">
        <w:rPr>
          <w:lang w:val="en-US"/>
        </w:rPr>
        <w:t xml:space="preserve"> </w:t>
      </w:r>
      <w:r w:rsidRPr="004A2AB6">
        <w:rPr>
          <w:lang w:val="en-US"/>
        </w:rPr>
        <w:t>The researcher aim</w:t>
      </w:r>
      <w:r w:rsidR="00A352C9" w:rsidRPr="004A2AB6">
        <w:rPr>
          <w:lang w:val="en-US"/>
        </w:rPr>
        <w:t>ed</w:t>
      </w:r>
      <w:r w:rsidRPr="004A2AB6">
        <w:rPr>
          <w:lang w:val="en-US"/>
        </w:rPr>
        <w:t xml:space="preserve"> to answer whether the amount of speaking in group and pair work activities </w:t>
      </w:r>
      <w:r w:rsidR="00595A2E" w:rsidRPr="004A2AB6">
        <w:rPr>
          <w:lang w:val="en-US"/>
        </w:rPr>
        <w:t>was</w:t>
      </w:r>
      <w:r w:rsidRPr="004A2AB6">
        <w:rPr>
          <w:lang w:val="en-US"/>
        </w:rPr>
        <w:t xml:space="preserve"> sufficient or not, the reasons of CS and the measures that </w:t>
      </w:r>
      <w:r w:rsidR="00595A2E" w:rsidRPr="004A2AB6">
        <w:rPr>
          <w:lang w:val="en-US"/>
        </w:rPr>
        <w:t>could</w:t>
      </w:r>
      <w:r w:rsidRPr="004A2AB6">
        <w:rPr>
          <w:lang w:val="en-US"/>
        </w:rPr>
        <w:t xml:space="preserve"> prevent CS while increasing the quantity of speaking in English. Having been conducted on 34 elementary students in different departments of </w:t>
      </w:r>
      <w:r w:rsidR="005B38EB" w:rsidRPr="004A2AB6">
        <w:rPr>
          <w:lang w:val="en-US"/>
        </w:rPr>
        <w:t>a state university</w:t>
      </w:r>
      <w:r w:rsidRPr="004A2AB6">
        <w:rPr>
          <w:lang w:val="en-US"/>
        </w:rPr>
        <w:t xml:space="preserve">, </w:t>
      </w:r>
      <w:r w:rsidR="005B38EB" w:rsidRPr="004A2AB6">
        <w:rPr>
          <w:lang w:val="en-US"/>
        </w:rPr>
        <w:t>t</w:t>
      </w:r>
      <w:r w:rsidRPr="004A2AB6">
        <w:rPr>
          <w:lang w:val="en-US"/>
        </w:rPr>
        <w:t xml:space="preserve">he researcher determined seven important strategies in order to decrease the use of </w:t>
      </w:r>
      <w:r w:rsidR="005B38EB" w:rsidRPr="004A2AB6">
        <w:rPr>
          <w:lang w:val="en-US"/>
        </w:rPr>
        <w:t>CS usage</w:t>
      </w:r>
      <w:r w:rsidRPr="004A2AB6">
        <w:rPr>
          <w:lang w:val="en-US"/>
        </w:rPr>
        <w:t xml:space="preserve"> in these activities. These are: </w:t>
      </w:r>
      <w:r w:rsidRPr="004A2AB6">
        <w:rPr>
          <w:i/>
          <w:iCs/>
          <w:lang w:val="en-US"/>
        </w:rPr>
        <w:t>(1)</w:t>
      </w:r>
      <w:r w:rsidRPr="004A2AB6">
        <w:rPr>
          <w:lang w:val="en-US"/>
        </w:rPr>
        <w:t xml:space="preserve"> Explaining the aim of the activity clearly, </w:t>
      </w:r>
      <w:r w:rsidRPr="004A2AB6">
        <w:rPr>
          <w:i/>
          <w:iCs/>
          <w:lang w:val="en-US"/>
        </w:rPr>
        <w:t>(2)</w:t>
      </w:r>
      <w:r w:rsidRPr="004A2AB6">
        <w:rPr>
          <w:lang w:val="en-US"/>
        </w:rPr>
        <w:t xml:space="preserve"> providing the language according to the students need, </w:t>
      </w:r>
      <w:r w:rsidRPr="004A2AB6">
        <w:rPr>
          <w:i/>
          <w:iCs/>
          <w:lang w:val="en-US"/>
        </w:rPr>
        <w:t>(3)</w:t>
      </w:r>
      <w:r w:rsidRPr="004A2AB6">
        <w:rPr>
          <w:lang w:val="en-US"/>
        </w:rPr>
        <w:t xml:space="preserve"> making students work with a different partner, </w:t>
      </w:r>
      <w:r w:rsidRPr="004A2AB6">
        <w:rPr>
          <w:i/>
          <w:iCs/>
          <w:lang w:val="en-US"/>
        </w:rPr>
        <w:t>(4)</w:t>
      </w:r>
      <w:r w:rsidRPr="004A2AB6">
        <w:rPr>
          <w:lang w:val="en-US"/>
        </w:rPr>
        <w:t xml:space="preserve"> punishment, </w:t>
      </w:r>
      <w:r w:rsidRPr="004A2AB6">
        <w:rPr>
          <w:i/>
          <w:iCs/>
          <w:lang w:val="en-US"/>
        </w:rPr>
        <w:t>(5)</w:t>
      </w:r>
      <w:r w:rsidRPr="004A2AB6">
        <w:rPr>
          <w:lang w:val="en-US"/>
        </w:rPr>
        <w:t xml:space="preserve"> rewarding, </w:t>
      </w:r>
      <w:r w:rsidRPr="004A2AB6">
        <w:rPr>
          <w:i/>
          <w:iCs/>
          <w:lang w:val="en-US"/>
        </w:rPr>
        <w:t>(6)</w:t>
      </w:r>
      <w:r w:rsidRPr="004A2AB6">
        <w:rPr>
          <w:lang w:val="en-US"/>
        </w:rPr>
        <w:t xml:space="preserve"> letting the students pre-plan, and </w:t>
      </w:r>
      <w:r w:rsidRPr="004A2AB6">
        <w:rPr>
          <w:i/>
          <w:iCs/>
          <w:lang w:val="en-US"/>
        </w:rPr>
        <w:t>(7)</w:t>
      </w:r>
      <w:r w:rsidRPr="004A2AB6">
        <w:rPr>
          <w:lang w:val="en-US"/>
        </w:rPr>
        <w:t xml:space="preserve"> monitoring more closely. The researcher claim</w:t>
      </w:r>
      <w:r w:rsidR="005B38EB" w:rsidRPr="004A2AB6">
        <w:rPr>
          <w:lang w:val="en-US"/>
        </w:rPr>
        <w:t>ed</w:t>
      </w:r>
      <w:r w:rsidRPr="004A2AB6">
        <w:rPr>
          <w:lang w:val="en-US"/>
        </w:rPr>
        <w:t xml:space="preserve"> </w:t>
      </w:r>
      <w:r w:rsidR="005B38EB" w:rsidRPr="004A2AB6">
        <w:rPr>
          <w:lang w:val="en-US"/>
        </w:rPr>
        <w:t>that</w:t>
      </w:r>
      <w:r w:rsidRPr="004A2AB6">
        <w:rPr>
          <w:lang w:val="en-US"/>
        </w:rPr>
        <w:t xml:space="preserve"> </w:t>
      </w:r>
      <w:r w:rsidR="005B38EB" w:rsidRPr="004A2AB6">
        <w:rPr>
          <w:lang w:val="en-US"/>
        </w:rPr>
        <w:t xml:space="preserve">with the implementation of the strategies in this </w:t>
      </w:r>
      <w:r w:rsidRPr="004A2AB6">
        <w:rPr>
          <w:lang w:val="en-US"/>
        </w:rPr>
        <w:t>stud</w:t>
      </w:r>
      <w:r w:rsidR="005B38EB" w:rsidRPr="004A2AB6">
        <w:rPr>
          <w:lang w:val="en-US"/>
        </w:rPr>
        <w:t>, the use of</w:t>
      </w:r>
      <w:r w:rsidRPr="004A2AB6">
        <w:rPr>
          <w:lang w:val="en-US"/>
        </w:rPr>
        <w:t xml:space="preserve"> CS </w:t>
      </w:r>
      <w:r w:rsidR="005B38EB" w:rsidRPr="004A2AB6">
        <w:rPr>
          <w:lang w:val="en-US"/>
        </w:rPr>
        <w:t>might be lessened</w:t>
      </w:r>
      <w:r w:rsidRPr="004A2AB6">
        <w:rPr>
          <w:lang w:val="en-US"/>
        </w:rPr>
        <w:t xml:space="preserve"> in pair and group work activities. In order to apply these </w:t>
      </w:r>
      <w:r w:rsidR="005B38EB" w:rsidRPr="004A2AB6">
        <w:rPr>
          <w:lang w:val="en-US"/>
        </w:rPr>
        <w:t>strategies</w:t>
      </w:r>
      <w:r w:rsidRPr="004A2AB6">
        <w:rPr>
          <w:lang w:val="en-US"/>
        </w:rPr>
        <w:t xml:space="preserve">, the researcher may take into consideration the proficiency level of </w:t>
      </w:r>
      <w:r w:rsidR="005B38EB" w:rsidRPr="004A2AB6">
        <w:rPr>
          <w:lang w:val="en-US"/>
        </w:rPr>
        <w:t>EFL</w:t>
      </w:r>
      <w:r w:rsidRPr="004A2AB6">
        <w:rPr>
          <w:lang w:val="en-US"/>
        </w:rPr>
        <w:t xml:space="preserve"> teachers, the </w:t>
      </w:r>
      <w:r w:rsidR="005B38EB" w:rsidRPr="004A2AB6">
        <w:rPr>
          <w:lang w:val="en-US"/>
        </w:rPr>
        <w:t>language learni</w:t>
      </w:r>
      <w:r w:rsidRPr="004A2AB6">
        <w:rPr>
          <w:lang w:val="en-US"/>
        </w:rPr>
        <w:t xml:space="preserve">ng </w:t>
      </w:r>
      <w:r w:rsidR="005B38EB" w:rsidRPr="004A2AB6">
        <w:rPr>
          <w:lang w:val="en-US"/>
        </w:rPr>
        <w:t xml:space="preserve">contexts </w:t>
      </w:r>
      <w:r w:rsidRPr="004A2AB6">
        <w:rPr>
          <w:lang w:val="en-US"/>
        </w:rPr>
        <w:t>and the importance given to EFL learning in the current National Education System in Turkey.</w:t>
      </w:r>
    </w:p>
    <w:p w14:paraId="30B65875" w14:textId="7F65A24A" w:rsidR="006F0A64" w:rsidRPr="004A2AB6" w:rsidRDefault="000F0046" w:rsidP="006F0A64">
      <w:pPr>
        <w:spacing w:line="360" w:lineRule="auto"/>
        <w:ind w:firstLine="708"/>
        <w:jc w:val="both"/>
        <w:rPr>
          <w:lang w:val="en-US"/>
        </w:rPr>
      </w:pPr>
      <w:r w:rsidRPr="004A2AB6">
        <w:rPr>
          <w:lang w:val="en-US"/>
        </w:rPr>
        <w:t xml:space="preserve">Akkaya and Atar (2015) investigated the usage of CS based on discourse analysis and conversation analysis. </w:t>
      </w:r>
      <w:r w:rsidR="006F0A64" w:rsidRPr="004A2AB6">
        <w:rPr>
          <w:lang w:val="en-US"/>
        </w:rPr>
        <w:t xml:space="preserve">This study was conducted at a state university with the contribution of graduate EFL students. The data was collected in the listening and speaking classes of four different </w:t>
      </w:r>
      <w:r w:rsidR="006F0A64" w:rsidRPr="004A2AB6">
        <w:rPr>
          <w:lang w:val="en-US"/>
        </w:rPr>
        <w:lastRenderedPageBreak/>
        <w:t xml:space="preserve">classes. Audio- recordings were used by the researchers to gather data and they identified 13 pedagogical functions that were attributed to teacher talk. The researchers also identified a systematic </w:t>
      </w:r>
      <w:r w:rsidR="006F0A64" w:rsidRPr="004A2AB6">
        <w:rPr>
          <w:sz w:val="23"/>
          <w:szCs w:val="23"/>
          <w:lang w:val="en-US"/>
        </w:rPr>
        <w:t>preference organization for specific functions.</w:t>
      </w:r>
      <w:r w:rsidR="006F0A64" w:rsidRPr="004A2AB6">
        <w:rPr>
          <w:lang w:val="en-US"/>
        </w:rPr>
        <w:t xml:space="preserve"> The researchers concluded that </w:t>
      </w:r>
      <w:r w:rsidRPr="004A2AB6">
        <w:rPr>
          <w:lang w:val="en-US"/>
        </w:rPr>
        <w:t xml:space="preserve">Cs was not a negative tool, in contrast; it could be a </w:t>
      </w:r>
      <w:r w:rsidR="006F0A64" w:rsidRPr="004A2AB6">
        <w:rPr>
          <w:lang w:val="en-US"/>
        </w:rPr>
        <w:t>beneficial</w:t>
      </w:r>
      <w:r w:rsidRPr="004A2AB6">
        <w:rPr>
          <w:lang w:val="en-US"/>
        </w:rPr>
        <w:t xml:space="preserve"> tool for EFL classrooms. However, the paper also fails to specify in what amount of CS is valid as a beneficial factor EFL classroom</w:t>
      </w:r>
      <w:r w:rsidR="006F0A64" w:rsidRPr="004A2AB6">
        <w:rPr>
          <w:lang w:val="en-US"/>
        </w:rPr>
        <w:t>.</w:t>
      </w:r>
    </w:p>
    <w:p w14:paraId="7B79EEAB" w14:textId="3550CD90" w:rsidR="006F0A64" w:rsidRPr="004A2AB6" w:rsidRDefault="001F2C4E" w:rsidP="00462251">
      <w:pPr>
        <w:spacing w:line="360" w:lineRule="auto"/>
        <w:ind w:firstLine="708"/>
        <w:jc w:val="both"/>
        <w:rPr>
          <w:lang w:val="en-US"/>
        </w:rPr>
      </w:pPr>
      <w:r w:rsidRPr="004A2AB6">
        <w:rPr>
          <w:lang w:val="en-US"/>
        </w:rPr>
        <w:t>T</w:t>
      </w:r>
      <w:r w:rsidR="00A550AC" w:rsidRPr="004A2AB6">
        <w:rPr>
          <w:lang w:val="en-US"/>
        </w:rPr>
        <w:t>his research also emphasize</w:t>
      </w:r>
      <w:r w:rsidRPr="004A2AB6">
        <w:rPr>
          <w:lang w:val="en-US"/>
        </w:rPr>
        <w:t>d</w:t>
      </w:r>
      <w:r w:rsidR="00A550AC" w:rsidRPr="004A2AB6">
        <w:rPr>
          <w:lang w:val="en-US"/>
        </w:rPr>
        <w:t xml:space="preserve"> the types of CS used in EFL classrooms, their functions and whether it ha</w:t>
      </w:r>
      <w:r w:rsidRPr="004A2AB6">
        <w:rPr>
          <w:lang w:val="en-US"/>
        </w:rPr>
        <w:t>d</w:t>
      </w:r>
      <w:r w:rsidR="00A550AC" w:rsidRPr="004A2AB6">
        <w:rPr>
          <w:lang w:val="en-US"/>
        </w:rPr>
        <w:t xml:space="preserve"> contributions or not in language learners’ learning process (Yataganbaba &amp; Yıldırım, 2015). It was </w:t>
      </w:r>
      <w:r w:rsidRPr="004A2AB6">
        <w:rPr>
          <w:lang w:val="en-US"/>
        </w:rPr>
        <w:t>conducted</w:t>
      </w:r>
      <w:r w:rsidR="00A550AC" w:rsidRPr="004A2AB6">
        <w:rPr>
          <w:lang w:val="en-US"/>
        </w:rPr>
        <w:t xml:space="preserve"> in </w:t>
      </w:r>
      <w:r w:rsidRPr="004A2AB6">
        <w:rPr>
          <w:lang w:val="en-US"/>
        </w:rPr>
        <w:t xml:space="preserve">two </w:t>
      </w:r>
      <w:r w:rsidR="00A550AC" w:rsidRPr="004A2AB6">
        <w:rPr>
          <w:lang w:val="en-US"/>
        </w:rPr>
        <w:t xml:space="preserve">different </w:t>
      </w:r>
      <w:r w:rsidRPr="004A2AB6">
        <w:rPr>
          <w:lang w:val="en-US"/>
        </w:rPr>
        <w:t>cities:</w:t>
      </w:r>
      <w:r w:rsidR="00A550AC" w:rsidRPr="004A2AB6">
        <w:rPr>
          <w:lang w:val="en-US"/>
        </w:rPr>
        <w:t xml:space="preserve"> Denizli and Adana in Turkey. Three EFL teachers and their classrooms were the participants of the study. </w:t>
      </w:r>
      <w:r w:rsidRPr="004A2AB6">
        <w:rPr>
          <w:lang w:val="en-US"/>
        </w:rPr>
        <w:t xml:space="preserve">The researchers applied a mixed methods research design in which </w:t>
      </w:r>
      <w:r w:rsidR="00995ECA" w:rsidRPr="004A2AB6">
        <w:rPr>
          <w:lang w:val="en-US"/>
        </w:rPr>
        <w:t>q</w:t>
      </w:r>
      <w:r w:rsidRPr="004A2AB6">
        <w:rPr>
          <w:lang w:val="en-US"/>
        </w:rPr>
        <w:t>uantitative design was used in order to count the occurrences of CSs by teachers; on the other hand, qualitative design was for to analyze classroom interaction transcriptions</w:t>
      </w:r>
      <w:r w:rsidR="00462251" w:rsidRPr="004A2AB6">
        <w:rPr>
          <w:lang w:val="en-US"/>
        </w:rPr>
        <w:t xml:space="preserve">. </w:t>
      </w:r>
      <w:r w:rsidR="00A550AC" w:rsidRPr="004A2AB6">
        <w:rPr>
          <w:lang w:val="en-US"/>
        </w:rPr>
        <w:t xml:space="preserve">The research questions of the study revealed that CS was a matter of fact, in EFL classrooms and the balance of the usage of CS was of high importance in order to prevent the participants resorting to overuse of it. It was also highlighted in this study that promoting risk-taking behavior among language learners, a professional community in which the EFL teachers could share their ideas about the usage of MT and TL in the classroom, adaptation of the EFL teachers’ own discourse to the pedagogic discourse and keeping journals may have been beneficial in decreasing CS use in schools. </w:t>
      </w:r>
    </w:p>
    <w:p w14:paraId="06F3D6F4" w14:textId="059BC279" w:rsidR="004023F2" w:rsidRPr="004A2AB6" w:rsidRDefault="004023F2" w:rsidP="007E5B5D">
      <w:pPr>
        <w:spacing w:line="360" w:lineRule="auto"/>
        <w:ind w:firstLine="708"/>
        <w:jc w:val="both"/>
        <w:rPr>
          <w:lang w:val="en-US"/>
        </w:rPr>
      </w:pPr>
      <w:r w:rsidRPr="004A2AB6">
        <w:rPr>
          <w:lang w:val="en-US"/>
        </w:rPr>
        <w:t xml:space="preserve">This </w:t>
      </w:r>
      <w:r w:rsidR="009F6EB8" w:rsidRPr="004A2AB6">
        <w:rPr>
          <w:lang w:val="en-US"/>
        </w:rPr>
        <w:t>study</w:t>
      </w:r>
      <w:r w:rsidRPr="004A2AB6">
        <w:rPr>
          <w:lang w:val="en-US"/>
        </w:rPr>
        <w:t xml:space="preserve"> handle</w:t>
      </w:r>
      <w:r w:rsidR="009F6EB8" w:rsidRPr="004A2AB6">
        <w:rPr>
          <w:lang w:val="en-US"/>
        </w:rPr>
        <w:t>d</w:t>
      </w:r>
      <w:r w:rsidRPr="004A2AB6">
        <w:rPr>
          <w:lang w:val="en-US"/>
        </w:rPr>
        <w:t xml:space="preserve"> CS and its effective factors by making a comparison between ELT teachers and five student teachers at a state university in Turkey with the help of a thematic analysis (Bilgin, 2016). Another point reflected in this study is how CS is used to understand the relationship between the interaction taking place in the class and their teacher identity. The data obtained from </w:t>
      </w:r>
      <w:r w:rsidR="00111662" w:rsidRPr="004A2AB6">
        <w:rPr>
          <w:lang w:val="en-US"/>
        </w:rPr>
        <w:t>the transcriptions and stimulated interviews to the participants</w:t>
      </w:r>
      <w:r w:rsidRPr="004A2AB6">
        <w:rPr>
          <w:lang w:val="en-US"/>
        </w:rPr>
        <w:t xml:space="preserve"> revealed that their CS use was mostly centered on the grammar teaching sessions. Here also it </w:t>
      </w:r>
      <w:r w:rsidR="00111662" w:rsidRPr="004A2AB6">
        <w:rPr>
          <w:lang w:val="en-US"/>
        </w:rPr>
        <w:t>may</w:t>
      </w:r>
      <w:r w:rsidRPr="004A2AB6">
        <w:rPr>
          <w:lang w:val="en-US"/>
        </w:rPr>
        <w:t xml:space="preserve"> be inferred from the study that there </w:t>
      </w:r>
      <w:r w:rsidR="00111662" w:rsidRPr="004A2AB6">
        <w:rPr>
          <w:lang w:val="en-US"/>
        </w:rPr>
        <w:t>was</w:t>
      </w:r>
      <w:r w:rsidRPr="004A2AB6">
        <w:rPr>
          <w:lang w:val="en-US"/>
        </w:rPr>
        <w:t xml:space="preserve"> a big gap between the student teacher and their supervisor on the understanding of CS usage in the classroom. In other words, the student teachers </w:t>
      </w:r>
      <w:r w:rsidR="00111662" w:rsidRPr="004A2AB6">
        <w:rPr>
          <w:lang w:val="en-US"/>
        </w:rPr>
        <w:t>were not supportive on</w:t>
      </w:r>
      <w:r w:rsidRPr="004A2AB6">
        <w:rPr>
          <w:lang w:val="en-US"/>
        </w:rPr>
        <w:t xml:space="preserve"> the over-usage of CS when compared their supervisors in the classroom</w:t>
      </w:r>
      <w:r w:rsidR="00111662" w:rsidRPr="004A2AB6">
        <w:rPr>
          <w:lang w:val="en-US"/>
        </w:rPr>
        <w:t>.</w:t>
      </w:r>
      <w:r w:rsidRPr="004A2AB6">
        <w:rPr>
          <w:lang w:val="en-US"/>
        </w:rPr>
        <w:t xml:space="preserve"> </w:t>
      </w:r>
      <w:r w:rsidR="00111662" w:rsidRPr="004A2AB6">
        <w:rPr>
          <w:lang w:val="en-US"/>
        </w:rPr>
        <w:t>This study also argues whether</w:t>
      </w:r>
      <w:r w:rsidRPr="004A2AB6">
        <w:rPr>
          <w:lang w:val="en-US"/>
        </w:rPr>
        <w:t xml:space="preserve"> CS </w:t>
      </w:r>
      <w:r w:rsidR="00111662" w:rsidRPr="004A2AB6">
        <w:rPr>
          <w:lang w:val="en-US"/>
        </w:rPr>
        <w:t>could</w:t>
      </w:r>
      <w:r w:rsidRPr="004A2AB6">
        <w:rPr>
          <w:lang w:val="en-US"/>
        </w:rPr>
        <w:t xml:space="preserve"> be inserted into education program as a strategy for effective language teaching. In addition, the most important aspect of this study </w:t>
      </w:r>
      <w:r w:rsidR="00111662" w:rsidRPr="004A2AB6">
        <w:rPr>
          <w:lang w:val="en-US"/>
        </w:rPr>
        <w:t>was</w:t>
      </w:r>
      <w:r w:rsidRPr="004A2AB6">
        <w:rPr>
          <w:lang w:val="en-US"/>
        </w:rPr>
        <w:t xml:space="preserve"> that it correlate</w:t>
      </w:r>
      <w:r w:rsidR="00111662" w:rsidRPr="004A2AB6">
        <w:rPr>
          <w:lang w:val="en-US"/>
        </w:rPr>
        <w:t>d</w:t>
      </w:r>
      <w:r w:rsidRPr="004A2AB6">
        <w:rPr>
          <w:lang w:val="en-US"/>
        </w:rPr>
        <w:t xml:space="preserve"> the use CS with the teacher’s identity and characteristics by implying the incompetency of the teacher education progra</w:t>
      </w:r>
      <w:r w:rsidR="009F6EB8" w:rsidRPr="004A2AB6">
        <w:rPr>
          <w:lang w:val="en-US"/>
        </w:rPr>
        <w:t>m</w:t>
      </w:r>
      <w:r w:rsidRPr="004A2AB6">
        <w:rPr>
          <w:lang w:val="en-US"/>
        </w:rPr>
        <w:t>s in Turkey.</w:t>
      </w:r>
    </w:p>
    <w:p w14:paraId="387BE949" w14:textId="4D2374AB" w:rsidR="00CE790C" w:rsidRPr="004A2AB6" w:rsidRDefault="00F92AA2" w:rsidP="004A2AB6">
      <w:pPr>
        <w:pStyle w:val="NormalWeb"/>
        <w:spacing w:before="0" w:beforeAutospacing="0" w:after="0" w:afterAutospacing="0" w:line="360" w:lineRule="auto"/>
        <w:ind w:firstLine="708"/>
        <w:rPr>
          <w:lang w:val="en-US"/>
        </w:rPr>
      </w:pPr>
      <w:r w:rsidRPr="004A2AB6">
        <w:rPr>
          <w:lang w:val="en-US"/>
        </w:rPr>
        <w:t>Karakaya</w:t>
      </w:r>
      <w:r w:rsidR="0005089D" w:rsidRPr="004A2AB6">
        <w:rPr>
          <w:lang w:val="en-US"/>
        </w:rPr>
        <w:t xml:space="preserve"> and </w:t>
      </w:r>
      <w:r w:rsidRPr="004A2AB6">
        <w:rPr>
          <w:lang w:val="en-US"/>
        </w:rPr>
        <w:t>Dikilitaş</w:t>
      </w:r>
      <w:r w:rsidR="0005089D" w:rsidRPr="004A2AB6">
        <w:rPr>
          <w:lang w:val="en-US"/>
        </w:rPr>
        <w:t xml:space="preserve"> (2020) investigated the perceptions of EFL teachers and students regarding the use of CS in their classrooms. </w:t>
      </w:r>
      <w:r w:rsidR="00CE790C" w:rsidRPr="004A2AB6">
        <w:rPr>
          <w:lang w:val="en-US"/>
        </w:rPr>
        <w:t>With the participation of 550 EFL students and 50 EFL instructors at three different state universities, the researchers administered questionnaires and semi-structured interview based on a mixed methods perspective.</w:t>
      </w:r>
      <w:r w:rsidR="0005089D" w:rsidRPr="004A2AB6">
        <w:rPr>
          <w:lang w:val="en-US"/>
        </w:rPr>
        <w:t xml:space="preserve"> </w:t>
      </w:r>
      <w:r w:rsidR="00CE790C" w:rsidRPr="004A2AB6">
        <w:rPr>
          <w:lang w:val="en-US"/>
        </w:rPr>
        <w:t xml:space="preserve">This study revealed that both student </w:t>
      </w:r>
      <w:r w:rsidR="00CE790C" w:rsidRPr="004A2AB6">
        <w:rPr>
          <w:lang w:val="en-US"/>
        </w:rPr>
        <w:lastRenderedPageBreak/>
        <w:t>and instructor participants regarded CS usage as beneficial tool in EFL classrooms. EFL instructors viewed CS as a tool which was used to cope with the pedagogical challenges in their classrooms. On the other hand, the EFL learners viewed CS usage positively especially, in enhancing their understanding</w:t>
      </w:r>
      <w:r w:rsidR="004A2AB6" w:rsidRPr="004A2AB6">
        <w:rPr>
          <w:lang w:val="en-US"/>
        </w:rPr>
        <w:t xml:space="preserve">, </w:t>
      </w:r>
      <w:r w:rsidR="00CE790C" w:rsidRPr="004A2AB6">
        <w:rPr>
          <w:lang w:val="en-US"/>
        </w:rPr>
        <w:t xml:space="preserve">providing affective support such as encouraging </w:t>
      </w:r>
      <w:r w:rsidR="004A2AB6" w:rsidRPr="004A2AB6">
        <w:rPr>
          <w:lang w:val="en-US"/>
        </w:rPr>
        <w:t>participation,</w:t>
      </w:r>
      <w:r w:rsidR="00CE790C" w:rsidRPr="004A2AB6">
        <w:rPr>
          <w:lang w:val="en-US"/>
        </w:rPr>
        <w:t xml:space="preserve"> and improving </w:t>
      </w:r>
      <w:r w:rsidR="004A2AB6">
        <w:rPr>
          <w:lang w:val="en-US"/>
        </w:rPr>
        <w:t>their motivation in learning target language.</w:t>
      </w:r>
      <w:r w:rsidR="001B26B0">
        <w:rPr>
          <w:lang w:val="en-US"/>
        </w:rPr>
        <w:t xml:space="preserve"> The researchers argued that the usage of CS in EFL contexts should be taken into consideration when preparing educational policies. </w:t>
      </w:r>
      <w:r w:rsidR="00F0362A">
        <w:rPr>
          <w:lang w:val="en-US"/>
        </w:rPr>
        <w:t xml:space="preserve">This results construe with the previous studies that were conducted in this research paradigm. </w:t>
      </w:r>
    </w:p>
    <w:p w14:paraId="29473F18" w14:textId="2AF324B0" w:rsidR="00BA5EAA" w:rsidRDefault="00BA5EAA" w:rsidP="00992036">
      <w:pPr>
        <w:pStyle w:val="NormalWeb"/>
        <w:spacing w:before="0" w:beforeAutospacing="0" w:after="0" w:afterAutospacing="0" w:line="360" w:lineRule="auto"/>
        <w:ind w:firstLine="708"/>
        <w:rPr>
          <w:lang w:val="en-US"/>
        </w:rPr>
      </w:pPr>
      <w:r>
        <w:rPr>
          <w:lang w:val="en-US"/>
        </w:rPr>
        <w:t xml:space="preserve">In their studies Ataş and Sağın-Simşek (2021) aimed to reveal </w:t>
      </w:r>
      <w:r w:rsidR="00090605">
        <w:rPr>
          <w:lang w:val="en-US"/>
        </w:rPr>
        <w:t>discourse and educational functions of CS and how frequently it was used in the EFL classroom contexts</w:t>
      </w:r>
      <w:r w:rsidR="009D497E">
        <w:rPr>
          <w:lang w:val="en-US"/>
        </w:rPr>
        <w:t xml:space="preserve"> b</w:t>
      </w:r>
      <w:r w:rsidR="00090605">
        <w:rPr>
          <w:lang w:val="en-US"/>
        </w:rPr>
        <w:t>ased on a qualitative case study research paradigm</w:t>
      </w:r>
      <w:r w:rsidR="009D497E">
        <w:rPr>
          <w:lang w:val="en-US"/>
        </w:rPr>
        <w:t>. The participants of this study were 5 EFL instructors and 150 EFL students attending to school of foreign languages of a state university. The researchers identified fifteen educational functions and ten discourse functions of CS from their transcriptions of the video-recordings.</w:t>
      </w:r>
      <w:r w:rsidR="00D315EB">
        <w:rPr>
          <w:lang w:val="en-US"/>
        </w:rPr>
        <w:t xml:space="preserve"> Forms of CS were also identified as discourse markers, phrase-sentence level witches and other forms of switches. </w:t>
      </w:r>
      <w:r w:rsidR="00992036">
        <w:rPr>
          <w:lang w:val="en-US"/>
        </w:rPr>
        <w:t xml:space="preserve">The researchers stressed the importance of a planned procedure of CS usage might be beneficial for the enhancement of EFL </w:t>
      </w:r>
      <w:proofErr w:type="gramStart"/>
      <w:r w:rsidR="00992036">
        <w:rPr>
          <w:lang w:val="en-US"/>
        </w:rPr>
        <w:t>learners</w:t>
      </w:r>
      <w:proofErr w:type="gramEnd"/>
      <w:r w:rsidR="00992036">
        <w:rPr>
          <w:lang w:val="en-US"/>
        </w:rPr>
        <w:t xml:space="preserve"> language learning. They also argued that since the usage of CS was a natural process all parties in the language learning field should benefit from its advantages.</w:t>
      </w:r>
    </w:p>
    <w:p w14:paraId="4CD32AB6" w14:textId="79E7F449" w:rsidR="00992036" w:rsidRPr="004A2AB6" w:rsidRDefault="00992036" w:rsidP="00992036">
      <w:pPr>
        <w:pStyle w:val="NormalWeb"/>
        <w:spacing w:before="0" w:beforeAutospacing="0" w:after="0" w:afterAutospacing="0" w:line="360" w:lineRule="auto"/>
        <w:ind w:firstLine="708"/>
        <w:rPr>
          <w:lang w:val="en-US"/>
        </w:rPr>
      </w:pPr>
      <w:r>
        <w:rPr>
          <w:lang w:val="en-US"/>
        </w:rPr>
        <w:t xml:space="preserve">  </w:t>
      </w:r>
    </w:p>
    <w:p w14:paraId="6384E584" w14:textId="0FD7E3AA" w:rsidR="004023F2" w:rsidRPr="004A2AB6" w:rsidRDefault="00A64123" w:rsidP="007E5B5D">
      <w:pPr>
        <w:spacing w:line="360" w:lineRule="auto"/>
        <w:jc w:val="both"/>
        <w:rPr>
          <w:b/>
          <w:bCs/>
          <w:lang w:val="en-US"/>
        </w:rPr>
      </w:pPr>
      <w:r w:rsidRPr="004A2AB6">
        <w:rPr>
          <w:b/>
          <w:bCs/>
          <w:lang w:val="en-US"/>
        </w:rPr>
        <w:t xml:space="preserve">Conclusion </w:t>
      </w:r>
    </w:p>
    <w:p w14:paraId="7C65F4CE" w14:textId="2E6BF0E7" w:rsidR="004023F2" w:rsidRPr="006C6379" w:rsidRDefault="00AF51A8" w:rsidP="006C6379">
      <w:pPr>
        <w:spacing w:line="360" w:lineRule="auto"/>
        <w:jc w:val="both"/>
        <w:rPr>
          <w:color w:val="000000" w:themeColor="text1"/>
          <w:sz w:val="20"/>
          <w:szCs w:val="20"/>
          <w:lang w:val="en-US"/>
        </w:rPr>
      </w:pPr>
      <w:r>
        <w:rPr>
          <w:lang w:val="en-US"/>
        </w:rPr>
        <w:t xml:space="preserve">The </w:t>
      </w:r>
      <w:r w:rsidRPr="006C6379">
        <w:rPr>
          <w:lang w:val="en-US"/>
        </w:rPr>
        <w:t xml:space="preserve">phenomenon CS in the field of language studies </w:t>
      </w:r>
      <w:r w:rsidR="006C6379" w:rsidRPr="006C6379">
        <w:rPr>
          <w:lang w:val="en-US"/>
        </w:rPr>
        <w:t>has always been</w:t>
      </w:r>
      <w:r w:rsidRPr="006C6379">
        <w:rPr>
          <w:lang w:val="en-US"/>
        </w:rPr>
        <w:t xml:space="preserve"> a controversial </w:t>
      </w:r>
      <w:r w:rsidR="006C6379">
        <w:rPr>
          <w:lang w:val="en-US"/>
        </w:rPr>
        <w:t>concern</w:t>
      </w:r>
      <w:r w:rsidRPr="006C6379">
        <w:rPr>
          <w:lang w:val="en-US"/>
        </w:rPr>
        <w:t xml:space="preserve"> especially Turkish EFL contexts (Üstünel &amp; Seedhouse, 2004; Sert, 2005; </w:t>
      </w:r>
      <w:proofErr w:type="spellStart"/>
      <w:r w:rsidRPr="006C6379">
        <w:rPr>
          <w:lang w:val="en-US"/>
        </w:rPr>
        <w:t>Yatağanbaba</w:t>
      </w:r>
      <w:proofErr w:type="spellEnd"/>
      <w:r w:rsidRPr="006C6379">
        <w:rPr>
          <w:lang w:val="en-US"/>
        </w:rPr>
        <w:t xml:space="preserve"> &amp; Yıldırım, 2015; Karakaya &amp; Dikilitaş, 2020; </w:t>
      </w:r>
      <w:r w:rsidR="006C6379" w:rsidRPr="006C6379">
        <w:rPr>
          <w:color w:val="000000" w:themeColor="text1"/>
          <w:lang w:val="en-US"/>
        </w:rPr>
        <w:t xml:space="preserve">Ataş &amp; </w:t>
      </w:r>
      <w:proofErr w:type="spellStart"/>
      <w:r w:rsidR="006C6379" w:rsidRPr="006C6379">
        <w:rPr>
          <w:color w:val="000000" w:themeColor="text1"/>
          <w:lang w:val="en-US"/>
        </w:rPr>
        <w:t>Sağın</w:t>
      </w:r>
      <w:proofErr w:type="spellEnd"/>
      <w:r w:rsidR="006C6379" w:rsidRPr="006C6379">
        <w:rPr>
          <w:color w:val="000000" w:themeColor="text1"/>
          <w:lang w:val="en-US"/>
        </w:rPr>
        <w:t>, 2021)</w:t>
      </w:r>
      <w:r w:rsidR="006C6379">
        <w:rPr>
          <w:color w:val="000000" w:themeColor="text1"/>
          <w:sz w:val="20"/>
          <w:szCs w:val="20"/>
          <w:lang w:val="en-US"/>
        </w:rPr>
        <w:t xml:space="preserve">. </w:t>
      </w:r>
      <w:r w:rsidR="004768EB" w:rsidRPr="004A2AB6">
        <w:rPr>
          <w:lang w:val="en-US"/>
        </w:rPr>
        <w:t xml:space="preserve">When approached to this research paradigm in a figurative way </w:t>
      </w:r>
      <w:r w:rsidR="004023F2" w:rsidRPr="004A2AB6">
        <w:rPr>
          <w:i/>
          <w:iCs/>
          <w:lang w:val="en-US"/>
        </w:rPr>
        <w:t>‘’To be, or not to be, that is the question’’ (Shakespeare, 1604, 3)</w:t>
      </w:r>
      <w:r w:rsidR="004023F2" w:rsidRPr="004A2AB6">
        <w:rPr>
          <w:lang w:val="en-US"/>
        </w:rPr>
        <w:t xml:space="preserve"> </w:t>
      </w:r>
      <w:r w:rsidR="004768EB" w:rsidRPr="004A2AB6">
        <w:rPr>
          <w:lang w:val="en-US"/>
        </w:rPr>
        <w:t>would</w:t>
      </w:r>
      <w:r w:rsidR="004023F2" w:rsidRPr="004A2AB6">
        <w:rPr>
          <w:lang w:val="en-US"/>
        </w:rPr>
        <w:t xml:space="preserve"> be the best apothegm to reflect the fuzziness whether CS should be used or not in EFL classrooms. Even in most of the studies in this paper, the types of CS and the reasons prompting it have been significantly demarcated; few of them can clearly prove the distinction between CS emerging in bilinguals and in EFL learners as they detect bilinguals’ use of CS as a starting point for their studies. Another common point they argue is that it could be used as a helpful strategy in language teaching. However, there has been very little research directly differentiating the two parameters: </w:t>
      </w:r>
      <w:r w:rsidR="004023F2" w:rsidRPr="004A2AB6">
        <w:rPr>
          <w:i/>
          <w:iCs/>
          <w:lang w:val="en-US"/>
        </w:rPr>
        <w:t>(1)</w:t>
      </w:r>
      <w:r w:rsidR="004023F2" w:rsidRPr="004A2AB6">
        <w:rPr>
          <w:lang w:val="en-US"/>
        </w:rPr>
        <w:t xml:space="preserve"> to understand and learn (learn means here to be able to grasp the linguistic features of English) the target language (hereafter TL) with the help of CS or </w:t>
      </w:r>
      <w:r w:rsidR="004023F2" w:rsidRPr="004A2AB6">
        <w:rPr>
          <w:i/>
          <w:iCs/>
          <w:lang w:val="en-US"/>
        </w:rPr>
        <w:t>(2)</w:t>
      </w:r>
      <w:r w:rsidR="004023F2" w:rsidRPr="004A2AB6">
        <w:rPr>
          <w:lang w:val="en-US"/>
        </w:rPr>
        <w:t xml:space="preserve"> to communicate and transfer the meaning between interlocutors in TL with the help of CS. Finally, it should be taken into consideration in CS use is whether proficiency levels of EFL students have an effect on the amount and quality of CS or not. </w:t>
      </w:r>
    </w:p>
    <w:p w14:paraId="6B802DB2" w14:textId="755CB9C3" w:rsidR="008E0BE7" w:rsidRPr="004A2AB6" w:rsidRDefault="009E7CDC" w:rsidP="00D137D6">
      <w:pPr>
        <w:spacing w:line="360" w:lineRule="auto"/>
        <w:ind w:firstLine="708"/>
        <w:jc w:val="both"/>
        <w:rPr>
          <w:lang w:val="en-US"/>
        </w:rPr>
      </w:pPr>
      <w:r w:rsidRPr="004A2AB6">
        <w:rPr>
          <w:lang w:val="en-US"/>
        </w:rPr>
        <w:lastRenderedPageBreak/>
        <w:t xml:space="preserve">One of the most important implications about the usage of CS in EFL classrooms is that since the very beginning of ELT in Turkey, there has always been an inconsistency among ELT teachers, whether it is a useful strategy or an obstacle hindering the effective and fluent communication in the TL. This may have been the outcome of the incessant changes in education policy, especially the school types in which EFL teaching hours are distributed among a deranged and inadequate manner, have negative effects on teaching English. In other </w:t>
      </w:r>
      <w:r w:rsidR="001E23F0" w:rsidRPr="004A2AB6">
        <w:rPr>
          <w:lang w:val="en-US"/>
        </w:rPr>
        <w:t>words,</w:t>
      </w:r>
      <w:r w:rsidRPr="004A2AB6">
        <w:rPr>
          <w:lang w:val="en-US"/>
        </w:rPr>
        <w:t xml:space="preserve"> the limited time for teaching a foreign language may lead EFL teachers to overuse CS in order to save time. The distribution of the students according to their levels in EFL classrooms is also another important issue in Turkey (Raman &amp; Yigitoglu, 2015). As a consequence of this situation, when compared with the students competent in communicative activities, </w:t>
      </w:r>
      <w:r w:rsidR="00572A89" w:rsidRPr="004A2AB6">
        <w:rPr>
          <w:lang w:val="en-US"/>
        </w:rPr>
        <w:t>lower-level</w:t>
      </w:r>
      <w:r w:rsidRPr="004A2AB6">
        <w:rPr>
          <w:lang w:val="en-US"/>
        </w:rPr>
        <w:t xml:space="preserve"> students may feel anxious about speaking in the TL. Therefore, CS may seem to them as a supportive tool which can affect this language learning process adversely.</w:t>
      </w:r>
    </w:p>
    <w:p w14:paraId="56675B7E" w14:textId="16A30D14" w:rsidR="006C701C" w:rsidRPr="004A2AB6" w:rsidRDefault="00F5211C" w:rsidP="005E4119">
      <w:pPr>
        <w:spacing w:line="360" w:lineRule="auto"/>
        <w:ind w:firstLine="708"/>
        <w:jc w:val="both"/>
        <w:rPr>
          <w:lang w:val="en-US"/>
        </w:rPr>
      </w:pPr>
      <w:r w:rsidRPr="004A2AB6">
        <w:rPr>
          <w:lang w:val="en-US"/>
        </w:rPr>
        <w:t>The literature has provided significant contributions of CS practices in both Turkish and foreign EFL contexts. However, based on previous findings and as a means of further research, the researchers should focus on a tangible framework on</w:t>
      </w:r>
      <w:r w:rsidR="00572A89" w:rsidRPr="004A2AB6">
        <w:rPr>
          <w:lang w:val="en-US"/>
        </w:rPr>
        <w:t xml:space="preserve"> the utility of CS practices in EFL cont</w:t>
      </w:r>
      <w:r w:rsidR="00B07FCC" w:rsidRPr="004A2AB6">
        <w:rPr>
          <w:lang w:val="en-US"/>
        </w:rPr>
        <w:t>e</w:t>
      </w:r>
      <w:r w:rsidR="00572A89" w:rsidRPr="004A2AB6">
        <w:rPr>
          <w:lang w:val="en-US"/>
        </w:rPr>
        <w:t>xts.</w:t>
      </w:r>
      <w:r w:rsidR="005E4119" w:rsidRPr="004A2AB6">
        <w:rPr>
          <w:lang w:val="en-US"/>
        </w:rPr>
        <w:t xml:space="preserve"> </w:t>
      </w:r>
      <w:r w:rsidR="001E23F0" w:rsidRPr="004A2AB6">
        <w:rPr>
          <w:lang w:val="en-US"/>
        </w:rPr>
        <w:t>In our review we aimed to reveal whether CS usage in foreign EFL and Turkish context yielded the same results. As for the results, the usage of CS served the same purposes with an exceptional result where CLT was used as a methodology to consolidate the flow of the communication in classroom context</w:t>
      </w:r>
      <w:r w:rsidR="00315D54" w:rsidRPr="004A2AB6">
        <w:rPr>
          <w:lang w:val="en-US"/>
        </w:rPr>
        <w:t xml:space="preserve"> (Bensen &amp; Cavusoglu, 2013</w:t>
      </w:r>
      <w:r w:rsidR="00663B4B" w:rsidRPr="004A2AB6">
        <w:rPr>
          <w:lang w:val="en-US"/>
        </w:rPr>
        <w:t>, Ozdemir, 2015</w:t>
      </w:r>
      <w:r w:rsidR="00315D54" w:rsidRPr="004A2AB6">
        <w:rPr>
          <w:lang w:val="en-US"/>
        </w:rPr>
        <w:t>)</w:t>
      </w:r>
      <w:r w:rsidR="001E23F0" w:rsidRPr="004A2AB6">
        <w:rPr>
          <w:lang w:val="en-US"/>
        </w:rPr>
        <w:t>. From the perspectives of EFL teachers, instructors, and students</w:t>
      </w:r>
      <w:r w:rsidR="005E4119" w:rsidRPr="004A2AB6">
        <w:rPr>
          <w:lang w:val="en-US"/>
        </w:rPr>
        <w:t>, i</w:t>
      </w:r>
      <w:r w:rsidR="001E23F0" w:rsidRPr="004A2AB6">
        <w:rPr>
          <w:lang w:val="en-US"/>
        </w:rPr>
        <w:t xml:space="preserve">t was mainly used for pedagogical and communicative aspects. </w:t>
      </w:r>
      <w:r w:rsidR="00DC025B">
        <w:rPr>
          <w:lang w:val="en-US"/>
        </w:rPr>
        <w:t xml:space="preserve">Two important suggestions should be put forward from the studies rereviewed in this paper. </w:t>
      </w:r>
      <w:r w:rsidR="001E23F0" w:rsidRPr="004A2AB6">
        <w:rPr>
          <w:lang w:val="en-US"/>
        </w:rPr>
        <w:t xml:space="preserve"> </w:t>
      </w:r>
      <w:r w:rsidR="00DC025B">
        <w:rPr>
          <w:lang w:val="en-US"/>
        </w:rPr>
        <w:t xml:space="preserve">The first one is to prepare a tangible educational policy which contains effective strategies based on the perceptions of EFL instructors, teachers and students regarding L1 usage in the classroom contexts, and the second one is to establish premises that identifies the use of CS with respect to its pedagogical functions and delimitations. </w:t>
      </w:r>
    </w:p>
    <w:p w14:paraId="57EE7A58" w14:textId="72D86219" w:rsidR="0008104C" w:rsidRPr="004A2AB6" w:rsidRDefault="0008104C" w:rsidP="007E5B5D">
      <w:pPr>
        <w:spacing w:line="360" w:lineRule="auto"/>
        <w:jc w:val="both"/>
        <w:rPr>
          <w:lang w:val="en-US"/>
        </w:rPr>
      </w:pPr>
    </w:p>
    <w:p w14:paraId="72385B01" w14:textId="7A2EAF55" w:rsidR="0008104C" w:rsidRPr="004A2AB6" w:rsidRDefault="0008104C" w:rsidP="007E5B5D">
      <w:pPr>
        <w:spacing w:line="360" w:lineRule="auto"/>
        <w:jc w:val="both"/>
        <w:rPr>
          <w:lang w:val="en-US"/>
        </w:rPr>
      </w:pPr>
    </w:p>
    <w:p w14:paraId="6C094849" w14:textId="446EC2AB" w:rsidR="00687BCB" w:rsidRPr="004A2AB6" w:rsidRDefault="00687BCB" w:rsidP="007E5B5D">
      <w:pPr>
        <w:spacing w:line="360" w:lineRule="auto"/>
        <w:jc w:val="both"/>
        <w:rPr>
          <w:lang w:val="en-US"/>
        </w:rPr>
      </w:pPr>
    </w:p>
    <w:p w14:paraId="682EEEB7" w14:textId="6B88BF17" w:rsidR="00255A69" w:rsidRPr="004A2AB6" w:rsidRDefault="00255A69" w:rsidP="007E5B5D">
      <w:pPr>
        <w:spacing w:line="360" w:lineRule="auto"/>
        <w:jc w:val="both"/>
        <w:rPr>
          <w:lang w:val="en-US"/>
        </w:rPr>
      </w:pPr>
    </w:p>
    <w:p w14:paraId="7817C2AC" w14:textId="42944149" w:rsidR="00255A69" w:rsidRPr="004A2AB6" w:rsidRDefault="00255A69" w:rsidP="007E5B5D">
      <w:pPr>
        <w:spacing w:line="360" w:lineRule="auto"/>
        <w:jc w:val="both"/>
        <w:rPr>
          <w:lang w:val="en-US"/>
        </w:rPr>
      </w:pPr>
    </w:p>
    <w:p w14:paraId="042A2056" w14:textId="165BFC6E" w:rsidR="00255A69" w:rsidRDefault="00255A69" w:rsidP="007E5B5D">
      <w:pPr>
        <w:spacing w:line="360" w:lineRule="auto"/>
        <w:jc w:val="both"/>
        <w:rPr>
          <w:lang w:val="en-US"/>
        </w:rPr>
      </w:pPr>
    </w:p>
    <w:p w14:paraId="61EFBA3C" w14:textId="77777777" w:rsidR="00DC025B" w:rsidRPr="004A2AB6" w:rsidRDefault="00DC025B" w:rsidP="007E5B5D">
      <w:pPr>
        <w:spacing w:line="360" w:lineRule="auto"/>
        <w:jc w:val="both"/>
        <w:rPr>
          <w:lang w:val="en-US"/>
        </w:rPr>
      </w:pPr>
    </w:p>
    <w:p w14:paraId="7F11BB03" w14:textId="66405900" w:rsidR="00255A69" w:rsidRPr="004A2AB6" w:rsidRDefault="00255A69" w:rsidP="007E5B5D">
      <w:pPr>
        <w:spacing w:line="360" w:lineRule="auto"/>
        <w:jc w:val="both"/>
        <w:rPr>
          <w:lang w:val="en-US"/>
        </w:rPr>
      </w:pPr>
    </w:p>
    <w:p w14:paraId="4DA33907" w14:textId="5CF95D40" w:rsidR="00255A69" w:rsidRDefault="00255A69" w:rsidP="007E5B5D">
      <w:pPr>
        <w:spacing w:line="360" w:lineRule="auto"/>
        <w:jc w:val="both"/>
        <w:rPr>
          <w:lang w:val="en-US"/>
        </w:rPr>
      </w:pPr>
    </w:p>
    <w:p w14:paraId="657B4999" w14:textId="45C35B42" w:rsidR="00BA5EAA" w:rsidRDefault="00BA5EAA" w:rsidP="007E5B5D">
      <w:pPr>
        <w:spacing w:line="360" w:lineRule="auto"/>
        <w:jc w:val="both"/>
        <w:rPr>
          <w:lang w:val="en-US"/>
        </w:rPr>
      </w:pPr>
    </w:p>
    <w:p w14:paraId="7FB9F6BD" w14:textId="77777777" w:rsidR="00CA0CFE" w:rsidRPr="004A2AB6" w:rsidRDefault="00CA0CFE" w:rsidP="007E5B5D">
      <w:pPr>
        <w:spacing w:line="360" w:lineRule="auto"/>
        <w:jc w:val="both"/>
        <w:rPr>
          <w:lang w:val="en-US"/>
        </w:rPr>
      </w:pPr>
    </w:p>
    <w:p w14:paraId="5CB7E5C2" w14:textId="77777777" w:rsidR="002C0B71" w:rsidRPr="004A2AB6" w:rsidRDefault="002C0B71" w:rsidP="007E5B5D">
      <w:pPr>
        <w:pStyle w:val="AralkYok"/>
        <w:spacing w:line="360" w:lineRule="auto"/>
        <w:mirrorIndents/>
        <w:jc w:val="both"/>
        <w:rPr>
          <w:rFonts w:ascii="Times New Roman" w:hAnsi="Times New Roman" w:cs="Times New Roman"/>
          <w:b/>
          <w:color w:val="000000" w:themeColor="text1"/>
          <w:sz w:val="24"/>
          <w:szCs w:val="24"/>
          <w:lang w:val="en-US"/>
        </w:rPr>
      </w:pPr>
      <w:r w:rsidRPr="004A2AB6">
        <w:rPr>
          <w:rFonts w:ascii="Times New Roman" w:hAnsi="Times New Roman" w:cs="Times New Roman"/>
          <w:b/>
          <w:color w:val="000000" w:themeColor="text1"/>
          <w:sz w:val="24"/>
          <w:szCs w:val="24"/>
          <w:lang w:val="en-US"/>
        </w:rPr>
        <w:t>REFERENCES</w:t>
      </w:r>
    </w:p>
    <w:p w14:paraId="15F63B97"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Akkaya, G., &amp; Atar, C.  (2015). An analysis of code-switching in Turkish EFL classroom interaction. </w:t>
      </w:r>
      <w:proofErr w:type="spellStart"/>
      <w:r w:rsidRPr="004A2AB6">
        <w:rPr>
          <w:rFonts w:ascii="Times New Roman" w:hAnsi="Times New Roman" w:cs="Times New Roman"/>
          <w:i/>
          <w:color w:val="000000" w:themeColor="text1"/>
          <w:sz w:val="24"/>
          <w:szCs w:val="24"/>
          <w:lang w:val="en-US"/>
        </w:rPr>
        <w:t>Arecls</w:t>
      </w:r>
      <w:proofErr w:type="spellEnd"/>
      <w:r w:rsidRPr="004A2AB6">
        <w:rPr>
          <w:rFonts w:ascii="Times New Roman" w:hAnsi="Times New Roman" w:cs="Times New Roman"/>
          <w:i/>
          <w:color w:val="000000" w:themeColor="text1"/>
          <w:sz w:val="24"/>
          <w:szCs w:val="24"/>
          <w:lang w:val="en-US"/>
        </w:rPr>
        <w:t>, 12</w:t>
      </w:r>
      <w:r w:rsidRPr="004A2AB6">
        <w:rPr>
          <w:rFonts w:ascii="Times New Roman" w:hAnsi="Times New Roman" w:cs="Times New Roman"/>
          <w:color w:val="000000" w:themeColor="text1"/>
          <w:sz w:val="24"/>
          <w:szCs w:val="24"/>
          <w:lang w:val="en-US"/>
        </w:rPr>
        <w:t>, 53–77. Retrieved from https://www.researchgate.net/publication/323029199_AN_ANALYSIS_OF_CODE-SWITCHING_IN_TURKISH_EFL_CLASSROOM_INTERACTION.</w:t>
      </w:r>
    </w:p>
    <w:p w14:paraId="2258C9DA"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Amorim, R. (2012). Code switching in student-student interaction; functions and reasons. </w:t>
      </w:r>
      <w:proofErr w:type="spellStart"/>
      <w:r w:rsidRPr="004A2AB6">
        <w:rPr>
          <w:rFonts w:ascii="Times New Roman" w:hAnsi="Times New Roman" w:cs="Times New Roman"/>
          <w:i/>
          <w:iCs/>
          <w:color w:val="000000" w:themeColor="text1"/>
          <w:sz w:val="24"/>
          <w:szCs w:val="24"/>
          <w:lang w:val="en-US"/>
        </w:rPr>
        <w:t>Revista</w:t>
      </w:r>
      <w:proofErr w:type="spellEnd"/>
      <w:r w:rsidRPr="004A2AB6">
        <w:rPr>
          <w:rFonts w:ascii="Times New Roman" w:hAnsi="Times New Roman" w:cs="Times New Roman"/>
          <w:i/>
          <w:iCs/>
          <w:color w:val="000000" w:themeColor="text1"/>
          <w:sz w:val="24"/>
          <w:szCs w:val="24"/>
          <w:lang w:val="en-US"/>
        </w:rPr>
        <w:t xml:space="preserve"> de </w:t>
      </w:r>
      <w:proofErr w:type="spellStart"/>
      <w:r w:rsidRPr="004A2AB6">
        <w:rPr>
          <w:rFonts w:ascii="Times New Roman" w:hAnsi="Times New Roman" w:cs="Times New Roman"/>
          <w:i/>
          <w:iCs/>
          <w:color w:val="000000" w:themeColor="text1"/>
          <w:sz w:val="24"/>
          <w:szCs w:val="24"/>
          <w:lang w:val="en-US"/>
        </w:rPr>
        <w:t>Estudos</w:t>
      </w:r>
      <w:proofErr w:type="spellEnd"/>
      <w:r w:rsidRPr="004A2AB6">
        <w:rPr>
          <w:rFonts w:ascii="Times New Roman" w:hAnsi="Times New Roman" w:cs="Times New Roman"/>
          <w:i/>
          <w:iCs/>
          <w:color w:val="000000" w:themeColor="text1"/>
          <w:sz w:val="24"/>
          <w:szCs w:val="24"/>
          <w:lang w:val="en-US"/>
        </w:rPr>
        <w:t xml:space="preserve"> </w:t>
      </w:r>
      <w:proofErr w:type="spellStart"/>
      <w:r w:rsidRPr="004A2AB6">
        <w:rPr>
          <w:rFonts w:ascii="Times New Roman" w:hAnsi="Times New Roman" w:cs="Times New Roman"/>
          <w:i/>
          <w:iCs/>
          <w:color w:val="000000" w:themeColor="text1"/>
          <w:sz w:val="24"/>
          <w:szCs w:val="24"/>
          <w:lang w:val="en-US"/>
        </w:rPr>
        <w:t>Linguísticos</w:t>
      </w:r>
      <w:proofErr w:type="spellEnd"/>
      <w:r w:rsidRPr="004A2AB6">
        <w:rPr>
          <w:rFonts w:ascii="Times New Roman" w:hAnsi="Times New Roman" w:cs="Times New Roman"/>
          <w:i/>
          <w:iCs/>
          <w:color w:val="000000" w:themeColor="text1"/>
          <w:sz w:val="24"/>
          <w:szCs w:val="24"/>
          <w:lang w:val="en-US"/>
        </w:rPr>
        <w:t xml:space="preserve"> da </w:t>
      </w:r>
      <w:proofErr w:type="spellStart"/>
      <w:r w:rsidRPr="004A2AB6">
        <w:rPr>
          <w:rFonts w:ascii="Times New Roman" w:hAnsi="Times New Roman" w:cs="Times New Roman"/>
          <w:i/>
          <w:iCs/>
          <w:color w:val="000000" w:themeColor="text1"/>
          <w:sz w:val="24"/>
          <w:szCs w:val="24"/>
          <w:lang w:val="en-US"/>
        </w:rPr>
        <w:t>Univerdade</w:t>
      </w:r>
      <w:proofErr w:type="spellEnd"/>
      <w:r w:rsidRPr="004A2AB6">
        <w:rPr>
          <w:rFonts w:ascii="Times New Roman" w:hAnsi="Times New Roman" w:cs="Times New Roman"/>
          <w:i/>
          <w:iCs/>
          <w:color w:val="000000" w:themeColor="text1"/>
          <w:sz w:val="24"/>
          <w:szCs w:val="24"/>
          <w:lang w:val="en-US"/>
        </w:rPr>
        <w:t xml:space="preserve"> do Porto, </w:t>
      </w:r>
      <w:r w:rsidRPr="004A2AB6">
        <w:rPr>
          <w:rFonts w:ascii="Times New Roman" w:hAnsi="Times New Roman" w:cs="Times New Roman"/>
          <w:i/>
          <w:color w:val="000000" w:themeColor="text1"/>
          <w:sz w:val="24"/>
          <w:szCs w:val="24"/>
          <w:lang w:val="en-US"/>
        </w:rPr>
        <w:t>7</w:t>
      </w:r>
      <w:r w:rsidRPr="004A2AB6">
        <w:rPr>
          <w:rFonts w:ascii="Times New Roman" w:hAnsi="Times New Roman" w:cs="Times New Roman"/>
          <w:color w:val="000000" w:themeColor="text1"/>
          <w:sz w:val="24"/>
          <w:szCs w:val="24"/>
          <w:lang w:val="en-US"/>
        </w:rPr>
        <w:t>(-), 177–195. Retrieved from http://ler.letras.up.pt/uploads/ficheiros/10749.pdf.</w:t>
      </w:r>
    </w:p>
    <w:p w14:paraId="43447A4D"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Bensen, H., &amp; Cavusoglu, Ç. (2013). Reasons for the teachers’ use of code-switching in adult EFL classrooms. </w:t>
      </w:r>
      <w:r w:rsidRPr="004A2AB6">
        <w:rPr>
          <w:rFonts w:ascii="Times New Roman" w:hAnsi="Times New Roman" w:cs="Times New Roman"/>
          <w:i/>
          <w:color w:val="000000" w:themeColor="text1"/>
          <w:sz w:val="24"/>
          <w:szCs w:val="24"/>
          <w:lang w:val="en-US"/>
        </w:rPr>
        <w:t xml:space="preserve">Hasan Ali </w:t>
      </w:r>
      <w:proofErr w:type="spellStart"/>
      <w:r w:rsidRPr="004A2AB6">
        <w:rPr>
          <w:rFonts w:ascii="Times New Roman" w:hAnsi="Times New Roman" w:cs="Times New Roman"/>
          <w:i/>
          <w:color w:val="000000" w:themeColor="text1"/>
          <w:sz w:val="24"/>
          <w:szCs w:val="24"/>
          <w:lang w:val="en-US"/>
        </w:rPr>
        <w:t>Yücel</w:t>
      </w:r>
      <w:proofErr w:type="spellEnd"/>
      <w:r w:rsidRPr="004A2AB6">
        <w:rPr>
          <w:rFonts w:ascii="Times New Roman" w:hAnsi="Times New Roman" w:cs="Times New Roman"/>
          <w:i/>
          <w:color w:val="000000" w:themeColor="text1"/>
          <w:sz w:val="24"/>
          <w:szCs w:val="24"/>
          <w:lang w:val="en-US"/>
        </w:rPr>
        <w:t xml:space="preserve"> </w:t>
      </w:r>
      <w:proofErr w:type="spellStart"/>
      <w:r w:rsidRPr="004A2AB6">
        <w:rPr>
          <w:rFonts w:ascii="Times New Roman" w:hAnsi="Times New Roman" w:cs="Times New Roman"/>
          <w:i/>
          <w:color w:val="000000" w:themeColor="text1"/>
          <w:sz w:val="24"/>
          <w:szCs w:val="24"/>
          <w:lang w:val="en-US"/>
        </w:rPr>
        <w:t>Eğitim</w:t>
      </w:r>
      <w:proofErr w:type="spellEnd"/>
      <w:r w:rsidRPr="004A2AB6">
        <w:rPr>
          <w:rFonts w:ascii="Times New Roman" w:hAnsi="Times New Roman" w:cs="Times New Roman"/>
          <w:i/>
          <w:color w:val="000000" w:themeColor="text1"/>
          <w:sz w:val="24"/>
          <w:szCs w:val="24"/>
          <w:lang w:val="en-US"/>
        </w:rPr>
        <w:t xml:space="preserve"> </w:t>
      </w:r>
      <w:proofErr w:type="spellStart"/>
      <w:r w:rsidRPr="004A2AB6">
        <w:rPr>
          <w:rFonts w:ascii="Times New Roman" w:hAnsi="Times New Roman" w:cs="Times New Roman"/>
          <w:i/>
          <w:color w:val="000000" w:themeColor="text1"/>
          <w:sz w:val="24"/>
          <w:szCs w:val="24"/>
          <w:lang w:val="en-US"/>
        </w:rPr>
        <w:t>Fakültesi</w:t>
      </w:r>
      <w:proofErr w:type="spellEnd"/>
      <w:r w:rsidRPr="004A2AB6">
        <w:rPr>
          <w:rFonts w:ascii="Times New Roman" w:hAnsi="Times New Roman" w:cs="Times New Roman"/>
          <w:i/>
          <w:color w:val="000000" w:themeColor="text1"/>
          <w:sz w:val="24"/>
          <w:szCs w:val="24"/>
          <w:lang w:val="en-US"/>
        </w:rPr>
        <w:t xml:space="preserve"> </w:t>
      </w:r>
      <w:proofErr w:type="spellStart"/>
      <w:r w:rsidRPr="004A2AB6">
        <w:rPr>
          <w:rFonts w:ascii="Times New Roman" w:hAnsi="Times New Roman" w:cs="Times New Roman"/>
          <w:i/>
          <w:color w:val="000000" w:themeColor="text1"/>
          <w:sz w:val="24"/>
          <w:szCs w:val="24"/>
          <w:lang w:val="en-US"/>
        </w:rPr>
        <w:t>Dergisi</w:t>
      </w:r>
      <w:proofErr w:type="spellEnd"/>
      <w:r w:rsidRPr="004A2AB6">
        <w:rPr>
          <w:rFonts w:ascii="Times New Roman" w:hAnsi="Times New Roman" w:cs="Times New Roman"/>
          <w:i/>
          <w:color w:val="000000" w:themeColor="text1"/>
          <w:sz w:val="24"/>
          <w:szCs w:val="24"/>
          <w:lang w:val="en-US"/>
        </w:rPr>
        <w:t>, 20</w:t>
      </w:r>
      <w:r w:rsidRPr="004A2AB6">
        <w:rPr>
          <w:rFonts w:ascii="Times New Roman" w:hAnsi="Times New Roman" w:cs="Times New Roman"/>
          <w:color w:val="000000" w:themeColor="text1"/>
          <w:sz w:val="24"/>
          <w:szCs w:val="24"/>
          <w:lang w:val="en-US"/>
        </w:rPr>
        <w:t>(2), 69–82. Retrieved from http://dergipark.gov.tr/download/article-file/93177.</w:t>
      </w:r>
    </w:p>
    <w:p w14:paraId="6699E94F" w14:textId="558EFA96" w:rsidR="00252D4D" w:rsidRPr="004A2AB6" w:rsidRDefault="002C0B71" w:rsidP="00252D4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Bilgin, S. S. (2016). </w:t>
      </w:r>
      <w:r w:rsidRPr="004A2AB6">
        <w:rPr>
          <w:rFonts w:ascii="Times New Roman" w:hAnsi="Times New Roman" w:cs="Times New Roman"/>
          <w:bCs/>
          <w:color w:val="000000" w:themeColor="text1"/>
          <w:sz w:val="24"/>
          <w:szCs w:val="24"/>
          <w:lang w:val="en-US"/>
        </w:rPr>
        <w:t xml:space="preserve">Code switching in English language teaching (ELT) teaching practice in Turkey: Student teacher practices, </w:t>
      </w:r>
      <w:proofErr w:type="gramStart"/>
      <w:r w:rsidRPr="004A2AB6">
        <w:rPr>
          <w:rFonts w:ascii="Times New Roman" w:hAnsi="Times New Roman" w:cs="Times New Roman"/>
          <w:bCs/>
          <w:color w:val="000000" w:themeColor="text1"/>
          <w:sz w:val="24"/>
          <w:szCs w:val="24"/>
          <w:lang w:val="en-US"/>
        </w:rPr>
        <w:t>beliefs</w:t>
      </w:r>
      <w:proofErr w:type="gramEnd"/>
      <w:r w:rsidRPr="004A2AB6">
        <w:rPr>
          <w:rFonts w:ascii="Times New Roman" w:hAnsi="Times New Roman" w:cs="Times New Roman"/>
          <w:bCs/>
          <w:color w:val="000000" w:themeColor="text1"/>
          <w:sz w:val="24"/>
          <w:szCs w:val="24"/>
          <w:lang w:val="en-US"/>
        </w:rPr>
        <w:t xml:space="preserve"> and identity. </w:t>
      </w:r>
      <w:r w:rsidRPr="004A2AB6">
        <w:rPr>
          <w:rFonts w:ascii="Times New Roman" w:hAnsi="Times New Roman" w:cs="Times New Roman"/>
          <w:bCs/>
          <w:i/>
          <w:color w:val="000000" w:themeColor="text1"/>
          <w:sz w:val="24"/>
          <w:szCs w:val="24"/>
          <w:lang w:val="en-US"/>
        </w:rPr>
        <w:t>Educational Research and Reviews 11</w:t>
      </w:r>
      <w:r w:rsidRPr="004A2AB6">
        <w:rPr>
          <w:rFonts w:ascii="Times New Roman" w:hAnsi="Times New Roman" w:cs="Times New Roman"/>
          <w:bCs/>
          <w:color w:val="000000" w:themeColor="text1"/>
          <w:sz w:val="24"/>
          <w:szCs w:val="24"/>
          <w:lang w:val="en-US"/>
        </w:rPr>
        <w:t>(8), 686</w:t>
      </w:r>
      <w:r w:rsidRPr="004A2AB6">
        <w:rPr>
          <w:rFonts w:ascii="Times New Roman" w:hAnsi="Times New Roman" w:cs="Times New Roman"/>
          <w:color w:val="000000" w:themeColor="text1"/>
          <w:sz w:val="24"/>
          <w:szCs w:val="24"/>
          <w:lang w:val="en-US"/>
        </w:rPr>
        <w:t>–</w:t>
      </w:r>
      <w:r w:rsidRPr="004A2AB6">
        <w:rPr>
          <w:rFonts w:ascii="Times New Roman" w:hAnsi="Times New Roman" w:cs="Times New Roman"/>
          <w:bCs/>
          <w:color w:val="000000" w:themeColor="text1"/>
          <w:sz w:val="24"/>
          <w:szCs w:val="24"/>
          <w:lang w:val="en-US"/>
        </w:rPr>
        <w:t xml:space="preserve">702. </w:t>
      </w:r>
      <w:hyperlink r:id="rId9" w:history="1">
        <w:r w:rsidR="00252D4D" w:rsidRPr="004A2AB6">
          <w:rPr>
            <w:rStyle w:val="Kpr"/>
            <w:rFonts w:ascii="Times New Roman" w:hAnsi="Times New Roman" w:cs="Times New Roman"/>
            <w:sz w:val="24"/>
            <w:szCs w:val="24"/>
            <w:lang w:val="en-US"/>
          </w:rPr>
          <w:t>http://doi:10.5897/ERR2016.202</w:t>
        </w:r>
      </w:hyperlink>
      <w:r w:rsidRPr="004A2AB6">
        <w:rPr>
          <w:rFonts w:ascii="Times New Roman" w:hAnsi="Times New Roman" w:cs="Times New Roman"/>
          <w:color w:val="000000" w:themeColor="text1"/>
          <w:sz w:val="24"/>
          <w:szCs w:val="24"/>
          <w:lang w:val="en-US"/>
        </w:rPr>
        <w:t>.</w:t>
      </w:r>
    </w:p>
    <w:p w14:paraId="4AD2140D" w14:textId="06ABCE09" w:rsidR="00252D4D" w:rsidRPr="004A2AB6" w:rsidRDefault="00252D4D" w:rsidP="00252D4D">
      <w:pPr>
        <w:pStyle w:val="AralkYok"/>
        <w:spacing w:after="120"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sz w:val="24"/>
          <w:szCs w:val="24"/>
          <w:lang w:val="en-US"/>
        </w:rPr>
        <w:t xml:space="preserve"> Cancino, M., &amp; Díaz, G. (2020). Exploring the code-switching </w:t>
      </w:r>
      <w:r w:rsidR="00F9655A" w:rsidRPr="004A2AB6">
        <w:rPr>
          <w:rFonts w:ascii="Times New Roman" w:hAnsi="Times New Roman" w:cs="Times New Roman"/>
          <w:color w:val="000000"/>
          <w:sz w:val="24"/>
          <w:szCs w:val="24"/>
          <w:lang w:val="en-US"/>
        </w:rPr>
        <w:t>behaviors</w:t>
      </w:r>
      <w:r w:rsidRPr="004A2AB6">
        <w:rPr>
          <w:rFonts w:ascii="Times New Roman" w:hAnsi="Times New Roman" w:cs="Times New Roman"/>
          <w:color w:val="000000"/>
          <w:sz w:val="24"/>
          <w:szCs w:val="24"/>
          <w:lang w:val="en-US"/>
        </w:rPr>
        <w:t xml:space="preserve"> of Chilean </w:t>
      </w:r>
      <w:r w:rsidR="00F9655A" w:rsidRPr="004A2AB6">
        <w:rPr>
          <w:rFonts w:ascii="Times New Roman" w:hAnsi="Times New Roman" w:cs="Times New Roman"/>
          <w:color w:val="000000"/>
          <w:sz w:val="24"/>
          <w:szCs w:val="24"/>
          <w:lang w:val="en-US"/>
        </w:rPr>
        <w:t>EFL</w:t>
      </w:r>
      <w:r w:rsidRPr="004A2AB6">
        <w:rPr>
          <w:rFonts w:ascii="Times New Roman" w:hAnsi="Times New Roman" w:cs="Times New Roman"/>
          <w:color w:val="000000"/>
          <w:sz w:val="24"/>
          <w:szCs w:val="24"/>
          <w:lang w:val="en-US"/>
        </w:rPr>
        <w:t xml:space="preserve"> high school teachers: A function-focused approach. </w:t>
      </w:r>
      <w:r w:rsidRPr="004A2AB6">
        <w:rPr>
          <w:rFonts w:ascii="Times New Roman" w:hAnsi="Times New Roman" w:cs="Times New Roman"/>
          <w:i/>
          <w:iCs/>
          <w:color w:val="000000"/>
          <w:sz w:val="24"/>
          <w:szCs w:val="24"/>
          <w:lang w:val="en-US"/>
        </w:rPr>
        <w:t>Profile: Issues in Teachers’ Professional Development</w:t>
      </w:r>
      <w:r w:rsidRPr="004A2AB6">
        <w:rPr>
          <w:rFonts w:ascii="Times New Roman" w:hAnsi="Times New Roman" w:cs="Times New Roman"/>
          <w:color w:val="000000"/>
          <w:sz w:val="24"/>
          <w:szCs w:val="24"/>
          <w:lang w:val="en-US"/>
        </w:rPr>
        <w:t xml:space="preserve">, </w:t>
      </w:r>
      <w:r w:rsidRPr="004A2AB6">
        <w:rPr>
          <w:rFonts w:ascii="Times New Roman" w:hAnsi="Times New Roman" w:cs="Times New Roman"/>
          <w:i/>
          <w:iCs/>
          <w:color w:val="000000"/>
          <w:sz w:val="24"/>
          <w:szCs w:val="24"/>
          <w:lang w:val="en-US"/>
        </w:rPr>
        <w:t>22</w:t>
      </w:r>
      <w:r w:rsidRPr="004A2AB6">
        <w:rPr>
          <w:rFonts w:ascii="Times New Roman" w:hAnsi="Times New Roman" w:cs="Times New Roman"/>
          <w:color w:val="000000"/>
          <w:sz w:val="24"/>
          <w:szCs w:val="24"/>
          <w:lang w:val="en-US"/>
        </w:rPr>
        <w:t>(2), 115–130. https://doi.org/10.15446/profile.v22n2.81152.</w:t>
      </w:r>
    </w:p>
    <w:p w14:paraId="7481B5E6" w14:textId="77777777" w:rsidR="002C0B71" w:rsidRPr="004A2AB6" w:rsidRDefault="002C0B71" w:rsidP="007E5B5D">
      <w:pPr>
        <w:pStyle w:val="NormalWeb"/>
        <w:spacing w:before="0" w:beforeAutospacing="0" w:after="0" w:afterAutospacing="0" w:line="360" w:lineRule="auto"/>
        <w:jc w:val="both"/>
        <w:rPr>
          <w:lang w:val="en-US"/>
        </w:rPr>
      </w:pPr>
      <w:r w:rsidRPr="004A2AB6">
        <w:rPr>
          <w:lang w:val="en-US"/>
        </w:rPr>
        <w:t xml:space="preserve">Crystal, D. (1987). </w:t>
      </w:r>
      <w:r w:rsidRPr="004A2AB6">
        <w:rPr>
          <w:i/>
          <w:iCs/>
          <w:lang w:val="en-US"/>
        </w:rPr>
        <w:t>The Cambridge Encyclopedia of Language</w:t>
      </w:r>
      <w:r w:rsidRPr="004A2AB6">
        <w:rPr>
          <w:lang w:val="en-US"/>
        </w:rPr>
        <w:t xml:space="preserve">. Cambridge University Press. </w:t>
      </w:r>
    </w:p>
    <w:p w14:paraId="2F2C2B32"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Gulzar, M. A., &amp; Asmari, A. (2014). </w:t>
      </w:r>
      <w:r w:rsidRPr="004A2AB6">
        <w:rPr>
          <w:rFonts w:ascii="Times New Roman" w:hAnsi="Times New Roman" w:cs="Times New Roman"/>
          <w:bCs/>
          <w:color w:val="000000" w:themeColor="text1"/>
          <w:sz w:val="24"/>
          <w:szCs w:val="24"/>
          <w:lang w:val="en-US"/>
        </w:rPr>
        <w:t xml:space="preserve">Code switching: Awareness amongst teachers and students in Saudi universities EFL classrooms. </w:t>
      </w:r>
      <w:r w:rsidRPr="004A2AB6">
        <w:rPr>
          <w:rFonts w:ascii="Times New Roman" w:hAnsi="Times New Roman" w:cs="Times New Roman"/>
          <w:bCs/>
          <w:i/>
          <w:color w:val="000000" w:themeColor="text1"/>
          <w:sz w:val="24"/>
          <w:szCs w:val="24"/>
          <w:lang w:val="en-US"/>
        </w:rPr>
        <w:t xml:space="preserve">Higher Education of Social Science, </w:t>
      </w:r>
      <w:r w:rsidRPr="004A2AB6">
        <w:rPr>
          <w:rFonts w:ascii="Times New Roman" w:hAnsi="Times New Roman" w:cs="Times New Roman"/>
          <w:i/>
          <w:color w:val="000000" w:themeColor="text1"/>
          <w:sz w:val="24"/>
          <w:szCs w:val="24"/>
          <w:lang w:val="en-US"/>
        </w:rPr>
        <w:t>6</w:t>
      </w:r>
      <w:r w:rsidRPr="004A2AB6">
        <w:rPr>
          <w:rFonts w:ascii="Times New Roman" w:hAnsi="Times New Roman" w:cs="Times New Roman"/>
          <w:color w:val="000000" w:themeColor="text1"/>
          <w:sz w:val="24"/>
          <w:szCs w:val="24"/>
          <w:lang w:val="en-US"/>
        </w:rPr>
        <w:t>(2), 1–13.  http://</w:t>
      </w:r>
      <w:r w:rsidRPr="004A2AB6">
        <w:rPr>
          <w:rFonts w:ascii="Times New Roman" w:hAnsi="Times New Roman" w:cs="Times New Roman"/>
          <w:bCs/>
          <w:color w:val="000000" w:themeColor="text1"/>
          <w:sz w:val="24"/>
          <w:szCs w:val="24"/>
          <w:lang w:val="en-US"/>
        </w:rPr>
        <w:t xml:space="preserve">doi: </w:t>
      </w:r>
      <w:r w:rsidRPr="004A2AB6">
        <w:rPr>
          <w:rFonts w:ascii="Times New Roman" w:hAnsi="Times New Roman" w:cs="Times New Roman"/>
          <w:color w:val="000000" w:themeColor="text1"/>
          <w:sz w:val="24"/>
          <w:szCs w:val="24"/>
          <w:lang w:val="en-US"/>
        </w:rPr>
        <w:t>10.3968/j.hess.1927024020140602.4437.</w:t>
      </w:r>
    </w:p>
    <w:p w14:paraId="4C81F3B5"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Horasan, S. (2014). Code-switching in EFL classrooms and the perceptions of the students and teachers.  </w:t>
      </w:r>
      <w:r w:rsidRPr="004A2AB6">
        <w:rPr>
          <w:rFonts w:ascii="Times New Roman" w:hAnsi="Times New Roman" w:cs="Times New Roman"/>
          <w:i/>
          <w:iCs/>
          <w:color w:val="000000" w:themeColor="text1"/>
          <w:sz w:val="24"/>
          <w:szCs w:val="24"/>
          <w:lang w:val="en-US"/>
        </w:rPr>
        <w:t>Journal of Language and Linguistic Studies, 10</w:t>
      </w:r>
      <w:r w:rsidRPr="004A2AB6">
        <w:rPr>
          <w:rFonts w:ascii="Times New Roman" w:hAnsi="Times New Roman" w:cs="Times New Roman"/>
          <w:color w:val="000000" w:themeColor="text1"/>
          <w:sz w:val="24"/>
          <w:szCs w:val="24"/>
          <w:lang w:val="en-US"/>
        </w:rPr>
        <w:t>(1), 31–45. Retrieved from ww.jlls.org</w:t>
      </w:r>
    </w:p>
    <w:p w14:paraId="306F38BA" w14:textId="7128F7C1"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Johnson, S. (2013). Code switching in the English classroom: what teachers do and what their students wish they did. </w:t>
      </w:r>
      <w:r w:rsidRPr="004A2AB6">
        <w:rPr>
          <w:rFonts w:ascii="Times New Roman" w:hAnsi="Times New Roman" w:cs="Times New Roman"/>
          <w:i/>
          <w:color w:val="000000" w:themeColor="text1"/>
          <w:sz w:val="24"/>
          <w:szCs w:val="24"/>
          <w:lang w:val="en-US"/>
        </w:rPr>
        <w:t xml:space="preserve">Faculty of Art and Sciences, </w:t>
      </w:r>
      <w:r w:rsidRPr="004A2AB6">
        <w:rPr>
          <w:rFonts w:ascii="Times New Roman" w:hAnsi="Times New Roman" w:cs="Times New Roman"/>
          <w:iCs/>
          <w:color w:val="000000" w:themeColor="text1"/>
          <w:sz w:val="24"/>
          <w:szCs w:val="24"/>
          <w:lang w:val="en-US"/>
        </w:rPr>
        <w:t>1</w:t>
      </w:r>
      <w:r w:rsidRPr="004A2AB6">
        <w:rPr>
          <w:rFonts w:ascii="Times New Roman" w:hAnsi="Times New Roman" w:cs="Times New Roman"/>
          <w:color w:val="000000" w:themeColor="text1"/>
          <w:sz w:val="24"/>
          <w:szCs w:val="24"/>
          <w:lang w:val="en-US"/>
        </w:rPr>
        <w:t>–</w:t>
      </w:r>
      <w:r w:rsidRPr="004A2AB6">
        <w:rPr>
          <w:rFonts w:ascii="Times New Roman" w:hAnsi="Times New Roman" w:cs="Times New Roman"/>
          <w:iCs/>
          <w:color w:val="000000" w:themeColor="text1"/>
          <w:sz w:val="24"/>
          <w:szCs w:val="24"/>
          <w:lang w:val="en-US"/>
        </w:rPr>
        <w:t>23</w:t>
      </w:r>
      <w:r w:rsidRPr="004A2AB6">
        <w:rPr>
          <w:rFonts w:ascii="Times New Roman" w:hAnsi="Times New Roman" w:cs="Times New Roman"/>
          <w:i/>
          <w:color w:val="000000" w:themeColor="text1"/>
          <w:sz w:val="24"/>
          <w:szCs w:val="24"/>
          <w:lang w:val="en-US"/>
        </w:rPr>
        <w:t xml:space="preserve">. </w:t>
      </w:r>
      <w:r w:rsidRPr="004A2AB6">
        <w:rPr>
          <w:rFonts w:ascii="Times New Roman" w:hAnsi="Times New Roman" w:cs="Times New Roman"/>
          <w:color w:val="000000" w:themeColor="text1"/>
          <w:sz w:val="24"/>
          <w:szCs w:val="24"/>
          <w:lang w:val="en-US"/>
        </w:rPr>
        <w:t xml:space="preserve">Retrieved from </w:t>
      </w:r>
      <w:hyperlink r:id="rId10" w:history="1">
        <w:r w:rsidR="00F92AA2" w:rsidRPr="004A2AB6">
          <w:rPr>
            <w:rStyle w:val="Kpr"/>
            <w:rFonts w:ascii="Times New Roman" w:hAnsi="Times New Roman" w:cs="Times New Roman"/>
            <w:sz w:val="24"/>
            <w:szCs w:val="24"/>
            <w:lang w:val="en-US"/>
          </w:rPr>
          <w:t>https://www.diva-portal.org/smash/get/diva2:691914/FULLTEXT02.pdf</w:t>
        </w:r>
      </w:hyperlink>
      <w:r w:rsidRPr="004A2AB6">
        <w:rPr>
          <w:rFonts w:ascii="Times New Roman" w:hAnsi="Times New Roman" w:cs="Times New Roman"/>
          <w:color w:val="000000" w:themeColor="text1"/>
          <w:sz w:val="24"/>
          <w:szCs w:val="24"/>
          <w:lang w:val="en-US"/>
        </w:rPr>
        <w:t>.</w:t>
      </w:r>
    </w:p>
    <w:p w14:paraId="55585FF7" w14:textId="238346A0" w:rsidR="00F92AA2" w:rsidRPr="004A2AB6" w:rsidRDefault="00F92AA2" w:rsidP="007E5B5D">
      <w:pPr>
        <w:pStyle w:val="NormalWeb"/>
        <w:spacing w:before="0" w:beforeAutospacing="0" w:after="0" w:afterAutospacing="0" w:line="360" w:lineRule="auto"/>
        <w:ind w:left="851" w:hanging="851"/>
        <w:rPr>
          <w:lang w:val="en-US"/>
        </w:rPr>
      </w:pPr>
      <w:r w:rsidRPr="004A2AB6">
        <w:rPr>
          <w:lang w:val="en-US"/>
        </w:rPr>
        <w:t xml:space="preserve">Karakaya, M., &amp; Dikilitaş, K. (2020). Perceptions of the students and the teachers towards the use of code switching in EFL classrooms. </w:t>
      </w:r>
      <w:r w:rsidRPr="004A2AB6">
        <w:rPr>
          <w:i/>
          <w:iCs/>
          <w:lang w:val="en-US"/>
        </w:rPr>
        <w:t>The Literacy Trek, 6</w:t>
      </w:r>
      <w:r w:rsidRPr="004A2AB6">
        <w:rPr>
          <w:lang w:val="en-US"/>
        </w:rPr>
        <w:t xml:space="preserve">(1), 40-73. </w:t>
      </w:r>
    </w:p>
    <w:p w14:paraId="35E00679" w14:textId="77777777" w:rsidR="002C0B71" w:rsidRPr="004A2AB6" w:rsidRDefault="002C0B71" w:rsidP="007E5B5D">
      <w:pPr>
        <w:pStyle w:val="JLLS-reference"/>
        <w:tabs>
          <w:tab w:val="clear" w:pos="312"/>
          <w:tab w:val="left" w:pos="0"/>
        </w:tabs>
        <w:spacing w:after="0" w:line="360" w:lineRule="auto"/>
        <w:ind w:left="851" w:hanging="851"/>
        <w:rPr>
          <w:sz w:val="24"/>
          <w:szCs w:val="24"/>
        </w:rPr>
      </w:pPr>
      <w:r w:rsidRPr="004A2AB6">
        <w:rPr>
          <w:sz w:val="24"/>
          <w:szCs w:val="24"/>
        </w:rPr>
        <w:t xml:space="preserve">Larsen-Freeman, D. (1986). </w:t>
      </w:r>
      <w:r w:rsidRPr="004A2AB6">
        <w:rPr>
          <w:i/>
          <w:iCs/>
          <w:sz w:val="24"/>
          <w:szCs w:val="24"/>
        </w:rPr>
        <w:t>Techniques and principles in language teaching</w:t>
      </w:r>
      <w:r w:rsidRPr="004A2AB6">
        <w:rPr>
          <w:sz w:val="24"/>
          <w:szCs w:val="24"/>
        </w:rPr>
        <w:t>. Oxford University Press.</w:t>
      </w:r>
    </w:p>
    <w:p w14:paraId="6E650DB2" w14:textId="77777777" w:rsidR="002C0B71" w:rsidRPr="004A2AB6" w:rsidRDefault="002C0B71" w:rsidP="007E5B5D">
      <w:pPr>
        <w:pStyle w:val="AralkYok"/>
        <w:spacing w:line="360" w:lineRule="auto"/>
        <w:ind w:left="851" w:hanging="851"/>
        <w:mirrorIndents/>
        <w:jc w:val="both"/>
        <w:rPr>
          <w:rFonts w:ascii="Times New Roman" w:hAnsi="Times New Roman" w:cs="Times New Roman"/>
          <w:i/>
          <w:color w:val="000000" w:themeColor="text1"/>
          <w:sz w:val="24"/>
          <w:szCs w:val="24"/>
          <w:lang w:val="en-US"/>
        </w:rPr>
      </w:pPr>
      <w:r w:rsidRPr="004A2AB6">
        <w:rPr>
          <w:rFonts w:ascii="Times New Roman" w:hAnsi="Times New Roman" w:cs="Times New Roman"/>
          <w:color w:val="000000" w:themeColor="text1"/>
          <w:sz w:val="24"/>
          <w:szCs w:val="24"/>
          <w:lang w:val="en-US"/>
        </w:rPr>
        <w:lastRenderedPageBreak/>
        <w:t xml:space="preserve">Macaro, E. (2001). </w:t>
      </w:r>
      <w:proofErr w:type="spellStart"/>
      <w:r w:rsidRPr="004A2AB6">
        <w:rPr>
          <w:rFonts w:ascii="Times New Roman" w:hAnsi="Times New Roman" w:cs="Times New Roman"/>
          <w:color w:val="000000" w:themeColor="text1"/>
          <w:sz w:val="24"/>
          <w:szCs w:val="24"/>
          <w:lang w:val="en-US"/>
        </w:rPr>
        <w:t>Analysing</w:t>
      </w:r>
      <w:proofErr w:type="spellEnd"/>
      <w:r w:rsidRPr="004A2AB6">
        <w:rPr>
          <w:rFonts w:ascii="Times New Roman" w:hAnsi="Times New Roman" w:cs="Times New Roman"/>
          <w:color w:val="000000" w:themeColor="text1"/>
          <w:sz w:val="24"/>
          <w:szCs w:val="24"/>
          <w:lang w:val="en-US"/>
        </w:rPr>
        <w:t xml:space="preserve"> student teachers’ code switching in foreign language classrooms: Theories and decision making. </w:t>
      </w:r>
      <w:r w:rsidRPr="004A2AB6">
        <w:rPr>
          <w:rFonts w:ascii="Times New Roman" w:hAnsi="Times New Roman" w:cs="Times New Roman"/>
          <w:i/>
          <w:color w:val="000000" w:themeColor="text1"/>
          <w:sz w:val="24"/>
          <w:szCs w:val="24"/>
          <w:lang w:val="en-US"/>
        </w:rPr>
        <w:t>The Modern Language Journal, 85</w:t>
      </w:r>
      <w:r w:rsidRPr="004A2AB6">
        <w:rPr>
          <w:rFonts w:ascii="Times New Roman" w:hAnsi="Times New Roman" w:cs="Times New Roman"/>
          <w:color w:val="000000" w:themeColor="text1"/>
          <w:sz w:val="24"/>
          <w:szCs w:val="24"/>
          <w:lang w:val="en-US"/>
        </w:rPr>
        <w:t>(4), 531</w:t>
      </w:r>
      <w:r w:rsidRPr="004A2AB6">
        <w:rPr>
          <w:rFonts w:ascii="Times New Roman" w:hAnsi="Times New Roman" w:cs="Times New Roman"/>
          <w:color w:val="000000" w:themeColor="text1"/>
          <w:sz w:val="24"/>
          <w:szCs w:val="24"/>
          <w:lang w:val="en-US"/>
        </w:rPr>
        <w:softHyphen/>
        <w:t>–548.</w:t>
      </w:r>
      <w:r w:rsidRPr="004A2AB6">
        <w:rPr>
          <w:rFonts w:ascii="Times New Roman" w:hAnsi="Times New Roman" w:cs="Times New Roman"/>
          <w:i/>
          <w:color w:val="000000" w:themeColor="text1"/>
          <w:sz w:val="24"/>
          <w:szCs w:val="24"/>
          <w:lang w:val="en-US"/>
        </w:rPr>
        <w:t xml:space="preserve"> </w:t>
      </w:r>
      <w:r w:rsidRPr="004A2AB6">
        <w:rPr>
          <w:rFonts w:ascii="Times New Roman" w:hAnsi="Times New Roman" w:cs="Times New Roman"/>
          <w:color w:val="000000" w:themeColor="text1"/>
          <w:sz w:val="24"/>
          <w:szCs w:val="24"/>
          <w:lang w:val="en-US"/>
        </w:rPr>
        <w:t>https://doi/10.1111/0026-7902.00124.</w:t>
      </w:r>
    </w:p>
    <w:p w14:paraId="35CB5948"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Qian, X., Tian, G., &amp; Wang, Q. (2009). Code switching in the primary EFL classroom in China- two case studies. </w:t>
      </w:r>
      <w:r w:rsidRPr="004A2AB6">
        <w:rPr>
          <w:rFonts w:ascii="Times New Roman" w:hAnsi="Times New Roman" w:cs="Times New Roman"/>
          <w:i/>
          <w:color w:val="000000" w:themeColor="text1"/>
          <w:sz w:val="24"/>
          <w:szCs w:val="24"/>
          <w:lang w:val="en-US"/>
        </w:rPr>
        <w:t>ScienceDirect, 37</w:t>
      </w:r>
      <w:r w:rsidRPr="004A2AB6">
        <w:rPr>
          <w:rFonts w:ascii="Times New Roman" w:hAnsi="Times New Roman" w:cs="Times New Roman"/>
          <w:color w:val="000000" w:themeColor="text1"/>
          <w:sz w:val="24"/>
          <w:szCs w:val="24"/>
          <w:lang w:val="en-US"/>
        </w:rPr>
        <w:t xml:space="preserve">(2009), 719–730. </w:t>
      </w:r>
    </w:p>
    <w:p w14:paraId="552CDD1F" w14:textId="77777777" w:rsidR="002C0B71" w:rsidRPr="004A2AB6" w:rsidRDefault="002C0B71" w:rsidP="007E5B5D">
      <w:pPr>
        <w:pStyle w:val="AralkYok"/>
        <w:spacing w:line="360" w:lineRule="auto"/>
        <w:ind w:left="1276" w:firstLine="848"/>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https://doi: 10.1016/j.system.2009.09.015.</w:t>
      </w:r>
    </w:p>
    <w:p w14:paraId="6CE770C2" w14:textId="77777777" w:rsidR="002C0B71" w:rsidRPr="004A2AB6" w:rsidRDefault="002C0B71" w:rsidP="007E5B5D">
      <w:pPr>
        <w:pStyle w:val="AralkYok"/>
        <w:spacing w:line="360" w:lineRule="auto"/>
        <w:ind w:left="851" w:hanging="851"/>
        <w:mirrorIndents/>
        <w:jc w:val="both"/>
        <w:rPr>
          <w:rFonts w:ascii="Times New Roman" w:hAnsi="Times New Roman" w:cs="Times New Roman"/>
          <w:iCs/>
          <w:color w:val="000000" w:themeColor="text1"/>
          <w:sz w:val="24"/>
          <w:szCs w:val="24"/>
          <w:lang w:val="en-US"/>
        </w:rPr>
      </w:pPr>
      <w:r w:rsidRPr="004A2AB6">
        <w:rPr>
          <w:rFonts w:ascii="Times New Roman" w:hAnsi="Times New Roman" w:cs="Times New Roman"/>
          <w:color w:val="000000" w:themeColor="text1"/>
          <w:sz w:val="24"/>
          <w:szCs w:val="24"/>
          <w:lang w:val="en-US"/>
        </w:rPr>
        <w:t xml:space="preserve">Ozdemir, B. (2015). How to prevent students’ code-switching during group work. </w:t>
      </w:r>
      <w:r w:rsidRPr="004A2AB6">
        <w:rPr>
          <w:rFonts w:ascii="Times New Roman" w:hAnsi="Times New Roman" w:cs="Times New Roman"/>
          <w:i/>
          <w:iCs/>
          <w:color w:val="000000" w:themeColor="text1"/>
          <w:sz w:val="24"/>
          <w:szCs w:val="24"/>
          <w:lang w:val="en-US"/>
        </w:rPr>
        <w:t>International Journal of Languages, Literature and Linguistics, 1</w:t>
      </w:r>
      <w:r w:rsidRPr="004A2AB6">
        <w:rPr>
          <w:rFonts w:ascii="Times New Roman" w:hAnsi="Times New Roman" w:cs="Times New Roman"/>
          <w:iCs/>
          <w:color w:val="000000" w:themeColor="text1"/>
          <w:sz w:val="24"/>
          <w:szCs w:val="24"/>
          <w:lang w:val="en-US"/>
        </w:rPr>
        <w:t>(1), 15</w:t>
      </w:r>
      <w:r w:rsidRPr="004A2AB6">
        <w:rPr>
          <w:rFonts w:ascii="Times New Roman" w:hAnsi="Times New Roman" w:cs="Times New Roman"/>
          <w:color w:val="000000" w:themeColor="text1"/>
          <w:sz w:val="24"/>
          <w:szCs w:val="24"/>
          <w:lang w:val="en-US"/>
        </w:rPr>
        <w:t>–</w:t>
      </w:r>
      <w:r w:rsidRPr="004A2AB6">
        <w:rPr>
          <w:rFonts w:ascii="Times New Roman" w:hAnsi="Times New Roman" w:cs="Times New Roman"/>
          <w:iCs/>
          <w:color w:val="000000" w:themeColor="text1"/>
          <w:sz w:val="24"/>
          <w:szCs w:val="24"/>
          <w:lang w:val="en-US"/>
        </w:rPr>
        <w:t>19. Retrieved from http://www.ijlll.org/vol1/4-X00048.pdf.</w:t>
      </w:r>
    </w:p>
    <w:p w14:paraId="05DDC528" w14:textId="77777777" w:rsidR="002C0B71" w:rsidRPr="004A2AB6" w:rsidRDefault="002C0B71" w:rsidP="007E5B5D">
      <w:pPr>
        <w:spacing w:line="360" w:lineRule="auto"/>
        <w:ind w:left="851" w:hanging="851"/>
        <w:jc w:val="both"/>
        <w:rPr>
          <w:lang w:val="en-US"/>
        </w:rPr>
      </w:pPr>
      <w:r w:rsidRPr="004A2AB6">
        <w:rPr>
          <w:lang w:val="en-US"/>
        </w:rPr>
        <w:t xml:space="preserve">Poplack, S. (1980). Sometimes I'll start a sentence in Spanish y </w:t>
      </w:r>
      <w:proofErr w:type="spellStart"/>
      <w:r w:rsidRPr="004A2AB6">
        <w:rPr>
          <w:lang w:val="en-US"/>
        </w:rPr>
        <w:t>termino</w:t>
      </w:r>
      <w:proofErr w:type="spellEnd"/>
      <w:r w:rsidRPr="004A2AB6">
        <w:rPr>
          <w:lang w:val="en-US"/>
        </w:rPr>
        <w:t xml:space="preserve"> </w:t>
      </w:r>
      <w:proofErr w:type="spellStart"/>
      <w:r w:rsidRPr="004A2AB6">
        <w:rPr>
          <w:lang w:val="en-US"/>
        </w:rPr>
        <w:t>en</w:t>
      </w:r>
      <w:proofErr w:type="spellEnd"/>
      <w:r w:rsidRPr="004A2AB6">
        <w:rPr>
          <w:lang w:val="en-US"/>
        </w:rPr>
        <w:t xml:space="preserve"> </w:t>
      </w:r>
      <w:proofErr w:type="spellStart"/>
      <w:r w:rsidRPr="004A2AB6">
        <w:rPr>
          <w:lang w:val="en-US"/>
        </w:rPr>
        <w:t>Español</w:t>
      </w:r>
      <w:proofErr w:type="spellEnd"/>
      <w:r w:rsidRPr="004A2AB6">
        <w:rPr>
          <w:lang w:val="en-US"/>
        </w:rPr>
        <w:t>: Toward a typology of code-switching. Linguistics, 18(7-8), 581–618.</w:t>
      </w:r>
      <w:r w:rsidRPr="004A2AB6">
        <w:rPr>
          <w:lang w:val="en-US"/>
        </w:rPr>
        <w:tab/>
      </w:r>
    </w:p>
    <w:p w14:paraId="27E13A9E" w14:textId="77777777" w:rsidR="002C0B71" w:rsidRPr="004A2AB6" w:rsidRDefault="002C0B71" w:rsidP="007E5B5D">
      <w:pPr>
        <w:spacing w:line="360" w:lineRule="auto"/>
        <w:ind w:firstLine="851"/>
        <w:jc w:val="both"/>
        <w:rPr>
          <w:lang w:val="en-US"/>
        </w:rPr>
      </w:pPr>
      <w:r w:rsidRPr="004A2AB6">
        <w:rPr>
          <w:lang w:val="en-US"/>
        </w:rPr>
        <w:t xml:space="preserve">http://doi: </w:t>
      </w:r>
      <w:hyperlink r:id="rId11" w:tgtFrame="_blank" w:history="1">
        <w:r w:rsidRPr="004A2AB6">
          <w:rPr>
            <w:rStyle w:val="Kpr"/>
            <w:color w:val="000000" w:themeColor="text1"/>
            <w:u w:val="none"/>
            <w:lang w:val="en-US"/>
          </w:rPr>
          <w:t>10.1515/ling.1980.18.7-8.581</w:t>
        </w:r>
      </w:hyperlink>
      <w:r w:rsidRPr="004A2AB6">
        <w:rPr>
          <w:color w:val="000000" w:themeColor="text1"/>
          <w:lang w:val="en-US"/>
        </w:rPr>
        <w:t>.</w:t>
      </w:r>
    </w:p>
    <w:p w14:paraId="069283E3"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Rahimi, A., &amp; Eftekhari, M. (2011). Psycholinguistic code switching in Iranian university classroom context. </w:t>
      </w:r>
      <w:r w:rsidRPr="004A2AB6">
        <w:rPr>
          <w:rFonts w:ascii="Times New Roman" w:hAnsi="Times New Roman" w:cs="Times New Roman"/>
          <w:i/>
          <w:color w:val="000000" w:themeColor="text1"/>
          <w:sz w:val="24"/>
          <w:szCs w:val="24"/>
          <w:lang w:val="en-US"/>
        </w:rPr>
        <w:t xml:space="preserve">The Journal of Language Teaching and Learning, 1, </w:t>
      </w:r>
      <w:r w:rsidRPr="004A2AB6">
        <w:rPr>
          <w:rFonts w:ascii="Times New Roman" w:hAnsi="Times New Roman" w:cs="Times New Roman"/>
          <w:color w:val="000000" w:themeColor="text1"/>
          <w:sz w:val="24"/>
          <w:szCs w:val="24"/>
          <w:lang w:val="en-US"/>
        </w:rPr>
        <w:t>54</w:t>
      </w:r>
      <w:r w:rsidRPr="004A2AB6">
        <w:rPr>
          <w:rFonts w:ascii="Times New Roman" w:hAnsi="Times New Roman" w:cs="Times New Roman"/>
          <w:sz w:val="24"/>
          <w:szCs w:val="24"/>
          <w:lang w:val="en-US"/>
        </w:rPr>
        <w:t>–</w:t>
      </w:r>
      <w:r w:rsidRPr="004A2AB6">
        <w:rPr>
          <w:rFonts w:ascii="Times New Roman" w:hAnsi="Times New Roman" w:cs="Times New Roman"/>
          <w:color w:val="000000" w:themeColor="text1"/>
          <w:sz w:val="24"/>
          <w:szCs w:val="24"/>
          <w:lang w:val="en-US"/>
        </w:rPr>
        <w:t>63. Retrieved from http://www.acarindex.com/dosyalar/makale/acarindex-1423913545.pdf.</w:t>
      </w:r>
    </w:p>
    <w:p w14:paraId="3DDA4FB1" w14:textId="44C88B6E" w:rsidR="002C0B71"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Raman, Y., &amp; Yigitoglu, N. (2015). </w:t>
      </w:r>
      <w:r w:rsidRPr="004A2AB6">
        <w:rPr>
          <w:rFonts w:ascii="Times New Roman" w:hAnsi="Times New Roman" w:cs="Times New Roman"/>
          <w:bCs/>
          <w:color w:val="000000" w:themeColor="text1"/>
          <w:sz w:val="24"/>
          <w:szCs w:val="24"/>
          <w:lang w:val="en-US"/>
        </w:rPr>
        <w:t xml:space="preserve">Friend or foe: English as the medium of instruction policy versus code switching practices. </w:t>
      </w:r>
      <w:r w:rsidRPr="004A2AB6">
        <w:rPr>
          <w:rFonts w:ascii="Times New Roman" w:hAnsi="Times New Roman" w:cs="Times New Roman"/>
          <w:i/>
          <w:color w:val="000000" w:themeColor="text1"/>
          <w:sz w:val="24"/>
          <w:szCs w:val="24"/>
          <w:lang w:val="en-US"/>
        </w:rPr>
        <w:t>Educational Research Association The International Journal of Research in Teacher Education, 6</w:t>
      </w:r>
      <w:r w:rsidRPr="004A2AB6">
        <w:rPr>
          <w:rFonts w:ascii="Times New Roman" w:hAnsi="Times New Roman" w:cs="Times New Roman"/>
          <w:color w:val="000000" w:themeColor="text1"/>
          <w:sz w:val="24"/>
          <w:szCs w:val="24"/>
          <w:lang w:val="en-US"/>
        </w:rPr>
        <w:t>(3), 1</w:t>
      </w:r>
      <w:r w:rsidRPr="004A2AB6">
        <w:rPr>
          <w:rFonts w:ascii="Times New Roman" w:hAnsi="Times New Roman" w:cs="Times New Roman"/>
          <w:sz w:val="24"/>
          <w:szCs w:val="24"/>
          <w:lang w:val="en-US"/>
        </w:rPr>
        <w:t>–</w:t>
      </w:r>
      <w:r w:rsidRPr="004A2AB6">
        <w:rPr>
          <w:rFonts w:ascii="Times New Roman" w:hAnsi="Times New Roman" w:cs="Times New Roman"/>
          <w:color w:val="000000" w:themeColor="text1"/>
          <w:sz w:val="24"/>
          <w:szCs w:val="24"/>
          <w:lang w:val="en-US"/>
        </w:rPr>
        <w:t>23. Retrieved from ww.ijrte.eab.org.tr.</w:t>
      </w:r>
    </w:p>
    <w:p w14:paraId="5C99C98F" w14:textId="401AFD0C" w:rsidR="00DC025B" w:rsidRPr="00B34B3C" w:rsidRDefault="00DC025B" w:rsidP="00B34B3C">
      <w:pPr>
        <w:pStyle w:val="AralkYok"/>
        <w:spacing w:line="360" w:lineRule="auto"/>
        <w:ind w:left="851" w:hanging="851"/>
        <w:mirrorIndents/>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Sert, </w:t>
      </w:r>
      <w:r w:rsidR="00C566A1">
        <w:rPr>
          <w:rFonts w:ascii="Times New Roman" w:hAnsi="Times New Roman" w:cs="Times New Roman"/>
          <w:color w:val="000000" w:themeColor="text1"/>
          <w:sz w:val="24"/>
          <w:szCs w:val="24"/>
          <w:lang w:val="en-US"/>
        </w:rPr>
        <w:t xml:space="preserve">O. (2005). </w:t>
      </w:r>
      <w:r w:rsidR="00B34B3C">
        <w:rPr>
          <w:rFonts w:ascii="Times New Roman" w:hAnsi="Times New Roman" w:cs="Times New Roman"/>
          <w:color w:val="000000" w:themeColor="text1"/>
          <w:sz w:val="24"/>
          <w:szCs w:val="24"/>
          <w:lang w:val="en-US"/>
        </w:rPr>
        <w:t xml:space="preserve">The functions of code-switching in ELT classrooms. </w:t>
      </w:r>
      <w:r w:rsidR="00B34B3C" w:rsidRPr="00B34B3C">
        <w:rPr>
          <w:rFonts w:ascii="Times New Roman" w:hAnsi="Times New Roman" w:cs="Times New Roman"/>
          <w:i/>
          <w:iCs/>
          <w:color w:val="000000" w:themeColor="text1"/>
          <w:sz w:val="24"/>
          <w:szCs w:val="24"/>
          <w:lang w:val="en-US"/>
        </w:rPr>
        <w:t>Internet TESL Journal</w:t>
      </w:r>
      <w:r w:rsidR="00B34B3C">
        <w:rPr>
          <w:rFonts w:ascii="Times New Roman" w:hAnsi="Times New Roman" w:cs="Times New Roman"/>
          <w:color w:val="000000" w:themeColor="text1"/>
          <w:sz w:val="24"/>
          <w:szCs w:val="24"/>
          <w:lang w:val="en-US"/>
        </w:rPr>
        <w:t xml:space="preserve">, </w:t>
      </w:r>
      <w:r w:rsidR="00B34B3C">
        <w:rPr>
          <w:rFonts w:ascii="Times New Roman" w:hAnsi="Times New Roman" w:cs="Times New Roman"/>
          <w:i/>
          <w:iCs/>
          <w:color w:val="000000" w:themeColor="text1"/>
          <w:sz w:val="24"/>
          <w:szCs w:val="24"/>
          <w:lang w:val="en-US"/>
        </w:rPr>
        <w:t>11</w:t>
      </w:r>
      <w:r w:rsidR="00B34B3C">
        <w:rPr>
          <w:rFonts w:ascii="Times New Roman" w:hAnsi="Times New Roman" w:cs="Times New Roman"/>
          <w:color w:val="000000" w:themeColor="text1"/>
          <w:sz w:val="24"/>
          <w:szCs w:val="24"/>
          <w:lang w:val="en-US"/>
        </w:rPr>
        <w:t xml:space="preserve">(8). Retrieved from </w:t>
      </w:r>
      <w:r w:rsidR="00B34B3C" w:rsidRPr="00B34B3C">
        <w:rPr>
          <w:rFonts w:ascii="Times New Roman" w:hAnsi="Times New Roman" w:cs="Times New Roman"/>
          <w:color w:val="000000" w:themeColor="text1"/>
          <w:sz w:val="24"/>
          <w:szCs w:val="24"/>
          <w:lang w:val="en-US"/>
        </w:rPr>
        <w:t>http://iteslj.org/Articles/Sert-CodeSwitching.html</w:t>
      </w:r>
      <w:r w:rsidR="00B34B3C">
        <w:rPr>
          <w:rFonts w:ascii="Times New Roman" w:hAnsi="Times New Roman" w:cs="Times New Roman"/>
          <w:color w:val="000000" w:themeColor="text1"/>
          <w:sz w:val="24"/>
          <w:szCs w:val="24"/>
          <w:lang w:val="en-US"/>
        </w:rPr>
        <w:t>.</w:t>
      </w:r>
    </w:p>
    <w:p w14:paraId="7C139800" w14:textId="77777777" w:rsidR="002C0B71" w:rsidRPr="004A2AB6" w:rsidRDefault="002C0B71" w:rsidP="009000C8">
      <w:pPr>
        <w:spacing w:after="120" w:line="360" w:lineRule="auto"/>
        <w:ind w:left="851" w:hanging="851"/>
        <w:rPr>
          <w:color w:val="000000" w:themeColor="text1"/>
          <w:lang w:val="en-US"/>
        </w:rPr>
      </w:pPr>
      <w:r w:rsidRPr="004A2AB6">
        <w:rPr>
          <w:color w:val="000000" w:themeColor="text1"/>
          <w:lang w:val="en-US"/>
        </w:rPr>
        <w:t>Simasiku, L., Kasanda, C., &amp; Smit, T. (2015). Can code switching enhance learners’ academic achievement? English Language Teaching, 8(2), 70–77.  http://doi: 10.5539/</w:t>
      </w:r>
      <w:proofErr w:type="gramStart"/>
      <w:r w:rsidRPr="004A2AB6">
        <w:rPr>
          <w:color w:val="000000" w:themeColor="text1"/>
          <w:lang w:val="en-US"/>
        </w:rPr>
        <w:t>elt.v</w:t>
      </w:r>
      <w:proofErr w:type="gramEnd"/>
      <w:r w:rsidRPr="004A2AB6">
        <w:rPr>
          <w:color w:val="000000" w:themeColor="text1"/>
          <w:lang w:val="en-US"/>
        </w:rPr>
        <w:t>8n2p70.</w:t>
      </w:r>
    </w:p>
    <w:p w14:paraId="287E88A7" w14:textId="54D290C5" w:rsidR="001B1E42" w:rsidRPr="004A2AB6" w:rsidRDefault="001B1E42" w:rsidP="00A260CB">
      <w:pPr>
        <w:spacing w:after="120" w:line="360" w:lineRule="auto"/>
        <w:ind w:left="851" w:hanging="851"/>
        <w:rPr>
          <w:color w:val="000000" w:themeColor="text1"/>
          <w:lang w:val="en-US"/>
        </w:rPr>
      </w:pPr>
      <w:r w:rsidRPr="004A2AB6">
        <w:rPr>
          <w:color w:val="000000" w:themeColor="text1"/>
          <w:lang w:val="en-US"/>
        </w:rPr>
        <w:t xml:space="preserve">Üstünel, E., &amp; Seedhouse, P. (2005). Why that, in that language, right now? Code-switching and pedagogical focus. </w:t>
      </w:r>
      <w:r w:rsidRPr="004A2AB6">
        <w:rPr>
          <w:i/>
          <w:iCs/>
          <w:color w:val="000000" w:themeColor="text1"/>
          <w:lang w:val="en-US"/>
        </w:rPr>
        <w:t>International Journal of Applied Linguistics, 15</w:t>
      </w:r>
      <w:r w:rsidRPr="004A2AB6">
        <w:rPr>
          <w:color w:val="000000" w:themeColor="text1"/>
          <w:lang w:val="en-US"/>
        </w:rPr>
        <w:t xml:space="preserve">(3), 302–325. </w:t>
      </w:r>
      <w:hyperlink r:id="rId12" w:history="1">
        <w:r w:rsidR="00012EC9" w:rsidRPr="004A2AB6">
          <w:rPr>
            <w:color w:val="000000" w:themeColor="text1"/>
            <w:shd w:val="clear" w:color="auto" w:fill="FFFFFF"/>
            <w:lang w:val="en-US"/>
          </w:rPr>
          <w:t>https://doi.org/10.1111/j.1473-4192.2005.00093.x</w:t>
        </w:r>
      </w:hyperlink>
    </w:p>
    <w:p w14:paraId="5B2BA50F" w14:textId="19258A9D" w:rsidR="00393E8B" w:rsidRPr="004A2AB6" w:rsidRDefault="00393E8B" w:rsidP="00012EC9">
      <w:pPr>
        <w:spacing w:after="120" w:line="360" w:lineRule="auto"/>
        <w:rPr>
          <w:lang w:val="en-US"/>
        </w:rPr>
      </w:pPr>
      <w:r w:rsidRPr="004A2AB6">
        <w:rPr>
          <w:color w:val="000000" w:themeColor="text1"/>
          <w:lang w:val="en-US"/>
        </w:rPr>
        <w:t>Weinreich, U. (1953). </w:t>
      </w:r>
      <w:r w:rsidRPr="004A2AB6">
        <w:rPr>
          <w:i/>
          <w:iCs/>
          <w:color w:val="000000" w:themeColor="text1"/>
          <w:lang w:val="en-US"/>
        </w:rPr>
        <w:t>Languages in Contact</w:t>
      </w:r>
      <w:r w:rsidRPr="004A2AB6">
        <w:rPr>
          <w:color w:val="000000" w:themeColor="text1"/>
          <w:lang w:val="en-US"/>
        </w:rPr>
        <w:t>. The Hauge:</w:t>
      </w:r>
      <w:r w:rsidRPr="004A2AB6">
        <w:rPr>
          <w:lang w:val="en-US"/>
        </w:rPr>
        <w:t xml:space="preserve"> Mouton.</w:t>
      </w:r>
    </w:p>
    <w:p w14:paraId="263D0217" w14:textId="77777777" w:rsidR="002C0B71" w:rsidRPr="004A2AB6" w:rsidRDefault="002C0B71" w:rsidP="001B1E42">
      <w:pPr>
        <w:pStyle w:val="AralkYok"/>
        <w:spacing w:after="120"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Weng, P. (2012). Code-switching as a strategy use in an EFL classroom in Taiwan. </w:t>
      </w:r>
      <w:r w:rsidRPr="004A2AB6">
        <w:rPr>
          <w:rFonts w:ascii="Times New Roman" w:hAnsi="Times New Roman" w:cs="Times New Roman"/>
          <w:i/>
          <w:color w:val="000000" w:themeColor="text1"/>
          <w:sz w:val="24"/>
          <w:szCs w:val="24"/>
          <w:lang w:val="en-US"/>
        </w:rPr>
        <w:t>China Foreign Language,</w:t>
      </w:r>
      <w:r w:rsidRPr="004A2AB6">
        <w:rPr>
          <w:rFonts w:ascii="Times New Roman" w:hAnsi="Times New Roman" w:cs="Times New Roman"/>
          <w:color w:val="000000" w:themeColor="text1"/>
          <w:sz w:val="24"/>
          <w:szCs w:val="24"/>
          <w:lang w:val="en-US"/>
        </w:rPr>
        <w:t xml:space="preserve"> </w:t>
      </w:r>
      <w:r w:rsidRPr="004A2AB6">
        <w:rPr>
          <w:rFonts w:ascii="Times New Roman" w:hAnsi="Times New Roman" w:cs="Times New Roman"/>
          <w:i/>
          <w:color w:val="000000" w:themeColor="text1"/>
          <w:sz w:val="24"/>
          <w:szCs w:val="24"/>
          <w:lang w:val="en-US"/>
        </w:rPr>
        <w:t>10</w:t>
      </w:r>
      <w:r w:rsidRPr="004A2AB6">
        <w:rPr>
          <w:rFonts w:ascii="Times New Roman" w:hAnsi="Times New Roman" w:cs="Times New Roman"/>
          <w:color w:val="000000" w:themeColor="text1"/>
          <w:sz w:val="24"/>
          <w:szCs w:val="24"/>
          <w:lang w:val="en-US"/>
        </w:rPr>
        <w:t>(10), 1669–1675. Retrieved from http://spirit.tku.edu.tw:8080/phd/upload/898110076/%B5o%AA%ED%BD%D7%A4%E5.pdf.</w:t>
      </w:r>
    </w:p>
    <w:p w14:paraId="0D85ECF2" w14:textId="77777777" w:rsidR="002C0B71" w:rsidRPr="004A2AB6"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t xml:space="preserve">Yataganbaba, E., &amp; Yıldırım, R. (2015). EFL teachers’ code switching in Turkish secondary EFL young learner classrooms.  </w:t>
      </w:r>
      <w:r w:rsidRPr="004A2AB6">
        <w:rPr>
          <w:rFonts w:ascii="Times New Roman" w:hAnsi="Times New Roman" w:cs="Times New Roman"/>
          <w:i/>
          <w:color w:val="000000" w:themeColor="text1"/>
          <w:sz w:val="24"/>
          <w:szCs w:val="24"/>
          <w:lang w:val="en-US"/>
        </w:rPr>
        <w:t>International Journal of Linguistics, 7</w:t>
      </w:r>
      <w:r w:rsidRPr="004A2AB6">
        <w:rPr>
          <w:rFonts w:ascii="Times New Roman" w:hAnsi="Times New Roman" w:cs="Times New Roman"/>
          <w:color w:val="000000" w:themeColor="text1"/>
          <w:sz w:val="24"/>
          <w:szCs w:val="24"/>
          <w:lang w:val="en-US"/>
        </w:rPr>
        <w:t>(1), 82–101.</w:t>
      </w:r>
    </w:p>
    <w:p w14:paraId="65DFC96B" w14:textId="77777777" w:rsidR="002C0B71" w:rsidRPr="004A2AB6" w:rsidRDefault="002C0B71" w:rsidP="007E5B5D">
      <w:pPr>
        <w:pStyle w:val="AralkYok"/>
        <w:spacing w:line="360" w:lineRule="auto"/>
        <w:ind w:firstLine="708"/>
        <w:mirrorIndents/>
        <w:jc w:val="both"/>
        <w:rPr>
          <w:rFonts w:ascii="Times New Roman" w:hAnsi="Times New Roman" w:cs="Times New Roman"/>
          <w:color w:val="000000" w:themeColor="text1"/>
          <w:sz w:val="24"/>
          <w:szCs w:val="24"/>
          <w:lang w:val="en-US"/>
        </w:rPr>
      </w:pPr>
      <w:r w:rsidRPr="004A2AB6">
        <w:rPr>
          <w:rFonts w:ascii="Times New Roman" w:hAnsi="Times New Roman" w:cs="Times New Roman"/>
          <w:color w:val="000000" w:themeColor="text1"/>
          <w:sz w:val="24"/>
          <w:szCs w:val="24"/>
          <w:lang w:val="en-US"/>
        </w:rPr>
        <w:lastRenderedPageBreak/>
        <w:t xml:space="preserve">  http://doi: 10.5296/</w:t>
      </w:r>
      <w:proofErr w:type="gramStart"/>
      <w:r w:rsidRPr="004A2AB6">
        <w:rPr>
          <w:rFonts w:ascii="Times New Roman" w:hAnsi="Times New Roman" w:cs="Times New Roman"/>
          <w:color w:val="000000" w:themeColor="text1"/>
          <w:sz w:val="24"/>
          <w:szCs w:val="24"/>
          <w:lang w:val="en-US"/>
        </w:rPr>
        <w:t>ijl.v</w:t>
      </w:r>
      <w:proofErr w:type="gramEnd"/>
      <w:r w:rsidRPr="004A2AB6">
        <w:rPr>
          <w:rFonts w:ascii="Times New Roman" w:hAnsi="Times New Roman" w:cs="Times New Roman"/>
          <w:color w:val="000000" w:themeColor="text1"/>
          <w:sz w:val="24"/>
          <w:szCs w:val="24"/>
          <w:lang w:val="en-US"/>
        </w:rPr>
        <w:t>7i1.6750.</w:t>
      </w:r>
    </w:p>
    <w:p w14:paraId="553EEEFA" w14:textId="77777777" w:rsidR="002C0B71" w:rsidRPr="004A2AB6" w:rsidRDefault="002C0B71" w:rsidP="007E5B5D">
      <w:pPr>
        <w:spacing w:line="360" w:lineRule="auto"/>
        <w:ind w:left="708" w:hanging="708"/>
        <w:jc w:val="both"/>
        <w:rPr>
          <w:color w:val="000000" w:themeColor="text1"/>
          <w:lang w:val="en-US"/>
        </w:rPr>
      </w:pPr>
      <w:r w:rsidRPr="004A2AB6">
        <w:rPr>
          <w:color w:val="000000" w:themeColor="text1"/>
          <w:lang w:val="en-US"/>
        </w:rPr>
        <w:t xml:space="preserve">Zainil, T. &amp; Safnili A. (2021). Teachers’ perception of their code-switching practices in English as a </w:t>
      </w:r>
      <w:proofErr w:type="gramStart"/>
      <w:r w:rsidRPr="004A2AB6">
        <w:rPr>
          <w:color w:val="000000" w:themeColor="text1"/>
          <w:lang w:val="en-US"/>
        </w:rPr>
        <w:t>foreign language classes</w:t>
      </w:r>
      <w:proofErr w:type="gramEnd"/>
      <w:r w:rsidRPr="004A2AB6">
        <w:rPr>
          <w:color w:val="000000" w:themeColor="text1"/>
          <w:lang w:val="en-US"/>
        </w:rPr>
        <w:t xml:space="preserve">: The results of stimulated recall interview and conversation analysis. </w:t>
      </w:r>
      <w:r w:rsidRPr="004A2AB6">
        <w:rPr>
          <w:i/>
          <w:iCs/>
          <w:color w:val="000000" w:themeColor="text1"/>
          <w:lang w:val="en-US"/>
        </w:rPr>
        <w:t>SAGE Journals</w:t>
      </w:r>
      <w:r w:rsidRPr="004A2AB6">
        <w:rPr>
          <w:color w:val="000000" w:themeColor="text1"/>
          <w:lang w:val="en-US"/>
        </w:rPr>
        <w:t xml:space="preserve">, 11(2), 1–10. </w:t>
      </w:r>
      <w:hyperlink r:id="rId13" w:history="1">
        <w:r w:rsidRPr="004A2AB6">
          <w:rPr>
            <w:rStyle w:val="Kpr"/>
            <w:color w:val="000000" w:themeColor="text1"/>
            <w:shd w:val="clear" w:color="auto" w:fill="FFFFFF"/>
            <w:lang w:val="en-US"/>
          </w:rPr>
          <w:t>https://doi.org/10.1177/21582440211013802</w:t>
        </w:r>
      </w:hyperlink>
      <w:r w:rsidRPr="004A2AB6">
        <w:rPr>
          <w:color w:val="000000" w:themeColor="text1"/>
          <w:shd w:val="clear" w:color="auto" w:fill="FFFFFF"/>
          <w:lang w:val="en-US"/>
        </w:rPr>
        <w:t xml:space="preserve">. </w:t>
      </w:r>
    </w:p>
    <w:p w14:paraId="6A62D63E" w14:textId="77777777" w:rsidR="002C0B71" w:rsidRPr="004A2AB6" w:rsidRDefault="002C0B71" w:rsidP="007E5B5D">
      <w:pPr>
        <w:spacing w:line="360" w:lineRule="auto"/>
        <w:jc w:val="both"/>
        <w:rPr>
          <w:lang w:val="en-US"/>
        </w:rPr>
      </w:pPr>
      <w:r w:rsidRPr="004A2AB6">
        <w:rPr>
          <w:lang w:val="en-US"/>
        </w:rPr>
        <w:t xml:space="preserve"> </w:t>
      </w:r>
    </w:p>
    <w:p w14:paraId="6CC1F82A" w14:textId="77777777" w:rsidR="002C0B71" w:rsidRPr="004A2AB6" w:rsidRDefault="002C0B71" w:rsidP="007E5B5D">
      <w:pPr>
        <w:pStyle w:val="AralkYok"/>
        <w:spacing w:line="360" w:lineRule="auto"/>
        <w:ind w:firstLine="708"/>
        <w:mirrorIndents/>
        <w:jc w:val="both"/>
        <w:rPr>
          <w:rFonts w:ascii="Times New Roman" w:hAnsi="Times New Roman" w:cs="Times New Roman"/>
          <w:color w:val="000000" w:themeColor="text1"/>
          <w:sz w:val="24"/>
          <w:szCs w:val="24"/>
          <w:lang w:val="en-US"/>
        </w:rPr>
      </w:pPr>
    </w:p>
    <w:p w14:paraId="685A55D2" w14:textId="77777777" w:rsidR="002C0B71" w:rsidRPr="004A2AB6" w:rsidRDefault="002C0B71" w:rsidP="007E5B5D">
      <w:pPr>
        <w:spacing w:line="360" w:lineRule="auto"/>
        <w:jc w:val="both"/>
        <w:rPr>
          <w:lang w:val="en-US"/>
        </w:rPr>
      </w:pPr>
    </w:p>
    <w:p w14:paraId="6C9B4F26" w14:textId="77777777" w:rsidR="002C0B71" w:rsidRPr="004A2AB6" w:rsidRDefault="002C0B71" w:rsidP="007E5B5D">
      <w:pPr>
        <w:spacing w:line="360" w:lineRule="auto"/>
        <w:jc w:val="both"/>
        <w:rPr>
          <w:lang w:val="en-US"/>
        </w:rPr>
      </w:pPr>
    </w:p>
    <w:p w14:paraId="1D933676" w14:textId="77777777" w:rsidR="003509BF" w:rsidRPr="004A2AB6" w:rsidRDefault="003509BF" w:rsidP="007E5B5D">
      <w:pPr>
        <w:spacing w:line="360" w:lineRule="auto"/>
        <w:jc w:val="both"/>
        <w:rPr>
          <w:lang w:val="en-US"/>
        </w:rPr>
      </w:pPr>
    </w:p>
    <w:p w14:paraId="339D1759" w14:textId="77777777" w:rsidR="00475F66" w:rsidRPr="004A2AB6" w:rsidRDefault="00475F66" w:rsidP="007E5B5D">
      <w:pPr>
        <w:spacing w:line="360" w:lineRule="auto"/>
        <w:jc w:val="both"/>
        <w:rPr>
          <w:lang w:val="en-US"/>
        </w:rPr>
      </w:pPr>
    </w:p>
    <w:p w14:paraId="2C9579F0" w14:textId="77777777" w:rsidR="00BE1CE9" w:rsidRPr="004A2AB6" w:rsidRDefault="00BE1CE9" w:rsidP="007E5B5D">
      <w:pPr>
        <w:spacing w:line="360" w:lineRule="auto"/>
        <w:jc w:val="both"/>
        <w:rPr>
          <w:lang w:val="en-US"/>
        </w:rPr>
      </w:pPr>
    </w:p>
    <w:sectPr w:rsidR="00BE1CE9" w:rsidRPr="004A2AB6" w:rsidSect="00F60033">
      <w:pgSz w:w="11906" w:h="16838"/>
      <w:pgMar w:top="1440" w:right="1187" w:bottom="1440" w:left="1080" w:header="850" w:footer="85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8E3D" w14:textId="77777777" w:rsidR="002F18C3" w:rsidRDefault="002F18C3" w:rsidP="00D803A9">
      <w:r>
        <w:separator/>
      </w:r>
    </w:p>
  </w:endnote>
  <w:endnote w:type="continuationSeparator" w:id="0">
    <w:p w14:paraId="593CB714" w14:textId="77777777" w:rsidR="002F18C3" w:rsidRDefault="002F18C3" w:rsidP="00D8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Gill Sans Std">
    <w:altName w:val="Arial"/>
    <w:panose1 w:val="020B0502020104020203"/>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Minion Pro"/>
    <w:panose1 w:val="020B0604020202020204"/>
    <w:charset w:val="00"/>
    <w:family w:val="roman"/>
    <w:pitch w:val="default"/>
    <w:sig w:usb0="00000003" w:usb1="00000000" w:usb2="00000000" w:usb3="00000000" w:csb0="00000001"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1B3C" w14:textId="77777777" w:rsidR="002F18C3" w:rsidRDefault="002F18C3" w:rsidP="00D803A9">
      <w:r>
        <w:separator/>
      </w:r>
    </w:p>
  </w:footnote>
  <w:footnote w:type="continuationSeparator" w:id="0">
    <w:p w14:paraId="3BC14FAD" w14:textId="77777777" w:rsidR="002F18C3" w:rsidRDefault="002F18C3" w:rsidP="00D8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603"/>
    <w:multiLevelType w:val="multilevel"/>
    <w:tmpl w:val="678E0B62"/>
    <w:lvl w:ilvl="0">
      <w:start w:val="1"/>
      <w:numFmt w:val="decimal"/>
      <w:lvlText w:val="%1."/>
      <w:lvlJc w:val="left"/>
      <w:pPr>
        <w:ind w:left="1778" w:hanging="360"/>
      </w:pPr>
    </w:lvl>
    <w:lvl w:ilvl="1">
      <w:start w:val="1"/>
      <w:numFmt w:val="decimal"/>
      <w:lvlText w:val="%1.%2."/>
      <w:lvlJc w:val="left"/>
      <w:pPr>
        <w:ind w:left="1850" w:hanging="432"/>
      </w:pPr>
      <w:rPr>
        <w:b/>
      </w:r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 w15:restartNumberingAfterBreak="0">
    <w:nsid w:val="0D3975BD"/>
    <w:multiLevelType w:val="multilevel"/>
    <w:tmpl w:val="43F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21CDC"/>
    <w:multiLevelType w:val="multilevel"/>
    <w:tmpl w:val="DB9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7F58"/>
    <w:multiLevelType w:val="multilevel"/>
    <w:tmpl w:val="508A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32461"/>
    <w:multiLevelType w:val="hybridMultilevel"/>
    <w:tmpl w:val="54827B10"/>
    <w:lvl w:ilvl="0" w:tplc="DBEEE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B143644"/>
    <w:multiLevelType w:val="multilevel"/>
    <w:tmpl w:val="F93061C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DE36E63"/>
    <w:multiLevelType w:val="hybridMultilevel"/>
    <w:tmpl w:val="953469C2"/>
    <w:lvl w:ilvl="0" w:tplc="087CD2B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8F7DA8"/>
    <w:multiLevelType w:val="hybridMultilevel"/>
    <w:tmpl w:val="75DC05C8"/>
    <w:lvl w:ilvl="0" w:tplc="69D2F77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5D4E3FA3"/>
    <w:multiLevelType w:val="multilevel"/>
    <w:tmpl w:val="1AD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30F6E"/>
    <w:multiLevelType w:val="multilevel"/>
    <w:tmpl w:val="3638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0142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0"/>
  </w:num>
  <w:num w:numId="3">
    <w:abstractNumId w:val="7"/>
  </w:num>
  <w:num w:numId="4">
    <w:abstractNumId w:val="6"/>
  </w:num>
  <w:num w:numId="5">
    <w:abstractNumId w:val="4"/>
  </w:num>
  <w:num w:numId="6">
    <w:abstractNumId w:val="8"/>
  </w:num>
  <w:num w:numId="7">
    <w:abstractNumId w:val="9"/>
  </w:num>
  <w:num w:numId="8">
    <w:abstractNumId w:val="2"/>
  </w:num>
  <w:num w:numId="9">
    <w:abstractNumId w:val="1"/>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370"/>
    <w:rsid w:val="0000045D"/>
    <w:rsid w:val="00001201"/>
    <w:rsid w:val="0000222D"/>
    <w:rsid w:val="0000248D"/>
    <w:rsid w:val="00004533"/>
    <w:rsid w:val="000047AD"/>
    <w:rsid w:val="00004878"/>
    <w:rsid w:val="000054C2"/>
    <w:rsid w:val="000057D6"/>
    <w:rsid w:val="00006215"/>
    <w:rsid w:val="00006DC1"/>
    <w:rsid w:val="000105B6"/>
    <w:rsid w:val="0001150E"/>
    <w:rsid w:val="0001173E"/>
    <w:rsid w:val="00012EC9"/>
    <w:rsid w:val="0001375D"/>
    <w:rsid w:val="000138DD"/>
    <w:rsid w:val="0001396D"/>
    <w:rsid w:val="000151DC"/>
    <w:rsid w:val="000154E5"/>
    <w:rsid w:val="0001677D"/>
    <w:rsid w:val="00016DD7"/>
    <w:rsid w:val="0001756F"/>
    <w:rsid w:val="0001776E"/>
    <w:rsid w:val="00017D69"/>
    <w:rsid w:val="000202D0"/>
    <w:rsid w:val="00020A32"/>
    <w:rsid w:val="00021304"/>
    <w:rsid w:val="00022368"/>
    <w:rsid w:val="000230DA"/>
    <w:rsid w:val="000241B5"/>
    <w:rsid w:val="00024783"/>
    <w:rsid w:val="0002479E"/>
    <w:rsid w:val="000262E3"/>
    <w:rsid w:val="000267AC"/>
    <w:rsid w:val="000304EF"/>
    <w:rsid w:val="00030D0C"/>
    <w:rsid w:val="00031993"/>
    <w:rsid w:val="00031DB1"/>
    <w:rsid w:val="000324B3"/>
    <w:rsid w:val="000327DF"/>
    <w:rsid w:val="000329AF"/>
    <w:rsid w:val="00032CD7"/>
    <w:rsid w:val="00034C75"/>
    <w:rsid w:val="00034EE1"/>
    <w:rsid w:val="000363BA"/>
    <w:rsid w:val="000363BB"/>
    <w:rsid w:val="00036713"/>
    <w:rsid w:val="00036CF4"/>
    <w:rsid w:val="00037108"/>
    <w:rsid w:val="00037888"/>
    <w:rsid w:val="00040217"/>
    <w:rsid w:val="00040388"/>
    <w:rsid w:val="000409EB"/>
    <w:rsid w:val="000416D5"/>
    <w:rsid w:val="00041980"/>
    <w:rsid w:val="00042392"/>
    <w:rsid w:val="00042438"/>
    <w:rsid w:val="0004259D"/>
    <w:rsid w:val="00042C96"/>
    <w:rsid w:val="00042EF4"/>
    <w:rsid w:val="00044449"/>
    <w:rsid w:val="00045040"/>
    <w:rsid w:val="00045812"/>
    <w:rsid w:val="0004631F"/>
    <w:rsid w:val="00046346"/>
    <w:rsid w:val="00047501"/>
    <w:rsid w:val="0005089D"/>
    <w:rsid w:val="000515E2"/>
    <w:rsid w:val="0005332A"/>
    <w:rsid w:val="000558D3"/>
    <w:rsid w:val="00056197"/>
    <w:rsid w:val="0005690A"/>
    <w:rsid w:val="00056AEB"/>
    <w:rsid w:val="0005796F"/>
    <w:rsid w:val="0006093C"/>
    <w:rsid w:val="00061173"/>
    <w:rsid w:val="00061493"/>
    <w:rsid w:val="000629E7"/>
    <w:rsid w:val="0006318E"/>
    <w:rsid w:val="000631E5"/>
    <w:rsid w:val="000660C8"/>
    <w:rsid w:val="00066E89"/>
    <w:rsid w:val="00067001"/>
    <w:rsid w:val="00067321"/>
    <w:rsid w:val="000678CE"/>
    <w:rsid w:val="0007047F"/>
    <w:rsid w:val="00070704"/>
    <w:rsid w:val="000709E9"/>
    <w:rsid w:val="00070C26"/>
    <w:rsid w:val="00071DD3"/>
    <w:rsid w:val="00071E46"/>
    <w:rsid w:val="00072951"/>
    <w:rsid w:val="00075082"/>
    <w:rsid w:val="000767EA"/>
    <w:rsid w:val="000771F9"/>
    <w:rsid w:val="0007796E"/>
    <w:rsid w:val="00077A66"/>
    <w:rsid w:val="0008056A"/>
    <w:rsid w:val="00080B7A"/>
    <w:rsid w:val="0008104C"/>
    <w:rsid w:val="0008195F"/>
    <w:rsid w:val="00081FF8"/>
    <w:rsid w:val="00082D52"/>
    <w:rsid w:val="00082EC2"/>
    <w:rsid w:val="0008329C"/>
    <w:rsid w:val="00084DBD"/>
    <w:rsid w:val="00085304"/>
    <w:rsid w:val="0008551B"/>
    <w:rsid w:val="00086334"/>
    <w:rsid w:val="0008677B"/>
    <w:rsid w:val="00087481"/>
    <w:rsid w:val="00090307"/>
    <w:rsid w:val="00090605"/>
    <w:rsid w:val="00090EAD"/>
    <w:rsid w:val="000910C5"/>
    <w:rsid w:val="00091633"/>
    <w:rsid w:val="00091E26"/>
    <w:rsid w:val="00093098"/>
    <w:rsid w:val="00093F45"/>
    <w:rsid w:val="00094434"/>
    <w:rsid w:val="000968DB"/>
    <w:rsid w:val="00097F86"/>
    <w:rsid w:val="000A08CB"/>
    <w:rsid w:val="000A0C18"/>
    <w:rsid w:val="000A0DBE"/>
    <w:rsid w:val="000A2DE3"/>
    <w:rsid w:val="000A314A"/>
    <w:rsid w:val="000A3262"/>
    <w:rsid w:val="000A35EF"/>
    <w:rsid w:val="000A3F6A"/>
    <w:rsid w:val="000A6D16"/>
    <w:rsid w:val="000A790D"/>
    <w:rsid w:val="000B02FB"/>
    <w:rsid w:val="000B19CF"/>
    <w:rsid w:val="000B27D9"/>
    <w:rsid w:val="000B2B1D"/>
    <w:rsid w:val="000B3C3E"/>
    <w:rsid w:val="000B484B"/>
    <w:rsid w:val="000B4F5B"/>
    <w:rsid w:val="000B515A"/>
    <w:rsid w:val="000B6219"/>
    <w:rsid w:val="000B6EBB"/>
    <w:rsid w:val="000B6F91"/>
    <w:rsid w:val="000B7DA2"/>
    <w:rsid w:val="000B7E5C"/>
    <w:rsid w:val="000B7F95"/>
    <w:rsid w:val="000C0BC1"/>
    <w:rsid w:val="000C10F7"/>
    <w:rsid w:val="000C1510"/>
    <w:rsid w:val="000C16A0"/>
    <w:rsid w:val="000C30E8"/>
    <w:rsid w:val="000C30ED"/>
    <w:rsid w:val="000C30F8"/>
    <w:rsid w:val="000C4CCD"/>
    <w:rsid w:val="000C5310"/>
    <w:rsid w:val="000C6FAE"/>
    <w:rsid w:val="000D0588"/>
    <w:rsid w:val="000D0698"/>
    <w:rsid w:val="000D0C1D"/>
    <w:rsid w:val="000D1976"/>
    <w:rsid w:val="000D49EB"/>
    <w:rsid w:val="000D57CD"/>
    <w:rsid w:val="000D62CB"/>
    <w:rsid w:val="000D646D"/>
    <w:rsid w:val="000D76CA"/>
    <w:rsid w:val="000E0975"/>
    <w:rsid w:val="000E1826"/>
    <w:rsid w:val="000E1A61"/>
    <w:rsid w:val="000E2826"/>
    <w:rsid w:val="000E2AB1"/>
    <w:rsid w:val="000E32E0"/>
    <w:rsid w:val="000E3492"/>
    <w:rsid w:val="000E42D2"/>
    <w:rsid w:val="000E4442"/>
    <w:rsid w:val="000E45BB"/>
    <w:rsid w:val="000E4837"/>
    <w:rsid w:val="000E7064"/>
    <w:rsid w:val="000E7C23"/>
    <w:rsid w:val="000E7E5C"/>
    <w:rsid w:val="000F0046"/>
    <w:rsid w:val="000F02B8"/>
    <w:rsid w:val="000F0B40"/>
    <w:rsid w:val="000F157B"/>
    <w:rsid w:val="000F1E81"/>
    <w:rsid w:val="000F20E5"/>
    <w:rsid w:val="000F2387"/>
    <w:rsid w:val="000F416A"/>
    <w:rsid w:val="000F4D92"/>
    <w:rsid w:val="000F63DD"/>
    <w:rsid w:val="000F6637"/>
    <w:rsid w:val="000F6919"/>
    <w:rsid w:val="000F69BE"/>
    <w:rsid w:val="00100020"/>
    <w:rsid w:val="00100947"/>
    <w:rsid w:val="0010160E"/>
    <w:rsid w:val="001025D2"/>
    <w:rsid w:val="00102EEB"/>
    <w:rsid w:val="00103E85"/>
    <w:rsid w:val="00103F25"/>
    <w:rsid w:val="00104AE7"/>
    <w:rsid w:val="00105872"/>
    <w:rsid w:val="001060ED"/>
    <w:rsid w:val="001062C6"/>
    <w:rsid w:val="0011065C"/>
    <w:rsid w:val="00110868"/>
    <w:rsid w:val="00110E4A"/>
    <w:rsid w:val="00111662"/>
    <w:rsid w:val="00111D3A"/>
    <w:rsid w:val="001134BD"/>
    <w:rsid w:val="00113B5F"/>
    <w:rsid w:val="00113F37"/>
    <w:rsid w:val="00114000"/>
    <w:rsid w:val="00115D27"/>
    <w:rsid w:val="00116227"/>
    <w:rsid w:val="00117262"/>
    <w:rsid w:val="00120240"/>
    <w:rsid w:val="001215E8"/>
    <w:rsid w:val="00121C3A"/>
    <w:rsid w:val="001231B4"/>
    <w:rsid w:val="001231CD"/>
    <w:rsid w:val="001234B0"/>
    <w:rsid w:val="00123DA0"/>
    <w:rsid w:val="00123FFB"/>
    <w:rsid w:val="00126DEF"/>
    <w:rsid w:val="00130FEF"/>
    <w:rsid w:val="00131039"/>
    <w:rsid w:val="001311E2"/>
    <w:rsid w:val="001317AC"/>
    <w:rsid w:val="00131B21"/>
    <w:rsid w:val="0013271F"/>
    <w:rsid w:val="00132959"/>
    <w:rsid w:val="001330CF"/>
    <w:rsid w:val="00133C43"/>
    <w:rsid w:val="0013499D"/>
    <w:rsid w:val="00135808"/>
    <w:rsid w:val="001369C8"/>
    <w:rsid w:val="00136D18"/>
    <w:rsid w:val="00142436"/>
    <w:rsid w:val="00142D40"/>
    <w:rsid w:val="0014323F"/>
    <w:rsid w:val="001437B3"/>
    <w:rsid w:val="001448DE"/>
    <w:rsid w:val="00144CB3"/>
    <w:rsid w:val="0014502B"/>
    <w:rsid w:val="00145691"/>
    <w:rsid w:val="00146A5C"/>
    <w:rsid w:val="00147A00"/>
    <w:rsid w:val="00147BDC"/>
    <w:rsid w:val="001504D6"/>
    <w:rsid w:val="00150EAB"/>
    <w:rsid w:val="00151CCC"/>
    <w:rsid w:val="00151F5B"/>
    <w:rsid w:val="001524FD"/>
    <w:rsid w:val="00152C2C"/>
    <w:rsid w:val="00152E02"/>
    <w:rsid w:val="00153675"/>
    <w:rsid w:val="0015428A"/>
    <w:rsid w:val="0015494C"/>
    <w:rsid w:val="001563D6"/>
    <w:rsid w:val="00156C08"/>
    <w:rsid w:val="00156E5F"/>
    <w:rsid w:val="00157309"/>
    <w:rsid w:val="001576EF"/>
    <w:rsid w:val="00160067"/>
    <w:rsid w:val="0016024B"/>
    <w:rsid w:val="00161082"/>
    <w:rsid w:val="00161B99"/>
    <w:rsid w:val="00161CC7"/>
    <w:rsid w:val="0016204C"/>
    <w:rsid w:val="00162172"/>
    <w:rsid w:val="00162686"/>
    <w:rsid w:val="00164A71"/>
    <w:rsid w:val="00164D5C"/>
    <w:rsid w:val="00165368"/>
    <w:rsid w:val="00165598"/>
    <w:rsid w:val="00165DDF"/>
    <w:rsid w:val="001666E4"/>
    <w:rsid w:val="001669DC"/>
    <w:rsid w:val="00167513"/>
    <w:rsid w:val="0017212E"/>
    <w:rsid w:val="0017215B"/>
    <w:rsid w:val="0017291A"/>
    <w:rsid w:val="001743A1"/>
    <w:rsid w:val="00174907"/>
    <w:rsid w:val="0017494D"/>
    <w:rsid w:val="0017538D"/>
    <w:rsid w:val="00175DAA"/>
    <w:rsid w:val="00175DEB"/>
    <w:rsid w:val="001769DF"/>
    <w:rsid w:val="0017740A"/>
    <w:rsid w:val="00177470"/>
    <w:rsid w:val="001774F7"/>
    <w:rsid w:val="00177FC9"/>
    <w:rsid w:val="00180039"/>
    <w:rsid w:val="00180956"/>
    <w:rsid w:val="00181AFD"/>
    <w:rsid w:val="00181C3F"/>
    <w:rsid w:val="00182953"/>
    <w:rsid w:val="00183C65"/>
    <w:rsid w:val="00184B27"/>
    <w:rsid w:val="00186512"/>
    <w:rsid w:val="00186951"/>
    <w:rsid w:val="001870EF"/>
    <w:rsid w:val="0018723F"/>
    <w:rsid w:val="00191514"/>
    <w:rsid w:val="00191A97"/>
    <w:rsid w:val="001934AA"/>
    <w:rsid w:val="00194096"/>
    <w:rsid w:val="001954B5"/>
    <w:rsid w:val="00196D12"/>
    <w:rsid w:val="00197007"/>
    <w:rsid w:val="001A0F06"/>
    <w:rsid w:val="001A13B9"/>
    <w:rsid w:val="001A1C1C"/>
    <w:rsid w:val="001A2363"/>
    <w:rsid w:val="001A2F8B"/>
    <w:rsid w:val="001A4E45"/>
    <w:rsid w:val="001A58DB"/>
    <w:rsid w:val="001A734E"/>
    <w:rsid w:val="001A7634"/>
    <w:rsid w:val="001A77CA"/>
    <w:rsid w:val="001A7C69"/>
    <w:rsid w:val="001A7DE9"/>
    <w:rsid w:val="001B092F"/>
    <w:rsid w:val="001B1E42"/>
    <w:rsid w:val="001B2259"/>
    <w:rsid w:val="001B26B0"/>
    <w:rsid w:val="001B26CB"/>
    <w:rsid w:val="001B2752"/>
    <w:rsid w:val="001B4F3D"/>
    <w:rsid w:val="001B4FB8"/>
    <w:rsid w:val="001B53F5"/>
    <w:rsid w:val="001B784C"/>
    <w:rsid w:val="001C1AF4"/>
    <w:rsid w:val="001C43B0"/>
    <w:rsid w:val="001C535C"/>
    <w:rsid w:val="001C64D0"/>
    <w:rsid w:val="001C6D78"/>
    <w:rsid w:val="001D1753"/>
    <w:rsid w:val="001D1DE5"/>
    <w:rsid w:val="001D28DD"/>
    <w:rsid w:val="001D2931"/>
    <w:rsid w:val="001D2C39"/>
    <w:rsid w:val="001D3787"/>
    <w:rsid w:val="001D449F"/>
    <w:rsid w:val="001D4CF8"/>
    <w:rsid w:val="001D5E0C"/>
    <w:rsid w:val="001E020D"/>
    <w:rsid w:val="001E1E55"/>
    <w:rsid w:val="001E23F0"/>
    <w:rsid w:val="001E2421"/>
    <w:rsid w:val="001E2EE2"/>
    <w:rsid w:val="001E43F4"/>
    <w:rsid w:val="001E502E"/>
    <w:rsid w:val="001E520E"/>
    <w:rsid w:val="001E5267"/>
    <w:rsid w:val="001E53E0"/>
    <w:rsid w:val="001E6493"/>
    <w:rsid w:val="001E6F89"/>
    <w:rsid w:val="001E7651"/>
    <w:rsid w:val="001E78AC"/>
    <w:rsid w:val="001E7C9E"/>
    <w:rsid w:val="001F03D7"/>
    <w:rsid w:val="001F28FE"/>
    <w:rsid w:val="001F2C4E"/>
    <w:rsid w:val="001F2D21"/>
    <w:rsid w:val="001F3989"/>
    <w:rsid w:val="001F43E5"/>
    <w:rsid w:val="001F44C7"/>
    <w:rsid w:val="001F48E8"/>
    <w:rsid w:val="001F494C"/>
    <w:rsid w:val="001F49A7"/>
    <w:rsid w:val="001F594D"/>
    <w:rsid w:val="001F632B"/>
    <w:rsid w:val="001F64C3"/>
    <w:rsid w:val="001F6EB5"/>
    <w:rsid w:val="001F700B"/>
    <w:rsid w:val="0020008E"/>
    <w:rsid w:val="00200518"/>
    <w:rsid w:val="00201557"/>
    <w:rsid w:val="00201F4C"/>
    <w:rsid w:val="0020233A"/>
    <w:rsid w:val="0020249E"/>
    <w:rsid w:val="002025FC"/>
    <w:rsid w:val="002044A0"/>
    <w:rsid w:val="00204676"/>
    <w:rsid w:val="00204DD5"/>
    <w:rsid w:val="00204EB6"/>
    <w:rsid w:val="0020505C"/>
    <w:rsid w:val="0020779C"/>
    <w:rsid w:val="002100C8"/>
    <w:rsid w:val="00210537"/>
    <w:rsid w:val="00211266"/>
    <w:rsid w:val="00211956"/>
    <w:rsid w:val="00211984"/>
    <w:rsid w:val="002119DA"/>
    <w:rsid w:val="002119E4"/>
    <w:rsid w:val="00211D64"/>
    <w:rsid w:val="00212461"/>
    <w:rsid w:val="00213158"/>
    <w:rsid w:val="00213980"/>
    <w:rsid w:val="00214C57"/>
    <w:rsid w:val="00215888"/>
    <w:rsid w:val="002164A9"/>
    <w:rsid w:val="0021657C"/>
    <w:rsid w:val="00217250"/>
    <w:rsid w:val="00217DD3"/>
    <w:rsid w:val="00217F12"/>
    <w:rsid w:val="002227A0"/>
    <w:rsid w:val="00224043"/>
    <w:rsid w:val="0022491D"/>
    <w:rsid w:val="00224AAD"/>
    <w:rsid w:val="00225019"/>
    <w:rsid w:val="002252F2"/>
    <w:rsid w:val="002261D4"/>
    <w:rsid w:val="00226BB9"/>
    <w:rsid w:val="00230031"/>
    <w:rsid w:val="0023033E"/>
    <w:rsid w:val="0023046F"/>
    <w:rsid w:val="002307CE"/>
    <w:rsid w:val="00231A8F"/>
    <w:rsid w:val="00232C55"/>
    <w:rsid w:val="00232F43"/>
    <w:rsid w:val="0023336C"/>
    <w:rsid w:val="00234422"/>
    <w:rsid w:val="00234C65"/>
    <w:rsid w:val="002353D9"/>
    <w:rsid w:val="00235D67"/>
    <w:rsid w:val="00236438"/>
    <w:rsid w:val="002411B5"/>
    <w:rsid w:val="00241794"/>
    <w:rsid w:val="00242905"/>
    <w:rsid w:val="00244718"/>
    <w:rsid w:val="00244EBD"/>
    <w:rsid w:val="0024517E"/>
    <w:rsid w:val="00245F4D"/>
    <w:rsid w:val="002461BF"/>
    <w:rsid w:val="0024668E"/>
    <w:rsid w:val="0024720B"/>
    <w:rsid w:val="00247680"/>
    <w:rsid w:val="0024768A"/>
    <w:rsid w:val="00247947"/>
    <w:rsid w:val="00250C29"/>
    <w:rsid w:val="00251192"/>
    <w:rsid w:val="00252D4D"/>
    <w:rsid w:val="002556A9"/>
    <w:rsid w:val="00255A69"/>
    <w:rsid w:val="00256278"/>
    <w:rsid w:val="00256645"/>
    <w:rsid w:val="00256F30"/>
    <w:rsid w:val="0025711F"/>
    <w:rsid w:val="00260904"/>
    <w:rsid w:val="00260F18"/>
    <w:rsid w:val="00262038"/>
    <w:rsid w:val="0026409A"/>
    <w:rsid w:val="002660F4"/>
    <w:rsid w:val="002668D2"/>
    <w:rsid w:val="00270439"/>
    <w:rsid w:val="00270BCF"/>
    <w:rsid w:val="00270E89"/>
    <w:rsid w:val="002710AB"/>
    <w:rsid w:val="00271EBA"/>
    <w:rsid w:val="00271EF0"/>
    <w:rsid w:val="0027271D"/>
    <w:rsid w:val="0027322D"/>
    <w:rsid w:val="0027517D"/>
    <w:rsid w:val="0027518A"/>
    <w:rsid w:val="00275281"/>
    <w:rsid w:val="002753A8"/>
    <w:rsid w:val="00280A35"/>
    <w:rsid w:val="00281C8D"/>
    <w:rsid w:val="00282D8C"/>
    <w:rsid w:val="002839A1"/>
    <w:rsid w:val="00285CF7"/>
    <w:rsid w:val="00286318"/>
    <w:rsid w:val="00286334"/>
    <w:rsid w:val="00287D98"/>
    <w:rsid w:val="00292216"/>
    <w:rsid w:val="00292654"/>
    <w:rsid w:val="00292BF4"/>
    <w:rsid w:val="002932EF"/>
    <w:rsid w:val="00293E42"/>
    <w:rsid w:val="00293EDF"/>
    <w:rsid w:val="002956C5"/>
    <w:rsid w:val="002A0DB1"/>
    <w:rsid w:val="002A1177"/>
    <w:rsid w:val="002A189B"/>
    <w:rsid w:val="002A22EC"/>
    <w:rsid w:val="002A2699"/>
    <w:rsid w:val="002A3DC6"/>
    <w:rsid w:val="002A43B0"/>
    <w:rsid w:val="002A45D1"/>
    <w:rsid w:val="002A469D"/>
    <w:rsid w:val="002A5487"/>
    <w:rsid w:val="002A5A45"/>
    <w:rsid w:val="002A5D42"/>
    <w:rsid w:val="002A6C68"/>
    <w:rsid w:val="002B0B60"/>
    <w:rsid w:val="002B107D"/>
    <w:rsid w:val="002B1A96"/>
    <w:rsid w:val="002B22D7"/>
    <w:rsid w:val="002B253E"/>
    <w:rsid w:val="002B2C03"/>
    <w:rsid w:val="002B307E"/>
    <w:rsid w:val="002B3241"/>
    <w:rsid w:val="002B5110"/>
    <w:rsid w:val="002B6424"/>
    <w:rsid w:val="002B6B90"/>
    <w:rsid w:val="002B6F35"/>
    <w:rsid w:val="002B7056"/>
    <w:rsid w:val="002B72F0"/>
    <w:rsid w:val="002B7899"/>
    <w:rsid w:val="002C0B71"/>
    <w:rsid w:val="002C1518"/>
    <w:rsid w:val="002C17C1"/>
    <w:rsid w:val="002C20A3"/>
    <w:rsid w:val="002C2101"/>
    <w:rsid w:val="002C29E8"/>
    <w:rsid w:val="002C386A"/>
    <w:rsid w:val="002C3D53"/>
    <w:rsid w:val="002C4672"/>
    <w:rsid w:val="002C4965"/>
    <w:rsid w:val="002C6F80"/>
    <w:rsid w:val="002C760A"/>
    <w:rsid w:val="002C7C27"/>
    <w:rsid w:val="002D06A0"/>
    <w:rsid w:val="002D1EA9"/>
    <w:rsid w:val="002D5FED"/>
    <w:rsid w:val="002D6170"/>
    <w:rsid w:val="002D6275"/>
    <w:rsid w:val="002D6449"/>
    <w:rsid w:val="002D79D6"/>
    <w:rsid w:val="002E1265"/>
    <w:rsid w:val="002E272D"/>
    <w:rsid w:val="002E323D"/>
    <w:rsid w:val="002E3DA0"/>
    <w:rsid w:val="002E4850"/>
    <w:rsid w:val="002E498B"/>
    <w:rsid w:val="002E5336"/>
    <w:rsid w:val="002E5AF9"/>
    <w:rsid w:val="002E7239"/>
    <w:rsid w:val="002E7404"/>
    <w:rsid w:val="002F18C3"/>
    <w:rsid w:val="002F1F8A"/>
    <w:rsid w:val="002F2246"/>
    <w:rsid w:val="002F4479"/>
    <w:rsid w:val="002F570D"/>
    <w:rsid w:val="002F5874"/>
    <w:rsid w:val="002F5BA7"/>
    <w:rsid w:val="002F6841"/>
    <w:rsid w:val="002F7728"/>
    <w:rsid w:val="00300C45"/>
    <w:rsid w:val="00300E2B"/>
    <w:rsid w:val="00301B14"/>
    <w:rsid w:val="00304181"/>
    <w:rsid w:val="003045E1"/>
    <w:rsid w:val="003046B9"/>
    <w:rsid w:val="00304BC9"/>
    <w:rsid w:val="00306564"/>
    <w:rsid w:val="003065BB"/>
    <w:rsid w:val="003072EA"/>
    <w:rsid w:val="0030735E"/>
    <w:rsid w:val="0030744C"/>
    <w:rsid w:val="003077D5"/>
    <w:rsid w:val="00307D57"/>
    <w:rsid w:val="00307E5C"/>
    <w:rsid w:val="00310110"/>
    <w:rsid w:val="00310189"/>
    <w:rsid w:val="00310C29"/>
    <w:rsid w:val="00311D10"/>
    <w:rsid w:val="0031210A"/>
    <w:rsid w:val="00312F84"/>
    <w:rsid w:val="00313803"/>
    <w:rsid w:val="003141D5"/>
    <w:rsid w:val="003148A4"/>
    <w:rsid w:val="00315D54"/>
    <w:rsid w:val="003165EE"/>
    <w:rsid w:val="00316D3D"/>
    <w:rsid w:val="003207FE"/>
    <w:rsid w:val="003210F1"/>
    <w:rsid w:val="00321A23"/>
    <w:rsid w:val="003220D9"/>
    <w:rsid w:val="00322210"/>
    <w:rsid w:val="00322D8F"/>
    <w:rsid w:val="003230F0"/>
    <w:rsid w:val="00323A89"/>
    <w:rsid w:val="003255D3"/>
    <w:rsid w:val="003261B9"/>
    <w:rsid w:val="0032688F"/>
    <w:rsid w:val="003269CA"/>
    <w:rsid w:val="003271DC"/>
    <w:rsid w:val="003309F6"/>
    <w:rsid w:val="00330D28"/>
    <w:rsid w:val="00331632"/>
    <w:rsid w:val="003319ED"/>
    <w:rsid w:val="00333A33"/>
    <w:rsid w:val="00333AF7"/>
    <w:rsid w:val="00335171"/>
    <w:rsid w:val="00335280"/>
    <w:rsid w:val="00336C2B"/>
    <w:rsid w:val="00340359"/>
    <w:rsid w:val="00340600"/>
    <w:rsid w:val="00341E2E"/>
    <w:rsid w:val="00343751"/>
    <w:rsid w:val="00344473"/>
    <w:rsid w:val="0034452B"/>
    <w:rsid w:val="00344FBE"/>
    <w:rsid w:val="003460B0"/>
    <w:rsid w:val="00346B6D"/>
    <w:rsid w:val="00347D1B"/>
    <w:rsid w:val="00347D5B"/>
    <w:rsid w:val="0035037C"/>
    <w:rsid w:val="003509BF"/>
    <w:rsid w:val="00350CD3"/>
    <w:rsid w:val="00351398"/>
    <w:rsid w:val="00352071"/>
    <w:rsid w:val="00352E60"/>
    <w:rsid w:val="00353A70"/>
    <w:rsid w:val="00354BCA"/>
    <w:rsid w:val="00355374"/>
    <w:rsid w:val="00356148"/>
    <w:rsid w:val="00356C8D"/>
    <w:rsid w:val="0036119D"/>
    <w:rsid w:val="003617B6"/>
    <w:rsid w:val="0036204E"/>
    <w:rsid w:val="0036339A"/>
    <w:rsid w:val="00363ED1"/>
    <w:rsid w:val="00365B84"/>
    <w:rsid w:val="00372FE0"/>
    <w:rsid w:val="00373247"/>
    <w:rsid w:val="00373D13"/>
    <w:rsid w:val="00374334"/>
    <w:rsid w:val="0037499D"/>
    <w:rsid w:val="00375E20"/>
    <w:rsid w:val="003761D8"/>
    <w:rsid w:val="0037672D"/>
    <w:rsid w:val="00376A6C"/>
    <w:rsid w:val="0037748C"/>
    <w:rsid w:val="003813EC"/>
    <w:rsid w:val="00383BFA"/>
    <w:rsid w:val="00384DA8"/>
    <w:rsid w:val="003854FD"/>
    <w:rsid w:val="003866FD"/>
    <w:rsid w:val="00390A24"/>
    <w:rsid w:val="00390E75"/>
    <w:rsid w:val="003923DD"/>
    <w:rsid w:val="0039249D"/>
    <w:rsid w:val="003927AD"/>
    <w:rsid w:val="003934FA"/>
    <w:rsid w:val="00393B41"/>
    <w:rsid w:val="00393E8B"/>
    <w:rsid w:val="0039693B"/>
    <w:rsid w:val="00396B1D"/>
    <w:rsid w:val="00396BF7"/>
    <w:rsid w:val="003972A3"/>
    <w:rsid w:val="003A071C"/>
    <w:rsid w:val="003A0AE6"/>
    <w:rsid w:val="003A10CB"/>
    <w:rsid w:val="003A1B13"/>
    <w:rsid w:val="003A21D0"/>
    <w:rsid w:val="003A3933"/>
    <w:rsid w:val="003A3CE8"/>
    <w:rsid w:val="003A4087"/>
    <w:rsid w:val="003A4433"/>
    <w:rsid w:val="003A56CB"/>
    <w:rsid w:val="003A6BB2"/>
    <w:rsid w:val="003A7198"/>
    <w:rsid w:val="003B10D0"/>
    <w:rsid w:val="003B12D8"/>
    <w:rsid w:val="003B1D5A"/>
    <w:rsid w:val="003B1DEF"/>
    <w:rsid w:val="003B2A26"/>
    <w:rsid w:val="003B2A50"/>
    <w:rsid w:val="003B2F77"/>
    <w:rsid w:val="003B335B"/>
    <w:rsid w:val="003B36A7"/>
    <w:rsid w:val="003B4DBF"/>
    <w:rsid w:val="003B52A0"/>
    <w:rsid w:val="003B6509"/>
    <w:rsid w:val="003B6605"/>
    <w:rsid w:val="003B6813"/>
    <w:rsid w:val="003B7113"/>
    <w:rsid w:val="003B778B"/>
    <w:rsid w:val="003B7FED"/>
    <w:rsid w:val="003C00E7"/>
    <w:rsid w:val="003C1C9B"/>
    <w:rsid w:val="003C31F4"/>
    <w:rsid w:val="003C4059"/>
    <w:rsid w:val="003C7918"/>
    <w:rsid w:val="003D0677"/>
    <w:rsid w:val="003D09EF"/>
    <w:rsid w:val="003D0B1C"/>
    <w:rsid w:val="003D0CDD"/>
    <w:rsid w:val="003D3516"/>
    <w:rsid w:val="003D40D9"/>
    <w:rsid w:val="003D4A15"/>
    <w:rsid w:val="003D4C7A"/>
    <w:rsid w:val="003D4E7C"/>
    <w:rsid w:val="003D5416"/>
    <w:rsid w:val="003D5F0D"/>
    <w:rsid w:val="003D6018"/>
    <w:rsid w:val="003D7A6D"/>
    <w:rsid w:val="003E07C5"/>
    <w:rsid w:val="003E3476"/>
    <w:rsid w:val="003E34B0"/>
    <w:rsid w:val="003E352C"/>
    <w:rsid w:val="003E356B"/>
    <w:rsid w:val="003E3B06"/>
    <w:rsid w:val="003E4459"/>
    <w:rsid w:val="003E4D0A"/>
    <w:rsid w:val="003E7192"/>
    <w:rsid w:val="003E7571"/>
    <w:rsid w:val="003E7620"/>
    <w:rsid w:val="003E7EED"/>
    <w:rsid w:val="003F0260"/>
    <w:rsid w:val="003F066E"/>
    <w:rsid w:val="003F236F"/>
    <w:rsid w:val="003F2B4E"/>
    <w:rsid w:val="003F3611"/>
    <w:rsid w:val="003F3ECA"/>
    <w:rsid w:val="003F595C"/>
    <w:rsid w:val="003F622E"/>
    <w:rsid w:val="003F637F"/>
    <w:rsid w:val="003F72EC"/>
    <w:rsid w:val="0040027C"/>
    <w:rsid w:val="00400523"/>
    <w:rsid w:val="00401AAA"/>
    <w:rsid w:val="004023F2"/>
    <w:rsid w:val="0040345F"/>
    <w:rsid w:val="0040358B"/>
    <w:rsid w:val="00403C81"/>
    <w:rsid w:val="00405075"/>
    <w:rsid w:val="00405257"/>
    <w:rsid w:val="0040556B"/>
    <w:rsid w:val="0040604D"/>
    <w:rsid w:val="004064C9"/>
    <w:rsid w:val="004068DF"/>
    <w:rsid w:val="004106B1"/>
    <w:rsid w:val="004118C1"/>
    <w:rsid w:val="0041324F"/>
    <w:rsid w:val="00413B36"/>
    <w:rsid w:val="00414884"/>
    <w:rsid w:val="00414B31"/>
    <w:rsid w:val="00415F19"/>
    <w:rsid w:val="00416FF6"/>
    <w:rsid w:val="0041797D"/>
    <w:rsid w:val="00417AED"/>
    <w:rsid w:val="00420F78"/>
    <w:rsid w:val="0042148F"/>
    <w:rsid w:val="004220F4"/>
    <w:rsid w:val="0042431D"/>
    <w:rsid w:val="00425307"/>
    <w:rsid w:val="00425DD3"/>
    <w:rsid w:val="004260C8"/>
    <w:rsid w:val="0042775B"/>
    <w:rsid w:val="00427970"/>
    <w:rsid w:val="00430FBF"/>
    <w:rsid w:val="00432710"/>
    <w:rsid w:val="00433CFC"/>
    <w:rsid w:val="00433F9D"/>
    <w:rsid w:val="00434478"/>
    <w:rsid w:val="0043483F"/>
    <w:rsid w:val="00434D4C"/>
    <w:rsid w:val="00435547"/>
    <w:rsid w:val="00435B72"/>
    <w:rsid w:val="00435BC3"/>
    <w:rsid w:val="00435F83"/>
    <w:rsid w:val="00436782"/>
    <w:rsid w:val="004375A5"/>
    <w:rsid w:val="00437BA6"/>
    <w:rsid w:val="0044184A"/>
    <w:rsid w:val="00442611"/>
    <w:rsid w:val="00442AAC"/>
    <w:rsid w:val="00442E15"/>
    <w:rsid w:val="00443F75"/>
    <w:rsid w:val="0044574E"/>
    <w:rsid w:val="0044760D"/>
    <w:rsid w:val="00447611"/>
    <w:rsid w:val="004479BE"/>
    <w:rsid w:val="00447A41"/>
    <w:rsid w:val="00447CEF"/>
    <w:rsid w:val="00447E15"/>
    <w:rsid w:val="0045049C"/>
    <w:rsid w:val="00450B00"/>
    <w:rsid w:val="00450CC6"/>
    <w:rsid w:val="00450D7E"/>
    <w:rsid w:val="0045272E"/>
    <w:rsid w:val="00453F5B"/>
    <w:rsid w:val="00454320"/>
    <w:rsid w:val="004545C3"/>
    <w:rsid w:val="00454DB4"/>
    <w:rsid w:val="0045620D"/>
    <w:rsid w:val="004565A9"/>
    <w:rsid w:val="0045730F"/>
    <w:rsid w:val="004577DB"/>
    <w:rsid w:val="004579BD"/>
    <w:rsid w:val="004602DE"/>
    <w:rsid w:val="00460325"/>
    <w:rsid w:val="00460DB6"/>
    <w:rsid w:val="00462251"/>
    <w:rsid w:val="00463CF9"/>
    <w:rsid w:val="00463DBC"/>
    <w:rsid w:val="004655D2"/>
    <w:rsid w:val="00465956"/>
    <w:rsid w:val="004668E6"/>
    <w:rsid w:val="00467071"/>
    <w:rsid w:val="00470F71"/>
    <w:rsid w:val="004712A8"/>
    <w:rsid w:val="0047163A"/>
    <w:rsid w:val="00473AB1"/>
    <w:rsid w:val="0047449F"/>
    <w:rsid w:val="00475533"/>
    <w:rsid w:val="00475E43"/>
    <w:rsid w:val="00475F66"/>
    <w:rsid w:val="00476625"/>
    <w:rsid w:val="004768EB"/>
    <w:rsid w:val="00476C3F"/>
    <w:rsid w:val="00476EC5"/>
    <w:rsid w:val="00477FC9"/>
    <w:rsid w:val="004803F4"/>
    <w:rsid w:val="00480BB0"/>
    <w:rsid w:val="00481602"/>
    <w:rsid w:val="0048452B"/>
    <w:rsid w:val="00485662"/>
    <w:rsid w:val="00486694"/>
    <w:rsid w:val="00486932"/>
    <w:rsid w:val="00490835"/>
    <w:rsid w:val="00490A9C"/>
    <w:rsid w:val="004917FD"/>
    <w:rsid w:val="00491846"/>
    <w:rsid w:val="00492474"/>
    <w:rsid w:val="0049253D"/>
    <w:rsid w:val="0049303E"/>
    <w:rsid w:val="004938EB"/>
    <w:rsid w:val="004955C5"/>
    <w:rsid w:val="00496C87"/>
    <w:rsid w:val="004A0C50"/>
    <w:rsid w:val="004A126F"/>
    <w:rsid w:val="004A1900"/>
    <w:rsid w:val="004A1FD7"/>
    <w:rsid w:val="004A207D"/>
    <w:rsid w:val="004A2877"/>
    <w:rsid w:val="004A2AB6"/>
    <w:rsid w:val="004A2C45"/>
    <w:rsid w:val="004A3986"/>
    <w:rsid w:val="004A5E78"/>
    <w:rsid w:val="004B0180"/>
    <w:rsid w:val="004B023D"/>
    <w:rsid w:val="004B02EA"/>
    <w:rsid w:val="004B0E16"/>
    <w:rsid w:val="004B11DE"/>
    <w:rsid w:val="004B1FC8"/>
    <w:rsid w:val="004B25C5"/>
    <w:rsid w:val="004B350C"/>
    <w:rsid w:val="004B3AC5"/>
    <w:rsid w:val="004B52E7"/>
    <w:rsid w:val="004B5D82"/>
    <w:rsid w:val="004B6AD6"/>
    <w:rsid w:val="004B6E86"/>
    <w:rsid w:val="004C0072"/>
    <w:rsid w:val="004C0152"/>
    <w:rsid w:val="004C18CE"/>
    <w:rsid w:val="004C1F05"/>
    <w:rsid w:val="004C20E0"/>
    <w:rsid w:val="004C284E"/>
    <w:rsid w:val="004C3029"/>
    <w:rsid w:val="004C3C99"/>
    <w:rsid w:val="004C3D53"/>
    <w:rsid w:val="004C4ADF"/>
    <w:rsid w:val="004C4D53"/>
    <w:rsid w:val="004C4E0E"/>
    <w:rsid w:val="004C5719"/>
    <w:rsid w:val="004C5AB0"/>
    <w:rsid w:val="004C5F08"/>
    <w:rsid w:val="004C6CCA"/>
    <w:rsid w:val="004C6F29"/>
    <w:rsid w:val="004C7A85"/>
    <w:rsid w:val="004C7C81"/>
    <w:rsid w:val="004D343F"/>
    <w:rsid w:val="004D4699"/>
    <w:rsid w:val="004D54F1"/>
    <w:rsid w:val="004D631C"/>
    <w:rsid w:val="004D670F"/>
    <w:rsid w:val="004D7540"/>
    <w:rsid w:val="004D7647"/>
    <w:rsid w:val="004D791C"/>
    <w:rsid w:val="004D7F1F"/>
    <w:rsid w:val="004E0815"/>
    <w:rsid w:val="004E083E"/>
    <w:rsid w:val="004E15BC"/>
    <w:rsid w:val="004E1E3D"/>
    <w:rsid w:val="004E22F8"/>
    <w:rsid w:val="004E2323"/>
    <w:rsid w:val="004E271F"/>
    <w:rsid w:val="004E2911"/>
    <w:rsid w:val="004E3B8C"/>
    <w:rsid w:val="004E4DC6"/>
    <w:rsid w:val="004E4F68"/>
    <w:rsid w:val="004E4F78"/>
    <w:rsid w:val="004E62D8"/>
    <w:rsid w:val="004E66BC"/>
    <w:rsid w:val="004E7F99"/>
    <w:rsid w:val="004F11DC"/>
    <w:rsid w:val="004F138C"/>
    <w:rsid w:val="004F1C2A"/>
    <w:rsid w:val="004F34FC"/>
    <w:rsid w:val="004F3B69"/>
    <w:rsid w:val="004F49C8"/>
    <w:rsid w:val="004F5191"/>
    <w:rsid w:val="004F586B"/>
    <w:rsid w:val="004F5FEF"/>
    <w:rsid w:val="004F6327"/>
    <w:rsid w:val="004F6500"/>
    <w:rsid w:val="004F67D5"/>
    <w:rsid w:val="004F6ABB"/>
    <w:rsid w:val="005000D8"/>
    <w:rsid w:val="00500B5A"/>
    <w:rsid w:val="00500EE3"/>
    <w:rsid w:val="005013E5"/>
    <w:rsid w:val="005014CF"/>
    <w:rsid w:val="00501671"/>
    <w:rsid w:val="00501D7D"/>
    <w:rsid w:val="00502880"/>
    <w:rsid w:val="00503F5E"/>
    <w:rsid w:val="0050448E"/>
    <w:rsid w:val="00504BE4"/>
    <w:rsid w:val="00505143"/>
    <w:rsid w:val="00505213"/>
    <w:rsid w:val="0050602E"/>
    <w:rsid w:val="005062AB"/>
    <w:rsid w:val="00506D14"/>
    <w:rsid w:val="00510893"/>
    <w:rsid w:val="00510E55"/>
    <w:rsid w:val="00510F29"/>
    <w:rsid w:val="00511F07"/>
    <w:rsid w:val="00512035"/>
    <w:rsid w:val="0051377B"/>
    <w:rsid w:val="005141D9"/>
    <w:rsid w:val="005150D4"/>
    <w:rsid w:val="00515226"/>
    <w:rsid w:val="00515B0E"/>
    <w:rsid w:val="00515B60"/>
    <w:rsid w:val="00515F31"/>
    <w:rsid w:val="0051644E"/>
    <w:rsid w:val="00516FE0"/>
    <w:rsid w:val="0052022E"/>
    <w:rsid w:val="0052085C"/>
    <w:rsid w:val="00520EC3"/>
    <w:rsid w:val="0052115D"/>
    <w:rsid w:val="0052168C"/>
    <w:rsid w:val="005218F5"/>
    <w:rsid w:val="00521E3C"/>
    <w:rsid w:val="00522A79"/>
    <w:rsid w:val="00522CFF"/>
    <w:rsid w:val="00523BDD"/>
    <w:rsid w:val="00524133"/>
    <w:rsid w:val="0052469E"/>
    <w:rsid w:val="00524A23"/>
    <w:rsid w:val="00524C5D"/>
    <w:rsid w:val="00525681"/>
    <w:rsid w:val="00526DCC"/>
    <w:rsid w:val="00527EB0"/>
    <w:rsid w:val="00527FDF"/>
    <w:rsid w:val="005305AA"/>
    <w:rsid w:val="0053063C"/>
    <w:rsid w:val="00530DB9"/>
    <w:rsid w:val="00530E3A"/>
    <w:rsid w:val="00531855"/>
    <w:rsid w:val="00532087"/>
    <w:rsid w:val="00532B91"/>
    <w:rsid w:val="005343FE"/>
    <w:rsid w:val="00535E5D"/>
    <w:rsid w:val="00536031"/>
    <w:rsid w:val="00536158"/>
    <w:rsid w:val="005364B7"/>
    <w:rsid w:val="0053663D"/>
    <w:rsid w:val="00540991"/>
    <w:rsid w:val="00540C60"/>
    <w:rsid w:val="0054107D"/>
    <w:rsid w:val="00541647"/>
    <w:rsid w:val="005461F4"/>
    <w:rsid w:val="0055094E"/>
    <w:rsid w:val="00550FE4"/>
    <w:rsid w:val="00551510"/>
    <w:rsid w:val="005537FE"/>
    <w:rsid w:val="00554165"/>
    <w:rsid w:val="00554C3E"/>
    <w:rsid w:val="00554C6F"/>
    <w:rsid w:val="00554D86"/>
    <w:rsid w:val="00555925"/>
    <w:rsid w:val="005566D2"/>
    <w:rsid w:val="00556D1E"/>
    <w:rsid w:val="00556EB3"/>
    <w:rsid w:val="00557888"/>
    <w:rsid w:val="00557EDE"/>
    <w:rsid w:val="00560E34"/>
    <w:rsid w:val="00563748"/>
    <w:rsid w:val="00563905"/>
    <w:rsid w:val="00564A66"/>
    <w:rsid w:val="00564A9F"/>
    <w:rsid w:val="00565457"/>
    <w:rsid w:val="00565F5D"/>
    <w:rsid w:val="005660F1"/>
    <w:rsid w:val="00566326"/>
    <w:rsid w:val="005674BA"/>
    <w:rsid w:val="00570028"/>
    <w:rsid w:val="005700E3"/>
    <w:rsid w:val="005704BD"/>
    <w:rsid w:val="0057065C"/>
    <w:rsid w:val="0057106A"/>
    <w:rsid w:val="0057197C"/>
    <w:rsid w:val="00571E7B"/>
    <w:rsid w:val="00572A89"/>
    <w:rsid w:val="0057410D"/>
    <w:rsid w:val="00574C37"/>
    <w:rsid w:val="00576693"/>
    <w:rsid w:val="005807CC"/>
    <w:rsid w:val="00580B97"/>
    <w:rsid w:val="00581064"/>
    <w:rsid w:val="0058141D"/>
    <w:rsid w:val="00582172"/>
    <w:rsid w:val="00582400"/>
    <w:rsid w:val="005827ED"/>
    <w:rsid w:val="00584A5B"/>
    <w:rsid w:val="00584B85"/>
    <w:rsid w:val="00585331"/>
    <w:rsid w:val="00585B51"/>
    <w:rsid w:val="00585E15"/>
    <w:rsid w:val="0058606E"/>
    <w:rsid w:val="00586BF9"/>
    <w:rsid w:val="00590585"/>
    <w:rsid w:val="005918A1"/>
    <w:rsid w:val="00591AE6"/>
    <w:rsid w:val="0059397E"/>
    <w:rsid w:val="00593FA3"/>
    <w:rsid w:val="00594132"/>
    <w:rsid w:val="00594864"/>
    <w:rsid w:val="00594FFE"/>
    <w:rsid w:val="005951BC"/>
    <w:rsid w:val="00595431"/>
    <w:rsid w:val="00595A2E"/>
    <w:rsid w:val="0059708D"/>
    <w:rsid w:val="00597D5D"/>
    <w:rsid w:val="00597DD2"/>
    <w:rsid w:val="00597E06"/>
    <w:rsid w:val="005A0248"/>
    <w:rsid w:val="005A0532"/>
    <w:rsid w:val="005A061E"/>
    <w:rsid w:val="005A0AE8"/>
    <w:rsid w:val="005A0F62"/>
    <w:rsid w:val="005A15FE"/>
    <w:rsid w:val="005A35A0"/>
    <w:rsid w:val="005A4909"/>
    <w:rsid w:val="005A5BA5"/>
    <w:rsid w:val="005A5BF3"/>
    <w:rsid w:val="005A5C67"/>
    <w:rsid w:val="005A5DF5"/>
    <w:rsid w:val="005A667B"/>
    <w:rsid w:val="005A6800"/>
    <w:rsid w:val="005A6937"/>
    <w:rsid w:val="005A744A"/>
    <w:rsid w:val="005B0029"/>
    <w:rsid w:val="005B0BDF"/>
    <w:rsid w:val="005B0D8E"/>
    <w:rsid w:val="005B25A4"/>
    <w:rsid w:val="005B33BC"/>
    <w:rsid w:val="005B38EB"/>
    <w:rsid w:val="005B476F"/>
    <w:rsid w:val="005B47C2"/>
    <w:rsid w:val="005B49A3"/>
    <w:rsid w:val="005B509F"/>
    <w:rsid w:val="005B569D"/>
    <w:rsid w:val="005B5737"/>
    <w:rsid w:val="005B655A"/>
    <w:rsid w:val="005B79CE"/>
    <w:rsid w:val="005C037A"/>
    <w:rsid w:val="005C0F70"/>
    <w:rsid w:val="005C1248"/>
    <w:rsid w:val="005C2361"/>
    <w:rsid w:val="005C2811"/>
    <w:rsid w:val="005C291F"/>
    <w:rsid w:val="005C3FB3"/>
    <w:rsid w:val="005C4667"/>
    <w:rsid w:val="005C4E07"/>
    <w:rsid w:val="005C5392"/>
    <w:rsid w:val="005C59FD"/>
    <w:rsid w:val="005C5A2C"/>
    <w:rsid w:val="005C6884"/>
    <w:rsid w:val="005C6D6E"/>
    <w:rsid w:val="005C76F4"/>
    <w:rsid w:val="005D1028"/>
    <w:rsid w:val="005D26AD"/>
    <w:rsid w:val="005D2CCE"/>
    <w:rsid w:val="005D3A76"/>
    <w:rsid w:val="005D40D7"/>
    <w:rsid w:val="005D4508"/>
    <w:rsid w:val="005D4924"/>
    <w:rsid w:val="005D54A7"/>
    <w:rsid w:val="005D5F6C"/>
    <w:rsid w:val="005E0027"/>
    <w:rsid w:val="005E0347"/>
    <w:rsid w:val="005E0AF5"/>
    <w:rsid w:val="005E1247"/>
    <w:rsid w:val="005E260F"/>
    <w:rsid w:val="005E2B22"/>
    <w:rsid w:val="005E322B"/>
    <w:rsid w:val="005E3758"/>
    <w:rsid w:val="005E38C3"/>
    <w:rsid w:val="005E4119"/>
    <w:rsid w:val="005E5762"/>
    <w:rsid w:val="005E5890"/>
    <w:rsid w:val="005E6018"/>
    <w:rsid w:val="005E620F"/>
    <w:rsid w:val="005E6C19"/>
    <w:rsid w:val="005E734B"/>
    <w:rsid w:val="005E7451"/>
    <w:rsid w:val="005E7935"/>
    <w:rsid w:val="005F0BC9"/>
    <w:rsid w:val="005F1A9E"/>
    <w:rsid w:val="005F2217"/>
    <w:rsid w:val="005F2344"/>
    <w:rsid w:val="005F3188"/>
    <w:rsid w:val="005F3343"/>
    <w:rsid w:val="005F37CF"/>
    <w:rsid w:val="005F4A9A"/>
    <w:rsid w:val="005F4C77"/>
    <w:rsid w:val="005F614B"/>
    <w:rsid w:val="005F6D96"/>
    <w:rsid w:val="005F7307"/>
    <w:rsid w:val="005F7B22"/>
    <w:rsid w:val="005F7CDC"/>
    <w:rsid w:val="006014F9"/>
    <w:rsid w:val="00601536"/>
    <w:rsid w:val="0060282B"/>
    <w:rsid w:val="006032EB"/>
    <w:rsid w:val="00604CE8"/>
    <w:rsid w:val="006052B2"/>
    <w:rsid w:val="0060534D"/>
    <w:rsid w:val="006061A2"/>
    <w:rsid w:val="00606729"/>
    <w:rsid w:val="00607881"/>
    <w:rsid w:val="00607A5A"/>
    <w:rsid w:val="00607EA4"/>
    <w:rsid w:val="00610A84"/>
    <w:rsid w:val="0061152F"/>
    <w:rsid w:val="00614EE1"/>
    <w:rsid w:val="00615989"/>
    <w:rsid w:val="006175DF"/>
    <w:rsid w:val="00617663"/>
    <w:rsid w:val="00617CC8"/>
    <w:rsid w:val="0062258F"/>
    <w:rsid w:val="00622F5D"/>
    <w:rsid w:val="00623AA1"/>
    <w:rsid w:val="00624C3F"/>
    <w:rsid w:val="00624E4F"/>
    <w:rsid w:val="00625212"/>
    <w:rsid w:val="0062783D"/>
    <w:rsid w:val="00630954"/>
    <w:rsid w:val="00630EE8"/>
    <w:rsid w:val="00631497"/>
    <w:rsid w:val="00632211"/>
    <w:rsid w:val="00632332"/>
    <w:rsid w:val="006348DC"/>
    <w:rsid w:val="00635C30"/>
    <w:rsid w:val="00637382"/>
    <w:rsid w:val="00637474"/>
    <w:rsid w:val="00640C4C"/>
    <w:rsid w:val="00640F13"/>
    <w:rsid w:val="00640F7D"/>
    <w:rsid w:val="00641D79"/>
    <w:rsid w:val="00643FC0"/>
    <w:rsid w:val="006446B3"/>
    <w:rsid w:val="00644A9C"/>
    <w:rsid w:val="00646FE1"/>
    <w:rsid w:val="00650505"/>
    <w:rsid w:val="006505EF"/>
    <w:rsid w:val="00650669"/>
    <w:rsid w:val="006514F6"/>
    <w:rsid w:val="00652851"/>
    <w:rsid w:val="006528BE"/>
    <w:rsid w:val="00652912"/>
    <w:rsid w:val="006537D2"/>
    <w:rsid w:val="00653AEB"/>
    <w:rsid w:val="00655665"/>
    <w:rsid w:val="00656408"/>
    <w:rsid w:val="006564B4"/>
    <w:rsid w:val="00656ACF"/>
    <w:rsid w:val="00656F25"/>
    <w:rsid w:val="00656F60"/>
    <w:rsid w:val="00660A94"/>
    <w:rsid w:val="00661CBA"/>
    <w:rsid w:val="00661E3B"/>
    <w:rsid w:val="00663B4B"/>
    <w:rsid w:val="006651CF"/>
    <w:rsid w:val="00665A47"/>
    <w:rsid w:val="0066777E"/>
    <w:rsid w:val="0067066F"/>
    <w:rsid w:val="00670B00"/>
    <w:rsid w:val="0067171E"/>
    <w:rsid w:val="00672237"/>
    <w:rsid w:val="00672852"/>
    <w:rsid w:val="00672B66"/>
    <w:rsid w:val="00672F02"/>
    <w:rsid w:val="00673B13"/>
    <w:rsid w:val="00673C0E"/>
    <w:rsid w:val="00673E52"/>
    <w:rsid w:val="0067429F"/>
    <w:rsid w:val="00675525"/>
    <w:rsid w:val="0067552D"/>
    <w:rsid w:val="00676BCF"/>
    <w:rsid w:val="00676C01"/>
    <w:rsid w:val="00676C87"/>
    <w:rsid w:val="006773DA"/>
    <w:rsid w:val="00680C47"/>
    <w:rsid w:val="00683433"/>
    <w:rsid w:val="00683B7F"/>
    <w:rsid w:val="006842AC"/>
    <w:rsid w:val="00684C6E"/>
    <w:rsid w:val="006868D1"/>
    <w:rsid w:val="00687BCB"/>
    <w:rsid w:val="006902F6"/>
    <w:rsid w:val="00692E4A"/>
    <w:rsid w:val="00692EE3"/>
    <w:rsid w:val="006933BC"/>
    <w:rsid w:val="006937B9"/>
    <w:rsid w:val="006948DE"/>
    <w:rsid w:val="00694B7A"/>
    <w:rsid w:val="00694F6A"/>
    <w:rsid w:val="00695D35"/>
    <w:rsid w:val="00696004"/>
    <w:rsid w:val="00696E7F"/>
    <w:rsid w:val="00697253"/>
    <w:rsid w:val="00697A0C"/>
    <w:rsid w:val="006A0B5F"/>
    <w:rsid w:val="006A1213"/>
    <w:rsid w:val="006A175C"/>
    <w:rsid w:val="006A1C10"/>
    <w:rsid w:val="006A1D81"/>
    <w:rsid w:val="006A24FC"/>
    <w:rsid w:val="006A2624"/>
    <w:rsid w:val="006A2ADF"/>
    <w:rsid w:val="006A364C"/>
    <w:rsid w:val="006A3B08"/>
    <w:rsid w:val="006A66E6"/>
    <w:rsid w:val="006A77D9"/>
    <w:rsid w:val="006A7A30"/>
    <w:rsid w:val="006B19B2"/>
    <w:rsid w:val="006B1C05"/>
    <w:rsid w:val="006B226A"/>
    <w:rsid w:val="006B4629"/>
    <w:rsid w:val="006B4AFB"/>
    <w:rsid w:val="006B5345"/>
    <w:rsid w:val="006B5872"/>
    <w:rsid w:val="006B62C1"/>
    <w:rsid w:val="006B72A6"/>
    <w:rsid w:val="006B7733"/>
    <w:rsid w:val="006B7BF8"/>
    <w:rsid w:val="006C1173"/>
    <w:rsid w:val="006C15E9"/>
    <w:rsid w:val="006C224B"/>
    <w:rsid w:val="006C238A"/>
    <w:rsid w:val="006C28DA"/>
    <w:rsid w:val="006C322F"/>
    <w:rsid w:val="006C3818"/>
    <w:rsid w:val="006C3FCD"/>
    <w:rsid w:val="006C408A"/>
    <w:rsid w:val="006C49A6"/>
    <w:rsid w:val="006C49E1"/>
    <w:rsid w:val="006C54DF"/>
    <w:rsid w:val="006C6379"/>
    <w:rsid w:val="006C691F"/>
    <w:rsid w:val="006C701C"/>
    <w:rsid w:val="006C71F9"/>
    <w:rsid w:val="006D069D"/>
    <w:rsid w:val="006D0994"/>
    <w:rsid w:val="006D16F3"/>
    <w:rsid w:val="006D1CEA"/>
    <w:rsid w:val="006D29A6"/>
    <w:rsid w:val="006D3031"/>
    <w:rsid w:val="006D5845"/>
    <w:rsid w:val="006D5849"/>
    <w:rsid w:val="006D5896"/>
    <w:rsid w:val="006D60C4"/>
    <w:rsid w:val="006D633A"/>
    <w:rsid w:val="006E041F"/>
    <w:rsid w:val="006E1167"/>
    <w:rsid w:val="006E1E8D"/>
    <w:rsid w:val="006E2560"/>
    <w:rsid w:val="006E263D"/>
    <w:rsid w:val="006E3096"/>
    <w:rsid w:val="006E4039"/>
    <w:rsid w:val="006E5179"/>
    <w:rsid w:val="006E615E"/>
    <w:rsid w:val="006E6A2C"/>
    <w:rsid w:val="006E6DEF"/>
    <w:rsid w:val="006F0A64"/>
    <w:rsid w:val="006F1380"/>
    <w:rsid w:val="006F13F9"/>
    <w:rsid w:val="006F197C"/>
    <w:rsid w:val="006F42EF"/>
    <w:rsid w:val="006F47DF"/>
    <w:rsid w:val="006F48E7"/>
    <w:rsid w:val="006F60BA"/>
    <w:rsid w:val="006F6260"/>
    <w:rsid w:val="006F7372"/>
    <w:rsid w:val="006F7DE8"/>
    <w:rsid w:val="00700606"/>
    <w:rsid w:val="007008C6"/>
    <w:rsid w:val="0070119C"/>
    <w:rsid w:val="00701641"/>
    <w:rsid w:val="007022ED"/>
    <w:rsid w:val="007042E5"/>
    <w:rsid w:val="007043D2"/>
    <w:rsid w:val="00704726"/>
    <w:rsid w:val="00704A79"/>
    <w:rsid w:val="00706AE8"/>
    <w:rsid w:val="007073DE"/>
    <w:rsid w:val="00707F17"/>
    <w:rsid w:val="007100E7"/>
    <w:rsid w:val="0071200B"/>
    <w:rsid w:val="00712146"/>
    <w:rsid w:val="007122BE"/>
    <w:rsid w:val="0071249F"/>
    <w:rsid w:val="00712E02"/>
    <w:rsid w:val="00713047"/>
    <w:rsid w:val="00713FEB"/>
    <w:rsid w:val="00714922"/>
    <w:rsid w:val="007157BD"/>
    <w:rsid w:val="007163EC"/>
    <w:rsid w:val="007164C3"/>
    <w:rsid w:val="007168DE"/>
    <w:rsid w:val="00716A7E"/>
    <w:rsid w:val="00717F5B"/>
    <w:rsid w:val="007207E7"/>
    <w:rsid w:val="00721B0B"/>
    <w:rsid w:val="00721B4E"/>
    <w:rsid w:val="00724190"/>
    <w:rsid w:val="007246F4"/>
    <w:rsid w:val="00724781"/>
    <w:rsid w:val="007247E4"/>
    <w:rsid w:val="007248DC"/>
    <w:rsid w:val="00724CC1"/>
    <w:rsid w:val="00724DEA"/>
    <w:rsid w:val="0072633F"/>
    <w:rsid w:val="007279CF"/>
    <w:rsid w:val="00727BE3"/>
    <w:rsid w:val="007302D1"/>
    <w:rsid w:val="00730314"/>
    <w:rsid w:val="007303D1"/>
    <w:rsid w:val="00731CA6"/>
    <w:rsid w:val="007325F7"/>
    <w:rsid w:val="00732B5C"/>
    <w:rsid w:val="00732BE0"/>
    <w:rsid w:val="0073425A"/>
    <w:rsid w:val="00736BDD"/>
    <w:rsid w:val="00740975"/>
    <w:rsid w:val="0074138B"/>
    <w:rsid w:val="007424E4"/>
    <w:rsid w:val="00742DE3"/>
    <w:rsid w:val="00742FFC"/>
    <w:rsid w:val="007433CA"/>
    <w:rsid w:val="00743B1A"/>
    <w:rsid w:val="00743BEA"/>
    <w:rsid w:val="00744E44"/>
    <w:rsid w:val="00745778"/>
    <w:rsid w:val="007459B0"/>
    <w:rsid w:val="0074627E"/>
    <w:rsid w:val="00746833"/>
    <w:rsid w:val="00746A4A"/>
    <w:rsid w:val="007475F9"/>
    <w:rsid w:val="007512C3"/>
    <w:rsid w:val="007533DA"/>
    <w:rsid w:val="00753492"/>
    <w:rsid w:val="00753B1B"/>
    <w:rsid w:val="00753FF5"/>
    <w:rsid w:val="00754BFB"/>
    <w:rsid w:val="0075690E"/>
    <w:rsid w:val="00756ABB"/>
    <w:rsid w:val="00757956"/>
    <w:rsid w:val="00757E21"/>
    <w:rsid w:val="0076011F"/>
    <w:rsid w:val="00761837"/>
    <w:rsid w:val="00763570"/>
    <w:rsid w:val="00764A45"/>
    <w:rsid w:val="007661C5"/>
    <w:rsid w:val="0076663C"/>
    <w:rsid w:val="007668CF"/>
    <w:rsid w:val="007668F4"/>
    <w:rsid w:val="00766940"/>
    <w:rsid w:val="00767EAF"/>
    <w:rsid w:val="00770CFE"/>
    <w:rsid w:val="00770D5F"/>
    <w:rsid w:val="00771235"/>
    <w:rsid w:val="00771843"/>
    <w:rsid w:val="00772575"/>
    <w:rsid w:val="0077282B"/>
    <w:rsid w:val="00773250"/>
    <w:rsid w:val="0077332B"/>
    <w:rsid w:val="00773488"/>
    <w:rsid w:val="00773FBF"/>
    <w:rsid w:val="007740E9"/>
    <w:rsid w:val="00775580"/>
    <w:rsid w:val="00775A46"/>
    <w:rsid w:val="007764D3"/>
    <w:rsid w:val="00776A39"/>
    <w:rsid w:val="00776A5F"/>
    <w:rsid w:val="0077712A"/>
    <w:rsid w:val="007774F9"/>
    <w:rsid w:val="007777B1"/>
    <w:rsid w:val="00781E3D"/>
    <w:rsid w:val="00782C6A"/>
    <w:rsid w:val="0078475D"/>
    <w:rsid w:val="00784D13"/>
    <w:rsid w:val="00785407"/>
    <w:rsid w:val="00786E1B"/>
    <w:rsid w:val="007874CC"/>
    <w:rsid w:val="00787538"/>
    <w:rsid w:val="00790302"/>
    <w:rsid w:val="007914CB"/>
    <w:rsid w:val="007926F5"/>
    <w:rsid w:val="00793439"/>
    <w:rsid w:val="007946B1"/>
    <w:rsid w:val="007965A2"/>
    <w:rsid w:val="00796BFD"/>
    <w:rsid w:val="00797303"/>
    <w:rsid w:val="007975DF"/>
    <w:rsid w:val="007977D8"/>
    <w:rsid w:val="00797F61"/>
    <w:rsid w:val="00797F8A"/>
    <w:rsid w:val="007A420F"/>
    <w:rsid w:val="007A429A"/>
    <w:rsid w:val="007A5810"/>
    <w:rsid w:val="007A5CD2"/>
    <w:rsid w:val="007A63D5"/>
    <w:rsid w:val="007A65DB"/>
    <w:rsid w:val="007A734A"/>
    <w:rsid w:val="007A74F6"/>
    <w:rsid w:val="007B0484"/>
    <w:rsid w:val="007B0928"/>
    <w:rsid w:val="007B0BF0"/>
    <w:rsid w:val="007B130A"/>
    <w:rsid w:val="007B18CE"/>
    <w:rsid w:val="007B1FDE"/>
    <w:rsid w:val="007B20A9"/>
    <w:rsid w:val="007B234B"/>
    <w:rsid w:val="007B25E6"/>
    <w:rsid w:val="007B30FE"/>
    <w:rsid w:val="007B3752"/>
    <w:rsid w:val="007B4DFD"/>
    <w:rsid w:val="007B5855"/>
    <w:rsid w:val="007C0C68"/>
    <w:rsid w:val="007C1F8D"/>
    <w:rsid w:val="007C39F0"/>
    <w:rsid w:val="007C52AF"/>
    <w:rsid w:val="007C69DD"/>
    <w:rsid w:val="007C70A7"/>
    <w:rsid w:val="007D04F0"/>
    <w:rsid w:val="007D0824"/>
    <w:rsid w:val="007D14F6"/>
    <w:rsid w:val="007D1F90"/>
    <w:rsid w:val="007D2160"/>
    <w:rsid w:val="007D2F13"/>
    <w:rsid w:val="007D516D"/>
    <w:rsid w:val="007D5B63"/>
    <w:rsid w:val="007D6BE9"/>
    <w:rsid w:val="007E1785"/>
    <w:rsid w:val="007E1E5A"/>
    <w:rsid w:val="007E2308"/>
    <w:rsid w:val="007E2F0F"/>
    <w:rsid w:val="007E365A"/>
    <w:rsid w:val="007E4767"/>
    <w:rsid w:val="007E48F9"/>
    <w:rsid w:val="007E50B6"/>
    <w:rsid w:val="007E5887"/>
    <w:rsid w:val="007E5A1A"/>
    <w:rsid w:val="007E5B5D"/>
    <w:rsid w:val="007E6AC6"/>
    <w:rsid w:val="007F0009"/>
    <w:rsid w:val="007F0751"/>
    <w:rsid w:val="007F0C68"/>
    <w:rsid w:val="007F1D0E"/>
    <w:rsid w:val="007F2800"/>
    <w:rsid w:val="007F2DAE"/>
    <w:rsid w:val="007F3810"/>
    <w:rsid w:val="007F3830"/>
    <w:rsid w:val="007F3D60"/>
    <w:rsid w:val="007F4025"/>
    <w:rsid w:val="007F680A"/>
    <w:rsid w:val="007F6D3D"/>
    <w:rsid w:val="0080001C"/>
    <w:rsid w:val="008007B5"/>
    <w:rsid w:val="00800A6F"/>
    <w:rsid w:val="00800D48"/>
    <w:rsid w:val="00801AA3"/>
    <w:rsid w:val="0080209B"/>
    <w:rsid w:val="008029DA"/>
    <w:rsid w:val="00802C92"/>
    <w:rsid w:val="0080427B"/>
    <w:rsid w:val="00804D30"/>
    <w:rsid w:val="00806833"/>
    <w:rsid w:val="0080748F"/>
    <w:rsid w:val="00807F00"/>
    <w:rsid w:val="008104B8"/>
    <w:rsid w:val="008105AD"/>
    <w:rsid w:val="00810631"/>
    <w:rsid w:val="00810A6C"/>
    <w:rsid w:val="0081134C"/>
    <w:rsid w:val="00812034"/>
    <w:rsid w:val="008123D1"/>
    <w:rsid w:val="00812627"/>
    <w:rsid w:val="00812930"/>
    <w:rsid w:val="00812DA8"/>
    <w:rsid w:val="008142E1"/>
    <w:rsid w:val="00815108"/>
    <w:rsid w:val="00815FF7"/>
    <w:rsid w:val="008164AC"/>
    <w:rsid w:val="00816562"/>
    <w:rsid w:val="00816655"/>
    <w:rsid w:val="00816F18"/>
    <w:rsid w:val="008174DC"/>
    <w:rsid w:val="00817746"/>
    <w:rsid w:val="00817D93"/>
    <w:rsid w:val="00820FCE"/>
    <w:rsid w:val="00821547"/>
    <w:rsid w:val="008228B1"/>
    <w:rsid w:val="008237CF"/>
    <w:rsid w:val="0082471A"/>
    <w:rsid w:val="0082493D"/>
    <w:rsid w:val="0082601F"/>
    <w:rsid w:val="00826631"/>
    <w:rsid w:val="00826D16"/>
    <w:rsid w:val="0083040C"/>
    <w:rsid w:val="008306A3"/>
    <w:rsid w:val="00830FD1"/>
    <w:rsid w:val="0083323F"/>
    <w:rsid w:val="0083700E"/>
    <w:rsid w:val="0084029D"/>
    <w:rsid w:val="00841742"/>
    <w:rsid w:val="00841AFA"/>
    <w:rsid w:val="00842124"/>
    <w:rsid w:val="00843D34"/>
    <w:rsid w:val="008448BE"/>
    <w:rsid w:val="00845C23"/>
    <w:rsid w:val="008461E5"/>
    <w:rsid w:val="00846B6E"/>
    <w:rsid w:val="0084785A"/>
    <w:rsid w:val="00847DDD"/>
    <w:rsid w:val="00850296"/>
    <w:rsid w:val="0085077D"/>
    <w:rsid w:val="0085088E"/>
    <w:rsid w:val="00850A26"/>
    <w:rsid w:val="008516FA"/>
    <w:rsid w:val="008535DD"/>
    <w:rsid w:val="00853788"/>
    <w:rsid w:val="00853D62"/>
    <w:rsid w:val="00854183"/>
    <w:rsid w:val="00854699"/>
    <w:rsid w:val="008559B9"/>
    <w:rsid w:val="00855CCC"/>
    <w:rsid w:val="00855F54"/>
    <w:rsid w:val="00857323"/>
    <w:rsid w:val="0086179C"/>
    <w:rsid w:val="008630DD"/>
    <w:rsid w:val="00863DE7"/>
    <w:rsid w:val="00865B08"/>
    <w:rsid w:val="008675CD"/>
    <w:rsid w:val="00867A95"/>
    <w:rsid w:val="00867CFF"/>
    <w:rsid w:val="008706B2"/>
    <w:rsid w:val="00870957"/>
    <w:rsid w:val="00871470"/>
    <w:rsid w:val="008714E5"/>
    <w:rsid w:val="00871B00"/>
    <w:rsid w:val="00871DD1"/>
    <w:rsid w:val="00872773"/>
    <w:rsid w:val="008732DE"/>
    <w:rsid w:val="00873941"/>
    <w:rsid w:val="0087538D"/>
    <w:rsid w:val="00876332"/>
    <w:rsid w:val="00876795"/>
    <w:rsid w:val="00876E02"/>
    <w:rsid w:val="00877F03"/>
    <w:rsid w:val="00881062"/>
    <w:rsid w:val="008824EC"/>
    <w:rsid w:val="00884775"/>
    <w:rsid w:val="00884FB1"/>
    <w:rsid w:val="0088735E"/>
    <w:rsid w:val="008905E8"/>
    <w:rsid w:val="00890F7E"/>
    <w:rsid w:val="008922BF"/>
    <w:rsid w:val="00892E26"/>
    <w:rsid w:val="00893EA3"/>
    <w:rsid w:val="0089426B"/>
    <w:rsid w:val="00894346"/>
    <w:rsid w:val="00894DB6"/>
    <w:rsid w:val="008973FA"/>
    <w:rsid w:val="00897A91"/>
    <w:rsid w:val="00897C8A"/>
    <w:rsid w:val="00897FEA"/>
    <w:rsid w:val="008A0E58"/>
    <w:rsid w:val="008A1500"/>
    <w:rsid w:val="008A196C"/>
    <w:rsid w:val="008A43A9"/>
    <w:rsid w:val="008A48FB"/>
    <w:rsid w:val="008A4F72"/>
    <w:rsid w:val="008A6E85"/>
    <w:rsid w:val="008A6E8A"/>
    <w:rsid w:val="008A762A"/>
    <w:rsid w:val="008B04F0"/>
    <w:rsid w:val="008B0514"/>
    <w:rsid w:val="008B102F"/>
    <w:rsid w:val="008B1057"/>
    <w:rsid w:val="008B1D52"/>
    <w:rsid w:val="008B200B"/>
    <w:rsid w:val="008B28F9"/>
    <w:rsid w:val="008B29E1"/>
    <w:rsid w:val="008B2DBA"/>
    <w:rsid w:val="008B2DD4"/>
    <w:rsid w:val="008B3C13"/>
    <w:rsid w:val="008B3D18"/>
    <w:rsid w:val="008B3DC8"/>
    <w:rsid w:val="008B44B3"/>
    <w:rsid w:val="008B4DEE"/>
    <w:rsid w:val="008B5399"/>
    <w:rsid w:val="008B6034"/>
    <w:rsid w:val="008B7E81"/>
    <w:rsid w:val="008B7FAD"/>
    <w:rsid w:val="008C0026"/>
    <w:rsid w:val="008C03F9"/>
    <w:rsid w:val="008C13C5"/>
    <w:rsid w:val="008C2B94"/>
    <w:rsid w:val="008C5273"/>
    <w:rsid w:val="008C67CC"/>
    <w:rsid w:val="008C69BC"/>
    <w:rsid w:val="008C7B71"/>
    <w:rsid w:val="008D230A"/>
    <w:rsid w:val="008D2D84"/>
    <w:rsid w:val="008D2FDE"/>
    <w:rsid w:val="008D558C"/>
    <w:rsid w:val="008D57B6"/>
    <w:rsid w:val="008D644C"/>
    <w:rsid w:val="008D64F2"/>
    <w:rsid w:val="008D76D7"/>
    <w:rsid w:val="008E07E0"/>
    <w:rsid w:val="008E0BE7"/>
    <w:rsid w:val="008E1426"/>
    <w:rsid w:val="008E1748"/>
    <w:rsid w:val="008E1C23"/>
    <w:rsid w:val="008E28C6"/>
    <w:rsid w:val="008E327D"/>
    <w:rsid w:val="008E3E27"/>
    <w:rsid w:val="008E45E7"/>
    <w:rsid w:val="008E4D1C"/>
    <w:rsid w:val="008E5722"/>
    <w:rsid w:val="008E5982"/>
    <w:rsid w:val="008E5EAE"/>
    <w:rsid w:val="008E64BD"/>
    <w:rsid w:val="008F0DBC"/>
    <w:rsid w:val="008F0E05"/>
    <w:rsid w:val="008F0E75"/>
    <w:rsid w:val="008F2846"/>
    <w:rsid w:val="008F3C59"/>
    <w:rsid w:val="008F5674"/>
    <w:rsid w:val="008F590E"/>
    <w:rsid w:val="008F5DF9"/>
    <w:rsid w:val="008F6073"/>
    <w:rsid w:val="008F60F1"/>
    <w:rsid w:val="008F7233"/>
    <w:rsid w:val="009000C8"/>
    <w:rsid w:val="00900260"/>
    <w:rsid w:val="00900613"/>
    <w:rsid w:val="009014FA"/>
    <w:rsid w:val="009016A7"/>
    <w:rsid w:val="00901BAD"/>
    <w:rsid w:val="00902409"/>
    <w:rsid w:val="00902A50"/>
    <w:rsid w:val="00903315"/>
    <w:rsid w:val="009042DF"/>
    <w:rsid w:val="0090449F"/>
    <w:rsid w:val="00905FDC"/>
    <w:rsid w:val="00906029"/>
    <w:rsid w:val="009067EF"/>
    <w:rsid w:val="0090680F"/>
    <w:rsid w:val="00906906"/>
    <w:rsid w:val="00906A18"/>
    <w:rsid w:val="00906E25"/>
    <w:rsid w:val="00907A8A"/>
    <w:rsid w:val="00912498"/>
    <w:rsid w:val="0091254E"/>
    <w:rsid w:val="00913994"/>
    <w:rsid w:val="009142DD"/>
    <w:rsid w:val="0091462B"/>
    <w:rsid w:val="00915448"/>
    <w:rsid w:val="00916335"/>
    <w:rsid w:val="00916A3F"/>
    <w:rsid w:val="00916C09"/>
    <w:rsid w:val="00917136"/>
    <w:rsid w:val="009174DB"/>
    <w:rsid w:val="009213C9"/>
    <w:rsid w:val="0092181C"/>
    <w:rsid w:val="00921AA9"/>
    <w:rsid w:val="00922C1F"/>
    <w:rsid w:val="009240B4"/>
    <w:rsid w:val="0092468D"/>
    <w:rsid w:val="00926B23"/>
    <w:rsid w:val="009276EB"/>
    <w:rsid w:val="0093024C"/>
    <w:rsid w:val="00930B70"/>
    <w:rsid w:val="00930DFA"/>
    <w:rsid w:val="009317DB"/>
    <w:rsid w:val="009318A5"/>
    <w:rsid w:val="0093297B"/>
    <w:rsid w:val="00932B22"/>
    <w:rsid w:val="00932CD9"/>
    <w:rsid w:val="00932F49"/>
    <w:rsid w:val="00933458"/>
    <w:rsid w:val="009343C4"/>
    <w:rsid w:val="009347C7"/>
    <w:rsid w:val="009348C8"/>
    <w:rsid w:val="009357D0"/>
    <w:rsid w:val="00935AA6"/>
    <w:rsid w:val="00936D51"/>
    <w:rsid w:val="00937D98"/>
    <w:rsid w:val="0094002F"/>
    <w:rsid w:val="00940FAA"/>
    <w:rsid w:val="009417CC"/>
    <w:rsid w:val="00943081"/>
    <w:rsid w:val="009430A6"/>
    <w:rsid w:val="00944FFD"/>
    <w:rsid w:val="0094573B"/>
    <w:rsid w:val="00946522"/>
    <w:rsid w:val="00946894"/>
    <w:rsid w:val="00947857"/>
    <w:rsid w:val="009504FC"/>
    <w:rsid w:val="00950785"/>
    <w:rsid w:val="00950AFB"/>
    <w:rsid w:val="00951956"/>
    <w:rsid w:val="0095196D"/>
    <w:rsid w:val="00951B28"/>
    <w:rsid w:val="00952377"/>
    <w:rsid w:val="00952C2E"/>
    <w:rsid w:val="00953A26"/>
    <w:rsid w:val="009542CF"/>
    <w:rsid w:val="0095448F"/>
    <w:rsid w:val="00954765"/>
    <w:rsid w:val="00955A79"/>
    <w:rsid w:val="009563D8"/>
    <w:rsid w:val="00957967"/>
    <w:rsid w:val="00957F3C"/>
    <w:rsid w:val="009600B5"/>
    <w:rsid w:val="0096150B"/>
    <w:rsid w:val="009620F0"/>
    <w:rsid w:val="009623AB"/>
    <w:rsid w:val="0096274B"/>
    <w:rsid w:val="00963025"/>
    <w:rsid w:val="009644D3"/>
    <w:rsid w:val="00964D00"/>
    <w:rsid w:val="00965ED3"/>
    <w:rsid w:val="00966352"/>
    <w:rsid w:val="00966D0C"/>
    <w:rsid w:val="0096701E"/>
    <w:rsid w:val="0096721B"/>
    <w:rsid w:val="00967700"/>
    <w:rsid w:val="00967874"/>
    <w:rsid w:val="009678D7"/>
    <w:rsid w:val="00967D62"/>
    <w:rsid w:val="00971335"/>
    <w:rsid w:val="009725FE"/>
    <w:rsid w:val="00972D0E"/>
    <w:rsid w:val="00975106"/>
    <w:rsid w:val="00975545"/>
    <w:rsid w:val="00975BE5"/>
    <w:rsid w:val="00976260"/>
    <w:rsid w:val="009766A1"/>
    <w:rsid w:val="00980320"/>
    <w:rsid w:val="00980E3D"/>
    <w:rsid w:val="009811C1"/>
    <w:rsid w:val="009815F1"/>
    <w:rsid w:val="00981834"/>
    <w:rsid w:val="00982F70"/>
    <w:rsid w:val="00984B0A"/>
    <w:rsid w:val="009852F9"/>
    <w:rsid w:val="0098632E"/>
    <w:rsid w:val="00987497"/>
    <w:rsid w:val="009877D4"/>
    <w:rsid w:val="00987FC5"/>
    <w:rsid w:val="009905D0"/>
    <w:rsid w:val="00990B60"/>
    <w:rsid w:val="009916AA"/>
    <w:rsid w:val="00991E68"/>
    <w:rsid w:val="00992036"/>
    <w:rsid w:val="009922A1"/>
    <w:rsid w:val="00992653"/>
    <w:rsid w:val="00993B7C"/>
    <w:rsid w:val="00995ECA"/>
    <w:rsid w:val="00997327"/>
    <w:rsid w:val="00997E77"/>
    <w:rsid w:val="00997F55"/>
    <w:rsid w:val="009A04D4"/>
    <w:rsid w:val="009A0E74"/>
    <w:rsid w:val="009A187C"/>
    <w:rsid w:val="009A3866"/>
    <w:rsid w:val="009A3C2D"/>
    <w:rsid w:val="009A457C"/>
    <w:rsid w:val="009A4D62"/>
    <w:rsid w:val="009A5D25"/>
    <w:rsid w:val="009A5DFF"/>
    <w:rsid w:val="009A6249"/>
    <w:rsid w:val="009A6538"/>
    <w:rsid w:val="009A6708"/>
    <w:rsid w:val="009A73C0"/>
    <w:rsid w:val="009A7F78"/>
    <w:rsid w:val="009B01A5"/>
    <w:rsid w:val="009B02E6"/>
    <w:rsid w:val="009B0759"/>
    <w:rsid w:val="009B0B03"/>
    <w:rsid w:val="009B0CB4"/>
    <w:rsid w:val="009B133F"/>
    <w:rsid w:val="009B1FD2"/>
    <w:rsid w:val="009B3A33"/>
    <w:rsid w:val="009B4AF2"/>
    <w:rsid w:val="009B64D1"/>
    <w:rsid w:val="009B6BAE"/>
    <w:rsid w:val="009B7512"/>
    <w:rsid w:val="009B768F"/>
    <w:rsid w:val="009B7C01"/>
    <w:rsid w:val="009C0829"/>
    <w:rsid w:val="009C0A46"/>
    <w:rsid w:val="009C0E72"/>
    <w:rsid w:val="009C2B31"/>
    <w:rsid w:val="009C2FDE"/>
    <w:rsid w:val="009C466E"/>
    <w:rsid w:val="009C4B59"/>
    <w:rsid w:val="009C4EE2"/>
    <w:rsid w:val="009C6201"/>
    <w:rsid w:val="009C6255"/>
    <w:rsid w:val="009C6ABE"/>
    <w:rsid w:val="009C726D"/>
    <w:rsid w:val="009C7404"/>
    <w:rsid w:val="009D0750"/>
    <w:rsid w:val="009D14C0"/>
    <w:rsid w:val="009D3059"/>
    <w:rsid w:val="009D342C"/>
    <w:rsid w:val="009D456F"/>
    <w:rsid w:val="009D497E"/>
    <w:rsid w:val="009D532B"/>
    <w:rsid w:val="009D54BE"/>
    <w:rsid w:val="009D566B"/>
    <w:rsid w:val="009D63CE"/>
    <w:rsid w:val="009D6D7E"/>
    <w:rsid w:val="009D72DE"/>
    <w:rsid w:val="009D76CD"/>
    <w:rsid w:val="009D79CF"/>
    <w:rsid w:val="009E0060"/>
    <w:rsid w:val="009E14AC"/>
    <w:rsid w:val="009E1E55"/>
    <w:rsid w:val="009E207C"/>
    <w:rsid w:val="009E30F5"/>
    <w:rsid w:val="009E35A5"/>
    <w:rsid w:val="009E3A6E"/>
    <w:rsid w:val="009E419B"/>
    <w:rsid w:val="009E4534"/>
    <w:rsid w:val="009E49AF"/>
    <w:rsid w:val="009E5090"/>
    <w:rsid w:val="009E5E2A"/>
    <w:rsid w:val="009E65E2"/>
    <w:rsid w:val="009E68EC"/>
    <w:rsid w:val="009E70D2"/>
    <w:rsid w:val="009E7CDC"/>
    <w:rsid w:val="009F02F8"/>
    <w:rsid w:val="009F085D"/>
    <w:rsid w:val="009F0ECC"/>
    <w:rsid w:val="009F2391"/>
    <w:rsid w:val="009F26FA"/>
    <w:rsid w:val="009F52D9"/>
    <w:rsid w:val="009F6D30"/>
    <w:rsid w:val="009F6EB8"/>
    <w:rsid w:val="00A01023"/>
    <w:rsid w:val="00A010F1"/>
    <w:rsid w:val="00A037EE"/>
    <w:rsid w:val="00A03A5D"/>
    <w:rsid w:val="00A03C49"/>
    <w:rsid w:val="00A04A5C"/>
    <w:rsid w:val="00A04B47"/>
    <w:rsid w:val="00A04BB0"/>
    <w:rsid w:val="00A057DE"/>
    <w:rsid w:val="00A068C3"/>
    <w:rsid w:val="00A06BC8"/>
    <w:rsid w:val="00A06E53"/>
    <w:rsid w:val="00A06EEE"/>
    <w:rsid w:val="00A07EE6"/>
    <w:rsid w:val="00A10ADE"/>
    <w:rsid w:val="00A11C6F"/>
    <w:rsid w:val="00A12271"/>
    <w:rsid w:val="00A1266C"/>
    <w:rsid w:val="00A12686"/>
    <w:rsid w:val="00A12A34"/>
    <w:rsid w:val="00A12E49"/>
    <w:rsid w:val="00A13CB9"/>
    <w:rsid w:val="00A1438F"/>
    <w:rsid w:val="00A1521A"/>
    <w:rsid w:val="00A16A19"/>
    <w:rsid w:val="00A173F1"/>
    <w:rsid w:val="00A174E5"/>
    <w:rsid w:val="00A17832"/>
    <w:rsid w:val="00A2148F"/>
    <w:rsid w:val="00A215C5"/>
    <w:rsid w:val="00A24457"/>
    <w:rsid w:val="00A2446B"/>
    <w:rsid w:val="00A244D7"/>
    <w:rsid w:val="00A24DFD"/>
    <w:rsid w:val="00A257B0"/>
    <w:rsid w:val="00A260CB"/>
    <w:rsid w:val="00A267A6"/>
    <w:rsid w:val="00A270A2"/>
    <w:rsid w:val="00A27BA4"/>
    <w:rsid w:val="00A30460"/>
    <w:rsid w:val="00A30CA7"/>
    <w:rsid w:val="00A30FA4"/>
    <w:rsid w:val="00A31A2F"/>
    <w:rsid w:val="00A31FB3"/>
    <w:rsid w:val="00A31FB5"/>
    <w:rsid w:val="00A331B7"/>
    <w:rsid w:val="00A335C6"/>
    <w:rsid w:val="00A34329"/>
    <w:rsid w:val="00A352C9"/>
    <w:rsid w:val="00A366A1"/>
    <w:rsid w:val="00A3764F"/>
    <w:rsid w:val="00A37B70"/>
    <w:rsid w:val="00A37D85"/>
    <w:rsid w:val="00A407AC"/>
    <w:rsid w:val="00A414CA"/>
    <w:rsid w:val="00A41DC2"/>
    <w:rsid w:val="00A42F94"/>
    <w:rsid w:val="00A43BAA"/>
    <w:rsid w:val="00A43BE6"/>
    <w:rsid w:val="00A43F6B"/>
    <w:rsid w:val="00A4427B"/>
    <w:rsid w:val="00A45271"/>
    <w:rsid w:val="00A452EE"/>
    <w:rsid w:val="00A459CE"/>
    <w:rsid w:val="00A465DD"/>
    <w:rsid w:val="00A468B4"/>
    <w:rsid w:val="00A46C6B"/>
    <w:rsid w:val="00A50802"/>
    <w:rsid w:val="00A508A1"/>
    <w:rsid w:val="00A50963"/>
    <w:rsid w:val="00A50EF9"/>
    <w:rsid w:val="00A514F6"/>
    <w:rsid w:val="00A51A7A"/>
    <w:rsid w:val="00A53085"/>
    <w:rsid w:val="00A54677"/>
    <w:rsid w:val="00A54C55"/>
    <w:rsid w:val="00A54DD2"/>
    <w:rsid w:val="00A550AC"/>
    <w:rsid w:val="00A5511F"/>
    <w:rsid w:val="00A55D09"/>
    <w:rsid w:val="00A55F36"/>
    <w:rsid w:val="00A5697E"/>
    <w:rsid w:val="00A56FDB"/>
    <w:rsid w:val="00A57663"/>
    <w:rsid w:val="00A577B3"/>
    <w:rsid w:val="00A602B8"/>
    <w:rsid w:val="00A60465"/>
    <w:rsid w:val="00A610D0"/>
    <w:rsid w:val="00A62093"/>
    <w:rsid w:val="00A623DE"/>
    <w:rsid w:val="00A62551"/>
    <w:rsid w:val="00A62992"/>
    <w:rsid w:val="00A62BF1"/>
    <w:rsid w:val="00A63272"/>
    <w:rsid w:val="00A64123"/>
    <w:rsid w:val="00A65412"/>
    <w:rsid w:val="00A666A4"/>
    <w:rsid w:val="00A666C9"/>
    <w:rsid w:val="00A67242"/>
    <w:rsid w:val="00A70CF2"/>
    <w:rsid w:val="00A70D4A"/>
    <w:rsid w:val="00A7127A"/>
    <w:rsid w:val="00A71E86"/>
    <w:rsid w:val="00A72F43"/>
    <w:rsid w:val="00A73069"/>
    <w:rsid w:val="00A7646A"/>
    <w:rsid w:val="00A765D9"/>
    <w:rsid w:val="00A76686"/>
    <w:rsid w:val="00A772AC"/>
    <w:rsid w:val="00A7780C"/>
    <w:rsid w:val="00A803C8"/>
    <w:rsid w:val="00A8157E"/>
    <w:rsid w:val="00A8207A"/>
    <w:rsid w:val="00A822D3"/>
    <w:rsid w:val="00A823C1"/>
    <w:rsid w:val="00A82552"/>
    <w:rsid w:val="00A82A0F"/>
    <w:rsid w:val="00A83A14"/>
    <w:rsid w:val="00A83C3A"/>
    <w:rsid w:val="00A85EC8"/>
    <w:rsid w:val="00A90C6E"/>
    <w:rsid w:val="00A90DCB"/>
    <w:rsid w:val="00A90EEE"/>
    <w:rsid w:val="00A90FD2"/>
    <w:rsid w:val="00A91DB2"/>
    <w:rsid w:val="00A9209E"/>
    <w:rsid w:val="00A9385C"/>
    <w:rsid w:val="00A93B73"/>
    <w:rsid w:val="00A9467C"/>
    <w:rsid w:val="00A947A4"/>
    <w:rsid w:val="00A948DE"/>
    <w:rsid w:val="00A95205"/>
    <w:rsid w:val="00A95376"/>
    <w:rsid w:val="00A95492"/>
    <w:rsid w:val="00A96170"/>
    <w:rsid w:val="00A96AD7"/>
    <w:rsid w:val="00AA0167"/>
    <w:rsid w:val="00AA0DB5"/>
    <w:rsid w:val="00AA18DD"/>
    <w:rsid w:val="00AA2859"/>
    <w:rsid w:val="00AA3877"/>
    <w:rsid w:val="00AA6546"/>
    <w:rsid w:val="00AA6954"/>
    <w:rsid w:val="00AA78E6"/>
    <w:rsid w:val="00AA7FE8"/>
    <w:rsid w:val="00AB01AE"/>
    <w:rsid w:val="00AB1165"/>
    <w:rsid w:val="00AB15B5"/>
    <w:rsid w:val="00AB1C8A"/>
    <w:rsid w:val="00AB32BE"/>
    <w:rsid w:val="00AB3979"/>
    <w:rsid w:val="00AB504E"/>
    <w:rsid w:val="00AB51FD"/>
    <w:rsid w:val="00AB7563"/>
    <w:rsid w:val="00AC0212"/>
    <w:rsid w:val="00AC0EE8"/>
    <w:rsid w:val="00AC10F0"/>
    <w:rsid w:val="00AC1503"/>
    <w:rsid w:val="00AC2B27"/>
    <w:rsid w:val="00AC3950"/>
    <w:rsid w:val="00AC3CF6"/>
    <w:rsid w:val="00AC469E"/>
    <w:rsid w:val="00AC5891"/>
    <w:rsid w:val="00AD044F"/>
    <w:rsid w:val="00AD0CB6"/>
    <w:rsid w:val="00AD0E33"/>
    <w:rsid w:val="00AD0F4D"/>
    <w:rsid w:val="00AD0FE2"/>
    <w:rsid w:val="00AD244B"/>
    <w:rsid w:val="00AD29BE"/>
    <w:rsid w:val="00AD38A3"/>
    <w:rsid w:val="00AD4043"/>
    <w:rsid w:val="00AD4624"/>
    <w:rsid w:val="00AD57EA"/>
    <w:rsid w:val="00AD5AAC"/>
    <w:rsid w:val="00AE1872"/>
    <w:rsid w:val="00AE25A4"/>
    <w:rsid w:val="00AE329E"/>
    <w:rsid w:val="00AE3A53"/>
    <w:rsid w:val="00AE3E3C"/>
    <w:rsid w:val="00AE48D2"/>
    <w:rsid w:val="00AE538D"/>
    <w:rsid w:val="00AE69E8"/>
    <w:rsid w:val="00AE7652"/>
    <w:rsid w:val="00AE7A78"/>
    <w:rsid w:val="00AE7B90"/>
    <w:rsid w:val="00AF025D"/>
    <w:rsid w:val="00AF0513"/>
    <w:rsid w:val="00AF05EC"/>
    <w:rsid w:val="00AF15A6"/>
    <w:rsid w:val="00AF390B"/>
    <w:rsid w:val="00AF3B14"/>
    <w:rsid w:val="00AF4433"/>
    <w:rsid w:val="00AF4E67"/>
    <w:rsid w:val="00AF51A8"/>
    <w:rsid w:val="00AF74EE"/>
    <w:rsid w:val="00AF7713"/>
    <w:rsid w:val="00B006FA"/>
    <w:rsid w:val="00B0092E"/>
    <w:rsid w:val="00B02E38"/>
    <w:rsid w:val="00B02E4C"/>
    <w:rsid w:val="00B02E5C"/>
    <w:rsid w:val="00B0317D"/>
    <w:rsid w:val="00B03610"/>
    <w:rsid w:val="00B03714"/>
    <w:rsid w:val="00B03E08"/>
    <w:rsid w:val="00B04B8A"/>
    <w:rsid w:val="00B052C1"/>
    <w:rsid w:val="00B0533C"/>
    <w:rsid w:val="00B06007"/>
    <w:rsid w:val="00B06533"/>
    <w:rsid w:val="00B067E3"/>
    <w:rsid w:val="00B07FCC"/>
    <w:rsid w:val="00B10058"/>
    <w:rsid w:val="00B100EB"/>
    <w:rsid w:val="00B10F81"/>
    <w:rsid w:val="00B11FBE"/>
    <w:rsid w:val="00B120B9"/>
    <w:rsid w:val="00B12CFB"/>
    <w:rsid w:val="00B135EC"/>
    <w:rsid w:val="00B138E4"/>
    <w:rsid w:val="00B142FD"/>
    <w:rsid w:val="00B14F0C"/>
    <w:rsid w:val="00B163D6"/>
    <w:rsid w:val="00B2253C"/>
    <w:rsid w:val="00B22A60"/>
    <w:rsid w:val="00B22DC7"/>
    <w:rsid w:val="00B2596C"/>
    <w:rsid w:val="00B2740E"/>
    <w:rsid w:val="00B2780C"/>
    <w:rsid w:val="00B27A91"/>
    <w:rsid w:val="00B31B82"/>
    <w:rsid w:val="00B347F6"/>
    <w:rsid w:val="00B34B3C"/>
    <w:rsid w:val="00B34CB6"/>
    <w:rsid w:val="00B353DA"/>
    <w:rsid w:val="00B410F1"/>
    <w:rsid w:val="00B41BEC"/>
    <w:rsid w:val="00B41C2F"/>
    <w:rsid w:val="00B4326E"/>
    <w:rsid w:val="00B44430"/>
    <w:rsid w:val="00B44CF8"/>
    <w:rsid w:val="00B468B1"/>
    <w:rsid w:val="00B46F1A"/>
    <w:rsid w:val="00B472F6"/>
    <w:rsid w:val="00B51B97"/>
    <w:rsid w:val="00B5256F"/>
    <w:rsid w:val="00B53C18"/>
    <w:rsid w:val="00B542F6"/>
    <w:rsid w:val="00B560D5"/>
    <w:rsid w:val="00B5623E"/>
    <w:rsid w:val="00B56343"/>
    <w:rsid w:val="00B56BA8"/>
    <w:rsid w:val="00B57546"/>
    <w:rsid w:val="00B601C4"/>
    <w:rsid w:val="00B60672"/>
    <w:rsid w:val="00B62344"/>
    <w:rsid w:val="00B62695"/>
    <w:rsid w:val="00B627B1"/>
    <w:rsid w:val="00B63028"/>
    <w:rsid w:val="00B63081"/>
    <w:rsid w:val="00B63704"/>
    <w:rsid w:val="00B63766"/>
    <w:rsid w:val="00B63CC6"/>
    <w:rsid w:val="00B65EFD"/>
    <w:rsid w:val="00B66B7D"/>
    <w:rsid w:val="00B66CDE"/>
    <w:rsid w:val="00B671AE"/>
    <w:rsid w:val="00B70171"/>
    <w:rsid w:val="00B730B7"/>
    <w:rsid w:val="00B73799"/>
    <w:rsid w:val="00B73EDB"/>
    <w:rsid w:val="00B74695"/>
    <w:rsid w:val="00B76199"/>
    <w:rsid w:val="00B76A31"/>
    <w:rsid w:val="00B76C7E"/>
    <w:rsid w:val="00B77517"/>
    <w:rsid w:val="00B77E72"/>
    <w:rsid w:val="00B80333"/>
    <w:rsid w:val="00B81732"/>
    <w:rsid w:val="00B81A62"/>
    <w:rsid w:val="00B84F16"/>
    <w:rsid w:val="00B86103"/>
    <w:rsid w:val="00B86A55"/>
    <w:rsid w:val="00B872BA"/>
    <w:rsid w:val="00B906FB"/>
    <w:rsid w:val="00B91984"/>
    <w:rsid w:val="00B91C81"/>
    <w:rsid w:val="00B91E4D"/>
    <w:rsid w:val="00B92FEA"/>
    <w:rsid w:val="00B9308F"/>
    <w:rsid w:val="00B932B2"/>
    <w:rsid w:val="00B94F44"/>
    <w:rsid w:val="00B95184"/>
    <w:rsid w:val="00B95325"/>
    <w:rsid w:val="00B95494"/>
    <w:rsid w:val="00B96551"/>
    <w:rsid w:val="00B968A2"/>
    <w:rsid w:val="00B968A5"/>
    <w:rsid w:val="00B96F8B"/>
    <w:rsid w:val="00B9726E"/>
    <w:rsid w:val="00BA0D7F"/>
    <w:rsid w:val="00BA1D6A"/>
    <w:rsid w:val="00BA4CCD"/>
    <w:rsid w:val="00BA554D"/>
    <w:rsid w:val="00BA5E20"/>
    <w:rsid w:val="00BA5EAA"/>
    <w:rsid w:val="00BA678F"/>
    <w:rsid w:val="00BA7E0C"/>
    <w:rsid w:val="00BB01B5"/>
    <w:rsid w:val="00BB0321"/>
    <w:rsid w:val="00BB11A7"/>
    <w:rsid w:val="00BB2D7A"/>
    <w:rsid w:val="00BB3FC6"/>
    <w:rsid w:val="00BB4333"/>
    <w:rsid w:val="00BB4A18"/>
    <w:rsid w:val="00BB5372"/>
    <w:rsid w:val="00BB53E8"/>
    <w:rsid w:val="00BB5AA6"/>
    <w:rsid w:val="00BB6A5A"/>
    <w:rsid w:val="00BB70CB"/>
    <w:rsid w:val="00BB77A5"/>
    <w:rsid w:val="00BB79BE"/>
    <w:rsid w:val="00BC0276"/>
    <w:rsid w:val="00BC12C4"/>
    <w:rsid w:val="00BC146B"/>
    <w:rsid w:val="00BC189F"/>
    <w:rsid w:val="00BC1972"/>
    <w:rsid w:val="00BC2175"/>
    <w:rsid w:val="00BC329C"/>
    <w:rsid w:val="00BC38F6"/>
    <w:rsid w:val="00BC3B6F"/>
    <w:rsid w:val="00BC3DBE"/>
    <w:rsid w:val="00BC4B53"/>
    <w:rsid w:val="00BC4E5A"/>
    <w:rsid w:val="00BC5C33"/>
    <w:rsid w:val="00BC5FEA"/>
    <w:rsid w:val="00BC74DF"/>
    <w:rsid w:val="00BD0C90"/>
    <w:rsid w:val="00BD0CC1"/>
    <w:rsid w:val="00BD1118"/>
    <w:rsid w:val="00BD2040"/>
    <w:rsid w:val="00BD2BA8"/>
    <w:rsid w:val="00BD2D60"/>
    <w:rsid w:val="00BD31B7"/>
    <w:rsid w:val="00BD3BAE"/>
    <w:rsid w:val="00BD3DA7"/>
    <w:rsid w:val="00BD54CC"/>
    <w:rsid w:val="00BD571C"/>
    <w:rsid w:val="00BD5931"/>
    <w:rsid w:val="00BD5CD5"/>
    <w:rsid w:val="00BD5FB0"/>
    <w:rsid w:val="00BD61C3"/>
    <w:rsid w:val="00BD72A7"/>
    <w:rsid w:val="00BE0413"/>
    <w:rsid w:val="00BE0446"/>
    <w:rsid w:val="00BE0C6A"/>
    <w:rsid w:val="00BE174D"/>
    <w:rsid w:val="00BE18BF"/>
    <w:rsid w:val="00BE1CE9"/>
    <w:rsid w:val="00BE2512"/>
    <w:rsid w:val="00BE2DC1"/>
    <w:rsid w:val="00BE3DEF"/>
    <w:rsid w:val="00BE6324"/>
    <w:rsid w:val="00BE7D3F"/>
    <w:rsid w:val="00BF0051"/>
    <w:rsid w:val="00BF073B"/>
    <w:rsid w:val="00BF0D73"/>
    <w:rsid w:val="00BF15AD"/>
    <w:rsid w:val="00BF39E7"/>
    <w:rsid w:val="00BF3E0C"/>
    <w:rsid w:val="00BF4BD6"/>
    <w:rsid w:val="00BF56CB"/>
    <w:rsid w:val="00BF5F54"/>
    <w:rsid w:val="00BF5FAC"/>
    <w:rsid w:val="00BF6595"/>
    <w:rsid w:val="00BF6BBF"/>
    <w:rsid w:val="00BF6FEF"/>
    <w:rsid w:val="00C00B5C"/>
    <w:rsid w:val="00C045A1"/>
    <w:rsid w:val="00C05115"/>
    <w:rsid w:val="00C06723"/>
    <w:rsid w:val="00C06A22"/>
    <w:rsid w:val="00C06E8A"/>
    <w:rsid w:val="00C06FB5"/>
    <w:rsid w:val="00C11370"/>
    <w:rsid w:val="00C11AD9"/>
    <w:rsid w:val="00C11C29"/>
    <w:rsid w:val="00C12744"/>
    <w:rsid w:val="00C134F6"/>
    <w:rsid w:val="00C13DAF"/>
    <w:rsid w:val="00C14965"/>
    <w:rsid w:val="00C14D9C"/>
    <w:rsid w:val="00C153A7"/>
    <w:rsid w:val="00C15749"/>
    <w:rsid w:val="00C15B3C"/>
    <w:rsid w:val="00C163A2"/>
    <w:rsid w:val="00C16965"/>
    <w:rsid w:val="00C20915"/>
    <w:rsid w:val="00C21869"/>
    <w:rsid w:val="00C21C8D"/>
    <w:rsid w:val="00C234AB"/>
    <w:rsid w:val="00C23F80"/>
    <w:rsid w:val="00C2421E"/>
    <w:rsid w:val="00C24930"/>
    <w:rsid w:val="00C24C20"/>
    <w:rsid w:val="00C25B07"/>
    <w:rsid w:val="00C261C6"/>
    <w:rsid w:val="00C2631F"/>
    <w:rsid w:val="00C27677"/>
    <w:rsid w:val="00C3018D"/>
    <w:rsid w:val="00C30FCE"/>
    <w:rsid w:val="00C3121B"/>
    <w:rsid w:val="00C32688"/>
    <w:rsid w:val="00C3349F"/>
    <w:rsid w:val="00C336AD"/>
    <w:rsid w:val="00C344A8"/>
    <w:rsid w:val="00C349EC"/>
    <w:rsid w:val="00C354E8"/>
    <w:rsid w:val="00C36170"/>
    <w:rsid w:val="00C36AD1"/>
    <w:rsid w:val="00C37150"/>
    <w:rsid w:val="00C3765F"/>
    <w:rsid w:val="00C40DDB"/>
    <w:rsid w:val="00C413E7"/>
    <w:rsid w:val="00C4155E"/>
    <w:rsid w:val="00C42105"/>
    <w:rsid w:val="00C421F9"/>
    <w:rsid w:val="00C42D7D"/>
    <w:rsid w:val="00C44977"/>
    <w:rsid w:val="00C45A50"/>
    <w:rsid w:val="00C45FE5"/>
    <w:rsid w:val="00C46E9A"/>
    <w:rsid w:val="00C46EE6"/>
    <w:rsid w:val="00C47D4F"/>
    <w:rsid w:val="00C5137C"/>
    <w:rsid w:val="00C51AA9"/>
    <w:rsid w:val="00C51E07"/>
    <w:rsid w:val="00C52593"/>
    <w:rsid w:val="00C5272C"/>
    <w:rsid w:val="00C53313"/>
    <w:rsid w:val="00C5349B"/>
    <w:rsid w:val="00C541A7"/>
    <w:rsid w:val="00C547C1"/>
    <w:rsid w:val="00C54E02"/>
    <w:rsid w:val="00C54FC3"/>
    <w:rsid w:val="00C55C4C"/>
    <w:rsid w:val="00C566A1"/>
    <w:rsid w:val="00C56F87"/>
    <w:rsid w:val="00C5723C"/>
    <w:rsid w:val="00C572C2"/>
    <w:rsid w:val="00C60D9B"/>
    <w:rsid w:val="00C6195A"/>
    <w:rsid w:val="00C61A1A"/>
    <w:rsid w:val="00C61E96"/>
    <w:rsid w:val="00C61FC5"/>
    <w:rsid w:val="00C62326"/>
    <w:rsid w:val="00C62F3D"/>
    <w:rsid w:val="00C64409"/>
    <w:rsid w:val="00C64D0C"/>
    <w:rsid w:val="00C655C7"/>
    <w:rsid w:val="00C6687A"/>
    <w:rsid w:val="00C66939"/>
    <w:rsid w:val="00C67572"/>
    <w:rsid w:val="00C72A5B"/>
    <w:rsid w:val="00C743CA"/>
    <w:rsid w:val="00C744F0"/>
    <w:rsid w:val="00C752B1"/>
    <w:rsid w:val="00C7588D"/>
    <w:rsid w:val="00C7641B"/>
    <w:rsid w:val="00C76817"/>
    <w:rsid w:val="00C76863"/>
    <w:rsid w:val="00C804C1"/>
    <w:rsid w:val="00C81351"/>
    <w:rsid w:val="00C8277E"/>
    <w:rsid w:val="00C83AE1"/>
    <w:rsid w:val="00C83CFB"/>
    <w:rsid w:val="00C84178"/>
    <w:rsid w:val="00C847C6"/>
    <w:rsid w:val="00C84BB7"/>
    <w:rsid w:val="00C855B8"/>
    <w:rsid w:val="00C85813"/>
    <w:rsid w:val="00C85992"/>
    <w:rsid w:val="00C859ED"/>
    <w:rsid w:val="00C860AC"/>
    <w:rsid w:val="00C866F6"/>
    <w:rsid w:val="00C87149"/>
    <w:rsid w:val="00C90380"/>
    <w:rsid w:val="00C91771"/>
    <w:rsid w:val="00C91A5B"/>
    <w:rsid w:val="00C92170"/>
    <w:rsid w:val="00C93635"/>
    <w:rsid w:val="00C936D5"/>
    <w:rsid w:val="00C93AA2"/>
    <w:rsid w:val="00C94D08"/>
    <w:rsid w:val="00C958B2"/>
    <w:rsid w:val="00C95D5C"/>
    <w:rsid w:val="00C95F3B"/>
    <w:rsid w:val="00C96BE9"/>
    <w:rsid w:val="00C972C5"/>
    <w:rsid w:val="00C9766A"/>
    <w:rsid w:val="00C97DA8"/>
    <w:rsid w:val="00CA009E"/>
    <w:rsid w:val="00CA0CFE"/>
    <w:rsid w:val="00CA0DDF"/>
    <w:rsid w:val="00CA16B9"/>
    <w:rsid w:val="00CA2100"/>
    <w:rsid w:val="00CA2DA3"/>
    <w:rsid w:val="00CA4BCC"/>
    <w:rsid w:val="00CA65BB"/>
    <w:rsid w:val="00CA65BE"/>
    <w:rsid w:val="00CA693C"/>
    <w:rsid w:val="00CA6BA4"/>
    <w:rsid w:val="00CB0151"/>
    <w:rsid w:val="00CB077D"/>
    <w:rsid w:val="00CB09E4"/>
    <w:rsid w:val="00CB0FBA"/>
    <w:rsid w:val="00CB4039"/>
    <w:rsid w:val="00CB4058"/>
    <w:rsid w:val="00CB4C1A"/>
    <w:rsid w:val="00CB607B"/>
    <w:rsid w:val="00CB6A0A"/>
    <w:rsid w:val="00CB6AFA"/>
    <w:rsid w:val="00CC0075"/>
    <w:rsid w:val="00CC05DC"/>
    <w:rsid w:val="00CC116F"/>
    <w:rsid w:val="00CC12C1"/>
    <w:rsid w:val="00CC1D37"/>
    <w:rsid w:val="00CC27A0"/>
    <w:rsid w:val="00CC2A8C"/>
    <w:rsid w:val="00CC3A46"/>
    <w:rsid w:val="00CC470F"/>
    <w:rsid w:val="00CC4EE7"/>
    <w:rsid w:val="00CC598D"/>
    <w:rsid w:val="00CC6164"/>
    <w:rsid w:val="00CC67D5"/>
    <w:rsid w:val="00CC6DA5"/>
    <w:rsid w:val="00CC6DFD"/>
    <w:rsid w:val="00CC74D9"/>
    <w:rsid w:val="00CD1059"/>
    <w:rsid w:val="00CD2371"/>
    <w:rsid w:val="00CD2D57"/>
    <w:rsid w:val="00CD34C8"/>
    <w:rsid w:val="00CD3E7D"/>
    <w:rsid w:val="00CD47D3"/>
    <w:rsid w:val="00CD4DFD"/>
    <w:rsid w:val="00CD5662"/>
    <w:rsid w:val="00CD73A9"/>
    <w:rsid w:val="00CD74AF"/>
    <w:rsid w:val="00CD7EF4"/>
    <w:rsid w:val="00CE001C"/>
    <w:rsid w:val="00CE0854"/>
    <w:rsid w:val="00CE0C0A"/>
    <w:rsid w:val="00CE20EA"/>
    <w:rsid w:val="00CE3220"/>
    <w:rsid w:val="00CE3918"/>
    <w:rsid w:val="00CE3E28"/>
    <w:rsid w:val="00CE47D9"/>
    <w:rsid w:val="00CE4851"/>
    <w:rsid w:val="00CE4A87"/>
    <w:rsid w:val="00CE5093"/>
    <w:rsid w:val="00CE52B7"/>
    <w:rsid w:val="00CE5F19"/>
    <w:rsid w:val="00CE6445"/>
    <w:rsid w:val="00CE648C"/>
    <w:rsid w:val="00CE666B"/>
    <w:rsid w:val="00CE6682"/>
    <w:rsid w:val="00CE790C"/>
    <w:rsid w:val="00CF03F3"/>
    <w:rsid w:val="00CF12A5"/>
    <w:rsid w:val="00CF1537"/>
    <w:rsid w:val="00CF278B"/>
    <w:rsid w:val="00CF31AB"/>
    <w:rsid w:val="00CF45B7"/>
    <w:rsid w:val="00CF4D64"/>
    <w:rsid w:val="00CF61B5"/>
    <w:rsid w:val="00CF79AC"/>
    <w:rsid w:val="00CF7C01"/>
    <w:rsid w:val="00D003E8"/>
    <w:rsid w:val="00D005BC"/>
    <w:rsid w:val="00D02800"/>
    <w:rsid w:val="00D0304E"/>
    <w:rsid w:val="00D03BF5"/>
    <w:rsid w:val="00D049AD"/>
    <w:rsid w:val="00D05B61"/>
    <w:rsid w:val="00D066AD"/>
    <w:rsid w:val="00D07955"/>
    <w:rsid w:val="00D10B9F"/>
    <w:rsid w:val="00D113DD"/>
    <w:rsid w:val="00D1223F"/>
    <w:rsid w:val="00D12349"/>
    <w:rsid w:val="00D12F9B"/>
    <w:rsid w:val="00D13541"/>
    <w:rsid w:val="00D136A6"/>
    <w:rsid w:val="00D137D6"/>
    <w:rsid w:val="00D14957"/>
    <w:rsid w:val="00D14AEF"/>
    <w:rsid w:val="00D15901"/>
    <w:rsid w:val="00D1594B"/>
    <w:rsid w:val="00D15C37"/>
    <w:rsid w:val="00D16033"/>
    <w:rsid w:val="00D16B73"/>
    <w:rsid w:val="00D20338"/>
    <w:rsid w:val="00D203BD"/>
    <w:rsid w:val="00D204D4"/>
    <w:rsid w:val="00D20B8D"/>
    <w:rsid w:val="00D20FA6"/>
    <w:rsid w:val="00D214ED"/>
    <w:rsid w:val="00D22934"/>
    <w:rsid w:val="00D22D2C"/>
    <w:rsid w:val="00D241A3"/>
    <w:rsid w:val="00D25570"/>
    <w:rsid w:val="00D26935"/>
    <w:rsid w:val="00D26A6E"/>
    <w:rsid w:val="00D26F97"/>
    <w:rsid w:val="00D3002A"/>
    <w:rsid w:val="00D3042F"/>
    <w:rsid w:val="00D315EB"/>
    <w:rsid w:val="00D3167A"/>
    <w:rsid w:val="00D33A31"/>
    <w:rsid w:val="00D3495C"/>
    <w:rsid w:val="00D36AF6"/>
    <w:rsid w:val="00D40804"/>
    <w:rsid w:val="00D4168B"/>
    <w:rsid w:val="00D41B74"/>
    <w:rsid w:val="00D4256E"/>
    <w:rsid w:val="00D43304"/>
    <w:rsid w:val="00D44680"/>
    <w:rsid w:val="00D45300"/>
    <w:rsid w:val="00D457FA"/>
    <w:rsid w:val="00D458D7"/>
    <w:rsid w:val="00D4597F"/>
    <w:rsid w:val="00D45C74"/>
    <w:rsid w:val="00D467E3"/>
    <w:rsid w:val="00D4730A"/>
    <w:rsid w:val="00D473A6"/>
    <w:rsid w:val="00D50F13"/>
    <w:rsid w:val="00D516B4"/>
    <w:rsid w:val="00D517E4"/>
    <w:rsid w:val="00D5217D"/>
    <w:rsid w:val="00D52649"/>
    <w:rsid w:val="00D5290D"/>
    <w:rsid w:val="00D52BB6"/>
    <w:rsid w:val="00D52E2F"/>
    <w:rsid w:val="00D52FA0"/>
    <w:rsid w:val="00D54738"/>
    <w:rsid w:val="00D551D3"/>
    <w:rsid w:val="00D567C6"/>
    <w:rsid w:val="00D5748A"/>
    <w:rsid w:val="00D613B0"/>
    <w:rsid w:val="00D61DF6"/>
    <w:rsid w:val="00D633B7"/>
    <w:rsid w:val="00D63785"/>
    <w:rsid w:val="00D6461C"/>
    <w:rsid w:val="00D64703"/>
    <w:rsid w:val="00D64CAA"/>
    <w:rsid w:val="00D64F0F"/>
    <w:rsid w:val="00D6502F"/>
    <w:rsid w:val="00D65172"/>
    <w:rsid w:val="00D651AC"/>
    <w:rsid w:val="00D6542A"/>
    <w:rsid w:val="00D6627B"/>
    <w:rsid w:val="00D6658B"/>
    <w:rsid w:val="00D67A2E"/>
    <w:rsid w:val="00D7051E"/>
    <w:rsid w:val="00D708DF"/>
    <w:rsid w:val="00D70C9A"/>
    <w:rsid w:val="00D70D3A"/>
    <w:rsid w:val="00D710C7"/>
    <w:rsid w:val="00D71EAE"/>
    <w:rsid w:val="00D7259F"/>
    <w:rsid w:val="00D7514C"/>
    <w:rsid w:val="00D7590C"/>
    <w:rsid w:val="00D76180"/>
    <w:rsid w:val="00D777CA"/>
    <w:rsid w:val="00D77DC2"/>
    <w:rsid w:val="00D803A9"/>
    <w:rsid w:val="00D809D0"/>
    <w:rsid w:val="00D81D8D"/>
    <w:rsid w:val="00D82F76"/>
    <w:rsid w:val="00D8326C"/>
    <w:rsid w:val="00D843E8"/>
    <w:rsid w:val="00D9021B"/>
    <w:rsid w:val="00D905D2"/>
    <w:rsid w:val="00D92987"/>
    <w:rsid w:val="00D9313C"/>
    <w:rsid w:val="00D94971"/>
    <w:rsid w:val="00D96A73"/>
    <w:rsid w:val="00D96E77"/>
    <w:rsid w:val="00DA125E"/>
    <w:rsid w:val="00DA14BD"/>
    <w:rsid w:val="00DA240E"/>
    <w:rsid w:val="00DA2815"/>
    <w:rsid w:val="00DA29EC"/>
    <w:rsid w:val="00DA3BCD"/>
    <w:rsid w:val="00DA403D"/>
    <w:rsid w:val="00DA5AD3"/>
    <w:rsid w:val="00DA5F53"/>
    <w:rsid w:val="00DA6774"/>
    <w:rsid w:val="00DA73A5"/>
    <w:rsid w:val="00DB059F"/>
    <w:rsid w:val="00DB0C78"/>
    <w:rsid w:val="00DB1B15"/>
    <w:rsid w:val="00DB3D49"/>
    <w:rsid w:val="00DB4211"/>
    <w:rsid w:val="00DB4304"/>
    <w:rsid w:val="00DB44A9"/>
    <w:rsid w:val="00DB4AD4"/>
    <w:rsid w:val="00DB5158"/>
    <w:rsid w:val="00DB56F0"/>
    <w:rsid w:val="00DB57B9"/>
    <w:rsid w:val="00DB5A3F"/>
    <w:rsid w:val="00DB7E7A"/>
    <w:rsid w:val="00DC025B"/>
    <w:rsid w:val="00DC1595"/>
    <w:rsid w:val="00DC18BB"/>
    <w:rsid w:val="00DC4A15"/>
    <w:rsid w:val="00DC5FB3"/>
    <w:rsid w:val="00DC600B"/>
    <w:rsid w:val="00DC75A2"/>
    <w:rsid w:val="00DC7D88"/>
    <w:rsid w:val="00DC7EF3"/>
    <w:rsid w:val="00DD09FE"/>
    <w:rsid w:val="00DD0A72"/>
    <w:rsid w:val="00DD24E0"/>
    <w:rsid w:val="00DD42F5"/>
    <w:rsid w:val="00DD50CD"/>
    <w:rsid w:val="00DD5A91"/>
    <w:rsid w:val="00DD5DAE"/>
    <w:rsid w:val="00DD60B9"/>
    <w:rsid w:val="00DD738E"/>
    <w:rsid w:val="00DD792C"/>
    <w:rsid w:val="00DD7F87"/>
    <w:rsid w:val="00DE1949"/>
    <w:rsid w:val="00DE1CA8"/>
    <w:rsid w:val="00DE1FC3"/>
    <w:rsid w:val="00DE36F7"/>
    <w:rsid w:val="00DE3D9A"/>
    <w:rsid w:val="00DE4049"/>
    <w:rsid w:val="00DE5A80"/>
    <w:rsid w:val="00DE6253"/>
    <w:rsid w:val="00DE73E8"/>
    <w:rsid w:val="00DE77D4"/>
    <w:rsid w:val="00DF1680"/>
    <w:rsid w:val="00DF34A6"/>
    <w:rsid w:val="00DF42A0"/>
    <w:rsid w:val="00DF6340"/>
    <w:rsid w:val="00DF719C"/>
    <w:rsid w:val="00DF71C5"/>
    <w:rsid w:val="00E00AC8"/>
    <w:rsid w:val="00E00E02"/>
    <w:rsid w:val="00E012B7"/>
    <w:rsid w:val="00E01624"/>
    <w:rsid w:val="00E023AA"/>
    <w:rsid w:val="00E03B07"/>
    <w:rsid w:val="00E05604"/>
    <w:rsid w:val="00E058C8"/>
    <w:rsid w:val="00E0673D"/>
    <w:rsid w:val="00E0682E"/>
    <w:rsid w:val="00E06C91"/>
    <w:rsid w:val="00E075A2"/>
    <w:rsid w:val="00E07C24"/>
    <w:rsid w:val="00E11CA9"/>
    <w:rsid w:val="00E128D3"/>
    <w:rsid w:val="00E13A56"/>
    <w:rsid w:val="00E14A1F"/>
    <w:rsid w:val="00E153D0"/>
    <w:rsid w:val="00E1683D"/>
    <w:rsid w:val="00E2018A"/>
    <w:rsid w:val="00E2288F"/>
    <w:rsid w:val="00E2290A"/>
    <w:rsid w:val="00E22AFF"/>
    <w:rsid w:val="00E24199"/>
    <w:rsid w:val="00E25130"/>
    <w:rsid w:val="00E251BA"/>
    <w:rsid w:val="00E25C85"/>
    <w:rsid w:val="00E25DC2"/>
    <w:rsid w:val="00E262A5"/>
    <w:rsid w:val="00E27082"/>
    <w:rsid w:val="00E271F1"/>
    <w:rsid w:val="00E30416"/>
    <w:rsid w:val="00E311FA"/>
    <w:rsid w:val="00E337CA"/>
    <w:rsid w:val="00E33A7E"/>
    <w:rsid w:val="00E33FD2"/>
    <w:rsid w:val="00E34486"/>
    <w:rsid w:val="00E34A6C"/>
    <w:rsid w:val="00E34EF0"/>
    <w:rsid w:val="00E357FC"/>
    <w:rsid w:val="00E35949"/>
    <w:rsid w:val="00E368A1"/>
    <w:rsid w:val="00E36958"/>
    <w:rsid w:val="00E36E72"/>
    <w:rsid w:val="00E36F00"/>
    <w:rsid w:val="00E376A1"/>
    <w:rsid w:val="00E412B4"/>
    <w:rsid w:val="00E41D59"/>
    <w:rsid w:val="00E432F0"/>
    <w:rsid w:val="00E43DB4"/>
    <w:rsid w:val="00E4413B"/>
    <w:rsid w:val="00E44515"/>
    <w:rsid w:val="00E445BC"/>
    <w:rsid w:val="00E454A9"/>
    <w:rsid w:val="00E454F4"/>
    <w:rsid w:val="00E4728C"/>
    <w:rsid w:val="00E478D9"/>
    <w:rsid w:val="00E5090E"/>
    <w:rsid w:val="00E50A4F"/>
    <w:rsid w:val="00E51892"/>
    <w:rsid w:val="00E524D1"/>
    <w:rsid w:val="00E5326E"/>
    <w:rsid w:val="00E53884"/>
    <w:rsid w:val="00E53BAF"/>
    <w:rsid w:val="00E54436"/>
    <w:rsid w:val="00E54524"/>
    <w:rsid w:val="00E55BCD"/>
    <w:rsid w:val="00E56909"/>
    <w:rsid w:val="00E6037C"/>
    <w:rsid w:val="00E6096C"/>
    <w:rsid w:val="00E614A0"/>
    <w:rsid w:val="00E62620"/>
    <w:rsid w:val="00E639D3"/>
    <w:rsid w:val="00E64142"/>
    <w:rsid w:val="00E656AC"/>
    <w:rsid w:val="00E65ABC"/>
    <w:rsid w:val="00E65B65"/>
    <w:rsid w:val="00E65DDB"/>
    <w:rsid w:val="00E65E57"/>
    <w:rsid w:val="00E66B8F"/>
    <w:rsid w:val="00E672DC"/>
    <w:rsid w:val="00E712FB"/>
    <w:rsid w:val="00E72393"/>
    <w:rsid w:val="00E72661"/>
    <w:rsid w:val="00E72762"/>
    <w:rsid w:val="00E7327D"/>
    <w:rsid w:val="00E7331D"/>
    <w:rsid w:val="00E73384"/>
    <w:rsid w:val="00E738A0"/>
    <w:rsid w:val="00E740E8"/>
    <w:rsid w:val="00E74D42"/>
    <w:rsid w:val="00E75410"/>
    <w:rsid w:val="00E7548A"/>
    <w:rsid w:val="00E7751E"/>
    <w:rsid w:val="00E77F15"/>
    <w:rsid w:val="00E80554"/>
    <w:rsid w:val="00E80620"/>
    <w:rsid w:val="00E806D9"/>
    <w:rsid w:val="00E81795"/>
    <w:rsid w:val="00E81C22"/>
    <w:rsid w:val="00E823DF"/>
    <w:rsid w:val="00E8291D"/>
    <w:rsid w:val="00E82D18"/>
    <w:rsid w:val="00E831DB"/>
    <w:rsid w:val="00E84AB5"/>
    <w:rsid w:val="00E87A5F"/>
    <w:rsid w:val="00E91C64"/>
    <w:rsid w:val="00E91F0E"/>
    <w:rsid w:val="00E9258C"/>
    <w:rsid w:val="00E93356"/>
    <w:rsid w:val="00E936AE"/>
    <w:rsid w:val="00E943E3"/>
    <w:rsid w:val="00E9496B"/>
    <w:rsid w:val="00E950BD"/>
    <w:rsid w:val="00E96057"/>
    <w:rsid w:val="00E96EEA"/>
    <w:rsid w:val="00E976A8"/>
    <w:rsid w:val="00E979D8"/>
    <w:rsid w:val="00EA13C8"/>
    <w:rsid w:val="00EA2464"/>
    <w:rsid w:val="00EA2861"/>
    <w:rsid w:val="00EA2E3F"/>
    <w:rsid w:val="00EA347E"/>
    <w:rsid w:val="00EA34F1"/>
    <w:rsid w:val="00EA376F"/>
    <w:rsid w:val="00EA5818"/>
    <w:rsid w:val="00EA6414"/>
    <w:rsid w:val="00EA69C2"/>
    <w:rsid w:val="00EA755A"/>
    <w:rsid w:val="00EA79A5"/>
    <w:rsid w:val="00EB03FC"/>
    <w:rsid w:val="00EB0518"/>
    <w:rsid w:val="00EB0DF0"/>
    <w:rsid w:val="00EB266F"/>
    <w:rsid w:val="00EB3626"/>
    <w:rsid w:val="00EB3DC3"/>
    <w:rsid w:val="00EB512B"/>
    <w:rsid w:val="00EB785C"/>
    <w:rsid w:val="00EB7A42"/>
    <w:rsid w:val="00EB7A59"/>
    <w:rsid w:val="00EB7AA6"/>
    <w:rsid w:val="00EC02A4"/>
    <w:rsid w:val="00EC085F"/>
    <w:rsid w:val="00EC0979"/>
    <w:rsid w:val="00EC0DAA"/>
    <w:rsid w:val="00EC430E"/>
    <w:rsid w:val="00EC478F"/>
    <w:rsid w:val="00EC68A7"/>
    <w:rsid w:val="00EC7609"/>
    <w:rsid w:val="00ED0E2D"/>
    <w:rsid w:val="00ED277C"/>
    <w:rsid w:val="00ED31DE"/>
    <w:rsid w:val="00ED36F7"/>
    <w:rsid w:val="00ED3B0A"/>
    <w:rsid w:val="00ED3B24"/>
    <w:rsid w:val="00ED44BB"/>
    <w:rsid w:val="00ED55A5"/>
    <w:rsid w:val="00ED593B"/>
    <w:rsid w:val="00ED5A52"/>
    <w:rsid w:val="00ED5A8F"/>
    <w:rsid w:val="00EE0FAA"/>
    <w:rsid w:val="00EE1293"/>
    <w:rsid w:val="00EE1561"/>
    <w:rsid w:val="00EE15E5"/>
    <w:rsid w:val="00EE1D1B"/>
    <w:rsid w:val="00EE1DFD"/>
    <w:rsid w:val="00EE2236"/>
    <w:rsid w:val="00EE28D8"/>
    <w:rsid w:val="00EE2E19"/>
    <w:rsid w:val="00EE412E"/>
    <w:rsid w:val="00EE42F0"/>
    <w:rsid w:val="00EE479B"/>
    <w:rsid w:val="00EE5A55"/>
    <w:rsid w:val="00EE5C78"/>
    <w:rsid w:val="00EE5CC6"/>
    <w:rsid w:val="00EE682F"/>
    <w:rsid w:val="00EE6E3F"/>
    <w:rsid w:val="00EE6F34"/>
    <w:rsid w:val="00EE726F"/>
    <w:rsid w:val="00EE79A5"/>
    <w:rsid w:val="00EE79E3"/>
    <w:rsid w:val="00EE7BB6"/>
    <w:rsid w:val="00EF0E9C"/>
    <w:rsid w:val="00EF1DBA"/>
    <w:rsid w:val="00EF2300"/>
    <w:rsid w:val="00EF2998"/>
    <w:rsid w:val="00EF33B0"/>
    <w:rsid w:val="00EF3BA9"/>
    <w:rsid w:val="00EF4988"/>
    <w:rsid w:val="00EF49DB"/>
    <w:rsid w:val="00EF5BC5"/>
    <w:rsid w:val="00EF5C5C"/>
    <w:rsid w:val="00EF6EA5"/>
    <w:rsid w:val="00EF7DC1"/>
    <w:rsid w:val="00F0020D"/>
    <w:rsid w:val="00F0352E"/>
    <w:rsid w:val="00F0362A"/>
    <w:rsid w:val="00F04041"/>
    <w:rsid w:val="00F0477B"/>
    <w:rsid w:val="00F04EFA"/>
    <w:rsid w:val="00F04F24"/>
    <w:rsid w:val="00F056A6"/>
    <w:rsid w:val="00F0667D"/>
    <w:rsid w:val="00F06855"/>
    <w:rsid w:val="00F07E79"/>
    <w:rsid w:val="00F11925"/>
    <w:rsid w:val="00F11D6B"/>
    <w:rsid w:val="00F12303"/>
    <w:rsid w:val="00F15DCD"/>
    <w:rsid w:val="00F16D4C"/>
    <w:rsid w:val="00F17130"/>
    <w:rsid w:val="00F175C0"/>
    <w:rsid w:val="00F20AED"/>
    <w:rsid w:val="00F20F46"/>
    <w:rsid w:val="00F210AD"/>
    <w:rsid w:val="00F210FE"/>
    <w:rsid w:val="00F21581"/>
    <w:rsid w:val="00F21EB1"/>
    <w:rsid w:val="00F24E83"/>
    <w:rsid w:val="00F25598"/>
    <w:rsid w:val="00F265F7"/>
    <w:rsid w:val="00F27DC0"/>
    <w:rsid w:val="00F3064C"/>
    <w:rsid w:val="00F3228A"/>
    <w:rsid w:val="00F33EBF"/>
    <w:rsid w:val="00F34B0E"/>
    <w:rsid w:val="00F34E3E"/>
    <w:rsid w:val="00F35019"/>
    <w:rsid w:val="00F35C4E"/>
    <w:rsid w:val="00F35ECD"/>
    <w:rsid w:val="00F36A3E"/>
    <w:rsid w:val="00F36AAC"/>
    <w:rsid w:val="00F36B7A"/>
    <w:rsid w:val="00F36C47"/>
    <w:rsid w:val="00F40262"/>
    <w:rsid w:val="00F40388"/>
    <w:rsid w:val="00F41182"/>
    <w:rsid w:val="00F41609"/>
    <w:rsid w:val="00F428A9"/>
    <w:rsid w:val="00F432BE"/>
    <w:rsid w:val="00F44268"/>
    <w:rsid w:val="00F45B33"/>
    <w:rsid w:val="00F45CA0"/>
    <w:rsid w:val="00F469FC"/>
    <w:rsid w:val="00F4754E"/>
    <w:rsid w:val="00F47D8A"/>
    <w:rsid w:val="00F50586"/>
    <w:rsid w:val="00F50D81"/>
    <w:rsid w:val="00F5159D"/>
    <w:rsid w:val="00F5211C"/>
    <w:rsid w:val="00F52451"/>
    <w:rsid w:val="00F52472"/>
    <w:rsid w:val="00F531D0"/>
    <w:rsid w:val="00F55830"/>
    <w:rsid w:val="00F55EC5"/>
    <w:rsid w:val="00F55F54"/>
    <w:rsid w:val="00F56D2B"/>
    <w:rsid w:val="00F57783"/>
    <w:rsid w:val="00F5778C"/>
    <w:rsid w:val="00F60033"/>
    <w:rsid w:val="00F60C9C"/>
    <w:rsid w:val="00F611EC"/>
    <w:rsid w:val="00F616F3"/>
    <w:rsid w:val="00F62A7A"/>
    <w:rsid w:val="00F65334"/>
    <w:rsid w:val="00F65559"/>
    <w:rsid w:val="00F657D1"/>
    <w:rsid w:val="00F65844"/>
    <w:rsid w:val="00F67D85"/>
    <w:rsid w:val="00F702C1"/>
    <w:rsid w:val="00F70C66"/>
    <w:rsid w:val="00F71ACC"/>
    <w:rsid w:val="00F72690"/>
    <w:rsid w:val="00F7300D"/>
    <w:rsid w:val="00F73F96"/>
    <w:rsid w:val="00F745CA"/>
    <w:rsid w:val="00F75DC7"/>
    <w:rsid w:val="00F75E9A"/>
    <w:rsid w:val="00F77290"/>
    <w:rsid w:val="00F77323"/>
    <w:rsid w:val="00F7781B"/>
    <w:rsid w:val="00F77F1A"/>
    <w:rsid w:val="00F80D61"/>
    <w:rsid w:val="00F81141"/>
    <w:rsid w:val="00F817E6"/>
    <w:rsid w:val="00F818A9"/>
    <w:rsid w:val="00F81A8C"/>
    <w:rsid w:val="00F82060"/>
    <w:rsid w:val="00F82438"/>
    <w:rsid w:val="00F85FA7"/>
    <w:rsid w:val="00F862EE"/>
    <w:rsid w:val="00F86FC2"/>
    <w:rsid w:val="00F9013E"/>
    <w:rsid w:val="00F904E8"/>
    <w:rsid w:val="00F90ED4"/>
    <w:rsid w:val="00F90EF4"/>
    <w:rsid w:val="00F920DD"/>
    <w:rsid w:val="00F9244A"/>
    <w:rsid w:val="00F92AA2"/>
    <w:rsid w:val="00F9357C"/>
    <w:rsid w:val="00F94447"/>
    <w:rsid w:val="00F954F0"/>
    <w:rsid w:val="00F9655A"/>
    <w:rsid w:val="00F979BE"/>
    <w:rsid w:val="00F97B5F"/>
    <w:rsid w:val="00F97F1C"/>
    <w:rsid w:val="00FA07C4"/>
    <w:rsid w:val="00FA0F26"/>
    <w:rsid w:val="00FA1738"/>
    <w:rsid w:val="00FA1CFB"/>
    <w:rsid w:val="00FA1E2A"/>
    <w:rsid w:val="00FA246E"/>
    <w:rsid w:val="00FA25BE"/>
    <w:rsid w:val="00FA2986"/>
    <w:rsid w:val="00FA2E45"/>
    <w:rsid w:val="00FA4607"/>
    <w:rsid w:val="00FA4BF8"/>
    <w:rsid w:val="00FA608D"/>
    <w:rsid w:val="00FA6896"/>
    <w:rsid w:val="00FA715A"/>
    <w:rsid w:val="00FA75A9"/>
    <w:rsid w:val="00FA77AD"/>
    <w:rsid w:val="00FB23C3"/>
    <w:rsid w:val="00FB4C15"/>
    <w:rsid w:val="00FB506A"/>
    <w:rsid w:val="00FB6D73"/>
    <w:rsid w:val="00FB7574"/>
    <w:rsid w:val="00FB75AC"/>
    <w:rsid w:val="00FB7CC9"/>
    <w:rsid w:val="00FC0546"/>
    <w:rsid w:val="00FC5531"/>
    <w:rsid w:val="00FC5ACC"/>
    <w:rsid w:val="00FC6172"/>
    <w:rsid w:val="00FC705B"/>
    <w:rsid w:val="00FD0506"/>
    <w:rsid w:val="00FD0EF3"/>
    <w:rsid w:val="00FD1768"/>
    <w:rsid w:val="00FD1A43"/>
    <w:rsid w:val="00FD4083"/>
    <w:rsid w:val="00FD474A"/>
    <w:rsid w:val="00FD57D0"/>
    <w:rsid w:val="00FD5AE8"/>
    <w:rsid w:val="00FD66EF"/>
    <w:rsid w:val="00FD7518"/>
    <w:rsid w:val="00FD7E3D"/>
    <w:rsid w:val="00FE025C"/>
    <w:rsid w:val="00FE0865"/>
    <w:rsid w:val="00FE0BC7"/>
    <w:rsid w:val="00FE0CF5"/>
    <w:rsid w:val="00FE22FC"/>
    <w:rsid w:val="00FE24F3"/>
    <w:rsid w:val="00FE3276"/>
    <w:rsid w:val="00FE3DE3"/>
    <w:rsid w:val="00FE43EF"/>
    <w:rsid w:val="00FE4999"/>
    <w:rsid w:val="00FE49E5"/>
    <w:rsid w:val="00FE4E9E"/>
    <w:rsid w:val="00FE5422"/>
    <w:rsid w:val="00FE64DC"/>
    <w:rsid w:val="00FE69F1"/>
    <w:rsid w:val="00FE6F75"/>
    <w:rsid w:val="00FE6FC2"/>
    <w:rsid w:val="00FE79D4"/>
    <w:rsid w:val="00FF01F9"/>
    <w:rsid w:val="00FF0494"/>
    <w:rsid w:val="00FF0A5E"/>
    <w:rsid w:val="00FF2F2D"/>
    <w:rsid w:val="00FF32D5"/>
    <w:rsid w:val="00FF4B18"/>
    <w:rsid w:val="00FF5885"/>
    <w:rsid w:val="00FF77E1"/>
    <w:rsid w:val="00FF7952"/>
    <w:rsid w:val="00FF7D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CB8A"/>
  <w15:docId w15:val="{1831DC84-3FF2-4C27-A808-1AD216E7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8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012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7588D"/>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524C5D"/>
    <w:rPr>
      <w:color w:val="0000FF" w:themeColor="hyperlink"/>
      <w:u w:val="single"/>
    </w:rPr>
  </w:style>
  <w:style w:type="character" w:customStyle="1" w:styleId="A3">
    <w:name w:val="A3"/>
    <w:uiPriority w:val="99"/>
    <w:rsid w:val="00E34EF0"/>
    <w:rPr>
      <w:color w:val="000000"/>
      <w:sz w:val="16"/>
      <w:szCs w:val="16"/>
    </w:rPr>
  </w:style>
  <w:style w:type="paragraph" w:customStyle="1" w:styleId="Pa0">
    <w:name w:val="Pa0"/>
    <w:basedOn w:val="Default"/>
    <w:next w:val="Default"/>
    <w:uiPriority w:val="99"/>
    <w:rsid w:val="00E7548A"/>
    <w:pPr>
      <w:spacing w:line="141" w:lineRule="atLeast"/>
    </w:pPr>
    <w:rPr>
      <w:rFonts w:ascii="Gill Sans Std" w:hAnsi="Gill Sans Std" w:cstheme="minorBidi"/>
      <w:color w:val="auto"/>
    </w:rPr>
  </w:style>
  <w:style w:type="character" w:customStyle="1" w:styleId="A7">
    <w:name w:val="A7"/>
    <w:uiPriority w:val="99"/>
    <w:rsid w:val="002C760A"/>
    <w:rPr>
      <w:color w:val="000000"/>
      <w:sz w:val="16"/>
      <w:szCs w:val="16"/>
    </w:rPr>
  </w:style>
  <w:style w:type="paragraph" w:styleId="AralkYok">
    <w:name w:val="No Spacing"/>
    <w:uiPriority w:val="1"/>
    <w:qFormat/>
    <w:rsid w:val="004F11DC"/>
    <w:pPr>
      <w:spacing w:after="0" w:line="240" w:lineRule="auto"/>
    </w:pPr>
    <w:rPr>
      <w:lang w:val="en-GB"/>
    </w:rPr>
  </w:style>
  <w:style w:type="character" w:customStyle="1" w:styleId="selectable">
    <w:name w:val="selectable"/>
    <w:basedOn w:val="VarsaylanParagrafYazTipi"/>
    <w:rsid w:val="00CD47D3"/>
  </w:style>
  <w:style w:type="character" w:styleId="Gl">
    <w:name w:val="Strong"/>
    <w:basedOn w:val="VarsaylanParagrafYazTipi"/>
    <w:uiPriority w:val="22"/>
    <w:qFormat/>
    <w:rsid w:val="00CD47D3"/>
    <w:rPr>
      <w:b/>
      <w:bCs/>
    </w:rPr>
  </w:style>
  <w:style w:type="character" w:customStyle="1" w:styleId="apple-converted-space">
    <w:name w:val="apple-converted-space"/>
    <w:basedOn w:val="VarsaylanParagrafYazTipi"/>
    <w:rsid w:val="00CD47D3"/>
  </w:style>
  <w:style w:type="table" w:styleId="TabloKlavuzu">
    <w:name w:val="Table Grid"/>
    <w:basedOn w:val="NormalTablo"/>
    <w:uiPriority w:val="59"/>
    <w:rsid w:val="0074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C18CE"/>
    <w:rPr>
      <w:rFonts w:ascii="Tahoma" w:hAnsi="Tahoma" w:cs="Tahoma"/>
      <w:sz w:val="16"/>
      <w:szCs w:val="16"/>
    </w:rPr>
  </w:style>
  <w:style w:type="character" w:customStyle="1" w:styleId="BalonMetniChar">
    <w:name w:val="Balon Metni Char"/>
    <w:basedOn w:val="VarsaylanParagrafYazTipi"/>
    <w:link w:val="BalonMetni"/>
    <w:uiPriority w:val="99"/>
    <w:semiHidden/>
    <w:rsid w:val="004C18CE"/>
    <w:rPr>
      <w:rFonts w:ascii="Tahoma" w:hAnsi="Tahoma" w:cs="Tahoma"/>
      <w:sz w:val="16"/>
      <w:szCs w:val="16"/>
      <w:lang w:val="en-GB"/>
    </w:rPr>
  </w:style>
  <w:style w:type="paragraph" w:styleId="stBilgi">
    <w:name w:val="header"/>
    <w:basedOn w:val="Normal"/>
    <w:link w:val="stBilgiChar"/>
    <w:uiPriority w:val="99"/>
    <w:unhideWhenUsed/>
    <w:rsid w:val="00D803A9"/>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stBilgiChar">
    <w:name w:val="Üst Bilgi Char"/>
    <w:basedOn w:val="VarsaylanParagrafYazTipi"/>
    <w:link w:val="stBilgi"/>
    <w:uiPriority w:val="99"/>
    <w:rsid w:val="00D803A9"/>
    <w:rPr>
      <w:lang w:val="en-GB"/>
    </w:rPr>
  </w:style>
  <w:style w:type="paragraph" w:styleId="AltBilgi">
    <w:name w:val="footer"/>
    <w:basedOn w:val="Normal"/>
    <w:link w:val="AltBilgiChar"/>
    <w:uiPriority w:val="99"/>
    <w:unhideWhenUsed/>
    <w:rsid w:val="00D803A9"/>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AltBilgiChar">
    <w:name w:val="Alt Bilgi Char"/>
    <w:basedOn w:val="VarsaylanParagrafYazTipi"/>
    <w:link w:val="AltBilgi"/>
    <w:uiPriority w:val="99"/>
    <w:rsid w:val="00D803A9"/>
    <w:rPr>
      <w:lang w:val="en-GB"/>
    </w:rPr>
  </w:style>
  <w:style w:type="paragraph" w:customStyle="1" w:styleId="Pa2">
    <w:name w:val="Pa2"/>
    <w:basedOn w:val="Default"/>
    <w:next w:val="Default"/>
    <w:uiPriority w:val="99"/>
    <w:rsid w:val="00E62620"/>
    <w:pPr>
      <w:spacing w:line="241" w:lineRule="atLeast"/>
    </w:pPr>
    <w:rPr>
      <w:rFonts w:ascii="Times New Roman" w:hAnsi="Times New Roman" w:cs="Times New Roman"/>
      <w:color w:val="auto"/>
    </w:rPr>
  </w:style>
  <w:style w:type="character" w:customStyle="1" w:styleId="A2">
    <w:name w:val="A2"/>
    <w:uiPriority w:val="99"/>
    <w:rsid w:val="00E62620"/>
    <w:rPr>
      <w:b/>
      <w:bCs/>
      <w:color w:val="000000"/>
      <w:sz w:val="18"/>
      <w:szCs w:val="18"/>
    </w:rPr>
  </w:style>
  <w:style w:type="character" w:customStyle="1" w:styleId="Balk1Char">
    <w:name w:val="Başlık 1 Char"/>
    <w:basedOn w:val="VarsaylanParagrafYazTipi"/>
    <w:link w:val="Balk1"/>
    <w:uiPriority w:val="9"/>
    <w:rsid w:val="00E012B7"/>
    <w:rPr>
      <w:rFonts w:asciiTheme="majorHAnsi" w:eastAsiaTheme="majorEastAsia" w:hAnsiTheme="majorHAnsi" w:cstheme="majorBidi"/>
      <w:b/>
      <w:bCs/>
      <w:color w:val="365F91" w:themeColor="accent1" w:themeShade="BF"/>
      <w:sz w:val="28"/>
      <w:szCs w:val="28"/>
      <w:lang w:val="en-GB"/>
    </w:rPr>
  </w:style>
  <w:style w:type="paragraph" w:styleId="TBal">
    <w:name w:val="TOC Heading"/>
    <w:basedOn w:val="Balk1"/>
    <w:next w:val="Normal"/>
    <w:uiPriority w:val="39"/>
    <w:semiHidden/>
    <w:unhideWhenUsed/>
    <w:qFormat/>
    <w:rsid w:val="00E012B7"/>
    <w:pPr>
      <w:outlineLvl w:val="9"/>
    </w:pPr>
    <w:rPr>
      <w:lang w:val="tr-TR"/>
    </w:rPr>
  </w:style>
  <w:style w:type="paragraph" w:styleId="T2">
    <w:name w:val="toc 2"/>
    <w:basedOn w:val="Normal"/>
    <w:next w:val="Normal"/>
    <w:autoRedefine/>
    <w:uiPriority w:val="39"/>
    <w:semiHidden/>
    <w:unhideWhenUsed/>
    <w:qFormat/>
    <w:rsid w:val="00E012B7"/>
    <w:pPr>
      <w:spacing w:after="100"/>
      <w:ind w:left="220"/>
    </w:pPr>
    <w:rPr>
      <w:rFonts w:eastAsiaTheme="minorEastAsia"/>
    </w:rPr>
  </w:style>
  <w:style w:type="paragraph" w:styleId="T1">
    <w:name w:val="toc 1"/>
    <w:basedOn w:val="Normal"/>
    <w:next w:val="Normal"/>
    <w:autoRedefine/>
    <w:uiPriority w:val="39"/>
    <w:unhideWhenUsed/>
    <w:qFormat/>
    <w:rsid w:val="00E012B7"/>
    <w:pPr>
      <w:tabs>
        <w:tab w:val="right" w:leader="dot" w:pos="8210"/>
      </w:tabs>
      <w:spacing w:after="100" w:line="276" w:lineRule="auto"/>
      <w:ind w:left="216"/>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semiHidden/>
    <w:unhideWhenUsed/>
    <w:qFormat/>
    <w:rsid w:val="00E012B7"/>
    <w:pPr>
      <w:spacing w:after="100"/>
      <w:ind w:left="440"/>
    </w:pPr>
    <w:rPr>
      <w:rFonts w:eastAsiaTheme="minorEastAsia"/>
    </w:rPr>
  </w:style>
  <w:style w:type="paragraph" w:styleId="ListeParagraf">
    <w:name w:val="List Paragraph"/>
    <w:basedOn w:val="Normal"/>
    <w:uiPriority w:val="34"/>
    <w:qFormat/>
    <w:rsid w:val="00E012B7"/>
    <w:pPr>
      <w:spacing w:after="200" w:line="276" w:lineRule="auto"/>
      <w:ind w:left="720"/>
      <w:contextualSpacing/>
    </w:pPr>
    <w:rPr>
      <w:rFonts w:asciiTheme="minorHAnsi" w:eastAsiaTheme="minorHAnsi" w:hAnsiTheme="minorHAnsi" w:cstheme="minorBidi"/>
      <w:sz w:val="22"/>
      <w:szCs w:val="22"/>
      <w:lang w:val="en-GB" w:eastAsia="en-US"/>
    </w:rPr>
  </w:style>
  <w:style w:type="character" w:styleId="Vurgu">
    <w:name w:val="Emphasis"/>
    <w:basedOn w:val="VarsaylanParagrafYazTipi"/>
    <w:uiPriority w:val="20"/>
    <w:qFormat/>
    <w:rsid w:val="00DC4A15"/>
    <w:rPr>
      <w:i/>
      <w:iCs/>
    </w:rPr>
  </w:style>
  <w:style w:type="character" w:customStyle="1" w:styleId="displaydatestatus">
    <w:name w:val="displaydatestatus"/>
    <w:basedOn w:val="VarsaylanParagrafYazTipi"/>
    <w:rsid w:val="00676BCF"/>
  </w:style>
  <w:style w:type="character" w:customStyle="1" w:styleId="italic">
    <w:name w:val="italic"/>
    <w:basedOn w:val="VarsaylanParagrafYazTipi"/>
    <w:rsid w:val="00676BCF"/>
  </w:style>
  <w:style w:type="character" w:styleId="zmlenmeyenBahsetme">
    <w:name w:val="Unresolved Mention"/>
    <w:basedOn w:val="VarsaylanParagrafYazTipi"/>
    <w:uiPriority w:val="99"/>
    <w:semiHidden/>
    <w:unhideWhenUsed/>
    <w:rsid w:val="00123DA0"/>
    <w:rPr>
      <w:color w:val="605E5C"/>
      <w:shd w:val="clear" w:color="auto" w:fill="E1DFDD"/>
    </w:rPr>
  </w:style>
  <w:style w:type="paragraph" w:styleId="NormalWeb">
    <w:name w:val="Normal (Web)"/>
    <w:basedOn w:val="Normal"/>
    <w:uiPriority w:val="99"/>
    <w:unhideWhenUsed/>
    <w:rsid w:val="0091462B"/>
    <w:pPr>
      <w:spacing w:before="100" w:beforeAutospacing="1" w:after="100" w:afterAutospacing="1"/>
    </w:pPr>
  </w:style>
  <w:style w:type="paragraph" w:customStyle="1" w:styleId="JLLS-reference">
    <w:name w:val="JLLS-reference"/>
    <w:qFormat/>
    <w:rsid w:val="002C0B71"/>
    <w:pPr>
      <w:tabs>
        <w:tab w:val="left" w:pos="312"/>
      </w:tabs>
      <w:spacing w:after="120"/>
      <w:ind w:left="312" w:hanging="312"/>
      <w:jc w:val="both"/>
    </w:pPr>
    <w:rPr>
      <w:rFonts w:ascii="Times New Roman" w:eastAsia="SimSun" w:hAnsi="Times New Roman" w:cs="Times New Roman"/>
      <w:szCs w:val="20"/>
      <w:lang w:val="en-US"/>
    </w:rPr>
  </w:style>
  <w:style w:type="character" w:styleId="zlenenKpr">
    <w:name w:val="FollowedHyperlink"/>
    <w:basedOn w:val="VarsaylanParagrafYazTipi"/>
    <w:uiPriority w:val="99"/>
    <w:semiHidden/>
    <w:unhideWhenUsed/>
    <w:rsid w:val="002C0B71"/>
    <w:rPr>
      <w:color w:val="800080" w:themeColor="followedHyperlink"/>
      <w:u w:val="single"/>
    </w:rPr>
  </w:style>
  <w:style w:type="paragraph" w:customStyle="1" w:styleId="Pa29">
    <w:name w:val="Pa29"/>
    <w:basedOn w:val="Default"/>
    <w:next w:val="Default"/>
    <w:uiPriority w:val="99"/>
    <w:rsid w:val="00351398"/>
    <w:pPr>
      <w:spacing w:line="21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963">
      <w:bodyDiv w:val="1"/>
      <w:marLeft w:val="0"/>
      <w:marRight w:val="0"/>
      <w:marTop w:val="0"/>
      <w:marBottom w:val="0"/>
      <w:divBdr>
        <w:top w:val="none" w:sz="0" w:space="0" w:color="auto"/>
        <w:left w:val="none" w:sz="0" w:space="0" w:color="auto"/>
        <w:bottom w:val="none" w:sz="0" w:space="0" w:color="auto"/>
        <w:right w:val="none" w:sz="0" w:space="0" w:color="auto"/>
      </w:divBdr>
      <w:divsChild>
        <w:div w:id="124743848">
          <w:marLeft w:val="0"/>
          <w:marRight w:val="0"/>
          <w:marTop w:val="0"/>
          <w:marBottom w:val="0"/>
          <w:divBdr>
            <w:top w:val="none" w:sz="0" w:space="0" w:color="auto"/>
            <w:left w:val="none" w:sz="0" w:space="0" w:color="auto"/>
            <w:bottom w:val="none" w:sz="0" w:space="0" w:color="auto"/>
            <w:right w:val="none" w:sz="0" w:space="0" w:color="auto"/>
          </w:divBdr>
          <w:divsChild>
            <w:div w:id="1179664779">
              <w:marLeft w:val="0"/>
              <w:marRight w:val="0"/>
              <w:marTop w:val="0"/>
              <w:marBottom w:val="0"/>
              <w:divBdr>
                <w:top w:val="none" w:sz="0" w:space="0" w:color="auto"/>
                <w:left w:val="none" w:sz="0" w:space="0" w:color="auto"/>
                <w:bottom w:val="none" w:sz="0" w:space="0" w:color="auto"/>
                <w:right w:val="none" w:sz="0" w:space="0" w:color="auto"/>
              </w:divBdr>
              <w:divsChild>
                <w:div w:id="9633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8328">
      <w:bodyDiv w:val="1"/>
      <w:marLeft w:val="0"/>
      <w:marRight w:val="0"/>
      <w:marTop w:val="0"/>
      <w:marBottom w:val="0"/>
      <w:divBdr>
        <w:top w:val="none" w:sz="0" w:space="0" w:color="auto"/>
        <w:left w:val="none" w:sz="0" w:space="0" w:color="auto"/>
        <w:bottom w:val="none" w:sz="0" w:space="0" w:color="auto"/>
        <w:right w:val="none" w:sz="0" w:space="0" w:color="auto"/>
      </w:divBdr>
      <w:divsChild>
        <w:div w:id="361587796">
          <w:marLeft w:val="0"/>
          <w:marRight w:val="0"/>
          <w:marTop w:val="0"/>
          <w:marBottom w:val="0"/>
          <w:divBdr>
            <w:top w:val="none" w:sz="0" w:space="0" w:color="auto"/>
            <w:left w:val="none" w:sz="0" w:space="0" w:color="auto"/>
            <w:bottom w:val="none" w:sz="0" w:space="0" w:color="auto"/>
            <w:right w:val="none" w:sz="0" w:space="0" w:color="auto"/>
          </w:divBdr>
          <w:divsChild>
            <w:div w:id="223029598">
              <w:marLeft w:val="0"/>
              <w:marRight w:val="0"/>
              <w:marTop w:val="0"/>
              <w:marBottom w:val="0"/>
              <w:divBdr>
                <w:top w:val="none" w:sz="0" w:space="0" w:color="auto"/>
                <w:left w:val="none" w:sz="0" w:space="0" w:color="auto"/>
                <w:bottom w:val="none" w:sz="0" w:space="0" w:color="auto"/>
                <w:right w:val="none" w:sz="0" w:space="0" w:color="auto"/>
              </w:divBdr>
              <w:divsChild>
                <w:div w:id="13978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90820">
      <w:bodyDiv w:val="1"/>
      <w:marLeft w:val="0"/>
      <w:marRight w:val="0"/>
      <w:marTop w:val="0"/>
      <w:marBottom w:val="0"/>
      <w:divBdr>
        <w:top w:val="none" w:sz="0" w:space="0" w:color="auto"/>
        <w:left w:val="none" w:sz="0" w:space="0" w:color="auto"/>
        <w:bottom w:val="none" w:sz="0" w:space="0" w:color="auto"/>
        <w:right w:val="none" w:sz="0" w:space="0" w:color="auto"/>
      </w:divBdr>
    </w:div>
    <w:div w:id="372731126">
      <w:bodyDiv w:val="1"/>
      <w:marLeft w:val="0"/>
      <w:marRight w:val="0"/>
      <w:marTop w:val="0"/>
      <w:marBottom w:val="0"/>
      <w:divBdr>
        <w:top w:val="none" w:sz="0" w:space="0" w:color="auto"/>
        <w:left w:val="none" w:sz="0" w:space="0" w:color="auto"/>
        <w:bottom w:val="none" w:sz="0" w:space="0" w:color="auto"/>
        <w:right w:val="none" w:sz="0" w:space="0" w:color="auto"/>
      </w:divBdr>
    </w:div>
    <w:div w:id="583536399">
      <w:bodyDiv w:val="1"/>
      <w:marLeft w:val="0"/>
      <w:marRight w:val="0"/>
      <w:marTop w:val="0"/>
      <w:marBottom w:val="0"/>
      <w:divBdr>
        <w:top w:val="none" w:sz="0" w:space="0" w:color="auto"/>
        <w:left w:val="none" w:sz="0" w:space="0" w:color="auto"/>
        <w:bottom w:val="none" w:sz="0" w:space="0" w:color="auto"/>
        <w:right w:val="none" w:sz="0" w:space="0" w:color="auto"/>
      </w:divBdr>
      <w:divsChild>
        <w:div w:id="1351755453">
          <w:marLeft w:val="0"/>
          <w:marRight w:val="0"/>
          <w:marTop w:val="0"/>
          <w:marBottom w:val="0"/>
          <w:divBdr>
            <w:top w:val="none" w:sz="0" w:space="0" w:color="auto"/>
            <w:left w:val="none" w:sz="0" w:space="0" w:color="auto"/>
            <w:bottom w:val="none" w:sz="0" w:space="0" w:color="auto"/>
            <w:right w:val="none" w:sz="0" w:space="0" w:color="auto"/>
          </w:divBdr>
          <w:divsChild>
            <w:div w:id="541793571">
              <w:marLeft w:val="0"/>
              <w:marRight w:val="0"/>
              <w:marTop w:val="0"/>
              <w:marBottom w:val="0"/>
              <w:divBdr>
                <w:top w:val="none" w:sz="0" w:space="0" w:color="auto"/>
                <w:left w:val="none" w:sz="0" w:space="0" w:color="auto"/>
                <w:bottom w:val="none" w:sz="0" w:space="0" w:color="auto"/>
                <w:right w:val="none" w:sz="0" w:space="0" w:color="auto"/>
              </w:divBdr>
              <w:divsChild>
                <w:div w:id="11609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2851">
      <w:bodyDiv w:val="1"/>
      <w:marLeft w:val="0"/>
      <w:marRight w:val="0"/>
      <w:marTop w:val="0"/>
      <w:marBottom w:val="0"/>
      <w:divBdr>
        <w:top w:val="none" w:sz="0" w:space="0" w:color="auto"/>
        <w:left w:val="none" w:sz="0" w:space="0" w:color="auto"/>
        <w:bottom w:val="none" w:sz="0" w:space="0" w:color="auto"/>
        <w:right w:val="none" w:sz="0" w:space="0" w:color="auto"/>
      </w:divBdr>
    </w:div>
    <w:div w:id="652678596">
      <w:bodyDiv w:val="1"/>
      <w:marLeft w:val="0"/>
      <w:marRight w:val="0"/>
      <w:marTop w:val="0"/>
      <w:marBottom w:val="0"/>
      <w:divBdr>
        <w:top w:val="none" w:sz="0" w:space="0" w:color="auto"/>
        <w:left w:val="none" w:sz="0" w:space="0" w:color="auto"/>
        <w:bottom w:val="none" w:sz="0" w:space="0" w:color="auto"/>
        <w:right w:val="none" w:sz="0" w:space="0" w:color="auto"/>
      </w:divBdr>
      <w:divsChild>
        <w:div w:id="1676030418">
          <w:marLeft w:val="0"/>
          <w:marRight w:val="0"/>
          <w:marTop w:val="0"/>
          <w:marBottom w:val="150"/>
          <w:divBdr>
            <w:top w:val="none" w:sz="0" w:space="0" w:color="auto"/>
            <w:left w:val="none" w:sz="0" w:space="0" w:color="auto"/>
            <w:bottom w:val="none" w:sz="0" w:space="0" w:color="auto"/>
            <w:right w:val="none" w:sz="0" w:space="0" w:color="auto"/>
          </w:divBdr>
        </w:div>
        <w:div w:id="1736121923">
          <w:marLeft w:val="0"/>
          <w:marRight w:val="0"/>
          <w:marTop w:val="0"/>
          <w:marBottom w:val="225"/>
          <w:divBdr>
            <w:top w:val="none" w:sz="0" w:space="0" w:color="auto"/>
            <w:left w:val="none" w:sz="0" w:space="0" w:color="auto"/>
            <w:bottom w:val="none" w:sz="0" w:space="0" w:color="auto"/>
            <w:right w:val="none" w:sz="0" w:space="0" w:color="auto"/>
          </w:divBdr>
          <w:divsChild>
            <w:div w:id="510144858">
              <w:marLeft w:val="0"/>
              <w:marRight w:val="0"/>
              <w:marTop w:val="0"/>
              <w:marBottom w:val="0"/>
              <w:divBdr>
                <w:top w:val="none" w:sz="0" w:space="0" w:color="auto"/>
                <w:left w:val="none" w:sz="0" w:space="0" w:color="auto"/>
                <w:bottom w:val="none" w:sz="0" w:space="0" w:color="auto"/>
                <w:right w:val="none" w:sz="0" w:space="0" w:color="auto"/>
              </w:divBdr>
              <w:divsChild>
                <w:div w:id="786966903">
                  <w:marLeft w:val="0"/>
                  <w:marRight w:val="0"/>
                  <w:marTop w:val="0"/>
                  <w:marBottom w:val="75"/>
                  <w:divBdr>
                    <w:top w:val="none" w:sz="0" w:space="0" w:color="auto"/>
                    <w:left w:val="none" w:sz="0" w:space="0" w:color="auto"/>
                    <w:bottom w:val="none" w:sz="0" w:space="0" w:color="auto"/>
                    <w:right w:val="none" w:sz="0" w:space="0" w:color="auto"/>
                  </w:divBdr>
                </w:div>
                <w:div w:id="106974995">
                  <w:marLeft w:val="0"/>
                  <w:marRight w:val="0"/>
                  <w:marTop w:val="0"/>
                  <w:marBottom w:val="75"/>
                  <w:divBdr>
                    <w:top w:val="none" w:sz="0" w:space="0" w:color="auto"/>
                    <w:left w:val="none" w:sz="0" w:space="0" w:color="auto"/>
                    <w:bottom w:val="none" w:sz="0" w:space="0" w:color="auto"/>
                    <w:right w:val="none" w:sz="0" w:space="0" w:color="auto"/>
                  </w:divBdr>
                </w:div>
                <w:div w:id="192962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27188078">
      <w:bodyDiv w:val="1"/>
      <w:marLeft w:val="0"/>
      <w:marRight w:val="0"/>
      <w:marTop w:val="0"/>
      <w:marBottom w:val="0"/>
      <w:divBdr>
        <w:top w:val="none" w:sz="0" w:space="0" w:color="auto"/>
        <w:left w:val="none" w:sz="0" w:space="0" w:color="auto"/>
        <w:bottom w:val="none" w:sz="0" w:space="0" w:color="auto"/>
        <w:right w:val="none" w:sz="0" w:space="0" w:color="auto"/>
      </w:divBdr>
    </w:div>
    <w:div w:id="786856758">
      <w:bodyDiv w:val="1"/>
      <w:marLeft w:val="0"/>
      <w:marRight w:val="0"/>
      <w:marTop w:val="0"/>
      <w:marBottom w:val="0"/>
      <w:divBdr>
        <w:top w:val="none" w:sz="0" w:space="0" w:color="auto"/>
        <w:left w:val="none" w:sz="0" w:space="0" w:color="auto"/>
        <w:bottom w:val="none" w:sz="0" w:space="0" w:color="auto"/>
        <w:right w:val="none" w:sz="0" w:space="0" w:color="auto"/>
      </w:divBdr>
      <w:divsChild>
        <w:div w:id="2118022934">
          <w:marLeft w:val="0"/>
          <w:marRight w:val="0"/>
          <w:marTop w:val="0"/>
          <w:marBottom w:val="0"/>
          <w:divBdr>
            <w:top w:val="none" w:sz="0" w:space="0" w:color="auto"/>
            <w:left w:val="none" w:sz="0" w:space="0" w:color="auto"/>
            <w:bottom w:val="none" w:sz="0" w:space="0" w:color="auto"/>
            <w:right w:val="none" w:sz="0" w:space="0" w:color="auto"/>
          </w:divBdr>
          <w:divsChild>
            <w:div w:id="1265266295">
              <w:marLeft w:val="0"/>
              <w:marRight w:val="0"/>
              <w:marTop w:val="0"/>
              <w:marBottom w:val="0"/>
              <w:divBdr>
                <w:top w:val="none" w:sz="0" w:space="0" w:color="auto"/>
                <w:left w:val="none" w:sz="0" w:space="0" w:color="auto"/>
                <w:bottom w:val="none" w:sz="0" w:space="0" w:color="auto"/>
                <w:right w:val="none" w:sz="0" w:space="0" w:color="auto"/>
              </w:divBdr>
              <w:divsChild>
                <w:div w:id="1705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6043">
      <w:bodyDiv w:val="1"/>
      <w:marLeft w:val="0"/>
      <w:marRight w:val="0"/>
      <w:marTop w:val="0"/>
      <w:marBottom w:val="0"/>
      <w:divBdr>
        <w:top w:val="none" w:sz="0" w:space="0" w:color="auto"/>
        <w:left w:val="none" w:sz="0" w:space="0" w:color="auto"/>
        <w:bottom w:val="none" w:sz="0" w:space="0" w:color="auto"/>
        <w:right w:val="none" w:sz="0" w:space="0" w:color="auto"/>
      </w:divBdr>
    </w:div>
    <w:div w:id="927235280">
      <w:bodyDiv w:val="1"/>
      <w:marLeft w:val="0"/>
      <w:marRight w:val="0"/>
      <w:marTop w:val="0"/>
      <w:marBottom w:val="0"/>
      <w:divBdr>
        <w:top w:val="none" w:sz="0" w:space="0" w:color="auto"/>
        <w:left w:val="none" w:sz="0" w:space="0" w:color="auto"/>
        <w:bottom w:val="none" w:sz="0" w:space="0" w:color="auto"/>
        <w:right w:val="none" w:sz="0" w:space="0" w:color="auto"/>
      </w:divBdr>
    </w:div>
    <w:div w:id="1149979992">
      <w:bodyDiv w:val="1"/>
      <w:marLeft w:val="0"/>
      <w:marRight w:val="0"/>
      <w:marTop w:val="0"/>
      <w:marBottom w:val="0"/>
      <w:divBdr>
        <w:top w:val="none" w:sz="0" w:space="0" w:color="auto"/>
        <w:left w:val="none" w:sz="0" w:space="0" w:color="auto"/>
        <w:bottom w:val="none" w:sz="0" w:space="0" w:color="auto"/>
        <w:right w:val="none" w:sz="0" w:space="0" w:color="auto"/>
      </w:divBdr>
      <w:divsChild>
        <w:div w:id="986469103">
          <w:marLeft w:val="0"/>
          <w:marRight w:val="0"/>
          <w:marTop w:val="0"/>
          <w:marBottom w:val="0"/>
          <w:divBdr>
            <w:top w:val="none" w:sz="0" w:space="0" w:color="auto"/>
            <w:left w:val="none" w:sz="0" w:space="0" w:color="auto"/>
            <w:bottom w:val="none" w:sz="0" w:space="0" w:color="auto"/>
            <w:right w:val="none" w:sz="0" w:space="0" w:color="auto"/>
          </w:divBdr>
          <w:divsChild>
            <w:div w:id="1438909308">
              <w:marLeft w:val="0"/>
              <w:marRight w:val="0"/>
              <w:marTop w:val="0"/>
              <w:marBottom w:val="0"/>
              <w:divBdr>
                <w:top w:val="none" w:sz="0" w:space="0" w:color="auto"/>
                <w:left w:val="none" w:sz="0" w:space="0" w:color="auto"/>
                <w:bottom w:val="none" w:sz="0" w:space="0" w:color="auto"/>
                <w:right w:val="none" w:sz="0" w:space="0" w:color="auto"/>
              </w:divBdr>
              <w:divsChild>
                <w:div w:id="15691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8502">
      <w:bodyDiv w:val="1"/>
      <w:marLeft w:val="0"/>
      <w:marRight w:val="0"/>
      <w:marTop w:val="0"/>
      <w:marBottom w:val="0"/>
      <w:divBdr>
        <w:top w:val="none" w:sz="0" w:space="0" w:color="auto"/>
        <w:left w:val="none" w:sz="0" w:space="0" w:color="auto"/>
        <w:bottom w:val="none" w:sz="0" w:space="0" w:color="auto"/>
        <w:right w:val="none" w:sz="0" w:space="0" w:color="auto"/>
      </w:divBdr>
      <w:divsChild>
        <w:div w:id="603076557">
          <w:marLeft w:val="0"/>
          <w:marRight w:val="0"/>
          <w:marTop w:val="0"/>
          <w:marBottom w:val="0"/>
          <w:divBdr>
            <w:top w:val="none" w:sz="0" w:space="0" w:color="auto"/>
            <w:left w:val="none" w:sz="0" w:space="0" w:color="auto"/>
            <w:bottom w:val="none" w:sz="0" w:space="0" w:color="auto"/>
            <w:right w:val="none" w:sz="0" w:space="0" w:color="auto"/>
          </w:divBdr>
          <w:divsChild>
            <w:div w:id="1570308150">
              <w:marLeft w:val="0"/>
              <w:marRight w:val="0"/>
              <w:marTop w:val="0"/>
              <w:marBottom w:val="0"/>
              <w:divBdr>
                <w:top w:val="none" w:sz="0" w:space="0" w:color="auto"/>
                <w:left w:val="none" w:sz="0" w:space="0" w:color="auto"/>
                <w:bottom w:val="none" w:sz="0" w:space="0" w:color="auto"/>
                <w:right w:val="none" w:sz="0" w:space="0" w:color="auto"/>
              </w:divBdr>
              <w:divsChild>
                <w:div w:id="14524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4232">
      <w:bodyDiv w:val="1"/>
      <w:marLeft w:val="0"/>
      <w:marRight w:val="0"/>
      <w:marTop w:val="0"/>
      <w:marBottom w:val="0"/>
      <w:divBdr>
        <w:top w:val="none" w:sz="0" w:space="0" w:color="auto"/>
        <w:left w:val="none" w:sz="0" w:space="0" w:color="auto"/>
        <w:bottom w:val="none" w:sz="0" w:space="0" w:color="auto"/>
        <w:right w:val="none" w:sz="0" w:space="0" w:color="auto"/>
      </w:divBdr>
      <w:divsChild>
        <w:div w:id="263616762">
          <w:marLeft w:val="0"/>
          <w:marRight w:val="0"/>
          <w:marTop w:val="0"/>
          <w:marBottom w:val="0"/>
          <w:divBdr>
            <w:top w:val="none" w:sz="0" w:space="0" w:color="auto"/>
            <w:left w:val="none" w:sz="0" w:space="0" w:color="auto"/>
            <w:bottom w:val="none" w:sz="0" w:space="0" w:color="auto"/>
            <w:right w:val="none" w:sz="0" w:space="0" w:color="auto"/>
          </w:divBdr>
        </w:div>
        <w:div w:id="1224368525">
          <w:marLeft w:val="0"/>
          <w:marRight w:val="0"/>
          <w:marTop w:val="0"/>
          <w:marBottom w:val="0"/>
          <w:divBdr>
            <w:top w:val="none" w:sz="0" w:space="0" w:color="auto"/>
            <w:left w:val="none" w:sz="0" w:space="0" w:color="auto"/>
            <w:bottom w:val="none" w:sz="0" w:space="0" w:color="auto"/>
            <w:right w:val="none" w:sz="0" w:space="0" w:color="auto"/>
          </w:divBdr>
        </w:div>
        <w:div w:id="355153215">
          <w:marLeft w:val="0"/>
          <w:marRight w:val="0"/>
          <w:marTop w:val="0"/>
          <w:marBottom w:val="0"/>
          <w:divBdr>
            <w:top w:val="none" w:sz="0" w:space="0" w:color="auto"/>
            <w:left w:val="none" w:sz="0" w:space="0" w:color="auto"/>
            <w:bottom w:val="none" w:sz="0" w:space="0" w:color="auto"/>
            <w:right w:val="none" w:sz="0" w:space="0" w:color="auto"/>
          </w:divBdr>
        </w:div>
      </w:divsChild>
    </w:div>
    <w:div w:id="1338998093">
      <w:bodyDiv w:val="1"/>
      <w:marLeft w:val="0"/>
      <w:marRight w:val="0"/>
      <w:marTop w:val="0"/>
      <w:marBottom w:val="0"/>
      <w:divBdr>
        <w:top w:val="none" w:sz="0" w:space="0" w:color="auto"/>
        <w:left w:val="none" w:sz="0" w:space="0" w:color="auto"/>
        <w:bottom w:val="none" w:sz="0" w:space="0" w:color="auto"/>
        <w:right w:val="none" w:sz="0" w:space="0" w:color="auto"/>
      </w:divBdr>
      <w:divsChild>
        <w:div w:id="825971343">
          <w:marLeft w:val="0"/>
          <w:marRight w:val="0"/>
          <w:marTop w:val="0"/>
          <w:marBottom w:val="0"/>
          <w:divBdr>
            <w:top w:val="none" w:sz="0" w:space="0" w:color="auto"/>
            <w:left w:val="none" w:sz="0" w:space="0" w:color="auto"/>
            <w:bottom w:val="none" w:sz="0" w:space="0" w:color="auto"/>
            <w:right w:val="none" w:sz="0" w:space="0" w:color="auto"/>
          </w:divBdr>
          <w:divsChild>
            <w:div w:id="1198852298">
              <w:marLeft w:val="0"/>
              <w:marRight w:val="0"/>
              <w:marTop w:val="0"/>
              <w:marBottom w:val="0"/>
              <w:divBdr>
                <w:top w:val="none" w:sz="0" w:space="0" w:color="auto"/>
                <w:left w:val="none" w:sz="0" w:space="0" w:color="auto"/>
                <w:bottom w:val="none" w:sz="0" w:space="0" w:color="auto"/>
                <w:right w:val="none" w:sz="0" w:space="0" w:color="auto"/>
              </w:divBdr>
              <w:divsChild>
                <w:div w:id="2055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83995">
      <w:bodyDiv w:val="1"/>
      <w:marLeft w:val="0"/>
      <w:marRight w:val="0"/>
      <w:marTop w:val="0"/>
      <w:marBottom w:val="0"/>
      <w:divBdr>
        <w:top w:val="none" w:sz="0" w:space="0" w:color="auto"/>
        <w:left w:val="none" w:sz="0" w:space="0" w:color="auto"/>
        <w:bottom w:val="none" w:sz="0" w:space="0" w:color="auto"/>
        <w:right w:val="none" w:sz="0" w:space="0" w:color="auto"/>
      </w:divBdr>
    </w:div>
    <w:div w:id="1619872433">
      <w:bodyDiv w:val="1"/>
      <w:marLeft w:val="0"/>
      <w:marRight w:val="0"/>
      <w:marTop w:val="0"/>
      <w:marBottom w:val="0"/>
      <w:divBdr>
        <w:top w:val="none" w:sz="0" w:space="0" w:color="auto"/>
        <w:left w:val="none" w:sz="0" w:space="0" w:color="auto"/>
        <w:bottom w:val="none" w:sz="0" w:space="0" w:color="auto"/>
        <w:right w:val="none" w:sz="0" w:space="0" w:color="auto"/>
      </w:divBdr>
      <w:divsChild>
        <w:div w:id="93090376">
          <w:marLeft w:val="0"/>
          <w:marRight w:val="0"/>
          <w:marTop w:val="0"/>
          <w:marBottom w:val="0"/>
          <w:divBdr>
            <w:top w:val="none" w:sz="0" w:space="0" w:color="auto"/>
            <w:left w:val="none" w:sz="0" w:space="0" w:color="auto"/>
            <w:bottom w:val="none" w:sz="0" w:space="0" w:color="auto"/>
            <w:right w:val="none" w:sz="0" w:space="0" w:color="auto"/>
          </w:divBdr>
          <w:divsChild>
            <w:div w:id="1648823781">
              <w:marLeft w:val="0"/>
              <w:marRight w:val="0"/>
              <w:marTop w:val="0"/>
              <w:marBottom w:val="0"/>
              <w:divBdr>
                <w:top w:val="none" w:sz="0" w:space="0" w:color="auto"/>
                <w:left w:val="none" w:sz="0" w:space="0" w:color="auto"/>
                <w:bottom w:val="none" w:sz="0" w:space="0" w:color="auto"/>
                <w:right w:val="none" w:sz="0" w:space="0" w:color="auto"/>
              </w:divBdr>
              <w:divsChild>
                <w:div w:id="11162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6412">
      <w:bodyDiv w:val="1"/>
      <w:marLeft w:val="0"/>
      <w:marRight w:val="0"/>
      <w:marTop w:val="0"/>
      <w:marBottom w:val="0"/>
      <w:divBdr>
        <w:top w:val="none" w:sz="0" w:space="0" w:color="auto"/>
        <w:left w:val="none" w:sz="0" w:space="0" w:color="auto"/>
        <w:bottom w:val="none" w:sz="0" w:space="0" w:color="auto"/>
        <w:right w:val="none" w:sz="0" w:space="0" w:color="auto"/>
      </w:divBdr>
      <w:divsChild>
        <w:div w:id="1829327577">
          <w:marLeft w:val="0"/>
          <w:marRight w:val="0"/>
          <w:marTop w:val="0"/>
          <w:marBottom w:val="0"/>
          <w:divBdr>
            <w:top w:val="none" w:sz="0" w:space="0" w:color="auto"/>
            <w:left w:val="none" w:sz="0" w:space="0" w:color="auto"/>
            <w:bottom w:val="none" w:sz="0" w:space="0" w:color="auto"/>
            <w:right w:val="none" w:sz="0" w:space="0" w:color="auto"/>
          </w:divBdr>
          <w:divsChild>
            <w:div w:id="1929072952">
              <w:marLeft w:val="0"/>
              <w:marRight w:val="0"/>
              <w:marTop w:val="0"/>
              <w:marBottom w:val="0"/>
              <w:divBdr>
                <w:top w:val="none" w:sz="0" w:space="0" w:color="auto"/>
                <w:left w:val="none" w:sz="0" w:space="0" w:color="auto"/>
                <w:bottom w:val="none" w:sz="0" w:space="0" w:color="auto"/>
                <w:right w:val="none" w:sz="0" w:space="0" w:color="auto"/>
              </w:divBdr>
              <w:divsChild>
                <w:div w:id="8067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unciftci@isparta.edu.tr" TargetMode="External"/><Relationship Id="rId13" Type="http://schemas.openxmlformats.org/officeDocument/2006/relationships/hyperlink" Target="https://doi.org/10.1177/215824402110138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473-4192.2005.00093.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515/ling.1980.18.7-8.58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va-portal.org/smash/get/diva2:691914/FULLTEXT02.pdf" TargetMode="External"/><Relationship Id="rId4" Type="http://schemas.openxmlformats.org/officeDocument/2006/relationships/settings" Target="settings.xml"/><Relationship Id="rId9" Type="http://schemas.openxmlformats.org/officeDocument/2006/relationships/hyperlink" Target="http://doi:10.5897/ERR2016.202"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8AA50E-EBA0-44DD-B51F-8ABC853F8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14881</TotalTime>
  <Pages>16</Pages>
  <Words>5842</Words>
  <Characters>33305</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dc:creator>
  <cp:lastModifiedBy>harunciftci2@posta.mu.edu.tr</cp:lastModifiedBy>
  <cp:revision>612</cp:revision>
  <cp:lastPrinted>2019-01-13T16:05:00Z</cp:lastPrinted>
  <dcterms:created xsi:type="dcterms:W3CDTF">2016-12-23T06:48:00Z</dcterms:created>
  <dcterms:modified xsi:type="dcterms:W3CDTF">2021-09-25T10:36:00Z</dcterms:modified>
</cp:coreProperties>
</file>