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367" w:rsidRDefault="00A67367" w:rsidP="00A67367">
      <w:pPr>
        <w:pStyle w:val="ListeParagraf"/>
        <w:ind w:left="0" w:firstLine="0"/>
        <w:contextualSpacing w:val="0"/>
        <w:jc w:val="center"/>
        <w:rPr>
          <w:rFonts w:asciiTheme="majorBidi" w:hAnsiTheme="majorBidi" w:cstheme="majorBidi"/>
          <w:b/>
          <w:bCs/>
          <w:sz w:val="24"/>
          <w:szCs w:val="24"/>
        </w:rPr>
      </w:pPr>
      <w:r>
        <w:rPr>
          <w:rFonts w:asciiTheme="majorBidi" w:hAnsiTheme="majorBidi" w:cstheme="majorBidi"/>
          <w:b/>
          <w:bCs/>
          <w:sz w:val="24"/>
          <w:szCs w:val="24"/>
        </w:rPr>
        <w:t>SAMSUN’DA BİYOKLİMATİK KONFOR ŞARTLARININ İNSAN SAĞLIĞI İÇİN ZAMANSAL DEĞİŞİMİNİN COĞRAFİ ANALİZİ</w:t>
      </w:r>
    </w:p>
    <w:p w:rsidR="00331737" w:rsidRDefault="00A67367" w:rsidP="00A67367">
      <w:pPr>
        <w:ind w:firstLine="0"/>
        <w:jc w:val="center"/>
        <w:rPr>
          <w:rFonts w:ascii="Times New Roman" w:hAnsi="Times New Roman" w:cs="Times New Roman"/>
          <w:sz w:val="24"/>
          <w:szCs w:val="24"/>
          <w:vertAlign w:val="superscript"/>
        </w:rPr>
      </w:pPr>
      <w:r>
        <w:rPr>
          <w:rFonts w:ascii="Times New Roman" w:hAnsi="Times New Roman" w:cs="Times New Roman"/>
          <w:sz w:val="24"/>
          <w:szCs w:val="24"/>
        </w:rPr>
        <w:t>Savaş ÇAĞLAK</w:t>
      </w:r>
      <w:r>
        <w:rPr>
          <w:rStyle w:val="DipnotBavurusu"/>
          <w:rFonts w:ascii="Times New Roman" w:hAnsi="Times New Roman" w:cs="Times New Roman"/>
          <w:sz w:val="24"/>
          <w:szCs w:val="24"/>
        </w:rPr>
        <w:footnoteReference w:id="1"/>
      </w:r>
      <w:r>
        <w:rPr>
          <w:rFonts w:ascii="Times New Roman" w:hAnsi="Times New Roman" w:cs="Times New Roman"/>
          <w:sz w:val="24"/>
          <w:szCs w:val="24"/>
        </w:rPr>
        <w:t>, Muhammet BAHADIR</w:t>
      </w:r>
      <w:r>
        <w:rPr>
          <w:rStyle w:val="DipnotBavurusu"/>
          <w:rFonts w:ascii="Times New Roman" w:hAnsi="Times New Roman" w:cs="Times New Roman"/>
          <w:sz w:val="24"/>
          <w:szCs w:val="24"/>
        </w:rPr>
        <w:footnoteReference w:id="2"/>
      </w:r>
    </w:p>
    <w:p w:rsidR="00A67367" w:rsidRDefault="00C444A4" w:rsidP="00A67367">
      <w:pPr>
        <w:ind w:firstLine="0"/>
        <w:rPr>
          <w:rFonts w:ascii="Times New Roman" w:hAnsi="Times New Roman" w:cs="Times New Roman"/>
          <w:sz w:val="24"/>
          <w:szCs w:val="24"/>
        </w:rPr>
      </w:pPr>
      <w:r>
        <w:rPr>
          <w:rFonts w:ascii="Times New Roman" w:hAnsi="Times New Roman" w:cs="Times New Roman"/>
          <w:sz w:val="24"/>
          <w:szCs w:val="24"/>
        </w:rPr>
        <w:t>ÖZET</w:t>
      </w:r>
    </w:p>
    <w:p w:rsidR="00F257A8" w:rsidRDefault="00C444A4" w:rsidP="00F257A8">
      <w:pPr>
        <w:autoSpaceDE w:val="0"/>
        <w:autoSpaceDN w:val="0"/>
        <w:adjustRightInd w:val="0"/>
        <w:ind w:firstLine="709"/>
        <w:rPr>
          <w:rFonts w:ascii="Times New Roman" w:hAnsi="Times New Roman" w:cs="Times New Roman"/>
          <w:sz w:val="24"/>
          <w:szCs w:val="24"/>
        </w:rPr>
      </w:pPr>
      <w:r w:rsidRPr="00E23CB3">
        <w:rPr>
          <w:rFonts w:ascii="Times New Roman" w:eastAsia="Times New Roman" w:hAnsi="Times New Roman" w:cs="Times New Roman"/>
          <w:sz w:val="24"/>
          <w:szCs w:val="24"/>
          <w:lang w:eastAsia="tr-TR" w:bidi="he-IL"/>
        </w:rPr>
        <w:t>İklim koşulları insanların ruh ve beden sağlığını doğr</w:t>
      </w:r>
      <w:r>
        <w:rPr>
          <w:rFonts w:ascii="Times New Roman" w:eastAsia="Times New Roman" w:hAnsi="Times New Roman" w:cs="Times New Roman"/>
          <w:sz w:val="24"/>
          <w:szCs w:val="24"/>
          <w:lang w:eastAsia="tr-TR" w:bidi="he-IL"/>
        </w:rPr>
        <w:t xml:space="preserve">udan ve dolaylı etkilemektedir. </w:t>
      </w:r>
      <w:proofErr w:type="spellStart"/>
      <w:r w:rsidRPr="00E23CB3">
        <w:rPr>
          <w:rFonts w:ascii="Times New Roman" w:eastAsia="Times New Roman" w:hAnsi="Times New Roman" w:cs="Times New Roman"/>
          <w:sz w:val="24"/>
          <w:szCs w:val="24"/>
          <w:lang w:eastAsia="tr-TR" w:bidi="he-IL"/>
        </w:rPr>
        <w:t>Biyoklimatik</w:t>
      </w:r>
      <w:proofErr w:type="spellEnd"/>
      <w:r w:rsidRPr="00E23CB3">
        <w:rPr>
          <w:rFonts w:ascii="Times New Roman" w:eastAsia="Times New Roman" w:hAnsi="Times New Roman" w:cs="Times New Roman"/>
          <w:sz w:val="24"/>
          <w:szCs w:val="24"/>
          <w:lang w:eastAsia="tr-TR" w:bidi="he-IL"/>
        </w:rPr>
        <w:t xml:space="preserve"> konfor, insanların bulunduğu ortamda atmosferik koşullara karşı kendilerini rahat ve konforlu hissetmesi durumudur. Konforsuz şartlar insanlarda sağlık sorunlarına (halsizlik, kronik rahatsızlıklar, yorgunluk, baş ağrısı vb.), iş verimlerinde azalmaya, ruhsal ve psikolojik bunalımlara neden olmaktadır</w:t>
      </w:r>
      <w:r>
        <w:rPr>
          <w:rFonts w:ascii="Times New Roman" w:eastAsia="Times New Roman" w:hAnsi="Times New Roman" w:cs="Times New Roman"/>
          <w:sz w:val="24"/>
          <w:szCs w:val="24"/>
          <w:lang w:eastAsia="tr-TR" w:bidi="he-IL"/>
        </w:rPr>
        <w:t>.</w:t>
      </w:r>
      <w:r w:rsidRPr="00C444A4">
        <w:rPr>
          <w:rFonts w:ascii="Times New Roman" w:eastAsia="Times New Roman" w:hAnsi="Times New Roman" w:cs="Times New Roman"/>
          <w:sz w:val="24"/>
          <w:szCs w:val="24"/>
          <w:lang w:eastAsia="tr-TR" w:bidi="he-IL"/>
        </w:rPr>
        <w:t xml:space="preserve"> </w:t>
      </w:r>
      <w:r>
        <w:rPr>
          <w:rFonts w:ascii="Times New Roman" w:eastAsia="Times New Roman" w:hAnsi="Times New Roman" w:cs="Times New Roman"/>
          <w:sz w:val="24"/>
          <w:szCs w:val="24"/>
          <w:lang w:eastAsia="tr-TR" w:bidi="he-IL"/>
        </w:rPr>
        <w:t xml:space="preserve">Bu çalışmada denizel iklim şartları görülen Samsun’da </w:t>
      </w:r>
      <w:proofErr w:type="spellStart"/>
      <w:r>
        <w:rPr>
          <w:rFonts w:ascii="Times New Roman" w:eastAsia="Times New Roman" w:hAnsi="Times New Roman" w:cs="Times New Roman"/>
          <w:sz w:val="24"/>
          <w:szCs w:val="24"/>
          <w:lang w:eastAsia="tr-TR" w:bidi="he-IL"/>
        </w:rPr>
        <w:t>biyoklimatik</w:t>
      </w:r>
      <w:proofErr w:type="spellEnd"/>
      <w:r>
        <w:rPr>
          <w:rFonts w:ascii="Times New Roman" w:eastAsia="Times New Roman" w:hAnsi="Times New Roman" w:cs="Times New Roman"/>
          <w:sz w:val="24"/>
          <w:szCs w:val="24"/>
          <w:lang w:eastAsia="tr-TR" w:bidi="he-IL"/>
        </w:rPr>
        <w:t xml:space="preserve"> konfor şartları açısından insan sağlığı için riskli günler geçmiş (1960 – 1989), günümüz (1990 – 2019), yakın gelecek (2020 – 2049) ve uzak gelecek (2069 – 2098) şeklinde dört döneme ayrılarak incelenmiştir.</w:t>
      </w:r>
      <w:r w:rsidRPr="00C444A4">
        <w:rPr>
          <w:rFonts w:ascii="Times New Roman" w:eastAsia="Times New Roman" w:hAnsi="Times New Roman" w:cs="Times New Roman"/>
          <w:sz w:val="24"/>
          <w:szCs w:val="24"/>
          <w:lang w:eastAsia="tr-TR" w:bidi="he-IL"/>
        </w:rPr>
        <w:t xml:space="preserve"> </w:t>
      </w:r>
      <w:r>
        <w:rPr>
          <w:rFonts w:ascii="Times New Roman" w:eastAsia="Times New Roman" w:hAnsi="Times New Roman" w:cs="Times New Roman"/>
          <w:sz w:val="24"/>
          <w:szCs w:val="24"/>
          <w:lang w:eastAsia="tr-TR" w:bidi="he-IL"/>
        </w:rPr>
        <w:t>Çalışmada g</w:t>
      </w:r>
      <w:r w:rsidRPr="00E65599">
        <w:rPr>
          <w:rFonts w:ascii="Times New Roman" w:eastAsia="Times New Roman" w:hAnsi="Times New Roman" w:cs="Times New Roman"/>
          <w:sz w:val="24"/>
          <w:szCs w:val="24"/>
          <w:lang w:eastAsia="tr-TR" w:bidi="he-IL"/>
        </w:rPr>
        <w:t xml:space="preserve">eçmiş ve günümüz dönemleri </w:t>
      </w:r>
      <w:r>
        <w:rPr>
          <w:rFonts w:ascii="Times New Roman" w:eastAsia="Times New Roman" w:hAnsi="Times New Roman" w:cs="Times New Roman"/>
          <w:sz w:val="24"/>
          <w:szCs w:val="24"/>
          <w:lang w:eastAsia="tr-TR" w:bidi="he-IL"/>
        </w:rPr>
        <w:t>için ölçüm verileri, yakın ve uzak gelecek dönemler için</w:t>
      </w:r>
      <w:r w:rsidRPr="00E65599">
        <w:rPr>
          <w:rFonts w:ascii="Times New Roman" w:eastAsia="Times New Roman" w:hAnsi="Times New Roman" w:cs="Times New Roman"/>
          <w:sz w:val="24"/>
          <w:szCs w:val="24"/>
          <w:lang w:eastAsia="tr-TR" w:bidi="he-IL"/>
        </w:rPr>
        <w:t xml:space="preserve"> </w:t>
      </w:r>
      <w:r>
        <w:rPr>
          <w:rFonts w:ascii="Times New Roman" w:eastAsia="Times New Roman" w:hAnsi="Times New Roman" w:cs="Times New Roman"/>
          <w:sz w:val="24"/>
          <w:szCs w:val="24"/>
          <w:lang w:eastAsia="tr-TR" w:bidi="he-IL"/>
        </w:rPr>
        <w:t xml:space="preserve">iklim </w:t>
      </w:r>
      <w:proofErr w:type="gramStart"/>
      <w:r>
        <w:rPr>
          <w:rFonts w:ascii="Times New Roman" w:eastAsia="Times New Roman" w:hAnsi="Times New Roman" w:cs="Times New Roman"/>
          <w:sz w:val="24"/>
          <w:szCs w:val="24"/>
          <w:lang w:eastAsia="tr-TR" w:bidi="he-IL"/>
        </w:rPr>
        <w:t>projeksiyon</w:t>
      </w:r>
      <w:proofErr w:type="gramEnd"/>
      <w:r>
        <w:rPr>
          <w:rFonts w:ascii="Times New Roman" w:eastAsia="Times New Roman" w:hAnsi="Times New Roman" w:cs="Times New Roman"/>
          <w:sz w:val="24"/>
          <w:szCs w:val="24"/>
          <w:lang w:eastAsia="tr-TR" w:bidi="he-IL"/>
        </w:rPr>
        <w:t xml:space="preserve"> verileri kullanılmıştır.</w:t>
      </w:r>
      <w:r w:rsidRPr="00E65599">
        <w:rPr>
          <w:rFonts w:ascii="Times New Roman" w:eastAsia="Times New Roman" w:hAnsi="Times New Roman" w:cs="Times New Roman"/>
          <w:sz w:val="24"/>
          <w:szCs w:val="24"/>
          <w:lang w:eastAsia="tr-TR" w:bidi="he-IL"/>
        </w:rPr>
        <w:t xml:space="preserve"> </w:t>
      </w:r>
      <w:proofErr w:type="spellStart"/>
      <w:r>
        <w:rPr>
          <w:rFonts w:ascii="Times New Roman" w:eastAsia="Calibri" w:hAnsi="Times New Roman" w:cs="Times New Roman"/>
          <w:sz w:val="24"/>
          <w:szCs w:val="24"/>
        </w:rPr>
        <w:t>B</w:t>
      </w:r>
      <w:r w:rsidRPr="00C444A4">
        <w:rPr>
          <w:rFonts w:ascii="Times New Roman" w:eastAsia="Calibri" w:hAnsi="Times New Roman" w:cs="Times New Roman"/>
          <w:sz w:val="24"/>
          <w:szCs w:val="24"/>
        </w:rPr>
        <w:t>iyoklimatik</w:t>
      </w:r>
      <w:proofErr w:type="spellEnd"/>
      <w:r w:rsidRPr="00C444A4">
        <w:rPr>
          <w:rFonts w:ascii="Times New Roman" w:eastAsia="Calibri" w:hAnsi="Times New Roman" w:cs="Times New Roman"/>
          <w:sz w:val="24"/>
          <w:szCs w:val="24"/>
        </w:rPr>
        <w:t xml:space="preserve"> konfor şartları birçok faktörü hesaba katan</w:t>
      </w:r>
      <w:r>
        <w:rPr>
          <w:rFonts w:ascii="Times New Roman" w:eastAsia="Calibri" w:hAnsi="Times New Roman" w:cs="Times New Roman"/>
          <w:sz w:val="24"/>
          <w:szCs w:val="24"/>
        </w:rPr>
        <w:t xml:space="preserve"> ve yaygın kullanılan</w:t>
      </w:r>
      <w:r w:rsidRPr="00C444A4">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RayMan</w:t>
      </w:r>
      <w:proofErr w:type="spellEnd"/>
      <w:r>
        <w:rPr>
          <w:rFonts w:ascii="Times New Roman" w:eastAsia="Calibri" w:hAnsi="Times New Roman" w:cs="Times New Roman"/>
          <w:sz w:val="24"/>
          <w:szCs w:val="24"/>
        </w:rPr>
        <w:t xml:space="preserve"> modeli</w:t>
      </w:r>
      <w:r w:rsidRPr="00C444A4">
        <w:rPr>
          <w:rFonts w:ascii="Times New Roman" w:eastAsia="Calibri" w:hAnsi="Times New Roman" w:cs="Times New Roman"/>
          <w:sz w:val="24"/>
          <w:szCs w:val="24"/>
        </w:rPr>
        <w:t xml:space="preserve"> aracılığıyla PET indeksi</w:t>
      </w:r>
      <w:r>
        <w:rPr>
          <w:rFonts w:ascii="Times New Roman" w:eastAsia="Calibri" w:hAnsi="Times New Roman" w:cs="Times New Roman"/>
          <w:sz w:val="24"/>
          <w:szCs w:val="24"/>
        </w:rPr>
        <w:t>ne göre</w:t>
      </w:r>
      <w:r w:rsidRPr="00C444A4">
        <w:rPr>
          <w:rFonts w:ascii="Times New Roman" w:eastAsia="Calibri" w:hAnsi="Times New Roman" w:cs="Times New Roman"/>
          <w:sz w:val="24"/>
          <w:szCs w:val="24"/>
        </w:rPr>
        <w:t xml:space="preserve"> </w:t>
      </w:r>
      <w:r>
        <w:rPr>
          <w:rFonts w:ascii="Times New Roman" w:eastAsia="Calibri" w:hAnsi="Times New Roman" w:cs="Times New Roman"/>
          <w:sz w:val="24"/>
          <w:szCs w:val="24"/>
        </w:rPr>
        <w:t>belirlenmiştir. Çalışma sonucunda</w:t>
      </w:r>
      <w:r w:rsidRPr="00C444A4">
        <w:rPr>
          <w:rFonts w:ascii="Times New Roman" w:hAnsi="Times New Roman" w:cs="Times New Roman"/>
          <w:sz w:val="24"/>
          <w:szCs w:val="24"/>
        </w:rPr>
        <w:t xml:space="preserve"> </w:t>
      </w:r>
      <w:r>
        <w:rPr>
          <w:rFonts w:ascii="Times New Roman" w:hAnsi="Times New Roman" w:cs="Times New Roman"/>
          <w:sz w:val="24"/>
          <w:szCs w:val="24"/>
        </w:rPr>
        <w:t>h</w:t>
      </w:r>
      <w:r w:rsidRPr="00630D1B">
        <w:rPr>
          <w:rFonts w:ascii="Times New Roman" w:hAnsi="Times New Roman" w:cs="Times New Roman"/>
          <w:sz w:val="24"/>
          <w:szCs w:val="24"/>
        </w:rPr>
        <w:t xml:space="preserve">er mevsim yağışlı ve nemli iklim özellikleri görülen Samsun’da </w:t>
      </w:r>
      <w:r>
        <w:rPr>
          <w:rFonts w:ascii="Times New Roman" w:hAnsi="Times New Roman" w:cs="Times New Roman"/>
          <w:sz w:val="24"/>
          <w:szCs w:val="24"/>
        </w:rPr>
        <w:t>geçmişe göre günümüzde soğuk riskli günlerin azaldığı, sıcak riskli günlerin arttığı</w:t>
      </w:r>
      <w:r w:rsidRPr="00630D1B">
        <w:rPr>
          <w:rFonts w:ascii="Times New Roman" w:hAnsi="Times New Roman" w:cs="Times New Roman"/>
          <w:sz w:val="24"/>
          <w:szCs w:val="24"/>
        </w:rPr>
        <w:t xml:space="preserve"> </w:t>
      </w:r>
      <w:r>
        <w:rPr>
          <w:rFonts w:ascii="Times New Roman" w:hAnsi="Times New Roman" w:cs="Times New Roman"/>
          <w:sz w:val="24"/>
          <w:szCs w:val="24"/>
        </w:rPr>
        <w:t>tespit edilmiştir.</w:t>
      </w:r>
      <w:r w:rsidRPr="00637AE5">
        <w:rPr>
          <w:rFonts w:ascii="Times New Roman" w:hAnsi="Times New Roman" w:cs="Times New Roman"/>
          <w:sz w:val="24"/>
          <w:szCs w:val="24"/>
        </w:rPr>
        <w:t xml:space="preserve"> Yakın ve uzak gelecekte de soğuk riskli günlerin </w:t>
      </w:r>
      <w:r>
        <w:rPr>
          <w:rFonts w:ascii="Times New Roman" w:hAnsi="Times New Roman" w:cs="Times New Roman"/>
          <w:sz w:val="24"/>
          <w:szCs w:val="24"/>
        </w:rPr>
        <w:t xml:space="preserve">daha da </w:t>
      </w:r>
      <w:r w:rsidRPr="00637AE5">
        <w:rPr>
          <w:rFonts w:ascii="Times New Roman" w:hAnsi="Times New Roman" w:cs="Times New Roman"/>
          <w:sz w:val="24"/>
          <w:szCs w:val="24"/>
        </w:rPr>
        <w:t>azalacağı, sıcak riskli günlerin</w:t>
      </w:r>
      <w:r>
        <w:rPr>
          <w:rFonts w:ascii="Times New Roman" w:hAnsi="Times New Roman" w:cs="Times New Roman"/>
          <w:sz w:val="24"/>
          <w:szCs w:val="24"/>
        </w:rPr>
        <w:t xml:space="preserve"> ise</w:t>
      </w:r>
      <w:r w:rsidRPr="00637AE5">
        <w:rPr>
          <w:rFonts w:ascii="Times New Roman" w:hAnsi="Times New Roman" w:cs="Times New Roman"/>
          <w:sz w:val="24"/>
          <w:szCs w:val="24"/>
        </w:rPr>
        <w:t xml:space="preserve"> artacağı </w:t>
      </w:r>
      <w:r>
        <w:rPr>
          <w:rFonts w:ascii="Times New Roman" w:hAnsi="Times New Roman" w:cs="Times New Roman"/>
          <w:sz w:val="24"/>
          <w:szCs w:val="24"/>
        </w:rPr>
        <w:t xml:space="preserve">ve şiddetleneceği </w:t>
      </w:r>
      <w:r w:rsidRPr="00637AE5">
        <w:rPr>
          <w:rFonts w:ascii="Times New Roman" w:hAnsi="Times New Roman" w:cs="Times New Roman"/>
          <w:sz w:val="24"/>
          <w:szCs w:val="24"/>
        </w:rPr>
        <w:t>öngörülmektedir.</w:t>
      </w:r>
      <w:r w:rsidRPr="00C444A4">
        <w:rPr>
          <w:rFonts w:ascii="Times New Roman" w:hAnsi="Times New Roman" w:cs="Times New Roman"/>
          <w:sz w:val="24"/>
          <w:szCs w:val="24"/>
        </w:rPr>
        <w:t xml:space="preserve"> </w:t>
      </w:r>
      <w:r w:rsidR="00F257A8">
        <w:rPr>
          <w:rFonts w:ascii="Times New Roman" w:hAnsi="Times New Roman" w:cs="Times New Roman"/>
          <w:sz w:val="24"/>
          <w:szCs w:val="24"/>
        </w:rPr>
        <w:t xml:space="preserve">Böylece değişen iklim şartları Samsun’da doğrudan insan yaşam konforunu olumsuz etkilemeye devam edecektir. Bu durumda yaşanacak sağlık problemlerinin </w:t>
      </w:r>
      <w:proofErr w:type="spellStart"/>
      <w:r w:rsidR="00F257A8">
        <w:rPr>
          <w:rFonts w:ascii="Times New Roman" w:hAnsi="Times New Roman" w:cs="Times New Roman"/>
          <w:sz w:val="24"/>
          <w:szCs w:val="24"/>
        </w:rPr>
        <w:t>insidansı</w:t>
      </w:r>
      <w:proofErr w:type="spellEnd"/>
      <w:r w:rsidR="00F257A8">
        <w:rPr>
          <w:rFonts w:ascii="Times New Roman" w:hAnsi="Times New Roman" w:cs="Times New Roman"/>
          <w:sz w:val="24"/>
          <w:szCs w:val="24"/>
        </w:rPr>
        <w:t xml:space="preserve"> ve çeşidi de değişecektir. Olası sağlık riskleri için kişisel ve kamusal önlemlerin alınması önem taşımaktadır. </w:t>
      </w:r>
    </w:p>
    <w:p w:rsidR="00AC6E97" w:rsidRDefault="00AC6E97" w:rsidP="00AC6E97">
      <w:pPr>
        <w:ind w:firstLine="0"/>
        <w:rPr>
          <w:rFonts w:ascii="Times New Roman" w:hAnsi="Times New Roman" w:cs="Times New Roman"/>
          <w:sz w:val="24"/>
          <w:szCs w:val="24"/>
        </w:rPr>
      </w:pPr>
      <w:r w:rsidRPr="001335EC">
        <w:rPr>
          <w:rFonts w:ascii="Times New Roman" w:hAnsi="Times New Roman" w:cs="Times New Roman"/>
          <w:b/>
          <w:bCs/>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Biyoklimatik</w:t>
      </w:r>
      <w:proofErr w:type="spellEnd"/>
      <w:r>
        <w:rPr>
          <w:rFonts w:ascii="Times New Roman" w:hAnsi="Times New Roman" w:cs="Times New Roman"/>
          <w:sz w:val="24"/>
          <w:szCs w:val="24"/>
        </w:rPr>
        <w:t xml:space="preserve"> Konfor, İklim Değiş</w:t>
      </w:r>
      <w:r w:rsidR="00FF463F">
        <w:rPr>
          <w:rFonts w:ascii="Times New Roman" w:hAnsi="Times New Roman" w:cs="Times New Roman"/>
          <w:sz w:val="24"/>
          <w:szCs w:val="24"/>
        </w:rPr>
        <w:t>i</w:t>
      </w:r>
      <w:r>
        <w:rPr>
          <w:rFonts w:ascii="Times New Roman" w:hAnsi="Times New Roman" w:cs="Times New Roman"/>
          <w:sz w:val="24"/>
          <w:szCs w:val="24"/>
        </w:rPr>
        <w:t>kliği, İnsan Sağlığı, Samsun.</w:t>
      </w:r>
    </w:p>
    <w:p w:rsidR="00F257A8" w:rsidRPr="00F257A8" w:rsidRDefault="00F257A8" w:rsidP="00F257A8">
      <w:pPr>
        <w:pStyle w:val="ListeParagraf"/>
        <w:ind w:left="0" w:firstLine="0"/>
        <w:contextualSpacing w:val="0"/>
        <w:jc w:val="center"/>
        <w:rPr>
          <w:rFonts w:asciiTheme="majorBidi" w:hAnsiTheme="majorBidi" w:cstheme="majorBidi"/>
          <w:b/>
          <w:bCs/>
          <w:sz w:val="24"/>
          <w:szCs w:val="24"/>
        </w:rPr>
      </w:pPr>
      <w:r>
        <w:rPr>
          <w:rFonts w:asciiTheme="majorBidi" w:hAnsiTheme="majorBidi" w:cstheme="majorBidi"/>
          <w:b/>
          <w:bCs/>
          <w:sz w:val="24"/>
          <w:szCs w:val="24"/>
        </w:rPr>
        <w:t>GEOGRAPHI</w:t>
      </w:r>
      <w:r w:rsidRPr="00BE6302">
        <w:rPr>
          <w:rFonts w:asciiTheme="majorBidi" w:hAnsiTheme="majorBidi" w:cstheme="majorBidi"/>
          <w:b/>
          <w:bCs/>
          <w:sz w:val="24"/>
          <w:szCs w:val="24"/>
        </w:rPr>
        <w:t>CAL ANALY</w:t>
      </w:r>
      <w:r>
        <w:rPr>
          <w:rFonts w:asciiTheme="majorBidi" w:hAnsiTheme="majorBidi" w:cstheme="majorBidi"/>
          <w:b/>
          <w:bCs/>
          <w:sz w:val="24"/>
          <w:szCs w:val="24"/>
        </w:rPr>
        <w:t>SIS OF THE TEMPORAL CHANGE OF BIOCLMATI</w:t>
      </w:r>
      <w:r w:rsidRPr="00BE6302">
        <w:rPr>
          <w:rFonts w:asciiTheme="majorBidi" w:hAnsiTheme="majorBidi" w:cstheme="majorBidi"/>
          <w:b/>
          <w:bCs/>
          <w:sz w:val="24"/>
          <w:szCs w:val="24"/>
        </w:rPr>
        <w:t>C COMFO</w:t>
      </w:r>
      <w:r>
        <w:rPr>
          <w:rFonts w:asciiTheme="majorBidi" w:hAnsiTheme="majorBidi" w:cstheme="majorBidi"/>
          <w:b/>
          <w:bCs/>
          <w:sz w:val="24"/>
          <w:szCs w:val="24"/>
        </w:rPr>
        <w:t>RT CONDITIONS FOR HUMAN HEALTH I</w:t>
      </w:r>
      <w:r w:rsidRPr="00BE6302">
        <w:rPr>
          <w:rFonts w:asciiTheme="majorBidi" w:hAnsiTheme="majorBidi" w:cstheme="majorBidi"/>
          <w:b/>
          <w:bCs/>
          <w:sz w:val="24"/>
          <w:szCs w:val="24"/>
        </w:rPr>
        <w:t>N SAMSUN</w:t>
      </w:r>
    </w:p>
    <w:p w:rsidR="00C444A4" w:rsidRDefault="00F257A8" w:rsidP="00F257A8">
      <w:pPr>
        <w:ind w:firstLine="0"/>
        <w:rPr>
          <w:rFonts w:ascii="Times New Roman" w:hAnsi="Times New Roman" w:cs="Times New Roman"/>
          <w:b/>
          <w:bCs/>
          <w:sz w:val="24"/>
          <w:szCs w:val="24"/>
        </w:rPr>
      </w:pPr>
      <w:proofErr w:type="spellStart"/>
      <w:r w:rsidRPr="00F257A8">
        <w:rPr>
          <w:rFonts w:ascii="Times New Roman" w:hAnsi="Times New Roman" w:cs="Times New Roman"/>
          <w:b/>
          <w:bCs/>
          <w:sz w:val="24"/>
          <w:szCs w:val="24"/>
        </w:rPr>
        <w:t>Abstract</w:t>
      </w:r>
      <w:proofErr w:type="spellEnd"/>
    </w:p>
    <w:p w:rsidR="00F257A8" w:rsidRDefault="00F257A8" w:rsidP="00AC6E97">
      <w:pPr>
        <w:ind w:firstLine="0"/>
        <w:rPr>
          <w:rFonts w:ascii="Times New Roman" w:hAnsi="Times New Roman" w:cs="Times New Roman"/>
          <w:sz w:val="24"/>
          <w:szCs w:val="24"/>
        </w:rPr>
      </w:pPr>
      <w:proofErr w:type="spellStart"/>
      <w:r w:rsidRPr="00E2655F">
        <w:rPr>
          <w:rFonts w:ascii="Times New Roman" w:hAnsi="Times New Roman" w:cs="Times New Roman"/>
          <w:sz w:val="24"/>
          <w:szCs w:val="24"/>
        </w:rPr>
        <w:t>Climatic</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conditions</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directly</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and</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indirectly</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affect</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people's</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mental</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and</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physical</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health</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Bioclimatic</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comfort</w:t>
      </w:r>
      <w:proofErr w:type="spellEnd"/>
      <w:r w:rsidRPr="00E2655F">
        <w:rPr>
          <w:rFonts w:ascii="Times New Roman" w:hAnsi="Times New Roman" w:cs="Times New Roman"/>
          <w:sz w:val="24"/>
          <w:szCs w:val="24"/>
        </w:rPr>
        <w:t xml:space="preserve"> is </w:t>
      </w:r>
      <w:proofErr w:type="spellStart"/>
      <w:r w:rsidRPr="00E2655F">
        <w:rPr>
          <w:rFonts w:ascii="Times New Roman" w:hAnsi="Times New Roman" w:cs="Times New Roman"/>
          <w:sz w:val="24"/>
          <w:szCs w:val="24"/>
        </w:rPr>
        <w:t>the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situation</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where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people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feel</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comfortable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and</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comfortable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against</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atmospheric</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conditions</w:t>
      </w:r>
      <w:proofErr w:type="spellEnd"/>
      <w:r w:rsidRPr="00E2655F">
        <w:rPr>
          <w:rFonts w:ascii="Times New Roman" w:hAnsi="Times New Roman" w:cs="Times New Roman"/>
          <w:sz w:val="24"/>
          <w:szCs w:val="24"/>
        </w:rPr>
        <w:t xml:space="preserve"> in </w:t>
      </w:r>
      <w:proofErr w:type="spellStart"/>
      <w:r w:rsidRPr="00E2655F">
        <w:rPr>
          <w:rFonts w:ascii="Times New Roman" w:hAnsi="Times New Roman" w:cs="Times New Roman"/>
          <w:sz w:val="24"/>
          <w:szCs w:val="24"/>
        </w:rPr>
        <w:t>their</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environment</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Uncomfortable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conditions</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cause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health</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lastRenderedPageBreak/>
        <w:t>problems</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weakness</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chronic</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ailments</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fatigue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headache</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etc</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decrease</w:t>
      </w:r>
      <w:proofErr w:type="spellEnd"/>
      <w:r w:rsidRPr="00E2655F">
        <w:rPr>
          <w:rFonts w:ascii="Times New Roman" w:hAnsi="Times New Roman" w:cs="Times New Roman"/>
          <w:sz w:val="24"/>
          <w:szCs w:val="24"/>
        </w:rPr>
        <w:t xml:space="preserve"> in </w:t>
      </w:r>
      <w:proofErr w:type="spellStart"/>
      <w:r w:rsidRPr="00E2655F">
        <w:rPr>
          <w:rFonts w:ascii="Times New Roman" w:hAnsi="Times New Roman" w:cs="Times New Roman"/>
          <w:sz w:val="24"/>
          <w:szCs w:val="24"/>
        </w:rPr>
        <w:t>work</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efficiency</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mental</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and</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psychological</w:t>
      </w:r>
      <w:proofErr w:type="spellEnd"/>
      <w:r w:rsidRPr="00E2655F">
        <w:rPr>
          <w:rFonts w:ascii="Times New Roman" w:hAnsi="Times New Roman" w:cs="Times New Roman"/>
          <w:sz w:val="24"/>
          <w:szCs w:val="24"/>
        </w:rPr>
        <w:t xml:space="preserve"> </w:t>
      </w:r>
      <w:proofErr w:type="spellStart"/>
      <w:r w:rsidRPr="00E2655F">
        <w:rPr>
          <w:rFonts w:ascii="Times New Roman" w:hAnsi="Times New Roman" w:cs="Times New Roman"/>
          <w:sz w:val="24"/>
          <w:szCs w:val="24"/>
        </w:rPr>
        <w:t>depressions</w:t>
      </w:r>
      <w:proofErr w:type="spellEnd"/>
      <w:r w:rsid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In</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this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study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risky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days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for</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human</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health</w:t>
      </w:r>
      <w:proofErr w:type="spellEnd"/>
      <w:r w:rsidR="00AC6E97" w:rsidRPr="00AC6E97">
        <w:rPr>
          <w:rFonts w:ascii="Times New Roman" w:hAnsi="Times New Roman" w:cs="Times New Roman"/>
          <w:sz w:val="24"/>
          <w:szCs w:val="24"/>
        </w:rPr>
        <w:t xml:space="preserve"> in </w:t>
      </w:r>
      <w:proofErr w:type="spellStart"/>
      <w:r w:rsidR="00AC6E97" w:rsidRPr="00AC6E97">
        <w:rPr>
          <w:rFonts w:ascii="Times New Roman" w:hAnsi="Times New Roman" w:cs="Times New Roman"/>
          <w:sz w:val="24"/>
          <w:szCs w:val="24"/>
        </w:rPr>
        <w:t>terms</w:t>
      </w:r>
      <w:proofErr w:type="spellEnd"/>
      <w:r w:rsidR="00AC6E97" w:rsidRPr="00AC6E97">
        <w:rPr>
          <w:rFonts w:ascii="Times New Roman" w:hAnsi="Times New Roman" w:cs="Times New Roman"/>
          <w:sz w:val="24"/>
          <w:szCs w:val="24"/>
        </w:rPr>
        <w:t xml:space="preserve"> of </w:t>
      </w:r>
      <w:proofErr w:type="spellStart"/>
      <w:r w:rsidR="00AC6E97" w:rsidRPr="00AC6E97">
        <w:rPr>
          <w:rFonts w:ascii="Times New Roman" w:hAnsi="Times New Roman" w:cs="Times New Roman"/>
          <w:sz w:val="24"/>
          <w:szCs w:val="24"/>
        </w:rPr>
        <w:t>bioclimatic</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comfort</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conditions</w:t>
      </w:r>
      <w:proofErr w:type="spellEnd"/>
      <w:r w:rsidR="00AC6E97" w:rsidRPr="00AC6E97">
        <w:rPr>
          <w:rFonts w:ascii="Times New Roman" w:hAnsi="Times New Roman" w:cs="Times New Roman"/>
          <w:sz w:val="24"/>
          <w:szCs w:val="24"/>
        </w:rPr>
        <w:t xml:space="preserve"> in Samsun, </w:t>
      </w:r>
      <w:proofErr w:type="spellStart"/>
      <w:r w:rsidR="00AC6E97" w:rsidRPr="00AC6E97">
        <w:rPr>
          <w:rFonts w:ascii="Times New Roman" w:hAnsi="Times New Roman" w:cs="Times New Roman"/>
          <w:sz w:val="24"/>
          <w:szCs w:val="24"/>
        </w:rPr>
        <w:t>where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marine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climate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conditions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seen</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were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determined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past</w:t>
      </w:r>
      <w:proofErr w:type="spellEnd"/>
      <w:r w:rsidR="00AC6E97" w:rsidRPr="00AC6E97">
        <w:rPr>
          <w:rFonts w:ascii="Times New Roman" w:hAnsi="Times New Roman" w:cs="Times New Roman"/>
          <w:sz w:val="24"/>
          <w:szCs w:val="24"/>
        </w:rPr>
        <w:t xml:space="preserve"> (1960 - 1989), </w:t>
      </w:r>
      <w:proofErr w:type="spellStart"/>
      <w:r w:rsidR="00AC6E97" w:rsidRPr="00AC6E97">
        <w:rPr>
          <w:rFonts w:ascii="Times New Roman" w:hAnsi="Times New Roman" w:cs="Times New Roman"/>
          <w:sz w:val="24"/>
          <w:szCs w:val="24"/>
        </w:rPr>
        <w:t>present</w:t>
      </w:r>
      <w:proofErr w:type="spellEnd"/>
      <w:r w:rsidR="00AC6E97" w:rsidRPr="00AC6E97">
        <w:rPr>
          <w:rFonts w:ascii="Times New Roman" w:hAnsi="Times New Roman" w:cs="Times New Roman"/>
          <w:sz w:val="24"/>
          <w:szCs w:val="24"/>
        </w:rPr>
        <w:t xml:space="preserve"> (1990 - 2019), </w:t>
      </w:r>
      <w:proofErr w:type="spellStart"/>
      <w:r w:rsidR="00AC6E97" w:rsidRPr="00AC6E97">
        <w:rPr>
          <w:rFonts w:ascii="Times New Roman" w:hAnsi="Times New Roman" w:cs="Times New Roman"/>
          <w:sz w:val="24"/>
          <w:szCs w:val="24"/>
        </w:rPr>
        <w:t>near</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future</w:t>
      </w:r>
      <w:proofErr w:type="spellEnd"/>
      <w:r w:rsidR="00AC6E97" w:rsidRPr="00AC6E97">
        <w:rPr>
          <w:rFonts w:ascii="Times New Roman" w:hAnsi="Times New Roman" w:cs="Times New Roman"/>
          <w:sz w:val="24"/>
          <w:szCs w:val="24"/>
        </w:rPr>
        <w:t xml:space="preserve"> (2020 - 2049)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far </w:t>
      </w:r>
      <w:proofErr w:type="spellStart"/>
      <w:r w:rsidR="00AC6E97" w:rsidRPr="00AC6E97">
        <w:rPr>
          <w:rFonts w:ascii="Times New Roman" w:hAnsi="Times New Roman" w:cs="Times New Roman"/>
          <w:sz w:val="24"/>
          <w:szCs w:val="24"/>
        </w:rPr>
        <w:t>future</w:t>
      </w:r>
      <w:proofErr w:type="spellEnd"/>
      <w:r w:rsidR="00AC6E97" w:rsidRPr="00AC6E97">
        <w:rPr>
          <w:rFonts w:ascii="Times New Roman" w:hAnsi="Times New Roman" w:cs="Times New Roman"/>
          <w:sz w:val="24"/>
          <w:szCs w:val="24"/>
        </w:rPr>
        <w:t xml:space="preserve"> (2069 - 2098). </w:t>
      </w:r>
      <w:proofErr w:type="spellStart"/>
      <w:r w:rsidRPr="00F257A8">
        <w:rPr>
          <w:rFonts w:ascii="Times New Roman" w:hAnsi="Times New Roman" w:cs="Times New Roman"/>
          <w:sz w:val="24"/>
          <w:szCs w:val="24"/>
        </w:rPr>
        <w:t>In</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the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study</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measurement</w:t>
      </w:r>
      <w:proofErr w:type="spellEnd"/>
      <w:r w:rsidRPr="00F257A8">
        <w:rPr>
          <w:rFonts w:ascii="Times New Roman" w:hAnsi="Times New Roman" w:cs="Times New Roman"/>
          <w:sz w:val="24"/>
          <w:szCs w:val="24"/>
        </w:rPr>
        <w:t xml:space="preserve"> </w:t>
      </w:r>
      <w:proofErr w:type="gramStart"/>
      <w:r w:rsidRPr="00F257A8">
        <w:rPr>
          <w:rFonts w:ascii="Times New Roman" w:hAnsi="Times New Roman" w:cs="Times New Roman"/>
          <w:sz w:val="24"/>
          <w:szCs w:val="24"/>
        </w:rPr>
        <w:t>data</w:t>
      </w:r>
      <w:proofErr w:type="gram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for</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the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past</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and</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present</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periods</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and</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climate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projection</w:t>
      </w:r>
      <w:proofErr w:type="spellEnd"/>
      <w:r w:rsidRPr="00F257A8">
        <w:rPr>
          <w:rFonts w:ascii="Times New Roman" w:hAnsi="Times New Roman" w:cs="Times New Roman"/>
          <w:sz w:val="24"/>
          <w:szCs w:val="24"/>
        </w:rPr>
        <w:t xml:space="preserve"> data </w:t>
      </w:r>
      <w:proofErr w:type="spellStart"/>
      <w:r w:rsidRPr="00F257A8">
        <w:rPr>
          <w:rFonts w:ascii="Times New Roman" w:hAnsi="Times New Roman" w:cs="Times New Roman"/>
          <w:sz w:val="24"/>
          <w:szCs w:val="24"/>
        </w:rPr>
        <w:t>for</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the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near</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and</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distant</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future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periods</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were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used</w:t>
      </w:r>
      <w:proofErr w:type="spellEnd"/>
      <w:r w:rsidRPr="00F257A8">
        <w:rPr>
          <w:rFonts w:ascii="Times New Roman" w:hAnsi="Times New Roman" w:cs="Times New Roman"/>
          <w:sz w:val="24"/>
          <w:szCs w:val="24"/>
        </w:rPr>
        <w:t>.</w:t>
      </w:r>
      <w:r w:rsidRPr="00F257A8">
        <w:t xml:space="preserve"> </w:t>
      </w:r>
      <w:proofErr w:type="spellStart"/>
      <w:r w:rsidRPr="00F257A8">
        <w:rPr>
          <w:rFonts w:ascii="Times New Roman" w:hAnsi="Times New Roman" w:cs="Times New Roman"/>
          <w:sz w:val="24"/>
          <w:szCs w:val="24"/>
        </w:rPr>
        <w:t>Bioclimatic</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comfort</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conditions</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were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determined</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according</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to</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the</w:t>
      </w:r>
      <w:proofErr w:type="spellEnd"/>
      <w:r w:rsidRPr="00F257A8">
        <w:rPr>
          <w:rFonts w:ascii="Times New Roman" w:hAnsi="Times New Roman" w:cs="Times New Roman"/>
          <w:sz w:val="24"/>
          <w:szCs w:val="24"/>
        </w:rPr>
        <w:t xml:space="preserve"> PET </w:t>
      </w:r>
      <w:proofErr w:type="spellStart"/>
      <w:r w:rsidRPr="00F257A8">
        <w:rPr>
          <w:rFonts w:ascii="Times New Roman" w:hAnsi="Times New Roman" w:cs="Times New Roman"/>
          <w:sz w:val="24"/>
          <w:szCs w:val="24"/>
        </w:rPr>
        <w:t>index</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using</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the</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widely</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used</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RayMan</w:t>
      </w:r>
      <w:proofErr w:type="spellEnd"/>
      <w:r w:rsidRPr="00F257A8">
        <w:rPr>
          <w:rFonts w:ascii="Times New Roman" w:hAnsi="Times New Roman" w:cs="Times New Roman"/>
          <w:sz w:val="24"/>
          <w:szCs w:val="24"/>
        </w:rPr>
        <w:t xml:space="preserve"> model, </w:t>
      </w:r>
      <w:proofErr w:type="spellStart"/>
      <w:r w:rsidRPr="00F257A8">
        <w:rPr>
          <w:rFonts w:ascii="Times New Roman" w:hAnsi="Times New Roman" w:cs="Times New Roman"/>
          <w:sz w:val="24"/>
          <w:szCs w:val="24"/>
        </w:rPr>
        <w:t>which</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takes</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many</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factors</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into</w:t>
      </w:r>
      <w:proofErr w:type="spellEnd"/>
      <w:r w:rsidRPr="00F257A8">
        <w:rPr>
          <w:rFonts w:ascii="Times New Roman" w:hAnsi="Times New Roman" w:cs="Times New Roman"/>
          <w:sz w:val="24"/>
          <w:szCs w:val="24"/>
        </w:rPr>
        <w:t xml:space="preserve"> </w:t>
      </w:r>
      <w:proofErr w:type="spellStart"/>
      <w:r w:rsidRPr="00F257A8">
        <w:rPr>
          <w:rFonts w:ascii="Times New Roman" w:hAnsi="Times New Roman" w:cs="Times New Roman"/>
          <w:sz w:val="24"/>
          <w:szCs w:val="24"/>
        </w:rPr>
        <w:t>account</w:t>
      </w:r>
      <w:proofErr w:type="spellEnd"/>
      <w:r w:rsidRPr="00F257A8">
        <w:rPr>
          <w:rFonts w:ascii="Times New Roman" w:hAnsi="Times New Roman" w:cs="Times New Roman"/>
          <w:sz w:val="24"/>
          <w:szCs w:val="24"/>
        </w:rPr>
        <w:t>.</w:t>
      </w:r>
      <w:r w:rsidR="00AC6E97" w:rsidRPr="00AC6E97">
        <w:t xml:space="preserve"> </w:t>
      </w:r>
      <w:r w:rsidR="00AC6E97" w:rsidRPr="00AC6E97">
        <w:rPr>
          <w:rFonts w:ascii="Times New Roman" w:hAnsi="Times New Roman" w:cs="Times New Roman"/>
          <w:sz w:val="24"/>
          <w:szCs w:val="24"/>
        </w:rPr>
        <w:t xml:space="preserve">As a </w:t>
      </w:r>
      <w:proofErr w:type="spellStart"/>
      <w:r w:rsidR="00AC6E97" w:rsidRPr="00AC6E97">
        <w:rPr>
          <w:rFonts w:ascii="Times New Roman" w:hAnsi="Times New Roman" w:cs="Times New Roman"/>
          <w:sz w:val="24"/>
          <w:szCs w:val="24"/>
        </w:rPr>
        <w:t>result</w:t>
      </w:r>
      <w:proofErr w:type="spellEnd"/>
      <w:r w:rsidR="00AC6E97" w:rsidRPr="00AC6E97">
        <w:rPr>
          <w:rFonts w:ascii="Times New Roman" w:hAnsi="Times New Roman" w:cs="Times New Roman"/>
          <w:sz w:val="24"/>
          <w:szCs w:val="24"/>
        </w:rPr>
        <w:t xml:space="preserve"> of </w:t>
      </w:r>
      <w:proofErr w:type="spellStart"/>
      <w:r w:rsidR="00AC6E97" w:rsidRPr="00AC6E97">
        <w:rPr>
          <w:rFonts w:ascii="Times New Roman" w:hAnsi="Times New Roman" w:cs="Times New Roman"/>
          <w:sz w:val="24"/>
          <w:szCs w:val="24"/>
        </w:rPr>
        <w:t>the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study</w:t>
      </w:r>
      <w:proofErr w:type="spellEnd"/>
      <w:r w:rsidR="00AC6E97" w:rsidRPr="00AC6E97">
        <w:rPr>
          <w:rFonts w:ascii="Times New Roman" w:hAnsi="Times New Roman" w:cs="Times New Roman"/>
          <w:sz w:val="24"/>
          <w:szCs w:val="24"/>
        </w:rPr>
        <w:t xml:space="preserve">, it </w:t>
      </w:r>
      <w:proofErr w:type="spellStart"/>
      <w:r w:rsidR="00AC6E97" w:rsidRPr="00AC6E97">
        <w:rPr>
          <w:rFonts w:ascii="Times New Roman" w:hAnsi="Times New Roman" w:cs="Times New Roman"/>
          <w:sz w:val="24"/>
          <w:szCs w:val="24"/>
        </w:rPr>
        <w:t>was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determined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that</w:t>
      </w:r>
      <w:proofErr w:type="spellEnd"/>
      <w:r w:rsidR="00AC6E97" w:rsidRPr="00AC6E97">
        <w:rPr>
          <w:rFonts w:ascii="Times New Roman" w:hAnsi="Times New Roman" w:cs="Times New Roman"/>
          <w:sz w:val="24"/>
          <w:szCs w:val="24"/>
        </w:rPr>
        <w:t xml:space="preserve"> in Samsun, </w:t>
      </w:r>
      <w:proofErr w:type="spellStart"/>
      <w:r w:rsidR="00AC6E97" w:rsidRPr="00AC6E97">
        <w:rPr>
          <w:rFonts w:ascii="Times New Roman" w:hAnsi="Times New Roman" w:cs="Times New Roman"/>
          <w:sz w:val="24"/>
          <w:szCs w:val="24"/>
        </w:rPr>
        <w:t>where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rainy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humid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climate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features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seen</w:t>
      </w:r>
      <w:proofErr w:type="spellEnd"/>
      <w:r w:rsidR="00AC6E97" w:rsidRPr="00AC6E97">
        <w:rPr>
          <w:rFonts w:ascii="Times New Roman" w:hAnsi="Times New Roman" w:cs="Times New Roman"/>
          <w:sz w:val="24"/>
          <w:szCs w:val="24"/>
        </w:rPr>
        <w:t xml:space="preserve"> in </w:t>
      </w:r>
      <w:proofErr w:type="spellStart"/>
      <w:r w:rsidR="00AC6E97" w:rsidRPr="00AC6E97">
        <w:rPr>
          <w:rFonts w:ascii="Times New Roman" w:hAnsi="Times New Roman" w:cs="Times New Roman"/>
          <w:sz w:val="24"/>
          <w:szCs w:val="24"/>
        </w:rPr>
        <w:t>every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season</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cold</w:t>
      </w:r>
      <w:proofErr w:type="spellEnd"/>
      <w:r w:rsidR="00AC6E97" w:rsidRPr="00AC6E97">
        <w:rPr>
          <w:rFonts w:ascii="Times New Roman" w:hAnsi="Times New Roman" w:cs="Times New Roman"/>
          <w:sz w:val="24"/>
          <w:szCs w:val="24"/>
        </w:rPr>
        <w:t xml:space="preserve"> risk </w:t>
      </w:r>
      <w:proofErr w:type="spellStart"/>
      <w:r w:rsidR="00AC6E97" w:rsidRPr="00AC6E97">
        <w:rPr>
          <w:rFonts w:ascii="Times New Roman" w:hAnsi="Times New Roman" w:cs="Times New Roman"/>
          <w:sz w:val="24"/>
          <w:szCs w:val="24"/>
        </w:rPr>
        <w:t>days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have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decreased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hot </w:t>
      </w:r>
      <w:proofErr w:type="spellStart"/>
      <w:r w:rsidR="00AC6E97" w:rsidRPr="00AC6E97">
        <w:rPr>
          <w:rFonts w:ascii="Times New Roman" w:hAnsi="Times New Roman" w:cs="Times New Roman"/>
          <w:sz w:val="24"/>
          <w:szCs w:val="24"/>
        </w:rPr>
        <w:t>risky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days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have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increased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compared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to</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past</w:t>
      </w:r>
      <w:proofErr w:type="spellEnd"/>
      <w:r w:rsidR="00AC6E97" w:rsidRPr="00AC6E97">
        <w:rPr>
          <w:rFonts w:ascii="Times New Roman" w:hAnsi="Times New Roman" w:cs="Times New Roman"/>
          <w:sz w:val="24"/>
          <w:szCs w:val="24"/>
        </w:rPr>
        <w:t>.</w:t>
      </w:r>
      <w:r w:rsidR="00AC6E97" w:rsidRPr="00AC6E97">
        <w:t xml:space="preserve"> </w:t>
      </w:r>
      <w:proofErr w:type="spellStart"/>
      <w:r w:rsidR="00AC6E97" w:rsidRPr="00AC6E97">
        <w:rPr>
          <w:rFonts w:ascii="Times New Roman" w:hAnsi="Times New Roman" w:cs="Times New Roman"/>
          <w:sz w:val="24"/>
          <w:szCs w:val="24"/>
        </w:rPr>
        <w:t>It</w:t>
      </w:r>
      <w:proofErr w:type="spellEnd"/>
      <w:r w:rsidR="00AC6E97" w:rsidRPr="00AC6E97">
        <w:rPr>
          <w:rFonts w:ascii="Times New Roman" w:hAnsi="Times New Roman" w:cs="Times New Roman"/>
          <w:sz w:val="24"/>
          <w:szCs w:val="24"/>
        </w:rPr>
        <w:t xml:space="preserve"> is </w:t>
      </w:r>
      <w:proofErr w:type="spellStart"/>
      <w:r w:rsidR="00AC6E97" w:rsidRPr="00AC6E97">
        <w:rPr>
          <w:rFonts w:ascii="Times New Roman" w:hAnsi="Times New Roman" w:cs="Times New Roman"/>
          <w:sz w:val="24"/>
          <w:szCs w:val="24"/>
        </w:rPr>
        <w:t>predicted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that</w:t>
      </w:r>
      <w:proofErr w:type="spellEnd"/>
      <w:r w:rsidR="00AC6E97" w:rsidRPr="00AC6E97">
        <w:rPr>
          <w:rFonts w:ascii="Times New Roman" w:hAnsi="Times New Roman" w:cs="Times New Roman"/>
          <w:sz w:val="24"/>
          <w:szCs w:val="24"/>
        </w:rPr>
        <w:t xml:space="preserve"> in </w:t>
      </w:r>
      <w:proofErr w:type="spellStart"/>
      <w:r w:rsidR="00AC6E97" w:rsidRPr="00AC6E97">
        <w:rPr>
          <w:rFonts w:ascii="Times New Roman" w:hAnsi="Times New Roman" w:cs="Times New Roman"/>
          <w:sz w:val="24"/>
          <w:szCs w:val="24"/>
        </w:rPr>
        <w:t>the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near</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distant</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future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cold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risky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days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will</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decrease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even</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more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hot </w:t>
      </w:r>
      <w:proofErr w:type="spellStart"/>
      <w:r w:rsidR="00AC6E97" w:rsidRPr="00AC6E97">
        <w:rPr>
          <w:rFonts w:ascii="Times New Roman" w:hAnsi="Times New Roman" w:cs="Times New Roman"/>
          <w:sz w:val="24"/>
          <w:szCs w:val="24"/>
        </w:rPr>
        <w:t>risky</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days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will</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increase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intensify</w:t>
      </w:r>
      <w:proofErr w:type="spellEnd"/>
      <w:r w:rsidR="00AC6E97" w:rsidRPr="00AC6E97">
        <w:rPr>
          <w:rFonts w:ascii="Times New Roman" w:hAnsi="Times New Roman" w:cs="Times New Roman"/>
          <w:sz w:val="24"/>
          <w:szCs w:val="24"/>
        </w:rPr>
        <w:t>.</w:t>
      </w:r>
      <w:r w:rsidR="00AC6E97" w:rsidRPr="00AC6E97">
        <w:t xml:space="preserve"> </w:t>
      </w:r>
      <w:proofErr w:type="spellStart"/>
      <w:r w:rsidR="00AC6E97" w:rsidRPr="00AC6E97">
        <w:rPr>
          <w:rFonts w:ascii="Times New Roman" w:hAnsi="Times New Roman" w:cs="Times New Roman"/>
          <w:sz w:val="24"/>
          <w:szCs w:val="24"/>
        </w:rPr>
        <w:t>Thus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changing</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climatic</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conditions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will</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continue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to</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negative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affect</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human</w:t>
      </w:r>
      <w:proofErr w:type="spellEnd"/>
      <w:r w:rsidR="00AC6E97" w:rsidRPr="00AC6E97">
        <w:rPr>
          <w:rFonts w:ascii="Times New Roman" w:hAnsi="Times New Roman" w:cs="Times New Roman"/>
          <w:sz w:val="24"/>
          <w:szCs w:val="24"/>
        </w:rPr>
        <w:t xml:space="preserve"> life </w:t>
      </w:r>
      <w:proofErr w:type="spellStart"/>
      <w:r w:rsidR="00AC6E97" w:rsidRPr="00AC6E97">
        <w:rPr>
          <w:rFonts w:ascii="Times New Roman" w:hAnsi="Times New Roman" w:cs="Times New Roman"/>
          <w:sz w:val="24"/>
          <w:szCs w:val="24"/>
        </w:rPr>
        <w:t>comfort</w:t>
      </w:r>
      <w:proofErr w:type="spellEnd"/>
      <w:r w:rsidR="00AC6E97" w:rsidRPr="00AC6E97">
        <w:rPr>
          <w:rFonts w:ascii="Times New Roman" w:hAnsi="Times New Roman" w:cs="Times New Roman"/>
          <w:sz w:val="24"/>
          <w:szCs w:val="24"/>
        </w:rPr>
        <w:t xml:space="preserve"> in Samsun.</w:t>
      </w:r>
      <w:r w:rsidR="00AC6E97" w:rsidRPr="00AC6E97">
        <w:t xml:space="preserve"> </w:t>
      </w:r>
      <w:proofErr w:type="spellStart"/>
      <w:r w:rsidR="00AC6E97" w:rsidRPr="00AC6E97">
        <w:rPr>
          <w:rFonts w:ascii="Times New Roman" w:hAnsi="Times New Roman" w:cs="Times New Roman"/>
          <w:sz w:val="24"/>
          <w:szCs w:val="24"/>
        </w:rPr>
        <w:t>In</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this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case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the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incidence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type</w:t>
      </w:r>
      <w:proofErr w:type="spellEnd"/>
      <w:r w:rsidR="00AC6E97" w:rsidRPr="00AC6E97">
        <w:rPr>
          <w:rFonts w:ascii="Times New Roman" w:hAnsi="Times New Roman" w:cs="Times New Roman"/>
          <w:sz w:val="24"/>
          <w:szCs w:val="24"/>
        </w:rPr>
        <w:t xml:space="preserve"> of </w:t>
      </w:r>
      <w:proofErr w:type="spellStart"/>
      <w:r w:rsidR="00AC6E97" w:rsidRPr="00AC6E97">
        <w:rPr>
          <w:rFonts w:ascii="Times New Roman" w:hAnsi="Times New Roman" w:cs="Times New Roman"/>
          <w:sz w:val="24"/>
          <w:szCs w:val="24"/>
        </w:rPr>
        <w:t>health</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problems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to</w:t>
      </w:r>
      <w:proofErr w:type="spellEnd"/>
      <w:r w:rsidR="00AC6E97" w:rsidRPr="00AC6E97">
        <w:rPr>
          <w:rFonts w:ascii="Times New Roman" w:hAnsi="Times New Roman" w:cs="Times New Roman"/>
          <w:sz w:val="24"/>
          <w:szCs w:val="24"/>
        </w:rPr>
        <w:t xml:space="preserve"> be </w:t>
      </w:r>
      <w:proofErr w:type="spellStart"/>
      <w:r w:rsidR="00AC6E97" w:rsidRPr="00AC6E97">
        <w:rPr>
          <w:rFonts w:ascii="Times New Roman" w:hAnsi="Times New Roman" w:cs="Times New Roman"/>
          <w:sz w:val="24"/>
          <w:szCs w:val="24"/>
        </w:rPr>
        <w:t>experienced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will</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also</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change</w:t>
      </w:r>
      <w:proofErr w:type="spellEnd"/>
      <w:r w:rsidR="00AC6E97" w:rsidRPr="00AC6E97">
        <w:rPr>
          <w:rFonts w:ascii="Times New Roman" w:hAnsi="Times New Roman" w:cs="Times New Roman"/>
          <w:sz w:val="24"/>
          <w:szCs w:val="24"/>
        </w:rPr>
        <w:t>.</w:t>
      </w:r>
      <w:r w:rsidR="00AC6E97" w:rsidRPr="00AC6E97">
        <w:t xml:space="preserve"> </w:t>
      </w:r>
      <w:proofErr w:type="spellStart"/>
      <w:r w:rsidR="00AC6E97" w:rsidRPr="00AC6E97">
        <w:rPr>
          <w:rFonts w:ascii="Times New Roman" w:hAnsi="Times New Roman" w:cs="Times New Roman"/>
          <w:sz w:val="24"/>
          <w:szCs w:val="24"/>
        </w:rPr>
        <w:t>It</w:t>
      </w:r>
      <w:proofErr w:type="spellEnd"/>
      <w:r w:rsidR="00AC6E97" w:rsidRPr="00AC6E97">
        <w:rPr>
          <w:rFonts w:ascii="Times New Roman" w:hAnsi="Times New Roman" w:cs="Times New Roman"/>
          <w:sz w:val="24"/>
          <w:szCs w:val="24"/>
        </w:rPr>
        <w:t xml:space="preserve"> is </w:t>
      </w:r>
      <w:proofErr w:type="spellStart"/>
      <w:r w:rsidR="00AC6E97" w:rsidRPr="00AC6E97">
        <w:rPr>
          <w:rFonts w:ascii="Times New Roman" w:hAnsi="Times New Roman" w:cs="Times New Roman"/>
          <w:sz w:val="24"/>
          <w:szCs w:val="24"/>
        </w:rPr>
        <w:t>important</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to</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take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personal</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and</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public</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measures</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for</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possible</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health</w:t>
      </w:r>
      <w:proofErr w:type="spellEnd"/>
      <w:r w:rsidR="00AC6E97" w:rsidRPr="00AC6E97">
        <w:rPr>
          <w:rFonts w:ascii="Times New Roman" w:hAnsi="Times New Roman" w:cs="Times New Roman"/>
          <w:sz w:val="24"/>
          <w:szCs w:val="24"/>
        </w:rPr>
        <w:t xml:space="preserve"> </w:t>
      </w:r>
      <w:proofErr w:type="spellStart"/>
      <w:r w:rsidR="00AC6E97" w:rsidRPr="00AC6E97">
        <w:rPr>
          <w:rFonts w:ascii="Times New Roman" w:hAnsi="Times New Roman" w:cs="Times New Roman"/>
          <w:sz w:val="24"/>
          <w:szCs w:val="24"/>
        </w:rPr>
        <w:t>risks</w:t>
      </w:r>
      <w:proofErr w:type="spellEnd"/>
      <w:r w:rsidR="00AC6E97" w:rsidRPr="00AC6E97">
        <w:rPr>
          <w:rFonts w:ascii="Times New Roman" w:hAnsi="Times New Roman" w:cs="Times New Roman"/>
          <w:sz w:val="24"/>
          <w:szCs w:val="24"/>
        </w:rPr>
        <w:t>.</w:t>
      </w:r>
    </w:p>
    <w:p w:rsidR="00AC6E97" w:rsidRDefault="00AC6E97" w:rsidP="00AC6E97">
      <w:pPr>
        <w:tabs>
          <w:tab w:val="left" w:pos="2688"/>
        </w:tabs>
        <w:ind w:firstLine="0"/>
        <w:rPr>
          <w:rFonts w:ascii="Times New Roman" w:hAnsi="Times New Roman" w:cs="Times New Roman"/>
          <w:sz w:val="24"/>
          <w:szCs w:val="24"/>
        </w:rPr>
      </w:pPr>
      <w:proofErr w:type="spellStart"/>
      <w:r w:rsidRPr="00AC6E97">
        <w:rPr>
          <w:rFonts w:ascii="Times New Roman" w:hAnsi="Times New Roman" w:cs="Times New Roman"/>
          <w:b/>
          <w:bCs/>
          <w:sz w:val="24"/>
          <w:szCs w:val="24"/>
        </w:rPr>
        <w:t>Keywords</w:t>
      </w:r>
      <w:proofErr w:type="spellEnd"/>
      <w:r w:rsidRPr="00AC6E97">
        <w:rPr>
          <w:rFonts w:ascii="Times New Roman" w:hAnsi="Times New Roman" w:cs="Times New Roman"/>
          <w:b/>
          <w:bCs/>
          <w:sz w:val="24"/>
          <w:szCs w:val="24"/>
        </w:rPr>
        <w:t>:</w:t>
      </w:r>
      <w:r w:rsidRPr="00AC6E97">
        <w:rPr>
          <w:rFonts w:ascii="Times New Roman" w:hAnsi="Times New Roman" w:cs="Times New Roman"/>
          <w:sz w:val="24"/>
          <w:szCs w:val="24"/>
        </w:rPr>
        <w:t xml:space="preserve"> </w:t>
      </w:r>
      <w:proofErr w:type="spellStart"/>
      <w:r w:rsidRPr="00AC6E97">
        <w:rPr>
          <w:rFonts w:ascii="Times New Roman" w:hAnsi="Times New Roman" w:cs="Times New Roman"/>
          <w:sz w:val="24"/>
          <w:szCs w:val="24"/>
        </w:rPr>
        <w:t>Bioclimatic</w:t>
      </w:r>
      <w:proofErr w:type="spellEnd"/>
      <w:r w:rsidRPr="00AC6E97">
        <w:rPr>
          <w:rFonts w:ascii="Times New Roman" w:hAnsi="Times New Roman" w:cs="Times New Roman"/>
          <w:sz w:val="24"/>
          <w:szCs w:val="24"/>
        </w:rPr>
        <w:t xml:space="preserve"> </w:t>
      </w:r>
      <w:proofErr w:type="spellStart"/>
      <w:r w:rsidRPr="00AC6E97">
        <w:rPr>
          <w:rFonts w:ascii="Times New Roman" w:hAnsi="Times New Roman" w:cs="Times New Roman"/>
          <w:sz w:val="24"/>
          <w:szCs w:val="24"/>
        </w:rPr>
        <w:t>Comfort</w:t>
      </w:r>
      <w:proofErr w:type="spellEnd"/>
      <w:r w:rsidRPr="00AC6E97">
        <w:rPr>
          <w:rFonts w:ascii="Times New Roman" w:hAnsi="Times New Roman" w:cs="Times New Roman"/>
          <w:sz w:val="24"/>
          <w:szCs w:val="24"/>
        </w:rPr>
        <w:t xml:space="preserve">, </w:t>
      </w:r>
      <w:proofErr w:type="spellStart"/>
      <w:r w:rsidRPr="00AC6E97">
        <w:rPr>
          <w:rFonts w:ascii="Times New Roman" w:hAnsi="Times New Roman" w:cs="Times New Roman"/>
          <w:sz w:val="24"/>
          <w:szCs w:val="24"/>
        </w:rPr>
        <w:t>Climate</w:t>
      </w:r>
      <w:proofErr w:type="spellEnd"/>
      <w:r w:rsidRPr="00AC6E97">
        <w:rPr>
          <w:rFonts w:ascii="Times New Roman" w:hAnsi="Times New Roman" w:cs="Times New Roman"/>
          <w:sz w:val="24"/>
          <w:szCs w:val="24"/>
        </w:rPr>
        <w:t xml:space="preserve"> </w:t>
      </w:r>
      <w:proofErr w:type="spellStart"/>
      <w:r w:rsidRPr="00AC6E97">
        <w:rPr>
          <w:rFonts w:ascii="Times New Roman" w:hAnsi="Times New Roman" w:cs="Times New Roman"/>
          <w:sz w:val="24"/>
          <w:szCs w:val="24"/>
        </w:rPr>
        <w:t>Change</w:t>
      </w:r>
      <w:proofErr w:type="spellEnd"/>
      <w:r w:rsidRPr="00AC6E97">
        <w:rPr>
          <w:rFonts w:ascii="Times New Roman" w:hAnsi="Times New Roman" w:cs="Times New Roman"/>
          <w:sz w:val="24"/>
          <w:szCs w:val="24"/>
        </w:rPr>
        <w:t xml:space="preserve">, Human </w:t>
      </w:r>
      <w:proofErr w:type="spellStart"/>
      <w:r w:rsidRPr="00AC6E97">
        <w:rPr>
          <w:rFonts w:ascii="Times New Roman" w:hAnsi="Times New Roman" w:cs="Times New Roman"/>
          <w:sz w:val="24"/>
          <w:szCs w:val="24"/>
        </w:rPr>
        <w:t>Health</w:t>
      </w:r>
      <w:proofErr w:type="spellEnd"/>
      <w:r w:rsidRPr="00AC6E97">
        <w:rPr>
          <w:rFonts w:ascii="Times New Roman" w:hAnsi="Times New Roman" w:cs="Times New Roman"/>
          <w:sz w:val="24"/>
          <w:szCs w:val="24"/>
        </w:rPr>
        <w:t>, Samsun.</w:t>
      </w:r>
    </w:p>
    <w:p w:rsidR="00AC6E97" w:rsidRDefault="00AC6E97" w:rsidP="00AC6E97">
      <w:pPr>
        <w:ind w:firstLine="0"/>
        <w:rPr>
          <w:rFonts w:ascii="Times New Roman" w:hAnsi="Times New Roman" w:cs="Times New Roman"/>
          <w:b/>
          <w:bCs/>
          <w:sz w:val="24"/>
          <w:szCs w:val="24"/>
        </w:rPr>
      </w:pPr>
      <w:r w:rsidRPr="00AC6E97">
        <w:rPr>
          <w:rFonts w:ascii="Times New Roman" w:hAnsi="Times New Roman" w:cs="Times New Roman"/>
          <w:b/>
          <w:bCs/>
          <w:sz w:val="24"/>
          <w:szCs w:val="24"/>
        </w:rPr>
        <w:t xml:space="preserve">Giriş </w:t>
      </w:r>
    </w:p>
    <w:p w:rsidR="008365BA" w:rsidRDefault="008365BA" w:rsidP="008365BA">
      <w:pPr>
        <w:ind w:firstLine="709"/>
        <w:rPr>
          <w:rFonts w:ascii="Times New Roman" w:hAnsi="Times New Roman" w:cs="Times New Roman"/>
          <w:sz w:val="24"/>
          <w:szCs w:val="24"/>
        </w:rPr>
      </w:pPr>
      <w:r w:rsidRPr="00705472">
        <w:rPr>
          <w:rFonts w:ascii="Times New Roman" w:hAnsi="Times New Roman" w:cs="Times New Roman"/>
          <w:sz w:val="24"/>
          <w:szCs w:val="24"/>
        </w:rPr>
        <w:t xml:space="preserve">İklim koşulları insanların ruh ve beden sağlığını doğrudan ve dolaylı etkilemektedir. Sıcak ve nemli iklim bölgelerinde bakteri ve mikropların hızlı üremesi ve çoğalması birçok hastalığın artmasına neden olmaktadır. Nemli tropikal iklim bölgelerindeki birçok bulaşıcı hastalıklar ortalama insan ömrünün kısa olmasına neden olmaktadır. Ayrıca kış mevsiminin uzun sürdüğü, aşırı soğukların yaşandığı ve bulutlu gün sayısının fazla olduğu soğuk iklim bölgelerinde psikolojik rahatsızlıklar ve astım, zatürre, bronşit gibi solunum yolu hastalıkları daha yaygındır. Bununla birlikte serin ve nemli bölgeler; </w:t>
      </w:r>
      <w:proofErr w:type="spellStart"/>
      <w:r w:rsidRPr="00705472">
        <w:rPr>
          <w:rFonts w:ascii="Times New Roman" w:hAnsi="Times New Roman" w:cs="Times New Roman"/>
          <w:sz w:val="24"/>
          <w:szCs w:val="24"/>
        </w:rPr>
        <w:t>fibromiyalji</w:t>
      </w:r>
      <w:proofErr w:type="spellEnd"/>
      <w:r w:rsidRPr="00705472">
        <w:rPr>
          <w:rFonts w:ascii="Times New Roman" w:hAnsi="Times New Roman" w:cs="Times New Roman"/>
          <w:sz w:val="24"/>
          <w:szCs w:val="24"/>
        </w:rPr>
        <w:t xml:space="preserve">, </w:t>
      </w:r>
      <w:proofErr w:type="spellStart"/>
      <w:r w:rsidRPr="00705472">
        <w:rPr>
          <w:rFonts w:ascii="Times New Roman" w:hAnsi="Times New Roman" w:cs="Times New Roman"/>
          <w:sz w:val="24"/>
          <w:szCs w:val="24"/>
        </w:rPr>
        <w:t>romatoid</w:t>
      </w:r>
      <w:proofErr w:type="spellEnd"/>
      <w:r w:rsidRPr="00705472">
        <w:rPr>
          <w:rFonts w:ascii="Times New Roman" w:hAnsi="Times New Roman" w:cs="Times New Roman"/>
          <w:sz w:val="24"/>
          <w:szCs w:val="24"/>
        </w:rPr>
        <w:t xml:space="preserve"> </w:t>
      </w:r>
      <w:proofErr w:type="spellStart"/>
      <w:r w:rsidRPr="00705472">
        <w:rPr>
          <w:rFonts w:ascii="Times New Roman" w:hAnsi="Times New Roman" w:cs="Times New Roman"/>
          <w:sz w:val="24"/>
          <w:szCs w:val="24"/>
        </w:rPr>
        <w:t>artrit</w:t>
      </w:r>
      <w:proofErr w:type="spellEnd"/>
      <w:r w:rsidRPr="00705472">
        <w:rPr>
          <w:rFonts w:ascii="Times New Roman" w:hAnsi="Times New Roman" w:cs="Times New Roman"/>
          <w:sz w:val="24"/>
          <w:szCs w:val="24"/>
        </w:rPr>
        <w:t xml:space="preserve"> ve </w:t>
      </w:r>
      <w:proofErr w:type="spellStart"/>
      <w:r w:rsidRPr="00705472">
        <w:rPr>
          <w:rFonts w:ascii="Times New Roman" w:hAnsi="Times New Roman" w:cs="Times New Roman"/>
          <w:sz w:val="24"/>
          <w:szCs w:val="24"/>
        </w:rPr>
        <w:t>osteoartrit</w:t>
      </w:r>
      <w:proofErr w:type="spellEnd"/>
      <w:r w:rsidRPr="00705472">
        <w:rPr>
          <w:rFonts w:ascii="Times New Roman" w:hAnsi="Times New Roman" w:cs="Times New Roman"/>
          <w:sz w:val="24"/>
          <w:szCs w:val="24"/>
        </w:rPr>
        <w:t xml:space="preserve"> gibi </w:t>
      </w:r>
      <w:proofErr w:type="spellStart"/>
      <w:r w:rsidRPr="00705472">
        <w:rPr>
          <w:rFonts w:ascii="Times New Roman" w:hAnsi="Times New Roman" w:cs="Times New Roman"/>
          <w:sz w:val="24"/>
          <w:szCs w:val="24"/>
        </w:rPr>
        <w:t>romatizmal</w:t>
      </w:r>
      <w:proofErr w:type="spellEnd"/>
      <w:r w:rsidRPr="00705472">
        <w:rPr>
          <w:rFonts w:ascii="Times New Roman" w:hAnsi="Times New Roman" w:cs="Times New Roman"/>
          <w:sz w:val="24"/>
          <w:szCs w:val="24"/>
        </w:rPr>
        <w:t xml:space="preserve"> hastalıkların, sıcak ve nemli bölgeler; kolera, </w:t>
      </w:r>
      <w:proofErr w:type="spellStart"/>
      <w:r w:rsidRPr="00705472">
        <w:rPr>
          <w:rFonts w:ascii="Times New Roman" w:hAnsi="Times New Roman" w:cs="Times New Roman"/>
          <w:sz w:val="24"/>
          <w:szCs w:val="24"/>
        </w:rPr>
        <w:t>bruselloz</w:t>
      </w:r>
      <w:proofErr w:type="spellEnd"/>
      <w:r w:rsidRPr="00705472">
        <w:rPr>
          <w:rFonts w:ascii="Times New Roman" w:hAnsi="Times New Roman" w:cs="Times New Roman"/>
          <w:sz w:val="24"/>
          <w:szCs w:val="24"/>
        </w:rPr>
        <w:t>, sıtma, humma, tifo, mantar ve parazit kaynaklı gibi enfeksiyon hastalıkların daha yaygın olduğu alanlardır (</w:t>
      </w:r>
      <w:proofErr w:type="spellStart"/>
      <w:r w:rsidRPr="00705472">
        <w:rPr>
          <w:rFonts w:ascii="Times New Roman" w:hAnsi="Times New Roman" w:cs="Times New Roman"/>
          <w:sz w:val="24"/>
          <w:szCs w:val="24"/>
        </w:rPr>
        <w:t>Epstein</w:t>
      </w:r>
      <w:proofErr w:type="spellEnd"/>
      <w:r w:rsidRPr="00705472">
        <w:rPr>
          <w:rFonts w:ascii="Times New Roman" w:hAnsi="Times New Roman" w:cs="Times New Roman"/>
          <w:sz w:val="24"/>
          <w:szCs w:val="24"/>
        </w:rPr>
        <w:t xml:space="preserve">, 2001; </w:t>
      </w:r>
      <w:proofErr w:type="spellStart"/>
      <w:r w:rsidRPr="00705472">
        <w:rPr>
          <w:rFonts w:ascii="Times New Roman" w:hAnsi="Times New Roman" w:cs="Times New Roman"/>
          <w:sz w:val="24"/>
          <w:szCs w:val="24"/>
        </w:rPr>
        <w:t>Verges</w:t>
      </w:r>
      <w:proofErr w:type="spellEnd"/>
      <w:r w:rsidRPr="00705472">
        <w:rPr>
          <w:rFonts w:ascii="Times New Roman" w:hAnsi="Times New Roman" w:cs="Times New Roman"/>
          <w:sz w:val="24"/>
          <w:szCs w:val="24"/>
        </w:rPr>
        <w:t xml:space="preserve"> vd</w:t>
      </w:r>
      <w:proofErr w:type="gramStart"/>
      <w:r w:rsidRPr="00705472">
        <w:rPr>
          <w:rFonts w:ascii="Times New Roman" w:hAnsi="Times New Roman" w:cs="Times New Roman"/>
          <w:sz w:val="24"/>
          <w:szCs w:val="24"/>
        </w:rPr>
        <w:t>.,</w:t>
      </w:r>
      <w:proofErr w:type="gramEnd"/>
      <w:r w:rsidRPr="00705472">
        <w:rPr>
          <w:rFonts w:ascii="Times New Roman" w:hAnsi="Times New Roman" w:cs="Times New Roman"/>
          <w:sz w:val="24"/>
          <w:szCs w:val="24"/>
        </w:rPr>
        <w:t xml:space="preserve"> 2004; Atalay, 2010; Türkeş, 2010).</w:t>
      </w:r>
    </w:p>
    <w:p w:rsidR="008365BA" w:rsidRPr="00B307F3" w:rsidRDefault="008365BA" w:rsidP="00B307F3">
      <w:pPr>
        <w:tabs>
          <w:tab w:val="left" w:pos="2329"/>
        </w:tabs>
        <w:rPr>
          <w:rFonts w:ascii="Times New Roman" w:hAnsi="Times New Roman" w:cs="Times New Roman"/>
          <w:sz w:val="24"/>
          <w:szCs w:val="24"/>
          <w:shd w:val="clear" w:color="auto" w:fill="FFFFFF"/>
        </w:rPr>
      </w:pPr>
      <w:r w:rsidRPr="00705472">
        <w:rPr>
          <w:rFonts w:ascii="Times New Roman" w:hAnsi="Times New Roman" w:cs="Times New Roman"/>
          <w:sz w:val="24"/>
          <w:szCs w:val="24"/>
        </w:rPr>
        <w:t>Tıpta büyük ilerlemelere rağmen, bireylerin ve toplumların sağlığı, insanları doğrudan ve dolaylı yoldan etkileyen atmosferik faktörlere hala güçlü bir şekilde bağlıdır (</w:t>
      </w:r>
      <w:proofErr w:type="spellStart"/>
      <w:r w:rsidRPr="00705472">
        <w:rPr>
          <w:rFonts w:ascii="Times New Roman" w:hAnsi="Times New Roman" w:cs="Times New Roman"/>
          <w:sz w:val="24"/>
          <w:szCs w:val="24"/>
        </w:rPr>
        <w:t>Blazejczyk</w:t>
      </w:r>
      <w:proofErr w:type="spellEnd"/>
      <w:r w:rsidRPr="00705472">
        <w:rPr>
          <w:rFonts w:ascii="Times New Roman" w:hAnsi="Times New Roman" w:cs="Times New Roman"/>
          <w:sz w:val="24"/>
          <w:szCs w:val="24"/>
        </w:rPr>
        <w:t xml:space="preserve"> vd</w:t>
      </w:r>
      <w:proofErr w:type="gramStart"/>
      <w:r w:rsidRPr="00705472">
        <w:rPr>
          <w:rFonts w:ascii="Times New Roman" w:hAnsi="Times New Roman" w:cs="Times New Roman"/>
          <w:sz w:val="24"/>
          <w:szCs w:val="24"/>
        </w:rPr>
        <w:t>.,</w:t>
      </w:r>
      <w:proofErr w:type="gramEnd"/>
      <w:r w:rsidRPr="00705472">
        <w:rPr>
          <w:rFonts w:ascii="Times New Roman" w:hAnsi="Times New Roman" w:cs="Times New Roman"/>
          <w:sz w:val="24"/>
          <w:szCs w:val="24"/>
        </w:rPr>
        <w:t xml:space="preserve"> 2018). Meteorolojik faktörler ve genel iklim özellikleri, atmosferik uyarıcılar olarak insan sağlığını ve refahını etkiler (</w:t>
      </w:r>
      <w:proofErr w:type="spellStart"/>
      <w:r w:rsidRPr="00705472">
        <w:rPr>
          <w:rFonts w:ascii="Times New Roman" w:hAnsi="Times New Roman" w:cs="Times New Roman"/>
          <w:sz w:val="24"/>
          <w:szCs w:val="24"/>
        </w:rPr>
        <w:t>Fers</w:t>
      </w:r>
      <w:proofErr w:type="spellEnd"/>
      <w:r w:rsidRPr="00705472">
        <w:rPr>
          <w:rFonts w:ascii="Times New Roman" w:hAnsi="Times New Roman" w:cs="Times New Roman"/>
          <w:sz w:val="24"/>
          <w:szCs w:val="24"/>
        </w:rPr>
        <w:t xml:space="preserve">, 1995; </w:t>
      </w:r>
      <w:proofErr w:type="spellStart"/>
      <w:r w:rsidR="006F0375">
        <w:rPr>
          <w:rFonts w:ascii="Times New Roman" w:hAnsi="Times New Roman" w:cs="Times New Roman"/>
          <w:sz w:val="24"/>
          <w:szCs w:val="24"/>
        </w:rPr>
        <w:t>Kalkstein</w:t>
      </w:r>
      <w:proofErr w:type="spellEnd"/>
      <w:r w:rsidR="006F0375">
        <w:rPr>
          <w:rFonts w:ascii="Times New Roman" w:hAnsi="Times New Roman" w:cs="Times New Roman"/>
          <w:sz w:val="24"/>
          <w:szCs w:val="24"/>
        </w:rPr>
        <w:t>, 1998</w:t>
      </w:r>
      <w:r w:rsidR="00B307F3">
        <w:rPr>
          <w:rFonts w:ascii="Times New Roman" w:hAnsi="Times New Roman" w:cs="Times New Roman"/>
          <w:sz w:val="24"/>
          <w:szCs w:val="24"/>
        </w:rPr>
        <w:t xml:space="preserve">; </w:t>
      </w:r>
      <w:proofErr w:type="spellStart"/>
      <w:r w:rsidR="00B307F3">
        <w:rPr>
          <w:rFonts w:ascii="Times New Roman" w:hAnsi="Times New Roman" w:cs="Times New Roman"/>
          <w:sz w:val="24"/>
          <w:szCs w:val="24"/>
        </w:rPr>
        <w:t>McGregor</w:t>
      </w:r>
      <w:proofErr w:type="spellEnd"/>
      <w:r w:rsidR="00B307F3">
        <w:rPr>
          <w:rFonts w:ascii="Times New Roman" w:hAnsi="Times New Roman" w:cs="Times New Roman"/>
          <w:sz w:val="24"/>
          <w:szCs w:val="24"/>
        </w:rPr>
        <w:t>, 2001</w:t>
      </w:r>
      <w:r w:rsidRPr="00705472">
        <w:rPr>
          <w:rFonts w:ascii="Times New Roman" w:hAnsi="Times New Roman" w:cs="Times New Roman"/>
          <w:sz w:val="24"/>
          <w:szCs w:val="24"/>
        </w:rPr>
        <w:t>).</w:t>
      </w:r>
      <w:r w:rsidRPr="008365BA">
        <w:rPr>
          <w:rFonts w:ascii="Times New Roman" w:eastAsia="Times New Roman" w:hAnsi="Times New Roman" w:cs="Arial"/>
          <w:sz w:val="24"/>
          <w:lang w:eastAsia="tr-TR" w:bidi="he-IL"/>
        </w:rPr>
        <w:t xml:space="preserve"> </w:t>
      </w:r>
      <w:r w:rsidR="00B307F3" w:rsidRPr="00B307F3">
        <w:rPr>
          <w:rFonts w:ascii="Times New Roman" w:hAnsi="Times New Roman" w:cs="Times New Roman"/>
          <w:sz w:val="24"/>
          <w:szCs w:val="24"/>
          <w:shd w:val="clear" w:color="auto" w:fill="FFFFFF"/>
        </w:rPr>
        <w:t xml:space="preserve">İnsan sağlığı öncelikle iklimden uzun süreli etkilenir (Türkeş, 2010; </w:t>
      </w:r>
      <w:proofErr w:type="spellStart"/>
      <w:r w:rsidR="00B307F3" w:rsidRPr="00B307F3">
        <w:rPr>
          <w:rFonts w:ascii="Times New Roman" w:hAnsi="Times New Roman" w:cs="Times New Roman"/>
          <w:sz w:val="24"/>
          <w:szCs w:val="24"/>
          <w:shd w:val="clear" w:color="auto" w:fill="FFFFFF"/>
        </w:rPr>
        <w:t>Blazejczyk</w:t>
      </w:r>
      <w:proofErr w:type="spellEnd"/>
      <w:r w:rsidR="00B307F3" w:rsidRPr="00B307F3">
        <w:rPr>
          <w:rFonts w:ascii="Times New Roman" w:hAnsi="Times New Roman" w:cs="Times New Roman"/>
          <w:sz w:val="24"/>
          <w:szCs w:val="24"/>
          <w:shd w:val="clear" w:color="auto" w:fill="FFFFFF"/>
        </w:rPr>
        <w:t xml:space="preserve"> vd</w:t>
      </w:r>
      <w:proofErr w:type="gramStart"/>
      <w:r w:rsidR="00B307F3" w:rsidRPr="00B307F3">
        <w:rPr>
          <w:rFonts w:ascii="Times New Roman" w:hAnsi="Times New Roman" w:cs="Times New Roman"/>
          <w:sz w:val="24"/>
          <w:szCs w:val="24"/>
          <w:shd w:val="clear" w:color="auto" w:fill="FFFFFF"/>
        </w:rPr>
        <w:t>.,</w:t>
      </w:r>
      <w:proofErr w:type="gramEnd"/>
      <w:r w:rsidR="00B307F3" w:rsidRPr="00B307F3">
        <w:rPr>
          <w:rFonts w:ascii="Times New Roman" w:hAnsi="Times New Roman" w:cs="Times New Roman"/>
          <w:sz w:val="24"/>
          <w:szCs w:val="24"/>
          <w:shd w:val="clear" w:color="auto" w:fill="FFFFFF"/>
        </w:rPr>
        <w:t xml:space="preserve"> 2018). Mevsimlik değişimler günlük değişimlerden daha önemlidir. Bu noktada bazı klimatolojik eşik </w:t>
      </w:r>
      <w:r w:rsidR="00B307F3" w:rsidRPr="00B307F3">
        <w:rPr>
          <w:rFonts w:ascii="Times New Roman" w:hAnsi="Times New Roman" w:cs="Times New Roman"/>
          <w:sz w:val="24"/>
          <w:szCs w:val="24"/>
          <w:shd w:val="clear" w:color="auto" w:fill="FFFFFF"/>
        </w:rPr>
        <w:lastRenderedPageBreak/>
        <w:t>değerlerden söz edilebilir. Örneğin maksimum sıcaklıkların yüksek hava nemiyle birlikte görüldüğü sıcak hava dalgalarının yaşandığı günlerde insan vücudu aşırı tepki gösterir. Bu durum hastane başvurularında (özellikle acil servislere) ve ölüm oranlarında artışa neden</w:t>
      </w:r>
      <w:r w:rsidR="006F0375">
        <w:rPr>
          <w:rFonts w:ascii="Times New Roman" w:hAnsi="Times New Roman" w:cs="Times New Roman"/>
          <w:sz w:val="24"/>
          <w:szCs w:val="24"/>
          <w:shd w:val="clear" w:color="auto" w:fill="FFFFFF"/>
        </w:rPr>
        <w:t xml:space="preserve"> olur (</w:t>
      </w:r>
      <w:proofErr w:type="spellStart"/>
      <w:r w:rsidR="006F0375">
        <w:rPr>
          <w:rFonts w:ascii="Times New Roman" w:hAnsi="Times New Roman" w:cs="Times New Roman"/>
          <w:sz w:val="24"/>
          <w:szCs w:val="24"/>
          <w:shd w:val="clear" w:color="auto" w:fill="FFFFFF"/>
        </w:rPr>
        <w:t>Desai</w:t>
      </w:r>
      <w:proofErr w:type="spellEnd"/>
      <w:r w:rsidR="006F0375">
        <w:rPr>
          <w:rFonts w:ascii="Times New Roman" w:hAnsi="Times New Roman" w:cs="Times New Roman"/>
          <w:sz w:val="24"/>
          <w:szCs w:val="24"/>
          <w:shd w:val="clear" w:color="auto" w:fill="FFFFFF"/>
        </w:rPr>
        <w:t xml:space="preserve">, 2002; </w:t>
      </w:r>
      <w:proofErr w:type="spellStart"/>
      <w:r w:rsidR="006F0375">
        <w:rPr>
          <w:rFonts w:ascii="Times New Roman" w:hAnsi="Times New Roman" w:cs="Times New Roman"/>
          <w:sz w:val="24"/>
          <w:szCs w:val="24"/>
          <w:shd w:val="clear" w:color="auto" w:fill="FFFFFF"/>
        </w:rPr>
        <w:t>Kuchcik</w:t>
      </w:r>
      <w:proofErr w:type="spellEnd"/>
      <w:r w:rsidR="006F0375">
        <w:rPr>
          <w:rFonts w:ascii="Times New Roman" w:hAnsi="Times New Roman" w:cs="Times New Roman"/>
          <w:sz w:val="24"/>
          <w:szCs w:val="24"/>
          <w:shd w:val="clear" w:color="auto" w:fill="FFFFFF"/>
        </w:rPr>
        <w:t>, 2001</w:t>
      </w:r>
      <w:r w:rsidR="00B307F3" w:rsidRPr="00B307F3">
        <w:rPr>
          <w:rFonts w:ascii="Times New Roman" w:hAnsi="Times New Roman" w:cs="Times New Roman"/>
          <w:sz w:val="24"/>
          <w:szCs w:val="24"/>
          <w:shd w:val="clear" w:color="auto" w:fill="FFFFFF"/>
        </w:rPr>
        <w:t>; Diaz vd</w:t>
      </w:r>
      <w:proofErr w:type="gramStart"/>
      <w:r w:rsidR="00B307F3" w:rsidRPr="00B307F3">
        <w:rPr>
          <w:rFonts w:ascii="Times New Roman" w:hAnsi="Times New Roman" w:cs="Times New Roman"/>
          <w:sz w:val="24"/>
          <w:szCs w:val="24"/>
          <w:shd w:val="clear" w:color="auto" w:fill="FFFFFF"/>
        </w:rPr>
        <w:t>.,</w:t>
      </w:r>
      <w:proofErr w:type="gramEnd"/>
      <w:r w:rsidR="00B307F3" w:rsidRPr="00B307F3">
        <w:rPr>
          <w:rFonts w:ascii="Times New Roman" w:hAnsi="Times New Roman" w:cs="Times New Roman"/>
          <w:sz w:val="24"/>
          <w:szCs w:val="24"/>
          <w:shd w:val="clear" w:color="auto" w:fill="FFFFFF"/>
        </w:rPr>
        <w:t xml:space="preserve"> 2006; </w:t>
      </w:r>
      <w:proofErr w:type="spellStart"/>
      <w:r w:rsidR="00B307F3" w:rsidRPr="00B307F3">
        <w:rPr>
          <w:rFonts w:ascii="Times New Roman" w:hAnsi="Times New Roman" w:cs="Times New Roman"/>
          <w:sz w:val="24"/>
          <w:szCs w:val="24"/>
          <w:shd w:val="clear" w:color="auto" w:fill="FFFFFF"/>
        </w:rPr>
        <w:t>Knowlton</w:t>
      </w:r>
      <w:proofErr w:type="spellEnd"/>
      <w:r w:rsidR="00B307F3" w:rsidRPr="00B307F3">
        <w:rPr>
          <w:rFonts w:ascii="Times New Roman" w:hAnsi="Times New Roman" w:cs="Times New Roman"/>
          <w:sz w:val="24"/>
          <w:szCs w:val="24"/>
          <w:shd w:val="clear" w:color="auto" w:fill="FFFFFF"/>
        </w:rPr>
        <w:t xml:space="preserve"> vd., 2009; </w:t>
      </w:r>
      <w:proofErr w:type="spellStart"/>
      <w:r w:rsidR="00B307F3" w:rsidRPr="00B307F3">
        <w:rPr>
          <w:rFonts w:ascii="Times New Roman" w:hAnsi="Times New Roman" w:cs="Times New Roman"/>
          <w:sz w:val="24"/>
          <w:szCs w:val="24"/>
          <w:shd w:val="clear" w:color="auto" w:fill="FFFFFF"/>
        </w:rPr>
        <w:t>d’Ipoliti</w:t>
      </w:r>
      <w:proofErr w:type="spellEnd"/>
      <w:r w:rsidR="00B307F3" w:rsidRPr="00B307F3">
        <w:rPr>
          <w:rFonts w:ascii="Times New Roman" w:hAnsi="Times New Roman" w:cs="Times New Roman"/>
          <w:sz w:val="24"/>
          <w:szCs w:val="24"/>
          <w:shd w:val="clear" w:color="auto" w:fill="FFFFFF"/>
        </w:rPr>
        <w:t xml:space="preserve"> vd., 2010; </w:t>
      </w:r>
      <w:proofErr w:type="spellStart"/>
      <w:r w:rsidR="00B307F3" w:rsidRPr="00B307F3">
        <w:rPr>
          <w:rFonts w:ascii="Times New Roman" w:hAnsi="Times New Roman" w:cs="Times New Roman"/>
          <w:sz w:val="24"/>
          <w:szCs w:val="24"/>
          <w:shd w:val="clear" w:color="auto" w:fill="FFFFFF"/>
        </w:rPr>
        <w:t>Baccini</w:t>
      </w:r>
      <w:proofErr w:type="spellEnd"/>
      <w:r w:rsidR="00B307F3" w:rsidRPr="00B307F3">
        <w:rPr>
          <w:rFonts w:ascii="Times New Roman" w:hAnsi="Times New Roman" w:cs="Times New Roman"/>
          <w:sz w:val="24"/>
          <w:szCs w:val="24"/>
          <w:shd w:val="clear" w:color="auto" w:fill="FFFFFF"/>
        </w:rPr>
        <w:t xml:space="preserve"> vd., 2011). </w:t>
      </w:r>
    </w:p>
    <w:p w:rsidR="00B307F3" w:rsidRDefault="008365BA" w:rsidP="00B307F3">
      <w:pPr>
        <w:pStyle w:val="ListeParagraf"/>
        <w:ind w:left="0"/>
        <w:rPr>
          <w:rFonts w:ascii="Times New Roman" w:eastAsia="Times New Roman" w:hAnsi="Times New Roman" w:cs="Times New Roman"/>
          <w:sz w:val="24"/>
          <w:szCs w:val="24"/>
          <w:lang w:eastAsia="tr-TR" w:bidi="he-IL"/>
        </w:rPr>
      </w:pPr>
      <w:r w:rsidRPr="008365BA">
        <w:rPr>
          <w:rFonts w:ascii="Times New Roman" w:eastAsia="Times New Roman" w:hAnsi="Times New Roman" w:cs="Arial"/>
          <w:sz w:val="24"/>
          <w:lang w:eastAsia="tr-TR" w:bidi="he-IL"/>
        </w:rPr>
        <w:t xml:space="preserve">İklim koşulları insan fizyolojisini ve sağlığını etkilemektedir. </w:t>
      </w:r>
      <w:proofErr w:type="spellStart"/>
      <w:r w:rsidRPr="00E23CB3">
        <w:rPr>
          <w:rFonts w:ascii="Times New Roman" w:eastAsia="Times New Roman" w:hAnsi="Times New Roman" w:cs="Times New Roman"/>
          <w:sz w:val="24"/>
          <w:szCs w:val="24"/>
          <w:lang w:eastAsia="tr-TR" w:bidi="he-IL"/>
        </w:rPr>
        <w:t>Biyoklimatik</w:t>
      </w:r>
      <w:proofErr w:type="spellEnd"/>
      <w:r w:rsidRPr="00E23CB3">
        <w:rPr>
          <w:rFonts w:ascii="Times New Roman" w:eastAsia="Times New Roman" w:hAnsi="Times New Roman" w:cs="Times New Roman"/>
          <w:sz w:val="24"/>
          <w:szCs w:val="24"/>
          <w:lang w:eastAsia="tr-TR" w:bidi="he-IL"/>
        </w:rPr>
        <w:t xml:space="preserve"> konfor, insanların bulunduğu ortamda atmosferik koşullara karşı kendilerini rahat ve konforlu hissetmesi durumudur. Konforsuz şartlar insanlarda </w:t>
      </w:r>
      <w:r w:rsidR="00B307F3">
        <w:rPr>
          <w:rFonts w:ascii="Times New Roman" w:eastAsia="Times New Roman" w:hAnsi="Times New Roman" w:cs="Times New Roman"/>
          <w:sz w:val="24"/>
          <w:szCs w:val="24"/>
          <w:lang w:eastAsia="tr-TR" w:bidi="he-IL"/>
        </w:rPr>
        <w:t xml:space="preserve">birtakım </w:t>
      </w:r>
      <w:r w:rsidRPr="00E23CB3">
        <w:rPr>
          <w:rFonts w:ascii="Times New Roman" w:eastAsia="Times New Roman" w:hAnsi="Times New Roman" w:cs="Times New Roman"/>
          <w:sz w:val="24"/>
          <w:szCs w:val="24"/>
          <w:lang w:eastAsia="tr-TR" w:bidi="he-IL"/>
        </w:rPr>
        <w:t>sağlık sorunlarına (halsizlik, kronik rahatsızlıkl</w:t>
      </w:r>
      <w:r w:rsidR="00B307F3">
        <w:rPr>
          <w:rFonts w:ascii="Times New Roman" w:eastAsia="Times New Roman" w:hAnsi="Times New Roman" w:cs="Times New Roman"/>
          <w:sz w:val="24"/>
          <w:szCs w:val="24"/>
          <w:lang w:eastAsia="tr-TR" w:bidi="he-IL"/>
        </w:rPr>
        <w:t xml:space="preserve">ar, yorgunluk, baş ağrısı vb.) ve </w:t>
      </w:r>
      <w:r w:rsidRPr="00E23CB3">
        <w:rPr>
          <w:rFonts w:ascii="Times New Roman" w:eastAsia="Times New Roman" w:hAnsi="Times New Roman" w:cs="Times New Roman"/>
          <w:sz w:val="24"/>
          <w:szCs w:val="24"/>
          <w:lang w:eastAsia="tr-TR" w:bidi="he-IL"/>
        </w:rPr>
        <w:t>ruhsal ve psikolojik bunalımlara neden olmaktadır</w:t>
      </w:r>
      <w:r>
        <w:rPr>
          <w:rFonts w:ascii="Times New Roman" w:eastAsia="Times New Roman" w:hAnsi="Times New Roman" w:cs="Times New Roman"/>
          <w:sz w:val="24"/>
          <w:szCs w:val="24"/>
          <w:lang w:eastAsia="tr-TR" w:bidi="he-IL"/>
        </w:rPr>
        <w:t>.</w:t>
      </w:r>
      <w:r w:rsidR="00B307F3">
        <w:rPr>
          <w:rFonts w:ascii="Times New Roman" w:eastAsia="Times New Roman" w:hAnsi="Times New Roman" w:cs="Times New Roman"/>
          <w:sz w:val="24"/>
          <w:szCs w:val="24"/>
          <w:lang w:eastAsia="tr-TR" w:bidi="he-IL"/>
        </w:rPr>
        <w:t xml:space="preserve"> Sıcaklık stresinin </w:t>
      </w:r>
      <w:r w:rsidR="00B307F3" w:rsidRPr="00B307F3">
        <w:rPr>
          <w:rFonts w:ascii="Times New Roman" w:eastAsia="Times New Roman" w:hAnsi="Times New Roman" w:cs="Times New Roman"/>
          <w:sz w:val="24"/>
          <w:szCs w:val="24"/>
          <w:shd w:val="clear" w:color="auto" w:fill="FCFCFC"/>
          <w:lang w:eastAsia="tr-TR" w:bidi="he-IL"/>
        </w:rPr>
        <w:t xml:space="preserve">erkeklere kıyasen </w:t>
      </w:r>
      <w:r w:rsidR="00B307F3">
        <w:rPr>
          <w:rFonts w:ascii="Times New Roman" w:eastAsia="Times New Roman" w:hAnsi="Times New Roman" w:cs="Times New Roman"/>
          <w:sz w:val="24"/>
          <w:szCs w:val="24"/>
          <w:shd w:val="clear" w:color="auto" w:fill="FCFCFC"/>
          <w:lang w:eastAsia="tr-TR" w:bidi="he-IL"/>
        </w:rPr>
        <w:t>kadınlarda daha etkili olduğu,</w:t>
      </w:r>
      <w:r w:rsidR="00B307F3" w:rsidRPr="00B307F3">
        <w:rPr>
          <w:rFonts w:ascii="Times New Roman" w:eastAsia="Times New Roman" w:hAnsi="Times New Roman" w:cs="Times New Roman"/>
          <w:sz w:val="24"/>
          <w:szCs w:val="24"/>
          <w:shd w:val="clear" w:color="auto" w:fill="FCFCFC"/>
          <w:lang w:eastAsia="tr-TR" w:bidi="he-IL"/>
        </w:rPr>
        <w:t xml:space="preserve"> </w:t>
      </w:r>
      <w:proofErr w:type="spellStart"/>
      <w:r w:rsidR="00B307F3" w:rsidRPr="00B307F3">
        <w:rPr>
          <w:rFonts w:ascii="Times New Roman" w:eastAsia="Times New Roman" w:hAnsi="Times New Roman" w:cs="Times New Roman"/>
          <w:sz w:val="24"/>
          <w:szCs w:val="24"/>
          <w:shd w:val="clear" w:color="auto" w:fill="FCFCFC"/>
          <w:lang w:eastAsia="tr-TR" w:bidi="he-IL"/>
        </w:rPr>
        <w:t>kardiyovasküler</w:t>
      </w:r>
      <w:proofErr w:type="spellEnd"/>
      <w:r w:rsidR="00B307F3" w:rsidRPr="00B307F3">
        <w:rPr>
          <w:rFonts w:ascii="Times New Roman" w:eastAsia="Times New Roman" w:hAnsi="Times New Roman" w:cs="Times New Roman"/>
          <w:sz w:val="24"/>
          <w:szCs w:val="24"/>
          <w:shd w:val="clear" w:color="auto" w:fill="FCFCFC"/>
          <w:lang w:eastAsia="tr-TR" w:bidi="he-IL"/>
        </w:rPr>
        <w:t xml:space="preserve"> ve solunum </w:t>
      </w:r>
      <w:r w:rsidR="00B307F3">
        <w:rPr>
          <w:rFonts w:ascii="Times New Roman" w:eastAsia="Times New Roman" w:hAnsi="Times New Roman" w:cs="Times New Roman"/>
          <w:sz w:val="24"/>
          <w:szCs w:val="24"/>
          <w:shd w:val="clear" w:color="auto" w:fill="FCFCFC"/>
          <w:lang w:eastAsia="tr-TR" w:bidi="he-IL"/>
        </w:rPr>
        <w:t>yolu hastalıklara neden olmaktadır (</w:t>
      </w:r>
      <w:proofErr w:type="spellStart"/>
      <w:r w:rsidR="00B307F3">
        <w:rPr>
          <w:rFonts w:ascii="Times New Roman" w:eastAsia="Times New Roman" w:hAnsi="Times New Roman" w:cs="Times New Roman"/>
          <w:sz w:val="24"/>
          <w:szCs w:val="24"/>
          <w:shd w:val="clear" w:color="auto" w:fill="FCFCFC"/>
          <w:lang w:eastAsia="tr-TR" w:bidi="he-IL"/>
        </w:rPr>
        <w:t>Matzarakis</w:t>
      </w:r>
      <w:proofErr w:type="spellEnd"/>
      <w:r w:rsidR="00B307F3">
        <w:rPr>
          <w:rFonts w:ascii="Times New Roman" w:eastAsia="Times New Roman" w:hAnsi="Times New Roman" w:cs="Times New Roman"/>
          <w:sz w:val="24"/>
          <w:szCs w:val="24"/>
          <w:shd w:val="clear" w:color="auto" w:fill="FCFCFC"/>
          <w:lang w:eastAsia="tr-TR" w:bidi="he-IL"/>
        </w:rPr>
        <w:t xml:space="preserve"> vd</w:t>
      </w:r>
      <w:proofErr w:type="gramStart"/>
      <w:r w:rsidR="00B307F3">
        <w:rPr>
          <w:rFonts w:ascii="Times New Roman" w:eastAsia="Times New Roman" w:hAnsi="Times New Roman" w:cs="Times New Roman"/>
          <w:sz w:val="24"/>
          <w:szCs w:val="24"/>
          <w:shd w:val="clear" w:color="auto" w:fill="FCFCFC"/>
          <w:lang w:eastAsia="tr-TR" w:bidi="he-IL"/>
        </w:rPr>
        <w:t>.,</w:t>
      </w:r>
      <w:proofErr w:type="gramEnd"/>
      <w:r w:rsidR="00B307F3">
        <w:rPr>
          <w:rFonts w:ascii="Times New Roman" w:eastAsia="Times New Roman" w:hAnsi="Times New Roman" w:cs="Times New Roman"/>
          <w:sz w:val="24"/>
          <w:szCs w:val="24"/>
          <w:shd w:val="clear" w:color="auto" w:fill="FCFCFC"/>
          <w:lang w:eastAsia="tr-TR" w:bidi="he-IL"/>
        </w:rPr>
        <w:t xml:space="preserve"> 2011). Yine sıcak ve soğuk stresli dönemlerde artışlar gözlenmiştir (</w:t>
      </w:r>
      <w:proofErr w:type="spellStart"/>
      <w:r w:rsidR="00B307F3">
        <w:rPr>
          <w:rFonts w:ascii="Times New Roman" w:eastAsia="Times New Roman" w:hAnsi="Times New Roman" w:cs="Times New Roman"/>
          <w:sz w:val="24"/>
          <w:szCs w:val="24"/>
          <w:shd w:val="clear" w:color="auto" w:fill="FCFCFC"/>
          <w:lang w:eastAsia="tr-TR" w:bidi="he-IL"/>
        </w:rPr>
        <w:t>Nastos</w:t>
      </w:r>
      <w:proofErr w:type="spellEnd"/>
      <w:r w:rsidR="00B307F3">
        <w:rPr>
          <w:rFonts w:ascii="Times New Roman" w:eastAsia="Times New Roman" w:hAnsi="Times New Roman" w:cs="Times New Roman"/>
          <w:sz w:val="24"/>
          <w:szCs w:val="24"/>
          <w:shd w:val="clear" w:color="auto" w:fill="FCFCFC"/>
          <w:lang w:eastAsia="tr-TR" w:bidi="he-IL"/>
        </w:rPr>
        <w:t xml:space="preserve"> ve </w:t>
      </w:r>
      <w:proofErr w:type="spellStart"/>
      <w:r w:rsidR="00B307F3">
        <w:rPr>
          <w:rFonts w:ascii="Times New Roman" w:eastAsia="Times New Roman" w:hAnsi="Times New Roman" w:cs="Times New Roman"/>
          <w:sz w:val="24"/>
          <w:szCs w:val="24"/>
          <w:shd w:val="clear" w:color="auto" w:fill="FCFCFC"/>
          <w:lang w:eastAsia="tr-TR" w:bidi="he-IL"/>
        </w:rPr>
        <w:t>Matzarakis</w:t>
      </w:r>
      <w:proofErr w:type="spellEnd"/>
      <w:r w:rsidR="00B307F3">
        <w:rPr>
          <w:rFonts w:ascii="Times New Roman" w:eastAsia="Times New Roman" w:hAnsi="Times New Roman" w:cs="Times New Roman"/>
          <w:sz w:val="24"/>
          <w:szCs w:val="24"/>
          <w:shd w:val="clear" w:color="auto" w:fill="FCFCFC"/>
          <w:lang w:eastAsia="tr-TR" w:bidi="he-IL"/>
        </w:rPr>
        <w:t>, 2011).</w:t>
      </w:r>
    </w:p>
    <w:p w:rsidR="008365BA" w:rsidRPr="008365BA" w:rsidRDefault="008365BA" w:rsidP="00140E59">
      <w:pPr>
        <w:pStyle w:val="ListeParagraf"/>
        <w:ind w:left="0"/>
        <w:rPr>
          <w:rFonts w:ascii="Times New Roman" w:eastAsia="Times New Roman" w:hAnsi="Times New Roman" w:cs="Times New Roman"/>
          <w:sz w:val="24"/>
          <w:szCs w:val="24"/>
          <w:lang w:eastAsia="tr-TR" w:bidi="he-IL"/>
        </w:rPr>
      </w:pPr>
      <w:r w:rsidRPr="008365BA">
        <w:rPr>
          <w:rFonts w:ascii="Times New Roman" w:eastAsia="Times New Roman" w:hAnsi="Times New Roman" w:cs="Times New Roman"/>
          <w:sz w:val="24"/>
          <w:szCs w:val="24"/>
          <w:lang w:eastAsia="tr-TR" w:bidi="he-IL"/>
        </w:rPr>
        <w:t xml:space="preserve"> İnsan sağlığı için hava sıcaklığının 20 - 28°C aralığında olması ifade edilmektedir. Fakat </w:t>
      </w:r>
      <w:proofErr w:type="spellStart"/>
      <w:r w:rsidRPr="008365BA">
        <w:rPr>
          <w:rFonts w:ascii="Times New Roman" w:eastAsia="Times New Roman" w:hAnsi="Times New Roman" w:cs="Times New Roman"/>
          <w:sz w:val="24"/>
          <w:szCs w:val="24"/>
          <w:lang w:eastAsia="tr-TR" w:bidi="he-IL"/>
        </w:rPr>
        <w:t>biyoklimatik</w:t>
      </w:r>
      <w:proofErr w:type="spellEnd"/>
      <w:r w:rsidRPr="008365BA">
        <w:rPr>
          <w:rFonts w:ascii="Times New Roman" w:eastAsia="Times New Roman" w:hAnsi="Times New Roman" w:cs="Times New Roman"/>
          <w:sz w:val="24"/>
          <w:szCs w:val="24"/>
          <w:lang w:eastAsia="tr-TR" w:bidi="he-IL"/>
        </w:rPr>
        <w:t xml:space="preserve"> konfor şartlarını, hava sıcaklığının yanı sıra rüzgâr, nispi nem, bulutluluk ve güneş radyasyonu de etkilemektedir (Toy, 2010).  Sıcaklıkla birlikte nispi nemin yüksek olması bunaltıcı etki oluşturmakta iken, rüzgârın esmesi serinletici etki oluşturmaktadır. Yine bulutluluğun fazla olması insanları ruhsal yönden olumsuz etkilemektedir. Bu gibi diğer iklim elemanları da insanın algıladığı </w:t>
      </w:r>
      <w:proofErr w:type="spellStart"/>
      <w:r>
        <w:rPr>
          <w:rFonts w:ascii="Times New Roman" w:eastAsia="Times New Roman" w:hAnsi="Times New Roman" w:cs="Times New Roman"/>
          <w:sz w:val="24"/>
          <w:szCs w:val="24"/>
          <w:lang w:eastAsia="tr-TR" w:bidi="he-IL"/>
        </w:rPr>
        <w:t>biyoklimatik</w:t>
      </w:r>
      <w:proofErr w:type="spellEnd"/>
      <w:r w:rsidRPr="008365BA">
        <w:rPr>
          <w:rFonts w:ascii="Times New Roman" w:eastAsia="Times New Roman" w:hAnsi="Times New Roman" w:cs="Times New Roman"/>
          <w:sz w:val="24"/>
          <w:szCs w:val="24"/>
          <w:lang w:eastAsia="tr-TR" w:bidi="he-IL"/>
        </w:rPr>
        <w:t xml:space="preserve"> kon</w:t>
      </w:r>
      <w:r w:rsidR="00140E59">
        <w:rPr>
          <w:rFonts w:ascii="Times New Roman" w:eastAsia="Times New Roman" w:hAnsi="Times New Roman" w:cs="Times New Roman"/>
          <w:sz w:val="24"/>
          <w:szCs w:val="24"/>
          <w:lang w:eastAsia="tr-TR" w:bidi="he-IL"/>
        </w:rPr>
        <w:t>for şartları üzerinde etkilidir</w:t>
      </w:r>
      <w:r w:rsidR="00140E59" w:rsidRPr="00140E59">
        <w:rPr>
          <w:rFonts w:ascii="Times New Roman" w:eastAsia="Times New Roman" w:hAnsi="Times New Roman" w:cs="Times New Roman"/>
          <w:sz w:val="24"/>
          <w:szCs w:val="24"/>
          <w:lang w:eastAsia="tr-TR" w:bidi="he-IL"/>
        </w:rPr>
        <w:t xml:space="preserve"> (</w:t>
      </w:r>
      <w:proofErr w:type="spellStart"/>
      <w:r w:rsidR="00140E59" w:rsidRPr="00140E59">
        <w:rPr>
          <w:rFonts w:ascii="Times New Roman" w:eastAsia="Times New Roman" w:hAnsi="Times New Roman" w:cs="Times New Roman"/>
          <w:sz w:val="24"/>
          <w:szCs w:val="24"/>
          <w:lang w:eastAsia="tr-TR" w:bidi="he-IL"/>
        </w:rPr>
        <w:t>Çağlak</w:t>
      </w:r>
      <w:proofErr w:type="spellEnd"/>
      <w:r w:rsidR="00140E59" w:rsidRPr="00140E59">
        <w:rPr>
          <w:rFonts w:ascii="Times New Roman" w:eastAsia="Times New Roman" w:hAnsi="Times New Roman" w:cs="Times New Roman"/>
          <w:sz w:val="24"/>
          <w:szCs w:val="24"/>
          <w:lang w:eastAsia="tr-TR" w:bidi="he-IL"/>
        </w:rPr>
        <w:t>, 2017).</w:t>
      </w:r>
      <w:r w:rsidR="00140E59">
        <w:rPr>
          <w:rFonts w:ascii="Times New Roman" w:eastAsia="Times New Roman" w:hAnsi="Times New Roman" w:cs="Times New Roman"/>
          <w:sz w:val="24"/>
          <w:szCs w:val="24"/>
          <w:lang w:eastAsia="tr-TR" w:bidi="he-IL"/>
        </w:rPr>
        <w:t xml:space="preserve"> Ayrıca hassas gruplar olarak ifade edilen 0 – 14 çocuk nüfus, 65 yaş ve üzeri yaşlı nüfus ve kronik rahatsızlığı olan vatandaşlar konforsuz şartlardan daha çok etkilenmektedirler (</w:t>
      </w:r>
      <w:proofErr w:type="spellStart"/>
      <w:r w:rsidR="00140E59">
        <w:rPr>
          <w:rFonts w:ascii="Times New Roman" w:eastAsia="Times New Roman" w:hAnsi="Times New Roman" w:cs="Times New Roman"/>
          <w:sz w:val="24"/>
          <w:szCs w:val="24"/>
          <w:lang w:eastAsia="tr-TR" w:bidi="he-IL"/>
        </w:rPr>
        <w:t>Çağlak</w:t>
      </w:r>
      <w:proofErr w:type="spellEnd"/>
      <w:r w:rsidR="00140E59">
        <w:rPr>
          <w:rFonts w:ascii="Times New Roman" w:eastAsia="Times New Roman" w:hAnsi="Times New Roman" w:cs="Times New Roman"/>
          <w:sz w:val="24"/>
          <w:szCs w:val="24"/>
          <w:lang w:eastAsia="tr-TR" w:bidi="he-IL"/>
        </w:rPr>
        <w:t xml:space="preserve"> vd</w:t>
      </w:r>
      <w:proofErr w:type="gramStart"/>
      <w:r w:rsidR="00140E59">
        <w:rPr>
          <w:rFonts w:ascii="Times New Roman" w:eastAsia="Times New Roman" w:hAnsi="Times New Roman" w:cs="Times New Roman"/>
          <w:sz w:val="24"/>
          <w:szCs w:val="24"/>
          <w:lang w:eastAsia="tr-TR" w:bidi="he-IL"/>
        </w:rPr>
        <w:t>.,</w:t>
      </w:r>
      <w:proofErr w:type="gramEnd"/>
      <w:r w:rsidR="00140E59">
        <w:rPr>
          <w:rFonts w:ascii="Times New Roman" w:eastAsia="Times New Roman" w:hAnsi="Times New Roman" w:cs="Times New Roman"/>
          <w:sz w:val="24"/>
          <w:szCs w:val="24"/>
          <w:lang w:eastAsia="tr-TR" w:bidi="he-IL"/>
        </w:rPr>
        <w:t xml:space="preserve"> 2019).</w:t>
      </w:r>
    </w:p>
    <w:p w:rsidR="008365BA" w:rsidRPr="00E65599" w:rsidRDefault="008365BA" w:rsidP="00140E59">
      <w:pPr>
        <w:pStyle w:val="ListeParagraf"/>
        <w:ind w:left="0" w:firstLine="709"/>
        <w:contextualSpacing w:val="0"/>
        <w:rPr>
          <w:rFonts w:ascii="Times New Roman" w:hAnsi="Times New Roman" w:cs="Times New Roman"/>
          <w:sz w:val="24"/>
          <w:szCs w:val="24"/>
        </w:rPr>
      </w:pPr>
      <w:r w:rsidRPr="00E23CB3">
        <w:rPr>
          <w:rFonts w:ascii="Times New Roman" w:eastAsia="AGaramondPro-Regular" w:hAnsi="Times New Roman" w:cs="Times New Roman"/>
          <w:sz w:val="24"/>
          <w:szCs w:val="24"/>
          <w:lang w:eastAsia="tr-TR" w:bidi="he-IL"/>
        </w:rPr>
        <w:t>Türkiye’de iklimde meydana gelecek değişiklikler için yapılan çalışmalarda sıcaklıklarda artış</w:t>
      </w:r>
      <w:r>
        <w:rPr>
          <w:rFonts w:ascii="Times New Roman" w:eastAsia="AGaramondPro-Regular" w:hAnsi="Times New Roman" w:cs="Times New Roman"/>
          <w:sz w:val="24"/>
          <w:szCs w:val="24"/>
          <w:lang w:eastAsia="tr-TR" w:bidi="he-IL"/>
        </w:rPr>
        <w:t>, yağışlarda azalmalar olacağı</w:t>
      </w:r>
      <w:r w:rsidRPr="00E23CB3">
        <w:rPr>
          <w:rFonts w:ascii="Times New Roman" w:eastAsia="Times New Roman" w:hAnsi="Times New Roman" w:cs="Times New Roman"/>
          <w:sz w:val="24"/>
          <w:szCs w:val="24"/>
          <w:lang w:eastAsia="tr-TR" w:bidi="he-IL"/>
        </w:rPr>
        <w:t xml:space="preserve"> </w:t>
      </w:r>
      <w:r>
        <w:rPr>
          <w:rFonts w:ascii="Times New Roman" w:eastAsia="Times New Roman" w:hAnsi="Times New Roman" w:cs="Times New Roman"/>
          <w:sz w:val="24"/>
          <w:szCs w:val="24"/>
          <w:lang w:eastAsia="tr-TR" w:bidi="he-IL"/>
        </w:rPr>
        <w:t xml:space="preserve">belirtilmektedir. </w:t>
      </w:r>
      <w:r w:rsidRPr="00E23CB3">
        <w:rPr>
          <w:rFonts w:ascii="Times New Roman" w:eastAsia="Times New Roman" w:hAnsi="Times New Roman" w:cs="Times New Roman"/>
          <w:sz w:val="24"/>
          <w:szCs w:val="24"/>
          <w:lang w:eastAsia="tr-TR" w:bidi="he-IL"/>
        </w:rPr>
        <w:t>İklim değişikliği sadece sıcaklık ve yağış</w:t>
      </w:r>
      <w:r>
        <w:rPr>
          <w:rFonts w:ascii="Times New Roman" w:eastAsia="Times New Roman" w:hAnsi="Times New Roman" w:cs="Times New Roman"/>
          <w:sz w:val="24"/>
          <w:szCs w:val="24"/>
          <w:lang w:eastAsia="tr-TR" w:bidi="he-IL"/>
        </w:rPr>
        <w:t xml:space="preserve">ı etkilemeyecek, </w:t>
      </w:r>
      <w:r w:rsidRPr="00E23CB3">
        <w:rPr>
          <w:rFonts w:ascii="Times New Roman" w:eastAsia="Times New Roman" w:hAnsi="Times New Roman" w:cs="Times New Roman"/>
          <w:sz w:val="24"/>
          <w:szCs w:val="24"/>
          <w:lang w:eastAsia="tr-TR" w:bidi="he-IL"/>
        </w:rPr>
        <w:t xml:space="preserve">tüm iklim sistemini değiştireceği anlaşılmaktadır. </w:t>
      </w:r>
      <w:r>
        <w:rPr>
          <w:rFonts w:ascii="Times New Roman" w:eastAsia="Times New Roman" w:hAnsi="Times New Roman" w:cs="Times New Roman"/>
          <w:sz w:val="24"/>
          <w:szCs w:val="24"/>
          <w:lang w:eastAsia="tr-TR" w:bidi="he-IL"/>
        </w:rPr>
        <w:t>Değişen ve değişmesi öngörülen iklim şartları</w:t>
      </w:r>
      <w:r w:rsidRPr="00E23CB3">
        <w:rPr>
          <w:rFonts w:ascii="Times New Roman" w:eastAsia="Times New Roman" w:hAnsi="Times New Roman" w:cs="Times New Roman"/>
          <w:sz w:val="24"/>
          <w:szCs w:val="24"/>
          <w:lang w:eastAsia="tr-TR" w:bidi="he-IL"/>
        </w:rPr>
        <w:t xml:space="preserve"> doğrudan insan yaşam kalitesini ifade eden </w:t>
      </w:r>
      <w:proofErr w:type="spellStart"/>
      <w:r w:rsidRPr="00E23CB3">
        <w:rPr>
          <w:rFonts w:ascii="Times New Roman" w:eastAsia="Times New Roman" w:hAnsi="Times New Roman" w:cs="Times New Roman"/>
          <w:sz w:val="24"/>
          <w:szCs w:val="24"/>
          <w:lang w:eastAsia="tr-TR" w:bidi="he-IL"/>
        </w:rPr>
        <w:t>biyoklimatik</w:t>
      </w:r>
      <w:proofErr w:type="spellEnd"/>
      <w:r w:rsidRPr="00E23CB3">
        <w:rPr>
          <w:rFonts w:ascii="Times New Roman" w:eastAsia="Times New Roman" w:hAnsi="Times New Roman" w:cs="Times New Roman"/>
          <w:sz w:val="24"/>
          <w:szCs w:val="24"/>
          <w:lang w:eastAsia="tr-TR" w:bidi="he-IL"/>
        </w:rPr>
        <w:t xml:space="preserve"> konfor koşulları</w:t>
      </w:r>
      <w:r>
        <w:rPr>
          <w:rFonts w:ascii="Times New Roman" w:eastAsia="Times New Roman" w:hAnsi="Times New Roman" w:cs="Times New Roman"/>
          <w:sz w:val="24"/>
          <w:szCs w:val="24"/>
          <w:lang w:eastAsia="tr-TR" w:bidi="he-IL"/>
        </w:rPr>
        <w:t>nı da değiştirmektedir</w:t>
      </w:r>
      <w:r w:rsidR="00140E59">
        <w:rPr>
          <w:rFonts w:ascii="Times New Roman" w:eastAsia="Times New Roman" w:hAnsi="Times New Roman" w:cs="Times New Roman"/>
          <w:sz w:val="24"/>
          <w:szCs w:val="24"/>
          <w:lang w:eastAsia="tr-TR" w:bidi="he-IL"/>
        </w:rPr>
        <w:t>.</w:t>
      </w:r>
    </w:p>
    <w:p w:rsidR="00517B40" w:rsidRDefault="008365BA" w:rsidP="00517B40">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 xml:space="preserve">Bu çalışmada denizel iklim şartları görülen Samsun’da </w:t>
      </w:r>
      <w:proofErr w:type="spellStart"/>
      <w:r>
        <w:rPr>
          <w:rFonts w:ascii="Times New Roman" w:eastAsia="Times New Roman" w:hAnsi="Times New Roman" w:cs="Times New Roman"/>
          <w:sz w:val="24"/>
          <w:szCs w:val="24"/>
          <w:lang w:eastAsia="tr-TR" w:bidi="he-IL"/>
        </w:rPr>
        <w:t>biyoklimatik</w:t>
      </w:r>
      <w:proofErr w:type="spellEnd"/>
      <w:r>
        <w:rPr>
          <w:rFonts w:ascii="Times New Roman" w:eastAsia="Times New Roman" w:hAnsi="Times New Roman" w:cs="Times New Roman"/>
          <w:sz w:val="24"/>
          <w:szCs w:val="24"/>
          <w:lang w:eastAsia="tr-TR" w:bidi="he-IL"/>
        </w:rPr>
        <w:t xml:space="preserve"> konfor şartları açısından insan sağlığı için riskli günler geçmiş (1960 – 1989), günümüz (1990 – 2019), yakın gelecek (2020 – 2049) ve uzak gelecek (2069 – 2098) şeklinde dört döneme ayrılarak incelenmiştir.</w:t>
      </w:r>
    </w:p>
    <w:p w:rsidR="008365BA" w:rsidRPr="00517B40" w:rsidRDefault="00517B40" w:rsidP="00517B40">
      <w:pPr>
        <w:ind w:firstLine="709"/>
        <w:rPr>
          <w:rFonts w:ascii="Times New Roman" w:eastAsia="Times New Roman" w:hAnsi="Times New Roman" w:cs="Times New Roman"/>
          <w:sz w:val="24"/>
          <w:szCs w:val="24"/>
          <w:lang w:eastAsia="tr-TR" w:bidi="he-IL"/>
        </w:rPr>
      </w:pPr>
      <w:r w:rsidRPr="008770BA">
        <w:rPr>
          <w:rFonts w:ascii="Times New Roman" w:hAnsi="Times New Roman" w:cs="Times New Roman"/>
          <w:sz w:val="24"/>
          <w:szCs w:val="24"/>
        </w:rPr>
        <w:t>Samsun, Karadeniz Bölgesi’nin Orta Karadeniz Bölümü’nde Karadeniz’in kıyısında yer alan bir liman şehri ve geniş hinterlandı ile lojistik bir merkez konumundadır</w:t>
      </w:r>
      <w:r>
        <w:rPr>
          <w:rFonts w:ascii="Times New Roman" w:hAnsi="Times New Roman" w:cs="Times New Roman"/>
          <w:sz w:val="24"/>
          <w:szCs w:val="24"/>
        </w:rPr>
        <w:t xml:space="preserve"> (Şekil 1)</w:t>
      </w:r>
      <w:r w:rsidRPr="008770BA">
        <w:rPr>
          <w:rFonts w:ascii="Times New Roman" w:hAnsi="Times New Roman" w:cs="Times New Roman"/>
          <w:sz w:val="24"/>
          <w:szCs w:val="24"/>
        </w:rPr>
        <w:t xml:space="preserve">. Karadeniz Bölgesi’nin eğitim, sağlık, sanayi, turizm, ticaret, ulaşım ve ekonomi bakımından </w:t>
      </w:r>
      <w:r w:rsidRPr="008770BA">
        <w:rPr>
          <w:rFonts w:ascii="Times New Roman" w:hAnsi="Times New Roman" w:cs="Times New Roman"/>
          <w:sz w:val="24"/>
          <w:szCs w:val="24"/>
        </w:rPr>
        <w:lastRenderedPageBreak/>
        <w:t xml:space="preserve">en gelişmiş şehridir (Zeybek, 2006; Yılmaz ve Zeybek, 2016). İdari bakımdan büyükşehir statüsünde olan Samsun Şehri </w:t>
      </w:r>
      <w:proofErr w:type="spellStart"/>
      <w:r w:rsidRPr="008770BA">
        <w:rPr>
          <w:rFonts w:ascii="Times New Roman" w:hAnsi="Times New Roman" w:cs="Times New Roman"/>
          <w:sz w:val="24"/>
          <w:szCs w:val="24"/>
        </w:rPr>
        <w:t>Atakum</w:t>
      </w:r>
      <w:proofErr w:type="spellEnd"/>
      <w:r w:rsidRPr="008770BA">
        <w:rPr>
          <w:rFonts w:ascii="Times New Roman" w:hAnsi="Times New Roman" w:cs="Times New Roman"/>
          <w:sz w:val="24"/>
          <w:szCs w:val="24"/>
        </w:rPr>
        <w:t xml:space="preserve">, </w:t>
      </w:r>
      <w:proofErr w:type="spellStart"/>
      <w:r w:rsidRPr="008770BA">
        <w:rPr>
          <w:rFonts w:ascii="Times New Roman" w:hAnsi="Times New Roman" w:cs="Times New Roman"/>
          <w:sz w:val="24"/>
          <w:szCs w:val="24"/>
        </w:rPr>
        <w:t>İlkadım</w:t>
      </w:r>
      <w:proofErr w:type="spellEnd"/>
      <w:r w:rsidRPr="008770BA">
        <w:rPr>
          <w:rFonts w:ascii="Times New Roman" w:hAnsi="Times New Roman" w:cs="Times New Roman"/>
          <w:sz w:val="24"/>
          <w:szCs w:val="24"/>
        </w:rPr>
        <w:t>, Canik ve Tekkeköy olmak üzere dört anakent ilç</w:t>
      </w:r>
      <w:r>
        <w:rPr>
          <w:rFonts w:ascii="Times New Roman" w:hAnsi="Times New Roman" w:cs="Times New Roman"/>
          <w:sz w:val="24"/>
          <w:szCs w:val="24"/>
        </w:rPr>
        <w:t>esinden oluşmaktadır (Şekil 1).</w:t>
      </w:r>
    </w:p>
    <w:p w:rsidR="00AC6E97" w:rsidRDefault="00B307F3" w:rsidP="00B307F3">
      <w:pPr>
        <w:spacing w:after="0" w:line="240" w:lineRule="auto"/>
        <w:ind w:firstLine="0"/>
        <w:jc w:val="center"/>
        <w:rPr>
          <w:rFonts w:ascii="Times New Roman" w:hAnsi="Times New Roman" w:cs="Times New Roman"/>
          <w:b/>
          <w:bCs/>
          <w:sz w:val="24"/>
          <w:szCs w:val="24"/>
        </w:rPr>
      </w:pPr>
      <w:r>
        <w:rPr>
          <w:rFonts w:ascii="Times New Roman" w:hAnsi="Times New Roman" w:cs="Times New Roman"/>
          <w:b/>
          <w:bCs/>
          <w:noProof/>
          <w:sz w:val="24"/>
          <w:szCs w:val="24"/>
          <w:lang w:eastAsia="tr-TR" w:bidi="he-IL"/>
        </w:rPr>
        <w:drawing>
          <wp:inline distT="0" distB="0" distL="0" distR="0">
            <wp:extent cx="5494352" cy="6414874"/>
            <wp:effectExtent l="0" t="0" r="0" b="5080"/>
            <wp:docPr id="1" name="Resim 1" descr="C:\Users\ACER\Desktop\bildiriler 2021\SAMSUN\Lokasyon_Sam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bildiriler 2021\SAMSUN\Lokasyon_Samsu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8146" cy="6419303"/>
                    </a:xfrm>
                    <a:prstGeom prst="rect">
                      <a:avLst/>
                    </a:prstGeom>
                    <a:noFill/>
                    <a:ln>
                      <a:noFill/>
                    </a:ln>
                  </pic:spPr>
                </pic:pic>
              </a:graphicData>
            </a:graphic>
          </wp:inline>
        </w:drawing>
      </w:r>
    </w:p>
    <w:p w:rsidR="00B307F3" w:rsidRDefault="00B307F3" w:rsidP="00B307F3">
      <w:pPr>
        <w:spacing w:after="0" w:line="240" w:lineRule="auto"/>
        <w:ind w:firstLine="0"/>
        <w:rPr>
          <w:rFonts w:ascii="Times New Roman" w:hAnsi="Times New Roman" w:cs="Times New Roman"/>
          <w:sz w:val="20"/>
          <w:szCs w:val="20"/>
        </w:rPr>
      </w:pPr>
      <w:r>
        <w:rPr>
          <w:rFonts w:ascii="Times New Roman" w:hAnsi="Times New Roman" w:cs="Times New Roman"/>
          <w:b/>
          <w:bCs/>
          <w:sz w:val="24"/>
          <w:szCs w:val="24"/>
        </w:rPr>
        <w:t xml:space="preserve">    </w:t>
      </w:r>
      <w:r w:rsidRPr="00B307F3">
        <w:rPr>
          <w:rFonts w:ascii="Times New Roman" w:hAnsi="Times New Roman" w:cs="Times New Roman"/>
          <w:b/>
          <w:bCs/>
          <w:sz w:val="20"/>
          <w:szCs w:val="20"/>
        </w:rPr>
        <w:t xml:space="preserve">Şekil 1. </w:t>
      </w:r>
      <w:r w:rsidRPr="00B307F3">
        <w:rPr>
          <w:rFonts w:ascii="Times New Roman" w:hAnsi="Times New Roman" w:cs="Times New Roman"/>
          <w:sz w:val="20"/>
          <w:szCs w:val="20"/>
        </w:rPr>
        <w:t xml:space="preserve">Samsun’un </w:t>
      </w:r>
      <w:proofErr w:type="spellStart"/>
      <w:r w:rsidRPr="00B307F3">
        <w:rPr>
          <w:rFonts w:ascii="Times New Roman" w:hAnsi="Times New Roman" w:cs="Times New Roman"/>
          <w:sz w:val="20"/>
          <w:szCs w:val="20"/>
        </w:rPr>
        <w:t>lokasyon</w:t>
      </w:r>
      <w:proofErr w:type="spellEnd"/>
      <w:r w:rsidRPr="00B307F3">
        <w:rPr>
          <w:rFonts w:ascii="Times New Roman" w:hAnsi="Times New Roman" w:cs="Times New Roman"/>
          <w:sz w:val="20"/>
          <w:szCs w:val="20"/>
        </w:rPr>
        <w:t xml:space="preserve"> haritası</w:t>
      </w:r>
    </w:p>
    <w:p w:rsidR="00517B40" w:rsidRDefault="00517B40" w:rsidP="00B307F3">
      <w:pPr>
        <w:spacing w:after="0" w:line="240" w:lineRule="auto"/>
        <w:ind w:firstLine="0"/>
        <w:rPr>
          <w:rFonts w:ascii="Times New Roman" w:hAnsi="Times New Roman" w:cs="Times New Roman"/>
          <w:sz w:val="20"/>
          <w:szCs w:val="20"/>
        </w:rPr>
      </w:pPr>
    </w:p>
    <w:p w:rsidR="00E15065" w:rsidRPr="00140E59" w:rsidRDefault="00517B40" w:rsidP="00140E59">
      <w:pPr>
        <w:rPr>
          <w:rFonts w:ascii="Times New Roman" w:eastAsia="Times New Roman" w:hAnsi="Times New Roman" w:cs="Times New Roman"/>
          <w:sz w:val="24"/>
          <w:szCs w:val="24"/>
          <w:lang w:eastAsia="tr-TR"/>
        </w:rPr>
      </w:pPr>
      <w:r w:rsidRPr="00517B40">
        <w:rPr>
          <w:rFonts w:ascii="Times New Roman" w:hAnsi="Times New Roman" w:cs="Times New Roman"/>
          <w:sz w:val="24"/>
          <w:szCs w:val="24"/>
        </w:rPr>
        <w:t xml:space="preserve">Samsun, 0 ile 250 metreler arasında kurulmuştur. </w:t>
      </w:r>
      <w:r w:rsidR="00FB17D1" w:rsidRPr="00517B40">
        <w:rPr>
          <w:rFonts w:ascii="Times New Roman" w:hAnsi="Times New Roman" w:cs="Times New Roman"/>
          <w:sz w:val="24"/>
          <w:szCs w:val="24"/>
        </w:rPr>
        <w:t>Büyükşehir olan Samsun’un nüfusu toplam 733.200 kişidir (</w:t>
      </w:r>
      <w:proofErr w:type="spellStart"/>
      <w:r w:rsidR="00FB17D1" w:rsidRPr="00517B40">
        <w:rPr>
          <w:rFonts w:ascii="Times New Roman" w:hAnsi="Times New Roman" w:cs="Times New Roman"/>
          <w:sz w:val="24"/>
          <w:szCs w:val="24"/>
        </w:rPr>
        <w:t>Tüik</w:t>
      </w:r>
      <w:proofErr w:type="spellEnd"/>
      <w:r w:rsidR="00FB17D1" w:rsidRPr="00517B40">
        <w:rPr>
          <w:rFonts w:ascii="Times New Roman" w:hAnsi="Times New Roman" w:cs="Times New Roman"/>
          <w:sz w:val="24"/>
          <w:szCs w:val="24"/>
        </w:rPr>
        <w:t>, 2020).</w:t>
      </w:r>
      <w:r w:rsidR="00EF44DA">
        <w:rPr>
          <w:rFonts w:ascii="Times New Roman" w:hAnsi="Times New Roman" w:cs="Times New Roman"/>
          <w:sz w:val="24"/>
          <w:szCs w:val="24"/>
        </w:rPr>
        <w:t xml:space="preserve"> Denizel iklim şartlarının görüldüğü Samsun’da uzun yıllık ortalamalara göre yıllık ortalama </w:t>
      </w:r>
      <w:r w:rsidR="00EF44DA" w:rsidRPr="00EF44DA">
        <w:rPr>
          <w:rFonts w:ascii="Times New Roman" w:hAnsi="Times New Roman" w:cs="Times New Roman"/>
          <w:sz w:val="24"/>
          <w:szCs w:val="24"/>
        </w:rPr>
        <w:t xml:space="preserve">sıcaklık 14,6 </w:t>
      </w:r>
      <w:r w:rsidR="00EF44DA" w:rsidRPr="00E15065">
        <w:rPr>
          <w:rFonts w:ascii="Times New Roman" w:eastAsia="Times New Roman" w:hAnsi="Times New Roman" w:cs="Times New Roman"/>
          <w:sz w:val="24"/>
          <w:szCs w:val="24"/>
          <w:lang w:eastAsia="tr-TR"/>
        </w:rPr>
        <w:t>°C</w:t>
      </w:r>
      <w:r w:rsidR="00EF44DA">
        <w:rPr>
          <w:rFonts w:ascii="Times New Roman" w:eastAsia="Times New Roman" w:hAnsi="Times New Roman" w:cs="Times New Roman"/>
          <w:sz w:val="24"/>
          <w:szCs w:val="24"/>
          <w:lang w:eastAsia="tr-TR"/>
        </w:rPr>
        <w:t>’dir</w:t>
      </w:r>
      <w:r w:rsidR="00140E59">
        <w:rPr>
          <w:rFonts w:ascii="Times New Roman" w:eastAsia="Times New Roman" w:hAnsi="Times New Roman" w:cs="Times New Roman"/>
          <w:sz w:val="24"/>
          <w:szCs w:val="24"/>
          <w:lang w:eastAsia="tr-TR"/>
        </w:rPr>
        <w:t xml:space="preserve"> (</w:t>
      </w:r>
      <w:proofErr w:type="spellStart"/>
      <w:r w:rsidR="00140E59">
        <w:rPr>
          <w:rFonts w:ascii="Times New Roman" w:eastAsia="Times New Roman" w:hAnsi="Times New Roman" w:cs="Times New Roman"/>
          <w:sz w:val="24"/>
          <w:szCs w:val="24"/>
          <w:lang w:eastAsia="tr-TR"/>
        </w:rPr>
        <w:t>Çağlak</w:t>
      </w:r>
      <w:proofErr w:type="spellEnd"/>
      <w:r w:rsidR="00140E59">
        <w:rPr>
          <w:rFonts w:ascii="Times New Roman" w:eastAsia="Times New Roman" w:hAnsi="Times New Roman" w:cs="Times New Roman"/>
          <w:sz w:val="24"/>
          <w:szCs w:val="24"/>
          <w:lang w:eastAsia="tr-TR"/>
        </w:rPr>
        <w:t xml:space="preserve"> vd</w:t>
      </w:r>
      <w:proofErr w:type="gramStart"/>
      <w:r w:rsidR="00140E59">
        <w:rPr>
          <w:rFonts w:ascii="Times New Roman" w:eastAsia="Times New Roman" w:hAnsi="Times New Roman" w:cs="Times New Roman"/>
          <w:sz w:val="24"/>
          <w:szCs w:val="24"/>
          <w:lang w:eastAsia="tr-TR"/>
        </w:rPr>
        <w:t>.,</w:t>
      </w:r>
      <w:proofErr w:type="gramEnd"/>
      <w:r w:rsidR="00140E59">
        <w:rPr>
          <w:rFonts w:ascii="Times New Roman" w:eastAsia="Times New Roman" w:hAnsi="Times New Roman" w:cs="Times New Roman"/>
          <w:sz w:val="24"/>
          <w:szCs w:val="24"/>
          <w:lang w:eastAsia="tr-TR"/>
        </w:rPr>
        <w:t xml:space="preserve"> 2018)</w:t>
      </w:r>
      <w:r w:rsidR="00EF44DA">
        <w:rPr>
          <w:rFonts w:ascii="Times New Roman" w:eastAsia="Times New Roman" w:hAnsi="Times New Roman" w:cs="Times New Roman"/>
          <w:sz w:val="24"/>
          <w:szCs w:val="24"/>
          <w:lang w:eastAsia="tr-TR"/>
        </w:rPr>
        <w:t xml:space="preserve">. </w:t>
      </w:r>
      <w:r w:rsidR="00E279D1">
        <w:rPr>
          <w:rFonts w:ascii="Times New Roman" w:eastAsia="Times New Roman" w:hAnsi="Times New Roman" w:cs="Times New Roman"/>
          <w:sz w:val="24"/>
          <w:szCs w:val="24"/>
          <w:lang w:eastAsia="tr-TR"/>
        </w:rPr>
        <w:t>Uç değerler olarak e</w:t>
      </w:r>
      <w:r w:rsidR="00EF44DA">
        <w:rPr>
          <w:rFonts w:ascii="Times New Roman" w:eastAsia="Times New Roman" w:hAnsi="Times New Roman" w:cs="Times New Roman"/>
          <w:sz w:val="24"/>
          <w:szCs w:val="24"/>
          <w:lang w:eastAsia="tr-TR"/>
        </w:rPr>
        <w:t xml:space="preserve">n yüksek sıcaklık ağustos </w:t>
      </w:r>
      <w:r w:rsidR="00EF44DA" w:rsidRPr="00EF44DA">
        <w:rPr>
          <w:rFonts w:ascii="Times New Roman" w:eastAsia="Times New Roman" w:hAnsi="Times New Roman" w:cs="Times New Roman"/>
          <w:sz w:val="24"/>
          <w:szCs w:val="24"/>
          <w:lang w:eastAsia="tr-TR"/>
        </w:rPr>
        <w:t xml:space="preserve">ayında </w:t>
      </w:r>
      <w:r w:rsidR="00EF44DA" w:rsidRPr="00EF44DA">
        <w:rPr>
          <w:rFonts w:ascii="Times New Roman" w:hAnsi="Times New Roman" w:cs="Times New Roman"/>
          <w:sz w:val="24"/>
          <w:szCs w:val="24"/>
        </w:rPr>
        <w:t>39,0</w:t>
      </w:r>
      <w:r w:rsidR="00EF44DA" w:rsidRPr="00E15065">
        <w:rPr>
          <w:rFonts w:ascii="Times New Roman" w:eastAsia="Times New Roman" w:hAnsi="Times New Roman" w:cs="Times New Roman"/>
          <w:sz w:val="24"/>
          <w:szCs w:val="24"/>
          <w:lang w:eastAsia="tr-TR"/>
        </w:rPr>
        <w:t xml:space="preserve"> °</w:t>
      </w:r>
      <w:r w:rsidR="00E279D1" w:rsidRPr="00E15065">
        <w:rPr>
          <w:rFonts w:ascii="Times New Roman" w:eastAsia="Times New Roman" w:hAnsi="Times New Roman" w:cs="Times New Roman"/>
          <w:sz w:val="24"/>
          <w:szCs w:val="24"/>
          <w:lang w:eastAsia="tr-TR"/>
        </w:rPr>
        <w:t>C</w:t>
      </w:r>
      <w:r w:rsidR="00E279D1">
        <w:rPr>
          <w:rFonts w:ascii="Times New Roman" w:eastAsia="Times New Roman" w:hAnsi="Times New Roman" w:cs="Times New Roman"/>
          <w:sz w:val="24"/>
          <w:szCs w:val="24"/>
          <w:lang w:eastAsia="tr-TR"/>
        </w:rPr>
        <w:t>, en</w:t>
      </w:r>
      <w:r w:rsidR="00EF44DA">
        <w:rPr>
          <w:rFonts w:ascii="Times New Roman" w:eastAsia="Times New Roman" w:hAnsi="Times New Roman" w:cs="Times New Roman"/>
          <w:sz w:val="24"/>
          <w:szCs w:val="24"/>
          <w:lang w:eastAsia="tr-TR"/>
        </w:rPr>
        <w:t xml:space="preserve"> düşük sıcaklık şubat ayında </w:t>
      </w:r>
      <w:r w:rsidR="00EF44DA" w:rsidRPr="00EF44DA">
        <w:rPr>
          <w:rFonts w:ascii="Times New Roman" w:eastAsia="Times New Roman" w:hAnsi="Times New Roman" w:cs="Times New Roman"/>
          <w:sz w:val="24"/>
          <w:szCs w:val="24"/>
          <w:lang w:eastAsia="tr-TR"/>
        </w:rPr>
        <w:t>-9,8 °C</w:t>
      </w:r>
      <w:r w:rsidR="00EF44DA">
        <w:rPr>
          <w:rFonts w:ascii="Times New Roman" w:eastAsia="Times New Roman" w:hAnsi="Times New Roman" w:cs="Times New Roman"/>
          <w:sz w:val="24"/>
          <w:szCs w:val="24"/>
          <w:lang w:eastAsia="tr-TR"/>
        </w:rPr>
        <w:t xml:space="preserve"> </w:t>
      </w:r>
      <w:r w:rsidR="00E279D1">
        <w:rPr>
          <w:rFonts w:ascii="Times New Roman" w:eastAsia="Times New Roman" w:hAnsi="Times New Roman" w:cs="Times New Roman"/>
          <w:sz w:val="24"/>
          <w:szCs w:val="24"/>
          <w:lang w:eastAsia="tr-TR"/>
        </w:rPr>
        <w:t>yaşanmıştır.</w:t>
      </w:r>
      <w:r w:rsidR="00EF44DA">
        <w:rPr>
          <w:rFonts w:ascii="Times New Roman" w:eastAsia="Times New Roman" w:hAnsi="Times New Roman" w:cs="Times New Roman"/>
          <w:sz w:val="24"/>
          <w:szCs w:val="24"/>
          <w:lang w:eastAsia="tr-TR"/>
        </w:rPr>
        <w:t xml:space="preserve"> Yıllık toplam yağış miktarı 716,7 mm olan Samsun’da sonbahar mevsiminde </w:t>
      </w:r>
      <w:r w:rsidR="00EF44DA">
        <w:rPr>
          <w:rFonts w:ascii="Times New Roman" w:eastAsia="Times New Roman" w:hAnsi="Times New Roman" w:cs="Times New Roman"/>
          <w:sz w:val="24"/>
          <w:szCs w:val="24"/>
          <w:lang w:eastAsia="tr-TR"/>
        </w:rPr>
        <w:lastRenderedPageBreak/>
        <w:t>yağışlar artmakta, yaz mevsiminde azalmaktadır.</w:t>
      </w:r>
      <w:r w:rsidR="00E279D1">
        <w:rPr>
          <w:rFonts w:ascii="Times New Roman" w:eastAsia="Times New Roman" w:hAnsi="Times New Roman" w:cs="Times New Roman"/>
          <w:sz w:val="24"/>
          <w:szCs w:val="24"/>
          <w:lang w:eastAsia="tr-TR"/>
        </w:rPr>
        <w:t xml:space="preserve"> Yıllık ortalama nispi nem % 72,2 ve yıllık ortalama rüzgâr hızı 2,2 m/s olarak ölçülmüştür. Samsun’a ait bazı ortalama ve uç değerler Tablo 1’de verilmiştir.</w:t>
      </w:r>
    </w:p>
    <w:p w:rsidR="00E15065" w:rsidRPr="00E15065" w:rsidRDefault="00E15065" w:rsidP="00E15065">
      <w:pPr>
        <w:spacing w:after="0" w:line="240" w:lineRule="auto"/>
        <w:ind w:firstLine="0"/>
        <w:jc w:val="left"/>
        <w:rPr>
          <w:rFonts w:ascii="Times New Roman" w:eastAsia="Calibri" w:hAnsi="Times New Roman" w:cs="Times New Roman"/>
          <w:sz w:val="20"/>
          <w:szCs w:val="20"/>
        </w:rPr>
      </w:pPr>
      <w:r>
        <w:rPr>
          <w:rFonts w:ascii="Times New Roman" w:eastAsia="Calibri" w:hAnsi="Times New Roman" w:cs="Times New Roman"/>
          <w:b/>
          <w:bCs/>
          <w:sz w:val="20"/>
          <w:szCs w:val="20"/>
        </w:rPr>
        <w:t xml:space="preserve">         </w:t>
      </w:r>
      <w:r w:rsidRPr="00E15065">
        <w:rPr>
          <w:rFonts w:ascii="Times New Roman" w:eastAsia="Calibri" w:hAnsi="Times New Roman" w:cs="Times New Roman"/>
          <w:b/>
          <w:bCs/>
          <w:sz w:val="20"/>
          <w:szCs w:val="20"/>
        </w:rPr>
        <w:t xml:space="preserve">Tablo </w:t>
      </w:r>
      <w:r w:rsidRPr="00E15065">
        <w:rPr>
          <w:rFonts w:ascii="Times New Roman" w:eastAsia="Calibri" w:hAnsi="Times New Roman" w:cs="Times New Roman"/>
          <w:b/>
          <w:bCs/>
          <w:sz w:val="20"/>
          <w:szCs w:val="20"/>
        </w:rPr>
        <w:fldChar w:fldCharType="begin"/>
      </w:r>
      <w:r w:rsidRPr="00E15065">
        <w:rPr>
          <w:rFonts w:ascii="Times New Roman" w:eastAsia="Calibri" w:hAnsi="Times New Roman" w:cs="Times New Roman"/>
          <w:b/>
          <w:bCs/>
          <w:sz w:val="20"/>
          <w:szCs w:val="20"/>
        </w:rPr>
        <w:instrText xml:space="preserve"> SEQ Tablo \* ARABIC </w:instrText>
      </w:r>
      <w:r w:rsidRPr="00E15065">
        <w:rPr>
          <w:rFonts w:ascii="Times New Roman" w:eastAsia="Calibri" w:hAnsi="Times New Roman" w:cs="Times New Roman"/>
          <w:b/>
          <w:bCs/>
          <w:sz w:val="20"/>
          <w:szCs w:val="20"/>
        </w:rPr>
        <w:fldChar w:fldCharType="separate"/>
      </w:r>
      <w:r w:rsidRPr="00E15065">
        <w:rPr>
          <w:rFonts w:ascii="Times New Roman" w:eastAsia="Calibri" w:hAnsi="Times New Roman" w:cs="Times New Roman"/>
          <w:b/>
          <w:bCs/>
          <w:sz w:val="20"/>
          <w:szCs w:val="20"/>
        </w:rPr>
        <w:t>1</w:t>
      </w:r>
      <w:r w:rsidRPr="00E15065">
        <w:rPr>
          <w:rFonts w:ascii="Times New Roman" w:eastAsia="Calibri" w:hAnsi="Times New Roman" w:cs="Times New Roman"/>
          <w:b/>
          <w:bCs/>
          <w:sz w:val="20"/>
          <w:szCs w:val="20"/>
        </w:rPr>
        <w:fldChar w:fldCharType="end"/>
      </w:r>
      <w:r w:rsidRPr="00E15065">
        <w:rPr>
          <w:rFonts w:ascii="Times New Roman" w:eastAsia="Calibri" w:hAnsi="Times New Roman" w:cs="Times New Roman"/>
          <w:b/>
          <w:bCs/>
          <w:sz w:val="20"/>
          <w:szCs w:val="20"/>
        </w:rPr>
        <w:t>.</w:t>
      </w:r>
      <w:r>
        <w:rPr>
          <w:rFonts w:ascii="Times New Roman" w:eastAsia="Calibri" w:hAnsi="Times New Roman" w:cs="Times New Roman"/>
          <w:sz w:val="20"/>
          <w:szCs w:val="20"/>
        </w:rPr>
        <w:t>Samsun</w:t>
      </w:r>
      <w:r w:rsidRPr="00E15065">
        <w:rPr>
          <w:rFonts w:ascii="Times New Roman" w:eastAsia="Calibri" w:hAnsi="Times New Roman" w:cs="Times New Roman"/>
          <w:sz w:val="20"/>
          <w:szCs w:val="20"/>
        </w:rPr>
        <w:t xml:space="preserve"> için ortalama ve uç değerler</w:t>
      </w:r>
      <w:r>
        <w:rPr>
          <w:rFonts w:ascii="Times New Roman" w:eastAsia="Calibri" w:hAnsi="Times New Roman" w:cs="Times New Roman"/>
          <w:sz w:val="20"/>
          <w:szCs w:val="20"/>
        </w:rPr>
        <w:t xml:space="preserve"> (1929 – 2020)</w:t>
      </w:r>
    </w:p>
    <w:tbl>
      <w:tblPr>
        <w:tblStyle w:val="TabloKlavuzu1"/>
        <w:tblW w:w="8214" w:type="dxa"/>
        <w:jc w:val="center"/>
        <w:tblLook w:val="04A0" w:firstRow="1" w:lastRow="0" w:firstColumn="1" w:lastColumn="0" w:noHBand="0" w:noVBand="1"/>
      </w:tblPr>
      <w:tblGrid>
        <w:gridCol w:w="4249"/>
        <w:gridCol w:w="1985"/>
        <w:gridCol w:w="1980"/>
      </w:tblGrid>
      <w:tr w:rsidR="00E15065" w:rsidRPr="00E15065" w:rsidTr="006D7A36">
        <w:trPr>
          <w:trHeight w:val="328"/>
          <w:jc w:val="center"/>
        </w:trPr>
        <w:tc>
          <w:tcPr>
            <w:tcW w:w="8214" w:type="dxa"/>
            <w:gridSpan w:val="3"/>
          </w:tcPr>
          <w:p w:rsidR="00E15065" w:rsidRPr="00E15065" w:rsidRDefault="00E15065" w:rsidP="00E15065">
            <w:pPr>
              <w:rPr>
                <w:rFonts w:ascii="Times New Roman" w:hAnsi="Times New Roman" w:cs="Times New Roman"/>
                <w:sz w:val="20"/>
                <w:szCs w:val="20"/>
              </w:rPr>
            </w:pPr>
            <w:r w:rsidRPr="00E97331">
              <w:rPr>
                <w:rFonts w:ascii="Times New Roman" w:hAnsi="Times New Roman" w:cs="Times New Roman"/>
                <w:sz w:val="20"/>
                <w:szCs w:val="20"/>
              </w:rPr>
              <w:t>17030- Samsun Bölge Meteoroloji İstasyonu</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Parametre</w:t>
            </w:r>
          </w:p>
        </w:tc>
        <w:tc>
          <w:tcPr>
            <w:tcW w:w="1985"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Değer</w:t>
            </w:r>
          </w:p>
        </w:tc>
        <w:tc>
          <w:tcPr>
            <w:tcW w:w="1980"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Tarih/Süre</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Uzun yıllar ortalama sıcaklığı</w:t>
            </w:r>
          </w:p>
        </w:tc>
        <w:tc>
          <w:tcPr>
            <w:tcW w:w="1985" w:type="dxa"/>
          </w:tcPr>
          <w:p w:rsidR="00E15065" w:rsidRPr="00E15065" w:rsidRDefault="00E15065" w:rsidP="00E15065">
            <w:pPr>
              <w:rPr>
                <w:rFonts w:ascii="Times New Roman" w:hAnsi="Times New Roman" w:cs="Times New Roman"/>
                <w:sz w:val="20"/>
                <w:szCs w:val="20"/>
              </w:rPr>
            </w:pPr>
            <w:r w:rsidRPr="00E97331">
              <w:rPr>
                <w:rFonts w:ascii="Times New Roman" w:hAnsi="Times New Roman" w:cs="Times New Roman"/>
                <w:sz w:val="20"/>
                <w:szCs w:val="20"/>
              </w:rPr>
              <w:t xml:space="preserve">14,6 </w:t>
            </w:r>
            <w:r w:rsidRPr="00E15065">
              <w:rPr>
                <w:rFonts w:ascii="Times New Roman" w:hAnsi="Times New Roman" w:cs="Times New Roman"/>
                <w:sz w:val="20"/>
                <w:szCs w:val="20"/>
              </w:rPr>
              <w:t>°C</w:t>
            </w:r>
          </w:p>
        </w:tc>
        <w:tc>
          <w:tcPr>
            <w:tcW w:w="1980"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Yıllık</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 xml:space="preserve">Ortalama nispi nemi </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 72,2</w:t>
            </w:r>
          </w:p>
        </w:tc>
        <w:tc>
          <w:tcPr>
            <w:tcW w:w="1980"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Yıllık</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 xml:space="preserve">Ortalama </w:t>
            </w:r>
            <w:r w:rsidRPr="00E97331">
              <w:rPr>
                <w:rFonts w:ascii="Times New Roman" w:hAnsi="Times New Roman" w:cs="Times New Roman"/>
                <w:sz w:val="20"/>
                <w:szCs w:val="20"/>
              </w:rPr>
              <w:t>rüzgâr</w:t>
            </w:r>
            <w:r w:rsidRPr="00E15065">
              <w:rPr>
                <w:rFonts w:ascii="Times New Roman" w:hAnsi="Times New Roman" w:cs="Times New Roman"/>
                <w:sz w:val="20"/>
                <w:szCs w:val="20"/>
              </w:rPr>
              <w:t xml:space="preserve"> hızı </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2,2 m/s</w:t>
            </w:r>
          </w:p>
        </w:tc>
        <w:tc>
          <w:tcPr>
            <w:tcW w:w="1980"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Yıllık</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Ortalama yıllık toplam yağışı</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716,7</w:t>
            </w:r>
            <w:r w:rsidR="00E15065" w:rsidRPr="00E15065">
              <w:rPr>
                <w:rFonts w:ascii="Times New Roman" w:hAnsi="Times New Roman" w:cs="Times New Roman"/>
                <w:sz w:val="20"/>
                <w:szCs w:val="20"/>
              </w:rPr>
              <w:t xml:space="preserve"> mm</w:t>
            </w:r>
          </w:p>
        </w:tc>
        <w:tc>
          <w:tcPr>
            <w:tcW w:w="1980"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Yıllık</w:t>
            </w:r>
          </w:p>
        </w:tc>
      </w:tr>
      <w:tr w:rsidR="00E15065" w:rsidRPr="00E15065" w:rsidTr="00E97331">
        <w:trPr>
          <w:trHeight w:val="219"/>
          <w:jc w:val="center"/>
        </w:trPr>
        <w:tc>
          <w:tcPr>
            <w:tcW w:w="4249" w:type="dxa"/>
          </w:tcPr>
          <w:p w:rsidR="00E15065" w:rsidRPr="00E15065" w:rsidRDefault="00E15065" w:rsidP="009652F7">
            <w:pPr>
              <w:rPr>
                <w:rFonts w:ascii="Times New Roman" w:hAnsi="Times New Roman" w:cs="Times New Roman"/>
                <w:sz w:val="20"/>
                <w:szCs w:val="20"/>
              </w:rPr>
            </w:pPr>
            <w:r w:rsidRPr="00E15065">
              <w:rPr>
                <w:rFonts w:ascii="Times New Roman" w:hAnsi="Times New Roman" w:cs="Times New Roman"/>
                <w:sz w:val="20"/>
                <w:szCs w:val="20"/>
              </w:rPr>
              <w:t xml:space="preserve">Ortalama </w:t>
            </w:r>
            <w:r w:rsidR="009652F7" w:rsidRPr="00E97331">
              <w:rPr>
                <w:rFonts w:ascii="Times New Roman" w:hAnsi="Times New Roman" w:cs="Times New Roman"/>
                <w:sz w:val="20"/>
                <w:szCs w:val="20"/>
              </w:rPr>
              <w:t>yağışlı</w:t>
            </w:r>
            <w:r w:rsidRPr="00E15065">
              <w:rPr>
                <w:rFonts w:ascii="Times New Roman" w:hAnsi="Times New Roman" w:cs="Times New Roman"/>
                <w:sz w:val="20"/>
                <w:szCs w:val="20"/>
              </w:rPr>
              <w:t xml:space="preserve"> gün sayısı</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154</w:t>
            </w:r>
            <w:r w:rsidR="00E15065" w:rsidRPr="00E15065">
              <w:rPr>
                <w:rFonts w:ascii="Times New Roman" w:hAnsi="Times New Roman" w:cs="Times New Roman"/>
                <w:sz w:val="20"/>
                <w:szCs w:val="20"/>
              </w:rPr>
              <w:t xml:space="preserve"> gün</w:t>
            </w:r>
          </w:p>
        </w:tc>
        <w:tc>
          <w:tcPr>
            <w:tcW w:w="1980"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Yıllık</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 xml:space="preserve">En yüksek sıcaklık </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39,0</w:t>
            </w:r>
            <w:r w:rsidR="00E15065" w:rsidRPr="00E15065">
              <w:rPr>
                <w:rFonts w:ascii="Times New Roman" w:hAnsi="Times New Roman" w:cs="Times New Roman"/>
                <w:sz w:val="20"/>
                <w:szCs w:val="20"/>
              </w:rPr>
              <w:t xml:space="preserve"> °C </w:t>
            </w:r>
          </w:p>
        </w:tc>
        <w:tc>
          <w:tcPr>
            <w:tcW w:w="1980"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Ağustos</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 xml:space="preserve">En düşük sıcaklık </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-9,8</w:t>
            </w:r>
            <w:r w:rsidR="00E15065" w:rsidRPr="00E15065">
              <w:rPr>
                <w:rFonts w:ascii="Times New Roman" w:hAnsi="Times New Roman" w:cs="Times New Roman"/>
                <w:sz w:val="20"/>
                <w:szCs w:val="20"/>
              </w:rPr>
              <w:t xml:space="preserve"> °C</w:t>
            </w:r>
          </w:p>
        </w:tc>
        <w:tc>
          <w:tcPr>
            <w:tcW w:w="1980"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 xml:space="preserve">Şubat </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 xml:space="preserve">Bir günde düşen en yüksek yağış </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238,2</w:t>
            </w:r>
            <w:r w:rsidR="00E15065" w:rsidRPr="00E15065">
              <w:rPr>
                <w:rFonts w:ascii="Times New Roman" w:hAnsi="Times New Roman" w:cs="Times New Roman"/>
                <w:sz w:val="20"/>
                <w:szCs w:val="20"/>
              </w:rPr>
              <w:t xml:space="preserve"> mm </w:t>
            </w:r>
          </w:p>
        </w:tc>
        <w:tc>
          <w:tcPr>
            <w:tcW w:w="1980"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09.11.1967</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En yüksek kar kalınlığı</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 xml:space="preserve">76 </w:t>
            </w:r>
            <w:r w:rsidR="00E15065" w:rsidRPr="00E15065">
              <w:rPr>
                <w:rFonts w:ascii="Times New Roman" w:hAnsi="Times New Roman" w:cs="Times New Roman"/>
                <w:sz w:val="20"/>
                <w:szCs w:val="20"/>
              </w:rPr>
              <w:t>cm</w:t>
            </w:r>
          </w:p>
        </w:tc>
        <w:tc>
          <w:tcPr>
            <w:tcW w:w="1980"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03.02.1960</w:t>
            </w:r>
          </w:p>
        </w:tc>
      </w:tr>
      <w:tr w:rsidR="00E15065" w:rsidRPr="00E15065" w:rsidTr="00E97331">
        <w:trPr>
          <w:trHeight w:val="219"/>
          <w:jc w:val="center"/>
        </w:trPr>
        <w:tc>
          <w:tcPr>
            <w:tcW w:w="4249" w:type="dxa"/>
          </w:tcPr>
          <w:p w:rsidR="00E15065" w:rsidRPr="00E15065" w:rsidRDefault="00E15065" w:rsidP="00E15065">
            <w:pPr>
              <w:rPr>
                <w:rFonts w:ascii="Times New Roman" w:hAnsi="Times New Roman" w:cs="Times New Roman"/>
                <w:sz w:val="20"/>
                <w:szCs w:val="20"/>
              </w:rPr>
            </w:pPr>
            <w:r w:rsidRPr="00E15065">
              <w:rPr>
                <w:rFonts w:ascii="Times New Roman" w:hAnsi="Times New Roman" w:cs="Times New Roman"/>
                <w:sz w:val="20"/>
                <w:szCs w:val="20"/>
              </w:rPr>
              <w:t xml:space="preserve">En hızlı </w:t>
            </w:r>
            <w:r w:rsidR="009652F7" w:rsidRPr="00E97331">
              <w:rPr>
                <w:rFonts w:ascii="Times New Roman" w:hAnsi="Times New Roman" w:cs="Times New Roman"/>
                <w:sz w:val="20"/>
                <w:szCs w:val="20"/>
              </w:rPr>
              <w:t>rüzgâr</w:t>
            </w:r>
          </w:p>
        </w:tc>
        <w:tc>
          <w:tcPr>
            <w:tcW w:w="1985"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34,5 m/s</w:t>
            </w:r>
          </w:p>
        </w:tc>
        <w:tc>
          <w:tcPr>
            <w:tcW w:w="1980" w:type="dxa"/>
          </w:tcPr>
          <w:p w:rsidR="00E15065" w:rsidRPr="00E15065" w:rsidRDefault="009652F7" w:rsidP="00E15065">
            <w:pPr>
              <w:rPr>
                <w:rFonts w:ascii="Times New Roman" w:hAnsi="Times New Roman" w:cs="Times New Roman"/>
                <w:sz w:val="20"/>
                <w:szCs w:val="20"/>
              </w:rPr>
            </w:pPr>
            <w:r w:rsidRPr="00E97331">
              <w:rPr>
                <w:rFonts w:ascii="Times New Roman" w:hAnsi="Times New Roman" w:cs="Times New Roman"/>
                <w:sz w:val="20"/>
                <w:szCs w:val="20"/>
              </w:rPr>
              <w:t>15.12.1978</w:t>
            </w:r>
          </w:p>
        </w:tc>
      </w:tr>
    </w:tbl>
    <w:p w:rsidR="00E15065" w:rsidRPr="00E15065" w:rsidRDefault="00E15065" w:rsidP="00E15065">
      <w:pPr>
        <w:autoSpaceDE w:val="0"/>
        <w:autoSpaceDN w:val="0"/>
        <w:adjustRightInd w:val="0"/>
        <w:spacing w:after="0" w:line="240" w:lineRule="auto"/>
        <w:ind w:firstLine="0"/>
        <w:rPr>
          <w:rFonts w:ascii="Times New Roman" w:eastAsia="Calibri" w:hAnsi="Times New Roman" w:cs="Times New Roman"/>
          <w:sz w:val="24"/>
          <w:szCs w:val="24"/>
        </w:rPr>
      </w:pPr>
    </w:p>
    <w:p w:rsidR="00E15065" w:rsidRPr="00E279D1" w:rsidRDefault="00E279D1" w:rsidP="00E279D1">
      <w:pPr>
        <w:ind w:firstLine="0"/>
        <w:rPr>
          <w:rFonts w:ascii="Times New Roman" w:hAnsi="Times New Roman" w:cs="Times New Roman"/>
          <w:b/>
          <w:bCs/>
          <w:sz w:val="24"/>
          <w:szCs w:val="24"/>
        </w:rPr>
      </w:pPr>
      <w:r w:rsidRPr="00E279D1">
        <w:rPr>
          <w:rFonts w:ascii="Times New Roman" w:hAnsi="Times New Roman" w:cs="Times New Roman"/>
          <w:b/>
          <w:bCs/>
          <w:sz w:val="24"/>
          <w:szCs w:val="24"/>
        </w:rPr>
        <w:t>Materyal ve Yöntem</w:t>
      </w:r>
    </w:p>
    <w:p w:rsidR="00F3743F" w:rsidRDefault="00E279D1" w:rsidP="00F3743F">
      <w:pPr>
        <w:ind w:firstLine="709"/>
        <w:rPr>
          <w:rFonts w:ascii="Times New Roman" w:eastAsia="Times New Roman" w:hAnsi="Times New Roman" w:cs="Times New Roman"/>
          <w:sz w:val="24"/>
          <w:szCs w:val="24"/>
          <w:lang w:eastAsia="tr-TR" w:bidi="he-IL"/>
        </w:rPr>
      </w:pPr>
      <w:r>
        <w:rPr>
          <w:rFonts w:ascii="Times New Roman" w:hAnsi="Times New Roman" w:cs="Times New Roman"/>
          <w:sz w:val="24"/>
          <w:szCs w:val="24"/>
        </w:rPr>
        <w:t xml:space="preserve">Çalışmada </w:t>
      </w:r>
      <w:r>
        <w:rPr>
          <w:rFonts w:ascii="Times New Roman" w:eastAsia="Times New Roman" w:hAnsi="Times New Roman" w:cs="Times New Roman"/>
          <w:sz w:val="24"/>
          <w:szCs w:val="24"/>
          <w:lang w:eastAsia="tr-TR" w:bidi="he-IL"/>
        </w:rPr>
        <w:t>g</w:t>
      </w:r>
      <w:r w:rsidRPr="00E65599">
        <w:rPr>
          <w:rFonts w:ascii="Times New Roman" w:eastAsia="Times New Roman" w:hAnsi="Times New Roman" w:cs="Times New Roman"/>
          <w:sz w:val="24"/>
          <w:szCs w:val="24"/>
          <w:lang w:eastAsia="tr-TR" w:bidi="he-IL"/>
        </w:rPr>
        <w:t xml:space="preserve">eçmiş ve günümüz dönemleri </w:t>
      </w:r>
      <w:r>
        <w:rPr>
          <w:rFonts w:ascii="Times New Roman" w:eastAsia="Times New Roman" w:hAnsi="Times New Roman" w:cs="Times New Roman"/>
          <w:sz w:val="24"/>
          <w:szCs w:val="24"/>
          <w:lang w:eastAsia="tr-TR" w:bidi="he-IL"/>
        </w:rPr>
        <w:t xml:space="preserve">için </w:t>
      </w:r>
      <w:r>
        <w:rPr>
          <w:rFonts w:ascii="Times New Roman" w:hAnsi="Times New Roman" w:cs="Times New Roman"/>
          <w:sz w:val="24"/>
          <w:szCs w:val="24"/>
        </w:rPr>
        <w:t xml:space="preserve">Samsun’un anakent ilçesi olan </w:t>
      </w:r>
      <w:proofErr w:type="spellStart"/>
      <w:r>
        <w:rPr>
          <w:rFonts w:ascii="Times New Roman" w:hAnsi="Times New Roman" w:cs="Times New Roman"/>
          <w:sz w:val="24"/>
          <w:szCs w:val="24"/>
        </w:rPr>
        <w:t>Atakum’daki</w:t>
      </w:r>
      <w:proofErr w:type="spellEnd"/>
      <w:r>
        <w:rPr>
          <w:rFonts w:ascii="Times New Roman" w:hAnsi="Times New Roman" w:cs="Times New Roman"/>
          <w:sz w:val="24"/>
          <w:szCs w:val="24"/>
        </w:rPr>
        <w:t xml:space="preserve"> 17030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bölge meteoroloji istasyonunun 1960 - 2019 yılları arası saatlik ölçüm verileri kullanılmıştır.</w:t>
      </w:r>
      <w:r>
        <w:rPr>
          <w:rFonts w:ascii="Times New Roman" w:eastAsia="Times New Roman" w:hAnsi="Times New Roman" w:cs="Times New Roman"/>
          <w:sz w:val="24"/>
          <w:szCs w:val="24"/>
          <w:lang w:eastAsia="tr-TR" w:bidi="he-IL"/>
        </w:rPr>
        <w:t xml:space="preserve"> </w:t>
      </w:r>
      <w:r w:rsidR="00F3743F" w:rsidRPr="00F3743F">
        <w:rPr>
          <w:rFonts w:ascii="Times New Roman" w:eastAsia="Times New Roman" w:hAnsi="Times New Roman" w:cs="Times New Roman"/>
          <w:sz w:val="24"/>
          <w:szCs w:val="24"/>
          <w:lang w:eastAsia="tr-TR" w:bidi="he-IL"/>
        </w:rPr>
        <w:t>Saatlik hava sıcaklığı (ºC), nispi nem (%), rüzgâr (m/</w:t>
      </w:r>
      <w:proofErr w:type="spellStart"/>
      <w:r w:rsidR="00F3743F" w:rsidRPr="00F3743F">
        <w:rPr>
          <w:rFonts w:ascii="Times New Roman" w:eastAsia="Times New Roman" w:hAnsi="Times New Roman" w:cs="Times New Roman"/>
          <w:sz w:val="24"/>
          <w:szCs w:val="24"/>
          <w:lang w:eastAsia="tr-TR" w:bidi="he-IL"/>
        </w:rPr>
        <w:t>sec</w:t>
      </w:r>
      <w:proofErr w:type="spellEnd"/>
      <w:r w:rsidR="00F3743F" w:rsidRPr="00F3743F">
        <w:rPr>
          <w:rFonts w:ascii="Times New Roman" w:eastAsia="Times New Roman" w:hAnsi="Times New Roman" w:cs="Times New Roman"/>
          <w:sz w:val="24"/>
          <w:szCs w:val="24"/>
          <w:lang w:eastAsia="tr-TR" w:bidi="he-IL"/>
        </w:rPr>
        <w:t xml:space="preserve">) ve bulutluluk (okta) verileri </w:t>
      </w:r>
      <w:r w:rsidR="00F3743F">
        <w:rPr>
          <w:rFonts w:ascii="Times New Roman" w:eastAsia="Times New Roman" w:hAnsi="Times New Roman" w:cs="Times New Roman"/>
          <w:sz w:val="24"/>
          <w:szCs w:val="24"/>
          <w:lang w:eastAsia="tr-TR" w:bidi="he-IL"/>
        </w:rPr>
        <w:t xml:space="preserve">değerlendirilmiştir. </w:t>
      </w:r>
      <w:r>
        <w:rPr>
          <w:rFonts w:ascii="Times New Roman" w:eastAsia="Times New Roman" w:hAnsi="Times New Roman" w:cs="Times New Roman"/>
          <w:sz w:val="24"/>
          <w:szCs w:val="24"/>
          <w:lang w:eastAsia="tr-TR" w:bidi="he-IL"/>
        </w:rPr>
        <w:t xml:space="preserve">Yakın ve uzak gelecek dönemlerde </w:t>
      </w:r>
      <w:r>
        <w:rPr>
          <w:rFonts w:ascii="Times New Roman" w:eastAsia="Times New Roman" w:hAnsi="Times New Roman" w:cs="Times New Roman"/>
          <w:bCs/>
          <w:sz w:val="24"/>
          <w:szCs w:val="24"/>
          <w:lang w:eastAsia="tr-TR" w:bidi="he-IL"/>
        </w:rPr>
        <w:t>ö</w:t>
      </w:r>
      <w:r w:rsidRPr="00E279D1">
        <w:rPr>
          <w:rFonts w:ascii="Times New Roman" w:eastAsia="Times New Roman" w:hAnsi="Times New Roman" w:cs="Times New Roman"/>
          <w:bCs/>
          <w:sz w:val="24"/>
          <w:szCs w:val="24"/>
          <w:lang w:eastAsia="tr-TR" w:bidi="he-IL"/>
        </w:rPr>
        <w:t xml:space="preserve">ngörülen </w:t>
      </w:r>
      <w:proofErr w:type="spellStart"/>
      <w:r w:rsidRPr="00E279D1">
        <w:rPr>
          <w:rFonts w:ascii="Times New Roman" w:eastAsia="Times New Roman" w:hAnsi="Times New Roman" w:cs="Times New Roman"/>
          <w:bCs/>
          <w:sz w:val="24"/>
          <w:szCs w:val="24"/>
          <w:lang w:eastAsia="tr-TR" w:bidi="he-IL"/>
        </w:rPr>
        <w:t>biyoklimatik</w:t>
      </w:r>
      <w:proofErr w:type="spellEnd"/>
      <w:r w:rsidRPr="00E279D1">
        <w:rPr>
          <w:rFonts w:ascii="Times New Roman" w:eastAsia="Times New Roman" w:hAnsi="Times New Roman" w:cs="Times New Roman"/>
          <w:bCs/>
          <w:sz w:val="24"/>
          <w:szCs w:val="24"/>
          <w:lang w:eastAsia="tr-TR" w:bidi="he-IL"/>
        </w:rPr>
        <w:t xml:space="preserve"> konfor şartları </w:t>
      </w:r>
      <w:proofErr w:type="spellStart"/>
      <w:r w:rsidRPr="00E279D1">
        <w:rPr>
          <w:rFonts w:ascii="Times New Roman" w:eastAsia="Times New Roman" w:hAnsi="Times New Roman" w:cs="Times New Roman"/>
          <w:bCs/>
          <w:sz w:val="24"/>
          <w:szCs w:val="24"/>
          <w:lang w:eastAsia="tr-TR" w:bidi="he-IL"/>
        </w:rPr>
        <w:t>IPCC’nin</w:t>
      </w:r>
      <w:proofErr w:type="spellEnd"/>
      <w:r w:rsidRPr="00E279D1">
        <w:rPr>
          <w:rFonts w:ascii="Times New Roman" w:eastAsia="Times New Roman" w:hAnsi="Times New Roman" w:cs="Times New Roman"/>
          <w:bCs/>
          <w:sz w:val="24"/>
          <w:szCs w:val="24"/>
          <w:lang w:eastAsia="tr-TR" w:bidi="he-IL"/>
        </w:rPr>
        <w:t xml:space="preserve"> en son yürürlükte olan Temsili Konsantrasyon Rotaları (RCP: </w:t>
      </w:r>
      <w:proofErr w:type="spellStart"/>
      <w:r w:rsidRPr="00E279D1">
        <w:rPr>
          <w:rFonts w:ascii="Times New Roman" w:eastAsia="Times New Roman" w:hAnsi="Times New Roman" w:cs="Times New Roman"/>
          <w:bCs/>
          <w:sz w:val="24"/>
          <w:szCs w:val="24"/>
          <w:lang w:eastAsia="tr-TR" w:bidi="he-IL"/>
        </w:rPr>
        <w:t>Representative</w:t>
      </w:r>
      <w:proofErr w:type="spellEnd"/>
      <w:r w:rsidRPr="00E279D1">
        <w:rPr>
          <w:rFonts w:ascii="Times New Roman" w:eastAsia="Times New Roman" w:hAnsi="Times New Roman" w:cs="Times New Roman"/>
          <w:bCs/>
          <w:sz w:val="24"/>
          <w:szCs w:val="24"/>
          <w:lang w:eastAsia="tr-TR" w:bidi="he-IL"/>
        </w:rPr>
        <w:t xml:space="preserve"> </w:t>
      </w:r>
      <w:proofErr w:type="spellStart"/>
      <w:r w:rsidRPr="00E279D1">
        <w:rPr>
          <w:rFonts w:ascii="Times New Roman" w:eastAsia="Times New Roman" w:hAnsi="Times New Roman" w:cs="Times New Roman"/>
          <w:bCs/>
          <w:sz w:val="24"/>
          <w:szCs w:val="24"/>
          <w:lang w:eastAsia="tr-TR" w:bidi="he-IL"/>
        </w:rPr>
        <w:t>Concentration</w:t>
      </w:r>
      <w:proofErr w:type="spellEnd"/>
      <w:r w:rsidRPr="00E279D1">
        <w:rPr>
          <w:rFonts w:ascii="Times New Roman" w:eastAsia="Times New Roman" w:hAnsi="Times New Roman" w:cs="Times New Roman"/>
          <w:bCs/>
          <w:sz w:val="24"/>
          <w:szCs w:val="24"/>
          <w:lang w:eastAsia="tr-TR" w:bidi="he-IL"/>
        </w:rPr>
        <w:t xml:space="preserve"> </w:t>
      </w:r>
      <w:proofErr w:type="spellStart"/>
      <w:r w:rsidRPr="00E279D1">
        <w:rPr>
          <w:rFonts w:ascii="Times New Roman" w:eastAsia="Times New Roman" w:hAnsi="Times New Roman" w:cs="Times New Roman"/>
          <w:bCs/>
          <w:sz w:val="24"/>
          <w:szCs w:val="24"/>
          <w:lang w:eastAsia="tr-TR" w:bidi="he-IL"/>
        </w:rPr>
        <w:t>Pathways</w:t>
      </w:r>
      <w:proofErr w:type="spellEnd"/>
      <w:r w:rsidRPr="00E279D1">
        <w:rPr>
          <w:rFonts w:ascii="Times New Roman" w:eastAsia="Times New Roman" w:hAnsi="Times New Roman" w:cs="Times New Roman"/>
          <w:bCs/>
          <w:sz w:val="24"/>
          <w:szCs w:val="24"/>
          <w:lang w:eastAsia="tr-TR" w:bidi="he-IL"/>
        </w:rPr>
        <w:t>)’</w:t>
      </w:r>
      <w:proofErr w:type="spellStart"/>
      <w:r w:rsidRPr="00E279D1">
        <w:rPr>
          <w:rFonts w:ascii="Times New Roman" w:eastAsia="Times New Roman" w:hAnsi="Times New Roman" w:cs="Times New Roman"/>
          <w:bCs/>
          <w:sz w:val="24"/>
          <w:szCs w:val="24"/>
          <w:lang w:eastAsia="tr-TR" w:bidi="he-IL"/>
        </w:rPr>
        <w:t>nın</w:t>
      </w:r>
      <w:proofErr w:type="spellEnd"/>
      <w:r w:rsidRPr="00E279D1">
        <w:rPr>
          <w:rFonts w:ascii="Times New Roman" w:eastAsia="Times New Roman" w:hAnsi="Times New Roman" w:cs="Times New Roman"/>
          <w:bCs/>
          <w:sz w:val="24"/>
          <w:szCs w:val="24"/>
          <w:lang w:eastAsia="tr-TR" w:bidi="he-IL"/>
        </w:rPr>
        <w:t xml:space="preserve"> en yaygın kullanılan RCP4.5 ve RCP8.5 senaryolarının günlük verileri kullanılmıştır.</w:t>
      </w:r>
      <w:r w:rsidR="00F3743F">
        <w:rPr>
          <w:rFonts w:ascii="Times New Roman" w:eastAsia="Times New Roman" w:hAnsi="Times New Roman" w:cs="Times New Roman"/>
          <w:bCs/>
          <w:sz w:val="24"/>
          <w:szCs w:val="24"/>
          <w:lang w:eastAsia="tr-TR" w:bidi="he-IL"/>
        </w:rPr>
        <w:t xml:space="preserve"> Günlük verilerde de</w:t>
      </w:r>
      <w:r w:rsidR="00F3743F" w:rsidRPr="00F3743F">
        <w:rPr>
          <w:rFonts w:ascii="Times New Roman" w:eastAsia="Times New Roman" w:hAnsi="Times New Roman" w:cs="Times New Roman"/>
          <w:sz w:val="24"/>
          <w:szCs w:val="24"/>
          <w:lang w:eastAsia="tr-TR" w:bidi="he-IL"/>
        </w:rPr>
        <w:t xml:space="preserve"> hava sıcaklığı (ºC), nispi nem (%), rüzgâr (m/</w:t>
      </w:r>
      <w:proofErr w:type="spellStart"/>
      <w:r w:rsidR="00F3743F" w:rsidRPr="00F3743F">
        <w:rPr>
          <w:rFonts w:ascii="Times New Roman" w:eastAsia="Times New Roman" w:hAnsi="Times New Roman" w:cs="Times New Roman"/>
          <w:sz w:val="24"/>
          <w:szCs w:val="24"/>
          <w:lang w:eastAsia="tr-TR" w:bidi="he-IL"/>
        </w:rPr>
        <w:t>sec</w:t>
      </w:r>
      <w:proofErr w:type="spellEnd"/>
      <w:r w:rsidR="00F3743F" w:rsidRPr="00F3743F">
        <w:rPr>
          <w:rFonts w:ascii="Times New Roman" w:eastAsia="Times New Roman" w:hAnsi="Times New Roman" w:cs="Times New Roman"/>
          <w:sz w:val="24"/>
          <w:szCs w:val="24"/>
          <w:lang w:eastAsia="tr-TR" w:bidi="he-IL"/>
        </w:rPr>
        <w:t xml:space="preserve">) ve </w:t>
      </w:r>
      <w:r w:rsidR="00F3743F">
        <w:rPr>
          <w:rFonts w:ascii="Times New Roman" w:eastAsia="Times New Roman" w:hAnsi="Times New Roman" w:cs="Times New Roman"/>
          <w:sz w:val="24"/>
          <w:szCs w:val="24"/>
          <w:lang w:eastAsia="tr-TR" w:bidi="he-IL"/>
        </w:rPr>
        <w:t>solar radyasyon</w:t>
      </w:r>
      <w:r w:rsidR="00F3743F" w:rsidRPr="00F3743F">
        <w:rPr>
          <w:rFonts w:ascii="Times New Roman" w:eastAsia="Times New Roman" w:hAnsi="Times New Roman" w:cs="Times New Roman"/>
          <w:sz w:val="24"/>
          <w:szCs w:val="24"/>
          <w:lang w:eastAsia="tr-TR" w:bidi="he-IL"/>
        </w:rPr>
        <w:t xml:space="preserve"> </w:t>
      </w:r>
      <w:r w:rsidR="00F3743F">
        <w:rPr>
          <w:rFonts w:ascii="Times New Roman" w:eastAsia="Times New Roman" w:hAnsi="Times New Roman" w:cs="Times New Roman"/>
          <w:sz w:val="24"/>
          <w:szCs w:val="24"/>
          <w:lang w:eastAsia="tr-TR" w:bidi="he-IL"/>
        </w:rPr>
        <w:t>(w/m</w:t>
      </w:r>
      <w:r w:rsidR="00F3743F">
        <w:rPr>
          <w:rFonts w:ascii="Times New Roman" w:eastAsia="Times New Roman" w:hAnsi="Times New Roman" w:cs="Times New Roman"/>
          <w:sz w:val="24"/>
          <w:szCs w:val="24"/>
          <w:vertAlign w:val="superscript"/>
          <w:lang w:eastAsia="tr-TR" w:bidi="he-IL"/>
        </w:rPr>
        <w:t>2</w:t>
      </w:r>
      <w:r w:rsidR="00F3743F" w:rsidRPr="00F3743F">
        <w:rPr>
          <w:rFonts w:ascii="Times New Roman" w:eastAsia="Times New Roman" w:hAnsi="Times New Roman" w:cs="Times New Roman"/>
          <w:sz w:val="24"/>
          <w:szCs w:val="24"/>
          <w:lang w:eastAsia="tr-TR" w:bidi="he-IL"/>
        </w:rPr>
        <w:t>)</w:t>
      </w:r>
      <w:r w:rsidR="00F3743F">
        <w:rPr>
          <w:rFonts w:ascii="Times New Roman" w:eastAsia="Times New Roman" w:hAnsi="Times New Roman" w:cs="Times New Roman"/>
          <w:sz w:val="24"/>
          <w:szCs w:val="24"/>
          <w:lang w:eastAsia="tr-TR" w:bidi="he-IL"/>
        </w:rPr>
        <w:t xml:space="preserve"> değerleri hesaplanmıştır.</w:t>
      </w:r>
    </w:p>
    <w:p w:rsidR="00F3743F" w:rsidRDefault="00F3743F" w:rsidP="00F3743F">
      <w:pPr>
        <w:ind w:firstLine="709"/>
        <w:rPr>
          <w:rFonts w:ascii="Times New Roman" w:eastAsia="Times New Roman" w:hAnsi="Times New Roman" w:cs="Times New Roman"/>
          <w:sz w:val="24"/>
          <w:szCs w:val="24"/>
          <w:lang w:eastAsia="tr-TR" w:bidi="he-IL"/>
        </w:rPr>
      </w:pPr>
      <w:proofErr w:type="spellStart"/>
      <w:r>
        <w:rPr>
          <w:rFonts w:ascii="Times New Roman" w:eastAsia="Times New Roman" w:hAnsi="Times New Roman" w:cs="Times New Roman"/>
          <w:sz w:val="24"/>
          <w:szCs w:val="24"/>
          <w:lang w:eastAsia="tr-TR" w:bidi="he-IL"/>
        </w:rPr>
        <w:t>Biyoklimatik</w:t>
      </w:r>
      <w:proofErr w:type="spellEnd"/>
      <w:r>
        <w:rPr>
          <w:rFonts w:ascii="Times New Roman" w:eastAsia="Times New Roman" w:hAnsi="Times New Roman" w:cs="Times New Roman"/>
          <w:sz w:val="24"/>
          <w:szCs w:val="24"/>
          <w:lang w:eastAsia="tr-TR" w:bidi="he-IL"/>
        </w:rPr>
        <w:t xml:space="preserve"> konfor şartlarının belirlenmesinde birçok faktörü bir arada hesaplayan ve Dünya’ca yaygın kullanılan radyasyon modeli olan </w:t>
      </w:r>
      <w:proofErr w:type="spellStart"/>
      <w:r>
        <w:rPr>
          <w:rFonts w:ascii="Times New Roman" w:eastAsia="Times New Roman" w:hAnsi="Times New Roman" w:cs="Times New Roman"/>
          <w:sz w:val="24"/>
          <w:szCs w:val="24"/>
          <w:lang w:eastAsia="tr-TR" w:bidi="he-IL"/>
        </w:rPr>
        <w:t>RayMan</w:t>
      </w:r>
      <w:proofErr w:type="spellEnd"/>
      <w:r>
        <w:rPr>
          <w:rFonts w:ascii="Times New Roman" w:eastAsia="Times New Roman" w:hAnsi="Times New Roman" w:cs="Times New Roman"/>
          <w:sz w:val="24"/>
          <w:szCs w:val="24"/>
          <w:lang w:eastAsia="tr-TR" w:bidi="he-IL"/>
        </w:rPr>
        <w:t xml:space="preserve"> modeli aracılığıyla PET indeksi kullanılmıştır. PET </w:t>
      </w:r>
      <w:r w:rsidRPr="00F3743F">
        <w:rPr>
          <w:rFonts w:ascii="Times New Roman" w:eastAsia="Times New Roman" w:hAnsi="Times New Roman" w:cs="Times New Roman"/>
          <w:sz w:val="24"/>
          <w:szCs w:val="24"/>
          <w:lang w:eastAsia="tr-TR" w:bidi="he-IL"/>
        </w:rPr>
        <w:t>(</w:t>
      </w:r>
      <w:proofErr w:type="spellStart"/>
      <w:r w:rsidRPr="00F3743F">
        <w:rPr>
          <w:rFonts w:ascii="Times New Roman" w:eastAsia="Times New Roman" w:hAnsi="Times New Roman" w:cs="Times New Roman"/>
          <w:sz w:val="24"/>
          <w:szCs w:val="24"/>
          <w:lang w:eastAsia="tr-TR" w:bidi="he-IL"/>
        </w:rPr>
        <w:t>Physiological</w:t>
      </w:r>
      <w:proofErr w:type="spellEnd"/>
      <w:r w:rsidRPr="00F3743F">
        <w:rPr>
          <w:rFonts w:ascii="Times New Roman" w:eastAsia="Times New Roman" w:hAnsi="Times New Roman" w:cs="Times New Roman"/>
          <w:sz w:val="24"/>
          <w:szCs w:val="24"/>
          <w:lang w:eastAsia="tr-TR" w:bidi="he-IL"/>
        </w:rPr>
        <w:t xml:space="preserve"> </w:t>
      </w:r>
      <w:proofErr w:type="spellStart"/>
      <w:r w:rsidRPr="00F3743F">
        <w:rPr>
          <w:rFonts w:ascii="Times New Roman" w:eastAsia="Times New Roman" w:hAnsi="Times New Roman" w:cs="Times New Roman"/>
          <w:sz w:val="24"/>
          <w:szCs w:val="24"/>
          <w:lang w:eastAsia="tr-TR" w:bidi="he-IL"/>
        </w:rPr>
        <w:t>Equivalent</w:t>
      </w:r>
      <w:proofErr w:type="spellEnd"/>
      <w:r w:rsidRPr="00F3743F">
        <w:rPr>
          <w:rFonts w:ascii="Times New Roman" w:eastAsia="Times New Roman" w:hAnsi="Times New Roman" w:cs="Times New Roman"/>
          <w:sz w:val="24"/>
          <w:szCs w:val="24"/>
          <w:lang w:eastAsia="tr-TR" w:bidi="he-IL"/>
        </w:rPr>
        <w:t xml:space="preserve"> </w:t>
      </w:r>
      <w:proofErr w:type="spellStart"/>
      <w:r w:rsidRPr="00F3743F">
        <w:rPr>
          <w:rFonts w:ascii="Times New Roman" w:eastAsia="Times New Roman" w:hAnsi="Times New Roman" w:cs="Times New Roman"/>
          <w:sz w:val="24"/>
          <w:szCs w:val="24"/>
          <w:lang w:eastAsia="tr-TR" w:bidi="he-IL"/>
        </w:rPr>
        <w:t>Temperature</w:t>
      </w:r>
      <w:proofErr w:type="spellEnd"/>
      <w:r w:rsidRPr="00F3743F">
        <w:rPr>
          <w:rFonts w:ascii="Times New Roman" w:eastAsia="Times New Roman" w:hAnsi="Times New Roman" w:cs="Times New Roman"/>
          <w:sz w:val="24"/>
          <w:szCs w:val="24"/>
          <w:lang w:eastAsia="tr-TR" w:bidi="he-IL"/>
        </w:rPr>
        <w:t xml:space="preserve">; VDI 1998; </w:t>
      </w:r>
      <w:proofErr w:type="spellStart"/>
      <w:r w:rsidRPr="00F3743F">
        <w:rPr>
          <w:rFonts w:ascii="Times New Roman" w:eastAsia="Times New Roman" w:hAnsi="Times New Roman" w:cs="Times New Roman"/>
          <w:sz w:val="24"/>
          <w:szCs w:val="24"/>
          <w:lang w:eastAsia="tr-TR" w:bidi="he-IL"/>
        </w:rPr>
        <w:t>Höppe</w:t>
      </w:r>
      <w:proofErr w:type="spellEnd"/>
      <w:r w:rsidRPr="00F3743F">
        <w:rPr>
          <w:rFonts w:ascii="Times New Roman" w:eastAsia="Times New Roman" w:hAnsi="Times New Roman" w:cs="Times New Roman"/>
          <w:sz w:val="24"/>
          <w:szCs w:val="24"/>
          <w:lang w:eastAsia="tr-TR" w:bidi="he-IL"/>
        </w:rPr>
        <w:t xml:space="preserve"> 1999; </w:t>
      </w:r>
      <w:proofErr w:type="spellStart"/>
      <w:r w:rsidRPr="00F3743F">
        <w:rPr>
          <w:rFonts w:ascii="Times New Roman" w:eastAsia="Times New Roman" w:hAnsi="Times New Roman" w:cs="Times New Roman"/>
          <w:sz w:val="24"/>
          <w:szCs w:val="24"/>
          <w:lang w:eastAsia="tr-TR" w:bidi="he-IL"/>
        </w:rPr>
        <w:t>Matzarakis</w:t>
      </w:r>
      <w:proofErr w:type="spellEnd"/>
      <w:r w:rsidRPr="00F3743F">
        <w:rPr>
          <w:rFonts w:ascii="Times New Roman" w:eastAsia="Times New Roman" w:hAnsi="Times New Roman" w:cs="Times New Roman"/>
          <w:sz w:val="24"/>
          <w:szCs w:val="24"/>
          <w:lang w:eastAsia="tr-TR" w:bidi="he-IL"/>
        </w:rPr>
        <w:t xml:space="preserve"> vd</w:t>
      </w:r>
      <w:proofErr w:type="gramStart"/>
      <w:r w:rsidRPr="00F3743F">
        <w:rPr>
          <w:rFonts w:ascii="Times New Roman" w:eastAsia="Times New Roman" w:hAnsi="Times New Roman" w:cs="Times New Roman"/>
          <w:sz w:val="24"/>
          <w:szCs w:val="24"/>
          <w:lang w:eastAsia="tr-TR" w:bidi="he-IL"/>
        </w:rPr>
        <w:t>.,</w:t>
      </w:r>
      <w:proofErr w:type="gramEnd"/>
      <w:r w:rsidRPr="00F3743F">
        <w:rPr>
          <w:rFonts w:ascii="Times New Roman" w:eastAsia="Times New Roman" w:hAnsi="Times New Roman" w:cs="Times New Roman"/>
          <w:sz w:val="24"/>
          <w:szCs w:val="24"/>
          <w:lang w:eastAsia="tr-TR" w:bidi="he-IL"/>
        </w:rPr>
        <w:t xml:space="preserve"> 1999)</w:t>
      </w:r>
      <w:r>
        <w:rPr>
          <w:rFonts w:ascii="Times New Roman" w:eastAsia="Times New Roman" w:hAnsi="Times New Roman" w:cs="Times New Roman"/>
          <w:sz w:val="24"/>
          <w:szCs w:val="24"/>
          <w:lang w:eastAsia="tr-TR" w:bidi="he-IL"/>
        </w:rPr>
        <w:t xml:space="preserve"> indeksinin hesaplanmasında; </w:t>
      </w:r>
      <w:r w:rsidRPr="00F3743F">
        <w:rPr>
          <w:rFonts w:ascii="Times New Roman" w:eastAsia="Times New Roman" w:hAnsi="Times New Roman" w:cs="Times New Roman"/>
          <w:sz w:val="24"/>
          <w:szCs w:val="24"/>
          <w:lang w:eastAsia="tr-TR" w:bidi="he-IL"/>
        </w:rPr>
        <w:t>35 yaşında</w:t>
      </w:r>
      <w:r>
        <w:rPr>
          <w:rFonts w:ascii="Times New Roman" w:eastAsia="Times New Roman" w:hAnsi="Times New Roman" w:cs="Times New Roman"/>
          <w:sz w:val="24"/>
          <w:szCs w:val="24"/>
          <w:lang w:eastAsia="tr-TR" w:bidi="he-IL"/>
        </w:rPr>
        <w:t>,</w:t>
      </w:r>
      <w:r w:rsidRPr="00F3743F">
        <w:rPr>
          <w:rFonts w:ascii="Times New Roman" w:eastAsia="Times New Roman" w:hAnsi="Times New Roman" w:cs="Times New Roman"/>
          <w:sz w:val="24"/>
          <w:szCs w:val="24"/>
          <w:lang w:eastAsia="tr-TR" w:bidi="he-IL"/>
        </w:rPr>
        <w:t xml:space="preserve"> 175 cm boyunda</w:t>
      </w:r>
      <w:r>
        <w:rPr>
          <w:rFonts w:ascii="Times New Roman" w:eastAsia="Times New Roman" w:hAnsi="Times New Roman" w:cs="Times New Roman"/>
          <w:sz w:val="24"/>
          <w:szCs w:val="24"/>
          <w:lang w:eastAsia="tr-TR" w:bidi="he-IL"/>
        </w:rPr>
        <w:t>,</w:t>
      </w:r>
      <w:r w:rsidRPr="00F3743F">
        <w:rPr>
          <w:rFonts w:ascii="Times New Roman" w:eastAsia="Times New Roman" w:hAnsi="Times New Roman" w:cs="Times New Roman"/>
          <w:sz w:val="24"/>
          <w:szCs w:val="24"/>
          <w:lang w:eastAsia="tr-TR" w:bidi="he-IL"/>
        </w:rPr>
        <w:t xml:space="preserve"> 75 kg </w:t>
      </w:r>
      <w:r>
        <w:rPr>
          <w:rFonts w:ascii="Times New Roman" w:eastAsia="Times New Roman" w:hAnsi="Times New Roman" w:cs="Times New Roman"/>
          <w:sz w:val="24"/>
          <w:szCs w:val="24"/>
          <w:lang w:eastAsia="tr-TR" w:bidi="he-IL"/>
        </w:rPr>
        <w:t xml:space="preserve"> ağırlığında, </w:t>
      </w:r>
      <w:r w:rsidRPr="00F3743F">
        <w:rPr>
          <w:rFonts w:ascii="Times New Roman" w:eastAsia="Times New Roman" w:hAnsi="Times New Roman" w:cs="Times New Roman"/>
          <w:sz w:val="24"/>
          <w:szCs w:val="24"/>
          <w:lang w:eastAsia="tr-TR" w:bidi="he-IL"/>
        </w:rPr>
        <w:t>erkek</w:t>
      </w:r>
      <w:r>
        <w:rPr>
          <w:rFonts w:ascii="Times New Roman" w:eastAsia="Times New Roman" w:hAnsi="Times New Roman" w:cs="Times New Roman"/>
          <w:sz w:val="24"/>
          <w:szCs w:val="24"/>
          <w:lang w:eastAsia="tr-TR" w:bidi="he-IL"/>
        </w:rPr>
        <w:t>,</w:t>
      </w:r>
      <w:r w:rsidRPr="00F3743F">
        <w:rPr>
          <w:rFonts w:ascii="Times New Roman" w:eastAsia="Times New Roman" w:hAnsi="Times New Roman" w:cs="Times New Roman"/>
          <w:sz w:val="24"/>
          <w:szCs w:val="24"/>
          <w:lang w:eastAsia="tr-TR" w:bidi="he-IL"/>
        </w:rPr>
        <w:t xml:space="preserve"> 0.9 </w:t>
      </w:r>
      <w:proofErr w:type="spellStart"/>
      <w:r w:rsidRPr="00F3743F">
        <w:rPr>
          <w:rFonts w:ascii="Times New Roman" w:eastAsia="Times New Roman" w:hAnsi="Times New Roman" w:cs="Times New Roman"/>
          <w:sz w:val="24"/>
          <w:szCs w:val="24"/>
          <w:lang w:eastAsia="tr-TR" w:bidi="he-IL"/>
        </w:rPr>
        <w:t>clo</w:t>
      </w:r>
      <w:proofErr w:type="spellEnd"/>
      <w:r w:rsidRPr="00F3743F">
        <w:rPr>
          <w:rFonts w:ascii="Times New Roman" w:eastAsia="Times New Roman" w:hAnsi="Times New Roman" w:cs="Times New Roman"/>
          <w:sz w:val="24"/>
          <w:szCs w:val="24"/>
          <w:lang w:eastAsia="tr-TR" w:bidi="he-IL"/>
        </w:rPr>
        <w:t xml:space="preserve"> giysi yükü ve 80W iş yükü </w:t>
      </w:r>
      <w:r>
        <w:rPr>
          <w:rFonts w:ascii="Times New Roman" w:eastAsia="Times New Roman" w:hAnsi="Times New Roman" w:cs="Times New Roman"/>
          <w:sz w:val="24"/>
          <w:szCs w:val="24"/>
          <w:lang w:eastAsia="tr-TR" w:bidi="he-IL"/>
        </w:rPr>
        <w:t>yapan sağlıklı birey</w:t>
      </w:r>
      <w:r w:rsidRPr="00F3743F">
        <w:rPr>
          <w:rFonts w:ascii="Times New Roman" w:eastAsia="Times New Roman" w:hAnsi="Times New Roman" w:cs="Times New Roman"/>
          <w:sz w:val="24"/>
          <w:szCs w:val="24"/>
          <w:lang w:eastAsia="tr-TR" w:bidi="he-IL"/>
        </w:rPr>
        <w:t xml:space="preserve"> dikkate alınmıştır (</w:t>
      </w:r>
      <w:proofErr w:type="spellStart"/>
      <w:r w:rsidRPr="00F3743F">
        <w:rPr>
          <w:rFonts w:ascii="Times New Roman" w:eastAsia="Times New Roman" w:hAnsi="Times New Roman" w:cs="Times New Roman"/>
          <w:sz w:val="24"/>
          <w:szCs w:val="24"/>
          <w:lang w:eastAsia="tr-TR" w:bidi="he-IL"/>
        </w:rPr>
        <w:t>Matzarakis</w:t>
      </w:r>
      <w:proofErr w:type="spellEnd"/>
      <w:r w:rsidRPr="00F3743F">
        <w:rPr>
          <w:rFonts w:ascii="Times New Roman" w:eastAsia="Times New Roman" w:hAnsi="Times New Roman" w:cs="Times New Roman"/>
          <w:sz w:val="24"/>
          <w:szCs w:val="24"/>
          <w:lang w:eastAsia="tr-TR" w:bidi="he-IL"/>
        </w:rPr>
        <w:t xml:space="preserve"> vd., 1999</w:t>
      </w:r>
      <w:r>
        <w:rPr>
          <w:rFonts w:ascii="Times New Roman" w:eastAsia="Times New Roman" w:hAnsi="Times New Roman" w:cs="Times New Roman"/>
          <w:sz w:val="24"/>
          <w:szCs w:val="24"/>
          <w:lang w:eastAsia="tr-TR" w:bidi="he-IL"/>
        </w:rPr>
        <w:t>; Toy, 2010</w:t>
      </w:r>
      <w:r w:rsidRPr="00F3743F">
        <w:rPr>
          <w:rFonts w:ascii="Times New Roman" w:eastAsia="Times New Roman" w:hAnsi="Times New Roman" w:cs="Times New Roman"/>
          <w:sz w:val="24"/>
          <w:szCs w:val="24"/>
          <w:lang w:eastAsia="tr-TR" w:bidi="he-IL"/>
        </w:rPr>
        <w:t xml:space="preserve">). Elde edilen </w:t>
      </w:r>
      <w:r>
        <w:rPr>
          <w:rFonts w:ascii="Times New Roman" w:eastAsia="Times New Roman" w:hAnsi="Times New Roman" w:cs="Times New Roman"/>
          <w:sz w:val="24"/>
          <w:szCs w:val="24"/>
          <w:lang w:eastAsia="tr-TR" w:bidi="he-IL"/>
        </w:rPr>
        <w:t xml:space="preserve">değerler Tablo 2’deki </w:t>
      </w:r>
      <w:r w:rsidRPr="00F3743F">
        <w:rPr>
          <w:rFonts w:ascii="Times New Roman" w:eastAsia="Times New Roman" w:hAnsi="Times New Roman" w:cs="Times New Roman"/>
          <w:sz w:val="24"/>
          <w:szCs w:val="24"/>
          <w:lang w:eastAsia="tr-TR" w:bidi="he-IL"/>
        </w:rPr>
        <w:t>konfor</w:t>
      </w:r>
      <w:r>
        <w:rPr>
          <w:rFonts w:ascii="Times New Roman" w:eastAsia="Times New Roman" w:hAnsi="Times New Roman" w:cs="Times New Roman"/>
          <w:sz w:val="24"/>
          <w:szCs w:val="24"/>
          <w:lang w:eastAsia="tr-TR" w:bidi="he-IL"/>
        </w:rPr>
        <w:t xml:space="preserve"> aralıkları dikkate alınarak sınıflandırılmıştır.</w:t>
      </w:r>
    </w:p>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Tablo</w:t>
      </w:r>
      <w:r>
        <w:rPr>
          <w:rFonts w:ascii="Times New Roman" w:eastAsia="Calibri" w:hAnsi="Times New Roman" w:cs="Times New Roman"/>
          <w:b/>
          <w:bCs/>
          <w:sz w:val="20"/>
          <w:szCs w:val="20"/>
        </w:rPr>
        <w:t xml:space="preserve"> 2</w:t>
      </w:r>
      <w:r w:rsidRPr="00F3743F">
        <w:rPr>
          <w:rFonts w:ascii="Times New Roman" w:eastAsia="Calibri" w:hAnsi="Times New Roman" w:cs="Times New Roman"/>
          <w:b/>
          <w:bCs/>
          <w:sz w:val="20"/>
          <w:szCs w:val="20"/>
        </w:rPr>
        <w:t>.</w:t>
      </w:r>
      <w:r w:rsidRPr="00F3743F">
        <w:rPr>
          <w:rFonts w:ascii="Times New Roman" w:eastAsia="Calibri" w:hAnsi="Times New Roman" w:cs="Times New Roman"/>
          <w:sz w:val="20"/>
          <w:szCs w:val="20"/>
        </w:rPr>
        <w:t xml:space="preserve"> </w:t>
      </w:r>
      <w:r w:rsidRPr="00F3743F">
        <w:rPr>
          <w:rFonts w:ascii="Times New Roman" w:eastAsia="Calibri" w:hAnsi="Times New Roman" w:cs="Times New Roman"/>
          <w:bCs/>
          <w:sz w:val="20"/>
          <w:szCs w:val="20"/>
        </w:rPr>
        <w:t>FES indeksinin termal his ve stres seviyeleri (</w:t>
      </w:r>
      <w:proofErr w:type="spellStart"/>
      <w:r w:rsidRPr="00F3743F">
        <w:rPr>
          <w:rFonts w:ascii="Times New Roman" w:eastAsia="Calibri" w:hAnsi="Times New Roman" w:cs="Times New Roman"/>
          <w:bCs/>
          <w:sz w:val="20"/>
          <w:szCs w:val="20"/>
        </w:rPr>
        <w:t>Matzarakis</w:t>
      </w:r>
      <w:proofErr w:type="spellEnd"/>
      <w:r w:rsidRPr="00F3743F">
        <w:rPr>
          <w:rFonts w:ascii="Times New Roman" w:eastAsia="Calibri" w:hAnsi="Times New Roman" w:cs="Times New Roman"/>
          <w:bCs/>
          <w:sz w:val="20"/>
          <w:szCs w:val="20"/>
        </w:rPr>
        <w:t xml:space="preserve"> ve </w:t>
      </w:r>
      <w:proofErr w:type="spellStart"/>
      <w:r w:rsidRPr="00F3743F">
        <w:rPr>
          <w:rFonts w:ascii="Times New Roman" w:eastAsia="Calibri" w:hAnsi="Times New Roman" w:cs="Times New Roman"/>
          <w:bCs/>
          <w:sz w:val="20"/>
          <w:szCs w:val="20"/>
        </w:rPr>
        <w:t>Mayer</w:t>
      </w:r>
      <w:proofErr w:type="spellEnd"/>
      <w:r w:rsidRPr="00F3743F">
        <w:rPr>
          <w:rFonts w:ascii="Times New Roman" w:eastAsia="Calibri" w:hAnsi="Times New Roman" w:cs="Times New Roman"/>
          <w:bCs/>
          <w:sz w:val="20"/>
          <w:szCs w:val="20"/>
        </w:rPr>
        <w:t xml:space="preserve"> 1996;</w:t>
      </w:r>
      <w:r w:rsidRPr="00F3743F">
        <w:rPr>
          <w:rFonts w:ascii="Times New Roman" w:eastAsia="Calibri" w:hAnsi="Times New Roman" w:cs="Times New Roman"/>
          <w:sz w:val="20"/>
          <w:szCs w:val="20"/>
        </w:rPr>
        <w:t>Toy, 2010‘dan değiştirilerek).</w:t>
      </w:r>
    </w:p>
    <w:tbl>
      <w:tblPr>
        <w:tblW w:w="7640" w:type="dxa"/>
        <w:jc w:val="center"/>
        <w:tblLayout w:type="fixed"/>
        <w:tblCellMar>
          <w:left w:w="0" w:type="dxa"/>
          <w:right w:w="0" w:type="dxa"/>
        </w:tblCellMar>
        <w:tblLook w:val="0600" w:firstRow="0" w:lastRow="0" w:firstColumn="0" w:lastColumn="0" w:noHBand="1" w:noVBand="1"/>
      </w:tblPr>
      <w:tblGrid>
        <w:gridCol w:w="1685"/>
        <w:gridCol w:w="2383"/>
        <w:gridCol w:w="2414"/>
        <w:gridCol w:w="1158"/>
      </w:tblGrid>
      <w:tr w:rsidR="00F3743F" w:rsidRPr="00F3743F" w:rsidTr="006D7A36">
        <w:trPr>
          <w:trHeight w:val="231"/>
          <w:jc w:val="center"/>
        </w:trPr>
        <w:tc>
          <w:tcPr>
            <w:tcW w:w="1685"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tcMar>
              <w:top w:w="15" w:type="dxa"/>
              <w:left w:w="108" w:type="dxa"/>
              <w:bottom w:w="0" w:type="dxa"/>
              <w:right w:w="108" w:type="dxa"/>
            </w:tcMar>
            <w:vAlign w:val="bottom"/>
            <w:hideMark/>
          </w:tcPr>
          <w:p w:rsidR="00F3743F" w:rsidRPr="00F3743F" w:rsidRDefault="00F3743F" w:rsidP="00F3743F">
            <w:pPr>
              <w:spacing w:after="0" w:line="240" w:lineRule="auto"/>
              <w:ind w:firstLine="0"/>
              <w:jc w:val="left"/>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PET (°C)</w:t>
            </w:r>
          </w:p>
        </w:tc>
        <w:tc>
          <w:tcPr>
            <w:tcW w:w="2383"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tcMar>
              <w:top w:w="15" w:type="dxa"/>
              <w:left w:w="108" w:type="dxa"/>
              <w:bottom w:w="0" w:type="dxa"/>
              <w:right w:w="108" w:type="dxa"/>
            </w:tcMar>
            <w:vAlign w:val="bottom"/>
            <w:hideMark/>
          </w:tcPr>
          <w:p w:rsidR="00F3743F" w:rsidRPr="00F3743F" w:rsidRDefault="00F3743F" w:rsidP="00F3743F">
            <w:pPr>
              <w:spacing w:after="0" w:line="240" w:lineRule="auto"/>
              <w:ind w:firstLine="0"/>
              <w:jc w:val="left"/>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İnsanın sıcaklık hissi</w:t>
            </w:r>
          </w:p>
        </w:tc>
        <w:tc>
          <w:tcPr>
            <w:tcW w:w="2414"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tcMar>
              <w:top w:w="15" w:type="dxa"/>
              <w:left w:w="108" w:type="dxa"/>
              <w:bottom w:w="0" w:type="dxa"/>
              <w:right w:w="108" w:type="dxa"/>
            </w:tcMar>
            <w:vAlign w:val="bottom"/>
            <w:hideMark/>
          </w:tcPr>
          <w:p w:rsidR="00F3743F" w:rsidRPr="00F3743F" w:rsidRDefault="00F3743F" w:rsidP="00F3743F">
            <w:pPr>
              <w:spacing w:after="0" w:line="240" w:lineRule="auto"/>
              <w:ind w:firstLine="0"/>
              <w:jc w:val="left"/>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Termal stres seviyesi</w:t>
            </w:r>
          </w:p>
        </w:tc>
        <w:tc>
          <w:tcPr>
            <w:tcW w:w="1158" w:type="dxa"/>
            <w:tcBorders>
              <w:top w:val="single" w:sz="12" w:space="0" w:color="000000"/>
              <w:left w:val="single" w:sz="12" w:space="0" w:color="000000"/>
              <w:bottom w:val="single" w:sz="12" w:space="0" w:color="000000"/>
              <w:right w:val="single" w:sz="12" w:space="0" w:color="000000"/>
            </w:tcBorders>
            <w:shd w:val="clear" w:color="auto" w:fill="E5B8B7" w:themeFill="accent2" w:themeFillTint="66"/>
            <w:tcMar>
              <w:top w:w="15" w:type="dxa"/>
              <w:left w:w="108" w:type="dxa"/>
              <w:bottom w:w="0" w:type="dxa"/>
              <w:right w:w="108" w:type="dxa"/>
            </w:tcMar>
            <w:vAlign w:val="bottom"/>
            <w:hideMark/>
          </w:tcPr>
          <w:p w:rsidR="00F3743F" w:rsidRPr="00F3743F" w:rsidRDefault="00F3743F" w:rsidP="00F3743F">
            <w:pPr>
              <w:spacing w:after="0" w:line="240" w:lineRule="auto"/>
              <w:ind w:firstLine="0"/>
              <w:jc w:val="left"/>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Renkler</w:t>
            </w:r>
          </w:p>
        </w:tc>
      </w:tr>
      <w:tr w:rsidR="00F3743F" w:rsidRPr="00F3743F" w:rsidTr="00FB17D1">
        <w:trPr>
          <w:trHeight w:val="25"/>
          <w:jc w:val="center"/>
        </w:trPr>
        <w:tc>
          <w:tcPr>
            <w:tcW w:w="1685" w:type="dxa"/>
            <w:tcBorders>
              <w:top w:val="single" w:sz="12"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center"/>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&lt; -4</w:t>
            </w:r>
          </w:p>
        </w:tc>
        <w:tc>
          <w:tcPr>
            <w:tcW w:w="2383" w:type="dxa"/>
            <w:tcBorders>
              <w:top w:val="single" w:sz="12"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center"/>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Aşırı soğuk</w:t>
            </w:r>
          </w:p>
        </w:tc>
        <w:tc>
          <w:tcPr>
            <w:tcW w:w="2414" w:type="dxa"/>
            <w:tcBorders>
              <w:top w:val="single" w:sz="12"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center"/>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Dondurucu soğuk stresi</w:t>
            </w:r>
          </w:p>
        </w:tc>
        <w:tc>
          <w:tcPr>
            <w:tcW w:w="1158" w:type="dxa"/>
            <w:tcBorders>
              <w:top w:val="single" w:sz="12" w:space="0" w:color="000000"/>
              <w:left w:val="single" w:sz="12" w:space="0" w:color="000000"/>
              <w:bottom w:val="single" w:sz="8" w:space="0" w:color="000000"/>
              <w:right w:val="single" w:sz="12" w:space="0" w:color="000000"/>
            </w:tcBorders>
            <w:shd w:val="clear" w:color="auto" w:fill="002060"/>
            <w:tcMar>
              <w:top w:w="15" w:type="dxa"/>
              <w:left w:w="108" w:type="dxa"/>
              <w:bottom w:w="0" w:type="dxa"/>
              <w:right w:w="108" w:type="dxa"/>
            </w:tcMar>
            <w:vAlign w:val="center"/>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-3,9 – 4,0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Çok soğuk</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Aşırı soğuk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0070C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4,1–8,0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Soğuk</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Güçlü soğuk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00B0F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88"/>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8,1–13,0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Serin</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Orta soğuk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BDD6EE"/>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13,1–18,0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Hafif serin</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Hafif soğuk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92D05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00FF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18,1–23,0</w:t>
            </w:r>
          </w:p>
        </w:tc>
        <w:tc>
          <w:tcPr>
            <w:tcW w:w="2383" w:type="dxa"/>
            <w:tcBorders>
              <w:top w:val="single" w:sz="8" w:space="0" w:color="000000"/>
              <w:left w:val="single" w:sz="12" w:space="0" w:color="000000"/>
              <w:bottom w:val="single" w:sz="8" w:space="0" w:color="000000"/>
              <w:right w:val="single" w:sz="12" w:space="0" w:color="000000"/>
            </w:tcBorders>
            <w:shd w:val="clear" w:color="auto" w:fill="00FF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Konforlu</w:t>
            </w:r>
          </w:p>
        </w:tc>
        <w:tc>
          <w:tcPr>
            <w:tcW w:w="2414" w:type="dxa"/>
            <w:tcBorders>
              <w:top w:val="single" w:sz="8" w:space="0" w:color="000000"/>
              <w:left w:val="single" w:sz="12" w:space="0" w:color="000000"/>
              <w:bottom w:val="single" w:sz="8" w:space="0" w:color="000000"/>
              <w:right w:val="single" w:sz="12" w:space="0" w:color="000000"/>
            </w:tcBorders>
            <w:shd w:val="clear" w:color="auto" w:fill="00FF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Termal stres yok</w:t>
            </w:r>
          </w:p>
        </w:tc>
        <w:tc>
          <w:tcPr>
            <w:tcW w:w="1158" w:type="dxa"/>
            <w:tcBorders>
              <w:top w:val="single" w:sz="8" w:space="0" w:color="000000"/>
              <w:left w:val="single" w:sz="12" w:space="0" w:color="000000"/>
              <w:bottom w:val="single" w:sz="8" w:space="0" w:color="000000"/>
              <w:right w:val="single" w:sz="12" w:space="0" w:color="000000"/>
            </w:tcBorders>
            <w:shd w:val="clear" w:color="auto" w:fill="00FF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b/>
                <w:bCs/>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lastRenderedPageBreak/>
              <w:t>23,1–29,0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Hafif sıcak</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Hafif sıcak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FFFF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29,1–35,0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Sıcak</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Orta sıcak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538135"/>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25"/>
          <w:jc w:val="center"/>
        </w:trPr>
        <w:tc>
          <w:tcPr>
            <w:tcW w:w="1685"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35,1–41,0</w:t>
            </w:r>
          </w:p>
        </w:tc>
        <w:tc>
          <w:tcPr>
            <w:tcW w:w="2383"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Çok Sıcak</w:t>
            </w:r>
          </w:p>
        </w:tc>
        <w:tc>
          <w:tcPr>
            <w:tcW w:w="2414" w:type="dxa"/>
            <w:tcBorders>
              <w:top w:val="single" w:sz="8" w:space="0" w:color="000000"/>
              <w:left w:val="single" w:sz="12" w:space="0" w:color="000000"/>
              <w:bottom w:val="single" w:sz="8"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Güçlü sıcak stresi</w:t>
            </w:r>
          </w:p>
        </w:tc>
        <w:tc>
          <w:tcPr>
            <w:tcW w:w="1158" w:type="dxa"/>
            <w:tcBorders>
              <w:top w:val="single" w:sz="8" w:space="0" w:color="000000"/>
              <w:left w:val="single" w:sz="12" w:space="0" w:color="000000"/>
              <w:bottom w:val="single" w:sz="8" w:space="0" w:color="000000"/>
              <w:right w:val="single" w:sz="12" w:space="0" w:color="000000"/>
            </w:tcBorders>
            <w:shd w:val="clear" w:color="auto" w:fill="FF00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r w:rsidR="00F3743F" w:rsidRPr="00F3743F" w:rsidTr="00FB17D1">
        <w:trPr>
          <w:trHeight w:val="134"/>
          <w:jc w:val="center"/>
        </w:trPr>
        <w:tc>
          <w:tcPr>
            <w:tcW w:w="1685" w:type="dxa"/>
            <w:tcBorders>
              <w:top w:val="single" w:sz="8" w:space="0" w:color="000000"/>
              <w:left w:val="single" w:sz="12" w:space="0" w:color="000000"/>
              <w:bottom w:val="single" w:sz="12"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&gt;41,0</w:t>
            </w:r>
          </w:p>
        </w:tc>
        <w:tc>
          <w:tcPr>
            <w:tcW w:w="2383" w:type="dxa"/>
            <w:tcBorders>
              <w:top w:val="single" w:sz="8" w:space="0" w:color="000000"/>
              <w:left w:val="single" w:sz="12" w:space="0" w:color="000000"/>
              <w:bottom w:val="single" w:sz="12"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Aşırı sıcak</w:t>
            </w:r>
          </w:p>
        </w:tc>
        <w:tc>
          <w:tcPr>
            <w:tcW w:w="2414" w:type="dxa"/>
            <w:tcBorders>
              <w:top w:val="single" w:sz="8" w:space="0" w:color="000000"/>
              <w:left w:val="single" w:sz="12" w:space="0" w:color="000000"/>
              <w:bottom w:val="single" w:sz="12" w:space="0" w:color="000000"/>
              <w:right w:val="single" w:sz="12" w:space="0" w:color="000000"/>
            </w:tcBorders>
            <w:shd w:val="clear" w:color="auto" w:fill="FFFFFF"/>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Aşırı sıcak stresi</w:t>
            </w:r>
          </w:p>
        </w:tc>
        <w:tc>
          <w:tcPr>
            <w:tcW w:w="1158" w:type="dxa"/>
            <w:tcBorders>
              <w:top w:val="single" w:sz="8" w:space="0" w:color="000000"/>
              <w:left w:val="single" w:sz="12" w:space="0" w:color="000000"/>
              <w:bottom w:val="single" w:sz="12" w:space="0" w:color="000000"/>
              <w:right w:val="single" w:sz="12" w:space="0" w:color="000000"/>
            </w:tcBorders>
            <w:shd w:val="clear" w:color="auto" w:fill="9A0000"/>
            <w:tcMar>
              <w:top w:w="15" w:type="dxa"/>
              <w:left w:w="108" w:type="dxa"/>
              <w:bottom w:w="0" w:type="dxa"/>
              <w:right w:w="108" w:type="dxa"/>
            </w:tcMar>
            <w:vAlign w:val="bottom"/>
            <w:hideMark/>
          </w:tcPr>
          <w:p w:rsidR="00F3743F" w:rsidRPr="00F3743F" w:rsidRDefault="00F3743F" w:rsidP="00F3743F">
            <w:pPr>
              <w:spacing w:after="0" w:line="240" w:lineRule="auto"/>
              <w:ind w:firstLine="0"/>
              <w:rPr>
                <w:rFonts w:ascii="Times New Roman" w:eastAsia="Calibri" w:hAnsi="Times New Roman" w:cs="Times New Roman"/>
                <w:sz w:val="20"/>
                <w:szCs w:val="20"/>
              </w:rPr>
            </w:pPr>
            <w:r w:rsidRPr="00F3743F">
              <w:rPr>
                <w:rFonts w:ascii="Times New Roman" w:eastAsia="Calibri" w:hAnsi="Times New Roman" w:cs="Times New Roman"/>
                <w:sz w:val="20"/>
                <w:szCs w:val="20"/>
              </w:rPr>
              <w:t> </w:t>
            </w:r>
          </w:p>
        </w:tc>
      </w:tr>
    </w:tbl>
    <w:p w:rsidR="00F3743F" w:rsidRDefault="00F3743F" w:rsidP="006118A7">
      <w:pPr>
        <w:ind w:firstLine="0"/>
        <w:rPr>
          <w:rFonts w:ascii="Times New Roman" w:eastAsia="Times New Roman" w:hAnsi="Times New Roman" w:cs="Times New Roman"/>
          <w:sz w:val="24"/>
          <w:szCs w:val="24"/>
          <w:lang w:eastAsia="tr-TR" w:bidi="he-IL"/>
        </w:rPr>
      </w:pPr>
    </w:p>
    <w:p w:rsidR="006118A7" w:rsidRDefault="006118A7" w:rsidP="006118A7">
      <w:pPr>
        <w:ind w:firstLine="0"/>
        <w:rPr>
          <w:rFonts w:ascii="Times New Roman" w:eastAsia="Times New Roman" w:hAnsi="Times New Roman" w:cs="Times New Roman"/>
          <w:b/>
          <w:bCs/>
          <w:sz w:val="24"/>
          <w:szCs w:val="24"/>
          <w:lang w:eastAsia="tr-TR" w:bidi="he-IL"/>
        </w:rPr>
      </w:pPr>
      <w:r w:rsidRPr="006118A7">
        <w:rPr>
          <w:rFonts w:ascii="Times New Roman" w:eastAsia="Times New Roman" w:hAnsi="Times New Roman" w:cs="Times New Roman"/>
          <w:b/>
          <w:bCs/>
          <w:sz w:val="24"/>
          <w:szCs w:val="24"/>
          <w:lang w:eastAsia="tr-TR" w:bidi="he-IL"/>
        </w:rPr>
        <w:t xml:space="preserve">Bulgular </w:t>
      </w:r>
    </w:p>
    <w:p w:rsidR="000B1DCB" w:rsidRPr="000B1DCB" w:rsidRDefault="000B1DCB" w:rsidP="000B1DCB">
      <w:pPr>
        <w:ind w:firstLine="709"/>
        <w:rPr>
          <w:rFonts w:ascii="Times New Roman" w:eastAsia="Times New Roman" w:hAnsi="Times New Roman" w:cs="Times New Roman"/>
          <w:sz w:val="24"/>
          <w:szCs w:val="24"/>
          <w:lang w:eastAsia="tr-TR" w:bidi="he-IL"/>
        </w:rPr>
      </w:pPr>
      <w:r w:rsidRPr="000B1DCB">
        <w:rPr>
          <w:rFonts w:ascii="Times New Roman" w:eastAsia="Times New Roman" w:hAnsi="Times New Roman" w:cs="Times New Roman"/>
          <w:sz w:val="24"/>
          <w:szCs w:val="24"/>
          <w:lang w:eastAsia="tr-TR" w:bidi="he-IL"/>
        </w:rPr>
        <w:t>Elde edilen bulgular</w:t>
      </w:r>
      <w:r>
        <w:rPr>
          <w:rFonts w:ascii="Times New Roman" w:eastAsia="Times New Roman" w:hAnsi="Times New Roman" w:cs="Times New Roman"/>
          <w:sz w:val="24"/>
          <w:szCs w:val="24"/>
          <w:lang w:eastAsia="tr-TR" w:bidi="he-IL"/>
        </w:rPr>
        <w:t xml:space="preserve"> dönemlere ayrılarak on günlük aralıklarla açıklanmıştır. Geçmişten günümüze </w:t>
      </w:r>
      <w:proofErr w:type="spellStart"/>
      <w:r>
        <w:rPr>
          <w:rFonts w:ascii="Times New Roman" w:eastAsia="Times New Roman" w:hAnsi="Times New Roman" w:cs="Times New Roman"/>
          <w:sz w:val="24"/>
          <w:szCs w:val="24"/>
          <w:lang w:eastAsia="tr-TR" w:bidi="he-IL"/>
        </w:rPr>
        <w:t>biyoklimatik</w:t>
      </w:r>
      <w:proofErr w:type="spellEnd"/>
      <w:r>
        <w:rPr>
          <w:rFonts w:ascii="Times New Roman" w:eastAsia="Times New Roman" w:hAnsi="Times New Roman" w:cs="Times New Roman"/>
          <w:sz w:val="24"/>
          <w:szCs w:val="24"/>
          <w:lang w:eastAsia="tr-TR" w:bidi="he-IL"/>
        </w:rPr>
        <w:t xml:space="preserve"> konfor şartlarındaki değişimler belirlenmiş, yakın ve uzak gelecekteki </w:t>
      </w:r>
      <w:proofErr w:type="spellStart"/>
      <w:r>
        <w:rPr>
          <w:rFonts w:ascii="Times New Roman" w:eastAsia="Times New Roman" w:hAnsi="Times New Roman" w:cs="Times New Roman"/>
          <w:sz w:val="24"/>
          <w:szCs w:val="24"/>
          <w:lang w:eastAsia="tr-TR" w:bidi="he-IL"/>
        </w:rPr>
        <w:t>biyokliamtik</w:t>
      </w:r>
      <w:proofErr w:type="spellEnd"/>
      <w:r>
        <w:rPr>
          <w:rFonts w:ascii="Times New Roman" w:eastAsia="Times New Roman" w:hAnsi="Times New Roman" w:cs="Times New Roman"/>
          <w:sz w:val="24"/>
          <w:szCs w:val="24"/>
          <w:lang w:eastAsia="tr-TR" w:bidi="he-IL"/>
        </w:rPr>
        <w:t xml:space="preserve"> konfor şartları için öngörülerde bulunulmuştur. </w:t>
      </w:r>
    </w:p>
    <w:p w:rsidR="006118A7" w:rsidRDefault="000B1DCB" w:rsidP="006118A7">
      <w:pPr>
        <w:ind w:firstLine="0"/>
        <w:rPr>
          <w:rFonts w:ascii="Times New Roman" w:eastAsia="Times New Roman" w:hAnsi="Times New Roman" w:cs="Times New Roman"/>
          <w:b/>
          <w:bCs/>
          <w:sz w:val="24"/>
          <w:szCs w:val="24"/>
          <w:lang w:eastAsia="tr-TR" w:bidi="he-IL"/>
        </w:rPr>
      </w:pPr>
      <w:r>
        <w:rPr>
          <w:rFonts w:ascii="Times New Roman" w:eastAsia="Times New Roman" w:hAnsi="Times New Roman" w:cs="Times New Roman"/>
          <w:b/>
          <w:bCs/>
          <w:sz w:val="24"/>
          <w:szCs w:val="24"/>
          <w:lang w:eastAsia="tr-TR" w:bidi="he-IL"/>
        </w:rPr>
        <w:t>Geçmiş (1960 – 1989)</w:t>
      </w:r>
    </w:p>
    <w:p w:rsidR="00820FFE" w:rsidRPr="000B1DCB" w:rsidRDefault="000B1DCB" w:rsidP="004A121A">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Denizel iklim şartları görülen Samsun’da geçmişte yılın 50 gününde soğuk stresi, 70 gününde serin stresi ve 70 gününde hafif serin stresi belirlenmiştir. Mayıs ve eylül aylarında olmak üzere yılın 40 gününde termal açıdan konforlu algılamalar olduğu tespit edilmiştir. Yılın 80 gününde hafif sıcak stresi görülürken, temmuz ve ağusto</w:t>
      </w:r>
      <w:r w:rsidR="00820FFE">
        <w:rPr>
          <w:rFonts w:ascii="Times New Roman" w:eastAsia="Times New Roman" w:hAnsi="Times New Roman" w:cs="Times New Roman"/>
          <w:sz w:val="24"/>
          <w:szCs w:val="24"/>
          <w:lang w:eastAsia="tr-TR" w:bidi="he-IL"/>
        </w:rPr>
        <w:t>s aylarında olmak üzere toplam 6</w:t>
      </w:r>
      <w:r>
        <w:rPr>
          <w:rFonts w:ascii="Times New Roman" w:eastAsia="Times New Roman" w:hAnsi="Times New Roman" w:cs="Times New Roman"/>
          <w:sz w:val="24"/>
          <w:szCs w:val="24"/>
          <w:lang w:eastAsia="tr-TR" w:bidi="he-IL"/>
        </w:rPr>
        <w:t xml:space="preserve">0 gün sıcak stresi </w:t>
      </w:r>
      <w:r w:rsidR="00820FFE">
        <w:rPr>
          <w:rFonts w:ascii="Times New Roman" w:eastAsia="Times New Roman" w:hAnsi="Times New Roman" w:cs="Times New Roman"/>
          <w:sz w:val="24"/>
          <w:szCs w:val="24"/>
          <w:lang w:eastAsia="tr-TR" w:bidi="he-IL"/>
        </w:rPr>
        <w:t>görülmüştür (Tablo 3).</w:t>
      </w:r>
    </w:p>
    <w:p w:rsidR="006118A7" w:rsidRPr="006118A7" w:rsidRDefault="006118A7" w:rsidP="006118A7">
      <w:pPr>
        <w:spacing w:after="0" w:line="240" w:lineRule="auto"/>
        <w:ind w:firstLine="0"/>
        <w:rPr>
          <w:rFonts w:ascii="Times New Roman" w:eastAsia="Times New Roman" w:hAnsi="Times New Roman" w:cs="Times New Roman"/>
          <w:b/>
          <w:bCs/>
          <w:sz w:val="20"/>
          <w:szCs w:val="20"/>
          <w:lang w:eastAsia="tr-TR" w:bidi="he-IL"/>
        </w:rPr>
      </w:pPr>
      <w:r>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b/>
          <w:bCs/>
          <w:sz w:val="20"/>
          <w:szCs w:val="20"/>
          <w:lang w:eastAsia="tr-TR" w:bidi="he-IL"/>
        </w:rPr>
        <w:t xml:space="preserve">Tablo 3. </w:t>
      </w:r>
      <w:r w:rsidRPr="006118A7">
        <w:rPr>
          <w:rFonts w:ascii="Times New Roman" w:eastAsia="Times New Roman" w:hAnsi="Times New Roman" w:cs="Times New Roman"/>
          <w:sz w:val="20"/>
          <w:szCs w:val="20"/>
          <w:lang w:eastAsia="tr-TR" w:bidi="he-IL"/>
        </w:rPr>
        <w:t xml:space="preserve">Samsun’un geçmişteki (1960 – 1989) </w:t>
      </w:r>
      <w:proofErr w:type="spellStart"/>
      <w:r w:rsidRPr="006118A7">
        <w:rPr>
          <w:rFonts w:ascii="Times New Roman" w:eastAsia="Times New Roman" w:hAnsi="Times New Roman" w:cs="Times New Roman"/>
          <w:sz w:val="20"/>
          <w:szCs w:val="20"/>
          <w:lang w:eastAsia="tr-TR" w:bidi="he-IL"/>
        </w:rPr>
        <w:t>biyoklimatik</w:t>
      </w:r>
      <w:proofErr w:type="spellEnd"/>
      <w:r w:rsidRPr="006118A7">
        <w:rPr>
          <w:rFonts w:ascii="Times New Roman" w:eastAsia="Times New Roman" w:hAnsi="Times New Roman" w:cs="Times New Roman"/>
          <w:sz w:val="20"/>
          <w:szCs w:val="20"/>
          <w:lang w:eastAsia="tr-TR" w:bidi="he-IL"/>
        </w:rPr>
        <w:t xml:space="preserve"> konfor şartları</w:t>
      </w:r>
    </w:p>
    <w:tbl>
      <w:tblPr>
        <w:tblStyle w:val="TabloKlavuzu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2"/>
        <w:gridCol w:w="436"/>
        <w:gridCol w:w="429"/>
        <w:gridCol w:w="168"/>
        <w:gridCol w:w="597"/>
        <w:gridCol w:w="582"/>
        <w:gridCol w:w="15"/>
        <w:gridCol w:w="597"/>
        <w:gridCol w:w="597"/>
        <w:gridCol w:w="138"/>
        <w:gridCol w:w="427"/>
        <w:gridCol w:w="629"/>
        <w:gridCol w:w="291"/>
        <w:gridCol w:w="306"/>
        <w:gridCol w:w="617"/>
        <w:gridCol w:w="424"/>
        <w:gridCol w:w="153"/>
        <w:gridCol w:w="597"/>
        <w:gridCol w:w="598"/>
      </w:tblGrid>
      <w:tr w:rsidR="006118A7" w:rsidRPr="006118A7" w:rsidTr="00FB17D1">
        <w:trPr>
          <w:trHeight w:val="257"/>
          <w:jc w:val="center"/>
        </w:trPr>
        <w:tc>
          <w:tcPr>
            <w:tcW w:w="2709" w:type="dxa"/>
            <w:gridSpan w:val="7"/>
            <w:vAlign w:val="center"/>
          </w:tcPr>
          <w:p w:rsidR="006118A7" w:rsidRPr="006118A7" w:rsidRDefault="006118A7" w:rsidP="006118A7">
            <w:pPr>
              <w:jc w:val="center"/>
              <w:rPr>
                <w:rFonts w:ascii="Times New Roman" w:hAnsi="Times New Roman" w:cs="Times New Roman"/>
                <w:b/>
                <w:sz w:val="20"/>
                <w:szCs w:val="20"/>
              </w:rPr>
            </w:pPr>
            <w:r w:rsidRPr="006118A7">
              <w:rPr>
                <w:rFonts w:ascii="Times New Roman" w:hAnsi="Times New Roman" w:cs="Times New Roman"/>
                <w:b/>
                <w:sz w:val="20"/>
                <w:szCs w:val="20"/>
              </w:rPr>
              <w:t>Kış</w:t>
            </w:r>
          </w:p>
        </w:tc>
        <w:tc>
          <w:tcPr>
            <w:tcW w:w="1759" w:type="dxa"/>
            <w:gridSpan w:val="4"/>
            <w:vAlign w:val="center"/>
          </w:tcPr>
          <w:p w:rsidR="006118A7" w:rsidRPr="006118A7" w:rsidRDefault="006118A7" w:rsidP="006118A7">
            <w:pPr>
              <w:jc w:val="center"/>
              <w:rPr>
                <w:rFonts w:ascii="Times New Roman" w:hAnsi="Times New Roman" w:cs="Times New Roman"/>
                <w:b/>
                <w:sz w:val="20"/>
                <w:szCs w:val="20"/>
              </w:rPr>
            </w:pPr>
            <w:r w:rsidRPr="006118A7">
              <w:rPr>
                <w:rFonts w:ascii="Times New Roman" w:hAnsi="Times New Roman" w:cs="Times New Roman"/>
                <w:b/>
                <w:sz w:val="20"/>
                <w:szCs w:val="20"/>
              </w:rPr>
              <w:t>İlkbahar</w:t>
            </w:r>
          </w:p>
        </w:tc>
        <w:tc>
          <w:tcPr>
            <w:tcW w:w="1843" w:type="dxa"/>
            <w:gridSpan w:val="4"/>
            <w:vAlign w:val="center"/>
          </w:tcPr>
          <w:p w:rsidR="006118A7" w:rsidRPr="006118A7" w:rsidRDefault="006118A7" w:rsidP="006118A7">
            <w:pPr>
              <w:jc w:val="center"/>
              <w:rPr>
                <w:rFonts w:ascii="Times New Roman" w:hAnsi="Times New Roman" w:cs="Times New Roman"/>
                <w:b/>
                <w:sz w:val="20"/>
                <w:szCs w:val="20"/>
              </w:rPr>
            </w:pPr>
            <w:r w:rsidRPr="006118A7">
              <w:rPr>
                <w:rFonts w:ascii="Times New Roman" w:hAnsi="Times New Roman" w:cs="Times New Roman"/>
                <w:b/>
                <w:sz w:val="20"/>
                <w:szCs w:val="20"/>
              </w:rPr>
              <w:t>Yaz</w:t>
            </w:r>
          </w:p>
        </w:tc>
        <w:tc>
          <w:tcPr>
            <w:tcW w:w="1772" w:type="dxa"/>
            <w:gridSpan w:val="4"/>
            <w:vAlign w:val="center"/>
          </w:tcPr>
          <w:p w:rsidR="006118A7" w:rsidRPr="006118A7" w:rsidRDefault="006118A7" w:rsidP="006118A7">
            <w:pPr>
              <w:jc w:val="center"/>
              <w:rPr>
                <w:rFonts w:ascii="Times New Roman" w:hAnsi="Times New Roman" w:cs="Times New Roman"/>
                <w:b/>
                <w:sz w:val="20"/>
                <w:szCs w:val="20"/>
              </w:rPr>
            </w:pPr>
            <w:r w:rsidRPr="006118A7">
              <w:rPr>
                <w:rFonts w:ascii="Times New Roman" w:hAnsi="Times New Roman" w:cs="Times New Roman"/>
                <w:b/>
                <w:sz w:val="20"/>
                <w:szCs w:val="20"/>
              </w:rPr>
              <w:t>Sonbahar</w:t>
            </w:r>
          </w:p>
        </w:tc>
      </w:tr>
      <w:tr w:rsidR="006118A7" w:rsidRPr="006118A7" w:rsidTr="00FB17D1">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20"/>
          <w:jc w:val="center"/>
        </w:trPr>
        <w:tc>
          <w:tcPr>
            <w:tcW w:w="918" w:type="dxa"/>
            <w:gridSpan w:val="2"/>
            <w:tcBorders>
              <w:top w:val="single" w:sz="12" w:space="0" w:color="auto"/>
              <w:bottom w:val="single" w:sz="12" w:space="0" w:color="auto"/>
            </w:tcBorders>
          </w:tcPr>
          <w:p w:rsidR="006118A7" w:rsidRPr="006118A7" w:rsidRDefault="006118A7" w:rsidP="006118A7">
            <w:pPr>
              <w:jc w:val="center"/>
              <w:rPr>
                <w:rFonts w:ascii="Times New Roman" w:hAnsi="Times New Roman" w:cs="Times New Roman"/>
                <w:b/>
                <w:bCs/>
                <w:sz w:val="20"/>
                <w:szCs w:val="20"/>
              </w:rPr>
            </w:pPr>
            <w:r w:rsidRPr="006118A7">
              <w:rPr>
                <w:rFonts w:ascii="Times New Roman" w:hAnsi="Times New Roman" w:cs="Times New Roman"/>
                <w:b/>
                <w:bCs/>
                <w:sz w:val="20"/>
                <w:szCs w:val="20"/>
              </w:rPr>
              <w:t>Gün</w:t>
            </w:r>
          </w:p>
        </w:tc>
        <w:tc>
          <w:tcPr>
            <w:tcW w:w="597" w:type="dxa"/>
            <w:gridSpan w:val="2"/>
            <w:tcBorders>
              <w:top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97" w:type="dxa"/>
            <w:tcBorders>
              <w:top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O</w:t>
            </w:r>
          </w:p>
        </w:tc>
        <w:tc>
          <w:tcPr>
            <w:tcW w:w="597" w:type="dxa"/>
            <w:gridSpan w:val="2"/>
            <w:tcBorders>
              <w:top w:val="single" w:sz="12" w:space="0" w:color="auto"/>
              <w:bottom w:val="single" w:sz="12" w:space="0" w:color="auto"/>
              <w:right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Ş</w:t>
            </w:r>
          </w:p>
        </w:tc>
        <w:tc>
          <w:tcPr>
            <w:tcW w:w="597" w:type="dxa"/>
            <w:tcBorders>
              <w:top w:val="single" w:sz="12" w:space="0" w:color="auto"/>
              <w:left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597" w:type="dxa"/>
            <w:tcBorders>
              <w:top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N</w:t>
            </w:r>
          </w:p>
        </w:tc>
        <w:tc>
          <w:tcPr>
            <w:tcW w:w="565" w:type="dxa"/>
            <w:gridSpan w:val="2"/>
            <w:tcBorders>
              <w:top w:val="single" w:sz="12" w:space="0" w:color="auto"/>
              <w:bottom w:val="single" w:sz="12" w:space="0" w:color="auto"/>
              <w:right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629" w:type="dxa"/>
            <w:tcBorders>
              <w:top w:val="single" w:sz="12" w:space="0" w:color="auto"/>
              <w:left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H</w:t>
            </w:r>
          </w:p>
        </w:tc>
        <w:tc>
          <w:tcPr>
            <w:tcW w:w="597" w:type="dxa"/>
            <w:gridSpan w:val="2"/>
            <w:tcBorders>
              <w:top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T</w:t>
            </w:r>
          </w:p>
        </w:tc>
        <w:tc>
          <w:tcPr>
            <w:tcW w:w="617" w:type="dxa"/>
            <w:tcBorders>
              <w:top w:val="single" w:sz="12" w:space="0" w:color="auto"/>
              <w:bottom w:val="single" w:sz="12" w:space="0" w:color="auto"/>
              <w:right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77" w:type="dxa"/>
            <w:gridSpan w:val="2"/>
            <w:tcBorders>
              <w:top w:val="single" w:sz="12" w:space="0" w:color="auto"/>
              <w:left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7" w:type="dxa"/>
            <w:tcBorders>
              <w:top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8" w:type="dxa"/>
            <w:tcBorders>
              <w:top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K</w:t>
            </w:r>
          </w:p>
        </w:tc>
      </w:tr>
      <w:tr w:rsidR="00FB17D1" w:rsidRPr="006118A7" w:rsidTr="00820FFE">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val="restart"/>
            <w:tcBorders>
              <w:top w:val="single" w:sz="12" w:space="0" w:color="auto"/>
              <w:right w:val="single" w:sz="12" w:space="0" w:color="auto"/>
            </w:tcBorders>
            <w:textDirection w:val="btLr"/>
          </w:tcPr>
          <w:p w:rsidR="006118A7" w:rsidRPr="006118A7" w:rsidRDefault="006118A7" w:rsidP="006118A7">
            <w:pPr>
              <w:ind w:left="113" w:right="113"/>
              <w:jc w:val="center"/>
              <w:rPr>
                <w:rFonts w:ascii="Times New Roman" w:hAnsi="Times New Roman" w:cs="Times New Roman"/>
                <w:b/>
                <w:sz w:val="20"/>
                <w:szCs w:val="20"/>
              </w:rPr>
            </w:pPr>
            <w:r w:rsidRPr="006118A7">
              <w:rPr>
                <w:rFonts w:ascii="Times New Roman" w:hAnsi="Times New Roman" w:cs="Times New Roman"/>
                <w:b/>
                <w:sz w:val="20"/>
                <w:szCs w:val="20"/>
              </w:rPr>
              <w:t>Geçmiş</w:t>
            </w:r>
          </w:p>
        </w:tc>
        <w:tc>
          <w:tcPr>
            <w:tcW w:w="436" w:type="dxa"/>
            <w:tcBorders>
              <w:top w:val="single" w:sz="12" w:space="0" w:color="auto"/>
              <w:left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10</w:t>
            </w:r>
          </w:p>
        </w:tc>
        <w:tc>
          <w:tcPr>
            <w:tcW w:w="597" w:type="dxa"/>
            <w:gridSpan w:val="2"/>
            <w:tcBorders>
              <w:top w:val="single" w:sz="12" w:space="0" w:color="auto"/>
            </w:tcBorders>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tcBorders>
              <w:top w:val="single" w:sz="12" w:space="0" w:color="auto"/>
            </w:tcBorders>
            <w:shd w:val="clear" w:color="auto" w:fill="00B0F0"/>
          </w:tcPr>
          <w:p w:rsidR="006118A7" w:rsidRPr="006118A7" w:rsidRDefault="006118A7" w:rsidP="006118A7">
            <w:pPr>
              <w:jc w:val="center"/>
              <w:rPr>
                <w:rFonts w:ascii="Times New Roman" w:hAnsi="Times New Roman" w:cs="Times New Roman"/>
                <w:sz w:val="20"/>
                <w:szCs w:val="20"/>
              </w:rPr>
            </w:pPr>
          </w:p>
        </w:tc>
        <w:tc>
          <w:tcPr>
            <w:tcW w:w="597" w:type="dxa"/>
            <w:gridSpan w:val="2"/>
            <w:tcBorders>
              <w:top w:val="single" w:sz="12" w:space="0" w:color="auto"/>
              <w:right w:val="single" w:sz="12" w:space="0" w:color="auto"/>
            </w:tcBorders>
            <w:shd w:val="clear" w:color="auto" w:fill="00B0F0"/>
          </w:tcPr>
          <w:p w:rsidR="006118A7" w:rsidRPr="006118A7" w:rsidRDefault="006118A7" w:rsidP="006118A7">
            <w:pPr>
              <w:jc w:val="center"/>
              <w:rPr>
                <w:rFonts w:ascii="Times New Roman" w:hAnsi="Times New Roman" w:cs="Times New Roman"/>
                <w:sz w:val="20"/>
                <w:szCs w:val="20"/>
              </w:rPr>
            </w:pPr>
          </w:p>
        </w:tc>
        <w:tc>
          <w:tcPr>
            <w:tcW w:w="597" w:type="dxa"/>
            <w:tcBorders>
              <w:top w:val="single" w:sz="12" w:space="0" w:color="auto"/>
              <w:left w:val="single" w:sz="12" w:space="0" w:color="auto"/>
            </w:tcBorders>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tcBorders>
              <w:top w:val="single" w:sz="12" w:space="0" w:color="auto"/>
            </w:tcBorders>
            <w:shd w:val="clear" w:color="auto" w:fill="92D050"/>
          </w:tcPr>
          <w:p w:rsidR="006118A7" w:rsidRPr="006118A7" w:rsidRDefault="006118A7" w:rsidP="006118A7">
            <w:pPr>
              <w:jc w:val="center"/>
              <w:rPr>
                <w:rFonts w:ascii="Times New Roman" w:hAnsi="Times New Roman" w:cs="Times New Roman"/>
                <w:sz w:val="20"/>
                <w:szCs w:val="20"/>
              </w:rPr>
            </w:pPr>
          </w:p>
        </w:tc>
        <w:tc>
          <w:tcPr>
            <w:tcW w:w="565" w:type="dxa"/>
            <w:gridSpan w:val="2"/>
            <w:tcBorders>
              <w:top w:val="single" w:sz="12" w:space="0" w:color="auto"/>
              <w:right w:val="single" w:sz="12" w:space="0" w:color="auto"/>
            </w:tcBorders>
            <w:shd w:val="clear" w:color="auto" w:fill="00CC00"/>
          </w:tcPr>
          <w:p w:rsidR="006118A7" w:rsidRPr="006118A7" w:rsidRDefault="006118A7" w:rsidP="006118A7">
            <w:pPr>
              <w:jc w:val="center"/>
              <w:rPr>
                <w:rFonts w:ascii="Times New Roman" w:hAnsi="Times New Roman" w:cs="Times New Roman"/>
                <w:sz w:val="20"/>
                <w:szCs w:val="20"/>
              </w:rPr>
            </w:pPr>
          </w:p>
        </w:tc>
        <w:tc>
          <w:tcPr>
            <w:tcW w:w="629" w:type="dxa"/>
            <w:tcBorders>
              <w:top w:val="single" w:sz="12" w:space="0" w:color="auto"/>
              <w:left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597" w:type="dxa"/>
            <w:gridSpan w:val="2"/>
            <w:tcBorders>
              <w:top w:val="single" w:sz="12" w:space="0" w:color="auto"/>
            </w:tcBorders>
            <w:shd w:val="clear" w:color="auto" w:fill="FF6600"/>
          </w:tcPr>
          <w:p w:rsidR="006118A7" w:rsidRPr="00820FFE" w:rsidRDefault="006118A7" w:rsidP="006118A7">
            <w:pPr>
              <w:jc w:val="center"/>
              <w:rPr>
                <w:rFonts w:ascii="Times New Roman" w:hAnsi="Times New Roman" w:cs="Times New Roman"/>
                <w:color w:val="FF3300"/>
                <w:sz w:val="20"/>
                <w:szCs w:val="20"/>
              </w:rPr>
            </w:pPr>
          </w:p>
        </w:tc>
        <w:tc>
          <w:tcPr>
            <w:tcW w:w="617" w:type="dxa"/>
            <w:tcBorders>
              <w:top w:val="single" w:sz="12" w:space="0" w:color="auto"/>
              <w:right w:val="single" w:sz="12" w:space="0" w:color="auto"/>
            </w:tcBorders>
            <w:shd w:val="clear" w:color="auto" w:fill="FF6600"/>
          </w:tcPr>
          <w:p w:rsidR="006118A7" w:rsidRPr="006118A7" w:rsidRDefault="006118A7" w:rsidP="006118A7">
            <w:pPr>
              <w:jc w:val="center"/>
              <w:rPr>
                <w:rFonts w:ascii="Times New Roman" w:hAnsi="Times New Roman" w:cs="Times New Roman"/>
                <w:sz w:val="20"/>
                <w:szCs w:val="20"/>
              </w:rPr>
            </w:pPr>
          </w:p>
        </w:tc>
        <w:tc>
          <w:tcPr>
            <w:tcW w:w="577" w:type="dxa"/>
            <w:gridSpan w:val="2"/>
            <w:tcBorders>
              <w:top w:val="single" w:sz="12" w:space="0" w:color="auto"/>
              <w:left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597" w:type="dxa"/>
            <w:tcBorders>
              <w:top w:val="single" w:sz="12" w:space="0" w:color="auto"/>
            </w:tcBorders>
            <w:shd w:val="clear" w:color="auto" w:fill="00CC00"/>
          </w:tcPr>
          <w:p w:rsidR="006118A7" w:rsidRPr="006118A7" w:rsidRDefault="006118A7" w:rsidP="006118A7">
            <w:pPr>
              <w:jc w:val="center"/>
              <w:rPr>
                <w:rFonts w:ascii="Times New Roman" w:hAnsi="Times New Roman" w:cs="Times New Roman"/>
                <w:sz w:val="20"/>
                <w:szCs w:val="20"/>
              </w:rPr>
            </w:pPr>
          </w:p>
        </w:tc>
        <w:tc>
          <w:tcPr>
            <w:tcW w:w="598" w:type="dxa"/>
            <w:tcBorders>
              <w:top w:val="single" w:sz="12" w:space="0" w:color="auto"/>
            </w:tcBorders>
            <w:shd w:val="clear" w:color="auto" w:fill="92D050"/>
          </w:tcPr>
          <w:p w:rsidR="006118A7" w:rsidRPr="006118A7" w:rsidRDefault="006118A7" w:rsidP="006118A7">
            <w:pPr>
              <w:jc w:val="center"/>
              <w:rPr>
                <w:rFonts w:ascii="Times New Roman" w:hAnsi="Times New Roman" w:cs="Times New Roman"/>
                <w:sz w:val="20"/>
                <w:szCs w:val="20"/>
              </w:rPr>
            </w:pP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right w:val="single" w:sz="12" w:space="0" w:color="auto"/>
            </w:tcBorders>
          </w:tcPr>
          <w:p w:rsidR="006118A7" w:rsidRPr="006118A7" w:rsidRDefault="006118A7" w:rsidP="006118A7">
            <w:pPr>
              <w:jc w:val="center"/>
              <w:rPr>
                <w:rFonts w:ascii="Times New Roman" w:hAnsi="Times New Roman" w:cs="Times New Roman"/>
                <w:b/>
                <w:sz w:val="20"/>
                <w:szCs w:val="20"/>
              </w:rPr>
            </w:pPr>
          </w:p>
        </w:tc>
        <w:tc>
          <w:tcPr>
            <w:tcW w:w="436" w:type="dxa"/>
            <w:tcBorders>
              <w:left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20</w:t>
            </w:r>
          </w:p>
        </w:tc>
        <w:tc>
          <w:tcPr>
            <w:tcW w:w="597" w:type="dxa"/>
            <w:gridSpan w:val="2"/>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shd w:val="clear" w:color="auto" w:fill="00B0F0"/>
          </w:tcPr>
          <w:p w:rsidR="006118A7" w:rsidRPr="006118A7" w:rsidRDefault="006118A7" w:rsidP="006118A7">
            <w:pPr>
              <w:jc w:val="center"/>
              <w:rPr>
                <w:rFonts w:ascii="Times New Roman" w:hAnsi="Times New Roman" w:cs="Times New Roman"/>
                <w:sz w:val="20"/>
                <w:szCs w:val="20"/>
              </w:rPr>
            </w:pPr>
          </w:p>
        </w:tc>
        <w:tc>
          <w:tcPr>
            <w:tcW w:w="597" w:type="dxa"/>
            <w:gridSpan w:val="2"/>
            <w:tcBorders>
              <w:right w:val="single" w:sz="12" w:space="0" w:color="auto"/>
            </w:tcBorders>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tcBorders>
              <w:left w:val="single" w:sz="12" w:space="0" w:color="auto"/>
            </w:tcBorders>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shd w:val="clear" w:color="auto" w:fill="92D050"/>
          </w:tcPr>
          <w:p w:rsidR="006118A7" w:rsidRPr="006118A7" w:rsidRDefault="006118A7" w:rsidP="006118A7">
            <w:pPr>
              <w:jc w:val="center"/>
              <w:rPr>
                <w:rFonts w:ascii="Times New Roman" w:hAnsi="Times New Roman" w:cs="Times New Roman"/>
                <w:sz w:val="20"/>
                <w:szCs w:val="20"/>
              </w:rPr>
            </w:pPr>
          </w:p>
        </w:tc>
        <w:tc>
          <w:tcPr>
            <w:tcW w:w="565" w:type="dxa"/>
            <w:gridSpan w:val="2"/>
            <w:tcBorders>
              <w:right w:val="single" w:sz="12" w:space="0" w:color="auto"/>
            </w:tcBorders>
            <w:shd w:val="clear" w:color="auto" w:fill="00CC00"/>
          </w:tcPr>
          <w:p w:rsidR="006118A7" w:rsidRPr="006118A7" w:rsidRDefault="006118A7" w:rsidP="006118A7">
            <w:pPr>
              <w:jc w:val="center"/>
              <w:rPr>
                <w:rFonts w:ascii="Times New Roman" w:hAnsi="Times New Roman" w:cs="Times New Roman"/>
                <w:sz w:val="20"/>
                <w:szCs w:val="20"/>
              </w:rPr>
            </w:pPr>
          </w:p>
        </w:tc>
        <w:tc>
          <w:tcPr>
            <w:tcW w:w="629" w:type="dxa"/>
            <w:tcBorders>
              <w:left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597" w:type="dxa"/>
            <w:gridSpan w:val="2"/>
            <w:shd w:val="clear" w:color="auto" w:fill="FF6600"/>
          </w:tcPr>
          <w:p w:rsidR="006118A7" w:rsidRPr="006118A7" w:rsidRDefault="006118A7" w:rsidP="006118A7">
            <w:pPr>
              <w:jc w:val="center"/>
              <w:rPr>
                <w:rFonts w:ascii="Times New Roman" w:hAnsi="Times New Roman" w:cs="Times New Roman"/>
                <w:sz w:val="20"/>
                <w:szCs w:val="20"/>
              </w:rPr>
            </w:pPr>
          </w:p>
        </w:tc>
        <w:tc>
          <w:tcPr>
            <w:tcW w:w="617" w:type="dxa"/>
            <w:tcBorders>
              <w:right w:val="single" w:sz="12" w:space="0" w:color="auto"/>
            </w:tcBorders>
            <w:shd w:val="clear" w:color="auto" w:fill="FF6600"/>
          </w:tcPr>
          <w:p w:rsidR="006118A7" w:rsidRPr="006118A7" w:rsidRDefault="006118A7" w:rsidP="006118A7">
            <w:pPr>
              <w:jc w:val="center"/>
              <w:rPr>
                <w:rFonts w:ascii="Times New Roman" w:hAnsi="Times New Roman" w:cs="Times New Roman"/>
                <w:sz w:val="20"/>
                <w:szCs w:val="20"/>
              </w:rPr>
            </w:pPr>
          </w:p>
        </w:tc>
        <w:tc>
          <w:tcPr>
            <w:tcW w:w="577" w:type="dxa"/>
            <w:gridSpan w:val="2"/>
            <w:tcBorders>
              <w:left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597" w:type="dxa"/>
            <w:shd w:val="clear" w:color="auto" w:fill="00CC00"/>
          </w:tcPr>
          <w:p w:rsidR="006118A7" w:rsidRPr="006118A7" w:rsidRDefault="006118A7" w:rsidP="006118A7">
            <w:pPr>
              <w:jc w:val="center"/>
              <w:rPr>
                <w:rFonts w:ascii="Times New Roman" w:hAnsi="Times New Roman" w:cs="Times New Roman"/>
                <w:sz w:val="20"/>
                <w:szCs w:val="20"/>
              </w:rPr>
            </w:pPr>
          </w:p>
        </w:tc>
        <w:tc>
          <w:tcPr>
            <w:tcW w:w="598" w:type="dxa"/>
            <w:shd w:val="clear" w:color="auto" w:fill="92D050"/>
          </w:tcPr>
          <w:p w:rsidR="006118A7" w:rsidRPr="006118A7" w:rsidRDefault="006118A7" w:rsidP="006118A7">
            <w:pPr>
              <w:jc w:val="center"/>
              <w:rPr>
                <w:rFonts w:ascii="Times New Roman" w:hAnsi="Times New Roman" w:cs="Times New Roman"/>
                <w:sz w:val="20"/>
                <w:szCs w:val="20"/>
              </w:rPr>
            </w:pP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bottom w:val="single" w:sz="12" w:space="0" w:color="auto"/>
              <w:right w:val="single" w:sz="12" w:space="0" w:color="auto"/>
            </w:tcBorders>
          </w:tcPr>
          <w:p w:rsidR="006118A7" w:rsidRPr="006118A7" w:rsidRDefault="006118A7" w:rsidP="006118A7">
            <w:pPr>
              <w:jc w:val="center"/>
              <w:rPr>
                <w:rFonts w:ascii="Times New Roman" w:hAnsi="Times New Roman" w:cs="Times New Roman"/>
                <w:b/>
                <w:sz w:val="20"/>
                <w:szCs w:val="20"/>
              </w:rPr>
            </w:pPr>
          </w:p>
        </w:tc>
        <w:tc>
          <w:tcPr>
            <w:tcW w:w="436" w:type="dxa"/>
            <w:tcBorders>
              <w:left w:val="single" w:sz="12" w:space="0" w:color="auto"/>
              <w:bottom w:val="single" w:sz="12" w:space="0" w:color="auto"/>
            </w:tcBorders>
            <w:vAlign w:val="center"/>
          </w:tcPr>
          <w:p w:rsidR="006118A7" w:rsidRPr="006118A7" w:rsidRDefault="006118A7" w:rsidP="006118A7">
            <w:pPr>
              <w:jc w:val="center"/>
              <w:rPr>
                <w:rFonts w:ascii="Times New Roman" w:hAnsi="Times New Roman" w:cs="Times New Roman"/>
                <w:sz w:val="20"/>
                <w:szCs w:val="20"/>
              </w:rPr>
            </w:pPr>
            <w:r w:rsidRPr="006118A7">
              <w:rPr>
                <w:rFonts w:ascii="Times New Roman" w:hAnsi="Times New Roman" w:cs="Times New Roman"/>
                <w:sz w:val="20"/>
                <w:szCs w:val="20"/>
              </w:rPr>
              <w:t>30</w:t>
            </w:r>
          </w:p>
        </w:tc>
        <w:tc>
          <w:tcPr>
            <w:tcW w:w="597" w:type="dxa"/>
            <w:gridSpan w:val="2"/>
            <w:tcBorders>
              <w:bottom w:val="single" w:sz="12" w:space="0" w:color="auto"/>
            </w:tcBorders>
            <w:shd w:val="clear" w:color="auto" w:fill="00B0F0"/>
          </w:tcPr>
          <w:p w:rsidR="006118A7" w:rsidRPr="006118A7" w:rsidRDefault="006118A7" w:rsidP="006118A7">
            <w:pPr>
              <w:jc w:val="center"/>
              <w:rPr>
                <w:rFonts w:ascii="Times New Roman" w:hAnsi="Times New Roman" w:cs="Times New Roman"/>
                <w:sz w:val="20"/>
                <w:szCs w:val="20"/>
              </w:rPr>
            </w:pPr>
          </w:p>
        </w:tc>
        <w:tc>
          <w:tcPr>
            <w:tcW w:w="597" w:type="dxa"/>
            <w:tcBorders>
              <w:bottom w:val="single" w:sz="12" w:space="0" w:color="auto"/>
            </w:tcBorders>
            <w:shd w:val="clear" w:color="auto" w:fill="00B0F0"/>
          </w:tcPr>
          <w:p w:rsidR="006118A7" w:rsidRPr="006118A7" w:rsidRDefault="006118A7" w:rsidP="006118A7">
            <w:pPr>
              <w:jc w:val="center"/>
              <w:rPr>
                <w:rFonts w:ascii="Times New Roman" w:hAnsi="Times New Roman" w:cs="Times New Roman"/>
                <w:sz w:val="20"/>
                <w:szCs w:val="20"/>
              </w:rPr>
            </w:pPr>
          </w:p>
        </w:tc>
        <w:tc>
          <w:tcPr>
            <w:tcW w:w="597" w:type="dxa"/>
            <w:gridSpan w:val="2"/>
            <w:tcBorders>
              <w:bottom w:val="single" w:sz="12" w:space="0" w:color="auto"/>
              <w:right w:val="single" w:sz="12" w:space="0" w:color="auto"/>
            </w:tcBorders>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tcBorders>
              <w:left w:val="single" w:sz="12" w:space="0" w:color="auto"/>
              <w:bottom w:val="single" w:sz="12" w:space="0" w:color="auto"/>
            </w:tcBorders>
            <w:shd w:val="clear" w:color="auto" w:fill="B6DDE8" w:themeFill="accent5" w:themeFillTint="66"/>
          </w:tcPr>
          <w:p w:rsidR="006118A7" w:rsidRPr="006118A7" w:rsidRDefault="006118A7" w:rsidP="006118A7">
            <w:pPr>
              <w:jc w:val="center"/>
              <w:rPr>
                <w:rFonts w:ascii="Times New Roman" w:hAnsi="Times New Roman" w:cs="Times New Roman"/>
                <w:sz w:val="20"/>
                <w:szCs w:val="20"/>
              </w:rPr>
            </w:pPr>
          </w:p>
        </w:tc>
        <w:tc>
          <w:tcPr>
            <w:tcW w:w="597" w:type="dxa"/>
            <w:tcBorders>
              <w:bottom w:val="single" w:sz="12" w:space="0" w:color="auto"/>
            </w:tcBorders>
            <w:shd w:val="clear" w:color="auto" w:fill="92D050"/>
          </w:tcPr>
          <w:p w:rsidR="006118A7" w:rsidRPr="006118A7" w:rsidRDefault="006118A7" w:rsidP="006118A7">
            <w:pPr>
              <w:jc w:val="center"/>
              <w:rPr>
                <w:rFonts w:ascii="Times New Roman" w:hAnsi="Times New Roman" w:cs="Times New Roman"/>
                <w:sz w:val="20"/>
                <w:szCs w:val="20"/>
              </w:rPr>
            </w:pPr>
          </w:p>
        </w:tc>
        <w:tc>
          <w:tcPr>
            <w:tcW w:w="565" w:type="dxa"/>
            <w:gridSpan w:val="2"/>
            <w:tcBorders>
              <w:bottom w:val="single" w:sz="12" w:space="0" w:color="auto"/>
              <w:right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629" w:type="dxa"/>
            <w:tcBorders>
              <w:left w:val="single" w:sz="12" w:space="0" w:color="auto"/>
              <w:bottom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FF6600"/>
          </w:tcPr>
          <w:p w:rsidR="006118A7" w:rsidRPr="006118A7" w:rsidRDefault="006118A7" w:rsidP="006118A7">
            <w:pPr>
              <w:jc w:val="center"/>
              <w:rPr>
                <w:rFonts w:ascii="Times New Roman" w:hAnsi="Times New Roman" w:cs="Times New Roman"/>
                <w:sz w:val="20"/>
                <w:szCs w:val="20"/>
              </w:rPr>
            </w:pPr>
          </w:p>
        </w:tc>
        <w:tc>
          <w:tcPr>
            <w:tcW w:w="617" w:type="dxa"/>
            <w:tcBorders>
              <w:bottom w:val="single" w:sz="12" w:space="0" w:color="auto"/>
              <w:right w:val="single" w:sz="12" w:space="0" w:color="auto"/>
            </w:tcBorders>
            <w:shd w:val="clear" w:color="auto" w:fill="FF6600"/>
          </w:tcPr>
          <w:p w:rsidR="006118A7" w:rsidRPr="006118A7" w:rsidRDefault="006118A7" w:rsidP="006118A7">
            <w:pPr>
              <w:jc w:val="center"/>
              <w:rPr>
                <w:rFonts w:ascii="Times New Roman" w:hAnsi="Times New Roman" w:cs="Times New Roman"/>
                <w:sz w:val="20"/>
                <w:szCs w:val="20"/>
              </w:rPr>
            </w:pPr>
          </w:p>
        </w:tc>
        <w:tc>
          <w:tcPr>
            <w:tcW w:w="577" w:type="dxa"/>
            <w:gridSpan w:val="2"/>
            <w:tcBorders>
              <w:left w:val="single" w:sz="12" w:space="0" w:color="auto"/>
              <w:bottom w:val="single" w:sz="12" w:space="0" w:color="auto"/>
            </w:tcBorders>
            <w:shd w:val="clear" w:color="auto" w:fill="FFFF00"/>
          </w:tcPr>
          <w:p w:rsidR="006118A7" w:rsidRPr="006118A7" w:rsidRDefault="006118A7" w:rsidP="006118A7">
            <w:pPr>
              <w:jc w:val="center"/>
              <w:rPr>
                <w:rFonts w:ascii="Times New Roman" w:hAnsi="Times New Roman" w:cs="Times New Roman"/>
                <w:sz w:val="20"/>
                <w:szCs w:val="20"/>
              </w:rPr>
            </w:pPr>
          </w:p>
        </w:tc>
        <w:tc>
          <w:tcPr>
            <w:tcW w:w="597" w:type="dxa"/>
            <w:tcBorders>
              <w:bottom w:val="single" w:sz="12" w:space="0" w:color="auto"/>
            </w:tcBorders>
            <w:shd w:val="clear" w:color="auto" w:fill="92D050"/>
          </w:tcPr>
          <w:p w:rsidR="006118A7" w:rsidRPr="006118A7" w:rsidRDefault="006118A7" w:rsidP="006118A7">
            <w:pPr>
              <w:jc w:val="center"/>
              <w:rPr>
                <w:rFonts w:ascii="Times New Roman" w:hAnsi="Times New Roman" w:cs="Times New Roman"/>
                <w:sz w:val="20"/>
                <w:szCs w:val="20"/>
              </w:rPr>
            </w:pPr>
          </w:p>
        </w:tc>
        <w:tc>
          <w:tcPr>
            <w:tcW w:w="598" w:type="dxa"/>
            <w:tcBorders>
              <w:bottom w:val="single" w:sz="12" w:space="0" w:color="auto"/>
            </w:tcBorders>
            <w:shd w:val="clear" w:color="auto" w:fill="92D050"/>
          </w:tcPr>
          <w:p w:rsidR="006118A7" w:rsidRPr="006118A7" w:rsidRDefault="006118A7" w:rsidP="006118A7">
            <w:pPr>
              <w:jc w:val="center"/>
              <w:rPr>
                <w:rFonts w:ascii="Times New Roman" w:hAnsi="Times New Roman" w:cs="Times New Roman"/>
                <w:sz w:val="20"/>
                <w:szCs w:val="20"/>
              </w:rPr>
            </w:pPr>
          </w:p>
        </w:tc>
      </w:tr>
      <w:tr w:rsidR="006118A7" w:rsidRPr="006118A7" w:rsidTr="00FB17D1">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12"/>
          <w:jc w:val="center"/>
        </w:trPr>
        <w:tc>
          <w:tcPr>
            <w:tcW w:w="8083" w:type="dxa"/>
            <w:gridSpan w:val="19"/>
            <w:tcBorders>
              <w:top w:val="single" w:sz="12" w:space="0" w:color="auto"/>
              <w:bottom w:val="single" w:sz="12" w:space="0" w:color="auto"/>
            </w:tcBorders>
          </w:tcPr>
          <w:p w:rsidR="006118A7" w:rsidRPr="006118A7" w:rsidRDefault="006118A7" w:rsidP="006118A7">
            <w:pPr>
              <w:spacing w:line="276" w:lineRule="auto"/>
              <w:jc w:val="center"/>
              <w:rPr>
                <w:rFonts w:ascii="Times New Roman" w:hAnsi="Times New Roman" w:cs="Times New Roman"/>
                <w:b/>
                <w:bCs/>
                <w:sz w:val="20"/>
                <w:szCs w:val="20"/>
              </w:rPr>
            </w:pPr>
            <w:r w:rsidRPr="006118A7">
              <w:rPr>
                <w:rFonts w:ascii="Times New Roman" w:hAnsi="Times New Roman" w:cs="Times New Roman"/>
                <w:b/>
                <w:bCs/>
                <w:sz w:val="20"/>
                <w:szCs w:val="20"/>
              </w:rPr>
              <w:t>Termal Algılama Seviyeleri</w:t>
            </w:r>
          </w:p>
        </w:tc>
      </w:tr>
      <w:tr w:rsidR="006118A7"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75"/>
          <w:jc w:val="center"/>
        </w:trPr>
        <w:tc>
          <w:tcPr>
            <w:tcW w:w="1347" w:type="dxa"/>
            <w:gridSpan w:val="3"/>
            <w:tcBorders>
              <w:top w:val="single" w:sz="12" w:space="0" w:color="auto"/>
            </w:tcBorders>
            <w:shd w:val="clear" w:color="auto" w:fill="00B0F0"/>
          </w:tcPr>
          <w:p w:rsidR="006118A7" w:rsidRPr="006118A7" w:rsidRDefault="00FB17D1" w:rsidP="006118A7">
            <w:pPr>
              <w:jc w:val="center"/>
              <w:rPr>
                <w:rFonts w:ascii="Times New Roman" w:hAnsi="Times New Roman" w:cs="Times New Roman"/>
                <w:b/>
                <w:bCs/>
                <w:color w:val="00B0F0"/>
                <w:sz w:val="20"/>
                <w:szCs w:val="20"/>
              </w:rPr>
            </w:pPr>
            <w:r>
              <w:rPr>
                <w:rFonts w:ascii="Times New Roman" w:hAnsi="Times New Roman" w:cs="Times New Roman"/>
                <w:b/>
                <w:bCs/>
                <w:sz w:val="20"/>
                <w:szCs w:val="20"/>
              </w:rPr>
              <w:t>Soğuk</w:t>
            </w:r>
          </w:p>
        </w:tc>
        <w:tc>
          <w:tcPr>
            <w:tcW w:w="1347" w:type="dxa"/>
            <w:gridSpan w:val="3"/>
            <w:tcBorders>
              <w:top w:val="single" w:sz="12" w:space="0" w:color="auto"/>
              <w:right w:val="single" w:sz="12" w:space="0" w:color="auto"/>
            </w:tcBorders>
            <w:shd w:val="clear" w:color="auto" w:fill="B6DDE8" w:themeFill="accent5" w:themeFillTint="66"/>
          </w:tcPr>
          <w:p w:rsidR="006118A7" w:rsidRPr="006118A7" w:rsidRDefault="00FB17D1" w:rsidP="006118A7">
            <w:pPr>
              <w:jc w:val="center"/>
              <w:rPr>
                <w:rFonts w:ascii="Times New Roman" w:hAnsi="Times New Roman" w:cs="Times New Roman"/>
                <w:b/>
                <w:bCs/>
                <w:sz w:val="20"/>
                <w:szCs w:val="20"/>
              </w:rPr>
            </w:pPr>
            <w:r w:rsidRPr="006118A7">
              <w:rPr>
                <w:rFonts w:ascii="Times New Roman" w:hAnsi="Times New Roman" w:cs="Times New Roman"/>
                <w:b/>
                <w:bCs/>
                <w:sz w:val="20"/>
                <w:szCs w:val="20"/>
              </w:rPr>
              <w:t>Serin</w:t>
            </w:r>
          </w:p>
        </w:tc>
        <w:tc>
          <w:tcPr>
            <w:tcW w:w="1347" w:type="dxa"/>
            <w:gridSpan w:val="4"/>
            <w:tcBorders>
              <w:top w:val="single" w:sz="12" w:space="0" w:color="auto"/>
              <w:left w:val="single" w:sz="12" w:space="0" w:color="auto"/>
            </w:tcBorders>
            <w:shd w:val="clear" w:color="auto" w:fill="92D050"/>
          </w:tcPr>
          <w:p w:rsidR="006118A7" w:rsidRPr="006118A7" w:rsidRDefault="00FB17D1" w:rsidP="006118A7">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Serin</w:t>
            </w:r>
          </w:p>
        </w:tc>
        <w:tc>
          <w:tcPr>
            <w:tcW w:w="1347" w:type="dxa"/>
            <w:gridSpan w:val="3"/>
            <w:tcBorders>
              <w:top w:val="single" w:sz="12" w:space="0" w:color="auto"/>
            </w:tcBorders>
            <w:shd w:val="clear" w:color="auto" w:fill="00CC00"/>
          </w:tcPr>
          <w:p w:rsidR="006118A7" w:rsidRPr="006118A7" w:rsidRDefault="00FB17D1" w:rsidP="006118A7">
            <w:pPr>
              <w:jc w:val="center"/>
              <w:rPr>
                <w:rFonts w:ascii="Times New Roman" w:hAnsi="Times New Roman" w:cs="Times New Roman"/>
                <w:b/>
                <w:bCs/>
                <w:sz w:val="20"/>
                <w:szCs w:val="20"/>
              </w:rPr>
            </w:pPr>
            <w:r w:rsidRPr="006118A7">
              <w:rPr>
                <w:rFonts w:ascii="Times New Roman" w:hAnsi="Times New Roman" w:cs="Times New Roman"/>
                <w:b/>
                <w:bCs/>
                <w:sz w:val="20"/>
                <w:szCs w:val="20"/>
              </w:rPr>
              <w:t>Konforlu</w:t>
            </w:r>
          </w:p>
        </w:tc>
        <w:tc>
          <w:tcPr>
            <w:tcW w:w="1347" w:type="dxa"/>
            <w:gridSpan w:val="3"/>
            <w:tcBorders>
              <w:top w:val="single" w:sz="12" w:space="0" w:color="auto"/>
              <w:right w:val="single" w:sz="6" w:space="0" w:color="auto"/>
            </w:tcBorders>
            <w:shd w:val="clear" w:color="auto" w:fill="FFFF00"/>
          </w:tcPr>
          <w:p w:rsidR="006118A7" w:rsidRPr="006118A7" w:rsidRDefault="00FB17D1" w:rsidP="006118A7">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Sıcak</w:t>
            </w:r>
          </w:p>
        </w:tc>
        <w:tc>
          <w:tcPr>
            <w:tcW w:w="1348" w:type="dxa"/>
            <w:gridSpan w:val="3"/>
            <w:tcBorders>
              <w:top w:val="single" w:sz="12" w:space="0" w:color="auto"/>
              <w:left w:val="single" w:sz="6" w:space="0" w:color="auto"/>
            </w:tcBorders>
            <w:shd w:val="clear" w:color="auto" w:fill="FF6600"/>
          </w:tcPr>
          <w:p w:rsidR="006118A7" w:rsidRPr="006118A7" w:rsidRDefault="00FB17D1" w:rsidP="006118A7">
            <w:pPr>
              <w:jc w:val="center"/>
              <w:rPr>
                <w:rFonts w:ascii="Times New Roman" w:hAnsi="Times New Roman" w:cs="Times New Roman"/>
                <w:b/>
                <w:bCs/>
                <w:sz w:val="20"/>
                <w:szCs w:val="20"/>
              </w:rPr>
            </w:pPr>
            <w:r>
              <w:rPr>
                <w:rFonts w:ascii="Times New Roman" w:hAnsi="Times New Roman" w:cs="Times New Roman"/>
                <w:b/>
                <w:bCs/>
                <w:sz w:val="20"/>
                <w:szCs w:val="20"/>
              </w:rPr>
              <w:t>Sıcak</w:t>
            </w:r>
          </w:p>
        </w:tc>
      </w:tr>
    </w:tbl>
    <w:p w:rsidR="00820FFE" w:rsidRDefault="00820FFE" w:rsidP="00820FFE">
      <w:pPr>
        <w:spacing w:after="0" w:line="240" w:lineRule="auto"/>
        <w:ind w:firstLine="0"/>
        <w:rPr>
          <w:rFonts w:ascii="Times New Roman" w:eastAsia="Times New Roman" w:hAnsi="Times New Roman" w:cs="Times New Roman"/>
          <w:sz w:val="24"/>
          <w:szCs w:val="24"/>
          <w:lang w:eastAsia="tr-TR" w:bidi="he-IL"/>
        </w:rPr>
      </w:pPr>
    </w:p>
    <w:p w:rsidR="006118A7" w:rsidRDefault="00820FFE" w:rsidP="00820FFE">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Samsun’da geçmiş dönemde insan sağlığı açısından; soğuk riskli olarak 50 gün ve sıcak riskli gün olarak 60 gün tespit edilmiştir.</w:t>
      </w:r>
    </w:p>
    <w:p w:rsidR="00820FFE" w:rsidRDefault="00820FFE" w:rsidP="004A121A">
      <w:pPr>
        <w:ind w:firstLine="0"/>
        <w:rPr>
          <w:rFonts w:ascii="Times New Roman" w:eastAsia="Times New Roman" w:hAnsi="Times New Roman" w:cs="Times New Roman"/>
          <w:b/>
          <w:bCs/>
          <w:sz w:val="24"/>
          <w:szCs w:val="24"/>
          <w:lang w:eastAsia="tr-TR" w:bidi="he-IL"/>
        </w:rPr>
      </w:pPr>
      <w:r w:rsidRPr="00820FFE">
        <w:rPr>
          <w:rFonts w:ascii="Times New Roman" w:eastAsia="Times New Roman" w:hAnsi="Times New Roman" w:cs="Times New Roman"/>
          <w:b/>
          <w:bCs/>
          <w:sz w:val="24"/>
          <w:szCs w:val="24"/>
          <w:lang w:eastAsia="tr-TR" w:bidi="he-IL"/>
        </w:rPr>
        <w:t>Günümüz (1990 – 2019)</w:t>
      </w:r>
    </w:p>
    <w:p w:rsidR="00820FFE" w:rsidRPr="00820FFE" w:rsidRDefault="0054276B" w:rsidP="00820FFE">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Günümüzde Samsun’da yine yılın 40 gününde soğuk stresi, 7</w:t>
      </w:r>
      <w:r w:rsidR="00820FFE">
        <w:rPr>
          <w:rFonts w:ascii="Times New Roman" w:eastAsia="Times New Roman" w:hAnsi="Times New Roman" w:cs="Times New Roman"/>
          <w:sz w:val="24"/>
          <w:szCs w:val="24"/>
          <w:lang w:eastAsia="tr-TR" w:bidi="he-IL"/>
        </w:rPr>
        <w:t>0 gününde serin stresi ve 60 gününde hafif serin stresi yaşanmaktadır. Konforlu algılamalar günümüzde nisan ayında da görülmekle birlikte yılın 50 gününde belirlenmiştir. Hafif sıcak stresi yılın 60 gününde ve sıcak stresi yılın 80 gününde etkili olmaktadır (Tablo 4).</w:t>
      </w:r>
    </w:p>
    <w:p w:rsidR="00FB17D1" w:rsidRPr="006118A7" w:rsidRDefault="00FB17D1" w:rsidP="00FB17D1">
      <w:pPr>
        <w:spacing w:after="0" w:line="240" w:lineRule="auto"/>
        <w:ind w:firstLine="0"/>
        <w:rPr>
          <w:rFonts w:ascii="Times New Roman" w:eastAsia="Times New Roman" w:hAnsi="Times New Roman" w:cs="Times New Roman"/>
          <w:b/>
          <w:bCs/>
          <w:sz w:val="20"/>
          <w:szCs w:val="20"/>
          <w:lang w:eastAsia="tr-TR" w:bidi="he-IL"/>
        </w:rPr>
      </w:pPr>
      <w:r>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b/>
          <w:bCs/>
          <w:sz w:val="20"/>
          <w:szCs w:val="20"/>
          <w:lang w:eastAsia="tr-TR" w:bidi="he-IL"/>
        </w:rPr>
        <w:t xml:space="preserve">Tablo </w:t>
      </w:r>
      <w:r>
        <w:rPr>
          <w:rFonts w:ascii="Times New Roman" w:eastAsia="Times New Roman" w:hAnsi="Times New Roman" w:cs="Times New Roman"/>
          <w:b/>
          <w:bCs/>
          <w:sz w:val="20"/>
          <w:szCs w:val="20"/>
          <w:lang w:eastAsia="tr-TR" w:bidi="he-IL"/>
        </w:rPr>
        <w:t>4</w:t>
      </w:r>
      <w:r w:rsidRPr="006118A7">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sz w:val="20"/>
          <w:szCs w:val="20"/>
          <w:lang w:eastAsia="tr-TR" w:bidi="he-IL"/>
        </w:rPr>
        <w:t xml:space="preserve">Samsun’un </w:t>
      </w:r>
      <w:r>
        <w:rPr>
          <w:rFonts w:ascii="Times New Roman" w:eastAsia="Times New Roman" w:hAnsi="Times New Roman" w:cs="Times New Roman"/>
          <w:sz w:val="20"/>
          <w:szCs w:val="20"/>
          <w:lang w:eastAsia="tr-TR" w:bidi="he-IL"/>
        </w:rPr>
        <w:t>günümüzdeki (199</w:t>
      </w:r>
      <w:r w:rsidRPr="006118A7">
        <w:rPr>
          <w:rFonts w:ascii="Times New Roman" w:eastAsia="Times New Roman" w:hAnsi="Times New Roman" w:cs="Times New Roman"/>
          <w:sz w:val="20"/>
          <w:szCs w:val="20"/>
          <w:lang w:eastAsia="tr-TR" w:bidi="he-IL"/>
        </w:rPr>
        <w:t>0 –</w:t>
      </w:r>
      <w:r>
        <w:rPr>
          <w:rFonts w:ascii="Times New Roman" w:eastAsia="Times New Roman" w:hAnsi="Times New Roman" w:cs="Times New Roman"/>
          <w:sz w:val="20"/>
          <w:szCs w:val="20"/>
          <w:lang w:eastAsia="tr-TR" w:bidi="he-IL"/>
        </w:rPr>
        <w:t xml:space="preserve"> 201</w:t>
      </w:r>
      <w:r w:rsidRPr="006118A7">
        <w:rPr>
          <w:rFonts w:ascii="Times New Roman" w:eastAsia="Times New Roman" w:hAnsi="Times New Roman" w:cs="Times New Roman"/>
          <w:sz w:val="20"/>
          <w:szCs w:val="20"/>
          <w:lang w:eastAsia="tr-TR" w:bidi="he-IL"/>
        </w:rPr>
        <w:t xml:space="preserve">9) </w:t>
      </w:r>
      <w:proofErr w:type="spellStart"/>
      <w:r w:rsidRPr="006118A7">
        <w:rPr>
          <w:rFonts w:ascii="Times New Roman" w:eastAsia="Times New Roman" w:hAnsi="Times New Roman" w:cs="Times New Roman"/>
          <w:sz w:val="20"/>
          <w:szCs w:val="20"/>
          <w:lang w:eastAsia="tr-TR" w:bidi="he-IL"/>
        </w:rPr>
        <w:t>biyoklimatik</w:t>
      </w:r>
      <w:proofErr w:type="spellEnd"/>
      <w:r w:rsidRPr="006118A7">
        <w:rPr>
          <w:rFonts w:ascii="Times New Roman" w:eastAsia="Times New Roman" w:hAnsi="Times New Roman" w:cs="Times New Roman"/>
          <w:sz w:val="20"/>
          <w:szCs w:val="20"/>
          <w:lang w:eastAsia="tr-TR" w:bidi="he-IL"/>
        </w:rPr>
        <w:t xml:space="preserve"> konfor şartları</w:t>
      </w:r>
    </w:p>
    <w:tbl>
      <w:tblPr>
        <w:tblStyle w:val="TabloKlavuzu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2"/>
        <w:gridCol w:w="436"/>
        <w:gridCol w:w="429"/>
        <w:gridCol w:w="168"/>
        <w:gridCol w:w="597"/>
        <w:gridCol w:w="582"/>
        <w:gridCol w:w="15"/>
        <w:gridCol w:w="597"/>
        <w:gridCol w:w="597"/>
        <w:gridCol w:w="138"/>
        <w:gridCol w:w="427"/>
        <w:gridCol w:w="629"/>
        <w:gridCol w:w="291"/>
        <w:gridCol w:w="306"/>
        <w:gridCol w:w="617"/>
        <w:gridCol w:w="424"/>
        <w:gridCol w:w="153"/>
        <w:gridCol w:w="597"/>
        <w:gridCol w:w="598"/>
      </w:tblGrid>
      <w:tr w:rsidR="00FB17D1" w:rsidRPr="006118A7" w:rsidTr="00FB17D1">
        <w:trPr>
          <w:trHeight w:val="257"/>
          <w:jc w:val="center"/>
        </w:trPr>
        <w:tc>
          <w:tcPr>
            <w:tcW w:w="2709" w:type="dxa"/>
            <w:gridSpan w:val="7"/>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Kış</w:t>
            </w:r>
          </w:p>
        </w:tc>
        <w:tc>
          <w:tcPr>
            <w:tcW w:w="1759" w:type="dxa"/>
            <w:gridSpan w:val="4"/>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İlkbahar</w:t>
            </w:r>
          </w:p>
        </w:tc>
        <w:tc>
          <w:tcPr>
            <w:tcW w:w="1843" w:type="dxa"/>
            <w:gridSpan w:val="4"/>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Yaz</w:t>
            </w:r>
          </w:p>
        </w:tc>
        <w:tc>
          <w:tcPr>
            <w:tcW w:w="1772" w:type="dxa"/>
            <w:gridSpan w:val="4"/>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Sonbahar</w:t>
            </w:r>
          </w:p>
        </w:tc>
      </w:tr>
      <w:tr w:rsidR="00FB17D1" w:rsidRPr="006118A7" w:rsidTr="00FB17D1">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20"/>
          <w:jc w:val="center"/>
        </w:trPr>
        <w:tc>
          <w:tcPr>
            <w:tcW w:w="918" w:type="dxa"/>
            <w:gridSpan w:val="2"/>
            <w:tcBorders>
              <w:top w:val="single" w:sz="12" w:space="0" w:color="auto"/>
              <w:bottom w:val="single" w:sz="12" w:space="0" w:color="auto"/>
            </w:tcBorders>
          </w:tcPr>
          <w:p w:rsidR="00FB17D1" w:rsidRPr="006118A7" w:rsidRDefault="00FB17D1"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Gün</w:t>
            </w:r>
          </w:p>
        </w:tc>
        <w:tc>
          <w:tcPr>
            <w:tcW w:w="597" w:type="dxa"/>
            <w:gridSpan w:val="2"/>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97" w:type="dxa"/>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O</w:t>
            </w:r>
          </w:p>
        </w:tc>
        <w:tc>
          <w:tcPr>
            <w:tcW w:w="597" w:type="dxa"/>
            <w:gridSpan w:val="2"/>
            <w:tcBorders>
              <w:top w:val="single" w:sz="12" w:space="0" w:color="auto"/>
              <w:bottom w:val="single" w:sz="12" w:space="0" w:color="auto"/>
              <w:righ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Ş</w:t>
            </w:r>
          </w:p>
        </w:tc>
        <w:tc>
          <w:tcPr>
            <w:tcW w:w="597" w:type="dxa"/>
            <w:tcBorders>
              <w:top w:val="single" w:sz="12" w:space="0" w:color="auto"/>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597" w:type="dxa"/>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N</w:t>
            </w:r>
          </w:p>
        </w:tc>
        <w:tc>
          <w:tcPr>
            <w:tcW w:w="565" w:type="dxa"/>
            <w:gridSpan w:val="2"/>
            <w:tcBorders>
              <w:top w:val="single" w:sz="12" w:space="0" w:color="auto"/>
              <w:bottom w:val="single" w:sz="12" w:space="0" w:color="auto"/>
              <w:righ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629" w:type="dxa"/>
            <w:tcBorders>
              <w:top w:val="single" w:sz="12" w:space="0" w:color="auto"/>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H</w:t>
            </w:r>
          </w:p>
        </w:tc>
        <w:tc>
          <w:tcPr>
            <w:tcW w:w="597" w:type="dxa"/>
            <w:gridSpan w:val="2"/>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T</w:t>
            </w:r>
          </w:p>
        </w:tc>
        <w:tc>
          <w:tcPr>
            <w:tcW w:w="617" w:type="dxa"/>
            <w:tcBorders>
              <w:top w:val="single" w:sz="12" w:space="0" w:color="auto"/>
              <w:bottom w:val="single" w:sz="12" w:space="0" w:color="auto"/>
              <w:righ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77" w:type="dxa"/>
            <w:gridSpan w:val="2"/>
            <w:tcBorders>
              <w:top w:val="single" w:sz="12" w:space="0" w:color="auto"/>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7" w:type="dxa"/>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8" w:type="dxa"/>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K</w:t>
            </w:r>
          </w:p>
        </w:tc>
      </w:tr>
      <w:tr w:rsidR="00FB17D1" w:rsidRPr="006118A7" w:rsidTr="0054276B">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val="restart"/>
            <w:tcBorders>
              <w:top w:val="single" w:sz="12" w:space="0" w:color="auto"/>
              <w:right w:val="single" w:sz="12" w:space="0" w:color="auto"/>
            </w:tcBorders>
            <w:textDirection w:val="btLr"/>
          </w:tcPr>
          <w:p w:rsidR="00FB17D1" w:rsidRPr="006118A7" w:rsidRDefault="00FB17D1" w:rsidP="00FB17D1">
            <w:pPr>
              <w:ind w:left="113" w:right="113"/>
              <w:jc w:val="center"/>
              <w:rPr>
                <w:rFonts w:ascii="Times New Roman" w:hAnsi="Times New Roman" w:cs="Times New Roman"/>
                <w:b/>
                <w:sz w:val="20"/>
                <w:szCs w:val="20"/>
              </w:rPr>
            </w:pPr>
            <w:r>
              <w:rPr>
                <w:rFonts w:ascii="Times New Roman" w:hAnsi="Times New Roman" w:cs="Times New Roman"/>
                <w:b/>
                <w:sz w:val="20"/>
                <w:szCs w:val="20"/>
              </w:rPr>
              <w:t>Günümüz</w:t>
            </w:r>
          </w:p>
        </w:tc>
        <w:tc>
          <w:tcPr>
            <w:tcW w:w="436" w:type="dxa"/>
            <w:tcBorders>
              <w:top w:val="single" w:sz="12" w:space="0" w:color="auto"/>
              <w:lef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10</w:t>
            </w:r>
          </w:p>
        </w:tc>
        <w:tc>
          <w:tcPr>
            <w:tcW w:w="597" w:type="dxa"/>
            <w:gridSpan w:val="2"/>
            <w:tcBorders>
              <w:top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tcBorders>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gridSpan w:val="2"/>
            <w:tcBorders>
              <w:top w:val="single" w:sz="12" w:space="0" w:color="auto"/>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lef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c>
          <w:tcPr>
            <w:tcW w:w="565" w:type="dxa"/>
            <w:gridSpan w:val="2"/>
            <w:tcBorders>
              <w:top w:val="single" w:sz="12" w:space="0" w:color="auto"/>
              <w:right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629" w:type="dxa"/>
            <w:tcBorders>
              <w:top w:val="single" w:sz="12" w:space="0" w:color="auto"/>
              <w:lef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gridSpan w:val="2"/>
            <w:tcBorders>
              <w:top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617" w:type="dxa"/>
            <w:tcBorders>
              <w:top w:val="single" w:sz="12" w:space="0" w:color="auto"/>
              <w:righ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77" w:type="dxa"/>
            <w:gridSpan w:val="2"/>
            <w:tcBorders>
              <w:top w:val="single" w:sz="12" w:space="0" w:color="auto"/>
              <w:lef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8" w:type="dxa"/>
            <w:tcBorders>
              <w:top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right w:val="single" w:sz="12" w:space="0" w:color="auto"/>
            </w:tcBorders>
          </w:tcPr>
          <w:p w:rsidR="00FB17D1" w:rsidRPr="006118A7" w:rsidRDefault="00FB17D1" w:rsidP="00FB17D1">
            <w:pPr>
              <w:jc w:val="center"/>
              <w:rPr>
                <w:rFonts w:ascii="Times New Roman" w:hAnsi="Times New Roman" w:cs="Times New Roman"/>
                <w:b/>
                <w:sz w:val="20"/>
                <w:szCs w:val="20"/>
              </w:rPr>
            </w:pPr>
          </w:p>
        </w:tc>
        <w:tc>
          <w:tcPr>
            <w:tcW w:w="436" w:type="dxa"/>
            <w:tcBorders>
              <w:lef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20</w:t>
            </w:r>
          </w:p>
        </w:tc>
        <w:tc>
          <w:tcPr>
            <w:tcW w:w="597" w:type="dxa"/>
            <w:gridSpan w:val="2"/>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gridSpan w:val="2"/>
            <w:tcBorders>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lef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shd w:val="clear" w:color="auto" w:fill="92D050"/>
          </w:tcPr>
          <w:p w:rsidR="00FB17D1" w:rsidRPr="006118A7" w:rsidRDefault="00FB17D1" w:rsidP="00FB17D1">
            <w:pPr>
              <w:jc w:val="center"/>
              <w:rPr>
                <w:rFonts w:ascii="Times New Roman" w:hAnsi="Times New Roman" w:cs="Times New Roman"/>
                <w:sz w:val="20"/>
                <w:szCs w:val="20"/>
              </w:rPr>
            </w:pPr>
          </w:p>
        </w:tc>
        <w:tc>
          <w:tcPr>
            <w:tcW w:w="565" w:type="dxa"/>
            <w:gridSpan w:val="2"/>
            <w:tcBorders>
              <w:right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629" w:type="dxa"/>
            <w:tcBorders>
              <w:lef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gridSpan w:val="2"/>
            <w:shd w:val="clear" w:color="auto" w:fill="FF6600"/>
          </w:tcPr>
          <w:p w:rsidR="00FB17D1" w:rsidRPr="006118A7" w:rsidRDefault="00FB17D1" w:rsidP="00FB17D1">
            <w:pPr>
              <w:jc w:val="center"/>
              <w:rPr>
                <w:rFonts w:ascii="Times New Roman" w:hAnsi="Times New Roman" w:cs="Times New Roman"/>
                <w:sz w:val="20"/>
                <w:szCs w:val="20"/>
              </w:rPr>
            </w:pPr>
          </w:p>
        </w:tc>
        <w:tc>
          <w:tcPr>
            <w:tcW w:w="617" w:type="dxa"/>
            <w:tcBorders>
              <w:righ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77" w:type="dxa"/>
            <w:gridSpan w:val="2"/>
            <w:tcBorders>
              <w:lef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shd w:val="clear" w:color="auto" w:fill="00CC00"/>
          </w:tcPr>
          <w:p w:rsidR="00FB17D1" w:rsidRPr="006118A7" w:rsidRDefault="00FB17D1" w:rsidP="00FB17D1">
            <w:pPr>
              <w:jc w:val="center"/>
              <w:rPr>
                <w:rFonts w:ascii="Times New Roman" w:hAnsi="Times New Roman" w:cs="Times New Roman"/>
                <w:sz w:val="20"/>
                <w:szCs w:val="20"/>
              </w:rPr>
            </w:pPr>
          </w:p>
        </w:tc>
        <w:tc>
          <w:tcPr>
            <w:tcW w:w="598" w:type="dxa"/>
            <w:shd w:val="clear" w:color="auto" w:fill="92D050"/>
          </w:tcPr>
          <w:p w:rsidR="00FB17D1" w:rsidRPr="006118A7" w:rsidRDefault="00FB17D1" w:rsidP="00FB17D1">
            <w:pPr>
              <w:jc w:val="center"/>
              <w:rPr>
                <w:rFonts w:ascii="Times New Roman" w:hAnsi="Times New Roman" w:cs="Times New Roman"/>
                <w:sz w:val="20"/>
                <w:szCs w:val="20"/>
              </w:rPr>
            </w:pPr>
          </w:p>
        </w:tc>
      </w:tr>
      <w:tr w:rsidR="00FB17D1" w:rsidRPr="006118A7" w:rsidTr="00820FFE">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bottom w:val="single" w:sz="12" w:space="0" w:color="auto"/>
              <w:right w:val="single" w:sz="12" w:space="0" w:color="auto"/>
            </w:tcBorders>
          </w:tcPr>
          <w:p w:rsidR="00FB17D1" w:rsidRPr="006118A7" w:rsidRDefault="00FB17D1" w:rsidP="00FB17D1">
            <w:pPr>
              <w:jc w:val="center"/>
              <w:rPr>
                <w:rFonts w:ascii="Times New Roman" w:hAnsi="Times New Roman" w:cs="Times New Roman"/>
                <w:b/>
                <w:sz w:val="20"/>
                <w:szCs w:val="20"/>
              </w:rPr>
            </w:pPr>
          </w:p>
        </w:tc>
        <w:tc>
          <w:tcPr>
            <w:tcW w:w="436" w:type="dxa"/>
            <w:tcBorders>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30</w:t>
            </w:r>
          </w:p>
        </w:tc>
        <w:tc>
          <w:tcPr>
            <w:tcW w:w="597" w:type="dxa"/>
            <w:gridSpan w:val="2"/>
            <w:tcBorders>
              <w:bottom w:val="single" w:sz="12" w:space="0" w:color="auto"/>
            </w:tcBorders>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tcBorders>
              <w:bottom w:val="single" w:sz="12" w:space="0" w:color="auto"/>
            </w:tcBorders>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gridSpan w:val="2"/>
            <w:tcBorders>
              <w:bottom w:val="single" w:sz="12" w:space="0" w:color="auto"/>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left w:val="single" w:sz="12" w:space="0" w:color="auto"/>
              <w:bottom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c>
          <w:tcPr>
            <w:tcW w:w="597" w:type="dxa"/>
            <w:tcBorders>
              <w:bottom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565" w:type="dxa"/>
            <w:gridSpan w:val="2"/>
            <w:tcBorders>
              <w:bottom w:val="single" w:sz="12" w:space="0" w:color="auto"/>
              <w:righ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629" w:type="dxa"/>
            <w:tcBorders>
              <w:left w:val="single" w:sz="12" w:space="0" w:color="auto"/>
              <w:bottom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617" w:type="dxa"/>
            <w:tcBorders>
              <w:bottom w:val="single" w:sz="12" w:space="0" w:color="auto"/>
              <w:righ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77" w:type="dxa"/>
            <w:gridSpan w:val="2"/>
            <w:tcBorders>
              <w:left w:val="single" w:sz="12" w:space="0" w:color="auto"/>
              <w:bottom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tcBorders>
              <w:bottom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598" w:type="dxa"/>
            <w:tcBorders>
              <w:bottom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r>
      <w:tr w:rsidR="00FB17D1" w:rsidRPr="006118A7" w:rsidTr="00FB17D1">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12"/>
          <w:jc w:val="center"/>
        </w:trPr>
        <w:tc>
          <w:tcPr>
            <w:tcW w:w="8083" w:type="dxa"/>
            <w:gridSpan w:val="19"/>
            <w:tcBorders>
              <w:top w:val="single" w:sz="12" w:space="0" w:color="auto"/>
              <w:bottom w:val="single" w:sz="12" w:space="0" w:color="auto"/>
            </w:tcBorders>
          </w:tcPr>
          <w:p w:rsidR="00FB17D1" w:rsidRPr="006118A7" w:rsidRDefault="00FB17D1" w:rsidP="00FB17D1">
            <w:pPr>
              <w:spacing w:line="276" w:lineRule="auto"/>
              <w:jc w:val="center"/>
              <w:rPr>
                <w:rFonts w:ascii="Times New Roman" w:hAnsi="Times New Roman" w:cs="Times New Roman"/>
                <w:b/>
                <w:bCs/>
                <w:sz w:val="20"/>
                <w:szCs w:val="20"/>
              </w:rPr>
            </w:pPr>
            <w:r w:rsidRPr="006118A7">
              <w:rPr>
                <w:rFonts w:ascii="Times New Roman" w:hAnsi="Times New Roman" w:cs="Times New Roman"/>
                <w:b/>
                <w:bCs/>
                <w:sz w:val="20"/>
                <w:szCs w:val="20"/>
              </w:rPr>
              <w:t>Termal Algılama Seviyeleri</w:t>
            </w: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75"/>
          <w:jc w:val="center"/>
        </w:trPr>
        <w:tc>
          <w:tcPr>
            <w:tcW w:w="1347" w:type="dxa"/>
            <w:gridSpan w:val="3"/>
            <w:tcBorders>
              <w:top w:val="single" w:sz="12" w:space="0" w:color="auto"/>
            </w:tcBorders>
            <w:shd w:val="clear" w:color="auto" w:fill="00B0F0"/>
          </w:tcPr>
          <w:p w:rsidR="00FB17D1" w:rsidRPr="006118A7" w:rsidRDefault="00FB17D1" w:rsidP="00FB17D1">
            <w:pPr>
              <w:jc w:val="center"/>
              <w:rPr>
                <w:rFonts w:ascii="Times New Roman" w:hAnsi="Times New Roman" w:cs="Times New Roman"/>
                <w:b/>
                <w:bCs/>
                <w:color w:val="00B0F0"/>
                <w:sz w:val="20"/>
                <w:szCs w:val="20"/>
              </w:rPr>
            </w:pPr>
            <w:r>
              <w:rPr>
                <w:rFonts w:ascii="Times New Roman" w:hAnsi="Times New Roman" w:cs="Times New Roman"/>
                <w:b/>
                <w:bCs/>
                <w:sz w:val="20"/>
                <w:szCs w:val="20"/>
              </w:rPr>
              <w:t>Soğuk</w:t>
            </w:r>
          </w:p>
        </w:tc>
        <w:tc>
          <w:tcPr>
            <w:tcW w:w="1347" w:type="dxa"/>
            <w:gridSpan w:val="3"/>
            <w:tcBorders>
              <w:top w:val="single" w:sz="12" w:space="0" w:color="auto"/>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Serin</w:t>
            </w:r>
          </w:p>
        </w:tc>
        <w:tc>
          <w:tcPr>
            <w:tcW w:w="1347" w:type="dxa"/>
            <w:gridSpan w:val="4"/>
            <w:tcBorders>
              <w:top w:val="single" w:sz="12" w:space="0" w:color="auto"/>
              <w:left w:val="single" w:sz="12" w:space="0" w:color="auto"/>
            </w:tcBorders>
            <w:shd w:val="clear" w:color="auto" w:fill="92D050"/>
          </w:tcPr>
          <w:p w:rsidR="00FB17D1" w:rsidRPr="006118A7" w:rsidRDefault="00FB17D1"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Serin</w:t>
            </w:r>
          </w:p>
        </w:tc>
        <w:tc>
          <w:tcPr>
            <w:tcW w:w="1347" w:type="dxa"/>
            <w:gridSpan w:val="3"/>
            <w:tcBorders>
              <w:top w:val="single" w:sz="12" w:space="0" w:color="auto"/>
            </w:tcBorders>
            <w:shd w:val="clear" w:color="auto" w:fill="00CC00"/>
          </w:tcPr>
          <w:p w:rsidR="00FB17D1" w:rsidRPr="006118A7" w:rsidRDefault="00FB17D1"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Konforlu</w:t>
            </w:r>
          </w:p>
        </w:tc>
        <w:tc>
          <w:tcPr>
            <w:tcW w:w="1347" w:type="dxa"/>
            <w:gridSpan w:val="3"/>
            <w:tcBorders>
              <w:top w:val="single" w:sz="12" w:space="0" w:color="auto"/>
              <w:right w:val="single" w:sz="6" w:space="0" w:color="auto"/>
            </w:tcBorders>
            <w:shd w:val="clear" w:color="auto" w:fill="FFFF00"/>
          </w:tcPr>
          <w:p w:rsidR="00FB17D1" w:rsidRPr="006118A7" w:rsidRDefault="00FB17D1"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Sıcak</w:t>
            </w:r>
          </w:p>
        </w:tc>
        <w:tc>
          <w:tcPr>
            <w:tcW w:w="1348" w:type="dxa"/>
            <w:gridSpan w:val="3"/>
            <w:tcBorders>
              <w:top w:val="single" w:sz="12" w:space="0" w:color="auto"/>
              <w:left w:val="single" w:sz="6" w:space="0" w:color="auto"/>
            </w:tcBorders>
            <w:shd w:val="clear" w:color="auto" w:fill="FF6600"/>
          </w:tcPr>
          <w:p w:rsidR="00FB17D1" w:rsidRPr="006118A7" w:rsidRDefault="00FB17D1" w:rsidP="00FB17D1">
            <w:pPr>
              <w:jc w:val="center"/>
              <w:rPr>
                <w:rFonts w:ascii="Times New Roman" w:hAnsi="Times New Roman" w:cs="Times New Roman"/>
                <w:b/>
                <w:bCs/>
                <w:sz w:val="20"/>
                <w:szCs w:val="20"/>
              </w:rPr>
            </w:pPr>
            <w:r>
              <w:rPr>
                <w:rFonts w:ascii="Times New Roman" w:hAnsi="Times New Roman" w:cs="Times New Roman"/>
                <w:b/>
                <w:bCs/>
                <w:sz w:val="20"/>
                <w:szCs w:val="20"/>
              </w:rPr>
              <w:t>Sıcak</w:t>
            </w:r>
          </w:p>
        </w:tc>
      </w:tr>
    </w:tbl>
    <w:p w:rsidR="00FB17D1" w:rsidRDefault="00FB17D1" w:rsidP="00FB17D1">
      <w:pPr>
        <w:spacing w:after="0" w:line="240" w:lineRule="auto"/>
        <w:ind w:firstLine="0"/>
        <w:rPr>
          <w:rFonts w:ascii="Times New Roman" w:eastAsia="Times New Roman" w:hAnsi="Times New Roman" w:cs="Times New Roman"/>
          <w:sz w:val="24"/>
          <w:szCs w:val="24"/>
          <w:lang w:eastAsia="tr-TR" w:bidi="he-IL"/>
        </w:rPr>
      </w:pPr>
    </w:p>
    <w:p w:rsidR="00820FFE" w:rsidRDefault="00820FFE" w:rsidP="0054276B">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 xml:space="preserve">Samsun’da geçmişten günümüze insan sağlığı açısından; soğuk riskli günlerin </w:t>
      </w:r>
      <w:r w:rsidR="0054276B">
        <w:rPr>
          <w:rFonts w:ascii="Times New Roman" w:eastAsia="Times New Roman" w:hAnsi="Times New Roman" w:cs="Times New Roman"/>
          <w:sz w:val="24"/>
          <w:szCs w:val="24"/>
          <w:lang w:eastAsia="tr-TR" w:bidi="he-IL"/>
        </w:rPr>
        <w:t>10 gün azalarak toplam 40 gün</w:t>
      </w:r>
      <w:r>
        <w:rPr>
          <w:rFonts w:ascii="Times New Roman" w:eastAsia="Times New Roman" w:hAnsi="Times New Roman" w:cs="Times New Roman"/>
          <w:sz w:val="24"/>
          <w:szCs w:val="24"/>
          <w:lang w:eastAsia="tr-TR" w:bidi="he-IL"/>
        </w:rPr>
        <w:t xml:space="preserve"> olduğu fakat sıcak riskli günlerin </w:t>
      </w:r>
      <w:r w:rsidR="004A121A">
        <w:rPr>
          <w:rFonts w:ascii="Times New Roman" w:eastAsia="Times New Roman" w:hAnsi="Times New Roman" w:cs="Times New Roman"/>
          <w:sz w:val="24"/>
          <w:szCs w:val="24"/>
          <w:lang w:eastAsia="tr-TR" w:bidi="he-IL"/>
        </w:rPr>
        <w:t xml:space="preserve">20 gün daha </w:t>
      </w:r>
      <w:r w:rsidR="0054276B">
        <w:rPr>
          <w:rFonts w:ascii="Times New Roman" w:eastAsia="Times New Roman" w:hAnsi="Times New Roman" w:cs="Times New Roman"/>
          <w:sz w:val="24"/>
          <w:szCs w:val="24"/>
          <w:lang w:eastAsia="tr-TR" w:bidi="he-IL"/>
        </w:rPr>
        <w:t>artarak</w:t>
      </w:r>
      <w:r>
        <w:rPr>
          <w:rFonts w:ascii="Times New Roman" w:eastAsia="Times New Roman" w:hAnsi="Times New Roman" w:cs="Times New Roman"/>
          <w:sz w:val="24"/>
          <w:szCs w:val="24"/>
          <w:lang w:eastAsia="tr-TR" w:bidi="he-IL"/>
        </w:rPr>
        <w:t xml:space="preserve"> </w:t>
      </w:r>
      <w:r w:rsidR="004A121A">
        <w:rPr>
          <w:rFonts w:ascii="Times New Roman" w:eastAsia="Times New Roman" w:hAnsi="Times New Roman" w:cs="Times New Roman"/>
          <w:sz w:val="24"/>
          <w:szCs w:val="24"/>
          <w:lang w:eastAsia="tr-TR" w:bidi="he-IL"/>
        </w:rPr>
        <w:t>ve toplamda 80 gün olduğu gözlenmiştir.</w:t>
      </w:r>
    </w:p>
    <w:p w:rsidR="004A121A" w:rsidRDefault="004A121A" w:rsidP="004A121A">
      <w:pPr>
        <w:ind w:firstLine="0"/>
        <w:rPr>
          <w:rFonts w:ascii="Times New Roman" w:eastAsia="Times New Roman" w:hAnsi="Times New Roman" w:cs="Times New Roman"/>
          <w:b/>
          <w:bCs/>
          <w:sz w:val="24"/>
          <w:szCs w:val="24"/>
          <w:lang w:eastAsia="tr-TR" w:bidi="he-IL"/>
        </w:rPr>
      </w:pPr>
      <w:r w:rsidRPr="004A121A">
        <w:rPr>
          <w:rFonts w:ascii="Times New Roman" w:eastAsia="Times New Roman" w:hAnsi="Times New Roman" w:cs="Times New Roman"/>
          <w:b/>
          <w:bCs/>
          <w:sz w:val="24"/>
          <w:szCs w:val="24"/>
          <w:lang w:eastAsia="tr-TR" w:bidi="he-IL"/>
        </w:rPr>
        <w:t>Yakın Gelecek (2020 – 2049)</w:t>
      </w:r>
    </w:p>
    <w:p w:rsidR="00820FFE" w:rsidRDefault="004A121A" w:rsidP="006B784E">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 xml:space="preserve">Yakın gelecekte Samsun’da; RCP4.5 senaryosuna göre yılın 40 günü, RCP8.5 senaryosuna göre ise 20 günü soğuk stresi, RCP4.5 senaryosuna göre yılın 60 günü, RCP8.5 senaryosuna göre 80 günü </w:t>
      </w:r>
      <w:r w:rsidR="005A033C">
        <w:rPr>
          <w:rFonts w:ascii="Times New Roman" w:eastAsia="Times New Roman" w:hAnsi="Times New Roman" w:cs="Times New Roman"/>
          <w:sz w:val="24"/>
          <w:szCs w:val="24"/>
          <w:lang w:eastAsia="tr-TR" w:bidi="he-IL"/>
        </w:rPr>
        <w:t xml:space="preserve">serin stresi ve hafif serin stresinin her iki senaryoda da 60 gün etkili olacağı öngörülmektedir. Konforlu algılamaların da her iki senaryoda da 50 gün yaşanması beklenmektedir. Hafif sıcak stresinin RCP4.5 senaryosuna göre 60 gün ve RCP8.5 senaryosuna göre 50 gün algılanacağı belirlenmiştir. Sıcak stresinin RCP4.5 senaryosuna göre </w:t>
      </w:r>
      <w:r w:rsidR="006B784E">
        <w:rPr>
          <w:rFonts w:ascii="Times New Roman" w:eastAsia="Times New Roman" w:hAnsi="Times New Roman" w:cs="Times New Roman"/>
          <w:sz w:val="24"/>
          <w:szCs w:val="24"/>
          <w:lang w:eastAsia="tr-TR" w:bidi="he-IL"/>
        </w:rPr>
        <w:t xml:space="preserve">60 gün, RCP8.5 senaryosuna göre 50 </w:t>
      </w:r>
      <w:r w:rsidR="000579D4">
        <w:rPr>
          <w:rFonts w:ascii="Times New Roman" w:eastAsia="Times New Roman" w:hAnsi="Times New Roman" w:cs="Times New Roman"/>
          <w:sz w:val="24"/>
          <w:szCs w:val="24"/>
          <w:lang w:eastAsia="tr-TR" w:bidi="he-IL"/>
        </w:rPr>
        <w:t>gün ve</w:t>
      </w:r>
      <w:r w:rsidR="006B784E">
        <w:rPr>
          <w:rFonts w:ascii="Times New Roman" w:eastAsia="Times New Roman" w:hAnsi="Times New Roman" w:cs="Times New Roman"/>
          <w:sz w:val="24"/>
          <w:szCs w:val="24"/>
          <w:lang w:eastAsia="tr-TR" w:bidi="he-IL"/>
        </w:rPr>
        <w:t xml:space="preserve"> yakıcı boğucu etkilere sahip çok sıcak stresinin RCP4.5 senaryosuna göre 30 gün, RCP8.5 senaryosuna göre ise 50 gün yaşanacağı öngörülmektedir (Tablo 5</w:t>
      </w:r>
      <w:r w:rsidR="000579D4">
        <w:rPr>
          <w:rFonts w:ascii="Times New Roman" w:eastAsia="Times New Roman" w:hAnsi="Times New Roman" w:cs="Times New Roman"/>
          <w:sz w:val="24"/>
          <w:szCs w:val="24"/>
          <w:lang w:eastAsia="tr-TR" w:bidi="he-IL"/>
        </w:rPr>
        <w:t xml:space="preserve">; </w:t>
      </w:r>
      <w:r w:rsidR="006B784E">
        <w:rPr>
          <w:rFonts w:ascii="Times New Roman" w:eastAsia="Times New Roman" w:hAnsi="Times New Roman" w:cs="Times New Roman"/>
          <w:sz w:val="24"/>
          <w:szCs w:val="24"/>
          <w:lang w:eastAsia="tr-TR" w:bidi="he-IL"/>
        </w:rPr>
        <w:t>Tablo 6).</w:t>
      </w:r>
    </w:p>
    <w:p w:rsidR="00FB17D1" w:rsidRPr="006118A7" w:rsidRDefault="00FB17D1" w:rsidP="00C073C7">
      <w:pPr>
        <w:spacing w:after="0" w:line="240" w:lineRule="auto"/>
        <w:ind w:firstLine="0"/>
        <w:rPr>
          <w:rFonts w:ascii="Times New Roman" w:eastAsia="Times New Roman" w:hAnsi="Times New Roman" w:cs="Times New Roman"/>
          <w:b/>
          <w:bCs/>
          <w:sz w:val="20"/>
          <w:szCs w:val="20"/>
          <w:lang w:eastAsia="tr-TR" w:bidi="he-IL"/>
        </w:rPr>
      </w:pPr>
      <w:r w:rsidRPr="006118A7">
        <w:rPr>
          <w:rFonts w:ascii="Times New Roman" w:eastAsia="Times New Roman" w:hAnsi="Times New Roman" w:cs="Times New Roman"/>
          <w:b/>
          <w:bCs/>
          <w:sz w:val="20"/>
          <w:szCs w:val="20"/>
          <w:lang w:eastAsia="tr-TR" w:bidi="he-IL"/>
        </w:rPr>
        <w:t xml:space="preserve">Tablo </w:t>
      </w:r>
      <w:r w:rsidR="003B3AC8">
        <w:rPr>
          <w:rFonts w:ascii="Times New Roman" w:eastAsia="Times New Roman" w:hAnsi="Times New Roman" w:cs="Times New Roman"/>
          <w:b/>
          <w:bCs/>
          <w:sz w:val="20"/>
          <w:szCs w:val="20"/>
          <w:lang w:eastAsia="tr-TR" w:bidi="he-IL"/>
        </w:rPr>
        <w:t>5</w:t>
      </w:r>
      <w:r w:rsidRPr="006118A7">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sz w:val="20"/>
          <w:szCs w:val="20"/>
          <w:lang w:eastAsia="tr-TR" w:bidi="he-IL"/>
        </w:rPr>
        <w:t xml:space="preserve">Samsun’un </w:t>
      </w:r>
      <w:r w:rsidR="00C073C7">
        <w:rPr>
          <w:rFonts w:ascii="Times New Roman" w:eastAsia="Times New Roman" w:hAnsi="Times New Roman" w:cs="Times New Roman"/>
          <w:sz w:val="20"/>
          <w:szCs w:val="20"/>
          <w:lang w:eastAsia="tr-TR" w:bidi="he-IL"/>
        </w:rPr>
        <w:t xml:space="preserve">RCP4.5 senaryosuna göre </w:t>
      </w:r>
      <w:r>
        <w:rPr>
          <w:rFonts w:ascii="Times New Roman" w:eastAsia="Times New Roman" w:hAnsi="Times New Roman" w:cs="Times New Roman"/>
          <w:sz w:val="20"/>
          <w:szCs w:val="20"/>
          <w:lang w:eastAsia="tr-TR" w:bidi="he-IL"/>
        </w:rPr>
        <w:t>yakın gelecekte öngörülen (2020</w:t>
      </w:r>
      <w:r w:rsidRPr="006118A7">
        <w:rPr>
          <w:rFonts w:ascii="Times New Roman" w:eastAsia="Times New Roman" w:hAnsi="Times New Roman" w:cs="Times New Roman"/>
          <w:sz w:val="20"/>
          <w:szCs w:val="20"/>
          <w:lang w:eastAsia="tr-TR" w:bidi="he-IL"/>
        </w:rPr>
        <w:t xml:space="preserve"> –</w:t>
      </w:r>
      <w:r>
        <w:rPr>
          <w:rFonts w:ascii="Times New Roman" w:eastAsia="Times New Roman" w:hAnsi="Times New Roman" w:cs="Times New Roman"/>
          <w:sz w:val="20"/>
          <w:szCs w:val="20"/>
          <w:lang w:eastAsia="tr-TR" w:bidi="he-IL"/>
        </w:rPr>
        <w:t xml:space="preserve"> 204</w:t>
      </w:r>
      <w:r w:rsidRPr="006118A7">
        <w:rPr>
          <w:rFonts w:ascii="Times New Roman" w:eastAsia="Times New Roman" w:hAnsi="Times New Roman" w:cs="Times New Roman"/>
          <w:sz w:val="20"/>
          <w:szCs w:val="20"/>
          <w:lang w:eastAsia="tr-TR" w:bidi="he-IL"/>
        </w:rPr>
        <w:t xml:space="preserve">9) </w:t>
      </w:r>
      <w:proofErr w:type="spellStart"/>
      <w:r w:rsidRPr="006118A7">
        <w:rPr>
          <w:rFonts w:ascii="Times New Roman" w:eastAsia="Times New Roman" w:hAnsi="Times New Roman" w:cs="Times New Roman"/>
          <w:sz w:val="20"/>
          <w:szCs w:val="20"/>
          <w:lang w:eastAsia="tr-TR" w:bidi="he-IL"/>
        </w:rPr>
        <w:t>biyoklimatik</w:t>
      </w:r>
      <w:proofErr w:type="spellEnd"/>
      <w:r w:rsidRPr="006118A7">
        <w:rPr>
          <w:rFonts w:ascii="Times New Roman" w:eastAsia="Times New Roman" w:hAnsi="Times New Roman" w:cs="Times New Roman"/>
          <w:sz w:val="20"/>
          <w:szCs w:val="20"/>
          <w:lang w:eastAsia="tr-TR" w:bidi="he-IL"/>
        </w:rPr>
        <w:t xml:space="preserve"> konfor şartları</w:t>
      </w:r>
    </w:p>
    <w:tbl>
      <w:tblPr>
        <w:tblStyle w:val="TabloKlavuzu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2"/>
        <w:gridCol w:w="436"/>
        <w:gridCol w:w="71"/>
        <w:gridCol w:w="526"/>
        <w:gridCol w:w="581"/>
        <w:gridCol w:w="16"/>
        <w:gridCol w:w="597"/>
        <w:gridCol w:w="597"/>
        <w:gridCol w:w="71"/>
        <w:gridCol w:w="526"/>
        <w:gridCol w:w="565"/>
        <w:gridCol w:w="38"/>
        <w:gridCol w:w="591"/>
        <w:gridCol w:w="597"/>
        <w:gridCol w:w="134"/>
        <w:gridCol w:w="483"/>
        <w:gridCol w:w="577"/>
        <w:gridCol w:w="106"/>
        <w:gridCol w:w="491"/>
        <w:gridCol w:w="675"/>
      </w:tblGrid>
      <w:tr w:rsidR="00FB17D1" w:rsidRPr="006118A7" w:rsidTr="00C073C7">
        <w:trPr>
          <w:trHeight w:val="257"/>
          <w:jc w:val="center"/>
        </w:trPr>
        <w:tc>
          <w:tcPr>
            <w:tcW w:w="2709" w:type="dxa"/>
            <w:gridSpan w:val="7"/>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Kış</w:t>
            </w:r>
          </w:p>
        </w:tc>
        <w:tc>
          <w:tcPr>
            <w:tcW w:w="1759" w:type="dxa"/>
            <w:gridSpan w:val="4"/>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İlkbahar</w:t>
            </w:r>
          </w:p>
        </w:tc>
        <w:tc>
          <w:tcPr>
            <w:tcW w:w="1843" w:type="dxa"/>
            <w:gridSpan w:val="5"/>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Yaz</w:t>
            </w:r>
          </w:p>
        </w:tc>
        <w:tc>
          <w:tcPr>
            <w:tcW w:w="1849" w:type="dxa"/>
            <w:gridSpan w:val="4"/>
            <w:vAlign w:val="center"/>
          </w:tcPr>
          <w:p w:rsidR="00FB17D1" w:rsidRPr="006118A7" w:rsidRDefault="00FB17D1" w:rsidP="00FB17D1">
            <w:pPr>
              <w:jc w:val="center"/>
              <w:rPr>
                <w:rFonts w:ascii="Times New Roman" w:hAnsi="Times New Roman" w:cs="Times New Roman"/>
                <w:b/>
                <w:sz w:val="20"/>
                <w:szCs w:val="20"/>
              </w:rPr>
            </w:pPr>
            <w:r w:rsidRPr="006118A7">
              <w:rPr>
                <w:rFonts w:ascii="Times New Roman" w:hAnsi="Times New Roman" w:cs="Times New Roman"/>
                <w:b/>
                <w:sz w:val="20"/>
                <w:szCs w:val="20"/>
              </w:rPr>
              <w:t>Sonbahar</w:t>
            </w: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20"/>
          <w:jc w:val="center"/>
        </w:trPr>
        <w:tc>
          <w:tcPr>
            <w:tcW w:w="918" w:type="dxa"/>
            <w:gridSpan w:val="2"/>
            <w:tcBorders>
              <w:top w:val="single" w:sz="12" w:space="0" w:color="auto"/>
              <w:bottom w:val="single" w:sz="12" w:space="0" w:color="auto"/>
            </w:tcBorders>
          </w:tcPr>
          <w:p w:rsidR="00FB17D1" w:rsidRPr="006118A7" w:rsidRDefault="00FB17D1"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Gün</w:t>
            </w:r>
          </w:p>
        </w:tc>
        <w:tc>
          <w:tcPr>
            <w:tcW w:w="597" w:type="dxa"/>
            <w:gridSpan w:val="2"/>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97" w:type="dxa"/>
            <w:gridSpan w:val="2"/>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O</w:t>
            </w:r>
          </w:p>
        </w:tc>
        <w:tc>
          <w:tcPr>
            <w:tcW w:w="597" w:type="dxa"/>
            <w:tcBorders>
              <w:top w:val="single" w:sz="12" w:space="0" w:color="auto"/>
              <w:bottom w:val="single" w:sz="12" w:space="0" w:color="auto"/>
              <w:righ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Ş</w:t>
            </w:r>
          </w:p>
        </w:tc>
        <w:tc>
          <w:tcPr>
            <w:tcW w:w="597" w:type="dxa"/>
            <w:tcBorders>
              <w:top w:val="single" w:sz="12" w:space="0" w:color="auto"/>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597" w:type="dxa"/>
            <w:gridSpan w:val="2"/>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N</w:t>
            </w:r>
          </w:p>
        </w:tc>
        <w:tc>
          <w:tcPr>
            <w:tcW w:w="565" w:type="dxa"/>
            <w:tcBorders>
              <w:top w:val="single" w:sz="12" w:space="0" w:color="auto"/>
              <w:bottom w:val="single" w:sz="12" w:space="0" w:color="auto"/>
              <w:righ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629" w:type="dxa"/>
            <w:gridSpan w:val="2"/>
            <w:tcBorders>
              <w:top w:val="single" w:sz="12" w:space="0" w:color="auto"/>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H</w:t>
            </w:r>
          </w:p>
        </w:tc>
        <w:tc>
          <w:tcPr>
            <w:tcW w:w="597" w:type="dxa"/>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T</w:t>
            </w:r>
          </w:p>
        </w:tc>
        <w:tc>
          <w:tcPr>
            <w:tcW w:w="617" w:type="dxa"/>
            <w:gridSpan w:val="2"/>
            <w:tcBorders>
              <w:top w:val="single" w:sz="12" w:space="0" w:color="auto"/>
              <w:bottom w:val="single" w:sz="12" w:space="0" w:color="auto"/>
              <w:righ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77" w:type="dxa"/>
            <w:tcBorders>
              <w:top w:val="single" w:sz="12" w:space="0" w:color="auto"/>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7" w:type="dxa"/>
            <w:gridSpan w:val="2"/>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675" w:type="dxa"/>
            <w:tcBorders>
              <w:top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K</w:t>
            </w: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val="restart"/>
            <w:tcBorders>
              <w:top w:val="single" w:sz="12" w:space="0" w:color="auto"/>
              <w:right w:val="single" w:sz="12" w:space="0" w:color="auto"/>
            </w:tcBorders>
            <w:textDirection w:val="btLr"/>
          </w:tcPr>
          <w:p w:rsidR="00FB17D1" w:rsidRPr="006118A7" w:rsidRDefault="00FB17D1" w:rsidP="00FB17D1">
            <w:pPr>
              <w:ind w:left="113" w:right="113"/>
              <w:jc w:val="center"/>
              <w:rPr>
                <w:rFonts w:ascii="Times New Roman" w:hAnsi="Times New Roman" w:cs="Times New Roman"/>
                <w:b/>
                <w:sz w:val="20"/>
                <w:szCs w:val="20"/>
              </w:rPr>
            </w:pPr>
            <w:r>
              <w:rPr>
                <w:rFonts w:ascii="Times New Roman" w:hAnsi="Times New Roman" w:cs="Times New Roman"/>
                <w:b/>
                <w:sz w:val="20"/>
                <w:szCs w:val="20"/>
              </w:rPr>
              <w:t>RCP4.5</w:t>
            </w:r>
          </w:p>
        </w:tc>
        <w:tc>
          <w:tcPr>
            <w:tcW w:w="436" w:type="dxa"/>
            <w:tcBorders>
              <w:top w:val="single" w:sz="12" w:space="0" w:color="auto"/>
              <w:lef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10</w:t>
            </w:r>
          </w:p>
        </w:tc>
        <w:tc>
          <w:tcPr>
            <w:tcW w:w="597" w:type="dxa"/>
            <w:gridSpan w:val="2"/>
            <w:tcBorders>
              <w:top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lef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565" w:type="dxa"/>
            <w:tcBorders>
              <w:top w:val="single" w:sz="12" w:space="0" w:color="auto"/>
              <w:righ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629" w:type="dxa"/>
            <w:gridSpan w:val="2"/>
            <w:tcBorders>
              <w:top w:val="single" w:sz="12" w:space="0" w:color="auto"/>
              <w:lef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tcBorders>
              <w:top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617" w:type="dxa"/>
            <w:gridSpan w:val="2"/>
            <w:tcBorders>
              <w:top w:val="single" w:sz="12" w:space="0" w:color="auto"/>
              <w:right w:val="single" w:sz="12" w:space="0" w:color="auto"/>
            </w:tcBorders>
            <w:shd w:val="clear" w:color="auto" w:fill="EA0000"/>
          </w:tcPr>
          <w:p w:rsidR="00FB17D1" w:rsidRPr="006118A7" w:rsidRDefault="00FB17D1" w:rsidP="00FB17D1">
            <w:pPr>
              <w:jc w:val="center"/>
              <w:rPr>
                <w:rFonts w:ascii="Times New Roman" w:hAnsi="Times New Roman" w:cs="Times New Roman"/>
                <w:sz w:val="20"/>
                <w:szCs w:val="20"/>
              </w:rPr>
            </w:pPr>
          </w:p>
        </w:tc>
        <w:tc>
          <w:tcPr>
            <w:tcW w:w="577" w:type="dxa"/>
            <w:tcBorders>
              <w:top w:val="single" w:sz="12" w:space="0" w:color="auto"/>
              <w:lef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675" w:type="dxa"/>
            <w:tcBorders>
              <w:top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right w:val="single" w:sz="12" w:space="0" w:color="auto"/>
            </w:tcBorders>
          </w:tcPr>
          <w:p w:rsidR="00FB17D1" w:rsidRPr="006118A7" w:rsidRDefault="00FB17D1" w:rsidP="00FB17D1">
            <w:pPr>
              <w:jc w:val="center"/>
              <w:rPr>
                <w:rFonts w:ascii="Times New Roman" w:hAnsi="Times New Roman" w:cs="Times New Roman"/>
                <w:b/>
                <w:sz w:val="20"/>
                <w:szCs w:val="20"/>
              </w:rPr>
            </w:pPr>
          </w:p>
        </w:tc>
        <w:tc>
          <w:tcPr>
            <w:tcW w:w="436" w:type="dxa"/>
            <w:tcBorders>
              <w:left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20</w:t>
            </w:r>
          </w:p>
        </w:tc>
        <w:tc>
          <w:tcPr>
            <w:tcW w:w="597" w:type="dxa"/>
            <w:gridSpan w:val="2"/>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gridSpan w:val="2"/>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tcBorders>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left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c>
          <w:tcPr>
            <w:tcW w:w="597" w:type="dxa"/>
            <w:gridSpan w:val="2"/>
            <w:shd w:val="clear" w:color="auto" w:fill="00CC00"/>
          </w:tcPr>
          <w:p w:rsidR="00FB17D1" w:rsidRPr="006118A7" w:rsidRDefault="00FB17D1" w:rsidP="00FB17D1">
            <w:pPr>
              <w:jc w:val="center"/>
              <w:rPr>
                <w:rFonts w:ascii="Times New Roman" w:hAnsi="Times New Roman" w:cs="Times New Roman"/>
                <w:sz w:val="20"/>
                <w:szCs w:val="20"/>
              </w:rPr>
            </w:pPr>
          </w:p>
        </w:tc>
        <w:tc>
          <w:tcPr>
            <w:tcW w:w="565" w:type="dxa"/>
            <w:tcBorders>
              <w:righ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629" w:type="dxa"/>
            <w:gridSpan w:val="2"/>
            <w:tcBorders>
              <w:lef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97" w:type="dxa"/>
            <w:shd w:val="clear" w:color="auto" w:fill="EA0000"/>
          </w:tcPr>
          <w:p w:rsidR="00FB17D1" w:rsidRPr="006118A7" w:rsidRDefault="00FB17D1" w:rsidP="00FB17D1">
            <w:pPr>
              <w:jc w:val="center"/>
              <w:rPr>
                <w:rFonts w:ascii="Times New Roman" w:hAnsi="Times New Roman" w:cs="Times New Roman"/>
                <w:sz w:val="20"/>
                <w:szCs w:val="20"/>
              </w:rPr>
            </w:pPr>
          </w:p>
        </w:tc>
        <w:tc>
          <w:tcPr>
            <w:tcW w:w="617" w:type="dxa"/>
            <w:gridSpan w:val="2"/>
            <w:tcBorders>
              <w:righ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77" w:type="dxa"/>
            <w:tcBorders>
              <w:lef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gridSpan w:val="2"/>
            <w:shd w:val="clear" w:color="auto" w:fill="00CC00"/>
          </w:tcPr>
          <w:p w:rsidR="00FB17D1" w:rsidRPr="006118A7" w:rsidRDefault="00FB17D1" w:rsidP="00FB17D1">
            <w:pPr>
              <w:jc w:val="center"/>
              <w:rPr>
                <w:rFonts w:ascii="Times New Roman" w:hAnsi="Times New Roman" w:cs="Times New Roman"/>
                <w:sz w:val="20"/>
                <w:szCs w:val="20"/>
              </w:rPr>
            </w:pPr>
          </w:p>
        </w:tc>
        <w:tc>
          <w:tcPr>
            <w:tcW w:w="675" w:type="dxa"/>
            <w:shd w:val="clear" w:color="auto" w:fill="92D050"/>
          </w:tcPr>
          <w:p w:rsidR="00FB17D1" w:rsidRPr="006118A7" w:rsidRDefault="00FB17D1" w:rsidP="00FB17D1">
            <w:pPr>
              <w:jc w:val="center"/>
              <w:rPr>
                <w:rFonts w:ascii="Times New Roman" w:hAnsi="Times New Roman" w:cs="Times New Roman"/>
                <w:sz w:val="20"/>
                <w:szCs w:val="20"/>
              </w:rPr>
            </w:pP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bottom w:val="single" w:sz="12" w:space="0" w:color="auto"/>
              <w:right w:val="single" w:sz="12" w:space="0" w:color="auto"/>
            </w:tcBorders>
          </w:tcPr>
          <w:p w:rsidR="00FB17D1" w:rsidRPr="006118A7" w:rsidRDefault="00FB17D1" w:rsidP="00FB17D1">
            <w:pPr>
              <w:jc w:val="center"/>
              <w:rPr>
                <w:rFonts w:ascii="Times New Roman" w:hAnsi="Times New Roman" w:cs="Times New Roman"/>
                <w:b/>
                <w:sz w:val="20"/>
                <w:szCs w:val="20"/>
              </w:rPr>
            </w:pPr>
          </w:p>
        </w:tc>
        <w:tc>
          <w:tcPr>
            <w:tcW w:w="436" w:type="dxa"/>
            <w:tcBorders>
              <w:left w:val="single" w:sz="12" w:space="0" w:color="auto"/>
              <w:bottom w:val="single" w:sz="12" w:space="0" w:color="auto"/>
            </w:tcBorders>
            <w:vAlign w:val="center"/>
          </w:tcPr>
          <w:p w:rsidR="00FB17D1" w:rsidRPr="006118A7" w:rsidRDefault="00FB17D1" w:rsidP="00FB17D1">
            <w:pPr>
              <w:jc w:val="center"/>
              <w:rPr>
                <w:rFonts w:ascii="Times New Roman" w:hAnsi="Times New Roman" w:cs="Times New Roman"/>
                <w:sz w:val="20"/>
                <w:szCs w:val="20"/>
              </w:rPr>
            </w:pPr>
            <w:r w:rsidRPr="006118A7">
              <w:rPr>
                <w:rFonts w:ascii="Times New Roman" w:hAnsi="Times New Roman" w:cs="Times New Roman"/>
                <w:sz w:val="20"/>
                <w:szCs w:val="20"/>
              </w:rPr>
              <w:t>30</w:t>
            </w:r>
          </w:p>
        </w:tc>
        <w:tc>
          <w:tcPr>
            <w:tcW w:w="597" w:type="dxa"/>
            <w:gridSpan w:val="2"/>
            <w:tcBorders>
              <w:bottom w:val="single" w:sz="12" w:space="0" w:color="auto"/>
            </w:tcBorders>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B0F0"/>
          </w:tcPr>
          <w:p w:rsidR="00FB17D1" w:rsidRPr="006118A7" w:rsidRDefault="00FB17D1" w:rsidP="00FB17D1">
            <w:pPr>
              <w:jc w:val="center"/>
              <w:rPr>
                <w:rFonts w:ascii="Times New Roman" w:hAnsi="Times New Roman" w:cs="Times New Roman"/>
                <w:sz w:val="20"/>
                <w:szCs w:val="20"/>
              </w:rPr>
            </w:pPr>
          </w:p>
        </w:tc>
        <w:tc>
          <w:tcPr>
            <w:tcW w:w="597" w:type="dxa"/>
            <w:tcBorders>
              <w:bottom w:val="single" w:sz="12" w:space="0" w:color="auto"/>
              <w:right w:val="single" w:sz="12" w:space="0" w:color="auto"/>
            </w:tcBorders>
            <w:shd w:val="clear" w:color="auto" w:fill="B6DDE8" w:themeFill="accent5" w:themeFillTint="66"/>
          </w:tcPr>
          <w:p w:rsidR="00FB17D1" w:rsidRPr="006118A7" w:rsidRDefault="00FB17D1" w:rsidP="00FB17D1">
            <w:pPr>
              <w:jc w:val="center"/>
              <w:rPr>
                <w:rFonts w:ascii="Times New Roman" w:hAnsi="Times New Roman" w:cs="Times New Roman"/>
                <w:sz w:val="20"/>
                <w:szCs w:val="20"/>
              </w:rPr>
            </w:pPr>
          </w:p>
        </w:tc>
        <w:tc>
          <w:tcPr>
            <w:tcW w:w="597" w:type="dxa"/>
            <w:tcBorders>
              <w:left w:val="single" w:sz="12" w:space="0" w:color="auto"/>
              <w:bottom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CC00"/>
          </w:tcPr>
          <w:p w:rsidR="00FB17D1" w:rsidRPr="006118A7" w:rsidRDefault="00FB17D1" w:rsidP="00FB17D1">
            <w:pPr>
              <w:jc w:val="center"/>
              <w:rPr>
                <w:rFonts w:ascii="Times New Roman" w:hAnsi="Times New Roman" w:cs="Times New Roman"/>
                <w:sz w:val="20"/>
                <w:szCs w:val="20"/>
              </w:rPr>
            </w:pPr>
          </w:p>
        </w:tc>
        <w:tc>
          <w:tcPr>
            <w:tcW w:w="565" w:type="dxa"/>
            <w:tcBorders>
              <w:bottom w:val="single" w:sz="12" w:space="0" w:color="auto"/>
              <w:right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629" w:type="dxa"/>
            <w:gridSpan w:val="2"/>
            <w:tcBorders>
              <w:left w:val="single" w:sz="12" w:space="0" w:color="auto"/>
              <w:bottom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97" w:type="dxa"/>
            <w:tcBorders>
              <w:bottom w:val="single" w:sz="12" w:space="0" w:color="auto"/>
            </w:tcBorders>
            <w:shd w:val="clear" w:color="auto" w:fill="EA0000"/>
          </w:tcPr>
          <w:p w:rsidR="00FB17D1" w:rsidRPr="006118A7" w:rsidRDefault="00FB17D1" w:rsidP="00FB17D1">
            <w:pPr>
              <w:jc w:val="center"/>
              <w:rPr>
                <w:rFonts w:ascii="Times New Roman" w:hAnsi="Times New Roman" w:cs="Times New Roman"/>
                <w:sz w:val="20"/>
                <w:szCs w:val="20"/>
              </w:rPr>
            </w:pPr>
          </w:p>
        </w:tc>
        <w:tc>
          <w:tcPr>
            <w:tcW w:w="617" w:type="dxa"/>
            <w:gridSpan w:val="2"/>
            <w:tcBorders>
              <w:bottom w:val="single" w:sz="12" w:space="0" w:color="auto"/>
              <w:right w:val="single" w:sz="12" w:space="0" w:color="auto"/>
            </w:tcBorders>
            <w:shd w:val="clear" w:color="auto" w:fill="FF6600"/>
          </w:tcPr>
          <w:p w:rsidR="00FB17D1" w:rsidRPr="006118A7" w:rsidRDefault="00FB17D1" w:rsidP="00FB17D1">
            <w:pPr>
              <w:jc w:val="center"/>
              <w:rPr>
                <w:rFonts w:ascii="Times New Roman" w:hAnsi="Times New Roman" w:cs="Times New Roman"/>
                <w:sz w:val="20"/>
                <w:szCs w:val="20"/>
              </w:rPr>
            </w:pPr>
          </w:p>
        </w:tc>
        <w:tc>
          <w:tcPr>
            <w:tcW w:w="577" w:type="dxa"/>
            <w:tcBorders>
              <w:left w:val="single" w:sz="12" w:space="0" w:color="auto"/>
              <w:bottom w:val="single" w:sz="12" w:space="0" w:color="auto"/>
            </w:tcBorders>
            <w:shd w:val="clear" w:color="auto" w:fill="FFFF00"/>
          </w:tcPr>
          <w:p w:rsidR="00FB17D1" w:rsidRPr="006118A7" w:rsidRDefault="00FB17D1" w:rsidP="00FB17D1">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c>
          <w:tcPr>
            <w:tcW w:w="675" w:type="dxa"/>
            <w:tcBorders>
              <w:bottom w:val="single" w:sz="12" w:space="0" w:color="auto"/>
            </w:tcBorders>
            <w:shd w:val="clear" w:color="auto" w:fill="92D050"/>
          </w:tcPr>
          <w:p w:rsidR="00FB17D1" w:rsidRPr="006118A7" w:rsidRDefault="00FB17D1" w:rsidP="00FB17D1">
            <w:pPr>
              <w:jc w:val="center"/>
              <w:rPr>
                <w:rFonts w:ascii="Times New Roman" w:hAnsi="Times New Roman" w:cs="Times New Roman"/>
                <w:sz w:val="20"/>
                <w:szCs w:val="20"/>
              </w:rPr>
            </w:pPr>
          </w:p>
        </w:tc>
      </w:tr>
      <w:tr w:rsidR="00FB17D1"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12"/>
          <w:jc w:val="center"/>
        </w:trPr>
        <w:tc>
          <w:tcPr>
            <w:tcW w:w="8160" w:type="dxa"/>
            <w:gridSpan w:val="20"/>
            <w:tcBorders>
              <w:top w:val="single" w:sz="12" w:space="0" w:color="auto"/>
              <w:bottom w:val="single" w:sz="12" w:space="0" w:color="auto"/>
            </w:tcBorders>
          </w:tcPr>
          <w:p w:rsidR="00FB17D1" w:rsidRPr="006118A7" w:rsidRDefault="00FB17D1" w:rsidP="00FB17D1">
            <w:pPr>
              <w:spacing w:line="276" w:lineRule="auto"/>
              <w:jc w:val="center"/>
              <w:rPr>
                <w:rFonts w:ascii="Times New Roman" w:hAnsi="Times New Roman" w:cs="Times New Roman"/>
                <w:b/>
                <w:bCs/>
                <w:sz w:val="20"/>
                <w:szCs w:val="20"/>
              </w:rPr>
            </w:pPr>
            <w:r w:rsidRPr="006118A7">
              <w:rPr>
                <w:rFonts w:ascii="Times New Roman" w:hAnsi="Times New Roman" w:cs="Times New Roman"/>
                <w:b/>
                <w:bCs/>
                <w:sz w:val="20"/>
                <w:szCs w:val="20"/>
              </w:rPr>
              <w:t>Termal Algılama Seviyeleri</w:t>
            </w:r>
          </w:p>
        </w:tc>
      </w:tr>
      <w:tr w:rsidR="003B3AC8" w:rsidRPr="006118A7" w:rsidTr="00E00FA4">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75"/>
          <w:jc w:val="center"/>
        </w:trPr>
        <w:tc>
          <w:tcPr>
            <w:tcW w:w="989" w:type="dxa"/>
            <w:gridSpan w:val="3"/>
            <w:tcBorders>
              <w:top w:val="single" w:sz="12" w:space="0" w:color="auto"/>
            </w:tcBorders>
            <w:shd w:val="clear" w:color="auto" w:fill="00B0F0"/>
          </w:tcPr>
          <w:p w:rsidR="003B3AC8" w:rsidRPr="006118A7" w:rsidRDefault="003B3AC8" w:rsidP="00FB17D1">
            <w:pPr>
              <w:jc w:val="center"/>
              <w:rPr>
                <w:rFonts w:ascii="Times New Roman" w:hAnsi="Times New Roman" w:cs="Times New Roman"/>
                <w:b/>
                <w:bCs/>
                <w:color w:val="00B0F0"/>
                <w:sz w:val="20"/>
                <w:szCs w:val="20"/>
              </w:rPr>
            </w:pPr>
            <w:r>
              <w:rPr>
                <w:rFonts w:ascii="Times New Roman" w:hAnsi="Times New Roman" w:cs="Times New Roman"/>
                <w:b/>
                <w:bCs/>
                <w:sz w:val="20"/>
                <w:szCs w:val="20"/>
              </w:rPr>
              <w:t>Soğuk</w:t>
            </w:r>
          </w:p>
        </w:tc>
        <w:tc>
          <w:tcPr>
            <w:tcW w:w="1107" w:type="dxa"/>
            <w:gridSpan w:val="2"/>
            <w:tcBorders>
              <w:top w:val="single" w:sz="12" w:space="0" w:color="auto"/>
              <w:right w:val="single" w:sz="12" w:space="0" w:color="auto"/>
            </w:tcBorders>
            <w:shd w:val="clear" w:color="auto" w:fill="B6DDE8" w:themeFill="accent5" w:themeFillTint="66"/>
          </w:tcPr>
          <w:p w:rsidR="003B3AC8" w:rsidRPr="006118A7" w:rsidRDefault="003B3AC8"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Serin</w:t>
            </w:r>
          </w:p>
        </w:tc>
        <w:tc>
          <w:tcPr>
            <w:tcW w:w="1281" w:type="dxa"/>
            <w:gridSpan w:val="4"/>
            <w:tcBorders>
              <w:top w:val="single" w:sz="12" w:space="0" w:color="auto"/>
              <w:left w:val="single" w:sz="12" w:space="0" w:color="auto"/>
            </w:tcBorders>
            <w:shd w:val="clear" w:color="auto" w:fill="92D050"/>
          </w:tcPr>
          <w:p w:rsidR="003B3AC8" w:rsidRPr="006118A7" w:rsidRDefault="003B3AC8"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Serin</w:t>
            </w:r>
          </w:p>
        </w:tc>
        <w:tc>
          <w:tcPr>
            <w:tcW w:w="1129" w:type="dxa"/>
            <w:gridSpan w:val="3"/>
            <w:tcBorders>
              <w:top w:val="single" w:sz="12" w:space="0" w:color="auto"/>
            </w:tcBorders>
            <w:shd w:val="clear" w:color="auto" w:fill="00CC00"/>
          </w:tcPr>
          <w:p w:rsidR="003B3AC8" w:rsidRPr="006118A7" w:rsidRDefault="003B3AC8"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Konforlu</w:t>
            </w:r>
          </w:p>
        </w:tc>
        <w:tc>
          <w:tcPr>
            <w:tcW w:w="1322" w:type="dxa"/>
            <w:gridSpan w:val="3"/>
            <w:tcBorders>
              <w:top w:val="single" w:sz="12" w:space="0" w:color="auto"/>
              <w:right w:val="single" w:sz="6" w:space="0" w:color="auto"/>
            </w:tcBorders>
            <w:shd w:val="clear" w:color="auto" w:fill="FFFF00"/>
          </w:tcPr>
          <w:p w:rsidR="003B3AC8" w:rsidRPr="006118A7" w:rsidRDefault="003B3AC8" w:rsidP="00FB17D1">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Sıcak</w:t>
            </w:r>
          </w:p>
        </w:tc>
        <w:tc>
          <w:tcPr>
            <w:tcW w:w="1166" w:type="dxa"/>
            <w:gridSpan w:val="3"/>
            <w:tcBorders>
              <w:top w:val="single" w:sz="12" w:space="0" w:color="auto"/>
              <w:left w:val="single" w:sz="6" w:space="0" w:color="auto"/>
              <w:right w:val="single" w:sz="4" w:space="0" w:color="auto"/>
            </w:tcBorders>
            <w:shd w:val="clear" w:color="auto" w:fill="FF6600"/>
          </w:tcPr>
          <w:p w:rsidR="003B3AC8" w:rsidRPr="006118A7" w:rsidRDefault="003B3AC8" w:rsidP="00FB17D1">
            <w:pPr>
              <w:jc w:val="center"/>
              <w:rPr>
                <w:rFonts w:ascii="Times New Roman" w:hAnsi="Times New Roman" w:cs="Times New Roman"/>
                <w:b/>
                <w:bCs/>
                <w:sz w:val="20"/>
                <w:szCs w:val="20"/>
              </w:rPr>
            </w:pPr>
            <w:r>
              <w:rPr>
                <w:rFonts w:ascii="Times New Roman" w:hAnsi="Times New Roman" w:cs="Times New Roman"/>
                <w:b/>
                <w:bCs/>
                <w:sz w:val="20"/>
                <w:szCs w:val="20"/>
              </w:rPr>
              <w:t>Sıcak</w:t>
            </w:r>
          </w:p>
        </w:tc>
        <w:tc>
          <w:tcPr>
            <w:tcW w:w="1166" w:type="dxa"/>
            <w:gridSpan w:val="2"/>
            <w:tcBorders>
              <w:top w:val="single" w:sz="12" w:space="0" w:color="auto"/>
              <w:left w:val="single" w:sz="4" w:space="0" w:color="auto"/>
            </w:tcBorders>
            <w:shd w:val="clear" w:color="auto" w:fill="EA0000"/>
          </w:tcPr>
          <w:p w:rsidR="003B3AC8" w:rsidRPr="006118A7" w:rsidRDefault="003B3AC8" w:rsidP="003B3AC8">
            <w:pPr>
              <w:jc w:val="center"/>
              <w:rPr>
                <w:rFonts w:ascii="Times New Roman" w:hAnsi="Times New Roman" w:cs="Times New Roman"/>
                <w:b/>
                <w:bCs/>
                <w:sz w:val="20"/>
                <w:szCs w:val="20"/>
              </w:rPr>
            </w:pPr>
            <w:r>
              <w:rPr>
                <w:rFonts w:ascii="Times New Roman" w:hAnsi="Times New Roman" w:cs="Times New Roman"/>
                <w:b/>
                <w:bCs/>
                <w:sz w:val="20"/>
                <w:szCs w:val="20"/>
              </w:rPr>
              <w:t>Çok Sıcak</w:t>
            </w:r>
          </w:p>
        </w:tc>
      </w:tr>
    </w:tbl>
    <w:p w:rsidR="00C073C7" w:rsidRDefault="00C073C7" w:rsidP="006B784E">
      <w:pPr>
        <w:spacing w:after="0" w:line="240" w:lineRule="auto"/>
        <w:ind w:firstLine="0"/>
        <w:rPr>
          <w:rFonts w:ascii="Times New Roman" w:eastAsia="Times New Roman" w:hAnsi="Times New Roman" w:cs="Times New Roman"/>
          <w:sz w:val="24"/>
          <w:szCs w:val="24"/>
          <w:lang w:eastAsia="tr-TR" w:bidi="he-IL"/>
        </w:rPr>
      </w:pPr>
    </w:p>
    <w:p w:rsidR="00C073C7" w:rsidRPr="006118A7" w:rsidRDefault="00C073C7" w:rsidP="00C073C7">
      <w:pPr>
        <w:spacing w:after="0" w:line="240" w:lineRule="auto"/>
        <w:ind w:firstLine="0"/>
        <w:rPr>
          <w:rFonts w:ascii="Times New Roman" w:eastAsia="Times New Roman" w:hAnsi="Times New Roman" w:cs="Times New Roman"/>
          <w:b/>
          <w:bCs/>
          <w:sz w:val="20"/>
          <w:szCs w:val="20"/>
          <w:lang w:eastAsia="tr-TR" w:bidi="he-IL"/>
        </w:rPr>
      </w:pPr>
      <w:r w:rsidRPr="006118A7">
        <w:rPr>
          <w:rFonts w:ascii="Times New Roman" w:eastAsia="Times New Roman" w:hAnsi="Times New Roman" w:cs="Times New Roman"/>
          <w:b/>
          <w:bCs/>
          <w:sz w:val="20"/>
          <w:szCs w:val="20"/>
          <w:lang w:eastAsia="tr-TR" w:bidi="he-IL"/>
        </w:rPr>
        <w:t xml:space="preserve">Tablo </w:t>
      </w:r>
      <w:r>
        <w:rPr>
          <w:rFonts w:ascii="Times New Roman" w:eastAsia="Times New Roman" w:hAnsi="Times New Roman" w:cs="Times New Roman"/>
          <w:b/>
          <w:bCs/>
          <w:sz w:val="20"/>
          <w:szCs w:val="20"/>
          <w:lang w:eastAsia="tr-TR" w:bidi="he-IL"/>
        </w:rPr>
        <w:t>6</w:t>
      </w:r>
      <w:r w:rsidRPr="006118A7">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sz w:val="20"/>
          <w:szCs w:val="20"/>
          <w:lang w:eastAsia="tr-TR" w:bidi="he-IL"/>
        </w:rPr>
        <w:t xml:space="preserve">Samsun’un </w:t>
      </w:r>
      <w:r>
        <w:rPr>
          <w:rFonts w:ascii="Times New Roman" w:eastAsia="Times New Roman" w:hAnsi="Times New Roman" w:cs="Times New Roman"/>
          <w:sz w:val="20"/>
          <w:szCs w:val="20"/>
          <w:lang w:eastAsia="tr-TR" w:bidi="he-IL"/>
        </w:rPr>
        <w:t>RCP8.5 senaryosuna göre yakın gelecekte öngörülen (2020</w:t>
      </w:r>
      <w:r w:rsidRPr="006118A7">
        <w:rPr>
          <w:rFonts w:ascii="Times New Roman" w:eastAsia="Times New Roman" w:hAnsi="Times New Roman" w:cs="Times New Roman"/>
          <w:sz w:val="20"/>
          <w:szCs w:val="20"/>
          <w:lang w:eastAsia="tr-TR" w:bidi="he-IL"/>
        </w:rPr>
        <w:t xml:space="preserve"> –</w:t>
      </w:r>
      <w:r>
        <w:rPr>
          <w:rFonts w:ascii="Times New Roman" w:eastAsia="Times New Roman" w:hAnsi="Times New Roman" w:cs="Times New Roman"/>
          <w:sz w:val="20"/>
          <w:szCs w:val="20"/>
          <w:lang w:eastAsia="tr-TR" w:bidi="he-IL"/>
        </w:rPr>
        <w:t xml:space="preserve"> 204</w:t>
      </w:r>
      <w:r w:rsidRPr="006118A7">
        <w:rPr>
          <w:rFonts w:ascii="Times New Roman" w:eastAsia="Times New Roman" w:hAnsi="Times New Roman" w:cs="Times New Roman"/>
          <w:sz w:val="20"/>
          <w:szCs w:val="20"/>
          <w:lang w:eastAsia="tr-TR" w:bidi="he-IL"/>
        </w:rPr>
        <w:t xml:space="preserve">9) </w:t>
      </w:r>
      <w:proofErr w:type="spellStart"/>
      <w:r w:rsidRPr="006118A7">
        <w:rPr>
          <w:rFonts w:ascii="Times New Roman" w:eastAsia="Times New Roman" w:hAnsi="Times New Roman" w:cs="Times New Roman"/>
          <w:sz w:val="20"/>
          <w:szCs w:val="20"/>
          <w:lang w:eastAsia="tr-TR" w:bidi="he-IL"/>
        </w:rPr>
        <w:t>biyoklimatik</w:t>
      </w:r>
      <w:proofErr w:type="spellEnd"/>
      <w:r w:rsidRPr="006118A7">
        <w:rPr>
          <w:rFonts w:ascii="Times New Roman" w:eastAsia="Times New Roman" w:hAnsi="Times New Roman" w:cs="Times New Roman"/>
          <w:sz w:val="20"/>
          <w:szCs w:val="20"/>
          <w:lang w:eastAsia="tr-TR" w:bidi="he-IL"/>
        </w:rPr>
        <w:t xml:space="preserve"> konfor şartları</w:t>
      </w:r>
    </w:p>
    <w:tbl>
      <w:tblPr>
        <w:tblStyle w:val="TabloKlavuzu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2"/>
        <w:gridCol w:w="436"/>
        <w:gridCol w:w="71"/>
        <w:gridCol w:w="526"/>
        <w:gridCol w:w="439"/>
        <w:gridCol w:w="158"/>
        <w:gridCol w:w="597"/>
        <w:gridCol w:w="597"/>
        <w:gridCol w:w="71"/>
        <w:gridCol w:w="526"/>
        <w:gridCol w:w="565"/>
        <w:gridCol w:w="38"/>
        <w:gridCol w:w="591"/>
        <w:gridCol w:w="597"/>
        <w:gridCol w:w="91"/>
        <w:gridCol w:w="526"/>
        <w:gridCol w:w="577"/>
        <w:gridCol w:w="71"/>
        <w:gridCol w:w="526"/>
        <w:gridCol w:w="675"/>
      </w:tblGrid>
      <w:tr w:rsidR="00C073C7" w:rsidRPr="006118A7" w:rsidTr="00C073C7">
        <w:trPr>
          <w:trHeight w:val="257"/>
          <w:jc w:val="center"/>
        </w:trPr>
        <w:tc>
          <w:tcPr>
            <w:tcW w:w="2709" w:type="dxa"/>
            <w:gridSpan w:val="7"/>
            <w:vAlign w:val="center"/>
          </w:tcPr>
          <w:p w:rsidR="00C073C7" w:rsidRPr="006118A7" w:rsidRDefault="00C073C7" w:rsidP="006E33AD">
            <w:pPr>
              <w:jc w:val="center"/>
              <w:rPr>
                <w:rFonts w:ascii="Times New Roman" w:hAnsi="Times New Roman" w:cs="Times New Roman"/>
                <w:b/>
                <w:sz w:val="20"/>
                <w:szCs w:val="20"/>
              </w:rPr>
            </w:pPr>
            <w:r w:rsidRPr="006118A7">
              <w:rPr>
                <w:rFonts w:ascii="Times New Roman" w:hAnsi="Times New Roman" w:cs="Times New Roman"/>
                <w:b/>
                <w:sz w:val="20"/>
                <w:szCs w:val="20"/>
              </w:rPr>
              <w:t>Kış</w:t>
            </w:r>
          </w:p>
        </w:tc>
        <w:tc>
          <w:tcPr>
            <w:tcW w:w="1759" w:type="dxa"/>
            <w:gridSpan w:val="4"/>
            <w:vAlign w:val="center"/>
          </w:tcPr>
          <w:p w:rsidR="00C073C7" w:rsidRPr="006118A7" w:rsidRDefault="00C073C7" w:rsidP="006E33AD">
            <w:pPr>
              <w:jc w:val="center"/>
              <w:rPr>
                <w:rFonts w:ascii="Times New Roman" w:hAnsi="Times New Roman" w:cs="Times New Roman"/>
                <w:b/>
                <w:sz w:val="20"/>
                <w:szCs w:val="20"/>
              </w:rPr>
            </w:pPr>
            <w:r w:rsidRPr="006118A7">
              <w:rPr>
                <w:rFonts w:ascii="Times New Roman" w:hAnsi="Times New Roman" w:cs="Times New Roman"/>
                <w:b/>
                <w:sz w:val="20"/>
                <w:szCs w:val="20"/>
              </w:rPr>
              <w:t>İlkbahar</w:t>
            </w:r>
          </w:p>
        </w:tc>
        <w:tc>
          <w:tcPr>
            <w:tcW w:w="1843" w:type="dxa"/>
            <w:gridSpan w:val="5"/>
            <w:vAlign w:val="center"/>
          </w:tcPr>
          <w:p w:rsidR="00C073C7" w:rsidRPr="006118A7" w:rsidRDefault="00C073C7" w:rsidP="006E33AD">
            <w:pPr>
              <w:jc w:val="center"/>
              <w:rPr>
                <w:rFonts w:ascii="Times New Roman" w:hAnsi="Times New Roman" w:cs="Times New Roman"/>
                <w:b/>
                <w:sz w:val="20"/>
                <w:szCs w:val="20"/>
              </w:rPr>
            </w:pPr>
            <w:r w:rsidRPr="006118A7">
              <w:rPr>
                <w:rFonts w:ascii="Times New Roman" w:hAnsi="Times New Roman" w:cs="Times New Roman"/>
                <w:b/>
                <w:sz w:val="20"/>
                <w:szCs w:val="20"/>
              </w:rPr>
              <w:t>Yaz</w:t>
            </w:r>
          </w:p>
        </w:tc>
        <w:tc>
          <w:tcPr>
            <w:tcW w:w="1849" w:type="dxa"/>
            <w:gridSpan w:val="4"/>
            <w:vAlign w:val="center"/>
          </w:tcPr>
          <w:p w:rsidR="00C073C7" w:rsidRPr="006118A7" w:rsidRDefault="00C073C7" w:rsidP="006E33AD">
            <w:pPr>
              <w:jc w:val="center"/>
              <w:rPr>
                <w:rFonts w:ascii="Times New Roman" w:hAnsi="Times New Roman" w:cs="Times New Roman"/>
                <w:b/>
                <w:sz w:val="20"/>
                <w:szCs w:val="20"/>
              </w:rPr>
            </w:pPr>
            <w:r w:rsidRPr="006118A7">
              <w:rPr>
                <w:rFonts w:ascii="Times New Roman" w:hAnsi="Times New Roman" w:cs="Times New Roman"/>
                <w:b/>
                <w:sz w:val="20"/>
                <w:szCs w:val="20"/>
              </w:rPr>
              <w:t>Sonbahar</w:t>
            </w:r>
          </w:p>
        </w:tc>
      </w:tr>
      <w:tr w:rsidR="00C073C7"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20"/>
          <w:jc w:val="center"/>
        </w:trPr>
        <w:tc>
          <w:tcPr>
            <w:tcW w:w="918" w:type="dxa"/>
            <w:gridSpan w:val="2"/>
            <w:tcBorders>
              <w:top w:val="single" w:sz="12" w:space="0" w:color="auto"/>
              <w:bottom w:val="single" w:sz="12" w:space="0" w:color="auto"/>
            </w:tcBorders>
          </w:tcPr>
          <w:p w:rsidR="00C073C7" w:rsidRPr="006118A7" w:rsidRDefault="00C073C7" w:rsidP="006E33AD">
            <w:pPr>
              <w:jc w:val="center"/>
              <w:rPr>
                <w:rFonts w:ascii="Times New Roman" w:hAnsi="Times New Roman" w:cs="Times New Roman"/>
                <w:b/>
                <w:bCs/>
                <w:sz w:val="20"/>
                <w:szCs w:val="20"/>
              </w:rPr>
            </w:pPr>
            <w:r w:rsidRPr="006118A7">
              <w:rPr>
                <w:rFonts w:ascii="Times New Roman" w:hAnsi="Times New Roman" w:cs="Times New Roman"/>
                <w:b/>
                <w:bCs/>
                <w:sz w:val="20"/>
                <w:szCs w:val="20"/>
              </w:rPr>
              <w:t>Gün</w:t>
            </w:r>
          </w:p>
        </w:tc>
        <w:tc>
          <w:tcPr>
            <w:tcW w:w="597" w:type="dxa"/>
            <w:gridSpan w:val="2"/>
            <w:tcBorders>
              <w:top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97" w:type="dxa"/>
            <w:gridSpan w:val="2"/>
            <w:tcBorders>
              <w:top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O</w:t>
            </w:r>
          </w:p>
        </w:tc>
        <w:tc>
          <w:tcPr>
            <w:tcW w:w="597" w:type="dxa"/>
            <w:tcBorders>
              <w:top w:val="single" w:sz="12" w:space="0" w:color="auto"/>
              <w:bottom w:val="single" w:sz="12" w:space="0" w:color="auto"/>
              <w:right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Ş</w:t>
            </w:r>
          </w:p>
        </w:tc>
        <w:tc>
          <w:tcPr>
            <w:tcW w:w="597" w:type="dxa"/>
            <w:tcBorders>
              <w:top w:val="single" w:sz="12" w:space="0" w:color="auto"/>
              <w:left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597" w:type="dxa"/>
            <w:gridSpan w:val="2"/>
            <w:tcBorders>
              <w:top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N</w:t>
            </w:r>
          </w:p>
        </w:tc>
        <w:tc>
          <w:tcPr>
            <w:tcW w:w="565" w:type="dxa"/>
            <w:tcBorders>
              <w:top w:val="single" w:sz="12" w:space="0" w:color="auto"/>
              <w:bottom w:val="single" w:sz="12" w:space="0" w:color="auto"/>
              <w:right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629" w:type="dxa"/>
            <w:gridSpan w:val="2"/>
            <w:tcBorders>
              <w:top w:val="single" w:sz="12" w:space="0" w:color="auto"/>
              <w:left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H</w:t>
            </w:r>
          </w:p>
        </w:tc>
        <w:tc>
          <w:tcPr>
            <w:tcW w:w="597" w:type="dxa"/>
            <w:tcBorders>
              <w:top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T</w:t>
            </w:r>
          </w:p>
        </w:tc>
        <w:tc>
          <w:tcPr>
            <w:tcW w:w="617" w:type="dxa"/>
            <w:gridSpan w:val="2"/>
            <w:tcBorders>
              <w:top w:val="single" w:sz="12" w:space="0" w:color="auto"/>
              <w:bottom w:val="single" w:sz="12" w:space="0" w:color="auto"/>
              <w:right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77" w:type="dxa"/>
            <w:tcBorders>
              <w:top w:val="single" w:sz="12" w:space="0" w:color="auto"/>
              <w:left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7" w:type="dxa"/>
            <w:gridSpan w:val="2"/>
            <w:tcBorders>
              <w:top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675" w:type="dxa"/>
            <w:tcBorders>
              <w:top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K</w:t>
            </w:r>
          </w:p>
        </w:tc>
      </w:tr>
      <w:tr w:rsidR="00C073C7"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val="restart"/>
            <w:tcBorders>
              <w:top w:val="single" w:sz="12" w:space="0" w:color="auto"/>
              <w:right w:val="single" w:sz="12" w:space="0" w:color="auto"/>
            </w:tcBorders>
            <w:textDirection w:val="btLr"/>
          </w:tcPr>
          <w:p w:rsidR="00C073C7" w:rsidRPr="006118A7" w:rsidRDefault="00C073C7" w:rsidP="006E33AD">
            <w:pPr>
              <w:ind w:left="113" w:right="113"/>
              <w:jc w:val="center"/>
              <w:rPr>
                <w:rFonts w:ascii="Times New Roman" w:hAnsi="Times New Roman" w:cs="Times New Roman"/>
                <w:b/>
                <w:sz w:val="20"/>
                <w:szCs w:val="20"/>
              </w:rPr>
            </w:pPr>
            <w:r>
              <w:rPr>
                <w:rFonts w:ascii="Times New Roman" w:hAnsi="Times New Roman" w:cs="Times New Roman"/>
                <w:b/>
                <w:sz w:val="20"/>
                <w:szCs w:val="20"/>
              </w:rPr>
              <w:t>RCP8.5</w:t>
            </w:r>
          </w:p>
        </w:tc>
        <w:tc>
          <w:tcPr>
            <w:tcW w:w="436" w:type="dxa"/>
            <w:tcBorders>
              <w:top w:val="single" w:sz="12" w:space="0" w:color="auto"/>
              <w:left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10</w:t>
            </w:r>
          </w:p>
        </w:tc>
        <w:tc>
          <w:tcPr>
            <w:tcW w:w="597" w:type="dxa"/>
            <w:gridSpan w:val="2"/>
            <w:tcBorders>
              <w:top w:val="single" w:sz="12" w:space="0" w:color="auto"/>
            </w:tcBorders>
            <w:shd w:val="clear" w:color="auto" w:fill="B6DDE8" w:themeFill="accent5" w:themeFillTint="66"/>
          </w:tcPr>
          <w:p w:rsidR="00C073C7" w:rsidRPr="006118A7" w:rsidRDefault="00C073C7" w:rsidP="006E33AD">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B0F0"/>
          </w:tcPr>
          <w:p w:rsidR="00C073C7" w:rsidRPr="006118A7" w:rsidRDefault="00C073C7" w:rsidP="006E33AD">
            <w:pPr>
              <w:jc w:val="center"/>
              <w:rPr>
                <w:rFonts w:ascii="Times New Roman" w:hAnsi="Times New Roman" w:cs="Times New Roman"/>
                <w:sz w:val="20"/>
                <w:szCs w:val="20"/>
              </w:rPr>
            </w:pPr>
          </w:p>
        </w:tc>
        <w:tc>
          <w:tcPr>
            <w:tcW w:w="597" w:type="dxa"/>
            <w:tcBorders>
              <w:top w:val="single" w:sz="12" w:space="0" w:color="auto"/>
              <w:right w:val="single" w:sz="12" w:space="0" w:color="auto"/>
            </w:tcBorders>
            <w:shd w:val="clear" w:color="auto" w:fill="B6DDE8" w:themeFill="accent5" w:themeFillTint="66"/>
          </w:tcPr>
          <w:p w:rsidR="00C073C7" w:rsidRPr="006118A7" w:rsidRDefault="00C073C7" w:rsidP="006E33AD">
            <w:pPr>
              <w:jc w:val="center"/>
              <w:rPr>
                <w:rFonts w:ascii="Times New Roman" w:hAnsi="Times New Roman" w:cs="Times New Roman"/>
                <w:sz w:val="20"/>
                <w:szCs w:val="20"/>
              </w:rPr>
            </w:pPr>
          </w:p>
        </w:tc>
        <w:tc>
          <w:tcPr>
            <w:tcW w:w="597" w:type="dxa"/>
            <w:tcBorders>
              <w:top w:val="single" w:sz="12" w:space="0" w:color="auto"/>
              <w:left w:val="single" w:sz="12" w:space="0" w:color="auto"/>
            </w:tcBorders>
            <w:shd w:val="clear" w:color="auto" w:fill="B6DDE8" w:themeFill="accent5" w:themeFillTint="66"/>
          </w:tcPr>
          <w:p w:rsidR="00C073C7" w:rsidRPr="006118A7" w:rsidRDefault="00C073C7" w:rsidP="006E33AD">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CC00"/>
          </w:tcPr>
          <w:p w:rsidR="00C073C7" w:rsidRPr="006118A7" w:rsidRDefault="00C073C7" w:rsidP="006E33AD">
            <w:pPr>
              <w:jc w:val="center"/>
              <w:rPr>
                <w:rFonts w:ascii="Times New Roman" w:hAnsi="Times New Roman" w:cs="Times New Roman"/>
                <w:sz w:val="20"/>
                <w:szCs w:val="20"/>
              </w:rPr>
            </w:pPr>
          </w:p>
        </w:tc>
        <w:tc>
          <w:tcPr>
            <w:tcW w:w="565" w:type="dxa"/>
            <w:tcBorders>
              <w:top w:val="single" w:sz="12" w:space="0" w:color="auto"/>
              <w:right w:val="single" w:sz="12" w:space="0" w:color="auto"/>
            </w:tcBorders>
            <w:shd w:val="clear" w:color="auto" w:fill="FFFF00"/>
          </w:tcPr>
          <w:p w:rsidR="00C073C7" w:rsidRPr="006118A7" w:rsidRDefault="00C073C7" w:rsidP="006E33AD">
            <w:pPr>
              <w:jc w:val="center"/>
              <w:rPr>
                <w:rFonts w:ascii="Times New Roman" w:hAnsi="Times New Roman" w:cs="Times New Roman"/>
                <w:sz w:val="20"/>
                <w:szCs w:val="20"/>
              </w:rPr>
            </w:pPr>
          </w:p>
        </w:tc>
        <w:tc>
          <w:tcPr>
            <w:tcW w:w="629" w:type="dxa"/>
            <w:gridSpan w:val="2"/>
            <w:tcBorders>
              <w:top w:val="single" w:sz="12" w:space="0" w:color="auto"/>
              <w:left w:val="single" w:sz="12" w:space="0" w:color="auto"/>
            </w:tcBorders>
            <w:shd w:val="clear" w:color="auto" w:fill="FFFF00"/>
          </w:tcPr>
          <w:p w:rsidR="00C073C7" w:rsidRPr="006118A7" w:rsidRDefault="00C073C7" w:rsidP="006E33AD">
            <w:pPr>
              <w:jc w:val="center"/>
              <w:rPr>
                <w:rFonts w:ascii="Times New Roman" w:hAnsi="Times New Roman" w:cs="Times New Roman"/>
                <w:sz w:val="20"/>
                <w:szCs w:val="20"/>
              </w:rPr>
            </w:pPr>
          </w:p>
        </w:tc>
        <w:tc>
          <w:tcPr>
            <w:tcW w:w="597" w:type="dxa"/>
            <w:tcBorders>
              <w:top w:val="single" w:sz="12" w:space="0" w:color="auto"/>
            </w:tcBorders>
            <w:shd w:val="clear" w:color="auto" w:fill="EA0000"/>
          </w:tcPr>
          <w:p w:rsidR="00C073C7" w:rsidRPr="006118A7" w:rsidRDefault="00C073C7" w:rsidP="006E33AD">
            <w:pPr>
              <w:jc w:val="center"/>
              <w:rPr>
                <w:rFonts w:ascii="Times New Roman" w:hAnsi="Times New Roman" w:cs="Times New Roman"/>
                <w:sz w:val="20"/>
                <w:szCs w:val="20"/>
              </w:rPr>
            </w:pPr>
          </w:p>
        </w:tc>
        <w:tc>
          <w:tcPr>
            <w:tcW w:w="617" w:type="dxa"/>
            <w:gridSpan w:val="2"/>
            <w:tcBorders>
              <w:top w:val="single" w:sz="12" w:space="0" w:color="auto"/>
              <w:right w:val="single" w:sz="12" w:space="0" w:color="auto"/>
            </w:tcBorders>
            <w:shd w:val="clear" w:color="auto" w:fill="EA0000"/>
          </w:tcPr>
          <w:p w:rsidR="00C073C7" w:rsidRPr="006118A7" w:rsidRDefault="00C073C7" w:rsidP="006E33AD">
            <w:pPr>
              <w:jc w:val="center"/>
              <w:rPr>
                <w:rFonts w:ascii="Times New Roman" w:hAnsi="Times New Roman" w:cs="Times New Roman"/>
                <w:sz w:val="20"/>
                <w:szCs w:val="20"/>
              </w:rPr>
            </w:pPr>
          </w:p>
        </w:tc>
        <w:tc>
          <w:tcPr>
            <w:tcW w:w="577" w:type="dxa"/>
            <w:tcBorders>
              <w:top w:val="single" w:sz="12" w:space="0" w:color="auto"/>
              <w:left w:val="single" w:sz="12" w:space="0" w:color="auto"/>
            </w:tcBorders>
            <w:shd w:val="clear" w:color="auto" w:fill="FF6600"/>
          </w:tcPr>
          <w:p w:rsidR="00C073C7" w:rsidRPr="006118A7" w:rsidRDefault="00C073C7" w:rsidP="006E33AD">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CC00"/>
          </w:tcPr>
          <w:p w:rsidR="00C073C7" w:rsidRPr="006118A7" w:rsidRDefault="00C073C7" w:rsidP="006E33AD">
            <w:pPr>
              <w:jc w:val="center"/>
              <w:rPr>
                <w:rFonts w:ascii="Times New Roman" w:hAnsi="Times New Roman" w:cs="Times New Roman"/>
                <w:sz w:val="20"/>
                <w:szCs w:val="20"/>
              </w:rPr>
            </w:pPr>
          </w:p>
        </w:tc>
        <w:tc>
          <w:tcPr>
            <w:tcW w:w="675" w:type="dxa"/>
            <w:tcBorders>
              <w:top w:val="single" w:sz="12" w:space="0" w:color="auto"/>
            </w:tcBorders>
            <w:shd w:val="clear" w:color="auto" w:fill="92D050"/>
          </w:tcPr>
          <w:p w:rsidR="00C073C7" w:rsidRPr="006118A7" w:rsidRDefault="00C073C7" w:rsidP="006E33AD">
            <w:pPr>
              <w:jc w:val="center"/>
              <w:rPr>
                <w:rFonts w:ascii="Times New Roman" w:hAnsi="Times New Roman" w:cs="Times New Roman"/>
                <w:sz w:val="20"/>
                <w:szCs w:val="20"/>
              </w:rPr>
            </w:pPr>
          </w:p>
        </w:tc>
      </w:tr>
      <w:tr w:rsidR="00C073C7"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right w:val="single" w:sz="12" w:space="0" w:color="auto"/>
            </w:tcBorders>
          </w:tcPr>
          <w:p w:rsidR="00C073C7" w:rsidRPr="006118A7" w:rsidRDefault="00C073C7" w:rsidP="006E33AD">
            <w:pPr>
              <w:jc w:val="center"/>
              <w:rPr>
                <w:rFonts w:ascii="Times New Roman" w:hAnsi="Times New Roman" w:cs="Times New Roman"/>
                <w:b/>
                <w:sz w:val="20"/>
                <w:szCs w:val="20"/>
              </w:rPr>
            </w:pPr>
          </w:p>
        </w:tc>
        <w:tc>
          <w:tcPr>
            <w:tcW w:w="436" w:type="dxa"/>
            <w:tcBorders>
              <w:left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20</w:t>
            </w:r>
          </w:p>
        </w:tc>
        <w:tc>
          <w:tcPr>
            <w:tcW w:w="597" w:type="dxa"/>
            <w:gridSpan w:val="2"/>
            <w:shd w:val="clear" w:color="auto" w:fill="B6DDE8" w:themeFill="accent5" w:themeFillTint="66"/>
          </w:tcPr>
          <w:p w:rsidR="00C073C7" w:rsidRPr="006118A7" w:rsidRDefault="00C073C7" w:rsidP="006E33AD">
            <w:pPr>
              <w:jc w:val="center"/>
              <w:rPr>
                <w:rFonts w:ascii="Times New Roman" w:hAnsi="Times New Roman" w:cs="Times New Roman"/>
                <w:sz w:val="20"/>
                <w:szCs w:val="20"/>
              </w:rPr>
            </w:pPr>
          </w:p>
        </w:tc>
        <w:tc>
          <w:tcPr>
            <w:tcW w:w="597" w:type="dxa"/>
            <w:gridSpan w:val="2"/>
            <w:shd w:val="clear" w:color="auto" w:fill="B6DDE8" w:themeFill="accent5" w:themeFillTint="66"/>
          </w:tcPr>
          <w:p w:rsidR="00C073C7" w:rsidRPr="00C073C7" w:rsidRDefault="00C073C7" w:rsidP="006E33AD">
            <w:pPr>
              <w:jc w:val="center"/>
              <w:rPr>
                <w:rFonts w:ascii="Times New Roman" w:hAnsi="Times New Roman" w:cs="Times New Roman"/>
                <w:color w:val="B6DDE8" w:themeColor="accent5" w:themeTint="66"/>
                <w:sz w:val="20"/>
                <w:szCs w:val="20"/>
              </w:rPr>
            </w:pPr>
          </w:p>
        </w:tc>
        <w:tc>
          <w:tcPr>
            <w:tcW w:w="597" w:type="dxa"/>
            <w:tcBorders>
              <w:right w:val="single" w:sz="12" w:space="0" w:color="auto"/>
            </w:tcBorders>
            <w:shd w:val="clear" w:color="auto" w:fill="B6DDE8" w:themeFill="accent5" w:themeFillTint="66"/>
          </w:tcPr>
          <w:p w:rsidR="00C073C7" w:rsidRPr="006118A7" w:rsidRDefault="00C073C7" w:rsidP="006E33AD">
            <w:pPr>
              <w:jc w:val="center"/>
              <w:rPr>
                <w:rFonts w:ascii="Times New Roman" w:hAnsi="Times New Roman" w:cs="Times New Roman"/>
                <w:sz w:val="20"/>
                <w:szCs w:val="20"/>
              </w:rPr>
            </w:pPr>
          </w:p>
        </w:tc>
        <w:tc>
          <w:tcPr>
            <w:tcW w:w="597" w:type="dxa"/>
            <w:tcBorders>
              <w:left w:val="single" w:sz="12" w:space="0" w:color="auto"/>
            </w:tcBorders>
            <w:shd w:val="clear" w:color="auto" w:fill="92D050"/>
          </w:tcPr>
          <w:p w:rsidR="00C073C7" w:rsidRPr="006118A7" w:rsidRDefault="00C073C7" w:rsidP="006E33AD">
            <w:pPr>
              <w:jc w:val="center"/>
              <w:rPr>
                <w:rFonts w:ascii="Times New Roman" w:hAnsi="Times New Roman" w:cs="Times New Roman"/>
                <w:sz w:val="20"/>
                <w:szCs w:val="20"/>
              </w:rPr>
            </w:pPr>
          </w:p>
        </w:tc>
        <w:tc>
          <w:tcPr>
            <w:tcW w:w="597" w:type="dxa"/>
            <w:gridSpan w:val="2"/>
            <w:shd w:val="clear" w:color="auto" w:fill="00CC00"/>
          </w:tcPr>
          <w:p w:rsidR="00C073C7" w:rsidRPr="006118A7" w:rsidRDefault="00C073C7" w:rsidP="006E33AD">
            <w:pPr>
              <w:jc w:val="center"/>
              <w:rPr>
                <w:rFonts w:ascii="Times New Roman" w:hAnsi="Times New Roman" w:cs="Times New Roman"/>
                <w:sz w:val="20"/>
                <w:szCs w:val="20"/>
              </w:rPr>
            </w:pPr>
          </w:p>
        </w:tc>
        <w:tc>
          <w:tcPr>
            <w:tcW w:w="565" w:type="dxa"/>
            <w:tcBorders>
              <w:right w:val="single" w:sz="12" w:space="0" w:color="auto"/>
            </w:tcBorders>
            <w:shd w:val="clear" w:color="auto" w:fill="FFFF00"/>
          </w:tcPr>
          <w:p w:rsidR="00C073C7" w:rsidRPr="006118A7" w:rsidRDefault="00C073C7" w:rsidP="006E33AD">
            <w:pPr>
              <w:jc w:val="center"/>
              <w:rPr>
                <w:rFonts w:ascii="Times New Roman" w:hAnsi="Times New Roman" w:cs="Times New Roman"/>
                <w:sz w:val="20"/>
                <w:szCs w:val="20"/>
              </w:rPr>
            </w:pPr>
          </w:p>
        </w:tc>
        <w:tc>
          <w:tcPr>
            <w:tcW w:w="629" w:type="dxa"/>
            <w:gridSpan w:val="2"/>
            <w:tcBorders>
              <w:left w:val="single" w:sz="12" w:space="0" w:color="auto"/>
            </w:tcBorders>
            <w:shd w:val="clear" w:color="auto" w:fill="FF6600"/>
          </w:tcPr>
          <w:p w:rsidR="00C073C7" w:rsidRPr="006118A7" w:rsidRDefault="00C073C7" w:rsidP="006E33AD">
            <w:pPr>
              <w:jc w:val="center"/>
              <w:rPr>
                <w:rFonts w:ascii="Times New Roman" w:hAnsi="Times New Roman" w:cs="Times New Roman"/>
                <w:sz w:val="20"/>
                <w:szCs w:val="20"/>
              </w:rPr>
            </w:pPr>
          </w:p>
        </w:tc>
        <w:tc>
          <w:tcPr>
            <w:tcW w:w="597" w:type="dxa"/>
            <w:shd w:val="clear" w:color="auto" w:fill="EA0000"/>
          </w:tcPr>
          <w:p w:rsidR="00C073C7" w:rsidRPr="006118A7" w:rsidRDefault="00C073C7" w:rsidP="006E33AD">
            <w:pPr>
              <w:jc w:val="center"/>
              <w:rPr>
                <w:rFonts w:ascii="Times New Roman" w:hAnsi="Times New Roman" w:cs="Times New Roman"/>
                <w:sz w:val="20"/>
                <w:szCs w:val="20"/>
              </w:rPr>
            </w:pPr>
          </w:p>
        </w:tc>
        <w:tc>
          <w:tcPr>
            <w:tcW w:w="617" w:type="dxa"/>
            <w:gridSpan w:val="2"/>
            <w:tcBorders>
              <w:right w:val="single" w:sz="12" w:space="0" w:color="auto"/>
            </w:tcBorders>
            <w:shd w:val="clear" w:color="auto" w:fill="EA0000"/>
          </w:tcPr>
          <w:p w:rsidR="00C073C7" w:rsidRPr="006118A7" w:rsidRDefault="00C073C7" w:rsidP="006E33AD">
            <w:pPr>
              <w:jc w:val="center"/>
              <w:rPr>
                <w:rFonts w:ascii="Times New Roman" w:hAnsi="Times New Roman" w:cs="Times New Roman"/>
                <w:sz w:val="20"/>
                <w:szCs w:val="20"/>
              </w:rPr>
            </w:pPr>
          </w:p>
        </w:tc>
        <w:tc>
          <w:tcPr>
            <w:tcW w:w="577" w:type="dxa"/>
            <w:tcBorders>
              <w:left w:val="single" w:sz="12" w:space="0" w:color="auto"/>
            </w:tcBorders>
            <w:shd w:val="clear" w:color="auto" w:fill="FF6600"/>
          </w:tcPr>
          <w:p w:rsidR="00C073C7" w:rsidRPr="006118A7" w:rsidRDefault="00C073C7" w:rsidP="006E33AD">
            <w:pPr>
              <w:jc w:val="center"/>
              <w:rPr>
                <w:rFonts w:ascii="Times New Roman" w:hAnsi="Times New Roman" w:cs="Times New Roman"/>
                <w:sz w:val="20"/>
                <w:szCs w:val="20"/>
              </w:rPr>
            </w:pPr>
          </w:p>
        </w:tc>
        <w:tc>
          <w:tcPr>
            <w:tcW w:w="597" w:type="dxa"/>
            <w:gridSpan w:val="2"/>
            <w:shd w:val="clear" w:color="auto" w:fill="00CC00"/>
          </w:tcPr>
          <w:p w:rsidR="00C073C7" w:rsidRPr="006118A7" w:rsidRDefault="00C073C7" w:rsidP="006E33AD">
            <w:pPr>
              <w:jc w:val="center"/>
              <w:rPr>
                <w:rFonts w:ascii="Times New Roman" w:hAnsi="Times New Roman" w:cs="Times New Roman"/>
                <w:sz w:val="20"/>
                <w:szCs w:val="20"/>
              </w:rPr>
            </w:pPr>
          </w:p>
        </w:tc>
        <w:tc>
          <w:tcPr>
            <w:tcW w:w="675" w:type="dxa"/>
            <w:shd w:val="clear" w:color="auto" w:fill="92D050"/>
          </w:tcPr>
          <w:p w:rsidR="00C073C7" w:rsidRPr="006118A7" w:rsidRDefault="00C073C7" w:rsidP="006E33AD">
            <w:pPr>
              <w:jc w:val="center"/>
              <w:rPr>
                <w:rFonts w:ascii="Times New Roman" w:hAnsi="Times New Roman" w:cs="Times New Roman"/>
                <w:sz w:val="20"/>
                <w:szCs w:val="20"/>
              </w:rPr>
            </w:pPr>
          </w:p>
        </w:tc>
      </w:tr>
      <w:tr w:rsidR="00C073C7"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bottom w:val="single" w:sz="12" w:space="0" w:color="auto"/>
              <w:right w:val="single" w:sz="12" w:space="0" w:color="auto"/>
            </w:tcBorders>
          </w:tcPr>
          <w:p w:rsidR="00C073C7" w:rsidRPr="006118A7" w:rsidRDefault="00C073C7" w:rsidP="006E33AD">
            <w:pPr>
              <w:jc w:val="center"/>
              <w:rPr>
                <w:rFonts w:ascii="Times New Roman" w:hAnsi="Times New Roman" w:cs="Times New Roman"/>
                <w:b/>
                <w:sz w:val="20"/>
                <w:szCs w:val="20"/>
              </w:rPr>
            </w:pPr>
          </w:p>
        </w:tc>
        <w:tc>
          <w:tcPr>
            <w:tcW w:w="436" w:type="dxa"/>
            <w:tcBorders>
              <w:left w:val="single" w:sz="12" w:space="0" w:color="auto"/>
              <w:bottom w:val="single" w:sz="12" w:space="0" w:color="auto"/>
            </w:tcBorders>
            <w:vAlign w:val="center"/>
          </w:tcPr>
          <w:p w:rsidR="00C073C7" w:rsidRPr="006118A7" w:rsidRDefault="00C073C7" w:rsidP="006E33AD">
            <w:pPr>
              <w:jc w:val="center"/>
              <w:rPr>
                <w:rFonts w:ascii="Times New Roman" w:hAnsi="Times New Roman" w:cs="Times New Roman"/>
                <w:sz w:val="20"/>
                <w:szCs w:val="20"/>
              </w:rPr>
            </w:pPr>
            <w:r w:rsidRPr="006118A7">
              <w:rPr>
                <w:rFonts w:ascii="Times New Roman" w:hAnsi="Times New Roman" w:cs="Times New Roman"/>
                <w:sz w:val="20"/>
                <w:szCs w:val="20"/>
              </w:rPr>
              <w:t>30</w:t>
            </w:r>
          </w:p>
        </w:tc>
        <w:tc>
          <w:tcPr>
            <w:tcW w:w="597" w:type="dxa"/>
            <w:gridSpan w:val="2"/>
            <w:tcBorders>
              <w:bottom w:val="single" w:sz="12" w:space="0" w:color="auto"/>
            </w:tcBorders>
            <w:shd w:val="clear" w:color="auto" w:fill="00B0F0"/>
          </w:tcPr>
          <w:p w:rsidR="00C073C7" w:rsidRPr="006118A7" w:rsidRDefault="00C073C7" w:rsidP="006E33AD">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B6DDE8" w:themeFill="accent5" w:themeFillTint="66"/>
          </w:tcPr>
          <w:p w:rsidR="00C073C7" w:rsidRPr="00C073C7" w:rsidRDefault="00C073C7" w:rsidP="006E33AD">
            <w:pPr>
              <w:jc w:val="center"/>
              <w:rPr>
                <w:rFonts w:ascii="Times New Roman" w:hAnsi="Times New Roman" w:cs="Times New Roman"/>
                <w:color w:val="B6DDE8" w:themeColor="accent5" w:themeTint="66"/>
                <w:sz w:val="20"/>
                <w:szCs w:val="20"/>
              </w:rPr>
            </w:pPr>
          </w:p>
        </w:tc>
        <w:tc>
          <w:tcPr>
            <w:tcW w:w="597" w:type="dxa"/>
            <w:tcBorders>
              <w:bottom w:val="single" w:sz="12" w:space="0" w:color="auto"/>
              <w:right w:val="single" w:sz="12" w:space="0" w:color="auto"/>
            </w:tcBorders>
            <w:shd w:val="clear" w:color="auto" w:fill="B6DDE8" w:themeFill="accent5" w:themeFillTint="66"/>
          </w:tcPr>
          <w:p w:rsidR="00C073C7" w:rsidRPr="006118A7" w:rsidRDefault="00C073C7" w:rsidP="006E33AD">
            <w:pPr>
              <w:jc w:val="center"/>
              <w:rPr>
                <w:rFonts w:ascii="Times New Roman" w:hAnsi="Times New Roman" w:cs="Times New Roman"/>
                <w:sz w:val="20"/>
                <w:szCs w:val="20"/>
              </w:rPr>
            </w:pPr>
          </w:p>
        </w:tc>
        <w:tc>
          <w:tcPr>
            <w:tcW w:w="597" w:type="dxa"/>
            <w:tcBorders>
              <w:left w:val="single" w:sz="12" w:space="0" w:color="auto"/>
              <w:bottom w:val="single" w:sz="12" w:space="0" w:color="auto"/>
            </w:tcBorders>
            <w:shd w:val="clear" w:color="auto" w:fill="92D050"/>
          </w:tcPr>
          <w:p w:rsidR="00C073C7" w:rsidRPr="006118A7" w:rsidRDefault="00C073C7" w:rsidP="006E33AD">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CC00"/>
          </w:tcPr>
          <w:p w:rsidR="00C073C7" w:rsidRPr="006118A7" w:rsidRDefault="00C073C7" w:rsidP="006E33AD">
            <w:pPr>
              <w:jc w:val="center"/>
              <w:rPr>
                <w:rFonts w:ascii="Times New Roman" w:hAnsi="Times New Roman" w:cs="Times New Roman"/>
                <w:sz w:val="20"/>
                <w:szCs w:val="20"/>
              </w:rPr>
            </w:pPr>
          </w:p>
        </w:tc>
        <w:tc>
          <w:tcPr>
            <w:tcW w:w="565" w:type="dxa"/>
            <w:tcBorders>
              <w:bottom w:val="single" w:sz="12" w:space="0" w:color="auto"/>
              <w:right w:val="single" w:sz="12" w:space="0" w:color="auto"/>
            </w:tcBorders>
            <w:shd w:val="clear" w:color="auto" w:fill="FFFF00"/>
          </w:tcPr>
          <w:p w:rsidR="00C073C7" w:rsidRPr="006118A7" w:rsidRDefault="00C073C7" w:rsidP="006E33AD">
            <w:pPr>
              <w:jc w:val="center"/>
              <w:rPr>
                <w:rFonts w:ascii="Times New Roman" w:hAnsi="Times New Roman" w:cs="Times New Roman"/>
                <w:sz w:val="20"/>
                <w:szCs w:val="20"/>
              </w:rPr>
            </w:pPr>
          </w:p>
        </w:tc>
        <w:tc>
          <w:tcPr>
            <w:tcW w:w="629" w:type="dxa"/>
            <w:gridSpan w:val="2"/>
            <w:tcBorders>
              <w:left w:val="single" w:sz="12" w:space="0" w:color="auto"/>
              <w:bottom w:val="single" w:sz="12" w:space="0" w:color="auto"/>
            </w:tcBorders>
            <w:shd w:val="clear" w:color="auto" w:fill="FF6600"/>
          </w:tcPr>
          <w:p w:rsidR="00C073C7" w:rsidRPr="006118A7" w:rsidRDefault="00C073C7" w:rsidP="006E33AD">
            <w:pPr>
              <w:jc w:val="center"/>
              <w:rPr>
                <w:rFonts w:ascii="Times New Roman" w:hAnsi="Times New Roman" w:cs="Times New Roman"/>
                <w:sz w:val="20"/>
                <w:szCs w:val="20"/>
              </w:rPr>
            </w:pPr>
          </w:p>
        </w:tc>
        <w:tc>
          <w:tcPr>
            <w:tcW w:w="597" w:type="dxa"/>
            <w:tcBorders>
              <w:bottom w:val="single" w:sz="12" w:space="0" w:color="auto"/>
            </w:tcBorders>
            <w:shd w:val="clear" w:color="auto" w:fill="EA0000"/>
          </w:tcPr>
          <w:p w:rsidR="00C073C7" w:rsidRPr="006118A7" w:rsidRDefault="00C073C7" w:rsidP="006E33AD">
            <w:pPr>
              <w:jc w:val="center"/>
              <w:rPr>
                <w:rFonts w:ascii="Times New Roman" w:hAnsi="Times New Roman" w:cs="Times New Roman"/>
                <w:sz w:val="20"/>
                <w:szCs w:val="20"/>
              </w:rPr>
            </w:pPr>
          </w:p>
        </w:tc>
        <w:tc>
          <w:tcPr>
            <w:tcW w:w="617" w:type="dxa"/>
            <w:gridSpan w:val="2"/>
            <w:tcBorders>
              <w:bottom w:val="single" w:sz="12" w:space="0" w:color="auto"/>
              <w:right w:val="single" w:sz="12" w:space="0" w:color="auto"/>
            </w:tcBorders>
            <w:shd w:val="clear" w:color="auto" w:fill="FF6600"/>
          </w:tcPr>
          <w:p w:rsidR="00C073C7" w:rsidRPr="006118A7" w:rsidRDefault="00C073C7" w:rsidP="006E33AD">
            <w:pPr>
              <w:jc w:val="center"/>
              <w:rPr>
                <w:rFonts w:ascii="Times New Roman" w:hAnsi="Times New Roman" w:cs="Times New Roman"/>
                <w:sz w:val="20"/>
                <w:szCs w:val="20"/>
              </w:rPr>
            </w:pPr>
          </w:p>
        </w:tc>
        <w:tc>
          <w:tcPr>
            <w:tcW w:w="577" w:type="dxa"/>
            <w:tcBorders>
              <w:left w:val="single" w:sz="12" w:space="0" w:color="auto"/>
              <w:bottom w:val="single" w:sz="12" w:space="0" w:color="auto"/>
            </w:tcBorders>
            <w:shd w:val="clear" w:color="auto" w:fill="FFFF00"/>
          </w:tcPr>
          <w:p w:rsidR="00C073C7" w:rsidRPr="006118A7" w:rsidRDefault="00C073C7" w:rsidP="006E33AD">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92D050"/>
          </w:tcPr>
          <w:p w:rsidR="00C073C7" w:rsidRPr="006118A7" w:rsidRDefault="00C073C7" w:rsidP="006E33AD">
            <w:pPr>
              <w:jc w:val="center"/>
              <w:rPr>
                <w:rFonts w:ascii="Times New Roman" w:hAnsi="Times New Roman" w:cs="Times New Roman"/>
                <w:sz w:val="20"/>
                <w:szCs w:val="20"/>
              </w:rPr>
            </w:pPr>
          </w:p>
        </w:tc>
        <w:tc>
          <w:tcPr>
            <w:tcW w:w="675" w:type="dxa"/>
            <w:tcBorders>
              <w:bottom w:val="single" w:sz="12" w:space="0" w:color="auto"/>
            </w:tcBorders>
            <w:shd w:val="clear" w:color="auto" w:fill="92D050"/>
          </w:tcPr>
          <w:p w:rsidR="00C073C7" w:rsidRPr="006118A7" w:rsidRDefault="00C073C7" w:rsidP="006E33AD">
            <w:pPr>
              <w:jc w:val="center"/>
              <w:rPr>
                <w:rFonts w:ascii="Times New Roman" w:hAnsi="Times New Roman" w:cs="Times New Roman"/>
                <w:sz w:val="20"/>
                <w:szCs w:val="20"/>
              </w:rPr>
            </w:pPr>
          </w:p>
        </w:tc>
      </w:tr>
      <w:tr w:rsidR="00C073C7" w:rsidRPr="006118A7" w:rsidTr="00C073C7">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12"/>
          <w:jc w:val="center"/>
        </w:trPr>
        <w:tc>
          <w:tcPr>
            <w:tcW w:w="8160" w:type="dxa"/>
            <w:gridSpan w:val="20"/>
            <w:tcBorders>
              <w:top w:val="single" w:sz="12" w:space="0" w:color="auto"/>
              <w:bottom w:val="single" w:sz="12" w:space="0" w:color="auto"/>
            </w:tcBorders>
          </w:tcPr>
          <w:p w:rsidR="00C073C7" w:rsidRPr="006118A7" w:rsidRDefault="00C073C7" w:rsidP="006E33AD">
            <w:pPr>
              <w:spacing w:line="276" w:lineRule="auto"/>
              <w:jc w:val="center"/>
              <w:rPr>
                <w:rFonts w:ascii="Times New Roman" w:hAnsi="Times New Roman" w:cs="Times New Roman"/>
                <w:b/>
                <w:bCs/>
                <w:sz w:val="20"/>
                <w:szCs w:val="20"/>
              </w:rPr>
            </w:pPr>
            <w:r w:rsidRPr="006118A7">
              <w:rPr>
                <w:rFonts w:ascii="Times New Roman" w:hAnsi="Times New Roman" w:cs="Times New Roman"/>
                <w:b/>
                <w:bCs/>
                <w:sz w:val="20"/>
                <w:szCs w:val="20"/>
              </w:rPr>
              <w:t>Termal Algılama Seviyeleri</w:t>
            </w:r>
          </w:p>
        </w:tc>
      </w:tr>
      <w:tr w:rsidR="00E00FA4" w:rsidRPr="006118A7" w:rsidTr="00E00FA4">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75"/>
          <w:jc w:val="center"/>
        </w:trPr>
        <w:tc>
          <w:tcPr>
            <w:tcW w:w="989" w:type="dxa"/>
            <w:gridSpan w:val="3"/>
            <w:tcBorders>
              <w:top w:val="single" w:sz="12" w:space="0" w:color="auto"/>
            </w:tcBorders>
            <w:shd w:val="clear" w:color="auto" w:fill="00B0F0"/>
          </w:tcPr>
          <w:p w:rsidR="00C073C7" w:rsidRPr="006118A7" w:rsidRDefault="00C073C7" w:rsidP="006E33AD">
            <w:pPr>
              <w:jc w:val="center"/>
              <w:rPr>
                <w:rFonts w:ascii="Times New Roman" w:hAnsi="Times New Roman" w:cs="Times New Roman"/>
                <w:b/>
                <w:bCs/>
                <w:color w:val="00B0F0"/>
                <w:sz w:val="20"/>
                <w:szCs w:val="20"/>
              </w:rPr>
            </w:pPr>
            <w:r>
              <w:rPr>
                <w:rFonts w:ascii="Times New Roman" w:hAnsi="Times New Roman" w:cs="Times New Roman"/>
                <w:b/>
                <w:bCs/>
                <w:sz w:val="20"/>
                <w:szCs w:val="20"/>
              </w:rPr>
              <w:t>Soğuk</w:t>
            </w:r>
          </w:p>
        </w:tc>
        <w:tc>
          <w:tcPr>
            <w:tcW w:w="965" w:type="dxa"/>
            <w:gridSpan w:val="2"/>
            <w:tcBorders>
              <w:top w:val="single" w:sz="12" w:space="0" w:color="auto"/>
              <w:right w:val="single" w:sz="12" w:space="0" w:color="auto"/>
            </w:tcBorders>
            <w:shd w:val="clear" w:color="auto" w:fill="B6DDE8" w:themeFill="accent5" w:themeFillTint="66"/>
          </w:tcPr>
          <w:p w:rsidR="00C073C7" w:rsidRPr="006118A7" w:rsidRDefault="00C073C7" w:rsidP="006E33AD">
            <w:pPr>
              <w:jc w:val="center"/>
              <w:rPr>
                <w:rFonts w:ascii="Times New Roman" w:hAnsi="Times New Roman" w:cs="Times New Roman"/>
                <w:b/>
                <w:bCs/>
                <w:sz w:val="20"/>
                <w:szCs w:val="20"/>
              </w:rPr>
            </w:pPr>
            <w:r w:rsidRPr="006118A7">
              <w:rPr>
                <w:rFonts w:ascii="Times New Roman" w:hAnsi="Times New Roman" w:cs="Times New Roman"/>
                <w:b/>
                <w:bCs/>
                <w:sz w:val="20"/>
                <w:szCs w:val="20"/>
              </w:rPr>
              <w:t>Serin</w:t>
            </w:r>
          </w:p>
        </w:tc>
        <w:tc>
          <w:tcPr>
            <w:tcW w:w="1423" w:type="dxa"/>
            <w:gridSpan w:val="4"/>
            <w:tcBorders>
              <w:top w:val="single" w:sz="12" w:space="0" w:color="auto"/>
              <w:left w:val="single" w:sz="12" w:space="0" w:color="auto"/>
            </w:tcBorders>
            <w:shd w:val="clear" w:color="auto" w:fill="92D050"/>
          </w:tcPr>
          <w:p w:rsidR="00C073C7" w:rsidRPr="006118A7" w:rsidRDefault="00C073C7" w:rsidP="006E33AD">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Serin</w:t>
            </w:r>
          </w:p>
        </w:tc>
        <w:tc>
          <w:tcPr>
            <w:tcW w:w="1129" w:type="dxa"/>
            <w:gridSpan w:val="3"/>
            <w:tcBorders>
              <w:top w:val="single" w:sz="12" w:space="0" w:color="auto"/>
            </w:tcBorders>
            <w:shd w:val="clear" w:color="auto" w:fill="00CC00"/>
          </w:tcPr>
          <w:p w:rsidR="00C073C7" w:rsidRPr="006118A7" w:rsidRDefault="00C073C7" w:rsidP="006E33AD">
            <w:pPr>
              <w:jc w:val="center"/>
              <w:rPr>
                <w:rFonts w:ascii="Times New Roman" w:hAnsi="Times New Roman" w:cs="Times New Roman"/>
                <w:b/>
                <w:bCs/>
                <w:sz w:val="20"/>
                <w:szCs w:val="20"/>
              </w:rPr>
            </w:pPr>
            <w:r w:rsidRPr="006118A7">
              <w:rPr>
                <w:rFonts w:ascii="Times New Roman" w:hAnsi="Times New Roman" w:cs="Times New Roman"/>
                <w:b/>
                <w:bCs/>
                <w:sz w:val="20"/>
                <w:szCs w:val="20"/>
              </w:rPr>
              <w:t>Konforlu</w:t>
            </w:r>
          </w:p>
        </w:tc>
        <w:tc>
          <w:tcPr>
            <w:tcW w:w="1279" w:type="dxa"/>
            <w:gridSpan w:val="3"/>
            <w:tcBorders>
              <w:top w:val="single" w:sz="12" w:space="0" w:color="auto"/>
              <w:right w:val="single" w:sz="6" w:space="0" w:color="auto"/>
            </w:tcBorders>
            <w:shd w:val="clear" w:color="auto" w:fill="FFFF00"/>
          </w:tcPr>
          <w:p w:rsidR="00C073C7" w:rsidRPr="006118A7" w:rsidRDefault="00C073C7" w:rsidP="006E33AD">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Sıcak</w:t>
            </w:r>
          </w:p>
        </w:tc>
        <w:tc>
          <w:tcPr>
            <w:tcW w:w="1174" w:type="dxa"/>
            <w:gridSpan w:val="3"/>
            <w:tcBorders>
              <w:top w:val="single" w:sz="12" w:space="0" w:color="auto"/>
              <w:left w:val="single" w:sz="6" w:space="0" w:color="auto"/>
              <w:right w:val="single" w:sz="4" w:space="0" w:color="auto"/>
            </w:tcBorders>
            <w:shd w:val="clear" w:color="auto" w:fill="FF6600"/>
          </w:tcPr>
          <w:p w:rsidR="00C073C7" w:rsidRPr="006118A7" w:rsidRDefault="00C073C7" w:rsidP="006E33AD">
            <w:pPr>
              <w:jc w:val="center"/>
              <w:rPr>
                <w:rFonts w:ascii="Times New Roman" w:hAnsi="Times New Roman" w:cs="Times New Roman"/>
                <w:b/>
                <w:bCs/>
                <w:sz w:val="20"/>
                <w:szCs w:val="20"/>
              </w:rPr>
            </w:pPr>
            <w:r>
              <w:rPr>
                <w:rFonts w:ascii="Times New Roman" w:hAnsi="Times New Roman" w:cs="Times New Roman"/>
                <w:b/>
                <w:bCs/>
                <w:sz w:val="20"/>
                <w:szCs w:val="20"/>
              </w:rPr>
              <w:t>Sıcak</w:t>
            </w:r>
          </w:p>
        </w:tc>
        <w:tc>
          <w:tcPr>
            <w:tcW w:w="1201" w:type="dxa"/>
            <w:gridSpan w:val="2"/>
            <w:tcBorders>
              <w:top w:val="single" w:sz="12" w:space="0" w:color="auto"/>
              <w:left w:val="single" w:sz="4" w:space="0" w:color="auto"/>
            </w:tcBorders>
            <w:shd w:val="clear" w:color="auto" w:fill="EA0000"/>
          </w:tcPr>
          <w:p w:rsidR="00C073C7" w:rsidRPr="006118A7" w:rsidRDefault="00C073C7" w:rsidP="006E33AD">
            <w:pPr>
              <w:jc w:val="center"/>
              <w:rPr>
                <w:rFonts w:ascii="Times New Roman" w:hAnsi="Times New Roman" w:cs="Times New Roman"/>
                <w:b/>
                <w:bCs/>
                <w:sz w:val="20"/>
                <w:szCs w:val="20"/>
              </w:rPr>
            </w:pPr>
            <w:r>
              <w:rPr>
                <w:rFonts w:ascii="Times New Roman" w:hAnsi="Times New Roman" w:cs="Times New Roman"/>
                <w:b/>
                <w:bCs/>
                <w:sz w:val="20"/>
                <w:szCs w:val="20"/>
              </w:rPr>
              <w:t>Çok Sıcak</w:t>
            </w:r>
          </w:p>
        </w:tc>
      </w:tr>
    </w:tbl>
    <w:p w:rsidR="006B784E" w:rsidRDefault="006B784E" w:rsidP="006B784E">
      <w:pPr>
        <w:spacing w:after="0" w:line="240" w:lineRule="auto"/>
        <w:ind w:firstLine="0"/>
        <w:rPr>
          <w:rFonts w:ascii="Times New Roman" w:eastAsia="Times New Roman" w:hAnsi="Times New Roman" w:cs="Times New Roman"/>
          <w:sz w:val="24"/>
          <w:szCs w:val="24"/>
          <w:lang w:eastAsia="tr-TR" w:bidi="he-IL"/>
        </w:rPr>
      </w:pPr>
    </w:p>
    <w:p w:rsidR="006B784E" w:rsidRDefault="006B784E" w:rsidP="006B784E">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 xml:space="preserve">Samsun’da yakın gelecekte insan sağlığı açısından; soğuk riskli günlerin RCP4.5 senaryosuna göre 40 güne, RCP8.5 senaryosuna göre 20 güne düşeceği öngörülmektedir. </w:t>
      </w:r>
      <w:r>
        <w:rPr>
          <w:rFonts w:ascii="Times New Roman" w:eastAsia="Times New Roman" w:hAnsi="Times New Roman" w:cs="Times New Roman"/>
          <w:sz w:val="24"/>
          <w:szCs w:val="24"/>
          <w:lang w:eastAsia="tr-TR" w:bidi="he-IL"/>
        </w:rPr>
        <w:lastRenderedPageBreak/>
        <w:t>Sıcak riskli günlerin ise RCP4.5 senaryosuna göre 90 gün, RCP8.5 senaryosuna göre 100 gün yaşanması beklenmektedir. Ayrıca yakın gelecekte yakıcı-boğucu etkilere sahip çok sıcak stresinin yaşanacağı da öngörülmüştür.</w:t>
      </w:r>
    </w:p>
    <w:p w:rsidR="006B784E" w:rsidRDefault="006B784E" w:rsidP="006B784E">
      <w:pPr>
        <w:ind w:firstLine="0"/>
        <w:rPr>
          <w:rFonts w:ascii="Times New Roman" w:eastAsia="Times New Roman" w:hAnsi="Times New Roman" w:cs="Times New Roman"/>
          <w:b/>
          <w:bCs/>
          <w:sz w:val="24"/>
          <w:szCs w:val="24"/>
          <w:lang w:eastAsia="tr-TR" w:bidi="he-IL"/>
        </w:rPr>
      </w:pPr>
      <w:r w:rsidRPr="006B784E">
        <w:rPr>
          <w:rFonts w:ascii="Times New Roman" w:eastAsia="Times New Roman" w:hAnsi="Times New Roman" w:cs="Times New Roman"/>
          <w:b/>
          <w:bCs/>
          <w:sz w:val="24"/>
          <w:szCs w:val="24"/>
          <w:lang w:eastAsia="tr-TR" w:bidi="he-IL"/>
        </w:rPr>
        <w:t>Uzak Gelecek (2069 – 2098)</w:t>
      </w:r>
    </w:p>
    <w:p w:rsidR="00A34218" w:rsidRDefault="00A34218" w:rsidP="00A34218">
      <w:pPr>
        <w:ind w:firstLine="0"/>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Uzak gelecekte bir kıyı kenti olan Samsun’da RCP4.5 senaryosuna göre 20 gün, RCP8.5 senaryosuna göre 10 gün soğuk stresinin, RCP4.5 senaryosuna 70 gün, RCP8.5 senaryosuna göre 80 gün serin stresinin yaşanması beklenmektedir. Hafif serin stresinin her iki senaryoya göre 50 gün yaşanacağı, konforlu algılamaların da her iki senaryoya göre 60 gün yaşanacağı belirlenmiştir. Hafif sıcak stresinin RCP4.5 senaryosuna 60 gün, RCP8.5 senaryosuna göre 40 gün etkili olacağı, sıcak stresinin ise her iki senaryoya göre 40 güne etkili olacağı görülmüştür. Yakıcı ve boğucu etkilere sahip çok sıcak stresinin RCP4.5 senaryosuna 60 gün, RCP8.5 senaryosuna göre 80 gün yaşanacağı öngörülmüştür (Tablo 7; Tablo 8).</w:t>
      </w:r>
    </w:p>
    <w:p w:rsidR="006B784E" w:rsidRPr="006118A7" w:rsidRDefault="006B784E" w:rsidP="00A34218">
      <w:pPr>
        <w:spacing w:after="0" w:line="240" w:lineRule="auto"/>
        <w:ind w:firstLine="0"/>
        <w:rPr>
          <w:rFonts w:ascii="Times New Roman" w:eastAsia="Times New Roman" w:hAnsi="Times New Roman" w:cs="Times New Roman"/>
          <w:b/>
          <w:bCs/>
          <w:sz w:val="20"/>
          <w:szCs w:val="20"/>
          <w:lang w:eastAsia="tr-TR" w:bidi="he-IL"/>
        </w:rPr>
      </w:pPr>
      <w:r w:rsidRPr="006118A7">
        <w:rPr>
          <w:rFonts w:ascii="Times New Roman" w:eastAsia="Times New Roman" w:hAnsi="Times New Roman" w:cs="Times New Roman"/>
          <w:b/>
          <w:bCs/>
          <w:sz w:val="20"/>
          <w:szCs w:val="20"/>
          <w:lang w:eastAsia="tr-TR" w:bidi="he-IL"/>
        </w:rPr>
        <w:t xml:space="preserve">Tablo </w:t>
      </w:r>
      <w:r>
        <w:rPr>
          <w:rFonts w:ascii="Times New Roman" w:eastAsia="Times New Roman" w:hAnsi="Times New Roman" w:cs="Times New Roman"/>
          <w:b/>
          <w:bCs/>
          <w:sz w:val="20"/>
          <w:szCs w:val="20"/>
          <w:lang w:eastAsia="tr-TR" w:bidi="he-IL"/>
        </w:rPr>
        <w:t>7</w:t>
      </w:r>
      <w:r w:rsidRPr="006118A7">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sz w:val="20"/>
          <w:szCs w:val="20"/>
          <w:lang w:eastAsia="tr-TR" w:bidi="he-IL"/>
        </w:rPr>
        <w:t xml:space="preserve">Samsun’un </w:t>
      </w:r>
      <w:r>
        <w:rPr>
          <w:rFonts w:ascii="Times New Roman" w:eastAsia="Times New Roman" w:hAnsi="Times New Roman" w:cs="Times New Roman"/>
          <w:sz w:val="20"/>
          <w:szCs w:val="20"/>
          <w:lang w:eastAsia="tr-TR" w:bidi="he-IL"/>
        </w:rPr>
        <w:t>RCP4.5 senaryosuna göre uzak gelecekte öngörülen (2069</w:t>
      </w:r>
      <w:r w:rsidRPr="006118A7">
        <w:rPr>
          <w:rFonts w:ascii="Times New Roman" w:eastAsia="Times New Roman" w:hAnsi="Times New Roman" w:cs="Times New Roman"/>
          <w:sz w:val="20"/>
          <w:szCs w:val="20"/>
          <w:lang w:eastAsia="tr-TR" w:bidi="he-IL"/>
        </w:rPr>
        <w:t xml:space="preserve"> –</w:t>
      </w:r>
      <w:r>
        <w:rPr>
          <w:rFonts w:ascii="Times New Roman" w:eastAsia="Times New Roman" w:hAnsi="Times New Roman" w:cs="Times New Roman"/>
          <w:sz w:val="20"/>
          <w:szCs w:val="20"/>
          <w:lang w:eastAsia="tr-TR" w:bidi="he-IL"/>
        </w:rPr>
        <w:t xml:space="preserve"> 2098</w:t>
      </w:r>
      <w:r w:rsidRPr="006118A7">
        <w:rPr>
          <w:rFonts w:ascii="Times New Roman" w:eastAsia="Times New Roman" w:hAnsi="Times New Roman" w:cs="Times New Roman"/>
          <w:sz w:val="20"/>
          <w:szCs w:val="20"/>
          <w:lang w:eastAsia="tr-TR" w:bidi="he-IL"/>
        </w:rPr>
        <w:t xml:space="preserve">) </w:t>
      </w:r>
      <w:proofErr w:type="spellStart"/>
      <w:r w:rsidRPr="006118A7">
        <w:rPr>
          <w:rFonts w:ascii="Times New Roman" w:eastAsia="Times New Roman" w:hAnsi="Times New Roman" w:cs="Times New Roman"/>
          <w:sz w:val="20"/>
          <w:szCs w:val="20"/>
          <w:lang w:eastAsia="tr-TR" w:bidi="he-IL"/>
        </w:rPr>
        <w:t>biyoklimatik</w:t>
      </w:r>
      <w:proofErr w:type="spellEnd"/>
      <w:r w:rsidRPr="006118A7">
        <w:rPr>
          <w:rFonts w:ascii="Times New Roman" w:eastAsia="Times New Roman" w:hAnsi="Times New Roman" w:cs="Times New Roman"/>
          <w:sz w:val="20"/>
          <w:szCs w:val="20"/>
          <w:lang w:eastAsia="tr-TR" w:bidi="he-IL"/>
        </w:rPr>
        <w:t xml:space="preserve"> konfor şartları</w:t>
      </w:r>
    </w:p>
    <w:tbl>
      <w:tblPr>
        <w:tblStyle w:val="TabloKlavuzu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2"/>
        <w:gridCol w:w="436"/>
        <w:gridCol w:w="71"/>
        <w:gridCol w:w="526"/>
        <w:gridCol w:w="581"/>
        <w:gridCol w:w="16"/>
        <w:gridCol w:w="597"/>
        <w:gridCol w:w="597"/>
        <w:gridCol w:w="71"/>
        <w:gridCol w:w="526"/>
        <w:gridCol w:w="565"/>
        <w:gridCol w:w="38"/>
        <w:gridCol w:w="591"/>
        <w:gridCol w:w="597"/>
        <w:gridCol w:w="134"/>
        <w:gridCol w:w="483"/>
        <w:gridCol w:w="577"/>
        <w:gridCol w:w="106"/>
        <w:gridCol w:w="491"/>
        <w:gridCol w:w="675"/>
      </w:tblGrid>
      <w:tr w:rsidR="006B784E" w:rsidRPr="006118A7" w:rsidTr="00137093">
        <w:trPr>
          <w:trHeight w:val="257"/>
          <w:jc w:val="center"/>
        </w:trPr>
        <w:tc>
          <w:tcPr>
            <w:tcW w:w="2709" w:type="dxa"/>
            <w:gridSpan w:val="7"/>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Kış</w:t>
            </w:r>
          </w:p>
        </w:tc>
        <w:tc>
          <w:tcPr>
            <w:tcW w:w="1759" w:type="dxa"/>
            <w:gridSpan w:val="4"/>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İlkbahar</w:t>
            </w:r>
          </w:p>
        </w:tc>
        <w:tc>
          <w:tcPr>
            <w:tcW w:w="1843" w:type="dxa"/>
            <w:gridSpan w:val="5"/>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Yaz</w:t>
            </w:r>
          </w:p>
        </w:tc>
        <w:tc>
          <w:tcPr>
            <w:tcW w:w="1849" w:type="dxa"/>
            <w:gridSpan w:val="4"/>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Sonbahar</w:t>
            </w:r>
          </w:p>
        </w:tc>
      </w:tr>
      <w:tr w:rsidR="006B784E" w:rsidRPr="006118A7" w:rsidTr="00137093">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20"/>
          <w:jc w:val="center"/>
        </w:trPr>
        <w:tc>
          <w:tcPr>
            <w:tcW w:w="918" w:type="dxa"/>
            <w:gridSpan w:val="2"/>
            <w:tcBorders>
              <w:top w:val="single" w:sz="12" w:space="0" w:color="auto"/>
              <w:bottom w:val="single" w:sz="12" w:space="0" w:color="auto"/>
            </w:tcBorders>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Gün</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O</w:t>
            </w:r>
          </w:p>
        </w:tc>
        <w:tc>
          <w:tcPr>
            <w:tcW w:w="597" w:type="dxa"/>
            <w:tcBorders>
              <w:top w:val="single" w:sz="12" w:space="0" w:color="auto"/>
              <w:bottom w:val="single" w:sz="12" w:space="0" w:color="auto"/>
              <w:righ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Ş</w:t>
            </w:r>
          </w:p>
        </w:tc>
        <w:tc>
          <w:tcPr>
            <w:tcW w:w="597" w:type="dxa"/>
            <w:tcBorders>
              <w:top w:val="single" w:sz="12" w:space="0" w:color="auto"/>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N</w:t>
            </w:r>
          </w:p>
        </w:tc>
        <w:tc>
          <w:tcPr>
            <w:tcW w:w="565" w:type="dxa"/>
            <w:tcBorders>
              <w:top w:val="single" w:sz="12" w:space="0" w:color="auto"/>
              <w:bottom w:val="single" w:sz="12" w:space="0" w:color="auto"/>
              <w:righ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629" w:type="dxa"/>
            <w:gridSpan w:val="2"/>
            <w:tcBorders>
              <w:top w:val="single" w:sz="12" w:space="0" w:color="auto"/>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H</w:t>
            </w:r>
          </w:p>
        </w:tc>
        <w:tc>
          <w:tcPr>
            <w:tcW w:w="597" w:type="dxa"/>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T</w:t>
            </w:r>
          </w:p>
        </w:tc>
        <w:tc>
          <w:tcPr>
            <w:tcW w:w="617" w:type="dxa"/>
            <w:gridSpan w:val="2"/>
            <w:tcBorders>
              <w:top w:val="single" w:sz="12" w:space="0" w:color="auto"/>
              <w:bottom w:val="single" w:sz="12" w:space="0" w:color="auto"/>
              <w:righ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77" w:type="dxa"/>
            <w:tcBorders>
              <w:top w:val="single" w:sz="12" w:space="0" w:color="auto"/>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675" w:type="dxa"/>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K</w:t>
            </w:r>
          </w:p>
        </w:tc>
      </w:tr>
      <w:tr w:rsidR="006B784E" w:rsidRPr="006118A7" w:rsidTr="00B20822">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val="restart"/>
            <w:tcBorders>
              <w:top w:val="single" w:sz="12" w:space="0" w:color="auto"/>
              <w:right w:val="single" w:sz="12" w:space="0" w:color="auto"/>
            </w:tcBorders>
            <w:textDirection w:val="btLr"/>
          </w:tcPr>
          <w:p w:rsidR="006B784E" w:rsidRPr="006118A7" w:rsidRDefault="006B784E" w:rsidP="00137093">
            <w:pPr>
              <w:ind w:left="113" w:right="113"/>
              <w:jc w:val="center"/>
              <w:rPr>
                <w:rFonts w:ascii="Times New Roman" w:hAnsi="Times New Roman" w:cs="Times New Roman"/>
                <w:b/>
                <w:sz w:val="20"/>
                <w:szCs w:val="20"/>
              </w:rPr>
            </w:pPr>
            <w:r>
              <w:rPr>
                <w:rFonts w:ascii="Times New Roman" w:hAnsi="Times New Roman" w:cs="Times New Roman"/>
                <w:b/>
                <w:sz w:val="20"/>
                <w:szCs w:val="20"/>
              </w:rPr>
              <w:t>RCP4.5</w:t>
            </w:r>
          </w:p>
        </w:tc>
        <w:tc>
          <w:tcPr>
            <w:tcW w:w="436" w:type="dxa"/>
            <w:tcBorders>
              <w:top w:val="single" w:sz="12" w:space="0" w:color="auto"/>
              <w:lef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10</w:t>
            </w:r>
          </w:p>
        </w:tc>
        <w:tc>
          <w:tcPr>
            <w:tcW w:w="597" w:type="dxa"/>
            <w:gridSpan w:val="2"/>
            <w:tcBorders>
              <w:top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B0F0"/>
          </w:tcPr>
          <w:p w:rsidR="006B784E" w:rsidRPr="006118A7" w:rsidRDefault="006B784E" w:rsidP="00137093">
            <w:pPr>
              <w:jc w:val="center"/>
              <w:rPr>
                <w:rFonts w:ascii="Times New Roman" w:hAnsi="Times New Roman" w:cs="Times New Roman"/>
                <w:sz w:val="20"/>
                <w:szCs w:val="20"/>
              </w:rPr>
            </w:pPr>
          </w:p>
        </w:tc>
        <w:tc>
          <w:tcPr>
            <w:tcW w:w="597" w:type="dxa"/>
            <w:tcBorders>
              <w:top w:val="single" w:sz="12" w:space="0" w:color="auto"/>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top w:val="single" w:sz="12" w:space="0" w:color="auto"/>
              <w:left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c>
          <w:tcPr>
            <w:tcW w:w="565" w:type="dxa"/>
            <w:tcBorders>
              <w:top w:val="single" w:sz="12" w:space="0" w:color="auto"/>
              <w:right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29" w:type="dxa"/>
            <w:gridSpan w:val="2"/>
            <w:tcBorders>
              <w:top w:val="single" w:sz="12" w:space="0" w:color="auto"/>
              <w:lef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97" w:type="dxa"/>
            <w:tcBorders>
              <w:top w:val="single" w:sz="12" w:space="0" w:color="auto"/>
            </w:tcBorders>
            <w:shd w:val="clear" w:color="auto" w:fill="E60000"/>
          </w:tcPr>
          <w:p w:rsidR="006B784E" w:rsidRPr="006118A7" w:rsidRDefault="006B784E" w:rsidP="00137093">
            <w:pPr>
              <w:jc w:val="center"/>
              <w:rPr>
                <w:rFonts w:ascii="Times New Roman" w:hAnsi="Times New Roman" w:cs="Times New Roman"/>
                <w:sz w:val="20"/>
                <w:szCs w:val="20"/>
              </w:rPr>
            </w:pPr>
          </w:p>
        </w:tc>
        <w:tc>
          <w:tcPr>
            <w:tcW w:w="617" w:type="dxa"/>
            <w:gridSpan w:val="2"/>
            <w:tcBorders>
              <w:top w:val="single" w:sz="12" w:space="0" w:color="auto"/>
              <w:right w:val="single" w:sz="12" w:space="0" w:color="auto"/>
            </w:tcBorders>
            <w:shd w:val="clear" w:color="auto" w:fill="EA0000"/>
          </w:tcPr>
          <w:p w:rsidR="006B784E" w:rsidRPr="006118A7" w:rsidRDefault="006B784E" w:rsidP="00137093">
            <w:pPr>
              <w:jc w:val="center"/>
              <w:rPr>
                <w:rFonts w:ascii="Times New Roman" w:hAnsi="Times New Roman" w:cs="Times New Roman"/>
                <w:sz w:val="20"/>
                <w:szCs w:val="20"/>
              </w:rPr>
            </w:pPr>
          </w:p>
        </w:tc>
        <w:tc>
          <w:tcPr>
            <w:tcW w:w="577" w:type="dxa"/>
            <w:tcBorders>
              <w:top w:val="single" w:sz="12" w:space="0" w:color="auto"/>
              <w:lef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97" w:type="dxa"/>
            <w:gridSpan w:val="2"/>
            <w:tcBorders>
              <w:top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75" w:type="dxa"/>
            <w:tcBorders>
              <w:top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r>
      <w:tr w:rsidR="006B784E" w:rsidRPr="006118A7" w:rsidTr="00AB58AA">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right w:val="single" w:sz="12" w:space="0" w:color="auto"/>
            </w:tcBorders>
          </w:tcPr>
          <w:p w:rsidR="006B784E" w:rsidRPr="006118A7" w:rsidRDefault="006B784E" w:rsidP="00137093">
            <w:pPr>
              <w:jc w:val="center"/>
              <w:rPr>
                <w:rFonts w:ascii="Times New Roman" w:hAnsi="Times New Roman" w:cs="Times New Roman"/>
                <w:b/>
                <w:sz w:val="20"/>
                <w:szCs w:val="20"/>
              </w:rPr>
            </w:pPr>
          </w:p>
        </w:tc>
        <w:tc>
          <w:tcPr>
            <w:tcW w:w="436" w:type="dxa"/>
            <w:tcBorders>
              <w:lef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20</w:t>
            </w:r>
          </w:p>
        </w:tc>
        <w:tc>
          <w:tcPr>
            <w:tcW w:w="597" w:type="dxa"/>
            <w:gridSpan w:val="2"/>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gridSpan w:val="2"/>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left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c>
          <w:tcPr>
            <w:tcW w:w="597" w:type="dxa"/>
            <w:gridSpan w:val="2"/>
            <w:shd w:val="clear" w:color="auto" w:fill="00CC00"/>
          </w:tcPr>
          <w:p w:rsidR="006B784E" w:rsidRPr="006118A7" w:rsidRDefault="006B784E" w:rsidP="00137093">
            <w:pPr>
              <w:jc w:val="center"/>
              <w:rPr>
                <w:rFonts w:ascii="Times New Roman" w:hAnsi="Times New Roman" w:cs="Times New Roman"/>
                <w:sz w:val="20"/>
                <w:szCs w:val="20"/>
              </w:rPr>
            </w:pPr>
          </w:p>
        </w:tc>
        <w:tc>
          <w:tcPr>
            <w:tcW w:w="565" w:type="dxa"/>
            <w:tcBorders>
              <w:right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29" w:type="dxa"/>
            <w:gridSpan w:val="2"/>
            <w:tcBorders>
              <w:lef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97" w:type="dxa"/>
            <w:shd w:val="clear" w:color="auto" w:fill="EA0000"/>
          </w:tcPr>
          <w:p w:rsidR="006B784E" w:rsidRPr="006118A7" w:rsidRDefault="006B784E" w:rsidP="00137093">
            <w:pPr>
              <w:jc w:val="center"/>
              <w:rPr>
                <w:rFonts w:ascii="Times New Roman" w:hAnsi="Times New Roman" w:cs="Times New Roman"/>
                <w:sz w:val="20"/>
                <w:szCs w:val="20"/>
              </w:rPr>
            </w:pPr>
          </w:p>
        </w:tc>
        <w:tc>
          <w:tcPr>
            <w:tcW w:w="617" w:type="dxa"/>
            <w:gridSpan w:val="2"/>
            <w:tcBorders>
              <w:right w:val="single" w:sz="12" w:space="0" w:color="auto"/>
            </w:tcBorders>
            <w:shd w:val="clear" w:color="auto" w:fill="E60000"/>
          </w:tcPr>
          <w:p w:rsidR="006B784E" w:rsidRPr="006118A7" w:rsidRDefault="006B784E" w:rsidP="00137093">
            <w:pPr>
              <w:jc w:val="center"/>
              <w:rPr>
                <w:rFonts w:ascii="Times New Roman" w:hAnsi="Times New Roman" w:cs="Times New Roman"/>
                <w:sz w:val="20"/>
                <w:szCs w:val="20"/>
              </w:rPr>
            </w:pPr>
          </w:p>
        </w:tc>
        <w:tc>
          <w:tcPr>
            <w:tcW w:w="577" w:type="dxa"/>
            <w:tcBorders>
              <w:left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597" w:type="dxa"/>
            <w:gridSpan w:val="2"/>
            <w:shd w:val="clear" w:color="auto" w:fill="00CC00"/>
          </w:tcPr>
          <w:p w:rsidR="006B784E" w:rsidRPr="006118A7" w:rsidRDefault="006B784E" w:rsidP="00137093">
            <w:pPr>
              <w:jc w:val="center"/>
              <w:rPr>
                <w:rFonts w:ascii="Times New Roman" w:hAnsi="Times New Roman" w:cs="Times New Roman"/>
                <w:sz w:val="20"/>
                <w:szCs w:val="20"/>
              </w:rPr>
            </w:pPr>
          </w:p>
        </w:tc>
        <w:tc>
          <w:tcPr>
            <w:tcW w:w="675" w:type="dxa"/>
            <w:shd w:val="clear" w:color="auto" w:fill="92D050"/>
          </w:tcPr>
          <w:p w:rsidR="006B784E" w:rsidRPr="006118A7" w:rsidRDefault="006B784E" w:rsidP="00137093">
            <w:pPr>
              <w:jc w:val="center"/>
              <w:rPr>
                <w:rFonts w:ascii="Times New Roman" w:hAnsi="Times New Roman" w:cs="Times New Roman"/>
                <w:sz w:val="20"/>
                <w:szCs w:val="20"/>
              </w:rPr>
            </w:pPr>
          </w:p>
        </w:tc>
      </w:tr>
      <w:tr w:rsidR="006B784E" w:rsidRPr="006118A7" w:rsidTr="00AB58AA">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bottom w:val="single" w:sz="12" w:space="0" w:color="auto"/>
              <w:right w:val="single" w:sz="12" w:space="0" w:color="auto"/>
            </w:tcBorders>
          </w:tcPr>
          <w:p w:rsidR="006B784E" w:rsidRPr="006118A7" w:rsidRDefault="006B784E" w:rsidP="00137093">
            <w:pPr>
              <w:jc w:val="center"/>
              <w:rPr>
                <w:rFonts w:ascii="Times New Roman" w:hAnsi="Times New Roman" w:cs="Times New Roman"/>
                <w:b/>
                <w:sz w:val="20"/>
                <w:szCs w:val="20"/>
              </w:rPr>
            </w:pPr>
          </w:p>
        </w:tc>
        <w:tc>
          <w:tcPr>
            <w:tcW w:w="436" w:type="dxa"/>
            <w:tcBorders>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30</w:t>
            </w:r>
          </w:p>
        </w:tc>
        <w:tc>
          <w:tcPr>
            <w:tcW w:w="597" w:type="dxa"/>
            <w:gridSpan w:val="2"/>
            <w:tcBorders>
              <w:bottom w:val="single" w:sz="12" w:space="0" w:color="auto"/>
            </w:tcBorders>
            <w:shd w:val="clear" w:color="auto" w:fill="00B0F0"/>
          </w:tcPr>
          <w:p w:rsidR="006B784E" w:rsidRPr="006118A7" w:rsidRDefault="006B784E" w:rsidP="00137093">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bottom w:val="single" w:sz="12" w:space="0" w:color="auto"/>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left w:val="single" w:sz="12" w:space="0" w:color="auto"/>
              <w:bottom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c>
          <w:tcPr>
            <w:tcW w:w="565" w:type="dxa"/>
            <w:tcBorders>
              <w:bottom w:val="single" w:sz="12" w:space="0" w:color="auto"/>
              <w:right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29" w:type="dxa"/>
            <w:gridSpan w:val="2"/>
            <w:tcBorders>
              <w:left w:val="single" w:sz="12" w:space="0" w:color="auto"/>
              <w:bottom w:val="single" w:sz="12" w:space="0" w:color="auto"/>
            </w:tcBorders>
            <w:shd w:val="clear" w:color="auto" w:fill="E60000"/>
          </w:tcPr>
          <w:p w:rsidR="006B784E" w:rsidRPr="006118A7" w:rsidRDefault="006B784E" w:rsidP="00137093">
            <w:pPr>
              <w:jc w:val="center"/>
              <w:rPr>
                <w:rFonts w:ascii="Times New Roman" w:hAnsi="Times New Roman" w:cs="Times New Roman"/>
                <w:sz w:val="20"/>
                <w:szCs w:val="20"/>
              </w:rPr>
            </w:pPr>
          </w:p>
        </w:tc>
        <w:tc>
          <w:tcPr>
            <w:tcW w:w="597" w:type="dxa"/>
            <w:tcBorders>
              <w:bottom w:val="single" w:sz="12" w:space="0" w:color="auto"/>
            </w:tcBorders>
            <w:shd w:val="clear" w:color="auto" w:fill="EA0000"/>
          </w:tcPr>
          <w:p w:rsidR="006B784E" w:rsidRPr="006118A7" w:rsidRDefault="006B784E" w:rsidP="00137093">
            <w:pPr>
              <w:jc w:val="center"/>
              <w:rPr>
                <w:rFonts w:ascii="Times New Roman" w:hAnsi="Times New Roman" w:cs="Times New Roman"/>
                <w:sz w:val="20"/>
                <w:szCs w:val="20"/>
              </w:rPr>
            </w:pPr>
          </w:p>
        </w:tc>
        <w:tc>
          <w:tcPr>
            <w:tcW w:w="617" w:type="dxa"/>
            <w:gridSpan w:val="2"/>
            <w:tcBorders>
              <w:bottom w:val="single" w:sz="12" w:space="0" w:color="auto"/>
              <w:righ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77" w:type="dxa"/>
            <w:tcBorders>
              <w:left w:val="single" w:sz="12" w:space="0" w:color="auto"/>
              <w:bottom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c>
          <w:tcPr>
            <w:tcW w:w="675" w:type="dxa"/>
            <w:tcBorders>
              <w:bottom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r>
      <w:tr w:rsidR="006B784E" w:rsidRPr="006118A7" w:rsidTr="00137093">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12"/>
          <w:jc w:val="center"/>
        </w:trPr>
        <w:tc>
          <w:tcPr>
            <w:tcW w:w="8160" w:type="dxa"/>
            <w:gridSpan w:val="20"/>
            <w:tcBorders>
              <w:top w:val="single" w:sz="12" w:space="0" w:color="auto"/>
              <w:bottom w:val="single" w:sz="12" w:space="0" w:color="auto"/>
            </w:tcBorders>
          </w:tcPr>
          <w:p w:rsidR="006B784E" w:rsidRPr="006118A7" w:rsidRDefault="006B784E" w:rsidP="00137093">
            <w:pPr>
              <w:spacing w:line="276" w:lineRule="auto"/>
              <w:jc w:val="center"/>
              <w:rPr>
                <w:rFonts w:ascii="Times New Roman" w:hAnsi="Times New Roman" w:cs="Times New Roman"/>
                <w:b/>
                <w:bCs/>
                <w:sz w:val="20"/>
                <w:szCs w:val="20"/>
              </w:rPr>
            </w:pPr>
            <w:r w:rsidRPr="006118A7">
              <w:rPr>
                <w:rFonts w:ascii="Times New Roman" w:hAnsi="Times New Roman" w:cs="Times New Roman"/>
                <w:b/>
                <w:bCs/>
                <w:sz w:val="20"/>
                <w:szCs w:val="20"/>
              </w:rPr>
              <w:t>Termal Algılama Seviyeleri</w:t>
            </w:r>
          </w:p>
        </w:tc>
      </w:tr>
      <w:tr w:rsidR="006B784E" w:rsidRPr="006118A7" w:rsidTr="00137093">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75"/>
          <w:jc w:val="center"/>
        </w:trPr>
        <w:tc>
          <w:tcPr>
            <w:tcW w:w="989" w:type="dxa"/>
            <w:gridSpan w:val="3"/>
            <w:tcBorders>
              <w:top w:val="single" w:sz="12" w:space="0" w:color="auto"/>
            </w:tcBorders>
            <w:shd w:val="clear" w:color="auto" w:fill="00B0F0"/>
          </w:tcPr>
          <w:p w:rsidR="006B784E" w:rsidRPr="006118A7" w:rsidRDefault="006B784E" w:rsidP="00137093">
            <w:pPr>
              <w:jc w:val="center"/>
              <w:rPr>
                <w:rFonts w:ascii="Times New Roman" w:hAnsi="Times New Roman" w:cs="Times New Roman"/>
                <w:b/>
                <w:bCs/>
                <w:color w:val="00B0F0"/>
                <w:sz w:val="20"/>
                <w:szCs w:val="20"/>
              </w:rPr>
            </w:pPr>
            <w:r>
              <w:rPr>
                <w:rFonts w:ascii="Times New Roman" w:hAnsi="Times New Roman" w:cs="Times New Roman"/>
                <w:b/>
                <w:bCs/>
                <w:sz w:val="20"/>
                <w:szCs w:val="20"/>
              </w:rPr>
              <w:t>Soğuk</w:t>
            </w:r>
          </w:p>
        </w:tc>
        <w:tc>
          <w:tcPr>
            <w:tcW w:w="1107" w:type="dxa"/>
            <w:gridSpan w:val="2"/>
            <w:tcBorders>
              <w:top w:val="single" w:sz="12" w:space="0" w:color="auto"/>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Serin</w:t>
            </w:r>
          </w:p>
        </w:tc>
        <w:tc>
          <w:tcPr>
            <w:tcW w:w="1281" w:type="dxa"/>
            <w:gridSpan w:val="4"/>
            <w:tcBorders>
              <w:top w:val="single" w:sz="12" w:space="0" w:color="auto"/>
              <w:left w:val="single" w:sz="12" w:space="0" w:color="auto"/>
            </w:tcBorders>
            <w:shd w:val="clear" w:color="auto" w:fill="92D050"/>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Serin</w:t>
            </w:r>
          </w:p>
        </w:tc>
        <w:tc>
          <w:tcPr>
            <w:tcW w:w="1129" w:type="dxa"/>
            <w:gridSpan w:val="3"/>
            <w:tcBorders>
              <w:top w:val="single" w:sz="12" w:space="0" w:color="auto"/>
            </w:tcBorders>
            <w:shd w:val="clear" w:color="auto" w:fill="00CC00"/>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Konforlu</w:t>
            </w:r>
          </w:p>
        </w:tc>
        <w:tc>
          <w:tcPr>
            <w:tcW w:w="1322" w:type="dxa"/>
            <w:gridSpan w:val="3"/>
            <w:tcBorders>
              <w:top w:val="single" w:sz="12" w:space="0" w:color="auto"/>
              <w:right w:val="single" w:sz="6" w:space="0" w:color="auto"/>
            </w:tcBorders>
            <w:shd w:val="clear" w:color="auto" w:fill="FFFF00"/>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Sıcak</w:t>
            </w:r>
          </w:p>
        </w:tc>
        <w:tc>
          <w:tcPr>
            <w:tcW w:w="1166" w:type="dxa"/>
            <w:gridSpan w:val="3"/>
            <w:tcBorders>
              <w:top w:val="single" w:sz="12" w:space="0" w:color="auto"/>
              <w:left w:val="single" w:sz="6" w:space="0" w:color="auto"/>
              <w:right w:val="single" w:sz="4" w:space="0" w:color="auto"/>
            </w:tcBorders>
            <w:shd w:val="clear" w:color="auto" w:fill="FF6600"/>
          </w:tcPr>
          <w:p w:rsidR="006B784E" w:rsidRPr="006118A7" w:rsidRDefault="006B784E" w:rsidP="00137093">
            <w:pPr>
              <w:jc w:val="center"/>
              <w:rPr>
                <w:rFonts w:ascii="Times New Roman" w:hAnsi="Times New Roman" w:cs="Times New Roman"/>
                <w:b/>
                <w:bCs/>
                <w:sz w:val="20"/>
                <w:szCs w:val="20"/>
              </w:rPr>
            </w:pPr>
            <w:r>
              <w:rPr>
                <w:rFonts w:ascii="Times New Roman" w:hAnsi="Times New Roman" w:cs="Times New Roman"/>
                <w:b/>
                <w:bCs/>
                <w:sz w:val="20"/>
                <w:szCs w:val="20"/>
              </w:rPr>
              <w:t>Sıcak</w:t>
            </w:r>
          </w:p>
        </w:tc>
        <w:tc>
          <w:tcPr>
            <w:tcW w:w="1166" w:type="dxa"/>
            <w:gridSpan w:val="2"/>
            <w:tcBorders>
              <w:top w:val="single" w:sz="12" w:space="0" w:color="auto"/>
              <w:left w:val="single" w:sz="4" w:space="0" w:color="auto"/>
            </w:tcBorders>
            <w:shd w:val="clear" w:color="auto" w:fill="EA0000"/>
          </w:tcPr>
          <w:p w:rsidR="006B784E" w:rsidRPr="006118A7" w:rsidRDefault="006B784E" w:rsidP="00137093">
            <w:pPr>
              <w:jc w:val="center"/>
              <w:rPr>
                <w:rFonts w:ascii="Times New Roman" w:hAnsi="Times New Roman" w:cs="Times New Roman"/>
                <w:b/>
                <w:bCs/>
                <w:sz w:val="20"/>
                <w:szCs w:val="20"/>
              </w:rPr>
            </w:pPr>
            <w:r>
              <w:rPr>
                <w:rFonts w:ascii="Times New Roman" w:hAnsi="Times New Roman" w:cs="Times New Roman"/>
                <w:b/>
                <w:bCs/>
                <w:sz w:val="20"/>
                <w:szCs w:val="20"/>
              </w:rPr>
              <w:t>Çok Sıcak</w:t>
            </w:r>
          </w:p>
        </w:tc>
      </w:tr>
    </w:tbl>
    <w:p w:rsidR="006B784E" w:rsidRDefault="006B784E" w:rsidP="006B784E">
      <w:pPr>
        <w:spacing w:after="0" w:line="240" w:lineRule="auto"/>
        <w:ind w:firstLine="0"/>
        <w:rPr>
          <w:rFonts w:ascii="Times New Roman" w:eastAsia="Times New Roman" w:hAnsi="Times New Roman" w:cs="Times New Roman"/>
          <w:sz w:val="24"/>
          <w:szCs w:val="24"/>
          <w:lang w:eastAsia="tr-TR" w:bidi="he-IL"/>
        </w:rPr>
      </w:pPr>
    </w:p>
    <w:p w:rsidR="006B784E" w:rsidRPr="006118A7" w:rsidRDefault="006B784E" w:rsidP="00AB58AA">
      <w:pPr>
        <w:spacing w:after="0" w:line="240" w:lineRule="auto"/>
        <w:ind w:firstLine="0"/>
        <w:rPr>
          <w:rFonts w:ascii="Times New Roman" w:eastAsia="Times New Roman" w:hAnsi="Times New Roman" w:cs="Times New Roman"/>
          <w:b/>
          <w:bCs/>
          <w:sz w:val="20"/>
          <w:szCs w:val="20"/>
          <w:lang w:eastAsia="tr-TR" w:bidi="he-IL"/>
        </w:rPr>
      </w:pPr>
      <w:r w:rsidRPr="006118A7">
        <w:rPr>
          <w:rFonts w:ascii="Times New Roman" w:eastAsia="Times New Roman" w:hAnsi="Times New Roman" w:cs="Times New Roman"/>
          <w:b/>
          <w:bCs/>
          <w:sz w:val="20"/>
          <w:szCs w:val="20"/>
          <w:lang w:eastAsia="tr-TR" w:bidi="he-IL"/>
        </w:rPr>
        <w:t xml:space="preserve">Tablo </w:t>
      </w:r>
      <w:r>
        <w:rPr>
          <w:rFonts w:ascii="Times New Roman" w:eastAsia="Times New Roman" w:hAnsi="Times New Roman" w:cs="Times New Roman"/>
          <w:b/>
          <w:bCs/>
          <w:sz w:val="20"/>
          <w:szCs w:val="20"/>
          <w:lang w:eastAsia="tr-TR" w:bidi="he-IL"/>
        </w:rPr>
        <w:t>8</w:t>
      </w:r>
      <w:r w:rsidRPr="006118A7">
        <w:rPr>
          <w:rFonts w:ascii="Times New Roman" w:eastAsia="Times New Roman" w:hAnsi="Times New Roman" w:cs="Times New Roman"/>
          <w:b/>
          <w:bCs/>
          <w:sz w:val="20"/>
          <w:szCs w:val="20"/>
          <w:lang w:eastAsia="tr-TR" w:bidi="he-IL"/>
        </w:rPr>
        <w:t xml:space="preserve">. </w:t>
      </w:r>
      <w:r w:rsidRPr="006118A7">
        <w:rPr>
          <w:rFonts w:ascii="Times New Roman" w:eastAsia="Times New Roman" w:hAnsi="Times New Roman" w:cs="Times New Roman"/>
          <w:sz w:val="20"/>
          <w:szCs w:val="20"/>
          <w:lang w:eastAsia="tr-TR" w:bidi="he-IL"/>
        </w:rPr>
        <w:t xml:space="preserve">Samsun’un </w:t>
      </w:r>
      <w:r>
        <w:rPr>
          <w:rFonts w:ascii="Times New Roman" w:eastAsia="Times New Roman" w:hAnsi="Times New Roman" w:cs="Times New Roman"/>
          <w:sz w:val="20"/>
          <w:szCs w:val="20"/>
          <w:lang w:eastAsia="tr-TR" w:bidi="he-IL"/>
        </w:rPr>
        <w:t xml:space="preserve">RCP8.5 senaryosuna göre </w:t>
      </w:r>
      <w:r w:rsidR="00AB58AA">
        <w:rPr>
          <w:rFonts w:ascii="Times New Roman" w:eastAsia="Times New Roman" w:hAnsi="Times New Roman" w:cs="Times New Roman"/>
          <w:sz w:val="20"/>
          <w:szCs w:val="20"/>
          <w:lang w:eastAsia="tr-TR" w:bidi="he-IL"/>
        </w:rPr>
        <w:t>uzak gelecekte öngörülen (2069</w:t>
      </w:r>
      <w:r w:rsidRPr="006118A7">
        <w:rPr>
          <w:rFonts w:ascii="Times New Roman" w:eastAsia="Times New Roman" w:hAnsi="Times New Roman" w:cs="Times New Roman"/>
          <w:sz w:val="20"/>
          <w:szCs w:val="20"/>
          <w:lang w:eastAsia="tr-TR" w:bidi="he-IL"/>
        </w:rPr>
        <w:t xml:space="preserve"> –</w:t>
      </w:r>
      <w:r w:rsidR="00AB58AA">
        <w:rPr>
          <w:rFonts w:ascii="Times New Roman" w:eastAsia="Times New Roman" w:hAnsi="Times New Roman" w:cs="Times New Roman"/>
          <w:sz w:val="20"/>
          <w:szCs w:val="20"/>
          <w:lang w:eastAsia="tr-TR" w:bidi="he-IL"/>
        </w:rPr>
        <w:t xml:space="preserve"> 2098</w:t>
      </w:r>
      <w:r w:rsidRPr="006118A7">
        <w:rPr>
          <w:rFonts w:ascii="Times New Roman" w:eastAsia="Times New Roman" w:hAnsi="Times New Roman" w:cs="Times New Roman"/>
          <w:sz w:val="20"/>
          <w:szCs w:val="20"/>
          <w:lang w:eastAsia="tr-TR" w:bidi="he-IL"/>
        </w:rPr>
        <w:t xml:space="preserve">) </w:t>
      </w:r>
      <w:proofErr w:type="spellStart"/>
      <w:r w:rsidRPr="006118A7">
        <w:rPr>
          <w:rFonts w:ascii="Times New Roman" w:eastAsia="Times New Roman" w:hAnsi="Times New Roman" w:cs="Times New Roman"/>
          <w:sz w:val="20"/>
          <w:szCs w:val="20"/>
          <w:lang w:eastAsia="tr-TR" w:bidi="he-IL"/>
        </w:rPr>
        <w:t>biyoklimatik</w:t>
      </w:r>
      <w:proofErr w:type="spellEnd"/>
      <w:r w:rsidRPr="006118A7">
        <w:rPr>
          <w:rFonts w:ascii="Times New Roman" w:eastAsia="Times New Roman" w:hAnsi="Times New Roman" w:cs="Times New Roman"/>
          <w:sz w:val="20"/>
          <w:szCs w:val="20"/>
          <w:lang w:eastAsia="tr-TR" w:bidi="he-IL"/>
        </w:rPr>
        <w:t xml:space="preserve"> konfor şartları</w:t>
      </w:r>
    </w:p>
    <w:tbl>
      <w:tblPr>
        <w:tblStyle w:val="TabloKlavuzu2"/>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82"/>
        <w:gridCol w:w="436"/>
        <w:gridCol w:w="71"/>
        <w:gridCol w:w="526"/>
        <w:gridCol w:w="439"/>
        <w:gridCol w:w="158"/>
        <w:gridCol w:w="597"/>
        <w:gridCol w:w="597"/>
        <w:gridCol w:w="71"/>
        <w:gridCol w:w="526"/>
        <w:gridCol w:w="565"/>
        <w:gridCol w:w="38"/>
        <w:gridCol w:w="591"/>
        <w:gridCol w:w="597"/>
        <w:gridCol w:w="91"/>
        <w:gridCol w:w="526"/>
        <w:gridCol w:w="577"/>
        <w:gridCol w:w="71"/>
        <w:gridCol w:w="526"/>
        <w:gridCol w:w="675"/>
      </w:tblGrid>
      <w:tr w:rsidR="006B784E" w:rsidRPr="006118A7" w:rsidTr="00137093">
        <w:trPr>
          <w:trHeight w:val="257"/>
          <w:jc w:val="center"/>
        </w:trPr>
        <w:tc>
          <w:tcPr>
            <w:tcW w:w="2709" w:type="dxa"/>
            <w:gridSpan w:val="7"/>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Kış</w:t>
            </w:r>
          </w:p>
        </w:tc>
        <w:tc>
          <w:tcPr>
            <w:tcW w:w="1759" w:type="dxa"/>
            <w:gridSpan w:val="4"/>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İlkbahar</w:t>
            </w:r>
          </w:p>
        </w:tc>
        <w:tc>
          <w:tcPr>
            <w:tcW w:w="1843" w:type="dxa"/>
            <w:gridSpan w:val="5"/>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Yaz</w:t>
            </w:r>
          </w:p>
        </w:tc>
        <w:tc>
          <w:tcPr>
            <w:tcW w:w="1849" w:type="dxa"/>
            <w:gridSpan w:val="4"/>
            <w:vAlign w:val="center"/>
          </w:tcPr>
          <w:p w:rsidR="006B784E" w:rsidRPr="006118A7" w:rsidRDefault="006B784E" w:rsidP="00137093">
            <w:pPr>
              <w:jc w:val="center"/>
              <w:rPr>
                <w:rFonts w:ascii="Times New Roman" w:hAnsi="Times New Roman" w:cs="Times New Roman"/>
                <w:b/>
                <w:sz w:val="20"/>
                <w:szCs w:val="20"/>
              </w:rPr>
            </w:pPr>
            <w:r w:rsidRPr="006118A7">
              <w:rPr>
                <w:rFonts w:ascii="Times New Roman" w:hAnsi="Times New Roman" w:cs="Times New Roman"/>
                <w:b/>
                <w:sz w:val="20"/>
                <w:szCs w:val="20"/>
              </w:rPr>
              <w:t>Sonbahar</w:t>
            </w:r>
          </w:p>
        </w:tc>
      </w:tr>
      <w:tr w:rsidR="006B784E" w:rsidRPr="006118A7" w:rsidTr="00137093">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20"/>
          <w:jc w:val="center"/>
        </w:trPr>
        <w:tc>
          <w:tcPr>
            <w:tcW w:w="918" w:type="dxa"/>
            <w:gridSpan w:val="2"/>
            <w:tcBorders>
              <w:top w:val="single" w:sz="12" w:space="0" w:color="auto"/>
              <w:bottom w:val="single" w:sz="12" w:space="0" w:color="auto"/>
            </w:tcBorders>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Gün</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O</w:t>
            </w:r>
          </w:p>
        </w:tc>
        <w:tc>
          <w:tcPr>
            <w:tcW w:w="597" w:type="dxa"/>
            <w:tcBorders>
              <w:top w:val="single" w:sz="12" w:space="0" w:color="auto"/>
              <w:bottom w:val="single" w:sz="12" w:space="0" w:color="auto"/>
              <w:righ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Ş</w:t>
            </w:r>
          </w:p>
        </w:tc>
        <w:tc>
          <w:tcPr>
            <w:tcW w:w="597" w:type="dxa"/>
            <w:tcBorders>
              <w:top w:val="single" w:sz="12" w:space="0" w:color="auto"/>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N</w:t>
            </w:r>
          </w:p>
        </w:tc>
        <w:tc>
          <w:tcPr>
            <w:tcW w:w="565" w:type="dxa"/>
            <w:tcBorders>
              <w:top w:val="single" w:sz="12" w:space="0" w:color="auto"/>
              <w:bottom w:val="single" w:sz="12" w:space="0" w:color="auto"/>
              <w:righ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M</w:t>
            </w:r>
          </w:p>
        </w:tc>
        <w:tc>
          <w:tcPr>
            <w:tcW w:w="629" w:type="dxa"/>
            <w:gridSpan w:val="2"/>
            <w:tcBorders>
              <w:top w:val="single" w:sz="12" w:space="0" w:color="auto"/>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H</w:t>
            </w:r>
          </w:p>
        </w:tc>
        <w:tc>
          <w:tcPr>
            <w:tcW w:w="597" w:type="dxa"/>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T</w:t>
            </w:r>
          </w:p>
        </w:tc>
        <w:tc>
          <w:tcPr>
            <w:tcW w:w="617" w:type="dxa"/>
            <w:gridSpan w:val="2"/>
            <w:tcBorders>
              <w:top w:val="single" w:sz="12" w:space="0" w:color="auto"/>
              <w:bottom w:val="single" w:sz="12" w:space="0" w:color="auto"/>
              <w:righ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A</w:t>
            </w:r>
          </w:p>
        </w:tc>
        <w:tc>
          <w:tcPr>
            <w:tcW w:w="577" w:type="dxa"/>
            <w:tcBorders>
              <w:top w:val="single" w:sz="12" w:space="0" w:color="auto"/>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597" w:type="dxa"/>
            <w:gridSpan w:val="2"/>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E</w:t>
            </w:r>
          </w:p>
        </w:tc>
        <w:tc>
          <w:tcPr>
            <w:tcW w:w="675" w:type="dxa"/>
            <w:tcBorders>
              <w:top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K</w:t>
            </w:r>
          </w:p>
        </w:tc>
      </w:tr>
      <w:tr w:rsidR="006B784E" w:rsidRPr="006118A7" w:rsidTr="00AB58AA">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val="restart"/>
            <w:tcBorders>
              <w:top w:val="single" w:sz="12" w:space="0" w:color="auto"/>
              <w:right w:val="single" w:sz="12" w:space="0" w:color="auto"/>
            </w:tcBorders>
            <w:textDirection w:val="btLr"/>
          </w:tcPr>
          <w:p w:rsidR="006B784E" w:rsidRPr="006118A7" w:rsidRDefault="006B784E" w:rsidP="00137093">
            <w:pPr>
              <w:ind w:left="113" w:right="113"/>
              <w:jc w:val="center"/>
              <w:rPr>
                <w:rFonts w:ascii="Times New Roman" w:hAnsi="Times New Roman" w:cs="Times New Roman"/>
                <w:b/>
                <w:sz w:val="20"/>
                <w:szCs w:val="20"/>
              </w:rPr>
            </w:pPr>
            <w:r>
              <w:rPr>
                <w:rFonts w:ascii="Times New Roman" w:hAnsi="Times New Roman" w:cs="Times New Roman"/>
                <w:b/>
                <w:sz w:val="20"/>
                <w:szCs w:val="20"/>
              </w:rPr>
              <w:t>RCP8.5</w:t>
            </w:r>
          </w:p>
        </w:tc>
        <w:tc>
          <w:tcPr>
            <w:tcW w:w="436" w:type="dxa"/>
            <w:tcBorders>
              <w:top w:val="single" w:sz="12" w:space="0" w:color="auto"/>
              <w:lef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10</w:t>
            </w:r>
          </w:p>
        </w:tc>
        <w:tc>
          <w:tcPr>
            <w:tcW w:w="597" w:type="dxa"/>
            <w:gridSpan w:val="2"/>
            <w:tcBorders>
              <w:top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gridSpan w:val="2"/>
            <w:tcBorders>
              <w:top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top w:val="single" w:sz="12" w:space="0" w:color="auto"/>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top w:val="single" w:sz="12" w:space="0" w:color="auto"/>
              <w:left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c>
          <w:tcPr>
            <w:tcW w:w="597" w:type="dxa"/>
            <w:gridSpan w:val="2"/>
            <w:tcBorders>
              <w:top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c>
          <w:tcPr>
            <w:tcW w:w="565" w:type="dxa"/>
            <w:tcBorders>
              <w:top w:val="single" w:sz="12" w:space="0" w:color="auto"/>
              <w:right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29" w:type="dxa"/>
            <w:gridSpan w:val="2"/>
            <w:tcBorders>
              <w:top w:val="single" w:sz="12" w:space="0" w:color="auto"/>
              <w:lef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97" w:type="dxa"/>
            <w:tcBorders>
              <w:top w:val="single" w:sz="12" w:space="0" w:color="auto"/>
            </w:tcBorders>
            <w:shd w:val="clear" w:color="auto" w:fill="EA0000"/>
          </w:tcPr>
          <w:p w:rsidR="006B784E" w:rsidRPr="006118A7" w:rsidRDefault="006B784E" w:rsidP="00137093">
            <w:pPr>
              <w:jc w:val="center"/>
              <w:rPr>
                <w:rFonts w:ascii="Times New Roman" w:hAnsi="Times New Roman" w:cs="Times New Roman"/>
                <w:sz w:val="20"/>
                <w:szCs w:val="20"/>
              </w:rPr>
            </w:pPr>
          </w:p>
        </w:tc>
        <w:tc>
          <w:tcPr>
            <w:tcW w:w="617" w:type="dxa"/>
            <w:gridSpan w:val="2"/>
            <w:tcBorders>
              <w:top w:val="single" w:sz="12" w:space="0" w:color="auto"/>
              <w:right w:val="single" w:sz="12" w:space="0" w:color="auto"/>
            </w:tcBorders>
            <w:shd w:val="clear" w:color="auto" w:fill="EA0000"/>
          </w:tcPr>
          <w:p w:rsidR="006B784E" w:rsidRPr="006118A7" w:rsidRDefault="006B784E" w:rsidP="00137093">
            <w:pPr>
              <w:jc w:val="center"/>
              <w:rPr>
                <w:rFonts w:ascii="Times New Roman" w:hAnsi="Times New Roman" w:cs="Times New Roman"/>
                <w:sz w:val="20"/>
                <w:szCs w:val="20"/>
              </w:rPr>
            </w:pPr>
          </w:p>
        </w:tc>
        <w:tc>
          <w:tcPr>
            <w:tcW w:w="577" w:type="dxa"/>
            <w:tcBorders>
              <w:top w:val="single" w:sz="12" w:space="0" w:color="auto"/>
              <w:lef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97" w:type="dxa"/>
            <w:gridSpan w:val="2"/>
            <w:tcBorders>
              <w:top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75" w:type="dxa"/>
            <w:tcBorders>
              <w:top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r>
      <w:tr w:rsidR="006B784E" w:rsidRPr="006118A7" w:rsidTr="00AB58AA">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right w:val="single" w:sz="12" w:space="0" w:color="auto"/>
            </w:tcBorders>
          </w:tcPr>
          <w:p w:rsidR="006B784E" w:rsidRPr="006118A7" w:rsidRDefault="006B784E" w:rsidP="00137093">
            <w:pPr>
              <w:jc w:val="center"/>
              <w:rPr>
                <w:rFonts w:ascii="Times New Roman" w:hAnsi="Times New Roman" w:cs="Times New Roman"/>
                <w:b/>
                <w:sz w:val="20"/>
                <w:szCs w:val="20"/>
              </w:rPr>
            </w:pPr>
          </w:p>
        </w:tc>
        <w:tc>
          <w:tcPr>
            <w:tcW w:w="436" w:type="dxa"/>
            <w:tcBorders>
              <w:left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20</w:t>
            </w:r>
          </w:p>
        </w:tc>
        <w:tc>
          <w:tcPr>
            <w:tcW w:w="597" w:type="dxa"/>
            <w:gridSpan w:val="2"/>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gridSpan w:val="2"/>
            <w:shd w:val="clear" w:color="auto" w:fill="B6DDE8" w:themeFill="accent5" w:themeFillTint="66"/>
          </w:tcPr>
          <w:p w:rsidR="006B784E" w:rsidRPr="00C073C7" w:rsidRDefault="006B784E" w:rsidP="00137093">
            <w:pPr>
              <w:jc w:val="center"/>
              <w:rPr>
                <w:rFonts w:ascii="Times New Roman" w:hAnsi="Times New Roman" w:cs="Times New Roman"/>
                <w:color w:val="B6DDE8" w:themeColor="accent5" w:themeTint="66"/>
                <w:sz w:val="20"/>
                <w:szCs w:val="20"/>
              </w:rPr>
            </w:pPr>
          </w:p>
        </w:tc>
        <w:tc>
          <w:tcPr>
            <w:tcW w:w="597" w:type="dxa"/>
            <w:tcBorders>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left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c>
          <w:tcPr>
            <w:tcW w:w="597" w:type="dxa"/>
            <w:gridSpan w:val="2"/>
            <w:shd w:val="clear" w:color="auto" w:fill="00CC00"/>
          </w:tcPr>
          <w:p w:rsidR="006B784E" w:rsidRPr="006118A7" w:rsidRDefault="006B784E" w:rsidP="00137093">
            <w:pPr>
              <w:jc w:val="center"/>
              <w:rPr>
                <w:rFonts w:ascii="Times New Roman" w:hAnsi="Times New Roman" w:cs="Times New Roman"/>
                <w:sz w:val="20"/>
                <w:szCs w:val="20"/>
              </w:rPr>
            </w:pPr>
          </w:p>
        </w:tc>
        <w:tc>
          <w:tcPr>
            <w:tcW w:w="565" w:type="dxa"/>
            <w:tcBorders>
              <w:right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629" w:type="dxa"/>
            <w:gridSpan w:val="2"/>
            <w:tcBorders>
              <w:left w:val="single" w:sz="12" w:space="0" w:color="auto"/>
            </w:tcBorders>
            <w:shd w:val="clear" w:color="auto" w:fill="E60000"/>
          </w:tcPr>
          <w:p w:rsidR="006B784E" w:rsidRPr="006118A7" w:rsidRDefault="006B784E" w:rsidP="00137093">
            <w:pPr>
              <w:jc w:val="center"/>
              <w:rPr>
                <w:rFonts w:ascii="Times New Roman" w:hAnsi="Times New Roman" w:cs="Times New Roman"/>
                <w:sz w:val="20"/>
                <w:szCs w:val="20"/>
              </w:rPr>
            </w:pPr>
          </w:p>
        </w:tc>
        <w:tc>
          <w:tcPr>
            <w:tcW w:w="597" w:type="dxa"/>
            <w:shd w:val="clear" w:color="auto" w:fill="EA0000"/>
          </w:tcPr>
          <w:p w:rsidR="006B784E" w:rsidRPr="006118A7" w:rsidRDefault="006B784E" w:rsidP="00137093">
            <w:pPr>
              <w:jc w:val="center"/>
              <w:rPr>
                <w:rFonts w:ascii="Times New Roman" w:hAnsi="Times New Roman" w:cs="Times New Roman"/>
                <w:sz w:val="20"/>
                <w:szCs w:val="20"/>
              </w:rPr>
            </w:pPr>
          </w:p>
        </w:tc>
        <w:tc>
          <w:tcPr>
            <w:tcW w:w="617" w:type="dxa"/>
            <w:gridSpan w:val="2"/>
            <w:tcBorders>
              <w:right w:val="single" w:sz="12" w:space="0" w:color="auto"/>
            </w:tcBorders>
            <w:shd w:val="clear" w:color="auto" w:fill="EA0000"/>
          </w:tcPr>
          <w:p w:rsidR="006B784E" w:rsidRPr="006118A7" w:rsidRDefault="006B784E" w:rsidP="00137093">
            <w:pPr>
              <w:jc w:val="center"/>
              <w:rPr>
                <w:rFonts w:ascii="Times New Roman" w:hAnsi="Times New Roman" w:cs="Times New Roman"/>
                <w:sz w:val="20"/>
                <w:szCs w:val="20"/>
              </w:rPr>
            </w:pPr>
          </w:p>
        </w:tc>
        <w:tc>
          <w:tcPr>
            <w:tcW w:w="577" w:type="dxa"/>
            <w:tcBorders>
              <w:lef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597" w:type="dxa"/>
            <w:gridSpan w:val="2"/>
            <w:shd w:val="clear" w:color="auto" w:fill="00CC00"/>
          </w:tcPr>
          <w:p w:rsidR="006B784E" w:rsidRPr="006118A7" w:rsidRDefault="006B784E" w:rsidP="00137093">
            <w:pPr>
              <w:jc w:val="center"/>
              <w:rPr>
                <w:rFonts w:ascii="Times New Roman" w:hAnsi="Times New Roman" w:cs="Times New Roman"/>
                <w:sz w:val="20"/>
                <w:szCs w:val="20"/>
              </w:rPr>
            </w:pPr>
          </w:p>
        </w:tc>
        <w:tc>
          <w:tcPr>
            <w:tcW w:w="675" w:type="dxa"/>
            <w:shd w:val="clear" w:color="auto" w:fill="92D050"/>
          </w:tcPr>
          <w:p w:rsidR="006B784E" w:rsidRPr="006118A7" w:rsidRDefault="006B784E" w:rsidP="00137093">
            <w:pPr>
              <w:jc w:val="center"/>
              <w:rPr>
                <w:rFonts w:ascii="Times New Roman" w:hAnsi="Times New Roman" w:cs="Times New Roman"/>
                <w:sz w:val="20"/>
                <w:szCs w:val="20"/>
              </w:rPr>
            </w:pPr>
          </w:p>
        </w:tc>
      </w:tr>
      <w:tr w:rsidR="006B784E" w:rsidRPr="006118A7" w:rsidTr="00AB58AA">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380"/>
          <w:jc w:val="center"/>
        </w:trPr>
        <w:tc>
          <w:tcPr>
            <w:tcW w:w="482" w:type="dxa"/>
            <w:vMerge/>
            <w:tcBorders>
              <w:bottom w:val="single" w:sz="12" w:space="0" w:color="auto"/>
              <w:right w:val="single" w:sz="12" w:space="0" w:color="auto"/>
            </w:tcBorders>
          </w:tcPr>
          <w:p w:rsidR="006B784E" w:rsidRPr="006118A7" w:rsidRDefault="006B784E" w:rsidP="00137093">
            <w:pPr>
              <w:jc w:val="center"/>
              <w:rPr>
                <w:rFonts w:ascii="Times New Roman" w:hAnsi="Times New Roman" w:cs="Times New Roman"/>
                <w:b/>
                <w:sz w:val="20"/>
                <w:szCs w:val="20"/>
              </w:rPr>
            </w:pPr>
          </w:p>
        </w:tc>
        <w:tc>
          <w:tcPr>
            <w:tcW w:w="436" w:type="dxa"/>
            <w:tcBorders>
              <w:left w:val="single" w:sz="12" w:space="0" w:color="auto"/>
              <w:bottom w:val="single" w:sz="12" w:space="0" w:color="auto"/>
            </w:tcBorders>
            <w:vAlign w:val="center"/>
          </w:tcPr>
          <w:p w:rsidR="006B784E" w:rsidRPr="006118A7" w:rsidRDefault="006B784E" w:rsidP="00137093">
            <w:pPr>
              <w:jc w:val="center"/>
              <w:rPr>
                <w:rFonts w:ascii="Times New Roman" w:hAnsi="Times New Roman" w:cs="Times New Roman"/>
                <w:sz w:val="20"/>
                <w:szCs w:val="20"/>
              </w:rPr>
            </w:pPr>
            <w:r w:rsidRPr="006118A7">
              <w:rPr>
                <w:rFonts w:ascii="Times New Roman" w:hAnsi="Times New Roman" w:cs="Times New Roman"/>
                <w:sz w:val="20"/>
                <w:szCs w:val="20"/>
              </w:rPr>
              <w:t>30</w:t>
            </w:r>
          </w:p>
        </w:tc>
        <w:tc>
          <w:tcPr>
            <w:tcW w:w="597" w:type="dxa"/>
            <w:gridSpan w:val="2"/>
            <w:tcBorders>
              <w:bottom w:val="single" w:sz="12" w:space="0" w:color="auto"/>
            </w:tcBorders>
            <w:shd w:val="clear" w:color="auto" w:fill="00B0F0"/>
          </w:tcPr>
          <w:p w:rsidR="006B784E" w:rsidRPr="006118A7" w:rsidRDefault="006B784E" w:rsidP="00137093">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B6DDE8" w:themeFill="accent5" w:themeFillTint="66"/>
          </w:tcPr>
          <w:p w:rsidR="006B784E" w:rsidRPr="00C073C7" w:rsidRDefault="006B784E" w:rsidP="00137093">
            <w:pPr>
              <w:jc w:val="center"/>
              <w:rPr>
                <w:rFonts w:ascii="Times New Roman" w:hAnsi="Times New Roman" w:cs="Times New Roman"/>
                <w:color w:val="B6DDE8" w:themeColor="accent5" w:themeTint="66"/>
                <w:sz w:val="20"/>
                <w:szCs w:val="20"/>
              </w:rPr>
            </w:pPr>
          </w:p>
        </w:tc>
        <w:tc>
          <w:tcPr>
            <w:tcW w:w="597" w:type="dxa"/>
            <w:tcBorders>
              <w:bottom w:val="single" w:sz="12" w:space="0" w:color="auto"/>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sz w:val="20"/>
                <w:szCs w:val="20"/>
              </w:rPr>
            </w:pPr>
          </w:p>
        </w:tc>
        <w:tc>
          <w:tcPr>
            <w:tcW w:w="597" w:type="dxa"/>
            <w:tcBorders>
              <w:left w:val="single" w:sz="12" w:space="0" w:color="auto"/>
              <w:bottom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c>
          <w:tcPr>
            <w:tcW w:w="565" w:type="dxa"/>
            <w:tcBorders>
              <w:bottom w:val="single" w:sz="12" w:space="0" w:color="auto"/>
              <w:right w:val="single" w:sz="12" w:space="0" w:color="auto"/>
            </w:tcBorders>
            <w:shd w:val="clear" w:color="auto" w:fill="FF6600"/>
          </w:tcPr>
          <w:p w:rsidR="006B784E" w:rsidRPr="006118A7" w:rsidRDefault="006B784E" w:rsidP="00137093">
            <w:pPr>
              <w:jc w:val="center"/>
              <w:rPr>
                <w:rFonts w:ascii="Times New Roman" w:hAnsi="Times New Roman" w:cs="Times New Roman"/>
                <w:sz w:val="20"/>
                <w:szCs w:val="20"/>
              </w:rPr>
            </w:pPr>
          </w:p>
        </w:tc>
        <w:tc>
          <w:tcPr>
            <w:tcW w:w="629" w:type="dxa"/>
            <w:gridSpan w:val="2"/>
            <w:tcBorders>
              <w:left w:val="single" w:sz="12" w:space="0" w:color="auto"/>
              <w:bottom w:val="single" w:sz="12" w:space="0" w:color="auto"/>
            </w:tcBorders>
            <w:shd w:val="clear" w:color="auto" w:fill="E60000"/>
          </w:tcPr>
          <w:p w:rsidR="006B784E" w:rsidRPr="006118A7" w:rsidRDefault="006B784E" w:rsidP="00137093">
            <w:pPr>
              <w:jc w:val="center"/>
              <w:rPr>
                <w:rFonts w:ascii="Times New Roman" w:hAnsi="Times New Roman" w:cs="Times New Roman"/>
                <w:sz w:val="20"/>
                <w:szCs w:val="20"/>
              </w:rPr>
            </w:pPr>
          </w:p>
        </w:tc>
        <w:tc>
          <w:tcPr>
            <w:tcW w:w="597" w:type="dxa"/>
            <w:tcBorders>
              <w:bottom w:val="single" w:sz="12" w:space="0" w:color="auto"/>
            </w:tcBorders>
            <w:shd w:val="clear" w:color="auto" w:fill="EA0000"/>
          </w:tcPr>
          <w:p w:rsidR="006B784E" w:rsidRPr="006118A7" w:rsidRDefault="006B784E" w:rsidP="00137093">
            <w:pPr>
              <w:jc w:val="center"/>
              <w:rPr>
                <w:rFonts w:ascii="Times New Roman" w:hAnsi="Times New Roman" w:cs="Times New Roman"/>
                <w:sz w:val="20"/>
                <w:szCs w:val="20"/>
              </w:rPr>
            </w:pPr>
          </w:p>
        </w:tc>
        <w:tc>
          <w:tcPr>
            <w:tcW w:w="617" w:type="dxa"/>
            <w:gridSpan w:val="2"/>
            <w:tcBorders>
              <w:bottom w:val="single" w:sz="12" w:space="0" w:color="auto"/>
              <w:right w:val="single" w:sz="12" w:space="0" w:color="auto"/>
            </w:tcBorders>
            <w:shd w:val="clear" w:color="auto" w:fill="E60000"/>
          </w:tcPr>
          <w:p w:rsidR="006B784E" w:rsidRPr="006118A7" w:rsidRDefault="006B784E" w:rsidP="00137093">
            <w:pPr>
              <w:jc w:val="center"/>
              <w:rPr>
                <w:rFonts w:ascii="Times New Roman" w:hAnsi="Times New Roman" w:cs="Times New Roman"/>
                <w:sz w:val="20"/>
                <w:szCs w:val="20"/>
              </w:rPr>
            </w:pPr>
          </w:p>
        </w:tc>
        <w:tc>
          <w:tcPr>
            <w:tcW w:w="577" w:type="dxa"/>
            <w:tcBorders>
              <w:left w:val="single" w:sz="12" w:space="0" w:color="auto"/>
              <w:bottom w:val="single" w:sz="12" w:space="0" w:color="auto"/>
            </w:tcBorders>
            <w:shd w:val="clear" w:color="auto" w:fill="FFFF00"/>
          </w:tcPr>
          <w:p w:rsidR="006B784E" w:rsidRPr="006118A7" w:rsidRDefault="006B784E" w:rsidP="00137093">
            <w:pPr>
              <w:jc w:val="center"/>
              <w:rPr>
                <w:rFonts w:ascii="Times New Roman" w:hAnsi="Times New Roman" w:cs="Times New Roman"/>
                <w:sz w:val="20"/>
                <w:szCs w:val="20"/>
              </w:rPr>
            </w:pPr>
          </w:p>
        </w:tc>
        <w:tc>
          <w:tcPr>
            <w:tcW w:w="597" w:type="dxa"/>
            <w:gridSpan w:val="2"/>
            <w:tcBorders>
              <w:bottom w:val="single" w:sz="12" w:space="0" w:color="auto"/>
            </w:tcBorders>
            <w:shd w:val="clear" w:color="auto" w:fill="00CC00"/>
          </w:tcPr>
          <w:p w:rsidR="006B784E" w:rsidRPr="006118A7" w:rsidRDefault="006B784E" w:rsidP="00137093">
            <w:pPr>
              <w:jc w:val="center"/>
              <w:rPr>
                <w:rFonts w:ascii="Times New Roman" w:hAnsi="Times New Roman" w:cs="Times New Roman"/>
                <w:sz w:val="20"/>
                <w:szCs w:val="20"/>
              </w:rPr>
            </w:pPr>
          </w:p>
        </w:tc>
        <w:tc>
          <w:tcPr>
            <w:tcW w:w="675" w:type="dxa"/>
            <w:tcBorders>
              <w:bottom w:val="single" w:sz="12" w:space="0" w:color="auto"/>
            </w:tcBorders>
            <w:shd w:val="clear" w:color="auto" w:fill="92D050"/>
          </w:tcPr>
          <w:p w:rsidR="006B784E" w:rsidRPr="006118A7" w:rsidRDefault="006B784E" w:rsidP="00137093">
            <w:pPr>
              <w:jc w:val="center"/>
              <w:rPr>
                <w:rFonts w:ascii="Times New Roman" w:hAnsi="Times New Roman" w:cs="Times New Roman"/>
                <w:sz w:val="20"/>
                <w:szCs w:val="20"/>
              </w:rPr>
            </w:pPr>
          </w:p>
        </w:tc>
      </w:tr>
      <w:tr w:rsidR="006B784E" w:rsidRPr="006118A7" w:rsidTr="00137093">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12"/>
          <w:jc w:val="center"/>
        </w:trPr>
        <w:tc>
          <w:tcPr>
            <w:tcW w:w="8160" w:type="dxa"/>
            <w:gridSpan w:val="20"/>
            <w:tcBorders>
              <w:top w:val="single" w:sz="12" w:space="0" w:color="auto"/>
              <w:bottom w:val="single" w:sz="12" w:space="0" w:color="auto"/>
            </w:tcBorders>
          </w:tcPr>
          <w:p w:rsidR="006B784E" w:rsidRPr="006118A7" w:rsidRDefault="006B784E" w:rsidP="00137093">
            <w:pPr>
              <w:spacing w:line="276" w:lineRule="auto"/>
              <w:jc w:val="center"/>
              <w:rPr>
                <w:rFonts w:ascii="Times New Roman" w:hAnsi="Times New Roman" w:cs="Times New Roman"/>
                <w:b/>
                <w:bCs/>
                <w:sz w:val="20"/>
                <w:szCs w:val="20"/>
              </w:rPr>
            </w:pPr>
            <w:r w:rsidRPr="006118A7">
              <w:rPr>
                <w:rFonts w:ascii="Times New Roman" w:hAnsi="Times New Roman" w:cs="Times New Roman"/>
                <w:b/>
                <w:bCs/>
                <w:sz w:val="20"/>
                <w:szCs w:val="20"/>
              </w:rPr>
              <w:t>Termal Algılama Seviyeleri</w:t>
            </w:r>
          </w:p>
        </w:tc>
      </w:tr>
      <w:tr w:rsidR="006B784E" w:rsidRPr="006118A7" w:rsidTr="00137093">
        <w:tblPrEx>
          <w:tblBorders>
            <w:insideH w:val="single" w:sz="6" w:space="0" w:color="auto"/>
            <w:insideV w:val="single" w:sz="6" w:space="0" w:color="auto"/>
          </w:tblBorders>
          <w:tblCellMar>
            <w:left w:w="108" w:type="dxa"/>
            <w:right w:w="108" w:type="dxa"/>
          </w:tblCellMar>
          <w:tblLook w:val="04A0" w:firstRow="1" w:lastRow="0" w:firstColumn="1" w:lastColumn="0" w:noHBand="0" w:noVBand="1"/>
        </w:tblPrEx>
        <w:trPr>
          <w:trHeight w:val="275"/>
          <w:jc w:val="center"/>
        </w:trPr>
        <w:tc>
          <w:tcPr>
            <w:tcW w:w="989" w:type="dxa"/>
            <w:gridSpan w:val="3"/>
            <w:tcBorders>
              <w:top w:val="single" w:sz="12" w:space="0" w:color="auto"/>
            </w:tcBorders>
            <w:shd w:val="clear" w:color="auto" w:fill="00B0F0"/>
          </w:tcPr>
          <w:p w:rsidR="006B784E" w:rsidRPr="006118A7" w:rsidRDefault="006B784E" w:rsidP="00137093">
            <w:pPr>
              <w:jc w:val="center"/>
              <w:rPr>
                <w:rFonts w:ascii="Times New Roman" w:hAnsi="Times New Roman" w:cs="Times New Roman"/>
                <w:b/>
                <w:bCs/>
                <w:color w:val="00B0F0"/>
                <w:sz w:val="20"/>
                <w:szCs w:val="20"/>
              </w:rPr>
            </w:pPr>
            <w:r>
              <w:rPr>
                <w:rFonts w:ascii="Times New Roman" w:hAnsi="Times New Roman" w:cs="Times New Roman"/>
                <w:b/>
                <w:bCs/>
                <w:sz w:val="20"/>
                <w:szCs w:val="20"/>
              </w:rPr>
              <w:t>Soğuk</w:t>
            </w:r>
          </w:p>
        </w:tc>
        <w:tc>
          <w:tcPr>
            <w:tcW w:w="965" w:type="dxa"/>
            <w:gridSpan w:val="2"/>
            <w:tcBorders>
              <w:top w:val="single" w:sz="12" w:space="0" w:color="auto"/>
              <w:right w:val="single" w:sz="12" w:space="0" w:color="auto"/>
            </w:tcBorders>
            <w:shd w:val="clear" w:color="auto" w:fill="B6DDE8" w:themeFill="accent5" w:themeFillTint="66"/>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Serin</w:t>
            </w:r>
          </w:p>
        </w:tc>
        <w:tc>
          <w:tcPr>
            <w:tcW w:w="1423" w:type="dxa"/>
            <w:gridSpan w:val="4"/>
            <w:tcBorders>
              <w:top w:val="single" w:sz="12" w:space="0" w:color="auto"/>
              <w:left w:val="single" w:sz="12" w:space="0" w:color="auto"/>
            </w:tcBorders>
            <w:shd w:val="clear" w:color="auto" w:fill="92D050"/>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Serin</w:t>
            </w:r>
          </w:p>
        </w:tc>
        <w:tc>
          <w:tcPr>
            <w:tcW w:w="1129" w:type="dxa"/>
            <w:gridSpan w:val="3"/>
            <w:tcBorders>
              <w:top w:val="single" w:sz="12" w:space="0" w:color="auto"/>
            </w:tcBorders>
            <w:shd w:val="clear" w:color="auto" w:fill="00CC00"/>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Konforlu</w:t>
            </w:r>
          </w:p>
        </w:tc>
        <w:tc>
          <w:tcPr>
            <w:tcW w:w="1279" w:type="dxa"/>
            <w:gridSpan w:val="3"/>
            <w:tcBorders>
              <w:top w:val="single" w:sz="12" w:space="0" w:color="auto"/>
              <w:right w:val="single" w:sz="6" w:space="0" w:color="auto"/>
            </w:tcBorders>
            <w:shd w:val="clear" w:color="auto" w:fill="FFFF00"/>
          </w:tcPr>
          <w:p w:rsidR="006B784E" w:rsidRPr="006118A7" w:rsidRDefault="006B784E" w:rsidP="00137093">
            <w:pPr>
              <w:jc w:val="center"/>
              <w:rPr>
                <w:rFonts w:ascii="Times New Roman" w:hAnsi="Times New Roman" w:cs="Times New Roman"/>
                <w:b/>
                <w:bCs/>
                <w:sz w:val="20"/>
                <w:szCs w:val="20"/>
              </w:rPr>
            </w:pPr>
            <w:r w:rsidRPr="006118A7">
              <w:rPr>
                <w:rFonts w:ascii="Times New Roman" w:hAnsi="Times New Roman" w:cs="Times New Roman"/>
                <w:b/>
                <w:bCs/>
                <w:sz w:val="20"/>
                <w:szCs w:val="20"/>
              </w:rPr>
              <w:t>Hafif Sıcak</w:t>
            </w:r>
          </w:p>
        </w:tc>
        <w:tc>
          <w:tcPr>
            <w:tcW w:w="1174" w:type="dxa"/>
            <w:gridSpan w:val="3"/>
            <w:tcBorders>
              <w:top w:val="single" w:sz="12" w:space="0" w:color="auto"/>
              <w:left w:val="single" w:sz="6" w:space="0" w:color="auto"/>
              <w:right w:val="single" w:sz="4" w:space="0" w:color="auto"/>
            </w:tcBorders>
            <w:shd w:val="clear" w:color="auto" w:fill="FF6600"/>
          </w:tcPr>
          <w:p w:rsidR="006B784E" w:rsidRPr="006118A7" w:rsidRDefault="006B784E" w:rsidP="00137093">
            <w:pPr>
              <w:jc w:val="center"/>
              <w:rPr>
                <w:rFonts w:ascii="Times New Roman" w:hAnsi="Times New Roman" w:cs="Times New Roman"/>
                <w:b/>
                <w:bCs/>
                <w:sz w:val="20"/>
                <w:szCs w:val="20"/>
              </w:rPr>
            </w:pPr>
            <w:r>
              <w:rPr>
                <w:rFonts w:ascii="Times New Roman" w:hAnsi="Times New Roman" w:cs="Times New Roman"/>
                <w:b/>
                <w:bCs/>
                <w:sz w:val="20"/>
                <w:szCs w:val="20"/>
              </w:rPr>
              <w:t>Sıcak</w:t>
            </w:r>
          </w:p>
        </w:tc>
        <w:tc>
          <w:tcPr>
            <w:tcW w:w="1201" w:type="dxa"/>
            <w:gridSpan w:val="2"/>
            <w:tcBorders>
              <w:top w:val="single" w:sz="12" w:space="0" w:color="auto"/>
              <w:left w:val="single" w:sz="4" w:space="0" w:color="auto"/>
            </w:tcBorders>
            <w:shd w:val="clear" w:color="auto" w:fill="EA0000"/>
          </w:tcPr>
          <w:p w:rsidR="006B784E" w:rsidRPr="006118A7" w:rsidRDefault="006B784E" w:rsidP="00137093">
            <w:pPr>
              <w:jc w:val="center"/>
              <w:rPr>
                <w:rFonts w:ascii="Times New Roman" w:hAnsi="Times New Roman" w:cs="Times New Roman"/>
                <w:b/>
                <w:bCs/>
                <w:sz w:val="20"/>
                <w:szCs w:val="20"/>
              </w:rPr>
            </w:pPr>
            <w:r>
              <w:rPr>
                <w:rFonts w:ascii="Times New Roman" w:hAnsi="Times New Roman" w:cs="Times New Roman"/>
                <w:b/>
                <w:bCs/>
                <w:sz w:val="20"/>
                <w:szCs w:val="20"/>
              </w:rPr>
              <w:t>Çok Sıcak</w:t>
            </w:r>
          </w:p>
        </w:tc>
      </w:tr>
    </w:tbl>
    <w:p w:rsidR="00C073C7" w:rsidRDefault="00C073C7" w:rsidP="00A34218">
      <w:pPr>
        <w:spacing w:after="0" w:line="240" w:lineRule="auto"/>
        <w:ind w:firstLine="0"/>
        <w:rPr>
          <w:rFonts w:ascii="Times New Roman" w:eastAsia="Times New Roman" w:hAnsi="Times New Roman" w:cs="Times New Roman"/>
          <w:sz w:val="24"/>
          <w:szCs w:val="24"/>
          <w:lang w:eastAsia="tr-TR" w:bidi="he-IL"/>
        </w:rPr>
      </w:pPr>
    </w:p>
    <w:p w:rsidR="00A34218" w:rsidRDefault="00A34218" w:rsidP="00A34218">
      <w:pPr>
        <w:ind w:firstLine="709"/>
        <w:rPr>
          <w:rFonts w:ascii="Times New Roman" w:eastAsia="Times New Roman" w:hAnsi="Times New Roman" w:cs="Times New Roman"/>
          <w:sz w:val="24"/>
          <w:szCs w:val="24"/>
          <w:lang w:eastAsia="tr-TR" w:bidi="he-IL"/>
        </w:rPr>
      </w:pPr>
      <w:r>
        <w:rPr>
          <w:rFonts w:ascii="Times New Roman" w:eastAsia="Times New Roman" w:hAnsi="Times New Roman" w:cs="Times New Roman"/>
          <w:sz w:val="24"/>
          <w:szCs w:val="24"/>
          <w:lang w:eastAsia="tr-TR" w:bidi="he-IL"/>
        </w:rPr>
        <w:t>Uzak gelecekte insan sağlığı için soğuk riskli günlerin RCP4.5 senaryosuna göre 20, RCP8.5 senaryosuna göre 10 gün yaşanacağı öngörülürken, sıcak riskli günlerin</w:t>
      </w:r>
      <w:r w:rsidRPr="00A34218">
        <w:rPr>
          <w:rFonts w:ascii="Times New Roman" w:eastAsia="Times New Roman" w:hAnsi="Times New Roman" w:cs="Times New Roman"/>
          <w:sz w:val="24"/>
          <w:szCs w:val="24"/>
          <w:lang w:eastAsia="tr-TR" w:bidi="he-IL"/>
        </w:rPr>
        <w:t xml:space="preserve"> </w:t>
      </w:r>
      <w:r>
        <w:rPr>
          <w:rFonts w:ascii="Times New Roman" w:eastAsia="Times New Roman" w:hAnsi="Times New Roman" w:cs="Times New Roman"/>
          <w:sz w:val="24"/>
          <w:szCs w:val="24"/>
          <w:lang w:eastAsia="tr-TR" w:bidi="he-IL"/>
        </w:rPr>
        <w:t>RCP4.5 senaryosuna göre 100, RCP8.5 senaryosuna göre 120 gün yaşanacağı öngörülmektedir. Ayrıca yaşanacak sıcak riskli günlerin şiddetli olacağı ve yaz mevsimin</w:t>
      </w:r>
      <w:r w:rsidR="0054276B">
        <w:rPr>
          <w:rFonts w:ascii="Times New Roman" w:eastAsia="Times New Roman" w:hAnsi="Times New Roman" w:cs="Times New Roman"/>
          <w:sz w:val="24"/>
          <w:szCs w:val="24"/>
          <w:lang w:eastAsia="tr-TR" w:bidi="he-IL"/>
        </w:rPr>
        <w:t>in sağlık açısından çok riskli bir dönem olacağı belirlenmiştir.</w:t>
      </w:r>
    </w:p>
    <w:p w:rsidR="0054276B" w:rsidRDefault="0054276B" w:rsidP="0054276B">
      <w:pPr>
        <w:ind w:firstLine="0"/>
        <w:rPr>
          <w:rFonts w:ascii="Times New Roman" w:eastAsia="Times New Roman" w:hAnsi="Times New Roman" w:cs="Times New Roman"/>
          <w:b/>
          <w:bCs/>
          <w:sz w:val="24"/>
          <w:szCs w:val="24"/>
          <w:lang w:eastAsia="tr-TR" w:bidi="he-IL"/>
        </w:rPr>
      </w:pPr>
      <w:r w:rsidRPr="0054276B">
        <w:rPr>
          <w:rFonts w:ascii="Times New Roman" w:eastAsia="Times New Roman" w:hAnsi="Times New Roman" w:cs="Times New Roman"/>
          <w:b/>
          <w:bCs/>
          <w:sz w:val="24"/>
          <w:szCs w:val="24"/>
          <w:lang w:eastAsia="tr-TR" w:bidi="he-IL"/>
        </w:rPr>
        <w:lastRenderedPageBreak/>
        <w:t>Sonuç ve Öneriler</w:t>
      </w:r>
    </w:p>
    <w:p w:rsidR="0054276B" w:rsidRDefault="0054276B" w:rsidP="0054276B">
      <w:pPr>
        <w:autoSpaceDE w:val="0"/>
        <w:autoSpaceDN w:val="0"/>
        <w:adjustRightInd w:val="0"/>
        <w:ind w:firstLine="709"/>
        <w:rPr>
          <w:rFonts w:ascii="Times New Roman" w:hAnsi="Times New Roman" w:cs="Times New Roman"/>
          <w:sz w:val="24"/>
          <w:szCs w:val="24"/>
        </w:rPr>
      </w:pPr>
      <w:r>
        <w:rPr>
          <w:rFonts w:ascii="Times New Roman" w:hAnsi="Times New Roman" w:cs="Times New Roman"/>
          <w:sz w:val="24"/>
          <w:szCs w:val="24"/>
        </w:rPr>
        <w:t>Bu sonuçlara göre h</w:t>
      </w:r>
      <w:r w:rsidRPr="00630D1B">
        <w:rPr>
          <w:rFonts w:ascii="Times New Roman" w:hAnsi="Times New Roman" w:cs="Times New Roman"/>
          <w:sz w:val="24"/>
          <w:szCs w:val="24"/>
        </w:rPr>
        <w:t xml:space="preserve">er mevsim yağışlı ve nemli iklim özellikleri görülen Samsun’da </w:t>
      </w:r>
      <w:r>
        <w:rPr>
          <w:rFonts w:ascii="Times New Roman" w:hAnsi="Times New Roman" w:cs="Times New Roman"/>
          <w:sz w:val="24"/>
          <w:szCs w:val="24"/>
        </w:rPr>
        <w:t>geçmişe göre günümüzde soğuk riskli günlerin azaldığı, sıcak riskli günlerin arttığı</w:t>
      </w:r>
      <w:r w:rsidRPr="00630D1B">
        <w:rPr>
          <w:rFonts w:ascii="Times New Roman" w:hAnsi="Times New Roman" w:cs="Times New Roman"/>
          <w:sz w:val="24"/>
          <w:szCs w:val="24"/>
        </w:rPr>
        <w:t xml:space="preserve"> </w:t>
      </w:r>
      <w:r>
        <w:rPr>
          <w:rFonts w:ascii="Times New Roman" w:hAnsi="Times New Roman" w:cs="Times New Roman"/>
          <w:sz w:val="24"/>
          <w:szCs w:val="24"/>
        </w:rPr>
        <w:t>tespit edilmiştir.</w:t>
      </w:r>
      <w:r w:rsidRPr="00637AE5">
        <w:rPr>
          <w:rFonts w:ascii="Times New Roman" w:hAnsi="Times New Roman" w:cs="Times New Roman"/>
          <w:sz w:val="24"/>
          <w:szCs w:val="24"/>
        </w:rPr>
        <w:t xml:space="preserve"> Yakın ve uzak gelecekte de soğuk riskli günlerin </w:t>
      </w:r>
      <w:r>
        <w:rPr>
          <w:rFonts w:ascii="Times New Roman" w:hAnsi="Times New Roman" w:cs="Times New Roman"/>
          <w:sz w:val="24"/>
          <w:szCs w:val="24"/>
        </w:rPr>
        <w:t xml:space="preserve">daha da </w:t>
      </w:r>
      <w:r w:rsidRPr="00637AE5">
        <w:rPr>
          <w:rFonts w:ascii="Times New Roman" w:hAnsi="Times New Roman" w:cs="Times New Roman"/>
          <w:sz w:val="24"/>
          <w:szCs w:val="24"/>
        </w:rPr>
        <w:t>azalacağı, sıcak riskli günlerin artacağı</w:t>
      </w:r>
      <w:r w:rsidR="00561B81" w:rsidRPr="00561B81">
        <w:rPr>
          <w:rFonts w:ascii="Times New Roman" w:hAnsi="Times New Roman" w:cs="Times New Roman"/>
          <w:sz w:val="24"/>
          <w:szCs w:val="24"/>
        </w:rPr>
        <w:t xml:space="preserve"> </w:t>
      </w:r>
      <w:r w:rsidR="00561B81">
        <w:rPr>
          <w:rFonts w:ascii="Times New Roman" w:hAnsi="Times New Roman" w:cs="Times New Roman"/>
          <w:sz w:val="24"/>
          <w:szCs w:val="24"/>
        </w:rPr>
        <w:t>ve şiddetleneceği</w:t>
      </w:r>
      <w:r w:rsidRPr="00637AE5">
        <w:rPr>
          <w:rFonts w:ascii="Times New Roman" w:hAnsi="Times New Roman" w:cs="Times New Roman"/>
          <w:sz w:val="24"/>
          <w:szCs w:val="24"/>
        </w:rPr>
        <w:t xml:space="preserve"> öngörülmektedir.</w:t>
      </w:r>
      <w:r w:rsidRPr="0054276B">
        <w:rPr>
          <w:rFonts w:ascii="Times New Roman" w:hAnsi="Times New Roman" w:cs="Times New Roman"/>
          <w:sz w:val="24"/>
          <w:szCs w:val="24"/>
        </w:rPr>
        <w:t xml:space="preserve"> </w:t>
      </w:r>
      <w:r>
        <w:rPr>
          <w:rFonts w:ascii="Times New Roman" w:hAnsi="Times New Roman" w:cs="Times New Roman"/>
          <w:sz w:val="24"/>
          <w:szCs w:val="24"/>
        </w:rPr>
        <w:t xml:space="preserve">Böylece değişen iklim şartları Samsun’da doğrudan insan yaşam konforunu olumsuz etkilemeye devam edecektir. Bu durumda yaşanacak sağlık problemlerinin </w:t>
      </w:r>
      <w:proofErr w:type="spellStart"/>
      <w:r>
        <w:rPr>
          <w:rFonts w:ascii="Times New Roman" w:hAnsi="Times New Roman" w:cs="Times New Roman"/>
          <w:sz w:val="24"/>
          <w:szCs w:val="24"/>
        </w:rPr>
        <w:t>insidansı</w:t>
      </w:r>
      <w:proofErr w:type="spellEnd"/>
      <w:r>
        <w:rPr>
          <w:rFonts w:ascii="Times New Roman" w:hAnsi="Times New Roman" w:cs="Times New Roman"/>
          <w:sz w:val="24"/>
          <w:szCs w:val="24"/>
        </w:rPr>
        <w:t xml:space="preserve"> ve çeşidi de değişecektir. Olası sağlık riskleri için kişisel ve kamusal önlemlerin alınması önem taşımaktadır.</w:t>
      </w:r>
      <w:r w:rsidRPr="00E65599">
        <w:rPr>
          <w:rFonts w:ascii="Times New Roman" w:hAnsi="Times New Roman" w:cs="Times New Roman"/>
          <w:sz w:val="24"/>
          <w:szCs w:val="24"/>
        </w:rPr>
        <w:t xml:space="preserve"> </w:t>
      </w:r>
      <w:r>
        <w:rPr>
          <w:rFonts w:ascii="Times New Roman" w:hAnsi="Times New Roman" w:cs="Times New Roman"/>
          <w:sz w:val="24"/>
          <w:szCs w:val="24"/>
        </w:rPr>
        <w:t xml:space="preserve">Özellikle aşırı sıcaklarda sağlık sorunu yaşayan birçok vatandaşımız günün belirli saatlerinde aktif olarak gün ışınına çıkmamalı ve çıkması halinde gerekli önlemleri alması zaruri bir durum olacaktır. </w:t>
      </w:r>
    </w:p>
    <w:p w:rsidR="0054276B" w:rsidRDefault="0054276B" w:rsidP="0054276B">
      <w:pPr>
        <w:autoSpaceDE w:val="0"/>
        <w:autoSpaceDN w:val="0"/>
        <w:adjustRightInd w:val="0"/>
        <w:ind w:firstLine="0"/>
        <w:rPr>
          <w:rFonts w:ascii="Times New Roman" w:hAnsi="Times New Roman" w:cs="Times New Roman"/>
          <w:b/>
          <w:bCs/>
          <w:sz w:val="24"/>
          <w:szCs w:val="24"/>
        </w:rPr>
      </w:pPr>
      <w:r w:rsidRPr="0054276B">
        <w:rPr>
          <w:rFonts w:ascii="Times New Roman" w:hAnsi="Times New Roman" w:cs="Times New Roman"/>
          <w:b/>
          <w:bCs/>
          <w:sz w:val="24"/>
          <w:szCs w:val="24"/>
        </w:rPr>
        <w:t>Kaynakça</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 xml:space="preserve">Atalay, İ. (2010). </w:t>
      </w:r>
      <w:r w:rsidRPr="00E11CEE">
        <w:rPr>
          <w:rFonts w:ascii="Times New Roman" w:hAnsi="Times New Roman" w:cs="Times New Roman"/>
          <w:bCs/>
          <w:i/>
        </w:rPr>
        <w:t>Uygulamalı Klimatoloji</w:t>
      </w:r>
      <w:r w:rsidRPr="00E11CEE">
        <w:rPr>
          <w:rFonts w:ascii="Times New Roman" w:hAnsi="Times New Roman" w:cs="Times New Roman"/>
          <w:bCs/>
        </w:rPr>
        <w:t>. Meta Basım Matbaacılık, Bornova, İzmir.</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Baccini</w:t>
      </w:r>
      <w:proofErr w:type="spellEnd"/>
      <w:r w:rsidRPr="00E11CEE">
        <w:rPr>
          <w:rFonts w:ascii="Times New Roman" w:hAnsi="Times New Roman" w:cs="Times New Roman"/>
          <w:bCs/>
        </w:rPr>
        <w:t>, M</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Kosatsky</w:t>
      </w:r>
      <w:proofErr w:type="spellEnd"/>
      <w:r w:rsidRPr="00E11CEE">
        <w:rPr>
          <w:rFonts w:ascii="Times New Roman" w:hAnsi="Times New Roman" w:cs="Times New Roman"/>
          <w:bCs/>
        </w:rPr>
        <w:t xml:space="preserve">, T., </w:t>
      </w:r>
      <w:proofErr w:type="spellStart"/>
      <w:r w:rsidRPr="00E11CEE">
        <w:rPr>
          <w:rFonts w:ascii="Times New Roman" w:hAnsi="Times New Roman" w:cs="Times New Roman"/>
          <w:bCs/>
        </w:rPr>
        <w:t>Analitis</w:t>
      </w:r>
      <w:proofErr w:type="spellEnd"/>
      <w:r w:rsidRPr="00E11CEE">
        <w:rPr>
          <w:rFonts w:ascii="Times New Roman" w:hAnsi="Times New Roman" w:cs="Times New Roman"/>
          <w:bCs/>
        </w:rPr>
        <w:t xml:space="preserve">, A., </w:t>
      </w:r>
      <w:proofErr w:type="spellStart"/>
      <w:r w:rsidRPr="00E11CEE">
        <w:rPr>
          <w:rFonts w:ascii="Times New Roman" w:hAnsi="Times New Roman" w:cs="Times New Roman"/>
          <w:bCs/>
        </w:rPr>
        <w:t>Anderson</w:t>
      </w:r>
      <w:proofErr w:type="spellEnd"/>
      <w:r w:rsidRPr="00E11CEE">
        <w:rPr>
          <w:rFonts w:ascii="Times New Roman" w:hAnsi="Times New Roman" w:cs="Times New Roman"/>
          <w:bCs/>
        </w:rPr>
        <w:t xml:space="preserve">, H.R., </w:t>
      </w:r>
      <w:proofErr w:type="spellStart"/>
      <w:r w:rsidRPr="00E11CEE">
        <w:rPr>
          <w:rFonts w:ascii="Times New Roman" w:hAnsi="Times New Roman" w:cs="Times New Roman"/>
          <w:bCs/>
        </w:rPr>
        <w:t>d’Ovidio</w:t>
      </w:r>
      <w:proofErr w:type="spellEnd"/>
      <w:r w:rsidRPr="00E11CEE">
        <w:rPr>
          <w:rFonts w:ascii="Times New Roman" w:hAnsi="Times New Roman" w:cs="Times New Roman"/>
          <w:bCs/>
        </w:rPr>
        <w:t xml:space="preserve">, M., </w:t>
      </w:r>
      <w:proofErr w:type="spellStart"/>
      <w:r w:rsidRPr="00E11CEE">
        <w:rPr>
          <w:rFonts w:ascii="Times New Roman" w:hAnsi="Times New Roman" w:cs="Times New Roman"/>
          <w:bCs/>
        </w:rPr>
        <w:t>Menne</w:t>
      </w:r>
      <w:proofErr w:type="spellEnd"/>
      <w:r w:rsidRPr="00E11CEE">
        <w:rPr>
          <w:rFonts w:ascii="Times New Roman" w:hAnsi="Times New Roman" w:cs="Times New Roman"/>
          <w:bCs/>
        </w:rPr>
        <w:t xml:space="preserve">, B., </w:t>
      </w:r>
      <w:proofErr w:type="spellStart"/>
      <w:r w:rsidRPr="00E11CEE">
        <w:rPr>
          <w:rFonts w:ascii="Times New Roman" w:hAnsi="Times New Roman" w:cs="Times New Roman"/>
          <w:bCs/>
        </w:rPr>
        <w:t>Michelozzi</w:t>
      </w:r>
      <w:proofErr w:type="spellEnd"/>
      <w:r w:rsidRPr="00E11CEE">
        <w:rPr>
          <w:rFonts w:ascii="Times New Roman" w:hAnsi="Times New Roman" w:cs="Times New Roman"/>
          <w:bCs/>
        </w:rPr>
        <w:t xml:space="preserve">, P. vd. (2011). </w:t>
      </w:r>
      <w:proofErr w:type="spellStart"/>
      <w:r w:rsidRPr="00E11CEE">
        <w:rPr>
          <w:rFonts w:ascii="Times New Roman" w:hAnsi="Times New Roman" w:cs="Times New Roman"/>
          <w:bCs/>
        </w:rPr>
        <w:t>Impact</w:t>
      </w:r>
      <w:proofErr w:type="spellEnd"/>
      <w:r w:rsidRPr="00E11CEE">
        <w:rPr>
          <w:rFonts w:ascii="Times New Roman" w:hAnsi="Times New Roman" w:cs="Times New Roman"/>
          <w:bCs/>
        </w:rPr>
        <w:t xml:space="preserve"> of </w:t>
      </w:r>
      <w:proofErr w:type="spellStart"/>
      <w:r w:rsidRPr="00E11CEE">
        <w:rPr>
          <w:rFonts w:ascii="Times New Roman" w:hAnsi="Times New Roman" w:cs="Times New Roman"/>
          <w:bCs/>
        </w:rPr>
        <w:t>heat</w:t>
      </w:r>
      <w:proofErr w:type="spellEnd"/>
      <w:r w:rsidRPr="00E11CEE">
        <w:rPr>
          <w:rFonts w:ascii="Times New Roman" w:hAnsi="Times New Roman" w:cs="Times New Roman"/>
          <w:bCs/>
        </w:rPr>
        <w:t xml:space="preserve"> on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15 </w:t>
      </w:r>
      <w:proofErr w:type="spellStart"/>
      <w:r w:rsidRPr="00E11CEE">
        <w:rPr>
          <w:rFonts w:ascii="Times New Roman" w:hAnsi="Times New Roman" w:cs="Times New Roman"/>
          <w:bCs/>
        </w:rPr>
        <w:t>European</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cities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attribut</w:t>
      </w:r>
      <w:r w:rsidRPr="00E11CEE">
        <w:rPr>
          <w:rFonts w:ascii="Times New Roman" w:hAnsi="Times New Roman" w:cs="Times New Roman"/>
          <w:bCs/>
        </w:rPr>
        <w:softHyphen/>
        <w:t>able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deaths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under</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different</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weather</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scenarios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i/>
          <w:iCs/>
        </w:rPr>
        <w:t>Journal</w:t>
      </w:r>
      <w:proofErr w:type="spellEnd"/>
      <w:r w:rsidRPr="00E11CEE">
        <w:rPr>
          <w:rFonts w:ascii="Times New Roman" w:hAnsi="Times New Roman" w:cs="Times New Roman"/>
          <w:bCs/>
          <w:i/>
          <w:iCs/>
        </w:rPr>
        <w:t xml:space="preserve"> of </w:t>
      </w:r>
      <w:proofErr w:type="spellStart"/>
      <w:r w:rsidRPr="00E11CEE">
        <w:rPr>
          <w:rFonts w:ascii="Times New Roman" w:hAnsi="Times New Roman" w:cs="Times New Roman"/>
          <w:bCs/>
          <w:i/>
          <w:iCs/>
        </w:rPr>
        <w:t>Epidemiology</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Common</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Healthy</w:t>
      </w:r>
      <w:proofErr w:type="spellEnd"/>
      <w:r w:rsidRPr="00E11CEE">
        <w:rPr>
          <w:rFonts w:ascii="Times New Roman" w:hAnsi="Times New Roman" w:cs="Times New Roman"/>
          <w:bCs/>
          <w:i/>
          <w:iCs/>
        </w:rPr>
        <w:t xml:space="preserve">, </w:t>
      </w:r>
      <w:r w:rsidRPr="00E11CEE">
        <w:rPr>
          <w:rFonts w:ascii="Times New Roman" w:hAnsi="Times New Roman" w:cs="Times New Roman"/>
          <w:bCs/>
        </w:rPr>
        <w:t xml:space="preserve">65 (1): 64–70. </w:t>
      </w:r>
    </w:p>
    <w:p w:rsidR="00140E59" w:rsidRDefault="00FF463F" w:rsidP="00140E59">
      <w:pPr>
        <w:spacing w:after="0" w:line="240" w:lineRule="auto"/>
        <w:ind w:left="709" w:hanging="709"/>
        <w:rPr>
          <w:rFonts w:ascii="Times New Roman" w:hAnsi="Times New Roman" w:cs="Times New Roman"/>
          <w:bCs/>
        </w:rPr>
      </w:pPr>
      <w:proofErr w:type="spellStart"/>
      <w:r w:rsidRPr="00FF463F">
        <w:rPr>
          <w:rFonts w:ascii="Times New Roman" w:hAnsi="Times New Roman" w:cs="Times New Roman"/>
          <w:bCs/>
        </w:rPr>
        <w:t>Blazejczyk</w:t>
      </w:r>
      <w:proofErr w:type="spellEnd"/>
      <w:r w:rsidR="00E11CEE" w:rsidRPr="00E11CEE">
        <w:rPr>
          <w:rFonts w:ascii="Times New Roman" w:hAnsi="Times New Roman" w:cs="Times New Roman"/>
          <w:bCs/>
        </w:rPr>
        <w:t>, K</w:t>
      </w:r>
      <w:proofErr w:type="gramStart"/>
      <w:r w:rsidR="00E11CEE" w:rsidRPr="00E11CEE">
        <w:rPr>
          <w:rFonts w:ascii="Times New Roman" w:hAnsi="Times New Roman" w:cs="Times New Roman"/>
          <w:bCs/>
        </w:rPr>
        <w:t>.,</w:t>
      </w:r>
      <w:proofErr w:type="gram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Baranowski</w:t>
      </w:r>
      <w:proofErr w:type="spellEnd"/>
      <w:r w:rsidR="00E11CEE" w:rsidRPr="00E11CEE">
        <w:rPr>
          <w:rFonts w:ascii="Times New Roman" w:hAnsi="Times New Roman" w:cs="Times New Roman"/>
          <w:bCs/>
        </w:rPr>
        <w:t xml:space="preserve">, J., </w:t>
      </w:r>
      <w:proofErr w:type="spellStart"/>
      <w:r w:rsidRPr="00FF463F">
        <w:rPr>
          <w:rFonts w:ascii="Times New Roman" w:hAnsi="Times New Roman" w:cs="Times New Roman"/>
          <w:bCs/>
        </w:rPr>
        <w:t>Blazejczyk</w:t>
      </w:r>
      <w:proofErr w:type="spellEnd"/>
      <w:r w:rsidR="00E11CEE" w:rsidRPr="00E11CEE">
        <w:rPr>
          <w:rFonts w:ascii="Times New Roman" w:hAnsi="Times New Roman" w:cs="Times New Roman"/>
          <w:bCs/>
        </w:rPr>
        <w:t xml:space="preserve">, A. (2018). </w:t>
      </w:r>
      <w:proofErr w:type="spellStart"/>
      <w:r w:rsidR="00E11CEE" w:rsidRPr="00E11CEE">
        <w:rPr>
          <w:rFonts w:ascii="Times New Roman" w:hAnsi="Times New Roman" w:cs="Times New Roman"/>
          <w:bCs/>
        </w:rPr>
        <w:t>Climate</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Related</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Diseases</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Current</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Regional</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Variability</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and</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Projections</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to</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The</w:t>
      </w:r>
      <w:proofErr w:type="spellEnd"/>
      <w:r w:rsidR="00E11CEE" w:rsidRPr="00E11CEE">
        <w:rPr>
          <w:rFonts w:ascii="Times New Roman" w:hAnsi="Times New Roman" w:cs="Times New Roman"/>
          <w:bCs/>
        </w:rPr>
        <w:t xml:space="preserve"> </w:t>
      </w:r>
      <w:proofErr w:type="spellStart"/>
      <w:r w:rsidR="00E11CEE" w:rsidRPr="00E11CEE">
        <w:rPr>
          <w:rFonts w:ascii="Times New Roman" w:hAnsi="Times New Roman" w:cs="Times New Roman"/>
          <w:bCs/>
        </w:rPr>
        <w:t>Year</w:t>
      </w:r>
      <w:proofErr w:type="spellEnd"/>
      <w:r w:rsidR="00E11CEE" w:rsidRPr="00E11CEE">
        <w:rPr>
          <w:rFonts w:ascii="Times New Roman" w:hAnsi="Times New Roman" w:cs="Times New Roman"/>
          <w:bCs/>
        </w:rPr>
        <w:t xml:space="preserve"> 2100. </w:t>
      </w:r>
      <w:proofErr w:type="spellStart"/>
      <w:r w:rsidR="00E11CEE" w:rsidRPr="00E11CEE">
        <w:rPr>
          <w:rFonts w:ascii="Times New Roman" w:hAnsi="Times New Roman" w:cs="Times New Roman"/>
          <w:bCs/>
          <w:i/>
        </w:rPr>
        <w:t>Quaestiones</w:t>
      </w:r>
      <w:proofErr w:type="spellEnd"/>
      <w:r w:rsidR="00E11CEE" w:rsidRPr="00E11CEE">
        <w:rPr>
          <w:rFonts w:ascii="Times New Roman" w:hAnsi="Times New Roman" w:cs="Times New Roman"/>
          <w:bCs/>
          <w:i/>
        </w:rPr>
        <w:t xml:space="preserve"> </w:t>
      </w:r>
      <w:proofErr w:type="spellStart"/>
      <w:r w:rsidR="00E11CEE" w:rsidRPr="00E11CEE">
        <w:rPr>
          <w:rFonts w:ascii="Times New Roman" w:hAnsi="Times New Roman" w:cs="Times New Roman"/>
          <w:bCs/>
          <w:i/>
        </w:rPr>
        <w:t>Geographicae</w:t>
      </w:r>
      <w:proofErr w:type="spellEnd"/>
      <w:r w:rsidR="00E11CEE" w:rsidRPr="00E11CEE">
        <w:rPr>
          <w:rFonts w:ascii="Times New Roman" w:hAnsi="Times New Roman" w:cs="Times New Roman"/>
          <w:bCs/>
          <w:i/>
        </w:rPr>
        <w:t xml:space="preserve">, </w:t>
      </w:r>
      <w:r w:rsidR="00E11CEE" w:rsidRPr="00E11CEE">
        <w:rPr>
          <w:rFonts w:ascii="Times New Roman" w:hAnsi="Times New Roman" w:cs="Times New Roman"/>
          <w:bCs/>
        </w:rPr>
        <w:t>37 (1): 23-36.</w:t>
      </w:r>
    </w:p>
    <w:p w:rsidR="00140E59" w:rsidRDefault="00140E59" w:rsidP="00140E59">
      <w:pPr>
        <w:spacing w:after="0" w:line="240" w:lineRule="auto"/>
        <w:ind w:left="709" w:hanging="709"/>
        <w:rPr>
          <w:rFonts w:ascii="Times New Roman" w:hAnsi="Times New Roman" w:cs="Times New Roman"/>
          <w:bCs/>
        </w:rPr>
      </w:pPr>
      <w:proofErr w:type="spellStart"/>
      <w:r w:rsidRPr="00140E59">
        <w:rPr>
          <w:rFonts w:ascii="Times New Roman" w:hAnsi="Times New Roman" w:cs="Times New Roman"/>
          <w:bCs/>
        </w:rPr>
        <w:t>Çağlak</w:t>
      </w:r>
      <w:proofErr w:type="spellEnd"/>
      <w:r w:rsidRPr="00140E59">
        <w:rPr>
          <w:rFonts w:ascii="Times New Roman" w:hAnsi="Times New Roman" w:cs="Times New Roman"/>
          <w:bCs/>
        </w:rPr>
        <w:t xml:space="preserve">, S. (2017). </w:t>
      </w:r>
      <w:r w:rsidRPr="00140E59">
        <w:rPr>
          <w:rFonts w:ascii="Times New Roman" w:hAnsi="Times New Roman" w:cs="Times New Roman"/>
          <w:bCs/>
          <w:i/>
        </w:rPr>
        <w:t xml:space="preserve">Samsun’un </w:t>
      </w:r>
      <w:proofErr w:type="spellStart"/>
      <w:r w:rsidRPr="00140E59">
        <w:rPr>
          <w:rFonts w:ascii="Times New Roman" w:hAnsi="Times New Roman" w:cs="Times New Roman"/>
          <w:bCs/>
          <w:i/>
        </w:rPr>
        <w:t>Biyoklimatik</w:t>
      </w:r>
      <w:proofErr w:type="spellEnd"/>
      <w:r w:rsidRPr="00140E59">
        <w:rPr>
          <w:rFonts w:ascii="Times New Roman" w:hAnsi="Times New Roman" w:cs="Times New Roman"/>
          <w:bCs/>
          <w:i/>
        </w:rPr>
        <w:t xml:space="preserve"> Konfor Şartlarının İncelenmesi ve Şehirleşmenin </w:t>
      </w:r>
      <w:proofErr w:type="spellStart"/>
      <w:r w:rsidRPr="00140E59">
        <w:rPr>
          <w:rFonts w:ascii="Times New Roman" w:hAnsi="Times New Roman" w:cs="Times New Roman"/>
          <w:bCs/>
          <w:i/>
        </w:rPr>
        <w:t>Biyoklimatik</w:t>
      </w:r>
      <w:proofErr w:type="spellEnd"/>
      <w:r w:rsidRPr="00140E59">
        <w:rPr>
          <w:rFonts w:ascii="Times New Roman" w:hAnsi="Times New Roman" w:cs="Times New Roman"/>
          <w:bCs/>
          <w:i/>
        </w:rPr>
        <w:t xml:space="preserve"> Konfor Şartlarına Etkisi.</w:t>
      </w:r>
      <w:r w:rsidRPr="00140E59">
        <w:rPr>
          <w:rFonts w:ascii="Times New Roman" w:hAnsi="Times New Roman" w:cs="Times New Roman"/>
          <w:bCs/>
        </w:rPr>
        <w:t xml:space="preserve"> (Yayınlanmamış Yüksek Lisans Tezi) </w:t>
      </w:r>
      <w:proofErr w:type="spellStart"/>
      <w:r w:rsidRPr="00140E59">
        <w:rPr>
          <w:rFonts w:ascii="Times New Roman" w:hAnsi="Times New Roman" w:cs="Times New Roman"/>
          <w:bCs/>
        </w:rPr>
        <w:t>Ondokuz</w:t>
      </w:r>
      <w:proofErr w:type="spellEnd"/>
      <w:r w:rsidRPr="00140E59">
        <w:rPr>
          <w:rFonts w:ascii="Times New Roman" w:hAnsi="Times New Roman" w:cs="Times New Roman"/>
          <w:bCs/>
        </w:rPr>
        <w:t xml:space="preserve"> Mayıs Üniversitesi / Sosyal Bilimler Enstitüsü Coğrafya Ana Bilim Dalı, Samsun.</w:t>
      </w:r>
    </w:p>
    <w:p w:rsidR="00140E59" w:rsidRPr="00140E59" w:rsidRDefault="00140E59" w:rsidP="00140E59">
      <w:pPr>
        <w:spacing w:after="0" w:line="240" w:lineRule="auto"/>
        <w:ind w:left="709" w:hanging="709"/>
        <w:rPr>
          <w:rFonts w:ascii="Times New Roman" w:hAnsi="Times New Roman" w:cs="Times New Roman"/>
          <w:bCs/>
        </w:rPr>
      </w:pPr>
      <w:proofErr w:type="spellStart"/>
      <w:r w:rsidRPr="00140E59">
        <w:rPr>
          <w:rFonts w:ascii="Times New Roman" w:hAnsi="Times New Roman" w:cs="Times New Roman"/>
          <w:bCs/>
        </w:rPr>
        <w:t>Çağlak</w:t>
      </w:r>
      <w:proofErr w:type="spellEnd"/>
      <w:r w:rsidRPr="00140E59">
        <w:rPr>
          <w:rFonts w:ascii="Times New Roman" w:hAnsi="Times New Roman" w:cs="Times New Roman"/>
          <w:bCs/>
        </w:rPr>
        <w:t xml:space="preserve">, S. Bahadır, M. ve Işık, F. (2018). </w:t>
      </w:r>
      <w:proofErr w:type="spellStart"/>
      <w:r w:rsidRPr="00140E59">
        <w:rPr>
          <w:rFonts w:ascii="Times New Roman" w:hAnsi="Times New Roman" w:cs="Times New Roman"/>
          <w:bCs/>
          <w:i/>
        </w:rPr>
        <w:t>Atakum</w:t>
      </w:r>
      <w:proofErr w:type="spellEnd"/>
      <w:r w:rsidRPr="00140E59">
        <w:rPr>
          <w:rFonts w:ascii="Times New Roman" w:hAnsi="Times New Roman" w:cs="Times New Roman"/>
          <w:bCs/>
          <w:i/>
        </w:rPr>
        <w:t xml:space="preserve"> (Samsun) İlçesi Şehir Merkezinin </w:t>
      </w:r>
      <w:proofErr w:type="spellStart"/>
      <w:r w:rsidRPr="00140E59">
        <w:rPr>
          <w:rFonts w:ascii="Times New Roman" w:hAnsi="Times New Roman" w:cs="Times New Roman"/>
          <w:bCs/>
          <w:i/>
        </w:rPr>
        <w:t>Biyoklimatik</w:t>
      </w:r>
      <w:proofErr w:type="spellEnd"/>
      <w:r w:rsidRPr="00140E59">
        <w:rPr>
          <w:rFonts w:ascii="Times New Roman" w:hAnsi="Times New Roman" w:cs="Times New Roman"/>
          <w:bCs/>
          <w:i/>
        </w:rPr>
        <w:t xml:space="preserve"> Konfor Şartlarının İncelenmesi.</w:t>
      </w:r>
      <w:r w:rsidRPr="00140E59">
        <w:rPr>
          <w:rFonts w:ascii="Times New Roman" w:hAnsi="Times New Roman" w:cs="Times New Roman"/>
          <w:bCs/>
        </w:rPr>
        <w:t xml:space="preserve"> 2. Uluslararası UNİDOKAP Karadeniz </w:t>
      </w:r>
      <w:proofErr w:type="spellStart"/>
      <w:r w:rsidRPr="00140E59">
        <w:rPr>
          <w:rFonts w:ascii="Times New Roman" w:hAnsi="Times New Roman" w:cs="Times New Roman"/>
          <w:bCs/>
        </w:rPr>
        <w:t>Biyoçeşitlilik</w:t>
      </w:r>
      <w:proofErr w:type="spellEnd"/>
      <w:r w:rsidRPr="00140E59">
        <w:rPr>
          <w:rFonts w:ascii="Times New Roman" w:hAnsi="Times New Roman" w:cs="Times New Roman"/>
          <w:bCs/>
        </w:rPr>
        <w:t xml:space="preserve"> Sempozyumu 28 – 30 Kasım 2018, </w:t>
      </w:r>
      <w:proofErr w:type="spellStart"/>
      <w:r w:rsidRPr="00140E59">
        <w:rPr>
          <w:rFonts w:ascii="Times New Roman" w:hAnsi="Times New Roman" w:cs="Times New Roman"/>
          <w:bCs/>
        </w:rPr>
        <w:t>Ondokuz</w:t>
      </w:r>
      <w:proofErr w:type="spellEnd"/>
      <w:r w:rsidRPr="00140E59">
        <w:rPr>
          <w:rFonts w:ascii="Times New Roman" w:hAnsi="Times New Roman" w:cs="Times New Roman"/>
          <w:bCs/>
        </w:rPr>
        <w:t xml:space="preserve"> Mayıs Üniversitesi, Samsun. Bildiriler Kitabı: 120-127.</w:t>
      </w:r>
    </w:p>
    <w:p w:rsidR="00140E59" w:rsidRPr="00140E59" w:rsidRDefault="00140E59" w:rsidP="00140E59">
      <w:pPr>
        <w:spacing w:after="0" w:line="240" w:lineRule="auto"/>
        <w:ind w:left="709" w:hanging="709"/>
        <w:rPr>
          <w:rFonts w:ascii="Times New Roman" w:hAnsi="Times New Roman" w:cs="Times New Roman"/>
          <w:bCs/>
        </w:rPr>
      </w:pPr>
      <w:proofErr w:type="spellStart"/>
      <w:r w:rsidRPr="00140E59">
        <w:rPr>
          <w:rFonts w:ascii="Times New Roman" w:hAnsi="Times New Roman" w:cs="Times New Roman"/>
          <w:bCs/>
        </w:rPr>
        <w:t>Çağlak</w:t>
      </w:r>
      <w:proofErr w:type="spellEnd"/>
      <w:r w:rsidRPr="00140E59">
        <w:rPr>
          <w:rFonts w:ascii="Times New Roman" w:hAnsi="Times New Roman" w:cs="Times New Roman"/>
          <w:bCs/>
        </w:rPr>
        <w:t xml:space="preserve"> S</w:t>
      </w:r>
      <w:proofErr w:type="gramStart"/>
      <w:r w:rsidRPr="00140E59">
        <w:rPr>
          <w:rFonts w:ascii="Times New Roman" w:hAnsi="Times New Roman" w:cs="Times New Roman"/>
          <w:bCs/>
        </w:rPr>
        <w:t>.,</w:t>
      </w:r>
      <w:proofErr w:type="gramEnd"/>
      <w:r w:rsidRPr="00140E59">
        <w:rPr>
          <w:rFonts w:ascii="Times New Roman" w:hAnsi="Times New Roman" w:cs="Times New Roman"/>
          <w:bCs/>
        </w:rPr>
        <w:t xml:space="preserve"> Bahadır, M., Işık, F. (2019). </w:t>
      </w:r>
      <w:proofErr w:type="spellStart"/>
      <w:r w:rsidRPr="00140E59">
        <w:rPr>
          <w:rFonts w:ascii="Times New Roman" w:hAnsi="Times New Roman" w:cs="Times New Roman"/>
          <w:bCs/>
          <w:i/>
          <w:iCs/>
        </w:rPr>
        <w:t>Biyoklimatik</w:t>
      </w:r>
      <w:proofErr w:type="spellEnd"/>
      <w:r w:rsidRPr="00140E59">
        <w:rPr>
          <w:rFonts w:ascii="Times New Roman" w:hAnsi="Times New Roman" w:cs="Times New Roman"/>
          <w:bCs/>
          <w:i/>
          <w:iCs/>
        </w:rPr>
        <w:t xml:space="preserve"> Konfor Şartlarının Yaşlı Nüfus Açısından İncelenmesi; Sinop Örneği</w:t>
      </w:r>
      <w:r w:rsidRPr="00140E59">
        <w:rPr>
          <w:rFonts w:ascii="Times New Roman" w:hAnsi="Times New Roman" w:cs="Times New Roman"/>
          <w:bCs/>
        </w:rPr>
        <w:t xml:space="preserve">. </w:t>
      </w:r>
      <w:proofErr w:type="spellStart"/>
      <w:r w:rsidRPr="00140E59">
        <w:rPr>
          <w:rFonts w:ascii="Times New Roman" w:hAnsi="Times New Roman" w:cs="Times New Roman"/>
          <w:bCs/>
        </w:rPr>
        <w:t>idRc</w:t>
      </w:r>
      <w:proofErr w:type="spellEnd"/>
      <w:r w:rsidRPr="00140E59">
        <w:rPr>
          <w:rFonts w:ascii="Times New Roman" w:hAnsi="Times New Roman" w:cs="Times New Roman"/>
          <w:bCs/>
        </w:rPr>
        <w:t xml:space="preserve"> 2019 International </w:t>
      </w:r>
      <w:proofErr w:type="spellStart"/>
      <w:r w:rsidRPr="00140E59">
        <w:rPr>
          <w:rFonts w:ascii="Times New Roman" w:hAnsi="Times New Roman" w:cs="Times New Roman"/>
          <w:bCs/>
        </w:rPr>
        <w:t>Disaster</w:t>
      </w:r>
      <w:proofErr w:type="spellEnd"/>
      <w:r w:rsidRPr="00140E59">
        <w:rPr>
          <w:rFonts w:ascii="Times New Roman" w:hAnsi="Times New Roman" w:cs="Times New Roman"/>
          <w:bCs/>
        </w:rPr>
        <w:t xml:space="preserve"> &amp; </w:t>
      </w:r>
      <w:proofErr w:type="spellStart"/>
      <w:r w:rsidRPr="00140E59">
        <w:rPr>
          <w:rFonts w:ascii="Times New Roman" w:hAnsi="Times New Roman" w:cs="Times New Roman"/>
          <w:bCs/>
        </w:rPr>
        <w:t>Resilience</w:t>
      </w:r>
      <w:proofErr w:type="spellEnd"/>
      <w:r w:rsidRPr="00140E59">
        <w:rPr>
          <w:rFonts w:ascii="Times New Roman" w:hAnsi="Times New Roman" w:cs="Times New Roman"/>
          <w:bCs/>
        </w:rPr>
        <w:t xml:space="preserve"> </w:t>
      </w:r>
      <w:proofErr w:type="spellStart"/>
      <w:r w:rsidRPr="00140E59">
        <w:rPr>
          <w:rFonts w:ascii="Times New Roman" w:hAnsi="Times New Roman" w:cs="Times New Roman"/>
          <w:bCs/>
        </w:rPr>
        <w:t>Congress</w:t>
      </w:r>
      <w:proofErr w:type="spellEnd"/>
      <w:r w:rsidRPr="00140E59">
        <w:rPr>
          <w:rFonts w:ascii="Times New Roman" w:hAnsi="Times New Roman" w:cs="Times New Roman"/>
          <w:bCs/>
        </w:rPr>
        <w:t>, 26-29 Haziran 2019,Eskişehir.</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Dessai</w:t>
      </w:r>
      <w:proofErr w:type="spellEnd"/>
      <w:r w:rsidRPr="00E11CEE">
        <w:rPr>
          <w:rFonts w:ascii="Times New Roman" w:hAnsi="Times New Roman" w:cs="Times New Roman"/>
          <w:bCs/>
        </w:rPr>
        <w:t xml:space="preserve">, S. (2002). </w:t>
      </w:r>
      <w:proofErr w:type="spellStart"/>
      <w:r w:rsidRPr="00E11CEE">
        <w:rPr>
          <w:rFonts w:ascii="Times New Roman" w:hAnsi="Times New Roman" w:cs="Times New Roman"/>
          <w:bCs/>
        </w:rPr>
        <w:t>Heat</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stress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w:t>
      </w:r>
      <w:proofErr w:type="spellStart"/>
      <w:r w:rsidRPr="00E11CEE">
        <w:rPr>
          <w:rFonts w:ascii="Times New Roman" w:hAnsi="Times New Roman" w:cs="Times New Roman"/>
          <w:bCs/>
        </w:rPr>
        <w:t>Lisbon</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Part</w:t>
      </w:r>
      <w:proofErr w:type="spellEnd"/>
      <w:r w:rsidRPr="00E11CEE">
        <w:rPr>
          <w:rFonts w:ascii="Times New Roman" w:hAnsi="Times New Roman" w:cs="Times New Roman"/>
          <w:bCs/>
        </w:rPr>
        <w:t xml:space="preserve"> I. Model Construction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Validation</w:t>
      </w:r>
      <w:proofErr w:type="spellEnd"/>
      <w:r w:rsidRPr="00E11CEE">
        <w:rPr>
          <w:rFonts w:ascii="Times New Roman" w:hAnsi="Times New Roman" w:cs="Times New Roman"/>
          <w:bCs/>
        </w:rPr>
        <w:t xml:space="preserve">. </w:t>
      </w:r>
      <w:r w:rsidRPr="00E11CEE">
        <w:rPr>
          <w:rFonts w:ascii="Times New Roman" w:hAnsi="Times New Roman" w:cs="Times New Roman"/>
          <w:bCs/>
          <w:i/>
          <w:iCs/>
        </w:rPr>
        <w:t xml:space="preserve">International </w:t>
      </w:r>
      <w:proofErr w:type="spellStart"/>
      <w:r w:rsidRPr="00E11CEE">
        <w:rPr>
          <w:rFonts w:ascii="Times New Roman" w:hAnsi="Times New Roman" w:cs="Times New Roman"/>
          <w:bCs/>
          <w:i/>
          <w:iCs/>
        </w:rPr>
        <w:t>Journal</w:t>
      </w:r>
      <w:proofErr w:type="spellEnd"/>
      <w:r w:rsidRPr="00E11CEE">
        <w:rPr>
          <w:rFonts w:ascii="Times New Roman" w:hAnsi="Times New Roman" w:cs="Times New Roman"/>
          <w:bCs/>
          <w:i/>
          <w:iCs/>
        </w:rPr>
        <w:t xml:space="preserve"> of </w:t>
      </w:r>
      <w:proofErr w:type="spellStart"/>
      <w:r w:rsidRPr="00E11CEE">
        <w:rPr>
          <w:rFonts w:ascii="Times New Roman" w:hAnsi="Times New Roman" w:cs="Times New Roman"/>
          <w:bCs/>
          <w:i/>
          <w:iCs/>
        </w:rPr>
        <w:t>Biometeorology</w:t>
      </w:r>
      <w:proofErr w:type="spellEnd"/>
      <w:r w:rsidRPr="00E11CEE">
        <w:rPr>
          <w:rFonts w:ascii="Times New Roman" w:hAnsi="Times New Roman" w:cs="Times New Roman"/>
          <w:bCs/>
          <w:i/>
          <w:iCs/>
        </w:rPr>
        <w:t xml:space="preserve">, </w:t>
      </w:r>
      <w:r w:rsidRPr="00E11CEE">
        <w:rPr>
          <w:rFonts w:ascii="Times New Roman" w:hAnsi="Times New Roman" w:cs="Times New Roman"/>
          <w:bCs/>
        </w:rPr>
        <w:t>47: 6–12.</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d’Ippoliti</w:t>
      </w:r>
      <w:proofErr w:type="spellEnd"/>
      <w:r w:rsidRPr="00E11CEE">
        <w:rPr>
          <w:rFonts w:ascii="Times New Roman" w:hAnsi="Times New Roman" w:cs="Times New Roman"/>
          <w:bCs/>
        </w:rPr>
        <w:t>, D</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Michelozzi</w:t>
      </w:r>
      <w:proofErr w:type="spellEnd"/>
      <w:r w:rsidRPr="00E11CEE">
        <w:rPr>
          <w:rFonts w:ascii="Times New Roman" w:hAnsi="Times New Roman" w:cs="Times New Roman"/>
          <w:bCs/>
        </w:rPr>
        <w:t xml:space="preserve">, P., Marino, C., </w:t>
      </w:r>
      <w:proofErr w:type="spellStart"/>
      <w:r w:rsidRPr="00E11CEE">
        <w:rPr>
          <w:rFonts w:ascii="Times New Roman" w:hAnsi="Times New Roman" w:cs="Times New Roman"/>
          <w:bCs/>
        </w:rPr>
        <w:t>de’Donato</w:t>
      </w:r>
      <w:proofErr w:type="spellEnd"/>
      <w:r w:rsidRPr="00E11CEE">
        <w:rPr>
          <w:rFonts w:ascii="Times New Roman" w:hAnsi="Times New Roman" w:cs="Times New Roman"/>
          <w:bCs/>
        </w:rPr>
        <w:t xml:space="preserve">, F., </w:t>
      </w:r>
      <w:proofErr w:type="spellStart"/>
      <w:r w:rsidRPr="00E11CEE">
        <w:rPr>
          <w:rFonts w:ascii="Times New Roman" w:hAnsi="Times New Roman" w:cs="Times New Roman"/>
          <w:bCs/>
        </w:rPr>
        <w:t>Menne</w:t>
      </w:r>
      <w:proofErr w:type="spellEnd"/>
      <w:r w:rsidRPr="00E11CEE">
        <w:rPr>
          <w:rFonts w:ascii="Times New Roman" w:hAnsi="Times New Roman" w:cs="Times New Roman"/>
          <w:bCs/>
        </w:rPr>
        <w:t xml:space="preserve">, B., </w:t>
      </w:r>
      <w:proofErr w:type="spellStart"/>
      <w:r w:rsidRPr="00E11CEE">
        <w:rPr>
          <w:rFonts w:ascii="Times New Roman" w:hAnsi="Times New Roman" w:cs="Times New Roman"/>
          <w:bCs/>
        </w:rPr>
        <w:t>Katsouyanni</w:t>
      </w:r>
      <w:proofErr w:type="spellEnd"/>
      <w:r w:rsidRPr="00E11CEE">
        <w:rPr>
          <w:rFonts w:ascii="Times New Roman" w:hAnsi="Times New Roman" w:cs="Times New Roman"/>
          <w:bCs/>
        </w:rPr>
        <w:t xml:space="preserve">, K., </w:t>
      </w:r>
      <w:proofErr w:type="spellStart"/>
      <w:r w:rsidRPr="00E11CEE">
        <w:rPr>
          <w:rFonts w:ascii="Times New Roman" w:hAnsi="Times New Roman" w:cs="Times New Roman"/>
          <w:bCs/>
        </w:rPr>
        <w:t>Kirchmayer</w:t>
      </w:r>
      <w:proofErr w:type="spellEnd"/>
      <w:r w:rsidRPr="00E11CEE">
        <w:rPr>
          <w:rFonts w:ascii="Times New Roman" w:hAnsi="Times New Roman" w:cs="Times New Roman"/>
          <w:bCs/>
        </w:rPr>
        <w:t xml:space="preserve">, U., </w:t>
      </w:r>
      <w:proofErr w:type="spellStart"/>
      <w:r w:rsidRPr="00E11CEE">
        <w:rPr>
          <w:rFonts w:ascii="Times New Roman" w:hAnsi="Times New Roman" w:cs="Times New Roman"/>
          <w:bCs/>
        </w:rPr>
        <w:t>Analitis</w:t>
      </w:r>
      <w:proofErr w:type="spellEnd"/>
      <w:r w:rsidRPr="00E11CEE">
        <w:rPr>
          <w:rFonts w:ascii="Times New Roman" w:hAnsi="Times New Roman" w:cs="Times New Roman"/>
          <w:bCs/>
        </w:rPr>
        <w:t xml:space="preserve">, A., vd. (2010). </w:t>
      </w:r>
      <w:proofErr w:type="spellStart"/>
      <w:r w:rsidRPr="00E11CEE">
        <w:rPr>
          <w:rFonts w:ascii="Times New Roman" w:hAnsi="Times New Roman" w:cs="Times New Roman"/>
          <w:bCs/>
        </w:rPr>
        <w:t>The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Impact</w:t>
      </w:r>
      <w:proofErr w:type="spellEnd"/>
      <w:r w:rsidRPr="00E11CEE">
        <w:rPr>
          <w:rFonts w:ascii="Times New Roman" w:hAnsi="Times New Roman" w:cs="Times New Roman"/>
          <w:bCs/>
        </w:rPr>
        <w:t xml:space="preserve"> of </w:t>
      </w:r>
      <w:proofErr w:type="spellStart"/>
      <w:r w:rsidRPr="00E11CEE">
        <w:rPr>
          <w:rFonts w:ascii="Times New Roman" w:hAnsi="Times New Roman" w:cs="Times New Roman"/>
          <w:bCs/>
        </w:rPr>
        <w:t>Heat</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Waves</w:t>
      </w:r>
      <w:proofErr w:type="spellEnd"/>
      <w:r w:rsidRPr="00E11CEE">
        <w:rPr>
          <w:rFonts w:ascii="Times New Roman" w:hAnsi="Times New Roman" w:cs="Times New Roman"/>
          <w:bCs/>
        </w:rPr>
        <w:t xml:space="preserve"> on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9 </w:t>
      </w:r>
      <w:proofErr w:type="spellStart"/>
      <w:r w:rsidRPr="00E11CEE">
        <w:rPr>
          <w:rFonts w:ascii="Times New Roman" w:hAnsi="Times New Roman" w:cs="Times New Roman"/>
          <w:bCs/>
        </w:rPr>
        <w:t>European</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Cities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Results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From</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The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Euroheat</w:t>
      </w:r>
      <w:proofErr w:type="spellEnd"/>
      <w:r w:rsidRPr="00E11CEE">
        <w:rPr>
          <w:rFonts w:ascii="Times New Roman" w:hAnsi="Times New Roman" w:cs="Times New Roman"/>
          <w:bCs/>
        </w:rPr>
        <w:t xml:space="preserve"> Project. </w:t>
      </w:r>
      <w:proofErr w:type="spellStart"/>
      <w:r w:rsidRPr="00E11CEE">
        <w:rPr>
          <w:rFonts w:ascii="Times New Roman" w:hAnsi="Times New Roman" w:cs="Times New Roman"/>
          <w:bCs/>
          <w:i/>
          <w:iCs/>
        </w:rPr>
        <w:t>Environmental</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Health</w:t>
      </w:r>
      <w:proofErr w:type="spellEnd"/>
      <w:r w:rsidRPr="00E11CEE">
        <w:rPr>
          <w:rFonts w:ascii="Times New Roman" w:hAnsi="Times New Roman" w:cs="Times New Roman"/>
          <w:bCs/>
          <w:i/>
          <w:iCs/>
        </w:rPr>
        <w:t xml:space="preserve">, </w:t>
      </w:r>
      <w:r w:rsidRPr="00E11CEE">
        <w:rPr>
          <w:rFonts w:ascii="Times New Roman" w:hAnsi="Times New Roman" w:cs="Times New Roman"/>
          <w:bCs/>
        </w:rPr>
        <w:t>9: 37-46.</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Diaz, J</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Linares</w:t>
      </w:r>
      <w:proofErr w:type="spellEnd"/>
      <w:r w:rsidRPr="00E11CEE">
        <w:rPr>
          <w:rFonts w:ascii="Times New Roman" w:hAnsi="Times New Roman" w:cs="Times New Roman"/>
          <w:bCs/>
        </w:rPr>
        <w:t xml:space="preserve">, C., </w:t>
      </w:r>
      <w:proofErr w:type="spellStart"/>
      <w:r w:rsidRPr="00E11CEE">
        <w:rPr>
          <w:rFonts w:ascii="Times New Roman" w:hAnsi="Times New Roman" w:cs="Times New Roman"/>
          <w:bCs/>
        </w:rPr>
        <w:t>Tobias</w:t>
      </w:r>
      <w:proofErr w:type="spellEnd"/>
      <w:r w:rsidRPr="00E11CEE">
        <w:rPr>
          <w:rFonts w:ascii="Times New Roman" w:hAnsi="Times New Roman" w:cs="Times New Roman"/>
          <w:bCs/>
        </w:rPr>
        <w:t xml:space="preserve">, A. (2006). </w:t>
      </w:r>
      <w:proofErr w:type="spellStart"/>
      <w:r w:rsidRPr="00E11CEE">
        <w:rPr>
          <w:rFonts w:ascii="Times New Roman" w:hAnsi="Times New Roman" w:cs="Times New Roman"/>
          <w:bCs/>
        </w:rPr>
        <w:t>Impact</w:t>
      </w:r>
      <w:proofErr w:type="spellEnd"/>
      <w:r w:rsidRPr="00E11CEE">
        <w:rPr>
          <w:rFonts w:ascii="Times New Roman" w:hAnsi="Times New Roman" w:cs="Times New Roman"/>
          <w:bCs/>
        </w:rPr>
        <w:t xml:space="preserve"> of </w:t>
      </w:r>
      <w:proofErr w:type="spellStart"/>
      <w:r w:rsidRPr="00E11CEE">
        <w:rPr>
          <w:rFonts w:ascii="Times New Roman" w:hAnsi="Times New Roman" w:cs="Times New Roman"/>
          <w:bCs/>
        </w:rPr>
        <w:t>extreme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tem</w:t>
      </w:r>
      <w:r w:rsidRPr="00E11CEE">
        <w:rPr>
          <w:rFonts w:ascii="Times New Roman" w:hAnsi="Times New Roman" w:cs="Times New Roman"/>
          <w:bCs/>
        </w:rPr>
        <w:softHyphen/>
        <w:t>peratures</w:t>
      </w:r>
      <w:proofErr w:type="spellEnd"/>
      <w:r w:rsidRPr="00E11CEE">
        <w:rPr>
          <w:rFonts w:ascii="Times New Roman" w:hAnsi="Times New Roman" w:cs="Times New Roman"/>
          <w:bCs/>
        </w:rPr>
        <w:t xml:space="preserve"> on </w:t>
      </w:r>
      <w:proofErr w:type="spellStart"/>
      <w:r w:rsidRPr="00E11CEE">
        <w:rPr>
          <w:rFonts w:ascii="Times New Roman" w:hAnsi="Times New Roman" w:cs="Times New Roman"/>
          <w:bCs/>
        </w:rPr>
        <w:t>daily</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Madrid (</w:t>
      </w:r>
      <w:proofErr w:type="spellStart"/>
      <w:r w:rsidRPr="00E11CEE">
        <w:rPr>
          <w:rFonts w:ascii="Times New Roman" w:hAnsi="Times New Roman" w:cs="Times New Roman"/>
          <w:bCs/>
        </w:rPr>
        <w:t>Spain</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among</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the</w:t>
      </w:r>
      <w:proofErr w:type="spellEnd"/>
      <w:r w:rsidRPr="00E11CEE">
        <w:rPr>
          <w:rFonts w:ascii="Times New Roman" w:hAnsi="Times New Roman" w:cs="Times New Roman"/>
          <w:bCs/>
        </w:rPr>
        <w:t xml:space="preserve"> 45–64 </w:t>
      </w:r>
      <w:proofErr w:type="spellStart"/>
      <w:r w:rsidRPr="00E11CEE">
        <w:rPr>
          <w:rFonts w:ascii="Times New Roman" w:hAnsi="Times New Roman" w:cs="Times New Roman"/>
          <w:bCs/>
        </w:rPr>
        <w:t>age-group</w:t>
      </w:r>
      <w:proofErr w:type="spellEnd"/>
      <w:r w:rsidRPr="00E11CEE">
        <w:rPr>
          <w:rFonts w:ascii="Times New Roman" w:hAnsi="Times New Roman" w:cs="Times New Roman"/>
          <w:bCs/>
        </w:rPr>
        <w:t xml:space="preserve">. </w:t>
      </w:r>
      <w:r w:rsidRPr="00E11CEE">
        <w:rPr>
          <w:rFonts w:ascii="Times New Roman" w:hAnsi="Times New Roman" w:cs="Times New Roman"/>
          <w:bCs/>
          <w:i/>
          <w:iCs/>
        </w:rPr>
        <w:t xml:space="preserve">International </w:t>
      </w:r>
      <w:proofErr w:type="spellStart"/>
      <w:r w:rsidRPr="00E11CEE">
        <w:rPr>
          <w:rFonts w:ascii="Times New Roman" w:hAnsi="Times New Roman" w:cs="Times New Roman"/>
          <w:bCs/>
          <w:i/>
          <w:iCs/>
        </w:rPr>
        <w:t>Journal</w:t>
      </w:r>
      <w:proofErr w:type="spellEnd"/>
      <w:r w:rsidRPr="00E11CEE">
        <w:rPr>
          <w:rFonts w:ascii="Times New Roman" w:hAnsi="Times New Roman" w:cs="Times New Roman"/>
          <w:bCs/>
          <w:i/>
          <w:iCs/>
        </w:rPr>
        <w:t xml:space="preserve"> of </w:t>
      </w:r>
      <w:proofErr w:type="spellStart"/>
      <w:r w:rsidRPr="00E11CEE">
        <w:rPr>
          <w:rFonts w:ascii="Times New Roman" w:hAnsi="Times New Roman" w:cs="Times New Roman"/>
          <w:bCs/>
          <w:i/>
          <w:iCs/>
        </w:rPr>
        <w:t>Biometeorology</w:t>
      </w:r>
      <w:proofErr w:type="spellEnd"/>
      <w:r w:rsidRPr="00E11CEE">
        <w:rPr>
          <w:rFonts w:ascii="Times New Roman" w:hAnsi="Times New Roman" w:cs="Times New Roman"/>
          <w:bCs/>
          <w:i/>
          <w:iCs/>
        </w:rPr>
        <w:t xml:space="preserve">, </w:t>
      </w:r>
      <w:r w:rsidRPr="00E11CEE">
        <w:rPr>
          <w:rFonts w:ascii="Times New Roman" w:hAnsi="Times New Roman" w:cs="Times New Roman"/>
          <w:bCs/>
        </w:rPr>
        <w:t>50: 342–348</w:t>
      </w:r>
    </w:p>
    <w:p w:rsidR="00E11CEE" w:rsidRPr="00E11CEE" w:rsidRDefault="00E11CEE" w:rsidP="00E11CEE">
      <w:pPr>
        <w:spacing w:after="0" w:line="240" w:lineRule="auto"/>
        <w:ind w:left="709" w:hanging="709"/>
        <w:rPr>
          <w:rFonts w:ascii="Times New Roman" w:hAnsi="Times New Roman" w:cs="Times New Roman"/>
          <w:b/>
          <w:bCs/>
        </w:rPr>
      </w:pPr>
      <w:proofErr w:type="spellStart"/>
      <w:r w:rsidRPr="00E11CEE">
        <w:rPr>
          <w:rFonts w:ascii="Times New Roman" w:hAnsi="Times New Roman" w:cs="Times New Roman"/>
          <w:bCs/>
        </w:rPr>
        <w:t>Epstein</w:t>
      </w:r>
      <w:proofErr w:type="spellEnd"/>
      <w:r w:rsidRPr="00E11CEE">
        <w:rPr>
          <w:rFonts w:ascii="Times New Roman" w:hAnsi="Times New Roman" w:cs="Times New Roman"/>
          <w:bCs/>
        </w:rPr>
        <w:t xml:space="preserve">, P.R. (2001). </w:t>
      </w:r>
      <w:proofErr w:type="spellStart"/>
      <w:r w:rsidRPr="00E11CEE">
        <w:rPr>
          <w:rFonts w:ascii="Times New Roman" w:hAnsi="Times New Roman" w:cs="Times New Roman"/>
        </w:rPr>
        <w:t>Climate</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Change</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and</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Emerging</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Infectious</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Diseases</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i/>
          <w:iCs/>
        </w:rPr>
        <w:t>Microbies</w:t>
      </w:r>
      <w:proofErr w:type="spellEnd"/>
      <w:r w:rsidRPr="00E11CEE">
        <w:rPr>
          <w:rFonts w:ascii="Times New Roman" w:hAnsi="Times New Roman" w:cs="Times New Roman"/>
          <w:i/>
          <w:iCs/>
        </w:rPr>
        <w:t xml:space="preserve"> </w:t>
      </w:r>
      <w:proofErr w:type="spellStart"/>
      <w:r w:rsidRPr="00E11CEE">
        <w:rPr>
          <w:rFonts w:ascii="Times New Roman" w:hAnsi="Times New Roman" w:cs="Times New Roman"/>
          <w:i/>
          <w:iCs/>
        </w:rPr>
        <w:t>and</w:t>
      </w:r>
      <w:proofErr w:type="spellEnd"/>
      <w:r w:rsidRPr="00E11CEE">
        <w:rPr>
          <w:rFonts w:ascii="Times New Roman" w:hAnsi="Times New Roman" w:cs="Times New Roman"/>
          <w:i/>
          <w:iCs/>
        </w:rPr>
        <w:t xml:space="preserve"> </w:t>
      </w:r>
      <w:proofErr w:type="spellStart"/>
      <w:r w:rsidRPr="00E11CEE">
        <w:rPr>
          <w:rFonts w:ascii="Times New Roman" w:hAnsi="Times New Roman" w:cs="Times New Roman"/>
          <w:i/>
          <w:iCs/>
        </w:rPr>
        <w:t>Infection</w:t>
      </w:r>
      <w:proofErr w:type="spellEnd"/>
      <w:r w:rsidRPr="00E11CEE">
        <w:rPr>
          <w:rFonts w:ascii="Times New Roman" w:hAnsi="Times New Roman" w:cs="Times New Roman"/>
        </w:rPr>
        <w:t>, 3 (9): 747-754.</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Fers</w:t>
      </w:r>
      <w:proofErr w:type="spellEnd"/>
      <w:r w:rsidRPr="00E11CEE">
        <w:rPr>
          <w:rFonts w:ascii="Times New Roman" w:hAnsi="Times New Roman" w:cs="Times New Roman"/>
          <w:bCs/>
        </w:rPr>
        <w:t xml:space="preserve">, J.P. (1995). </w:t>
      </w:r>
      <w:proofErr w:type="spellStart"/>
      <w:r w:rsidRPr="00E11CEE">
        <w:rPr>
          <w:rFonts w:ascii="Times New Roman" w:hAnsi="Times New Roman" w:cs="Times New Roman"/>
          <w:bCs/>
        </w:rPr>
        <w:t>Crises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D’épilepsie</w:t>
      </w:r>
      <w:proofErr w:type="spellEnd"/>
      <w:r w:rsidRPr="00E11CEE">
        <w:rPr>
          <w:rFonts w:ascii="Times New Roman" w:hAnsi="Times New Roman" w:cs="Times New Roman"/>
          <w:bCs/>
        </w:rPr>
        <w:t xml:space="preserve"> Et </w:t>
      </w:r>
      <w:proofErr w:type="spellStart"/>
      <w:r w:rsidRPr="00E11CEE">
        <w:rPr>
          <w:rFonts w:ascii="Times New Roman" w:hAnsi="Times New Roman" w:cs="Times New Roman"/>
          <w:bCs/>
        </w:rPr>
        <w:t>Facteurs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Météorologiques</w:t>
      </w:r>
      <w:proofErr w:type="spellEnd"/>
      <w:r w:rsidRPr="00E11CEE">
        <w:rPr>
          <w:rFonts w:ascii="Times New Roman" w:hAnsi="Times New Roman" w:cs="Times New Roman"/>
          <w:bCs/>
        </w:rPr>
        <w:t xml:space="preserve"> Dans Le </w:t>
      </w:r>
      <w:proofErr w:type="spellStart"/>
      <w:r w:rsidRPr="00E11CEE">
        <w:rPr>
          <w:rFonts w:ascii="Times New Roman" w:hAnsi="Times New Roman" w:cs="Times New Roman"/>
          <w:bCs/>
        </w:rPr>
        <w:t>Finistère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Epilepsy</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Crises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Meteorological</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Facts</w:t>
      </w:r>
      <w:proofErr w:type="spellEnd"/>
      <w:r w:rsidRPr="00E11CEE">
        <w:rPr>
          <w:rFonts w:ascii="Times New Roman" w:hAnsi="Times New Roman" w:cs="Times New Roman"/>
          <w:bCs/>
        </w:rPr>
        <w:t xml:space="preserve"> in </w:t>
      </w:r>
      <w:proofErr w:type="spellStart"/>
      <w:r w:rsidRPr="00E11CEE">
        <w:rPr>
          <w:rFonts w:ascii="Times New Roman" w:hAnsi="Times New Roman" w:cs="Times New Roman"/>
          <w:bCs/>
        </w:rPr>
        <w:t>Finistere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i/>
          <w:iCs/>
        </w:rPr>
        <w:t>Climat</w:t>
      </w:r>
      <w:proofErr w:type="spellEnd"/>
      <w:r w:rsidRPr="00E11CEE">
        <w:rPr>
          <w:rFonts w:ascii="Times New Roman" w:hAnsi="Times New Roman" w:cs="Times New Roman"/>
          <w:bCs/>
          <w:i/>
          <w:iCs/>
        </w:rPr>
        <w:t xml:space="preserve"> et </w:t>
      </w:r>
      <w:proofErr w:type="spellStart"/>
      <w:r w:rsidRPr="00E11CEE">
        <w:rPr>
          <w:rFonts w:ascii="Times New Roman" w:hAnsi="Times New Roman" w:cs="Times New Roman"/>
          <w:bCs/>
          <w:i/>
          <w:iCs/>
        </w:rPr>
        <w:t>Santé</w:t>
      </w:r>
      <w:proofErr w:type="spellEnd"/>
      <w:r w:rsidRPr="00E11CEE">
        <w:rPr>
          <w:rFonts w:ascii="Times New Roman" w:hAnsi="Times New Roman" w:cs="Times New Roman"/>
          <w:bCs/>
          <w:i/>
          <w:iCs/>
        </w:rPr>
        <w:t xml:space="preserve">, </w:t>
      </w:r>
      <w:r w:rsidRPr="00E11CEE">
        <w:rPr>
          <w:rFonts w:ascii="Times New Roman" w:hAnsi="Times New Roman" w:cs="Times New Roman"/>
          <w:bCs/>
        </w:rPr>
        <w:t>13: 57–74.</w:t>
      </w:r>
    </w:p>
    <w:p w:rsidR="00E11CEE" w:rsidRPr="00E11CEE" w:rsidRDefault="00E11CEE" w:rsidP="00E11CEE">
      <w:pPr>
        <w:spacing w:after="0" w:line="240" w:lineRule="auto"/>
        <w:ind w:left="709" w:hanging="709"/>
        <w:rPr>
          <w:rFonts w:ascii="Times New Roman" w:eastAsia="Calibri" w:hAnsi="Times New Roman" w:cs="Times New Roman"/>
          <w:iCs/>
          <w:noProof/>
          <w:sz w:val="24"/>
          <w:szCs w:val="24"/>
        </w:rPr>
      </w:pPr>
      <w:r w:rsidRPr="00E11CEE">
        <w:rPr>
          <w:rFonts w:ascii="Times New Roman" w:eastAsia="Calibri" w:hAnsi="Times New Roman" w:cs="Times New Roman"/>
          <w:iCs/>
          <w:noProof/>
          <w:sz w:val="24"/>
          <w:szCs w:val="24"/>
        </w:rPr>
        <w:t>Höppe P. (1999). The Physiological Equivalent Temperature - a universal index for the biometeorological assessment of the thermal environment. Int. J. Biometeorol. 43: 71-75.</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Kalkstein</w:t>
      </w:r>
      <w:proofErr w:type="spellEnd"/>
      <w:r w:rsidRPr="00E11CEE">
        <w:rPr>
          <w:rFonts w:ascii="Times New Roman" w:hAnsi="Times New Roman" w:cs="Times New Roman"/>
          <w:bCs/>
        </w:rPr>
        <w:t xml:space="preserve">, L.S. (1998). </w:t>
      </w:r>
      <w:proofErr w:type="spellStart"/>
      <w:r w:rsidRPr="00E11CEE">
        <w:rPr>
          <w:rFonts w:ascii="Times New Roman" w:hAnsi="Times New Roman" w:cs="Times New Roman"/>
          <w:bCs/>
        </w:rPr>
        <w:t>Climate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Human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Relation</w:t>
      </w:r>
      <w:r w:rsidRPr="00E11CEE">
        <w:rPr>
          <w:rFonts w:ascii="Times New Roman" w:hAnsi="Times New Roman" w:cs="Times New Roman"/>
          <w:bCs/>
        </w:rPr>
        <w:softHyphen/>
        <w:t>ships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Mitigating</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Measures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i/>
          <w:iCs/>
        </w:rPr>
        <w:t>Advances</w:t>
      </w:r>
      <w:proofErr w:type="spellEnd"/>
      <w:r w:rsidRPr="00E11CEE">
        <w:rPr>
          <w:rFonts w:ascii="Times New Roman" w:hAnsi="Times New Roman" w:cs="Times New Roman"/>
          <w:bCs/>
          <w:i/>
          <w:iCs/>
        </w:rPr>
        <w:t xml:space="preserve"> in </w:t>
      </w:r>
      <w:proofErr w:type="spellStart"/>
      <w:r w:rsidRPr="00E11CEE">
        <w:rPr>
          <w:rFonts w:ascii="Times New Roman" w:hAnsi="Times New Roman" w:cs="Times New Roman"/>
          <w:bCs/>
          <w:i/>
          <w:iCs/>
        </w:rPr>
        <w:t>Bioclimatology</w:t>
      </w:r>
      <w:proofErr w:type="spellEnd"/>
      <w:r w:rsidRPr="00E11CEE">
        <w:rPr>
          <w:rFonts w:ascii="Times New Roman" w:hAnsi="Times New Roman" w:cs="Times New Roman"/>
          <w:bCs/>
          <w:i/>
          <w:iCs/>
        </w:rPr>
        <w:t xml:space="preserve">, </w:t>
      </w:r>
      <w:r w:rsidRPr="00E11CEE">
        <w:rPr>
          <w:rFonts w:ascii="Times New Roman" w:hAnsi="Times New Roman" w:cs="Times New Roman"/>
          <w:bCs/>
        </w:rPr>
        <w:t>5: 161–177.</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Knowlton</w:t>
      </w:r>
      <w:proofErr w:type="spellEnd"/>
      <w:r w:rsidRPr="00E11CEE">
        <w:rPr>
          <w:rFonts w:ascii="Times New Roman" w:hAnsi="Times New Roman" w:cs="Times New Roman"/>
          <w:bCs/>
        </w:rPr>
        <w:t>, K</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Rotkin-Ellman</w:t>
      </w:r>
      <w:proofErr w:type="spellEnd"/>
      <w:r w:rsidRPr="00E11CEE">
        <w:rPr>
          <w:rFonts w:ascii="Times New Roman" w:hAnsi="Times New Roman" w:cs="Times New Roman"/>
          <w:bCs/>
        </w:rPr>
        <w:t xml:space="preserve">, M., </w:t>
      </w:r>
      <w:proofErr w:type="spellStart"/>
      <w:r w:rsidRPr="00E11CEE">
        <w:rPr>
          <w:rFonts w:ascii="Times New Roman" w:hAnsi="Times New Roman" w:cs="Times New Roman"/>
          <w:bCs/>
        </w:rPr>
        <w:t>King</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G.vd</w:t>
      </w:r>
      <w:proofErr w:type="spellEnd"/>
      <w:r w:rsidRPr="00E11CEE">
        <w:rPr>
          <w:rFonts w:ascii="Times New Roman" w:hAnsi="Times New Roman" w:cs="Times New Roman"/>
          <w:bCs/>
        </w:rPr>
        <w:t xml:space="preserve">. (2009). </w:t>
      </w:r>
      <w:proofErr w:type="spellStart"/>
      <w:r w:rsidRPr="00E11CEE">
        <w:rPr>
          <w:rFonts w:ascii="Times New Roman" w:hAnsi="Times New Roman" w:cs="Times New Roman"/>
          <w:bCs/>
        </w:rPr>
        <w:t>The</w:t>
      </w:r>
      <w:proofErr w:type="spellEnd"/>
      <w:r w:rsidRPr="00E11CEE">
        <w:rPr>
          <w:rFonts w:ascii="Times New Roman" w:hAnsi="Times New Roman" w:cs="Times New Roman"/>
          <w:bCs/>
        </w:rPr>
        <w:t xml:space="preserve"> 2006 California </w:t>
      </w:r>
      <w:proofErr w:type="spellStart"/>
      <w:r w:rsidRPr="00E11CEE">
        <w:rPr>
          <w:rFonts w:ascii="Times New Roman" w:hAnsi="Times New Roman" w:cs="Times New Roman"/>
          <w:bCs/>
        </w:rPr>
        <w:t>Heat</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Wave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Impacts</w:t>
      </w:r>
      <w:proofErr w:type="spellEnd"/>
      <w:r w:rsidRPr="00E11CEE">
        <w:rPr>
          <w:rFonts w:ascii="Times New Roman" w:hAnsi="Times New Roman" w:cs="Times New Roman"/>
          <w:bCs/>
        </w:rPr>
        <w:t xml:space="preserve"> on </w:t>
      </w:r>
      <w:proofErr w:type="spellStart"/>
      <w:r w:rsidRPr="00E11CEE">
        <w:rPr>
          <w:rFonts w:ascii="Times New Roman" w:hAnsi="Times New Roman" w:cs="Times New Roman"/>
          <w:bCs/>
        </w:rPr>
        <w:t>Hospitalizations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Emergency</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Department</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Visits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i/>
          <w:iCs/>
        </w:rPr>
        <w:t>Environmental</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Health</w:t>
      </w:r>
      <w:proofErr w:type="spellEnd"/>
      <w:r w:rsidRPr="00E11CEE">
        <w:rPr>
          <w:rFonts w:ascii="Times New Roman" w:hAnsi="Times New Roman" w:cs="Times New Roman"/>
          <w:bCs/>
          <w:i/>
          <w:iCs/>
        </w:rPr>
        <w:t xml:space="preserve"> Perspevtives,</w:t>
      </w:r>
      <w:r w:rsidRPr="00E11CEE">
        <w:rPr>
          <w:rFonts w:ascii="Times New Roman" w:hAnsi="Times New Roman" w:cs="Times New Roman"/>
          <w:bCs/>
        </w:rPr>
        <w:t>117(1):61–7.</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lastRenderedPageBreak/>
        <w:t>Kuchcik</w:t>
      </w:r>
      <w:proofErr w:type="spellEnd"/>
      <w:r w:rsidRPr="00E11CEE">
        <w:rPr>
          <w:rFonts w:ascii="Times New Roman" w:hAnsi="Times New Roman" w:cs="Times New Roman"/>
          <w:bCs/>
        </w:rPr>
        <w:t xml:space="preserve">, M. (2001).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w:t>
      </w:r>
      <w:proofErr w:type="spellStart"/>
      <w:r w:rsidRPr="00E11CEE">
        <w:rPr>
          <w:rFonts w:ascii="Times New Roman" w:hAnsi="Times New Roman" w:cs="Times New Roman"/>
          <w:bCs/>
        </w:rPr>
        <w:t>Warsaw</w:t>
      </w:r>
      <w:proofErr w:type="spellEnd"/>
      <w:r w:rsidRPr="00E11CEE">
        <w:rPr>
          <w:rFonts w:ascii="Times New Roman" w:hAnsi="Times New Roman" w:cs="Times New Roman"/>
          <w:bCs/>
        </w:rPr>
        <w:t xml:space="preserve">: Is </w:t>
      </w:r>
      <w:proofErr w:type="spellStart"/>
      <w:r w:rsidRPr="00E11CEE">
        <w:rPr>
          <w:rFonts w:ascii="Times New Roman" w:hAnsi="Times New Roman" w:cs="Times New Roman"/>
          <w:bCs/>
        </w:rPr>
        <w:t>There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Any</w:t>
      </w:r>
      <w:proofErr w:type="spellEnd"/>
      <w:r w:rsidRPr="00E11CEE">
        <w:rPr>
          <w:rFonts w:ascii="Times New Roman" w:hAnsi="Times New Roman" w:cs="Times New Roman"/>
          <w:bCs/>
        </w:rPr>
        <w:t xml:space="preserve"> Connec</w:t>
      </w:r>
      <w:r w:rsidRPr="00E11CEE">
        <w:rPr>
          <w:rFonts w:ascii="Times New Roman" w:hAnsi="Times New Roman" w:cs="Times New Roman"/>
          <w:bCs/>
        </w:rPr>
        <w:softHyphen/>
        <w:t xml:space="preserve">tion </w:t>
      </w:r>
      <w:proofErr w:type="spellStart"/>
      <w:r w:rsidRPr="00E11CEE">
        <w:rPr>
          <w:rFonts w:ascii="Times New Roman" w:hAnsi="Times New Roman" w:cs="Times New Roman"/>
          <w:bCs/>
        </w:rPr>
        <w:t>With</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Weather</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Air</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Pollution</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i/>
          <w:iCs/>
        </w:rPr>
        <w:t>Geographia</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Polonica</w:t>
      </w:r>
      <w:proofErr w:type="spellEnd"/>
      <w:r w:rsidRPr="00E11CEE">
        <w:rPr>
          <w:rFonts w:ascii="Times New Roman" w:hAnsi="Times New Roman" w:cs="Times New Roman"/>
          <w:bCs/>
          <w:i/>
          <w:iCs/>
        </w:rPr>
        <w:t xml:space="preserve">, </w:t>
      </w:r>
      <w:r w:rsidRPr="00E11CEE">
        <w:rPr>
          <w:rFonts w:ascii="Times New Roman" w:hAnsi="Times New Roman" w:cs="Times New Roman"/>
          <w:bCs/>
        </w:rPr>
        <w:t>74 (1): 29–45.</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Matzarakis</w:t>
      </w:r>
      <w:proofErr w:type="spellEnd"/>
      <w:r w:rsidRPr="00E11CEE">
        <w:rPr>
          <w:rFonts w:ascii="Times New Roman" w:hAnsi="Times New Roman" w:cs="Times New Roman"/>
          <w:bCs/>
        </w:rPr>
        <w:t xml:space="preserve"> A</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Mayer</w:t>
      </w:r>
      <w:proofErr w:type="spellEnd"/>
      <w:r w:rsidRPr="00E11CEE">
        <w:rPr>
          <w:rFonts w:ascii="Times New Roman" w:hAnsi="Times New Roman" w:cs="Times New Roman"/>
          <w:bCs/>
        </w:rPr>
        <w:t xml:space="preserve"> H. (1996). </w:t>
      </w:r>
      <w:proofErr w:type="spellStart"/>
      <w:r w:rsidRPr="00E11CEE">
        <w:rPr>
          <w:rFonts w:ascii="Times New Roman" w:hAnsi="Times New Roman" w:cs="Times New Roman"/>
          <w:bCs/>
        </w:rPr>
        <w:t>Another</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Kind</w:t>
      </w:r>
      <w:proofErr w:type="spellEnd"/>
      <w:r w:rsidRPr="00E11CEE">
        <w:rPr>
          <w:rFonts w:ascii="Times New Roman" w:hAnsi="Times New Roman" w:cs="Times New Roman"/>
          <w:bCs/>
        </w:rPr>
        <w:t xml:space="preserve"> Of </w:t>
      </w:r>
      <w:proofErr w:type="spellStart"/>
      <w:r w:rsidRPr="00E11CEE">
        <w:rPr>
          <w:rFonts w:ascii="Times New Roman" w:hAnsi="Times New Roman" w:cs="Times New Roman"/>
          <w:bCs/>
        </w:rPr>
        <w:t>Environmental</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Stress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Thermal</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Stress</w:t>
      </w:r>
      <w:proofErr w:type="spellEnd"/>
      <w:r w:rsidRPr="00E11CEE">
        <w:rPr>
          <w:rFonts w:ascii="Times New Roman" w:hAnsi="Times New Roman" w:cs="Times New Roman"/>
          <w:bCs/>
        </w:rPr>
        <w:t xml:space="preserve">. </w:t>
      </w:r>
      <w:r w:rsidRPr="00E11CEE">
        <w:rPr>
          <w:rFonts w:ascii="Times New Roman" w:hAnsi="Times New Roman" w:cs="Times New Roman"/>
          <w:bCs/>
          <w:i/>
          <w:iCs/>
        </w:rPr>
        <w:t>WHO News</w:t>
      </w:r>
      <w:r w:rsidRPr="00E11CEE">
        <w:rPr>
          <w:rFonts w:ascii="Times New Roman" w:hAnsi="Times New Roman" w:cs="Times New Roman"/>
          <w:bCs/>
        </w:rPr>
        <w:t xml:space="preserve">, 18: 7-10. </w:t>
      </w:r>
    </w:p>
    <w:p w:rsidR="00E11CEE" w:rsidRPr="00E11CEE" w:rsidRDefault="00E11CEE" w:rsidP="00E11CEE">
      <w:pPr>
        <w:spacing w:after="0" w:line="240" w:lineRule="auto"/>
        <w:ind w:left="709" w:hanging="709"/>
        <w:rPr>
          <w:rFonts w:ascii="Times New Roman" w:eastAsia="Calibri" w:hAnsi="Times New Roman" w:cs="Times New Roman"/>
          <w:iCs/>
          <w:noProof/>
          <w:sz w:val="24"/>
          <w:szCs w:val="24"/>
        </w:rPr>
      </w:pPr>
      <w:r w:rsidRPr="00E11CEE">
        <w:rPr>
          <w:rFonts w:ascii="Times New Roman" w:eastAsia="Calibri" w:hAnsi="Times New Roman" w:cs="Times New Roman"/>
          <w:iCs/>
          <w:noProof/>
          <w:sz w:val="24"/>
          <w:szCs w:val="24"/>
        </w:rPr>
        <w:t>Matzarakis A., Mayer H., Iziomon M. G. (1999). Applications of a Universal Thermal Index: Physiological Equivalent Temperature Int J Biometeorol 43:76–84.</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Matzarakis</w:t>
      </w:r>
      <w:proofErr w:type="spellEnd"/>
      <w:r w:rsidRPr="00E11CEE">
        <w:rPr>
          <w:rFonts w:ascii="Times New Roman" w:hAnsi="Times New Roman" w:cs="Times New Roman"/>
          <w:bCs/>
        </w:rPr>
        <w:t>, A</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Muthers</w:t>
      </w:r>
      <w:proofErr w:type="spellEnd"/>
      <w:r w:rsidRPr="00E11CEE">
        <w:rPr>
          <w:rFonts w:ascii="Times New Roman" w:hAnsi="Times New Roman" w:cs="Times New Roman"/>
          <w:bCs/>
        </w:rPr>
        <w:t xml:space="preserve">, S., </w:t>
      </w:r>
      <w:proofErr w:type="spellStart"/>
      <w:r w:rsidRPr="00E11CEE">
        <w:rPr>
          <w:rFonts w:ascii="Times New Roman" w:hAnsi="Times New Roman" w:cs="Times New Roman"/>
          <w:bCs/>
        </w:rPr>
        <w:t>Koch</w:t>
      </w:r>
      <w:proofErr w:type="spellEnd"/>
      <w:r w:rsidRPr="00E11CEE">
        <w:rPr>
          <w:rFonts w:ascii="Times New Roman" w:hAnsi="Times New Roman" w:cs="Times New Roman"/>
          <w:bCs/>
        </w:rPr>
        <w:t xml:space="preserve">, E. (2011). Human </w:t>
      </w:r>
      <w:proofErr w:type="spellStart"/>
      <w:r w:rsidRPr="00E11CEE">
        <w:rPr>
          <w:rFonts w:ascii="Times New Roman" w:hAnsi="Times New Roman" w:cs="Times New Roman"/>
          <w:bCs/>
        </w:rPr>
        <w:t>Biometeorological</w:t>
      </w:r>
      <w:proofErr w:type="spellEnd"/>
      <w:r w:rsidRPr="00E11CEE">
        <w:rPr>
          <w:rFonts w:ascii="Times New Roman" w:hAnsi="Times New Roman" w:cs="Times New Roman"/>
          <w:bCs/>
        </w:rPr>
        <w:t xml:space="preserve"> Evaluation of </w:t>
      </w:r>
      <w:proofErr w:type="spellStart"/>
      <w:r w:rsidRPr="00E11CEE">
        <w:rPr>
          <w:rFonts w:ascii="Times New Roman" w:hAnsi="Times New Roman" w:cs="Times New Roman"/>
          <w:bCs/>
        </w:rPr>
        <w:t>Heat-Related</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w:t>
      </w:r>
      <w:proofErr w:type="spellStart"/>
      <w:r w:rsidRPr="00E11CEE">
        <w:rPr>
          <w:rFonts w:ascii="Times New Roman" w:hAnsi="Times New Roman" w:cs="Times New Roman"/>
          <w:bCs/>
        </w:rPr>
        <w:t>Vienna</w:t>
      </w:r>
      <w:proofErr w:type="spellEnd"/>
      <w:r w:rsidRPr="00E11CEE">
        <w:rPr>
          <w:rFonts w:ascii="Times New Roman" w:hAnsi="Times New Roman" w:cs="Times New Roman"/>
          <w:bCs/>
        </w:rPr>
        <w:t>. </w:t>
      </w:r>
      <w:proofErr w:type="spellStart"/>
      <w:r w:rsidRPr="00E11CEE">
        <w:rPr>
          <w:rFonts w:ascii="Times New Roman" w:hAnsi="Times New Roman" w:cs="Times New Roman"/>
          <w:bCs/>
          <w:i/>
          <w:iCs/>
        </w:rPr>
        <w:t>Theoretical</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and</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Applied</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Climatology</w:t>
      </w:r>
      <w:proofErr w:type="spellEnd"/>
      <w:r w:rsidRPr="00E11CEE">
        <w:rPr>
          <w:rFonts w:ascii="Times New Roman" w:hAnsi="Times New Roman" w:cs="Times New Roman"/>
          <w:bCs/>
          <w:i/>
          <w:iCs/>
        </w:rPr>
        <w:t>,</w:t>
      </w:r>
      <w:r w:rsidRPr="00E11CEE">
        <w:rPr>
          <w:rFonts w:ascii="Times New Roman" w:hAnsi="Times New Roman" w:cs="Times New Roman"/>
          <w:bCs/>
        </w:rPr>
        <w:t> 105: 1–10.</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McGregor</w:t>
      </w:r>
      <w:proofErr w:type="spellEnd"/>
      <w:r w:rsidRPr="00E11CEE">
        <w:rPr>
          <w:rFonts w:ascii="Times New Roman" w:hAnsi="Times New Roman" w:cs="Times New Roman"/>
          <w:bCs/>
        </w:rPr>
        <w:t xml:space="preserve">, G.R. (2001). </w:t>
      </w:r>
      <w:proofErr w:type="spellStart"/>
      <w:r w:rsidRPr="00E11CEE">
        <w:rPr>
          <w:rFonts w:ascii="Times New Roman" w:hAnsi="Times New Roman" w:cs="Times New Roman"/>
          <w:bCs/>
        </w:rPr>
        <w:t>The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Meteorological</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Sensitivity</w:t>
      </w:r>
      <w:proofErr w:type="spellEnd"/>
      <w:r w:rsidRPr="00E11CEE">
        <w:rPr>
          <w:rFonts w:ascii="Times New Roman" w:hAnsi="Times New Roman" w:cs="Times New Roman"/>
          <w:bCs/>
        </w:rPr>
        <w:t xml:space="preserve"> of </w:t>
      </w:r>
      <w:proofErr w:type="spellStart"/>
      <w:r w:rsidRPr="00E11CEE">
        <w:rPr>
          <w:rFonts w:ascii="Times New Roman" w:hAnsi="Times New Roman" w:cs="Times New Roman"/>
          <w:bCs/>
        </w:rPr>
        <w:t>Is</w:t>
      </w:r>
      <w:r w:rsidRPr="00E11CEE">
        <w:rPr>
          <w:rFonts w:ascii="Times New Roman" w:hAnsi="Times New Roman" w:cs="Times New Roman"/>
          <w:bCs/>
        </w:rPr>
        <w:softHyphen/>
        <w:t>chaemic</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Heart</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Disease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Events</w:t>
      </w:r>
      <w:proofErr w:type="spellEnd"/>
      <w:r w:rsidRPr="00E11CEE">
        <w:rPr>
          <w:rFonts w:ascii="Times New Roman" w:hAnsi="Times New Roman" w:cs="Times New Roman"/>
          <w:bCs/>
        </w:rPr>
        <w:t xml:space="preserve"> İn Birmingham, UK. </w:t>
      </w:r>
      <w:r w:rsidRPr="00E11CEE">
        <w:rPr>
          <w:rFonts w:ascii="Times New Roman" w:hAnsi="Times New Roman" w:cs="Times New Roman"/>
          <w:bCs/>
          <w:i/>
          <w:iCs/>
        </w:rPr>
        <w:t xml:space="preserve">International </w:t>
      </w:r>
      <w:proofErr w:type="spellStart"/>
      <w:r w:rsidRPr="00E11CEE">
        <w:rPr>
          <w:rFonts w:ascii="Times New Roman" w:hAnsi="Times New Roman" w:cs="Times New Roman"/>
          <w:bCs/>
          <w:i/>
          <w:iCs/>
        </w:rPr>
        <w:t>Journal</w:t>
      </w:r>
      <w:proofErr w:type="spellEnd"/>
      <w:r w:rsidRPr="00E11CEE">
        <w:rPr>
          <w:rFonts w:ascii="Times New Roman" w:hAnsi="Times New Roman" w:cs="Times New Roman"/>
          <w:bCs/>
          <w:i/>
          <w:iCs/>
        </w:rPr>
        <w:t xml:space="preserve"> of </w:t>
      </w:r>
      <w:proofErr w:type="spellStart"/>
      <w:r w:rsidRPr="00E11CEE">
        <w:rPr>
          <w:rFonts w:ascii="Times New Roman" w:hAnsi="Times New Roman" w:cs="Times New Roman"/>
          <w:bCs/>
          <w:i/>
          <w:iCs/>
        </w:rPr>
        <w:t>Biometeorology</w:t>
      </w:r>
      <w:proofErr w:type="spellEnd"/>
      <w:r w:rsidRPr="00E11CEE">
        <w:rPr>
          <w:rFonts w:ascii="Times New Roman" w:hAnsi="Times New Roman" w:cs="Times New Roman"/>
          <w:bCs/>
          <w:i/>
          <w:iCs/>
        </w:rPr>
        <w:t xml:space="preserve">, </w:t>
      </w:r>
      <w:r w:rsidRPr="00E11CEE">
        <w:rPr>
          <w:rFonts w:ascii="Times New Roman" w:hAnsi="Times New Roman" w:cs="Times New Roman"/>
          <w:bCs/>
        </w:rPr>
        <w:t>45: 133–142.</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Nastos</w:t>
      </w:r>
      <w:proofErr w:type="spellEnd"/>
      <w:r w:rsidRPr="00E11CEE">
        <w:rPr>
          <w:rFonts w:ascii="Times New Roman" w:hAnsi="Times New Roman" w:cs="Times New Roman"/>
          <w:bCs/>
        </w:rPr>
        <w:t>, T.P</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Matzarakis</w:t>
      </w:r>
      <w:proofErr w:type="spellEnd"/>
      <w:r w:rsidRPr="00E11CEE">
        <w:rPr>
          <w:rFonts w:ascii="Times New Roman" w:hAnsi="Times New Roman" w:cs="Times New Roman"/>
          <w:bCs/>
        </w:rPr>
        <w:t xml:space="preserve">, A. (2011). </w:t>
      </w:r>
      <w:proofErr w:type="spellStart"/>
      <w:r w:rsidRPr="00E11CEE">
        <w:rPr>
          <w:rFonts w:ascii="Times New Roman" w:hAnsi="Times New Roman" w:cs="Times New Roman"/>
          <w:bCs/>
        </w:rPr>
        <w:t>The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Effect</w:t>
      </w:r>
      <w:proofErr w:type="spellEnd"/>
      <w:r w:rsidRPr="00E11CEE">
        <w:rPr>
          <w:rFonts w:ascii="Times New Roman" w:hAnsi="Times New Roman" w:cs="Times New Roman"/>
          <w:bCs/>
        </w:rPr>
        <w:t xml:space="preserve"> of </w:t>
      </w:r>
      <w:proofErr w:type="spellStart"/>
      <w:r w:rsidRPr="00E11CEE">
        <w:rPr>
          <w:rFonts w:ascii="Times New Roman" w:hAnsi="Times New Roman" w:cs="Times New Roman"/>
          <w:bCs/>
        </w:rPr>
        <w:t>Air</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Temperature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and</w:t>
      </w:r>
      <w:proofErr w:type="spellEnd"/>
      <w:r w:rsidRPr="00E11CEE">
        <w:rPr>
          <w:rFonts w:ascii="Times New Roman" w:hAnsi="Times New Roman" w:cs="Times New Roman"/>
          <w:bCs/>
        </w:rPr>
        <w:t xml:space="preserve"> Human </w:t>
      </w:r>
      <w:proofErr w:type="spellStart"/>
      <w:r w:rsidRPr="00E11CEE">
        <w:rPr>
          <w:rFonts w:ascii="Times New Roman" w:hAnsi="Times New Roman" w:cs="Times New Roman"/>
          <w:bCs/>
        </w:rPr>
        <w:t>Thermal</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Indices</w:t>
      </w:r>
      <w:proofErr w:type="spellEnd"/>
      <w:r w:rsidRPr="00E11CEE">
        <w:rPr>
          <w:rFonts w:ascii="Times New Roman" w:hAnsi="Times New Roman" w:cs="Times New Roman"/>
          <w:bCs/>
        </w:rPr>
        <w:t xml:space="preserve"> on </w:t>
      </w:r>
      <w:proofErr w:type="spellStart"/>
      <w:r w:rsidRPr="00E11CEE">
        <w:rPr>
          <w:rFonts w:ascii="Times New Roman" w:hAnsi="Times New Roman" w:cs="Times New Roman"/>
          <w:bCs/>
        </w:rPr>
        <w:t>Mortality</w:t>
      </w:r>
      <w:proofErr w:type="spellEnd"/>
      <w:r w:rsidRPr="00E11CEE">
        <w:rPr>
          <w:rFonts w:ascii="Times New Roman" w:hAnsi="Times New Roman" w:cs="Times New Roman"/>
          <w:bCs/>
        </w:rPr>
        <w:t xml:space="preserve"> in </w:t>
      </w:r>
      <w:proofErr w:type="spellStart"/>
      <w:r w:rsidRPr="00E11CEE">
        <w:rPr>
          <w:rFonts w:ascii="Times New Roman" w:hAnsi="Times New Roman" w:cs="Times New Roman"/>
          <w:bCs/>
        </w:rPr>
        <w:t>Athens</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Greece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i/>
        </w:rPr>
        <w:t>Theoretical</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and</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Applied</w:t>
      </w:r>
      <w:proofErr w:type="spellEnd"/>
      <w:r w:rsidRPr="00E11CEE">
        <w:rPr>
          <w:rFonts w:ascii="Times New Roman" w:hAnsi="Times New Roman" w:cs="Times New Roman"/>
          <w:bCs/>
          <w:i/>
        </w:rPr>
        <w:t xml:space="preserve"> Climatology.</w:t>
      </w:r>
      <w:r w:rsidRPr="00E11CEE">
        <w:rPr>
          <w:rFonts w:ascii="Times New Roman" w:hAnsi="Times New Roman" w:cs="Times New Roman"/>
          <w:bCs/>
        </w:rPr>
        <w:t xml:space="preserve">3 (4): 591-599. </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 xml:space="preserve">Toy, S. (2010). </w:t>
      </w:r>
      <w:proofErr w:type="spellStart"/>
      <w:r w:rsidRPr="00E11CEE">
        <w:rPr>
          <w:rFonts w:ascii="Times New Roman" w:hAnsi="Times New Roman" w:cs="Times New Roman"/>
          <w:bCs/>
          <w:i/>
        </w:rPr>
        <w:t>Biyoklimatik</w:t>
      </w:r>
      <w:proofErr w:type="spellEnd"/>
      <w:r w:rsidRPr="00E11CEE">
        <w:rPr>
          <w:rFonts w:ascii="Times New Roman" w:hAnsi="Times New Roman" w:cs="Times New Roman"/>
          <w:bCs/>
          <w:i/>
        </w:rPr>
        <w:t xml:space="preserve"> Konfor Değerleri Bakımından Doğu Anadolu Bölgesi </w:t>
      </w:r>
      <w:proofErr w:type="spellStart"/>
      <w:r w:rsidRPr="00E11CEE">
        <w:rPr>
          <w:rFonts w:ascii="Times New Roman" w:hAnsi="Times New Roman" w:cs="Times New Roman"/>
          <w:bCs/>
          <w:i/>
        </w:rPr>
        <w:t>Rekreasyonel</w:t>
      </w:r>
      <w:proofErr w:type="spellEnd"/>
      <w:r w:rsidRPr="00E11CEE">
        <w:rPr>
          <w:rFonts w:ascii="Times New Roman" w:hAnsi="Times New Roman" w:cs="Times New Roman"/>
          <w:bCs/>
          <w:i/>
        </w:rPr>
        <w:t xml:space="preserve"> Alanların İncelenmesi</w:t>
      </w:r>
      <w:r w:rsidRPr="00E11CEE">
        <w:rPr>
          <w:rFonts w:ascii="Times New Roman" w:hAnsi="Times New Roman" w:cs="Times New Roman"/>
          <w:bCs/>
        </w:rPr>
        <w:t>. (Yayınlanmamış Doktora Tezi), Atatürk Üniversitesi / Fen Bilimleri Enstitüsü, Peyzaj Mimarlığı Anabilim Dalı, Erzurum.</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 xml:space="preserve">Türkeş, M. (2010). </w:t>
      </w:r>
      <w:proofErr w:type="gramStart"/>
      <w:r w:rsidRPr="00E11CEE">
        <w:rPr>
          <w:rFonts w:ascii="Times New Roman" w:hAnsi="Times New Roman" w:cs="Times New Roman"/>
          <w:bCs/>
          <w:i/>
          <w:iCs/>
        </w:rPr>
        <w:t>Klimatoloji ve Meteoroloji</w:t>
      </w:r>
      <w:r w:rsidRPr="00E11CEE">
        <w:rPr>
          <w:rFonts w:ascii="Times New Roman" w:hAnsi="Times New Roman" w:cs="Times New Roman"/>
          <w:bCs/>
        </w:rPr>
        <w:t xml:space="preserve">. </w:t>
      </w:r>
      <w:proofErr w:type="gramEnd"/>
      <w:r w:rsidRPr="00E11CEE">
        <w:rPr>
          <w:rFonts w:ascii="Times New Roman" w:hAnsi="Times New Roman" w:cs="Times New Roman"/>
          <w:bCs/>
        </w:rPr>
        <w:t>Birinci Baskı, Kriter Yayınevi - Yayın No. 63, Fiziki Coğrafya Serisi No. 1, ISBN: 978-605-4613-26-7, 650, İstanbul.</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 xml:space="preserve">VDI (1998). </w:t>
      </w:r>
      <w:proofErr w:type="spellStart"/>
      <w:r w:rsidRPr="00E11CEE">
        <w:rPr>
          <w:rFonts w:ascii="Times New Roman" w:hAnsi="Times New Roman" w:cs="Times New Roman"/>
          <w:bCs/>
        </w:rPr>
        <w:t>Part</w:t>
      </w:r>
      <w:proofErr w:type="spellEnd"/>
      <w:r w:rsidRPr="00E11CEE">
        <w:rPr>
          <w:rFonts w:ascii="Times New Roman" w:hAnsi="Times New Roman" w:cs="Times New Roman"/>
          <w:bCs/>
        </w:rPr>
        <w:t xml:space="preserve"> I: </w:t>
      </w:r>
      <w:proofErr w:type="spellStart"/>
      <w:r w:rsidRPr="00E11CEE">
        <w:rPr>
          <w:rFonts w:ascii="Times New Roman" w:hAnsi="Times New Roman" w:cs="Times New Roman"/>
          <w:bCs/>
          <w:i/>
        </w:rPr>
        <w:t>Environmental</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Meteorology</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Methods</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for</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The</w:t>
      </w:r>
      <w:proofErr w:type="spellEnd"/>
      <w:r w:rsidRPr="00E11CEE">
        <w:rPr>
          <w:rFonts w:ascii="Times New Roman" w:hAnsi="Times New Roman" w:cs="Times New Roman"/>
          <w:bCs/>
          <w:i/>
        </w:rPr>
        <w:t xml:space="preserve"> Human </w:t>
      </w:r>
      <w:proofErr w:type="spellStart"/>
      <w:r w:rsidRPr="00E11CEE">
        <w:rPr>
          <w:rFonts w:ascii="Times New Roman" w:hAnsi="Times New Roman" w:cs="Times New Roman"/>
          <w:bCs/>
          <w:i/>
        </w:rPr>
        <w:t>Biometeorological</w:t>
      </w:r>
      <w:proofErr w:type="spellEnd"/>
      <w:r w:rsidRPr="00E11CEE">
        <w:rPr>
          <w:rFonts w:ascii="Times New Roman" w:hAnsi="Times New Roman" w:cs="Times New Roman"/>
          <w:bCs/>
          <w:i/>
        </w:rPr>
        <w:t xml:space="preserve"> Evaluation of </w:t>
      </w:r>
      <w:proofErr w:type="spellStart"/>
      <w:r w:rsidRPr="00E11CEE">
        <w:rPr>
          <w:rFonts w:ascii="Times New Roman" w:hAnsi="Times New Roman" w:cs="Times New Roman"/>
          <w:bCs/>
          <w:i/>
        </w:rPr>
        <w:t>Climate</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and</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Air</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Quality</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for</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The</w:t>
      </w:r>
      <w:proofErr w:type="spellEnd"/>
      <w:r w:rsidRPr="00E11CEE">
        <w:rPr>
          <w:rFonts w:ascii="Times New Roman" w:hAnsi="Times New Roman" w:cs="Times New Roman"/>
          <w:bCs/>
          <w:i/>
        </w:rPr>
        <w:t xml:space="preserve"> Urban </w:t>
      </w:r>
      <w:proofErr w:type="spellStart"/>
      <w:r w:rsidRPr="00E11CEE">
        <w:rPr>
          <w:rFonts w:ascii="Times New Roman" w:hAnsi="Times New Roman" w:cs="Times New Roman"/>
          <w:bCs/>
          <w:i/>
        </w:rPr>
        <w:t>and</w:t>
      </w:r>
      <w:proofErr w:type="spellEnd"/>
      <w:r w:rsidRPr="00E11CEE">
        <w:rPr>
          <w:rFonts w:ascii="Times New Roman" w:hAnsi="Times New Roman" w:cs="Times New Roman"/>
          <w:bCs/>
          <w:i/>
        </w:rPr>
        <w:t xml:space="preserve"> </w:t>
      </w:r>
      <w:proofErr w:type="spellStart"/>
      <w:r w:rsidRPr="00E11CEE">
        <w:rPr>
          <w:rFonts w:ascii="Times New Roman" w:hAnsi="Times New Roman" w:cs="Times New Roman"/>
          <w:bCs/>
          <w:i/>
        </w:rPr>
        <w:t>Regional</w:t>
      </w:r>
      <w:proofErr w:type="spellEnd"/>
      <w:r w:rsidRPr="00E11CEE">
        <w:rPr>
          <w:rFonts w:ascii="Times New Roman" w:hAnsi="Times New Roman" w:cs="Times New Roman"/>
          <w:bCs/>
          <w:i/>
        </w:rPr>
        <w:t xml:space="preserve"> Planning at </w:t>
      </w:r>
      <w:proofErr w:type="spellStart"/>
      <w:r w:rsidRPr="00E11CEE">
        <w:rPr>
          <w:rFonts w:ascii="Times New Roman" w:hAnsi="Times New Roman" w:cs="Times New Roman"/>
          <w:bCs/>
          <w:i/>
        </w:rPr>
        <w:t>Regional</w:t>
      </w:r>
      <w:proofErr w:type="spellEnd"/>
      <w:r w:rsidRPr="00E11CEE">
        <w:rPr>
          <w:rFonts w:ascii="Times New Roman" w:hAnsi="Times New Roman" w:cs="Times New Roman"/>
          <w:bCs/>
          <w:i/>
        </w:rPr>
        <w:t xml:space="preserve"> Level. </w:t>
      </w:r>
      <w:proofErr w:type="spellStart"/>
      <w:r w:rsidRPr="00E11CEE">
        <w:rPr>
          <w:rFonts w:ascii="Times New Roman" w:hAnsi="Times New Roman" w:cs="Times New Roman"/>
          <w:bCs/>
        </w:rPr>
        <w:t>Part</w:t>
      </w:r>
      <w:proofErr w:type="spellEnd"/>
      <w:r w:rsidRPr="00E11CEE">
        <w:rPr>
          <w:rFonts w:ascii="Times New Roman" w:hAnsi="Times New Roman" w:cs="Times New Roman"/>
          <w:bCs/>
        </w:rPr>
        <w:t xml:space="preserve"> I: </w:t>
      </w:r>
      <w:proofErr w:type="spellStart"/>
      <w:r w:rsidRPr="00E11CEE">
        <w:rPr>
          <w:rFonts w:ascii="Times New Roman" w:hAnsi="Times New Roman" w:cs="Times New Roman"/>
          <w:bCs/>
        </w:rPr>
        <w:t>Climate</w:t>
      </w:r>
      <w:proofErr w:type="spellEnd"/>
      <w:r w:rsidRPr="00E11CEE">
        <w:rPr>
          <w:rFonts w:ascii="Times New Roman" w:hAnsi="Times New Roman" w:cs="Times New Roman"/>
          <w:bCs/>
        </w:rPr>
        <w:t xml:space="preserve">. </w:t>
      </w:r>
      <w:proofErr w:type="spellStart"/>
      <w:r w:rsidRPr="00E11CEE">
        <w:rPr>
          <w:rFonts w:ascii="Times New Roman" w:hAnsi="Times New Roman" w:cs="Times New Roman"/>
          <w:bCs/>
        </w:rPr>
        <w:t>Beuth</w:t>
      </w:r>
      <w:proofErr w:type="spellEnd"/>
      <w:r w:rsidRPr="00E11CEE">
        <w:rPr>
          <w:rFonts w:ascii="Times New Roman" w:hAnsi="Times New Roman" w:cs="Times New Roman"/>
          <w:bCs/>
        </w:rPr>
        <w:t>, Berlin.</w:t>
      </w:r>
    </w:p>
    <w:p w:rsidR="00E11CEE" w:rsidRPr="00E11CEE" w:rsidRDefault="00E11CEE" w:rsidP="00E11CEE">
      <w:pPr>
        <w:spacing w:after="0" w:line="240" w:lineRule="auto"/>
        <w:ind w:left="709" w:hanging="709"/>
        <w:rPr>
          <w:rFonts w:ascii="Times New Roman" w:hAnsi="Times New Roman" w:cs="Times New Roman"/>
          <w:bCs/>
        </w:rPr>
      </w:pPr>
      <w:proofErr w:type="spellStart"/>
      <w:r w:rsidRPr="00E11CEE">
        <w:rPr>
          <w:rFonts w:ascii="Times New Roman" w:hAnsi="Times New Roman" w:cs="Times New Roman"/>
          <w:bCs/>
        </w:rPr>
        <w:t>Verges</w:t>
      </w:r>
      <w:proofErr w:type="spellEnd"/>
      <w:r w:rsidRPr="00E11CEE">
        <w:rPr>
          <w:rFonts w:ascii="Times New Roman" w:hAnsi="Times New Roman" w:cs="Times New Roman"/>
          <w:bCs/>
        </w:rPr>
        <w:t>, J</w:t>
      </w:r>
      <w:proofErr w:type="gramStart"/>
      <w:r w:rsidRPr="00E11CEE">
        <w:rPr>
          <w:rFonts w:ascii="Times New Roman" w:hAnsi="Times New Roman" w:cs="Times New Roman"/>
          <w:bCs/>
        </w:rPr>
        <w:t>.,</w:t>
      </w:r>
      <w:proofErr w:type="gramEnd"/>
      <w:r w:rsidRPr="00E11CEE">
        <w:rPr>
          <w:rFonts w:ascii="Times New Roman" w:hAnsi="Times New Roman" w:cs="Times New Roman"/>
          <w:bCs/>
        </w:rPr>
        <w:t xml:space="preserve"> </w:t>
      </w:r>
      <w:proofErr w:type="spellStart"/>
      <w:r w:rsidRPr="00E11CEE">
        <w:rPr>
          <w:rFonts w:ascii="Times New Roman" w:hAnsi="Times New Roman" w:cs="Times New Roman"/>
          <w:bCs/>
        </w:rPr>
        <w:t>Montell</w:t>
      </w:r>
      <w:proofErr w:type="spellEnd"/>
      <w:r w:rsidRPr="00E11CEE">
        <w:rPr>
          <w:rFonts w:ascii="Times New Roman" w:hAnsi="Times New Roman" w:cs="Times New Roman"/>
          <w:bCs/>
        </w:rPr>
        <w:t xml:space="preserve">, İ., </w:t>
      </w:r>
      <w:proofErr w:type="spellStart"/>
      <w:r w:rsidRPr="00E11CEE">
        <w:rPr>
          <w:rFonts w:ascii="Times New Roman" w:hAnsi="Times New Roman" w:cs="Times New Roman"/>
          <w:bCs/>
        </w:rPr>
        <w:t>Tomas</w:t>
      </w:r>
      <w:proofErr w:type="spellEnd"/>
      <w:r w:rsidRPr="00E11CEE">
        <w:rPr>
          <w:rFonts w:ascii="Times New Roman" w:hAnsi="Times New Roman" w:cs="Times New Roman"/>
          <w:bCs/>
        </w:rPr>
        <w:t xml:space="preserve">, E., </w:t>
      </w:r>
      <w:proofErr w:type="spellStart"/>
      <w:r w:rsidRPr="00E11CEE">
        <w:rPr>
          <w:rFonts w:ascii="Times New Roman" w:hAnsi="Times New Roman" w:cs="Times New Roman"/>
          <w:bCs/>
        </w:rPr>
        <w:t>Cumelles</w:t>
      </w:r>
      <w:proofErr w:type="spellEnd"/>
      <w:r w:rsidRPr="00E11CEE">
        <w:rPr>
          <w:rFonts w:ascii="Times New Roman" w:hAnsi="Times New Roman" w:cs="Times New Roman"/>
          <w:bCs/>
        </w:rPr>
        <w:t xml:space="preserve">, G., </w:t>
      </w:r>
      <w:proofErr w:type="spellStart"/>
      <w:r w:rsidRPr="00E11CEE">
        <w:rPr>
          <w:rFonts w:ascii="Times New Roman" w:hAnsi="Times New Roman" w:cs="Times New Roman"/>
          <w:bCs/>
        </w:rPr>
        <w:t>Castaneda</w:t>
      </w:r>
      <w:proofErr w:type="spellEnd"/>
      <w:r w:rsidRPr="00E11CEE">
        <w:rPr>
          <w:rFonts w:ascii="Times New Roman" w:hAnsi="Times New Roman" w:cs="Times New Roman"/>
          <w:bCs/>
        </w:rPr>
        <w:t xml:space="preserve">, G., </w:t>
      </w:r>
      <w:proofErr w:type="spellStart"/>
      <w:r w:rsidRPr="00E11CEE">
        <w:rPr>
          <w:rFonts w:ascii="Times New Roman" w:hAnsi="Times New Roman" w:cs="Times New Roman"/>
          <w:bCs/>
        </w:rPr>
        <w:t>Marti</w:t>
      </w:r>
      <w:proofErr w:type="spellEnd"/>
      <w:r w:rsidRPr="00E11CEE">
        <w:rPr>
          <w:rFonts w:ascii="Times New Roman" w:hAnsi="Times New Roman" w:cs="Times New Roman"/>
          <w:bCs/>
        </w:rPr>
        <w:t xml:space="preserve">, N., </w:t>
      </w:r>
      <w:proofErr w:type="spellStart"/>
      <w:r w:rsidRPr="00E11CEE">
        <w:rPr>
          <w:rFonts w:ascii="Times New Roman" w:hAnsi="Times New Roman" w:cs="Times New Roman"/>
          <w:bCs/>
        </w:rPr>
        <w:t>Möller</w:t>
      </w:r>
      <w:proofErr w:type="spellEnd"/>
      <w:r w:rsidRPr="00E11CEE">
        <w:rPr>
          <w:rFonts w:ascii="Times New Roman" w:hAnsi="Times New Roman" w:cs="Times New Roman"/>
          <w:bCs/>
        </w:rPr>
        <w:t>, I. (2004).</w:t>
      </w:r>
      <w:r w:rsidRPr="00E11CEE">
        <w:rPr>
          <w:rFonts w:ascii="Times New Roman" w:hAnsi="Times New Roman" w:cs="Times New Roman"/>
        </w:rPr>
        <w:t xml:space="preserve"> </w:t>
      </w:r>
      <w:proofErr w:type="spellStart"/>
      <w:r w:rsidRPr="00E11CEE">
        <w:rPr>
          <w:rFonts w:ascii="Times New Roman" w:hAnsi="Times New Roman" w:cs="Times New Roman"/>
        </w:rPr>
        <w:t>Weather</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Conditions</w:t>
      </w:r>
      <w:proofErr w:type="spellEnd"/>
      <w:r w:rsidRPr="00E11CEE">
        <w:rPr>
          <w:rFonts w:ascii="Times New Roman" w:hAnsi="Times New Roman" w:cs="Times New Roman"/>
        </w:rPr>
        <w:t xml:space="preserve"> Can </w:t>
      </w:r>
      <w:proofErr w:type="spellStart"/>
      <w:r w:rsidRPr="00E11CEE">
        <w:rPr>
          <w:rFonts w:ascii="Times New Roman" w:hAnsi="Times New Roman" w:cs="Times New Roman"/>
        </w:rPr>
        <w:t>Influence</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Rheumatic</w:t>
      </w:r>
      <w:proofErr w:type="spellEnd"/>
      <w:r w:rsidRPr="00E11CEE">
        <w:rPr>
          <w:rFonts w:ascii="Times New Roman" w:hAnsi="Times New Roman" w:cs="Times New Roman"/>
        </w:rPr>
        <w:t xml:space="preserve"> </w:t>
      </w:r>
      <w:proofErr w:type="spellStart"/>
      <w:r w:rsidRPr="00E11CEE">
        <w:rPr>
          <w:rFonts w:ascii="Times New Roman" w:hAnsi="Times New Roman" w:cs="Times New Roman"/>
        </w:rPr>
        <w:t>Diseases</w:t>
      </w:r>
      <w:proofErr w:type="spellEnd"/>
      <w:r w:rsidRPr="00E11CEE">
        <w:rPr>
          <w:rFonts w:ascii="Times New Roman" w:hAnsi="Times New Roman" w:cs="Times New Roman"/>
        </w:rPr>
        <w:t>.</w:t>
      </w:r>
      <w:r w:rsidRPr="00E11CEE">
        <w:rPr>
          <w:rFonts w:ascii="Times New Roman" w:hAnsi="Times New Roman" w:cs="Times New Roman"/>
          <w:i/>
          <w:iCs/>
        </w:rPr>
        <w:t xml:space="preserve"> </w:t>
      </w:r>
      <w:proofErr w:type="spellStart"/>
      <w:r w:rsidRPr="00E11CEE">
        <w:rPr>
          <w:rFonts w:ascii="Times New Roman" w:hAnsi="Times New Roman" w:cs="Times New Roman"/>
          <w:bCs/>
          <w:i/>
          <w:iCs/>
        </w:rPr>
        <w:t>Proc</w:t>
      </w:r>
      <w:proofErr w:type="spellEnd"/>
      <w:r w:rsidRPr="00E11CEE">
        <w:rPr>
          <w:rFonts w:ascii="Times New Roman" w:hAnsi="Times New Roman" w:cs="Times New Roman"/>
          <w:bCs/>
          <w:i/>
          <w:iCs/>
        </w:rPr>
        <w:t xml:space="preserve">. West. </w:t>
      </w:r>
      <w:proofErr w:type="spellStart"/>
      <w:r w:rsidRPr="00E11CEE">
        <w:rPr>
          <w:rFonts w:ascii="Times New Roman" w:hAnsi="Times New Roman" w:cs="Times New Roman"/>
          <w:bCs/>
          <w:i/>
          <w:iCs/>
        </w:rPr>
        <w:t>Pharmacol</w:t>
      </w:r>
      <w:proofErr w:type="spellEnd"/>
      <w:r w:rsidRPr="00E11CEE">
        <w:rPr>
          <w:rFonts w:ascii="Times New Roman" w:hAnsi="Times New Roman" w:cs="Times New Roman"/>
          <w:bCs/>
          <w:i/>
          <w:iCs/>
        </w:rPr>
        <w:t xml:space="preserve">. </w:t>
      </w:r>
      <w:proofErr w:type="spellStart"/>
      <w:r w:rsidRPr="00E11CEE">
        <w:rPr>
          <w:rFonts w:ascii="Times New Roman" w:hAnsi="Times New Roman" w:cs="Times New Roman"/>
          <w:bCs/>
          <w:i/>
          <w:iCs/>
        </w:rPr>
        <w:t>Soc</w:t>
      </w:r>
      <w:proofErr w:type="spellEnd"/>
      <w:r w:rsidRPr="00E11CEE">
        <w:rPr>
          <w:rFonts w:ascii="Times New Roman" w:hAnsi="Times New Roman" w:cs="Times New Roman"/>
          <w:bCs/>
        </w:rPr>
        <w:t>. 47: 134-136.</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 xml:space="preserve">Yılmaz, C. ve Zeybek, H.İ. (2016). </w:t>
      </w:r>
      <w:r w:rsidRPr="00E11CEE">
        <w:rPr>
          <w:rFonts w:ascii="Times New Roman" w:hAnsi="Times New Roman" w:cs="Times New Roman"/>
          <w:bCs/>
          <w:i/>
        </w:rPr>
        <w:t>Samsun Coğrafyası</w:t>
      </w:r>
      <w:r w:rsidRPr="00E11CEE">
        <w:rPr>
          <w:rFonts w:ascii="Times New Roman" w:hAnsi="Times New Roman" w:cs="Times New Roman"/>
          <w:bCs/>
        </w:rPr>
        <w:t xml:space="preserve">. Canik Belediyesi Kültür Yayınları, ISBN: 978- 605 - 65683- 4 – 3, Samsun </w:t>
      </w:r>
    </w:p>
    <w:p w:rsidR="00E11CEE" w:rsidRPr="00E11CEE" w:rsidRDefault="00E11CEE" w:rsidP="00E11CEE">
      <w:pPr>
        <w:spacing w:after="0" w:line="240" w:lineRule="auto"/>
        <w:ind w:left="709" w:hanging="709"/>
        <w:rPr>
          <w:rFonts w:ascii="Times New Roman" w:hAnsi="Times New Roman" w:cs="Times New Roman"/>
          <w:bCs/>
        </w:rPr>
      </w:pPr>
      <w:r w:rsidRPr="00E11CEE">
        <w:rPr>
          <w:rFonts w:ascii="Times New Roman" w:hAnsi="Times New Roman" w:cs="Times New Roman"/>
          <w:bCs/>
        </w:rPr>
        <w:t xml:space="preserve">Zeybek, H. İ. (2006). </w:t>
      </w:r>
      <w:r w:rsidRPr="00E11CEE">
        <w:rPr>
          <w:rFonts w:ascii="Times New Roman" w:hAnsi="Times New Roman" w:cs="Times New Roman"/>
          <w:bCs/>
          <w:i/>
        </w:rPr>
        <w:t>Sosyoekonomik Kriterlere Göre Samsun İlinin Karadeniz Coğrafi Bölgesi ve Türkiye’deki Yeri.</w:t>
      </w:r>
      <w:r w:rsidRPr="00E11CEE">
        <w:rPr>
          <w:rFonts w:ascii="Times New Roman" w:hAnsi="Times New Roman" w:cs="Times New Roman"/>
          <w:bCs/>
        </w:rPr>
        <w:t xml:space="preserve"> Geçmişten Geleceğe Samsun Sempozyumu (4-6 Mayıs 2006): 503-519</w:t>
      </w:r>
    </w:p>
    <w:p w:rsidR="0054276B" w:rsidRPr="0054276B" w:rsidRDefault="0054276B" w:rsidP="0054276B">
      <w:pPr>
        <w:autoSpaceDE w:val="0"/>
        <w:autoSpaceDN w:val="0"/>
        <w:adjustRightInd w:val="0"/>
        <w:ind w:firstLine="0"/>
        <w:rPr>
          <w:rFonts w:ascii="Times New Roman" w:hAnsi="Times New Roman" w:cs="Times New Roman"/>
          <w:b/>
          <w:bCs/>
          <w:sz w:val="24"/>
          <w:szCs w:val="24"/>
        </w:rPr>
      </w:pPr>
    </w:p>
    <w:p w:rsidR="0054276B" w:rsidRPr="0054276B" w:rsidRDefault="0054276B" w:rsidP="0054276B">
      <w:pPr>
        <w:ind w:firstLine="0"/>
        <w:rPr>
          <w:rFonts w:ascii="Times New Roman" w:eastAsia="Times New Roman" w:hAnsi="Times New Roman" w:cs="Times New Roman"/>
          <w:sz w:val="24"/>
          <w:szCs w:val="24"/>
          <w:lang w:eastAsia="tr-TR" w:bidi="he-IL"/>
        </w:rPr>
      </w:pPr>
    </w:p>
    <w:p w:rsidR="00A34218" w:rsidRDefault="00A34218" w:rsidP="00FB17D1">
      <w:pPr>
        <w:ind w:firstLine="0"/>
        <w:rPr>
          <w:rFonts w:ascii="Times New Roman" w:eastAsia="Times New Roman" w:hAnsi="Times New Roman" w:cs="Times New Roman"/>
          <w:sz w:val="24"/>
          <w:szCs w:val="24"/>
          <w:lang w:eastAsia="tr-TR" w:bidi="he-IL"/>
        </w:rPr>
      </w:pPr>
    </w:p>
    <w:p w:rsidR="00FB17D1" w:rsidRDefault="00FB17D1" w:rsidP="003B3AC8">
      <w:pPr>
        <w:spacing w:after="0" w:line="240" w:lineRule="auto"/>
        <w:ind w:firstLine="0"/>
        <w:rPr>
          <w:rFonts w:ascii="Times New Roman" w:eastAsia="Times New Roman" w:hAnsi="Times New Roman" w:cs="Times New Roman"/>
          <w:sz w:val="24"/>
          <w:szCs w:val="24"/>
          <w:lang w:eastAsia="tr-TR" w:bidi="he-IL"/>
        </w:rPr>
      </w:pPr>
      <w:r>
        <w:rPr>
          <w:rFonts w:ascii="Times New Roman" w:eastAsia="Times New Roman" w:hAnsi="Times New Roman" w:cs="Times New Roman"/>
          <w:b/>
          <w:bCs/>
          <w:sz w:val="20"/>
          <w:szCs w:val="20"/>
          <w:lang w:eastAsia="tr-TR" w:bidi="he-IL"/>
        </w:rPr>
        <w:t xml:space="preserve">         </w:t>
      </w:r>
    </w:p>
    <w:p w:rsidR="00FB17D1" w:rsidRPr="006118A7" w:rsidRDefault="00FB17D1" w:rsidP="006118A7">
      <w:pPr>
        <w:ind w:firstLine="0"/>
        <w:rPr>
          <w:rFonts w:ascii="Times New Roman" w:eastAsia="Times New Roman" w:hAnsi="Times New Roman" w:cs="Times New Roman"/>
          <w:sz w:val="24"/>
          <w:szCs w:val="24"/>
          <w:lang w:eastAsia="tr-TR" w:bidi="he-IL"/>
        </w:rPr>
      </w:pPr>
    </w:p>
    <w:sectPr w:rsidR="00FB17D1" w:rsidRPr="006118A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D56" w:rsidRDefault="00494D56" w:rsidP="00A67367">
      <w:pPr>
        <w:spacing w:after="0" w:line="240" w:lineRule="auto"/>
      </w:pPr>
      <w:r>
        <w:separator/>
      </w:r>
    </w:p>
  </w:endnote>
  <w:endnote w:type="continuationSeparator" w:id="0">
    <w:p w:rsidR="00494D56" w:rsidRDefault="00494D56" w:rsidP="00A6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GaramondPro-Regular">
    <w:altName w:val="MS P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624065"/>
      <w:docPartObj>
        <w:docPartGallery w:val="Page Numbers (Bottom of Page)"/>
        <w:docPartUnique/>
      </w:docPartObj>
    </w:sdtPr>
    <w:sdtEndPr>
      <w:rPr>
        <w:rFonts w:ascii="Times New Roman" w:hAnsi="Times New Roman" w:cs="Times New Roman"/>
        <w:sz w:val="20"/>
        <w:szCs w:val="20"/>
      </w:rPr>
    </w:sdtEndPr>
    <w:sdtContent>
      <w:p w:rsidR="00FB17D1" w:rsidRPr="000A7286" w:rsidRDefault="00FB17D1">
        <w:pPr>
          <w:pStyle w:val="Altbilgi"/>
          <w:jc w:val="center"/>
          <w:rPr>
            <w:rFonts w:ascii="Times New Roman" w:hAnsi="Times New Roman" w:cs="Times New Roman"/>
            <w:sz w:val="20"/>
            <w:szCs w:val="20"/>
          </w:rPr>
        </w:pPr>
        <w:r w:rsidRPr="000A7286">
          <w:rPr>
            <w:rFonts w:ascii="Times New Roman" w:hAnsi="Times New Roman" w:cs="Times New Roman"/>
            <w:sz w:val="20"/>
            <w:szCs w:val="20"/>
          </w:rPr>
          <w:fldChar w:fldCharType="begin"/>
        </w:r>
        <w:r w:rsidRPr="000A7286">
          <w:rPr>
            <w:rFonts w:ascii="Times New Roman" w:hAnsi="Times New Roman" w:cs="Times New Roman"/>
            <w:sz w:val="20"/>
            <w:szCs w:val="20"/>
          </w:rPr>
          <w:instrText>PAGE   \* MERGEFORMAT</w:instrText>
        </w:r>
        <w:r w:rsidRPr="000A7286">
          <w:rPr>
            <w:rFonts w:ascii="Times New Roman" w:hAnsi="Times New Roman" w:cs="Times New Roman"/>
            <w:sz w:val="20"/>
            <w:szCs w:val="20"/>
          </w:rPr>
          <w:fldChar w:fldCharType="separate"/>
        </w:r>
        <w:r w:rsidR="009E0312">
          <w:rPr>
            <w:rFonts w:ascii="Times New Roman" w:hAnsi="Times New Roman" w:cs="Times New Roman"/>
            <w:noProof/>
            <w:sz w:val="20"/>
            <w:szCs w:val="20"/>
          </w:rPr>
          <w:t>1</w:t>
        </w:r>
        <w:r w:rsidRPr="000A7286">
          <w:rPr>
            <w:rFonts w:ascii="Times New Roman" w:hAnsi="Times New Roman" w:cs="Times New Roman"/>
            <w:sz w:val="20"/>
            <w:szCs w:val="20"/>
          </w:rPr>
          <w:fldChar w:fldCharType="end"/>
        </w:r>
      </w:p>
    </w:sdtContent>
  </w:sdt>
  <w:p w:rsidR="00FB17D1" w:rsidRDefault="00FB17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D56" w:rsidRDefault="00494D56" w:rsidP="00A67367">
      <w:pPr>
        <w:spacing w:after="0" w:line="240" w:lineRule="auto"/>
      </w:pPr>
      <w:r>
        <w:separator/>
      </w:r>
    </w:p>
  </w:footnote>
  <w:footnote w:type="continuationSeparator" w:id="0">
    <w:p w:rsidR="00494D56" w:rsidRDefault="00494D56" w:rsidP="00A67367">
      <w:pPr>
        <w:spacing w:after="0" w:line="240" w:lineRule="auto"/>
      </w:pPr>
      <w:r>
        <w:continuationSeparator/>
      </w:r>
    </w:p>
  </w:footnote>
  <w:footnote w:id="1">
    <w:p w:rsidR="00FB17D1" w:rsidRPr="00A67367" w:rsidRDefault="00FB17D1" w:rsidP="009E0312">
      <w:pPr>
        <w:pStyle w:val="DipnotMetni"/>
        <w:ind w:firstLine="0"/>
        <w:rPr>
          <w:rFonts w:ascii="Times New Roman" w:hAnsi="Times New Roman" w:cs="Times New Roman"/>
          <w:color w:val="0000FF" w:themeColor="hyperlink"/>
          <w:u w:val="single"/>
        </w:rPr>
      </w:pPr>
      <w:r w:rsidRPr="00A67367">
        <w:rPr>
          <w:rStyle w:val="DipnotBavurusu"/>
          <w:rFonts w:ascii="Times New Roman" w:hAnsi="Times New Roman" w:cs="Times New Roman"/>
        </w:rPr>
        <w:footnoteRef/>
      </w:r>
      <w:r w:rsidRPr="00A67367">
        <w:rPr>
          <w:rFonts w:ascii="Times New Roman" w:hAnsi="Times New Roman" w:cs="Times New Roman"/>
        </w:rPr>
        <w:t xml:space="preserve"> Doktora Öğrencisi, </w:t>
      </w:r>
      <w:proofErr w:type="spellStart"/>
      <w:r w:rsidRPr="00A67367">
        <w:rPr>
          <w:rFonts w:ascii="Times New Roman" w:hAnsi="Times New Roman" w:cs="Times New Roman"/>
        </w:rPr>
        <w:t>Ondokuz</w:t>
      </w:r>
      <w:proofErr w:type="spellEnd"/>
      <w:r w:rsidRPr="00A67367">
        <w:rPr>
          <w:rFonts w:ascii="Times New Roman" w:hAnsi="Times New Roman" w:cs="Times New Roman"/>
        </w:rPr>
        <w:t xml:space="preserve"> Mayıs Üniversitesi, Lisansüstü Eğitim Enstitüsü, Coğrafya Ana Bilim Dalı, Samsun.</w:t>
      </w:r>
      <w:r w:rsidR="009E0312" w:rsidRPr="009E0312">
        <w:rPr>
          <w:rFonts w:ascii="Times New Roman" w:hAnsi="Times New Roman" w:cs="Times New Roman"/>
          <w:sz w:val="22"/>
          <w:szCs w:val="22"/>
        </w:rPr>
        <w:t xml:space="preserve"> </w:t>
      </w:r>
      <w:r w:rsidR="009E0312" w:rsidRPr="009E0312">
        <w:rPr>
          <w:rFonts w:ascii="Times New Roman" w:hAnsi="Times New Roman" w:cs="Times New Roman"/>
        </w:rPr>
        <w:t xml:space="preserve">Bu yazar ayrıca eserin sorumlu ve </w:t>
      </w:r>
      <w:bookmarkStart w:id="0" w:name="_GoBack"/>
      <w:bookmarkEnd w:id="0"/>
      <w:r w:rsidR="009E0312" w:rsidRPr="009E0312">
        <w:rPr>
          <w:rFonts w:ascii="Times New Roman" w:hAnsi="Times New Roman" w:cs="Times New Roman"/>
        </w:rPr>
        <w:t>başyazarıdır</w:t>
      </w:r>
      <w:r w:rsidR="009E0312">
        <w:rPr>
          <w:rFonts w:ascii="Times New Roman" w:hAnsi="Times New Roman" w:cs="Times New Roman"/>
        </w:rPr>
        <w:t>.</w:t>
      </w:r>
      <w:r w:rsidRPr="00A67367">
        <w:rPr>
          <w:rFonts w:ascii="Times New Roman" w:hAnsi="Times New Roman" w:cs="Times New Roman"/>
        </w:rPr>
        <w:t xml:space="preserve"> </w:t>
      </w:r>
      <w:hyperlink r:id="rId1" w:history="1">
        <w:r w:rsidRPr="00A67367">
          <w:rPr>
            <w:rStyle w:val="Kpr"/>
            <w:rFonts w:ascii="Times New Roman" w:hAnsi="Times New Roman" w:cs="Times New Roman"/>
          </w:rPr>
          <w:t>savas_caglak@hotmail.com</w:t>
        </w:r>
      </w:hyperlink>
    </w:p>
  </w:footnote>
  <w:footnote w:id="2">
    <w:p w:rsidR="00FB17D1" w:rsidRDefault="00FB17D1" w:rsidP="00A67367">
      <w:pPr>
        <w:pStyle w:val="DipnotMetni"/>
        <w:ind w:firstLine="0"/>
      </w:pPr>
      <w:r>
        <w:rPr>
          <w:rStyle w:val="DipnotBavurusu"/>
        </w:rPr>
        <w:footnoteRef/>
      </w:r>
      <w:r>
        <w:t xml:space="preserve"> </w:t>
      </w:r>
      <w:r>
        <w:rPr>
          <w:rFonts w:ascii="Times New Roman" w:hAnsi="Times New Roman" w:cs="Times New Roman"/>
        </w:rPr>
        <w:t>Doç. Dr</w:t>
      </w:r>
      <w:proofErr w:type="gramStart"/>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Ondokuz</w:t>
      </w:r>
      <w:proofErr w:type="spellEnd"/>
      <w:r>
        <w:rPr>
          <w:rFonts w:ascii="Times New Roman" w:hAnsi="Times New Roman" w:cs="Times New Roman"/>
        </w:rPr>
        <w:t xml:space="preserve"> Mayıs Üniversitesi, Fen – Edebiyat Fakültesi, Coğrafya Bölümü, Samsun. </w:t>
      </w:r>
      <w:hyperlink r:id="rId2" w:history="1">
        <w:r w:rsidRPr="0091374D">
          <w:rPr>
            <w:rStyle w:val="Kpr"/>
            <w:rFonts w:ascii="Times New Roman" w:hAnsi="Times New Roman" w:cs="Times New Roman"/>
          </w:rPr>
          <w:t>muhammetbahadr@gmail.com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043B0"/>
    <w:multiLevelType w:val="hybridMultilevel"/>
    <w:tmpl w:val="EEBC2926"/>
    <w:lvl w:ilvl="0" w:tplc="F30A5C0C">
      <w:start w:val="1"/>
      <w:numFmt w:val="bullet"/>
      <w:lvlText w:val="•"/>
      <w:lvlJc w:val="left"/>
      <w:pPr>
        <w:tabs>
          <w:tab w:val="num" w:pos="720"/>
        </w:tabs>
        <w:ind w:left="720" w:hanging="360"/>
      </w:pPr>
      <w:rPr>
        <w:rFonts w:ascii="Arial" w:hAnsi="Arial" w:hint="default"/>
      </w:rPr>
    </w:lvl>
    <w:lvl w:ilvl="1" w:tplc="8C0AD916" w:tentative="1">
      <w:start w:val="1"/>
      <w:numFmt w:val="bullet"/>
      <w:lvlText w:val="•"/>
      <w:lvlJc w:val="left"/>
      <w:pPr>
        <w:tabs>
          <w:tab w:val="num" w:pos="1440"/>
        </w:tabs>
        <w:ind w:left="1440" w:hanging="360"/>
      </w:pPr>
      <w:rPr>
        <w:rFonts w:ascii="Arial" w:hAnsi="Arial" w:hint="default"/>
      </w:rPr>
    </w:lvl>
    <w:lvl w:ilvl="2" w:tplc="C1AECBF2" w:tentative="1">
      <w:start w:val="1"/>
      <w:numFmt w:val="bullet"/>
      <w:lvlText w:val="•"/>
      <w:lvlJc w:val="left"/>
      <w:pPr>
        <w:tabs>
          <w:tab w:val="num" w:pos="2160"/>
        </w:tabs>
        <w:ind w:left="2160" w:hanging="360"/>
      </w:pPr>
      <w:rPr>
        <w:rFonts w:ascii="Arial" w:hAnsi="Arial" w:hint="default"/>
      </w:rPr>
    </w:lvl>
    <w:lvl w:ilvl="3" w:tplc="9E7C8614" w:tentative="1">
      <w:start w:val="1"/>
      <w:numFmt w:val="bullet"/>
      <w:lvlText w:val="•"/>
      <w:lvlJc w:val="left"/>
      <w:pPr>
        <w:tabs>
          <w:tab w:val="num" w:pos="2880"/>
        </w:tabs>
        <w:ind w:left="2880" w:hanging="360"/>
      </w:pPr>
      <w:rPr>
        <w:rFonts w:ascii="Arial" w:hAnsi="Arial" w:hint="default"/>
      </w:rPr>
    </w:lvl>
    <w:lvl w:ilvl="4" w:tplc="4AF05B12" w:tentative="1">
      <w:start w:val="1"/>
      <w:numFmt w:val="bullet"/>
      <w:lvlText w:val="•"/>
      <w:lvlJc w:val="left"/>
      <w:pPr>
        <w:tabs>
          <w:tab w:val="num" w:pos="3600"/>
        </w:tabs>
        <w:ind w:left="3600" w:hanging="360"/>
      </w:pPr>
      <w:rPr>
        <w:rFonts w:ascii="Arial" w:hAnsi="Arial" w:hint="default"/>
      </w:rPr>
    </w:lvl>
    <w:lvl w:ilvl="5" w:tplc="455E8084" w:tentative="1">
      <w:start w:val="1"/>
      <w:numFmt w:val="bullet"/>
      <w:lvlText w:val="•"/>
      <w:lvlJc w:val="left"/>
      <w:pPr>
        <w:tabs>
          <w:tab w:val="num" w:pos="4320"/>
        </w:tabs>
        <w:ind w:left="4320" w:hanging="360"/>
      </w:pPr>
      <w:rPr>
        <w:rFonts w:ascii="Arial" w:hAnsi="Arial" w:hint="default"/>
      </w:rPr>
    </w:lvl>
    <w:lvl w:ilvl="6" w:tplc="DF40592C" w:tentative="1">
      <w:start w:val="1"/>
      <w:numFmt w:val="bullet"/>
      <w:lvlText w:val="•"/>
      <w:lvlJc w:val="left"/>
      <w:pPr>
        <w:tabs>
          <w:tab w:val="num" w:pos="5040"/>
        </w:tabs>
        <w:ind w:left="5040" w:hanging="360"/>
      </w:pPr>
      <w:rPr>
        <w:rFonts w:ascii="Arial" w:hAnsi="Arial" w:hint="default"/>
      </w:rPr>
    </w:lvl>
    <w:lvl w:ilvl="7" w:tplc="4D74BBBE" w:tentative="1">
      <w:start w:val="1"/>
      <w:numFmt w:val="bullet"/>
      <w:lvlText w:val="•"/>
      <w:lvlJc w:val="left"/>
      <w:pPr>
        <w:tabs>
          <w:tab w:val="num" w:pos="5760"/>
        </w:tabs>
        <w:ind w:left="5760" w:hanging="360"/>
      </w:pPr>
      <w:rPr>
        <w:rFonts w:ascii="Arial" w:hAnsi="Arial" w:hint="default"/>
      </w:rPr>
    </w:lvl>
    <w:lvl w:ilvl="8" w:tplc="047A0734" w:tentative="1">
      <w:start w:val="1"/>
      <w:numFmt w:val="bullet"/>
      <w:lvlText w:val="•"/>
      <w:lvlJc w:val="left"/>
      <w:pPr>
        <w:tabs>
          <w:tab w:val="num" w:pos="6480"/>
        </w:tabs>
        <w:ind w:left="6480" w:hanging="360"/>
      </w:pPr>
      <w:rPr>
        <w:rFonts w:ascii="Arial" w:hAnsi="Arial" w:hint="default"/>
      </w:rPr>
    </w:lvl>
  </w:abstractNum>
  <w:abstractNum w:abstractNumId="1">
    <w:nsid w:val="548653EC"/>
    <w:multiLevelType w:val="hybridMultilevel"/>
    <w:tmpl w:val="9970F6A8"/>
    <w:lvl w:ilvl="0" w:tplc="0EF8B0F8">
      <w:start w:val="1"/>
      <w:numFmt w:val="bullet"/>
      <w:lvlText w:val="•"/>
      <w:lvlJc w:val="left"/>
      <w:pPr>
        <w:tabs>
          <w:tab w:val="num" w:pos="720"/>
        </w:tabs>
        <w:ind w:left="720" w:hanging="360"/>
      </w:pPr>
      <w:rPr>
        <w:rFonts w:ascii="Arial" w:hAnsi="Arial" w:hint="default"/>
      </w:rPr>
    </w:lvl>
    <w:lvl w:ilvl="1" w:tplc="85DE04BA" w:tentative="1">
      <w:start w:val="1"/>
      <w:numFmt w:val="bullet"/>
      <w:lvlText w:val="•"/>
      <w:lvlJc w:val="left"/>
      <w:pPr>
        <w:tabs>
          <w:tab w:val="num" w:pos="1440"/>
        </w:tabs>
        <w:ind w:left="1440" w:hanging="360"/>
      </w:pPr>
      <w:rPr>
        <w:rFonts w:ascii="Arial" w:hAnsi="Arial" w:hint="default"/>
      </w:rPr>
    </w:lvl>
    <w:lvl w:ilvl="2" w:tplc="A5ECD4E2" w:tentative="1">
      <w:start w:val="1"/>
      <w:numFmt w:val="bullet"/>
      <w:lvlText w:val="•"/>
      <w:lvlJc w:val="left"/>
      <w:pPr>
        <w:tabs>
          <w:tab w:val="num" w:pos="2160"/>
        </w:tabs>
        <w:ind w:left="2160" w:hanging="360"/>
      </w:pPr>
      <w:rPr>
        <w:rFonts w:ascii="Arial" w:hAnsi="Arial" w:hint="default"/>
      </w:rPr>
    </w:lvl>
    <w:lvl w:ilvl="3" w:tplc="6400D2F2" w:tentative="1">
      <w:start w:val="1"/>
      <w:numFmt w:val="bullet"/>
      <w:lvlText w:val="•"/>
      <w:lvlJc w:val="left"/>
      <w:pPr>
        <w:tabs>
          <w:tab w:val="num" w:pos="2880"/>
        </w:tabs>
        <w:ind w:left="2880" w:hanging="360"/>
      </w:pPr>
      <w:rPr>
        <w:rFonts w:ascii="Arial" w:hAnsi="Arial" w:hint="default"/>
      </w:rPr>
    </w:lvl>
    <w:lvl w:ilvl="4" w:tplc="19C05446" w:tentative="1">
      <w:start w:val="1"/>
      <w:numFmt w:val="bullet"/>
      <w:lvlText w:val="•"/>
      <w:lvlJc w:val="left"/>
      <w:pPr>
        <w:tabs>
          <w:tab w:val="num" w:pos="3600"/>
        </w:tabs>
        <w:ind w:left="3600" w:hanging="360"/>
      </w:pPr>
      <w:rPr>
        <w:rFonts w:ascii="Arial" w:hAnsi="Arial" w:hint="default"/>
      </w:rPr>
    </w:lvl>
    <w:lvl w:ilvl="5" w:tplc="5FB28BB8" w:tentative="1">
      <w:start w:val="1"/>
      <w:numFmt w:val="bullet"/>
      <w:lvlText w:val="•"/>
      <w:lvlJc w:val="left"/>
      <w:pPr>
        <w:tabs>
          <w:tab w:val="num" w:pos="4320"/>
        </w:tabs>
        <w:ind w:left="4320" w:hanging="360"/>
      </w:pPr>
      <w:rPr>
        <w:rFonts w:ascii="Arial" w:hAnsi="Arial" w:hint="default"/>
      </w:rPr>
    </w:lvl>
    <w:lvl w:ilvl="6" w:tplc="7B1ED358" w:tentative="1">
      <w:start w:val="1"/>
      <w:numFmt w:val="bullet"/>
      <w:lvlText w:val="•"/>
      <w:lvlJc w:val="left"/>
      <w:pPr>
        <w:tabs>
          <w:tab w:val="num" w:pos="5040"/>
        </w:tabs>
        <w:ind w:left="5040" w:hanging="360"/>
      </w:pPr>
      <w:rPr>
        <w:rFonts w:ascii="Arial" w:hAnsi="Arial" w:hint="default"/>
      </w:rPr>
    </w:lvl>
    <w:lvl w:ilvl="7" w:tplc="4D6A570C" w:tentative="1">
      <w:start w:val="1"/>
      <w:numFmt w:val="bullet"/>
      <w:lvlText w:val="•"/>
      <w:lvlJc w:val="left"/>
      <w:pPr>
        <w:tabs>
          <w:tab w:val="num" w:pos="5760"/>
        </w:tabs>
        <w:ind w:left="5760" w:hanging="360"/>
      </w:pPr>
      <w:rPr>
        <w:rFonts w:ascii="Arial" w:hAnsi="Arial" w:hint="default"/>
      </w:rPr>
    </w:lvl>
    <w:lvl w:ilvl="8" w:tplc="C4128DA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6F1"/>
    <w:rsid w:val="0002058C"/>
    <w:rsid w:val="000579D4"/>
    <w:rsid w:val="000A7286"/>
    <w:rsid w:val="000B1DCB"/>
    <w:rsid w:val="000E27BB"/>
    <w:rsid w:val="00140E59"/>
    <w:rsid w:val="001559AB"/>
    <w:rsid w:val="00202BEF"/>
    <w:rsid w:val="00331737"/>
    <w:rsid w:val="00363DE7"/>
    <w:rsid w:val="00387942"/>
    <w:rsid w:val="003B3AC8"/>
    <w:rsid w:val="00413934"/>
    <w:rsid w:val="00417708"/>
    <w:rsid w:val="00494D56"/>
    <w:rsid w:val="004A121A"/>
    <w:rsid w:val="004C3FB8"/>
    <w:rsid w:val="00517B40"/>
    <w:rsid w:val="0054276B"/>
    <w:rsid w:val="00561B81"/>
    <w:rsid w:val="005773A6"/>
    <w:rsid w:val="00585283"/>
    <w:rsid w:val="005A033C"/>
    <w:rsid w:val="006118A7"/>
    <w:rsid w:val="006B784E"/>
    <w:rsid w:val="006D7A36"/>
    <w:rsid w:val="006F0375"/>
    <w:rsid w:val="006F66F1"/>
    <w:rsid w:val="007C4D83"/>
    <w:rsid w:val="00815498"/>
    <w:rsid w:val="00820FFE"/>
    <w:rsid w:val="008365BA"/>
    <w:rsid w:val="009413F7"/>
    <w:rsid w:val="009652F7"/>
    <w:rsid w:val="0099050B"/>
    <w:rsid w:val="009E0312"/>
    <w:rsid w:val="00A2260A"/>
    <w:rsid w:val="00A33AEC"/>
    <w:rsid w:val="00A34218"/>
    <w:rsid w:val="00A67367"/>
    <w:rsid w:val="00AB58AA"/>
    <w:rsid w:val="00AC6E97"/>
    <w:rsid w:val="00AF6E75"/>
    <w:rsid w:val="00B20822"/>
    <w:rsid w:val="00B307F3"/>
    <w:rsid w:val="00C073C7"/>
    <w:rsid w:val="00C444A4"/>
    <w:rsid w:val="00E00FA4"/>
    <w:rsid w:val="00E11CEE"/>
    <w:rsid w:val="00E15065"/>
    <w:rsid w:val="00E279D1"/>
    <w:rsid w:val="00E97331"/>
    <w:rsid w:val="00EF44DA"/>
    <w:rsid w:val="00F257A8"/>
    <w:rsid w:val="00F3743F"/>
    <w:rsid w:val="00FB17D1"/>
    <w:rsid w:val="00FF463F"/>
  </w:rsids>
  <m:mathPr>
    <m:mathFont m:val="Cambria Math"/>
    <m:brkBin m:val="before"/>
    <m:brkBinSub m:val="--"/>
    <m:smallFrac m:val="0"/>
    <m:dispDef/>
    <m:lMargin m:val="0"/>
    <m:rMargin m:val="0"/>
    <m:defJc m:val="centerGroup"/>
    <m:wrapIndent m:val="1440"/>
    <m:intLim m:val="subSup"/>
    <m:naryLim m:val="undOvr"/>
  </m:mathPr>
  <w:themeFontLang w:val="tr-T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7367"/>
    <w:pPr>
      <w:ind w:left="720"/>
      <w:contextualSpacing/>
    </w:pPr>
  </w:style>
  <w:style w:type="paragraph" w:styleId="SonnotMetni">
    <w:name w:val="endnote text"/>
    <w:basedOn w:val="Normal"/>
    <w:link w:val="SonnotMetniChar"/>
    <w:uiPriority w:val="99"/>
    <w:semiHidden/>
    <w:unhideWhenUsed/>
    <w:rsid w:val="00A6736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67367"/>
    <w:rPr>
      <w:sz w:val="20"/>
      <w:szCs w:val="20"/>
    </w:rPr>
  </w:style>
  <w:style w:type="character" w:styleId="SonnotBavurusu">
    <w:name w:val="endnote reference"/>
    <w:basedOn w:val="VarsaylanParagrafYazTipi"/>
    <w:uiPriority w:val="99"/>
    <w:semiHidden/>
    <w:unhideWhenUsed/>
    <w:rsid w:val="00A67367"/>
    <w:rPr>
      <w:vertAlign w:val="superscript"/>
    </w:rPr>
  </w:style>
  <w:style w:type="character" w:styleId="Kpr">
    <w:name w:val="Hyperlink"/>
    <w:basedOn w:val="VarsaylanParagrafYazTipi"/>
    <w:uiPriority w:val="99"/>
    <w:unhideWhenUsed/>
    <w:rsid w:val="00A67367"/>
    <w:rPr>
      <w:color w:val="0000FF" w:themeColor="hyperlink"/>
      <w:u w:val="single"/>
    </w:rPr>
  </w:style>
  <w:style w:type="paragraph" w:styleId="DipnotMetni">
    <w:name w:val="footnote text"/>
    <w:basedOn w:val="Normal"/>
    <w:link w:val="DipnotMetniChar"/>
    <w:uiPriority w:val="99"/>
    <w:semiHidden/>
    <w:unhideWhenUsed/>
    <w:rsid w:val="00A6736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7367"/>
    <w:rPr>
      <w:sz w:val="20"/>
      <w:szCs w:val="20"/>
    </w:rPr>
  </w:style>
  <w:style w:type="character" w:styleId="DipnotBavurusu">
    <w:name w:val="footnote reference"/>
    <w:basedOn w:val="VarsaylanParagrafYazTipi"/>
    <w:uiPriority w:val="99"/>
    <w:semiHidden/>
    <w:unhideWhenUsed/>
    <w:rsid w:val="00A67367"/>
    <w:rPr>
      <w:vertAlign w:val="superscript"/>
    </w:rPr>
  </w:style>
  <w:style w:type="paragraph" w:styleId="BalonMetni">
    <w:name w:val="Balloon Text"/>
    <w:basedOn w:val="Normal"/>
    <w:link w:val="BalonMetniChar"/>
    <w:uiPriority w:val="99"/>
    <w:semiHidden/>
    <w:unhideWhenUsed/>
    <w:rsid w:val="00B307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07F3"/>
    <w:rPr>
      <w:rFonts w:ascii="Tahoma" w:hAnsi="Tahoma" w:cs="Tahoma"/>
      <w:sz w:val="16"/>
      <w:szCs w:val="16"/>
    </w:rPr>
  </w:style>
  <w:style w:type="table" w:customStyle="1" w:styleId="TabloKlavuzu1">
    <w:name w:val="Tablo Kılavuzu1"/>
    <w:basedOn w:val="NormalTablo"/>
    <w:next w:val="TabloKlavuzu"/>
    <w:uiPriority w:val="39"/>
    <w:rsid w:val="00E15065"/>
    <w:pPr>
      <w:spacing w:after="0" w:line="240" w:lineRule="auto"/>
      <w:ind w:firstLine="0"/>
      <w:jc w:val="left"/>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59"/>
    <w:rsid w:val="00E15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A72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286"/>
  </w:style>
  <w:style w:type="paragraph" w:styleId="Altbilgi">
    <w:name w:val="footer"/>
    <w:basedOn w:val="Normal"/>
    <w:link w:val="AltbilgiChar"/>
    <w:uiPriority w:val="99"/>
    <w:unhideWhenUsed/>
    <w:rsid w:val="000A72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286"/>
  </w:style>
  <w:style w:type="table" w:customStyle="1" w:styleId="TabloKlavuzu2">
    <w:name w:val="Tablo Kılavuzu2"/>
    <w:basedOn w:val="NormalTablo"/>
    <w:next w:val="TabloKlavuzu"/>
    <w:uiPriority w:val="59"/>
    <w:rsid w:val="006118A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2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67367"/>
    <w:pPr>
      <w:ind w:left="720"/>
      <w:contextualSpacing/>
    </w:pPr>
  </w:style>
  <w:style w:type="paragraph" w:styleId="SonnotMetni">
    <w:name w:val="endnote text"/>
    <w:basedOn w:val="Normal"/>
    <w:link w:val="SonnotMetniChar"/>
    <w:uiPriority w:val="99"/>
    <w:semiHidden/>
    <w:unhideWhenUsed/>
    <w:rsid w:val="00A6736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A67367"/>
    <w:rPr>
      <w:sz w:val="20"/>
      <w:szCs w:val="20"/>
    </w:rPr>
  </w:style>
  <w:style w:type="character" w:styleId="SonnotBavurusu">
    <w:name w:val="endnote reference"/>
    <w:basedOn w:val="VarsaylanParagrafYazTipi"/>
    <w:uiPriority w:val="99"/>
    <w:semiHidden/>
    <w:unhideWhenUsed/>
    <w:rsid w:val="00A67367"/>
    <w:rPr>
      <w:vertAlign w:val="superscript"/>
    </w:rPr>
  </w:style>
  <w:style w:type="character" w:styleId="Kpr">
    <w:name w:val="Hyperlink"/>
    <w:basedOn w:val="VarsaylanParagrafYazTipi"/>
    <w:uiPriority w:val="99"/>
    <w:unhideWhenUsed/>
    <w:rsid w:val="00A67367"/>
    <w:rPr>
      <w:color w:val="0000FF" w:themeColor="hyperlink"/>
      <w:u w:val="single"/>
    </w:rPr>
  </w:style>
  <w:style w:type="paragraph" w:styleId="DipnotMetni">
    <w:name w:val="footnote text"/>
    <w:basedOn w:val="Normal"/>
    <w:link w:val="DipnotMetniChar"/>
    <w:uiPriority w:val="99"/>
    <w:semiHidden/>
    <w:unhideWhenUsed/>
    <w:rsid w:val="00A6736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7367"/>
    <w:rPr>
      <w:sz w:val="20"/>
      <w:szCs w:val="20"/>
    </w:rPr>
  </w:style>
  <w:style w:type="character" w:styleId="DipnotBavurusu">
    <w:name w:val="footnote reference"/>
    <w:basedOn w:val="VarsaylanParagrafYazTipi"/>
    <w:uiPriority w:val="99"/>
    <w:semiHidden/>
    <w:unhideWhenUsed/>
    <w:rsid w:val="00A67367"/>
    <w:rPr>
      <w:vertAlign w:val="superscript"/>
    </w:rPr>
  </w:style>
  <w:style w:type="paragraph" w:styleId="BalonMetni">
    <w:name w:val="Balloon Text"/>
    <w:basedOn w:val="Normal"/>
    <w:link w:val="BalonMetniChar"/>
    <w:uiPriority w:val="99"/>
    <w:semiHidden/>
    <w:unhideWhenUsed/>
    <w:rsid w:val="00B307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07F3"/>
    <w:rPr>
      <w:rFonts w:ascii="Tahoma" w:hAnsi="Tahoma" w:cs="Tahoma"/>
      <w:sz w:val="16"/>
      <w:szCs w:val="16"/>
    </w:rPr>
  </w:style>
  <w:style w:type="table" w:customStyle="1" w:styleId="TabloKlavuzu1">
    <w:name w:val="Tablo Kılavuzu1"/>
    <w:basedOn w:val="NormalTablo"/>
    <w:next w:val="TabloKlavuzu"/>
    <w:uiPriority w:val="39"/>
    <w:rsid w:val="00E15065"/>
    <w:pPr>
      <w:spacing w:after="0" w:line="240" w:lineRule="auto"/>
      <w:ind w:firstLine="0"/>
      <w:jc w:val="left"/>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uiPriority w:val="59"/>
    <w:rsid w:val="00E150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A72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7286"/>
  </w:style>
  <w:style w:type="paragraph" w:styleId="Altbilgi">
    <w:name w:val="footer"/>
    <w:basedOn w:val="Normal"/>
    <w:link w:val="AltbilgiChar"/>
    <w:uiPriority w:val="99"/>
    <w:unhideWhenUsed/>
    <w:rsid w:val="000A72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7286"/>
  </w:style>
  <w:style w:type="table" w:customStyle="1" w:styleId="TabloKlavuzu2">
    <w:name w:val="Tablo Kılavuzu2"/>
    <w:basedOn w:val="NormalTablo"/>
    <w:next w:val="TabloKlavuzu"/>
    <w:uiPriority w:val="59"/>
    <w:rsid w:val="006118A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01586">
      <w:bodyDiv w:val="1"/>
      <w:marLeft w:val="0"/>
      <w:marRight w:val="0"/>
      <w:marTop w:val="0"/>
      <w:marBottom w:val="0"/>
      <w:divBdr>
        <w:top w:val="none" w:sz="0" w:space="0" w:color="auto"/>
        <w:left w:val="none" w:sz="0" w:space="0" w:color="auto"/>
        <w:bottom w:val="none" w:sz="0" w:space="0" w:color="auto"/>
        <w:right w:val="none" w:sz="0" w:space="0" w:color="auto"/>
      </w:divBdr>
      <w:divsChild>
        <w:div w:id="2079472721">
          <w:marLeft w:val="288"/>
          <w:marRight w:val="0"/>
          <w:marTop w:val="0"/>
          <w:marBottom w:val="120"/>
          <w:divBdr>
            <w:top w:val="none" w:sz="0" w:space="0" w:color="auto"/>
            <w:left w:val="none" w:sz="0" w:space="0" w:color="auto"/>
            <w:bottom w:val="none" w:sz="0" w:space="0" w:color="auto"/>
            <w:right w:val="none" w:sz="0" w:space="0" w:color="auto"/>
          </w:divBdr>
        </w:div>
      </w:divsChild>
    </w:div>
    <w:div w:id="527648817">
      <w:bodyDiv w:val="1"/>
      <w:marLeft w:val="0"/>
      <w:marRight w:val="0"/>
      <w:marTop w:val="0"/>
      <w:marBottom w:val="0"/>
      <w:divBdr>
        <w:top w:val="none" w:sz="0" w:space="0" w:color="auto"/>
        <w:left w:val="none" w:sz="0" w:space="0" w:color="auto"/>
        <w:bottom w:val="none" w:sz="0" w:space="0" w:color="auto"/>
        <w:right w:val="none" w:sz="0" w:space="0" w:color="auto"/>
      </w:divBdr>
      <w:divsChild>
        <w:div w:id="1450004953">
          <w:marLeft w:val="288"/>
          <w:marRight w:val="0"/>
          <w:marTop w:val="0"/>
          <w:marBottom w:val="120"/>
          <w:divBdr>
            <w:top w:val="none" w:sz="0" w:space="0" w:color="auto"/>
            <w:left w:val="none" w:sz="0" w:space="0" w:color="auto"/>
            <w:bottom w:val="none" w:sz="0" w:space="0" w:color="auto"/>
            <w:right w:val="none" w:sz="0" w:space="0" w:color="auto"/>
          </w:divBdr>
        </w:div>
      </w:divsChild>
    </w:div>
    <w:div w:id="1419326329">
      <w:bodyDiv w:val="1"/>
      <w:marLeft w:val="0"/>
      <w:marRight w:val="0"/>
      <w:marTop w:val="0"/>
      <w:marBottom w:val="0"/>
      <w:divBdr>
        <w:top w:val="none" w:sz="0" w:space="0" w:color="auto"/>
        <w:left w:val="none" w:sz="0" w:space="0" w:color="auto"/>
        <w:bottom w:val="none" w:sz="0" w:space="0" w:color="auto"/>
        <w:right w:val="none" w:sz="0" w:space="0" w:color="auto"/>
      </w:divBdr>
      <w:divsChild>
        <w:div w:id="2077126155">
          <w:marLeft w:val="288"/>
          <w:marRight w:val="0"/>
          <w:marTop w:val="0"/>
          <w:marBottom w:val="120"/>
          <w:divBdr>
            <w:top w:val="none" w:sz="0" w:space="0" w:color="auto"/>
            <w:left w:val="none" w:sz="0" w:space="0" w:color="auto"/>
            <w:bottom w:val="none" w:sz="0" w:space="0" w:color="auto"/>
            <w:right w:val="none" w:sz="0" w:space="0" w:color="auto"/>
          </w:divBdr>
        </w:div>
      </w:divsChild>
    </w:div>
    <w:div w:id="1506282529">
      <w:bodyDiv w:val="1"/>
      <w:marLeft w:val="0"/>
      <w:marRight w:val="0"/>
      <w:marTop w:val="0"/>
      <w:marBottom w:val="0"/>
      <w:divBdr>
        <w:top w:val="none" w:sz="0" w:space="0" w:color="auto"/>
        <w:left w:val="none" w:sz="0" w:space="0" w:color="auto"/>
        <w:bottom w:val="none" w:sz="0" w:space="0" w:color="auto"/>
        <w:right w:val="none" w:sz="0" w:space="0" w:color="auto"/>
      </w:divBdr>
      <w:divsChild>
        <w:div w:id="1296715160">
          <w:marLeft w:val="288"/>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mailto:muhammetbahadr@gmail.com" TargetMode="External"/><Relationship Id="rId1" Type="http://schemas.openxmlformats.org/officeDocument/2006/relationships/hyperlink" Target="mailto:savas_caglak@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F975-BAE7-4096-A6B5-51606C862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3270</Words>
  <Characters>18644</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29</cp:revision>
  <dcterms:created xsi:type="dcterms:W3CDTF">2021-04-27T06:43:00Z</dcterms:created>
  <dcterms:modified xsi:type="dcterms:W3CDTF">2021-05-03T07:10:00Z</dcterms:modified>
</cp:coreProperties>
</file>