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42E" w:rsidRPr="002B786D" w:rsidRDefault="00565CBC" w:rsidP="00565CBC">
      <w:pPr>
        <w:jc w:val="center"/>
        <w:rPr>
          <w:rFonts w:ascii="Times New Roman" w:hAnsi="Times New Roman" w:cs="Times New Roman"/>
          <w:b/>
          <w:noProof/>
          <w:lang w:eastAsia="tr-TR"/>
        </w:rPr>
      </w:pPr>
      <w:r w:rsidRPr="002B786D">
        <w:rPr>
          <w:rFonts w:ascii="Times New Roman" w:hAnsi="Times New Roman" w:cs="Times New Roman"/>
          <w:b/>
          <w:noProof/>
          <w:lang w:eastAsia="tr-TR"/>
        </w:rPr>
        <w:t>KURUMSAL SOSYAL SORUMLULUK ARAŞTIRMALARI</w:t>
      </w:r>
      <w:r w:rsidR="00561AEA" w:rsidRPr="002B786D">
        <w:rPr>
          <w:rFonts w:ascii="Times New Roman" w:hAnsi="Times New Roman" w:cs="Times New Roman"/>
          <w:b/>
          <w:noProof/>
          <w:lang w:eastAsia="tr-TR"/>
        </w:rPr>
        <w:t>NIN</w:t>
      </w:r>
      <w:r w:rsidRPr="002B786D">
        <w:rPr>
          <w:rFonts w:ascii="Times New Roman" w:hAnsi="Times New Roman" w:cs="Times New Roman"/>
          <w:b/>
          <w:noProof/>
          <w:lang w:eastAsia="tr-TR"/>
        </w:rPr>
        <w:t xml:space="preserve"> STRATEJİK YÖNETİM ALANINDA</w:t>
      </w:r>
      <w:r w:rsidR="00561AEA" w:rsidRPr="002B786D">
        <w:rPr>
          <w:rFonts w:ascii="Times New Roman" w:hAnsi="Times New Roman" w:cs="Times New Roman"/>
          <w:b/>
          <w:noProof/>
          <w:lang w:eastAsia="tr-TR"/>
        </w:rPr>
        <w:t>Kİ</w:t>
      </w:r>
      <w:r w:rsidRPr="002B786D">
        <w:rPr>
          <w:rFonts w:ascii="Times New Roman" w:hAnsi="Times New Roman" w:cs="Times New Roman"/>
          <w:b/>
          <w:noProof/>
          <w:lang w:eastAsia="tr-TR"/>
        </w:rPr>
        <w:t xml:space="preserve"> </w:t>
      </w:r>
      <w:r w:rsidR="000E19BD" w:rsidRPr="002B786D">
        <w:rPr>
          <w:rFonts w:ascii="Times New Roman" w:hAnsi="Times New Roman" w:cs="Times New Roman"/>
          <w:b/>
          <w:noProof/>
          <w:lang w:eastAsia="tr-TR"/>
        </w:rPr>
        <w:t>GELİŞİM</w:t>
      </w:r>
      <w:r w:rsidR="00561AEA" w:rsidRPr="002B786D">
        <w:rPr>
          <w:rFonts w:ascii="Times New Roman" w:hAnsi="Times New Roman" w:cs="Times New Roman"/>
          <w:b/>
          <w:noProof/>
          <w:lang w:eastAsia="tr-TR"/>
        </w:rPr>
        <w:t xml:space="preserve"> Ö</w:t>
      </w:r>
      <w:r w:rsidR="008B1FF2">
        <w:rPr>
          <w:rFonts w:ascii="Times New Roman" w:hAnsi="Times New Roman" w:cs="Times New Roman"/>
          <w:b/>
          <w:noProof/>
          <w:lang w:eastAsia="tr-TR"/>
        </w:rPr>
        <w:t xml:space="preserve">RÜNTÜSÜ </w:t>
      </w:r>
      <w:r w:rsidR="00561AEA" w:rsidRPr="002B786D">
        <w:rPr>
          <w:rFonts w:ascii="Times New Roman" w:hAnsi="Times New Roman" w:cs="Times New Roman"/>
          <w:b/>
          <w:noProof/>
          <w:lang w:eastAsia="tr-TR"/>
        </w:rPr>
        <w:t>ÜZERİNE BİR İNCELEME</w:t>
      </w:r>
    </w:p>
    <w:p w:rsidR="00E73E41" w:rsidRPr="002B786D" w:rsidRDefault="00B21B91" w:rsidP="00E73E41">
      <w:pPr>
        <w:pStyle w:val="Default"/>
        <w:jc w:val="center"/>
        <w:rPr>
          <w:rFonts w:ascii="Times New Roman" w:hAnsi="Times New Roman" w:cs="Times New Roman"/>
          <w:sz w:val="22"/>
          <w:szCs w:val="22"/>
        </w:rPr>
      </w:pPr>
      <w:r w:rsidRPr="002B786D">
        <w:rPr>
          <w:rFonts w:ascii="Times New Roman" w:hAnsi="Times New Roman" w:cs="Times New Roman"/>
          <w:iCs/>
          <w:sz w:val="22"/>
          <w:szCs w:val="22"/>
        </w:rPr>
        <w:t>Mehmet Bağış</w:t>
      </w:r>
      <w:r w:rsidRPr="002B786D">
        <w:rPr>
          <w:rStyle w:val="DipnotBavurusu"/>
          <w:rFonts w:ascii="Times New Roman" w:hAnsi="Times New Roman" w:cs="Times New Roman"/>
          <w:iCs/>
          <w:sz w:val="22"/>
          <w:szCs w:val="22"/>
        </w:rPr>
        <w:footnoteReference w:id="1"/>
      </w:r>
    </w:p>
    <w:p w:rsidR="00565CBC" w:rsidRPr="002B786D" w:rsidRDefault="00565CBC" w:rsidP="008B1B2A">
      <w:pPr>
        <w:pStyle w:val="Balk1"/>
        <w:rPr>
          <w:sz w:val="18"/>
          <w:szCs w:val="18"/>
        </w:rPr>
      </w:pPr>
      <w:r w:rsidRPr="002B786D">
        <w:rPr>
          <w:sz w:val="18"/>
          <w:szCs w:val="18"/>
        </w:rPr>
        <w:t>Özet</w:t>
      </w:r>
    </w:p>
    <w:p w:rsidR="007D2AB6" w:rsidRPr="002B786D" w:rsidRDefault="00CF5B5B" w:rsidP="0008270F">
      <w:pPr>
        <w:spacing w:after="0" w:line="240" w:lineRule="auto"/>
        <w:jc w:val="both"/>
        <w:rPr>
          <w:rFonts w:ascii="Times New Roman" w:eastAsia="Times New Roman" w:hAnsi="Times New Roman" w:cs="Times New Roman"/>
          <w:sz w:val="18"/>
          <w:szCs w:val="18"/>
          <w:lang w:eastAsia="tr-TR"/>
        </w:rPr>
      </w:pPr>
      <w:r w:rsidRPr="002B786D">
        <w:rPr>
          <w:rFonts w:ascii="Times New Roman" w:hAnsi="Times New Roman" w:cs="Times New Roman"/>
          <w:sz w:val="18"/>
          <w:szCs w:val="18"/>
        </w:rPr>
        <w:t>B</w:t>
      </w:r>
      <w:r w:rsidR="00565CBC" w:rsidRPr="002B786D">
        <w:rPr>
          <w:rFonts w:ascii="Times New Roman" w:hAnsi="Times New Roman" w:cs="Times New Roman"/>
          <w:sz w:val="18"/>
          <w:szCs w:val="18"/>
        </w:rPr>
        <w:t>u araştırma</w:t>
      </w:r>
      <w:r w:rsidR="00473AAA" w:rsidRPr="002B786D">
        <w:rPr>
          <w:rFonts w:ascii="Times New Roman" w:hAnsi="Times New Roman" w:cs="Times New Roman"/>
          <w:sz w:val="18"/>
          <w:szCs w:val="18"/>
        </w:rPr>
        <w:t>nın amacı</w:t>
      </w:r>
      <w:r w:rsidR="00565CBC" w:rsidRPr="002B786D">
        <w:rPr>
          <w:rFonts w:ascii="Times New Roman" w:hAnsi="Times New Roman" w:cs="Times New Roman"/>
          <w:sz w:val="18"/>
          <w:szCs w:val="18"/>
        </w:rPr>
        <w:t xml:space="preserve"> 2010-2021 </w:t>
      </w:r>
      <w:r w:rsidR="00057714" w:rsidRPr="002B786D">
        <w:rPr>
          <w:rFonts w:ascii="Times New Roman" w:hAnsi="Times New Roman" w:cs="Times New Roman"/>
          <w:sz w:val="18"/>
          <w:szCs w:val="18"/>
        </w:rPr>
        <w:t xml:space="preserve">arasında </w:t>
      </w:r>
      <w:r w:rsidR="00473AAA" w:rsidRPr="002B786D">
        <w:rPr>
          <w:rFonts w:ascii="Times New Roman" w:hAnsi="Times New Roman" w:cs="Times New Roman"/>
          <w:sz w:val="18"/>
          <w:szCs w:val="18"/>
        </w:rPr>
        <w:t>kurumsal sosyal sorumluluk araştırmalarını</w:t>
      </w:r>
      <w:r w:rsidR="001C01DB" w:rsidRPr="002B786D">
        <w:rPr>
          <w:rFonts w:ascii="Times New Roman" w:hAnsi="Times New Roman" w:cs="Times New Roman"/>
          <w:sz w:val="18"/>
          <w:szCs w:val="18"/>
        </w:rPr>
        <w:t>n, stratejik yönetim alanındaki gelişim örüntüsünü</w:t>
      </w:r>
      <w:r w:rsidR="00473AAA" w:rsidRPr="002B786D">
        <w:rPr>
          <w:rFonts w:ascii="Times New Roman" w:hAnsi="Times New Roman" w:cs="Times New Roman"/>
          <w:sz w:val="18"/>
          <w:szCs w:val="18"/>
        </w:rPr>
        <w:t xml:space="preserve"> </w:t>
      </w:r>
      <w:r w:rsidR="00016EAC" w:rsidRPr="002B786D">
        <w:rPr>
          <w:rFonts w:ascii="Times New Roman" w:hAnsi="Times New Roman" w:cs="Times New Roman"/>
          <w:sz w:val="18"/>
          <w:szCs w:val="18"/>
        </w:rPr>
        <w:t>incelemektir</w:t>
      </w:r>
      <w:r w:rsidR="00917F89" w:rsidRPr="002B786D">
        <w:rPr>
          <w:rFonts w:ascii="Times New Roman" w:hAnsi="Times New Roman" w:cs="Times New Roman"/>
          <w:sz w:val="18"/>
          <w:szCs w:val="18"/>
        </w:rPr>
        <w:t>.</w:t>
      </w:r>
      <w:r w:rsidR="00C05F5A" w:rsidRPr="002B786D">
        <w:rPr>
          <w:rFonts w:ascii="Times New Roman" w:hAnsi="Times New Roman" w:cs="Times New Roman"/>
          <w:sz w:val="18"/>
          <w:szCs w:val="18"/>
        </w:rPr>
        <w:t xml:space="preserve"> </w:t>
      </w:r>
      <w:r w:rsidR="00565CBC" w:rsidRPr="002B786D">
        <w:rPr>
          <w:rFonts w:ascii="Times New Roman" w:hAnsi="Times New Roman" w:cs="Times New Roman"/>
          <w:sz w:val="18"/>
          <w:szCs w:val="18"/>
        </w:rPr>
        <w:t xml:space="preserve"> </w:t>
      </w:r>
      <w:r w:rsidR="00AE1A32" w:rsidRPr="002B786D">
        <w:rPr>
          <w:rFonts w:ascii="Times New Roman" w:hAnsi="Times New Roman" w:cs="Times New Roman"/>
          <w:sz w:val="18"/>
          <w:szCs w:val="18"/>
        </w:rPr>
        <w:t>Araştırmay</w:t>
      </w:r>
      <w:r w:rsidR="00856E3C" w:rsidRPr="002B786D">
        <w:rPr>
          <w:rFonts w:ascii="Times New Roman" w:hAnsi="Times New Roman" w:cs="Times New Roman"/>
          <w:sz w:val="18"/>
          <w:szCs w:val="18"/>
        </w:rPr>
        <w:t>a</w:t>
      </w:r>
      <w:r w:rsidR="00565CBC" w:rsidRPr="002B786D">
        <w:rPr>
          <w:rFonts w:ascii="Times New Roman" w:hAnsi="Times New Roman" w:cs="Times New Roman"/>
          <w:sz w:val="18"/>
          <w:szCs w:val="18"/>
        </w:rPr>
        <w:t xml:space="preserve"> </w:t>
      </w:r>
      <w:r w:rsidR="00856E3C" w:rsidRPr="002B786D">
        <w:rPr>
          <w:rFonts w:ascii="Times New Roman" w:hAnsi="Times New Roman" w:cs="Times New Roman"/>
          <w:sz w:val="18"/>
          <w:szCs w:val="18"/>
        </w:rPr>
        <w:t xml:space="preserve">Web of Science veri tabanında stratejik yönetim alanıyla ilgili 4 </w:t>
      </w:r>
      <w:r w:rsidR="00917F89" w:rsidRPr="002B786D">
        <w:rPr>
          <w:rFonts w:ascii="Times New Roman" w:hAnsi="Times New Roman" w:cs="Times New Roman"/>
          <w:sz w:val="18"/>
          <w:szCs w:val="18"/>
        </w:rPr>
        <w:t>kaynak</w:t>
      </w:r>
      <w:r w:rsidR="00856E3C" w:rsidRPr="002B786D">
        <w:rPr>
          <w:rFonts w:ascii="Times New Roman" w:hAnsi="Times New Roman" w:cs="Times New Roman"/>
          <w:sz w:val="18"/>
          <w:szCs w:val="18"/>
        </w:rPr>
        <w:t xml:space="preserve"> </w:t>
      </w:r>
      <w:r w:rsidR="00A43F8D" w:rsidRPr="002B786D">
        <w:rPr>
          <w:rFonts w:ascii="Times New Roman" w:hAnsi="Times New Roman" w:cs="Times New Roman"/>
          <w:sz w:val="18"/>
          <w:szCs w:val="18"/>
        </w:rPr>
        <w:t>dâhil</w:t>
      </w:r>
      <w:r w:rsidR="00AE1A32" w:rsidRPr="002B786D">
        <w:rPr>
          <w:rFonts w:ascii="Times New Roman" w:hAnsi="Times New Roman" w:cs="Times New Roman"/>
          <w:sz w:val="18"/>
          <w:szCs w:val="18"/>
        </w:rPr>
        <w:t xml:space="preserve"> edilmiştir</w:t>
      </w:r>
      <w:r w:rsidR="00856E3C" w:rsidRPr="002B786D">
        <w:rPr>
          <w:rFonts w:ascii="Times New Roman" w:hAnsi="Times New Roman" w:cs="Times New Roman"/>
          <w:sz w:val="18"/>
          <w:szCs w:val="18"/>
        </w:rPr>
        <w:t xml:space="preserve">: </w:t>
      </w:r>
      <w:r w:rsidR="00E5601A" w:rsidRPr="002B786D">
        <w:rPr>
          <w:rFonts w:ascii="Times New Roman" w:hAnsi="Times New Roman" w:cs="Times New Roman"/>
          <w:sz w:val="18"/>
          <w:szCs w:val="18"/>
        </w:rPr>
        <w:t xml:space="preserve">i) </w:t>
      </w:r>
      <w:r w:rsidR="00856E3C" w:rsidRPr="002B786D">
        <w:rPr>
          <w:rFonts w:ascii="Times New Roman" w:eastAsia="Times New Roman" w:hAnsi="Times New Roman" w:cs="Times New Roman"/>
          <w:sz w:val="18"/>
          <w:szCs w:val="18"/>
          <w:lang w:eastAsia="tr-TR"/>
        </w:rPr>
        <w:t xml:space="preserve">Strategic Management Journal, </w:t>
      </w:r>
      <w:r w:rsidR="00E5601A" w:rsidRPr="002B786D">
        <w:rPr>
          <w:rFonts w:ascii="Times New Roman" w:eastAsia="Times New Roman" w:hAnsi="Times New Roman" w:cs="Times New Roman"/>
          <w:sz w:val="18"/>
          <w:szCs w:val="18"/>
          <w:lang w:eastAsia="tr-TR"/>
        </w:rPr>
        <w:t xml:space="preserve">ii) </w:t>
      </w:r>
      <w:r w:rsidR="00365FA1" w:rsidRPr="002B786D">
        <w:rPr>
          <w:rFonts w:ascii="Times New Roman" w:eastAsia="Times New Roman" w:hAnsi="Times New Roman" w:cs="Times New Roman"/>
          <w:sz w:val="18"/>
          <w:szCs w:val="18"/>
          <w:lang w:eastAsia="tr-TR"/>
        </w:rPr>
        <w:t>Business Strategy and The Environment</w:t>
      </w:r>
      <w:r w:rsidR="00856E3C" w:rsidRPr="002B786D">
        <w:rPr>
          <w:rFonts w:ascii="Times New Roman" w:eastAsia="Times New Roman" w:hAnsi="Times New Roman" w:cs="Times New Roman"/>
          <w:sz w:val="18"/>
          <w:szCs w:val="18"/>
          <w:lang w:eastAsia="tr-TR"/>
        </w:rPr>
        <w:t xml:space="preserve">, </w:t>
      </w:r>
      <w:r w:rsidR="00E5601A" w:rsidRPr="002B786D">
        <w:rPr>
          <w:rFonts w:ascii="Times New Roman" w:eastAsia="Times New Roman" w:hAnsi="Times New Roman" w:cs="Times New Roman"/>
          <w:sz w:val="18"/>
          <w:szCs w:val="18"/>
          <w:lang w:eastAsia="tr-TR"/>
        </w:rPr>
        <w:t xml:space="preserve">iii) </w:t>
      </w:r>
      <w:r w:rsidR="00365FA1" w:rsidRPr="002B786D">
        <w:rPr>
          <w:rFonts w:ascii="Times New Roman" w:eastAsia="Times New Roman" w:hAnsi="Times New Roman" w:cs="Times New Roman"/>
          <w:sz w:val="18"/>
          <w:szCs w:val="18"/>
          <w:lang w:eastAsia="tr-TR"/>
        </w:rPr>
        <w:t>Strategica</w:t>
      </w:r>
      <w:r w:rsidR="00A43F8D" w:rsidRPr="002B786D">
        <w:rPr>
          <w:rFonts w:ascii="Times New Roman" w:eastAsia="Times New Roman" w:hAnsi="Times New Roman" w:cs="Times New Roman"/>
          <w:sz w:val="18"/>
          <w:szCs w:val="18"/>
          <w:lang w:eastAsia="tr-TR"/>
        </w:rPr>
        <w:t xml:space="preserve"> ve</w:t>
      </w:r>
      <w:r w:rsidR="00856E3C" w:rsidRPr="002B786D">
        <w:rPr>
          <w:rFonts w:ascii="Times New Roman" w:eastAsia="Times New Roman" w:hAnsi="Times New Roman" w:cs="Times New Roman"/>
          <w:sz w:val="18"/>
          <w:szCs w:val="18"/>
          <w:lang w:eastAsia="tr-TR"/>
        </w:rPr>
        <w:t xml:space="preserve"> </w:t>
      </w:r>
      <w:r w:rsidR="00E5601A" w:rsidRPr="002B786D">
        <w:rPr>
          <w:rFonts w:ascii="Times New Roman" w:eastAsia="Times New Roman" w:hAnsi="Times New Roman" w:cs="Times New Roman"/>
          <w:sz w:val="18"/>
          <w:szCs w:val="18"/>
          <w:lang w:eastAsia="tr-TR"/>
        </w:rPr>
        <w:t xml:space="preserve">iv) </w:t>
      </w:r>
      <w:r w:rsidR="00365FA1" w:rsidRPr="002B786D">
        <w:rPr>
          <w:rFonts w:ascii="Times New Roman" w:eastAsia="Times New Roman" w:hAnsi="Times New Roman" w:cs="Times New Roman"/>
          <w:sz w:val="18"/>
          <w:szCs w:val="18"/>
          <w:lang w:eastAsia="tr-TR"/>
        </w:rPr>
        <w:t>Advances in Business Strategy and Competitive Advantage</w:t>
      </w:r>
      <w:r w:rsidR="00856E3C" w:rsidRPr="002B786D">
        <w:rPr>
          <w:rFonts w:ascii="Times New Roman" w:eastAsia="Times New Roman" w:hAnsi="Times New Roman" w:cs="Times New Roman"/>
          <w:sz w:val="18"/>
          <w:szCs w:val="18"/>
          <w:lang w:eastAsia="tr-TR"/>
        </w:rPr>
        <w:t>.</w:t>
      </w:r>
      <w:r w:rsidR="00565CBC" w:rsidRPr="002B786D">
        <w:rPr>
          <w:rFonts w:ascii="Times New Roman" w:hAnsi="Times New Roman" w:cs="Times New Roman"/>
          <w:sz w:val="18"/>
          <w:szCs w:val="18"/>
        </w:rPr>
        <w:t xml:space="preserve"> </w:t>
      </w:r>
      <w:r w:rsidR="00990B55" w:rsidRPr="002B786D">
        <w:rPr>
          <w:rFonts w:ascii="Times New Roman" w:hAnsi="Times New Roman" w:cs="Times New Roman"/>
          <w:sz w:val="18"/>
          <w:szCs w:val="18"/>
        </w:rPr>
        <w:t>V</w:t>
      </w:r>
      <w:r w:rsidR="00856E3C" w:rsidRPr="002B786D">
        <w:rPr>
          <w:rFonts w:ascii="Times New Roman" w:hAnsi="Times New Roman" w:cs="Times New Roman"/>
          <w:sz w:val="18"/>
          <w:szCs w:val="18"/>
        </w:rPr>
        <w:t>eriler</w:t>
      </w:r>
      <w:r w:rsidR="00BD2ADF" w:rsidRPr="002B786D">
        <w:rPr>
          <w:rFonts w:ascii="Times New Roman" w:hAnsi="Times New Roman" w:cs="Times New Roman"/>
          <w:sz w:val="18"/>
          <w:szCs w:val="18"/>
        </w:rPr>
        <w:t xml:space="preserve">in analizinde </w:t>
      </w:r>
      <w:r w:rsidR="00990B55" w:rsidRPr="002B786D">
        <w:rPr>
          <w:rFonts w:ascii="Times New Roman" w:hAnsi="Times New Roman" w:cs="Times New Roman"/>
          <w:sz w:val="18"/>
          <w:szCs w:val="18"/>
        </w:rPr>
        <w:t xml:space="preserve">bibliyometrik </w:t>
      </w:r>
      <w:r w:rsidR="00BD2ADF" w:rsidRPr="002B786D">
        <w:rPr>
          <w:rFonts w:ascii="Times New Roman" w:hAnsi="Times New Roman" w:cs="Times New Roman"/>
          <w:sz w:val="18"/>
          <w:szCs w:val="18"/>
        </w:rPr>
        <w:t xml:space="preserve">analiz </w:t>
      </w:r>
      <w:r w:rsidR="00CE6067" w:rsidRPr="002B786D">
        <w:rPr>
          <w:rFonts w:ascii="Times New Roman" w:hAnsi="Times New Roman" w:cs="Times New Roman"/>
          <w:sz w:val="18"/>
          <w:szCs w:val="18"/>
        </w:rPr>
        <w:t>teknik</w:t>
      </w:r>
      <w:r w:rsidR="000711C6" w:rsidRPr="002B786D">
        <w:rPr>
          <w:rFonts w:ascii="Times New Roman" w:hAnsi="Times New Roman" w:cs="Times New Roman"/>
          <w:sz w:val="18"/>
          <w:szCs w:val="18"/>
        </w:rPr>
        <w:t>l</w:t>
      </w:r>
      <w:r w:rsidR="00CE6067" w:rsidRPr="002B786D">
        <w:rPr>
          <w:rFonts w:ascii="Times New Roman" w:hAnsi="Times New Roman" w:cs="Times New Roman"/>
          <w:sz w:val="18"/>
          <w:szCs w:val="18"/>
        </w:rPr>
        <w:t>erinden</w:t>
      </w:r>
      <w:r w:rsidR="00990B55" w:rsidRPr="002B786D">
        <w:rPr>
          <w:rFonts w:ascii="Times New Roman" w:hAnsi="Times New Roman" w:cs="Times New Roman"/>
          <w:sz w:val="18"/>
          <w:szCs w:val="18"/>
        </w:rPr>
        <w:t xml:space="preserve"> ortak kelime ve orta</w:t>
      </w:r>
      <w:r w:rsidR="00D76510" w:rsidRPr="002B786D">
        <w:rPr>
          <w:rFonts w:ascii="Times New Roman" w:hAnsi="Times New Roman" w:cs="Times New Roman"/>
          <w:sz w:val="18"/>
          <w:szCs w:val="18"/>
        </w:rPr>
        <w:t>k</w:t>
      </w:r>
      <w:r w:rsidR="00990B55" w:rsidRPr="002B786D">
        <w:rPr>
          <w:rFonts w:ascii="Times New Roman" w:hAnsi="Times New Roman" w:cs="Times New Roman"/>
          <w:sz w:val="18"/>
          <w:szCs w:val="18"/>
        </w:rPr>
        <w:t xml:space="preserve"> atıf analizleri kullanılmıştır. </w:t>
      </w:r>
      <w:r w:rsidR="00990B55" w:rsidRPr="002B786D">
        <w:rPr>
          <w:rFonts w:ascii="Times New Roman" w:hAnsi="Times New Roman" w:cs="Times New Roman"/>
          <w:sz w:val="18"/>
          <w:szCs w:val="18"/>
          <w:lang w:val="en-US"/>
        </w:rPr>
        <w:t xml:space="preserve">Ayrıca </w:t>
      </w:r>
      <w:r w:rsidR="00EF1935" w:rsidRPr="002B786D">
        <w:rPr>
          <w:rFonts w:ascii="Times New Roman" w:eastAsia="Times New Roman" w:hAnsi="Times New Roman" w:cs="Times New Roman"/>
          <w:sz w:val="18"/>
          <w:szCs w:val="18"/>
          <w:lang w:eastAsia="tr-TR"/>
        </w:rPr>
        <w:t>ortak</w:t>
      </w:r>
      <w:r w:rsidR="00CE6067" w:rsidRPr="002B786D">
        <w:rPr>
          <w:rFonts w:ascii="Times New Roman" w:eastAsia="Times New Roman" w:hAnsi="Times New Roman" w:cs="Times New Roman"/>
          <w:sz w:val="18"/>
          <w:szCs w:val="18"/>
          <w:lang w:eastAsia="tr-TR"/>
        </w:rPr>
        <w:t xml:space="preserve"> atıf analizi</w:t>
      </w:r>
      <w:r w:rsidR="002A20C0" w:rsidRPr="002B786D">
        <w:rPr>
          <w:rFonts w:ascii="Times New Roman" w:eastAsia="Times New Roman" w:hAnsi="Times New Roman" w:cs="Times New Roman"/>
          <w:sz w:val="18"/>
          <w:szCs w:val="18"/>
          <w:lang w:eastAsia="tr-TR"/>
        </w:rPr>
        <w:t xml:space="preserve"> </w:t>
      </w:r>
      <w:r w:rsidR="00CE6067" w:rsidRPr="002B786D">
        <w:rPr>
          <w:rFonts w:ascii="Times New Roman" w:eastAsia="Times New Roman" w:hAnsi="Times New Roman" w:cs="Times New Roman"/>
          <w:sz w:val="18"/>
          <w:szCs w:val="18"/>
          <w:lang w:eastAsia="tr-TR"/>
        </w:rPr>
        <w:t>bulguları</w:t>
      </w:r>
      <w:r w:rsidR="002A20C0" w:rsidRPr="002B786D">
        <w:rPr>
          <w:rFonts w:ascii="Times New Roman" w:eastAsia="Times New Roman" w:hAnsi="Times New Roman" w:cs="Times New Roman"/>
          <w:sz w:val="18"/>
          <w:szCs w:val="18"/>
          <w:lang w:eastAsia="tr-TR"/>
        </w:rPr>
        <w:t xml:space="preserve"> üzerinde nitel içerik analizi gerçekleştirilmiştir</w:t>
      </w:r>
      <w:r w:rsidR="00856E3C" w:rsidRPr="002B786D">
        <w:rPr>
          <w:rFonts w:ascii="Times New Roman" w:eastAsia="Times New Roman" w:hAnsi="Times New Roman" w:cs="Times New Roman"/>
          <w:sz w:val="18"/>
          <w:szCs w:val="18"/>
          <w:lang w:eastAsia="tr-TR"/>
        </w:rPr>
        <w:t>.</w:t>
      </w:r>
      <w:r w:rsidR="00F04A31" w:rsidRPr="002B786D">
        <w:rPr>
          <w:rFonts w:ascii="Times New Roman" w:eastAsia="Times New Roman" w:hAnsi="Times New Roman" w:cs="Times New Roman"/>
          <w:sz w:val="18"/>
          <w:szCs w:val="18"/>
          <w:lang w:eastAsia="tr-TR"/>
        </w:rPr>
        <w:t xml:space="preserve"> </w:t>
      </w:r>
      <w:r w:rsidR="00BD35D0" w:rsidRPr="002B786D">
        <w:rPr>
          <w:rFonts w:ascii="Times New Roman" w:eastAsia="Times New Roman" w:hAnsi="Times New Roman" w:cs="Times New Roman"/>
          <w:sz w:val="18"/>
          <w:szCs w:val="18"/>
          <w:lang w:eastAsia="tr-TR"/>
        </w:rPr>
        <w:t xml:space="preserve">Bulgular, her iki alanın kesişimi sonucunda </w:t>
      </w:r>
      <w:r w:rsidR="00990B55" w:rsidRPr="002B786D">
        <w:rPr>
          <w:rFonts w:ascii="Times New Roman" w:eastAsia="Times New Roman" w:hAnsi="Times New Roman" w:cs="Times New Roman"/>
          <w:sz w:val="18"/>
          <w:szCs w:val="18"/>
          <w:lang w:eastAsia="tr-TR"/>
        </w:rPr>
        <w:t xml:space="preserve">stratejik ve duyarlı kurumsal sosyal sorumluluk şeklinde </w:t>
      </w:r>
      <w:r w:rsidR="00BD35D0" w:rsidRPr="002B786D">
        <w:rPr>
          <w:rFonts w:ascii="Times New Roman" w:eastAsia="Times New Roman" w:hAnsi="Times New Roman" w:cs="Times New Roman"/>
          <w:sz w:val="18"/>
          <w:szCs w:val="18"/>
          <w:lang w:eastAsia="tr-TR"/>
        </w:rPr>
        <w:t>iki farklı görüşün o</w:t>
      </w:r>
      <w:r w:rsidR="00990B55" w:rsidRPr="002B786D">
        <w:rPr>
          <w:rFonts w:ascii="Times New Roman" w:eastAsia="Times New Roman" w:hAnsi="Times New Roman" w:cs="Times New Roman"/>
          <w:sz w:val="18"/>
          <w:szCs w:val="18"/>
          <w:lang w:eastAsia="tr-TR"/>
        </w:rPr>
        <w:t xml:space="preserve">rtaya çıktığını göstermektedir. </w:t>
      </w:r>
      <w:r w:rsidR="000A5AD8" w:rsidRPr="002B786D">
        <w:rPr>
          <w:rFonts w:ascii="Times New Roman" w:eastAsia="Times New Roman" w:hAnsi="Times New Roman" w:cs="Times New Roman"/>
          <w:sz w:val="18"/>
          <w:szCs w:val="18"/>
          <w:lang w:eastAsia="tr-TR"/>
        </w:rPr>
        <w:t xml:space="preserve">Bununla birlikte </w:t>
      </w:r>
      <w:r w:rsidR="0008270F" w:rsidRPr="002B786D">
        <w:rPr>
          <w:rFonts w:ascii="Times New Roman" w:eastAsia="Times New Roman" w:hAnsi="Times New Roman" w:cs="Times New Roman"/>
          <w:sz w:val="18"/>
          <w:szCs w:val="18"/>
          <w:lang w:eastAsia="tr-TR"/>
        </w:rPr>
        <w:t>alan</w:t>
      </w:r>
      <w:r w:rsidR="00191A9D" w:rsidRPr="002B786D">
        <w:rPr>
          <w:rFonts w:ascii="Times New Roman" w:eastAsia="Times New Roman" w:hAnsi="Times New Roman" w:cs="Times New Roman"/>
          <w:sz w:val="18"/>
          <w:szCs w:val="18"/>
          <w:lang w:eastAsia="tr-TR"/>
        </w:rPr>
        <w:t xml:space="preserve">da </w:t>
      </w:r>
      <w:r w:rsidR="00A07366" w:rsidRPr="002B786D">
        <w:rPr>
          <w:rFonts w:ascii="Times New Roman" w:eastAsia="Times New Roman" w:hAnsi="Times New Roman" w:cs="Times New Roman"/>
          <w:sz w:val="18"/>
          <w:szCs w:val="18"/>
          <w:lang w:eastAsia="tr-TR"/>
        </w:rPr>
        <w:t>öne çıkan konular şu başlıklar altında toplanmaktadır: K</w:t>
      </w:r>
      <w:r w:rsidR="00191A9D" w:rsidRPr="002B786D">
        <w:rPr>
          <w:rFonts w:ascii="Times New Roman" w:eastAsia="Times New Roman" w:hAnsi="Times New Roman" w:cs="Times New Roman"/>
          <w:sz w:val="18"/>
          <w:szCs w:val="18"/>
          <w:lang w:eastAsia="tr-TR"/>
        </w:rPr>
        <w:t>urumsal sosyal sorumluluk</w:t>
      </w:r>
      <w:r w:rsidR="00A07366" w:rsidRPr="002B786D">
        <w:rPr>
          <w:rFonts w:ascii="Times New Roman" w:eastAsia="Times New Roman" w:hAnsi="Times New Roman" w:cs="Times New Roman"/>
          <w:sz w:val="18"/>
          <w:szCs w:val="18"/>
          <w:lang w:eastAsia="tr-TR"/>
        </w:rPr>
        <w:t>, sürdürülebilirlik, sürdürülebilir kalkınma, çevresel politikalar, paydaş katılımı, çevre yönetimi, firma performansı, kurumsal yönetişim, paydaşlar, sürdürülebilir raporlama.</w:t>
      </w:r>
      <w:r w:rsidR="0008270F" w:rsidRPr="002B786D">
        <w:rPr>
          <w:rFonts w:ascii="Times New Roman" w:eastAsia="Times New Roman" w:hAnsi="Times New Roman" w:cs="Times New Roman"/>
          <w:sz w:val="18"/>
          <w:szCs w:val="18"/>
          <w:lang w:eastAsia="tr-TR"/>
        </w:rPr>
        <w:t xml:space="preserve"> Son olarak bulgular üst yönetim teorisi, </w:t>
      </w:r>
      <w:r w:rsidR="000711C6" w:rsidRPr="002B786D">
        <w:rPr>
          <w:rFonts w:ascii="Times New Roman" w:eastAsia="Times New Roman" w:hAnsi="Times New Roman" w:cs="Times New Roman"/>
          <w:sz w:val="18"/>
          <w:szCs w:val="18"/>
          <w:lang w:eastAsia="tr-TR"/>
        </w:rPr>
        <w:t xml:space="preserve">kaynak temelli görüş, </w:t>
      </w:r>
      <w:r w:rsidR="0008270F" w:rsidRPr="002B786D">
        <w:rPr>
          <w:rFonts w:ascii="Times New Roman" w:eastAsia="Times New Roman" w:hAnsi="Times New Roman" w:cs="Times New Roman"/>
          <w:sz w:val="18"/>
          <w:szCs w:val="18"/>
          <w:lang w:eastAsia="tr-TR"/>
        </w:rPr>
        <w:t>meşruiyet teorisi, paydaş teorisi, vekâlet kuramı, kurumsal kuram, kaynak bağımlılığı kuramı, atfetme teorisi ve sosyal kimlik teorisinin alanda baskın olarak kullanıldığını göstermektedir.</w:t>
      </w:r>
    </w:p>
    <w:p w:rsidR="00386011" w:rsidRPr="002B786D" w:rsidRDefault="00386011" w:rsidP="00856E3C">
      <w:pPr>
        <w:spacing w:after="0" w:line="240" w:lineRule="auto"/>
        <w:jc w:val="both"/>
        <w:rPr>
          <w:rFonts w:ascii="Times New Roman" w:eastAsia="Times New Roman" w:hAnsi="Times New Roman" w:cs="Times New Roman"/>
          <w:sz w:val="18"/>
          <w:szCs w:val="18"/>
          <w:lang w:eastAsia="tr-TR"/>
        </w:rPr>
      </w:pPr>
      <w:r w:rsidRPr="002B786D">
        <w:rPr>
          <w:rFonts w:ascii="Times New Roman" w:eastAsia="Times New Roman" w:hAnsi="Times New Roman" w:cs="Times New Roman"/>
          <w:b/>
          <w:sz w:val="18"/>
          <w:szCs w:val="18"/>
          <w:lang w:eastAsia="tr-TR"/>
        </w:rPr>
        <w:t>Anahtar Kelimeler:</w:t>
      </w:r>
      <w:r w:rsidRPr="002B786D">
        <w:rPr>
          <w:rFonts w:ascii="Times New Roman" w:eastAsia="Times New Roman" w:hAnsi="Times New Roman" w:cs="Times New Roman"/>
          <w:sz w:val="18"/>
          <w:szCs w:val="18"/>
          <w:lang w:eastAsia="tr-TR"/>
        </w:rPr>
        <w:t xml:space="preserve"> </w:t>
      </w:r>
      <w:r w:rsidR="00593C01" w:rsidRPr="002B786D">
        <w:rPr>
          <w:rFonts w:ascii="Times New Roman" w:eastAsia="Times New Roman" w:hAnsi="Times New Roman" w:cs="Times New Roman"/>
          <w:sz w:val="18"/>
          <w:szCs w:val="18"/>
          <w:lang w:eastAsia="tr-TR"/>
        </w:rPr>
        <w:t>Stratejik yönetim, kurumsal sosyal sorumluluk, bibliyometrik analizler, stratejik ve duyarlı kurumsal sosyal sorumluluk.</w:t>
      </w:r>
    </w:p>
    <w:p w:rsidR="00593C01" w:rsidRPr="002B786D" w:rsidRDefault="00593C01" w:rsidP="00856E3C">
      <w:pPr>
        <w:spacing w:after="0" w:line="240" w:lineRule="auto"/>
        <w:jc w:val="both"/>
        <w:rPr>
          <w:rFonts w:ascii="Times New Roman" w:eastAsia="Times New Roman" w:hAnsi="Times New Roman" w:cs="Times New Roman"/>
          <w:sz w:val="24"/>
          <w:szCs w:val="24"/>
          <w:lang w:eastAsia="tr-TR"/>
        </w:rPr>
      </w:pPr>
    </w:p>
    <w:p w:rsidR="00917F89" w:rsidRPr="002B786D" w:rsidRDefault="008B1FF2" w:rsidP="00593C01">
      <w:pPr>
        <w:spacing w:after="0" w:line="240" w:lineRule="auto"/>
        <w:jc w:val="center"/>
        <w:rPr>
          <w:rFonts w:ascii="Times New Roman" w:eastAsia="Times New Roman" w:hAnsi="Times New Roman" w:cs="Times New Roman"/>
          <w:b/>
          <w:sz w:val="24"/>
          <w:szCs w:val="24"/>
          <w:lang w:eastAsia="tr-TR"/>
        </w:rPr>
      </w:pPr>
      <w:r w:rsidRPr="008B1FF2">
        <w:rPr>
          <w:rFonts w:ascii="Times New Roman" w:eastAsia="Times New Roman" w:hAnsi="Times New Roman" w:cs="Times New Roman"/>
          <w:b/>
          <w:sz w:val="24"/>
          <w:szCs w:val="24"/>
          <w:lang w:eastAsia="tr-TR"/>
        </w:rPr>
        <w:t>AN INVESTIGATION ON THE DEVELOPMENT PATTERN OF CORPORATE SOCIAL RESPONSIBILITY RESEARCH IN STRATEGIC MANAGEMENT</w:t>
      </w:r>
      <w:bookmarkStart w:id="0" w:name="_GoBack"/>
      <w:bookmarkEnd w:id="0"/>
    </w:p>
    <w:p w:rsidR="00593C01" w:rsidRPr="002B786D" w:rsidRDefault="00593C01" w:rsidP="00593C01">
      <w:pPr>
        <w:spacing w:after="0" w:line="240" w:lineRule="auto"/>
        <w:rPr>
          <w:rFonts w:ascii="Times New Roman" w:eastAsia="Times New Roman" w:hAnsi="Times New Roman" w:cs="Times New Roman"/>
          <w:b/>
          <w:sz w:val="18"/>
          <w:szCs w:val="18"/>
          <w:lang w:eastAsia="tr-TR"/>
        </w:rPr>
      </w:pPr>
      <w:r w:rsidRPr="002B786D">
        <w:rPr>
          <w:rFonts w:ascii="Times New Roman" w:eastAsia="Times New Roman" w:hAnsi="Times New Roman" w:cs="Times New Roman"/>
          <w:b/>
          <w:sz w:val="18"/>
          <w:szCs w:val="18"/>
          <w:lang w:eastAsia="tr-TR"/>
        </w:rPr>
        <w:t>Abstract</w:t>
      </w:r>
    </w:p>
    <w:p w:rsidR="00593C01" w:rsidRPr="002B786D" w:rsidRDefault="00917F89" w:rsidP="00917F89">
      <w:pPr>
        <w:spacing w:after="0" w:line="240" w:lineRule="auto"/>
        <w:jc w:val="both"/>
        <w:rPr>
          <w:rFonts w:ascii="Times New Roman" w:eastAsia="Times New Roman" w:hAnsi="Times New Roman" w:cs="Times New Roman"/>
          <w:sz w:val="18"/>
          <w:szCs w:val="18"/>
          <w:lang w:eastAsia="tr-TR"/>
        </w:rPr>
      </w:pPr>
      <w:r w:rsidRPr="002B786D">
        <w:rPr>
          <w:rFonts w:ascii="Times New Roman" w:eastAsia="Times New Roman" w:hAnsi="Times New Roman" w:cs="Times New Roman"/>
          <w:sz w:val="18"/>
          <w:szCs w:val="18"/>
          <w:lang w:eastAsia="tr-TR"/>
        </w:rPr>
        <w:t xml:space="preserve">The purpose of this research is to examine the development pattern of corporate social responsibility research in the field of strategic management between 2010-2021. Four sources on strategic management were included in the research in the Web of Science database: i) Strategic Management Journal, ii) Business Strategy and The Environment, iii) Strategica, and iv) Advances in Business Strategy and Competitive Advantage. In the analysis of the </w:t>
      </w:r>
      <w:proofErr w:type="gramStart"/>
      <w:r w:rsidRPr="002B786D">
        <w:rPr>
          <w:rFonts w:ascii="Times New Roman" w:eastAsia="Times New Roman" w:hAnsi="Times New Roman" w:cs="Times New Roman"/>
          <w:sz w:val="18"/>
          <w:szCs w:val="18"/>
          <w:lang w:eastAsia="tr-TR"/>
        </w:rPr>
        <w:t>data</w:t>
      </w:r>
      <w:proofErr w:type="gramEnd"/>
      <w:r w:rsidRPr="002B786D">
        <w:rPr>
          <w:rFonts w:ascii="Times New Roman" w:eastAsia="Times New Roman" w:hAnsi="Times New Roman" w:cs="Times New Roman"/>
          <w:sz w:val="18"/>
          <w:szCs w:val="18"/>
          <w:lang w:eastAsia="tr-TR"/>
        </w:rPr>
        <w:t>, co</w:t>
      </w:r>
      <w:r w:rsidR="006B1946" w:rsidRPr="002B786D">
        <w:rPr>
          <w:rFonts w:ascii="Times New Roman" w:eastAsia="Times New Roman" w:hAnsi="Times New Roman" w:cs="Times New Roman"/>
          <w:sz w:val="18"/>
          <w:szCs w:val="18"/>
          <w:lang w:eastAsia="tr-TR"/>
        </w:rPr>
        <w:t>-</w:t>
      </w:r>
      <w:r w:rsidRPr="002B786D">
        <w:rPr>
          <w:rFonts w:ascii="Times New Roman" w:eastAsia="Times New Roman" w:hAnsi="Times New Roman" w:cs="Times New Roman"/>
          <w:sz w:val="18"/>
          <w:szCs w:val="18"/>
          <w:lang w:eastAsia="tr-TR"/>
        </w:rPr>
        <w:t>word and co</w:t>
      </w:r>
      <w:r w:rsidR="006B1946" w:rsidRPr="002B786D">
        <w:rPr>
          <w:rFonts w:ascii="Times New Roman" w:eastAsia="Times New Roman" w:hAnsi="Times New Roman" w:cs="Times New Roman"/>
          <w:sz w:val="18"/>
          <w:szCs w:val="18"/>
          <w:lang w:eastAsia="tr-TR"/>
        </w:rPr>
        <w:t>-</w:t>
      </w:r>
      <w:r w:rsidRPr="002B786D">
        <w:rPr>
          <w:rFonts w:ascii="Times New Roman" w:eastAsia="Times New Roman" w:hAnsi="Times New Roman" w:cs="Times New Roman"/>
          <w:sz w:val="18"/>
          <w:szCs w:val="18"/>
          <w:lang w:eastAsia="tr-TR"/>
        </w:rPr>
        <w:t xml:space="preserve">citation analysis from bibliometric analysis </w:t>
      </w:r>
      <w:r w:rsidR="006B1946" w:rsidRPr="002B786D">
        <w:rPr>
          <w:rFonts w:ascii="Times New Roman" w:eastAsia="Times New Roman" w:hAnsi="Times New Roman" w:cs="Times New Roman"/>
          <w:sz w:val="18"/>
          <w:szCs w:val="18"/>
          <w:lang w:eastAsia="tr-TR"/>
        </w:rPr>
        <w:t>techniques</w:t>
      </w:r>
      <w:r w:rsidRPr="002B786D">
        <w:rPr>
          <w:rFonts w:ascii="Times New Roman" w:eastAsia="Times New Roman" w:hAnsi="Times New Roman" w:cs="Times New Roman"/>
          <w:sz w:val="18"/>
          <w:szCs w:val="18"/>
          <w:lang w:eastAsia="tr-TR"/>
        </w:rPr>
        <w:t xml:space="preserve"> were used. In addition, qualitative content analysis was performed on the co-citation analysis findings. The findings show that as a result of the intersection of both fields, two different views emerged as strategic and responsive corporate social responsibility. However, the prominent issues in the field are collected under the following headings: Corporate social responsibility, sustainability, sustainable development, environmental policies, stakeholder engagement, environmental management, </w:t>
      </w:r>
      <w:r w:rsidR="00F7733C" w:rsidRPr="002B786D">
        <w:rPr>
          <w:rFonts w:ascii="Times New Roman" w:eastAsia="Times New Roman" w:hAnsi="Times New Roman" w:cs="Times New Roman"/>
          <w:sz w:val="18"/>
          <w:szCs w:val="18"/>
          <w:lang w:eastAsia="tr-TR"/>
        </w:rPr>
        <w:t>firm</w:t>
      </w:r>
      <w:r w:rsidRPr="002B786D">
        <w:rPr>
          <w:rFonts w:ascii="Times New Roman" w:eastAsia="Times New Roman" w:hAnsi="Times New Roman" w:cs="Times New Roman"/>
          <w:sz w:val="18"/>
          <w:szCs w:val="18"/>
          <w:lang w:eastAsia="tr-TR"/>
        </w:rPr>
        <w:t xml:space="preserve"> performance, corporate governance, stakeholders, sustainable reporting. Finally, the findings show that </w:t>
      </w:r>
      <w:r w:rsidR="00F7733C" w:rsidRPr="002B786D">
        <w:rPr>
          <w:rFonts w:ascii="Times New Roman" w:eastAsia="Times New Roman" w:hAnsi="Times New Roman" w:cs="Times New Roman"/>
          <w:sz w:val="18"/>
          <w:szCs w:val="18"/>
          <w:lang w:eastAsia="tr-TR"/>
        </w:rPr>
        <w:t>upper echelon</w:t>
      </w:r>
      <w:r w:rsidRPr="002B786D">
        <w:rPr>
          <w:rFonts w:ascii="Times New Roman" w:eastAsia="Times New Roman" w:hAnsi="Times New Roman" w:cs="Times New Roman"/>
          <w:sz w:val="18"/>
          <w:szCs w:val="18"/>
          <w:lang w:eastAsia="tr-TR"/>
        </w:rPr>
        <w:t xml:space="preserve"> theory, </w:t>
      </w:r>
      <w:r w:rsidR="000711C6" w:rsidRPr="002B786D">
        <w:rPr>
          <w:rFonts w:ascii="Times New Roman" w:eastAsia="Times New Roman" w:hAnsi="Times New Roman" w:cs="Times New Roman"/>
          <w:sz w:val="18"/>
          <w:szCs w:val="18"/>
          <w:lang w:eastAsia="tr-TR"/>
        </w:rPr>
        <w:t xml:space="preserve">resource-based view, </w:t>
      </w:r>
      <w:r w:rsidRPr="002B786D">
        <w:rPr>
          <w:rFonts w:ascii="Times New Roman" w:eastAsia="Times New Roman" w:hAnsi="Times New Roman" w:cs="Times New Roman"/>
          <w:sz w:val="18"/>
          <w:szCs w:val="18"/>
          <w:lang w:eastAsia="tr-TR"/>
        </w:rPr>
        <w:t>legitimacy theory, stakeholder theory, agency theory, institutional theory, resource dependency theory, attribution theory and social identity theory are predominantly used in the field.</w:t>
      </w:r>
    </w:p>
    <w:p w:rsidR="005306E0" w:rsidRPr="002B786D" w:rsidRDefault="005306E0" w:rsidP="00917F89">
      <w:pPr>
        <w:spacing w:after="0" w:line="240" w:lineRule="auto"/>
        <w:jc w:val="both"/>
        <w:rPr>
          <w:rFonts w:ascii="Times New Roman" w:eastAsia="Times New Roman" w:hAnsi="Times New Roman" w:cs="Times New Roman"/>
          <w:sz w:val="18"/>
          <w:szCs w:val="18"/>
          <w:lang w:eastAsia="tr-TR"/>
        </w:rPr>
      </w:pPr>
      <w:r w:rsidRPr="002B786D">
        <w:rPr>
          <w:rFonts w:ascii="Times New Roman" w:eastAsia="Times New Roman" w:hAnsi="Times New Roman" w:cs="Times New Roman"/>
          <w:b/>
          <w:sz w:val="18"/>
          <w:szCs w:val="18"/>
          <w:lang w:eastAsia="tr-TR"/>
        </w:rPr>
        <w:t>Keywords:</w:t>
      </w:r>
      <w:r w:rsidRPr="002B786D">
        <w:rPr>
          <w:rFonts w:ascii="Times New Roman" w:eastAsia="Times New Roman" w:hAnsi="Times New Roman" w:cs="Times New Roman"/>
          <w:sz w:val="18"/>
          <w:szCs w:val="18"/>
          <w:lang w:eastAsia="tr-TR"/>
        </w:rPr>
        <w:t xml:space="preserve"> Strategic management, corporate social responsibility, bibliometric analysis, strategic and responsive corporate social responsibility.</w:t>
      </w:r>
    </w:p>
    <w:p w:rsidR="00553FF5" w:rsidRPr="002B786D" w:rsidRDefault="00960FDD" w:rsidP="008B1B2A">
      <w:pPr>
        <w:pStyle w:val="Balk1"/>
      </w:pPr>
      <w:r w:rsidRPr="002B786D">
        <w:t xml:space="preserve">1. </w:t>
      </w:r>
      <w:r w:rsidR="00565CBC" w:rsidRPr="002B786D">
        <w:t>Giriş</w:t>
      </w:r>
    </w:p>
    <w:p w:rsidR="00451E4D" w:rsidRPr="002B786D" w:rsidRDefault="00593C01" w:rsidP="00427A62">
      <w:pPr>
        <w:spacing w:after="120" w:line="276" w:lineRule="auto"/>
        <w:ind w:firstLine="709"/>
        <w:jc w:val="both"/>
        <w:rPr>
          <w:rFonts w:ascii="Times New Roman" w:hAnsi="Times New Roman" w:cs="Times New Roman"/>
        </w:rPr>
      </w:pPr>
      <w:r w:rsidRPr="002B786D">
        <w:rPr>
          <w:rFonts w:ascii="Times New Roman" w:hAnsi="Times New Roman" w:cs="Times New Roman"/>
        </w:rPr>
        <w:t>Son zamanlarda kurumsal sosyal sorumluluk araştırmaları genelde stratejik yönetim alanı özelde ise firma performansı olgusuyla yoğun şekilde ilişkilendirilmektedir. Daha önceki çalışmalarda kurumsal sosyal sorumluluk araştırmalarının</w:t>
      </w:r>
      <w:r w:rsidR="00A76D88">
        <w:rPr>
          <w:rFonts w:ascii="Times New Roman" w:hAnsi="Times New Roman" w:cs="Times New Roman"/>
        </w:rPr>
        <w:t xml:space="preserve"> </w:t>
      </w:r>
      <w:r w:rsidR="00BD59E9" w:rsidRPr="002B786D">
        <w:rPr>
          <w:rFonts w:ascii="Times New Roman" w:hAnsi="Times New Roman" w:cs="Times New Roman"/>
        </w:rPr>
        <w:t>(</w:t>
      </w:r>
      <w:r w:rsidR="00BD59E9" w:rsidRPr="002B786D">
        <w:rPr>
          <w:rFonts w:ascii="Times New Roman" w:hAnsi="Times New Roman" w:cs="Times New Roman"/>
          <w:lang w:val="en-US"/>
        </w:rPr>
        <w:t xml:space="preserve">De Bakker vd. 2005) </w:t>
      </w:r>
      <w:r w:rsidRPr="002B786D">
        <w:rPr>
          <w:rFonts w:ascii="Times New Roman" w:hAnsi="Times New Roman" w:cs="Times New Roman"/>
        </w:rPr>
        <w:t xml:space="preserve">ve iş etiğinin </w:t>
      </w:r>
      <w:r w:rsidR="00BD59E9" w:rsidRPr="002B786D">
        <w:rPr>
          <w:rFonts w:ascii="Times New Roman" w:hAnsi="Times New Roman" w:cs="Times New Roman"/>
        </w:rPr>
        <w:t xml:space="preserve">stratejik yönetimdeki </w:t>
      </w:r>
      <w:r w:rsidRPr="002B786D">
        <w:rPr>
          <w:rFonts w:ascii="Times New Roman" w:hAnsi="Times New Roman" w:cs="Times New Roman"/>
        </w:rPr>
        <w:t xml:space="preserve">gelişim örüntüsüyle ilgili </w:t>
      </w:r>
      <w:r w:rsidR="00E16AF2" w:rsidRPr="002B786D">
        <w:rPr>
          <w:rFonts w:ascii="Times New Roman" w:hAnsi="Times New Roman" w:cs="Times New Roman"/>
        </w:rPr>
        <w:t>araştırmalar</w:t>
      </w:r>
      <w:r w:rsidRPr="002B786D">
        <w:rPr>
          <w:rFonts w:ascii="Times New Roman" w:hAnsi="Times New Roman" w:cs="Times New Roman"/>
        </w:rPr>
        <w:t xml:space="preserve"> </w:t>
      </w:r>
      <w:r w:rsidR="00A4523C" w:rsidRPr="002B786D">
        <w:rPr>
          <w:rFonts w:ascii="Times New Roman" w:hAnsi="Times New Roman" w:cs="Times New Roman"/>
        </w:rPr>
        <w:t>(Robertson, 2008</w:t>
      </w:r>
      <w:r w:rsidR="00C93F4D" w:rsidRPr="002B786D">
        <w:rPr>
          <w:rFonts w:ascii="Times New Roman" w:hAnsi="Times New Roman" w:cs="Times New Roman"/>
        </w:rPr>
        <w:t>; Köseoğlu vd. 2013</w:t>
      </w:r>
      <w:r w:rsidR="00A4523C" w:rsidRPr="002B786D">
        <w:rPr>
          <w:rFonts w:ascii="Times New Roman" w:hAnsi="Times New Roman" w:cs="Times New Roman"/>
        </w:rPr>
        <w:t xml:space="preserve">) </w:t>
      </w:r>
      <w:r w:rsidRPr="002B786D">
        <w:rPr>
          <w:rFonts w:ascii="Times New Roman" w:hAnsi="Times New Roman" w:cs="Times New Roman"/>
        </w:rPr>
        <w:t>yapılmış olsa da,</w:t>
      </w:r>
      <w:r w:rsidRPr="002B786D">
        <w:rPr>
          <w:rFonts w:ascii="Times New Roman" w:hAnsi="Times New Roman"/>
          <w:lang w:val="en-US"/>
        </w:rPr>
        <w:t xml:space="preserve"> </w:t>
      </w:r>
      <w:r w:rsidRPr="002B786D">
        <w:rPr>
          <w:rFonts w:ascii="Times New Roman" w:hAnsi="Times New Roman" w:cs="Times New Roman"/>
        </w:rPr>
        <w:t xml:space="preserve">kurumsal sosyal sorumluluk araştırmalarının stratejik yönetim alanındaki gelişim örüntüsü ve alana katkılarıyla ilgili bilgiler oldukça kısıtlıdır. </w:t>
      </w:r>
      <w:r w:rsidR="000001E5" w:rsidRPr="002B786D">
        <w:rPr>
          <w:rFonts w:ascii="Times New Roman" w:hAnsi="Times New Roman" w:cs="Times New Roman"/>
        </w:rPr>
        <w:t>Kurumsal sosyal sorumluluk</w:t>
      </w:r>
      <w:r w:rsidR="00451E4D" w:rsidRPr="002B786D">
        <w:rPr>
          <w:rFonts w:ascii="Times New Roman" w:hAnsi="Times New Roman" w:cs="Times New Roman"/>
        </w:rPr>
        <w:t xml:space="preserve"> bir işletmenin ekonomik, yasal, etik</w:t>
      </w:r>
      <w:r w:rsidR="000001E5" w:rsidRPr="002B786D">
        <w:rPr>
          <w:rFonts w:ascii="Times New Roman" w:hAnsi="Times New Roman" w:cs="Times New Roman"/>
        </w:rPr>
        <w:t xml:space="preserve"> ve isteğe bağlı faaliyetlerini toplumun değerlerine ve beklentilerine uygun şekilde yürütmesi </w:t>
      </w:r>
      <w:r w:rsidR="00451E4D" w:rsidRPr="002B786D">
        <w:rPr>
          <w:rFonts w:ascii="Times New Roman" w:hAnsi="Times New Roman" w:cs="Times New Roman"/>
        </w:rPr>
        <w:t xml:space="preserve">olarak tanımlanır (Joyner ve Payne, 2002). </w:t>
      </w:r>
      <w:r w:rsidR="000001E5" w:rsidRPr="002B786D">
        <w:rPr>
          <w:rFonts w:ascii="Times New Roman" w:hAnsi="Times New Roman" w:cs="Times New Roman"/>
        </w:rPr>
        <w:t>Burada e</w:t>
      </w:r>
      <w:r w:rsidR="00451E4D" w:rsidRPr="002B786D">
        <w:rPr>
          <w:rFonts w:ascii="Times New Roman" w:hAnsi="Times New Roman" w:cs="Times New Roman"/>
        </w:rPr>
        <w:t>konomik sorumluluklar, toplumun talep ettiği mal ve hizmetleri üretme ve kârla satma sorumluluğunu ifade etmektedir. Yasal sorumluluklar iş dünyasını düzenleyen temel kurallar olarak tanımlanmaktadır. Etik sorumluluklar</w:t>
      </w:r>
      <w:r w:rsidR="000001E5" w:rsidRPr="002B786D">
        <w:rPr>
          <w:rFonts w:ascii="Times New Roman" w:hAnsi="Times New Roman" w:cs="Times New Roman"/>
        </w:rPr>
        <w:t xml:space="preserve"> ise</w:t>
      </w:r>
      <w:r w:rsidR="00451E4D" w:rsidRPr="002B786D">
        <w:rPr>
          <w:rFonts w:ascii="Times New Roman" w:hAnsi="Times New Roman" w:cs="Times New Roman"/>
        </w:rPr>
        <w:t xml:space="preserve"> kanunlarla zorunlu kılınmayan ancak toplum üyelerinin iş dünyasından beklediği davranış ve faaliyetleri nitelemektedir. Son olarak da isteğe bağlı sorumluluklar işletmenin gönüllü</w:t>
      </w:r>
      <w:r w:rsidR="00EA5055" w:rsidRPr="002B786D">
        <w:rPr>
          <w:rFonts w:ascii="Times New Roman" w:hAnsi="Times New Roman" w:cs="Times New Roman"/>
        </w:rPr>
        <w:t xml:space="preserve"> faaliyetlerini kapsamaktadır</w:t>
      </w:r>
      <w:r w:rsidR="00325BE3" w:rsidRPr="002B786D">
        <w:rPr>
          <w:rFonts w:ascii="Times New Roman" w:hAnsi="Times New Roman" w:cs="Times New Roman"/>
        </w:rPr>
        <w:t xml:space="preserve"> </w:t>
      </w:r>
      <w:r w:rsidR="00325BE3" w:rsidRPr="002B786D">
        <w:rPr>
          <w:rFonts w:ascii="Times New Roman" w:hAnsi="Times New Roman" w:cs="Times New Roman"/>
          <w:lang w:val="en-US"/>
        </w:rPr>
        <w:t>(Carroll, 1979)</w:t>
      </w:r>
      <w:r w:rsidR="00451E4D" w:rsidRPr="002B786D">
        <w:rPr>
          <w:rFonts w:ascii="Times New Roman" w:hAnsi="Times New Roman" w:cs="Times New Roman"/>
        </w:rPr>
        <w:t>.</w:t>
      </w:r>
    </w:p>
    <w:p w:rsidR="008E0BBA" w:rsidRPr="002B786D" w:rsidRDefault="0051169B" w:rsidP="00427A62">
      <w:pPr>
        <w:spacing w:after="120" w:line="276" w:lineRule="auto"/>
        <w:ind w:firstLine="709"/>
        <w:jc w:val="both"/>
        <w:rPr>
          <w:rFonts w:ascii="Times New Roman" w:hAnsi="Times New Roman" w:cs="Times New Roman"/>
        </w:rPr>
      </w:pPr>
      <w:r w:rsidRPr="002B786D">
        <w:rPr>
          <w:rFonts w:ascii="Times New Roman" w:hAnsi="Times New Roman" w:cs="Times New Roman"/>
        </w:rPr>
        <w:t>Kurumsal sosyal s</w:t>
      </w:r>
      <w:r w:rsidR="0015297D" w:rsidRPr="002B786D">
        <w:rPr>
          <w:rFonts w:ascii="Times New Roman" w:hAnsi="Times New Roman" w:cs="Times New Roman"/>
        </w:rPr>
        <w:t xml:space="preserve">orumluluk araştırmaları </w:t>
      </w:r>
      <w:proofErr w:type="gramStart"/>
      <w:r w:rsidR="0015297D" w:rsidRPr="002B786D">
        <w:rPr>
          <w:rFonts w:ascii="Times New Roman" w:hAnsi="Times New Roman" w:cs="Times New Roman"/>
        </w:rPr>
        <w:t>literatürde</w:t>
      </w:r>
      <w:proofErr w:type="gramEnd"/>
      <w:r w:rsidR="0015297D" w:rsidRPr="002B786D">
        <w:rPr>
          <w:rFonts w:ascii="Times New Roman" w:hAnsi="Times New Roman" w:cs="Times New Roman"/>
        </w:rPr>
        <w:t xml:space="preserve">, iş etiği alanıyla birlikte değerlendirilmektedir </w:t>
      </w:r>
      <w:r w:rsidR="001909EC" w:rsidRPr="002B786D">
        <w:rPr>
          <w:rFonts w:ascii="Times New Roman" w:hAnsi="Times New Roman" w:cs="Times New Roman"/>
        </w:rPr>
        <w:t>(</w:t>
      </w:r>
      <w:r w:rsidR="0015297D" w:rsidRPr="002B786D">
        <w:rPr>
          <w:rFonts w:ascii="Times New Roman" w:hAnsi="Times New Roman" w:cs="Times New Roman"/>
          <w:lang w:val="en-US"/>
        </w:rPr>
        <w:t>De Bakker vd</w:t>
      </w:r>
      <w:r w:rsidR="001909EC" w:rsidRPr="002B786D">
        <w:rPr>
          <w:rFonts w:ascii="Times New Roman" w:hAnsi="Times New Roman" w:cs="Times New Roman"/>
          <w:lang w:val="en-US"/>
        </w:rPr>
        <w:t xml:space="preserve">. </w:t>
      </w:r>
      <w:r w:rsidR="0015297D" w:rsidRPr="002B786D">
        <w:rPr>
          <w:rFonts w:ascii="Times New Roman" w:hAnsi="Times New Roman" w:cs="Times New Roman"/>
          <w:lang w:val="en-US"/>
        </w:rPr>
        <w:t>2005)</w:t>
      </w:r>
      <w:r w:rsidR="001909EC" w:rsidRPr="002B786D">
        <w:rPr>
          <w:rFonts w:ascii="Times New Roman" w:hAnsi="Times New Roman" w:cs="Times New Roman"/>
        </w:rPr>
        <w:t xml:space="preserve">. Ancak </w:t>
      </w:r>
      <w:r w:rsidR="00BC644B" w:rsidRPr="002B786D">
        <w:rPr>
          <w:rFonts w:ascii="Times New Roman" w:hAnsi="Times New Roman" w:cs="Times New Roman"/>
        </w:rPr>
        <w:t>kurumsal</w:t>
      </w:r>
      <w:r w:rsidR="00021D80" w:rsidRPr="002B786D">
        <w:rPr>
          <w:rFonts w:ascii="Times New Roman" w:hAnsi="Times New Roman" w:cs="Times New Roman"/>
        </w:rPr>
        <w:t xml:space="preserve"> sosyal sorumluluk çalışmalarının </w:t>
      </w:r>
      <w:r w:rsidR="00BC644B" w:rsidRPr="002B786D">
        <w:rPr>
          <w:rFonts w:ascii="Times New Roman" w:hAnsi="Times New Roman" w:cs="Times New Roman"/>
        </w:rPr>
        <w:t xml:space="preserve">genelde </w:t>
      </w:r>
      <w:r w:rsidR="00BC644B" w:rsidRPr="002B786D">
        <w:rPr>
          <w:rFonts w:ascii="Times New Roman" w:hAnsi="Times New Roman" w:cs="Times New Roman"/>
        </w:rPr>
        <w:lastRenderedPageBreak/>
        <w:t xml:space="preserve">stratejik yönetim özelde ise </w:t>
      </w:r>
      <w:r w:rsidR="006C4FF2" w:rsidRPr="002B786D">
        <w:rPr>
          <w:rFonts w:ascii="Times New Roman" w:hAnsi="Times New Roman" w:cs="Times New Roman"/>
        </w:rPr>
        <w:t xml:space="preserve">sürdürülebilir </w:t>
      </w:r>
      <w:r w:rsidR="00BC644B" w:rsidRPr="002B786D">
        <w:rPr>
          <w:rFonts w:ascii="Times New Roman" w:hAnsi="Times New Roman" w:cs="Times New Roman"/>
        </w:rPr>
        <w:t>rekabet avantajı (Du vd. 2011</w:t>
      </w:r>
      <w:r w:rsidR="008B1B2A" w:rsidRPr="002B786D">
        <w:rPr>
          <w:rFonts w:ascii="Times New Roman" w:hAnsi="Times New Roman" w:cs="Times New Roman"/>
        </w:rPr>
        <w:t xml:space="preserve">; </w:t>
      </w:r>
      <w:r w:rsidR="00DF742C" w:rsidRPr="002B786D">
        <w:rPr>
          <w:rFonts w:ascii="Times New Roman" w:hAnsi="Times New Roman" w:cs="Times New Roman"/>
        </w:rPr>
        <w:t>Nyuur vd. 2019</w:t>
      </w:r>
      <w:r w:rsidR="006C4FF2" w:rsidRPr="002B786D">
        <w:rPr>
          <w:rFonts w:ascii="Times New Roman" w:hAnsi="Times New Roman" w:cs="Times New Roman"/>
        </w:rPr>
        <w:t>; Miron vd. 2011</w:t>
      </w:r>
      <w:r w:rsidR="00BC644B" w:rsidRPr="002B786D">
        <w:rPr>
          <w:rFonts w:ascii="Times New Roman" w:hAnsi="Times New Roman" w:cs="Times New Roman"/>
        </w:rPr>
        <w:t xml:space="preserve">) ve firma performansıyla </w:t>
      </w:r>
      <w:r w:rsidR="00CD58BA" w:rsidRPr="002B786D">
        <w:rPr>
          <w:rFonts w:ascii="Times New Roman" w:hAnsi="Times New Roman" w:cs="Times New Roman"/>
        </w:rPr>
        <w:t xml:space="preserve">(Malik vd. 2015; </w:t>
      </w:r>
      <w:r w:rsidR="00F54022" w:rsidRPr="002B786D">
        <w:rPr>
          <w:rFonts w:ascii="Times New Roman" w:hAnsi="Times New Roman" w:cs="Times New Roman"/>
        </w:rPr>
        <w:t xml:space="preserve">Nasieku vd. 2014) </w:t>
      </w:r>
      <w:r w:rsidR="00BC644B" w:rsidRPr="002B786D">
        <w:rPr>
          <w:rFonts w:ascii="Times New Roman" w:hAnsi="Times New Roman" w:cs="Times New Roman"/>
        </w:rPr>
        <w:t xml:space="preserve">ilişkileri dikkate alınarak </w:t>
      </w:r>
      <w:r w:rsidR="001909EC" w:rsidRPr="002B786D">
        <w:rPr>
          <w:rFonts w:ascii="Times New Roman" w:hAnsi="Times New Roman" w:cs="Times New Roman"/>
        </w:rPr>
        <w:t xml:space="preserve">bu çalışmada kurumsal sosyal sorumluluk kavramı </w:t>
      </w:r>
      <w:r w:rsidR="00BC644B" w:rsidRPr="002B786D">
        <w:rPr>
          <w:rFonts w:ascii="Times New Roman" w:hAnsi="Times New Roman" w:cs="Times New Roman"/>
        </w:rPr>
        <w:t xml:space="preserve">kullanılmıştır. </w:t>
      </w:r>
      <w:r w:rsidR="008B1B2A" w:rsidRPr="002B786D">
        <w:rPr>
          <w:rFonts w:ascii="Times New Roman" w:hAnsi="Times New Roman" w:cs="Times New Roman"/>
        </w:rPr>
        <w:t xml:space="preserve">Kurumsal sosyal sorumluluk </w:t>
      </w:r>
      <w:r w:rsidR="008E0BBA" w:rsidRPr="002B786D">
        <w:rPr>
          <w:rFonts w:ascii="Times New Roman" w:hAnsi="Times New Roman" w:cs="Times New Roman"/>
        </w:rPr>
        <w:t>araştırmalarının gelişim</w:t>
      </w:r>
      <w:r w:rsidRPr="002B786D">
        <w:rPr>
          <w:rFonts w:ascii="Times New Roman" w:hAnsi="Times New Roman" w:cs="Times New Roman"/>
        </w:rPr>
        <w:t xml:space="preserve"> örüntüsüyle ilgili </w:t>
      </w:r>
      <w:r w:rsidR="008E0BBA" w:rsidRPr="002B786D">
        <w:rPr>
          <w:rFonts w:ascii="Times New Roman" w:hAnsi="Times New Roman" w:cs="Times New Roman"/>
        </w:rPr>
        <w:t>çalış</w:t>
      </w:r>
      <w:r w:rsidR="006A6312" w:rsidRPr="002B786D">
        <w:rPr>
          <w:rFonts w:ascii="Times New Roman" w:hAnsi="Times New Roman" w:cs="Times New Roman"/>
        </w:rPr>
        <w:t>malar iki başlıkta toplanabilir:</w:t>
      </w:r>
      <w:r w:rsidR="008E0BBA" w:rsidRPr="002B786D">
        <w:rPr>
          <w:rFonts w:ascii="Times New Roman" w:hAnsi="Times New Roman" w:cs="Times New Roman"/>
        </w:rPr>
        <w:t xml:space="preserve"> i) Kurumsal sosyal sorumluluk araştırmalarının kendi gelişim örüntüsünü inceleyen araştırmalar, ii) kurumsal sosyal soruml</w:t>
      </w:r>
      <w:r w:rsidR="00156DF9" w:rsidRPr="002B786D">
        <w:rPr>
          <w:rFonts w:ascii="Times New Roman" w:hAnsi="Times New Roman" w:cs="Times New Roman"/>
        </w:rPr>
        <w:t>uluk alanının farklı bir alan,</w:t>
      </w:r>
      <w:r w:rsidR="008E0BBA" w:rsidRPr="002B786D">
        <w:rPr>
          <w:rFonts w:ascii="Times New Roman" w:hAnsi="Times New Roman" w:cs="Times New Roman"/>
        </w:rPr>
        <w:t xml:space="preserve"> disiplin</w:t>
      </w:r>
      <w:r w:rsidR="00EB4299" w:rsidRPr="002B786D">
        <w:rPr>
          <w:rFonts w:ascii="Times New Roman" w:hAnsi="Times New Roman" w:cs="Times New Roman"/>
        </w:rPr>
        <w:t xml:space="preserve">, </w:t>
      </w:r>
      <w:proofErr w:type="gramStart"/>
      <w:r w:rsidR="00EB4299" w:rsidRPr="002B786D">
        <w:rPr>
          <w:rFonts w:ascii="Times New Roman" w:hAnsi="Times New Roman" w:cs="Times New Roman"/>
        </w:rPr>
        <w:t>literatür</w:t>
      </w:r>
      <w:proofErr w:type="gramEnd"/>
      <w:r w:rsidR="00EB4299" w:rsidRPr="002B786D">
        <w:rPr>
          <w:rFonts w:ascii="Times New Roman" w:hAnsi="Times New Roman" w:cs="Times New Roman"/>
        </w:rPr>
        <w:t xml:space="preserve"> ve</w:t>
      </w:r>
      <w:r w:rsidR="00156DF9" w:rsidRPr="002B786D">
        <w:rPr>
          <w:rFonts w:ascii="Times New Roman" w:hAnsi="Times New Roman" w:cs="Times New Roman"/>
        </w:rPr>
        <w:t xml:space="preserve"> endüstri</w:t>
      </w:r>
      <w:r w:rsidR="008E0BBA" w:rsidRPr="002B786D">
        <w:rPr>
          <w:rFonts w:ascii="Times New Roman" w:hAnsi="Times New Roman" w:cs="Times New Roman"/>
        </w:rPr>
        <w:t xml:space="preserve"> </w:t>
      </w:r>
      <w:r w:rsidR="00156DF9" w:rsidRPr="002B786D">
        <w:rPr>
          <w:rFonts w:ascii="Times New Roman" w:hAnsi="Times New Roman" w:cs="Times New Roman"/>
        </w:rPr>
        <w:t>içindeki</w:t>
      </w:r>
      <w:r w:rsidR="008E0BBA" w:rsidRPr="002B786D">
        <w:rPr>
          <w:rFonts w:ascii="Times New Roman" w:hAnsi="Times New Roman" w:cs="Times New Roman"/>
        </w:rPr>
        <w:t xml:space="preserve"> gelişim örüntüsünü inceleyen çalışmalar. </w:t>
      </w:r>
    </w:p>
    <w:p w:rsidR="002B5D58" w:rsidRPr="002B786D" w:rsidRDefault="00D25C2F" w:rsidP="00427A62">
      <w:pPr>
        <w:spacing w:after="120" w:line="276" w:lineRule="auto"/>
        <w:ind w:firstLine="709"/>
        <w:jc w:val="both"/>
        <w:rPr>
          <w:rFonts w:ascii="Times New Roman" w:hAnsi="Times New Roman" w:cs="Times New Roman"/>
        </w:rPr>
      </w:pPr>
      <w:r w:rsidRPr="002B786D">
        <w:rPr>
          <w:rFonts w:ascii="Times New Roman" w:hAnsi="Times New Roman" w:cs="Times New Roman"/>
        </w:rPr>
        <w:t xml:space="preserve">Birinci </w:t>
      </w:r>
      <w:r w:rsidR="009F432F" w:rsidRPr="002B786D">
        <w:rPr>
          <w:rFonts w:ascii="Times New Roman" w:hAnsi="Times New Roman" w:cs="Times New Roman"/>
        </w:rPr>
        <w:t>grup araştırma</w:t>
      </w:r>
      <w:r w:rsidR="008E0BBA" w:rsidRPr="002B786D">
        <w:rPr>
          <w:rFonts w:ascii="Times New Roman" w:hAnsi="Times New Roman" w:cs="Times New Roman"/>
        </w:rPr>
        <w:t>larda De</w:t>
      </w:r>
      <w:r w:rsidR="0051169B" w:rsidRPr="002B786D">
        <w:rPr>
          <w:rFonts w:ascii="Times New Roman" w:hAnsi="Times New Roman" w:cs="Times New Roman"/>
        </w:rPr>
        <w:t xml:space="preserve"> Bakker vd. </w:t>
      </w:r>
      <w:r w:rsidR="008E0BBA" w:rsidRPr="002B786D">
        <w:rPr>
          <w:rFonts w:ascii="Times New Roman" w:hAnsi="Times New Roman" w:cs="Times New Roman"/>
        </w:rPr>
        <w:t>(2005)</w:t>
      </w:r>
      <w:r w:rsidR="00EC7EBE" w:rsidRPr="002B786D">
        <w:rPr>
          <w:rFonts w:ascii="Times New Roman" w:hAnsi="Times New Roman" w:cs="Times New Roman"/>
        </w:rPr>
        <w:t xml:space="preserve"> 1970-2002 döneminde kurumsal sosyal sorumluluk ve kurumsal sosyal performans alanlarına katkı sağlayan teorileri ve araştırma konularını incel</w:t>
      </w:r>
      <w:r w:rsidR="0058694D" w:rsidRPr="002B786D">
        <w:rPr>
          <w:rFonts w:ascii="Times New Roman" w:hAnsi="Times New Roman" w:cs="Times New Roman"/>
        </w:rPr>
        <w:t>emişlerdir</w:t>
      </w:r>
      <w:r w:rsidR="00EC7EBE" w:rsidRPr="002B786D">
        <w:rPr>
          <w:rFonts w:ascii="Times New Roman" w:hAnsi="Times New Roman" w:cs="Times New Roman"/>
        </w:rPr>
        <w:t>. Yazarlar</w:t>
      </w:r>
      <w:r w:rsidR="00666B2B" w:rsidRPr="002B786D">
        <w:rPr>
          <w:rFonts w:ascii="Times New Roman" w:hAnsi="Times New Roman" w:cs="Times New Roman"/>
        </w:rPr>
        <w:t>,</w:t>
      </w:r>
      <w:r w:rsidR="0092575F" w:rsidRPr="002B786D">
        <w:rPr>
          <w:rFonts w:ascii="Times New Roman" w:hAnsi="Times New Roman" w:cs="Times New Roman"/>
        </w:rPr>
        <w:t xml:space="preserve"> </w:t>
      </w:r>
      <w:r w:rsidR="00EC7EBE" w:rsidRPr="002B786D">
        <w:rPr>
          <w:rFonts w:ascii="Times New Roman" w:hAnsi="Times New Roman" w:cs="Times New Roman"/>
        </w:rPr>
        <w:t>kurumsal sosyal sorumlulu</w:t>
      </w:r>
      <w:r w:rsidR="0092575F" w:rsidRPr="002B786D">
        <w:rPr>
          <w:rFonts w:ascii="Times New Roman" w:hAnsi="Times New Roman" w:cs="Times New Roman"/>
        </w:rPr>
        <w:t>k alanının</w:t>
      </w:r>
      <w:r w:rsidR="00EC7EBE" w:rsidRPr="002B786D">
        <w:rPr>
          <w:rFonts w:ascii="Times New Roman" w:hAnsi="Times New Roman" w:cs="Times New Roman"/>
        </w:rPr>
        <w:t xml:space="preserve"> yönetsel ve stratejik bir uzmanlık alanı olarak ortaya çıktığını </w:t>
      </w:r>
      <w:r w:rsidR="0092575F" w:rsidRPr="002B786D">
        <w:rPr>
          <w:rFonts w:ascii="Times New Roman" w:hAnsi="Times New Roman" w:cs="Times New Roman"/>
        </w:rPr>
        <w:t>ileri sürmüştür</w:t>
      </w:r>
      <w:r w:rsidR="00EC7EBE" w:rsidRPr="002B786D">
        <w:rPr>
          <w:rFonts w:ascii="Times New Roman" w:hAnsi="Times New Roman" w:cs="Times New Roman"/>
        </w:rPr>
        <w:t>.</w:t>
      </w:r>
      <w:r w:rsidR="00EC4CFD" w:rsidRPr="002B786D">
        <w:rPr>
          <w:rFonts w:ascii="Times New Roman" w:hAnsi="Times New Roman" w:cs="Times New Roman"/>
        </w:rPr>
        <w:t xml:space="preserve"> </w:t>
      </w:r>
      <w:r w:rsidR="00AE1D6C" w:rsidRPr="002B786D">
        <w:rPr>
          <w:rFonts w:ascii="Times New Roman" w:hAnsi="Times New Roman" w:cs="Times New Roman"/>
        </w:rPr>
        <w:t xml:space="preserve">Yine benzer bir çalışmada </w:t>
      </w:r>
      <w:r w:rsidR="00AB14EE" w:rsidRPr="002B786D">
        <w:rPr>
          <w:rFonts w:ascii="Times New Roman" w:hAnsi="Times New Roman" w:cs="Times New Roman"/>
        </w:rPr>
        <w:t xml:space="preserve">Agudelo vd. (2019) </w:t>
      </w:r>
      <w:r w:rsidR="00B12837" w:rsidRPr="002B786D">
        <w:rPr>
          <w:rFonts w:ascii="Times New Roman" w:hAnsi="Times New Roman" w:cs="Times New Roman"/>
        </w:rPr>
        <w:t>kurumsal sosyal sorumluluk</w:t>
      </w:r>
      <w:r w:rsidR="00AE1D6C" w:rsidRPr="002B786D">
        <w:rPr>
          <w:rFonts w:ascii="Times New Roman" w:hAnsi="Times New Roman" w:cs="Times New Roman"/>
        </w:rPr>
        <w:t xml:space="preserve"> </w:t>
      </w:r>
      <w:r w:rsidR="00B12837" w:rsidRPr="002B786D">
        <w:rPr>
          <w:rFonts w:ascii="Times New Roman" w:hAnsi="Times New Roman" w:cs="Times New Roman"/>
        </w:rPr>
        <w:t>olgusunu</w:t>
      </w:r>
      <w:r w:rsidR="00AE1D6C" w:rsidRPr="002B786D">
        <w:rPr>
          <w:rFonts w:ascii="Times New Roman" w:hAnsi="Times New Roman" w:cs="Times New Roman"/>
        </w:rPr>
        <w:t xml:space="preserve"> ve tanımını şekillendiren akademik katkılar, uluslararası politikalar ve önemli sosyal ve politik </w:t>
      </w:r>
      <w:r w:rsidR="00B12837" w:rsidRPr="002B786D">
        <w:rPr>
          <w:rFonts w:ascii="Times New Roman" w:hAnsi="Times New Roman" w:cs="Times New Roman"/>
        </w:rPr>
        <w:t xml:space="preserve">olayları değerlendirmek için kapsamlı bir </w:t>
      </w:r>
      <w:proofErr w:type="gramStart"/>
      <w:r w:rsidR="00B12837" w:rsidRPr="002B786D">
        <w:rPr>
          <w:rFonts w:ascii="Times New Roman" w:hAnsi="Times New Roman" w:cs="Times New Roman"/>
        </w:rPr>
        <w:t>literatür</w:t>
      </w:r>
      <w:proofErr w:type="gramEnd"/>
      <w:r w:rsidR="00B12837" w:rsidRPr="002B786D">
        <w:rPr>
          <w:rFonts w:ascii="Times New Roman" w:hAnsi="Times New Roman" w:cs="Times New Roman"/>
        </w:rPr>
        <w:t xml:space="preserve"> </w:t>
      </w:r>
      <w:r w:rsidR="00913311" w:rsidRPr="002B786D">
        <w:rPr>
          <w:rFonts w:ascii="Times New Roman" w:hAnsi="Times New Roman" w:cs="Times New Roman"/>
        </w:rPr>
        <w:t>incelemesi</w:t>
      </w:r>
      <w:r w:rsidR="00B12837" w:rsidRPr="002B786D">
        <w:rPr>
          <w:rFonts w:ascii="Times New Roman" w:hAnsi="Times New Roman" w:cs="Times New Roman"/>
        </w:rPr>
        <w:t xml:space="preserve"> gerçekleştirmişlerdir</w:t>
      </w:r>
      <w:r w:rsidR="00913311" w:rsidRPr="002B786D">
        <w:rPr>
          <w:rFonts w:ascii="Times New Roman" w:hAnsi="Times New Roman" w:cs="Times New Roman"/>
        </w:rPr>
        <w:t xml:space="preserve">. </w:t>
      </w:r>
      <w:r w:rsidR="00B8125C" w:rsidRPr="002B786D">
        <w:rPr>
          <w:rFonts w:ascii="Times New Roman" w:hAnsi="Times New Roman" w:cs="Times New Roman"/>
        </w:rPr>
        <w:t>Yazarlar</w:t>
      </w:r>
      <w:r w:rsidR="00AE1D6C" w:rsidRPr="002B786D">
        <w:rPr>
          <w:rFonts w:ascii="Times New Roman" w:hAnsi="Times New Roman" w:cs="Times New Roman"/>
        </w:rPr>
        <w:t>,</w:t>
      </w:r>
      <w:r w:rsidR="002B5D58" w:rsidRPr="002B786D">
        <w:rPr>
          <w:rFonts w:ascii="Times New Roman" w:hAnsi="Times New Roman" w:cs="Times New Roman"/>
        </w:rPr>
        <w:t xml:space="preserve"> kurumsal sorumluluk olgusunun</w:t>
      </w:r>
      <w:r w:rsidR="00AE1D6C" w:rsidRPr="002B786D">
        <w:rPr>
          <w:rFonts w:ascii="Times New Roman" w:hAnsi="Times New Roman" w:cs="Times New Roman"/>
        </w:rPr>
        <w:t xml:space="preserve"> </w:t>
      </w:r>
      <w:r w:rsidR="002B5D58" w:rsidRPr="002B786D">
        <w:rPr>
          <w:rFonts w:ascii="Times New Roman" w:hAnsi="Times New Roman" w:cs="Times New Roman"/>
        </w:rPr>
        <w:t>firmanın finansal performansıyla sınırlı olmadığı ve firmaların</w:t>
      </w:r>
      <w:r w:rsidR="00AE1D6C" w:rsidRPr="002B786D">
        <w:rPr>
          <w:rFonts w:ascii="Times New Roman" w:hAnsi="Times New Roman" w:cs="Times New Roman"/>
        </w:rPr>
        <w:t xml:space="preserve"> temel sorumlulu</w:t>
      </w:r>
      <w:r w:rsidR="002B5D58" w:rsidRPr="002B786D">
        <w:rPr>
          <w:rFonts w:ascii="Times New Roman" w:hAnsi="Times New Roman" w:cs="Times New Roman"/>
        </w:rPr>
        <w:t>klarının</w:t>
      </w:r>
      <w:r w:rsidR="00692C2E" w:rsidRPr="002B786D">
        <w:rPr>
          <w:rFonts w:ascii="Times New Roman" w:hAnsi="Times New Roman" w:cs="Times New Roman"/>
        </w:rPr>
        <w:t xml:space="preserve"> paylaşılan değer yaratmaya doğru değişim geçirdiğini </w:t>
      </w:r>
      <w:r w:rsidR="00B8125C" w:rsidRPr="002B786D">
        <w:rPr>
          <w:rFonts w:ascii="Times New Roman" w:hAnsi="Times New Roman" w:cs="Times New Roman"/>
        </w:rPr>
        <w:t>ileri sürmüşlerdir</w:t>
      </w:r>
      <w:r w:rsidR="00692C2E" w:rsidRPr="002B786D">
        <w:rPr>
          <w:rFonts w:ascii="Times New Roman" w:hAnsi="Times New Roman" w:cs="Times New Roman"/>
        </w:rPr>
        <w:t xml:space="preserve">. </w:t>
      </w:r>
      <w:r w:rsidR="00AE1D6C" w:rsidRPr="002B786D">
        <w:rPr>
          <w:rFonts w:ascii="Times New Roman" w:hAnsi="Times New Roman" w:cs="Times New Roman"/>
        </w:rPr>
        <w:t xml:space="preserve"> </w:t>
      </w:r>
    </w:p>
    <w:p w:rsidR="002B5D58" w:rsidRPr="002B786D" w:rsidRDefault="00D25C2F" w:rsidP="00427A62">
      <w:pPr>
        <w:spacing w:after="120" w:line="276" w:lineRule="auto"/>
        <w:ind w:firstLine="709"/>
        <w:jc w:val="both"/>
        <w:rPr>
          <w:rFonts w:ascii="Times New Roman" w:hAnsi="Times New Roman" w:cs="Times New Roman"/>
        </w:rPr>
      </w:pPr>
      <w:proofErr w:type="gramStart"/>
      <w:r w:rsidRPr="002B786D">
        <w:rPr>
          <w:rFonts w:ascii="Times New Roman" w:hAnsi="Times New Roman" w:cs="Times New Roman"/>
        </w:rPr>
        <w:t>İkinci grup ara</w:t>
      </w:r>
      <w:r w:rsidR="00855F6C" w:rsidRPr="002B786D">
        <w:rPr>
          <w:rFonts w:ascii="Times New Roman" w:hAnsi="Times New Roman" w:cs="Times New Roman"/>
        </w:rPr>
        <w:t>ştırma</w:t>
      </w:r>
      <w:r w:rsidR="00F317C2" w:rsidRPr="002B786D">
        <w:rPr>
          <w:rFonts w:ascii="Times New Roman" w:hAnsi="Times New Roman" w:cs="Times New Roman"/>
        </w:rPr>
        <w:t>lar ise tedarik zinciri yönetimi (Feng vd. 2017),</w:t>
      </w:r>
      <w:r w:rsidR="000872D2" w:rsidRPr="002B786D">
        <w:rPr>
          <w:rFonts w:ascii="Times New Roman" w:hAnsi="Times New Roman" w:cs="Times New Roman"/>
        </w:rPr>
        <w:t xml:space="preserve"> </w:t>
      </w:r>
      <w:r w:rsidR="004B6016" w:rsidRPr="002B786D">
        <w:rPr>
          <w:rFonts w:ascii="Times New Roman" w:hAnsi="Times New Roman" w:cs="Times New Roman"/>
        </w:rPr>
        <w:t xml:space="preserve">tarımsal ticaret, (Luhmann vd. 2016), </w:t>
      </w:r>
      <w:r w:rsidR="00D94EC4" w:rsidRPr="002B786D">
        <w:rPr>
          <w:rFonts w:ascii="Times New Roman" w:hAnsi="Times New Roman" w:cs="Times New Roman"/>
        </w:rPr>
        <w:t>KOBİ stratejileri içinde kurumsal sosyal sorumluluk (</w:t>
      </w:r>
      <w:r w:rsidR="00690CE6" w:rsidRPr="002B786D">
        <w:rPr>
          <w:rFonts w:ascii="Times New Roman" w:hAnsi="Times New Roman" w:cs="Times New Roman"/>
        </w:rPr>
        <w:t>Ortiz-Avram vd. 2018</w:t>
      </w:r>
      <w:r w:rsidR="009C0A9E" w:rsidRPr="002B786D">
        <w:rPr>
          <w:rFonts w:ascii="Times New Roman" w:hAnsi="Times New Roman" w:cs="Times New Roman"/>
        </w:rPr>
        <w:t xml:space="preserve">; Apospori vd. 2012; </w:t>
      </w:r>
      <w:r w:rsidR="00575F7E" w:rsidRPr="002B786D">
        <w:rPr>
          <w:rFonts w:ascii="Times New Roman" w:hAnsi="Times New Roman" w:cs="Times New Roman"/>
        </w:rPr>
        <w:t>Vo, 2011)</w:t>
      </w:r>
      <w:r w:rsidR="00B6742D" w:rsidRPr="002B786D">
        <w:rPr>
          <w:rFonts w:ascii="Times New Roman" w:hAnsi="Times New Roman" w:cs="Times New Roman"/>
        </w:rPr>
        <w:t xml:space="preserve">, </w:t>
      </w:r>
      <w:r w:rsidR="003F7138" w:rsidRPr="002B786D">
        <w:rPr>
          <w:rFonts w:ascii="Times New Roman" w:hAnsi="Times New Roman" w:cs="Times New Roman"/>
        </w:rPr>
        <w:t xml:space="preserve">insan kaynakları yönetimi (Xiao vd. 2020), </w:t>
      </w:r>
      <w:r w:rsidR="00B6742D" w:rsidRPr="002B786D">
        <w:rPr>
          <w:rFonts w:ascii="Times New Roman" w:hAnsi="Times New Roman" w:cs="Times New Roman"/>
        </w:rPr>
        <w:t>pazarlama (</w:t>
      </w:r>
      <w:r w:rsidR="00B6742D" w:rsidRPr="002B786D">
        <w:rPr>
          <w:rFonts w:ascii="Times New Roman" w:hAnsi="Times New Roman" w:cs="Times New Roman"/>
          <w:shd w:val="clear" w:color="auto" w:fill="FFFFFF"/>
        </w:rPr>
        <w:t>Chakraborty ve Jha, 2019)</w:t>
      </w:r>
      <w:r w:rsidR="00473AAA" w:rsidRPr="002B786D">
        <w:rPr>
          <w:rFonts w:ascii="Times New Roman" w:hAnsi="Times New Roman" w:cs="Times New Roman"/>
          <w:shd w:val="clear" w:color="auto" w:fill="FFFFFF"/>
        </w:rPr>
        <w:t xml:space="preserve">, </w:t>
      </w:r>
      <w:r w:rsidR="004915E4" w:rsidRPr="002B786D">
        <w:rPr>
          <w:rFonts w:ascii="Times New Roman" w:hAnsi="Times New Roman" w:cs="Times New Roman"/>
          <w:shd w:val="clear" w:color="auto" w:fill="FFFFFF"/>
        </w:rPr>
        <w:t xml:space="preserve">finans (Benlemlih 2017) ve inovasyon (Preuss, 2011) gibi alanlarda kurumsal sosyal sorumluluk araştırmalarının izini sürmüşlerdir. </w:t>
      </w:r>
      <w:proofErr w:type="gramEnd"/>
      <w:r w:rsidR="004915E4" w:rsidRPr="002B786D">
        <w:rPr>
          <w:rFonts w:ascii="Times New Roman" w:hAnsi="Times New Roman" w:cs="Times New Roman"/>
          <w:shd w:val="clear" w:color="auto" w:fill="FFFFFF"/>
        </w:rPr>
        <w:t xml:space="preserve">Ayrıca islami bankacılık (Zafar ve Sulaiman, 2019) ve enerji sektörü (Agudelo vd. 2020) gibi sektöre özgü araştırmalar da yapılmıştır. </w:t>
      </w:r>
    </w:p>
    <w:p w:rsidR="00553FF5" w:rsidRPr="002B786D" w:rsidRDefault="00ED232F" w:rsidP="00427A62">
      <w:pPr>
        <w:spacing w:after="120" w:line="276" w:lineRule="auto"/>
        <w:ind w:firstLine="709"/>
        <w:jc w:val="both"/>
        <w:rPr>
          <w:rFonts w:ascii="Times New Roman" w:hAnsi="Times New Roman" w:cs="Times New Roman"/>
        </w:rPr>
      </w:pPr>
      <w:r w:rsidRPr="002B786D">
        <w:rPr>
          <w:rFonts w:ascii="Times New Roman" w:hAnsi="Times New Roman" w:cs="Times New Roman"/>
        </w:rPr>
        <w:t xml:space="preserve">Görüleceği </w:t>
      </w:r>
      <w:r w:rsidR="00D463D5" w:rsidRPr="002B786D">
        <w:rPr>
          <w:rFonts w:ascii="Times New Roman" w:hAnsi="Times New Roman" w:cs="Times New Roman"/>
        </w:rPr>
        <w:t>üzere</w:t>
      </w:r>
      <w:r w:rsidRPr="002B786D">
        <w:rPr>
          <w:rFonts w:ascii="Times New Roman" w:hAnsi="Times New Roman" w:cs="Times New Roman"/>
        </w:rPr>
        <w:t xml:space="preserve"> bugüne kadar yapılan araştırmalarda kurumsal sosyal sorumluluk olgusunun stratejik yönetim </w:t>
      </w:r>
      <w:proofErr w:type="gramStart"/>
      <w:r w:rsidRPr="002B786D">
        <w:rPr>
          <w:rFonts w:ascii="Times New Roman" w:hAnsi="Times New Roman" w:cs="Times New Roman"/>
        </w:rPr>
        <w:t>literatürü</w:t>
      </w:r>
      <w:proofErr w:type="gramEnd"/>
      <w:r w:rsidRPr="002B786D">
        <w:rPr>
          <w:rFonts w:ascii="Times New Roman" w:hAnsi="Times New Roman" w:cs="Times New Roman"/>
        </w:rPr>
        <w:t xml:space="preserve"> içindeki gelişim örüntüsüyle ilgili bir </w:t>
      </w:r>
      <w:r w:rsidR="00D463D5" w:rsidRPr="002B786D">
        <w:rPr>
          <w:rFonts w:ascii="Times New Roman" w:hAnsi="Times New Roman" w:cs="Times New Roman"/>
        </w:rPr>
        <w:t>boşluk</w:t>
      </w:r>
      <w:r w:rsidRPr="002B786D">
        <w:rPr>
          <w:rFonts w:ascii="Times New Roman" w:hAnsi="Times New Roman" w:cs="Times New Roman"/>
        </w:rPr>
        <w:t xml:space="preserve"> bulunmaktadır. </w:t>
      </w:r>
      <w:r w:rsidR="00553FF5" w:rsidRPr="002B786D">
        <w:rPr>
          <w:rFonts w:ascii="Times New Roman" w:hAnsi="Times New Roman" w:cs="Times New Roman"/>
        </w:rPr>
        <w:t xml:space="preserve">Bu araştırma </w:t>
      </w:r>
      <w:r w:rsidRPr="002B786D">
        <w:rPr>
          <w:rFonts w:ascii="Times New Roman" w:hAnsi="Times New Roman" w:cs="Times New Roman"/>
        </w:rPr>
        <w:t>kurumsal sosyal sorumluluk araştırmaları</w:t>
      </w:r>
      <w:r w:rsidR="00E815CD" w:rsidRPr="002B786D">
        <w:rPr>
          <w:rFonts w:ascii="Times New Roman" w:hAnsi="Times New Roman" w:cs="Times New Roman"/>
        </w:rPr>
        <w:t>,</w:t>
      </w:r>
      <w:r w:rsidRPr="002B786D">
        <w:rPr>
          <w:rFonts w:ascii="Times New Roman" w:hAnsi="Times New Roman" w:cs="Times New Roman"/>
        </w:rPr>
        <w:t xml:space="preserve"> stratejik yönetim alanında </w:t>
      </w:r>
      <w:r w:rsidR="00553FF5" w:rsidRPr="002B786D">
        <w:rPr>
          <w:rFonts w:ascii="Times New Roman" w:hAnsi="Times New Roman" w:cs="Times New Roman"/>
        </w:rPr>
        <w:t xml:space="preserve">nasıl </w:t>
      </w:r>
      <w:r w:rsidRPr="002B786D">
        <w:rPr>
          <w:rFonts w:ascii="Times New Roman" w:hAnsi="Times New Roman" w:cs="Times New Roman"/>
        </w:rPr>
        <w:t>gelişim göstermiştir</w:t>
      </w:r>
      <w:r w:rsidR="00553FF5" w:rsidRPr="002B786D">
        <w:rPr>
          <w:rFonts w:ascii="Times New Roman" w:hAnsi="Times New Roman" w:cs="Times New Roman"/>
        </w:rPr>
        <w:t xml:space="preserve">? </w:t>
      </w:r>
      <w:proofErr w:type="gramStart"/>
      <w:r w:rsidRPr="002B786D">
        <w:rPr>
          <w:rFonts w:ascii="Times New Roman" w:hAnsi="Times New Roman" w:cs="Times New Roman"/>
        </w:rPr>
        <w:t>sorusuna</w:t>
      </w:r>
      <w:proofErr w:type="gramEnd"/>
      <w:r w:rsidRPr="002B786D">
        <w:rPr>
          <w:rFonts w:ascii="Times New Roman" w:hAnsi="Times New Roman" w:cs="Times New Roman"/>
        </w:rPr>
        <w:t xml:space="preserve"> cevap arayarak bu eksikliği gidermeyi amaçlamaktadır. Bu çerçevede araştırmanın ka</w:t>
      </w:r>
      <w:r w:rsidR="00810498" w:rsidRPr="002B786D">
        <w:rPr>
          <w:rFonts w:ascii="Times New Roman" w:hAnsi="Times New Roman" w:cs="Times New Roman"/>
        </w:rPr>
        <w:t>tkısı iki başlıkta toplanabilir:</w:t>
      </w:r>
      <w:r w:rsidRPr="002B786D">
        <w:rPr>
          <w:rFonts w:ascii="Times New Roman" w:hAnsi="Times New Roman" w:cs="Times New Roman"/>
        </w:rPr>
        <w:t xml:space="preserve"> i) Stratejik yönetim ve kurumsal sosyal sorumluluk araştırmaları arasındaki mevcut </w:t>
      </w:r>
      <w:r w:rsidR="00B646B8" w:rsidRPr="002B786D">
        <w:rPr>
          <w:rFonts w:ascii="Times New Roman" w:hAnsi="Times New Roman" w:cs="Times New Roman"/>
        </w:rPr>
        <w:t>ilişkiler</w:t>
      </w:r>
      <w:r w:rsidRPr="002B786D">
        <w:rPr>
          <w:rFonts w:ascii="Times New Roman" w:hAnsi="Times New Roman" w:cs="Times New Roman"/>
        </w:rPr>
        <w:t xml:space="preserve"> belirlenmiştir. ii) Bu alanda gelecek araştırma önerilerinin neler olduğuyla ilgili araştırma boşlukları tespit edilmiştir. Çalışmanın bundan </w:t>
      </w:r>
      <w:r w:rsidR="00C567D0" w:rsidRPr="002B786D">
        <w:rPr>
          <w:rFonts w:ascii="Times New Roman" w:hAnsi="Times New Roman" w:cs="Times New Roman"/>
        </w:rPr>
        <w:t>sonraki</w:t>
      </w:r>
      <w:r w:rsidR="00AC5317" w:rsidRPr="002B786D">
        <w:rPr>
          <w:rFonts w:ascii="Times New Roman" w:hAnsi="Times New Roman" w:cs="Times New Roman"/>
        </w:rPr>
        <w:t xml:space="preserve"> ikinci kısmında yöntem, üçüncü kısmında ise</w:t>
      </w:r>
      <w:r w:rsidRPr="002B786D">
        <w:rPr>
          <w:rFonts w:ascii="Times New Roman" w:hAnsi="Times New Roman" w:cs="Times New Roman"/>
        </w:rPr>
        <w:t xml:space="preserve"> bulgular</w:t>
      </w:r>
      <w:r w:rsidR="00AC5317" w:rsidRPr="002B786D">
        <w:rPr>
          <w:rFonts w:ascii="Times New Roman" w:hAnsi="Times New Roman" w:cs="Times New Roman"/>
        </w:rPr>
        <w:t xml:space="preserve"> </w:t>
      </w:r>
      <w:r w:rsidR="00661BAA" w:rsidRPr="002B786D">
        <w:rPr>
          <w:rFonts w:ascii="Times New Roman" w:hAnsi="Times New Roman" w:cs="Times New Roman"/>
        </w:rPr>
        <w:t>verilmiştir</w:t>
      </w:r>
      <w:r w:rsidRPr="002B786D">
        <w:rPr>
          <w:rFonts w:ascii="Times New Roman" w:hAnsi="Times New Roman" w:cs="Times New Roman"/>
        </w:rPr>
        <w:t xml:space="preserve">. </w:t>
      </w:r>
      <w:r w:rsidR="00530640" w:rsidRPr="002B786D">
        <w:rPr>
          <w:rFonts w:ascii="Times New Roman" w:hAnsi="Times New Roman" w:cs="Times New Roman"/>
        </w:rPr>
        <w:t xml:space="preserve">Dördüncü kısımda bulguların tartışması </w:t>
      </w:r>
      <w:r w:rsidR="00661BAA" w:rsidRPr="002B786D">
        <w:rPr>
          <w:rFonts w:ascii="Times New Roman" w:hAnsi="Times New Roman" w:cs="Times New Roman"/>
        </w:rPr>
        <w:t>yapılmış</w:t>
      </w:r>
      <w:r w:rsidR="00530640" w:rsidRPr="002B786D">
        <w:rPr>
          <w:rFonts w:ascii="Times New Roman" w:hAnsi="Times New Roman" w:cs="Times New Roman"/>
        </w:rPr>
        <w:t xml:space="preserve"> ve s</w:t>
      </w:r>
      <w:r w:rsidRPr="002B786D">
        <w:rPr>
          <w:rFonts w:ascii="Times New Roman" w:hAnsi="Times New Roman" w:cs="Times New Roman"/>
        </w:rPr>
        <w:t xml:space="preserve">on olarak sonuç </w:t>
      </w:r>
      <w:r w:rsidR="00530640" w:rsidRPr="002B786D">
        <w:rPr>
          <w:rFonts w:ascii="Times New Roman" w:hAnsi="Times New Roman" w:cs="Times New Roman"/>
        </w:rPr>
        <w:t>kısmıyla</w:t>
      </w:r>
      <w:r w:rsidRPr="002B786D">
        <w:rPr>
          <w:rFonts w:ascii="Times New Roman" w:hAnsi="Times New Roman" w:cs="Times New Roman"/>
        </w:rPr>
        <w:t xml:space="preserve"> çalışma tamamlanmıştır. </w:t>
      </w:r>
    </w:p>
    <w:p w:rsidR="00C2642E" w:rsidRPr="002B786D" w:rsidRDefault="00960FDD" w:rsidP="008B1B2A">
      <w:pPr>
        <w:pStyle w:val="Balk1"/>
      </w:pPr>
      <w:r w:rsidRPr="002B786D">
        <w:t xml:space="preserve">2. </w:t>
      </w:r>
      <w:r w:rsidR="00565CBC" w:rsidRPr="002B786D">
        <w:t>Yöntem</w:t>
      </w:r>
    </w:p>
    <w:p w:rsidR="005C6C77" w:rsidRPr="002B786D" w:rsidRDefault="00BA6995" w:rsidP="00427A62">
      <w:pPr>
        <w:spacing w:after="120" w:line="276" w:lineRule="auto"/>
        <w:ind w:firstLine="709"/>
        <w:jc w:val="both"/>
        <w:rPr>
          <w:rFonts w:ascii="Times New Roman" w:hAnsi="Times New Roman" w:cs="Times New Roman"/>
          <w:lang w:val="en-US"/>
        </w:rPr>
      </w:pPr>
      <w:r w:rsidRPr="002B786D">
        <w:rPr>
          <w:rFonts w:ascii="Times New Roman" w:hAnsi="Times New Roman" w:cs="Times New Roman"/>
        </w:rPr>
        <w:t xml:space="preserve">Bu araştırmada bibliyometrik analiz tekniklerinden </w:t>
      </w:r>
      <w:r w:rsidR="008F568C" w:rsidRPr="002B786D">
        <w:rPr>
          <w:rFonts w:ascii="Times New Roman" w:hAnsi="Times New Roman" w:cs="Times New Roman"/>
        </w:rPr>
        <w:t>ortak kelime</w:t>
      </w:r>
      <w:r w:rsidRPr="002B786D">
        <w:rPr>
          <w:rFonts w:ascii="Times New Roman" w:hAnsi="Times New Roman" w:cs="Times New Roman"/>
        </w:rPr>
        <w:t xml:space="preserve"> ve e</w:t>
      </w:r>
      <w:r w:rsidR="000131D4" w:rsidRPr="002B786D">
        <w:rPr>
          <w:rFonts w:ascii="Times New Roman" w:hAnsi="Times New Roman" w:cs="Times New Roman"/>
        </w:rPr>
        <w:t>ş-atıf analizleri ile nitel araştırma yöntemlerinden nitel içerik analizi kullanılmıştır</w:t>
      </w:r>
      <w:r w:rsidR="00B45AEE" w:rsidRPr="002B786D">
        <w:rPr>
          <w:rFonts w:ascii="Times New Roman" w:hAnsi="Times New Roman" w:cs="Times New Roman"/>
        </w:rPr>
        <w:t>.  Araştırmaya</w:t>
      </w:r>
      <w:r w:rsidRPr="002B786D">
        <w:rPr>
          <w:rFonts w:ascii="Times New Roman" w:hAnsi="Times New Roman" w:cs="Times New Roman"/>
        </w:rPr>
        <w:t xml:space="preserve"> </w:t>
      </w:r>
      <w:r w:rsidR="005A38CA" w:rsidRPr="002B786D">
        <w:rPr>
          <w:rFonts w:ascii="Times New Roman" w:hAnsi="Times New Roman" w:cs="Times New Roman"/>
          <w:lang w:val="en-US"/>
        </w:rPr>
        <w:t xml:space="preserve">Web of Science </w:t>
      </w:r>
      <w:r w:rsidR="000B76E9" w:rsidRPr="002B786D">
        <w:rPr>
          <w:rFonts w:ascii="Times New Roman" w:hAnsi="Times New Roman" w:cs="Times New Roman"/>
          <w:lang w:val="en-US"/>
        </w:rPr>
        <w:t xml:space="preserve">(WoS) </w:t>
      </w:r>
      <w:r w:rsidR="005A38CA" w:rsidRPr="002B786D">
        <w:rPr>
          <w:rFonts w:ascii="Times New Roman" w:hAnsi="Times New Roman" w:cs="Times New Roman"/>
          <w:lang w:val="en-US"/>
        </w:rPr>
        <w:t xml:space="preserve">veri tabanındaki </w:t>
      </w:r>
      <w:r w:rsidR="00910F3A" w:rsidRPr="002B786D">
        <w:rPr>
          <w:rFonts w:ascii="Times New Roman" w:hAnsi="Times New Roman" w:cs="Times New Roman"/>
          <w:lang w:val="en-US"/>
        </w:rPr>
        <w:t>tüm dizinler</w:t>
      </w:r>
      <w:r w:rsidR="004C0673" w:rsidRPr="002B786D">
        <w:rPr>
          <w:rFonts w:ascii="Times New Roman" w:hAnsi="Times New Roman" w:cs="Times New Roman"/>
          <w:lang w:val="en-US"/>
        </w:rPr>
        <w:t xml:space="preserve"> ve yayınlar </w:t>
      </w:r>
      <w:r w:rsidR="00973AA3" w:rsidRPr="002B786D">
        <w:rPr>
          <w:rFonts w:ascii="Times New Roman" w:hAnsi="Times New Roman" w:cs="Times New Roman"/>
          <w:lang w:val="en-US"/>
        </w:rPr>
        <w:t xml:space="preserve">(kitap, makale vb.) </w:t>
      </w:r>
      <w:proofErr w:type="gramStart"/>
      <w:r w:rsidR="004C0673" w:rsidRPr="002B786D">
        <w:rPr>
          <w:rFonts w:ascii="Times New Roman" w:hAnsi="Times New Roman" w:cs="Times New Roman"/>
          <w:lang w:val="en-US"/>
        </w:rPr>
        <w:t>dahil</w:t>
      </w:r>
      <w:proofErr w:type="gramEnd"/>
      <w:r w:rsidR="004C0673" w:rsidRPr="002B786D">
        <w:rPr>
          <w:rFonts w:ascii="Times New Roman" w:hAnsi="Times New Roman" w:cs="Times New Roman"/>
          <w:lang w:val="en-US"/>
        </w:rPr>
        <w:t xml:space="preserve"> edilmiştir</w:t>
      </w:r>
      <w:r w:rsidRPr="002B786D">
        <w:rPr>
          <w:rFonts w:ascii="Times New Roman" w:hAnsi="Times New Roman" w:cs="Times New Roman"/>
          <w:lang w:val="en-US"/>
        </w:rPr>
        <w:t xml:space="preserve"> </w:t>
      </w:r>
      <w:r w:rsidRPr="002B786D">
        <w:rPr>
          <w:rFonts w:ascii="Times New Roman" w:hAnsi="Times New Roman" w:cs="Times New Roman"/>
          <w:lang w:val="en-US"/>
        </w:rPr>
        <w:fldChar w:fldCharType="begin">
          <w:fldData xml:space="preserve">PEVuZE5vdGU+PENpdGU+PEF1dGhvcj5BY2VkbzwvQXV0aG9yPjxZZWFyPjIwMDY8L1llYXI+PFJl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</w:fldData>
        </w:fldChar>
      </w:r>
      <w:r w:rsidRPr="002B786D">
        <w:rPr>
          <w:rFonts w:ascii="Times New Roman" w:hAnsi="Times New Roman" w:cs="Times New Roman"/>
          <w:lang w:val="en-US"/>
        </w:rPr>
        <w:instrText xml:space="preserve"> ADDIN EN.CITE </w:instrText>
      </w:r>
      <w:r w:rsidRPr="002B786D">
        <w:rPr>
          <w:rFonts w:ascii="Times New Roman" w:hAnsi="Times New Roman" w:cs="Times New Roman"/>
          <w:lang w:val="en-US"/>
        </w:rPr>
        <w:fldChar w:fldCharType="begin">
          <w:fldData xml:space="preserve">PEVuZE5vdGU+PENpdGU+PEF1dGhvcj5BY2VkbzwvQXV0aG9yPjxZZWFyPjIwMDY8L1llYXI+PFJl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</w:fldData>
        </w:fldChar>
      </w:r>
      <w:r w:rsidRPr="002B786D">
        <w:rPr>
          <w:rFonts w:ascii="Times New Roman" w:hAnsi="Times New Roman" w:cs="Times New Roman"/>
          <w:lang w:val="en-US"/>
        </w:rPr>
        <w:instrText xml:space="preserve"> ADDIN EN.CITE.DATA </w:instrText>
      </w:r>
      <w:r w:rsidRPr="002B786D">
        <w:rPr>
          <w:rFonts w:ascii="Times New Roman" w:hAnsi="Times New Roman" w:cs="Times New Roman"/>
          <w:lang w:val="en-US"/>
        </w:rPr>
      </w:r>
      <w:r w:rsidRPr="002B786D">
        <w:rPr>
          <w:rFonts w:ascii="Times New Roman" w:hAnsi="Times New Roman" w:cs="Times New Roman"/>
          <w:lang w:val="en-US"/>
        </w:rPr>
        <w:fldChar w:fldCharType="end"/>
      </w:r>
      <w:r w:rsidRPr="002B786D">
        <w:rPr>
          <w:rFonts w:ascii="Times New Roman" w:hAnsi="Times New Roman" w:cs="Times New Roman"/>
          <w:lang w:val="en-US"/>
        </w:rPr>
      </w:r>
      <w:r w:rsidRPr="002B786D">
        <w:rPr>
          <w:rFonts w:ascii="Times New Roman" w:hAnsi="Times New Roman" w:cs="Times New Roman"/>
          <w:lang w:val="en-US"/>
        </w:rPr>
        <w:fldChar w:fldCharType="separate"/>
      </w:r>
      <w:r w:rsidRPr="002B786D">
        <w:rPr>
          <w:rFonts w:ascii="Times New Roman" w:hAnsi="Times New Roman" w:cs="Times New Roman"/>
          <w:noProof/>
          <w:lang w:val="en-US"/>
        </w:rPr>
        <w:t>(</w:t>
      </w:r>
      <w:hyperlink w:anchor="_ENREF_7" w:tooltip="Ramos‐Rodríguez, 2004 #7" w:history="1">
        <w:r w:rsidRPr="002B786D">
          <w:rPr>
            <w:rFonts w:ascii="Times New Roman" w:hAnsi="Times New Roman" w:cs="Times New Roman"/>
            <w:noProof/>
            <w:lang w:val="en-US"/>
          </w:rPr>
          <w:t xml:space="preserve">Ramos‐Rodríguez </w:t>
        </w:r>
        <w:r w:rsidR="00EF1134" w:rsidRPr="002B786D">
          <w:rPr>
            <w:rFonts w:ascii="Times New Roman" w:hAnsi="Times New Roman" w:cs="Times New Roman"/>
            <w:noProof/>
            <w:lang w:val="en-US"/>
          </w:rPr>
          <w:t>ve</w:t>
        </w:r>
        <w:r w:rsidRPr="002B786D">
          <w:rPr>
            <w:rFonts w:ascii="Times New Roman" w:hAnsi="Times New Roman" w:cs="Times New Roman"/>
            <w:noProof/>
            <w:lang w:val="en-US"/>
          </w:rPr>
          <w:t xml:space="preserve"> Ruíz‐Navarro, 2004</w:t>
        </w:r>
      </w:hyperlink>
      <w:r w:rsidRPr="002B786D">
        <w:rPr>
          <w:rFonts w:ascii="Times New Roman" w:hAnsi="Times New Roman" w:cs="Times New Roman"/>
          <w:noProof/>
          <w:lang w:val="en-US"/>
        </w:rPr>
        <w:t xml:space="preserve">; </w:t>
      </w:r>
      <w:hyperlink w:anchor="_ENREF_1" w:tooltip="Acedo, 2006 #251" w:history="1">
        <w:r w:rsidRPr="002B786D">
          <w:rPr>
            <w:rFonts w:ascii="Times New Roman" w:hAnsi="Times New Roman" w:cs="Times New Roman"/>
            <w:noProof/>
            <w:lang w:val="en-US"/>
          </w:rPr>
          <w:t xml:space="preserve">Acedo </w:t>
        </w:r>
        <w:r w:rsidR="00EF1134" w:rsidRPr="002B786D">
          <w:rPr>
            <w:rFonts w:ascii="Times New Roman" w:hAnsi="Times New Roman" w:cs="Times New Roman"/>
            <w:noProof/>
            <w:lang w:val="en-US"/>
          </w:rPr>
          <w:t>vd</w:t>
        </w:r>
        <w:r w:rsidRPr="002B786D">
          <w:rPr>
            <w:rFonts w:ascii="Times New Roman" w:hAnsi="Times New Roman" w:cs="Times New Roman"/>
            <w:noProof/>
            <w:lang w:val="en-US"/>
          </w:rPr>
          <w:t>. 2006</w:t>
        </w:r>
      </w:hyperlink>
      <w:r w:rsidRPr="002B786D">
        <w:rPr>
          <w:rFonts w:ascii="Times New Roman" w:hAnsi="Times New Roman" w:cs="Times New Roman"/>
          <w:noProof/>
          <w:lang w:val="en-US"/>
        </w:rPr>
        <w:t>)</w:t>
      </w:r>
      <w:r w:rsidRPr="002B786D">
        <w:rPr>
          <w:rFonts w:ascii="Times New Roman" w:hAnsi="Times New Roman" w:cs="Times New Roman"/>
          <w:lang w:val="en-US"/>
        </w:rPr>
        <w:fldChar w:fldCharType="end"/>
      </w:r>
      <w:r w:rsidRPr="002B786D">
        <w:rPr>
          <w:rFonts w:ascii="Times New Roman" w:hAnsi="Times New Roman" w:cs="Times New Roman"/>
          <w:lang w:val="en-US"/>
        </w:rPr>
        <w:t xml:space="preserve">. Bu veri tabanı yönetim bilim insanları arasında en çok kullanılan veri tabanı olması nedeniyle tercih edilmiştir </w:t>
      </w:r>
      <w:r w:rsidRPr="002B786D">
        <w:rPr>
          <w:rFonts w:ascii="Times New Roman" w:hAnsi="Times New Roman" w:cs="Times New Roman"/>
          <w:lang w:val="en-US"/>
        </w:rPr>
        <w:fldChar w:fldCharType="begin"/>
      </w:r>
      <w:r w:rsidRPr="002B786D">
        <w:rPr>
          <w:rFonts w:ascii="Times New Roman" w:hAnsi="Times New Roman" w:cs="Times New Roman"/>
          <w:lang w:val="en-US"/>
        </w:rPr>
        <w:instrText xml:space="preserve"> ADDIN EN.CITE &lt;EndNote&gt;&lt;Cite&gt;&lt;Author&gt;Zupic&lt;/Author&gt;&lt;Year&gt;2014&lt;/Year&gt;&lt;RecNum&gt;451&lt;/RecNum&gt;&lt;DisplayText&gt;(Zupic and Čater 2014)&lt;/DisplayText&gt;&lt;record&gt;&lt;rec-number&gt;451&lt;/rec-number&gt;&lt;foreign-keys&gt;&lt;key app="EN" db-id="dpa5wr29qaw0rcev022p2pdfswf0a5esw9wa" timestamp="1448008264"&gt;451&lt;/key&gt;&lt;/foreign-keys&gt;&lt;ref-type name="Journal Article"&gt;17&lt;/ref-type&gt;&lt;contributors&gt;&lt;authors&gt;&lt;author&gt;Zupic, Ivan&lt;/author&gt;&lt;author&gt;Čater, Tomaž&lt;/author&gt;&lt;/authors&gt;&lt;/contributors&gt;&lt;titles&gt;&lt;title&gt;&lt;style face="normal" font="default" size="100%"&gt;Bibliometric Methods in Management and&lt;/style&gt;&lt;style face="normal" font="default" charset="162" size="100%"&gt; &lt;/style&gt;&lt;style face="normal" font="default" size="100%"&gt;Organization&lt;/style&gt;&lt;/title&gt;&lt;secondary-title&gt;Organizational Research Methods&lt;/secondary-title&gt;&lt;/titles&gt;&lt;periodical&gt;&lt;full-title&gt;Organizational Research Methods&lt;/full-title&gt;&lt;/periodical&gt;&lt;pages&gt;&lt;style face="normal" font="default" charset="162" size="100%"&gt;429-472&lt;/style&gt;&lt;/pages&gt;&lt;volume&gt;&lt;style face="normal" font="default" charset="162" size="100%"&gt;18&lt;/style&gt;&lt;/volume&gt;&lt;number&gt;&lt;style face="normal" font="default" charset="162" size="100%"&gt;3&lt;/style&gt;&lt;/number&gt;&lt;dates&gt;&lt;year&gt;2014&lt;/year&gt;&lt;/dates&gt;&lt;isbn&gt;1094-4281&lt;/isbn&gt;&lt;urls&gt;&lt;/urls&gt;&lt;/record&gt;&lt;/Cite&gt;&lt;/EndNote&gt;</w:instrText>
      </w:r>
      <w:r w:rsidRPr="002B786D">
        <w:rPr>
          <w:rFonts w:ascii="Times New Roman" w:hAnsi="Times New Roman" w:cs="Times New Roman"/>
          <w:lang w:val="en-US"/>
        </w:rPr>
        <w:fldChar w:fldCharType="separate"/>
      </w:r>
      <w:r w:rsidRPr="002B786D">
        <w:rPr>
          <w:rFonts w:ascii="Times New Roman" w:hAnsi="Times New Roman" w:cs="Times New Roman"/>
          <w:noProof/>
          <w:lang w:val="en-US"/>
        </w:rPr>
        <w:t>(</w:t>
      </w:r>
      <w:hyperlink w:anchor="_ENREF_13" w:tooltip="Zupic, 2014 #451" w:history="1">
        <w:r w:rsidRPr="002B786D">
          <w:rPr>
            <w:rFonts w:ascii="Times New Roman" w:hAnsi="Times New Roman" w:cs="Times New Roman"/>
            <w:noProof/>
            <w:lang w:val="en-US"/>
          </w:rPr>
          <w:t xml:space="preserve">Zupic </w:t>
        </w:r>
        <w:r w:rsidR="007067CB" w:rsidRPr="002B786D">
          <w:rPr>
            <w:rFonts w:ascii="Times New Roman" w:hAnsi="Times New Roman" w:cs="Times New Roman"/>
            <w:noProof/>
            <w:lang w:val="en-US"/>
          </w:rPr>
          <w:t>ve</w:t>
        </w:r>
        <w:r w:rsidRPr="002B786D">
          <w:rPr>
            <w:rFonts w:ascii="Times New Roman" w:hAnsi="Times New Roman" w:cs="Times New Roman"/>
            <w:noProof/>
            <w:lang w:val="en-US"/>
          </w:rPr>
          <w:t xml:space="preserve"> Čater 2014</w:t>
        </w:r>
      </w:hyperlink>
      <w:r w:rsidR="00B6416C" w:rsidRPr="002B786D">
        <w:rPr>
          <w:rFonts w:ascii="Times New Roman" w:hAnsi="Times New Roman" w:cs="Times New Roman"/>
          <w:noProof/>
          <w:lang w:val="en-US"/>
        </w:rPr>
        <w:t>; Bağış, 2020</w:t>
      </w:r>
      <w:r w:rsidR="00F3763E" w:rsidRPr="002B786D">
        <w:rPr>
          <w:rFonts w:ascii="Times New Roman" w:hAnsi="Times New Roman" w:cs="Times New Roman"/>
          <w:noProof/>
          <w:lang w:val="en-US"/>
        </w:rPr>
        <w:t>; Bağış et al. 2019</w:t>
      </w:r>
      <w:r w:rsidRPr="002B786D">
        <w:rPr>
          <w:rFonts w:ascii="Times New Roman" w:hAnsi="Times New Roman" w:cs="Times New Roman"/>
          <w:noProof/>
          <w:lang w:val="en-US"/>
        </w:rPr>
        <w:t>)</w:t>
      </w:r>
      <w:r w:rsidRPr="002B786D">
        <w:rPr>
          <w:rFonts w:ascii="Times New Roman" w:hAnsi="Times New Roman" w:cs="Times New Roman"/>
          <w:lang w:val="en-US"/>
        </w:rPr>
        <w:fldChar w:fldCharType="end"/>
      </w:r>
      <w:r w:rsidRPr="002B786D">
        <w:rPr>
          <w:rFonts w:ascii="Times New Roman" w:hAnsi="Times New Roman" w:cs="Times New Roman"/>
          <w:lang w:val="en-US"/>
        </w:rPr>
        <w:t>. Sadece bu veri tabanının kullanılması Ulakbim, Scopus, Proquest, ve Ebsco gibi diğer veri tabanlarındaki dergilerin ve makalelerin araştırmaya dahil edilmesini engellemiştir.  Bunun yanında Türkçe, Rusça, Çince, Almanca, Japonca ve Hinduca gibi farklı dillerde</w:t>
      </w:r>
      <w:r w:rsidR="005C6C77" w:rsidRPr="002B786D">
        <w:rPr>
          <w:rFonts w:ascii="Times New Roman" w:hAnsi="Times New Roman" w:cs="Times New Roman"/>
          <w:lang w:val="en-US"/>
        </w:rPr>
        <w:t>ki yayınların</w:t>
      </w:r>
      <w:r w:rsidRPr="002B786D">
        <w:rPr>
          <w:rFonts w:ascii="Times New Roman" w:hAnsi="Times New Roman" w:cs="Times New Roman"/>
          <w:lang w:val="en-US"/>
        </w:rPr>
        <w:t xml:space="preserve"> araştırmaya dahil edilememesi de araştırma için bir kısıt oluşturmuştur. </w:t>
      </w:r>
    </w:p>
    <w:p w:rsidR="00BA6995" w:rsidRPr="002B786D" w:rsidRDefault="00BA6995" w:rsidP="00427A62">
      <w:pPr>
        <w:spacing w:after="120" w:line="276" w:lineRule="auto"/>
        <w:ind w:firstLine="709"/>
        <w:jc w:val="both"/>
        <w:rPr>
          <w:rFonts w:ascii="Times New Roman" w:hAnsi="Times New Roman" w:cs="Times New Roman"/>
          <w:lang w:val="en-US"/>
        </w:rPr>
      </w:pPr>
      <w:r w:rsidRPr="002B786D">
        <w:rPr>
          <w:rFonts w:ascii="Times New Roman" w:hAnsi="Times New Roman" w:cs="Times New Roman"/>
          <w:lang w:val="en-US"/>
        </w:rPr>
        <w:t>Web of Science’de ilk olarak veri süzme işlemi yapılmıştır. Veri süzme işlemlerinde izlenen sıra Tablo 1’de sunulmuştur. İlk olarak “</w:t>
      </w:r>
      <w:r w:rsidR="00997EC1" w:rsidRPr="002B786D">
        <w:rPr>
          <w:rFonts w:ascii="Times New Roman" w:hAnsi="Times New Roman" w:cs="Times New Roman"/>
          <w:lang w:val="en-US"/>
        </w:rPr>
        <w:t>corporate social responsibility</w:t>
      </w:r>
      <w:r w:rsidRPr="002B786D">
        <w:rPr>
          <w:rFonts w:ascii="Times New Roman" w:hAnsi="Times New Roman" w:cs="Times New Roman"/>
          <w:lang w:val="en-US"/>
        </w:rPr>
        <w:t>*” şeklinde arama yapılmıştır. Filtreleme işlemlerinde tarih aralığı olara</w:t>
      </w:r>
      <w:r w:rsidR="00997EC1" w:rsidRPr="002B786D">
        <w:rPr>
          <w:rFonts w:ascii="Times New Roman" w:hAnsi="Times New Roman" w:cs="Times New Roman"/>
          <w:lang w:val="en-US"/>
        </w:rPr>
        <w:t>k 2010</w:t>
      </w:r>
      <w:r w:rsidRPr="002B786D">
        <w:rPr>
          <w:rFonts w:ascii="Times New Roman" w:hAnsi="Times New Roman" w:cs="Times New Roman"/>
          <w:lang w:val="en-US"/>
        </w:rPr>
        <w:t>-202</w:t>
      </w:r>
      <w:r w:rsidR="00997EC1" w:rsidRPr="002B786D">
        <w:rPr>
          <w:rFonts w:ascii="Times New Roman" w:hAnsi="Times New Roman" w:cs="Times New Roman"/>
          <w:lang w:val="en-US"/>
        </w:rPr>
        <w:t>1</w:t>
      </w:r>
      <w:r w:rsidRPr="002B786D">
        <w:rPr>
          <w:rFonts w:ascii="Times New Roman" w:hAnsi="Times New Roman" w:cs="Times New Roman"/>
          <w:lang w:val="en-US"/>
        </w:rPr>
        <w:t xml:space="preserve"> yılları arası alınmıştır. </w:t>
      </w:r>
      <w:r w:rsidR="00997EC1" w:rsidRPr="002B786D">
        <w:rPr>
          <w:rFonts w:ascii="Times New Roman" w:hAnsi="Times New Roman" w:cs="Times New Roman"/>
          <w:lang w:val="en-US"/>
        </w:rPr>
        <w:t xml:space="preserve">Çünkü WoS veritabanında yapılan aramalarda </w:t>
      </w:r>
      <w:r w:rsidR="00605473" w:rsidRPr="002B786D">
        <w:rPr>
          <w:rFonts w:ascii="Times New Roman" w:hAnsi="Times New Roman" w:cs="Times New Roman"/>
          <w:lang w:val="en-US"/>
        </w:rPr>
        <w:t xml:space="preserve">stratejik yönetim kapsamındaki süreli yayınlarda </w:t>
      </w:r>
      <w:r w:rsidR="00997EC1" w:rsidRPr="002B786D">
        <w:rPr>
          <w:rFonts w:ascii="Times New Roman" w:hAnsi="Times New Roman" w:cs="Times New Roman"/>
          <w:lang w:val="en-US"/>
        </w:rPr>
        <w:t xml:space="preserve">1990-2000 arasında </w:t>
      </w:r>
      <w:r w:rsidR="00605473" w:rsidRPr="002B786D">
        <w:rPr>
          <w:rFonts w:ascii="Times New Roman" w:hAnsi="Times New Roman" w:cs="Times New Roman"/>
          <w:lang w:val="en-US"/>
        </w:rPr>
        <w:t xml:space="preserve">3 </w:t>
      </w:r>
      <w:r w:rsidR="00997EC1" w:rsidRPr="002B786D">
        <w:rPr>
          <w:rFonts w:ascii="Times New Roman" w:hAnsi="Times New Roman" w:cs="Times New Roman"/>
          <w:lang w:val="en-US"/>
        </w:rPr>
        <w:t xml:space="preserve">yayına, </w:t>
      </w:r>
      <w:r w:rsidR="00997EC1" w:rsidRPr="002B786D">
        <w:rPr>
          <w:rFonts w:ascii="Times New Roman" w:hAnsi="Times New Roman" w:cs="Times New Roman"/>
          <w:lang w:val="en-US"/>
        </w:rPr>
        <w:lastRenderedPageBreak/>
        <w:t>2000-2010 arasında</w:t>
      </w:r>
      <w:r w:rsidR="00605473" w:rsidRPr="002B786D">
        <w:rPr>
          <w:rFonts w:ascii="Times New Roman" w:hAnsi="Times New Roman" w:cs="Times New Roman"/>
          <w:lang w:val="en-US"/>
        </w:rPr>
        <w:t xml:space="preserve"> 39 </w:t>
      </w:r>
      <w:r w:rsidR="00997EC1" w:rsidRPr="002B786D">
        <w:rPr>
          <w:rFonts w:ascii="Times New Roman" w:hAnsi="Times New Roman" w:cs="Times New Roman"/>
          <w:lang w:val="en-US"/>
        </w:rPr>
        <w:t xml:space="preserve">yayına, 2010-2021 arasında ise </w:t>
      </w:r>
      <w:r w:rsidR="00605473" w:rsidRPr="002B786D">
        <w:rPr>
          <w:rFonts w:ascii="Times New Roman" w:hAnsi="Times New Roman" w:cs="Times New Roman"/>
          <w:lang w:val="en-US"/>
        </w:rPr>
        <w:t xml:space="preserve">481 </w:t>
      </w:r>
      <w:r w:rsidR="00997EC1" w:rsidRPr="002B786D">
        <w:rPr>
          <w:rFonts w:ascii="Times New Roman" w:hAnsi="Times New Roman" w:cs="Times New Roman"/>
          <w:lang w:val="en-US"/>
        </w:rPr>
        <w:t>yayına ulaşılmıştır. 1990 ve 2010 yılları arasındaki yayın sayıları konuyla ilgili literatür birikiminin yetersiz olduğunu göstermektedir. Bu nedenle analizlere sadece 2010-2021 arası dahil edilmiştir. İlgili tarihler arasında yapılan veri süzeme işlemleri</w:t>
      </w:r>
      <w:r w:rsidR="00F11EEE" w:rsidRPr="002B786D">
        <w:rPr>
          <w:rFonts w:ascii="Times New Roman" w:hAnsi="Times New Roman" w:cs="Times New Roman"/>
          <w:lang w:val="en-US"/>
        </w:rPr>
        <w:t xml:space="preserve">, veri süzmede kullanılan </w:t>
      </w:r>
      <w:r w:rsidR="006A1E1B" w:rsidRPr="002B786D">
        <w:rPr>
          <w:rFonts w:ascii="Times New Roman" w:hAnsi="Times New Roman" w:cs="Times New Roman"/>
          <w:lang w:val="en-US"/>
        </w:rPr>
        <w:t xml:space="preserve">süreli </w:t>
      </w:r>
      <w:r w:rsidR="00F11EEE" w:rsidRPr="002B786D">
        <w:rPr>
          <w:rFonts w:ascii="Times New Roman" w:hAnsi="Times New Roman" w:cs="Times New Roman"/>
          <w:lang w:val="en-US"/>
        </w:rPr>
        <w:t>yayınlar ile</w:t>
      </w:r>
      <w:r w:rsidR="00997EC1" w:rsidRPr="002B786D">
        <w:rPr>
          <w:rFonts w:ascii="Times New Roman" w:hAnsi="Times New Roman" w:cs="Times New Roman"/>
          <w:lang w:val="en-US"/>
        </w:rPr>
        <w:t xml:space="preserve"> ulaşılan yayın sayıları Tablo 1’de</w:t>
      </w:r>
      <w:r w:rsidR="00C06E6F" w:rsidRPr="002B786D">
        <w:rPr>
          <w:rFonts w:ascii="Times New Roman" w:hAnsi="Times New Roman" w:cs="Times New Roman"/>
          <w:lang w:val="en-US"/>
        </w:rPr>
        <w:t xml:space="preserve"> </w:t>
      </w:r>
      <w:r w:rsidR="00997EC1" w:rsidRPr="002B786D">
        <w:rPr>
          <w:rFonts w:ascii="Times New Roman" w:hAnsi="Times New Roman" w:cs="Times New Roman"/>
          <w:lang w:val="en-US"/>
        </w:rPr>
        <w:t>verilmiştir.</w:t>
      </w:r>
      <w:r w:rsidR="000F7A86" w:rsidRPr="002B786D">
        <w:rPr>
          <w:rFonts w:ascii="Times New Roman" w:hAnsi="Times New Roman" w:cs="Times New Roman"/>
          <w:lang w:val="en-US"/>
        </w:rPr>
        <w:t xml:space="preserve"> </w:t>
      </w:r>
      <w:r w:rsidR="006A1E1B" w:rsidRPr="002B786D">
        <w:rPr>
          <w:rFonts w:ascii="Times New Roman" w:hAnsi="Times New Roman" w:cs="Times New Roman"/>
        </w:rPr>
        <w:t>Kurumsal sosyal sorumluluk araştırmaları Tablo 1’de verilen süreli yayınların dışında farklı dergilerde de yoğunlaşmaktadır. Ancak bu süreli yayınlardaki kurumsal sosyal sorumluluk araştırmalarının tamamı</w:t>
      </w:r>
      <w:r w:rsidR="000B76E9" w:rsidRPr="002B786D">
        <w:rPr>
          <w:rFonts w:ascii="Times New Roman" w:hAnsi="Times New Roman" w:cs="Times New Roman"/>
        </w:rPr>
        <w:t>nın</w:t>
      </w:r>
      <w:r w:rsidR="006A1E1B" w:rsidRPr="002B786D">
        <w:rPr>
          <w:rFonts w:ascii="Times New Roman" w:hAnsi="Times New Roman" w:cs="Times New Roman"/>
        </w:rPr>
        <w:t>, stratejik yönetim araştırmalarıyla ilişkili olmadığı kabulünden hareketle bu süreli yayınlar kapsam dışında tutulmuştur. Bu durum da</w:t>
      </w:r>
      <w:r w:rsidR="000B76E9" w:rsidRPr="002B786D">
        <w:rPr>
          <w:rFonts w:ascii="Times New Roman" w:hAnsi="Times New Roman" w:cs="Times New Roman"/>
        </w:rPr>
        <w:t xml:space="preserve"> araştırma için bir kısıt oluşturmuştur</w:t>
      </w:r>
      <w:r w:rsidR="006A1E1B" w:rsidRPr="002B786D">
        <w:rPr>
          <w:rFonts w:ascii="Times New Roman" w:hAnsi="Times New Roman" w:cs="Times New Roman"/>
        </w:rPr>
        <w:t>.</w:t>
      </w:r>
    </w:p>
    <w:p w:rsidR="00997EC1" w:rsidRPr="002B786D" w:rsidRDefault="00997EC1" w:rsidP="00997EC1">
      <w:pPr>
        <w:jc w:val="both"/>
        <w:rPr>
          <w:rFonts w:ascii="Times New Roman" w:hAnsi="Times New Roman" w:cs="Times New Roman"/>
          <w:sz w:val="24"/>
          <w:szCs w:val="24"/>
          <w:lang w:val="en-US"/>
        </w:rPr>
      </w:pPr>
      <w:r w:rsidRPr="002B786D">
        <w:rPr>
          <w:rFonts w:ascii="Times New Roman" w:hAnsi="Times New Roman" w:cs="Times New Roman"/>
          <w:b/>
          <w:sz w:val="24"/>
          <w:szCs w:val="24"/>
          <w:lang w:val="en-US"/>
        </w:rPr>
        <w:t>Tablo 1:</w:t>
      </w:r>
      <w:r w:rsidRPr="002B786D">
        <w:rPr>
          <w:rFonts w:ascii="Times New Roman" w:hAnsi="Times New Roman" w:cs="Times New Roman"/>
          <w:sz w:val="24"/>
          <w:szCs w:val="24"/>
          <w:lang w:val="en-US"/>
        </w:rPr>
        <w:t xml:space="preserve"> </w:t>
      </w:r>
      <w:r w:rsidRPr="002B786D">
        <w:rPr>
          <w:rFonts w:ascii="Times New Roman" w:eastAsia="Times New Roman" w:hAnsi="Times New Roman" w:cs="Times New Roman"/>
          <w:b/>
          <w:bCs/>
          <w:sz w:val="24"/>
          <w:szCs w:val="24"/>
          <w:lang w:eastAsia="tr-TR"/>
        </w:rPr>
        <w:t>WoS Veri Tabanından Veri Çıkarma İşlemi</w:t>
      </w:r>
    </w:p>
    <w:tbl>
      <w:tblPr>
        <w:tblW w:w="0" w:type="auto"/>
        <w:tblCellMar>
          <w:left w:w="70" w:type="dxa"/>
          <w:right w:w="70" w:type="dxa"/>
        </w:tblCellMar>
        <w:tblLook w:val="04A0" w:firstRow="1" w:lastRow="0" w:firstColumn="1" w:lastColumn="0" w:noHBand="0" w:noVBand="1"/>
      </w:tblPr>
      <w:tblGrid>
        <w:gridCol w:w="660"/>
        <w:gridCol w:w="1891"/>
        <w:gridCol w:w="4107"/>
        <w:gridCol w:w="2268"/>
      </w:tblGrid>
      <w:tr w:rsidR="00F11EEE" w:rsidRPr="002B786D" w:rsidTr="002F3B02">
        <w:trPr>
          <w:trHeight w:val="255"/>
        </w:trPr>
        <w:tc>
          <w:tcPr>
            <w:tcW w:w="0" w:type="auto"/>
            <w:tcBorders>
              <w:top w:val="single" w:sz="4" w:space="0" w:color="auto"/>
              <w:bottom w:val="single" w:sz="4" w:space="0" w:color="auto"/>
            </w:tcBorders>
            <w:shd w:val="clear" w:color="auto" w:fill="auto"/>
            <w:noWrap/>
            <w:vAlign w:val="center"/>
          </w:tcPr>
          <w:p w:rsidR="00F11EEE" w:rsidRPr="002B786D" w:rsidRDefault="00F11EEE" w:rsidP="00CF0D7E">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Sıra No</w:t>
            </w:r>
          </w:p>
        </w:tc>
        <w:tc>
          <w:tcPr>
            <w:tcW w:w="0" w:type="auto"/>
            <w:tcBorders>
              <w:top w:val="single" w:sz="4" w:space="0" w:color="auto"/>
              <w:bottom w:val="single" w:sz="4" w:space="0" w:color="auto"/>
            </w:tcBorders>
            <w:shd w:val="clear" w:color="auto" w:fill="auto"/>
            <w:noWrap/>
            <w:vAlign w:val="center"/>
          </w:tcPr>
          <w:p w:rsidR="00F11EEE" w:rsidRPr="002B786D" w:rsidRDefault="00F11EEE" w:rsidP="00CF0D7E">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Veri Filtreleme Başlıkları</w:t>
            </w:r>
          </w:p>
        </w:tc>
        <w:tc>
          <w:tcPr>
            <w:tcW w:w="4107" w:type="dxa"/>
            <w:tcBorders>
              <w:top w:val="single" w:sz="4" w:space="0" w:color="auto"/>
              <w:bottom w:val="single" w:sz="4" w:space="0" w:color="auto"/>
            </w:tcBorders>
            <w:shd w:val="clear" w:color="auto" w:fill="auto"/>
            <w:vAlign w:val="center"/>
          </w:tcPr>
          <w:p w:rsidR="00F11EEE" w:rsidRPr="002B786D" w:rsidRDefault="00F11EEE" w:rsidP="00CF0D7E">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Filtreler</w:t>
            </w:r>
          </w:p>
        </w:tc>
        <w:tc>
          <w:tcPr>
            <w:tcW w:w="2268" w:type="dxa"/>
            <w:tcBorders>
              <w:top w:val="single" w:sz="4" w:space="0" w:color="auto"/>
              <w:bottom w:val="single" w:sz="4" w:space="0" w:color="auto"/>
            </w:tcBorders>
            <w:shd w:val="clear" w:color="auto" w:fill="auto"/>
            <w:noWrap/>
            <w:vAlign w:val="center"/>
          </w:tcPr>
          <w:p w:rsidR="00F11EEE" w:rsidRPr="002B786D" w:rsidRDefault="00F11EEE" w:rsidP="005C682A">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201</w:t>
            </w:r>
            <w:r w:rsidR="005C682A" w:rsidRPr="002B786D">
              <w:rPr>
                <w:rFonts w:ascii="Times New Roman" w:eastAsia="Times New Roman" w:hAnsi="Times New Roman" w:cs="Times New Roman"/>
                <w:b/>
                <w:bCs/>
                <w:sz w:val="16"/>
                <w:szCs w:val="16"/>
                <w:lang w:eastAsia="tr-TR"/>
              </w:rPr>
              <w:t>0-2021</w:t>
            </w:r>
          </w:p>
        </w:tc>
      </w:tr>
      <w:tr w:rsidR="00F11EEE" w:rsidRPr="002B786D" w:rsidTr="002F3B02">
        <w:trPr>
          <w:trHeight w:val="138"/>
        </w:trPr>
        <w:tc>
          <w:tcPr>
            <w:tcW w:w="0" w:type="auto"/>
            <w:tcBorders>
              <w:top w:val="single" w:sz="4" w:space="0" w:color="auto"/>
              <w:bottom w:val="single" w:sz="4" w:space="0" w:color="auto"/>
            </w:tcBorders>
            <w:shd w:val="clear" w:color="auto" w:fill="auto"/>
            <w:noWrap/>
            <w:vAlign w:val="center"/>
            <w:hideMark/>
          </w:tcPr>
          <w:p w:rsidR="00F11EEE" w:rsidRPr="002B786D" w:rsidRDefault="00F11EEE" w:rsidP="00CF0D7E">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1</w:t>
            </w:r>
          </w:p>
        </w:tc>
        <w:tc>
          <w:tcPr>
            <w:tcW w:w="0" w:type="auto"/>
            <w:tcBorders>
              <w:top w:val="single" w:sz="4" w:space="0" w:color="auto"/>
              <w:bottom w:val="single" w:sz="4" w:space="0" w:color="auto"/>
            </w:tcBorders>
            <w:shd w:val="clear" w:color="auto" w:fill="auto"/>
            <w:noWrap/>
            <w:vAlign w:val="center"/>
            <w:hideMark/>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Topic</w:t>
            </w:r>
          </w:p>
        </w:tc>
        <w:tc>
          <w:tcPr>
            <w:tcW w:w="4107" w:type="dxa"/>
            <w:tcBorders>
              <w:top w:val="single" w:sz="4" w:space="0" w:color="auto"/>
              <w:bottom w:val="single" w:sz="4" w:space="0" w:color="auto"/>
            </w:tcBorders>
            <w:shd w:val="clear" w:color="auto" w:fill="auto"/>
            <w:vAlign w:val="center"/>
            <w:hideMark/>
          </w:tcPr>
          <w:p w:rsidR="00F11EEE" w:rsidRPr="002B786D" w:rsidRDefault="00F11EEE"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Corporate social responsibility*</w:t>
            </w:r>
          </w:p>
        </w:tc>
        <w:tc>
          <w:tcPr>
            <w:tcW w:w="2268" w:type="dxa"/>
            <w:tcBorders>
              <w:top w:val="single" w:sz="4" w:space="0" w:color="auto"/>
              <w:bottom w:val="single" w:sz="4" w:space="0" w:color="auto"/>
            </w:tcBorders>
            <w:shd w:val="clear" w:color="auto" w:fill="auto"/>
            <w:vAlign w:val="center"/>
            <w:hideMark/>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Bu iki seçim sonucu</w:t>
            </w:r>
            <w:r w:rsidR="00D92851" w:rsidRPr="002B786D">
              <w:rPr>
                <w:rFonts w:ascii="Times New Roman" w:eastAsia="Times New Roman" w:hAnsi="Times New Roman" w:cs="Times New Roman"/>
                <w:sz w:val="16"/>
                <w:szCs w:val="16"/>
                <w:lang w:eastAsia="tr-TR"/>
              </w:rPr>
              <w:t xml:space="preserve">nda ulaşılan makale sayısı: </w:t>
            </w:r>
            <w:r w:rsidR="00D92851" w:rsidRPr="002B786D">
              <w:rPr>
                <w:rFonts w:ascii="Times New Roman" w:eastAsia="Times New Roman" w:hAnsi="Times New Roman" w:cs="Times New Roman"/>
                <w:b/>
                <w:sz w:val="16"/>
                <w:szCs w:val="16"/>
                <w:u w:val="single"/>
                <w:lang w:eastAsia="tr-TR"/>
              </w:rPr>
              <w:t>21621</w:t>
            </w:r>
          </w:p>
        </w:tc>
      </w:tr>
      <w:tr w:rsidR="00F11EEE" w:rsidRPr="002B786D" w:rsidTr="002F3B02">
        <w:trPr>
          <w:trHeight w:val="328"/>
        </w:trPr>
        <w:tc>
          <w:tcPr>
            <w:tcW w:w="0" w:type="auto"/>
            <w:tcBorders>
              <w:top w:val="single" w:sz="4" w:space="0" w:color="auto"/>
              <w:bottom w:val="single" w:sz="4" w:space="0" w:color="auto"/>
            </w:tcBorders>
            <w:shd w:val="clear" w:color="auto" w:fill="auto"/>
            <w:noWrap/>
            <w:vAlign w:val="center"/>
            <w:hideMark/>
          </w:tcPr>
          <w:p w:rsidR="00F11EEE" w:rsidRPr="002B786D" w:rsidRDefault="00F11EEE" w:rsidP="00CF0D7E">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2</w:t>
            </w:r>
          </w:p>
        </w:tc>
        <w:tc>
          <w:tcPr>
            <w:tcW w:w="0" w:type="auto"/>
            <w:tcBorders>
              <w:top w:val="single" w:sz="4" w:space="0" w:color="auto"/>
              <w:bottom w:val="single" w:sz="4" w:space="0" w:color="auto"/>
            </w:tcBorders>
            <w:shd w:val="clear" w:color="auto" w:fill="auto"/>
            <w:noWrap/>
            <w:vAlign w:val="center"/>
            <w:hideMark/>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WoS kategorilerinden</w:t>
            </w:r>
          </w:p>
        </w:tc>
        <w:tc>
          <w:tcPr>
            <w:tcW w:w="4107" w:type="dxa"/>
            <w:tcBorders>
              <w:top w:val="single" w:sz="4" w:space="0" w:color="auto"/>
              <w:bottom w:val="single" w:sz="4" w:space="0" w:color="auto"/>
            </w:tcBorders>
            <w:shd w:val="clear" w:color="auto" w:fill="auto"/>
            <w:vAlign w:val="center"/>
            <w:hideMark/>
          </w:tcPr>
          <w:p w:rsidR="00F11EEE" w:rsidRPr="002B786D" w:rsidRDefault="00F11EEE"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Business ve management</w:t>
            </w:r>
          </w:p>
        </w:tc>
        <w:tc>
          <w:tcPr>
            <w:tcW w:w="2268" w:type="dxa"/>
            <w:tcBorders>
              <w:top w:val="single" w:sz="4" w:space="0" w:color="auto"/>
              <w:bottom w:val="single" w:sz="4" w:space="0" w:color="auto"/>
            </w:tcBorders>
            <w:shd w:val="clear" w:color="auto" w:fill="auto"/>
            <w:vAlign w:val="center"/>
            <w:hideMark/>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Bu seçim sonucu</w:t>
            </w:r>
            <w:r w:rsidR="003710A5" w:rsidRPr="002B786D">
              <w:rPr>
                <w:rFonts w:ascii="Times New Roman" w:eastAsia="Times New Roman" w:hAnsi="Times New Roman" w:cs="Times New Roman"/>
                <w:sz w:val="16"/>
                <w:szCs w:val="16"/>
                <w:lang w:eastAsia="tr-TR"/>
              </w:rPr>
              <w:t xml:space="preserve">nda ulaşılan makale sayısı: </w:t>
            </w:r>
            <w:r w:rsidR="003710A5" w:rsidRPr="002B786D">
              <w:rPr>
                <w:rFonts w:ascii="Times New Roman" w:eastAsia="Times New Roman" w:hAnsi="Times New Roman" w:cs="Times New Roman"/>
                <w:b/>
                <w:sz w:val="16"/>
                <w:szCs w:val="16"/>
                <w:u w:val="single"/>
                <w:lang w:eastAsia="tr-TR"/>
              </w:rPr>
              <w:t>11570</w:t>
            </w:r>
          </w:p>
        </w:tc>
      </w:tr>
      <w:tr w:rsidR="00F11EEE" w:rsidRPr="002B786D" w:rsidTr="002F3B02">
        <w:trPr>
          <w:trHeight w:val="93"/>
        </w:trPr>
        <w:tc>
          <w:tcPr>
            <w:tcW w:w="0" w:type="auto"/>
            <w:tcBorders>
              <w:top w:val="single" w:sz="4" w:space="0" w:color="auto"/>
              <w:bottom w:val="single" w:sz="4" w:space="0" w:color="auto"/>
            </w:tcBorders>
            <w:shd w:val="clear" w:color="auto" w:fill="auto"/>
            <w:noWrap/>
            <w:vAlign w:val="center"/>
            <w:hideMark/>
          </w:tcPr>
          <w:p w:rsidR="00F11EEE" w:rsidRPr="002B786D" w:rsidRDefault="00F11EEE" w:rsidP="00CF0D7E">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3</w:t>
            </w:r>
          </w:p>
        </w:tc>
        <w:tc>
          <w:tcPr>
            <w:tcW w:w="0" w:type="auto"/>
            <w:tcBorders>
              <w:top w:val="single" w:sz="4" w:space="0" w:color="auto"/>
              <w:bottom w:val="single" w:sz="4" w:space="0" w:color="auto"/>
            </w:tcBorders>
            <w:shd w:val="clear" w:color="auto" w:fill="auto"/>
            <w:noWrap/>
            <w:vAlign w:val="center"/>
            <w:hideMark/>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Document Types</w:t>
            </w:r>
          </w:p>
        </w:tc>
        <w:tc>
          <w:tcPr>
            <w:tcW w:w="4107" w:type="dxa"/>
            <w:tcBorders>
              <w:top w:val="single" w:sz="4" w:space="0" w:color="auto"/>
              <w:bottom w:val="single" w:sz="4" w:space="0" w:color="auto"/>
            </w:tcBorders>
            <w:shd w:val="clear" w:color="auto" w:fill="auto"/>
            <w:vAlign w:val="center"/>
            <w:hideMark/>
          </w:tcPr>
          <w:p w:rsidR="00F11EEE" w:rsidRPr="002B786D" w:rsidRDefault="00F11EEE"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All</w:t>
            </w:r>
          </w:p>
        </w:tc>
        <w:tc>
          <w:tcPr>
            <w:tcW w:w="2268" w:type="dxa"/>
            <w:tcBorders>
              <w:top w:val="single" w:sz="4" w:space="0" w:color="auto"/>
              <w:bottom w:val="single" w:sz="4" w:space="0" w:color="auto"/>
            </w:tcBorders>
            <w:shd w:val="clear" w:color="auto" w:fill="auto"/>
            <w:vAlign w:val="center"/>
            <w:hideMark/>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Bu seçim sonucu</w:t>
            </w:r>
            <w:r w:rsidR="00F41620" w:rsidRPr="002B786D">
              <w:rPr>
                <w:rFonts w:ascii="Times New Roman" w:eastAsia="Times New Roman" w:hAnsi="Times New Roman" w:cs="Times New Roman"/>
                <w:sz w:val="16"/>
                <w:szCs w:val="16"/>
                <w:lang w:eastAsia="tr-TR"/>
              </w:rPr>
              <w:t xml:space="preserve">nda ulaşılan makale sayısı: </w:t>
            </w:r>
            <w:r w:rsidR="00F41620" w:rsidRPr="002B786D">
              <w:rPr>
                <w:rFonts w:ascii="Times New Roman" w:eastAsia="Times New Roman" w:hAnsi="Times New Roman" w:cs="Times New Roman"/>
                <w:b/>
                <w:sz w:val="16"/>
                <w:szCs w:val="16"/>
                <w:u w:val="single"/>
                <w:lang w:eastAsia="tr-TR"/>
              </w:rPr>
              <w:t>11570</w:t>
            </w:r>
          </w:p>
        </w:tc>
      </w:tr>
      <w:tr w:rsidR="00F11EEE" w:rsidRPr="002B786D" w:rsidTr="002F3B02">
        <w:trPr>
          <w:trHeight w:val="39"/>
        </w:trPr>
        <w:tc>
          <w:tcPr>
            <w:tcW w:w="0" w:type="auto"/>
            <w:tcBorders>
              <w:top w:val="single" w:sz="4" w:space="0" w:color="auto"/>
              <w:bottom w:val="single" w:sz="4" w:space="0" w:color="auto"/>
            </w:tcBorders>
            <w:shd w:val="clear" w:color="auto" w:fill="auto"/>
            <w:noWrap/>
            <w:vAlign w:val="center"/>
            <w:hideMark/>
          </w:tcPr>
          <w:p w:rsidR="00F11EEE" w:rsidRPr="002B786D" w:rsidRDefault="00F11EEE" w:rsidP="00CF0D7E">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4</w:t>
            </w:r>
          </w:p>
        </w:tc>
        <w:tc>
          <w:tcPr>
            <w:tcW w:w="0" w:type="auto"/>
            <w:tcBorders>
              <w:top w:val="single" w:sz="4" w:space="0" w:color="auto"/>
              <w:bottom w:val="single" w:sz="4" w:space="0" w:color="auto"/>
            </w:tcBorders>
            <w:shd w:val="clear" w:color="auto" w:fill="auto"/>
            <w:noWrap/>
            <w:vAlign w:val="center"/>
            <w:hideMark/>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Source titles</w:t>
            </w:r>
          </w:p>
        </w:tc>
        <w:tc>
          <w:tcPr>
            <w:tcW w:w="4107" w:type="dxa"/>
            <w:tcBorders>
              <w:top w:val="single" w:sz="4" w:space="0" w:color="auto"/>
              <w:bottom w:val="single" w:sz="4" w:space="0" w:color="auto"/>
            </w:tcBorders>
            <w:shd w:val="clear" w:color="auto" w:fill="auto"/>
            <w:vAlign w:val="center"/>
            <w:hideMark/>
          </w:tcPr>
          <w:p w:rsidR="00F11EEE" w:rsidRPr="002B786D" w:rsidRDefault="00F11EEE"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 xml:space="preserve">1-Business Strategy and </w:t>
            </w:r>
            <w:r w:rsidR="00326AC6" w:rsidRPr="002B786D">
              <w:rPr>
                <w:rFonts w:ascii="Times New Roman" w:eastAsia="Times New Roman" w:hAnsi="Times New Roman" w:cs="Times New Roman"/>
                <w:sz w:val="16"/>
                <w:szCs w:val="16"/>
                <w:lang w:eastAsia="tr-TR"/>
              </w:rPr>
              <w:t xml:space="preserve">The Environment: </w:t>
            </w:r>
            <w:r w:rsidR="00326AC6" w:rsidRPr="002B786D">
              <w:rPr>
                <w:rFonts w:ascii="Times New Roman" w:eastAsia="Times New Roman" w:hAnsi="Times New Roman" w:cs="Times New Roman"/>
                <w:b/>
                <w:i/>
                <w:sz w:val="16"/>
                <w:szCs w:val="16"/>
                <w:u w:val="single"/>
                <w:lang w:eastAsia="tr-TR"/>
              </w:rPr>
              <w:t>298 Yayın</w:t>
            </w:r>
          </w:p>
          <w:p w:rsidR="00F11EEE" w:rsidRPr="002B786D" w:rsidRDefault="00F11EEE"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2-Strategica,</w:t>
            </w:r>
            <w:r w:rsidR="00326AC6" w:rsidRPr="002B786D">
              <w:rPr>
                <w:rFonts w:ascii="Times New Roman" w:eastAsia="Times New Roman" w:hAnsi="Times New Roman" w:cs="Times New Roman"/>
                <w:sz w:val="16"/>
                <w:szCs w:val="16"/>
                <w:lang w:eastAsia="tr-TR"/>
              </w:rPr>
              <w:t xml:space="preserve"> </w:t>
            </w:r>
            <w:r w:rsidR="00326AC6" w:rsidRPr="002B786D">
              <w:rPr>
                <w:rFonts w:ascii="Times New Roman" w:eastAsia="Times New Roman" w:hAnsi="Times New Roman" w:cs="Times New Roman"/>
                <w:b/>
                <w:i/>
                <w:sz w:val="16"/>
                <w:szCs w:val="16"/>
                <w:u w:val="single"/>
                <w:lang w:eastAsia="tr-TR"/>
              </w:rPr>
              <w:t>36 Yayın</w:t>
            </w:r>
          </w:p>
          <w:p w:rsidR="00F11EEE" w:rsidRPr="002B786D" w:rsidRDefault="00326AC6"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 xml:space="preserve">3-Strategic Management Journal: </w:t>
            </w:r>
            <w:r w:rsidRPr="002B786D">
              <w:rPr>
                <w:rFonts w:ascii="Times New Roman" w:eastAsia="Times New Roman" w:hAnsi="Times New Roman" w:cs="Times New Roman"/>
                <w:b/>
                <w:i/>
                <w:sz w:val="16"/>
                <w:szCs w:val="16"/>
                <w:u w:val="single"/>
                <w:lang w:eastAsia="tr-TR"/>
              </w:rPr>
              <w:t>85 Yayın</w:t>
            </w:r>
          </w:p>
          <w:p w:rsidR="00F11EEE" w:rsidRPr="002B786D" w:rsidRDefault="00F11EEE"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4-Advances in Business Strategy and Competitive Advantage ABSCA Book Series</w:t>
            </w:r>
            <w:r w:rsidR="00326AC6" w:rsidRPr="002B786D">
              <w:rPr>
                <w:rFonts w:ascii="Times New Roman" w:eastAsia="Times New Roman" w:hAnsi="Times New Roman" w:cs="Times New Roman"/>
                <w:sz w:val="16"/>
                <w:szCs w:val="16"/>
                <w:lang w:eastAsia="tr-TR"/>
              </w:rPr>
              <w:t xml:space="preserve">: </w:t>
            </w:r>
            <w:r w:rsidR="00326AC6" w:rsidRPr="002B786D">
              <w:rPr>
                <w:rFonts w:ascii="Times New Roman" w:eastAsia="Times New Roman" w:hAnsi="Times New Roman" w:cs="Times New Roman"/>
                <w:b/>
                <w:i/>
                <w:sz w:val="16"/>
                <w:szCs w:val="16"/>
                <w:u w:val="single"/>
                <w:lang w:eastAsia="tr-TR"/>
              </w:rPr>
              <w:t>62 Yayın</w:t>
            </w:r>
          </w:p>
        </w:tc>
        <w:tc>
          <w:tcPr>
            <w:tcW w:w="2268" w:type="dxa"/>
            <w:tcBorders>
              <w:top w:val="single" w:sz="4" w:space="0" w:color="auto"/>
              <w:bottom w:val="single" w:sz="4" w:space="0" w:color="auto"/>
            </w:tcBorders>
            <w:shd w:val="clear" w:color="auto" w:fill="auto"/>
            <w:vAlign w:val="center"/>
            <w:hideMark/>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Bu seçim sonuc</w:t>
            </w:r>
            <w:r w:rsidR="00E62264" w:rsidRPr="002B786D">
              <w:rPr>
                <w:rFonts w:ascii="Times New Roman" w:eastAsia="Times New Roman" w:hAnsi="Times New Roman" w:cs="Times New Roman"/>
                <w:sz w:val="16"/>
                <w:szCs w:val="16"/>
                <w:lang w:eastAsia="tr-TR"/>
              </w:rPr>
              <w:t xml:space="preserve">unda ulaşılan makale sayısı: </w:t>
            </w:r>
            <w:r w:rsidR="00E62264" w:rsidRPr="002B786D">
              <w:rPr>
                <w:rFonts w:ascii="Times New Roman" w:eastAsia="Times New Roman" w:hAnsi="Times New Roman" w:cs="Times New Roman"/>
                <w:b/>
                <w:sz w:val="16"/>
                <w:szCs w:val="16"/>
                <w:u w:val="single"/>
                <w:lang w:eastAsia="tr-TR"/>
              </w:rPr>
              <w:t>481</w:t>
            </w:r>
          </w:p>
        </w:tc>
      </w:tr>
      <w:tr w:rsidR="00F11EEE" w:rsidRPr="002B786D" w:rsidTr="002F3B02">
        <w:trPr>
          <w:trHeight w:val="39"/>
        </w:trPr>
        <w:tc>
          <w:tcPr>
            <w:tcW w:w="0" w:type="auto"/>
            <w:tcBorders>
              <w:top w:val="single" w:sz="4" w:space="0" w:color="auto"/>
              <w:bottom w:val="single" w:sz="4" w:space="0" w:color="auto"/>
            </w:tcBorders>
            <w:shd w:val="clear" w:color="auto" w:fill="auto"/>
            <w:noWrap/>
            <w:vAlign w:val="center"/>
          </w:tcPr>
          <w:p w:rsidR="00F11EEE" w:rsidRPr="002B786D" w:rsidRDefault="00F11EEE" w:rsidP="00CF0D7E">
            <w:pPr>
              <w:spacing w:after="0" w:line="240" w:lineRule="auto"/>
              <w:jc w:val="center"/>
              <w:rPr>
                <w:rFonts w:ascii="Times New Roman" w:eastAsia="Times New Roman" w:hAnsi="Times New Roman" w:cs="Times New Roman"/>
                <w:b/>
                <w:bCs/>
                <w:sz w:val="16"/>
                <w:szCs w:val="16"/>
                <w:lang w:eastAsia="tr-TR"/>
              </w:rPr>
            </w:pPr>
            <w:r w:rsidRPr="002B786D">
              <w:rPr>
                <w:rFonts w:ascii="Times New Roman" w:eastAsia="Times New Roman" w:hAnsi="Times New Roman" w:cs="Times New Roman"/>
                <w:b/>
                <w:bCs/>
                <w:sz w:val="16"/>
                <w:szCs w:val="16"/>
                <w:lang w:eastAsia="tr-TR"/>
              </w:rPr>
              <w:t>5</w:t>
            </w:r>
          </w:p>
        </w:tc>
        <w:tc>
          <w:tcPr>
            <w:tcW w:w="0" w:type="auto"/>
            <w:tcBorders>
              <w:top w:val="single" w:sz="4" w:space="0" w:color="auto"/>
              <w:bottom w:val="single" w:sz="4" w:space="0" w:color="auto"/>
            </w:tcBorders>
            <w:shd w:val="clear" w:color="auto" w:fill="auto"/>
            <w:noWrap/>
            <w:vAlign w:val="center"/>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Export (Other file formats)</w:t>
            </w:r>
          </w:p>
        </w:tc>
        <w:tc>
          <w:tcPr>
            <w:tcW w:w="4107" w:type="dxa"/>
            <w:tcBorders>
              <w:top w:val="single" w:sz="4" w:space="0" w:color="auto"/>
              <w:bottom w:val="single" w:sz="4" w:space="0" w:color="auto"/>
            </w:tcBorders>
            <w:shd w:val="clear" w:color="auto" w:fill="auto"/>
            <w:vAlign w:val="center"/>
          </w:tcPr>
          <w:p w:rsidR="00F11EEE" w:rsidRPr="002B786D" w:rsidRDefault="00F11EEE"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1-Record content (Full record and cited references)</w:t>
            </w:r>
          </w:p>
          <w:p w:rsidR="00F11EEE" w:rsidRPr="002B786D" w:rsidRDefault="00F11EEE" w:rsidP="003E4700">
            <w:pPr>
              <w:spacing w:after="0" w:line="240" w:lineRule="auto"/>
              <w:rPr>
                <w:rFonts w:ascii="Times New Roman" w:eastAsia="Times New Roman" w:hAnsi="Times New Roman" w:cs="Times New Roman"/>
                <w:sz w:val="16"/>
                <w:szCs w:val="16"/>
                <w:lang w:eastAsia="tr-TR"/>
              </w:rPr>
            </w:pPr>
            <w:r w:rsidRPr="002B786D">
              <w:rPr>
                <w:rFonts w:ascii="Times New Roman" w:eastAsia="Times New Roman" w:hAnsi="Times New Roman" w:cs="Times New Roman"/>
                <w:sz w:val="16"/>
                <w:szCs w:val="16"/>
                <w:lang w:eastAsia="tr-TR"/>
              </w:rPr>
              <w:t>2-File format (</w:t>
            </w:r>
            <w:r w:rsidR="00736437" w:rsidRPr="002B786D">
              <w:rPr>
                <w:rFonts w:ascii="Times New Roman" w:eastAsia="Times New Roman" w:hAnsi="Times New Roman" w:cs="Times New Roman"/>
                <w:sz w:val="16"/>
                <w:szCs w:val="16"/>
                <w:lang w:eastAsia="tr-TR"/>
              </w:rPr>
              <w:t>savedrecs.txt</w:t>
            </w:r>
            <w:r w:rsidRPr="002B786D">
              <w:rPr>
                <w:rFonts w:ascii="Times New Roman" w:eastAsia="Times New Roman" w:hAnsi="Times New Roman" w:cs="Times New Roman"/>
                <w:sz w:val="16"/>
                <w:szCs w:val="16"/>
                <w:lang w:eastAsia="tr-TR"/>
              </w:rPr>
              <w:t>)</w:t>
            </w:r>
          </w:p>
        </w:tc>
        <w:tc>
          <w:tcPr>
            <w:tcW w:w="2268" w:type="dxa"/>
            <w:tcBorders>
              <w:top w:val="single" w:sz="4" w:space="0" w:color="auto"/>
              <w:bottom w:val="single" w:sz="4" w:space="0" w:color="auto"/>
            </w:tcBorders>
            <w:shd w:val="clear" w:color="auto" w:fill="auto"/>
            <w:vAlign w:val="center"/>
          </w:tcPr>
          <w:p w:rsidR="00F11EEE" w:rsidRPr="002B786D" w:rsidRDefault="00F11EEE" w:rsidP="00CF0D7E">
            <w:pPr>
              <w:spacing w:after="0" w:line="240" w:lineRule="auto"/>
              <w:jc w:val="center"/>
              <w:rPr>
                <w:rFonts w:ascii="Times New Roman" w:eastAsia="Times New Roman" w:hAnsi="Times New Roman" w:cs="Times New Roman"/>
                <w:sz w:val="16"/>
                <w:szCs w:val="16"/>
                <w:lang w:eastAsia="tr-TR"/>
              </w:rPr>
            </w:pPr>
          </w:p>
        </w:tc>
      </w:tr>
    </w:tbl>
    <w:p w:rsidR="00997EC1" w:rsidRPr="002B786D" w:rsidRDefault="00997EC1" w:rsidP="00997EC1">
      <w:pPr>
        <w:spacing w:after="0" w:line="260" w:lineRule="atLeast"/>
        <w:rPr>
          <w:rFonts w:ascii="Times New Roman" w:hAnsi="Times New Roman" w:cs="Times New Roman"/>
          <w:b/>
          <w:sz w:val="20"/>
          <w:szCs w:val="20"/>
          <w:lang w:val="en-US"/>
        </w:rPr>
      </w:pPr>
      <w:r w:rsidRPr="002B786D">
        <w:rPr>
          <w:rFonts w:ascii="Times New Roman" w:hAnsi="Times New Roman" w:cs="Times New Roman"/>
          <w:b/>
          <w:sz w:val="20"/>
          <w:szCs w:val="20"/>
          <w:lang w:val="en-US"/>
        </w:rPr>
        <w:t>Tablo yazar tarafından oluşturulmuştur.</w:t>
      </w:r>
    </w:p>
    <w:p w:rsidR="00FD5C3D" w:rsidRPr="002B786D" w:rsidRDefault="00662028" w:rsidP="00427A62">
      <w:pPr>
        <w:spacing w:after="120" w:line="276" w:lineRule="auto"/>
        <w:ind w:firstLine="709"/>
        <w:jc w:val="both"/>
        <w:rPr>
          <w:rFonts w:ascii="Times New Roman" w:eastAsia="Times New Roman" w:hAnsi="Times New Roman" w:cs="Times New Roman"/>
          <w:color w:val="202124"/>
          <w:lang w:eastAsia="tr-TR"/>
        </w:rPr>
      </w:pPr>
      <w:r w:rsidRPr="002B786D">
        <w:rPr>
          <w:rFonts w:ascii="Times New Roman" w:hAnsi="Times New Roman" w:cs="Times New Roman"/>
          <w:lang w:val="en-US"/>
        </w:rPr>
        <w:t xml:space="preserve">WoS veri tabanından yapılan veri filtreleme işlemlerinden sonra ulaşılan </w:t>
      </w:r>
      <w:r w:rsidRPr="002B786D">
        <w:rPr>
          <w:rFonts w:ascii="Times New Roman" w:eastAsia="Times New Roman" w:hAnsi="Times New Roman" w:cs="Times New Roman"/>
          <w:lang w:eastAsia="tr-TR"/>
        </w:rPr>
        <w:t xml:space="preserve">Savedrecs.txt dosyaları </w:t>
      </w:r>
      <w:r w:rsidR="001F779D" w:rsidRPr="002B786D">
        <w:rPr>
          <w:rFonts w:ascii="Times New Roman" w:eastAsia="Times New Roman" w:hAnsi="Times New Roman" w:cs="Times New Roman"/>
          <w:lang w:eastAsia="tr-TR"/>
        </w:rPr>
        <w:t xml:space="preserve">üzerinde </w:t>
      </w:r>
      <w:r w:rsidR="001F779D" w:rsidRPr="002B786D">
        <w:rPr>
          <w:rFonts w:ascii="Times New Roman" w:hAnsi="Times New Roman" w:cs="Times New Roman"/>
          <w:lang w:val="en-US"/>
        </w:rPr>
        <w:t>VO</w:t>
      </w:r>
      <w:r w:rsidRPr="002B786D">
        <w:rPr>
          <w:rFonts w:ascii="Times New Roman" w:hAnsi="Times New Roman" w:cs="Times New Roman"/>
          <w:lang w:val="en-US"/>
        </w:rPr>
        <w:t>S</w:t>
      </w:r>
      <w:r w:rsidRPr="002B786D">
        <w:rPr>
          <w:rFonts w:ascii="Times New Roman" w:eastAsia="Times New Roman" w:hAnsi="Times New Roman" w:cs="Times New Roman"/>
          <w:lang w:eastAsia="tr-TR"/>
        </w:rPr>
        <w:t xml:space="preserve"> viewer paket programıyla </w:t>
      </w:r>
      <w:r w:rsidR="00D849B4" w:rsidRPr="002B786D">
        <w:rPr>
          <w:rFonts w:ascii="Times New Roman" w:eastAsia="Times New Roman" w:hAnsi="Times New Roman" w:cs="Times New Roman"/>
          <w:lang w:eastAsia="tr-TR"/>
        </w:rPr>
        <w:t>(</w:t>
      </w:r>
      <w:r w:rsidR="00D849B4" w:rsidRPr="002B786D">
        <w:rPr>
          <w:rFonts w:ascii="Times New Roman" w:hAnsi="Times New Roman" w:cs="Times New Roman"/>
          <w:color w:val="222222"/>
          <w:shd w:val="clear" w:color="auto" w:fill="FFFFFF"/>
        </w:rPr>
        <w:t>Van Eck ve Waltman, 2010)</w:t>
      </w:r>
      <w:r w:rsidR="00D849B4" w:rsidRPr="002B786D">
        <w:rPr>
          <w:rFonts w:ascii="Times New Roman" w:hAnsi="Times New Roman" w:cs="Times New Roman"/>
        </w:rPr>
        <w:t xml:space="preserve"> </w:t>
      </w:r>
      <w:r w:rsidR="008F568C" w:rsidRPr="002B786D">
        <w:rPr>
          <w:rFonts w:ascii="Times New Roman" w:eastAsia="Times New Roman" w:hAnsi="Times New Roman" w:cs="Times New Roman"/>
          <w:lang w:eastAsia="tr-TR"/>
        </w:rPr>
        <w:t>ortak kelime</w:t>
      </w:r>
      <w:r w:rsidR="00A42354" w:rsidRPr="002B786D">
        <w:rPr>
          <w:rFonts w:ascii="Times New Roman" w:eastAsia="Times New Roman" w:hAnsi="Times New Roman" w:cs="Times New Roman"/>
          <w:lang w:eastAsia="tr-TR"/>
        </w:rPr>
        <w:t xml:space="preserve"> ve</w:t>
      </w:r>
      <w:r w:rsidRPr="002B786D">
        <w:rPr>
          <w:rFonts w:ascii="Times New Roman" w:eastAsia="Times New Roman" w:hAnsi="Times New Roman" w:cs="Times New Roman"/>
          <w:lang w:eastAsia="tr-TR"/>
        </w:rPr>
        <w:t xml:space="preserve"> </w:t>
      </w:r>
      <w:r w:rsidR="00ED41EF" w:rsidRPr="002B786D">
        <w:rPr>
          <w:rFonts w:ascii="Times New Roman" w:eastAsia="Times New Roman" w:hAnsi="Times New Roman" w:cs="Times New Roman"/>
          <w:lang w:eastAsia="tr-TR"/>
        </w:rPr>
        <w:t>ortak</w:t>
      </w:r>
      <w:r w:rsidRPr="002B786D">
        <w:rPr>
          <w:rFonts w:ascii="Times New Roman" w:eastAsia="Times New Roman" w:hAnsi="Times New Roman" w:cs="Times New Roman"/>
          <w:lang w:eastAsia="tr-TR"/>
        </w:rPr>
        <w:t xml:space="preserve"> atıf </w:t>
      </w:r>
      <w:r w:rsidR="001F779D" w:rsidRPr="002B786D">
        <w:rPr>
          <w:rFonts w:ascii="Times New Roman" w:eastAsia="Times New Roman" w:hAnsi="Times New Roman" w:cs="Times New Roman"/>
          <w:lang w:eastAsia="tr-TR"/>
        </w:rPr>
        <w:t xml:space="preserve">analizleri </w:t>
      </w:r>
      <w:r w:rsidR="00ED41EF" w:rsidRPr="002B786D">
        <w:rPr>
          <w:rFonts w:ascii="Times New Roman" w:eastAsia="Times New Roman" w:hAnsi="Times New Roman" w:cs="Times New Roman"/>
          <w:lang w:eastAsia="tr-TR"/>
        </w:rPr>
        <w:t>yapılmıştır. Daha sonra ortak</w:t>
      </w:r>
      <w:r w:rsidR="00A42354" w:rsidRPr="002B786D">
        <w:rPr>
          <w:rFonts w:ascii="Times New Roman" w:eastAsia="Times New Roman" w:hAnsi="Times New Roman" w:cs="Times New Roman"/>
          <w:lang w:eastAsia="tr-TR"/>
        </w:rPr>
        <w:t xml:space="preserve"> atıf analizlerinden elde edilen bulgular üzerinde nitel içerik analizi gerçekleştirilmiştir</w:t>
      </w:r>
      <w:r w:rsidRPr="002B786D">
        <w:rPr>
          <w:rFonts w:ascii="Times New Roman" w:hAnsi="Times New Roman" w:cs="Times New Roman"/>
          <w:lang w:val="en-US"/>
        </w:rPr>
        <w:t xml:space="preserve">. </w:t>
      </w:r>
      <w:r w:rsidR="008F568C" w:rsidRPr="002B786D">
        <w:rPr>
          <w:rFonts w:ascii="Times New Roman" w:hAnsi="Times New Roman" w:cs="Times New Roman"/>
          <w:lang w:val="en-US"/>
        </w:rPr>
        <w:t>Ortak kelime</w:t>
      </w:r>
      <w:r w:rsidRPr="002B786D">
        <w:rPr>
          <w:rFonts w:ascii="Times New Roman" w:hAnsi="Times New Roman" w:cs="Times New Roman"/>
          <w:lang w:val="en-US"/>
        </w:rPr>
        <w:t xml:space="preserve"> analizi temelde</w:t>
      </w:r>
      <w:r w:rsidRPr="002B786D">
        <w:rPr>
          <w:rFonts w:ascii="Times New Roman" w:hAnsi="Times New Roman" w:cs="Times New Roman"/>
        </w:rPr>
        <w:t xml:space="preserve"> bir araştırma alanındaki çalışmaların başlık, özet ve anahtar kelimelerinde kullanılan kavramlar ve kelimeler arasındaki ilişkiyi incelemektedir </w:t>
      </w:r>
      <w:r w:rsidRPr="002B786D">
        <w:rPr>
          <w:rFonts w:ascii="Times New Roman" w:hAnsi="Times New Roman" w:cs="Times New Roman"/>
        </w:rPr>
        <w:fldChar w:fldCharType="begin"/>
      </w:r>
      <w:r w:rsidRPr="002B786D">
        <w:rPr>
          <w:rFonts w:ascii="Times New Roman" w:hAnsi="Times New Roman" w:cs="Times New Roman"/>
        </w:rPr>
        <w:instrText xml:space="preserve"> ADDIN EN.CITE &lt;EndNote&gt;&lt;Cite&gt;&lt;Author&gt;Ronda‐Pupo&lt;/Author&gt;&lt;Year&gt;2012&lt;/Year&gt;&lt;RecNum&gt;1103&lt;/RecNum&gt;&lt;DisplayText&gt;(Ronda‐Pupo &amp;amp; Guerras‐Martin, 2012)&lt;/DisplayText&gt;&lt;record&gt;&lt;rec-number&gt;1103&lt;/rec-number&gt;&lt;foreign-keys&gt;&lt;key app="EN" db-id="dpa5wr29qaw0rcev022p2pdfswf0a5esw9wa" timestamp="1600022935"&gt;1103&lt;/key&gt;&lt;/foreign-keys&gt;&lt;ref-type name="Journal Article"&gt;17&lt;/ref-type&gt;&lt;contributors&gt;&lt;authors&gt;&lt;author&gt;Ronda‐Pupo, Guillermo Armando&lt;/author&gt;&lt;author&gt;Guerras‐Martin, Luis Ángel&lt;/author&gt;&lt;/authors&gt;&lt;/contributors&gt;&lt;titles&gt;&lt;title&gt;Dynamics of the evolution of the strategy concept 1962–2008: a co‐word analysis&lt;/title&gt;&lt;secondary-title&gt;Strategic management journal&lt;/secondary-title&gt;&lt;/titles&gt;&lt;periodical&gt;&lt;full-title&gt;Strategic management journal&lt;/full-title&gt;&lt;/periodical&gt;&lt;pages&gt;162-188&lt;/pages&gt;&lt;volume&gt;33&lt;/volume&gt;&lt;number&gt;2&lt;/number&gt;&lt;dates&gt;&lt;year&gt;2012&lt;/year&gt;&lt;/dates&gt;&lt;isbn&gt;0143-2095&lt;/isbn&gt;&lt;urls&gt;&lt;/urls&gt;&lt;/record&gt;&lt;/Cite&gt;&lt;/EndNote&gt;</w:instrText>
      </w:r>
      <w:r w:rsidRPr="002B786D">
        <w:rPr>
          <w:rFonts w:ascii="Times New Roman" w:hAnsi="Times New Roman" w:cs="Times New Roman"/>
        </w:rPr>
        <w:fldChar w:fldCharType="separate"/>
      </w:r>
      <w:r w:rsidRPr="002B786D">
        <w:rPr>
          <w:rFonts w:ascii="Times New Roman" w:hAnsi="Times New Roman" w:cs="Times New Roman"/>
          <w:noProof/>
        </w:rPr>
        <w:t>(</w:t>
      </w:r>
      <w:hyperlink w:anchor="_ENREF_28" w:tooltip="Ronda‐Pupo, 2012 #1103" w:history="1">
        <w:r w:rsidR="00452918" w:rsidRPr="002B786D">
          <w:rPr>
            <w:rFonts w:ascii="Times New Roman" w:hAnsi="Times New Roman" w:cs="Times New Roman"/>
            <w:noProof/>
          </w:rPr>
          <w:t>Ronda‐Pupo ve</w:t>
        </w:r>
        <w:r w:rsidRPr="002B786D">
          <w:rPr>
            <w:rFonts w:ascii="Times New Roman" w:hAnsi="Times New Roman" w:cs="Times New Roman"/>
            <w:noProof/>
          </w:rPr>
          <w:t xml:space="preserve"> Guerras‐Martin, 2012</w:t>
        </w:r>
      </w:hyperlink>
      <w:r w:rsidRPr="002B786D">
        <w:rPr>
          <w:rFonts w:ascii="Times New Roman" w:hAnsi="Times New Roman" w:cs="Times New Roman"/>
          <w:noProof/>
        </w:rPr>
        <w:t>)</w:t>
      </w:r>
      <w:r w:rsidRPr="002B786D">
        <w:rPr>
          <w:rFonts w:ascii="Times New Roman" w:hAnsi="Times New Roman" w:cs="Times New Roman"/>
        </w:rPr>
        <w:fldChar w:fldCharType="end"/>
      </w:r>
      <w:r w:rsidRPr="002B786D">
        <w:rPr>
          <w:rFonts w:ascii="Times New Roman" w:hAnsi="Times New Roman" w:cs="Times New Roman"/>
        </w:rPr>
        <w:t xml:space="preserve">. </w:t>
      </w:r>
      <w:r w:rsidRPr="002B786D">
        <w:rPr>
          <w:rFonts w:ascii="Times New Roman" w:eastAsia="Times New Roman" w:hAnsi="Times New Roman" w:cs="Times New Roman"/>
          <w:color w:val="202124"/>
          <w:lang w:eastAsia="tr-TR"/>
        </w:rPr>
        <w:t xml:space="preserve">Bir alandaki farklı makalelerde iki anahtar kelimenin birlikte bulunması, o kelimeler arasındaki bağlantının bir göstergesidir. </w:t>
      </w:r>
      <w:r w:rsidR="002E0D73" w:rsidRPr="002B786D">
        <w:rPr>
          <w:rFonts w:ascii="Times New Roman" w:eastAsia="Times New Roman" w:hAnsi="Times New Roman" w:cs="Times New Roman"/>
          <w:color w:val="202124"/>
          <w:lang w:eastAsia="tr-TR"/>
        </w:rPr>
        <w:t xml:space="preserve">Dolayısıyla bu analiz </w:t>
      </w:r>
      <w:r w:rsidRPr="002B786D">
        <w:rPr>
          <w:rFonts w:ascii="Times New Roman" w:eastAsia="Times New Roman" w:hAnsi="Times New Roman" w:cs="Times New Roman"/>
          <w:color w:val="202124"/>
          <w:lang w:eastAsia="tr-TR"/>
        </w:rPr>
        <w:t xml:space="preserve">ile kelimeler arasındaki ilişkinin gücü ölçülerek belirli bir alanın/disiplinin kalıpları ve eğilimleri ortaya çıkartılabilir (Zupic ve Cater, 2015). </w:t>
      </w:r>
      <w:r w:rsidR="00795D12" w:rsidRPr="002B786D">
        <w:rPr>
          <w:rFonts w:ascii="Times New Roman" w:eastAsia="Times New Roman" w:hAnsi="Times New Roman" w:cs="Times New Roman"/>
          <w:color w:val="202124"/>
          <w:lang w:eastAsia="tr-TR"/>
        </w:rPr>
        <w:t>Bu nedenle bu çalışmada ortak kelime analizi tercih edilmiştir.</w:t>
      </w:r>
      <w:r w:rsidR="00ED41EF" w:rsidRPr="002B786D">
        <w:rPr>
          <w:rFonts w:ascii="Times New Roman" w:eastAsia="Times New Roman" w:hAnsi="Times New Roman" w:cs="Times New Roman"/>
          <w:color w:val="202124"/>
          <w:lang w:eastAsia="tr-TR"/>
        </w:rPr>
        <w:t xml:space="preserve"> </w:t>
      </w:r>
      <w:r w:rsidR="00ED41EF" w:rsidRPr="002B786D">
        <w:rPr>
          <w:rFonts w:ascii="Times New Roman" w:hAnsi="Times New Roman" w:cs="Times New Roman"/>
          <w:lang w:val="en-US"/>
        </w:rPr>
        <w:t xml:space="preserve">Ancak anahtar kelimesi olmayan yayınlarla ilgili </w:t>
      </w:r>
      <w:r w:rsidR="00D6580E" w:rsidRPr="002B786D">
        <w:rPr>
          <w:rFonts w:ascii="Times New Roman" w:hAnsi="Times New Roman" w:cs="Times New Roman"/>
          <w:lang w:val="en-US"/>
        </w:rPr>
        <w:t>herhangi bir inceleme yapılmamıştır. Bu husus da araştırma</w:t>
      </w:r>
      <w:r w:rsidR="00ED41EF" w:rsidRPr="002B786D">
        <w:rPr>
          <w:rFonts w:ascii="Times New Roman" w:hAnsi="Times New Roman" w:cs="Times New Roman"/>
          <w:lang w:val="en-US"/>
        </w:rPr>
        <w:t xml:space="preserve"> için başka bir kısıt ortaya çıkarmıştır.</w:t>
      </w:r>
    </w:p>
    <w:p w:rsidR="00662028" w:rsidRPr="002B786D" w:rsidRDefault="00FD5C3D" w:rsidP="00427A62">
      <w:pPr>
        <w:spacing w:after="120" w:line="276" w:lineRule="auto"/>
        <w:ind w:firstLine="709"/>
        <w:jc w:val="both"/>
        <w:rPr>
          <w:rFonts w:ascii="Times New Roman" w:eastAsia="Times New Roman" w:hAnsi="Times New Roman" w:cs="Times New Roman"/>
          <w:color w:val="202124"/>
          <w:lang w:eastAsia="tr-TR"/>
        </w:rPr>
      </w:pPr>
      <w:r w:rsidRPr="002B786D">
        <w:rPr>
          <w:rFonts w:ascii="Times New Roman" w:eastAsia="Times New Roman" w:hAnsi="Times New Roman" w:cs="Times New Roman"/>
          <w:lang w:eastAsia="tr-TR"/>
        </w:rPr>
        <w:t xml:space="preserve">Ortak-atıf analizi, iki çalışmanın birlikte alıntılanma sıklığı </w:t>
      </w:r>
      <w:r w:rsidRPr="002B786D">
        <w:rPr>
          <w:rFonts w:ascii="Times New Roman" w:hAnsi="Times New Roman" w:cs="Times New Roman"/>
        </w:rPr>
        <w:t>şeklinde tanımlanmaktadır</w:t>
      </w:r>
      <w:r w:rsidRPr="002B786D">
        <w:rPr>
          <w:rFonts w:ascii="Times New Roman" w:eastAsia="Times New Roman" w:hAnsi="Times New Roman" w:cs="Times New Roman"/>
          <w:lang w:eastAsia="tr-TR"/>
        </w:rPr>
        <w:t xml:space="preserve"> </w:t>
      </w:r>
      <w:r w:rsidRPr="002B786D">
        <w:rPr>
          <w:rFonts w:ascii="Times New Roman" w:eastAsia="Times New Roman" w:hAnsi="Times New Roman" w:cs="Times New Roman"/>
          <w:lang w:eastAsia="tr-TR"/>
        </w:rPr>
        <w:fldChar w:fldCharType="begin"/>
      </w:r>
      <w:r w:rsidRPr="002B786D">
        <w:rPr>
          <w:rFonts w:ascii="Times New Roman" w:eastAsia="Times New Roman" w:hAnsi="Times New Roman" w:cs="Times New Roman"/>
          <w:lang w:eastAsia="tr-TR"/>
        </w:rPr>
        <w:instrText xml:space="preserve"> ADDIN EN.CITE &lt;EndNote&gt;&lt;Cite&gt;&lt;Author&gt;Small&lt;/Author&gt;&lt;Year&gt;1973&lt;/Year&gt;&lt;RecNum&gt;1113&lt;/RecNum&gt;&lt;DisplayText&gt;(Small, 1973)&lt;/DisplayText&gt;&lt;record&gt;&lt;rec-number&gt;1113&lt;/rec-number&gt;&lt;foreign-keys&gt;&lt;key app="EN" db-id="dpa5wr29qaw0rcev022p2pdfswf0a5esw9wa" timestamp="1600432360"&gt;1113&lt;/key&gt;&lt;/foreign-keys&gt;&lt;ref-type name="Journal Article"&gt;17&lt;/ref-type&gt;&lt;contributors&gt;&lt;authors&gt;&lt;author&gt;Small, Henry&lt;/author&gt;&lt;/authors&gt;&lt;/contributors&gt;&lt;titles&gt;&lt;title&gt;Co‐citation in the scientific literature: A new measure of the relationship between two documents&lt;/title&gt;&lt;secondary-title&gt;Journal of the American Society for information Science&lt;/secondary-title&gt;&lt;/titles&gt;&lt;periodical&gt;&lt;full-title&gt;Journal of the American society for information science&lt;/full-title&gt;&lt;/periodical&gt;&lt;pages&gt;265-269&lt;/pages&gt;&lt;volume&gt;24&lt;/volume&gt;&lt;number&gt;4&lt;/number&gt;&lt;dates&gt;&lt;year&gt;1973&lt;/year&gt;&lt;/dates&gt;&lt;isbn&gt;0002-8231&lt;/isbn&gt;&lt;urls&gt;&lt;/urls&gt;&lt;/record&gt;&lt;/Cite&gt;&lt;/EndNote&gt;</w:instrText>
      </w:r>
      <w:r w:rsidRPr="002B786D">
        <w:rPr>
          <w:rFonts w:ascii="Times New Roman" w:eastAsia="Times New Roman" w:hAnsi="Times New Roman" w:cs="Times New Roman"/>
          <w:lang w:eastAsia="tr-TR"/>
        </w:rPr>
        <w:fldChar w:fldCharType="separate"/>
      </w:r>
      <w:r w:rsidRPr="002B786D">
        <w:rPr>
          <w:rFonts w:ascii="Times New Roman" w:eastAsia="Times New Roman" w:hAnsi="Times New Roman" w:cs="Times New Roman"/>
          <w:noProof/>
          <w:lang w:eastAsia="tr-TR"/>
        </w:rPr>
        <w:t>(</w:t>
      </w:r>
      <w:hyperlink w:anchor="_ENREF_31" w:tooltip="Small, 1973 #1113" w:history="1">
        <w:r w:rsidRPr="002B786D">
          <w:rPr>
            <w:rFonts w:ascii="Times New Roman" w:eastAsia="Times New Roman" w:hAnsi="Times New Roman" w:cs="Times New Roman"/>
            <w:noProof/>
            <w:lang w:eastAsia="tr-TR"/>
          </w:rPr>
          <w:t>Small, 1973</w:t>
        </w:r>
      </w:hyperlink>
      <w:r w:rsidRPr="002B786D">
        <w:rPr>
          <w:rFonts w:ascii="Times New Roman" w:eastAsia="Times New Roman" w:hAnsi="Times New Roman" w:cs="Times New Roman"/>
          <w:noProof/>
          <w:lang w:eastAsia="tr-TR"/>
        </w:rPr>
        <w:t>)</w:t>
      </w:r>
      <w:r w:rsidRPr="002B786D">
        <w:rPr>
          <w:rFonts w:ascii="Times New Roman" w:eastAsia="Times New Roman" w:hAnsi="Times New Roman" w:cs="Times New Roman"/>
          <w:lang w:eastAsia="tr-TR"/>
        </w:rPr>
        <w:fldChar w:fldCharType="end"/>
      </w:r>
      <w:r w:rsidRPr="002B786D">
        <w:rPr>
          <w:rFonts w:ascii="Times New Roman" w:hAnsi="Times New Roman" w:cs="Times New Roman"/>
        </w:rPr>
        <w:t>. Diğer bir ifadeyle ortak-atıf analizi, iki farklı analiz biriminin (çalışma, yazar, dergi)  birlikte aynı çalışmada atıf alma sıklığını göstermektedir. Bu nedenle, ortak-atıf</w:t>
      </w:r>
      <w:r w:rsidRPr="002B786D">
        <w:rPr>
          <w:rFonts w:ascii="Times New Roman" w:eastAsia="Times New Roman" w:hAnsi="Times New Roman" w:cs="Times New Roman"/>
          <w:lang w:eastAsia="tr-TR"/>
        </w:rPr>
        <w:t xml:space="preserve"> analizi çalışmalar, yazarlar ve dergiler arasındaki benzerlik ölçülerini oluşturmak için ortak-atıf sayılarını kullanır. </w:t>
      </w:r>
      <w:r w:rsidRPr="002B786D">
        <w:rPr>
          <w:rFonts w:ascii="Times New Roman" w:hAnsi="Times New Roman" w:cs="Times New Roman"/>
          <w:lang w:eastAsia="tr-TR"/>
        </w:rPr>
        <w:t>Örneğin, a ve b çalışmalarının her ikisine A çalışması tarafından atıf yapılmışsa, a ve b çalışmaları birbirlerinden doğrudan alıntı yapmasalar bile, çalışmaların birbirleriyle ilişkili oldukları söylenebilir. Ayrıca a ve b çalışmalarının her ikisine de birçok çalışma tarafından atıf yapılmışsa, a ve b çalışmalarının arasında daha güçlü bir ilişkinin varlığından söz edilebilir</w:t>
      </w:r>
      <w:r w:rsidR="000E08C5" w:rsidRPr="002B786D">
        <w:rPr>
          <w:rFonts w:ascii="Times New Roman" w:hAnsi="Times New Roman" w:cs="Times New Roman"/>
          <w:lang w:eastAsia="tr-TR"/>
        </w:rPr>
        <w:t xml:space="preserve"> (Vogel ve Güttel, 2013)</w:t>
      </w:r>
      <w:r w:rsidRPr="002B786D">
        <w:rPr>
          <w:rFonts w:ascii="Times New Roman" w:hAnsi="Times New Roman" w:cs="Times New Roman"/>
          <w:lang w:eastAsia="tr-TR"/>
        </w:rPr>
        <w:t xml:space="preserve">. </w:t>
      </w:r>
      <w:r w:rsidRPr="002B786D">
        <w:rPr>
          <w:rFonts w:ascii="Times New Roman" w:hAnsi="Times New Roman" w:cs="Times New Roman"/>
        </w:rPr>
        <w:t>Dolayısıyla b</w:t>
      </w:r>
      <w:r w:rsidRPr="002B786D">
        <w:rPr>
          <w:rFonts w:ascii="Times New Roman" w:eastAsia="Times New Roman" w:hAnsi="Times New Roman" w:cs="Times New Roman"/>
          <w:lang w:eastAsia="tr-TR"/>
        </w:rPr>
        <w:t xml:space="preserve">u analizin temel varsayımına göre iki yayına birlikte ne kadar çok atıf yapılırsa, atıf yapılan yayınların ilişkili olma olasılığı </w:t>
      </w:r>
      <w:r w:rsidR="002B4AE0" w:rsidRPr="002B786D">
        <w:rPr>
          <w:rFonts w:ascii="Times New Roman" w:eastAsia="Times New Roman" w:hAnsi="Times New Roman" w:cs="Times New Roman"/>
          <w:lang w:eastAsia="tr-TR"/>
        </w:rPr>
        <w:t>o kadar yüksektir</w:t>
      </w:r>
      <w:r w:rsidRPr="002B786D">
        <w:rPr>
          <w:rFonts w:ascii="Times New Roman" w:eastAsia="Times New Roman" w:hAnsi="Times New Roman" w:cs="Times New Roman"/>
          <w:lang w:eastAsia="tr-TR"/>
        </w:rPr>
        <w:t>.</w:t>
      </w:r>
      <w:r w:rsidR="006F3493" w:rsidRPr="002B786D">
        <w:rPr>
          <w:rFonts w:ascii="Times New Roman" w:eastAsia="Times New Roman" w:hAnsi="Times New Roman" w:cs="Times New Roman"/>
          <w:lang w:eastAsia="tr-TR"/>
        </w:rPr>
        <w:t xml:space="preserve"> </w:t>
      </w:r>
      <w:r w:rsidR="0080497C" w:rsidRPr="002B786D">
        <w:rPr>
          <w:rFonts w:ascii="Times New Roman" w:eastAsia="Times New Roman" w:hAnsi="Times New Roman" w:cs="Times New Roman"/>
          <w:lang w:eastAsia="tr-TR"/>
        </w:rPr>
        <w:t>Ortak kelime ve ortak atıf analizleri</w:t>
      </w:r>
      <w:r w:rsidR="006F3493" w:rsidRPr="002B786D">
        <w:rPr>
          <w:rFonts w:ascii="Times New Roman" w:eastAsia="Times New Roman" w:hAnsi="Times New Roman" w:cs="Times New Roman"/>
          <w:lang w:eastAsia="tr-TR"/>
        </w:rPr>
        <w:t xml:space="preserve"> sonucunda ulaşılan bulgular </w:t>
      </w:r>
      <w:r w:rsidR="006F3493" w:rsidRPr="002B786D">
        <w:rPr>
          <w:rFonts w:ascii="Times New Roman" w:hAnsi="Times New Roman" w:cs="Times New Roman"/>
          <w:lang w:val="en-US"/>
        </w:rPr>
        <w:t>VOS</w:t>
      </w:r>
      <w:r w:rsidR="006F3493" w:rsidRPr="002B786D">
        <w:rPr>
          <w:rFonts w:ascii="Times New Roman" w:eastAsia="Times New Roman" w:hAnsi="Times New Roman" w:cs="Times New Roman"/>
          <w:lang w:eastAsia="tr-TR"/>
        </w:rPr>
        <w:t xml:space="preserve"> viewer paket programın Türkçe dilinde analiz yapmaması, analize </w:t>
      </w:r>
      <w:r w:rsidR="000E08C5" w:rsidRPr="002B786D">
        <w:rPr>
          <w:rFonts w:ascii="Times New Roman" w:eastAsia="Times New Roman" w:hAnsi="Times New Roman" w:cs="Times New Roman"/>
          <w:lang w:eastAsia="tr-TR"/>
        </w:rPr>
        <w:t>dâhil</w:t>
      </w:r>
      <w:r w:rsidR="006F3493" w:rsidRPr="002B786D">
        <w:rPr>
          <w:rFonts w:ascii="Times New Roman" w:eastAsia="Times New Roman" w:hAnsi="Times New Roman" w:cs="Times New Roman"/>
          <w:lang w:eastAsia="tr-TR"/>
        </w:rPr>
        <w:t xml:space="preserve"> edilen yayınların dillerinin İngilizce olması nedeniyle ve çeviri sırasında oluşabilecek veri kayıplarının önüne geçmek amacıyla İngilizce olarak verilmiştir. </w:t>
      </w:r>
      <w:r w:rsidR="00EF1935" w:rsidRPr="002B786D">
        <w:rPr>
          <w:rFonts w:ascii="Times New Roman" w:eastAsia="Times New Roman" w:hAnsi="Times New Roman" w:cs="Times New Roman"/>
          <w:lang w:eastAsia="tr-TR"/>
        </w:rPr>
        <w:t>Son olarak ortak</w:t>
      </w:r>
      <w:r w:rsidR="00E94C81" w:rsidRPr="002B786D">
        <w:rPr>
          <w:rFonts w:ascii="Times New Roman" w:eastAsia="Times New Roman" w:hAnsi="Times New Roman" w:cs="Times New Roman"/>
          <w:lang w:eastAsia="tr-TR"/>
        </w:rPr>
        <w:t xml:space="preserve"> atıf </w:t>
      </w:r>
      <w:r w:rsidR="0096706E" w:rsidRPr="002B786D">
        <w:rPr>
          <w:rFonts w:ascii="Times New Roman" w:eastAsia="Times New Roman" w:hAnsi="Times New Roman" w:cs="Times New Roman"/>
          <w:lang w:eastAsia="tr-TR"/>
        </w:rPr>
        <w:t>analizlerinden</w:t>
      </w:r>
      <w:r w:rsidR="00E94C81" w:rsidRPr="002B786D">
        <w:rPr>
          <w:rFonts w:ascii="Times New Roman" w:eastAsia="Times New Roman" w:hAnsi="Times New Roman" w:cs="Times New Roman"/>
          <w:lang w:eastAsia="tr-TR"/>
        </w:rPr>
        <w:t xml:space="preserve"> elde edilen kümeler ve yazarların çalışmaları üzerinde nitel içerik analizi yapılmıştır. Bu sayede yazarların araştırmalarında kullandıkları teorilere ulaşılmıştır.</w:t>
      </w:r>
    </w:p>
    <w:p w:rsidR="002325A4" w:rsidRPr="002B786D" w:rsidRDefault="00960FDD" w:rsidP="008B1B2A">
      <w:pPr>
        <w:pStyle w:val="Balk1"/>
      </w:pPr>
      <w:r w:rsidRPr="002B786D">
        <w:lastRenderedPageBreak/>
        <w:t xml:space="preserve">3. </w:t>
      </w:r>
      <w:r w:rsidR="002325A4" w:rsidRPr="002B786D">
        <w:t>Bulgular</w:t>
      </w:r>
    </w:p>
    <w:p w:rsidR="00A846C3" w:rsidRPr="002B786D" w:rsidRDefault="00B503D8" w:rsidP="00427A62">
      <w:pPr>
        <w:spacing w:after="120" w:line="276" w:lineRule="auto"/>
        <w:ind w:firstLine="709"/>
        <w:jc w:val="both"/>
        <w:rPr>
          <w:rFonts w:ascii="Times New Roman" w:hAnsi="Times New Roman" w:cs="Times New Roman"/>
        </w:rPr>
      </w:pPr>
      <w:r w:rsidRPr="002B786D">
        <w:rPr>
          <w:rFonts w:ascii="Times New Roman" w:hAnsi="Times New Roman" w:cs="Times New Roman"/>
        </w:rPr>
        <w:t>Ortak kelime analizi</w:t>
      </w:r>
      <w:r w:rsidR="00960FDD" w:rsidRPr="002B786D">
        <w:rPr>
          <w:rFonts w:ascii="Times New Roman" w:hAnsi="Times New Roman" w:cs="Times New Roman"/>
        </w:rPr>
        <w:t xml:space="preserve"> sonucunda</w:t>
      </w:r>
      <w:r w:rsidR="00124C58" w:rsidRPr="002B786D">
        <w:rPr>
          <w:rFonts w:ascii="Times New Roman" w:hAnsi="Times New Roman" w:cs="Times New Roman"/>
        </w:rPr>
        <w:t xml:space="preserve"> </w:t>
      </w:r>
      <w:r w:rsidR="00960FDD" w:rsidRPr="002B786D">
        <w:rPr>
          <w:rFonts w:ascii="Times New Roman" w:hAnsi="Times New Roman" w:cs="Times New Roman"/>
        </w:rPr>
        <w:t>1</w:t>
      </w:r>
      <w:r w:rsidR="00124C58" w:rsidRPr="002B786D">
        <w:rPr>
          <w:rFonts w:ascii="Times New Roman" w:hAnsi="Times New Roman" w:cs="Times New Roman"/>
        </w:rPr>
        <w:t>7</w:t>
      </w:r>
      <w:r w:rsidR="00960FDD" w:rsidRPr="002B786D">
        <w:rPr>
          <w:rFonts w:ascii="Times New Roman" w:hAnsi="Times New Roman" w:cs="Times New Roman"/>
        </w:rPr>
        <w:t xml:space="preserve"> küme </w:t>
      </w:r>
      <w:r w:rsidR="00A168B1" w:rsidRPr="002B786D">
        <w:rPr>
          <w:rFonts w:ascii="Times New Roman" w:hAnsi="Times New Roman" w:cs="Times New Roman"/>
        </w:rPr>
        <w:t xml:space="preserve">ve </w:t>
      </w:r>
      <w:r w:rsidR="0015469F" w:rsidRPr="002B786D">
        <w:rPr>
          <w:rFonts w:ascii="Times New Roman" w:hAnsi="Times New Roman" w:cs="Times New Roman"/>
        </w:rPr>
        <w:t>175 konuya</w:t>
      </w:r>
      <w:r w:rsidR="00124C58" w:rsidRPr="002B786D">
        <w:rPr>
          <w:rFonts w:ascii="Times New Roman" w:hAnsi="Times New Roman" w:cs="Times New Roman"/>
        </w:rPr>
        <w:t xml:space="preserve"> ulaşılmıştır. </w:t>
      </w:r>
      <w:r w:rsidR="004541CB" w:rsidRPr="002B786D">
        <w:rPr>
          <w:rFonts w:ascii="Times New Roman" w:hAnsi="Times New Roman" w:cs="Times New Roman"/>
        </w:rPr>
        <w:t>Ham verilerle ilgili bulgular</w:t>
      </w:r>
      <w:r w:rsidR="003C1EB4" w:rsidRPr="002B786D">
        <w:rPr>
          <w:rFonts w:ascii="Times New Roman" w:hAnsi="Times New Roman" w:cs="Times New Roman"/>
        </w:rPr>
        <w:t xml:space="preserve"> Tablo 2’de verilmiştir. </w:t>
      </w:r>
      <w:r w:rsidRPr="002B786D">
        <w:rPr>
          <w:rFonts w:ascii="Times New Roman" w:hAnsi="Times New Roman" w:cs="Times New Roman"/>
        </w:rPr>
        <w:t>B</w:t>
      </w:r>
      <w:r w:rsidR="003C1EB4" w:rsidRPr="002B786D">
        <w:rPr>
          <w:rFonts w:ascii="Times New Roman" w:hAnsi="Times New Roman" w:cs="Times New Roman"/>
        </w:rPr>
        <w:t xml:space="preserve">u </w:t>
      </w:r>
      <w:r w:rsidR="00B101B5" w:rsidRPr="002B786D">
        <w:rPr>
          <w:rFonts w:ascii="Times New Roman" w:hAnsi="Times New Roman" w:cs="Times New Roman"/>
        </w:rPr>
        <w:t>bulgular</w:t>
      </w:r>
      <w:r w:rsidR="00D53F12" w:rsidRPr="002B786D">
        <w:rPr>
          <w:rFonts w:ascii="Times New Roman" w:hAnsi="Times New Roman" w:cs="Times New Roman"/>
        </w:rPr>
        <w:t xml:space="preserve"> iki şekilde </w:t>
      </w:r>
      <w:r w:rsidR="0056409D" w:rsidRPr="002B786D">
        <w:rPr>
          <w:rFonts w:ascii="Times New Roman" w:hAnsi="Times New Roman" w:cs="Times New Roman"/>
        </w:rPr>
        <w:t>kategorize edilmiş ve sunulmuştur</w:t>
      </w:r>
      <w:r w:rsidR="00D53F12" w:rsidRPr="002B786D">
        <w:rPr>
          <w:rFonts w:ascii="Times New Roman" w:hAnsi="Times New Roman" w:cs="Times New Roman"/>
        </w:rPr>
        <w:t xml:space="preserve">: i) Birincisi </w:t>
      </w:r>
      <w:r w:rsidR="007E4B4B" w:rsidRPr="002B786D">
        <w:rPr>
          <w:rFonts w:ascii="Times New Roman" w:hAnsi="Times New Roman" w:cs="Times New Roman"/>
        </w:rPr>
        <w:t>VOSviewer paket</w:t>
      </w:r>
      <w:r w:rsidR="00D53F12" w:rsidRPr="002B786D">
        <w:rPr>
          <w:rFonts w:ascii="Times New Roman" w:hAnsi="Times New Roman" w:cs="Times New Roman"/>
        </w:rPr>
        <w:t xml:space="preserve"> programından elde edilen </w:t>
      </w:r>
      <w:r w:rsidR="004C09D1" w:rsidRPr="002B786D">
        <w:rPr>
          <w:rFonts w:ascii="Times New Roman" w:hAnsi="Times New Roman" w:cs="Times New Roman"/>
        </w:rPr>
        <w:t>ham veriler</w:t>
      </w:r>
      <w:r w:rsidR="00D53F12" w:rsidRPr="002B786D">
        <w:rPr>
          <w:rFonts w:ascii="Times New Roman" w:hAnsi="Times New Roman" w:cs="Times New Roman"/>
        </w:rPr>
        <w:t xml:space="preserve"> </w:t>
      </w:r>
      <w:r w:rsidR="00DB02DE" w:rsidRPr="002B786D">
        <w:rPr>
          <w:rFonts w:ascii="Times New Roman" w:hAnsi="Times New Roman" w:cs="Times New Roman"/>
        </w:rPr>
        <w:t xml:space="preserve">bireysel, grupsal, örgütsel ve bağlamsal analiz </w:t>
      </w:r>
      <w:r w:rsidR="00A168B1" w:rsidRPr="002B786D">
        <w:rPr>
          <w:rFonts w:ascii="Times New Roman" w:hAnsi="Times New Roman" w:cs="Times New Roman"/>
        </w:rPr>
        <w:t>düzeylerin</w:t>
      </w:r>
      <w:r w:rsidR="00DB02DE" w:rsidRPr="002B786D">
        <w:rPr>
          <w:rFonts w:ascii="Times New Roman" w:hAnsi="Times New Roman" w:cs="Times New Roman"/>
        </w:rPr>
        <w:t xml:space="preserve">e </w:t>
      </w:r>
      <w:r w:rsidR="00A168B1" w:rsidRPr="002B786D">
        <w:rPr>
          <w:rFonts w:ascii="Times New Roman" w:hAnsi="Times New Roman" w:cs="Times New Roman"/>
        </w:rPr>
        <w:t xml:space="preserve">göre </w:t>
      </w:r>
      <w:r w:rsidR="00D53F12" w:rsidRPr="002B786D">
        <w:rPr>
          <w:rFonts w:ascii="Times New Roman" w:hAnsi="Times New Roman" w:cs="Times New Roman"/>
        </w:rPr>
        <w:t xml:space="preserve">gruplanarak </w:t>
      </w:r>
      <w:r w:rsidR="004C09D1" w:rsidRPr="002B786D">
        <w:rPr>
          <w:rFonts w:ascii="Times New Roman" w:hAnsi="Times New Roman" w:cs="Times New Roman"/>
        </w:rPr>
        <w:t>sunulmuştur</w:t>
      </w:r>
      <w:r w:rsidR="00DB02DE" w:rsidRPr="002B786D">
        <w:rPr>
          <w:rFonts w:ascii="Times New Roman" w:hAnsi="Times New Roman" w:cs="Times New Roman"/>
        </w:rPr>
        <w:t>.</w:t>
      </w:r>
      <w:r w:rsidR="00A168B1" w:rsidRPr="002B786D">
        <w:rPr>
          <w:rFonts w:ascii="Times New Roman" w:hAnsi="Times New Roman" w:cs="Times New Roman"/>
        </w:rPr>
        <w:t xml:space="preserve"> Bu sayede hangi analiz düzey</w:t>
      </w:r>
      <w:r w:rsidR="001E54D2" w:rsidRPr="002B786D">
        <w:rPr>
          <w:rFonts w:ascii="Times New Roman" w:hAnsi="Times New Roman" w:cs="Times New Roman"/>
        </w:rPr>
        <w:t xml:space="preserve">iyle </w:t>
      </w:r>
      <w:r w:rsidR="00A168B1" w:rsidRPr="002B786D">
        <w:rPr>
          <w:rFonts w:ascii="Times New Roman" w:hAnsi="Times New Roman" w:cs="Times New Roman"/>
        </w:rPr>
        <w:t xml:space="preserve">ilgili çalışmaların yetersiz olduğu belirlenmeye çalışılmıştır. </w:t>
      </w:r>
      <w:r w:rsidR="00D53F12" w:rsidRPr="002B786D">
        <w:rPr>
          <w:rFonts w:ascii="Times New Roman" w:hAnsi="Times New Roman" w:cs="Times New Roman"/>
        </w:rPr>
        <w:t xml:space="preserve">ii) VOSviewer paket programın görselleştirme özelliğinden yararlanarak birbirlerine yakın ve </w:t>
      </w:r>
      <w:r w:rsidR="007E4B4B" w:rsidRPr="002B786D">
        <w:rPr>
          <w:rFonts w:ascii="Times New Roman" w:hAnsi="Times New Roman" w:cs="Times New Roman"/>
        </w:rPr>
        <w:t>büyük kümeler belirlenmişti</w:t>
      </w:r>
      <w:r w:rsidR="00B14DD7" w:rsidRPr="002B786D">
        <w:rPr>
          <w:rFonts w:ascii="Times New Roman" w:hAnsi="Times New Roman" w:cs="Times New Roman"/>
        </w:rPr>
        <w:t>r. Bu sayede stratejik yönetim ve</w:t>
      </w:r>
      <w:r w:rsidR="006A2F4C" w:rsidRPr="002B786D">
        <w:rPr>
          <w:rFonts w:ascii="Times New Roman" w:hAnsi="Times New Roman" w:cs="Times New Roman"/>
        </w:rPr>
        <w:t xml:space="preserve"> kurumsal sosyal sorumluluk </w:t>
      </w:r>
      <w:r w:rsidR="00B14DD7" w:rsidRPr="002B786D">
        <w:rPr>
          <w:rFonts w:ascii="Times New Roman" w:hAnsi="Times New Roman" w:cs="Times New Roman"/>
        </w:rPr>
        <w:t xml:space="preserve">alanlarının </w:t>
      </w:r>
      <w:r w:rsidR="006A2F4C" w:rsidRPr="002B786D">
        <w:rPr>
          <w:rFonts w:ascii="Times New Roman" w:hAnsi="Times New Roman" w:cs="Times New Roman"/>
        </w:rPr>
        <w:t>kesişmesinden</w:t>
      </w:r>
      <w:r w:rsidR="007E4B4B" w:rsidRPr="002B786D">
        <w:rPr>
          <w:rFonts w:ascii="Times New Roman" w:hAnsi="Times New Roman" w:cs="Times New Roman"/>
        </w:rPr>
        <w:t xml:space="preserve"> hangi konuların öne çıktığı tespit edilmiştir. </w:t>
      </w:r>
      <w:r w:rsidR="003C1EB4" w:rsidRPr="002B786D">
        <w:rPr>
          <w:rFonts w:ascii="Times New Roman" w:hAnsi="Times New Roman" w:cs="Times New Roman"/>
        </w:rPr>
        <w:t>Bu bulgular ise şekil 1’de verilmiştir.</w:t>
      </w:r>
      <w:r w:rsidR="00EF1935" w:rsidRPr="002B786D">
        <w:rPr>
          <w:rFonts w:ascii="Times New Roman" w:hAnsi="Times New Roman" w:cs="Times New Roman"/>
        </w:rPr>
        <w:t xml:space="preserve"> Ortak</w:t>
      </w:r>
      <w:r w:rsidR="0056409D" w:rsidRPr="002B786D">
        <w:rPr>
          <w:rFonts w:ascii="Times New Roman" w:hAnsi="Times New Roman" w:cs="Times New Roman"/>
        </w:rPr>
        <w:t xml:space="preserve"> atıf ve nitel içerik analizleriyle</w:t>
      </w:r>
      <w:r w:rsidR="007F6067" w:rsidRPr="002B786D">
        <w:rPr>
          <w:rFonts w:ascii="Times New Roman" w:hAnsi="Times New Roman" w:cs="Times New Roman"/>
        </w:rPr>
        <w:t xml:space="preserve"> ilgili bulgular d</w:t>
      </w:r>
      <w:r w:rsidR="00EF1935" w:rsidRPr="002B786D">
        <w:rPr>
          <w:rFonts w:ascii="Times New Roman" w:hAnsi="Times New Roman" w:cs="Times New Roman"/>
        </w:rPr>
        <w:t>a iki şekilde sunulmuştur. i) Ortak</w:t>
      </w:r>
      <w:r w:rsidR="007F6067" w:rsidRPr="002B786D">
        <w:rPr>
          <w:rFonts w:ascii="Times New Roman" w:hAnsi="Times New Roman" w:cs="Times New Roman"/>
        </w:rPr>
        <w:t xml:space="preserve"> atıf analizleri</w:t>
      </w:r>
      <w:r w:rsidR="00B3518E" w:rsidRPr="002B786D">
        <w:rPr>
          <w:rFonts w:ascii="Times New Roman" w:hAnsi="Times New Roman" w:cs="Times New Roman"/>
        </w:rPr>
        <w:t xml:space="preserve"> sonucu ulaşılan bulgular şekil 2’de verilmiştir. </w:t>
      </w:r>
      <w:r w:rsidR="00846022" w:rsidRPr="002B786D">
        <w:rPr>
          <w:rFonts w:ascii="Times New Roman" w:hAnsi="Times New Roman" w:cs="Times New Roman"/>
        </w:rPr>
        <w:t xml:space="preserve">Bu sayede yazarlar arasındaki ilişki ağı ortaya çıkarılmıştır. </w:t>
      </w:r>
      <w:r w:rsidR="00584A88" w:rsidRPr="002B786D">
        <w:rPr>
          <w:rFonts w:ascii="Times New Roman" w:hAnsi="Times New Roman" w:cs="Times New Roman"/>
        </w:rPr>
        <w:t xml:space="preserve">ii) </w:t>
      </w:r>
      <w:r w:rsidR="00B3518E" w:rsidRPr="002B786D">
        <w:rPr>
          <w:rFonts w:ascii="Times New Roman" w:hAnsi="Times New Roman" w:cs="Times New Roman"/>
        </w:rPr>
        <w:t xml:space="preserve">Ortak atıf analizinden elde edilen araştırmaların </w:t>
      </w:r>
      <w:r w:rsidR="009B65E4" w:rsidRPr="002B786D">
        <w:rPr>
          <w:rFonts w:ascii="Times New Roman" w:hAnsi="Times New Roman" w:cs="Times New Roman"/>
        </w:rPr>
        <w:t>temellendiği</w:t>
      </w:r>
      <w:r w:rsidR="00B3518E" w:rsidRPr="002B786D">
        <w:rPr>
          <w:rFonts w:ascii="Times New Roman" w:hAnsi="Times New Roman" w:cs="Times New Roman"/>
        </w:rPr>
        <w:t xml:space="preserve"> teoriler </w:t>
      </w:r>
      <w:r w:rsidR="007F6067" w:rsidRPr="002B786D">
        <w:rPr>
          <w:rFonts w:ascii="Times New Roman" w:hAnsi="Times New Roman" w:cs="Times New Roman"/>
        </w:rPr>
        <w:t xml:space="preserve">Tablo 3’te </w:t>
      </w:r>
      <w:r w:rsidR="00B3518E" w:rsidRPr="002B786D">
        <w:rPr>
          <w:rFonts w:ascii="Times New Roman" w:hAnsi="Times New Roman" w:cs="Times New Roman"/>
        </w:rPr>
        <w:t>sunulmuştur</w:t>
      </w:r>
      <w:r w:rsidR="007F6067" w:rsidRPr="002B786D">
        <w:rPr>
          <w:rFonts w:ascii="Times New Roman" w:hAnsi="Times New Roman" w:cs="Times New Roman"/>
        </w:rPr>
        <w:t>. Bu sayede kurumsal sosyal sorumluluk araştırmaların</w:t>
      </w:r>
      <w:r w:rsidR="00A829EF" w:rsidRPr="002B786D">
        <w:rPr>
          <w:rFonts w:ascii="Times New Roman" w:hAnsi="Times New Roman" w:cs="Times New Roman"/>
        </w:rPr>
        <w:t>ın, stratejik yönetim alanı içinde ve dışında</w:t>
      </w:r>
      <w:r w:rsidR="007F6067" w:rsidRPr="002B786D">
        <w:rPr>
          <w:rFonts w:ascii="Times New Roman" w:hAnsi="Times New Roman" w:cs="Times New Roman"/>
        </w:rPr>
        <w:t xml:space="preserve"> ilişk</w:t>
      </w:r>
      <w:r w:rsidR="00EA2927" w:rsidRPr="002B786D">
        <w:rPr>
          <w:rFonts w:ascii="Times New Roman" w:hAnsi="Times New Roman" w:cs="Times New Roman"/>
        </w:rPr>
        <w:t>ilendiği teoriler belirlenmeye çalışılmıştır</w:t>
      </w:r>
      <w:r w:rsidR="007F6067" w:rsidRPr="002B786D">
        <w:rPr>
          <w:rFonts w:ascii="Times New Roman" w:hAnsi="Times New Roman" w:cs="Times New Roman"/>
        </w:rPr>
        <w:t>. Teorilerle ilgili bulguları ortaya çıkarmak amacıyla Tablo 3’te verilen her çalışma</w:t>
      </w:r>
      <w:r w:rsidR="00C17BCB" w:rsidRPr="002B786D">
        <w:rPr>
          <w:rFonts w:ascii="Times New Roman" w:hAnsi="Times New Roman" w:cs="Times New Roman"/>
        </w:rPr>
        <w:t>nın özet ve giriş kısımları</w:t>
      </w:r>
      <w:r w:rsidR="007F6067" w:rsidRPr="002B786D">
        <w:rPr>
          <w:rFonts w:ascii="Times New Roman" w:hAnsi="Times New Roman" w:cs="Times New Roman"/>
        </w:rPr>
        <w:t xml:space="preserve"> okunarak </w:t>
      </w:r>
      <w:r w:rsidR="009734C7" w:rsidRPr="002B786D">
        <w:rPr>
          <w:rFonts w:ascii="Times New Roman" w:hAnsi="Times New Roman" w:cs="Times New Roman"/>
        </w:rPr>
        <w:t>nitel içerik</w:t>
      </w:r>
      <w:r w:rsidR="007F6067" w:rsidRPr="002B786D">
        <w:rPr>
          <w:rFonts w:ascii="Times New Roman" w:hAnsi="Times New Roman" w:cs="Times New Roman"/>
        </w:rPr>
        <w:t xml:space="preserve"> analizi </w:t>
      </w:r>
      <w:r w:rsidR="00F82F1B" w:rsidRPr="002B786D">
        <w:rPr>
          <w:rFonts w:ascii="Times New Roman" w:hAnsi="Times New Roman" w:cs="Times New Roman"/>
        </w:rPr>
        <w:t xml:space="preserve">gerçekleştirilmiştir </w:t>
      </w:r>
      <w:r w:rsidR="00EF1935" w:rsidRPr="002B786D">
        <w:rPr>
          <w:rFonts w:ascii="Times New Roman" w:hAnsi="Times New Roman" w:cs="Times New Roman"/>
        </w:rPr>
        <w:t xml:space="preserve">(Bowen, 2009). </w:t>
      </w:r>
    </w:p>
    <w:p w:rsidR="00905647" w:rsidRPr="002B786D" w:rsidRDefault="00905647" w:rsidP="00905647">
      <w:pPr>
        <w:pStyle w:val="Balk2"/>
      </w:pPr>
      <w:r w:rsidRPr="002B786D">
        <w:t xml:space="preserve">3.1. </w:t>
      </w:r>
      <w:r w:rsidR="008F568C" w:rsidRPr="002B786D">
        <w:t>Ortak Kelime</w:t>
      </w:r>
      <w:r w:rsidR="00820277" w:rsidRPr="002B786D">
        <w:t xml:space="preserve"> Analizi Bulguları</w:t>
      </w:r>
    </w:p>
    <w:p w:rsidR="00DC13CE" w:rsidRPr="002B786D" w:rsidRDefault="00DC13CE" w:rsidP="00CF6128">
      <w:pPr>
        <w:tabs>
          <w:tab w:val="left" w:pos="1448"/>
        </w:tabs>
        <w:spacing w:after="120" w:line="276" w:lineRule="auto"/>
        <w:ind w:firstLine="709"/>
        <w:jc w:val="both"/>
        <w:rPr>
          <w:rFonts w:ascii="Times New Roman" w:hAnsi="Times New Roman" w:cs="Times New Roman"/>
        </w:rPr>
      </w:pPr>
      <w:r w:rsidRPr="002B786D">
        <w:rPr>
          <w:rFonts w:ascii="Times New Roman" w:hAnsi="Times New Roman" w:cs="Times New Roman"/>
        </w:rPr>
        <w:t>Kurumsal sosyal sorumluluk araştırmalarının, stratejik yönetim içindeki gelişim örüntüsünü anlamak için, yayınların anahtar kelimelerini kullanarak bir ortak kelime analizi gerçekleştirilmiştir. Bu analiz belirli bir yayın kümesinde toplanan, farklı sözcükler arasındaki birlikte oluşma (co-occurence) ağı, sözcük çiftleri arasındaki bağlantıların doğası ve gücünü, yayın içeriklerinin yapısından nicel olarak inceleme imkânı sunmaktadır (</w:t>
      </w:r>
      <w:r w:rsidRPr="002B786D">
        <w:rPr>
          <w:rFonts w:ascii="Times New Roman" w:hAnsi="Times New Roman" w:cs="Times New Roman"/>
          <w:lang w:val="en-US"/>
        </w:rPr>
        <w:fldChar w:fldCharType="begin"/>
      </w:r>
      <w:r w:rsidRPr="002B786D">
        <w:rPr>
          <w:rFonts w:ascii="Times New Roman" w:hAnsi="Times New Roman" w:cs="Times New Roman"/>
          <w:lang w:val="en-US"/>
        </w:rPr>
        <w:instrText xml:space="preserve"> ADDIN EN.CITE &lt;EndNote&gt;&lt;Cite&gt;&lt;Author&gt;Zupic&lt;/Author&gt;&lt;Year&gt;2014&lt;/Year&gt;&lt;RecNum&gt;451&lt;/RecNum&gt;&lt;DisplayText&gt;(Zupic and Čater 2014)&lt;/DisplayText&gt;&lt;record&gt;&lt;rec-number&gt;451&lt;/rec-number&gt;&lt;foreign-keys&gt;&lt;key app="EN" db-id="dpa5wr29qaw0rcev022p2pdfswf0a5esw9wa" timestamp="1448008264"&gt;451&lt;/key&gt;&lt;/foreign-keys&gt;&lt;ref-type name="Journal Article"&gt;17&lt;/ref-type&gt;&lt;contributors&gt;&lt;authors&gt;&lt;author&gt;Zupic, Ivan&lt;/author&gt;&lt;author&gt;Čater, Tomaž&lt;/author&gt;&lt;/authors&gt;&lt;/contributors&gt;&lt;titles&gt;&lt;title&gt;&lt;style face="normal" font="default" size="100%"&gt;Bibliometric Methods in Management and&lt;/style&gt;&lt;style face="normal" font="default" charset="162" size="100%"&gt; &lt;/style&gt;&lt;style face="normal" font="default" size="100%"&gt;Organization&lt;/style&gt;&lt;/title&gt;&lt;secondary-title&gt;Organizational Research Methods&lt;/secondary-title&gt;&lt;/titles&gt;&lt;periodical&gt;&lt;full-title&gt;Organizational Research Methods&lt;/full-title&gt;&lt;/periodical&gt;&lt;pages&gt;&lt;style face="normal" font="default" charset="162" size="100%"&gt;429-472&lt;/style&gt;&lt;/pages&gt;&lt;volume&gt;&lt;style face="normal" font="default" charset="162" size="100%"&gt;18&lt;/style&gt;&lt;/volume&gt;&lt;number&gt;&lt;style face="normal" font="default" charset="162" size="100%"&gt;3&lt;/style&gt;&lt;/number&gt;&lt;dates&gt;&lt;year&gt;2014&lt;/year&gt;&lt;/dates&gt;&lt;isbn&gt;1094-4281&lt;/isbn&gt;&lt;urls&gt;&lt;/urls&gt;&lt;/record&gt;&lt;/Cite&gt;&lt;/EndNote&gt;</w:instrText>
      </w:r>
      <w:r w:rsidRPr="002B786D">
        <w:rPr>
          <w:rFonts w:ascii="Times New Roman" w:hAnsi="Times New Roman" w:cs="Times New Roman"/>
          <w:lang w:val="en-US"/>
        </w:rPr>
        <w:fldChar w:fldCharType="separate"/>
      </w:r>
      <w:hyperlink w:anchor="_ENREF_13" w:tooltip="Zupic, 2014 #451" w:history="1">
        <w:r w:rsidRPr="002B786D">
          <w:rPr>
            <w:rFonts w:ascii="Times New Roman" w:hAnsi="Times New Roman" w:cs="Times New Roman"/>
            <w:noProof/>
            <w:lang w:val="en-US"/>
          </w:rPr>
          <w:t>Zupic ve Čater 2014</w:t>
        </w:r>
      </w:hyperlink>
      <w:r w:rsidRPr="002B786D">
        <w:rPr>
          <w:rFonts w:ascii="Times New Roman" w:hAnsi="Times New Roman" w:cs="Times New Roman"/>
          <w:noProof/>
          <w:lang w:val="en-US"/>
        </w:rPr>
        <w:t>)</w:t>
      </w:r>
      <w:r w:rsidRPr="002B786D">
        <w:rPr>
          <w:rFonts w:ascii="Times New Roman" w:hAnsi="Times New Roman" w:cs="Times New Roman"/>
          <w:lang w:val="en-US"/>
        </w:rPr>
        <w:fldChar w:fldCharType="end"/>
      </w:r>
      <w:r w:rsidRPr="002B786D">
        <w:rPr>
          <w:rFonts w:ascii="Times New Roman" w:hAnsi="Times New Roman" w:cs="Times New Roman"/>
        </w:rPr>
        <w:t xml:space="preserve">. Bu yöntem, yayınları benzer kelime çiftlerinin oluşumuna göre karşılaştırarak ve sınıflandırarak, yayınların kavramsal içeriklerini birbirine bağlamanın nicel bir yolunu vermektedir (Bhattacharya ve Basu 1998). </w:t>
      </w:r>
    </w:p>
    <w:p w:rsidR="00A846C3" w:rsidRPr="002B786D" w:rsidRDefault="000A0425" w:rsidP="00CF6128">
      <w:pPr>
        <w:tabs>
          <w:tab w:val="left" w:pos="1448"/>
        </w:tabs>
        <w:spacing w:after="120" w:line="276" w:lineRule="auto"/>
        <w:ind w:firstLine="709"/>
        <w:jc w:val="both"/>
        <w:rPr>
          <w:rFonts w:ascii="Times New Roman" w:hAnsi="Times New Roman" w:cs="Times New Roman"/>
        </w:rPr>
      </w:pPr>
      <w:r w:rsidRPr="002B786D">
        <w:rPr>
          <w:rFonts w:ascii="Times New Roman" w:hAnsi="Times New Roman" w:cs="Times New Roman"/>
          <w:b/>
          <w:u w:val="single"/>
        </w:rPr>
        <w:t>Bu analiz temelinde i</w:t>
      </w:r>
      <w:r w:rsidR="007E4B4B" w:rsidRPr="002B786D">
        <w:rPr>
          <w:rFonts w:ascii="Times New Roman" w:hAnsi="Times New Roman" w:cs="Times New Roman"/>
          <w:b/>
          <w:u w:val="single"/>
        </w:rPr>
        <w:t xml:space="preserve">lk olarak </w:t>
      </w:r>
      <w:r w:rsidR="007E4B4B" w:rsidRPr="002B786D">
        <w:rPr>
          <w:rFonts w:ascii="Times New Roman" w:hAnsi="Times New Roman" w:cs="Times New Roman"/>
        </w:rPr>
        <w:t>b</w:t>
      </w:r>
      <w:r w:rsidR="002872A1" w:rsidRPr="002B786D">
        <w:rPr>
          <w:rFonts w:ascii="Times New Roman" w:hAnsi="Times New Roman" w:cs="Times New Roman"/>
        </w:rPr>
        <w:t>ireysel analiz düzeyinde öne çıkan araştırma konuları</w:t>
      </w:r>
      <w:r w:rsidR="00266020" w:rsidRPr="002B786D">
        <w:rPr>
          <w:rFonts w:ascii="Times New Roman" w:hAnsi="Times New Roman" w:cs="Times New Roman"/>
        </w:rPr>
        <w:t xml:space="preserve"> şu</w:t>
      </w:r>
      <w:r w:rsidR="00E91DD7" w:rsidRPr="002B786D">
        <w:rPr>
          <w:rFonts w:ascii="Times New Roman" w:hAnsi="Times New Roman" w:cs="Times New Roman"/>
        </w:rPr>
        <w:t xml:space="preserve"> kümelerde ve başlıklarda yoğunlaşmıştır</w:t>
      </w:r>
      <w:r w:rsidR="00266020" w:rsidRPr="002B786D">
        <w:rPr>
          <w:rFonts w:ascii="Times New Roman" w:hAnsi="Times New Roman" w:cs="Times New Roman"/>
        </w:rPr>
        <w:t>:</w:t>
      </w:r>
      <w:r w:rsidR="002872A1" w:rsidRPr="002B786D">
        <w:rPr>
          <w:rFonts w:ascii="Times New Roman" w:hAnsi="Times New Roman" w:cs="Times New Roman"/>
        </w:rPr>
        <w:t xml:space="preserve"> </w:t>
      </w:r>
      <w:r w:rsidR="005322ED" w:rsidRPr="002B786D">
        <w:rPr>
          <w:rFonts w:ascii="Times New Roman" w:hAnsi="Times New Roman" w:cs="Times New Roman"/>
        </w:rPr>
        <w:t>1.kümede CEO kibri, CEO özseverliği (</w:t>
      </w:r>
      <w:r w:rsidR="005322ED" w:rsidRPr="002B786D">
        <w:rPr>
          <w:rFonts w:ascii="Times New Roman" w:eastAsia="Times New Roman" w:hAnsi="Times New Roman" w:cs="Times New Roman"/>
          <w:color w:val="000000"/>
          <w:lang w:eastAsia="tr-TR"/>
        </w:rPr>
        <w:t>narcissism), bilgi asimetrisi</w:t>
      </w:r>
      <w:r w:rsidR="002872A1" w:rsidRPr="002B786D">
        <w:rPr>
          <w:rFonts w:ascii="Times New Roman" w:eastAsia="Times New Roman" w:hAnsi="Times New Roman" w:cs="Times New Roman"/>
          <w:color w:val="000000"/>
          <w:lang w:eastAsia="tr-TR"/>
        </w:rPr>
        <w:t xml:space="preserve">, </w:t>
      </w:r>
      <w:r w:rsidR="005322ED" w:rsidRPr="002B786D">
        <w:rPr>
          <w:rFonts w:ascii="Times New Roman" w:eastAsia="Times New Roman" w:hAnsi="Times New Roman" w:cs="Times New Roman"/>
          <w:color w:val="000000"/>
          <w:lang w:eastAsia="tr-TR"/>
        </w:rPr>
        <w:t>2.kümede yönetimsel takdir yetkisi,</w:t>
      </w:r>
      <w:r w:rsidR="002872A1" w:rsidRPr="002B786D">
        <w:rPr>
          <w:rFonts w:ascii="Times New Roman" w:eastAsia="Times New Roman" w:hAnsi="Times New Roman" w:cs="Times New Roman"/>
          <w:color w:val="000000"/>
          <w:lang w:eastAsia="tr-TR"/>
        </w:rPr>
        <w:t xml:space="preserve"> </w:t>
      </w:r>
      <w:r w:rsidR="00375896" w:rsidRPr="002B786D">
        <w:rPr>
          <w:rFonts w:ascii="Times New Roman" w:eastAsia="Times New Roman" w:hAnsi="Times New Roman" w:cs="Times New Roman"/>
          <w:color w:val="000000"/>
          <w:lang w:eastAsia="tr-TR"/>
        </w:rPr>
        <w:t>3.kümede kadın yöneticiler ve</w:t>
      </w:r>
      <w:r w:rsidR="002872A1" w:rsidRPr="002B786D">
        <w:rPr>
          <w:rFonts w:ascii="Times New Roman" w:eastAsia="Times New Roman" w:hAnsi="Times New Roman" w:cs="Times New Roman"/>
          <w:color w:val="000000"/>
          <w:lang w:eastAsia="tr-TR"/>
        </w:rPr>
        <w:t xml:space="preserve"> </w:t>
      </w:r>
      <w:r w:rsidR="005322ED" w:rsidRPr="002B786D">
        <w:rPr>
          <w:rFonts w:ascii="Times New Roman" w:eastAsia="Times New Roman" w:hAnsi="Times New Roman" w:cs="Times New Roman"/>
          <w:color w:val="000000"/>
          <w:lang w:eastAsia="tr-TR"/>
        </w:rPr>
        <w:t>4.kümede tecrübe</w:t>
      </w:r>
      <w:r w:rsidR="002872A1" w:rsidRPr="002B786D">
        <w:rPr>
          <w:rFonts w:ascii="Times New Roman" w:eastAsia="Times New Roman" w:hAnsi="Times New Roman" w:cs="Times New Roman"/>
          <w:color w:val="000000"/>
          <w:lang w:eastAsia="tr-TR"/>
        </w:rPr>
        <w:t xml:space="preserve">. </w:t>
      </w:r>
      <w:proofErr w:type="gramStart"/>
      <w:r w:rsidR="00A846C3" w:rsidRPr="002B786D">
        <w:rPr>
          <w:rFonts w:ascii="Times New Roman" w:hAnsi="Times New Roman" w:cs="Times New Roman"/>
          <w:b/>
          <w:u w:val="single"/>
        </w:rPr>
        <w:t>İkinci olarak</w:t>
      </w:r>
      <w:r w:rsidR="00A846C3" w:rsidRPr="002B786D">
        <w:rPr>
          <w:rFonts w:ascii="Times New Roman" w:hAnsi="Times New Roman" w:cs="Times New Roman"/>
        </w:rPr>
        <w:t xml:space="preserve"> takım düzeyinde öne çıkan araştırma konuları ise </w:t>
      </w:r>
      <w:r w:rsidR="00E91DD7" w:rsidRPr="002B786D">
        <w:rPr>
          <w:rFonts w:ascii="Times New Roman" w:hAnsi="Times New Roman" w:cs="Times New Roman"/>
        </w:rPr>
        <w:t>şu kümeler</w:t>
      </w:r>
      <w:r w:rsidR="001746CB" w:rsidRPr="002B786D">
        <w:rPr>
          <w:rFonts w:ascii="Times New Roman" w:hAnsi="Times New Roman" w:cs="Times New Roman"/>
        </w:rPr>
        <w:t>de ve başlıklarda toplanmıştır</w:t>
      </w:r>
      <w:r w:rsidR="00E91DD7" w:rsidRPr="002B786D">
        <w:rPr>
          <w:rFonts w:ascii="Times New Roman" w:hAnsi="Times New Roman" w:cs="Times New Roman"/>
        </w:rPr>
        <w:t xml:space="preserve">: </w:t>
      </w:r>
      <w:r w:rsidR="00A846C3" w:rsidRPr="002B786D">
        <w:rPr>
          <w:rFonts w:ascii="Times New Roman" w:hAnsi="Times New Roman" w:cs="Times New Roman"/>
        </w:rPr>
        <w:t xml:space="preserve">1.kümede kolektif eylem, üst yönetim takımları, üst yönetim teorisi, yönetimsel değerler, 2.kümede üst yönetim teorisi, 3.kümede yönetim kurulu, </w:t>
      </w:r>
      <w:r w:rsidR="00375896" w:rsidRPr="002B786D">
        <w:rPr>
          <w:rFonts w:ascii="Times New Roman" w:eastAsia="Times New Roman" w:hAnsi="Times New Roman" w:cs="Times New Roman"/>
          <w:color w:val="000000"/>
          <w:lang w:eastAsia="tr-TR"/>
        </w:rPr>
        <w:t>9.kümede yönetimsel teşvikler,</w:t>
      </w:r>
      <w:r w:rsidR="00375896" w:rsidRPr="002B786D">
        <w:rPr>
          <w:rFonts w:ascii="Times New Roman" w:hAnsi="Times New Roman" w:cs="Times New Roman"/>
        </w:rPr>
        <w:t xml:space="preserve"> </w:t>
      </w:r>
      <w:r w:rsidR="00A846C3" w:rsidRPr="002B786D">
        <w:rPr>
          <w:rFonts w:ascii="Times New Roman" w:hAnsi="Times New Roman" w:cs="Times New Roman"/>
        </w:rPr>
        <w:t>10.kümede yönetim kurulu, 14.kümede yönetim kurulu çeşitliliği ve 15.küme</w:t>
      </w:r>
      <w:r w:rsidR="001B03F7" w:rsidRPr="002B786D">
        <w:rPr>
          <w:rFonts w:ascii="Times New Roman" w:hAnsi="Times New Roman" w:cs="Times New Roman"/>
        </w:rPr>
        <w:t>de</w:t>
      </w:r>
      <w:r w:rsidR="00A846C3" w:rsidRPr="002B786D">
        <w:rPr>
          <w:rFonts w:ascii="Times New Roman" w:hAnsi="Times New Roman" w:cs="Times New Roman"/>
        </w:rPr>
        <w:t xml:space="preserve"> yönetim kurulu bağımsızlığı. </w:t>
      </w:r>
      <w:proofErr w:type="gramEnd"/>
      <w:r w:rsidR="001B03F7" w:rsidRPr="002B786D">
        <w:rPr>
          <w:rFonts w:ascii="Times New Roman" w:hAnsi="Times New Roman" w:cs="Times New Roman"/>
        </w:rPr>
        <w:t xml:space="preserve">Bu doğrultuda bireysel düzeyde en fazla öne çıkan bulgu CEO’lar olmuştur. Takım düzeyinde ise CEO’larla yakın şekilde ilişkili üst yönetim teorisinin öne çıktığı görülmektedir. Ayrıca </w:t>
      </w:r>
      <w:r w:rsidR="00D60109" w:rsidRPr="002B786D">
        <w:rPr>
          <w:rFonts w:ascii="Times New Roman" w:hAnsi="Times New Roman" w:cs="Times New Roman"/>
        </w:rPr>
        <w:t>t</w:t>
      </w:r>
      <w:r w:rsidR="001B03F7" w:rsidRPr="002B786D">
        <w:rPr>
          <w:rFonts w:ascii="Times New Roman" w:hAnsi="Times New Roman" w:cs="Times New Roman"/>
        </w:rPr>
        <w:t>akım düzeyinde öne çıkan diğer bir bulgu yönetim kurullarıdır.</w:t>
      </w:r>
    </w:p>
    <w:p w:rsidR="00596543" w:rsidRPr="002B786D" w:rsidRDefault="00596543" w:rsidP="00CF6128">
      <w:pPr>
        <w:spacing w:after="120" w:line="276" w:lineRule="auto"/>
        <w:ind w:firstLine="709"/>
        <w:jc w:val="both"/>
        <w:rPr>
          <w:rFonts w:ascii="Times New Roman" w:hAnsi="Times New Roman" w:cs="Times New Roman"/>
        </w:rPr>
      </w:pPr>
      <w:r w:rsidRPr="002B786D">
        <w:rPr>
          <w:rFonts w:ascii="Times New Roman" w:hAnsi="Times New Roman" w:cs="Times New Roman"/>
          <w:b/>
          <w:u w:val="single"/>
        </w:rPr>
        <w:t>Üçüncü olarak</w:t>
      </w:r>
      <w:r w:rsidRPr="002B786D">
        <w:rPr>
          <w:rFonts w:ascii="Times New Roman" w:hAnsi="Times New Roman" w:cs="Times New Roman"/>
        </w:rPr>
        <w:t xml:space="preserve"> örgütsel düzeyde öne çıkan araştırma konuları aşağıda verilen kümelerde ve başlıklarda toplanmıştır: </w:t>
      </w:r>
    </w:p>
    <w:p w:rsidR="00596543" w:rsidRPr="002B786D" w:rsidRDefault="00596543" w:rsidP="00CF6128">
      <w:pPr>
        <w:spacing w:after="0" w:line="240" w:lineRule="auto"/>
        <w:jc w:val="both"/>
        <w:rPr>
          <w:rFonts w:ascii="Times New Roman" w:hAnsi="Times New Roman" w:cs="Times New Roman"/>
        </w:rPr>
      </w:pPr>
      <w:r w:rsidRPr="002B786D">
        <w:rPr>
          <w:rFonts w:ascii="Times New Roman" w:hAnsi="Times New Roman" w:cs="Times New Roman"/>
        </w:rPr>
        <w:t>1.kümede hesap verebilirlik, kurumsal hayırseverlik, örgüt kültürü, çevresel sürdürülebilirlik, firma performansı, yeşil tedarik zinciri yönetimi, strateji,</w:t>
      </w:r>
    </w:p>
    <w:p w:rsidR="00596543" w:rsidRPr="002B786D" w:rsidRDefault="00596543" w:rsidP="00CF6128">
      <w:pPr>
        <w:spacing w:after="0" w:line="240" w:lineRule="auto"/>
        <w:jc w:val="both"/>
        <w:rPr>
          <w:rFonts w:ascii="Times New Roman" w:hAnsi="Times New Roman" w:cs="Times New Roman"/>
        </w:rPr>
      </w:pPr>
      <w:r w:rsidRPr="002B786D">
        <w:rPr>
          <w:rFonts w:ascii="Times New Roman" w:hAnsi="Times New Roman" w:cs="Times New Roman"/>
        </w:rPr>
        <w:t xml:space="preserve">2.kümede çevresel yenilik, çevresel yönetim, finansal performans, meşruiyet, cömertlik, yeşil yenilik, yeşil uygulamalar, firma performansı, </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3.kümede iş stratejisi, kurumsal sorumluluk, çevresel yenilik, çevresel yönelim, çevresel politika, çevresel koruma, firma değeri, yenilik, sürdürülebilir yatırım, </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4.kümede çevresel açıklamalar, tedarik zinciri yönetimi, sürdürülebilirlik uygulamaları, sürdürülebilir tedarik zinciri,</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5.kümede firma ünü, iş etiği, çevresel verimlilik, çevresel raporlama, yeşil, uluslararası iş, tedarik zinciri, </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6.kümede kurumsal sosyal sorumluluk, girişimcilik, örgüt kültürü, sürdürülebilir tedarik zinciri yönetimi, </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7.kümede kurumsal yönetişim, kurumsal sosyal sorumluluk, finansal olmayan raporlama,</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lastRenderedPageBreak/>
        <w:t xml:space="preserve">9.kümede iş modeli, çevre ihlali, uzun dönem yönelim, pazar dışı strateji, </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10.kümede çevresel açıklama, çevresel performans, </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11.kümede çevresel sorumluluk, finansal performans, bilgi verme,</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12.kümede kurumsal sosyal performans, kurumsal sosyal sorumluluk, kurumsal sürdürülebilirlik, kurumsal yönetişim, kurumsal hayırseverlik,</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13.kümede kurumsal sosyal sorumluluk stratejisi, sosyal performans,</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14.kümede çevresel yönetişim, sosyal sorumluluk yatırımları,</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15.kümede örgütsel öğrenme, proaktif çevre stratejileri,</w:t>
      </w:r>
    </w:p>
    <w:p w:rsidR="00596543" w:rsidRPr="002B786D" w:rsidRDefault="00596543" w:rsidP="00CF6128">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17.küme kurumsal sosyal sorumluluk, çalışan katılımı,</w:t>
      </w:r>
    </w:p>
    <w:p w:rsidR="00596543" w:rsidRPr="002B786D" w:rsidRDefault="00596543" w:rsidP="004E4608">
      <w:pPr>
        <w:spacing w:line="240" w:lineRule="auto"/>
        <w:jc w:val="both"/>
        <w:rPr>
          <w:rFonts w:ascii="Times New Roman" w:hAnsi="Times New Roman" w:cs="Times New Roman"/>
          <w:b/>
          <w:sz w:val="24"/>
          <w:szCs w:val="24"/>
        </w:rPr>
      </w:pPr>
    </w:p>
    <w:p w:rsidR="00D165C6" w:rsidRPr="002B786D" w:rsidRDefault="00D165C6" w:rsidP="004E4608">
      <w:pPr>
        <w:spacing w:line="240" w:lineRule="auto"/>
        <w:jc w:val="both"/>
        <w:rPr>
          <w:rFonts w:ascii="Times New Roman" w:hAnsi="Times New Roman" w:cs="Times New Roman"/>
          <w:b/>
          <w:sz w:val="24"/>
          <w:szCs w:val="24"/>
        </w:rPr>
      </w:pPr>
      <w:r w:rsidRPr="002B786D">
        <w:rPr>
          <w:rFonts w:ascii="Times New Roman" w:hAnsi="Times New Roman" w:cs="Times New Roman"/>
          <w:b/>
          <w:sz w:val="24"/>
          <w:szCs w:val="24"/>
        </w:rPr>
        <w:t xml:space="preserve">Tablo 2: </w:t>
      </w:r>
      <w:r w:rsidR="002F3B02" w:rsidRPr="002B786D">
        <w:rPr>
          <w:rFonts w:ascii="Times New Roman" w:hAnsi="Times New Roman" w:cs="Times New Roman"/>
          <w:b/>
          <w:sz w:val="24"/>
          <w:szCs w:val="24"/>
        </w:rPr>
        <w:t>Araştırma Konuları ve Ortak Kelime Analizi</w:t>
      </w:r>
    </w:p>
    <w:tbl>
      <w:tblPr>
        <w:tblW w:w="9092" w:type="dxa"/>
        <w:tblInd w:w="-5" w:type="dxa"/>
        <w:tblCellMar>
          <w:left w:w="70" w:type="dxa"/>
          <w:right w:w="70" w:type="dxa"/>
        </w:tblCellMar>
        <w:tblLook w:val="04A0" w:firstRow="1" w:lastRow="0" w:firstColumn="1" w:lastColumn="0" w:noHBand="0" w:noVBand="1"/>
      </w:tblPr>
      <w:tblGrid>
        <w:gridCol w:w="847"/>
        <w:gridCol w:w="1335"/>
        <w:gridCol w:w="6910"/>
      </w:tblGrid>
      <w:tr w:rsidR="00517397" w:rsidRPr="002B786D" w:rsidTr="000D2276">
        <w:trPr>
          <w:trHeight w:val="161"/>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Clusters</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Main Issue</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Co-words</w:t>
            </w:r>
          </w:p>
        </w:tc>
      </w:tr>
      <w:tr w:rsidR="00517397" w:rsidRPr="002B786D" w:rsidTr="000D2276">
        <w:trPr>
          <w:trHeight w:val="160"/>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1</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Firm performance</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Accountability, Case study, CEO hubris, CEO narcissism, Collective action, Corporate philanthropy, Organizational culture, Diffusion, Environmental sustainability, Executive compensation, Firm performance, Formal model, Gender, Green supply chain management, Information asymmetry, Mining, Non-profit, Political ideology, Social impact, Social, Social movements, Values</w:t>
            </w:r>
          </w:p>
        </w:tc>
      </w:tr>
      <w:tr w:rsidR="00517397" w:rsidRPr="002B786D" w:rsidTr="000D2276">
        <w:trPr>
          <w:trHeight w:val="485"/>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2</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Sustainability</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Developing countries, Eco-innovation, Energy sector, Environment, Environmental management, Financial performance, Green innovation, Green practices, Institutional difference, Legitimacy, Managerial discretion, Market value, Meta-analysis, Munificence, National culture, Firm performance, Sustainability, Upper echelons theory</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3</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Environmental policy</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Balanced scorecard, Board of directors, Business strategy, Corporate responsibility, Environmental innovation, Environmental orientation, Environmental policy, Environmental protection, Female directors, Financial crisis, Firm value, Innovation, ISO 14001, Sustainable investment</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4</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Supply chain management</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Automotive industry, Climate change, Environmental disclosure, Experiment, Greenwashing, Legitimacy theory, Non-governmental organizations, Regulation, Stakeholder pressure, Supply chain management, Sustainability practices, Sustainable supply chain</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5</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Stakeholders</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Collaborations, Corporate reputation, Eco-efficiency, Environmental, Environmental reporting, Business ethics, Green, Stakeholder theory, International business, Shareholder values, Stakeholders, Supply chain</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6</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Corporate social responsibility</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Barriers, Corporate social responsibility, Development, Entrepreneurship, Global reporting intiative, New Zealand, Organizational culture, Romania, SMSs, Sustainable management, Sustainability, Sustainable supply chain management</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7</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Stakeholder engagement</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Assurance, Corporate governance, Corporate social responsibility reporting, Integrated reporting, Materiality, Non-financial reporting, Stakeholder engagement, Sustainability reporting, Sustainable development goals, Sustainable development compass</w:t>
            </w:r>
          </w:p>
        </w:tc>
      </w:tr>
      <w:tr w:rsidR="00517397" w:rsidRPr="002B786D" w:rsidTr="000D2276">
        <w:trPr>
          <w:trHeight w:val="269"/>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8</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Institutional theory</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Agency theory, Environmental management, Environmental regulation, Family firms, Institutional theory, Knowledge spillovers, Porduct market competition, SMEs</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9</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Risk management</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Business model, Environmental violation, Long term-orientation, Managerial incentives, Nonmarket strategy, Public policy, Replication, Risk management, Stakeholders relations</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10</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Environmental performance</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Banking industry, Boards of directors, Developoed countries, Environmental disclosure, Environmental performance, Gender diversity, Resource dependence theory, Verieties of capitalism</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11</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Environmental responsibility</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Carbon disclosure, Environmental responsibility, Financial performance, Industry self-regulation, Information disclosure, Performance measurement, Social identity theory, Socially responsible investing</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12</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Corporate social responsibility</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Attribution theory, Base of the pyramid, Corporate social performance, Corporate social responsibility, Corporate sustainability, Corporate governance, Corporate philanthropy, Stakeholder theory, Strategic management</w:t>
            </w:r>
          </w:p>
        </w:tc>
      </w:tr>
      <w:tr w:rsidR="00517397" w:rsidRPr="002B786D" w:rsidTr="000D2276">
        <w:trPr>
          <w:trHeight w:val="161"/>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13</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Stakeholders</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Communication, CSR strategy, Globalization, Social performance, Stakeholders, Sustainability report</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 xml:space="preserve">Cluster 14 </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Environmental governance</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Board diversity, Business, Environmental governance, Global value chains, Private sector, Socially responsible investment, Voluntary sustainability</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15</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Sustainable development</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Board independence, China, Multinational companies, Organizational learning, Proactive environmental strategy, Retail, Sustainable development</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16</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Stakeholder management</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both"/>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Germany, Institutional theory, Italy, Non-financial information, Stakeholder engagement, Stakeholder management, Values</w:t>
            </w:r>
          </w:p>
        </w:tc>
      </w:tr>
      <w:tr w:rsidR="00517397" w:rsidRPr="002B786D" w:rsidTr="000D2276">
        <w:trPr>
          <w:trHeight w:val="323"/>
        </w:trPr>
        <w:tc>
          <w:tcPr>
            <w:tcW w:w="0" w:type="auto"/>
            <w:tcBorders>
              <w:top w:val="single" w:sz="4" w:space="0" w:color="auto"/>
              <w:bottom w:val="single" w:sz="4" w:space="0" w:color="auto"/>
            </w:tcBorders>
            <w:shd w:val="clear" w:color="auto" w:fill="auto"/>
            <w:noWrap/>
            <w:vAlign w:val="center"/>
            <w:hideMark/>
          </w:tcPr>
          <w:p w:rsidR="000D2276" w:rsidRPr="002B786D" w:rsidRDefault="000D2276" w:rsidP="000D2276">
            <w:pPr>
              <w:spacing w:after="0" w:line="240" w:lineRule="auto"/>
              <w:jc w:val="center"/>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Cluster 17</w:t>
            </w:r>
          </w:p>
        </w:tc>
        <w:tc>
          <w:tcPr>
            <w:tcW w:w="1335"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Corporate social responsibility</w:t>
            </w:r>
          </w:p>
        </w:tc>
        <w:tc>
          <w:tcPr>
            <w:tcW w:w="6910" w:type="dxa"/>
            <w:tcBorders>
              <w:top w:val="single" w:sz="4" w:space="0" w:color="auto"/>
              <w:bottom w:val="single" w:sz="4" w:space="0" w:color="auto"/>
            </w:tcBorders>
            <w:shd w:val="clear" w:color="auto" w:fill="auto"/>
            <w:vAlign w:val="center"/>
            <w:hideMark/>
          </w:tcPr>
          <w:p w:rsidR="000D2276" w:rsidRPr="002B786D" w:rsidRDefault="000D2276" w:rsidP="000D2276">
            <w:pPr>
              <w:spacing w:after="0" w:line="240" w:lineRule="auto"/>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Corporate social responsibility, Employee engagement, Social capital</w:t>
            </w:r>
          </w:p>
        </w:tc>
      </w:tr>
    </w:tbl>
    <w:p w:rsidR="00084563" w:rsidRPr="002B786D" w:rsidRDefault="001008C0" w:rsidP="00084563">
      <w:pPr>
        <w:jc w:val="both"/>
        <w:rPr>
          <w:rFonts w:ascii="Times New Roman" w:hAnsi="Times New Roman" w:cs="Times New Roman"/>
          <w:b/>
          <w:sz w:val="16"/>
          <w:szCs w:val="16"/>
        </w:rPr>
      </w:pPr>
      <w:r w:rsidRPr="002B786D">
        <w:rPr>
          <w:rFonts w:ascii="Times New Roman" w:hAnsi="Times New Roman" w:cs="Times New Roman"/>
          <w:b/>
          <w:sz w:val="16"/>
          <w:szCs w:val="16"/>
        </w:rPr>
        <w:t>Kaynak: Tablo yazar</w:t>
      </w:r>
      <w:r w:rsidR="00084563" w:rsidRPr="002B786D">
        <w:rPr>
          <w:rFonts w:ascii="Times New Roman" w:hAnsi="Times New Roman" w:cs="Times New Roman"/>
          <w:b/>
          <w:sz w:val="16"/>
          <w:szCs w:val="16"/>
        </w:rPr>
        <w:t xml:space="preserve"> tarafından oluşturulmuştur.</w:t>
      </w:r>
    </w:p>
    <w:p w:rsidR="00CB6FA2" w:rsidRPr="002B786D" w:rsidRDefault="00CB6FA2" w:rsidP="00A74C8A">
      <w:pPr>
        <w:spacing w:after="120" w:line="276" w:lineRule="auto"/>
        <w:ind w:firstLine="709"/>
        <w:jc w:val="both"/>
        <w:rPr>
          <w:rFonts w:ascii="Times New Roman" w:hAnsi="Times New Roman" w:cs="Times New Roman"/>
        </w:rPr>
      </w:pPr>
      <w:r w:rsidRPr="002B786D">
        <w:rPr>
          <w:rFonts w:ascii="Times New Roman" w:hAnsi="Times New Roman" w:cs="Times New Roman"/>
        </w:rPr>
        <w:t xml:space="preserve">Örgütsel düzeyde öne çıkan araştırma konuları yeşil yönetim uygulamaları, örgütsel ve çevresel sürdürülebilirlik gibi olgulardır. </w:t>
      </w:r>
      <w:r w:rsidR="0026179F" w:rsidRPr="002B786D">
        <w:rPr>
          <w:rFonts w:ascii="Times New Roman" w:hAnsi="Times New Roman" w:cs="Times New Roman"/>
        </w:rPr>
        <w:t xml:space="preserve">Yeşil yönetim; sürdürülebilirlik, atık azaltma, sosyal sorumluluk, sürekli öğrenme ve iyileştirme yoluyla rekabet avantajı elde etme ve firmanın hedefleri ve stratejileri ile uyumlu çevresel hedef ve stratejileri benimseyerek yenilik uygulama sürecidir (Haden vd. 2009). </w:t>
      </w:r>
      <w:r w:rsidR="00092394" w:rsidRPr="002B786D">
        <w:rPr>
          <w:rFonts w:ascii="Times New Roman" w:hAnsi="Times New Roman" w:cs="Times New Roman"/>
        </w:rPr>
        <w:t xml:space="preserve">Yeşil yönetimle ilgili </w:t>
      </w:r>
      <w:r w:rsidR="0070625F" w:rsidRPr="002B786D">
        <w:rPr>
          <w:rFonts w:ascii="Times New Roman" w:hAnsi="Times New Roman" w:cs="Times New Roman"/>
        </w:rPr>
        <w:t xml:space="preserve">bu </w:t>
      </w:r>
      <w:r w:rsidR="00092394" w:rsidRPr="002B786D">
        <w:rPr>
          <w:rFonts w:ascii="Times New Roman" w:hAnsi="Times New Roman" w:cs="Times New Roman"/>
        </w:rPr>
        <w:t>tanım</w:t>
      </w:r>
      <w:r w:rsidR="009E5808" w:rsidRPr="002B786D">
        <w:rPr>
          <w:rFonts w:ascii="Times New Roman" w:hAnsi="Times New Roman" w:cs="Times New Roman"/>
        </w:rPr>
        <w:t xml:space="preserve"> temelindeki konu içeriği</w:t>
      </w:r>
      <w:r w:rsidR="00C57044" w:rsidRPr="002B786D">
        <w:rPr>
          <w:rFonts w:ascii="Times New Roman" w:hAnsi="Times New Roman" w:cs="Times New Roman"/>
        </w:rPr>
        <w:t>,</w:t>
      </w:r>
      <w:r w:rsidR="00092394" w:rsidRPr="002B786D">
        <w:rPr>
          <w:rFonts w:ascii="Times New Roman" w:hAnsi="Times New Roman" w:cs="Times New Roman"/>
        </w:rPr>
        <w:t xml:space="preserve"> </w:t>
      </w:r>
      <w:r w:rsidR="00C57044" w:rsidRPr="002B786D">
        <w:rPr>
          <w:rFonts w:ascii="Times New Roman" w:hAnsi="Times New Roman" w:cs="Times New Roman"/>
        </w:rPr>
        <w:t xml:space="preserve"> stratejik yönetim alanında</w:t>
      </w:r>
      <w:r w:rsidR="00722EA6" w:rsidRPr="002B786D">
        <w:rPr>
          <w:rFonts w:ascii="Times New Roman" w:hAnsi="Times New Roman" w:cs="Times New Roman"/>
        </w:rPr>
        <w:t xml:space="preserve"> kurumsal sosyal sorumlulukla birlikte yeni </w:t>
      </w:r>
      <w:r w:rsidR="00C3247A" w:rsidRPr="002B786D">
        <w:rPr>
          <w:rFonts w:ascii="Times New Roman" w:hAnsi="Times New Roman" w:cs="Times New Roman"/>
        </w:rPr>
        <w:t xml:space="preserve">bir </w:t>
      </w:r>
      <w:r w:rsidR="00722EA6" w:rsidRPr="002B786D">
        <w:rPr>
          <w:rFonts w:ascii="Times New Roman" w:hAnsi="Times New Roman" w:cs="Times New Roman"/>
        </w:rPr>
        <w:t xml:space="preserve">alt </w:t>
      </w:r>
      <w:r w:rsidR="007B5E6D" w:rsidRPr="002B786D">
        <w:rPr>
          <w:rFonts w:ascii="Times New Roman" w:hAnsi="Times New Roman" w:cs="Times New Roman"/>
        </w:rPr>
        <w:t>alanın</w:t>
      </w:r>
      <w:r w:rsidR="00722EA6" w:rsidRPr="002B786D">
        <w:rPr>
          <w:rFonts w:ascii="Times New Roman" w:hAnsi="Times New Roman" w:cs="Times New Roman"/>
        </w:rPr>
        <w:t xml:space="preserve"> oluştuğunu göstermektedir. Çünkü tanım rekabet avantajı, sürdür</w:t>
      </w:r>
      <w:r w:rsidR="006D71D8" w:rsidRPr="002B786D">
        <w:rPr>
          <w:rFonts w:ascii="Times New Roman" w:hAnsi="Times New Roman" w:cs="Times New Roman"/>
        </w:rPr>
        <w:t>ü</w:t>
      </w:r>
      <w:r w:rsidR="00722EA6" w:rsidRPr="002B786D">
        <w:rPr>
          <w:rFonts w:ascii="Times New Roman" w:hAnsi="Times New Roman" w:cs="Times New Roman"/>
        </w:rPr>
        <w:t>lebilirlik, kurumsal sosyal sorumluluk, firma stratejileri ve firmaların doğal çevreye etkilerini dikkate almaktadır. Bununla birlikte</w:t>
      </w:r>
      <w:r w:rsidR="008436D9" w:rsidRPr="002B786D">
        <w:rPr>
          <w:rFonts w:ascii="Times New Roman" w:hAnsi="Times New Roman" w:cs="Times New Roman"/>
        </w:rPr>
        <w:t xml:space="preserve"> kurum</w:t>
      </w:r>
      <w:r w:rsidR="00363FC1" w:rsidRPr="002B786D">
        <w:rPr>
          <w:rFonts w:ascii="Times New Roman" w:hAnsi="Times New Roman" w:cs="Times New Roman"/>
        </w:rPr>
        <w:t>sal sosyal sorumlulukla ilgili kavramla</w:t>
      </w:r>
      <w:r w:rsidR="003B4CBB" w:rsidRPr="002B786D">
        <w:rPr>
          <w:rFonts w:ascii="Times New Roman" w:hAnsi="Times New Roman" w:cs="Times New Roman"/>
        </w:rPr>
        <w:t>r</w:t>
      </w:r>
      <w:r w:rsidR="00363FC1" w:rsidRPr="002B786D">
        <w:rPr>
          <w:rFonts w:ascii="Times New Roman" w:hAnsi="Times New Roman" w:cs="Times New Roman"/>
        </w:rPr>
        <w:t>,</w:t>
      </w:r>
      <w:r w:rsidR="006D71D8" w:rsidRPr="002B786D">
        <w:rPr>
          <w:rFonts w:ascii="Times New Roman" w:hAnsi="Times New Roman" w:cs="Times New Roman"/>
        </w:rPr>
        <w:t xml:space="preserve"> stratejik yönetim </w:t>
      </w:r>
      <w:r w:rsidR="006D71D8" w:rsidRPr="002B786D">
        <w:rPr>
          <w:rFonts w:ascii="Times New Roman" w:hAnsi="Times New Roman" w:cs="Times New Roman"/>
        </w:rPr>
        <w:lastRenderedPageBreak/>
        <w:t>alanındaki kavramlar</w:t>
      </w:r>
      <w:r w:rsidR="003B4CBB" w:rsidRPr="002B786D">
        <w:rPr>
          <w:rFonts w:ascii="Times New Roman" w:hAnsi="Times New Roman" w:cs="Times New Roman"/>
        </w:rPr>
        <w:t>la ilişkilenerek</w:t>
      </w:r>
      <w:r w:rsidR="006D71D8" w:rsidRPr="002B786D">
        <w:rPr>
          <w:rFonts w:ascii="Times New Roman" w:hAnsi="Times New Roman" w:cs="Times New Roman"/>
        </w:rPr>
        <w:t xml:space="preserve"> </w:t>
      </w:r>
      <w:r w:rsidR="003B4CBB" w:rsidRPr="002B786D">
        <w:rPr>
          <w:rFonts w:ascii="Times New Roman" w:hAnsi="Times New Roman" w:cs="Times New Roman"/>
        </w:rPr>
        <w:t xml:space="preserve">stratejik yönetim temelinde </w:t>
      </w:r>
      <w:r w:rsidR="001238B5" w:rsidRPr="002B786D">
        <w:rPr>
          <w:rFonts w:ascii="Times New Roman" w:hAnsi="Times New Roman" w:cs="Times New Roman"/>
        </w:rPr>
        <w:t>belirli</w:t>
      </w:r>
      <w:r w:rsidR="003B4CBB" w:rsidRPr="002B786D">
        <w:rPr>
          <w:rFonts w:ascii="Times New Roman" w:hAnsi="Times New Roman" w:cs="Times New Roman"/>
        </w:rPr>
        <w:t xml:space="preserve"> kavramların </w:t>
      </w:r>
      <w:r w:rsidR="001238B5" w:rsidRPr="002B786D">
        <w:rPr>
          <w:rFonts w:ascii="Times New Roman" w:hAnsi="Times New Roman" w:cs="Times New Roman"/>
        </w:rPr>
        <w:t>yoğunlaştığı</w:t>
      </w:r>
      <w:r w:rsidR="003B4CBB" w:rsidRPr="002B786D">
        <w:rPr>
          <w:rFonts w:ascii="Times New Roman" w:hAnsi="Times New Roman" w:cs="Times New Roman"/>
        </w:rPr>
        <w:t xml:space="preserve"> </w:t>
      </w:r>
      <w:r w:rsidR="006D71D8" w:rsidRPr="002B786D">
        <w:rPr>
          <w:rFonts w:ascii="Times New Roman" w:hAnsi="Times New Roman" w:cs="Times New Roman"/>
        </w:rPr>
        <w:t>göze çarpmaktadır. Özellikle</w:t>
      </w:r>
      <w:r w:rsidR="008436D9" w:rsidRPr="002B786D">
        <w:rPr>
          <w:rFonts w:ascii="Times New Roman" w:hAnsi="Times New Roman" w:cs="Times New Roman"/>
        </w:rPr>
        <w:t xml:space="preserve"> </w:t>
      </w:r>
      <w:r w:rsidR="006D71D8" w:rsidRPr="002B786D">
        <w:rPr>
          <w:rFonts w:ascii="Times New Roman" w:hAnsi="Times New Roman" w:cs="Times New Roman"/>
        </w:rPr>
        <w:t>firmaların proaktif çevre stratejileri, kurumsal sosyal performansları ve sosyal sorumluluk yatırımları bu kapsamda değerlendirilebilir</w:t>
      </w:r>
      <w:r w:rsidR="00E0173D" w:rsidRPr="002B786D">
        <w:rPr>
          <w:rFonts w:ascii="Times New Roman" w:hAnsi="Times New Roman" w:cs="Times New Roman"/>
        </w:rPr>
        <w:t xml:space="preserve"> (</w:t>
      </w:r>
      <w:r w:rsidR="00E0173D" w:rsidRPr="002B786D">
        <w:rPr>
          <w:rFonts w:ascii="Times New Roman" w:eastAsia="Times New Roman" w:hAnsi="Times New Roman" w:cs="Times New Roman"/>
          <w:color w:val="000000"/>
          <w:lang w:eastAsia="tr-TR"/>
        </w:rPr>
        <w:t>Aragon-Correa ve Sharma, 2003)</w:t>
      </w:r>
      <w:r w:rsidR="006D71D8" w:rsidRPr="002B786D">
        <w:rPr>
          <w:rFonts w:ascii="Times New Roman" w:hAnsi="Times New Roman" w:cs="Times New Roman"/>
        </w:rPr>
        <w:t xml:space="preserve">. </w:t>
      </w:r>
      <w:r w:rsidR="0031311B" w:rsidRPr="002B786D">
        <w:rPr>
          <w:rFonts w:ascii="Times New Roman" w:hAnsi="Times New Roman" w:cs="Times New Roman"/>
        </w:rPr>
        <w:t>Bu kavramlar firmaların</w:t>
      </w:r>
      <w:r w:rsidR="006D71D8" w:rsidRPr="002B786D">
        <w:rPr>
          <w:rFonts w:ascii="Times New Roman" w:hAnsi="Times New Roman" w:cs="Times New Roman"/>
        </w:rPr>
        <w:t xml:space="preserve"> kurumsal sosyal sorumluluk uygulamalarının, bilinçli stratejik niyetlerle geliştirildiği </w:t>
      </w:r>
      <w:proofErr w:type="gramStart"/>
      <w:r w:rsidR="0031311B" w:rsidRPr="002B786D">
        <w:rPr>
          <w:rFonts w:ascii="Times New Roman" w:hAnsi="Times New Roman" w:cs="Times New Roman"/>
        </w:rPr>
        <w:t>argümanını</w:t>
      </w:r>
      <w:proofErr w:type="gramEnd"/>
      <w:r w:rsidR="0031311B" w:rsidRPr="002B786D">
        <w:rPr>
          <w:rFonts w:ascii="Times New Roman" w:hAnsi="Times New Roman" w:cs="Times New Roman"/>
        </w:rPr>
        <w:t xml:space="preserve"> desteklemektedir</w:t>
      </w:r>
      <w:r w:rsidR="00E0173D" w:rsidRPr="002B786D">
        <w:rPr>
          <w:rFonts w:ascii="Times New Roman" w:hAnsi="Times New Roman" w:cs="Times New Roman"/>
        </w:rPr>
        <w:t xml:space="preserve"> </w:t>
      </w:r>
      <w:r w:rsidR="00B85CCA" w:rsidRPr="002B786D">
        <w:rPr>
          <w:rFonts w:ascii="Times New Roman" w:hAnsi="Times New Roman" w:cs="Times New Roman"/>
        </w:rPr>
        <w:t>(</w:t>
      </w:r>
      <w:r w:rsidR="00B85CCA" w:rsidRPr="002B786D">
        <w:rPr>
          <w:rFonts w:ascii="Times New Roman" w:hAnsi="Times New Roman" w:cs="Times New Roman"/>
          <w:shd w:val="clear" w:color="auto" w:fill="FFFFFF"/>
        </w:rPr>
        <w:t>Béji vd. 2021)</w:t>
      </w:r>
      <w:r w:rsidR="00CE7E03" w:rsidRPr="002B786D">
        <w:rPr>
          <w:rFonts w:ascii="Times New Roman" w:hAnsi="Times New Roman" w:cs="Times New Roman"/>
        </w:rPr>
        <w:t xml:space="preserve"> v</w:t>
      </w:r>
      <w:r w:rsidR="006D71D8" w:rsidRPr="002B786D">
        <w:rPr>
          <w:rFonts w:ascii="Times New Roman" w:hAnsi="Times New Roman" w:cs="Times New Roman"/>
        </w:rPr>
        <w:t xml:space="preserve">e kurumsal sosyal sorumluluk uygulamalarına stratejik bir bakış sağlamaktadır. </w:t>
      </w:r>
    </w:p>
    <w:p w:rsidR="00905647" w:rsidRPr="002B786D" w:rsidRDefault="00905647" w:rsidP="00A74C8A">
      <w:pPr>
        <w:tabs>
          <w:tab w:val="left" w:pos="1448"/>
        </w:tabs>
        <w:spacing w:after="120" w:line="276" w:lineRule="auto"/>
        <w:ind w:firstLine="709"/>
        <w:jc w:val="both"/>
        <w:rPr>
          <w:rFonts w:ascii="Times New Roman" w:hAnsi="Times New Roman" w:cs="Times New Roman"/>
        </w:rPr>
      </w:pPr>
      <w:r w:rsidRPr="002B786D">
        <w:rPr>
          <w:rFonts w:ascii="Times New Roman" w:hAnsi="Times New Roman" w:cs="Times New Roman"/>
          <w:b/>
          <w:u w:val="single"/>
        </w:rPr>
        <w:t>Dördüncü olarak</w:t>
      </w:r>
      <w:r w:rsidRPr="002B786D">
        <w:rPr>
          <w:rFonts w:ascii="Times New Roman" w:hAnsi="Times New Roman" w:cs="Times New Roman"/>
        </w:rPr>
        <w:t xml:space="preserve"> bağlamsal düzeyde öne çıkan araştırma konuları ise şu kümelerde gruplanmıştır: </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1.kümede politik ideoloji, sosyal etki, sosyal hareketler,</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2.kümede gelişmekte olan ülkeler, enerji sektörü, çevre, kurumsal farklılık, pazar değeri, ulusal kültür,</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4.kümede otomotiv endüstrisi, iklim değişikliği, sivil toplum kuruluşları, </w:t>
      </w:r>
      <w:proofErr w:type="gramStart"/>
      <w:r w:rsidRPr="002B786D">
        <w:rPr>
          <w:rFonts w:ascii="Times New Roman" w:hAnsi="Times New Roman" w:cs="Times New Roman"/>
        </w:rPr>
        <w:t>regülasyon</w:t>
      </w:r>
      <w:proofErr w:type="gramEnd"/>
      <w:r w:rsidRPr="002B786D">
        <w:rPr>
          <w:rFonts w:ascii="Times New Roman" w:hAnsi="Times New Roman" w:cs="Times New Roman"/>
        </w:rPr>
        <w:t xml:space="preserve">, paydaş baskısı, </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5.kümede işbirlikleri, uluslararası işletmecilik,</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7.kümede sürdürülebilir kalkınma hedefleri, sürdürülebilir kalkınma kapsamı,</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8.kümede çevresel düzenleme, ürün piyasası rekabeti, </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9.kümede kamu politikası, paydaş ilişkileri, </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10.kümede bankacılık endüstrisi, gelişmiş ülkeler, kapitalizmin değişkenleri,</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11.kümede karbon oranlarının açıklanması, endüstriyel düzenlemeler,</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13.kümede küreselleşme, </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 xml:space="preserve">14.kümede </w:t>
      </w:r>
      <w:r w:rsidR="00756F58" w:rsidRPr="002B786D">
        <w:rPr>
          <w:rFonts w:ascii="Times New Roman" w:hAnsi="Times New Roman" w:cs="Times New Roman"/>
        </w:rPr>
        <w:t>küresel</w:t>
      </w:r>
      <w:r w:rsidRPr="002B786D">
        <w:rPr>
          <w:rFonts w:ascii="Times New Roman" w:hAnsi="Times New Roman" w:cs="Times New Roman"/>
        </w:rPr>
        <w:t xml:space="preserve"> değer zinciri,</w:t>
      </w:r>
    </w:p>
    <w:p w:rsidR="00905647" w:rsidRPr="002B786D" w:rsidRDefault="00905647" w:rsidP="00905647">
      <w:pPr>
        <w:tabs>
          <w:tab w:val="left" w:pos="1448"/>
        </w:tabs>
        <w:spacing w:after="0" w:line="240" w:lineRule="auto"/>
        <w:jc w:val="both"/>
        <w:rPr>
          <w:rFonts w:ascii="Times New Roman" w:hAnsi="Times New Roman" w:cs="Times New Roman"/>
        </w:rPr>
      </w:pPr>
      <w:r w:rsidRPr="002B786D">
        <w:rPr>
          <w:rFonts w:ascii="Times New Roman" w:hAnsi="Times New Roman" w:cs="Times New Roman"/>
        </w:rPr>
        <w:t>15.kümede çok uluslu şirketler,</w:t>
      </w:r>
    </w:p>
    <w:p w:rsidR="00497E02" w:rsidRPr="002B786D" w:rsidRDefault="00497E02" w:rsidP="00875B9F">
      <w:pPr>
        <w:spacing w:after="120" w:line="276" w:lineRule="auto"/>
        <w:ind w:firstLine="709"/>
        <w:jc w:val="both"/>
        <w:rPr>
          <w:rFonts w:ascii="Times New Roman" w:hAnsi="Times New Roman" w:cs="Times New Roman"/>
        </w:rPr>
      </w:pPr>
      <w:r w:rsidRPr="002B786D">
        <w:rPr>
          <w:rFonts w:ascii="Times New Roman" w:hAnsi="Times New Roman" w:cs="Times New Roman"/>
        </w:rPr>
        <w:t xml:space="preserve">Bağlamsal düzeyde öne çıkan olguların ise kurumsal farklılıklar, sosyal etki, </w:t>
      </w:r>
      <w:proofErr w:type="gramStart"/>
      <w:r w:rsidRPr="002B786D">
        <w:rPr>
          <w:rFonts w:ascii="Times New Roman" w:hAnsi="Times New Roman" w:cs="Times New Roman"/>
        </w:rPr>
        <w:t>regülasyon</w:t>
      </w:r>
      <w:proofErr w:type="gramEnd"/>
      <w:r w:rsidRPr="002B786D">
        <w:rPr>
          <w:rFonts w:ascii="Times New Roman" w:hAnsi="Times New Roman" w:cs="Times New Roman"/>
        </w:rPr>
        <w:t xml:space="preserve">, paydaş baskısı, sürdürülebilir kalkınma, kamu politikaları ve endüstriyel düzenlemeler gibi formel kurumlar </w:t>
      </w:r>
      <w:r w:rsidR="000027BF" w:rsidRPr="002B786D">
        <w:rPr>
          <w:rFonts w:ascii="Times New Roman" w:hAnsi="Times New Roman" w:cs="Times New Roman"/>
        </w:rPr>
        <w:t xml:space="preserve">(North, 1990) </w:t>
      </w:r>
      <w:r w:rsidRPr="002B786D">
        <w:rPr>
          <w:rFonts w:ascii="Times New Roman" w:hAnsi="Times New Roman" w:cs="Times New Roman"/>
        </w:rPr>
        <w:t>temelinde yoğunlaştığı görülmektedir. Bu olgular toplumun firmadan beklentileriyle birlikte, bir nevi firmanın çevre üzerindeki etkilerini azaltmayı amaçlayan yükümlülükleriyle alakalıdır</w:t>
      </w:r>
      <w:r w:rsidR="00E139AE" w:rsidRPr="002B786D">
        <w:rPr>
          <w:rFonts w:ascii="Times New Roman" w:hAnsi="Times New Roman" w:cs="Times New Roman"/>
        </w:rPr>
        <w:t xml:space="preserve"> (</w:t>
      </w:r>
      <w:r w:rsidR="00E139AE" w:rsidRPr="002B786D">
        <w:rPr>
          <w:rFonts w:ascii="Times New Roman" w:eastAsia="Times New Roman" w:hAnsi="Times New Roman" w:cs="Times New Roman"/>
          <w:color w:val="000000"/>
          <w:lang w:eastAsia="tr-TR"/>
        </w:rPr>
        <w:t>Delmas ve Toffel, 2004)</w:t>
      </w:r>
      <w:r w:rsidRPr="002B786D">
        <w:rPr>
          <w:rFonts w:ascii="Times New Roman" w:hAnsi="Times New Roman" w:cs="Times New Roman"/>
        </w:rPr>
        <w:t xml:space="preserve">. Diğer bir ifadeyle bulgular toplumdan firmaya doğru yasal yaptırımlar ve baskıyla şekillenen bir kurumsal sosyal sorumluluk olgusunun varlığını ortaya koymaktadır. </w:t>
      </w:r>
    </w:p>
    <w:p w:rsidR="00342688" w:rsidRPr="002B786D" w:rsidRDefault="00342688" w:rsidP="00342688">
      <w:pPr>
        <w:jc w:val="both"/>
        <w:rPr>
          <w:rFonts w:ascii="Times New Roman" w:hAnsi="Times New Roman" w:cs="Times New Roman"/>
          <w:b/>
          <w:sz w:val="24"/>
          <w:szCs w:val="24"/>
        </w:rPr>
      </w:pPr>
      <w:r w:rsidRPr="002B786D">
        <w:rPr>
          <w:rFonts w:ascii="Times New Roman" w:hAnsi="Times New Roman" w:cs="Times New Roman"/>
          <w:b/>
          <w:sz w:val="24"/>
          <w:szCs w:val="24"/>
        </w:rPr>
        <w:t>Şekil 1: 2010-2021 Arasında Ortak Sözcük Analizi</w:t>
      </w:r>
    </w:p>
    <w:p w:rsidR="00084563" w:rsidRPr="002B786D" w:rsidRDefault="004321F7" w:rsidP="00C2642E">
      <w:pPr>
        <w:tabs>
          <w:tab w:val="left" w:pos="1448"/>
        </w:tabs>
      </w:pPr>
      <w:r w:rsidRPr="002B786D">
        <w:rPr>
          <w:noProof/>
          <w:lang w:eastAsia="tr-TR"/>
        </w:rPr>
        <w:drawing>
          <wp:inline distT="0" distB="0" distL="0" distR="0">
            <wp:extent cx="5751043" cy="2981050"/>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179" cy="2987859"/>
                    </a:xfrm>
                    <a:prstGeom prst="rect">
                      <a:avLst/>
                    </a:prstGeom>
                    <a:noFill/>
                    <a:ln>
                      <a:noFill/>
                    </a:ln>
                  </pic:spPr>
                </pic:pic>
              </a:graphicData>
            </a:graphic>
          </wp:inline>
        </w:drawing>
      </w:r>
    </w:p>
    <w:p w:rsidR="00A31CBF" w:rsidRPr="002B786D" w:rsidRDefault="00A31CBF" w:rsidP="00A31CBF">
      <w:pPr>
        <w:spacing w:after="120" w:line="276" w:lineRule="auto"/>
        <w:ind w:firstLine="709"/>
        <w:jc w:val="both"/>
        <w:rPr>
          <w:rFonts w:ascii="Times New Roman" w:eastAsia="Times New Roman" w:hAnsi="Times New Roman" w:cs="Times New Roman"/>
          <w:lang w:eastAsia="tr-TR"/>
        </w:rPr>
      </w:pPr>
      <w:r w:rsidRPr="001558D2">
        <w:rPr>
          <w:rFonts w:ascii="Times New Roman" w:hAnsi="Times New Roman" w:cs="Times New Roman"/>
          <w:b/>
          <w:u w:val="single"/>
        </w:rPr>
        <w:t>Beşinci olarak</w:t>
      </w:r>
      <w:r w:rsidRPr="002B786D">
        <w:rPr>
          <w:rFonts w:ascii="Times New Roman" w:hAnsi="Times New Roman" w:cs="Times New Roman"/>
          <w:b/>
        </w:rPr>
        <w:t xml:space="preserve"> </w:t>
      </w:r>
      <w:r w:rsidRPr="002B786D">
        <w:rPr>
          <w:rFonts w:ascii="Times New Roman" w:eastAsia="Times New Roman" w:hAnsi="Times New Roman" w:cs="Times New Roman"/>
          <w:lang w:eastAsia="tr-TR"/>
        </w:rPr>
        <w:t>şekil 1’de görüldüğü gibi kurumsal sosyal sorumluluk ve stratejik yönetim alanının kesişiminde öne çıkan ve bu alana katkı sağlayan araştırma konuları şu başlıklarda toplanmıştır: Kurumsal sosyal sorumluluk, sürdürülebilirlik, sürdürülebilir kalkınma, çevresel politikalar, paydaş katılımı, çevre yönetimi, firma performansı, kurumsal yönetişim, paydaşlar, sürdürülebilir raporlama.</w:t>
      </w:r>
      <w:r w:rsidR="00F60EC2" w:rsidRPr="002B786D">
        <w:rPr>
          <w:rFonts w:ascii="Times New Roman" w:eastAsia="Times New Roman" w:hAnsi="Times New Roman" w:cs="Times New Roman"/>
          <w:lang w:eastAsia="tr-TR"/>
        </w:rPr>
        <w:t xml:space="preserve"> </w:t>
      </w:r>
      <w:r w:rsidR="00F60EC2" w:rsidRPr="002B786D">
        <w:rPr>
          <w:rFonts w:ascii="Times New Roman" w:eastAsia="Times New Roman" w:hAnsi="Times New Roman" w:cs="Times New Roman"/>
          <w:lang w:eastAsia="tr-TR"/>
        </w:rPr>
        <w:lastRenderedPageBreak/>
        <w:t xml:space="preserve">Bu bulgular da stratejik yönetimdeki kurumsal sosyal sorumluluk araştırmalarının firmaların stratejik faaliyetleri, </w:t>
      </w:r>
      <w:proofErr w:type="gramStart"/>
      <w:r w:rsidR="00F60EC2" w:rsidRPr="002B786D">
        <w:rPr>
          <w:rFonts w:ascii="Times New Roman" w:eastAsia="Times New Roman" w:hAnsi="Times New Roman" w:cs="Times New Roman"/>
          <w:lang w:eastAsia="tr-TR"/>
        </w:rPr>
        <w:t>formel</w:t>
      </w:r>
      <w:proofErr w:type="gramEnd"/>
      <w:r w:rsidR="00F60EC2" w:rsidRPr="002B786D">
        <w:rPr>
          <w:rFonts w:ascii="Times New Roman" w:eastAsia="Times New Roman" w:hAnsi="Times New Roman" w:cs="Times New Roman"/>
          <w:lang w:eastAsia="tr-TR"/>
        </w:rPr>
        <w:t xml:space="preserve"> kurumlar ve paydaş katılımıyla şekillendiğini göstermektedir.</w:t>
      </w:r>
    </w:p>
    <w:p w:rsidR="00B101B5" w:rsidRPr="002B786D" w:rsidRDefault="00EF1935" w:rsidP="00B101B5">
      <w:pPr>
        <w:pStyle w:val="Balk2"/>
      </w:pPr>
      <w:r w:rsidRPr="002B786D">
        <w:t>3.2. Ortak</w:t>
      </w:r>
      <w:r w:rsidR="00B101B5" w:rsidRPr="002B786D">
        <w:t xml:space="preserve"> Atıf </w:t>
      </w:r>
      <w:r w:rsidR="00644911" w:rsidRPr="002B786D">
        <w:t>ve Nitel İçerik Analizleri</w:t>
      </w:r>
      <w:r w:rsidR="00B101B5" w:rsidRPr="002B786D">
        <w:t xml:space="preserve"> Bulguları</w:t>
      </w:r>
    </w:p>
    <w:p w:rsidR="00084563" w:rsidRPr="002B786D" w:rsidRDefault="009D153E" w:rsidP="006B43F1">
      <w:pPr>
        <w:tabs>
          <w:tab w:val="left" w:pos="1190"/>
        </w:tabs>
        <w:spacing w:after="120" w:line="276" w:lineRule="auto"/>
        <w:ind w:firstLine="709"/>
        <w:jc w:val="both"/>
        <w:rPr>
          <w:rFonts w:ascii="Times New Roman" w:hAnsi="Times New Roman" w:cs="Times New Roman"/>
          <w:sz w:val="24"/>
          <w:szCs w:val="24"/>
        </w:rPr>
      </w:pPr>
      <w:r w:rsidRPr="002B786D">
        <w:rPr>
          <w:rFonts w:ascii="Times New Roman" w:hAnsi="Times New Roman" w:cs="Times New Roman"/>
          <w:sz w:val="24"/>
          <w:szCs w:val="24"/>
        </w:rPr>
        <w:t>Kurumsal sosyal sorumluluk araştırmalarının stratejik yönetim alanı içerisindeki gelişim örüntüsünde yazarlar arasındaki ilişki ağları şekil 2’de verilmiştir.</w:t>
      </w:r>
    </w:p>
    <w:p w:rsidR="00084563" w:rsidRPr="002B786D" w:rsidRDefault="00084563" w:rsidP="00084563">
      <w:pPr>
        <w:jc w:val="both"/>
        <w:rPr>
          <w:rFonts w:ascii="Times New Roman" w:hAnsi="Times New Roman" w:cs="Times New Roman"/>
          <w:b/>
          <w:sz w:val="24"/>
          <w:szCs w:val="24"/>
        </w:rPr>
      </w:pPr>
      <w:r w:rsidRPr="002B786D">
        <w:rPr>
          <w:rFonts w:ascii="Times New Roman" w:hAnsi="Times New Roman" w:cs="Times New Roman"/>
          <w:b/>
          <w:sz w:val="24"/>
          <w:szCs w:val="24"/>
        </w:rPr>
        <w:t xml:space="preserve">Şekil </w:t>
      </w:r>
      <w:r w:rsidR="00D70EF5" w:rsidRPr="002B786D">
        <w:rPr>
          <w:rFonts w:ascii="Times New Roman" w:hAnsi="Times New Roman" w:cs="Times New Roman"/>
          <w:b/>
          <w:sz w:val="24"/>
          <w:szCs w:val="24"/>
        </w:rPr>
        <w:t>2</w:t>
      </w:r>
      <w:r w:rsidRPr="002B786D">
        <w:rPr>
          <w:rFonts w:ascii="Times New Roman" w:hAnsi="Times New Roman" w:cs="Times New Roman"/>
          <w:b/>
          <w:sz w:val="24"/>
          <w:szCs w:val="24"/>
        </w:rPr>
        <w:t>: 2010-2021 Arasında Ortak Atıf Analizi</w:t>
      </w:r>
    </w:p>
    <w:p w:rsidR="00F536F1" w:rsidRPr="002B786D" w:rsidRDefault="003821B5" w:rsidP="00C2642E">
      <w:pPr>
        <w:tabs>
          <w:tab w:val="left" w:pos="1448"/>
        </w:tabs>
      </w:pPr>
      <w:r w:rsidRPr="002B786D">
        <w:rPr>
          <w:noProof/>
          <w:lang w:eastAsia="tr-TR"/>
        </w:rPr>
        <w:drawing>
          <wp:inline distT="0" distB="0" distL="0" distR="0">
            <wp:extent cx="5792962" cy="28594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863" cy="2859850"/>
                    </a:xfrm>
                    <a:prstGeom prst="rect">
                      <a:avLst/>
                    </a:prstGeom>
                    <a:noFill/>
                    <a:ln>
                      <a:noFill/>
                    </a:ln>
                  </pic:spPr>
                </pic:pic>
              </a:graphicData>
            </a:graphic>
          </wp:inline>
        </w:drawing>
      </w:r>
    </w:p>
    <w:p w:rsidR="004E4608" w:rsidRPr="002B786D" w:rsidRDefault="004E4608" w:rsidP="006B43F1">
      <w:pPr>
        <w:spacing w:after="120" w:line="276" w:lineRule="auto"/>
        <w:ind w:firstLine="709"/>
        <w:jc w:val="both"/>
        <w:rPr>
          <w:rFonts w:ascii="Times New Roman" w:hAnsi="Times New Roman" w:cs="Times New Roman"/>
        </w:rPr>
      </w:pPr>
      <w:r w:rsidRPr="002B786D">
        <w:rPr>
          <w:rFonts w:ascii="Times New Roman" w:hAnsi="Times New Roman" w:cs="Times New Roman"/>
        </w:rPr>
        <w:t xml:space="preserve">Ortak atıf analizi </w:t>
      </w:r>
      <w:r w:rsidR="009F5EB9" w:rsidRPr="002B786D">
        <w:rPr>
          <w:rFonts w:ascii="Times New Roman" w:hAnsi="Times New Roman" w:cs="Times New Roman"/>
        </w:rPr>
        <w:t xml:space="preserve">sonucu ulaşılan bulgular 3 küme </w:t>
      </w:r>
      <w:r w:rsidRPr="002B786D">
        <w:rPr>
          <w:rFonts w:ascii="Times New Roman" w:hAnsi="Times New Roman" w:cs="Times New Roman"/>
        </w:rPr>
        <w:t xml:space="preserve">olarak </w:t>
      </w:r>
      <w:r w:rsidR="009F5EB9" w:rsidRPr="002B786D">
        <w:rPr>
          <w:rFonts w:ascii="Times New Roman" w:hAnsi="Times New Roman" w:cs="Times New Roman"/>
        </w:rPr>
        <w:t>verilmiştir</w:t>
      </w:r>
      <w:r w:rsidRPr="002B786D">
        <w:rPr>
          <w:rFonts w:ascii="Times New Roman" w:hAnsi="Times New Roman" w:cs="Times New Roman"/>
        </w:rPr>
        <w:t xml:space="preserve">. </w:t>
      </w:r>
      <w:r w:rsidR="00781432" w:rsidRPr="002B786D">
        <w:rPr>
          <w:rFonts w:ascii="Times New Roman" w:hAnsi="Times New Roman" w:cs="Times New Roman"/>
        </w:rPr>
        <w:t xml:space="preserve">Şekil 1’deki bulgular 1.kümede </w:t>
      </w:r>
      <w:proofErr w:type="gramStart"/>
      <w:r w:rsidR="00781432" w:rsidRPr="002B786D">
        <w:rPr>
          <w:rFonts w:ascii="Times New Roman" w:hAnsi="Times New Roman" w:cs="Times New Roman"/>
        </w:rPr>
        <w:t>Hart</w:t>
      </w:r>
      <w:proofErr w:type="gramEnd"/>
      <w:r w:rsidR="00781432" w:rsidRPr="002B786D">
        <w:rPr>
          <w:rFonts w:ascii="Times New Roman" w:hAnsi="Times New Roman" w:cs="Times New Roman"/>
        </w:rPr>
        <w:t xml:space="preserve"> (1995), </w:t>
      </w:r>
      <w:r w:rsidR="00B17C0B" w:rsidRPr="002B786D">
        <w:rPr>
          <w:rFonts w:ascii="Times New Roman" w:hAnsi="Times New Roman" w:cs="Times New Roman"/>
        </w:rPr>
        <w:t>Russo ve F</w:t>
      </w:r>
      <w:r w:rsidR="006B05B5" w:rsidRPr="002B786D">
        <w:rPr>
          <w:rFonts w:ascii="Times New Roman" w:hAnsi="Times New Roman" w:cs="Times New Roman"/>
        </w:rPr>
        <w:t>o</w:t>
      </w:r>
      <w:r w:rsidR="00B17C0B" w:rsidRPr="002B786D">
        <w:rPr>
          <w:rFonts w:ascii="Times New Roman" w:hAnsi="Times New Roman" w:cs="Times New Roman"/>
        </w:rPr>
        <w:t xml:space="preserve">ust (1997), </w:t>
      </w:r>
      <w:r w:rsidR="00157B5C" w:rsidRPr="002B786D">
        <w:rPr>
          <w:rFonts w:ascii="Times New Roman" w:hAnsi="Times New Roman" w:cs="Times New Roman"/>
        </w:rPr>
        <w:t>DiMaggio ve Powell (1983)</w:t>
      </w:r>
      <w:r w:rsidR="00B17C0B" w:rsidRPr="002B786D">
        <w:rPr>
          <w:rFonts w:ascii="Times New Roman" w:hAnsi="Times New Roman" w:cs="Times New Roman"/>
        </w:rPr>
        <w:t>,</w:t>
      </w:r>
      <w:r w:rsidR="00157B5C" w:rsidRPr="002B786D">
        <w:rPr>
          <w:rFonts w:ascii="Times New Roman" w:hAnsi="Times New Roman" w:cs="Times New Roman"/>
        </w:rPr>
        <w:t xml:space="preserve"> </w:t>
      </w:r>
      <w:r w:rsidR="00781432" w:rsidRPr="002B786D">
        <w:rPr>
          <w:rFonts w:ascii="Times New Roman" w:hAnsi="Times New Roman" w:cs="Times New Roman"/>
        </w:rPr>
        <w:t>2.kümede Waddock (1997)</w:t>
      </w:r>
      <w:r w:rsidR="00157B5C" w:rsidRPr="002B786D">
        <w:rPr>
          <w:rFonts w:ascii="Times New Roman" w:hAnsi="Times New Roman" w:cs="Times New Roman"/>
        </w:rPr>
        <w:t xml:space="preserve">, </w:t>
      </w:r>
      <w:r w:rsidR="0049449B" w:rsidRPr="002B786D">
        <w:rPr>
          <w:rFonts w:ascii="Times New Roman" w:eastAsia="Times New Roman" w:hAnsi="Times New Roman" w:cs="Times New Roman"/>
          <w:color w:val="000000"/>
          <w:lang w:eastAsia="tr-TR"/>
        </w:rPr>
        <w:t>Godfrey ve Merrill (2009), Hillman ve Keim</w:t>
      </w:r>
      <w:r w:rsidR="00157B5C" w:rsidRPr="002B786D">
        <w:rPr>
          <w:rFonts w:ascii="Times New Roman" w:eastAsia="Times New Roman" w:hAnsi="Times New Roman" w:cs="Times New Roman"/>
          <w:color w:val="000000"/>
          <w:lang w:eastAsia="tr-TR"/>
        </w:rPr>
        <w:t xml:space="preserve"> (2001)</w:t>
      </w:r>
      <w:r w:rsidR="00781432" w:rsidRPr="002B786D">
        <w:rPr>
          <w:rFonts w:ascii="Times New Roman" w:hAnsi="Times New Roman" w:cs="Times New Roman"/>
        </w:rPr>
        <w:t xml:space="preserve"> ve 3.kümede </w:t>
      </w:r>
      <w:r w:rsidR="00A000C5" w:rsidRPr="002B786D">
        <w:rPr>
          <w:rFonts w:ascii="Times New Roman" w:hAnsi="Times New Roman" w:cs="Times New Roman"/>
        </w:rPr>
        <w:t>Freeman (1984)</w:t>
      </w:r>
      <w:r w:rsidR="0049449B" w:rsidRPr="002B786D">
        <w:rPr>
          <w:rFonts w:ascii="Times New Roman" w:hAnsi="Times New Roman" w:cs="Times New Roman"/>
        </w:rPr>
        <w:t>,</w:t>
      </w:r>
      <w:r w:rsidR="004178C1" w:rsidRPr="002B786D">
        <w:rPr>
          <w:rFonts w:ascii="Times New Roman" w:hAnsi="Times New Roman" w:cs="Times New Roman"/>
        </w:rPr>
        <w:t xml:space="preserve"> </w:t>
      </w:r>
      <w:r w:rsidR="004178C1" w:rsidRPr="002B786D">
        <w:rPr>
          <w:rFonts w:ascii="Times New Roman" w:eastAsia="Times New Roman" w:hAnsi="Times New Roman" w:cs="Times New Roman"/>
          <w:color w:val="000000"/>
          <w:lang w:eastAsia="tr-TR"/>
        </w:rPr>
        <w:t>Orlitzky vd. (2003)</w:t>
      </w:r>
      <w:r w:rsidR="0049449B" w:rsidRPr="002B786D">
        <w:rPr>
          <w:rFonts w:ascii="Times New Roman" w:eastAsia="Times New Roman" w:hAnsi="Times New Roman" w:cs="Times New Roman"/>
          <w:color w:val="000000"/>
          <w:lang w:eastAsia="tr-TR"/>
        </w:rPr>
        <w:t xml:space="preserve"> ile McWilliams ve Siegel</w:t>
      </w:r>
      <w:r w:rsidR="0004363F" w:rsidRPr="002B786D">
        <w:rPr>
          <w:rFonts w:ascii="Times New Roman" w:eastAsia="Times New Roman" w:hAnsi="Times New Roman" w:cs="Times New Roman"/>
          <w:color w:val="000000"/>
          <w:lang w:eastAsia="tr-TR"/>
        </w:rPr>
        <w:t>’i</w:t>
      </w:r>
      <w:r w:rsidR="0049449B" w:rsidRPr="002B786D">
        <w:rPr>
          <w:rFonts w:ascii="Times New Roman" w:eastAsia="Times New Roman" w:hAnsi="Times New Roman" w:cs="Times New Roman"/>
          <w:color w:val="000000"/>
          <w:lang w:eastAsia="tr-TR"/>
        </w:rPr>
        <w:t xml:space="preserve"> (2001)</w:t>
      </w:r>
      <w:r w:rsidR="00A000C5" w:rsidRPr="002B786D">
        <w:rPr>
          <w:rFonts w:ascii="Times New Roman" w:hAnsi="Times New Roman" w:cs="Times New Roman"/>
        </w:rPr>
        <w:t xml:space="preserve"> en fazla </w:t>
      </w:r>
      <w:r w:rsidR="0086261A" w:rsidRPr="002B786D">
        <w:rPr>
          <w:rFonts w:ascii="Times New Roman" w:hAnsi="Times New Roman" w:cs="Times New Roman"/>
        </w:rPr>
        <w:t xml:space="preserve">ortak </w:t>
      </w:r>
      <w:r w:rsidR="00A000C5" w:rsidRPr="002B786D">
        <w:rPr>
          <w:rFonts w:ascii="Times New Roman" w:hAnsi="Times New Roman" w:cs="Times New Roman"/>
        </w:rPr>
        <w:t xml:space="preserve">atıf yapılan yazarlar </w:t>
      </w:r>
      <w:r w:rsidR="0086261A" w:rsidRPr="002B786D">
        <w:rPr>
          <w:rFonts w:ascii="Times New Roman" w:hAnsi="Times New Roman" w:cs="Times New Roman"/>
        </w:rPr>
        <w:t>olarak öne çıkarmaktadır</w:t>
      </w:r>
      <w:r w:rsidR="00A000C5" w:rsidRPr="002B786D">
        <w:rPr>
          <w:rFonts w:ascii="Times New Roman" w:hAnsi="Times New Roman" w:cs="Times New Roman"/>
        </w:rPr>
        <w:t xml:space="preserve">. </w:t>
      </w:r>
      <w:r w:rsidR="004178C1" w:rsidRPr="002B786D">
        <w:rPr>
          <w:rFonts w:ascii="Times New Roman" w:hAnsi="Times New Roman" w:cs="Times New Roman"/>
        </w:rPr>
        <w:t xml:space="preserve">Bu çalışmalarla birlikte şekil 1’deki tüm çalışmaların </w:t>
      </w:r>
      <w:r w:rsidRPr="002B786D">
        <w:rPr>
          <w:rFonts w:ascii="Times New Roman" w:hAnsi="Times New Roman" w:cs="Times New Roman"/>
        </w:rPr>
        <w:t>nitel içerik analizi sonucunda ortaya çıkan teoriler Tablo 3’te verilmiştir</w:t>
      </w:r>
      <w:r w:rsidR="0004363F" w:rsidRPr="002B786D">
        <w:rPr>
          <w:rFonts w:ascii="Times New Roman" w:hAnsi="Times New Roman" w:cs="Times New Roman"/>
        </w:rPr>
        <w:t>.</w:t>
      </w:r>
      <w:r w:rsidRPr="002B786D">
        <w:rPr>
          <w:rFonts w:ascii="Times New Roman" w:hAnsi="Times New Roman" w:cs="Times New Roman"/>
        </w:rPr>
        <w:t xml:space="preserve"> </w:t>
      </w:r>
      <w:r w:rsidR="0004363F" w:rsidRPr="002B786D">
        <w:rPr>
          <w:rFonts w:ascii="Times New Roman" w:hAnsi="Times New Roman" w:cs="Times New Roman"/>
        </w:rPr>
        <w:t>Teorilerin kümelere göre dağılımı şu şekildedir:</w:t>
      </w:r>
    </w:p>
    <w:p w:rsidR="004E4608" w:rsidRPr="002B786D" w:rsidRDefault="004E4608" w:rsidP="004E4608">
      <w:pPr>
        <w:spacing w:after="0" w:line="240" w:lineRule="auto"/>
        <w:jc w:val="both"/>
        <w:rPr>
          <w:rFonts w:ascii="Times New Roman" w:hAnsi="Times New Roman" w:cs="Times New Roman"/>
        </w:rPr>
      </w:pPr>
      <w:r w:rsidRPr="002B786D">
        <w:rPr>
          <w:rFonts w:ascii="Times New Roman" w:hAnsi="Times New Roman" w:cs="Times New Roman"/>
        </w:rPr>
        <w:t>1.kümede koşul bağımlı kaynak temelli görüş, kurumsal kuram, kaynak temelli görüş, paydaş teorisi, doğal kaynak t</w:t>
      </w:r>
      <w:r w:rsidR="00036CAA">
        <w:rPr>
          <w:rFonts w:ascii="Times New Roman" w:hAnsi="Times New Roman" w:cs="Times New Roman"/>
        </w:rPr>
        <w:t>emelli görüş ve vekâlet kuramı,</w:t>
      </w:r>
    </w:p>
    <w:p w:rsidR="004E4608" w:rsidRPr="002B786D" w:rsidRDefault="004E4608" w:rsidP="004E4608">
      <w:pPr>
        <w:spacing w:after="0" w:line="240" w:lineRule="auto"/>
        <w:jc w:val="both"/>
        <w:rPr>
          <w:rFonts w:ascii="Times New Roman" w:hAnsi="Times New Roman" w:cs="Times New Roman"/>
        </w:rPr>
      </w:pPr>
      <w:r w:rsidRPr="002B786D">
        <w:rPr>
          <w:rFonts w:ascii="Times New Roman" w:hAnsi="Times New Roman" w:cs="Times New Roman"/>
        </w:rPr>
        <w:t xml:space="preserve">2.kümede paydaş teorisi, </w:t>
      </w:r>
      <w:r w:rsidR="00036CAA">
        <w:rPr>
          <w:rFonts w:ascii="Times New Roman" w:hAnsi="Times New Roman" w:cs="Times New Roman"/>
        </w:rPr>
        <w:t>kurumsal kuram, sosyal kimlik ve</w:t>
      </w:r>
      <w:r w:rsidRPr="002B786D">
        <w:rPr>
          <w:rFonts w:ascii="Times New Roman" w:hAnsi="Times New Roman" w:cs="Times New Roman"/>
        </w:rPr>
        <w:t xml:space="preserve"> sinyal teorileri,</w:t>
      </w:r>
    </w:p>
    <w:p w:rsidR="004E4608" w:rsidRPr="002B786D" w:rsidRDefault="004E4608" w:rsidP="004E4608">
      <w:pPr>
        <w:spacing w:after="0" w:line="240" w:lineRule="auto"/>
        <w:jc w:val="both"/>
        <w:rPr>
          <w:rFonts w:ascii="Times New Roman" w:hAnsi="Times New Roman" w:cs="Times New Roman"/>
        </w:rPr>
      </w:pPr>
      <w:r w:rsidRPr="002B786D">
        <w:rPr>
          <w:rFonts w:ascii="Times New Roman" w:hAnsi="Times New Roman" w:cs="Times New Roman"/>
        </w:rPr>
        <w:t>3.kümede kurumsal kuram ve paydaş teorisi</w:t>
      </w:r>
      <w:r w:rsidR="00036CAA">
        <w:rPr>
          <w:rFonts w:ascii="Times New Roman" w:hAnsi="Times New Roman" w:cs="Times New Roman"/>
        </w:rPr>
        <w:t>.</w:t>
      </w:r>
    </w:p>
    <w:p w:rsidR="00B801B4" w:rsidRPr="002B786D" w:rsidRDefault="00B801B4" w:rsidP="00780E05">
      <w:pPr>
        <w:spacing w:after="0" w:line="240" w:lineRule="auto"/>
        <w:jc w:val="both"/>
        <w:rPr>
          <w:rFonts w:ascii="Times New Roman" w:hAnsi="Times New Roman" w:cs="Times New Roman"/>
          <w:sz w:val="24"/>
          <w:szCs w:val="24"/>
        </w:rPr>
      </w:pPr>
    </w:p>
    <w:p w:rsidR="00780E05" w:rsidRPr="002B786D" w:rsidRDefault="00780E05" w:rsidP="00780E05">
      <w:pPr>
        <w:jc w:val="both"/>
        <w:rPr>
          <w:rFonts w:ascii="Times New Roman" w:hAnsi="Times New Roman" w:cs="Times New Roman"/>
          <w:b/>
          <w:sz w:val="24"/>
          <w:szCs w:val="24"/>
        </w:rPr>
      </w:pPr>
      <w:r w:rsidRPr="002B786D">
        <w:rPr>
          <w:rFonts w:ascii="Times New Roman" w:hAnsi="Times New Roman" w:cs="Times New Roman"/>
          <w:b/>
          <w:sz w:val="24"/>
          <w:szCs w:val="24"/>
        </w:rPr>
        <w:t xml:space="preserve">Tablo 3: </w:t>
      </w:r>
      <w:r w:rsidR="00DC45D5" w:rsidRPr="002B786D">
        <w:rPr>
          <w:rFonts w:ascii="Times New Roman" w:hAnsi="Times New Roman" w:cs="Times New Roman"/>
          <w:b/>
          <w:sz w:val="24"/>
          <w:szCs w:val="24"/>
        </w:rPr>
        <w:t>Ortak Atıf ve Nitel İçerik Analizleri Bulguları</w:t>
      </w:r>
      <w:r w:rsidR="008E5B29" w:rsidRPr="002B786D">
        <w:rPr>
          <w:rFonts w:ascii="Times New Roman" w:hAnsi="Times New Roman" w:cs="Times New Roman"/>
          <w:b/>
          <w:sz w:val="24"/>
          <w:szCs w:val="24"/>
        </w:rPr>
        <w:t xml:space="preserve"> </w:t>
      </w:r>
    </w:p>
    <w:tbl>
      <w:tblPr>
        <w:tblW w:w="8906"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00"/>
        <w:gridCol w:w="377"/>
        <w:gridCol w:w="810"/>
        <w:gridCol w:w="1820"/>
        <w:gridCol w:w="377"/>
        <w:gridCol w:w="914"/>
        <w:gridCol w:w="1820"/>
        <w:gridCol w:w="377"/>
        <w:gridCol w:w="411"/>
      </w:tblGrid>
      <w:tr w:rsidR="00971697" w:rsidRPr="002B786D" w:rsidTr="00971697">
        <w:trPr>
          <w:trHeight w:val="114"/>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Cluster 1 (21 items)</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C</w:t>
            </w:r>
          </w:p>
        </w:tc>
        <w:tc>
          <w:tcPr>
            <w:tcW w:w="0" w:type="auto"/>
            <w:tcBorders>
              <w:top w:val="single" w:sz="4" w:space="0" w:color="auto"/>
              <w:bottom w:val="single" w:sz="4" w:space="0" w:color="auto"/>
            </w:tcBorders>
            <w:shd w:val="clear" w:color="auto" w:fill="auto"/>
            <w:vAlign w:val="center"/>
            <w:hideMark/>
          </w:tcPr>
          <w:p w:rsidR="0045580C" w:rsidRPr="002B786D" w:rsidRDefault="00971697"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Cluster 2 (16 items)</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C</w:t>
            </w:r>
          </w:p>
        </w:tc>
        <w:tc>
          <w:tcPr>
            <w:tcW w:w="0" w:type="auto"/>
            <w:tcBorders>
              <w:top w:val="single" w:sz="4" w:space="0" w:color="auto"/>
              <w:bottom w:val="single" w:sz="4" w:space="0" w:color="auto"/>
            </w:tcBorders>
            <w:shd w:val="clear" w:color="auto" w:fill="auto"/>
            <w:vAlign w:val="center"/>
            <w:hideMark/>
          </w:tcPr>
          <w:p w:rsidR="0045580C" w:rsidRPr="002B786D" w:rsidRDefault="00971697"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Cluster 3 (15 items)</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C</w:t>
            </w:r>
          </w:p>
        </w:tc>
        <w:tc>
          <w:tcPr>
            <w:tcW w:w="0" w:type="auto"/>
            <w:tcBorders>
              <w:top w:val="single" w:sz="4" w:space="0" w:color="auto"/>
              <w:bottom w:val="single" w:sz="4" w:space="0" w:color="auto"/>
            </w:tcBorders>
            <w:shd w:val="clear" w:color="auto" w:fill="auto"/>
            <w:vAlign w:val="center"/>
            <w:hideMark/>
          </w:tcPr>
          <w:p w:rsidR="0045580C" w:rsidRPr="002B786D" w:rsidRDefault="00971697" w:rsidP="0045580C">
            <w:pPr>
              <w:spacing w:after="0" w:line="240" w:lineRule="auto"/>
              <w:jc w:val="center"/>
              <w:rPr>
                <w:rFonts w:ascii="Times New Roman" w:eastAsia="Times New Roman" w:hAnsi="Times New Roman" w:cs="Times New Roman"/>
                <w:b/>
                <w:bCs/>
                <w:color w:val="000000"/>
                <w:sz w:val="16"/>
                <w:szCs w:val="16"/>
                <w:u w:val="single"/>
                <w:lang w:eastAsia="tr-TR"/>
              </w:rPr>
            </w:pPr>
            <w:r w:rsidRPr="002B786D">
              <w:rPr>
                <w:rFonts w:ascii="Times New Roman" w:eastAsia="Times New Roman" w:hAnsi="Times New Roman" w:cs="Times New Roman"/>
                <w:b/>
                <w:bCs/>
                <w:color w:val="000000"/>
                <w:sz w:val="16"/>
                <w:szCs w:val="16"/>
                <w:u w:val="single"/>
                <w:lang w:eastAsia="tr-TR"/>
              </w:rPr>
              <w:t>T</w:t>
            </w:r>
          </w:p>
        </w:tc>
      </w:tr>
      <w:tr w:rsidR="00971697" w:rsidRPr="002B786D" w:rsidTr="00971697">
        <w:trPr>
          <w:trHeight w:val="123"/>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proofErr w:type="gramStart"/>
            <w:r w:rsidRPr="002B786D">
              <w:rPr>
                <w:rFonts w:ascii="Times New Roman" w:eastAsia="Times New Roman" w:hAnsi="Times New Roman" w:cs="Times New Roman"/>
                <w:color w:val="000000"/>
                <w:sz w:val="16"/>
                <w:szCs w:val="16"/>
                <w:lang w:eastAsia="tr-TR"/>
              </w:rPr>
              <w:t>Hart</w:t>
            </w:r>
            <w:proofErr w:type="gramEnd"/>
            <w:r w:rsidRPr="002B786D">
              <w:rPr>
                <w:rFonts w:ascii="Times New Roman" w:eastAsia="Times New Roman" w:hAnsi="Times New Roman" w:cs="Times New Roman"/>
                <w:color w:val="000000"/>
                <w:sz w:val="16"/>
                <w:szCs w:val="16"/>
                <w:lang w:eastAsia="tr-TR"/>
              </w:rPr>
              <w:t>, 1995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59</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NRBV</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Waddock, 1997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60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Freeman, 1984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68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Russo ve Fouts, 1997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50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RBV</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Godfrey ve Merrill, 2009</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47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Orlitzky vd. 2003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57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DiMaggio ve Powell, 1983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46</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Hillman ve Keim, 2001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47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McWilliams ve Siegel, 2001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55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Barney, 1991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40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RBV</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Margolis ve Walsh, 2003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44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Porter ve Kramer, 2006</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46</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23"/>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Suchman, 1995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35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Cheng vd. 2014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29</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Carroll, 1979</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35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Bansal ve Roth, 2000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31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McWilliams ve Siegel, 2000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29</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Donaldson ve Preston, 1995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31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Sharma ve Vredenburg, 1998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30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NRBV</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Surroca vd. 2010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Campbell, 2007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31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Porter ve Van der Linde, 1995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Jones, 1995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26</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Clarkson, 1995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30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Klassen ve McLaughlin, 1996</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Aguilera, 2007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26</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Matten ve Moon, 2008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w:t>
            </w:r>
          </w:p>
        </w:tc>
      </w:tr>
      <w:tr w:rsidR="00971697" w:rsidRPr="002B786D" w:rsidTr="00971697">
        <w:trPr>
          <w:trHeight w:val="123"/>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Bansal, 2005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 RBV</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Barnett, 2007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Mitchell vd. 1997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r>
      <w:tr w:rsidR="00971697" w:rsidRPr="002B786D" w:rsidTr="00971697">
        <w:trPr>
          <w:trHeight w:val="247"/>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Aragon-Correa ve Sharma, 2003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CRBV</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Godfrey, 2005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Carroll, 1991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23"/>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lastRenderedPageBreak/>
              <w:t>Clarkson vd. 2008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Flammer, 2015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Porter, 2011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25</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McGuire ve Sundgren, 1988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Turban ve Greening, 1997</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SIT/SNT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Dahlsrud, 2008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Bansal ve Kandola 2004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Eccles vd. 2014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McWilliams ve Siegel, 2006</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Delmas ve Toffel, 2004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Barnett, 2012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Wood, 1991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Jensen ve Meckling, 1976</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AT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Ioannou ve Serafeim, 2012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IT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Brammer ve Millington, 2008</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ST</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185"/>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Buysse ve Verbeke, 2003</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70"/>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Wernerfelt, 1984</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21</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RBV</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971697" w:rsidRPr="002B786D" w:rsidTr="00971697">
        <w:trPr>
          <w:trHeight w:val="82"/>
        </w:trPr>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King, 2002</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20</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c>
          <w:tcPr>
            <w:tcW w:w="0" w:type="auto"/>
            <w:tcBorders>
              <w:top w:val="single" w:sz="4" w:space="0" w:color="auto"/>
              <w:bottom w:val="single" w:sz="4" w:space="0" w:color="auto"/>
            </w:tcBorders>
            <w:shd w:val="clear" w:color="auto" w:fill="auto"/>
            <w:vAlign w:val="center"/>
            <w:hideMark/>
          </w:tcPr>
          <w:p w:rsidR="0045580C" w:rsidRPr="002B786D" w:rsidRDefault="0045580C" w:rsidP="0045580C">
            <w:pPr>
              <w:spacing w:after="0" w:line="240" w:lineRule="auto"/>
              <w:jc w:val="center"/>
              <w:rPr>
                <w:rFonts w:ascii="Times New Roman" w:eastAsia="Times New Roman" w:hAnsi="Times New Roman" w:cs="Times New Roman"/>
                <w:color w:val="000000"/>
                <w:sz w:val="16"/>
                <w:szCs w:val="16"/>
                <w:lang w:eastAsia="tr-TR"/>
              </w:rPr>
            </w:pPr>
            <w:r w:rsidRPr="002B786D">
              <w:rPr>
                <w:rFonts w:ascii="Times New Roman" w:eastAsia="Times New Roman" w:hAnsi="Times New Roman" w:cs="Times New Roman"/>
                <w:color w:val="000000"/>
                <w:sz w:val="16"/>
                <w:szCs w:val="16"/>
                <w:lang w:eastAsia="tr-TR"/>
              </w:rPr>
              <w:t> </w:t>
            </w:r>
          </w:p>
        </w:tc>
      </w:tr>
      <w:tr w:rsidR="0045580C" w:rsidRPr="002B786D" w:rsidTr="00971697">
        <w:trPr>
          <w:trHeight w:val="123"/>
        </w:trPr>
        <w:tc>
          <w:tcPr>
            <w:tcW w:w="0" w:type="auto"/>
            <w:gridSpan w:val="9"/>
            <w:tcBorders>
              <w:top w:val="single" w:sz="4" w:space="0" w:color="auto"/>
            </w:tcBorders>
            <w:shd w:val="clear" w:color="auto" w:fill="auto"/>
            <w:vAlign w:val="center"/>
            <w:hideMark/>
          </w:tcPr>
          <w:p w:rsidR="0045580C" w:rsidRPr="002B786D" w:rsidRDefault="0045580C" w:rsidP="0045580C">
            <w:pPr>
              <w:spacing w:after="0" w:line="240" w:lineRule="auto"/>
              <w:jc w:val="both"/>
              <w:rPr>
                <w:rFonts w:ascii="Times New Roman" w:eastAsia="Times New Roman" w:hAnsi="Times New Roman" w:cs="Times New Roman"/>
                <w:b/>
                <w:bCs/>
                <w:color w:val="000000"/>
                <w:sz w:val="16"/>
                <w:szCs w:val="16"/>
                <w:lang w:eastAsia="tr-TR"/>
              </w:rPr>
            </w:pPr>
            <w:r w:rsidRPr="002B786D">
              <w:rPr>
                <w:rFonts w:ascii="Times New Roman" w:eastAsia="Times New Roman" w:hAnsi="Times New Roman" w:cs="Times New Roman"/>
                <w:b/>
                <w:bCs/>
                <w:color w:val="000000"/>
                <w:sz w:val="16"/>
                <w:szCs w:val="16"/>
                <w:lang w:eastAsia="tr-TR"/>
              </w:rPr>
              <w:t>CRBV:</w:t>
            </w:r>
            <w:r w:rsidRPr="002B786D">
              <w:rPr>
                <w:rFonts w:ascii="Times New Roman" w:eastAsia="Times New Roman" w:hAnsi="Times New Roman" w:cs="Times New Roman"/>
                <w:color w:val="000000"/>
                <w:sz w:val="16"/>
                <w:szCs w:val="16"/>
                <w:lang w:eastAsia="tr-TR"/>
              </w:rPr>
              <w:t xml:space="preserve"> Contingent resource-based view, </w:t>
            </w:r>
            <w:r w:rsidRPr="002B786D">
              <w:rPr>
                <w:rFonts w:ascii="Times New Roman" w:eastAsia="Times New Roman" w:hAnsi="Times New Roman" w:cs="Times New Roman"/>
                <w:b/>
                <w:bCs/>
                <w:color w:val="000000"/>
                <w:sz w:val="16"/>
                <w:szCs w:val="16"/>
                <w:lang w:eastAsia="tr-TR"/>
              </w:rPr>
              <w:t>IT:</w:t>
            </w:r>
            <w:r w:rsidRPr="002B786D">
              <w:rPr>
                <w:rFonts w:ascii="Times New Roman" w:eastAsia="Times New Roman" w:hAnsi="Times New Roman" w:cs="Times New Roman"/>
                <w:color w:val="000000"/>
                <w:sz w:val="16"/>
                <w:szCs w:val="16"/>
                <w:lang w:eastAsia="tr-TR"/>
              </w:rPr>
              <w:t xml:space="preserve"> Institutional theory, </w:t>
            </w:r>
            <w:r w:rsidRPr="002B786D">
              <w:rPr>
                <w:rFonts w:ascii="Times New Roman" w:eastAsia="Times New Roman" w:hAnsi="Times New Roman" w:cs="Times New Roman"/>
                <w:b/>
                <w:bCs/>
                <w:color w:val="000000"/>
                <w:sz w:val="16"/>
                <w:szCs w:val="16"/>
                <w:lang w:eastAsia="tr-TR"/>
              </w:rPr>
              <w:t>RBV:</w:t>
            </w:r>
            <w:r w:rsidRPr="002B786D">
              <w:rPr>
                <w:rFonts w:ascii="Times New Roman" w:eastAsia="Times New Roman" w:hAnsi="Times New Roman" w:cs="Times New Roman"/>
                <w:color w:val="000000"/>
                <w:sz w:val="16"/>
                <w:szCs w:val="16"/>
                <w:lang w:eastAsia="tr-TR"/>
              </w:rPr>
              <w:t xml:space="preserve"> Resource-based view, </w:t>
            </w:r>
            <w:r w:rsidRPr="002B786D">
              <w:rPr>
                <w:rFonts w:ascii="Times New Roman" w:eastAsia="Times New Roman" w:hAnsi="Times New Roman" w:cs="Times New Roman"/>
                <w:b/>
                <w:bCs/>
                <w:color w:val="000000"/>
                <w:sz w:val="16"/>
                <w:szCs w:val="16"/>
                <w:lang w:eastAsia="tr-TR"/>
              </w:rPr>
              <w:t>ST:</w:t>
            </w:r>
            <w:r w:rsidRPr="002B786D">
              <w:rPr>
                <w:rFonts w:ascii="Times New Roman" w:eastAsia="Times New Roman" w:hAnsi="Times New Roman" w:cs="Times New Roman"/>
                <w:color w:val="000000"/>
                <w:sz w:val="16"/>
                <w:szCs w:val="16"/>
                <w:lang w:eastAsia="tr-TR"/>
              </w:rPr>
              <w:t xml:space="preserve"> Stakeholder theory, </w:t>
            </w:r>
            <w:r w:rsidRPr="002B786D">
              <w:rPr>
                <w:rFonts w:ascii="Times New Roman" w:eastAsia="Times New Roman" w:hAnsi="Times New Roman" w:cs="Times New Roman"/>
                <w:b/>
                <w:bCs/>
                <w:color w:val="000000"/>
                <w:sz w:val="16"/>
                <w:szCs w:val="16"/>
                <w:lang w:eastAsia="tr-TR"/>
              </w:rPr>
              <w:t>NRBV:</w:t>
            </w:r>
            <w:r w:rsidRPr="002B786D">
              <w:rPr>
                <w:rFonts w:ascii="Times New Roman" w:eastAsia="Times New Roman" w:hAnsi="Times New Roman" w:cs="Times New Roman"/>
                <w:color w:val="000000"/>
                <w:sz w:val="16"/>
                <w:szCs w:val="16"/>
                <w:lang w:eastAsia="tr-TR"/>
              </w:rPr>
              <w:t xml:space="preserve"> A natural resource-based view, </w:t>
            </w:r>
            <w:r w:rsidRPr="002B786D">
              <w:rPr>
                <w:rFonts w:ascii="Times New Roman" w:eastAsia="Times New Roman" w:hAnsi="Times New Roman" w:cs="Times New Roman"/>
                <w:b/>
                <w:bCs/>
                <w:color w:val="000000"/>
                <w:sz w:val="16"/>
                <w:szCs w:val="16"/>
                <w:lang w:eastAsia="tr-TR"/>
              </w:rPr>
              <w:t>SIT:</w:t>
            </w:r>
            <w:r w:rsidRPr="002B786D">
              <w:rPr>
                <w:rFonts w:ascii="Times New Roman" w:eastAsia="Times New Roman" w:hAnsi="Times New Roman" w:cs="Times New Roman"/>
                <w:color w:val="000000"/>
                <w:sz w:val="16"/>
                <w:szCs w:val="16"/>
                <w:lang w:eastAsia="tr-TR"/>
              </w:rPr>
              <w:t xml:space="preserve"> Social identity theory, </w:t>
            </w:r>
            <w:r w:rsidRPr="002B786D">
              <w:rPr>
                <w:rFonts w:ascii="Times New Roman" w:eastAsia="Times New Roman" w:hAnsi="Times New Roman" w:cs="Times New Roman"/>
                <w:b/>
                <w:bCs/>
                <w:color w:val="000000"/>
                <w:sz w:val="16"/>
                <w:szCs w:val="16"/>
                <w:lang w:eastAsia="tr-TR"/>
              </w:rPr>
              <w:t>SNT:</w:t>
            </w:r>
            <w:r w:rsidRPr="002B786D">
              <w:rPr>
                <w:rFonts w:ascii="Times New Roman" w:eastAsia="Times New Roman" w:hAnsi="Times New Roman" w:cs="Times New Roman"/>
                <w:color w:val="000000"/>
                <w:sz w:val="16"/>
                <w:szCs w:val="16"/>
                <w:lang w:eastAsia="tr-TR"/>
              </w:rPr>
              <w:t xml:space="preserve"> Signal theory, </w:t>
            </w:r>
            <w:r w:rsidRPr="002B786D">
              <w:rPr>
                <w:rFonts w:ascii="Times New Roman" w:eastAsia="Times New Roman" w:hAnsi="Times New Roman" w:cs="Times New Roman"/>
                <w:b/>
                <w:bCs/>
                <w:color w:val="000000"/>
                <w:sz w:val="16"/>
                <w:szCs w:val="16"/>
                <w:lang w:eastAsia="tr-TR"/>
              </w:rPr>
              <w:t>C:</w:t>
            </w:r>
            <w:r w:rsidRPr="002B786D">
              <w:rPr>
                <w:rFonts w:ascii="Times New Roman" w:eastAsia="Times New Roman" w:hAnsi="Times New Roman" w:cs="Times New Roman"/>
                <w:color w:val="000000"/>
                <w:sz w:val="16"/>
                <w:szCs w:val="16"/>
                <w:lang w:eastAsia="tr-TR"/>
              </w:rPr>
              <w:t xml:space="preserve"> Citation</w:t>
            </w:r>
            <w:r w:rsidR="00971697" w:rsidRPr="002B786D">
              <w:rPr>
                <w:rFonts w:ascii="Times New Roman" w:eastAsia="Times New Roman" w:hAnsi="Times New Roman" w:cs="Times New Roman"/>
                <w:color w:val="000000"/>
                <w:sz w:val="16"/>
                <w:szCs w:val="16"/>
                <w:lang w:eastAsia="tr-TR"/>
              </w:rPr>
              <w:t xml:space="preserve">, </w:t>
            </w:r>
            <w:r w:rsidR="00971697" w:rsidRPr="002B786D">
              <w:rPr>
                <w:rFonts w:ascii="Times New Roman" w:eastAsia="Times New Roman" w:hAnsi="Times New Roman" w:cs="Times New Roman"/>
                <w:b/>
                <w:color w:val="000000"/>
                <w:sz w:val="16"/>
                <w:szCs w:val="16"/>
                <w:lang w:eastAsia="tr-TR"/>
              </w:rPr>
              <w:t>T:</w:t>
            </w:r>
            <w:r w:rsidR="00971697" w:rsidRPr="002B786D">
              <w:rPr>
                <w:rFonts w:ascii="Times New Roman" w:eastAsia="Times New Roman" w:hAnsi="Times New Roman" w:cs="Times New Roman"/>
                <w:color w:val="000000"/>
                <w:sz w:val="16"/>
                <w:szCs w:val="16"/>
                <w:lang w:eastAsia="tr-TR"/>
              </w:rPr>
              <w:t xml:space="preserve"> Theories</w:t>
            </w:r>
          </w:p>
        </w:tc>
      </w:tr>
    </w:tbl>
    <w:p w:rsidR="00780E05" w:rsidRPr="002B786D" w:rsidRDefault="00780E05" w:rsidP="00780E05">
      <w:pPr>
        <w:jc w:val="both"/>
        <w:rPr>
          <w:rFonts w:ascii="Times New Roman" w:hAnsi="Times New Roman" w:cs="Times New Roman"/>
          <w:b/>
          <w:sz w:val="16"/>
          <w:szCs w:val="16"/>
        </w:rPr>
      </w:pPr>
      <w:r w:rsidRPr="002B786D">
        <w:rPr>
          <w:rFonts w:ascii="Times New Roman" w:hAnsi="Times New Roman" w:cs="Times New Roman"/>
          <w:b/>
          <w:sz w:val="16"/>
          <w:szCs w:val="16"/>
        </w:rPr>
        <w:t>Kaynak: Tablo yazar tarafından oluşturulmuştur.</w:t>
      </w:r>
    </w:p>
    <w:p w:rsidR="00D70EF5" w:rsidRPr="002B786D" w:rsidRDefault="00D70EF5" w:rsidP="00D70EF5">
      <w:pPr>
        <w:pStyle w:val="Balk1"/>
      </w:pPr>
      <w:r w:rsidRPr="002B786D">
        <w:t>4.Tartışma</w:t>
      </w:r>
    </w:p>
    <w:p w:rsidR="00A0203F" w:rsidRPr="002B786D" w:rsidRDefault="00A0203F" w:rsidP="00D70EF5">
      <w:pPr>
        <w:tabs>
          <w:tab w:val="left" w:pos="1448"/>
        </w:tabs>
        <w:spacing w:after="0" w:line="240" w:lineRule="auto"/>
        <w:jc w:val="both"/>
      </w:pPr>
    </w:p>
    <w:p w:rsidR="00F97A85" w:rsidRPr="002B786D" w:rsidRDefault="00320722" w:rsidP="006B43F1">
      <w:pPr>
        <w:tabs>
          <w:tab w:val="left" w:pos="1448"/>
        </w:tabs>
        <w:spacing w:after="120" w:line="276" w:lineRule="auto"/>
        <w:ind w:firstLine="709"/>
        <w:jc w:val="both"/>
        <w:rPr>
          <w:rFonts w:ascii="Times New Roman" w:hAnsi="Times New Roman" w:cs="Times New Roman"/>
        </w:rPr>
      </w:pPr>
      <w:r w:rsidRPr="002B786D">
        <w:rPr>
          <w:rFonts w:ascii="Times New Roman" w:hAnsi="Times New Roman" w:cs="Times New Roman"/>
        </w:rPr>
        <w:t>Tablo 2 ve 3 ile şekil 1 ve 2’deki bulgular birlikte değerlendirildiğinde kurumsal sosyal sorumluluk araştırmalarının stratejik yönetim araştırmaları içerisinde iki örüntü ortaya çıkardığı tespit edilmiştir. B</w:t>
      </w:r>
      <w:r w:rsidR="00A6639E" w:rsidRPr="002B786D">
        <w:rPr>
          <w:rFonts w:ascii="Times New Roman" w:hAnsi="Times New Roman" w:cs="Times New Roman"/>
        </w:rPr>
        <w:t>irinci örüntü</w:t>
      </w:r>
      <w:r w:rsidRPr="002B786D">
        <w:rPr>
          <w:rFonts w:ascii="Times New Roman" w:hAnsi="Times New Roman" w:cs="Times New Roman"/>
        </w:rPr>
        <w:t xml:space="preserve"> firmanın temel yetkinliklerinin ve kaynaklarının, kurumsal sosyal sorumluluk anlayışıyla uyumlu olduğunu iddia eden stratejik kurumsal sosyal sorumluluktur. Literatürdeki çalışmalar firmaların sosyal ve çevresel konuları </w:t>
      </w:r>
      <w:r w:rsidR="009C7A42" w:rsidRPr="002B786D">
        <w:rPr>
          <w:rFonts w:ascii="Times New Roman" w:hAnsi="Times New Roman" w:cs="Times New Roman"/>
        </w:rPr>
        <w:t>öncelikli olarak</w:t>
      </w:r>
      <w:r w:rsidRPr="002B786D">
        <w:rPr>
          <w:rFonts w:ascii="Times New Roman" w:hAnsi="Times New Roman" w:cs="Times New Roman"/>
        </w:rPr>
        <w:t xml:space="preserve"> gördüğünde ve örgütsel kaynak ve yeteneklerini bu doğrultuda yönlendirdiğinde kurumsal sosyal sorumluluk</w:t>
      </w:r>
      <w:r w:rsidR="00D61FE4" w:rsidRPr="002B786D">
        <w:rPr>
          <w:rFonts w:ascii="Times New Roman" w:hAnsi="Times New Roman" w:cs="Times New Roman"/>
        </w:rPr>
        <w:t xml:space="preserve"> anlayışının</w:t>
      </w:r>
      <w:r w:rsidRPr="002B786D">
        <w:rPr>
          <w:rFonts w:ascii="Times New Roman" w:hAnsi="Times New Roman" w:cs="Times New Roman"/>
        </w:rPr>
        <w:t xml:space="preserve"> stratejik hale </w:t>
      </w:r>
      <w:r w:rsidR="00D31551" w:rsidRPr="002B786D">
        <w:rPr>
          <w:rFonts w:ascii="Times New Roman" w:hAnsi="Times New Roman" w:cs="Times New Roman"/>
        </w:rPr>
        <w:t>geldiğini iddia</w:t>
      </w:r>
      <w:r w:rsidR="00D61FE4" w:rsidRPr="002B786D">
        <w:rPr>
          <w:rFonts w:ascii="Times New Roman" w:hAnsi="Times New Roman" w:cs="Times New Roman"/>
        </w:rPr>
        <w:t xml:space="preserve"> etmektedir</w:t>
      </w:r>
      <w:r w:rsidRPr="002B786D">
        <w:rPr>
          <w:rFonts w:ascii="Times New Roman" w:hAnsi="Times New Roman" w:cs="Times New Roman"/>
        </w:rPr>
        <w:t xml:space="preserve"> (Burke ve Logsdon, 1996).</w:t>
      </w:r>
      <w:r w:rsidR="00F97A85" w:rsidRPr="002B786D">
        <w:rPr>
          <w:rFonts w:ascii="Times New Roman" w:hAnsi="Times New Roman" w:cs="Times New Roman"/>
        </w:rPr>
        <w:t xml:space="preserve"> Bu stratejik bakış</w:t>
      </w:r>
      <w:r w:rsidR="00D654D5" w:rsidRPr="002B786D">
        <w:rPr>
          <w:rFonts w:ascii="Times New Roman" w:hAnsi="Times New Roman" w:cs="Times New Roman"/>
        </w:rPr>
        <w:t>,</w:t>
      </w:r>
      <w:r w:rsidR="00F97A85" w:rsidRPr="002B786D">
        <w:rPr>
          <w:rFonts w:ascii="Times New Roman" w:hAnsi="Times New Roman" w:cs="Times New Roman"/>
        </w:rPr>
        <w:t xml:space="preserve"> </w:t>
      </w:r>
      <w:r w:rsidR="00D96B1F" w:rsidRPr="002B786D">
        <w:rPr>
          <w:rFonts w:ascii="Times New Roman" w:hAnsi="Times New Roman" w:cs="Times New Roman"/>
        </w:rPr>
        <w:t xml:space="preserve">firmaların topluma </w:t>
      </w:r>
      <w:r w:rsidR="00D70EF5" w:rsidRPr="002B786D">
        <w:rPr>
          <w:rFonts w:ascii="Times New Roman" w:hAnsi="Times New Roman" w:cs="Times New Roman"/>
        </w:rPr>
        <w:t xml:space="preserve">ve doğal çevreye yönelik </w:t>
      </w:r>
      <w:r w:rsidR="00D96B1F" w:rsidRPr="002B786D">
        <w:rPr>
          <w:rFonts w:ascii="Times New Roman" w:hAnsi="Times New Roman" w:cs="Times New Roman"/>
        </w:rPr>
        <w:t>faaliyetlerini</w:t>
      </w:r>
      <w:r w:rsidR="00D70EF5" w:rsidRPr="002B786D">
        <w:rPr>
          <w:rFonts w:ascii="Times New Roman" w:hAnsi="Times New Roman" w:cs="Times New Roman"/>
        </w:rPr>
        <w:t xml:space="preserve"> yasal </w:t>
      </w:r>
      <w:r w:rsidR="00F97A85" w:rsidRPr="002B786D">
        <w:rPr>
          <w:rFonts w:ascii="Times New Roman" w:hAnsi="Times New Roman" w:cs="Times New Roman"/>
        </w:rPr>
        <w:t xml:space="preserve">ve </w:t>
      </w:r>
      <w:r w:rsidR="00D70EF5" w:rsidRPr="002B786D">
        <w:rPr>
          <w:rFonts w:ascii="Times New Roman" w:hAnsi="Times New Roman" w:cs="Times New Roman"/>
        </w:rPr>
        <w:t xml:space="preserve">asgari </w:t>
      </w:r>
      <w:r w:rsidR="00F97A85" w:rsidRPr="002B786D">
        <w:rPr>
          <w:rFonts w:ascii="Times New Roman" w:hAnsi="Times New Roman" w:cs="Times New Roman"/>
        </w:rPr>
        <w:t xml:space="preserve">gerekliliklerin </w:t>
      </w:r>
      <w:r w:rsidR="00D70EF5" w:rsidRPr="002B786D">
        <w:rPr>
          <w:rFonts w:ascii="Times New Roman" w:hAnsi="Times New Roman" w:cs="Times New Roman"/>
        </w:rPr>
        <w:t xml:space="preserve">ötesinde, genel hedefleri ve eylemleriyle uyumlu hale getirmekten oluşur. </w:t>
      </w:r>
      <w:r w:rsidR="006D71D8" w:rsidRPr="002B786D">
        <w:rPr>
          <w:rFonts w:ascii="Times New Roman" w:hAnsi="Times New Roman" w:cs="Times New Roman"/>
        </w:rPr>
        <w:t xml:space="preserve">Ortak kelime analizi sonucu </w:t>
      </w:r>
      <w:r w:rsidR="00D71BD1" w:rsidRPr="002B786D">
        <w:rPr>
          <w:rFonts w:ascii="Times New Roman" w:hAnsi="Times New Roman" w:cs="Times New Roman"/>
        </w:rPr>
        <w:t>öne çıkan</w:t>
      </w:r>
      <w:r w:rsidR="006D71D8" w:rsidRPr="002B786D">
        <w:rPr>
          <w:rFonts w:ascii="Times New Roman" w:hAnsi="Times New Roman" w:cs="Times New Roman"/>
        </w:rPr>
        <w:t xml:space="preserve"> </w:t>
      </w:r>
      <w:r w:rsidR="004B5A5B" w:rsidRPr="002B786D">
        <w:rPr>
          <w:rFonts w:ascii="Times New Roman" w:hAnsi="Times New Roman" w:cs="Times New Roman"/>
        </w:rPr>
        <w:t>proaktif çevre stratejileri, kurumsal sosyal performans ve sosyal sorumluluk yatırımları gibi kavramlar (</w:t>
      </w:r>
      <w:r w:rsidR="004B5A5B" w:rsidRPr="002B786D">
        <w:rPr>
          <w:rFonts w:ascii="Times New Roman" w:eastAsia="Times New Roman" w:hAnsi="Times New Roman" w:cs="Times New Roman"/>
          <w:color w:val="000000"/>
          <w:lang w:eastAsia="tr-TR"/>
        </w:rPr>
        <w:t>Aragon-Correa ve Sharma, 2003)</w:t>
      </w:r>
      <w:r w:rsidR="00826023" w:rsidRPr="002B786D">
        <w:rPr>
          <w:rFonts w:ascii="Times New Roman" w:hAnsi="Times New Roman" w:cs="Times New Roman"/>
        </w:rPr>
        <w:t xml:space="preserve"> kurumsal sosyal sorumluluk uygulamalarının, firmalar tarafından bilinçli stratejik niyetlerle geliştirildiğini göstermektedir. Bununla birlikte </w:t>
      </w:r>
      <w:r w:rsidR="0065170B" w:rsidRPr="002B786D">
        <w:rPr>
          <w:rFonts w:ascii="Times New Roman" w:hAnsi="Times New Roman" w:cs="Times New Roman"/>
        </w:rPr>
        <w:t xml:space="preserve">nitel içerik analizinde öne çıkan </w:t>
      </w:r>
      <w:r w:rsidR="00F97A85" w:rsidRPr="002B786D">
        <w:rPr>
          <w:rFonts w:ascii="Times New Roman" w:hAnsi="Times New Roman" w:cs="Times New Roman"/>
        </w:rPr>
        <w:t>kaynak temelli görüş</w:t>
      </w:r>
      <w:r w:rsidR="0065170B" w:rsidRPr="002B786D">
        <w:rPr>
          <w:rFonts w:ascii="Times New Roman" w:hAnsi="Times New Roman" w:cs="Times New Roman"/>
        </w:rPr>
        <w:t>e</w:t>
      </w:r>
      <w:r w:rsidR="00F97A85" w:rsidRPr="002B786D">
        <w:rPr>
          <w:rFonts w:ascii="Times New Roman" w:hAnsi="Times New Roman" w:cs="Times New Roman"/>
        </w:rPr>
        <w:t xml:space="preserve"> </w:t>
      </w:r>
      <w:r w:rsidR="00B53C9B" w:rsidRPr="002B786D">
        <w:rPr>
          <w:rFonts w:ascii="Times New Roman" w:hAnsi="Times New Roman" w:cs="Times New Roman"/>
        </w:rPr>
        <w:t>(We</w:t>
      </w:r>
      <w:r w:rsidR="005F0071" w:rsidRPr="002B786D">
        <w:rPr>
          <w:rFonts w:ascii="Times New Roman" w:hAnsi="Times New Roman" w:cs="Times New Roman"/>
        </w:rPr>
        <w:t>r</w:t>
      </w:r>
      <w:r w:rsidR="00B53C9B" w:rsidRPr="002B786D">
        <w:rPr>
          <w:rFonts w:ascii="Times New Roman" w:hAnsi="Times New Roman" w:cs="Times New Roman"/>
        </w:rPr>
        <w:t xml:space="preserve">nerfelt, 1984; Barney, 1991) </w:t>
      </w:r>
      <w:r w:rsidR="0065170B" w:rsidRPr="002B786D">
        <w:rPr>
          <w:rFonts w:ascii="Times New Roman" w:hAnsi="Times New Roman" w:cs="Times New Roman"/>
        </w:rPr>
        <w:t>dayanarak</w:t>
      </w:r>
      <w:r w:rsidR="00F97A85" w:rsidRPr="002B786D">
        <w:rPr>
          <w:rFonts w:ascii="Times New Roman" w:hAnsi="Times New Roman" w:cs="Times New Roman"/>
        </w:rPr>
        <w:t xml:space="preserve"> geliştirilen doğal kaynak temelli görüş</w:t>
      </w:r>
      <w:r w:rsidR="004A6DE6" w:rsidRPr="002B786D">
        <w:rPr>
          <w:rFonts w:ascii="Times New Roman" w:hAnsi="Times New Roman" w:cs="Times New Roman"/>
        </w:rPr>
        <w:t>ün</w:t>
      </w:r>
      <w:r w:rsidR="006456A2" w:rsidRPr="002B786D">
        <w:rPr>
          <w:rFonts w:ascii="Times New Roman" w:hAnsi="Times New Roman" w:cs="Times New Roman"/>
        </w:rPr>
        <w:t xml:space="preserve">, </w:t>
      </w:r>
      <w:r w:rsidR="00F97A85" w:rsidRPr="002B786D">
        <w:rPr>
          <w:rFonts w:ascii="Times New Roman" w:hAnsi="Times New Roman" w:cs="Times New Roman"/>
        </w:rPr>
        <w:t xml:space="preserve">kurumsal sosyal sorumluluk araştırmalarında stratejik boyutu ortaya çıkardığı ifade edilebilir. </w:t>
      </w:r>
      <w:r w:rsidR="006456A2" w:rsidRPr="002B786D">
        <w:rPr>
          <w:rFonts w:ascii="Times New Roman" w:hAnsi="Times New Roman" w:cs="Times New Roman"/>
        </w:rPr>
        <w:t xml:space="preserve">Bu görüş, firmaların rekabet avantajı sağlamasında doğal çevre üzerindeki etkilerinin dikkate alınması gerektiğini iddia etmektedir. Görüş, bu iddialarını </w:t>
      </w:r>
      <w:r w:rsidR="003B163D" w:rsidRPr="002B786D">
        <w:rPr>
          <w:rFonts w:ascii="Times New Roman" w:hAnsi="Times New Roman" w:cs="Times New Roman"/>
        </w:rPr>
        <w:t xml:space="preserve">örgütsel kaynak ve yeteneklere dayanan ve </w:t>
      </w:r>
      <w:r w:rsidR="006456A2" w:rsidRPr="002B786D">
        <w:rPr>
          <w:rFonts w:ascii="Times New Roman" w:hAnsi="Times New Roman" w:cs="Times New Roman"/>
        </w:rPr>
        <w:t>birbiriyle bağlantılı üç strateji üzerine temellendirmektedir: Kirlilik önleme, ürün yönetimi ve sürdürülebilir kalkınma (</w:t>
      </w:r>
      <w:proofErr w:type="gramStart"/>
      <w:r w:rsidR="006456A2" w:rsidRPr="002B786D">
        <w:rPr>
          <w:rFonts w:ascii="Times New Roman" w:hAnsi="Times New Roman" w:cs="Times New Roman"/>
        </w:rPr>
        <w:t>Hart</w:t>
      </w:r>
      <w:proofErr w:type="gramEnd"/>
      <w:r w:rsidR="006456A2" w:rsidRPr="002B786D">
        <w:rPr>
          <w:rFonts w:ascii="Times New Roman" w:hAnsi="Times New Roman" w:cs="Times New Roman"/>
        </w:rPr>
        <w:t>, 1995).</w:t>
      </w:r>
      <w:r w:rsidR="006D71D8" w:rsidRPr="002B786D">
        <w:rPr>
          <w:rFonts w:ascii="Times New Roman" w:hAnsi="Times New Roman" w:cs="Times New Roman"/>
        </w:rPr>
        <w:t xml:space="preserve"> Bu bağlamda </w:t>
      </w:r>
      <w:r w:rsidR="00AD752B" w:rsidRPr="002B786D">
        <w:rPr>
          <w:rFonts w:ascii="Times New Roman" w:hAnsi="Times New Roman" w:cs="Times New Roman"/>
        </w:rPr>
        <w:t xml:space="preserve">bu </w:t>
      </w:r>
      <w:r w:rsidR="00CE3E3F" w:rsidRPr="002B786D">
        <w:rPr>
          <w:rFonts w:ascii="Times New Roman" w:hAnsi="Times New Roman" w:cs="Times New Roman"/>
        </w:rPr>
        <w:t>araş</w:t>
      </w:r>
      <w:r w:rsidR="009B019D" w:rsidRPr="002B786D">
        <w:rPr>
          <w:rFonts w:ascii="Times New Roman" w:hAnsi="Times New Roman" w:cs="Times New Roman"/>
        </w:rPr>
        <w:t>tırmada ortak kelime ve nitel içerik analizlerinden</w:t>
      </w:r>
      <w:r w:rsidR="00CE3E3F" w:rsidRPr="002B786D">
        <w:rPr>
          <w:rFonts w:ascii="Times New Roman" w:hAnsi="Times New Roman" w:cs="Times New Roman"/>
        </w:rPr>
        <w:t xml:space="preserve"> elde edilen</w:t>
      </w:r>
      <w:r w:rsidR="004444CD" w:rsidRPr="002B786D">
        <w:rPr>
          <w:rFonts w:ascii="Times New Roman" w:hAnsi="Times New Roman" w:cs="Times New Roman"/>
        </w:rPr>
        <w:t xml:space="preserve"> bulgular</w:t>
      </w:r>
      <w:r w:rsidR="006D71D8" w:rsidRPr="002B786D">
        <w:rPr>
          <w:rFonts w:ascii="Times New Roman" w:hAnsi="Times New Roman" w:cs="Times New Roman"/>
        </w:rPr>
        <w:t xml:space="preserve"> </w:t>
      </w:r>
      <w:r w:rsidR="006D71D8" w:rsidRPr="002B786D">
        <w:rPr>
          <w:rFonts w:ascii="Times New Roman" w:hAnsi="Times New Roman" w:cs="Times New Roman"/>
          <w:shd w:val="clear" w:color="auto" w:fill="FFFFFF"/>
        </w:rPr>
        <w:t>Béji vd. (2021) çalışmalarıyla tutarlıdır.</w:t>
      </w:r>
      <w:r w:rsidR="004444CD" w:rsidRPr="002B786D">
        <w:rPr>
          <w:rFonts w:ascii="Times New Roman" w:hAnsi="Times New Roman" w:cs="Times New Roman"/>
          <w:shd w:val="clear" w:color="auto" w:fill="FFFFFF"/>
        </w:rPr>
        <w:t xml:space="preserve"> Béji vd. (2021) çalışmalarında kurumsal sosyal sorumluluk araştırmalarını stratejik ve duyarlı kurumsal sorumluluk olarak ikiye ayırmışlardır. Stratejik kurumsal sosyal sorumluluk firma stratejileri tarafından yönlendirilirken, duyarlı kurumsal sosyal sorumlulu</w:t>
      </w:r>
      <w:r w:rsidR="002917F4" w:rsidRPr="002B786D">
        <w:rPr>
          <w:rFonts w:ascii="Times New Roman" w:hAnsi="Times New Roman" w:cs="Times New Roman"/>
          <w:shd w:val="clear" w:color="auto" w:fill="FFFFFF"/>
        </w:rPr>
        <w:t xml:space="preserve">k düzenleyici kurumlar ve </w:t>
      </w:r>
      <w:r w:rsidR="004444CD" w:rsidRPr="002B786D">
        <w:rPr>
          <w:rFonts w:ascii="Times New Roman" w:hAnsi="Times New Roman" w:cs="Times New Roman"/>
          <w:shd w:val="clear" w:color="auto" w:fill="FFFFFF"/>
        </w:rPr>
        <w:t>paydaş baskıları</w:t>
      </w:r>
      <w:r w:rsidR="002917F4" w:rsidRPr="002B786D">
        <w:rPr>
          <w:rFonts w:ascii="Times New Roman" w:hAnsi="Times New Roman" w:cs="Times New Roman"/>
          <w:shd w:val="clear" w:color="auto" w:fill="FFFFFF"/>
        </w:rPr>
        <w:t xml:space="preserve"> tarafından şekillendirilmektedir</w:t>
      </w:r>
      <w:r w:rsidR="004444CD" w:rsidRPr="002B786D">
        <w:rPr>
          <w:rFonts w:ascii="Times New Roman" w:hAnsi="Times New Roman" w:cs="Times New Roman"/>
          <w:shd w:val="clear" w:color="auto" w:fill="FFFFFF"/>
        </w:rPr>
        <w:t>.</w:t>
      </w:r>
    </w:p>
    <w:p w:rsidR="0061241C" w:rsidRPr="002B786D" w:rsidRDefault="00F97A85" w:rsidP="006B43F1">
      <w:pPr>
        <w:spacing w:after="120" w:line="276" w:lineRule="auto"/>
        <w:ind w:firstLine="709"/>
        <w:jc w:val="both"/>
        <w:rPr>
          <w:rFonts w:ascii="Times New Roman" w:hAnsi="Times New Roman" w:cs="Times New Roman"/>
        </w:rPr>
      </w:pPr>
      <w:r w:rsidRPr="002B786D">
        <w:rPr>
          <w:rFonts w:ascii="Times New Roman" w:hAnsi="Times New Roman" w:cs="Times New Roman"/>
        </w:rPr>
        <w:t>İ</w:t>
      </w:r>
      <w:r w:rsidR="00B55022" w:rsidRPr="002B786D">
        <w:rPr>
          <w:rFonts w:ascii="Times New Roman" w:hAnsi="Times New Roman" w:cs="Times New Roman"/>
        </w:rPr>
        <w:t xml:space="preserve">kinci örüntü </w:t>
      </w:r>
      <w:r w:rsidRPr="002B786D">
        <w:rPr>
          <w:rFonts w:ascii="Times New Roman" w:hAnsi="Times New Roman" w:cs="Times New Roman"/>
        </w:rPr>
        <w:t>firmaların kurumsal sosyal sorumluluk anlayışının paydaşların beklentileri</w:t>
      </w:r>
      <w:r w:rsidR="00D61FE4" w:rsidRPr="002B786D">
        <w:rPr>
          <w:rFonts w:ascii="Times New Roman" w:hAnsi="Times New Roman" w:cs="Times New Roman"/>
        </w:rPr>
        <w:t xml:space="preserve"> ve</w:t>
      </w:r>
      <w:r w:rsidRPr="002B786D">
        <w:rPr>
          <w:rFonts w:ascii="Times New Roman" w:hAnsi="Times New Roman" w:cs="Times New Roman"/>
        </w:rPr>
        <w:t xml:space="preserve"> yasal gereklilikler</w:t>
      </w:r>
      <w:r w:rsidR="00D70EF5" w:rsidRPr="002B786D">
        <w:rPr>
          <w:rFonts w:ascii="Times New Roman" w:hAnsi="Times New Roman" w:cs="Times New Roman"/>
        </w:rPr>
        <w:t xml:space="preserve"> </w:t>
      </w:r>
      <w:r w:rsidR="00D61FE4" w:rsidRPr="002B786D">
        <w:rPr>
          <w:rFonts w:ascii="Times New Roman" w:hAnsi="Times New Roman" w:cs="Times New Roman"/>
        </w:rPr>
        <w:t>doğrultusunda şekill</w:t>
      </w:r>
      <w:r w:rsidR="00591844" w:rsidRPr="002B786D">
        <w:rPr>
          <w:rFonts w:ascii="Times New Roman" w:hAnsi="Times New Roman" w:cs="Times New Roman"/>
        </w:rPr>
        <w:t>endiğini iddia eden anlayıştır</w:t>
      </w:r>
      <w:r w:rsidR="00D70EF5" w:rsidRPr="002B786D">
        <w:rPr>
          <w:rFonts w:ascii="Times New Roman" w:hAnsi="Times New Roman" w:cs="Times New Roman"/>
        </w:rPr>
        <w:t xml:space="preserve">. </w:t>
      </w:r>
      <w:r w:rsidR="00591844" w:rsidRPr="002B786D">
        <w:rPr>
          <w:rFonts w:ascii="Times New Roman" w:hAnsi="Times New Roman" w:cs="Times New Roman"/>
        </w:rPr>
        <w:t>Bu görüşe göre f</w:t>
      </w:r>
      <w:r w:rsidR="00D70EF5" w:rsidRPr="002B786D">
        <w:rPr>
          <w:rFonts w:ascii="Times New Roman" w:hAnsi="Times New Roman" w:cs="Times New Roman"/>
        </w:rPr>
        <w:t xml:space="preserve">irmaların temel amacı, paydaşlarının gözünde meşruiyet kazanmak için imaj oluşturmaktır </w:t>
      </w:r>
      <w:r w:rsidR="00591844" w:rsidRPr="002B786D">
        <w:rPr>
          <w:rFonts w:ascii="Times New Roman" w:hAnsi="Times New Roman" w:cs="Times New Roman"/>
        </w:rPr>
        <w:t>(</w:t>
      </w:r>
      <w:r w:rsidR="00D70EF5" w:rsidRPr="002B786D">
        <w:rPr>
          <w:rFonts w:ascii="Times New Roman" w:hAnsi="Times New Roman" w:cs="Times New Roman"/>
        </w:rPr>
        <w:t>Ruggiero v</w:t>
      </w:r>
      <w:r w:rsidR="00591844" w:rsidRPr="002B786D">
        <w:rPr>
          <w:rFonts w:ascii="Times New Roman" w:hAnsi="Times New Roman" w:cs="Times New Roman"/>
        </w:rPr>
        <w:t xml:space="preserve">d. </w:t>
      </w:r>
      <w:r w:rsidR="00D70EF5" w:rsidRPr="002B786D">
        <w:rPr>
          <w:rFonts w:ascii="Times New Roman" w:hAnsi="Times New Roman" w:cs="Times New Roman"/>
        </w:rPr>
        <w:t>2018</w:t>
      </w:r>
      <w:r w:rsidR="00591844" w:rsidRPr="002B786D">
        <w:rPr>
          <w:rFonts w:ascii="Times New Roman" w:hAnsi="Times New Roman" w:cs="Times New Roman"/>
        </w:rPr>
        <w:t>)</w:t>
      </w:r>
      <w:r w:rsidR="00D70EF5" w:rsidRPr="002B786D">
        <w:rPr>
          <w:rFonts w:ascii="Times New Roman" w:hAnsi="Times New Roman" w:cs="Times New Roman"/>
        </w:rPr>
        <w:t xml:space="preserve">. </w:t>
      </w:r>
      <w:r w:rsidR="00F32CC5" w:rsidRPr="002B786D">
        <w:rPr>
          <w:rFonts w:ascii="Times New Roman" w:hAnsi="Times New Roman" w:cs="Times New Roman"/>
        </w:rPr>
        <w:t>F</w:t>
      </w:r>
      <w:r w:rsidR="00591844" w:rsidRPr="002B786D">
        <w:rPr>
          <w:rFonts w:ascii="Times New Roman" w:hAnsi="Times New Roman" w:cs="Times New Roman"/>
        </w:rPr>
        <w:t xml:space="preserve">irmalar bu tür sosyal sorumluluk anlayışıyla </w:t>
      </w:r>
      <w:r w:rsidR="00D70EF5" w:rsidRPr="002B786D">
        <w:rPr>
          <w:rFonts w:ascii="Times New Roman" w:hAnsi="Times New Roman" w:cs="Times New Roman"/>
        </w:rPr>
        <w:t>örgütsel faaliyetlerin mevcut veya potansiye</w:t>
      </w:r>
      <w:r w:rsidR="00591844" w:rsidRPr="002B786D">
        <w:rPr>
          <w:rFonts w:ascii="Times New Roman" w:hAnsi="Times New Roman" w:cs="Times New Roman"/>
        </w:rPr>
        <w:t>l olumsuz etkilerini hafifletmeye çabalamaktadırlar (Porter ve Kramer, 2006)</w:t>
      </w:r>
      <w:r w:rsidR="002A653B" w:rsidRPr="002B786D">
        <w:rPr>
          <w:rFonts w:ascii="Times New Roman" w:hAnsi="Times New Roman" w:cs="Times New Roman"/>
        </w:rPr>
        <w:t>.</w:t>
      </w:r>
      <w:r w:rsidR="00D70EF5" w:rsidRPr="002B786D">
        <w:rPr>
          <w:rFonts w:ascii="Times New Roman" w:hAnsi="Times New Roman" w:cs="Times New Roman"/>
        </w:rPr>
        <w:t xml:space="preserve"> </w:t>
      </w:r>
      <w:r w:rsidR="0094259B" w:rsidRPr="002B786D">
        <w:rPr>
          <w:rFonts w:ascii="Times New Roman" w:hAnsi="Times New Roman" w:cs="Times New Roman"/>
        </w:rPr>
        <w:t>Tablo 2</w:t>
      </w:r>
      <w:r w:rsidR="00E72AC2" w:rsidRPr="002B786D">
        <w:rPr>
          <w:rFonts w:ascii="Times New Roman" w:hAnsi="Times New Roman" w:cs="Times New Roman"/>
        </w:rPr>
        <w:t>’</w:t>
      </w:r>
      <w:r w:rsidR="0094259B" w:rsidRPr="002B786D">
        <w:rPr>
          <w:rFonts w:ascii="Times New Roman" w:hAnsi="Times New Roman" w:cs="Times New Roman"/>
        </w:rPr>
        <w:t>d</w:t>
      </w:r>
      <w:r w:rsidR="00E72AC2" w:rsidRPr="002B786D">
        <w:rPr>
          <w:rFonts w:ascii="Times New Roman" w:hAnsi="Times New Roman" w:cs="Times New Roman"/>
        </w:rPr>
        <w:t xml:space="preserve">e verilen ve bağlamsal analiz düzeyinde sunulan kurumsal farklılıklar, sosyal etki, </w:t>
      </w:r>
      <w:proofErr w:type="gramStart"/>
      <w:r w:rsidR="00E72AC2" w:rsidRPr="002B786D">
        <w:rPr>
          <w:rFonts w:ascii="Times New Roman" w:hAnsi="Times New Roman" w:cs="Times New Roman"/>
        </w:rPr>
        <w:t>regülasyon</w:t>
      </w:r>
      <w:proofErr w:type="gramEnd"/>
      <w:r w:rsidR="00E72AC2" w:rsidRPr="002B786D">
        <w:rPr>
          <w:rFonts w:ascii="Times New Roman" w:hAnsi="Times New Roman" w:cs="Times New Roman"/>
        </w:rPr>
        <w:t>, paydaş baskısı, sürdürülebilir kalkınma, meşruiyet, kamu politikaları ve endüstriyel düzenlemeler gibi kavramlar bu kurumsal sosyal sorumluluk anlayışının varlığını ortaya koymaktadır. Ve b</w:t>
      </w:r>
      <w:r w:rsidR="00BE54FB" w:rsidRPr="002B786D">
        <w:rPr>
          <w:rFonts w:ascii="Times New Roman" w:hAnsi="Times New Roman" w:cs="Times New Roman"/>
        </w:rPr>
        <w:t>u bulgu</w:t>
      </w:r>
      <w:r w:rsidR="00E72AC2" w:rsidRPr="002B786D">
        <w:rPr>
          <w:rFonts w:ascii="Times New Roman" w:hAnsi="Times New Roman" w:cs="Times New Roman"/>
        </w:rPr>
        <w:t>lar</w:t>
      </w:r>
      <w:r w:rsidR="00BE54FB" w:rsidRPr="002B786D">
        <w:rPr>
          <w:rFonts w:ascii="Times New Roman" w:hAnsi="Times New Roman" w:cs="Times New Roman"/>
        </w:rPr>
        <w:t xml:space="preserve"> </w:t>
      </w:r>
      <w:r w:rsidR="00BE54FB" w:rsidRPr="002B786D">
        <w:rPr>
          <w:rFonts w:ascii="Times New Roman" w:hAnsi="Times New Roman" w:cs="Times New Roman"/>
          <w:shd w:val="clear" w:color="auto" w:fill="FFFFFF"/>
        </w:rPr>
        <w:t>Béji vd. (2021)</w:t>
      </w:r>
      <w:r w:rsidR="00BE54FB" w:rsidRPr="002B786D">
        <w:rPr>
          <w:rFonts w:ascii="Times New Roman" w:hAnsi="Times New Roman" w:cs="Times New Roman"/>
        </w:rPr>
        <w:t xml:space="preserve"> </w:t>
      </w:r>
      <w:r w:rsidR="00E72AC2" w:rsidRPr="002B786D">
        <w:rPr>
          <w:rFonts w:ascii="Times New Roman" w:hAnsi="Times New Roman" w:cs="Times New Roman"/>
        </w:rPr>
        <w:t xml:space="preserve">tarafından ortaya konan duyarlı kurumsal sosyal sorumluluk anlayışını </w:t>
      </w:r>
      <w:r w:rsidR="00BE54FB" w:rsidRPr="002B786D">
        <w:rPr>
          <w:rFonts w:ascii="Times New Roman" w:hAnsi="Times New Roman" w:cs="Times New Roman"/>
        </w:rPr>
        <w:t xml:space="preserve">desteklemektedir. </w:t>
      </w:r>
      <w:r w:rsidR="004A6DE6" w:rsidRPr="002B786D">
        <w:rPr>
          <w:rFonts w:ascii="Times New Roman" w:hAnsi="Times New Roman" w:cs="Times New Roman"/>
        </w:rPr>
        <w:t>Ayrıca</w:t>
      </w:r>
      <w:r w:rsidR="00707183" w:rsidRPr="002B786D">
        <w:rPr>
          <w:rFonts w:ascii="Times New Roman" w:hAnsi="Times New Roman" w:cs="Times New Roman"/>
        </w:rPr>
        <w:t xml:space="preserve"> Tablo 3’teki bulgularda</w:t>
      </w:r>
      <w:r w:rsidR="004A6DE6" w:rsidRPr="002B786D">
        <w:rPr>
          <w:rFonts w:ascii="Times New Roman" w:hAnsi="Times New Roman" w:cs="Times New Roman"/>
        </w:rPr>
        <w:t xml:space="preserve"> kurumsal k</w:t>
      </w:r>
      <w:r w:rsidR="00CD010A" w:rsidRPr="002B786D">
        <w:rPr>
          <w:rFonts w:ascii="Times New Roman" w:hAnsi="Times New Roman" w:cs="Times New Roman"/>
        </w:rPr>
        <w:t>uram (Dimaggio ve Powell, 1983) ve</w:t>
      </w:r>
      <w:r w:rsidR="004A6DE6" w:rsidRPr="002B786D">
        <w:rPr>
          <w:rFonts w:ascii="Times New Roman" w:hAnsi="Times New Roman" w:cs="Times New Roman"/>
        </w:rPr>
        <w:t xml:space="preserve"> paydaş teorisi</w:t>
      </w:r>
      <w:r w:rsidR="00CD010A" w:rsidRPr="002B786D">
        <w:rPr>
          <w:rFonts w:ascii="Times New Roman" w:hAnsi="Times New Roman" w:cs="Times New Roman"/>
        </w:rPr>
        <w:t>nin</w:t>
      </w:r>
      <w:r w:rsidR="004A6DE6" w:rsidRPr="002B786D">
        <w:rPr>
          <w:rFonts w:ascii="Times New Roman" w:hAnsi="Times New Roman" w:cs="Times New Roman"/>
        </w:rPr>
        <w:t xml:space="preserve"> (Freem</w:t>
      </w:r>
      <w:r w:rsidR="00707183" w:rsidRPr="002B786D">
        <w:rPr>
          <w:rFonts w:ascii="Times New Roman" w:hAnsi="Times New Roman" w:cs="Times New Roman"/>
        </w:rPr>
        <w:t>an, 1984) bulunması,</w:t>
      </w:r>
      <w:r w:rsidR="004A6DE6" w:rsidRPr="002B786D">
        <w:rPr>
          <w:rFonts w:ascii="Times New Roman" w:hAnsi="Times New Roman" w:cs="Times New Roman"/>
        </w:rPr>
        <w:t xml:space="preserve"> bu anlayışla ilgili örüntünün varlığını doğrulamaktadır. </w:t>
      </w:r>
      <w:r w:rsidR="00FC3A19" w:rsidRPr="002B786D">
        <w:rPr>
          <w:rFonts w:ascii="Times New Roman" w:hAnsi="Times New Roman" w:cs="Times New Roman"/>
        </w:rPr>
        <w:t>Kurumsal kuram</w:t>
      </w:r>
      <w:r w:rsidR="00B41FEC" w:rsidRPr="002B786D">
        <w:rPr>
          <w:rFonts w:ascii="Times New Roman" w:hAnsi="Times New Roman" w:cs="Times New Roman"/>
        </w:rPr>
        <w:t>,</w:t>
      </w:r>
      <w:r w:rsidR="00FC3A19" w:rsidRPr="002B786D">
        <w:rPr>
          <w:rFonts w:ascii="Times New Roman" w:hAnsi="Times New Roman" w:cs="Times New Roman"/>
        </w:rPr>
        <w:t xml:space="preserve"> örgütlerin birbirine benzemesini normatif, zorlayıcı ve taklitçi eş biçimlilik mekanizmalarına bağlar (DiMaggio ve Powell, 1983)</w:t>
      </w:r>
      <w:r w:rsidR="008666BC" w:rsidRPr="002B786D">
        <w:rPr>
          <w:rFonts w:ascii="Times New Roman" w:hAnsi="Times New Roman" w:cs="Times New Roman"/>
        </w:rPr>
        <w:t xml:space="preserve"> ve </w:t>
      </w:r>
      <w:r w:rsidR="008666BC" w:rsidRPr="002B786D">
        <w:rPr>
          <w:rFonts w:ascii="Times New Roman" w:hAnsi="Times New Roman" w:cs="Times New Roman"/>
        </w:rPr>
        <w:lastRenderedPageBreak/>
        <w:t>kurumların firmalar üzerindeki etkilerine odaklanmaktadır</w:t>
      </w:r>
      <w:r w:rsidR="00FC3A19" w:rsidRPr="002B786D">
        <w:rPr>
          <w:rFonts w:ascii="Times New Roman" w:hAnsi="Times New Roman" w:cs="Times New Roman"/>
        </w:rPr>
        <w:t>.</w:t>
      </w:r>
      <w:r w:rsidR="0061241C" w:rsidRPr="002B786D">
        <w:rPr>
          <w:rFonts w:ascii="Times New Roman" w:hAnsi="Times New Roman" w:cs="Times New Roman"/>
        </w:rPr>
        <w:t xml:space="preserve"> </w:t>
      </w:r>
      <w:r w:rsidR="0024594F" w:rsidRPr="002B786D">
        <w:rPr>
          <w:rFonts w:ascii="Times New Roman" w:hAnsi="Times New Roman" w:cs="Times New Roman"/>
        </w:rPr>
        <w:t>Paydaş teorisi</w:t>
      </w:r>
      <w:r w:rsidR="0061241C" w:rsidRPr="002B786D">
        <w:rPr>
          <w:rFonts w:ascii="Times New Roman" w:hAnsi="Times New Roman" w:cs="Times New Roman"/>
        </w:rPr>
        <w:t xml:space="preserve"> ise firmaların </w:t>
      </w:r>
      <w:r w:rsidR="005171C2" w:rsidRPr="002B786D">
        <w:rPr>
          <w:rFonts w:ascii="Times New Roman" w:hAnsi="Times New Roman" w:cs="Times New Roman"/>
        </w:rPr>
        <w:t>paydaşlarına</w:t>
      </w:r>
      <w:r w:rsidR="0061241C" w:rsidRPr="002B786D">
        <w:rPr>
          <w:rFonts w:ascii="Times New Roman" w:hAnsi="Times New Roman" w:cs="Times New Roman"/>
        </w:rPr>
        <w:t xml:space="preserve"> karşı sorumluluklarını açıklamaktadır (Freeman, 2002). Firmanın birincil gruptaki paydaşları arasında çalışanlar, hissedarlar, müşteriler, tedarikçiler, hükümet ve firmanın faaliyet gösterdiği </w:t>
      </w:r>
      <w:r w:rsidR="00A37721" w:rsidRPr="002B786D">
        <w:rPr>
          <w:rFonts w:ascii="Times New Roman" w:hAnsi="Times New Roman" w:cs="Times New Roman"/>
        </w:rPr>
        <w:t>ekosistemdeki diğer paydaşlar</w:t>
      </w:r>
      <w:r w:rsidR="0061241C" w:rsidRPr="002B786D">
        <w:rPr>
          <w:rFonts w:ascii="Times New Roman" w:hAnsi="Times New Roman" w:cs="Times New Roman"/>
        </w:rPr>
        <w:t xml:space="preserve"> yer almaktadır. İkinci gruptaki paydaşları arasında ise iletişim medyası ve çıkar grupları bulunmaktadır (Clarkson, 1995). Dolayısıyla bu teori</w:t>
      </w:r>
      <w:r w:rsidR="00596543" w:rsidRPr="002B786D">
        <w:rPr>
          <w:rFonts w:ascii="Times New Roman" w:hAnsi="Times New Roman" w:cs="Times New Roman"/>
        </w:rPr>
        <w:t>ler</w:t>
      </w:r>
      <w:r w:rsidR="0061241C" w:rsidRPr="002B786D">
        <w:rPr>
          <w:rFonts w:ascii="Times New Roman" w:hAnsi="Times New Roman" w:cs="Times New Roman"/>
        </w:rPr>
        <w:t xml:space="preserve"> </w:t>
      </w:r>
      <w:r w:rsidR="002B2C62" w:rsidRPr="002B786D">
        <w:rPr>
          <w:rFonts w:ascii="Times New Roman" w:hAnsi="Times New Roman" w:cs="Times New Roman"/>
        </w:rPr>
        <w:t xml:space="preserve">ve bulgular </w:t>
      </w:r>
      <w:r w:rsidR="0061241C" w:rsidRPr="002B786D">
        <w:rPr>
          <w:rFonts w:ascii="Times New Roman" w:hAnsi="Times New Roman" w:cs="Times New Roman"/>
        </w:rPr>
        <w:t>hükümetler, düzenleyiciler, paydaşlar, rakipler, topluluklar, çevresel çıkar grupları ve ticaret odalarının firmalar</w:t>
      </w:r>
      <w:r w:rsidR="008E5B29" w:rsidRPr="002B786D">
        <w:rPr>
          <w:rFonts w:ascii="Times New Roman" w:hAnsi="Times New Roman" w:cs="Times New Roman"/>
        </w:rPr>
        <w:t xml:space="preserve">ın kurumsal sosyal sorumluluk </w:t>
      </w:r>
      <w:r w:rsidR="005B3D13" w:rsidRPr="002B786D">
        <w:rPr>
          <w:rFonts w:ascii="Times New Roman" w:hAnsi="Times New Roman" w:cs="Times New Roman"/>
        </w:rPr>
        <w:t>uygulamaları</w:t>
      </w:r>
      <w:r w:rsidR="008E5B29" w:rsidRPr="002B786D">
        <w:rPr>
          <w:rFonts w:ascii="Times New Roman" w:hAnsi="Times New Roman" w:cs="Times New Roman"/>
        </w:rPr>
        <w:t xml:space="preserve"> üzerinde etkileri olduğunu ortaya ko</w:t>
      </w:r>
      <w:r w:rsidR="005B3D13" w:rsidRPr="002B786D">
        <w:rPr>
          <w:rFonts w:ascii="Times New Roman" w:hAnsi="Times New Roman" w:cs="Times New Roman"/>
        </w:rPr>
        <w:t>y</w:t>
      </w:r>
      <w:r w:rsidR="008E5B29" w:rsidRPr="002B786D">
        <w:rPr>
          <w:rFonts w:ascii="Times New Roman" w:hAnsi="Times New Roman" w:cs="Times New Roman"/>
        </w:rPr>
        <w:t>maktadır</w:t>
      </w:r>
      <w:r w:rsidR="005B3D13" w:rsidRPr="002B786D">
        <w:rPr>
          <w:rFonts w:ascii="Times New Roman" w:hAnsi="Times New Roman" w:cs="Times New Roman"/>
        </w:rPr>
        <w:t>.</w:t>
      </w:r>
    </w:p>
    <w:p w:rsidR="002325A4" w:rsidRPr="002B786D" w:rsidRDefault="00530640" w:rsidP="008B1B2A">
      <w:pPr>
        <w:pStyle w:val="Balk1"/>
        <w:rPr>
          <w:rFonts w:cs="Times New Roman"/>
          <w:szCs w:val="24"/>
        </w:rPr>
      </w:pPr>
      <w:r w:rsidRPr="002B786D">
        <w:rPr>
          <w:rFonts w:cs="Times New Roman"/>
          <w:szCs w:val="24"/>
        </w:rPr>
        <w:t>5</w:t>
      </w:r>
      <w:r w:rsidR="00960FDD" w:rsidRPr="002B786D">
        <w:rPr>
          <w:rFonts w:cs="Times New Roman"/>
          <w:szCs w:val="24"/>
        </w:rPr>
        <w:t xml:space="preserve">. </w:t>
      </w:r>
      <w:r w:rsidR="002325A4" w:rsidRPr="002B786D">
        <w:rPr>
          <w:rFonts w:cs="Times New Roman"/>
          <w:szCs w:val="24"/>
        </w:rPr>
        <w:t>Sonuç</w:t>
      </w:r>
    </w:p>
    <w:p w:rsidR="00773957" w:rsidRPr="002B786D" w:rsidRDefault="00773957" w:rsidP="006B43F1">
      <w:pPr>
        <w:tabs>
          <w:tab w:val="left" w:pos="1448"/>
        </w:tabs>
        <w:spacing w:after="120" w:line="276" w:lineRule="auto"/>
        <w:ind w:firstLine="709"/>
        <w:jc w:val="both"/>
        <w:rPr>
          <w:rFonts w:ascii="Times New Roman" w:hAnsi="Times New Roman" w:cs="Times New Roman"/>
        </w:rPr>
      </w:pPr>
      <w:r w:rsidRPr="002B786D">
        <w:rPr>
          <w:rFonts w:ascii="Times New Roman" w:eastAsia="Times New Roman" w:hAnsi="Times New Roman" w:cs="Times New Roman"/>
          <w:lang w:eastAsia="tr-TR"/>
        </w:rPr>
        <w:t xml:space="preserve">Bu araştırmada kurumsal sosyal sorumluluk </w:t>
      </w:r>
      <w:r w:rsidR="00D16A54" w:rsidRPr="002B786D">
        <w:rPr>
          <w:rFonts w:ascii="Times New Roman" w:eastAsia="Times New Roman" w:hAnsi="Times New Roman" w:cs="Times New Roman"/>
          <w:lang w:eastAsia="tr-TR"/>
        </w:rPr>
        <w:t xml:space="preserve">alanının, </w:t>
      </w:r>
      <w:r w:rsidRPr="002B786D">
        <w:rPr>
          <w:rFonts w:ascii="Times New Roman" w:eastAsia="Times New Roman" w:hAnsi="Times New Roman" w:cs="Times New Roman"/>
          <w:lang w:eastAsia="tr-TR"/>
        </w:rPr>
        <w:t xml:space="preserve">stratejik yönetim araştırmaları içindeki gelişim örüntüsü incelenmiştir. Araştırmanın sonuçları kurumsal sosyal sorumluluk araştırmalarının stratejik yönetim içinde iki örüntüyle geliştiğini ortaya koymuştur. Bu örüntülerden birincisi </w:t>
      </w:r>
      <w:r w:rsidRPr="002B786D">
        <w:rPr>
          <w:rFonts w:ascii="Times New Roman" w:hAnsi="Times New Roman" w:cs="Times New Roman"/>
        </w:rPr>
        <w:t>firmanın temel yetkinliklerinin ve kaynaklarının, kurumsal sosyal sorumluluk anlayışıyla uyumlu olduğunu iddia eden stratejik kurumsal sosyal sorumluluktur. İkincisi ise firmaların kurumsal sosyal sorumluluk anlayışının paydaşların beklentileri ve yasal gereklilikler doğrultusunda şekillendiğini iddia eden anlayıştır. Bu sonuç kurumsal sosyal sorumluluk araştırmalarının sadece stratejik boyutuyla değerlendirilmemesi gerektiği</w:t>
      </w:r>
      <w:r w:rsidR="00547534" w:rsidRPr="002B786D">
        <w:rPr>
          <w:rFonts w:ascii="Times New Roman" w:hAnsi="Times New Roman" w:cs="Times New Roman"/>
        </w:rPr>
        <w:t>,</w:t>
      </w:r>
      <w:r w:rsidRPr="002B786D">
        <w:rPr>
          <w:rFonts w:ascii="Times New Roman" w:hAnsi="Times New Roman" w:cs="Times New Roman"/>
        </w:rPr>
        <w:t xml:space="preserve"> aynı zamanda kurumların ve paydaşların baskılarının da kurumsal sosyal sorumluluk araştırmalarını yönlendirdiği gerçeğini ortaya koymaktadır. Ayrıca </w:t>
      </w:r>
      <w:r w:rsidR="00497E02" w:rsidRPr="002B786D">
        <w:rPr>
          <w:rFonts w:ascii="Times New Roman" w:hAnsi="Times New Roman" w:cs="Times New Roman"/>
        </w:rPr>
        <w:t xml:space="preserve">bulgular, </w:t>
      </w:r>
      <w:r w:rsidRPr="002B786D">
        <w:rPr>
          <w:rFonts w:ascii="Times New Roman" w:hAnsi="Times New Roman" w:cs="Times New Roman"/>
        </w:rPr>
        <w:t xml:space="preserve">kurumsal sosyal sorumluluk ve </w:t>
      </w:r>
      <w:r w:rsidR="00D16A54" w:rsidRPr="002B786D">
        <w:rPr>
          <w:rFonts w:ascii="Times New Roman" w:hAnsi="Times New Roman" w:cs="Times New Roman"/>
        </w:rPr>
        <w:t>stratejik</w:t>
      </w:r>
      <w:r w:rsidRPr="002B786D">
        <w:rPr>
          <w:rFonts w:ascii="Times New Roman" w:hAnsi="Times New Roman" w:cs="Times New Roman"/>
        </w:rPr>
        <w:t xml:space="preserve"> yönetim alanının kesişimi</w:t>
      </w:r>
      <w:r w:rsidR="00B70EB4" w:rsidRPr="002B786D">
        <w:rPr>
          <w:rFonts w:ascii="Times New Roman" w:hAnsi="Times New Roman" w:cs="Times New Roman"/>
        </w:rPr>
        <w:t>nde</w:t>
      </w:r>
      <w:r w:rsidRPr="002B786D">
        <w:rPr>
          <w:rFonts w:ascii="Times New Roman" w:hAnsi="Times New Roman" w:cs="Times New Roman"/>
        </w:rPr>
        <w:t xml:space="preserve"> çok fazla </w:t>
      </w:r>
      <w:r w:rsidR="00D16A54" w:rsidRPr="002B786D">
        <w:rPr>
          <w:rFonts w:ascii="Times New Roman" w:hAnsi="Times New Roman" w:cs="Times New Roman"/>
        </w:rPr>
        <w:t xml:space="preserve">olgunun ve </w:t>
      </w:r>
      <w:r w:rsidRPr="002B786D">
        <w:rPr>
          <w:rFonts w:ascii="Times New Roman" w:hAnsi="Times New Roman" w:cs="Times New Roman"/>
        </w:rPr>
        <w:t>teorinin alana yön</w:t>
      </w:r>
      <w:r w:rsidR="00D16A54" w:rsidRPr="002B786D">
        <w:rPr>
          <w:rFonts w:ascii="Times New Roman" w:hAnsi="Times New Roman" w:cs="Times New Roman"/>
        </w:rPr>
        <w:t xml:space="preserve"> verdiğini göstermektedir. Bu husus </w:t>
      </w:r>
      <w:r w:rsidR="00570628" w:rsidRPr="002B786D">
        <w:rPr>
          <w:rFonts w:ascii="Times New Roman" w:hAnsi="Times New Roman" w:cs="Times New Roman"/>
        </w:rPr>
        <w:t xml:space="preserve">stratejik yönetim </w:t>
      </w:r>
      <w:r w:rsidR="00D16A54" w:rsidRPr="002B786D">
        <w:rPr>
          <w:rFonts w:ascii="Times New Roman" w:hAnsi="Times New Roman" w:cs="Times New Roman"/>
        </w:rPr>
        <w:t>alan</w:t>
      </w:r>
      <w:r w:rsidR="00570628" w:rsidRPr="002B786D">
        <w:rPr>
          <w:rFonts w:ascii="Times New Roman" w:hAnsi="Times New Roman" w:cs="Times New Roman"/>
        </w:rPr>
        <w:t>ın</w:t>
      </w:r>
      <w:r w:rsidR="00D16A54" w:rsidRPr="002B786D">
        <w:rPr>
          <w:rFonts w:ascii="Times New Roman" w:hAnsi="Times New Roman" w:cs="Times New Roman"/>
        </w:rPr>
        <w:t xml:space="preserve">da bir karmaşa görüntüsü ortaya çakarsa da alanın gelişimi açasından bir zenginlik olarak değerlendirilebilir. Ancak bu hususun alanda kavramsal bir kargaşa ve teorik bir çoğulculuk oluşturması da muhtemeldir. Bu teorik çoğulculuk alanda metodolojik bir problemin tetikleyicisi de olabilir. </w:t>
      </w:r>
      <w:r w:rsidR="007B7D1D" w:rsidRPr="002B786D">
        <w:rPr>
          <w:rFonts w:ascii="Times New Roman" w:hAnsi="Times New Roman" w:cs="Times New Roman"/>
        </w:rPr>
        <w:t>Ancak bu tartışmalar bu çalışmanın kapsamı dışındadır.</w:t>
      </w:r>
    </w:p>
    <w:p w:rsidR="001B4226" w:rsidRPr="002B786D" w:rsidRDefault="001B4226" w:rsidP="006B43F1">
      <w:pPr>
        <w:tabs>
          <w:tab w:val="left" w:pos="1448"/>
        </w:tabs>
        <w:spacing w:after="120" w:line="276" w:lineRule="auto"/>
        <w:ind w:firstLine="709"/>
        <w:jc w:val="both"/>
        <w:rPr>
          <w:rFonts w:ascii="Times New Roman" w:hAnsi="Times New Roman" w:cs="Times New Roman"/>
        </w:rPr>
      </w:pPr>
      <w:r w:rsidRPr="002B786D">
        <w:rPr>
          <w:rFonts w:ascii="Times New Roman" w:eastAsia="Times New Roman" w:hAnsi="Times New Roman" w:cs="Times New Roman"/>
          <w:lang w:eastAsia="tr-TR"/>
        </w:rPr>
        <w:t>Araştırma sonucunda gelecek araştırmaların</w:t>
      </w:r>
      <w:r w:rsidR="009D7A67" w:rsidRPr="002B786D">
        <w:rPr>
          <w:rFonts w:ascii="Times New Roman" w:eastAsia="Times New Roman" w:hAnsi="Times New Roman" w:cs="Times New Roman"/>
          <w:lang w:eastAsia="tr-TR"/>
        </w:rPr>
        <w:t xml:space="preserve"> beş</w:t>
      </w:r>
      <w:r w:rsidRPr="002B786D">
        <w:rPr>
          <w:rFonts w:ascii="Times New Roman" w:eastAsia="Times New Roman" w:hAnsi="Times New Roman" w:cs="Times New Roman"/>
          <w:lang w:eastAsia="tr-TR"/>
        </w:rPr>
        <w:t xml:space="preserve"> başlıkta kurumsal sosyal sorumluluk ve stratejik yönetim ilişkisini sorgulaması gerektiği ortaya çıkmaktadır: i) Yöneticilerin</w:t>
      </w:r>
      <w:r w:rsidRPr="002B786D">
        <w:rPr>
          <w:rFonts w:ascii="Times New Roman" w:hAnsi="Times New Roman" w:cs="Times New Roman"/>
        </w:rPr>
        <w:t xml:space="preserve"> bilişsel özellikleriyle kurumsal sosyal sorumluluk faaliyetleri ve stratejik yönetim olgusu arasında nasıl bir ilişki bulunmaktadır? </w:t>
      </w:r>
      <w:r w:rsidR="004C7420" w:rsidRPr="002B786D">
        <w:rPr>
          <w:rFonts w:ascii="Times New Roman" w:hAnsi="Times New Roman" w:cs="Times New Roman"/>
        </w:rPr>
        <w:t xml:space="preserve">ii) </w:t>
      </w:r>
      <w:r w:rsidR="001E36FE" w:rsidRPr="002B786D">
        <w:rPr>
          <w:rFonts w:ascii="Times New Roman" w:hAnsi="Times New Roman" w:cs="Times New Roman"/>
        </w:rPr>
        <w:t>A</w:t>
      </w:r>
      <w:r w:rsidR="00ED239F" w:rsidRPr="002B786D">
        <w:rPr>
          <w:rFonts w:ascii="Times New Roman" w:hAnsi="Times New Roman" w:cs="Times New Roman"/>
        </w:rPr>
        <w:t>sil-vekil ilişkileri dikkate alındığında</w:t>
      </w:r>
      <w:r w:rsidR="001E36FE" w:rsidRPr="002B786D">
        <w:rPr>
          <w:rFonts w:ascii="Times New Roman" w:hAnsi="Times New Roman" w:cs="Times New Roman"/>
        </w:rPr>
        <w:t xml:space="preserve"> aile işletmelerindeki kurumsal sosyal sorumluluk uygulamaları stratejik bir niyetle mi, yoksa kurumsal hayırseverlik çerçevesinde mi yürütülmektedir? iii) </w:t>
      </w:r>
      <w:r w:rsidR="004C7420" w:rsidRPr="002B786D">
        <w:rPr>
          <w:rFonts w:ascii="Times New Roman" w:hAnsi="Times New Roman" w:cs="Times New Roman"/>
        </w:rPr>
        <w:t>Firmalar,</w:t>
      </w:r>
      <w:r w:rsidR="00ED7487" w:rsidRPr="002B786D">
        <w:rPr>
          <w:rFonts w:ascii="Times New Roman" w:hAnsi="Times New Roman" w:cs="Times New Roman"/>
        </w:rPr>
        <w:t xml:space="preserve"> stratejik ortaklıkları</w:t>
      </w:r>
      <w:r w:rsidR="004C7420" w:rsidRPr="002B786D">
        <w:rPr>
          <w:rFonts w:ascii="Times New Roman" w:hAnsi="Times New Roman" w:cs="Times New Roman"/>
        </w:rPr>
        <w:t>nda</w:t>
      </w:r>
      <w:r w:rsidR="00ED7487" w:rsidRPr="002B786D">
        <w:rPr>
          <w:rFonts w:ascii="Times New Roman" w:hAnsi="Times New Roman" w:cs="Times New Roman"/>
        </w:rPr>
        <w:t xml:space="preserve"> kurumsal sosyal sorumluluk </w:t>
      </w:r>
      <w:r w:rsidR="004C7420" w:rsidRPr="002B786D">
        <w:rPr>
          <w:rFonts w:ascii="Times New Roman" w:hAnsi="Times New Roman" w:cs="Times New Roman"/>
        </w:rPr>
        <w:t>uygulamalarına nasıl bakıyorlar</w:t>
      </w:r>
      <w:r w:rsidR="00ED7487" w:rsidRPr="002B786D">
        <w:rPr>
          <w:rFonts w:ascii="Times New Roman" w:hAnsi="Times New Roman" w:cs="Times New Roman"/>
        </w:rPr>
        <w:t>? i</w:t>
      </w:r>
      <w:r w:rsidR="00A00B28" w:rsidRPr="002B786D">
        <w:rPr>
          <w:rFonts w:ascii="Times New Roman" w:hAnsi="Times New Roman" w:cs="Times New Roman"/>
        </w:rPr>
        <w:t>v</w:t>
      </w:r>
      <w:r w:rsidRPr="002B786D">
        <w:rPr>
          <w:rFonts w:ascii="Times New Roman" w:hAnsi="Times New Roman" w:cs="Times New Roman"/>
        </w:rPr>
        <w:t xml:space="preserve">) </w:t>
      </w:r>
      <w:r w:rsidRPr="002B786D">
        <w:rPr>
          <w:rFonts w:ascii="Times New Roman" w:eastAsia="Times New Roman" w:hAnsi="Times New Roman" w:cs="Times New Roman"/>
          <w:lang w:eastAsia="tr-TR"/>
        </w:rPr>
        <w:t xml:space="preserve">Kurumsal sosyal sorumluluk ve stratejik yönetim ilişkisinde </w:t>
      </w:r>
      <w:r w:rsidRPr="002B786D">
        <w:rPr>
          <w:rFonts w:ascii="Times New Roman" w:hAnsi="Times New Roman" w:cs="Times New Roman"/>
        </w:rPr>
        <w:t xml:space="preserve">gelişmiş ve gelişmekte olan ülke bağlamlarına özgü </w:t>
      </w:r>
      <w:r w:rsidR="008B2A24" w:rsidRPr="002B786D">
        <w:rPr>
          <w:rFonts w:ascii="Times New Roman" w:hAnsi="Times New Roman" w:cs="Times New Roman"/>
        </w:rPr>
        <w:t xml:space="preserve">araştırmalar ve </w:t>
      </w:r>
      <w:r w:rsidRPr="002B786D">
        <w:rPr>
          <w:rFonts w:ascii="Times New Roman" w:hAnsi="Times New Roman" w:cs="Times New Roman"/>
        </w:rPr>
        <w:t xml:space="preserve">uygulamalar arasında </w:t>
      </w:r>
      <w:r w:rsidR="00A00B28" w:rsidRPr="002B786D">
        <w:rPr>
          <w:rFonts w:ascii="Times New Roman" w:hAnsi="Times New Roman" w:cs="Times New Roman"/>
        </w:rPr>
        <w:t xml:space="preserve">ne gibi farklar bulunmaktadır? </w:t>
      </w:r>
      <w:r w:rsidR="00ED7487" w:rsidRPr="002B786D">
        <w:rPr>
          <w:rFonts w:ascii="Times New Roman" w:hAnsi="Times New Roman" w:cs="Times New Roman"/>
        </w:rPr>
        <w:t>v</w:t>
      </w:r>
      <w:r w:rsidR="00F2273A" w:rsidRPr="002B786D">
        <w:rPr>
          <w:rFonts w:ascii="Times New Roman" w:hAnsi="Times New Roman" w:cs="Times New Roman"/>
        </w:rPr>
        <w:t>)</w:t>
      </w:r>
      <w:r w:rsidRPr="002B786D">
        <w:rPr>
          <w:rFonts w:ascii="Times New Roman" w:hAnsi="Times New Roman" w:cs="Times New Roman"/>
        </w:rPr>
        <w:t>Yine farklı bağlamlarda firma büyüklükleri kurumsal sosyal sorumluluk ve stratejik yönetim ilişkisin</w:t>
      </w:r>
      <w:r w:rsidR="00ED7487" w:rsidRPr="002B786D">
        <w:rPr>
          <w:rFonts w:ascii="Times New Roman" w:hAnsi="Times New Roman" w:cs="Times New Roman"/>
        </w:rPr>
        <w:t xml:space="preserve">e bakışı nasıl etkilemektedir? </w:t>
      </w:r>
      <w:r w:rsidR="00F2273A" w:rsidRPr="002B786D">
        <w:rPr>
          <w:rFonts w:ascii="Times New Roman" w:hAnsi="Times New Roman" w:cs="Times New Roman"/>
        </w:rPr>
        <w:t>v</w:t>
      </w:r>
      <w:r w:rsidR="00A00B28" w:rsidRPr="002B786D">
        <w:rPr>
          <w:rFonts w:ascii="Times New Roman" w:hAnsi="Times New Roman" w:cs="Times New Roman"/>
        </w:rPr>
        <w:t>i</w:t>
      </w:r>
      <w:r w:rsidR="00F2273A" w:rsidRPr="002B786D">
        <w:rPr>
          <w:rFonts w:ascii="Times New Roman" w:hAnsi="Times New Roman" w:cs="Times New Roman"/>
        </w:rPr>
        <w:t>)</w:t>
      </w:r>
      <w:r w:rsidRPr="002B786D">
        <w:rPr>
          <w:rFonts w:ascii="Times New Roman" w:hAnsi="Times New Roman" w:cs="Times New Roman"/>
        </w:rPr>
        <w:t xml:space="preserve"> Covid 19 salgını sırasında gelişmiş ve gelişmekte olan ülke bağlamlarında firmaların kurumsal sosyal sorumluluk uygulamalarına bakışı nasıl oldu?  Firmalar bu süreçte hayatta kalmaya odaklanarak bu konuları ötelediler mi?</w:t>
      </w:r>
      <w:r w:rsidR="00F2273A" w:rsidRPr="002B786D">
        <w:rPr>
          <w:rFonts w:ascii="Times New Roman" w:hAnsi="Times New Roman" w:cs="Times New Roman"/>
        </w:rPr>
        <w:t xml:space="preserve"> </w:t>
      </w:r>
      <w:r w:rsidR="00916D8F" w:rsidRPr="002B786D">
        <w:rPr>
          <w:rFonts w:ascii="Times New Roman" w:hAnsi="Times New Roman" w:cs="Times New Roman"/>
        </w:rPr>
        <w:t>Veya kurumsal sosyal sorumluluk uygulamalarını arttırdılar mı?</w:t>
      </w:r>
    </w:p>
    <w:p w:rsidR="00F536F1" w:rsidRPr="002B786D" w:rsidRDefault="002325A4" w:rsidP="008B1B2A">
      <w:pPr>
        <w:pStyle w:val="Balk1"/>
      </w:pPr>
      <w:r w:rsidRPr="002B786D">
        <w:t xml:space="preserve">Kaynaklar </w:t>
      </w:r>
    </w:p>
    <w:p w:rsidR="00DE7383" w:rsidRPr="002B786D" w:rsidRDefault="00DE7383"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Acedo, F. J</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Barroso, C., &amp; Galan, J. L. (2006). The resource‐based theory: dissemination and main trends. </w:t>
      </w:r>
      <w:r w:rsidRPr="002B786D">
        <w:rPr>
          <w:rFonts w:ascii="Times New Roman" w:hAnsi="Times New Roman" w:cs="Times New Roman"/>
          <w:i/>
          <w:iCs/>
          <w:color w:val="222222"/>
          <w:sz w:val="20"/>
          <w:szCs w:val="20"/>
          <w:shd w:val="clear" w:color="auto" w:fill="FFFFFF"/>
        </w:rPr>
        <w:t xml:space="preserve">Strategic </w:t>
      </w:r>
      <w:r w:rsidR="007010A1" w:rsidRPr="002B786D">
        <w:rPr>
          <w:rFonts w:ascii="Times New Roman" w:hAnsi="Times New Roman" w:cs="Times New Roman"/>
          <w:i/>
          <w:iCs/>
          <w:color w:val="222222"/>
          <w:sz w:val="20"/>
          <w:szCs w:val="20"/>
          <w:shd w:val="clear" w:color="auto" w:fill="FFFFFF"/>
        </w:rPr>
        <w:t>Management Journal</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27</w:t>
      </w:r>
      <w:r w:rsidRPr="002B786D">
        <w:rPr>
          <w:rFonts w:ascii="Times New Roman" w:hAnsi="Times New Roman" w:cs="Times New Roman"/>
          <w:color w:val="222222"/>
          <w:sz w:val="20"/>
          <w:szCs w:val="20"/>
          <w:shd w:val="clear" w:color="auto" w:fill="FFFFFF"/>
        </w:rPr>
        <w:t xml:space="preserve">(7), 621-636. </w:t>
      </w:r>
    </w:p>
    <w:p w:rsidR="00AB14EE" w:rsidRPr="002B786D" w:rsidRDefault="00AB14EE"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Agudelo, M. A. L</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Jóhannsdóttir, L., &amp; Davídsdóttir, B. (2019). A literature review of the history and evolution of corporate social responsibility. </w:t>
      </w:r>
      <w:r w:rsidRPr="002B786D">
        <w:rPr>
          <w:rFonts w:ascii="Times New Roman" w:hAnsi="Times New Roman" w:cs="Times New Roman"/>
          <w:i/>
          <w:iCs/>
          <w:color w:val="222222"/>
          <w:sz w:val="20"/>
          <w:szCs w:val="20"/>
          <w:shd w:val="clear" w:color="auto" w:fill="FFFFFF"/>
        </w:rPr>
        <w:t>International Journal of Corporate Social Responsibility</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4</w:t>
      </w:r>
      <w:r w:rsidRPr="002B786D">
        <w:rPr>
          <w:rFonts w:ascii="Times New Roman" w:hAnsi="Times New Roman" w:cs="Times New Roman"/>
          <w:color w:val="222222"/>
          <w:sz w:val="20"/>
          <w:szCs w:val="20"/>
          <w:shd w:val="clear" w:color="auto" w:fill="FFFFFF"/>
        </w:rPr>
        <w:t>(1), 1-23.</w:t>
      </w:r>
    </w:p>
    <w:p w:rsidR="008C2CB3" w:rsidRPr="002B786D" w:rsidRDefault="008C2CB3"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Agudelo, M. A. L</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Johannsdottir, L., &amp; Davidsdottir, B. (2020). Drivers that motivate energy companies to be responsible. A systematic literature review of Corporate Social Responsibility in the energy sector. </w:t>
      </w:r>
      <w:r w:rsidRPr="002B786D">
        <w:rPr>
          <w:rFonts w:ascii="Times New Roman" w:hAnsi="Times New Roman" w:cs="Times New Roman"/>
          <w:i/>
          <w:iCs/>
          <w:color w:val="222222"/>
          <w:sz w:val="20"/>
          <w:szCs w:val="20"/>
          <w:shd w:val="clear" w:color="auto" w:fill="FFFFFF"/>
        </w:rPr>
        <w:t>Journal of Cleaner Production</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247</w:t>
      </w:r>
      <w:r w:rsidRPr="002B786D">
        <w:rPr>
          <w:rFonts w:ascii="Times New Roman" w:hAnsi="Times New Roman" w:cs="Times New Roman"/>
          <w:color w:val="222222"/>
          <w:sz w:val="20"/>
          <w:szCs w:val="20"/>
          <w:shd w:val="clear" w:color="auto" w:fill="FFFFFF"/>
        </w:rPr>
        <w:t>, 119094.</w:t>
      </w:r>
    </w:p>
    <w:p w:rsidR="009C0A9E" w:rsidRPr="002B786D" w:rsidRDefault="009C0A9E"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Apospori, E</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Zografos, K. G., &amp; Magrizos, S. (2012). SME corporate social responsibility and competitiveness: a literature review. </w:t>
      </w:r>
      <w:r w:rsidRPr="002B786D">
        <w:rPr>
          <w:rFonts w:ascii="Times New Roman" w:hAnsi="Times New Roman" w:cs="Times New Roman"/>
          <w:i/>
          <w:iCs/>
          <w:color w:val="222222"/>
          <w:sz w:val="20"/>
          <w:szCs w:val="20"/>
          <w:shd w:val="clear" w:color="auto" w:fill="FFFFFF"/>
        </w:rPr>
        <w:t>International Journal of Technology Management</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58</w:t>
      </w:r>
      <w:r w:rsidRPr="002B786D">
        <w:rPr>
          <w:rFonts w:ascii="Times New Roman" w:hAnsi="Times New Roman" w:cs="Times New Roman"/>
          <w:color w:val="222222"/>
          <w:sz w:val="20"/>
          <w:szCs w:val="20"/>
          <w:shd w:val="clear" w:color="auto" w:fill="FFFFFF"/>
        </w:rPr>
        <w:t>(1/2), 10-31.</w:t>
      </w:r>
    </w:p>
    <w:p w:rsidR="000D3C25" w:rsidRPr="002B786D" w:rsidRDefault="000D3C25" w:rsidP="00E12E60">
      <w:pPr>
        <w:tabs>
          <w:tab w:val="left" w:pos="1448"/>
        </w:tabs>
        <w:spacing w:after="0" w:line="240" w:lineRule="auto"/>
        <w:ind w:left="709" w:hanging="709"/>
        <w:jc w:val="both"/>
        <w:rPr>
          <w:rFonts w:ascii="Times New Roman" w:hAnsi="Times New Roman" w:cs="Times New Roman"/>
          <w:sz w:val="20"/>
          <w:szCs w:val="20"/>
        </w:rPr>
      </w:pPr>
      <w:r w:rsidRPr="002B786D">
        <w:rPr>
          <w:rFonts w:ascii="Times New Roman" w:hAnsi="Times New Roman" w:cs="Times New Roman"/>
          <w:sz w:val="20"/>
          <w:szCs w:val="20"/>
        </w:rPr>
        <w:t>Bağış, M. (2020). A Longitudinal Analysis on the Micro-foundations of Strategic Management: Where are Micro-foundations Going? Business &amp; Management Studies: An International Journal, 8(2), 1310-1333.</w:t>
      </w:r>
    </w:p>
    <w:p w:rsidR="00EC32DF" w:rsidRPr="002B786D" w:rsidRDefault="00EC32DF" w:rsidP="00EC32DF">
      <w:pPr>
        <w:pStyle w:val="EndNoteBibliography"/>
        <w:tabs>
          <w:tab w:val="left" w:pos="0"/>
          <w:tab w:val="left" w:pos="709"/>
        </w:tabs>
        <w:spacing w:after="0"/>
        <w:ind w:left="709" w:hanging="709"/>
        <w:jc w:val="both"/>
        <w:rPr>
          <w:rFonts w:ascii="Times New Roman" w:hAnsi="Times New Roman" w:cs="Times New Roman"/>
          <w:sz w:val="20"/>
          <w:szCs w:val="20"/>
        </w:rPr>
      </w:pPr>
      <w:r w:rsidRPr="002B786D">
        <w:rPr>
          <w:rFonts w:ascii="Times New Roman" w:hAnsi="Times New Roman" w:cs="Times New Roman"/>
          <w:sz w:val="20"/>
          <w:szCs w:val="20"/>
          <w:shd w:val="clear" w:color="auto" w:fill="FFFFFF"/>
        </w:rPr>
        <w:lastRenderedPageBreak/>
        <w:t>Bağış, M., Karagüzel, E. S., Kryeziu, L., &amp; Ardıç, K. (2019). A Longitudinal analysis on intellectual structure of human resources management: Theoretical foundations and research trends. </w:t>
      </w:r>
      <w:r w:rsidRPr="002B786D">
        <w:rPr>
          <w:rFonts w:ascii="Times New Roman" w:hAnsi="Times New Roman" w:cs="Times New Roman"/>
          <w:i/>
          <w:iCs/>
          <w:sz w:val="20"/>
          <w:szCs w:val="20"/>
          <w:shd w:val="clear" w:color="auto" w:fill="FFFFFF"/>
        </w:rPr>
        <w:t>Mehmet Akif Ersoy Üniversitesi İktisadi ve İdari Bilimler Fakültesi Dergisi</w:t>
      </w:r>
      <w:r w:rsidRPr="002B786D">
        <w:rPr>
          <w:rFonts w:ascii="Times New Roman" w:hAnsi="Times New Roman" w:cs="Times New Roman"/>
          <w:sz w:val="20"/>
          <w:szCs w:val="20"/>
          <w:shd w:val="clear" w:color="auto" w:fill="FFFFFF"/>
        </w:rPr>
        <w:t>, </w:t>
      </w:r>
      <w:r w:rsidRPr="002B786D">
        <w:rPr>
          <w:rFonts w:ascii="Times New Roman" w:hAnsi="Times New Roman" w:cs="Times New Roman"/>
          <w:i/>
          <w:iCs/>
          <w:sz w:val="20"/>
          <w:szCs w:val="20"/>
          <w:shd w:val="clear" w:color="auto" w:fill="FFFFFF"/>
        </w:rPr>
        <w:t>6</w:t>
      </w:r>
      <w:r w:rsidRPr="002B786D">
        <w:rPr>
          <w:rFonts w:ascii="Times New Roman" w:hAnsi="Times New Roman" w:cs="Times New Roman"/>
          <w:sz w:val="20"/>
          <w:szCs w:val="20"/>
          <w:shd w:val="clear" w:color="auto" w:fill="FFFFFF"/>
        </w:rPr>
        <w:t>(3), 796-814.</w:t>
      </w:r>
    </w:p>
    <w:p w:rsidR="00F536F1" w:rsidRPr="002B786D" w:rsidRDefault="00C45403"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Béji, R., Yousfi, O., &amp; Omri, A. (2021). Corporate Social Responsibility and Corporate Governance: A cognitive approach. </w:t>
      </w:r>
      <w:r w:rsidRPr="002B786D">
        <w:rPr>
          <w:rFonts w:ascii="Times New Roman" w:hAnsi="Times New Roman" w:cs="Times New Roman"/>
          <w:i/>
          <w:iCs/>
          <w:color w:val="222222"/>
          <w:sz w:val="20"/>
          <w:szCs w:val="20"/>
          <w:shd w:val="clear" w:color="auto" w:fill="FFFFFF"/>
        </w:rPr>
        <w:t>arXiv preprint arXiv:2102.09218</w:t>
      </w:r>
      <w:r w:rsidRPr="002B786D">
        <w:rPr>
          <w:rFonts w:ascii="Times New Roman" w:hAnsi="Times New Roman" w:cs="Times New Roman"/>
          <w:color w:val="222222"/>
          <w:sz w:val="20"/>
          <w:szCs w:val="20"/>
          <w:shd w:val="clear" w:color="auto" w:fill="FFFFFF"/>
        </w:rPr>
        <w:t>.</w:t>
      </w:r>
    </w:p>
    <w:p w:rsidR="00C17A68" w:rsidRPr="002B786D" w:rsidRDefault="00C17A68"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Benlemlih, M. (2017). Corporate social responsibility and firm financing decisions: A literature review. </w:t>
      </w:r>
      <w:r w:rsidRPr="002B786D">
        <w:rPr>
          <w:rFonts w:ascii="Times New Roman" w:hAnsi="Times New Roman" w:cs="Times New Roman"/>
          <w:i/>
          <w:iCs/>
          <w:color w:val="222222"/>
          <w:sz w:val="20"/>
          <w:szCs w:val="20"/>
          <w:shd w:val="clear" w:color="auto" w:fill="FFFFFF"/>
        </w:rPr>
        <w:t>Journal of Multinational Financial Management</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42</w:t>
      </w:r>
      <w:r w:rsidRPr="002B786D">
        <w:rPr>
          <w:rFonts w:ascii="Times New Roman" w:hAnsi="Times New Roman" w:cs="Times New Roman"/>
          <w:color w:val="222222"/>
          <w:sz w:val="20"/>
          <w:szCs w:val="20"/>
          <w:shd w:val="clear" w:color="auto" w:fill="FFFFFF"/>
        </w:rPr>
        <w:t>, 1-10.</w:t>
      </w:r>
    </w:p>
    <w:p w:rsidR="003458CA" w:rsidRPr="002B786D" w:rsidRDefault="003458CA"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sz w:val="20"/>
          <w:szCs w:val="20"/>
        </w:rPr>
        <w:t>Bhattacharya, S</w:t>
      </w:r>
      <w:proofErr w:type="gramStart"/>
      <w:r w:rsidRPr="002B786D">
        <w:rPr>
          <w:rFonts w:ascii="Times New Roman" w:hAnsi="Times New Roman" w:cs="Times New Roman"/>
          <w:sz w:val="20"/>
          <w:szCs w:val="20"/>
        </w:rPr>
        <w:t>.,</w:t>
      </w:r>
      <w:proofErr w:type="gramEnd"/>
      <w:r w:rsidRPr="002B786D">
        <w:rPr>
          <w:rFonts w:ascii="Times New Roman" w:hAnsi="Times New Roman" w:cs="Times New Roman"/>
          <w:sz w:val="20"/>
          <w:szCs w:val="20"/>
        </w:rPr>
        <w:t xml:space="preserve"> &amp; Basu, P. K. (1998). Mapping a research area at the micro level using co-word analysis. </w:t>
      </w:r>
      <w:r w:rsidRPr="002B786D">
        <w:rPr>
          <w:rFonts w:ascii="Times New Roman" w:hAnsi="Times New Roman" w:cs="Times New Roman"/>
          <w:i/>
          <w:sz w:val="20"/>
          <w:szCs w:val="20"/>
        </w:rPr>
        <w:t>Scientometrics</w:t>
      </w:r>
      <w:r w:rsidRPr="002B786D">
        <w:rPr>
          <w:rFonts w:ascii="Times New Roman" w:hAnsi="Times New Roman" w:cs="Times New Roman"/>
          <w:sz w:val="20"/>
          <w:szCs w:val="20"/>
        </w:rPr>
        <w:t>, 43(3), 359–372.</w:t>
      </w:r>
    </w:p>
    <w:p w:rsidR="00541EEC" w:rsidRPr="002B786D" w:rsidRDefault="00541EEC" w:rsidP="00E12E60">
      <w:pPr>
        <w:pStyle w:val="endnotebibliography0"/>
        <w:spacing w:before="0" w:beforeAutospacing="0" w:after="0" w:afterAutospacing="0"/>
        <w:ind w:left="709" w:hanging="709"/>
        <w:jc w:val="both"/>
        <w:rPr>
          <w:sz w:val="20"/>
          <w:szCs w:val="20"/>
          <w:lang w:val="en-US"/>
        </w:rPr>
      </w:pPr>
      <w:bookmarkStart w:id="1" w:name="_ENREF_14"/>
      <w:r w:rsidRPr="002B786D">
        <w:rPr>
          <w:sz w:val="20"/>
          <w:szCs w:val="20"/>
          <w:lang w:val="en-US"/>
        </w:rPr>
        <w:t xml:space="preserve">Bowen, G. A. (2009). Document analysis as a qualitative research method. </w:t>
      </w:r>
      <w:r w:rsidRPr="002B786D">
        <w:rPr>
          <w:i/>
          <w:sz w:val="20"/>
          <w:szCs w:val="20"/>
          <w:lang w:val="en-US"/>
        </w:rPr>
        <w:t>Qualitative Research Journal, 9</w:t>
      </w:r>
      <w:r w:rsidRPr="002B786D">
        <w:rPr>
          <w:sz w:val="20"/>
          <w:szCs w:val="20"/>
          <w:lang w:val="en-US"/>
        </w:rPr>
        <w:t xml:space="preserve">(2), 27-40. </w:t>
      </w:r>
      <w:bookmarkEnd w:id="1"/>
    </w:p>
    <w:p w:rsidR="00032A86" w:rsidRPr="002B786D" w:rsidRDefault="00032A86"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Chakraborty, A</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&amp; Jha, A. (2019). Corporate social responsibility in </w:t>
      </w:r>
      <w:proofErr w:type="gramStart"/>
      <w:r w:rsidRPr="002B786D">
        <w:rPr>
          <w:rFonts w:ascii="Times New Roman" w:hAnsi="Times New Roman" w:cs="Times New Roman"/>
          <w:color w:val="222222"/>
          <w:sz w:val="20"/>
          <w:szCs w:val="20"/>
          <w:shd w:val="clear" w:color="auto" w:fill="FFFFFF"/>
        </w:rPr>
        <w:t>marketing</w:t>
      </w:r>
      <w:proofErr w:type="gramEnd"/>
      <w:r w:rsidRPr="002B786D">
        <w:rPr>
          <w:rFonts w:ascii="Times New Roman" w:hAnsi="Times New Roman" w:cs="Times New Roman"/>
          <w:color w:val="222222"/>
          <w:sz w:val="20"/>
          <w:szCs w:val="20"/>
          <w:shd w:val="clear" w:color="auto" w:fill="FFFFFF"/>
        </w:rPr>
        <w:t>: A review of the state-of-the-art literature. </w:t>
      </w:r>
      <w:r w:rsidRPr="002B786D">
        <w:rPr>
          <w:rFonts w:ascii="Times New Roman" w:hAnsi="Times New Roman" w:cs="Times New Roman"/>
          <w:i/>
          <w:iCs/>
          <w:color w:val="222222"/>
          <w:sz w:val="20"/>
          <w:szCs w:val="20"/>
          <w:shd w:val="clear" w:color="auto" w:fill="FFFFFF"/>
        </w:rPr>
        <w:t>Journal of Social Marketing</w:t>
      </w:r>
      <w:r w:rsidRPr="002B786D">
        <w:rPr>
          <w:rFonts w:ascii="Times New Roman" w:hAnsi="Times New Roman" w:cs="Times New Roman"/>
          <w:color w:val="222222"/>
          <w:sz w:val="20"/>
          <w:szCs w:val="20"/>
          <w:shd w:val="clear" w:color="auto" w:fill="FFFFFF"/>
        </w:rPr>
        <w:t>.</w:t>
      </w:r>
      <w:r w:rsidR="006B4132" w:rsidRPr="002B786D">
        <w:rPr>
          <w:rFonts w:ascii="Times New Roman" w:hAnsi="Times New Roman" w:cs="Times New Roman"/>
          <w:color w:val="222222"/>
          <w:sz w:val="20"/>
          <w:szCs w:val="20"/>
          <w:shd w:val="clear" w:color="auto" w:fill="FFFFFF"/>
        </w:rPr>
        <w:t xml:space="preserve"> </w:t>
      </w:r>
      <w:r w:rsidR="006B4132" w:rsidRPr="002B786D">
        <w:rPr>
          <w:rFonts w:ascii="Times New Roman" w:hAnsi="Times New Roman" w:cs="Times New Roman"/>
          <w:i/>
          <w:iCs/>
          <w:color w:val="222222"/>
          <w:sz w:val="20"/>
          <w:szCs w:val="20"/>
          <w:shd w:val="clear" w:color="auto" w:fill="FFFFFF"/>
        </w:rPr>
        <w:t>9</w:t>
      </w:r>
      <w:r w:rsidR="006B4132" w:rsidRPr="002B786D">
        <w:rPr>
          <w:rFonts w:ascii="Times New Roman" w:hAnsi="Times New Roman" w:cs="Times New Roman"/>
          <w:color w:val="222222"/>
          <w:sz w:val="20"/>
          <w:szCs w:val="20"/>
          <w:shd w:val="clear" w:color="auto" w:fill="FFFFFF"/>
        </w:rPr>
        <w:t>(4), 418-446.</w:t>
      </w:r>
    </w:p>
    <w:p w:rsidR="006B4132" w:rsidRPr="002B786D" w:rsidRDefault="006B4132" w:rsidP="006B4132">
      <w:pPr>
        <w:pStyle w:val="EndNoteBibliography"/>
        <w:spacing w:before="120" w:after="120"/>
        <w:ind w:left="567" w:hanging="567"/>
        <w:jc w:val="both"/>
        <w:rPr>
          <w:rFonts w:ascii="Times New Roman" w:hAnsi="Times New Roman" w:cs="Times New Roman"/>
          <w:color w:val="auto"/>
          <w:sz w:val="20"/>
          <w:szCs w:val="20"/>
          <w:shd w:val="clear" w:color="auto" w:fill="FFFFFF"/>
        </w:rPr>
      </w:pPr>
      <w:r w:rsidRPr="002B786D">
        <w:rPr>
          <w:rFonts w:ascii="Times New Roman" w:hAnsi="Times New Roman" w:cs="Times New Roman"/>
          <w:color w:val="auto"/>
          <w:sz w:val="20"/>
          <w:szCs w:val="20"/>
          <w:shd w:val="clear" w:color="auto" w:fill="FFFFFF"/>
        </w:rPr>
        <w:t>Clarkson, M. E. (1995). A stakeholder framework for analyzing and evaluating corporate social performance. </w:t>
      </w:r>
      <w:r w:rsidRPr="002B786D">
        <w:rPr>
          <w:rFonts w:ascii="Times New Roman" w:hAnsi="Times New Roman" w:cs="Times New Roman"/>
          <w:i/>
          <w:iCs/>
          <w:color w:val="auto"/>
          <w:sz w:val="20"/>
          <w:szCs w:val="20"/>
          <w:shd w:val="clear" w:color="auto" w:fill="FFFFFF"/>
        </w:rPr>
        <w:t>Academy of Management Review</w:t>
      </w:r>
      <w:r w:rsidRPr="002B786D">
        <w:rPr>
          <w:rFonts w:ascii="Times New Roman" w:hAnsi="Times New Roman" w:cs="Times New Roman"/>
          <w:color w:val="auto"/>
          <w:sz w:val="20"/>
          <w:szCs w:val="20"/>
          <w:shd w:val="clear" w:color="auto" w:fill="FFFFFF"/>
        </w:rPr>
        <w:t>, </w:t>
      </w:r>
      <w:r w:rsidRPr="002B786D">
        <w:rPr>
          <w:rFonts w:ascii="Times New Roman" w:hAnsi="Times New Roman" w:cs="Times New Roman"/>
          <w:i/>
          <w:iCs/>
          <w:color w:val="auto"/>
          <w:sz w:val="20"/>
          <w:szCs w:val="20"/>
          <w:shd w:val="clear" w:color="auto" w:fill="FFFFFF"/>
        </w:rPr>
        <w:t>20</w:t>
      </w:r>
      <w:r w:rsidRPr="002B786D">
        <w:rPr>
          <w:rFonts w:ascii="Times New Roman" w:hAnsi="Times New Roman" w:cs="Times New Roman"/>
          <w:color w:val="auto"/>
          <w:sz w:val="20"/>
          <w:szCs w:val="20"/>
          <w:shd w:val="clear" w:color="auto" w:fill="FFFFFF"/>
        </w:rPr>
        <w:t>(1), 92-117.</w:t>
      </w:r>
    </w:p>
    <w:p w:rsidR="00772C5F" w:rsidRPr="002B786D" w:rsidRDefault="00772C5F" w:rsidP="00E12E60">
      <w:pPr>
        <w:pStyle w:val="EndNoteBibliography"/>
        <w:spacing w:after="0"/>
        <w:ind w:left="709" w:hanging="709"/>
        <w:jc w:val="both"/>
        <w:rPr>
          <w:rFonts w:ascii="Times New Roman" w:hAnsi="Times New Roman" w:cs="Times New Roman"/>
          <w:color w:val="auto"/>
          <w:sz w:val="20"/>
          <w:szCs w:val="20"/>
          <w:shd w:val="clear" w:color="auto" w:fill="FFFFFF"/>
        </w:rPr>
      </w:pPr>
      <w:r w:rsidRPr="002B786D">
        <w:rPr>
          <w:rFonts w:ascii="Times New Roman" w:hAnsi="Times New Roman" w:cs="Times New Roman"/>
          <w:color w:val="auto"/>
          <w:sz w:val="20"/>
          <w:szCs w:val="20"/>
          <w:shd w:val="clear" w:color="auto" w:fill="FFFFFF"/>
        </w:rPr>
        <w:t>De Bakker, F. G., Groenewegen, P., &amp; Den Hond, F. (2005). A bibliometric analysis of 30 years of research and theory on corporate social responsibility and corporate social performance. </w:t>
      </w:r>
      <w:r w:rsidRPr="002B786D">
        <w:rPr>
          <w:rFonts w:ascii="Times New Roman" w:hAnsi="Times New Roman" w:cs="Times New Roman"/>
          <w:i/>
          <w:iCs/>
          <w:color w:val="auto"/>
          <w:sz w:val="20"/>
          <w:szCs w:val="20"/>
          <w:shd w:val="clear" w:color="auto" w:fill="FFFFFF"/>
        </w:rPr>
        <w:t>Business &amp; Society</w:t>
      </w:r>
      <w:r w:rsidRPr="002B786D">
        <w:rPr>
          <w:rFonts w:ascii="Times New Roman" w:hAnsi="Times New Roman" w:cs="Times New Roman"/>
          <w:color w:val="auto"/>
          <w:sz w:val="20"/>
          <w:szCs w:val="20"/>
          <w:shd w:val="clear" w:color="auto" w:fill="FFFFFF"/>
        </w:rPr>
        <w:t>, </w:t>
      </w:r>
      <w:r w:rsidRPr="002B786D">
        <w:rPr>
          <w:rFonts w:ascii="Times New Roman" w:hAnsi="Times New Roman" w:cs="Times New Roman"/>
          <w:i/>
          <w:iCs/>
          <w:color w:val="auto"/>
          <w:sz w:val="20"/>
          <w:szCs w:val="20"/>
          <w:shd w:val="clear" w:color="auto" w:fill="FFFFFF"/>
        </w:rPr>
        <w:t>44</w:t>
      </w:r>
      <w:r w:rsidRPr="002B786D">
        <w:rPr>
          <w:rFonts w:ascii="Times New Roman" w:hAnsi="Times New Roman" w:cs="Times New Roman"/>
          <w:color w:val="auto"/>
          <w:sz w:val="20"/>
          <w:szCs w:val="20"/>
          <w:shd w:val="clear" w:color="auto" w:fill="FFFFFF"/>
        </w:rPr>
        <w:t>(3), 283-317.</w:t>
      </w:r>
    </w:p>
    <w:p w:rsidR="00D32877" w:rsidRPr="002B786D" w:rsidRDefault="00D32877" w:rsidP="00E12E60">
      <w:pPr>
        <w:pStyle w:val="EndNoteBibliography"/>
        <w:spacing w:after="0"/>
        <w:ind w:left="709" w:hanging="709"/>
        <w:jc w:val="both"/>
        <w:rPr>
          <w:rFonts w:ascii="Times New Roman" w:hAnsi="Times New Roman" w:cs="Times New Roman"/>
          <w:color w:val="auto"/>
          <w:sz w:val="20"/>
          <w:szCs w:val="20"/>
        </w:rPr>
      </w:pPr>
      <w:r w:rsidRPr="002B786D">
        <w:rPr>
          <w:rFonts w:ascii="Times New Roman" w:hAnsi="Times New Roman" w:cs="Times New Roman"/>
          <w:color w:val="222222"/>
          <w:sz w:val="20"/>
          <w:szCs w:val="20"/>
          <w:shd w:val="clear" w:color="auto" w:fill="FFFFFF"/>
        </w:rPr>
        <w:t>Delmas, M., &amp; Toffel, M. W. (2004). Stakeholders and environmental management practices: an institutional framework. </w:t>
      </w:r>
      <w:r w:rsidRPr="002B786D">
        <w:rPr>
          <w:rFonts w:ascii="Times New Roman" w:hAnsi="Times New Roman" w:cs="Times New Roman"/>
          <w:i/>
          <w:iCs/>
          <w:color w:val="222222"/>
          <w:sz w:val="20"/>
          <w:szCs w:val="20"/>
          <w:shd w:val="clear" w:color="auto" w:fill="FFFFFF"/>
        </w:rPr>
        <w:t xml:space="preserve">Business </w:t>
      </w:r>
      <w:r w:rsidR="00BA6F82" w:rsidRPr="002B786D">
        <w:rPr>
          <w:rFonts w:ascii="Times New Roman" w:hAnsi="Times New Roman" w:cs="Times New Roman"/>
          <w:i/>
          <w:iCs/>
          <w:color w:val="222222"/>
          <w:sz w:val="20"/>
          <w:szCs w:val="20"/>
          <w:shd w:val="clear" w:color="auto" w:fill="FFFFFF"/>
        </w:rPr>
        <w:t>Stra</w:t>
      </w:r>
      <w:r w:rsidRPr="002B786D">
        <w:rPr>
          <w:rFonts w:ascii="Times New Roman" w:hAnsi="Times New Roman" w:cs="Times New Roman"/>
          <w:i/>
          <w:iCs/>
          <w:color w:val="222222"/>
          <w:sz w:val="20"/>
          <w:szCs w:val="20"/>
          <w:shd w:val="clear" w:color="auto" w:fill="FFFFFF"/>
        </w:rPr>
        <w:t>tegy and the Environment</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13</w:t>
      </w:r>
      <w:r w:rsidRPr="002B786D">
        <w:rPr>
          <w:rFonts w:ascii="Times New Roman" w:hAnsi="Times New Roman" w:cs="Times New Roman"/>
          <w:color w:val="222222"/>
          <w:sz w:val="20"/>
          <w:szCs w:val="20"/>
          <w:shd w:val="clear" w:color="auto" w:fill="FFFFFF"/>
        </w:rPr>
        <w:t>(4), 209-222.</w:t>
      </w:r>
    </w:p>
    <w:p w:rsidR="00BC644B" w:rsidRPr="002B786D" w:rsidRDefault="00BC644B" w:rsidP="00627A34">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Du, S</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Bhattacharya, C. B., &amp; Sen, S. (2011). Corporate social responsibility and competitive advantage: Overcoming the trust barrier. </w:t>
      </w:r>
      <w:r w:rsidRPr="002B786D">
        <w:rPr>
          <w:rFonts w:ascii="Times New Roman" w:hAnsi="Times New Roman" w:cs="Times New Roman"/>
          <w:i/>
          <w:iCs/>
          <w:color w:val="222222"/>
          <w:sz w:val="20"/>
          <w:szCs w:val="20"/>
          <w:shd w:val="clear" w:color="auto" w:fill="FFFFFF"/>
        </w:rPr>
        <w:t>Management Science</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57</w:t>
      </w:r>
      <w:r w:rsidRPr="002B786D">
        <w:rPr>
          <w:rFonts w:ascii="Times New Roman" w:hAnsi="Times New Roman" w:cs="Times New Roman"/>
          <w:color w:val="222222"/>
          <w:sz w:val="20"/>
          <w:szCs w:val="20"/>
          <w:shd w:val="clear" w:color="auto" w:fill="FFFFFF"/>
        </w:rPr>
        <w:t>(9), 1528-1545.</w:t>
      </w:r>
    </w:p>
    <w:p w:rsidR="002F69C8" w:rsidRPr="002B786D" w:rsidRDefault="002F69C8" w:rsidP="00627A34">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DiMaggio, P. J</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&amp; Powell, W. W. (1983). The iron cage revisited: Institutional isomorphism and collective rationality in organizational fields. </w:t>
      </w:r>
      <w:r w:rsidRPr="002B786D">
        <w:rPr>
          <w:rFonts w:ascii="Times New Roman" w:hAnsi="Times New Roman" w:cs="Times New Roman"/>
          <w:i/>
          <w:iCs/>
          <w:color w:val="222222"/>
          <w:sz w:val="20"/>
          <w:szCs w:val="20"/>
          <w:shd w:val="clear" w:color="auto" w:fill="FFFFFF"/>
        </w:rPr>
        <w:t>American Sociological Review</w:t>
      </w:r>
      <w:r w:rsidRPr="002B786D">
        <w:rPr>
          <w:rFonts w:ascii="Times New Roman" w:hAnsi="Times New Roman" w:cs="Times New Roman"/>
          <w:color w:val="222222"/>
          <w:sz w:val="20"/>
          <w:szCs w:val="20"/>
          <w:shd w:val="clear" w:color="auto" w:fill="FFFFFF"/>
        </w:rPr>
        <w:t>, 147-160.</w:t>
      </w:r>
    </w:p>
    <w:p w:rsidR="000872D2" w:rsidRPr="002B786D" w:rsidRDefault="000872D2" w:rsidP="00627A34">
      <w:pPr>
        <w:tabs>
          <w:tab w:val="left" w:pos="1448"/>
        </w:tabs>
        <w:spacing w:after="0" w:line="240" w:lineRule="auto"/>
        <w:ind w:left="709" w:hanging="709"/>
        <w:jc w:val="both"/>
        <w:rPr>
          <w:rFonts w:ascii="Times New Roman" w:hAnsi="Times New Roman" w:cs="Times New Roman"/>
          <w:sz w:val="20"/>
          <w:szCs w:val="20"/>
          <w:shd w:val="clear" w:color="auto" w:fill="FFFFFF"/>
        </w:rPr>
      </w:pPr>
      <w:r w:rsidRPr="002B786D">
        <w:rPr>
          <w:rFonts w:ascii="Times New Roman" w:hAnsi="Times New Roman" w:cs="Times New Roman"/>
          <w:color w:val="222222"/>
          <w:sz w:val="20"/>
          <w:szCs w:val="20"/>
          <w:shd w:val="clear" w:color="auto" w:fill="FFFFFF"/>
        </w:rPr>
        <w:t>Feng, Y</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Zhu, Q., &amp; Lai, K</w:t>
      </w:r>
      <w:r w:rsidRPr="002B786D">
        <w:rPr>
          <w:rFonts w:ascii="Times New Roman" w:hAnsi="Times New Roman" w:cs="Times New Roman"/>
          <w:sz w:val="20"/>
          <w:szCs w:val="20"/>
          <w:shd w:val="clear" w:color="auto" w:fill="FFFFFF"/>
        </w:rPr>
        <w:t>. H. (2017). Corporate social responsibility for supply chain management: A literature review and bibliometric analysis. </w:t>
      </w:r>
      <w:r w:rsidRPr="002B786D">
        <w:rPr>
          <w:rFonts w:ascii="Times New Roman" w:hAnsi="Times New Roman" w:cs="Times New Roman"/>
          <w:i/>
          <w:iCs/>
          <w:sz w:val="20"/>
          <w:szCs w:val="20"/>
          <w:shd w:val="clear" w:color="auto" w:fill="FFFFFF"/>
        </w:rPr>
        <w:t>Journal of Cleaner Production</w:t>
      </w:r>
      <w:r w:rsidRPr="002B786D">
        <w:rPr>
          <w:rFonts w:ascii="Times New Roman" w:hAnsi="Times New Roman" w:cs="Times New Roman"/>
          <w:sz w:val="20"/>
          <w:szCs w:val="20"/>
          <w:shd w:val="clear" w:color="auto" w:fill="FFFFFF"/>
        </w:rPr>
        <w:t>, </w:t>
      </w:r>
      <w:r w:rsidRPr="002B786D">
        <w:rPr>
          <w:rFonts w:ascii="Times New Roman" w:hAnsi="Times New Roman" w:cs="Times New Roman"/>
          <w:i/>
          <w:iCs/>
          <w:sz w:val="20"/>
          <w:szCs w:val="20"/>
          <w:shd w:val="clear" w:color="auto" w:fill="FFFFFF"/>
        </w:rPr>
        <w:t>158</w:t>
      </w:r>
      <w:r w:rsidRPr="002B786D">
        <w:rPr>
          <w:rFonts w:ascii="Times New Roman" w:hAnsi="Times New Roman" w:cs="Times New Roman"/>
          <w:sz w:val="20"/>
          <w:szCs w:val="20"/>
          <w:shd w:val="clear" w:color="auto" w:fill="FFFFFF"/>
        </w:rPr>
        <w:t>, 296-307.</w:t>
      </w:r>
    </w:p>
    <w:p w:rsidR="006B4132" w:rsidRPr="002B786D" w:rsidRDefault="006B4132" w:rsidP="00627A34">
      <w:pPr>
        <w:pStyle w:val="EndNoteBibliography"/>
        <w:spacing w:after="0"/>
        <w:ind w:left="567" w:hanging="567"/>
        <w:jc w:val="both"/>
        <w:rPr>
          <w:rFonts w:ascii="Times New Roman" w:hAnsi="Times New Roman" w:cs="Times New Roman"/>
          <w:color w:val="auto"/>
          <w:sz w:val="20"/>
          <w:szCs w:val="20"/>
        </w:rPr>
      </w:pPr>
      <w:r w:rsidRPr="002B786D">
        <w:rPr>
          <w:rFonts w:ascii="Times New Roman" w:hAnsi="Times New Roman" w:cs="Times New Roman"/>
          <w:color w:val="auto"/>
          <w:sz w:val="20"/>
          <w:szCs w:val="20"/>
        </w:rPr>
        <w:t>Freeman, E. (2002). Stakeholder Theory of the Modern Corporation. In Donaldson, Werhane and Cording (2002), pp 38–48.</w:t>
      </w:r>
    </w:p>
    <w:p w:rsidR="00E0613F" w:rsidRPr="002B786D" w:rsidRDefault="00E0613F" w:rsidP="00627A34">
      <w:pPr>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Haden, S. S. P</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Oyler, J. D., &amp; Humphreys, J. H. (2009). Historical, practical, and theoretical perspectives on green management. </w:t>
      </w:r>
      <w:r w:rsidRPr="002B786D">
        <w:rPr>
          <w:rFonts w:ascii="Times New Roman" w:hAnsi="Times New Roman" w:cs="Times New Roman"/>
          <w:i/>
          <w:iCs/>
          <w:color w:val="222222"/>
          <w:sz w:val="20"/>
          <w:szCs w:val="20"/>
          <w:shd w:val="clear" w:color="auto" w:fill="FFFFFF"/>
        </w:rPr>
        <w:t>Management Decision</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47</w:t>
      </w:r>
      <w:r w:rsidRPr="002B786D">
        <w:rPr>
          <w:rFonts w:ascii="Times New Roman" w:hAnsi="Times New Roman" w:cs="Times New Roman"/>
          <w:color w:val="222222"/>
          <w:sz w:val="20"/>
          <w:szCs w:val="20"/>
          <w:shd w:val="clear" w:color="auto" w:fill="FFFFFF"/>
        </w:rPr>
        <w:t>(7), 1041-1055.</w:t>
      </w:r>
    </w:p>
    <w:p w:rsidR="00B20D76" w:rsidRPr="002B786D" w:rsidRDefault="00B20D76" w:rsidP="00627A34">
      <w:pPr>
        <w:tabs>
          <w:tab w:val="left" w:pos="1448"/>
        </w:tabs>
        <w:spacing w:after="0" w:line="240" w:lineRule="auto"/>
        <w:ind w:left="709" w:hanging="709"/>
        <w:jc w:val="both"/>
        <w:rPr>
          <w:rFonts w:ascii="Times New Roman" w:hAnsi="Times New Roman" w:cs="Times New Roman"/>
          <w:sz w:val="20"/>
          <w:szCs w:val="20"/>
          <w:shd w:val="clear" w:color="auto" w:fill="FFFFFF"/>
        </w:rPr>
      </w:pPr>
      <w:r w:rsidRPr="002B786D">
        <w:rPr>
          <w:rFonts w:ascii="Times New Roman" w:hAnsi="Times New Roman" w:cs="Times New Roman"/>
          <w:sz w:val="20"/>
          <w:szCs w:val="20"/>
          <w:shd w:val="clear" w:color="auto" w:fill="FFFFFF"/>
        </w:rPr>
        <w:t>Köseoğlu, M. A</w:t>
      </w:r>
      <w:proofErr w:type="gramStart"/>
      <w:r w:rsidRPr="002B786D">
        <w:rPr>
          <w:rFonts w:ascii="Times New Roman" w:hAnsi="Times New Roman" w:cs="Times New Roman"/>
          <w:sz w:val="20"/>
          <w:szCs w:val="20"/>
          <w:shd w:val="clear" w:color="auto" w:fill="FFFFFF"/>
        </w:rPr>
        <w:t>.,</w:t>
      </w:r>
      <w:proofErr w:type="gramEnd"/>
      <w:r w:rsidRPr="002B786D">
        <w:rPr>
          <w:rFonts w:ascii="Times New Roman" w:hAnsi="Times New Roman" w:cs="Times New Roman"/>
          <w:sz w:val="20"/>
          <w:szCs w:val="20"/>
          <w:shd w:val="clear" w:color="auto" w:fill="FFFFFF"/>
        </w:rPr>
        <w:t xml:space="preserve"> Karayormuk, K., &amp; Barca, M. (2013). Stratejik yönetim </w:t>
      </w:r>
      <w:proofErr w:type="gramStart"/>
      <w:r w:rsidRPr="002B786D">
        <w:rPr>
          <w:rFonts w:ascii="Times New Roman" w:hAnsi="Times New Roman" w:cs="Times New Roman"/>
          <w:sz w:val="20"/>
          <w:szCs w:val="20"/>
          <w:shd w:val="clear" w:color="auto" w:fill="FFFFFF"/>
        </w:rPr>
        <w:t>literatüründe</w:t>
      </w:r>
      <w:proofErr w:type="gramEnd"/>
      <w:r w:rsidRPr="002B786D">
        <w:rPr>
          <w:rFonts w:ascii="Times New Roman" w:hAnsi="Times New Roman" w:cs="Times New Roman"/>
          <w:sz w:val="20"/>
          <w:szCs w:val="20"/>
          <w:shd w:val="clear" w:color="auto" w:fill="FFFFFF"/>
        </w:rPr>
        <w:t xml:space="preserve"> iş etiğinin örüntüsü nasıl gelişiyor? Türkiye’deki akademik çalışmalar üzerine bir araştırma. </w:t>
      </w:r>
      <w:r w:rsidRPr="002B786D">
        <w:rPr>
          <w:rFonts w:ascii="Times New Roman" w:hAnsi="Times New Roman" w:cs="Times New Roman"/>
          <w:i/>
          <w:iCs/>
          <w:sz w:val="20"/>
          <w:szCs w:val="20"/>
          <w:shd w:val="clear" w:color="auto" w:fill="FFFFFF"/>
        </w:rPr>
        <w:t>İş Ahlakı Dergisi</w:t>
      </w:r>
      <w:r w:rsidRPr="002B786D">
        <w:rPr>
          <w:rFonts w:ascii="Times New Roman" w:hAnsi="Times New Roman" w:cs="Times New Roman"/>
          <w:sz w:val="20"/>
          <w:szCs w:val="20"/>
          <w:shd w:val="clear" w:color="auto" w:fill="FFFFFF"/>
        </w:rPr>
        <w:t>, </w:t>
      </w:r>
      <w:r w:rsidRPr="002B786D">
        <w:rPr>
          <w:rFonts w:ascii="Times New Roman" w:hAnsi="Times New Roman" w:cs="Times New Roman"/>
          <w:i/>
          <w:iCs/>
          <w:sz w:val="20"/>
          <w:szCs w:val="20"/>
          <w:shd w:val="clear" w:color="auto" w:fill="FFFFFF"/>
        </w:rPr>
        <w:t>6</w:t>
      </w:r>
      <w:r w:rsidRPr="002B786D">
        <w:rPr>
          <w:rFonts w:ascii="Times New Roman" w:hAnsi="Times New Roman" w:cs="Times New Roman"/>
          <w:sz w:val="20"/>
          <w:szCs w:val="20"/>
          <w:shd w:val="clear" w:color="auto" w:fill="FFFFFF"/>
        </w:rPr>
        <w:t>(1), 1-33.</w:t>
      </w:r>
    </w:p>
    <w:p w:rsidR="00AC51E3" w:rsidRPr="002B786D" w:rsidRDefault="00AC51E3" w:rsidP="00627A34">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sz w:val="20"/>
          <w:szCs w:val="20"/>
          <w:shd w:val="clear" w:color="auto" w:fill="FFFFFF"/>
        </w:rPr>
        <w:t>Luhmann, H</w:t>
      </w:r>
      <w:proofErr w:type="gramStart"/>
      <w:r w:rsidRPr="002B786D">
        <w:rPr>
          <w:rFonts w:ascii="Times New Roman" w:hAnsi="Times New Roman" w:cs="Times New Roman"/>
          <w:sz w:val="20"/>
          <w:szCs w:val="20"/>
          <w:shd w:val="clear" w:color="auto" w:fill="FFFFFF"/>
        </w:rPr>
        <w:t>.,</w:t>
      </w:r>
      <w:proofErr w:type="gramEnd"/>
      <w:r w:rsidRPr="002B786D">
        <w:rPr>
          <w:rFonts w:ascii="Times New Roman" w:hAnsi="Times New Roman" w:cs="Times New Roman"/>
          <w:sz w:val="20"/>
          <w:szCs w:val="20"/>
          <w:shd w:val="clear" w:color="auto" w:fill="FFFFFF"/>
        </w:rPr>
        <w:t xml:space="preserve"> &amp; Theuvsen, L. (2016). Corporate social responsibility in agribusiness: Literature review and future research directions. </w:t>
      </w:r>
      <w:r w:rsidRPr="002B786D">
        <w:rPr>
          <w:rFonts w:ascii="Times New Roman" w:hAnsi="Times New Roman" w:cs="Times New Roman"/>
          <w:i/>
          <w:iCs/>
          <w:sz w:val="20"/>
          <w:szCs w:val="20"/>
          <w:shd w:val="clear" w:color="auto" w:fill="FFFFFF"/>
        </w:rPr>
        <w:t xml:space="preserve">Journal of Agricultural and </w:t>
      </w:r>
      <w:r w:rsidRPr="002B786D">
        <w:rPr>
          <w:rFonts w:ascii="Times New Roman" w:hAnsi="Times New Roman" w:cs="Times New Roman"/>
          <w:i/>
          <w:iCs/>
          <w:color w:val="222222"/>
          <w:sz w:val="20"/>
          <w:szCs w:val="20"/>
          <w:shd w:val="clear" w:color="auto" w:fill="FFFFFF"/>
        </w:rPr>
        <w:t>Environmental Ethics</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29</w:t>
      </w:r>
      <w:r w:rsidRPr="002B786D">
        <w:rPr>
          <w:rFonts w:ascii="Times New Roman" w:hAnsi="Times New Roman" w:cs="Times New Roman"/>
          <w:color w:val="222222"/>
          <w:sz w:val="20"/>
          <w:szCs w:val="20"/>
          <w:shd w:val="clear" w:color="auto" w:fill="FFFFFF"/>
        </w:rPr>
        <w:t>(4), 673-696.</w:t>
      </w:r>
    </w:p>
    <w:p w:rsidR="00AC374A" w:rsidRPr="002B786D" w:rsidRDefault="00AC374A"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Malik, M. S</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Ali, H., &amp; Ishfaq, A. (2015). Corporate social responsibility and organizational performance: Empirical evidence from banking sector. </w:t>
      </w:r>
      <w:r w:rsidRPr="002B786D">
        <w:rPr>
          <w:rFonts w:ascii="Times New Roman" w:hAnsi="Times New Roman" w:cs="Times New Roman"/>
          <w:i/>
          <w:iCs/>
          <w:color w:val="222222"/>
          <w:sz w:val="20"/>
          <w:szCs w:val="20"/>
          <w:shd w:val="clear" w:color="auto" w:fill="FFFFFF"/>
        </w:rPr>
        <w:t>Pakistan Journal of Commerce and Social Sciences</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9</w:t>
      </w:r>
      <w:r w:rsidRPr="002B786D">
        <w:rPr>
          <w:rFonts w:ascii="Times New Roman" w:hAnsi="Times New Roman" w:cs="Times New Roman"/>
          <w:color w:val="222222"/>
          <w:sz w:val="20"/>
          <w:szCs w:val="20"/>
          <w:shd w:val="clear" w:color="auto" w:fill="FFFFFF"/>
        </w:rPr>
        <w:t>(1), 241-247.</w:t>
      </w:r>
    </w:p>
    <w:p w:rsidR="00F66DE1" w:rsidRPr="002B786D" w:rsidRDefault="00F66DE1"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Miron, D</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Petcu, M., &amp; Sobolevschi, I. M. (2011). Corporate social responsibility and the sustainable competitive advantage. </w:t>
      </w:r>
      <w:r w:rsidRPr="002B786D">
        <w:rPr>
          <w:rFonts w:ascii="Times New Roman" w:hAnsi="Times New Roman" w:cs="Times New Roman"/>
          <w:i/>
          <w:iCs/>
          <w:color w:val="222222"/>
          <w:sz w:val="20"/>
          <w:szCs w:val="20"/>
          <w:shd w:val="clear" w:color="auto" w:fill="FFFFFF"/>
        </w:rPr>
        <w:t>Amfiteatru Economic Journal</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13</w:t>
      </w:r>
      <w:r w:rsidRPr="002B786D">
        <w:rPr>
          <w:rFonts w:ascii="Times New Roman" w:hAnsi="Times New Roman" w:cs="Times New Roman"/>
          <w:color w:val="222222"/>
          <w:sz w:val="20"/>
          <w:szCs w:val="20"/>
          <w:shd w:val="clear" w:color="auto" w:fill="FFFFFF"/>
        </w:rPr>
        <w:t>(29), 162-179.</w:t>
      </w:r>
    </w:p>
    <w:p w:rsidR="00F54022" w:rsidRPr="002B786D" w:rsidRDefault="00F54022"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Nasieku, T</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Togun, O. R., &amp; Olubunmi, E. M. (2014). Corporate social responsibility and organizational performance: A theoretical review. </w:t>
      </w:r>
      <w:r w:rsidRPr="002B786D">
        <w:rPr>
          <w:rFonts w:ascii="Times New Roman" w:hAnsi="Times New Roman" w:cs="Times New Roman"/>
          <w:i/>
          <w:iCs/>
          <w:color w:val="222222"/>
          <w:sz w:val="20"/>
          <w:szCs w:val="20"/>
          <w:shd w:val="clear" w:color="auto" w:fill="FFFFFF"/>
        </w:rPr>
        <w:t>International Journal of Humanities Social Sciences and Education</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1</w:t>
      </w:r>
      <w:r w:rsidRPr="002B786D">
        <w:rPr>
          <w:rFonts w:ascii="Times New Roman" w:hAnsi="Times New Roman" w:cs="Times New Roman"/>
          <w:color w:val="222222"/>
          <w:sz w:val="20"/>
          <w:szCs w:val="20"/>
          <w:shd w:val="clear" w:color="auto" w:fill="FFFFFF"/>
        </w:rPr>
        <w:t>(12), 106-114.</w:t>
      </w:r>
    </w:p>
    <w:p w:rsidR="002B0A4D" w:rsidRPr="002B786D" w:rsidRDefault="002B0A4D"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North, D. C. (1990). </w:t>
      </w:r>
      <w:r w:rsidRPr="002B786D">
        <w:rPr>
          <w:rFonts w:ascii="Times New Roman" w:hAnsi="Times New Roman" w:cs="Times New Roman"/>
          <w:i/>
          <w:iCs/>
          <w:color w:val="222222"/>
          <w:sz w:val="20"/>
          <w:szCs w:val="20"/>
          <w:shd w:val="clear" w:color="auto" w:fill="FFFFFF"/>
        </w:rPr>
        <w:t>Institutions, institutional change and economic performance</w:t>
      </w:r>
      <w:r w:rsidRPr="002B786D">
        <w:rPr>
          <w:rFonts w:ascii="Times New Roman" w:hAnsi="Times New Roman" w:cs="Times New Roman"/>
          <w:color w:val="222222"/>
          <w:sz w:val="20"/>
          <w:szCs w:val="20"/>
          <w:shd w:val="clear" w:color="auto" w:fill="FFFFFF"/>
        </w:rPr>
        <w:t>. Cambridge university press.</w:t>
      </w:r>
    </w:p>
    <w:p w:rsidR="0070157C" w:rsidRPr="002B786D" w:rsidRDefault="0070157C"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Nyuur, R. B</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Ofori, D. F., &amp; Amponsah, M. M. (2019). Corporate social responsibility and competitive advantage: A developing country perspective. </w:t>
      </w:r>
      <w:r w:rsidRPr="002B786D">
        <w:rPr>
          <w:rFonts w:ascii="Times New Roman" w:hAnsi="Times New Roman" w:cs="Times New Roman"/>
          <w:i/>
          <w:iCs/>
          <w:color w:val="222222"/>
          <w:sz w:val="20"/>
          <w:szCs w:val="20"/>
          <w:shd w:val="clear" w:color="auto" w:fill="FFFFFF"/>
        </w:rPr>
        <w:t>Thunderbird International Business Review</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61</w:t>
      </w:r>
      <w:r w:rsidRPr="002B786D">
        <w:rPr>
          <w:rFonts w:ascii="Times New Roman" w:hAnsi="Times New Roman" w:cs="Times New Roman"/>
          <w:color w:val="222222"/>
          <w:sz w:val="20"/>
          <w:szCs w:val="20"/>
          <w:shd w:val="clear" w:color="auto" w:fill="FFFFFF"/>
        </w:rPr>
        <w:t>(4), 551-564.</w:t>
      </w:r>
    </w:p>
    <w:p w:rsidR="00D94EC4" w:rsidRPr="002B786D" w:rsidRDefault="00D94EC4"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Ortiz-Avram, D</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Domnanovich, J., Kronenberg, C., &amp; Scholz, M. (2018). Exploring the integration of corporate social responsibility into the strategies of small-and medium-sized enterprises: A systematic literature review. </w:t>
      </w:r>
      <w:r w:rsidRPr="002B786D">
        <w:rPr>
          <w:rFonts w:ascii="Times New Roman" w:hAnsi="Times New Roman" w:cs="Times New Roman"/>
          <w:i/>
          <w:iCs/>
          <w:color w:val="222222"/>
          <w:sz w:val="20"/>
          <w:szCs w:val="20"/>
          <w:shd w:val="clear" w:color="auto" w:fill="FFFFFF"/>
        </w:rPr>
        <w:t>Journal of Cleaner Production</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201</w:t>
      </w:r>
      <w:r w:rsidRPr="002B786D">
        <w:rPr>
          <w:rFonts w:ascii="Times New Roman" w:hAnsi="Times New Roman" w:cs="Times New Roman"/>
          <w:color w:val="222222"/>
          <w:sz w:val="20"/>
          <w:szCs w:val="20"/>
          <w:shd w:val="clear" w:color="auto" w:fill="FFFFFF"/>
        </w:rPr>
        <w:t>, 254-271.</w:t>
      </w:r>
    </w:p>
    <w:p w:rsidR="005520C8" w:rsidRPr="002B786D" w:rsidRDefault="005520C8"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Ramos‐Rodríguez, A. R</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&amp; Ruíz‐Navarro, J. (2004). Changes in the intellectual structure of strategic management research: A bibliometric study of the Strategic Management Journal, 1980–2000. </w:t>
      </w:r>
      <w:r w:rsidR="0056300E" w:rsidRPr="002B786D">
        <w:rPr>
          <w:rFonts w:ascii="Times New Roman" w:hAnsi="Times New Roman" w:cs="Times New Roman"/>
          <w:i/>
          <w:iCs/>
          <w:color w:val="222222"/>
          <w:sz w:val="20"/>
          <w:szCs w:val="20"/>
          <w:shd w:val="clear" w:color="auto" w:fill="FFFFFF"/>
        </w:rPr>
        <w:t xml:space="preserve">Strategic </w:t>
      </w:r>
      <w:r w:rsidR="00E0364D" w:rsidRPr="002B786D">
        <w:rPr>
          <w:rFonts w:ascii="Times New Roman" w:hAnsi="Times New Roman" w:cs="Times New Roman"/>
          <w:i/>
          <w:iCs/>
          <w:color w:val="222222"/>
          <w:sz w:val="20"/>
          <w:szCs w:val="20"/>
          <w:shd w:val="clear" w:color="auto" w:fill="FFFFFF"/>
        </w:rPr>
        <w:t>Mana</w:t>
      </w:r>
      <w:r w:rsidR="0056300E" w:rsidRPr="002B786D">
        <w:rPr>
          <w:rFonts w:ascii="Times New Roman" w:hAnsi="Times New Roman" w:cs="Times New Roman"/>
          <w:i/>
          <w:iCs/>
          <w:color w:val="222222"/>
          <w:sz w:val="20"/>
          <w:szCs w:val="20"/>
          <w:shd w:val="clear" w:color="auto" w:fill="FFFFFF"/>
        </w:rPr>
        <w:t>gement J</w:t>
      </w:r>
      <w:r w:rsidRPr="002B786D">
        <w:rPr>
          <w:rFonts w:ascii="Times New Roman" w:hAnsi="Times New Roman" w:cs="Times New Roman"/>
          <w:i/>
          <w:iCs/>
          <w:color w:val="222222"/>
          <w:sz w:val="20"/>
          <w:szCs w:val="20"/>
          <w:shd w:val="clear" w:color="auto" w:fill="FFFFFF"/>
        </w:rPr>
        <w:t>ournal</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25</w:t>
      </w:r>
      <w:r w:rsidRPr="002B786D">
        <w:rPr>
          <w:rFonts w:ascii="Times New Roman" w:hAnsi="Times New Roman" w:cs="Times New Roman"/>
          <w:color w:val="222222"/>
          <w:sz w:val="20"/>
          <w:szCs w:val="20"/>
          <w:shd w:val="clear" w:color="auto" w:fill="FFFFFF"/>
        </w:rPr>
        <w:t>(10), 981-1004.</w:t>
      </w:r>
    </w:p>
    <w:p w:rsidR="00452918" w:rsidRPr="002B786D" w:rsidRDefault="00452918"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Ronda‐Pupo, G. A</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&amp; Guerras‐Martin, L. Á. (2012). Dynamics of the evolution of the strategy concept 1962–2008: a co‐word analysis. </w:t>
      </w:r>
      <w:r w:rsidRPr="002B786D">
        <w:rPr>
          <w:rFonts w:ascii="Times New Roman" w:hAnsi="Times New Roman" w:cs="Times New Roman"/>
          <w:i/>
          <w:iCs/>
          <w:color w:val="222222"/>
          <w:sz w:val="20"/>
          <w:szCs w:val="20"/>
          <w:shd w:val="clear" w:color="auto" w:fill="FFFFFF"/>
        </w:rPr>
        <w:t>Strategic Management Journal</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33</w:t>
      </w:r>
      <w:r w:rsidRPr="002B786D">
        <w:rPr>
          <w:rFonts w:ascii="Times New Roman" w:hAnsi="Times New Roman" w:cs="Times New Roman"/>
          <w:color w:val="222222"/>
          <w:sz w:val="20"/>
          <w:szCs w:val="20"/>
          <w:shd w:val="clear" w:color="auto" w:fill="FFFFFF"/>
        </w:rPr>
        <w:t>(2), 162-188.</w:t>
      </w:r>
    </w:p>
    <w:p w:rsidR="00990B55" w:rsidRPr="002B786D" w:rsidRDefault="00990B55"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Robertson, C. J. (2008). An analysis of 10 years of business ethics research in strategic management journal: 1996–2005. </w:t>
      </w:r>
      <w:r w:rsidRPr="002B786D">
        <w:rPr>
          <w:rFonts w:ascii="Times New Roman" w:hAnsi="Times New Roman" w:cs="Times New Roman"/>
          <w:i/>
          <w:iCs/>
          <w:color w:val="222222"/>
          <w:sz w:val="20"/>
          <w:szCs w:val="20"/>
          <w:shd w:val="clear" w:color="auto" w:fill="FFFFFF"/>
        </w:rPr>
        <w:t>Journal of Business Ethics</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80</w:t>
      </w:r>
      <w:r w:rsidRPr="002B786D">
        <w:rPr>
          <w:rFonts w:ascii="Times New Roman" w:hAnsi="Times New Roman" w:cs="Times New Roman"/>
          <w:color w:val="222222"/>
          <w:sz w:val="20"/>
          <w:szCs w:val="20"/>
          <w:shd w:val="clear" w:color="auto" w:fill="FFFFFF"/>
        </w:rPr>
        <w:t>(4), 745-753.</w:t>
      </w:r>
    </w:p>
    <w:p w:rsidR="0039111F" w:rsidRPr="002B786D" w:rsidRDefault="0039111F" w:rsidP="0039111F">
      <w:pPr>
        <w:pStyle w:val="EndNoteBibliography"/>
        <w:spacing w:after="0"/>
        <w:ind w:left="720" w:hanging="720"/>
        <w:jc w:val="both"/>
        <w:rPr>
          <w:rFonts w:ascii="Times New Roman" w:hAnsi="Times New Roman" w:cs="Times New Roman"/>
          <w:sz w:val="20"/>
          <w:szCs w:val="20"/>
        </w:rPr>
      </w:pPr>
      <w:bookmarkStart w:id="2" w:name="_ENREF_31"/>
      <w:r w:rsidRPr="002B786D">
        <w:rPr>
          <w:rFonts w:ascii="Times New Roman" w:hAnsi="Times New Roman" w:cs="Times New Roman"/>
          <w:sz w:val="20"/>
          <w:szCs w:val="20"/>
        </w:rPr>
        <w:t xml:space="preserve">Small, H. (1973). Co‐citation in the scientific literature: A new measure of the relationship between two documents. </w:t>
      </w:r>
      <w:r w:rsidRPr="002B786D">
        <w:rPr>
          <w:rFonts w:ascii="Times New Roman" w:hAnsi="Times New Roman" w:cs="Times New Roman"/>
          <w:i/>
          <w:sz w:val="20"/>
          <w:szCs w:val="20"/>
        </w:rPr>
        <w:t>Journal of the American Society for Information Science, 24</w:t>
      </w:r>
      <w:r w:rsidRPr="002B786D">
        <w:rPr>
          <w:rFonts w:ascii="Times New Roman" w:hAnsi="Times New Roman" w:cs="Times New Roman"/>
          <w:sz w:val="20"/>
          <w:szCs w:val="20"/>
        </w:rPr>
        <w:t xml:space="preserve">(4), 265-269. </w:t>
      </w:r>
      <w:bookmarkEnd w:id="2"/>
    </w:p>
    <w:p w:rsidR="00D849B4" w:rsidRPr="002B786D" w:rsidRDefault="00D849B4" w:rsidP="00E12E60">
      <w:pPr>
        <w:pStyle w:val="EndNoteBibliography"/>
        <w:spacing w:after="0"/>
        <w:ind w:left="709" w:hanging="709"/>
        <w:jc w:val="both"/>
        <w:rPr>
          <w:rFonts w:ascii="Times New Roman" w:hAnsi="Times New Roman" w:cs="Times New Roman"/>
          <w:sz w:val="20"/>
          <w:szCs w:val="20"/>
        </w:rPr>
      </w:pPr>
      <w:r w:rsidRPr="002B786D">
        <w:rPr>
          <w:rFonts w:ascii="Times New Roman" w:hAnsi="Times New Roman" w:cs="Times New Roman"/>
          <w:color w:val="222222"/>
          <w:sz w:val="20"/>
          <w:szCs w:val="20"/>
          <w:shd w:val="clear" w:color="auto" w:fill="FFFFFF"/>
        </w:rPr>
        <w:t>Van Eck, N. J., &amp; Waltman, L. (2010). Software survey: VOSviewer, a computer program for bibliometric mapping. </w:t>
      </w:r>
      <w:r w:rsidRPr="002B786D">
        <w:rPr>
          <w:rFonts w:ascii="Times New Roman" w:hAnsi="Times New Roman" w:cs="Times New Roman"/>
          <w:i/>
          <w:color w:val="222222"/>
          <w:sz w:val="20"/>
          <w:szCs w:val="20"/>
          <w:shd w:val="clear" w:color="auto" w:fill="FFFFFF"/>
        </w:rPr>
        <w:t>S</w:t>
      </w:r>
      <w:r w:rsidRPr="002B786D">
        <w:rPr>
          <w:rFonts w:ascii="Times New Roman" w:hAnsi="Times New Roman" w:cs="Times New Roman"/>
          <w:i/>
          <w:iCs/>
          <w:color w:val="222222"/>
          <w:sz w:val="20"/>
          <w:szCs w:val="20"/>
          <w:shd w:val="clear" w:color="auto" w:fill="FFFFFF"/>
        </w:rPr>
        <w:t>cientometrics</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Cs/>
          <w:color w:val="222222"/>
          <w:sz w:val="20"/>
          <w:szCs w:val="20"/>
          <w:shd w:val="clear" w:color="auto" w:fill="FFFFFF"/>
        </w:rPr>
        <w:t>84</w:t>
      </w:r>
      <w:r w:rsidRPr="002B786D">
        <w:rPr>
          <w:rFonts w:ascii="Times New Roman" w:hAnsi="Times New Roman" w:cs="Times New Roman"/>
          <w:color w:val="222222"/>
          <w:sz w:val="20"/>
          <w:szCs w:val="20"/>
          <w:shd w:val="clear" w:color="auto" w:fill="FFFFFF"/>
        </w:rPr>
        <w:t>(2), 523-538.</w:t>
      </w:r>
    </w:p>
    <w:p w:rsidR="00575F7E" w:rsidRPr="002B786D" w:rsidRDefault="00575F7E"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lastRenderedPageBreak/>
        <w:t>Vo, L. C. (2011). Corporate social responsibility and SMEs: a literature review and agenda for future research. </w:t>
      </w:r>
      <w:r w:rsidRPr="002B786D">
        <w:rPr>
          <w:rFonts w:ascii="Times New Roman" w:hAnsi="Times New Roman" w:cs="Times New Roman"/>
          <w:i/>
          <w:iCs/>
          <w:color w:val="222222"/>
          <w:sz w:val="20"/>
          <w:szCs w:val="20"/>
          <w:shd w:val="clear" w:color="auto" w:fill="FFFFFF"/>
        </w:rPr>
        <w:t>Problems and Perspectives in Management</w:t>
      </w:r>
      <w:r w:rsidRPr="002B786D">
        <w:rPr>
          <w:rFonts w:ascii="Times New Roman" w:hAnsi="Times New Roman" w:cs="Times New Roman"/>
          <w:color w:val="222222"/>
          <w:sz w:val="20"/>
          <w:szCs w:val="20"/>
          <w:shd w:val="clear" w:color="auto" w:fill="FFFFFF"/>
        </w:rPr>
        <w:t>, (9, Iss. 4), 89-97.</w:t>
      </w:r>
    </w:p>
    <w:p w:rsidR="00074027" w:rsidRPr="002B786D" w:rsidRDefault="00074027"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Vogel, R</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&amp; Güttel, W. H. (2013). The dynamic capability view in strategic management: A bibliometric review. </w:t>
      </w:r>
      <w:r w:rsidRPr="002B786D">
        <w:rPr>
          <w:rFonts w:ascii="Times New Roman" w:hAnsi="Times New Roman" w:cs="Times New Roman"/>
          <w:i/>
          <w:iCs/>
          <w:color w:val="222222"/>
          <w:sz w:val="20"/>
          <w:szCs w:val="20"/>
          <w:shd w:val="clear" w:color="auto" w:fill="FFFFFF"/>
        </w:rPr>
        <w:t>International Journal of Management Reviews</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15</w:t>
      </w:r>
      <w:r w:rsidRPr="002B786D">
        <w:rPr>
          <w:rFonts w:ascii="Times New Roman" w:hAnsi="Times New Roman" w:cs="Times New Roman"/>
          <w:color w:val="222222"/>
          <w:sz w:val="20"/>
          <w:szCs w:val="20"/>
          <w:shd w:val="clear" w:color="auto" w:fill="FFFFFF"/>
        </w:rPr>
        <w:t>(4), 426-446.</w:t>
      </w:r>
    </w:p>
    <w:p w:rsidR="004923E1" w:rsidRPr="002B786D" w:rsidRDefault="004923E1"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Xiao, M</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Cooke, F. L., Xu, J., &amp; Bian, H. (2020). To what extent is corporate social responsibility part of human resource management in the Chinese context? A review of literature and future research directions. </w:t>
      </w:r>
      <w:r w:rsidRPr="002B786D">
        <w:rPr>
          <w:rFonts w:ascii="Times New Roman" w:hAnsi="Times New Roman" w:cs="Times New Roman"/>
          <w:i/>
          <w:iCs/>
          <w:color w:val="222222"/>
          <w:sz w:val="20"/>
          <w:szCs w:val="20"/>
          <w:shd w:val="clear" w:color="auto" w:fill="FFFFFF"/>
        </w:rPr>
        <w:t>Human Resource Management Review</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30</w:t>
      </w:r>
      <w:r w:rsidRPr="002B786D">
        <w:rPr>
          <w:rFonts w:ascii="Times New Roman" w:hAnsi="Times New Roman" w:cs="Times New Roman"/>
          <w:color w:val="222222"/>
          <w:sz w:val="20"/>
          <w:szCs w:val="20"/>
          <w:shd w:val="clear" w:color="auto" w:fill="FFFFFF"/>
        </w:rPr>
        <w:t>(4), 100726.</w:t>
      </w:r>
    </w:p>
    <w:p w:rsidR="00F536F1" w:rsidRPr="002B786D" w:rsidRDefault="002352CB"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Zafar, M. B</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&amp; Sulaiman, A. A. (2019). Corporate social responsibility and Islamic banks: a systematic literature review. </w:t>
      </w:r>
      <w:r w:rsidRPr="002B786D">
        <w:rPr>
          <w:rFonts w:ascii="Times New Roman" w:hAnsi="Times New Roman" w:cs="Times New Roman"/>
          <w:i/>
          <w:iCs/>
          <w:color w:val="222222"/>
          <w:sz w:val="20"/>
          <w:szCs w:val="20"/>
          <w:shd w:val="clear" w:color="auto" w:fill="FFFFFF"/>
        </w:rPr>
        <w:t>Management Review Quarterly</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69</w:t>
      </w:r>
      <w:r w:rsidRPr="002B786D">
        <w:rPr>
          <w:rFonts w:ascii="Times New Roman" w:hAnsi="Times New Roman" w:cs="Times New Roman"/>
          <w:color w:val="222222"/>
          <w:sz w:val="20"/>
          <w:szCs w:val="20"/>
          <w:shd w:val="clear" w:color="auto" w:fill="FFFFFF"/>
        </w:rPr>
        <w:t>(2), 159-206.</w:t>
      </w:r>
    </w:p>
    <w:p w:rsidR="008F41AE" w:rsidRPr="008F41AE" w:rsidRDefault="008F41AE" w:rsidP="00E12E60">
      <w:pPr>
        <w:tabs>
          <w:tab w:val="left" w:pos="1448"/>
        </w:tabs>
        <w:spacing w:after="0" w:line="240" w:lineRule="auto"/>
        <w:ind w:left="709" w:hanging="709"/>
        <w:jc w:val="both"/>
        <w:rPr>
          <w:rFonts w:ascii="Times New Roman" w:hAnsi="Times New Roman" w:cs="Times New Roman"/>
          <w:color w:val="222222"/>
          <w:sz w:val="20"/>
          <w:szCs w:val="20"/>
          <w:shd w:val="clear" w:color="auto" w:fill="FFFFFF"/>
        </w:rPr>
      </w:pPr>
      <w:r w:rsidRPr="002B786D">
        <w:rPr>
          <w:rFonts w:ascii="Times New Roman" w:hAnsi="Times New Roman" w:cs="Times New Roman"/>
          <w:color w:val="222222"/>
          <w:sz w:val="20"/>
          <w:szCs w:val="20"/>
          <w:shd w:val="clear" w:color="auto" w:fill="FFFFFF"/>
        </w:rPr>
        <w:t>Zupic, I</w:t>
      </w:r>
      <w:proofErr w:type="gramStart"/>
      <w:r w:rsidRPr="002B786D">
        <w:rPr>
          <w:rFonts w:ascii="Times New Roman" w:hAnsi="Times New Roman" w:cs="Times New Roman"/>
          <w:color w:val="222222"/>
          <w:sz w:val="20"/>
          <w:szCs w:val="20"/>
          <w:shd w:val="clear" w:color="auto" w:fill="FFFFFF"/>
        </w:rPr>
        <w:t>.,</w:t>
      </w:r>
      <w:proofErr w:type="gramEnd"/>
      <w:r w:rsidRPr="002B786D">
        <w:rPr>
          <w:rFonts w:ascii="Times New Roman" w:hAnsi="Times New Roman" w:cs="Times New Roman"/>
          <w:color w:val="222222"/>
          <w:sz w:val="20"/>
          <w:szCs w:val="20"/>
          <w:shd w:val="clear" w:color="auto" w:fill="FFFFFF"/>
        </w:rPr>
        <w:t xml:space="preserve"> &amp; Čater, T. (2015). Bibliometric methods in management and organization. </w:t>
      </w:r>
      <w:r w:rsidRPr="002B786D">
        <w:rPr>
          <w:rFonts w:ascii="Times New Roman" w:hAnsi="Times New Roman" w:cs="Times New Roman"/>
          <w:i/>
          <w:iCs/>
          <w:color w:val="222222"/>
          <w:sz w:val="20"/>
          <w:szCs w:val="20"/>
          <w:shd w:val="clear" w:color="auto" w:fill="FFFFFF"/>
        </w:rPr>
        <w:t>Organizational Research Methods</w:t>
      </w:r>
      <w:r w:rsidRPr="002B786D">
        <w:rPr>
          <w:rFonts w:ascii="Times New Roman" w:hAnsi="Times New Roman" w:cs="Times New Roman"/>
          <w:color w:val="222222"/>
          <w:sz w:val="20"/>
          <w:szCs w:val="20"/>
          <w:shd w:val="clear" w:color="auto" w:fill="FFFFFF"/>
        </w:rPr>
        <w:t>, </w:t>
      </w:r>
      <w:r w:rsidRPr="002B786D">
        <w:rPr>
          <w:rFonts w:ascii="Times New Roman" w:hAnsi="Times New Roman" w:cs="Times New Roman"/>
          <w:i/>
          <w:iCs/>
          <w:color w:val="222222"/>
          <w:sz w:val="20"/>
          <w:szCs w:val="20"/>
          <w:shd w:val="clear" w:color="auto" w:fill="FFFFFF"/>
        </w:rPr>
        <w:t>18</w:t>
      </w:r>
      <w:r w:rsidRPr="002B786D">
        <w:rPr>
          <w:rFonts w:ascii="Times New Roman" w:hAnsi="Times New Roman" w:cs="Times New Roman"/>
          <w:color w:val="222222"/>
          <w:sz w:val="20"/>
          <w:szCs w:val="20"/>
          <w:shd w:val="clear" w:color="auto" w:fill="FFFFFF"/>
        </w:rPr>
        <w:t>(3), 429-472.</w:t>
      </w:r>
    </w:p>
    <w:p w:rsidR="008857A8" w:rsidRPr="00625B42" w:rsidRDefault="008857A8" w:rsidP="00E12E60">
      <w:pPr>
        <w:tabs>
          <w:tab w:val="left" w:pos="1448"/>
        </w:tabs>
        <w:spacing w:after="0" w:line="240" w:lineRule="auto"/>
        <w:ind w:left="709" w:hanging="709"/>
        <w:jc w:val="both"/>
        <w:rPr>
          <w:rFonts w:ascii="Times New Roman" w:hAnsi="Times New Roman" w:cs="Times New Roman"/>
          <w:sz w:val="20"/>
          <w:szCs w:val="20"/>
        </w:rPr>
      </w:pPr>
    </w:p>
    <w:sectPr w:rsidR="008857A8" w:rsidRPr="00625B42">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80F" w:rsidRDefault="004C780F" w:rsidP="00084563">
      <w:pPr>
        <w:spacing w:after="0" w:line="240" w:lineRule="auto"/>
      </w:pPr>
      <w:r>
        <w:separator/>
      </w:r>
    </w:p>
  </w:endnote>
  <w:endnote w:type="continuationSeparator" w:id="0">
    <w:p w:rsidR="004C780F" w:rsidRDefault="004C780F" w:rsidP="00084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397914"/>
      <w:docPartObj>
        <w:docPartGallery w:val="Page Numbers (Bottom of Page)"/>
        <w:docPartUnique/>
      </w:docPartObj>
    </w:sdtPr>
    <w:sdtEndPr/>
    <w:sdtContent>
      <w:p w:rsidR="00875B9F" w:rsidRDefault="00875B9F">
        <w:pPr>
          <w:pStyle w:val="AltBilgi"/>
          <w:jc w:val="center"/>
        </w:pPr>
        <w:r>
          <w:fldChar w:fldCharType="begin"/>
        </w:r>
        <w:r>
          <w:instrText>PAGE   \* MERGEFORMAT</w:instrText>
        </w:r>
        <w:r>
          <w:fldChar w:fldCharType="separate"/>
        </w:r>
        <w:r w:rsidR="008B1FF2">
          <w:rPr>
            <w:noProof/>
          </w:rPr>
          <w:t>1</w:t>
        </w:r>
        <w:r>
          <w:fldChar w:fldCharType="end"/>
        </w:r>
      </w:p>
    </w:sdtContent>
  </w:sdt>
  <w:p w:rsidR="00875B9F" w:rsidRDefault="00875B9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80F" w:rsidRDefault="004C780F" w:rsidP="00084563">
      <w:pPr>
        <w:spacing w:after="0" w:line="240" w:lineRule="auto"/>
      </w:pPr>
      <w:r>
        <w:separator/>
      </w:r>
    </w:p>
  </w:footnote>
  <w:footnote w:type="continuationSeparator" w:id="0">
    <w:p w:rsidR="004C780F" w:rsidRDefault="004C780F" w:rsidP="00084563">
      <w:pPr>
        <w:spacing w:after="0" w:line="240" w:lineRule="auto"/>
      </w:pPr>
      <w:r>
        <w:continuationSeparator/>
      </w:r>
    </w:p>
  </w:footnote>
  <w:footnote w:id="1">
    <w:p w:rsidR="00875B9F" w:rsidRPr="00F04A31" w:rsidRDefault="00875B9F" w:rsidP="00B21B91">
      <w:pPr>
        <w:pStyle w:val="Default"/>
        <w:jc w:val="both"/>
        <w:rPr>
          <w:rFonts w:ascii="Times New Roman" w:hAnsi="Times New Roman" w:cs="Times New Roman"/>
          <w:sz w:val="16"/>
          <w:szCs w:val="16"/>
        </w:rPr>
      </w:pPr>
      <w:r w:rsidRPr="00F04A31">
        <w:rPr>
          <w:rStyle w:val="DipnotBavurusu"/>
          <w:rFonts w:ascii="Times New Roman" w:hAnsi="Times New Roman" w:cs="Times New Roman"/>
          <w:sz w:val="16"/>
          <w:szCs w:val="16"/>
        </w:rPr>
        <w:footnoteRef/>
      </w:r>
      <w:r w:rsidRPr="00F04A31">
        <w:rPr>
          <w:rFonts w:ascii="Times New Roman" w:hAnsi="Times New Roman" w:cs="Times New Roman"/>
          <w:sz w:val="16"/>
          <w:szCs w:val="16"/>
        </w:rPr>
        <w:t xml:space="preserve"> </w:t>
      </w:r>
      <w:r w:rsidRPr="00F04A31">
        <w:rPr>
          <w:rFonts w:ascii="Times New Roman" w:hAnsi="Times New Roman" w:cs="Times New Roman"/>
          <w:iCs/>
          <w:sz w:val="16"/>
          <w:szCs w:val="16"/>
        </w:rPr>
        <w:t xml:space="preserve">Dr. Öğretim Üyesi, Sakarya Uygulamalı Bilimler Üniversitesi, Uygulamalı Bilimler Fakültesi, Uluslararası Ticaret ve Finansman Bölümü, </w:t>
      </w:r>
      <w:hyperlink r:id="rId1" w:history="1">
        <w:r w:rsidRPr="00F04A31">
          <w:rPr>
            <w:rStyle w:val="Kpr"/>
            <w:rFonts w:ascii="Times New Roman" w:hAnsi="Times New Roman" w:cs="Times New Roman"/>
            <w:iCs/>
            <w:sz w:val="16"/>
            <w:szCs w:val="16"/>
          </w:rPr>
          <w:t>mehmetbagis@subu.edu.tr</w:t>
        </w:r>
      </w:hyperlink>
      <w:r w:rsidRPr="00F04A31">
        <w:rPr>
          <w:rFonts w:ascii="Times New Roman" w:hAnsi="Times New Roman" w:cs="Times New Roman"/>
          <w:iCs/>
          <w:color w:val="0000FF"/>
          <w:sz w:val="16"/>
          <w:szCs w:val="16"/>
        </w:rPr>
        <w:t xml:space="preserve">, </w:t>
      </w:r>
      <w:r w:rsidRPr="00F04A31">
        <w:rPr>
          <w:rFonts w:ascii="Times New Roman" w:hAnsi="Times New Roman" w:cs="Times New Roman"/>
          <w:iCs/>
          <w:sz w:val="16"/>
          <w:szCs w:val="16"/>
        </w:rPr>
        <w:t>ORCID: https:// orcid.org/0000-0002-3392-3376.</w:t>
      </w:r>
    </w:p>
    <w:p w:rsidR="00875B9F" w:rsidRPr="00C91D17" w:rsidRDefault="00875B9F" w:rsidP="00B21B91">
      <w:pPr>
        <w:pStyle w:val="Default"/>
        <w:jc w:val="center"/>
        <w:rPr>
          <w:rFonts w:ascii="Times New Roman" w:hAnsi="Times New Roman" w:cs="Times New Roman"/>
          <w:color w:val="0000FF"/>
        </w:rPr>
      </w:pPr>
    </w:p>
    <w:p w:rsidR="00875B9F" w:rsidRDefault="00875B9F" w:rsidP="00B21B91">
      <w:pPr>
        <w:pStyle w:val="DipnotMetni"/>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A5"/>
    <w:rsid w:val="000001E5"/>
    <w:rsid w:val="00001F02"/>
    <w:rsid w:val="000027BF"/>
    <w:rsid w:val="000131D4"/>
    <w:rsid w:val="00013609"/>
    <w:rsid w:val="00016EAC"/>
    <w:rsid w:val="00021D80"/>
    <w:rsid w:val="00032A86"/>
    <w:rsid w:val="00036CAA"/>
    <w:rsid w:val="00040BA5"/>
    <w:rsid w:val="0004121C"/>
    <w:rsid w:val="000424FB"/>
    <w:rsid w:val="0004363F"/>
    <w:rsid w:val="00057714"/>
    <w:rsid w:val="000610D4"/>
    <w:rsid w:val="000711C6"/>
    <w:rsid w:val="00072A8A"/>
    <w:rsid w:val="00074027"/>
    <w:rsid w:val="00074BE0"/>
    <w:rsid w:val="0007708D"/>
    <w:rsid w:val="0008270F"/>
    <w:rsid w:val="00084563"/>
    <w:rsid w:val="000845FE"/>
    <w:rsid w:val="000872D2"/>
    <w:rsid w:val="00092394"/>
    <w:rsid w:val="00095C59"/>
    <w:rsid w:val="000A0425"/>
    <w:rsid w:val="000A3528"/>
    <w:rsid w:val="000A5AD8"/>
    <w:rsid w:val="000B5600"/>
    <w:rsid w:val="000B76E9"/>
    <w:rsid w:val="000C50FB"/>
    <w:rsid w:val="000C6D8C"/>
    <w:rsid w:val="000D1EF6"/>
    <w:rsid w:val="000D2276"/>
    <w:rsid w:val="000D3C25"/>
    <w:rsid w:val="000E08C5"/>
    <w:rsid w:val="000E1317"/>
    <w:rsid w:val="000E19BD"/>
    <w:rsid w:val="000E2210"/>
    <w:rsid w:val="000E289A"/>
    <w:rsid w:val="000E571E"/>
    <w:rsid w:val="000F023A"/>
    <w:rsid w:val="000F043C"/>
    <w:rsid w:val="000F19B9"/>
    <w:rsid w:val="000F7A86"/>
    <w:rsid w:val="000F7EDC"/>
    <w:rsid w:val="001008C0"/>
    <w:rsid w:val="00104CF0"/>
    <w:rsid w:val="001104D6"/>
    <w:rsid w:val="001124BA"/>
    <w:rsid w:val="00116E78"/>
    <w:rsid w:val="001211F4"/>
    <w:rsid w:val="00122781"/>
    <w:rsid w:val="001238B5"/>
    <w:rsid w:val="00124C58"/>
    <w:rsid w:val="0015297D"/>
    <w:rsid w:val="001531EC"/>
    <w:rsid w:val="0015469F"/>
    <w:rsid w:val="001558D2"/>
    <w:rsid w:val="00156DF9"/>
    <w:rsid w:val="00157B5C"/>
    <w:rsid w:val="00157C19"/>
    <w:rsid w:val="001624E2"/>
    <w:rsid w:val="00165053"/>
    <w:rsid w:val="001659D6"/>
    <w:rsid w:val="001746CB"/>
    <w:rsid w:val="0017735E"/>
    <w:rsid w:val="001909EC"/>
    <w:rsid w:val="00191A9D"/>
    <w:rsid w:val="001A0065"/>
    <w:rsid w:val="001A59E3"/>
    <w:rsid w:val="001B03F7"/>
    <w:rsid w:val="001B4226"/>
    <w:rsid w:val="001C01DB"/>
    <w:rsid w:val="001C2A4F"/>
    <w:rsid w:val="001C35CB"/>
    <w:rsid w:val="001C4786"/>
    <w:rsid w:val="001E36FE"/>
    <w:rsid w:val="001E4754"/>
    <w:rsid w:val="001E54D2"/>
    <w:rsid w:val="001E68E3"/>
    <w:rsid w:val="001F779D"/>
    <w:rsid w:val="001F797E"/>
    <w:rsid w:val="00205239"/>
    <w:rsid w:val="00212DFC"/>
    <w:rsid w:val="002325A4"/>
    <w:rsid w:val="002352CB"/>
    <w:rsid w:val="00241226"/>
    <w:rsid w:val="0024594F"/>
    <w:rsid w:val="00247B2C"/>
    <w:rsid w:val="00257A80"/>
    <w:rsid w:val="0026179F"/>
    <w:rsid w:val="00265F8E"/>
    <w:rsid w:val="00266020"/>
    <w:rsid w:val="002872A1"/>
    <w:rsid w:val="00290E2F"/>
    <w:rsid w:val="0029150D"/>
    <w:rsid w:val="002917F4"/>
    <w:rsid w:val="002926A1"/>
    <w:rsid w:val="00293225"/>
    <w:rsid w:val="002A20C0"/>
    <w:rsid w:val="002A3511"/>
    <w:rsid w:val="002A653B"/>
    <w:rsid w:val="002B050B"/>
    <w:rsid w:val="002B07DB"/>
    <w:rsid w:val="002B0A4D"/>
    <w:rsid w:val="002B2C62"/>
    <w:rsid w:val="002B4AE0"/>
    <w:rsid w:val="002B5D58"/>
    <w:rsid w:val="002B786D"/>
    <w:rsid w:val="002E0D73"/>
    <w:rsid w:val="002F3B02"/>
    <w:rsid w:val="002F69C8"/>
    <w:rsid w:val="00302BE0"/>
    <w:rsid w:val="003031F5"/>
    <w:rsid w:val="003068B4"/>
    <w:rsid w:val="00312941"/>
    <w:rsid w:val="0031311B"/>
    <w:rsid w:val="0031618F"/>
    <w:rsid w:val="00320722"/>
    <w:rsid w:val="00325BE3"/>
    <w:rsid w:val="00326AC6"/>
    <w:rsid w:val="003276A8"/>
    <w:rsid w:val="00342688"/>
    <w:rsid w:val="00342C88"/>
    <w:rsid w:val="003458CA"/>
    <w:rsid w:val="00345CA7"/>
    <w:rsid w:val="003508C8"/>
    <w:rsid w:val="003520FE"/>
    <w:rsid w:val="00353B6C"/>
    <w:rsid w:val="00363FC1"/>
    <w:rsid w:val="00365FA1"/>
    <w:rsid w:val="003710A5"/>
    <w:rsid w:val="00373934"/>
    <w:rsid w:val="00375896"/>
    <w:rsid w:val="003821B5"/>
    <w:rsid w:val="0038562B"/>
    <w:rsid w:val="00386011"/>
    <w:rsid w:val="00386937"/>
    <w:rsid w:val="0039111F"/>
    <w:rsid w:val="003962AD"/>
    <w:rsid w:val="003B163D"/>
    <w:rsid w:val="003B1E8A"/>
    <w:rsid w:val="003B4CBB"/>
    <w:rsid w:val="003C1EB4"/>
    <w:rsid w:val="003C2FB5"/>
    <w:rsid w:val="003C30CC"/>
    <w:rsid w:val="003C7843"/>
    <w:rsid w:val="003D6208"/>
    <w:rsid w:val="003E3956"/>
    <w:rsid w:val="003E4700"/>
    <w:rsid w:val="003E4BEC"/>
    <w:rsid w:val="003F31DF"/>
    <w:rsid w:val="003F57D7"/>
    <w:rsid w:val="003F645A"/>
    <w:rsid w:val="003F7138"/>
    <w:rsid w:val="003F748C"/>
    <w:rsid w:val="00402236"/>
    <w:rsid w:val="0040320D"/>
    <w:rsid w:val="00406258"/>
    <w:rsid w:val="00411F39"/>
    <w:rsid w:val="004178C1"/>
    <w:rsid w:val="00421746"/>
    <w:rsid w:val="0042259C"/>
    <w:rsid w:val="00425B19"/>
    <w:rsid w:val="004270EC"/>
    <w:rsid w:val="00427A62"/>
    <w:rsid w:val="004321F7"/>
    <w:rsid w:val="004444CD"/>
    <w:rsid w:val="00447207"/>
    <w:rsid w:val="00451E4D"/>
    <w:rsid w:val="00452918"/>
    <w:rsid w:val="004541CB"/>
    <w:rsid w:val="0045580C"/>
    <w:rsid w:val="00462100"/>
    <w:rsid w:val="00463345"/>
    <w:rsid w:val="0046492C"/>
    <w:rsid w:val="00465956"/>
    <w:rsid w:val="00473AAA"/>
    <w:rsid w:val="004745D6"/>
    <w:rsid w:val="00474EAD"/>
    <w:rsid w:val="004915E4"/>
    <w:rsid w:val="004923E1"/>
    <w:rsid w:val="00493D7B"/>
    <w:rsid w:val="0049449B"/>
    <w:rsid w:val="004960E1"/>
    <w:rsid w:val="00497C65"/>
    <w:rsid w:val="00497E02"/>
    <w:rsid w:val="004A2AC2"/>
    <w:rsid w:val="004A3731"/>
    <w:rsid w:val="004A5D62"/>
    <w:rsid w:val="004A6DE6"/>
    <w:rsid w:val="004A7001"/>
    <w:rsid w:val="004B3D83"/>
    <w:rsid w:val="004B4ED8"/>
    <w:rsid w:val="004B5A5B"/>
    <w:rsid w:val="004B6016"/>
    <w:rsid w:val="004C0673"/>
    <w:rsid w:val="004C09D1"/>
    <w:rsid w:val="004C1CFD"/>
    <w:rsid w:val="004C7420"/>
    <w:rsid w:val="004C780F"/>
    <w:rsid w:val="004D27E9"/>
    <w:rsid w:val="004D38E9"/>
    <w:rsid w:val="004E0CF7"/>
    <w:rsid w:val="004E4608"/>
    <w:rsid w:val="004F3803"/>
    <w:rsid w:val="005049E3"/>
    <w:rsid w:val="005064CC"/>
    <w:rsid w:val="0051169B"/>
    <w:rsid w:val="00516DD9"/>
    <w:rsid w:val="005171C2"/>
    <w:rsid w:val="00517397"/>
    <w:rsid w:val="00530640"/>
    <w:rsid w:val="005306E0"/>
    <w:rsid w:val="005322ED"/>
    <w:rsid w:val="005342CC"/>
    <w:rsid w:val="00541EEC"/>
    <w:rsid w:val="00547534"/>
    <w:rsid w:val="005520C8"/>
    <w:rsid w:val="00552902"/>
    <w:rsid w:val="00553FF5"/>
    <w:rsid w:val="00554C8D"/>
    <w:rsid w:val="00561AEA"/>
    <w:rsid w:val="0056300E"/>
    <w:rsid w:val="0056409D"/>
    <w:rsid w:val="00565CBC"/>
    <w:rsid w:val="00570628"/>
    <w:rsid w:val="00575F7E"/>
    <w:rsid w:val="005821FF"/>
    <w:rsid w:val="00584A88"/>
    <w:rsid w:val="0058694D"/>
    <w:rsid w:val="00587797"/>
    <w:rsid w:val="00591844"/>
    <w:rsid w:val="00591E4F"/>
    <w:rsid w:val="00592B94"/>
    <w:rsid w:val="00593C01"/>
    <w:rsid w:val="00596543"/>
    <w:rsid w:val="00597D5D"/>
    <w:rsid w:val="005A0181"/>
    <w:rsid w:val="005A38CA"/>
    <w:rsid w:val="005B3D13"/>
    <w:rsid w:val="005B7A55"/>
    <w:rsid w:val="005C682A"/>
    <w:rsid w:val="005C6C77"/>
    <w:rsid w:val="005D20DA"/>
    <w:rsid w:val="005D5A82"/>
    <w:rsid w:val="005E383E"/>
    <w:rsid w:val="005E4EFB"/>
    <w:rsid w:val="005E7C18"/>
    <w:rsid w:val="005F0071"/>
    <w:rsid w:val="005F2ABC"/>
    <w:rsid w:val="00604B47"/>
    <w:rsid w:val="00605473"/>
    <w:rsid w:val="0061241C"/>
    <w:rsid w:val="00612C2A"/>
    <w:rsid w:val="00615613"/>
    <w:rsid w:val="0062224C"/>
    <w:rsid w:val="006232BC"/>
    <w:rsid w:val="00625B42"/>
    <w:rsid w:val="00627A34"/>
    <w:rsid w:val="00644911"/>
    <w:rsid w:val="006456A2"/>
    <w:rsid w:val="00645715"/>
    <w:rsid w:val="0065170B"/>
    <w:rsid w:val="00661BAA"/>
    <w:rsid w:val="00662028"/>
    <w:rsid w:val="00666B2B"/>
    <w:rsid w:val="00690CE6"/>
    <w:rsid w:val="00692A0D"/>
    <w:rsid w:val="00692C2E"/>
    <w:rsid w:val="00694E26"/>
    <w:rsid w:val="006956E9"/>
    <w:rsid w:val="006A1E1B"/>
    <w:rsid w:val="006A2F4C"/>
    <w:rsid w:val="006A6312"/>
    <w:rsid w:val="006B05B5"/>
    <w:rsid w:val="006B1946"/>
    <w:rsid w:val="006B1AB6"/>
    <w:rsid w:val="006B1E86"/>
    <w:rsid w:val="006B4132"/>
    <w:rsid w:val="006B43F1"/>
    <w:rsid w:val="006B4C97"/>
    <w:rsid w:val="006B5FB3"/>
    <w:rsid w:val="006C381F"/>
    <w:rsid w:val="006C4FF2"/>
    <w:rsid w:val="006C64D1"/>
    <w:rsid w:val="006D24A0"/>
    <w:rsid w:val="006D71D8"/>
    <w:rsid w:val="006E2AA7"/>
    <w:rsid w:val="006E6F5F"/>
    <w:rsid w:val="006F2C82"/>
    <w:rsid w:val="006F3493"/>
    <w:rsid w:val="007010A1"/>
    <w:rsid w:val="0070157C"/>
    <w:rsid w:val="007018EC"/>
    <w:rsid w:val="00701F98"/>
    <w:rsid w:val="0070625F"/>
    <w:rsid w:val="007067CB"/>
    <w:rsid w:val="00707183"/>
    <w:rsid w:val="00715D19"/>
    <w:rsid w:val="00722EA6"/>
    <w:rsid w:val="00724F0E"/>
    <w:rsid w:val="00731105"/>
    <w:rsid w:val="007315D1"/>
    <w:rsid w:val="00736437"/>
    <w:rsid w:val="00742150"/>
    <w:rsid w:val="007427D9"/>
    <w:rsid w:val="00746D76"/>
    <w:rsid w:val="00751623"/>
    <w:rsid w:val="00756F58"/>
    <w:rsid w:val="007575AB"/>
    <w:rsid w:val="00772C5F"/>
    <w:rsid w:val="00773957"/>
    <w:rsid w:val="00776153"/>
    <w:rsid w:val="007803B6"/>
    <w:rsid w:val="00780AA5"/>
    <w:rsid w:val="00780E05"/>
    <w:rsid w:val="007811B1"/>
    <w:rsid w:val="00781432"/>
    <w:rsid w:val="0079151A"/>
    <w:rsid w:val="00791A9B"/>
    <w:rsid w:val="00793197"/>
    <w:rsid w:val="00794E6F"/>
    <w:rsid w:val="00795D12"/>
    <w:rsid w:val="00796EAF"/>
    <w:rsid w:val="007A198F"/>
    <w:rsid w:val="007A20AF"/>
    <w:rsid w:val="007A5C1C"/>
    <w:rsid w:val="007A64EB"/>
    <w:rsid w:val="007B5E6D"/>
    <w:rsid w:val="007B7727"/>
    <w:rsid w:val="007B7D1D"/>
    <w:rsid w:val="007C1158"/>
    <w:rsid w:val="007C4EC0"/>
    <w:rsid w:val="007D0B81"/>
    <w:rsid w:val="007D2AB6"/>
    <w:rsid w:val="007D6BB1"/>
    <w:rsid w:val="007E4672"/>
    <w:rsid w:val="007E4B4B"/>
    <w:rsid w:val="007F6067"/>
    <w:rsid w:val="008009D1"/>
    <w:rsid w:val="00802FC0"/>
    <w:rsid w:val="0080497C"/>
    <w:rsid w:val="00807605"/>
    <w:rsid w:val="00810498"/>
    <w:rsid w:val="00814070"/>
    <w:rsid w:val="008159D3"/>
    <w:rsid w:val="00820277"/>
    <w:rsid w:val="0082197E"/>
    <w:rsid w:val="00822349"/>
    <w:rsid w:val="00824578"/>
    <w:rsid w:val="00824A50"/>
    <w:rsid w:val="00826023"/>
    <w:rsid w:val="00830B7F"/>
    <w:rsid w:val="00833E12"/>
    <w:rsid w:val="008436D9"/>
    <w:rsid w:val="00846022"/>
    <w:rsid w:val="008470EF"/>
    <w:rsid w:val="0084762C"/>
    <w:rsid w:val="00847D40"/>
    <w:rsid w:val="00851216"/>
    <w:rsid w:val="008540E0"/>
    <w:rsid w:val="00855942"/>
    <w:rsid w:val="00855F6C"/>
    <w:rsid w:val="00856E3C"/>
    <w:rsid w:val="0085747A"/>
    <w:rsid w:val="0086261A"/>
    <w:rsid w:val="008658AB"/>
    <w:rsid w:val="008666BC"/>
    <w:rsid w:val="00875B9F"/>
    <w:rsid w:val="0087772B"/>
    <w:rsid w:val="0088304A"/>
    <w:rsid w:val="008857A8"/>
    <w:rsid w:val="008A4848"/>
    <w:rsid w:val="008B033F"/>
    <w:rsid w:val="008B1B2A"/>
    <w:rsid w:val="008B1E0E"/>
    <w:rsid w:val="008B1FF2"/>
    <w:rsid w:val="008B2167"/>
    <w:rsid w:val="008B2A24"/>
    <w:rsid w:val="008B35D8"/>
    <w:rsid w:val="008B6168"/>
    <w:rsid w:val="008C2CB3"/>
    <w:rsid w:val="008C6911"/>
    <w:rsid w:val="008D143E"/>
    <w:rsid w:val="008E09A2"/>
    <w:rsid w:val="008E0BBA"/>
    <w:rsid w:val="008E2E7E"/>
    <w:rsid w:val="008E50D3"/>
    <w:rsid w:val="008E5B29"/>
    <w:rsid w:val="008E7F88"/>
    <w:rsid w:val="008F2C47"/>
    <w:rsid w:val="008F41AE"/>
    <w:rsid w:val="008F568C"/>
    <w:rsid w:val="00905647"/>
    <w:rsid w:val="00910C81"/>
    <w:rsid w:val="00910F3A"/>
    <w:rsid w:val="00913311"/>
    <w:rsid w:val="00916AE0"/>
    <w:rsid w:val="00916D8F"/>
    <w:rsid w:val="009177BA"/>
    <w:rsid w:val="00917F89"/>
    <w:rsid w:val="00922980"/>
    <w:rsid w:val="0092575F"/>
    <w:rsid w:val="00926327"/>
    <w:rsid w:val="0093302E"/>
    <w:rsid w:val="0094259B"/>
    <w:rsid w:val="009468DF"/>
    <w:rsid w:val="00953229"/>
    <w:rsid w:val="00960FDD"/>
    <w:rsid w:val="009615CF"/>
    <w:rsid w:val="0096706E"/>
    <w:rsid w:val="009709AE"/>
    <w:rsid w:val="00971697"/>
    <w:rsid w:val="0097173D"/>
    <w:rsid w:val="009734C7"/>
    <w:rsid w:val="00973AA3"/>
    <w:rsid w:val="0097578E"/>
    <w:rsid w:val="0098152D"/>
    <w:rsid w:val="00990B55"/>
    <w:rsid w:val="00997EC1"/>
    <w:rsid w:val="009A4AE1"/>
    <w:rsid w:val="009A7842"/>
    <w:rsid w:val="009B019D"/>
    <w:rsid w:val="009B65E4"/>
    <w:rsid w:val="009B6AD3"/>
    <w:rsid w:val="009C0A9E"/>
    <w:rsid w:val="009C7A42"/>
    <w:rsid w:val="009D1265"/>
    <w:rsid w:val="009D153E"/>
    <w:rsid w:val="009D3E00"/>
    <w:rsid w:val="009D721A"/>
    <w:rsid w:val="009D73A0"/>
    <w:rsid w:val="009D7A67"/>
    <w:rsid w:val="009E5392"/>
    <w:rsid w:val="009E5808"/>
    <w:rsid w:val="009E749B"/>
    <w:rsid w:val="009F432F"/>
    <w:rsid w:val="009F5EB9"/>
    <w:rsid w:val="00A000C5"/>
    <w:rsid w:val="00A00B28"/>
    <w:rsid w:val="00A0203F"/>
    <w:rsid w:val="00A05A70"/>
    <w:rsid w:val="00A07366"/>
    <w:rsid w:val="00A07C81"/>
    <w:rsid w:val="00A168B1"/>
    <w:rsid w:val="00A21701"/>
    <w:rsid w:val="00A255FA"/>
    <w:rsid w:val="00A26479"/>
    <w:rsid w:val="00A31CBF"/>
    <w:rsid w:val="00A37684"/>
    <w:rsid w:val="00A37721"/>
    <w:rsid w:val="00A41133"/>
    <w:rsid w:val="00A419D3"/>
    <w:rsid w:val="00A41EB6"/>
    <w:rsid w:val="00A42354"/>
    <w:rsid w:val="00A43F8D"/>
    <w:rsid w:val="00A4523C"/>
    <w:rsid w:val="00A508D7"/>
    <w:rsid w:val="00A518A8"/>
    <w:rsid w:val="00A6639E"/>
    <w:rsid w:val="00A74C8A"/>
    <w:rsid w:val="00A75C8A"/>
    <w:rsid w:val="00A76D88"/>
    <w:rsid w:val="00A813D7"/>
    <w:rsid w:val="00A829EF"/>
    <w:rsid w:val="00A846C3"/>
    <w:rsid w:val="00A846E0"/>
    <w:rsid w:val="00A901AC"/>
    <w:rsid w:val="00A90766"/>
    <w:rsid w:val="00A95AE6"/>
    <w:rsid w:val="00AB01EA"/>
    <w:rsid w:val="00AB14EE"/>
    <w:rsid w:val="00AC374A"/>
    <w:rsid w:val="00AC51E3"/>
    <w:rsid w:val="00AC5317"/>
    <w:rsid w:val="00AD0E69"/>
    <w:rsid w:val="00AD7139"/>
    <w:rsid w:val="00AD752B"/>
    <w:rsid w:val="00AE00C3"/>
    <w:rsid w:val="00AE0BDF"/>
    <w:rsid w:val="00AE1A32"/>
    <w:rsid w:val="00AE1D6C"/>
    <w:rsid w:val="00AE2F37"/>
    <w:rsid w:val="00AE4B3C"/>
    <w:rsid w:val="00AF2F21"/>
    <w:rsid w:val="00B0252C"/>
    <w:rsid w:val="00B02ABE"/>
    <w:rsid w:val="00B04E20"/>
    <w:rsid w:val="00B101B5"/>
    <w:rsid w:val="00B12837"/>
    <w:rsid w:val="00B14173"/>
    <w:rsid w:val="00B14DD7"/>
    <w:rsid w:val="00B17C0B"/>
    <w:rsid w:val="00B20D76"/>
    <w:rsid w:val="00B2179E"/>
    <w:rsid w:val="00B21B91"/>
    <w:rsid w:val="00B2233A"/>
    <w:rsid w:val="00B23BD6"/>
    <w:rsid w:val="00B23BEC"/>
    <w:rsid w:val="00B3518E"/>
    <w:rsid w:val="00B3540D"/>
    <w:rsid w:val="00B36BF8"/>
    <w:rsid w:val="00B411E9"/>
    <w:rsid w:val="00B412FF"/>
    <w:rsid w:val="00B41FEC"/>
    <w:rsid w:val="00B447D1"/>
    <w:rsid w:val="00B45AEE"/>
    <w:rsid w:val="00B46F0B"/>
    <w:rsid w:val="00B503D8"/>
    <w:rsid w:val="00B53C9B"/>
    <w:rsid w:val="00B55022"/>
    <w:rsid w:val="00B6416C"/>
    <w:rsid w:val="00B646B8"/>
    <w:rsid w:val="00B6742D"/>
    <w:rsid w:val="00B70EB4"/>
    <w:rsid w:val="00B757E0"/>
    <w:rsid w:val="00B77D00"/>
    <w:rsid w:val="00B77F0C"/>
    <w:rsid w:val="00B801B4"/>
    <w:rsid w:val="00B8125C"/>
    <w:rsid w:val="00B82CF9"/>
    <w:rsid w:val="00B85CCA"/>
    <w:rsid w:val="00B91CB1"/>
    <w:rsid w:val="00B92D62"/>
    <w:rsid w:val="00B97D25"/>
    <w:rsid w:val="00BA6995"/>
    <w:rsid w:val="00BA6F82"/>
    <w:rsid w:val="00BC644B"/>
    <w:rsid w:val="00BD0047"/>
    <w:rsid w:val="00BD2ADF"/>
    <w:rsid w:val="00BD2C57"/>
    <w:rsid w:val="00BD3349"/>
    <w:rsid w:val="00BD35D0"/>
    <w:rsid w:val="00BD3811"/>
    <w:rsid w:val="00BD59E9"/>
    <w:rsid w:val="00BD6894"/>
    <w:rsid w:val="00BD71AA"/>
    <w:rsid w:val="00BE54FB"/>
    <w:rsid w:val="00BE6A5E"/>
    <w:rsid w:val="00BF6951"/>
    <w:rsid w:val="00C05F5A"/>
    <w:rsid w:val="00C06E6F"/>
    <w:rsid w:val="00C14BA0"/>
    <w:rsid w:val="00C15740"/>
    <w:rsid w:val="00C17A68"/>
    <w:rsid w:val="00C17BCB"/>
    <w:rsid w:val="00C2124A"/>
    <w:rsid w:val="00C2642E"/>
    <w:rsid w:val="00C26F68"/>
    <w:rsid w:val="00C3247A"/>
    <w:rsid w:val="00C33D29"/>
    <w:rsid w:val="00C35CBA"/>
    <w:rsid w:val="00C36ECD"/>
    <w:rsid w:val="00C420F0"/>
    <w:rsid w:val="00C45403"/>
    <w:rsid w:val="00C5045F"/>
    <w:rsid w:val="00C567D0"/>
    <w:rsid w:val="00C57044"/>
    <w:rsid w:val="00C66BEA"/>
    <w:rsid w:val="00C67914"/>
    <w:rsid w:val="00C73662"/>
    <w:rsid w:val="00C758E8"/>
    <w:rsid w:val="00C75BAB"/>
    <w:rsid w:val="00C77975"/>
    <w:rsid w:val="00C81585"/>
    <w:rsid w:val="00C82BE0"/>
    <w:rsid w:val="00C84F2E"/>
    <w:rsid w:val="00C9301B"/>
    <w:rsid w:val="00C93F4D"/>
    <w:rsid w:val="00C952DD"/>
    <w:rsid w:val="00CA732E"/>
    <w:rsid w:val="00CB6FA2"/>
    <w:rsid w:val="00CC149D"/>
    <w:rsid w:val="00CC14C4"/>
    <w:rsid w:val="00CC2F62"/>
    <w:rsid w:val="00CD010A"/>
    <w:rsid w:val="00CD58BA"/>
    <w:rsid w:val="00CD5B00"/>
    <w:rsid w:val="00CD6D7B"/>
    <w:rsid w:val="00CE11DD"/>
    <w:rsid w:val="00CE3E3F"/>
    <w:rsid w:val="00CE6067"/>
    <w:rsid w:val="00CE6767"/>
    <w:rsid w:val="00CE7E03"/>
    <w:rsid w:val="00CF0D7E"/>
    <w:rsid w:val="00CF2586"/>
    <w:rsid w:val="00CF535A"/>
    <w:rsid w:val="00CF5B5B"/>
    <w:rsid w:val="00CF6128"/>
    <w:rsid w:val="00CF79C3"/>
    <w:rsid w:val="00CF7E90"/>
    <w:rsid w:val="00D00A13"/>
    <w:rsid w:val="00D165C6"/>
    <w:rsid w:val="00D16A54"/>
    <w:rsid w:val="00D25C2F"/>
    <w:rsid w:val="00D30AE3"/>
    <w:rsid w:val="00D30D20"/>
    <w:rsid w:val="00D31551"/>
    <w:rsid w:val="00D32877"/>
    <w:rsid w:val="00D44315"/>
    <w:rsid w:val="00D463D5"/>
    <w:rsid w:val="00D53EAA"/>
    <w:rsid w:val="00D53F12"/>
    <w:rsid w:val="00D55B8C"/>
    <w:rsid w:val="00D57CAF"/>
    <w:rsid w:val="00D60109"/>
    <w:rsid w:val="00D61FE4"/>
    <w:rsid w:val="00D63FA1"/>
    <w:rsid w:val="00D654D5"/>
    <w:rsid w:val="00D6580E"/>
    <w:rsid w:val="00D70EF5"/>
    <w:rsid w:val="00D71BD1"/>
    <w:rsid w:val="00D73225"/>
    <w:rsid w:val="00D76510"/>
    <w:rsid w:val="00D82917"/>
    <w:rsid w:val="00D849B4"/>
    <w:rsid w:val="00D92851"/>
    <w:rsid w:val="00D94777"/>
    <w:rsid w:val="00D94EC4"/>
    <w:rsid w:val="00D94EE9"/>
    <w:rsid w:val="00D96B1F"/>
    <w:rsid w:val="00DA1953"/>
    <w:rsid w:val="00DA29EA"/>
    <w:rsid w:val="00DB02DE"/>
    <w:rsid w:val="00DC0F92"/>
    <w:rsid w:val="00DC13CE"/>
    <w:rsid w:val="00DC45D5"/>
    <w:rsid w:val="00DD173A"/>
    <w:rsid w:val="00DD2B31"/>
    <w:rsid w:val="00DD533C"/>
    <w:rsid w:val="00DD608E"/>
    <w:rsid w:val="00DE7383"/>
    <w:rsid w:val="00DE7AE2"/>
    <w:rsid w:val="00DF07FA"/>
    <w:rsid w:val="00DF38EE"/>
    <w:rsid w:val="00DF742C"/>
    <w:rsid w:val="00E0173D"/>
    <w:rsid w:val="00E01AF2"/>
    <w:rsid w:val="00E0364D"/>
    <w:rsid w:val="00E054FF"/>
    <w:rsid w:val="00E0613F"/>
    <w:rsid w:val="00E12655"/>
    <w:rsid w:val="00E12E60"/>
    <w:rsid w:val="00E139AE"/>
    <w:rsid w:val="00E15636"/>
    <w:rsid w:val="00E16AF2"/>
    <w:rsid w:val="00E17749"/>
    <w:rsid w:val="00E23A1D"/>
    <w:rsid w:val="00E25630"/>
    <w:rsid w:val="00E32672"/>
    <w:rsid w:val="00E5323D"/>
    <w:rsid w:val="00E5601A"/>
    <w:rsid w:val="00E62264"/>
    <w:rsid w:val="00E668CF"/>
    <w:rsid w:val="00E72AC2"/>
    <w:rsid w:val="00E73E41"/>
    <w:rsid w:val="00E815CD"/>
    <w:rsid w:val="00E815E3"/>
    <w:rsid w:val="00E91A12"/>
    <w:rsid w:val="00E91DD7"/>
    <w:rsid w:val="00E94C81"/>
    <w:rsid w:val="00EA1443"/>
    <w:rsid w:val="00EA260C"/>
    <w:rsid w:val="00EA2927"/>
    <w:rsid w:val="00EA5055"/>
    <w:rsid w:val="00EB4299"/>
    <w:rsid w:val="00EB43DE"/>
    <w:rsid w:val="00EC112B"/>
    <w:rsid w:val="00EC13AB"/>
    <w:rsid w:val="00EC32DF"/>
    <w:rsid w:val="00EC4CFD"/>
    <w:rsid w:val="00EC7EBE"/>
    <w:rsid w:val="00ED232F"/>
    <w:rsid w:val="00ED239F"/>
    <w:rsid w:val="00ED41EF"/>
    <w:rsid w:val="00ED4D7C"/>
    <w:rsid w:val="00ED7487"/>
    <w:rsid w:val="00EE0CF5"/>
    <w:rsid w:val="00EE202B"/>
    <w:rsid w:val="00EE5B5A"/>
    <w:rsid w:val="00EE784C"/>
    <w:rsid w:val="00EF031F"/>
    <w:rsid w:val="00EF1134"/>
    <w:rsid w:val="00EF1935"/>
    <w:rsid w:val="00EF2DAE"/>
    <w:rsid w:val="00F040F7"/>
    <w:rsid w:val="00F04A31"/>
    <w:rsid w:val="00F05DE4"/>
    <w:rsid w:val="00F118E4"/>
    <w:rsid w:val="00F11EEE"/>
    <w:rsid w:val="00F1204C"/>
    <w:rsid w:val="00F206CB"/>
    <w:rsid w:val="00F2273A"/>
    <w:rsid w:val="00F23C36"/>
    <w:rsid w:val="00F251A8"/>
    <w:rsid w:val="00F27766"/>
    <w:rsid w:val="00F30E60"/>
    <w:rsid w:val="00F317C2"/>
    <w:rsid w:val="00F32CC5"/>
    <w:rsid w:val="00F342B6"/>
    <w:rsid w:val="00F3763E"/>
    <w:rsid w:val="00F3783A"/>
    <w:rsid w:val="00F41620"/>
    <w:rsid w:val="00F450D1"/>
    <w:rsid w:val="00F460DD"/>
    <w:rsid w:val="00F46D47"/>
    <w:rsid w:val="00F4786F"/>
    <w:rsid w:val="00F53017"/>
    <w:rsid w:val="00F536F1"/>
    <w:rsid w:val="00F54022"/>
    <w:rsid w:val="00F60EC2"/>
    <w:rsid w:val="00F61C05"/>
    <w:rsid w:val="00F66DE1"/>
    <w:rsid w:val="00F67342"/>
    <w:rsid w:val="00F71723"/>
    <w:rsid w:val="00F7733C"/>
    <w:rsid w:val="00F80B69"/>
    <w:rsid w:val="00F82F1B"/>
    <w:rsid w:val="00F94941"/>
    <w:rsid w:val="00F97A85"/>
    <w:rsid w:val="00FA28B7"/>
    <w:rsid w:val="00FA5588"/>
    <w:rsid w:val="00FC166F"/>
    <w:rsid w:val="00FC3A19"/>
    <w:rsid w:val="00FC3DE2"/>
    <w:rsid w:val="00FD47FE"/>
    <w:rsid w:val="00FD4A60"/>
    <w:rsid w:val="00FD5C3D"/>
    <w:rsid w:val="00FD7B0F"/>
    <w:rsid w:val="00FE4259"/>
    <w:rsid w:val="00FF21DD"/>
    <w:rsid w:val="00FF3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B93E9"/>
  <w15:chartTrackingRefBased/>
  <w15:docId w15:val="{00AA250F-41BD-4330-AFE6-884810E9A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8B1B2A"/>
    <w:pPr>
      <w:keepNext/>
      <w:keepLines/>
      <w:spacing w:before="240" w:after="0"/>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905647"/>
    <w:pPr>
      <w:keepNext/>
      <w:keepLines/>
      <w:spacing w:before="40" w:after="0"/>
      <w:outlineLvl w:val="1"/>
    </w:pPr>
    <w:rPr>
      <w:rFonts w:ascii="Times New Roman" w:eastAsiaTheme="majorEastAsia" w:hAnsi="Times New Roman" w:cstheme="majorBidi"/>
      <w:b/>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title4query">
    <w:name w:val="title4_query"/>
    <w:basedOn w:val="VarsaylanParagrafYazTipi"/>
    <w:rsid w:val="00C2642E"/>
  </w:style>
  <w:style w:type="character" w:customStyle="1" w:styleId="hiddennatural">
    <w:name w:val="hiddennatural"/>
    <w:basedOn w:val="VarsaylanParagrafYazTipi"/>
    <w:rsid w:val="00C2642E"/>
  </w:style>
  <w:style w:type="paragraph" w:styleId="stBilgi">
    <w:name w:val="header"/>
    <w:basedOn w:val="Normal"/>
    <w:link w:val="stBilgiChar"/>
    <w:uiPriority w:val="99"/>
    <w:unhideWhenUsed/>
    <w:rsid w:val="0008456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84563"/>
  </w:style>
  <w:style w:type="paragraph" w:styleId="AltBilgi">
    <w:name w:val="footer"/>
    <w:basedOn w:val="Normal"/>
    <w:link w:val="AltBilgiChar"/>
    <w:uiPriority w:val="99"/>
    <w:unhideWhenUsed/>
    <w:rsid w:val="000845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84563"/>
  </w:style>
  <w:style w:type="paragraph" w:customStyle="1" w:styleId="EndNoteBibliography">
    <w:name w:val="EndNote Bibliography"/>
    <w:basedOn w:val="Normal"/>
    <w:link w:val="EndNoteBibliographyChar"/>
    <w:qFormat/>
    <w:rsid w:val="00772C5F"/>
    <w:pPr>
      <w:suppressAutoHyphens/>
      <w:spacing w:line="240" w:lineRule="auto"/>
    </w:pPr>
    <w:rPr>
      <w:rFonts w:ascii="Calibri" w:eastAsia="DejaVu Sans" w:hAnsi="Calibri" w:cs="DejaVu Sans"/>
      <w:color w:val="000000"/>
      <w:sz w:val="24"/>
      <w:szCs w:val="24"/>
      <w:lang w:val="en-US" w:eastAsia="tr-TR" w:bidi="tr-TR"/>
    </w:rPr>
  </w:style>
  <w:style w:type="character" w:customStyle="1" w:styleId="EndNoteBibliographyChar">
    <w:name w:val="EndNote Bibliography Char"/>
    <w:basedOn w:val="VarsaylanParagrafYazTipi"/>
    <w:link w:val="EndNoteBibliography"/>
    <w:rsid w:val="00772C5F"/>
    <w:rPr>
      <w:rFonts w:ascii="Calibri" w:eastAsia="DejaVu Sans" w:hAnsi="Calibri" w:cs="DejaVu Sans"/>
      <w:color w:val="000000"/>
      <w:sz w:val="24"/>
      <w:szCs w:val="24"/>
      <w:lang w:val="en-US" w:eastAsia="tr-TR" w:bidi="tr-TR"/>
    </w:rPr>
  </w:style>
  <w:style w:type="character" w:customStyle="1" w:styleId="Balk1Char">
    <w:name w:val="Başlık 1 Char"/>
    <w:basedOn w:val="VarsaylanParagrafYazTipi"/>
    <w:link w:val="Balk1"/>
    <w:uiPriority w:val="9"/>
    <w:rsid w:val="008B1B2A"/>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905647"/>
    <w:rPr>
      <w:rFonts w:ascii="Times New Roman" w:eastAsiaTheme="majorEastAsia" w:hAnsi="Times New Roman" w:cstheme="majorBidi"/>
      <w:b/>
      <w:sz w:val="24"/>
      <w:szCs w:val="26"/>
    </w:rPr>
  </w:style>
  <w:style w:type="paragraph" w:customStyle="1" w:styleId="endnotebibliography0">
    <w:name w:val="endnotebibliography"/>
    <w:basedOn w:val="Normal"/>
    <w:rsid w:val="00541E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E73E41"/>
    <w:pPr>
      <w:autoSpaceDE w:val="0"/>
      <w:autoSpaceDN w:val="0"/>
      <w:adjustRightInd w:val="0"/>
      <w:spacing w:after="0" w:line="240" w:lineRule="auto"/>
    </w:pPr>
    <w:rPr>
      <w:rFonts w:ascii="Cambria" w:hAnsi="Cambria" w:cs="Cambria"/>
      <w:color w:val="000000"/>
      <w:sz w:val="24"/>
      <w:szCs w:val="24"/>
    </w:rPr>
  </w:style>
  <w:style w:type="paragraph" w:styleId="DipnotMetni">
    <w:name w:val="footnote text"/>
    <w:basedOn w:val="Normal"/>
    <w:link w:val="DipnotMetniChar"/>
    <w:uiPriority w:val="99"/>
    <w:semiHidden/>
    <w:unhideWhenUsed/>
    <w:rsid w:val="00B21B91"/>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B21B91"/>
    <w:rPr>
      <w:sz w:val="20"/>
      <w:szCs w:val="20"/>
    </w:rPr>
  </w:style>
  <w:style w:type="character" w:styleId="DipnotBavurusu">
    <w:name w:val="footnote reference"/>
    <w:basedOn w:val="VarsaylanParagrafYazTipi"/>
    <w:uiPriority w:val="99"/>
    <w:semiHidden/>
    <w:unhideWhenUsed/>
    <w:rsid w:val="00B21B91"/>
    <w:rPr>
      <w:vertAlign w:val="superscript"/>
    </w:rPr>
  </w:style>
  <w:style w:type="character" w:styleId="Kpr">
    <w:name w:val="Hyperlink"/>
    <w:basedOn w:val="VarsaylanParagrafYazTipi"/>
    <w:uiPriority w:val="99"/>
    <w:unhideWhenUsed/>
    <w:rsid w:val="00B21B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68897">
      <w:bodyDiv w:val="1"/>
      <w:marLeft w:val="0"/>
      <w:marRight w:val="0"/>
      <w:marTop w:val="0"/>
      <w:marBottom w:val="0"/>
      <w:divBdr>
        <w:top w:val="none" w:sz="0" w:space="0" w:color="auto"/>
        <w:left w:val="none" w:sz="0" w:space="0" w:color="auto"/>
        <w:bottom w:val="none" w:sz="0" w:space="0" w:color="auto"/>
        <w:right w:val="none" w:sz="0" w:space="0" w:color="auto"/>
      </w:divBdr>
      <w:divsChild>
        <w:div w:id="1544752398">
          <w:marLeft w:val="0"/>
          <w:marRight w:val="0"/>
          <w:marTop w:val="0"/>
          <w:marBottom w:val="0"/>
          <w:divBdr>
            <w:top w:val="none" w:sz="0" w:space="0" w:color="auto"/>
            <w:left w:val="none" w:sz="0" w:space="0" w:color="auto"/>
            <w:bottom w:val="none" w:sz="0" w:space="0" w:color="auto"/>
            <w:right w:val="none" w:sz="0" w:space="0" w:color="auto"/>
          </w:divBdr>
        </w:div>
        <w:div w:id="1265839925">
          <w:marLeft w:val="0"/>
          <w:marRight w:val="0"/>
          <w:marTop w:val="0"/>
          <w:marBottom w:val="0"/>
          <w:divBdr>
            <w:top w:val="none" w:sz="0" w:space="0" w:color="auto"/>
            <w:left w:val="none" w:sz="0" w:space="0" w:color="auto"/>
            <w:bottom w:val="none" w:sz="0" w:space="0" w:color="auto"/>
            <w:right w:val="none" w:sz="0" w:space="0" w:color="auto"/>
          </w:divBdr>
        </w:div>
      </w:divsChild>
    </w:div>
    <w:div w:id="747576262">
      <w:bodyDiv w:val="1"/>
      <w:marLeft w:val="0"/>
      <w:marRight w:val="0"/>
      <w:marTop w:val="0"/>
      <w:marBottom w:val="0"/>
      <w:divBdr>
        <w:top w:val="none" w:sz="0" w:space="0" w:color="auto"/>
        <w:left w:val="none" w:sz="0" w:space="0" w:color="auto"/>
        <w:bottom w:val="none" w:sz="0" w:space="0" w:color="auto"/>
        <w:right w:val="none" w:sz="0" w:space="0" w:color="auto"/>
      </w:divBdr>
      <w:divsChild>
        <w:div w:id="363942672">
          <w:marLeft w:val="0"/>
          <w:marRight w:val="0"/>
          <w:marTop w:val="0"/>
          <w:marBottom w:val="0"/>
          <w:divBdr>
            <w:top w:val="none" w:sz="0" w:space="0" w:color="auto"/>
            <w:left w:val="none" w:sz="0" w:space="0" w:color="auto"/>
            <w:bottom w:val="none" w:sz="0" w:space="0" w:color="auto"/>
            <w:right w:val="none" w:sz="0" w:space="0" w:color="auto"/>
          </w:divBdr>
        </w:div>
      </w:divsChild>
    </w:div>
    <w:div w:id="908929807">
      <w:bodyDiv w:val="1"/>
      <w:marLeft w:val="0"/>
      <w:marRight w:val="0"/>
      <w:marTop w:val="0"/>
      <w:marBottom w:val="0"/>
      <w:divBdr>
        <w:top w:val="none" w:sz="0" w:space="0" w:color="auto"/>
        <w:left w:val="none" w:sz="0" w:space="0" w:color="auto"/>
        <w:bottom w:val="none" w:sz="0" w:space="0" w:color="auto"/>
        <w:right w:val="none" w:sz="0" w:space="0" w:color="auto"/>
      </w:divBdr>
    </w:div>
    <w:div w:id="1011906413">
      <w:bodyDiv w:val="1"/>
      <w:marLeft w:val="0"/>
      <w:marRight w:val="0"/>
      <w:marTop w:val="0"/>
      <w:marBottom w:val="0"/>
      <w:divBdr>
        <w:top w:val="none" w:sz="0" w:space="0" w:color="auto"/>
        <w:left w:val="none" w:sz="0" w:space="0" w:color="auto"/>
        <w:bottom w:val="none" w:sz="0" w:space="0" w:color="auto"/>
        <w:right w:val="none" w:sz="0" w:space="0" w:color="auto"/>
      </w:divBdr>
      <w:divsChild>
        <w:div w:id="566184154">
          <w:marLeft w:val="0"/>
          <w:marRight w:val="0"/>
          <w:marTop w:val="0"/>
          <w:marBottom w:val="0"/>
          <w:divBdr>
            <w:top w:val="none" w:sz="0" w:space="0" w:color="auto"/>
            <w:left w:val="none" w:sz="0" w:space="0" w:color="auto"/>
            <w:bottom w:val="none" w:sz="0" w:space="0" w:color="auto"/>
            <w:right w:val="none" w:sz="0" w:space="0" w:color="auto"/>
          </w:divBdr>
        </w:div>
        <w:div w:id="1726953080">
          <w:marLeft w:val="0"/>
          <w:marRight w:val="0"/>
          <w:marTop w:val="0"/>
          <w:marBottom w:val="0"/>
          <w:divBdr>
            <w:top w:val="none" w:sz="0" w:space="0" w:color="auto"/>
            <w:left w:val="none" w:sz="0" w:space="0" w:color="auto"/>
            <w:bottom w:val="none" w:sz="0" w:space="0" w:color="auto"/>
            <w:right w:val="none" w:sz="0" w:space="0" w:color="auto"/>
          </w:divBdr>
        </w:div>
      </w:divsChild>
    </w:div>
    <w:div w:id="155808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mehmetbagis@subu.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AC3D8-A045-4E03-AD51-7FAFD851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2253</TotalTime>
  <Pages>11</Pages>
  <Words>6848</Words>
  <Characters>39039</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45796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687</cp:revision>
  <dcterms:created xsi:type="dcterms:W3CDTF">2021-03-22T09:02:00Z</dcterms:created>
  <dcterms:modified xsi:type="dcterms:W3CDTF">2021-05-02T01:09:00Z</dcterms:modified>
</cp:coreProperties>
</file>