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2A0D" w14:textId="0D616E74" w:rsidR="0043529C" w:rsidRDefault="00A8374E" w:rsidP="00983F51">
      <w:pPr>
        <w:spacing w:after="0" w:line="360" w:lineRule="auto"/>
        <w:jc w:val="center"/>
        <w:rPr>
          <w:rFonts w:ascii="Times New Roman" w:hAnsi="Times New Roman" w:cs="Times New Roman"/>
          <w:b/>
          <w:sz w:val="24"/>
          <w:szCs w:val="24"/>
        </w:rPr>
      </w:pPr>
      <w:bookmarkStart w:id="0" w:name="_Hlk115976871"/>
      <w:r w:rsidRPr="008F305E">
        <w:rPr>
          <w:rFonts w:ascii="Times New Roman" w:hAnsi="Times New Roman" w:cs="Times New Roman"/>
          <w:b/>
          <w:sz w:val="24"/>
          <w:szCs w:val="24"/>
        </w:rPr>
        <w:t xml:space="preserve">GASTRO-NOSTALJİ: NOSTALJİK YİYECEKLERİN RESTORAN TÜKETİCİLERİ </w:t>
      </w:r>
      <w:r w:rsidRPr="00686349">
        <w:rPr>
          <w:rFonts w:ascii="Times New Roman" w:hAnsi="Times New Roman" w:cs="Times New Roman"/>
          <w:b/>
          <w:sz w:val="24"/>
          <w:szCs w:val="24"/>
        </w:rPr>
        <w:t>AÇISINDAN ÖNEMİ</w:t>
      </w:r>
    </w:p>
    <w:p w14:paraId="382BF0E4" w14:textId="3C633790" w:rsidR="00A8374E" w:rsidRPr="00AF4301" w:rsidRDefault="00A8374E" w:rsidP="004A4420">
      <w:pPr>
        <w:spacing w:after="120" w:line="240" w:lineRule="auto"/>
        <w:jc w:val="both"/>
        <w:rPr>
          <w:rFonts w:ascii="Times New Roman" w:hAnsi="Times New Roman" w:cs="Times New Roman"/>
          <w:b/>
          <w:i/>
          <w:iCs/>
          <w:sz w:val="20"/>
          <w:szCs w:val="20"/>
        </w:rPr>
      </w:pPr>
      <w:r w:rsidRPr="00AF4301">
        <w:rPr>
          <w:rFonts w:ascii="Times New Roman" w:hAnsi="Times New Roman" w:cs="Times New Roman"/>
          <w:b/>
          <w:i/>
          <w:iCs/>
          <w:sz w:val="20"/>
          <w:szCs w:val="20"/>
        </w:rPr>
        <w:t>ÖZET</w:t>
      </w:r>
    </w:p>
    <w:p w14:paraId="45575EF6" w14:textId="726D3588" w:rsidR="00320C7B" w:rsidRPr="00AF4301" w:rsidRDefault="00320C7B" w:rsidP="004A4420">
      <w:pPr>
        <w:spacing w:after="120" w:line="240" w:lineRule="auto"/>
        <w:ind w:firstLine="709"/>
        <w:jc w:val="both"/>
        <w:rPr>
          <w:rFonts w:ascii="Times New Roman" w:hAnsi="Times New Roman" w:cs="Times New Roman"/>
          <w:i/>
          <w:iCs/>
          <w:sz w:val="20"/>
          <w:szCs w:val="20"/>
        </w:rPr>
      </w:pPr>
      <w:r w:rsidRPr="00AF4301">
        <w:rPr>
          <w:rFonts w:ascii="Times New Roman" w:hAnsi="Times New Roman" w:cs="Times New Roman"/>
          <w:i/>
          <w:iCs/>
          <w:sz w:val="20"/>
          <w:szCs w:val="20"/>
        </w:rPr>
        <w:t xml:space="preserve">İnsanları geçmişe götürme ihtimali en yüksek alan olan yiyecek tüketimi, farklı duyuları </w:t>
      </w:r>
      <w:r w:rsidR="00826C3F" w:rsidRPr="00AF4301">
        <w:rPr>
          <w:rFonts w:ascii="Times New Roman" w:hAnsi="Times New Roman" w:cs="Times New Roman"/>
          <w:i/>
          <w:iCs/>
          <w:sz w:val="20"/>
          <w:szCs w:val="20"/>
        </w:rPr>
        <w:t>tetikleyebilmesinden</w:t>
      </w:r>
      <w:r w:rsidRPr="00AF4301">
        <w:rPr>
          <w:rFonts w:ascii="Times New Roman" w:hAnsi="Times New Roman" w:cs="Times New Roman"/>
          <w:i/>
          <w:iCs/>
          <w:sz w:val="20"/>
          <w:szCs w:val="20"/>
        </w:rPr>
        <w:t xml:space="preserve"> dolayı nostalji için önemli olmuştur </w:t>
      </w:r>
      <w:bookmarkStart w:id="1" w:name="_Hlk115927323"/>
      <w:r w:rsidRPr="00AF4301">
        <w:rPr>
          <w:rFonts w:ascii="Times New Roman" w:hAnsi="Times New Roman" w:cs="Times New Roman"/>
          <w:i/>
          <w:iCs/>
          <w:sz w:val="20"/>
          <w:szCs w:val="20"/>
        </w:rPr>
        <w:t>(</w:t>
      </w:r>
      <w:proofErr w:type="spellStart"/>
      <w:r w:rsidRPr="00AF4301">
        <w:rPr>
          <w:rFonts w:ascii="Times New Roman" w:hAnsi="Times New Roman" w:cs="Times New Roman"/>
          <w:i/>
          <w:iCs/>
          <w:sz w:val="20"/>
          <w:szCs w:val="20"/>
        </w:rPr>
        <w:t>Vignolles</w:t>
      </w:r>
      <w:proofErr w:type="spellEnd"/>
      <w:r w:rsidRPr="00AF4301">
        <w:rPr>
          <w:rFonts w:ascii="Times New Roman" w:hAnsi="Times New Roman" w:cs="Times New Roman"/>
          <w:i/>
          <w:iCs/>
          <w:sz w:val="20"/>
          <w:szCs w:val="20"/>
        </w:rPr>
        <w:t xml:space="preserve"> ve </w:t>
      </w:r>
      <w:proofErr w:type="spellStart"/>
      <w:r w:rsidRPr="00AF4301">
        <w:rPr>
          <w:rFonts w:ascii="Times New Roman" w:hAnsi="Times New Roman" w:cs="Times New Roman"/>
          <w:i/>
          <w:iCs/>
          <w:sz w:val="20"/>
          <w:szCs w:val="20"/>
        </w:rPr>
        <w:t>Pichon</w:t>
      </w:r>
      <w:proofErr w:type="spellEnd"/>
      <w:r w:rsidRPr="00AF4301">
        <w:rPr>
          <w:rFonts w:ascii="Times New Roman" w:hAnsi="Times New Roman" w:cs="Times New Roman"/>
          <w:i/>
          <w:iCs/>
          <w:sz w:val="20"/>
          <w:szCs w:val="20"/>
        </w:rPr>
        <w:t xml:space="preserve">, 2014). </w:t>
      </w:r>
      <w:bookmarkEnd w:id="1"/>
      <w:proofErr w:type="spellStart"/>
      <w:r w:rsidRPr="00AF4301">
        <w:rPr>
          <w:rFonts w:ascii="Times New Roman" w:hAnsi="Times New Roman" w:cs="Times New Roman"/>
          <w:i/>
          <w:iCs/>
          <w:sz w:val="20"/>
          <w:szCs w:val="20"/>
        </w:rPr>
        <w:t>Gastro</w:t>
      </w:r>
      <w:proofErr w:type="spellEnd"/>
      <w:r w:rsidRPr="00AF4301">
        <w:rPr>
          <w:rFonts w:ascii="Times New Roman" w:hAnsi="Times New Roman" w:cs="Times New Roman"/>
          <w:i/>
          <w:iCs/>
          <w:sz w:val="20"/>
          <w:szCs w:val="20"/>
        </w:rPr>
        <w:t>-Nostalji, bireylerin geçmiş zamanda tükettiği yiyeceklerin zihinlerinde oluşturduğu önemi açıklığa kavuşturacak bir kavram olmuştur (</w:t>
      </w:r>
      <w:proofErr w:type="spellStart"/>
      <w:r w:rsidRPr="00AF4301">
        <w:rPr>
          <w:rFonts w:ascii="Times New Roman" w:hAnsi="Times New Roman" w:cs="Times New Roman"/>
          <w:i/>
          <w:iCs/>
          <w:sz w:val="20"/>
          <w:szCs w:val="20"/>
        </w:rPr>
        <w:t>Özgüneş</w:t>
      </w:r>
      <w:proofErr w:type="spellEnd"/>
      <w:r w:rsidRPr="00AF4301">
        <w:rPr>
          <w:rFonts w:ascii="Times New Roman" w:hAnsi="Times New Roman" w:cs="Times New Roman"/>
          <w:i/>
          <w:iCs/>
          <w:sz w:val="20"/>
          <w:szCs w:val="20"/>
        </w:rPr>
        <w:t xml:space="preserve">, 2020). </w:t>
      </w:r>
      <w:proofErr w:type="spellStart"/>
      <w:r w:rsidR="007A0575" w:rsidRPr="00AF4301">
        <w:rPr>
          <w:rFonts w:ascii="Times New Roman" w:hAnsi="Times New Roman" w:cs="Times New Roman"/>
          <w:i/>
          <w:iCs/>
          <w:sz w:val="20"/>
          <w:szCs w:val="20"/>
        </w:rPr>
        <w:t>Lasaleta</w:t>
      </w:r>
      <w:proofErr w:type="spellEnd"/>
      <w:r w:rsidR="007A0575" w:rsidRPr="00AF4301">
        <w:rPr>
          <w:rFonts w:ascii="Times New Roman" w:hAnsi="Times New Roman" w:cs="Times New Roman"/>
          <w:i/>
          <w:iCs/>
          <w:sz w:val="20"/>
          <w:szCs w:val="20"/>
        </w:rPr>
        <w:t xml:space="preserve">, </w:t>
      </w:r>
      <w:proofErr w:type="spellStart"/>
      <w:r w:rsidR="007A0575" w:rsidRPr="00AF4301">
        <w:rPr>
          <w:rFonts w:ascii="Times New Roman" w:hAnsi="Times New Roman" w:cs="Times New Roman"/>
          <w:i/>
          <w:iCs/>
          <w:sz w:val="20"/>
          <w:szCs w:val="20"/>
        </w:rPr>
        <w:t>Werle</w:t>
      </w:r>
      <w:proofErr w:type="spellEnd"/>
      <w:r w:rsidR="007A0575" w:rsidRPr="00AF4301">
        <w:rPr>
          <w:rFonts w:ascii="Times New Roman" w:hAnsi="Times New Roman" w:cs="Times New Roman"/>
          <w:i/>
          <w:iCs/>
          <w:sz w:val="20"/>
          <w:szCs w:val="20"/>
        </w:rPr>
        <w:t xml:space="preserve"> ve </w:t>
      </w:r>
      <w:proofErr w:type="spellStart"/>
      <w:r w:rsidR="007A0575" w:rsidRPr="00AF4301">
        <w:rPr>
          <w:rFonts w:ascii="Times New Roman" w:hAnsi="Times New Roman" w:cs="Times New Roman"/>
          <w:i/>
          <w:iCs/>
          <w:sz w:val="20"/>
          <w:szCs w:val="20"/>
        </w:rPr>
        <w:t>Yamim</w:t>
      </w:r>
      <w:proofErr w:type="spellEnd"/>
      <w:r w:rsidR="007A0575" w:rsidRPr="00AF4301">
        <w:rPr>
          <w:rFonts w:ascii="Times New Roman" w:hAnsi="Times New Roman" w:cs="Times New Roman"/>
          <w:i/>
          <w:iCs/>
          <w:sz w:val="20"/>
          <w:szCs w:val="20"/>
        </w:rPr>
        <w:t xml:space="preserve"> (2021) tarafından yapılan çalışmaya göre, nostaljik yiyecekler bireylerin daha sağlıklı beslenmesine yol açmaktadır. Nostaljiyi hisseden bireyleri</w:t>
      </w:r>
      <w:r w:rsidR="00122ECF" w:rsidRPr="00AF4301">
        <w:rPr>
          <w:rFonts w:ascii="Times New Roman" w:hAnsi="Times New Roman" w:cs="Times New Roman"/>
          <w:i/>
          <w:iCs/>
          <w:sz w:val="20"/>
          <w:szCs w:val="20"/>
        </w:rPr>
        <w:t>n</w:t>
      </w:r>
      <w:r w:rsidR="007A0575" w:rsidRPr="00AF4301">
        <w:rPr>
          <w:rFonts w:ascii="Times New Roman" w:hAnsi="Times New Roman" w:cs="Times New Roman"/>
          <w:i/>
          <w:iCs/>
          <w:sz w:val="20"/>
          <w:szCs w:val="20"/>
        </w:rPr>
        <w:t xml:space="preserve">, diğer bireylere göre daha sağlıklı yiyecekler tercih ettiği görülmektedir. </w:t>
      </w:r>
      <w:bookmarkStart w:id="2" w:name="_Hlk121826827"/>
      <w:r w:rsidR="00370497" w:rsidRPr="00370497">
        <w:rPr>
          <w:rFonts w:ascii="Times New Roman" w:hAnsi="Times New Roman" w:cs="Times New Roman"/>
          <w:i/>
          <w:iCs/>
          <w:sz w:val="20"/>
          <w:szCs w:val="20"/>
        </w:rPr>
        <w:t>Bu çalışmanın amacı, nostaljik yiyeceklerin restoran tüketicileri açısından önemini vurgulamak ve bu yiyeceklere yönelik önemin tüketicilerin bazı demografik değişkenlerine göre fark olup olmadığını incelemektir.</w:t>
      </w:r>
      <w:bookmarkEnd w:id="2"/>
      <w:r w:rsidR="00370497">
        <w:rPr>
          <w:rFonts w:ascii="Times New Roman" w:hAnsi="Times New Roman" w:cs="Times New Roman"/>
          <w:i/>
          <w:iCs/>
          <w:sz w:val="20"/>
          <w:szCs w:val="20"/>
        </w:rPr>
        <w:t xml:space="preserve"> </w:t>
      </w:r>
      <w:r w:rsidR="00122ECF" w:rsidRPr="00AF4301">
        <w:rPr>
          <w:rFonts w:ascii="Times New Roman" w:hAnsi="Times New Roman" w:cs="Times New Roman"/>
          <w:i/>
          <w:iCs/>
          <w:sz w:val="20"/>
          <w:szCs w:val="20"/>
        </w:rPr>
        <w:t xml:space="preserve">Çalışmanın evrenini 18 yaşından büyük tüketiciler oluşturmaktadır. Bu kapsamda, çalışmanın örneklemini oluşturan 18 yaşından büyük 404 tüketiciye, veri toplama tekniklerinden anket tekniği uygulanmıştır. Toplanan verilere ise, yüzde ve frekans analizi, t-testi ve </w:t>
      </w:r>
      <w:proofErr w:type="spellStart"/>
      <w:r w:rsidR="00122ECF" w:rsidRPr="00AF4301">
        <w:rPr>
          <w:rFonts w:ascii="Times New Roman" w:hAnsi="Times New Roman" w:cs="Times New Roman"/>
          <w:i/>
          <w:iCs/>
          <w:sz w:val="20"/>
          <w:szCs w:val="20"/>
        </w:rPr>
        <w:t>Anova</w:t>
      </w:r>
      <w:proofErr w:type="spellEnd"/>
      <w:r w:rsidR="00122ECF" w:rsidRPr="00AF4301">
        <w:rPr>
          <w:rFonts w:ascii="Times New Roman" w:hAnsi="Times New Roman" w:cs="Times New Roman"/>
          <w:i/>
          <w:iCs/>
          <w:sz w:val="20"/>
          <w:szCs w:val="20"/>
        </w:rPr>
        <w:t xml:space="preserve"> analizi uygulanmıştır. Yapılan analizlerin sonucunda, tüketicilerin nostaljik olarak gördüğü yiyecekleri tüketmesinin bireylerde çeşitli duyguları ortaya çıkardığı ve geçmişe götürdüğü görülmüştür. </w:t>
      </w:r>
      <w:proofErr w:type="spellStart"/>
      <w:r w:rsidR="00122ECF" w:rsidRPr="00AF4301">
        <w:rPr>
          <w:rFonts w:ascii="Times New Roman" w:hAnsi="Times New Roman" w:cs="Times New Roman"/>
          <w:i/>
          <w:iCs/>
          <w:sz w:val="20"/>
          <w:szCs w:val="20"/>
        </w:rPr>
        <w:t>Gastro</w:t>
      </w:r>
      <w:proofErr w:type="spellEnd"/>
      <w:r w:rsidR="00122ECF" w:rsidRPr="00AF4301">
        <w:rPr>
          <w:rFonts w:ascii="Times New Roman" w:hAnsi="Times New Roman" w:cs="Times New Roman"/>
          <w:i/>
          <w:iCs/>
          <w:sz w:val="20"/>
          <w:szCs w:val="20"/>
        </w:rPr>
        <w:t>-Nostaljinin tüketiciler açısından önemli olduğu söylenebilmektedir. Aynı zamanda</w:t>
      </w:r>
      <w:r w:rsidR="004D0535" w:rsidRPr="00AF4301">
        <w:rPr>
          <w:rFonts w:ascii="Times New Roman" w:hAnsi="Times New Roman" w:cs="Times New Roman"/>
          <w:i/>
          <w:iCs/>
          <w:sz w:val="20"/>
          <w:szCs w:val="20"/>
        </w:rPr>
        <w:t xml:space="preserve"> </w:t>
      </w:r>
      <w:proofErr w:type="spellStart"/>
      <w:r w:rsidR="004D0535" w:rsidRPr="00AF4301">
        <w:rPr>
          <w:rFonts w:ascii="Times New Roman" w:hAnsi="Times New Roman" w:cs="Times New Roman"/>
          <w:i/>
          <w:iCs/>
          <w:sz w:val="20"/>
          <w:szCs w:val="20"/>
        </w:rPr>
        <w:t>Gastro</w:t>
      </w:r>
      <w:proofErr w:type="spellEnd"/>
      <w:r w:rsidR="004D0535" w:rsidRPr="00AF4301">
        <w:rPr>
          <w:rFonts w:ascii="Times New Roman" w:hAnsi="Times New Roman" w:cs="Times New Roman"/>
          <w:i/>
          <w:iCs/>
          <w:sz w:val="20"/>
          <w:szCs w:val="20"/>
        </w:rPr>
        <w:t>-Nostaljiye, kadınların erkeklere göre daha çok önem verdiği görülmüştür. Bunu</w:t>
      </w:r>
      <w:r w:rsidR="00054005" w:rsidRPr="00AF4301">
        <w:rPr>
          <w:rFonts w:ascii="Times New Roman" w:hAnsi="Times New Roman" w:cs="Times New Roman"/>
          <w:i/>
          <w:iCs/>
          <w:sz w:val="20"/>
          <w:szCs w:val="20"/>
        </w:rPr>
        <w:t>n</w:t>
      </w:r>
      <w:r w:rsidR="004D0535" w:rsidRPr="00AF4301">
        <w:rPr>
          <w:rFonts w:ascii="Times New Roman" w:hAnsi="Times New Roman" w:cs="Times New Roman"/>
          <w:i/>
          <w:iCs/>
          <w:sz w:val="20"/>
          <w:szCs w:val="20"/>
        </w:rPr>
        <w:t xml:space="preserve">la birlikte, 45-54 yaş aralığındaki bireylerin diğer yaş gruplarındaki bireylere göre; lisansüstü eğitime sahip bireylerin diğer eğitim düzeylerine sahip bireylere göre; ev hanımı ve işsiz bireylerin diğer mesleklere sahip bireylere göre; evli bireylerin bekar bireylere göre ve ayda bir kez dışarıda yemek yiyenlerin diğer bireylere göre </w:t>
      </w:r>
      <w:r w:rsidR="00635074" w:rsidRPr="00AF4301">
        <w:rPr>
          <w:rFonts w:ascii="Times New Roman" w:hAnsi="Times New Roman" w:cs="Times New Roman"/>
          <w:i/>
          <w:iCs/>
          <w:sz w:val="20"/>
          <w:szCs w:val="20"/>
        </w:rPr>
        <w:t xml:space="preserve">daha çok önem verdiği saptanmıştır. Bu çalışma ile birlikte </w:t>
      </w:r>
      <w:proofErr w:type="spellStart"/>
      <w:r w:rsidR="00635074" w:rsidRPr="00AF4301">
        <w:rPr>
          <w:rFonts w:ascii="Times New Roman" w:hAnsi="Times New Roman" w:cs="Times New Roman"/>
          <w:i/>
          <w:iCs/>
          <w:sz w:val="20"/>
          <w:szCs w:val="20"/>
        </w:rPr>
        <w:t>Gastro</w:t>
      </w:r>
      <w:proofErr w:type="spellEnd"/>
      <w:r w:rsidR="00635074" w:rsidRPr="00AF4301">
        <w:rPr>
          <w:rFonts w:ascii="Times New Roman" w:hAnsi="Times New Roman" w:cs="Times New Roman"/>
          <w:i/>
          <w:iCs/>
          <w:sz w:val="20"/>
          <w:szCs w:val="20"/>
        </w:rPr>
        <w:t xml:space="preserve">-Nostaljinin farklı bireylere göre önemi görülmektedir. </w:t>
      </w:r>
      <w:r w:rsidRPr="00AF4301">
        <w:rPr>
          <w:rFonts w:ascii="Times New Roman" w:hAnsi="Times New Roman" w:cs="Times New Roman"/>
          <w:i/>
          <w:iCs/>
          <w:sz w:val="20"/>
          <w:szCs w:val="20"/>
        </w:rPr>
        <w:t>Ayrıca, yiyecek içecek işletmelerinde bireylerin nostaljik olarak algılayabileceği yiyeceklerin sunulması, tüketicilerin çeşitli duygulara bürünmesine yol açmaktadır.</w:t>
      </w:r>
      <w:r w:rsidR="007A0575" w:rsidRPr="00AF4301">
        <w:rPr>
          <w:rFonts w:ascii="Times New Roman" w:hAnsi="Times New Roman" w:cs="Times New Roman"/>
          <w:i/>
          <w:iCs/>
          <w:sz w:val="20"/>
          <w:szCs w:val="20"/>
        </w:rPr>
        <w:t xml:space="preserve"> Y</w:t>
      </w:r>
      <w:r w:rsidRPr="00AF4301">
        <w:rPr>
          <w:rFonts w:ascii="Times New Roman" w:hAnsi="Times New Roman" w:cs="Times New Roman"/>
          <w:i/>
          <w:iCs/>
          <w:sz w:val="20"/>
          <w:szCs w:val="20"/>
        </w:rPr>
        <w:t>iyecek içecek işletmelerinde ürün ve hizmet deneyimi esnasında oluşan duygular, tüketicilerin ihtiyaçlarını tatmin ederek, güven, sadakat ve memnuniyet sağlamaktadır (Lee vd., 2010).</w:t>
      </w:r>
      <w:r w:rsidR="00982E5B" w:rsidRPr="00AF4301">
        <w:rPr>
          <w:rFonts w:ascii="Times New Roman" w:hAnsi="Times New Roman" w:cs="Times New Roman"/>
          <w:i/>
          <w:iCs/>
          <w:sz w:val="20"/>
          <w:szCs w:val="20"/>
        </w:rPr>
        <w:t xml:space="preserve"> Aynı zamanda nostaljik yiyeceklerin sağlıklı olarak görülmesinin satın alma üzerinde bir etkisi olabileceği düşünülmektedir. </w:t>
      </w:r>
      <w:r w:rsidR="00635074" w:rsidRPr="00AF4301">
        <w:rPr>
          <w:rFonts w:ascii="Times New Roman" w:hAnsi="Times New Roman" w:cs="Times New Roman"/>
          <w:i/>
          <w:iCs/>
          <w:sz w:val="20"/>
          <w:szCs w:val="20"/>
        </w:rPr>
        <w:t>Böylelikle restoran yöneticilerinin nostaljik yiyecekleri hizmet planlamalarına dahil etmeleri</w:t>
      </w:r>
      <w:r w:rsidR="000A5A7C" w:rsidRPr="00AF4301">
        <w:rPr>
          <w:rFonts w:ascii="Times New Roman" w:hAnsi="Times New Roman" w:cs="Times New Roman"/>
          <w:i/>
          <w:iCs/>
          <w:sz w:val="20"/>
          <w:szCs w:val="20"/>
        </w:rPr>
        <w:t>,</w:t>
      </w:r>
      <w:r w:rsidR="00635074" w:rsidRPr="00AF4301">
        <w:rPr>
          <w:rFonts w:ascii="Times New Roman" w:hAnsi="Times New Roman" w:cs="Times New Roman"/>
          <w:i/>
          <w:iCs/>
          <w:sz w:val="20"/>
          <w:szCs w:val="20"/>
        </w:rPr>
        <w:t xml:space="preserve"> işletmenin sürekliliği için önemli ola</w:t>
      </w:r>
      <w:r w:rsidR="00982E5B" w:rsidRPr="00AF4301">
        <w:rPr>
          <w:rFonts w:ascii="Times New Roman" w:hAnsi="Times New Roman" w:cs="Times New Roman"/>
          <w:i/>
          <w:iCs/>
          <w:sz w:val="20"/>
          <w:szCs w:val="20"/>
        </w:rPr>
        <w:t>bilecektir</w:t>
      </w:r>
      <w:r w:rsidR="00370497">
        <w:rPr>
          <w:rFonts w:ascii="Times New Roman" w:hAnsi="Times New Roman" w:cs="Times New Roman"/>
          <w:i/>
          <w:iCs/>
          <w:sz w:val="20"/>
          <w:szCs w:val="20"/>
        </w:rPr>
        <w:t>.</w:t>
      </w:r>
    </w:p>
    <w:p w14:paraId="5E04F01C" w14:textId="2776CC05" w:rsidR="00635074" w:rsidRPr="00AF4301" w:rsidRDefault="00635074" w:rsidP="004A4420">
      <w:pPr>
        <w:spacing w:after="120" w:line="240" w:lineRule="auto"/>
        <w:jc w:val="both"/>
        <w:rPr>
          <w:rFonts w:ascii="Times New Roman" w:hAnsi="Times New Roman" w:cs="Times New Roman"/>
          <w:b/>
          <w:bCs/>
          <w:i/>
          <w:iCs/>
          <w:sz w:val="20"/>
          <w:szCs w:val="20"/>
        </w:rPr>
      </w:pPr>
      <w:r w:rsidRPr="00AF4301">
        <w:rPr>
          <w:rFonts w:ascii="Times New Roman" w:hAnsi="Times New Roman" w:cs="Times New Roman"/>
          <w:b/>
          <w:bCs/>
          <w:i/>
          <w:iCs/>
          <w:sz w:val="20"/>
          <w:szCs w:val="20"/>
        </w:rPr>
        <w:t xml:space="preserve">Anahtar Kelimeler: </w:t>
      </w:r>
      <w:proofErr w:type="spellStart"/>
      <w:r w:rsidRPr="00AF4301">
        <w:rPr>
          <w:rFonts w:ascii="Times New Roman" w:hAnsi="Times New Roman" w:cs="Times New Roman"/>
          <w:b/>
          <w:bCs/>
          <w:i/>
          <w:iCs/>
          <w:sz w:val="20"/>
          <w:szCs w:val="20"/>
        </w:rPr>
        <w:t>Gastro</w:t>
      </w:r>
      <w:proofErr w:type="spellEnd"/>
      <w:r w:rsidRPr="00AF4301">
        <w:rPr>
          <w:rFonts w:ascii="Times New Roman" w:hAnsi="Times New Roman" w:cs="Times New Roman"/>
          <w:b/>
          <w:bCs/>
          <w:i/>
          <w:iCs/>
          <w:sz w:val="20"/>
          <w:szCs w:val="20"/>
        </w:rPr>
        <w:t>-Nostalji, nostaljik yiyecekler, restoran</w:t>
      </w:r>
      <w:r w:rsidR="000A5A7C" w:rsidRPr="00AF4301">
        <w:rPr>
          <w:rFonts w:ascii="Times New Roman" w:hAnsi="Times New Roman" w:cs="Times New Roman"/>
          <w:b/>
          <w:bCs/>
          <w:i/>
          <w:iCs/>
          <w:sz w:val="20"/>
          <w:szCs w:val="20"/>
        </w:rPr>
        <w:t xml:space="preserve"> </w:t>
      </w:r>
      <w:r w:rsidRPr="00AF4301">
        <w:rPr>
          <w:rFonts w:ascii="Times New Roman" w:hAnsi="Times New Roman" w:cs="Times New Roman"/>
          <w:b/>
          <w:bCs/>
          <w:i/>
          <w:iCs/>
          <w:sz w:val="20"/>
          <w:szCs w:val="20"/>
        </w:rPr>
        <w:t>tüketicileri</w:t>
      </w:r>
    </w:p>
    <w:p w14:paraId="08C52F33" w14:textId="4FF38451" w:rsidR="00A8374E" w:rsidRPr="008F305E" w:rsidRDefault="00A8374E" w:rsidP="004A4420">
      <w:pPr>
        <w:spacing w:after="0" w:line="240" w:lineRule="auto"/>
        <w:jc w:val="both"/>
        <w:rPr>
          <w:rFonts w:ascii="Times New Roman" w:hAnsi="Times New Roman" w:cs="Times New Roman"/>
          <w:b/>
          <w:sz w:val="20"/>
          <w:szCs w:val="20"/>
        </w:rPr>
      </w:pPr>
    </w:p>
    <w:p w14:paraId="3357B36B" w14:textId="3D4A9286" w:rsidR="000A5A7C" w:rsidRPr="008F305E" w:rsidRDefault="000A5A7C" w:rsidP="004A4420">
      <w:pPr>
        <w:spacing w:after="120" w:line="360" w:lineRule="auto"/>
        <w:jc w:val="center"/>
        <w:rPr>
          <w:rFonts w:ascii="Times New Roman" w:hAnsi="Times New Roman" w:cs="Times New Roman"/>
          <w:b/>
          <w:sz w:val="24"/>
          <w:szCs w:val="24"/>
        </w:rPr>
      </w:pPr>
      <w:r w:rsidRPr="008F305E">
        <w:rPr>
          <w:rFonts w:ascii="Times New Roman" w:hAnsi="Times New Roman" w:cs="Times New Roman"/>
          <w:b/>
          <w:sz w:val="24"/>
          <w:szCs w:val="24"/>
        </w:rPr>
        <w:t>GASTRO-NOSTALGIA: THE IMPORTANCE OF NOSTALGIC FOODS TO RESTAURANT CONSUMERS</w:t>
      </w:r>
    </w:p>
    <w:p w14:paraId="70E3E14A" w14:textId="73915021" w:rsidR="004A4420" w:rsidRPr="00AF4301" w:rsidRDefault="004A4420" w:rsidP="004A4420">
      <w:pPr>
        <w:spacing w:after="120" w:line="240" w:lineRule="auto"/>
        <w:jc w:val="both"/>
        <w:rPr>
          <w:rFonts w:ascii="Times New Roman" w:hAnsi="Times New Roman" w:cs="Times New Roman"/>
          <w:b/>
          <w:i/>
          <w:iCs/>
          <w:sz w:val="20"/>
          <w:szCs w:val="20"/>
        </w:rPr>
      </w:pPr>
      <w:r w:rsidRPr="00AF4301">
        <w:rPr>
          <w:rFonts w:ascii="Times New Roman" w:hAnsi="Times New Roman" w:cs="Times New Roman"/>
          <w:b/>
          <w:i/>
          <w:iCs/>
          <w:sz w:val="20"/>
          <w:szCs w:val="20"/>
        </w:rPr>
        <w:t>ABSTRACT</w:t>
      </w:r>
    </w:p>
    <w:p w14:paraId="580715E1" w14:textId="044AF454" w:rsidR="000A5A7C" w:rsidRPr="00AF4301" w:rsidRDefault="000A5A7C" w:rsidP="00DB7F27">
      <w:pPr>
        <w:spacing w:after="120" w:line="240" w:lineRule="auto"/>
        <w:ind w:firstLine="709"/>
        <w:jc w:val="both"/>
        <w:rPr>
          <w:rFonts w:ascii="Times New Roman" w:hAnsi="Times New Roman" w:cs="Times New Roman"/>
          <w:i/>
          <w:iCs/>
          <w:sz w:val="20"/>
          <w:szCs w:val="20"/>
        </w:rPr>
      </w:pPr>
      <w:proofErr w:type="spellStart"/>
      <w:r w:rsidRPr="00AF4301">
        <w:rPr>
          <w:rFonts w:ascii="Times New Roman" w:hAnsi="Times New Roman" w:cs="Times New Roman"/>
          <w:bCs/>
          <w:i/>
          <w:iCs/>
          <w:sz w:val="20"/>
          <w:szCs w:val="20"/>
        </w:rPr>
        <w:t>Food</w:t>
      </w:r>
      <w:proofErr w:type="spellEnd"/>
      <w:r w:rsidRPr="00AF4301">
        <w:rPr>
          <w:rFonts w:ascii="Times New Roman" w:hAnsi="Times New Roman" w:cs="Times New Roman"/>
          <w:bCs/>
          <w:i/>
          <w:iCs/>
          <w:sz w:val="20"/>
          <w:szCs w:val="20"/>
        </w:rPr>
        <w:t xml:space="preserve"> </w:t>
      </w:r>
      <w:proofErr w:type="spellStart"/>
      <w:r w:rsidRPr="00AF4301">
        <w:rPr>
          <w:rFonts w:ascii="Times New Roman" w:hAnsi="Times New Roman" w:cs="Times New Roman"/>
          <w:bCs/>
          <w:i/>
          <w:iCs/>
          <w:sz w:val="20"/>
          <w:szCs w:val="20"/>
        </w:rPr>
        <w:t>consumption</w:t>
      </w:r>
      <w:proofErr w:type="spellEnd"/>
      <w:r w:rsidR="000A12CA" w:rsidRPr="00AF4301">
        <w:rPr>
          <w:rFonts w:ascii="Times New Roman" w:hAnsi="Times New Roman" w:cs="Times New Roman"/>
          <w:bCs/>
          <w:i/>
          <w:iCs/>
          <w:sz w:val="20"/>
          <w:szCs w:val="20"/>
        </w:rPr>
        <w:t xml:space="preserve"> </w:t>
      </w:r>
      <w:r w:rsidRPr="00AF4301">
        <w:rPr>
          <w:rFonts w:ascii="Times New Roman" w:hAnsi="Times New Roman" w:cs="Times New Roman"/>
          <w:bCs/>
          <w:i/>
          <w:iCs/>
          <w:sz w:val="20"/>
          <w:szCs w:val="20"/>
        </w:rPr>
        <w:t xml:space="preserve">has </w:t>
      </w:r>
      <w:proofErr w:type="spellStart"/>
      <w:r w:rsidRPr="00AF4301">
        <w:rPr>
          <w:rFonts w:ascii="Times New Roman" w:hAnsi="Times New Roman" w:cs="Times New Roman"/>
          <w:bCs/>
          <w:i/>
          <w:iCs/>
          <w:sz w:val="20"/>
          <w:szCs w:val="20"/>
        </w:rPr>
        <w:t>been</w:t>
      </w:r>
      <w:proofErr w:type="spellEnd"/>
      <w:r w:rsidRPr="00AF4301">
        <w:rPr>
          <w:rFonts w:ascii="Times New Roman" w:hAnsi="Times New Roman" w:cs="Times New Roman"/>
          <w:bCs/>
          <w:i/>
          <w:iCs/>
          <w:sz w:val="20"/>
          <w:szCs w:val="20"/>
        </w:rPr>
        <w:t xml:space="preserve"> </w:t>
      </w:r>
      <w:proofErr w:type="spellStart"/>
      <w:r w:rsidR="000A12CA" w:rsidRPr="00AF4301">
        <w:rPr>
          <w:rFonts w:ascii="Times New Roman" w:hAnsi="Times New Roman" w:cs="Times New Roman"/>
          <w:bCs/>
          <w:i/>
          <w:iCs/>
          <w:sz w:val="20"/>
          <w:szCs w:val="20"/>
        </w:rPr>
        <w:t>significant</w:t>
      </w:r>
      <w:proofErr w:type="spellEnd"/>
      <w:r w:rsidR="000A12CA" w:rsidRPr="00AF4301">
        <w:rPr>
          <w:rFonts w:ascii="Times New Roman" w:hAnsi="Times New Roman" w:cs="Times New Roman"/>
          <w:bCs/>
          <w:i/>
          <w:iCs/>
          <w:sz w:val="20"/>
          <w:szCs w:val="20"/>
        </w:rPr>
        <w:t xml:space="preserve"> </w:t>
      </w:r>
      <w:proofErr w:type="spellStart"/>
      <w:r w:rsidR="000A12CA" w:rsidRPr="00AF4301">
        <w:rPr>
          <w:rFonts w:ascii="Times New Roman" w:hAnsi="Times New Roman" w:cs="Times New Roman"/>
          <w:bCs/>
          <w:i/>
          <w:iCs/>
          <w:sz w:val="20"/>
          <w:szCs w:val="20"/>
        </w:rPr>
        <w:t>for</w:t>
      </w:r>
      <w:proofErr w:type="spellEnd"/>
      <w:r w:rsidR="000A12CA" w:rsidRPr="00AF4301">
        <w:rPr>
          <w:rFonts w:ascii="Times New Roman" w:hAnsi="Times New Roman" w:cs="Times New Roman"/>
          <w:bCs/>
          <w:i/>
          <w:iCs/>
          <w:sz w:val="20"/>
          <w:szCs w:val="20"/>
        </w:rPr>
        <w:t xml:space="preserve"> </w:t>
      </w:r>
      <w:proofErr w:type="spellStart"/>
      <w:r w:rsidR="000A12CA" w:rsidRPr="00AF4301">
        <w:rPr>
          <w:rFonts w:ascii="Times New Roman" w:hAnsi="Times New Roman" w:cs="Times New Roman"/>
          <w:bCs/>
          <w:i/>
          <w:iCs/>
          <w:sz w:val="20"/>
          <w:szCs w:val="20"/>
        </w:rPr>
        <w:t>nostalgia</w:t>
      </w:r>
      <w:proofErr w:type="spellEnd"/>
      <w:r w:rsidR="000A12CA" w:rsidRPr="00AF4301">
        <w:rPr>
          <w:rFonts w:ascii="Times New Roman" w:hAnsi="Times New Roman" w:cs="Times New Roman"/>
          <w:bCs/>
          <w:i/>
          <w:iCs/>
          <w:sz w:val="20"/>
          <w:szCs w:val="20"/>
        </w:rPr>
        <w:t xml:space="preserve"> since it can </w:t>
      </w:r>
      <w:proofErr w:type="spellStart"/>
      <w:r w:rsidR="000A12CA" w:rsidRPr="00AF4301">
        <w:rPr>
          <w:rFonts w:ascii="Times New Roman" w:hAnsi="Times New Roman" w:cs="Times New Roman"/>
          <w:bCs/>
          <w:i/>
          <w:iCs/>
          <w:sz w:val="20"/>
          <w:szCs w:val="20"/>
        </w:rPr>
        <w:t>trigger</w:t>
      </w:r>
      <w:proofErr w:type="spellEnd"/>
      <w:r w:rsidR="000A12CA" w:rsidRPr="00AF4301">
        <w:rPr>
          <w:rFonts w:ascii="Times New Roman" w:hAnsi="Times New Roman" w:cs="Times New Roman"/>
          <w:bCs/>
          <w:i/>
          <w:iCs/>
          <w:sz w:val="20"/>
          <w:szCs w:val="20"/>
        </w:rPr>
        <w:t xml:space="preserve"> </w:t>
      </w:r>
      <w:proofErr w:type="spellStart"/>
      <w:r w:rsidR="000A12CA" w:rsidRPr="00AF4301">
        <w:rPr>
          <w:rFonts w:ascii="Times New Roman" w:hAnsi="Times New Roman" w:cs="Times New Roman"/>
          <w:bCs/>
          <w:i/>
          <w:iCs/>
          <w:sz w:val="20"/>
          <w:szCs w:val="20"/>
        </w:rPr>
        <w:t>several</w:t>
      </w:r>
      <w:proofErr w:type="spellEnd"/>
      <w:r w:rsidR="000A12CA" w:rsidRPr="00AF4301">
        <w:rPr>
          <w:rFonts w:ascii="Times New Roman" w:hAnsi="Times New Roman" w:cs="Times New Roman"/>
          <w:bCs/>
          <w:i/>
          <w:iCs/>
          <w:sz w:val="20"/>
          <w:szCs w:val="20"/>
        </w:rPr>
        <w:t xml:space="preserve"> </w:t>
      </w:r>
      <w:proofErr w:type="spellStart"/>
      <w:r w:rsidR="000A12CA" w:rsidRPr="00AF4301">
        <w:rPr>
          <w:rFonts w:ascii="Times New Roman" w:hAnsi="Times New Roman" w:cs="Times New Roman"/>
          <w:bCs/>
          <w:i/>
          <w:iCs/>
          <w:sz w:val="20"/>
          <w:szCs w:val="20"/>
        </w:rPr>
        <w:t>senses</w:t>
      </w:r>
      <w:proofErr w:type="spellEnd"/>
      <w:r w:rsidR="000A12CA" w:rsidRPr="00AF4301">
        <w:rPr>
          <w:rFonts w:ascii="Times New Roman" w:hAnsi="Times New Roman" w:cs="Times New Roman"/>
          <w:bCs/>
          <w:i/>
          <w:iCs/>
          <w:sz w:val="20"/>
          <w:szCs w:val="20"/>
        </w:rPr>
        <w:t xml:space="preserve"> </w:t>
      </w:r>
      <w:proofErr w:type="spellStart"/>
      <w:r w:rsidR="000A12CA" w:rsidRPr="00AF4301">
        <w:rPr>
          <w:rFonts w:ascii="Times New Roman" w:hAnsi="Times New Roman" w:cs="Times New Roman"/>
          <w:bCs/>
          <w:i/>
          <w:iCs/>
          <w:sz w:val="20"/>
          <w:szCs w:val="20"/>
        </w:rPr>
        <w:t>an</w:t>
      </w:r>
      <w:r w:rsidR="00B2541A" w:rsidRPr="00AF4301">
        <w:rPr>
          <w:rFonts w:ascii="Times New Roman" w:hAnsi="Times New Roman" w:cs="Times New Roman"/>
          <w:bCs/>
          <w:i/>
          <w:iCs/>
          <w:sz w:val="20"/>
          <w:szCs w:val="20"/>
        </w:rPr>
        <w:t>d</w:t>
      </w:r>
      <w:proofErr w:type="spellEnd"/>
      <w:r w:rsidR="000A12CA" w:rsidRPr="00AF4301">
        <w:rPr>
          <w:rFonts w:ascii="Times New Roman" w:hAnsi="Times New Roman" w:cs="Times New Roman"/>
          <w:bCs/>
          <w:i/>
          <w:iCs/>
          <w:sz w:val="20"/>
          <w:szCs w:val="20"/>
        </w:rPr>
        <w:t xml:space="preserve"> is </w:t>
      </w:r>
      <w:proofErr w:type="spellStart"/>
      <w:r w:rsidR="000A12CA" w:rsidRPr="00AF4301">
        <w:rPr>
          <w:rFonts w:ascii="Times New Roman" w:hAnsi="Times New Roman" w:cs="Times New Roman"/>
          <w:bCs/>
          <w:i/>
          <w:iCs/>
          <w:sz w:val="20"/>
          <w:szCs w:val="20"/>
        </w:rPr>
        <w:t>the</w:t>
      </w:r>
      <w:proofErr w:type="spellEnd"/>
      <w:r w:rsidR="000A12CA" w:rsidRPr="00AF4301">
        <w:rPr>
          <w:rFonts w:ascii="Times New Roman" w:hAnsi="Times New Roman" w:cs="Times New Roman"/>
          <w:bCs/>
          <w:i/>
          <w:iCs/>
          <w:sz w:val="20"/>
          <w:szCs w:val="20"/>
        </w:rPr>
        <w:t xml:space="preserve"> </w:t>
      </w:r>
      <w:proofErr w:type="spellStart"/>
      <w:r w:rsidR="000A12CA" w:rsidRPr="00AF4301">
        <w:rPr>
          <w:rFonts w:ascii="Times New Roman" w:hAnsi="Times New Roman" w:cs="Times New Roman"/>
          <w:bCs/>
          <w:i/>
          <w:iCs/>
          <w:sz w:val="20"/>
          <w:szCs w:val="20"/>
        </w:rPr>
        <w:t>most</w:t>
      </w:r>
      <w:proofErr w:type="spellEnd"/>
      <w:r w:rsidR="000A12CA" w:rsidRPr="00AF4301">
        <w:rPr>
          <w:rFonts w:ascii="Times New Roman" w:hAnsi="Times New Roman" w:cs="Times New Roman"/>
          <w:bCs/>
          <w:i/>
          <w:iCs/>
          <w:sz w:val="20"/>
          <w:szCs w:val="20"/>
        </w:rPr>
        <w:t xml:space="preserve"> </w:t>
      </w:r>
      <w:proofErr w:type="spellStart"/>
      <w:r w:rsidR="000A12CA" w:rsidRPr="00AF4301">
        <w:rPr>
          <w:rFonts w:ascii="Times New Roman" w:hAnsi="Times New Roman" w:cs="Times New Roman"/>
          <w:bCs/>
          <w:i/>
          <w:iCs/>
          <w:sz w:val="20"/>
          <w:szCs w:val="20"/>
        </w:rPr>
        <w:t>likely</w:t>
      </w:r>
      <w:proofErr w:type="spellEnd"/>
      <w:r w:rsidR="000A12CA" w:rsidRPr="00AF4301">
        <w:rPr>
          <w:rFonts w:ascii="Times New Roman" w:hAnsi="Times New Roman" w:cs="Times New Roman"/>
          <w:bCs/>
          <w:i/>
          <w:iCs/>
          <w:sz w:val="20"/>
          <w:szCs w:val="20"/>
        </w:rPr>
        <w:t xml:space="preserve"> </w:t>
      </w:r>
      <w:proofErr w:type="spellStart"/>
      <w:r w:rsidR="000A12CA" w:rsidRPr="00AF4301">
        <w:rPr>
          <w:rFonts w:ascii="Times New Roman" w:hAnsi="Times New Roman" w:cs="Times New Roman"/>
          <w:bCs/>
          <w:i/>
          <w:iCs/>
          <w:sz w:val="20"/>
          <w:szCs w:val="20"/>
        </w:rPr>
        <w:t>to</w:t>
      </w:r>
      <w:proofErr w:type="spellEnd"/>
      <w:r w:rsidR="000A12CA" w:rsidRPr="00AF4301">
        <w:rPr>
          <w:rFonts w:ascii="Times New Roman" w:hAnsi="Times New Roman" w:cs="Times New Roman"/>
          <w:bCs/>
          <w:i/>
          <w:iCs/>
          <w:sz w:val="20"/>
          <w:szCs w:val="20"/>
        </w:rPr>
        <w:t xml:space="preserve"> transport </w:t>
      </w:r>
      <w:proofErr w:type="spellStart"/>
      <w:r w:rsidR="000A12CA" w:rsidRPr="00AF4301">
        <w:rPr>
          <w:rFonts w:ascii="Times New Roman" w:hAnsi="Times New Roman" w:cs="Times New Roman"/>
          <w:bCs/>
          <w:i/>
          <w:iCs/>
          <w:sz w:val="20"/>
          <w:szCs w:val="20"/>
        </w:rPr>
        <w:t>individuals</w:t>
      </w:r>
      <w:proofErr w:type="spellEnd"/>
      <w:r w:rsidR="000B14FC" w:rsidRPr="00AF4301">
        <w:rPr>
          <w:rFonts w:ascii="Times New Roman" w:hAnsi="Times New Roman" w:cs="Times New Roman"/>
          <w:bCs/>
          <w:i/>
          <w:iCs/>
          <w:sz w:val="20"/>
          <w:szCs w:val="20"/>
        </w:rPr>
        <w:t xml:space="preserve"> </w:t>
      </w:r>
      <w:proofErr w:type="spellStart"/>
      <w:r w:rsidR="000B14FC" w:rsidRPr="00AF4301">
        <w:rPr>
          <w:rFonts w:ascii="Times New Roman" w:hAnsi="Times New Roman" w:cs="Times New Roman"/>
          <w:bCs/>
          <w:i/>
          <w:iCs/>
          <w:sz w:val="20"/>
          <w:szCs w:val="20"/>
        </w:rPr>
        <w:t>back</w:t>
      </w:r>
      <w:proofErr w:type="spellEnd"/>
      <w:r w:rsidR="000B14FC" w:rsidRPr="00AF4301">
        <w:rPr>
          <w:rFonts w:ascii="Times New Roman" w:hAnsi="Times New Roman" w:cs="Times New Roman"/>
          <w:bCs/>
          <w:i/>
          <w:iCs/>
          <w:sz w:val="20"/>
          <w:szCs w:val="20"/>
        </w:rPr>
        <w:t xml:space="preserve"> in time</w:t>
      </w:r>
      <w:r w:rsidR="00F10DDE" w:rsidRPr="00AF4301">
        <w:rPr>
          <w:rFonts w:ascii="Times New Roman" w:hAnsi="Times New Roman" w:cs="Times New Roman"/>
          <w:bCs/>
          <w:i/>
          <w:iCs/>
          <w:sz w:val="20"/>
          <w:szCs w:val="20"/>
        </w:rPr>
        <w:t xml:space="preserve"> </w:t>
      </w:r>
      <w:r w:rsidR="00F10DDE" w:rsidRPr="00AF4301">
        <w:rPr>
          <w:rFonts w:ascii="Times New Roman" w:hAnsi="Times New Roman" w:cs="Times New Roman"/>
          <w:i/>
          <w:iCs/>
          <w:sz w:val="20"/>
          <w:szCs w:val="20"/>
        </w:rPr>
        <w:t>(</w:t>
      </w:r>
      <w:proofErr w:type="spellStart"/>
      <w:r w:rsidR="00F10DDE" w:rsidRPr="00AF4301">
        <w:rPr>
          <w:rFonts w:ascii="Times New Roman" w:hAnsi="Times New Roman" w:cs="Times New Roman"/>
          <w:i/>
          <w:iCs/>
          <w:sz w:val="20"/>
          <w:szCs w:val="20"/>
        </w:rPr>
        <w:t>Vignolles</w:t>
      </w:r>
      <w:proofErr w:type="spellEnd"/>
      <w:r w:rsidR="00F10DDE" w:rsidRPr="00AF4301">
        <w:rPr>
          <w:rFonts w:ascii="Times New Roman" w:hAnsi="Times New Roman" w:cs="Times New Roman"/>
          <w:i/>
          <w:iCs/>
          <w:sz w:val="20"/>
          <w:szCs w:val="20"/>
        </w:rPr>
        <w:t xml:space="preserve"> ve </w:t>
      </w:r>
      <w:proofErr w:type="spellStart"/>
      <w:r w:rsidR="00F10DDE" w:rsidRPr="00AF4301">
        <w:rPr>
          <w:rFonts w:ascii="Times New Roman" w:hAnsi="Times New Roman" w:cs="Times New Roman"/>
          <w:i/>
          <w:iCs/>
          <w:sz w:val="20"/>
          <w:szCs w:val="20"/>
        </w:rPr>
        <w:t>Pichon</w:t>
      </w:r>
      <w:proofErr w:type="spellEnd"/>
      <w:r w:rsidR="00F10DDE" w:rsidRPr="00AF4301">
        <w:rPr>
          <w:rFonts w:ascii="Times New Roman" w:hAnsi="Times New Roman" w:cs="Times New Roman"/>
          <w:i/>
          <w:iCs/>
          <w:sz w:val="20"/>
          <w:szCs w:val="20"/>
        </w:rPr>
        <w:t>, 2014).</w:t>
      </w:r>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Gastro-Nostalgia</w:t>
      </w:r>
      <w:proofErr w:type="spellEnd"/>
      <w:r w:rsidR="000B14FC" w:rsidRPr="00AF4301">
        <w:rPr>
          <w:rFonts w:ascii="Times New Roman" w:hAnsi="Times New Roman" w:cs="Times New Roman"/>
          <w:i/>
          <w:iCs/>
          <w:sz w:val="20"/>
          <w:szCs w:val="20"/>
        </w:rPr>
        <w:t xml:space="preserve"> has </w:t>
      </w:r>
      <w:proofErr w:type="spellStart"/>
      <w:r w:rsidR="000B14FC" w:rsidRPr="00AF4301">
        <w:rPr>
          <w:rFonts w:ascii="Times New Roman" w:hAnsi="Times New Roman" w:cs="Times New Roman"/>
          <w:i/>
          <w:iCs/>
          <w:sz w:val="20"/>
          <w:szCs w:val="20"/>
        </w:rPr>
        <w:t>developed</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into</w:t>
      </w:r>
      <w:proofErr w:type="spellEnd"/>
      <w:r w:rsidR="000B14FC" w:rsidRPr="00AF4301">
        <w:rPr>
          <w:rFonts w:ascii="Times New Roman" w:hAnsi="Times New Roman" w:cs="Times New Roman"/>
          <w:i/>
          <w:iCs/>
          <w:sz w:val="20"/>
          <w:szCs w:val="20"/>
        </w:rPr>
        <w:t xml:space="preserve"> a </w:t>
      </w:r>
      <w:proofErr w:type="spellStart"/>
      <w:r w:rsidR="000B14FC" w:rsidRPr="00AF4301">
        <w:rPr>
          <w:rFonts w:ascii="Times New Roman" w:hAnsi="Times New Roman" w:cs="Times New Roman"/>
          <w:i/>
          <w:iCs/>
          <w:sz w:val="20"/>
          <w:szCs w:val="20"/>
        </w:rPr>
        <w:t>notion</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that</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will</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explain</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the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significance</w:t>
      </w:r>
      <w:proofErr w:type="spellEnd"/>
      <w:r w:rsidR="000B14FC" w:rsidRPr="00AF4301">
        <w:rPr>
          <w:rFonts w:ascii="Times New Roman" w:hAnsi="Times New Roman" w:cs="Times New Roman"/>
          <w:i/>
          <w:iCs/>
          <w:sz w:val="20"/>
          <w:szCs w:val="20"/>
        </w:rPr>
        <w:t xml:space="preserve"> of </w:t>
      </w:r>
      <w:proofErr w:type="spellStart"/>
      <w:r w:rsidR="000B14FC" w:rsidRPr="00AF4301">
        <w:rPr>
          <w:rFonts w:ascii="Times New Roman" w:hAnsi="Times New Roman" w:cs="Times New Roman"/>
          <w:i/>
          <w:iCs/>
          <w:sz w:val="20"/>
          <w:szCs w:val="20"/>
        </w:rPr>
        <w:t>the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foods</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that</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people</w:t>
      </w:r>
      <w:proofErr w:type="spellEnd"/>
      <w:r w:rsidR="000B14FC" w:rsidRPr="00AF4301">
        <w:rPr>
          <w:rFonts w:ascii="Times New Roman" w:hAnsi="Times New Roman" w:cs="Times New Roman"/>
          <w:i/>
          <w:iCs/>
          <w:sz w:val="20"/>
          <w:szCs w:val="20"/>
        </w:rPr>
        <w:t xml:space="preserve"> in </w:t>
      </w:r>
      <w:proofErr w:type="spellStart"/>
      <w:r w:rsidR="000B14FC" w:rsidRPr="00AF4301">
        <w:rPr>
          <w:rFonts w:ascii="Times New Roman" w:hAnsi="Times New Roman" w:cs="Times New Roman"/>
          <w:i/>
          <w:iCs/>
          <w:sz w:val="20"/>
          <w:szCs w:val="20"/>
        </w:rPr>
        <w:t>the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past</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consumed</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Özgüneş</w:t>
      </w:r>
      <w:proofErr w:type="spellEnd"/>
      <w:r w:rsidR="000B14FC" w:rsidRPr="00AF4301">
        <w:rPr>
          <w:rFonts w:ascii="Times New Roman" w:hAnsi="Times New Roman" w:cs="Times New Roman"/>
          <w:i/>
          <w:iCs/>
          <w:sz w:val="20"/>
          <w:szCs w:val="20"/>
        </w:rPr>
        <w:t>, 202</w:t>
      </w:r>
      <w:r w:rsidR="000002E6">
        <w:rPr>
          <w:rFonts w:ascii="Times New Roman" w:hAnsi="Times New Roman" w:cs="Times New Roman"/>
          <w:i/>
          <w:iCs/>
          <w:sz w:val="20"/>
          <w:szCs w:val="20"/>
        </w:rPr>
        <w:t>2</w:t>
      </w:r>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According</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to</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study</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by</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Lasaleta</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Werle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and</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Yamim</w:t>
      </w:r>
      <w:proofErr w:type="spellEnd"/>
      <w:r w:rsidR="000B14FC" w:rsidRPr="00AF4301">
        <w:rPr>
          <w:rFonts w:ascii="Times New Roman" w:hAnsi="Times New Roman" w:cs="Times New Roman"/>
          <w:i/>
          <w:iCs/>
          <w:sz w:val="20"/>
          <w:szCs w:val="20"/>
        </w:rPr>
        <w:t xml:space="preserve"> (2021) </w:t>
      </w:r>
      <w:proofErr w:type="spellStart"/>
      <w:r w:rsidR="000B14FC" w:rsidRPr="00AF4301">
        <w:rPr>
          <w:rFonts w:ascii="Times New Roman" w:hAnsi="Times New Roman" w:cs="Times New Roman"/>
          <w:i/>
          <w:iCs/>
          <w:sz w:val="20"/>
          <w:szCs w:val="20"/>
        </w:rPr>
        <w:t>found</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that</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eating</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comfort</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food</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encourages</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people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to</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make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healthier</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food</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choices</w:t>
      </w:r>
      <w:proofErr w:type="spellEnd"/>
      <w:r w:rsidR="000B14FC" w:rsidRPr="00AF4301">
        <w:rPr>
          <w:rFonts w:ascii="Times New Roman" w:hAnsi="Times New Roman" w:cs="Times New Roman"/>
          <w:i/>
          <w:iCs/>
          <w:sz w:val="20"/>
          <w:szCs w:val="20"/>
        </w:rPr>
        <w:t xml:space="preserve">. People </w:t>
      </w:r>
      <w:proofErr w:type="spellStart"/>
      <w:r w:rsidR="000B14FC" w:rsidRPr="00AF4301">
        <w:rPr>
          <w:rFonts w:ascii="Times New Roman" w:hAnsi="Times New Roman" w:cs="Times New Roman"/>
          <w:i/>
          <w:iCs/>
          <w:sz w:val="20"/>
          <w:szCs w:val="20"/>
        </w:rPr>
        <w:t>who</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feel</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nostalgia</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tend</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to</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like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healthy</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foods</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more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than</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other</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people</w:t>
      </w:r>
      <w:proofErr w:type="spellEnd"/>
      <w:r w:rsidR="000B14FC" w:rsidRPr="00AF4301">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The</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aim</w:t>
      </w:r>
      <w:proofErr w:type="spellEnd"/>
      <w:r w:rsidR="00FA78EC">
        <w:rPr>
          <w:rFonts w:ascii="Times New Roman" w:hAnsi="Times New Roman" w:cs="Times New Roman"/>
          <w:i/>
          <w:iCs/>
          <w:sz w:val="20"/>
          <w:szCs w:val="20"/>
        </w:rPr>
        <w:t xml:space="preserve"> of </w:t>
      </w:r>
      <w:proofErr w:type="spellStart"/>
      <w:r w:rsidR="00FA78EC">
        <w:rPr>
          <w:rFonts w:ascii="Times New Roman" w:hAnsi="Times New Roman" w:cs="Times New Roman"/>
          <w:i/>
          <w:iCs/>
          <w:sz w:val="20"/>
          <w:szCs w:val="20"/>
        </w:rPr>
        <w:t>this</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study</w:t>
      </w:r>
      <w:proofErr w:type="spellEnd"/>
      <w:r w:rsidR="00FA78EC">
        <w:rPr>
          <w:rFonts w:ascii="Times New Roman" w:hAnsi="Times New Roman" w:cs="Times New Roman"/>
          <w:i/>
          <w:iCs/>
          <w:sz w:val="20"/>
          <w:szCs w:val="20"/>
        </w:rPr>
        <w:t xml:space="preserve"> is </w:t>
      </w:r>
      <w:proofErr w:type="spellStart"/>
      <w:r w:rsidR="00FA78EC">
        <w:rPr>
          <w:rFonts w:ascii="Times New Roman" w:hAnsi="Times New Roman" w:cs="Times New Roman"/>
          <w:i/>
          <w:iCs/>
          <w:sz w:val="20"/>
          <w:szCs w:val="20"/>
        </w:rPr>
        <w:t>to</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highlight</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the</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importance</w:t>
      </w:r>
      <w:proofErr w:type="spellEnd"/>
      <w:r w:rsidR="00FA78EC">
        <w:rPr>
          <w:rFonts w:ascii="Times New Roman" w:hAnsi="Times New Roman" w:cs="Times New Roman"/>
          <w:i/>
          <w:iCs/>
          <w:sz w:val="20"/>
          <w:szCs w:val="20"/>
        </w:rPr>
        <w:t xml:space="preserve"> of </w:t>
      </w:r>
      <w:proofErr w:type="spellStart"/>
      <w:r w:rsidR="00FA78EC">
        <w:rPr>
          <w:rFonts w:ascii="Times New Roman" w:hAnsi="Times New Roman" w:cs="Times New Roman"/>
          <w:i/>
          <w:iCs/>
          <w:sz w:val="20"/>
          <w:szCs w:val="20"/>
        </w:rPr>
        <w:t>nostalgic</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foods</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for</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restaurant</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consumers</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and</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to</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investigate</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whether</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the</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importance</w:t>
      </w:r>
      <w:proofErr w:type="spellEnd"/>
      <w:r w:rsidR="00FA78EC">
        <w:rPr>
          <w:rFonts w:ascii="Times New Roman" w:hAnsi="Times New Roman" w:cs="Times New Roman"/>
          <w:i/>
          <w:iCs/>
          <w:sz w:val="20"/>
          <w:szCs w:val="20"/>
        </w:rPr>
        <w:t xml:space="preserve"> of </w:t>
      </w:r>
      <w:proofErr w:type="spellStart"/>
      <w:r w:rsidR="00FA78EC">
        <w:rPr>
          <w:rFonts w:ascii="Times New Roman" w:hAnsi="Times New Roman" w:cs="Times New Roman"/>
          <w:i/>
          <w:iCs/>
          <w:sz w:val="20"/>
          <w:szCs w:val="20"/>
        </w:rPr>
        <w:t>these</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foods</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varies</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depending</w:t>
      </w:r>
      <w:proofErr w:type="spellEnd"/>
      <w:r w:rsidR="00FA78EC">
        <w:rPr>
          <w:rFonts w:ascii="Times New Roman" w:hAnsi="Times New Roman" w:cs="Times New Roman"/>
          <w:i/>
          <w:iCs/>
          <w:sz w:val="20"/>
          <w:szCs w:val="20"/>
        </w:rPr>
        <w:t xml:space="preserve"> on </w:t>
      </w:r>
      <w:proofErr w:type="spellStart"/>
      <w:r w:rsidR="00FA78EC">
        <w:rPr>
          <w:rFonts w:ascii="Times New Roman" w:hAnsi="Times New Roman" w:cs="Times New Roman"/>
          <w:i/>
          <w:iCs/>
          <w:sz w:val="20"/>
          <w:szCs w:val="20"/>
        </w:rPr>
        <w:t>some</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demographic</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variables</w:t>
      </w:r>
      <w:proofErr w:type="spellEnd"/>
      <w:r w:rsidR="00FA78EC">
        <w:rPr>
          <w:rFonts w:ascii="Times New Roman" w:hAnsi="Times New Roman" w:cs="Times New Roman"/>
          <w:i/>
          <w:iCs/>
          <w:sz w:val="20"/>
          <w:szCs w:val="20"/>
        </w:rPr>
        <w:t xml:space="preserve"> of </w:t>
      </w:r>
      <w:proofErr w:type="spellStart"/>
      <w:r w:rsidR="00FA78EC">
        <w:rPr>
          <w:rFonts w:ascii="Times New Roman" w:hAnsi="Times New Roman" w:cs="Times New Roman"/>
          <w:i/>
          <w:iCs/>
          <w:sz w:val="20"/>
          <w:szCs w:val="20"/>
        </w:rPr>
        <w:t>the</w:t>
      </w:r>
      <w:proofErr w:type="spellEnd"/>
      <w:r w:rsidR="00FA78EC">
        <w:rPr>
          <w:rFonts w:ascii="Times New Roman" w:hAnsi="Times New Roman" w:cs="Times New Roman"/>
          <w:i/>
          <w:iCs/>
          <w:sz w:val="20"/>
          <w:szCs w:val="20"/>
        </w:rPr>
        <w:t xml:space="preserve"> </w:t>
      </w:r>
      <w:proofErr w:type="spellStart"/>
      <w:r w:rsidR="00FA78EC">
        <w:rPr>
          <w:rFonts w:ascii="Times New Roman" w:hAnsi="Times New Roman" w:cs="Times New Roman"/>
          <w:i/>
          <w:iCs/>
          <w:sz w:val="20"/>
          <w:szCs w:val="20"/>
        </w:rPr>
        <w:t>consumers</w:t>
      </w:r>
      <w:proofErr w:type="spellEnd"/>
      <w:r w:rsidR="00FA78EC">
        <w:rPr>
          <w:rFonts w:ascii="Times New Roman" w:hAnsi="Times New Roman" w:cs="Times New Roman"/>
          <w:i/>
          <w:iCs/>
          <w:sz w:val="20"/>
          <w:szCs w:val="20"/>
        </w:rPr>
        <w:t>.</w:t>
      </w:r>
      <w:r w:rsidR="00DB7F27">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The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population</w:t>
      </w:r>
      <w:proofErr w:type="spellEnd"/>
      <w:r w:rsidR="000B14FC" w:rsidRPr="00AF4301">
        <w:rPr>
          <w:rFonts w:ascii="Times New Roman" w:hAnsi="Times New Roman" w:cs="Times New Roman"/>
          <w:i/>
          <w:iCs/>
          <w:sz w:val="20"/>
          <w:szCs w:val="20"/>
        </w:rPr>
        <w:t xml:space="preserve"> of </w:t>
      </w:r>
      <w:proofErr w:type="spellStart"/>
      <w:r w:rsidR="000B14FC" w:rsidRPr="00AF4301">
        <w:rPr>
          <w:rFonts w:ascii="Times New Roman" w:hAnsi="Times New Roman" w:cs="Times New Roman"/>
          <w:i/>
          <w:iCs/>
          <w:sz w:val="20"/>
          <w:szCs w:val="20"/>
        </w:rPr>
        <w:t>the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study</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consists</w:t>
      </w:r>
      <w:proofErr w:type="spellEnd"/>
      <w:r w:rsidR="000B14FC" w:rsidRPr="00AF4301">
        <w:rPr>
          <w:rFonts w:ascii="Times New Roman" w:hAnsi="Times New Roman" w:cs="Times New Roman"/>
          <w:i/>
          <w:iCs/>
          <w:sz w:val="20"/>
          <w:szCs w:val="20"/>
        </w:rPr>
        <w:t xml:space="preserve"> of </w:t>
      </w:r>
      <w:proofErr w:type="spellStart"/>
      <w:r w:rsidR="000B14FC" w:rsidRPr="00AF4301">
        <w:rPr>
          <w:rFonts w:ascii="Times New Roman" w:hAnsi="Times New Roman" w:cs="Times New Roman"/>
          <w:i/>
          <w:iCs/>
          <w:sz w:val="20"/>
          <w:szCs w:val="20"/>
        </w:rPr>
        <w:t>consumers</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over</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the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age</w:t>
      </w:r>
      <w:proofErr w:type="spellEnd"/>
      <w:r w:rsidR="000B14FC" w:rsidRPr="00AF4301">
        <w:rPr>
          <w:rFonts w:ascii="Times New Roman" w:hAnsi="Times New Roman" w:cs="Times New Roman"/>
          <w:i/>
          <w:iCs/>
          <w:sz w:val="20"/>
          <w:szCs w:val="20"/>
        </w:rPr>
        <w:t xml:space="preserve"> of 18. </w:t>
      </w:r>
      <w:proofErr w:type="spellStart"/>
      <w:r w:rsidR="000B14FC" w:rsidRPr="00AF4301">
        <w:rPr>
          <w:rFonts w:ascii="Times New Roman" w:hAnsi="Times New Roman" w:cs="Times New Roman"/>
          <w:i/>
          <w:iCs/>
          <w:sz w:val="20"/>
          <w:szCs w:val="20"/>
        </w:rPr>
        <w:t>In</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this</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context</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the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survey</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technique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which</w:t>
      </w:r>
      <w:proofErr w:type="spellEnd"/>
      <w:r w:rsidR="000B14FC" w:rsidRPr="00AF4301">
        <w:rPr>
          <w:rFonts w:ascii="Times New Roman" w:hAnsi="Times New Roman" w:cs="Times New Roman"/>
          <w:i/>
          <w:iCs/>
          <w:sz w:val="20"/>
          <w:szCs w:val="20"/>
        </w:rPr>
        <w:t xml:space="preserve"> is </w:t>
      </w:r>
      <w:proofErr w:type="spellStart"/>
      <w:r w:rsidR="000B14FC" w:rsidRPr="00AF4301">
        <w:rPr>
          <w:rFonts w:ascii="Times New Roman" w:hAnsi="Times New Roman" w:cs="Times New Roman"/>
          <w:i/>
          <w:iCs/>
          <w:sz w:val="20"/>
          <w:szCs w:val="20"/>
        </w:rPr>
        <w:t>the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one</w:t>
      </w:r>
      <w:proofErr w:type="spellEnd"/>
      <w:r w:rsidR="000B14FC" w:rsidRPr="00AF4301">
        <w:rPr>
          <w:rFonts w:ascii="Times New Roman" w:hAnsi="Times New Roman" w:cs="Times New Roman"/>
          <w:i/>
          <w:iCs/>
          <w:sz w:val="20"/>
          <w:szCs w:val="20"/>
        </w:rPr>
        <w:t xml:space="preserve"> of </w:t>
      </w:r>
      <w:proofErr w:type="spellStart"/>
      <w:r w:rsidR="000B14FC" w:rsidRPr="00AF4301">
        <w:rPr>
          <w:rFonts w:ascii="Times New Roman" w:hAnsi="Times New Roman" w:cs="Times New Roman"/>
          <w:i/>
          <w:iCs/>
          <w:sz w:val="20"/>
          <w:szCs w:val="20"/>
        </w:rPr>
        <w:t>the</w:t>
      </w:r>
      <w:proofErr w:type="spellEnd"/>
      <w:r w:rsidR="000B14FC" w:rsidRPr="00AF4301">
        <w:rPr>
          <w:rFonts w:ascii="Times New Roman" w:hAnsi="Times New Roman" w:cs="Times New Roman"/>
          <w:i/>
          <w:iCs/>
          <w:sz w:val="20"/>
          <w:szCs w:val="20"/>
        </w:rPr>
        <w:t xml:space="preserve"> data </w:t>
      </w:r>
      <w:proofErr w:type="spellStart"/>
      <w:r w:rsidR="000B14FC" w:rsidRPr="00AF4301">
        <w:rPr>
          <w:rFonts w:ascii="Times New Roman" w:hAnsi="Times New Roman" w:cs="Times New Roman"/>
          <w:i/>
          <w:iCs/>
          <w:sz w:val="20"/>
          <w:szCs w:val="20"/>
        </w:rPr>
        <w:t>collection</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techniques</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was</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applied</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to</w:t>
      </w:r>
      <w:proofErr w:type="spellEnd"/>
      <w:r w:rsidR="000B14FC" w:rsidRPr="00AF4301">
        <w:rPr>
          <w:rFonts w:ascii="Times New Roman" w:hAnsi="Times New Roman" w:cs="Times New Roman"/>
          <w:i/>
          <w:iCs/>
          <w:sz w:val="20"/>
          <w:szCs w:val="20"/>
        </w:rPr>
        <w:t xml:space="preserve"> 404 </w:t>
      </w:r>
      <w:proofErr w:type="spellStart"/>
      <w:r w:rsidR="000B14FC" w:rsidRPr="00AF4301">
        <w:rPr>
          <w:rFonts w:ascii="Times New Roman" w:hAnsi="Times New Roman" w:cs="Times New Roman"/>
          <w:i/>
          <w:iCs/>
          <w:sz w:val="20"/>
          <w:szCs w:val="20"/>
        </w:rPr>
        <w:t>consumers</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over</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the</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age</w:t>
      </w:r>
      <w:proofErr w:type="spellEnd"/>
      <w:r w:rsidR="000B14FC" w:rsidRPr="00AF4301">
        <w:rPr>
          <w:rFonts w:ascii="Times New Roman" w:hAnsi="Times New Roman" w:cs="Times New Roman"/>
          <w:i/>
          <w:iCs/>
          <w:sz w:val="20"/>
          <w:szCs w:val="20"/>
        </w:rPr>
        <w:t xml:space="preserve"> of 18 </w:t>
      </w:r>
      <w:proofErr w:type="spellStart"/>
      <w:r w:rsidR="000B14FC" w:rsidRPr="00AF4301">
        <w:rPr>
          <w:rFonts w:ascii="Times New Roman" w:hAnsi="Times New Roman" w:cs="Times New Roman"/>
          <w:i/>
          <w:iCs/>
          <w:sz w:val="20"/>
          <w:szCs w:val="20"/>
        </w:rPr>
        <w:t>who</w:t>
      </w:r>
      <w:proofErr w:type="spellEnd"/>
      <w:r w:rsidR="000B14FC" w:rsidRPr="00AF4301">
        <w:rPr>
          <w:rFonts w:ascii="Times New Roman" w:hAnsi="Times New Roman" w:cs="Times New Roman"/>
          <w:i/>
          <w:iCs/>
          <w:sz w:val="20"/>
          <w:szCs w:val="20"/>
        </w:rPr>
        <w:t xml:space="preserve"> </w:t>
      </w:r>
      <w:proofErr w:type="spellStart"/>
      <w:r w:rsidR="000B14FC" w:rsidRPr="00AF4301">
        <w:rPr>
          <w:rFonts w:ascii="Times New Roman" w:hAnsi="Times New Roman" w:cs="Times New Roman"/>
          <w:i/>
          <w:iCs/>
          <w:sz w:val="20"/>
          <w:szCs w:val="20"/>
        </w:rPr>
        <w:t>constitute</w:t>
      </w:r>
      <w:proofErr w:type="spellEnd"/>
      <w:r w:rsidR="000B14FC"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sample</w:t>
      </w:r>
      <w:proofErr w:type="spellEnd"/>
      <w:r w:rsidR="00F318EF" w:rsidRPr="00AF4301">
        <w:rPr>
          <w:rFonts w:ascii="Times New Roman" w:hAnsi="Times New Roman" w:cs="Times New Roman"/>
          <w:i/>
          <w:iCs/>
          <w:sz w:val="20"/>
          <w:szCs w:val="20"/>
        </w:rPr>
        <w:t xml:space="preserve"> of </w:t>
      </w:r>
      <w:proofErr w:type="spellStart"/>
      <w:r w:rsidR="00F318EF" w:rsidRPr="00AF4301">
        <w:rPr>
          <w:rFonts w:ascii="Times New Roman" w:hAnsi="Times New Roman" w:cs="Times New Roman"/>
          <w:i/>
          <w:iCs/>
          <w:sz w:val="20"/>
          <w:szCs w:val="20"/>
        </w:rPr>
        <w:t>the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study</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Percentage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and</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frequency</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analysis</w:t>
      </w:r>
      <w:proofErr w:type="spellEnd"/>
      <w:r w:rsidR="00F318EF" w:rsidRPr="00AF4301">
        <w:rPr>
          <w:rFonts w:ascii="Times New Roman" w:hAnsi="Times New Roman" w:cs="Times New Roman"/>
          <w:i/>
          <w:iCs/>
          <w:sz w:val="20"/>
          <w:szCs w:val="20"/>
        </w:rPr>
        <w:t xml:space="preserve">, t-test </w:t>
      </w:r>
      <w:proofErr w:type="spellStart"/>
      <w:r w:rsidR="00F318EF" w:rsidRPr="00AF4301">
        <w:rPr>
          <w:rFonts w:ascii="Times New Roman" w:hAnsi="Times New Roman" w:cs="Times New Roman"/>
          <w:i/>
          <w:iCs/>
          <w:sz w:val="20"/>
          <w:szCs w:val="20"/>
        </w:rPr>
        <w:t>and</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Anova</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analysis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were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applied</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to</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collected</w:t>
      </w:r>
      <w:proofErr w:type="spellEnd"/>
      <w:r w:rsidR="00F318EF" w:rsidRPr="00AF4301">
        <w:rPr>
          <w:rFonts w:ascii="Times New Roman" w:hAnsi="Times New Roman" w:cs="Times New Roman"/>
          <w:i/>
          <w:iCs/>
          <w:sz w:val="20"/>
          <w:szCs w:val="20"/>
        </w:rPr>
        <w:t xml:space="preserve"> data. As a </w:t>
      </w:r>
      <w:proofErr w:type="spellStart"/>
      <w:r w:rsidR="00F318EF" w:rsidRPr="00AF4301">
        <w:rPr>
          <w:rFonts w:ascii="Times New Roman" w:hAnsi="Times New Roman" w:cs="Times New Roman"/>
          <w:i/>
          <w:iCs/>
          <w:sz w:val="20"/>
          <w:szCs w:val="20"/>
        </w:rPr>
        <w:t>result</w:t>
      </w:r>
      <w:proofErr w:type="spellEnd"/>
      <w:r w:rsidR="00F318EF" w:rsidRPr="00AF4301">
        <w:rPr>
          <w:rFonts w:ascii="Times New Roman" w:hAnsi="Times New Roman" w:cs="Times New Roman"/>
          <w:i/>
          <w:iCs/>
          <w:sz w:val="20"/>
          <w:szCs w:val="20"/>
        </w:rPr>
        <w:t xml:space="preserve"> of </w:t>
      </w:r>
      <w:proofErr w:type="spellStart"/>
      <w:r w:rsidR="00F318EF" w:rsidRPr="00AF4301">
        <w:rPr>
          <w:rFonts w:ascii="Times New Roman" w:hAnsi="Times New Roman" w:cs="Times New Roman"/>
          <w:i/>
          <w:iCs/>
          <w:sz w:val="20"/>
          <w:szCs w:val="20"/>
        </w:rPr>
        <w:t>the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analysis</w:t>
      </w:r>
      <w:proofErr w:type="spellEnd"/>
      <w:r w:rsidR="00B2541A" w:rsidRPr="00AF4301">
        <w:rPr>
          <w:rFonts w:ascii="Times New Roman" w:hAnsi="Times New Roman" w:cs="Times New Roman"/>
          <w:i/>
          <w:iCs/>
          <w:sz w:val="20"/>
          <w:szCs w:val="20"/>
        </w:rPr>
        <w:t>,</w:t>
      </w:r>
      <w:r w:rsidR="00F318EF" w:rsidRPr="00AF4301">
        <w:rPr>
          <w:rFonts w:ascii="Times New Roman" w:hAnsi="Times New Roman" w:cs="Times New Roman"/>
          <w:i/>
          <w:iCs/>
          <w:sz w:val="20"/>
          <w:szCs w:val="20"/>
        </w:rPr>
        <w:t xml:space="preserve"> it has </w:t>
      </w:r>
      <w:proofErr w:type="spellStart"/>
      <w:r w:rsidR="00F318EF" w:rsidRPr="00AF4301">
        <w:rPr>
          <w:rFonts w:ascii="Times New Roman" w:hAnsi="Times New Roman" w:cs="Times New Roman"/>
          <w:i/>
          <w:iCs/>
          <w:sz w:val="20"/>
          <w:szCs w:val="20"/>
        </w:rPr>
        <w:t>been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seen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that</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consumption</w:t>
      </w:r>
      <w:proofErr w:type="spellEnd"/>
      <w:r w:rsidR="00F318EF" w:rsidRPr="00AF4301">
        <w:rPr>
          <w:rFonts w:ascii="Times New Roman" w:hAnsi="Times New Roman" w:cs="Times New Roman"/>
          <w:i/>
          <w:iCs/>
          <w:sz w:val="20"/>
          <w:szCs w:val="20"/>
        </w:rPr>
        <w:t xml:space="preserve"> of </w:t>
      </w:r>
      <w:proofErr w:type="spellStart"/>
      <w:r w:rsidR="00F318EF" w:rsidRPr="00AF4301">
        <w:rPr>
          <w:rFonts w:ascii="Times New Roman" w:hAnsi="Times New Roman" w:cs="Times New Roman"/>
          <w:i/>
          <w:iCs/>
          <w:sz w:val="20"/>
          <w:szCs w:val="20"/>
        </w:rPr>
        <w:t>foods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that</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consumers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see</w:t>
      </w:r>
      <w:proofErr w:type="spellEnd"/>
      <w:r w:rsidR="00F318EF" w:rsidRPr="00AF4301">
        <w:rPr>
          <w:rFonts w:ascii="Times New Roman" w:hAnsi="Times New Roman" w:cs="Times New Roman"/>
          <w:i/>
          <w:iCs/>
          <w:sz w:val="20"/>
          <w:szCs w:val="20"/>
        </w:rPr>
        <w:t xml:space="preserve"> as </w:t>
      </w:r>
      <w:proofErr w:type="spellStart"/>
      <w:r w:rsidR="00F318EF" w:rsidRPr="00AF4301">
        <w:rPr>
          <w:rFonts w:ascii="Times New Roman" w:hAnsi="Times New Roman" w:cs="Times New Roman"/>
          <w:i/>
          <w:iCs/>
          <w:sz w:val="20"/>
          <w:szCs w:val="20"/>
        </w:rPr>
        <w:t>nostalgic</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reveals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various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em</w:t>
      </w:r>
      <w:r w:rsidR="00B2541A" w:rsidRPr="00AF4301">
        <w:rPr>
          <w:rFonts w:ascii="Times New Roman" w:hAnsi="Times New Roman" w:cs="Times New Roman"/>
          <w:i/>
          <w:iCs/>
          <w:sz w:val="20"/>
          <w:szCs w:val="20"/>
        </w:rPr>
        <w:t>o</w:t>
      </w:r>
      <w:r w:rsidR="00F318EF" w:rsidRPr="00AF4301">
        <w:rPr>
          <w:rFonts w:ascii="Times New Roman" w:hAnsi="Times New Roman" w:cs="Times New Roman"/>
          <w:i/>
          <w:iCs/>
          <w:sz w:val="20"/>
          <w:szCs w:val="20"/>
        </w:rPr>
        <w:t>tions</w:t>
      </w:r>
      <w:proofErr w:type="spellEnd"/>
      <w:r w:rsidR="00F318EF" w:rsidRPr="00AF4301">
        <w:rPr>
          <w:rFonts w:ascii="Times New Roman" w:hAnsi="Times New Roman" w:cs="Times New Roman"/>
          <w:i/>
          <w:iCs/>
          <w:sz w:val="20"/>
          <w:szCs w:val="20"/>
        </w:rPr>
        <w:t xml:space="preserve"> in </w:t>
      </w:r>
      <w:proofErr w:type="spellStart"/>
      <w:r w:rsidR="00F318EF" w:rsidRPr="00AF4301">
        <w:rPr>
          <w:rFonts w:ascii="Times New Roman" w:hAnsi="Times New Roman" w:cs="Times New Roman"/>
          <w:i/>
          <w:iCs/>
          <w:sz w:val="20"/>
          <w:szCs w:val="20"/>
        </w:rPr>
        <w:t>individuals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a</w:t>
      </w:r>
      <w:r w:rsidR="00B2541A" w:rsidRPr="00AF4301">
        <w:rPr>
          <w:rFonts w:ascii="Times New Roman" w:hAnsi="Times New Roman" w:cs="Times New Roman"/>
          <w:i/>
          <w:iCs/>
          <w:sz w:val="20"/>
          <w:szCs w:val="20"/>
        </w:rPr>
        <w:t>n</w:t>
      </w:r>
      <w:r w:rsidR="00F318EF" w:rsidRPr="00AF4301">
        <w:rPr>
          <w:rFonts w:ascii="Times New Roman" w:hAnsi="Times New Roman" w:cs="Times New Roman"/>
          <w:i/>
          <w:iCs/>
          <w:sz w:val="20"/>
          <w:szCs w:val="20"/>
        </w:rPr>
        <w:t>d</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takes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them</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to</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past</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It</w:t>
      </w:r>
      <w:proofErr w:type="spellEnd"/>
      <w:r w:rsidR="00F318EF" w:rsidRPr="00AF4301">
        <w:rPr>
          <w:rFonts w:ascii="Times New Roman" w:hAnsi="Times New Roman" w:cs="Times New Roman"/>
          <w:i/>
          <w:iCs/>
          <w:sz w:val="20"/>
          <w:szCs w:val="20"/>
        </w:rPr>
        <w:t xml:space="preserve"> can be </w:t>
      </w:r>
      <w:proofErr w:type="spellStart"/>
      <w:r w:rsidR="00F318EF" w:rsidRPr="00AF4301">
        <w:rPr>
          <w:rFonts w:ascii="Times New Roman" w:hAnsi="Times New Roman" w:cs="Times New Roman"/>
          <w:i/>
          <w:iCs/>
          <w:sz w:val="20"/>
          <w:szCs w:val="20"/>
        </w:rPr>
        <w:t>said</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that</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Gastro-Nostalgia</w:t>
      </w:r>
      <w:proofErr w:type="spellEnd"/>
      <w:r w:rsidR="00F318EF" w:rsidRPr="00AF4301">
        <w:rPr>
          <w:rFonts w:ascii="Times New Roman" w:hAnsi="Times New Roman" w:cs="Times New Roman"/>
          <w:i/>
          <w:iCs/>
          <w:sz w:val="20"/>
          <w:szCs w:val="20"/>
        </w:rPr>
        <w:t xml:space="preserve"> is </w:t>
      </w:r>
      <w:proofErr w:type="spellStart"/>
      <w:r w:rsidR="00F318EF" w:rsidRPr="00AF4301">
        <w:rPr>
          <w:rFonts w:ascii="Times New Roman" w:hAnsi="Times New Roman" w:cs="Times New Roman"/>
          <w:i/>
          <w:iCs/>
          <w:sz w:val="20"/>
          <w:szCs w:val="20"/>
        </w:rPr>
        <w:t>important</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for</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consumers</w:t>
      </w:r>
      <w:proofErr w:type="spellEnd"/>
      <w:r w:rsidR="00F318EF" w:rsidRPr="00AF4301">
        <w:rPr>
          <w:rFonts w:ascii="Times New Roman" w:hAnsi="Times New Roman" w:cs="Times New Roman"/>
          <w:i/>
          <w:iCs/>
          <w:sz w:val="20"/>
          <w:szCs w:val="20"/>
        </w:rPr>
        <w:t xml:space="preserve">. At </w:t>
      </w:r>
      <w:proofErr w:type="spellStart"/>
      <w:r w:rsidR="00F318EF" w:rsidRPr="00AF4301">
        <w:rPr>
          <w:rFonts w:ascii="Times New Roman" w:hAnsi="Times New Roman" w:cs="Times New Roman"/>
          <w:i/>
          <w:iCs/>
          <w:sz w:val="20"/>
          <w:szCs w:val="20"/>
        </w:rPr>
        <w:t>the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same</w:t>
      </w:r>
      <w:proofErr w:type="spellEnd"/>
      <w:r w:rsidR="00F318EF" w:rsidRPr="00AF4301">
        <w:rPr>
          <w:rFonts w:ascii="Times New Roman" w:hAnsi="Times New Roman" w:cs="Times New Roman"/>
          <w:i/>
          <w:iCs/>
          <w:sz w:val="20"/>
          <w:szCs w:val="20"/>
        </w:rPr>
        <w:t xml:space="preserve"> time, it has </w:t>
      </w:r>
      <w:proofErr w:type="spellStart"/>
      <w:r w:rsidR="00F318EF" w:rsidRPr="00AF4301">
        <w:rPr>
          <w:rFonts w:ascii="Times New Roman" w:hAnsi="Times New Roman" w:cs="Times New Roman"/>
          <w:i/>
          <w:iCs/>
          <w:sz w:val="20"/>
          <w:szCs w:val="20"/>
        </w:rPr>
        <w:t>been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seen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that</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women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are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given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more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importance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to</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Gastro-Nostalgia</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than</w:t>
      </w:r>
      <w:proofErr w:type="spellEnd"/>
      <w:r w:rsidR="00F318EF" w:rsidRPr="00AF4301">
        <w:rPr>
          <w:rFonts w:ascii="Times New Roman" w:hAnsi="Times New Roman" w:cs="Times New Roman"/>
          <w:i/>
          <w:iCs/>
          <w:sz w:val="20"/>
          <w:szCs w:val="20"/>
        </w:rPr>
        <w:t xml:space="preserve"> men. </w:t>
      </w:r>
      <w:proofErr w:type="spellStart"/>
      <w:r w:rsidR="00F318EF" w:rsidRPr="00AF4301">
        <w:rPr>
          <w:rFonts w:ascii="Times New Roman" w:hAnsi="Times New Roman" w:cs="Times New Roman"/>
          <w:i/>
          <w:iCs/>
          <w:sz w:val="20"/>
          <w:szCs w:val="20"/>
        </w:rPr>
        <w:t>However</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individuals</w:t>
      </w:r>
      <w:proofErr w:type="spellEnd"/>
      <w:r w:rsidR="00F318EF" w:rsidRPr="00AF4301">
        <w:rPr>
          <w:rFonts w:ascii="Times New Roman" w:hAnsi="Times New Roman" w:cs="Times New Roman"/>
          <w:i/>
          <w:iCs/>
          <w:sz w:val="20"/>
          <w:szCs w:val="20"/>
        </w:rPr>
        <w:t xml:space="preserve"> in </w:t>
      </w:r>
      <w:proofErr w:type="spellStart"/>
      <w:r w:rsidR="00F318EF" w:rsidRPr="00AF4301">
        <w:rPr>
          <w:rFonts w:ascii="Times New Roman" w:hAnsi="Times New Roman" w:cs="Times New Roman"/>
          <w:i/>
          <w:iCs/>
          <w:sz w:val="20"/>
          <w:szCs w:val="20"/>
        </w:rPr>
        <w:t>the</w:t>
      </w:r>
      <w:proofErr w:type="spellEnd"/>
      <w:r w:rsidR="00F318EF" w:rsidRPr="00AF4301">
        <w:rPr>
          <w:rFonts w:ascii="Times New Roman" w:hAnsi="Times New Roman" w:cs="Times New Roman"/>
          <w:i/>
          <w:iCs/>
          <w:sz w:val="20"/>
          <w:szCs w:val="20"/>
        </w:rPr>
        <w:t xml:space="preserve"> 45-54 </w:t>
      </w:r>
      <w:proofErr w:type="spellStart"/>
      <w:r w:rsidR="00F318EF" w:rsidRPr="00AF4301">
        <w:rPr>
          <w:rFonts w:ascii="Times New Roman" w:hAnsi="Times New Roman" w:cs="Times New Roman"/>
          <w:i/>
          <w:iCs/>
          <w:sz w:val="20"/>
          <w:szCs w:val="20"/>
        </w:rPr>
        <w:t>age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range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give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more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importance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than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other</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age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groups</w:t>
      </w:r>
      <w:proofErr w:type="spellEnd"/>
      <w:r w:rsidR="00F318EF" w:rsidRPr="00AF4301">
        <w:rPr>
          <w:rFonts w:ascii="Times New Roman" w:hAnsi="Times New Roman" w:cs="Times New Roman"/>
          <w:i/>
          <w:iCs/>
          <w:sz w:val="20"/>
          <w:szCs w:val="20"/>
        </w:rPr>
        <w:t xml:space="preserve"> as </w:t>
      </w:r>
      <w:proofErr w:type="spellStart"/>
      <w:r w:rsidR="00F318EF" w:rsidRPr="00AF4301">
        <w:rPr>
          <w:rFonts w:ascii="Times New Roman" w:hAnsi="Times New Roman" w:cs="Times New Roman"/>
          <w:i/>
          <w:iCs/>
          <w:sz w:val="20"/>
          <w:szCs w:val="20"/>
        </w:rPr>
        <w:t>well</w:t>
      </w:r>
      <w:proofErr w:type="spellEnd"/>
      <w:r w:rsidR="00F318EF" w:rsidRPr="00AF4301">
        <w:rPr>
          <w:rFonts w:ascii="Times New Roman" w:hAnsi="Times New Roman" w:cs="Times New Roman"/>
          <w:i/>
          <w:iCs/>
          <w:sz w:val="20"/>
          <w:szCs w:val="20"/>
        </w:rPr>
        <w:t xml:space="preserve"> as </w:t>
      </w:r>
      <w:proofErr w:type="spellStart"/>
      <w:r w:rsidR="00F318EF" w:rsidRPr="00AF4301">
        <w:rPr>
          <w:rFonts w:ascii="Times New Roman" w:hAnsi="Times New Roman" w:cs="Times New Roman"/>
          <w:i/>
          <w:iCs/>
          <w:sz w:val="20"/>
          <w:szCs w:val="20"/>
        </w:rPr>
        <w:t>individuals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with</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postgraduate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education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give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more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importance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than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individuals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with</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other</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education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levels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housewives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and</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unemployed</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in</w:t>
      </w:r>
      <w:r w:rsidR="004A4420" w:rsidRPr="00AF4301">
        <w:rPr>
          <w:rFonts w:ascii="Times New Roman" w:hAnsi="Times New Roman" w:cs="Times New Roman"/>
          <w:i/>
          <w:iCs/>
          <w:sz w:val="20"/>
          <w:szCs w:val="20"/>
        </w:rPr>
        <w:t>d</w:t>
      </w:r>
      <w:r w:rsidR="00F318EF" w:rsidRPr="00AF4301">
        <w:rPr>
          <w:rFonts w:ascii="Times New Roman" w:hAnsi="Times New Roman" w:cs="Times New Roman"/>
          <w:i/>
          <w:iCs/>
          <w:sz w:val="20"/>
          <w:szCs w:val="20"/>
        </w:rPr>
        <w:t>ividuals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give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more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importance</w:t>
      </w:r>
      <w:proofErr w:type="spellEnd"/>
      <w:r w:rsidR="00F318EF" w:rsidRPr="00AF4301">
        <w:rPr>
          <w:rFonts w:ascii="Times New Roman" w:hAnsi="Times New Roman" w:cs="Times New Roman"/>
          <w:i/>
          <w:iCs/>
          <w:sz w:val="20"/>
          <w:szCs w:val="20"/>
        </w:rPr>
        <w:t xml:space="preserve"> </w:t>
      </w:r>
      <w:proofErr w:type="spellStart"/>
      <w:r w:rsidR="004A4420" w:rsidRPr="00AF4301">
        <w:rPr>
          <w:rFonts w:ascii="Times New Roman" w:hAnsi="Times New Roman" w:cs="Times New Roman"/>
          <w:i/>
          <w:iCs/>
          <w:sz w:val="20"/>
          <w:szCs w:val="20"/>
        </w:rPr>
        <w:t>t</w:t>
      </w:r>
      <w:r w:rsidR="00F318EF" w:rsidRPr="00AF4301">
        <w:rPr>
          <w:rFonts w:ascii="Times New Roman" w:hAnsi="Times New Roman" w:cs="Times New Roman"/>
          <w:i/>
          <w:iCs/>
          <w:sz w:val="20"/>
          <w:szCs w:val="20"/>
        </w:rPr>
        <w:t>han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individuals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with</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other</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occupations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maried</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individuals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give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more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importance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than</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single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individuals</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and</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those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who</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eat</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out</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once</w:t>
      </w:r>
      <w:proofErr w:type="spellEnd"/>
      <w:r w:rsidR="00F318EF" w:rsidRPr="00AF4301">
        <w:rPr>
          <w:rFonts w:ascii="Times New Roman" w:hAnsi="Times New Roman" w:cs="Times New Roman"/>
          <w:i/>
          <w:iCs/>
          <w:sz w:val="20"/>
          <w:szCs w:val="20"/>
        </w:rPr>
        <w:t xml:space="preserve"> a </w:t>
      </w:r>
      <w:proofErr w:type="spellStart"/>
      <w:r w:rsidR="00F318EF" w:rsidRPr="00AF4301">
        <w:rPr>
          <w:rFonts w:ascii="Times New Roman" w:hAnsi="Times New Roman" w:cs="Times New Roman"/>
          <w:i/>
          <w:iCs/>
          <w:sz w:val="20"/>
          <w:szCs w:val="20"/>
        </w:rPr>
        <w:t>month</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give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more</w:t>
      </w:r>
      <w:proofErr w:type="spellEnd"/>
      <w:r w:rsidR="00F318EF" w:rsidRPr="00AF4301">
        <w:rPr>
          <w:rFonts w:ascii="Times New Roman" w:hAnsi="Times New Roman" w:cs="Times New Roman"/>
          <w:i/>
          <w:iCs/>
          <w:sz w:val="20"/>
          <w:szCs w:val="20"/>
        </w:rPr>
        <w:t xml:space="preserve"> </w:t>
      </w:r>
      <w:proofErr w:type="spellStart"/>
      <w:r w:rsidR="00F318EF" w:rsidRPr="00AF4301">
        <w:rPr>
          <w:rFonts w:ascii="Times New Roman" w:hAnsi="Times New Roman" w:cs="Times New Roman"/>
          <w:i/>
          <w:iCs/>
          <w:sz w:val="20"/>
          <w:szCs w:val="20"/>
        </w:rPr>
        <w:t>importance</w:t>
      </w:r>
      <w:proofErr w:type="spellEnd"/>
      <w:r w:rsidR="00F318EF"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than</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other</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individuals</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With</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this</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study</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the</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importance</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Gastro-Nostalgia</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for</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different</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individuals</w:t>
      </w:r>
      <w:proofErr w:type="spellEnd"/>
      <w:r w:rsidR="00276C69" w:rsidRPr="00AF4301">
        <w:rPr>
          <w:rFonts w:ascii="Times New Roman" w:hAnsi="Times New Roman" w:cs="Times New Roman"/>
          <w:i/>
          <w:iCs/>
          <w:sz w:val="20"/>
          <w:szCs w:val="20"/>
        </w:rPr>
        <w:t xml:space="preserve"> is </w:t>
      </w:r>
      <w:proofErr w:type="spellStart"/>
      <w:r w:rsidR="00276C69" w:rsidRPr="00AF4301">
        <w:rPr>
          <w:rFonts w:ascii="Times New Roman" w:hAnsi="Times New Roman" w:cs="Times New Roman"/>
          <w:i/>
          <w:iCs/>
          <w:sz w:val="20"/>
          <w:szCs w:val="20"/>
        </w:rPr>
        <w:t>seen</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In</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addition</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the</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presentation</w:t>
      </w:r>
      <w:proofErr w:type="spellEnd"/>
      <w:r w:rsidR="00276C69" w:rsidRPr="00AF4301">
        <w:rPr>
          <w:rFonts w:ascii="Times New Roman" w:hAnsi="Times New Roman" w:cs="Times New Roman"/>
          <w:i/>
          <w:iCs/>
          <w:sz w:val="20"/>
          <w:szCs w:val="20"/>
        </w:rPr>
        <w:t xml:space="preserve"> of </w:t>
      </w:r>
      <w:proofErr w:type="spellStart"/>
      <w:r w:rsidR="00276C69" w:rsidRPr="00AF4301">
        <w:rPr>
          <w:rFonts w:ascii="Times New Roman" w:hAnsi="Times New Roman" w:cs="Times New Roman"/>
          <w:i/>
          <w:iCs/>
          <w:sz w:val="20"/>
          <w:szCs w:val="20"/>
        </w:rPr>
        <w:t>foods</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that</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individuals</w:t>
      </w:r>
      <w:proofErr w:type="spellEnd"/>
      <w:r w:rsidR="00276C69" w:rsidRPr="00AF4301">
        <w:rPr>
          <w:rFonts w:ascii="Times New Roman" w:hAnsi="Times New Roman" w:cs="Times New Roman"/>
          <w:i/>
          <w:iCs/>
          <w:sz w:val="20"/>
          <w:szCs w:val="20"/>
        </w:rPr>
        <w:t xml:space="preserve"> an </w:t>
      </w:r>
      <w:proofErr w:type="spellStart"/>
      <w:r w:rsidR="00276C69" w:rsidRPr="00AF4301">
        <w:rPr>
          <w:rFonts w:ascii="Times New Roman" w:hAnsi="Times New Roman" w:cs="Times New Roman"/>
          <w:i/>
          <w:iCs/>
          <w:sz w:val="20"/>
          <w:szCs w:val="20"/>
        </w:rPr>
        <w:t>perceive</w:t>
      </w:r>
      <w:proofErr w:type="spellEnd"/>
      <w:r w:rsidR="00276C69" w:rsidRPr="00AF4301">
        <w:rPr>
          <w:rFonts w:ascii="Times New Roman" w:hAnsi="Times New Roman" w:cs="Times New Roman"/>
          <w:i/>
          <w:iCs/>
          <w:sz w:val="20"/>
          <w:szCs w:val="20"/>
        </w:rPr>
        <w:t xml:space="preserve"> as </w:t>
      </w:r>
      <w:proofErr w:type="spellStart"/>
      <w:r w:rsidR="00276C69" w:rsidRPr="00AF4301">
        <w:rPr>
          <w:rFonts w:ascii="Times New Roman" w:hAnsi="Times New Roman" w:cs="Times New Roman"/>
          <w:i/>
          <w:iCs/>
          <w:sz w:val="20"/>
          <w:szCs w:val="20"/>
        </w:rPr>
        <w:t>nostalgic</w:t>
      </w:r>
      <w:proofErr w:type="spellEnd"/>
      <w:r w:rsidR="00276C69" w:rsidRPr="00AF4301">
        <w:rPr>
          <w:rFonts w:ascii="Times New Roman" w:hAnsi="Times New Roman" w:cs="Times New Roman"/>
          <w:i/>
          <w:iCs/>
          <w:sz w:val="20"/>
          <w:szCs w:val="20"/>
        </w:rPr>
        <w:t xml:space="preserve"> in </w:t>
      </w:r>
      <w:proofErr w:type="spellStart"/>
      <w:r w:rsidR="00276C69" w:rsidRPr="00AF4301">
        <w:rPr>
          <w:rFonts w:ascii="Times New Roman" w:hAnsi="Times New Roman" w:cs="Times New Roman"/>
          <w:i/>
          <w:iCs/>
          <w:sz w:val="20"/>
          <w:szCs w:val="20"/>
        </w:rPr>
        <w:t>food</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and</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beverage</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businesses</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causes</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consumers</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to</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take</w:t>
      </w:r>
      <w:proofErr w:type="spellEnd"/>
      <w:r w:rsidR="00276C69" w:rsidRPr="00AF4301">
        <w:rPr>
          <w:rFonts w:ascii="Times New Roman" w:hAnsi="Times New Roman" w:cs="Times New Roman"/>
          <w:i/>
          <w:iCs/>
          <w:sz w:val="20"/>
          <w:szCs w:val="20"/>
        </w:rPr>
        <w:t xml:space="preserve"> on </w:t>
      </w:r>
      <w:proofErr w:type="spellStart"/>
      <w:r w:rsidR="00276C69" w:rsidRPr="00AF4301">
        <w:rPr>
          <w:rFonts w:ascii="Times New Roman" w:hAnsi="Times New Roman" w:cs="Times New Roman"/>
          <w:i/>
          <w:iCs/>
          <w:sz w:val="20"/>
          <w:szCs w:val="20"/>
        </w:rPr>
        <w:t>various</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emotions</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Emotions</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that</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occur</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during</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the</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product</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and</w:t>
      </w:r>
      <w:proofErr w:type="spellEnd"/>
      <w:r w:rsidR="00276C69" w:rsidRPr="00AF4301">
        <w:rPr>
          <w:rFonts w:ascii="Times New Roman" w:hAnsi="Times New Roman" w:cs="Times New Roman"/>
          <w:i/>
          <w:iCs/>
          <w:sz w:val="20"/>
          <w:szCs w:val="20"/>
        </w:rPr>
        <w:t xml:space="preserve"> service </w:t>
      </w:r>
      <w:proofErr w:type="spellStart"/>
      <w:r w:rsidR="00276C69" w:rsidRPr="00AF4301">
        <w:rPr>
          <w:rFonts w:ascii="Times New Roman" w:hAnsi="Times New Roman" w:cs="Times New Roman"/>
          <w:i/>
          <w:iCs/>
          <w:sz w:val="20"/>
          <w:szCs w:val="20"/>
        </w:rPr>
        <w:t>experience</w:t>
      </w:r>
      <w:proofErr w:type="spellEnd"/>
      <w:r w:rsidR="00276C69" w:rsidRPr="00AF4301">
        <w:rPr>
          <w:rFonts w:ascii="Times New Roman" w:hAnsi="Times New Roman" w:cs="Times New Roman"/>
          <w:i/>
          <w:iCs/>
          <w:sz w:val="20"/>
          <w:szCs w:val="20"/>
        </w:rPr>
        <w:t xml:space="preserve"> in </w:t>
      </w:r>
      <w:proofErr w:type="spellStart"/>
      <w:r w:rsidR="00276C69" w:rsidRPr="00AF4301">
        <w:rPr>
          <w:rFonts w:ascii="Times New Roman" w:hAnsi="Times New Roman" w:cs="Times New Roman"/>
          <w:i/>
          <w:iCs/>
          <w:sz w:val="20"/>
          <w:szCs w:val="20"/>
        </w:rPr>
        <w:t>food</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and</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beverage</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businesses</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provide</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trust</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loyalty</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and</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satisfaction</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by</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satisfying</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the</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needs</w:t>
      </w:r>
      <w:proofErr w:type="spellEnd"/>
      <w:r w:rsidR="00276C69" w:rsidRPr="00AF4301">
        <w:rPr>
          <w:rFonts w:ascii="Times New Roman" w:hAnsi="Times New Roman" w:cs="Times New Roman"/>
          <w:i/>
          <w:iCs/>
          <w:sz w:val="20"/>
          <w:szCs w:val="20"/>
        </w:rPr>
        <w:t xml:space="preserve"> of </w:t>
      </w:r>
      <w:proofErr w:type="spellStart"/>
      <w:r w:rsidR="00276C69" w:rsidRPr="00AF4301">
        <w:rPr>
          <w:rFonts w:ascii="Times New Roman" w:hAnsi="Times New Roman" w:cs="Times New Roman"/>
          <w:i/>
          <w:iCs/>
          <w:sz w:val="20"/>
          <w:szCs w:val="20"/>
        </w:rPr>
        <w:t>consumers</w:t>
      </w:r>
      <w:proofErr w:type="spellEnd"/>
      <w:r w:rsidR="00276C69" w:rsidRPr="00AF4301">
        <w:rPr>
          <w:rFonts w:ascii="Times New Roman" w:hAnsi="Times New Roman" w:cs="Times New Roman"/>
          <w:i/>
          <w:iCs/>
          <w:sz w:val="20"/>
          <w:szCs w:val="20"/>
        </w:rPr>
        <w:t xml:space="preserve"> (Lee vs., 2010). At </w:t>
      </w:r>
      <w:proofErr w:type="spellStart"/>
      <w:r w:rsidR="00276C69" w:rsidRPr="00AF4301">
        <w:rPr>
          <w:rFonts w:ascii="Times New Roman" w:hAnsi="Times New Roman" w:cs="Times New Roman"/>
          <w:i/>
          <w:iCs/>
          <w:sz w:val="20"/>
          <w:szCs w:val="20"/>
        </w:rPr>
        <w:t>the</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same</w:t>
      </w:r>
      <w:proofErr w:type="spellEnd"/>
      <w:r w:rsidR="00276C69" w:rsidRPr="00AF4301">
        <w:rPr>
          <w:rFonts w:ascii="Times New Roman" w:hAnsi="Times New Roman" w:cs="Times New Roman"/>
          <w:i/>
          <w:iCs/>
          <w:sz w:val="20"/>
          <w:szCs w:val="20"/>
        </w:rPr>
        <w:t xml:space="preserve"> time, it is </w:t>
      </w:r>
      <w:proofErr w:type="spellStart"/>
      <w:r w:rsidR="00276C69" w:rsidRPr="00AF4301">
        <w:rPr>
          <w:rFonts w:ascii="Times New Roman" w:hAnsi="Times New Roman" w:cs="Times New Roman"/>
          <w:i/>
          <w:iCs/>
          <w:sz w:val="20"/>
          <w:szCs w:val="20"/>
        </w:rPr>
        <w:t>thought</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that</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seeing</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nostalgic</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foods</w:t>
      </w:r>
      <w:proofErr w:type="spellEnd"/>
      <w:r w:rsidR="00276C69" w:rsidRPr="00AF4301">
        <w:rPr>
          <w:rFonts w:ascii="Times New Roman" w:hAnsi="Times New Roman" w:cs="Times New Roman"/>
          <w:i/>
          <w:iCs/>
          <w:sz w:val="20"/>
          <w:szCs w:val="20"/>
        </w:rPr>
        <w:t xml:space="preserve"> as </w:t>
      </w:r>
      <w:proofErr w:type="spellStart"/>
      <w:r w:rsidR="00276C69" w:rsidRPr="00AF4301">
        <w:rPr>
          <w:rFonts w:ascii="Times New Roman" w:hAnsi="Times New Roman" w:cs="Times New Roman"/>
          <w:i/>
          <w:iCs/>
          <w:sz w:val="20"/>
          <w:szCs w:val="20"/>
        </w:rPr>
        <w:lastRenderedPageBreak/>
        <w:t>healthy</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may</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have</w:t>
      </w:r>
      <w:proofErr w:type="spellEnd"/>
      <w:r w:rsidR="00276C69" w:rsidRPr="00AF4301">
        <w:rPr>
          <w:rFonts w:ascii="Times New Roman" w:hAnsi="Times New Roman" w:cs="Times New Roman"/>
          <w:i/>
          <w:iCs/>
          <w:sz w:val="20"/>
          <w:szCs w:val="20"/>
        </w:rPr>
        <w:t xml:space="preserve"> an </w:t>
      </w:r>
      <w:proofErr w:type="spellStart"/>
      <w:r w:rsidR="00276C69" w:rsidRPr="00AF4301">
        <w:rPr>
          <w:rFonts w:ascii="Times New Roman" w:hAnsi="Times New Roman" w:cs="Times New Roman"/>
          <w:i/>
          <w:iCs/>
          <w:sz w:val="20"/>
          <w:szCs w:val="20"/>
        </w:rPr>
        <w:t>effect</w:t>
      </w:r>
      <w:proofErr w:type="spellEnd"/>
      <w:r w:rsidR="00276C69" w:rsidRPr="00AF4301">
        <w:rPr>
          <w:rFonts w:ascii="Times New Roman" w:hAnsi="Times New Roman" w:cs="Times New Roman"/>
          <w:i/>
          <w:iCs/>
          <w:sz w:val="20"/>
          <w:szCs w:val="20"/>
        </w:rPr>
        <w:t xml:space="preserve"> on </w:t>
      </w:r>
      <w:proofErr w:type="spellStart"/>
      <w:r w:rsidR="00276C69" w:rsidRPr="00AF4301">
        <w:rPr>
          <w:rFonts w:ascii="Times New Roman" w:hAnsi="Times New Roman" w:cs="Times New Roman"/>
          <w:i/>
          <w:iCs/>
          <w:sz w:val="20"/>
          <w:szCs w:val="20"/>
        </w:rPr>
        <w:t>purchasing</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Thus</w:t>
      </w:r>
      <w:proofErr w:type="spellEnd"/>
      <w:r w:rsidR="00276C69" w:rsidRPr="00AF4301">
        <w:rPr>
          <w:rFonts w:ascii="Times New Roman" w:hAnsi="Times New Roman" w:cs="Times New Roman"/>
          <w:i/>
          <w:iCs/>
          <w:sz w:val="20"/>
          <w:szCs w:val="20"/>
        </w:rPr>
        <w:t xml:space="preserve">, it </w:t>
      </w:r>
      <w:proofErr w:type="spellStart"/>
      <w:r w:rsidR="00276C69" w:rsidRPr="00AF4301">
        <w:rPr>
          <w:rFonts w:ascii="Times New Roman" w:hAnsi="Times New Roman" w:cs="Times New Roman"/>
          <w:i/>
          <w:iCs/>
          <w:sz w:val="20"/>
          <w:szCs w:val="20"/>
        </w:rPr>
        <w:t>may</w:t>
      </w:r>
      <w:proofErr w:type="spellEnd"/>
      <w:r w:rsidR="00276C69" w:rsidRPr="00AF4301">
        <w:rPr>
          <w:rFonts w:ascii="Times New Roman" w:hAnsi="Times New Roman" w:cs="Times New Roman"/>
          <w:i/>
          <w:iCs/>
          <w:sz w:val="20"/>
          <w:szCs w:val="20"/>
        </w:rPr>
        <w:t xml:space="preserve"> be </w:t>
      </w:r>
      <w:proofErr w:type="spellStart"/>
      <w:r w:rsidR="00276C69" w:rsidRPr="00AF4301">
        <w:rPr>
          <w:rFonts w:ascii="Times New Roman" w:hAnsi="Times New Roman" w:cs="Times New Roman"/>
          <w:i/>
          <w:iCs/>
          <w:sz w:val="20"/>
          <w:szCs w:val="20"/>
        </w:rPr>
        <w:t>important</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for</w:t>
      </w:r>
      <w:proofErr w:type="spellEnd"/>
      <w:r w:rsidR="00B2541A" w:rsidRPr="00AF4301">
        <w:rPr>
          <w:rFonts w:ascii="Times New Roman" w:hAnsi="Times New Roman" w:cs="Times New Roman"/>
          <w:i/>
          <w:iCs/>
          <w:sz w:val="20"/>
          <w:szCs w:val="20"/>
        </w:rPr>
        <w:t xml:space="preserve"> </w:t>
      </w:r>
      <w:proofErr w:type="spellStart"/>
      <w:r w:rsidR="00B2541A" w:rsidRPr="00AF4301">
        <w:rPr>
          <w:rFonts w:ascii="Times New Roman" w:hAnsi="Times New Roman" w:cs="Times New Roman"/>
          <w:i/>
          <w:iCs/>
          <w:sz w:val="20"/>
          <w:szCs w:val="20"/>
        </w:rPr>
        <w:t>t</w:t>
      </w:r>
      <w:r w:rsidR="00276C69" w:rsidRPr="00AF4301">
        <w:rPr>
          <w:rFonts w:ascii="Times New Roman" w:hAnsi="Times New Roman" w:cs="Times New Roman"/>
          <w:i/>
          <w:iCs/>
          <w:sz w:val="20"/>
          <w:szCs w:val="20"/>
        </w:rPr>
        <w:t>he</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continuity</w:t>
      </w:r>
      <w:proofErr w:type="spellEnd"/>
      <w:r w:rsidR="00276C69" w:rsidRPr="00AF4301">
        <w:rPr>
          <w:rFonts w:ascii="Times New Roman" w:hAnsi="Times New Roman" w:cs="Times New Roman"/>
          <w:i/>
          <w:iCs/>
          <w:sz w:val="20"/>
          <w:szCs w:val="20"/>
        </w:rPr>
        <w:t xml:space="preserve"> of </w:t>
      </w:r>
      <w:proofErr w:type="spellStart"/>
      <w:r w:rsidR="00276C69" w:rsidRPr="00AF4301">
        <w:rPr>
          <w:rFonts w:ascii="Times New Roman" w:hAnsi="Times New Roman" w:cs="Times New Roman"/>
          <w:i/>
          <w:iCs/>
          <w:sz w:val="20"/>
          <w:szCs w:val="20"/>
        </w:rPr>
        <w:t>the</w:t>
      </w:r>
      <w:proofErr w:type="spellEnd"/>
      <w:r w:rsidR="00276C69" w:rsidRPr="00AF4301">
        <w:rPr>
          <w:rFonts w:ascii="Times New Roman" w:hAnsi="Times New Roman" w:cs="Times New Roman"/>
          <w:i/>
          <w:iCs/>
          <w:sz w:val="20"/>
          <w:szCs w:val="20"/>
        </w:rPr>
        <w:t xml:space="preserve"> </w:t>
      </w:r>
      <w:proofErr w:type="spellStart"/>
      <w:r w:rsidR="00276C69" w:rsidRPr="00AF4301">
        <w:rPr>
          <w:rFonts w:ascii="Times New Roman" w:hAnsi="Times New Roman" w:cs="Times New Roman"/>
          <w:i/>
          <w:iCs/>
          <w:sz w:val="20"/>
          <w:szCs w:val="20"/>
        </w:rPr>
        <w:t>business</w:t>
      </w:r>
      <w:proofErr w:type="spellEnd"/>
      <w:r w:rsidR="00276C69" w:rsidRPr="00AF4301">
        <w:rPr>
          <w:rFonts w:ascii="Times New Roman" w:hAnsi="Times New Roman" w:cs="Times New Roman"/>
          <w:i/>
          <w:iCs/>
          <w:sz w:val="20"/>
          <w:szCs w:val="20"/>
        </w:rPr>
        <w:t xml:space="preserve"> </w:t>
      </w:r>
      <w:proofErr w:type="spellStart"/>
      <w:r w:rsidR="00B2541A" w:rsidRPr="00AF4301">
        <w:rPr>
          <w:rFonts w:ascii="Times New Roman" w:hAnsi="Times New Roman" w:cs="Times New Roman"/>
          <w:i/>
          <w:iCs/>
          <w:sz w:val="20"/>
          <w:szCs w:val="20"/>
        </w:rPr>
        <w:t>that</w:t>
      </w:r>
      <w:proofErr w:type="spellEnd"/>
      <w:r w:rsidR="00B2541A" w:rsidRPr="00AF4301">
        <w:rPr>
          <w:rFonts w:ascii="Times New Roman" w:hAnsi="Times New Roman" w:cs="Times New Roman"/>
          <w:i/>
          <w:iCs/>
          <w:sz w:val="20"/>
          <w:szCs w:val="20"/>
        </w:rPr>
        <w:t xml:space="preserve"> </w:t>
      </w:r>
      <w:proofErr w:type="spellStart"/>
      <w:r w:rsidR="00B2541A" w:rsidRPr="00AF4301">
        <w:rPr>
          <w:rFonts w:ascii="Times New Roman" w:hAnsi="Times New Roman" w:cs="Times New Roman"/>
          <w:i/>
          <w:iCs/>
          <w:sz w:val="20"/>
          <w:szCs w:val="20"/>
        </w:rPr>
        <w:t>restaurant</w:t>
      </w:r>
      <w:proofErr w:type="spellEnd"/>
      <w:r w:rsidR="00B2541A" w:rsidRPr="00AF4301">
        <w:rPr>
          <w:rFonts w:ascii="Times New Roman" w:hAnsi="Times New Roman" w:cs="Times New Roman"/>
          <w:i/>
          <w:iCs/>
          <w:sz w:val="20"/>
          <w:szCs w:val="20"/>
        </w:rPr>
        <w:t xml:space="preserve"> </w:t>
      </w:r>
      <w:proofErr w:type="spellStart"/>
      <w:r w:rsidR="00B2541A" w:rsidRPr="00AF4301">
        <w:rPr>
          <w:rFonts w:ascii="Times New Roman" w:hAnsi="Times New Roman" w:cs="Times New Roman"/>
          <w:i/>
          <w:iCs/>
          <w:sz w:val="20"/>
          <w:szCs w:val="20"/>
        </w:rPr>
        <w:t>managers</w:t>
      </w:r>
      <w:proofErr w:type="spellEnd"/>
      <w:r w:rsidR="00B2541A" w:rsidRPr="00AF4301">
        <w:rPr>
          <w:rFonts w:ascii="Times New Roman" w:hAnsi="Times New Roman" w:cs="Times New Roman"/>
          <w:i/>
          <w:iCs/>
          <w:sz w:val="20"/>
          <w:szCs w:val="20"/>
        </w:rPr>
        <w:t xml:space="preserve"> </w:t>
      </w:r>
      <w:proofErr w:type="spellStart"/>
      <w:r w:rsidR="00B2541A" w:rsidRPr="00AF4301">
        <w:rPr>
          <w:rFonts w:ascii="Times New Roman" w:hAnsi="Times New Roman" w:cs="Times New Roman"/>
          <w:i/>
          <w:iCs/>
          <w:sz w:val="20"/>
          <w:szCs w:val="20"/>
        </w:rPr>
        <w:t>include</w:t>
      </w:r>
      <w:proofErr w:type="spellEnd"/>
      <w:r w:rsidR="00B2541A" w:rsidRPr="00AF4301">
        <w:rPr>
          <w:rFonts w:ascii="Times New Roman" w:hAnsi="Times New Roman" w:cs="Times New Roman"/>
          <w:i/>
          <w:iCs/>
          <w:sz w:val="20"/>
          <w:szCs w:val="20"/>
        </w:rPr>
        <w:t xml:space="preserve"> </w:t>
      </w:r>
      <w:proofErr w:type="spellStart"/>
      <w:r w:rsidR="00B2541A" w:rsidRPr="00AF4301">
        <w:rPr>
          <w:rFonts w:ascii="Times New Roman" w:hAnsi="Times New Roman" w:cs="Times New Roman"/>
          <w:i/>
          <w:iCs/>
          <w:sz w:val="20"/>
          <w:szCs w:val="20"/>
        </w:rPr>
        <w:t>nostalgic</w:t>
      </w:r>
      <w:proofErr w:type="spellEnd"/>
      <w:r w:rsidR="00B2541A" w:rsidRPr="00AF4301">
        <w:rPr>
          <w:rFonts w:ascii="Times New Roman" w:hAnsi="Times New Roman" w:cs="Times New Roman"/>
          <w:i/>
          <w:iCs/>
          <w:sz w:val="20"/>
          <w:szCs w:val="20"/>
        </w:rPr>
        <w:t xml:space="preserve"> </w:t>
      </w:r>
      <w:proofErr w:type="spellStart"/>
      <w:r w:rsidR="00B2541A" w:rsidRPr="00AF4301">
        <w:rPr>
          <w:rFonts w:ascii="Times New Roman" w:hAnsi="Times New Roman" w:cs="Times New Roman"/>
          <w:i/>
          <w:iCs/>
          <w:sz w:val="20"/>
          <w:szCs w:val="20"/>
        </w:rPr>
        <w:t>foods</w:t>
      </w:r>
      <w:proofErr w:type="spellEnd"/>
      <w:r w:rsidR="00B2541A" w:rsidRPr="00AF4301">
        <w:rPr>
          <w:rFonts w:ascii="Times New Roman" w:hAnsi="Times New Roman" w:cs="Times New Roman"/>
          <w:i/>
          <w:iCs/>
          <w:sz w:val="20"/>
          <w:szCs w:val="20"/>
        </w:rPr>
        <w:t xml:space="preserve"> in </w:t>
      </w:r>
      <w:proofErr w:type="spellStart"/>
      <w:r w:rsidR="00B2541A" w:rsidRPr="00AF4301">
        <w:rPr>
          <w:rFonts w:ascii="Times New Roman" w:hAnsi="Times New Roman" w:cs="Times New Roman"/>
          <w:i/>
          <w:iCs/>
          <w:sz w:val="20"/>
          <w:szCs w:val="20"/>
        </w:rPr>
        <w:t>their</w:t>
      </w:r>
      <w:proofErr w:type="spellEnd"/>
      <w:r w:rsidR="00B2541A" w:rsidRPr="00AF4301">
        <w:rPr>
          <w:rFonts w:ascii="Times New Roman" w:hAnsi="Times New Roman" w:cs="Times New Roman"/>
          <w:i/>
          <w:iCs/>
          <w:sz w:val="20"/>
          <w:szCs w:val="20"/>
        </w:rPr>
        <w:t xml:space="preserve"> service </w:t>
      </w:r>
      <w:proofErr w:type="spellStart"/>
      <w:r w:rsidR="00B2541A" w:rsidRPr="00AF4301">
        <w:rPr>
          <w:rFonts w:ascii="Times New Roman" w:hAnsi="Times New Roman" w:cs="Times New Roman"/>
          <w:i/>
          <w:iCs/>
          <w:sz w:val="20"/>
          <w:szCs w:val="20"/>
        </w:rPr>
        <w:t>planning</w:t>
      </w:r>
      <w:proofErr w:type="spellEnd"/>
      <w:r w:rsidR="00B2541A" w:rsidRPr="00AF4301">
        <w:rPr>
          <w:rFonts w:ascii="Times New Roman" w:hAnsi="Times New Roman" w:cs="Times New Roman"/>
          <w:i/>
          <w:iCs/>
          <w:sz w:val="20"/>
          <w:szCs w:val="20"/>
        </w:rPr>
        <w:t xml:space="preserve">. </w:t>
      </w:r>
    </w:p>
    <w:p w14:paraId="66A734D1" w14:textId="139F6EDE" w:rsidR="000A5A7C" w:rsidRPr="00AF4301" w:rsidRDefault="00B2541A" w:rsidP="00AF4301">
      <w:pPr>
        <w:spacing w:after="120" w:line="240" w:lineRule="auto"/>
        <w:jc w:val="both"/>
        <w:rPr>
          <w:rFonts w:ascii="Times New Roman" w:hAnsi="Times New Roman" w:cs="Times New Roman"/>
          <w:b/>
          <w:bCs/>
          <w:i/>
          <w:iCs/>
          <w:sz w:val="20"/>
          <w:szCs w:val="20"/>
        </w:rPr>
      </w:pPr>
      <w:proofErr w:type="spellStart"/>
      <w:r w:rsidRPr="00AF4301">
        <w:rPr>
          <w:rFonts w:ascii="Times New Roman" w:hAnsi="Times New Roman" w:cs="Times New Roman"/>
          <w:b/>
          <w:bCs/>
          <w:i/>
          <w:iCs/>
          <w:sz w:val="20"/>
          <w:szCs w:val="20"/>
        </w:rPr>
        <w:t>Keywords</w:t>
      </w:r>
      <w:proofErr w:type="spellEnd"/>
      <w:r w:rsidRPr="00AF4301">
        <w:rPr>
          <w:rFonts w:ascii="Times New Roman" w:hAnsi="Times New Roman" w:cs="Times New Roman"/>
          <w:b/>
          <w:bCs/>
          <w:i/>
          <w:iCs/>
          <w:sz w:val="20"/>
          <w:szCs w:val="20"/>
        </w:rPr>
        <w:t xml:space="preserve">: </w:t>
      </w:r>
      <w:proofErr w:type="spellStart"/>
      <w:r w:rsidRPr="00AF4301">
        <w:rPr>
          <w:rFonts w:ascii="Times New Roman" w:hAnsi="Times New Roman" w:cs="Times New Roman"/>
          <w:b/>
          <w:bCs/>
          <w:i/>
          <w:iCs/>
          <w:sz w:val="20"/>
          <w:szCs w:val="20"/>
        </w:rPr>
        <w:t>Gastro-Nostalgia</w:t>
      </w:r>
      <w:proofErr w:type="spellEnd"/>
      <w:r w:rsidRPr="00AF4301">
        <w:rPr>
          <w:rFonts w:ascii="Times New Roman" w:hAnsi="Times New Roman" w:cs="Times New Roman"/>
          <w:b/>
          <w:bCs/>
          <w:i/>
          <w:iCs/>
          <w:sz w:val="20"/>
          <w:szCs w:val="20"/>
        </w:rPr>
        <w:t xml:space="preserve">, </w:t>
      </w:r>
      <w:proofErr w:type="spellStart"/>
      <w:r w:rsidRPr="00AF4301">
        <w:rPr>
          <w:rFonts w:ascii="Times New Roman" w:hAnsi="Times New Roman" w:cs="Times New Roman"/>
          <w:b/>
          <w:bCs/>
          <w:i/>
          <w:iCs/>
          <w:sz w:val="20"/>
          <w:szCs w:val="20"/>
        </w:rPr>
        <w:t>nostalgic</w:t>
      </w:r>
      <w:proofErr w:type="spellEnd"/>
      <w:r w:rsidRPr="00AF4301">
        <w:rPr>
          <w:rFonts w:ascii="Times New Roman" w:hAnsi="Times New Roman" w:cs="Times New Roman"/>
          <w:b/>
          <w:bCs/>
          <w:i/>
          <w:iCs/>
          <w:sz w:val="20"/>
          <w:szCs w:val="20"/>
        </w:rPr>
        <w:t xml:space="preserve"> </w:t>
      </w:r>
      <w:proofErr w:type="spellStart"/>
      <w:r w:rsidRPr="00AF4301">
        <w:rPr>
          <w:rFonts w:ascii="Times New Roman" w:hAnsi="Times New Roman" w:cs="Times New Roman"/>
          <w:b/>
          <w:bCs/>
          <w:i/>
          <w:iCs/>
          <w:sz w:val="20"/>
          <w:szCs w:val="20"/>
        </w:rPr>
        <w:t>food</w:t>
      </w:r>
      <w:proofErr w:type="spellEnd"/>
      <w:r w:rsidRPr="00AF4301">
        <w:rPr>
          <w:rFonts w:ascii="Times New Roman" w:hAnsi="Times New Roman" w:cs="Times New Roman"/>
          <w:b/>
          <w:bCs/>
          <w:i/>
          <w:iCs/>
          <w:sz w:val="20"/>
          <w:szCs w:val="20"/>
        </w:rPr>
        <w:t xml:space="preserve">, </w:t>
      </w:r>
      <w:proofErr w:type="spellStart"/>
      <w:r w:rsidRPr="00AF4301">
        <w:rPr>
          <w:rFonts w:ascii="Times New Roman" w:hAnsi="Times New Roman" w:cs="Times New Roman"/>
          <w:b/>
          <w:bCs/>
          <w:i/>
          <w:iCs/>
          <w:sz w:val="20"/>
          <w:szCs w:val="20"/>
        </w:rPr>
        <w:t>restaurant</w:t>
      </w:r>
      <w:proofErr w:type="spellEnd"/>
      <w:r w:rsidRPr="00AF4301">
        <w:rPr>
          <w:rFonts w:ascii="Times New Roman" w:hAnsi="Times New Roman" w:cs="Times New Roman"/>
          <w:b/>
          <w:bCs/>
          <w:i/>
          <w:iCs/>
          <w:sz w:val="20"/>
          <w:szCs w:val="20"/>
        </w:rPr>
        <w:t xml:space="preserve"> </w:t>
      </w:r>
      <w:proofErr w:type="spellStart"/>
      <w:r w:rsidRPr="00AF4301">
        <w:rPr>
          <w:rFonts w:ascii="Times New Roman" w:hAnsi="Times New Roman" w:cs="Times New Roman"/>
          <w:b/>
          <w:bCs/>
          <w:i/>
          <w:iCs/>
          <w:sz w:val="20"/>
          <w:szCs w:val="20"/>
        </w:rPr>
        <w:t>consumers</w:t>
      </w:r>
      <w:bookmarkEnd w:id="0"/>
      <w:proofErr w:type="spellEnd"/>
    </w:p>
    <w:p w14:paraId="61CD46A5" w14:textId="77777777" w:rsidR="000A5A7C" w:rsidRPr="00983F51" w:rsidRDefault="000A5A7C" w:rsidP="00983F51">
      <w:pPr>
        <w:spacing w:after="0" w:line="240" w:lineRule="auto"/>
        <w:jc w:val="both"/>
        <w:rPr>
          <w:rFonts w:ascii="Times New Roman" w:hAnsi="Times New Roman" w:cs="Times New Roman"/>
          <w:b/>
          <w:sz w:val="24"/>
          <w:szCs w:val="24"/>
        </w:rPr>
      </w:pPr>
    </w:p>
    <w:p w14:paraId="0FB07F3D" w14:textId="693DB130" w:rsidR="00A8374E" w:rsidRDefault="000145B6" w:rsidP="00796C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A8374E" w:rsidRPr="00983F51">
        <w:rPr>
          <w:rFonts w:ascii="Times New Roman" w:hAnsi="Times New Roman" w:cs="Times New Roman"/>
          <w:b/>
          <w:sz w:val="24"/>
          <w:szCs w:val="24"/>
        </w:rPr>
        <w:t>GİRİŞ</w:t>
      </w:r>
    </w:p>
    <w:p w14:paraId="010DF41F" w14:textId="12A6FA81" w:rsidR="00A8374E" w:rsidRPr="00EB2E27" w:rsidRDefault="00C617A1" w:rsidP="00EB2E27">
      <w:pPr>
        <w:spacing w:before="120" w:after="120" w:line="240" w:lineRule="auto"/>
        <w:ind w:firstLine="709"/>
        <w:jc w:val="both"/>
        <w:rPr>
          <w:rFonts w:ascii="Times New Roman" w:hAnsi="Times New Roman" w:cs="Times New Roman"/>
          <w:bCs/>
          <w:sz w:val="24"/>
          <w:szCs w:val="24"/>
        </w:rPr>
      </w:pPr>
      <w:r w:rsidRPr="00C617A1">
        <w:rPr>
          <w:rFonts w:ascii="Times New Roman" w:hAnsi="Times New Roman" w:cs="Times New Roman"/>
          <w:bCs/>
          <w:sz w:val="24"/>
          <w:szCs w:val="24"/>
        </w:rPr>
        <w:t>Yiyeceklerdeki besin</w:t>
      </w:r>
      <w:r w:rsidR="002A116B">
        <w:rPr>
          <w:rFonts w:ascii="Times New Roman" w:hAnsi="Times New Roman" w:cs="Times New Roman"/>
          <w:bCs/>
          <w:sz w:val="24"/>
          <w:szCs w:val="24"/>
        </w:rPr>
        <w:t xml:space="preserve"> maddeleri</w:t>
      </w:r>
      <w:r w:rsidRPr="00C617A1">
        <w:rPr>
          <w:rFonts w:ascii="Times New Roman" w:hAnsi="Times New Roman" w:cs="Times New Roman"/>
          <w:bCs/>
          <w:sz w:val="24"/>
          <w:szCs w:val="24"/>
        </w:rPr>
        <w:t xml:space="preserve"> mideyi tatmin ederken</w:t>
      </w:r>
      <w:r w:rsidR="00EB2E27">
        <w:rPr>
          <w:rFonts w:ascii="Times New Roman" w:hAnsi="Times New Roman" w:cs="Times New Roman"/>
          <w:bCs/>
          <w:sz w:val="24"/>
          <w:szCs w:val="24"/>
        </w:rPr>
        <w:t xml:space="preserve"> </w:t>
      </w:r>
      <w:r w:rsidRPr="00C617A1">
        <w:rPr>
          <w:rFonts w:ascii="Times New Roman" w:hAnsi="Times New Roman" w:cs="Times New Roman"/>
          <w:bCs/>
          <w:sz w:val="24"/>
          <w:szCs w:val="24"/>
        </w:rPr>
        <w:t>yiyeceklerin anlamları ise zihni tatmin etmektedir (</w:t>
      </w:r>
      <w:proofErr w:type="spellStart"/>
      <w:r w:rsidRPr="00C617A1">
        <w:rPr>
          <w:rFonts w:ascii="Times New Roman" w:hAnsi="Times New Roman" w:cs="Times New Roman"/>
          <w:bCs/>
          <w:sz w:val="24"/>
          <w:szCs w:val="24"/>
        </w:rPr>
        <w:t>Troisi</w:t>
      </w:r>
      <w:proofErr w:type="spellEnd"/>
      <w:r w:rsidRPr="00C617A1">
        <w:rPr>
          <w:rFonts w:ascii="Times New Roman" w:hAnsi="Times New Roman" w:cs="Times New Roman"/>
          <w:bCs/>
          <w:sz w:val="24"/>
          <w:szCs w:val="24"/>
        </w:rPr>
        <w:t xml:space="preserve"> ve Wright, 2016).</w:t>
      </w:r>
      <w:r>
        <w:rPr>
          <w:rFonts w:ascii="Times New Roman" w:hAnsi="Times New Roman" w:cs="Times New Roman"/>
          <w:bCs/>
          <w:sz w:val="24"/>
          <w:szCs w:val="24"/>
        </w:rPr>
        <w:t xml:space="preserve"> </w:t>
      </w:r>
      <w:r w:rsidR="000145B6">
        <w:rPr>
          <w:rFonts w:ascii="Times New Roman" w:hAnsi="Times New Roman" w:cs="Times New Roman"/>
          <w:bCs/>
          <w:sz w:val="24"/>
          <w:szCs w:val="24"/>
        </w:rPr>
        <w:t xml:space="preserve">Gıda, karın doyurma ihtiyacının ötesinde, </w:t>
      </w:r>
      <w:r w:rsidR="00C476F7">
        <w:rPr>
          <w:rFonts w:ascii="Times New Roman" w:hAnsi="Times New Roman" w:cs="Times New Roman"/>
          <w:bCs/>
          <w:sz w:val="24"/>
          <w:szCs w:val="24"/>
        </w:rPr>
        <w:t xml:space="preserve">maddi ve sembolik bir anlam taşımaktadır. Yaşam boyunca tüketilen gıdalar, geçmişi, anı ve geleceği şekillendirmekle birlikte somut </w:t>
      </w:r>
      <w:r w:rsidR="002A116B">
        <w:rPr>
          <w:rFonts w:ascii="Times New Roman" w:hAnsi="Times New Roman" w:cs="Times New Roman"/>
          <w:bCs/>
          <w:sz w:val="24"/>
          <w:szCs w:val="24"/>
        </w:rPr>
        <w:t>hatıralar</w:t>
      </w:r>
      <w:r w:rsidR="00C476F7">
        <w:rPr>
          <w:rFonts w:ascii="Times New Roman" w:hAnsi="Times New Roman" w:cs="Times New Roman"/>
          <w:bCs/>
          <w:sz w:val="24"/>
          <w:szCs w:val="24"/>
        </w:rPr>
        <w:t xml:space="preserve"> biriktir</w:t>
      </w:r>
      <w:r w:rsidR="002A116B">
        <w:rPr>
          <w:rFonts w:ascii="Times New Roman" w:hAnsi="Times New Roman" w:cs="Times New Roman"/>
          <w:bCs/>
          <w:sz w:val="24"/>
          <w:szCs w:val="24"/>
        </w:rPr>
        <w:t>ilmesine yardımcı olmaktadır</w:t>
      </w:r>
      <w:r w:rsidR="00C476F7">
        <w:rPr>
          <w:rFonts w:ascii="Times New Roman" w:hAnsi="Times New Roman" w:cs="Times New Roman"/>
          <w:bCs/>
          <w:sz w:val="24"/>
          <w:szCs w:val="24"/>
        </w:rPr>
        <w:t>.</w:t>
      </w:r>
      <w:r w:rsidR="00FF6729">
        <w:rPr>
          <w:rFonts w:ascii="Times New Roman" w:hAnsi="Times New Roman" w:cs="Times New Roman"/>
          <w:bCs/>
          <w:sz w:val="24"/>
          <w:szCs w:val="24"/>
        </w:rPr>
        <w:t xml:space="preserve"> Bu hatıralar</w:t>
      </w:r>
      <w:r w:rsidR="008C536D">
        <w:rPr>
          <w:rFonts w:ascii="Times New Roman" w:hAnsi="Times New Roman" w:cs="Times New Roman"/>
          <w:bCs/>
          <w:sz w:val="24"/>
          <w:szCs w:val="24"/>
        </w:rPr>
        <w:t xml:space="preserve">, </w:t>
      </w:r>
      <w:r w:rsidR="00FF6729">
        <w:rPr>
          <w:rFonts w:ascii="Times New Roman" w:hAnsi="Times New Roman" w:cs="Times New Roman"/>
          <w:bCs/>
          <w:sz w:val="24"/>
          <w:szCs w:val="24"/>
        </w:rPr>
        <w:t>anlatılar</w:t>
      </w:r>
      <w:r w:rsidR="00817905">
        <w:rPr>
          <w:rFonts w:ascii="Times New Roman" w:hAnsi="Times New Roman" w:cs="Times New Roman"/>
          <w:bCs/>
          <w:sz w:val="24"/>
          <w:szCs w:val="24"/>
        </w:rPr>
        <w:t xml:space="preserve"> sayesinde</w:t>
      </w:r>
      <w:r w:rsidR="00FF6729">
        <w:rPr>
          <w:rFonts w:ascii="Times New Roman" w:hAnsi="Times New Roman" w:cs="Times New Roman"/>
          <w:bCs/>
          <w:sz w:val="24"/>
          <w:szCs w:val="24"/>
        </w:rPr>
        <w:t xml:space="preserve"> tekrar canlanabilmekle birlikte, bireyler</w:t>
      </w:r>
      <w:r w:rsidR="000002E6">
        <w:rPr>
          <w:rFonts w:ascii="Times New Roman" w:hAnsi="Times New Roman" w:cs="Times New Roman"/>
          <w:bCs/>
          <w:sz w:val="24"/>
          <w:szCs w:val="24"/>
        </w:rPr>
        <w:t>i</w:t>
      </w:r>
      <w:r w:rsidR="00FF6729">
        <w:rPr>
          <w:rFonts w:ascii="Times New Roman" w:hAnsi="Times New Roman" w:cs="Times New Roman"/>
          <w:bCs/>
          <w:sz w:val="24"/>
          <w:szCs w:val="24"/>
        </w:rPr>
        <w:t xml:space="preserve"> duygusal, ruhsal, zihinsel ve hatta fiziksel olarak aç bırakabilmekte veya doyurabilmektedir </w:t>
      </w:r>
      <w:r w:rsidR="00FF6729" w:rsidRPr="00C50812">
        <w:rPr>
          <w:rFonts w:ascii="Times New Roman" w:hAnsi="Times New Roman" w:cs="Times New Roman"/>
          <w:sz w:val="24"/>
          <w:szCs w:val="24"/>
        </w:rPr>
        <w:t>(</w:t>
      </w:r>
      <w:proofErr w:type="spellStart"/>
      <w:r w:rsidR="00FF6729" w:rsidRPr="00C50812">
        <w:rPr>
          <w:rFonts w:ascii="Times New Roman" w:hAnsi="Times New Roman" w:cs="Times New Roman"/>
          <w:sz w:val="24"/>
          <w:szCs w:val="24"/>
        </w:rPr>
        <w:t>Abarca</w:t>
      </w:r>
      <w:proofErr w:type="spellEnd"/>
      <w:r w:rsidR="00FF6729" w:rsidRPr="00C50812">
        <w:rPr>
          <w:rFonts w:ascii="Times New Roman" w:hAnsi="Times New Roman" w:cs="Times New Roman"/>
          <w:sz w:val="24"/>
          <w:szCs w:val="24"/>
        </w:rPr>
        <w:t xml:space="preserve"> ve </w:t>
      </w:r>
      <w:proofErr w:type="spellStart"/>
      <w:r w:rsidR="00FF6729" w:rsidRPr="00C50812">
        <w:rPr>
          <w:rFonts w:ascii="Times New Roman" w:hAnsi="Times New Roman" w:cs="Times New Roman"/>
          <w:sz w:val="24"/>
          <w:szCs w:val="24"/>
        </w:rPr>
        <w:t>Colby</w:t>
      </w:r>
      <w:proofErr w:type="spellEnd"/>
      <w:r w:rsidR="00FF6729" w:rsidRPr="00C50812">
        <w:rPr>
          <w:rFonts w:ascii="Times New Roman" w:hAnsi="Times New Roman" w:cs="Times New Roman"/>
          <w:sz w:val="24"/>
          <w:szCs w:val="24"/>
        </w:rPr>
        <w:t>, 2016</w:t>
      </w:r>
      <w:r w:rsidR="00FF6729">
        <w:rPr>
          <w:rFonts w:ascii="Times New Roman" w:hAnsi="Times New Roman" w:cs="Times New Roman"/>
          <w:sz w:val="24"/>
          <w:szCs w:val="24"/>
        </w:rPr>
        <w:t>).</w:t>
      </w:r>
      <w:r w:rsidR="008C536D">
        <w:rPr>
          <w:rFonts w:ascii="Times New Roman" w:hAnsi="Times New Roman" w:cs="Times New Roman"/>
          <w:sz w:val="24"/>
          <w:szCs w:val="24"/>
        </w:rPr>
        <w:t xml:space="preserve"> </w:t>
      </w:r>
      <w:r w:rsidR="00E01902">
        <w:rPr>
          <w:rFonts w:ascii="Times New Roman" w:hAnsi="Times New Roman" w:cs="Times New Roman"/>
          <w:sz w:val="24"/>
          <w:szCs w:val="24"/>
        </w:rPr>
        <w:t xml:space="preserve">Yemek deneyimi esnasında gerçekleşen tüm olaylar, duygular ve davranışlar ile yiyeceklerin bütünleştirilmesi, yiyeceklere anlam kazandırmakta ve bireylerde nostaljiyi uyandırabilmektedir. </w:t>
      </w:r>
    </w:p>
    <w:p w14:paraId="3DD0104B" w14:textId="254CAAFE" w:rsidR="001B297B" w:rsidRPr="00AF3533" w:rsidRDefault="001B297B" w:rsidP="00AF3533">
      <w:pPr>
        <w:spacing w:before="120" w:after="12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Nostalji</w:t>
      </w:r>
      <w:r w:rsidR="009E0E8D">
        <w:rPr>
          <w:rFonts w:ascii="Times New Roman" w:hAnsi="Times New Roman" w:cs="Times New Roman"/>
          <w:sz w:val="24"/>
          <w:szCs w:val="24"/>
        </w:rPr>
        <w:t>,</w:t>
      </w:r>
      <w:r>
        <w:rPr>
          <w:rFonts w:ascii="Times New Roman" w:hAnsi="Times New Roman" w:cs="Times New Roman"/>
          <w:sz w:val="24"/>
          <w:szCs w:val="24"/>
        </w:rPr>
        <w:t xml:space="preserve"> bireyin bulunduğu ortamı, kendisini farklı bir zaman dilimine götüren bir yer olarak düşündüğünde ortaya çıkmaktadır. Geçmişi yeniden yaratmaya yönelik nostaljik dürtü, davranış sergilemek için itici bir güç </w:t>
      </w:r>
      <w:r w:rsidR="00EB2E27">
        <w:rPr>
          <w:rFonts w:ascii="Times New Roman" w:hAnsi="Times New Roman" w:cs="Times New Roman"/>
          <w:sz w:val="24"/>
          <w:szCs w:val="24"/>
        </w:rPr>
        <w:t>olmaktadır.</w:t>
      </w:r>
      <w:r>
        <w:rPr>
          <w:rFonts w:ascii="Times New Roman" w:hAnsi="Times New Roman" w:cs="Times New Roman"/>
          <w:sz w:val="24"/>
          <w:szCs w:val="24"/>
        </w:rPr>
        <w:t xml:space="preserve"> Nostaljik dürtüler, yemek seçimleri gibi davranışlar sayesinde nostaljik maddelerle bütünleşerek kısmen tatmin edilebilmektedir </w:t>
      </w:r>
      <w:r w:rsidRPr="001B297B">
        <w:rPr>
          <w:rFonts w:ascii="Times New Roman" w:hAnsi="Times New Roman" w:cs="Times New Roman"/>
          <w:sz w:val="24"/>
          <w:szCs w:val="24"/>
        </w:rPr>
        <w:t>(</w:t>
      </w:r>
      <w:proofErr w:type="spellStart"/>
      <w:r w:rsidRPr="001B297B">
        <w:rPr>
          <w:rFonts w:ascii="Times New Roman" w:hAnsi="Times New Roman" w:cs="Times New Roman"/>
          <w:sz w:val="24"/>
          <w:szCs w:val="24"/>
        </w:rPr>
        <w:t>Hirsch</w:t>
      </w:r>
      <w:proofErr w:type="spellEnd"/>
      <w:r w:rsidRPr="001B297B">
        <w:rPr>
          <w:rFonts w:ascii="Times New Roman" w:hAnsi="Times New Roman" w:cs="Times New Roman"/>
          <w:sz w:val="24"/>
          <w:szCs w:val="24"/>
        </w:rPr>
        <w:t>, 1992).</w:t>
      </w:r>
      <w:r>
        <w:rPr>
          <w:rFonts w:ascii="Times New Roman" w:hAnsi="Times New Roman" w:cs="Times New Roman"/>
          <w:sz w:val="24"/>
          <w:szCs w:val="24"/>
        </w:rPr>
        <w:t xml:space="preserve"> </w:t>
      </w:r>
      <w:r w:rsidRPr="001B297B">
        <w:rPr>
          <w:rFonts w:ascii="Times New Roman" w:hAnsi="Times New Roman" w:cs="Times New Roman"/>
          <w:sz w:val="24"/>
          <w:szCs w:val="24"/>
        </w:rPr>
        <w:t>Bireylerin nostaljiyi hissettiklerinde nasıl tepki vereceğini anlamak, tüketici davranışlarını açıklamaya yardımcı ola</w:t>
      </w:r>
      <w:r w:rsidR="00EB2E27">
        <w:rPr>
          <w:rFonts w:ascii="Times New Roman" w:hAnsi="Times New Roman" w:cs="Times New Roman"/>
          <w:sz w:val="24"/>
          <w:szCs w:val="24"/>
        </w:rPr>
        <w:t>bilecektir</w:t>
      </w:r>
      <w:r w:rsidRPr="001B297B">
        <w:rPr>
          <w:rFonts w:ascii="Times New Roman" w:hAnsi="Times New Roman" w:cs="Times New Roman"/>
          <w:sz w:val="24"/>
          <w:szCs w:val="24"/>
        </w:rPr>
        <w:t>. Bir ürünün tüketimi, pozitif duygusal deneyim ile karakterize edildiğinde, tüketici</w:t>
      </w:r>
      <w:r w:rsidR="00EB2E27">
        <w:rPr>
          <w:rFonts w:ascii="Times New Roman" w:hAnsi="Times New Roman" w:cs="Times New Roman"/>
          <w:sz w:val="24"/>
          <w:szCs w:val="24"/>
        </w:rPr>
        <w:t>,</w:t>
      </w:r>
      <w:r w:rsidRPr="001B297B">
        <w:rPr>
          <w:rFonts w:ascii="Times New Roman" w:hAnsi="Times New Roman" w:cs="Times New Roman"/>
          <w:sz w:val="24"/>
          <w:szCs w:val="24"/>
        </w:rPr>
        <w:t xml:space="preserve"> ürün deneyimi esnasında var olan tatları kalıcı tercihler haline getirme eğiliminde </w:t>
      </w:r>
      <w:r w:rsidR="00EB2E27" w:rsidRPr="00EB2E27">
        <w:rPr>
          <w:rFonts w:ascii="Times New Roman" w:hAnsi="Times New Roman" w:cs="Times New Roman"/>
          <w:sz w:val="24"/>
          <w:szCs w:val="24"/>
        </w:rPr>
        <w:t>bulunabilecektir.</w:t>
      </w:r>
      <w:r w:rsidRPr="001B297B">
        <w:rPr>
          <w:rFonts w:ascii="Times New Roman" w:hAnsi="Times New Roman" w:cs="Times New Roman"/>
          <w:sz w:val="24"/>
          <w:szCs w:val="24"/>
        </w:rPr>
        <w:t xml:space="preserve"> Ayrıca, bir işletmenin nostaljik duyguyu tetikleme yeteneği, ilk kez gelen müşterinin restoran seçmesi için güçlü bir sebep ol</w:t>
      </w:r>
      <w:r w:rsidR="00EB2E27">
        <w:rPr>
          <w:rFonts w:ascii="Times New Roman" w:hAnsi="Times New Roman" w:cs="Times New Roman"/>
          <w:sz w:val="24"/>
          <w:szCs w:val="24"/>
        </w:rPr>
        <w:t>abil</w:t>
      </w:r>
      <w:r w:rsidRPr="001B297B">
        <w:rPr>
          <w:rFonts w:ascii="Times New Roman" w:hAnsi="Times New Roman" w:cs="Times New Roman"/>
          <w:sz w:val="24"/>
          <w:szCs w:val="24"/>
        </w:rPr>
        <w:t>m</w:t>
      </w:r>
      <w:r w:rsidR="00EB2E27">
        <w:rPr>
          <w:rFonts w:ascii="Times New Roman" w:hAnsi="Times New Roman" w:cs="Times New Roman"/>
          <w:sz w:val="24"/>
          <w:szCs w:val="24"/>
        </w:rPr>
        <w:t>e</w:t>
      </w:r>
      <w:r w:rsidRPr="001B297B">
        <w:rPr>
          <w:rFonts w:ascii="Times New Roman" w:hAnsi="Times New Roman" w:cs="Times New Roman"/>
          <w:sz w:val="24"/>
          <w:szCs w:val="24"/>
        </w:rPr>
        <w:t>kt</w:t>
      </w:r>
      <w:r w:rsidR="00EB2E27">
        <w:rPr>
          <w:rFonts w:ascii="Times New Roman" w:hAnsi="Times New Roman" w:cs="Times New Roman"/>
          <w:sz w:val="24"/>
          <w:szCs w:val="24"/>
        </w:rPr>
        <w:t>edir</w:t>
      </w:r>
      <w:r w:rsidRPr="001B297B">
        <w:rPr>
          <w:rFonts w:ascii="Times New Roman" w:hAnsi="Times New Roman" w:cs="Times New Roman"/>
          <w:sz w:val="24"/>
          <w:szCs w:val="24"/>
        </w:rPr>
        <w:t xml:space="preserve"> (Schindler ve </w:t>
      </w:r>
      <w:proofErr w:type="spellStart"/>
      <w:r w:rsidRPr="001B297B">
        <w:rPr>
          <w:rFonts w:ascii="Times New Roman" w:hAnsi="Times New Roman" w:cs="Times New Roman"/>
          <w:sz w:val="24"/>
          <w:szCs w:val="24"/>
        </w:rPr>
        <w:t>Holbrook</w:t>
      </w:r>
      <w:proofErr w:type="spellEnd"/>
      <w:r w:rsidRPr="001B297B">
        <w:rPr>
          <w:rFonts w:ascii="Times New Roman" w:hAnsi="Times New Roman" w:cs="Times New Roman"/>
          <w:sz w:val="24"/>
          <w:szCs w:val="24"/>
        </w:rPr>
        <w:t>, 2003; Chen</w:t>
      </w:r>
      <w:r w:rsidR="00E46412">
        <w:rPr>
          <w:rFonts w:ascii="Times New Roman" w:hAnsi="Times New Roman" w:cs="Times New Roman"/>
          <w:sz w:val="24"/>
          <w:szCs w:val="24"/>
        </w:rPr>
        <w:t xml:space="preserve">, </w:t>
      </w:r>
      <w:proofErr w:type="spellStart"/>
      <w:r w:rsidR="00E46412">
        <w:rPr>
          <w:rFonts w:ascii="Times New Roman" w:hAnsi="Times New Roman" w:cs="Times New Roman"/>
          <w:sz w:val="24"/>
          <w:szCs w:val="24"/>
        </w:rPr>
        <w:t>Yeh</w:t>
      </w:r>
      <w:proofErr w:type="spellEnd"/>
      <w:r w:rsidR="00E46412">
        <w:rPr>
          <w:rFonts w:ascii="Times New Roman" w:hAnsi="Times New Roman" w:cs="Times New Roman"/>
          <w:sz w:val="24"/>
          <w:szCs w:val="24"/>
        </w:rPr>
        <w:t xml:space="preserve"> ve </w:t>
      </w:r>
      <w:proofErr w:type="spellStart"/>
      <w:r w:rsidR="00E46412">
        <w:rPr>
          <w:rFonts w:ascii="Times New Roman" w:hAnsi="Times New Roman" w:cs="Times New Roman"/>
          <w:sz w:val="24"/>
          <w:szCs w:val="24"/>
        </w:rPr>
        <w:t>Huan</w:t>
      </w:r>
      <w:proofErr w:type="spellEnd"/>
      <w:r w:rsidRPr="001B297B">
        <w:rPr>
          <w:rFonts w:ascii="Times New Roman" w:hAnsi="Times New Roman" w:cs="Times New Roman"/>
          <w:sz w:val="24"/>
          <w:szCs w:val="24"/>
        </w:rPr>
        <w:t xml:space="preserve"> 2014).</w:t>
      </w:r>
      <w:r w:rsidRPr="001B297B">
        <w:t xml:space="preserve"> </w:t>
      </w:r>
      <w:r w:rsidRPr="001B297B">
        <w:rPr>
          <w:rFonts w:ascii="Times New Roman" w:hAnsi="Times New Roman" w:cs="Times New Roman"/>
          <w:sz w:val="24"/>
          <w:szCs w:val="24"/>
        </w:rPr>
        <w:t>Bir yiyecek içecek işletmesinde nostaljik tatların varlığı, tüketiciye farklı bir deneyim yaşatarak kişinin işletmeye bağlı kalmasında önemli bir etken haline gelebilmektedir.</w:t>
      </w:r>
      <w:r w:rsidRPr="001B297B">
        <w:t xml:space="preserve"> </w:t>
      </w:r>
      <w:r>
        <w:rPr>
          <w:rFonts w:ascii="Times New Roman" w:hAnsi="Times New Roman" w:cs="Times New Roman"/>
          <w:sz w:val="24"/>
          <w:szCs w:val="24"/>
        </w:rPr>
        <w:t>Y</w:t>
      </w:r>
      <w:r w:rsidRPr="001B297B">
        <w:rPr>
          <w:rFonts w:ascii="Times New Roman" w:hAnsi="Times New Roman" w:cs="Times New Roman"/>
          <w:sz w:val="24"/>
          <w:szCs w:val="24"/>
        </w:rPr>
        <w:t>iyecek içecek işletmelerinde bireylerin nostaljik olarak algılayabileceği yiyeceklerin sunulması, tüketicilerin çeşitli duygulara bürünmesine yol açmaktadır. Yiyecek içecek işletmelerinde ürün ve hizmet deneyimi esnasında oluşan duygular, tüketicilerin ihtiyaçlarını tatmin ederek, güven, sadakat ve memnuniyet sağlamaktadır (Lee,</w:t>
      </w:r>
      <w:r w:rsidR="00E46412">
        <w:rPr>
          <w:rFonts w:ascii="Times New Roman" w:hAnsi="Times New Roman" w:cs="Times New Roman"/>
          <w:sz w:val="24"/>
          <w:szCs w:val="24"/>
        </w:rPr>
        <w:t xml:space="preserve"> Lee ve</w:t>
      </w:r>
      <w:r w:rsidRPr="001B297B">
        <w:rPr>
          <w:rFonts w:ascii="Times New Roman" w:hAnsi="Times New Roman" w:cs="Times New Roman"/>
          <w:sz w:val="24"/>
          <w:szCs w:val="24"/>
        </w:rPr>
        <w:t xml:space="preserve"> </w:t>
      </w:r>
      <w:proofErr w:type="spellStart"/>
      <w:r w:rsidR="00E46412">
        <w:rPr>
          <w:rFonts w:ascii="Times New Roman" w:hAnsi="Times New Roman" w:cs="Times New Roman"/>
          <w:sz w:val="24"/>
          <w:szCs w:val="24"/>
        </w:rPr>
        <w:t>Choi</w:t>
      </w:r>
      <w:proofErr w:type="spellEnd"/>
      <w:r w:rsidR="00E46412">
        <w:rPr>
          <w:rFonts w:ascii="Times New Roman" w:hAnsi="Times New Roman" w:cs="Times New Roman"/>
          <w:sz w:val="24"/>
          <w:szCs w:val="24"/>
        </w:rPr>
        <w:t xml:space="preserve">, </w:t>
      </w:r>
      <w:r w:rsidRPr="001B297B">
        <w:rPr>
          <w:rFonts w:ascii="Times New Roman" w:hAnsi="Times New Roman" w:cs="Times New Roman"/>
          <w:sz w:val="24"/>
          <w:szCs w:val="24"/>
        </w:rPr>
        <w:t>2010).</w:t>
      </w:r>
      <w:r w:rsidR="008267FC">
        <w:rPr>
          <w:rFonts w:ascii="Times New Roman" w:hAnsi="Times New Roman" w:cs="Times New Roman"/>
          <w:sz w:val="24"/>
          <w:szCs w:val="24"/>
        </w:rPr>
        <w:t xml:space="preserve"> </w:t>
      </w:r>
      <w:r w:rsidR="0057124B">
        <w:rPr>
          <w:rFonts w:ascii="Times New Roman" w:hAnsi="Times New Roman" w:cs="Times New Roman"/>
          <w:sz w:val="24"/>
          <w:szCs w:val="24"/>
        </w:rPr>
        <w:t xml:space="preserve">Nostaljik yiyecekleri tükettiğinde işletmeden memnun ayrılan müşteriler, işletme açısından devamlı müşteri potansiyeli taşımaktadır. </w:t>
      </w:r>
      <w:r w:rsidR="008267FC">
        <w:rPr>
          <w:rFonts w:ascii="Times New Roman" w:hAnsi="Times New Roman" w:cs="Times New Roman"/>
          <w:sz w:val="24"/>
          <w:szCs w:val="24"/>
        </w:rPr>
        <w:t xml:space="preserve">Dolayısıyla, bir yiyecek içecek işletmesinde nostaljik yiyeceklerin servis edilmesinin tüketiciler açısından </w:t>
      </w:r>
      <w:r w:rsidR="00A617F7">
        <w:rPr>
          <w:rFonts w:ascii="Times New Roman" w:hAnsi="Times New Roman" w:cs="Times New Roman"/>
          <w:sz w:val="24"/>
          <w:szCs w:val="24"/>
        </w:rPr>
        <w:t>değerinin bilinmesi önemlidir.</w:t>
      </w:r>
      <w:r w:rsidR="0057124B">
        <w:rPr>
          <w:rFonts w:ascii="Times New Roman" w:hAnsi="Times New Roman" w:cs="Times New Roman"/>
          <w:sz w:val="24"/>
          <w:szCs w:val="24"/>
        </w:rPr>
        <w:t xml:space="preserve"> </w:t>
      </w:r>
      <w:r w:rsidR="00D23CF7">
        <w:rPr>
          <w:rFonts w:ascii="Times New Roman" w:hAnsi="Times New Roman" w:cs="Times New Roman"/>
          <w:sz w:val="24"/>
          <w:szCs w:val="24"/>
        </w:rPr>
        <w:t>B</w:t>
      </w:r>
      <w:r w:rsidR="00A617F7">
        <w:rPr>
          <w:rFonts w:ascii="Times New Roman" w:hAnsi="Times New Roman" w:cs="Times New Roman"/>
          <w:sz w:val="24"/>
          <w:szCs w:val="24"/>
        </w:rPr>
        <w:t xml:space="preserve">u </w:t>
      </w:r>
      <w:r w:rsidR="008267FC">
        <w:rPr>
          <w:rFonts w:ascii="Times New Roman" w:hAnsi="Times New Roman" w:cs="Times New Roman"/>
          <w:sz w:val="24"/>
          <w:szCs w:val="24"/>
        </w:rPr>
        <w:t xml:space="preserve">çalışmanın amacı, </w:t>
      </w:r>
      <w:r w:rsidR="00AC0D7F">
        <w:rPr>
          <w:rFonts w:ascii="Times New Roman" w:hAnsi="Times New Roman" w:cs="Times New Roman"/>
          <w:sz w:val="24"/>
          <w:szCs w:val="24"/>
        </w:rPr>
        <w:t>nostaljik yiyeceklerin restoran tüketicileri açısından öneminin belirlenmes</w:t>
      </w:r>
      <w:r w:rsidR="00A617F7">
        <w:rPr>
          <w:rFonts w:ascii="Times New Roman" w:hAnsi="Times New Roman" w:cs="Times New Roman"/>
          <w:sz w:val="24"/>
          <w:szCs w:val="24"/>
        </w:rPr>
        <w:t>i ve bu önemin müşterilerin demografik özelliklerine göre farklılaşıp farklılaşmadığının tespit edilmesidir</w:t>
      </w:r>
      <w:r w:rsidR="00D23CF7">
        <w:rPr>
          <w:rFonts w:ascii="Times New Roman" w:hAnsi="Times New Roman" w:cs="Times New Roman"/>
          <w:sz w:val="24"/>
          <w:szCs w:val="24"/>
        </w:rPr>
        <w:t xml:space="preserve">. </w:t>
      </w:r>
      <w:r w:rsidR="00AC0D7F">
        <w:rPr>
          <w:rFonts w:ascii="Times New Roman" w:hAnsi="Times New Roman" w:cs="Times New Roman"/>
          <w:sz w:val="24"/>
          <w:szCs w:val="24"/>
        </w:rPr>
        <w:t xml:space="preserve">Müşterilerin algılarını ve davranışlarını bilen işletmecilerin bu durumu hizmet planlamasına dahil etmelerinin işletmeye fayda sağlayacağı düşünülmektedir. </w:t>
      </w:r>
    </w:p>
    <w:p w14:paraId="0F5AFC24" w14:textId="637031D1" w:rsidR="00A8374E" w:rsidRDefault="000145B6" w:rsidP="00AF3533">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A8374E" w:rsidRPr="00983F51">
        <w:rPr>
          <w:rFonts w:ascii="Times New Roman" w:hAnsi="Times New Roman" w:cs="Times New Roman"/>
          <w:b/>
          <w:sz w:val="24"/>
          <w:szCs w:val="24"/>
        </w:rPr>
        <w:t>KAVRAMSAL ÇERÇEVE</w:t>
      </w:r>
    </w:p>
    <w:p w14:paraId="389E66DB" w14:textId="6783B48F" w:rsidR="003F3B43" w:rsidRDefault="000145B6" w:rsidP="000002E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2706A5" w:rsidRPr="002706A5">
        <w:rPr>
          <w:rFonts w:ascii="Times New Roman" w:hAnsi="Times New Roman" w:cs="Times New Roman"/>
          <w:b/>
          <w:sz w:val="24"/>
          <w:szCs w:val="24"/>
        </w:rPr>
        <w:t>1.</w:t>
      </w:r>
      <w:r w:rsidR="002706A5">
        <w:rPr>
          <w:rFonts w:ascii="Times New Roman" w:hAnsi="Times New Roman" w:cs="Times New Roman"/>
          <w:b/>
          <w:sz w:val="24"/>
          <w:szCs w:val="24"/>
        </w:rPr>
        <w:t xml:space="preserve"> </w:t>
      </w:r>
      <w:r w:rsidR="002706A5" w:rsidRPr="002706A5">
        <w:rPr>
          <w:rFonts w:ascii="Times New Roman" w:hAnsi="Times New Roman" w:cs="Times New Roman"/>
          <w:b/>
          <w:sz w:val="24"/>
          <w:szCs w:val="24"/>
        </w:rPr>
        <w:t>Nostalji</w:t>
      </w:r>
    </w:p>
    <w:p w14:paraId="416079BE" w14:textId="0EE34DAA" w:rsidR="00D434B2" w:rsidRDefault="00CE03BC" w:rsidP="00D434B2">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Nostalji, </w:t>
      </w:r>
      <w:proofErr w:type="spellStart"/>
      <w:r>
        <w:rPr>
          <w:rFonts w:ascii="Times New Roman" w:hAnsi="Times New Roman" w:cs="Times New Roman"/>
          <w:bCs/>
          <w:sz w:val="24"/>
          <w:szCs w:val="24"/>
        </w:rPr>
        <w:t>nostos</w:t>
      </w:r>
      <w:proofErr w:type="spellEnd"/>
      <w:r>
        <w:rPr>
          <w:rFonts w:ascii="Times New Roman" w:hAnsi="Times New Roman" w:cs="Times New Roman"/>
          <w:bCs/>
          <w:sz w:val="24"/>
          <w:szCs w:val="24"/>
        </w:rPr>
        <w:t xml:space="preserve"> (eve dönüş) ve </w:t>
      </w:r>
      <w:proofErr w:type="spellStart"/>
      <w:r>
        <w:rPr>
          <w:rFonts w:ascii="Times New Roman" w:hAnsi="Times New Roman" w:cs="Times New Roman"/>
          <w:bCs/>
          <w:sz w:val="24"/>
          <w:szCs w:val="24"/>
        </w:rPr>
        <w:t>algos</w:t>
      </w:r>
      <w:proofErr w:type="spellEnd"/>
      <w:r>
        <w:rPr>
          <w:rFonts w:ascii="Times New Roman" w:hAnsi="Times New Roman" w:cs="Times New Roman"/>
          <w:bCs/>
          <w:sz w:val="24"/>
          <w:szCs w:val="24"/>
        </w:rPr>
        <w:t xml:space="preserve"> (acı veya özlem) </w:t>
      </w:r>
      <w:r w:rsidR="00AF3533">
        <w:rPr>
          <w:rFonts w:ascii="Times New Roman" w:hAnsi="Times New Roman" w:cs="Times New Roman"/>
          <w:bCs/>
          <w:sz w:val="24"/>
          <w:szCs w:val="24"/>
        </w:rPr>
        <w:t>terimlerinden</w:t>
      </w:r>
      <w:r>
        <w:rPr>
          <w:rFonts w:ascii="Times New Roman" w:hAnsi="Times New Roman" w:cs="Times New Roman"/>
          <w:bCs/>
          <w:sz w:val="24"/>
          <w:szCs w:val="24"/>
        </w:rPr>
        <w:t xml:space="preserve"> oluşan Yunanca kökenli bir </w:t>
      </w:r>
      <w:r w:rsidR="00E22E42">
        <w:rPr>
          <w:rFonts w:ascii="Times New Roman" w:hAnsi="Times New Roman" w:cs="Times New Roman"/>
          <w:bCs/>
          <w:sz w:val="24"/>
          <w:szCs w:val="24"/>
        </w:rPr>
        <w:t>kavramdır</w:t>
      </w:r>
      <w:r>
        <w:rPr>
          <w:rFonts w:ascii="Times New Roman" w:hAnsi="Times New Roman" w:cs="Times New Roman"/>
          <w:bCs/>
          <w:sz w:val="24"/>
          <w:szCs w:val="24"/>
        </w:rPr>
        <w:t xml:space="preserve"> </w:t>
      </w:r>
      <w:r w:rsidRPr="00C50812">
        <w:rPr>
          <w:rFonts w:ascii="Times New Roman" w:hAnsi="Times New Roman" w:cs="Times New Roman"/>
          <w:sz w:val="24"/>
          <w:szCs w:val="24"/>
        </w:rPr>
        <w:t>(</w:t>
      </w:r>
      <w:proofErr w:type="spellStart"/>
      <w:r w:rsidRPr="00C50812">
        <w:rPr>
          <w:rFonts w:ascii="Times New Roman" w:hAnsi="Times New Roman" w:cs="Times New Roman"/>
          <w:sz w:val="24"/>
          <w:szCs w:val="24"/>
        </w:rPr>
        <w:t>Margalit</w:t>
      </w:r>
      <w:proofErr w:type="spellEnd"/>
      <w:r w:rsidRPr="00C50812">
        <w:rPr>
          <w:rFonts w:ascii="Times New Roman" w:hAnsi="Times New Roman" w:cs="Times New Roman"/>
          <w:sz w:val="24"/>
          <w:szCs w:val="24"/>
        </w:rPr>
        <w:t>, 2011</w:t>
      </w:r>
      <w:r>
        <w:rPr>
          <w:rFonts w:ascii="Times New Roman" w:hAnsi="Times New Roman" w:cs="Times New Roman"/>
          <w:sz w:val="24"/>
          <w:szCs w:val="24"/>
        </w:rPr>
        <w:t xml:space="preserve">). Nostalji kavramı, </w:t>
      </w:r>
      <w:r w:rsidR="00E22E42">
        <w:rPr>
          <w:rFonts w:ascii="Times New Roman" w:hAnsi="Times New Roman" w:cs="Times New Roman"/>
          <w:sz w:val="24"/>
          <w:szCs w:val="24"/>
        </w:rPr>
        <w:t xml:space="preserve">ilk kez 17. yüzyılda İsviçreli </w:t>
      </w:r>
      <w:r w:rsidR="003D1CEE">
        <w:rPr>
          <w:rFonts w:ascii="Times New Roman" w:hAnsi="Times New Roman" w:cs="Times New Roman"/>
          <w:sz w:val="24"/>
          <w:szCs w:val="24"/>
        </w:rPr>
        <w:t>Doktor</w:t>
      </w:r>
      <w:r w:rsidR="00E22E42">
        <w:rPr>
          <w:rFonts w:ascii="Times New Roman" w:hAnsi="Times New Roman" w:cs="Times New Roman"/>
          <w:sz w:val="24"/>
          <w:szCs w:val="24"/>
        </w:rPr>
        <w:t xml:space="preserve"> </w:t>
      </w:r>
      <w:proofErr w:type="spellStart"/>
      <w:r w:rsidR="00E22E42">
        <w:rPr>
          <w:rFonts w:ascii="Times New Roman" w:hAnsi="Times New Roman" w:cs="Times New Roman"/>
          <w:sz w:val="24"/>
          <w:szCs w:val="24"/>
        </w:rPr>
        <w:t>Johaness</w:t>
      </w:r>
      <w:proofErr w:type="spellEnd"/>
      <w:r w:rsidR="00E22E42">
        <w:rPr>
          <w:rFonts w:ascii="Times New Roman" w:hAnsi="Times New Roman" w:cs="Times New Roman"/>
          <w:sz w:val="24"/>
          <w:szCs w:val="24"/>
        </w:rPr>
        <w:t xml:space="preserve"> </w:t>
      </w:r>
      <w:proofErr w:type="spellStart"/>
      <w:r w:rsidR="00E22E42">
        <w:rPr>
          <w:rFonts w:ascii="Times New Roman" w:hAnsi="Times New Roman" w:cs="Times New Roman"/>
          <w:sz w:val="24"/>
          <w:szCs w:val="24"/>
        </w:rPr>
        <w:t>Hofer</w:t>
      </w:r>
      <w:proofErr w:type="spellEnd"/>
      <w:r w:rsidR="00E22E42">
        <w:rPr>
          <w:rFonts w:ascii="Times New Roman" w:hAnsi="Times New Roman" w:cs="Times New Roman"/>
          <w:sz w:val="24"/>
          <w:szCs w:val="24"/>
        </w:rPr>
        <w:t xml:space="preserve"> tarafından ortaya atılmıştır. Vatan özlemi sonucunda ortaya çıkan acıyı aktaran nostalji, bir </w:t>
      </w:r>
      <w:r w:rsidR="00984DC7">
        <w:rPr>
          <w:rFonts w:ascii="Times New Roman" w:hAnsi="Times New Roman" w:cs="Times New Roman"/>
          <w:sz w:val="24"/>
          <w:szCs w:val="24"/>
        </w:rPr>
        <w:t xml:space="preserve">akıl </w:t>
      </w:r>
      <w:r w:rsidR="00E22E42">
        <w:rPr>
          <w:rFonts w:ascii="Times New Roman" w:hAnsi="Times New Roman" w:cs="Times New Roman"/>
          <w:sz w:val="24"/>
          <w:szCs w:val="24"/>
        </w:rPr>
        <w:t>hastalı</w:t>
      </w:r>
      <w:r w:rsidR="00A03B20">
        <w:rPr>
          <w:rFonts w:ascii="Times New Roman" w:hAnsi="Times New Roman" w:cs="Times New Roman"/>
          <w:sz w:val="24"/>
          <w:szCs w:val="24"/>
        </w:rPr>
        <w:t>ğı</w:t>
      </w:r>
      <w:r w:rsidR="00E22E42">
        <w:rPr>
          <w:rFonts w:ascii="Times New Roman" w:hAnsi="Times New Roman" w:cs="Times New Roman"/>
          <w:sz w:val="24"/>
          <w:szCs w:val="24"/>
        </w:rPr>
        <w:t xml:space="preserve"> olarak belirtilse de günümüzde anlamı değişmiş ve geçmişe duyulan özlem olarak ifade edilmiştir </w:t>
      </w:r>
      <w:r w:rsidR="00E22E42" w:rsidRPr="00C50812">
        <w:rPr>
          <w:rFonts w:ascii="Times New Roman" w:hAnsi="Times New Roman" w:cs="Times New Roman"/>
          <w:sz w:val="24"/>
          <w:szCs w:val="24"/>
        </w:rPr>
        <w:t>(</w:t>
      </w:r>
      <w:proofErr w:type="spellStart"/>
      <w:r w:rsidR="00E22E42" w:rsidRPr="00C50812">
        <w:rPr>
          <w:rFonts w:ascii="Times New Roman" w:hAnsi="Times New Roman" w:cs="Times New Roman"/>
          <w:sz w:val="24"/>
          <w:szCs w:val="24"/>
        </w:rPr>
        <w:t>Sedikides</w:t>
      </w:r>
      <w:proofErr w:type="spellEnd"/>
      <w:r w:rsidR="00E22E42">
        <w:rPr>
          <w:rFonts w:ascii="Times New Roman" w:hAnsi="Times New Roman" w:cs="Times New Roman"/>
          <w:sz w:val="24"/>
          <w:szCs w:val="24"/>
        </w:rPr>
        <w:t xml:space="preserve">, </w:t>
      </w:r>
      <w:proofErr w:type="spellStart"/>
      <w:r w:rsidR="00E22E42">
        <w:rPr>
          <w:rFonts w:ascii="Times New Roman" w:hAnsi="Times New Roman" w:cs="Times New Roman"/>
          <w:sz w:val="24"/>
          <w:szCs w:val="24"/>
        </w:rPr>
        <w:t>Wildschut</w:t>
      </w:r>
      <w:proofErr w:type="spellEnd"/>
      <w:r w:rsidR="00E22E42">
        <w:rPr>
          <w:rFonts w:ascii="Times New Roman" w:hAnsi="Times New Roman" w:cs="Times New Roman"/>
          <w:sz w:val="24"/>
          <w:szCs w:val="24"/>
        </w:rPr>
        <w:t xml:space="preserve">, </w:t>
      </w:r>
      <w:proofErr w:type="spellStart"/>
      <w:r w:rsidR="00E22E42">
        <w:rPr>
          <w:rFonts w:ascii="Times New Roman" w:hAnsi="Times New Roman" w:cs="Times New Roman"/>
          <w:sz w:val="24"/>
          <w:szCs w:val="24"/>
        </w:rPr>
        <w:t>Arndt</w:t>
      </w:r>
      <w:proofErr w:type="spellEnd"/>
      <w:r w:rsidR="00E22E42">
        <w:rPr>
          <w:rFonts w:ascii="Times New Roman" w:hAnsi="Times New Roman" w:cs="Times New Roman"/>
          <w:sz w:val="24"/>
          <w:szCs w:val="24"/>
        </w:rPr>
        <w:t xml:space="preserve"> ve </w:t>
      </w:r>
      <w:proofErr w:type="spellStart"/>
      <w:r w:rsidR="00E22E42">
        <w:rPr>
          <w:rFonts w:ascii="Times New Roman" w:hAnsi="Times New Roman" w:cs="Times New Roman"/>
          <w:sz w:val="24"/>
          <w:szCs w:val="24"/>
        </w:rPr>
        <w:t>Routledge</w:t>
      </w:r>
      <w:proofErr w:type="spellEnd"/>
      <w:r w:rsidR="00E22E42" w:rsidRPr="00C50812">
        <w:rPr>
          <w:rFonts w:ascii="Times New Roman" w:hAnsi="Times New Roman" w:cs="Times New Roman"/>
          <w:sz w:val="24"/>
          <w:szCs w:val="24"/>
        </w:rPr>
        <w:t>, 2008</w:t>
      </w:r>
      <w:r w:rsidR="00E22E42">
        <w:rPr>
          <w:rFonts w:ascii="Times New Roman" w:hAnsi="Times New Roman" w:cs="Times New Roman"/>
          <w:sz w:val="24"/>
          <w:szCs w:val="24"/>
        </w:rPr>
        <w:t>).</w:t>
      </w:r>
      <w:r w:rsidR="00C92666">
        <w:rPr>
          <w:rFonts w:ascii="Times New Roman" w:hAnsi="Times New Roman" w:cs="Times New Roman"/>
          <w:sz w:val="24"/>
          <w:szCs w:val="24"/>
        </w:rPr>
        <w:t xml:space="preserve"> Türk Dil Kurumu’na göre ise nostalji</w:t>
      </w:r>
      <w:r w:rsidR="00D23CF7">
        <w:rPr>
          <w:rFonts w:ascii="Times New Roman" w:hAnsi="Times New Roman" w:cs="Times New Roman"/>
          <w:sz w:val="24"/>
          <w:szCs w:val="24"/>
        </w:rPr>
        <w:t>,</w:t>
      </w:r>
      <w:r w:rsidR="00C92666" w:rsidRPr="00C50812">
        <w:rPr>
          <w:rFonts w:ascii="Times New Roman" w:hAnsi="Times New Roman" w:cs="Times New Roman"/>
          <w:sz w:val="24"/>
          <w:szCs w:val="24"/>
        </w:rPr>
        <w:t xml:space="preserve"> “</w:t>
      </w:r>
      <w:r w:rsidR="00C92666" w:rsidRPr="00C50812">
        <w:rPr>
          <w:rFonts w:ascii="Times New Roman" w:hAnsi="Times New Roman" w:cs="Times New Roman"/>
          <w:i/>
          <w:iCs/>
          <w:sz w:val="24"/>
          <w:szCs w:val="24"/>
        </w:rPr>
        <w:t>geçmişte kalan güzelliklere olan özlem duygusu ve bu duygunun baskın bir d</w:t>
      </w:r>
      <w:r w:rsidR="00D23CF7">
        <w:rPr>
          <w:rFonts w:ascii="Times New Roman" w:hAnsi="Times New Roman" w:cs="Times New Roman"/>
          <w:i/>
          <w:iCs/>
          <w:sz w:val="24"/>
          <w:szCs w:val="24"/>
        </w:rPr>
        <w:t>u</w:t>
      </w:r>
      <w:r w:rsidR="00C92666" w:rsidRPr="00C50812">
        <w:rPr>
          <w:rFonts w:ascii="Times New Roman" w:hAnsi="Times New Roman" w:cs="Times New Roman"/>
          <w:i/>
          <w:iCs/>
          <w:sz w:val="24"/>
          <w:szCs w:val="24"/>
        </w:rPr>
        <w:t xml:space="preserve">ruma gelmesi, geçmişseverlik, </w:t>
      </w:r>
      <w:proofErr w:type="spellStart"/>
      <w:r w:rsidR="00C92666" w:rsidRPr="00C50812">
        <w:rPr>
          <w:rFonts w:ascii="Times New Roman" w:hAnsi="Times New Roman" w:cs="Times New Roman"/>
          <w:i/>
          <w:iCs/>
          <w:sz w:val="24"/>
          <w:szCs w:val="24"/>
        </w:rPr>
        <w:t>gündedün</w:t>
      </w:r>
      <w:proofErr w:type="spellEnd"/>
      <w:r w:rsidR="00C92666" w:rsidRPr="00C50812">
        <w:rPr>
          <w:rFonts w:ascii="Times New Roman" w:hAnsi="Times New Roman" w:cs="Times New Roman"/>
          <w:i/>
          <w:iCs/>
          <w:sz w:val="24"/>
          <w:szCs w:val="24"/>
        </w:rPr>
        <w:t xml:space="preserve">” </w:t>
      </w:r>
      <w:r w:rsidR="00C92666" w:rsidRPr="00C50812">
        <w:rPr>
          <w:rFonts w:ascii="Times New Roman" w:hAnsi="Times New Roman" w:cs="Times New Roman"/>
          <w:sz w:val="24"/>
          <w:szCs w:val="24"/>
        </w:rPr>
        <w:t xml:space="preserve">ve </w:t>
      </w:r>
      <w:r w:rsidR="00C92666" w:rsidRPr="00C50812">
        <w:rPr>
          <w:rFonts w:ascii="Times New Roman" w:hAnsi="Times New Roman" w:cs="Times New Roman"/>
          <w:i/>
          <w:iCs/>
          <w:sz w:val="24"/>
          <w:szCs w:val="24"/>
        </w:rPr>
        <w:t xml:space="preserve">“değişime karşı duyulan korku sonucu geçmişe sığınma duygusu, geçmişseverlik, </w:t>
      </w:r>
      <w:proofErr w:type="spellStart"/>
      <w:r w:rsidR="00C92666" w:rsidRPr="00C50812">
        <w:rPr>
          <w:rFonts w:ascii="Times New Roman" w:hAnsi="Times New Roman" w:cs="Times New Roman"/>
          <w:i/>
          <w:iCs/>
          <w:sz w:val="24"/>
          <w:szCs w:val="24"/>
        </w:rPr>
        <w:t>gündedün</w:t>
      </w:r>
      <w:proofErr w:type="spellEnd"/>
      <w:r w:rsidR="00C92666" w:rsidRPr="00C50812">
        <w:rPr>
          <w:rFonts w:ascii="Times New Roman" w:hAnsi="Times New Roman" w:cs="Times New Roman"/>
          <w:i/>
          <w:iCs/>
          <w:sz w:val="24"/>
          <w:szCs w:val="24"/>
        </w:rPr>
        <w:t>”</w:t>
      </w:r>
      <w:r w:rsidR="00C92666">
        <w:rPr>
          <w:rFonts w:ascii="Times New Roman" w:hAnsi="Times New Roman" w:cs="Times New Roman"/>
          <w:i/>
          <w:iCs/>
          <w:sz w:val="24"/>
          <w:szCs w:val="24"/>
        </w:rPr>
        <w:t xml:space="preserve"> </w:t>
      </w:r>
      <w:r w:rsidR="00C92666">
        <w:rPr>
          <w:rFonts w:ascii="Times New Roman" w:hAnsi="Times New Roman" w:cs="Times New Roman"/>
          <w:sz w:val="24"/>
          <w:szCs w:val="24"/>
        </w:rPr>
        <w:t>olarak belirtilmiştir (TDK, 2022). TDK’nin yaptığı tanıma göre, nostalji</w:t>
      </w:r>
      <w:r w:rsidR="00EB2E27">
        <w:rPr>
          <w:rFonts w:ascii="Times New Roman" w:hAnsi="Times New Roman" w:cs="Times New Roman"/>
          <w:sz w:val="24"/>
          <w:szCs w:val="24"/>
        </w:rPr>
        <w:t>nin</w:t>
      </w:r>
      <w:r w:rsidR="00C92666">
        <w:rPr>
          <w:rFonts w:ascii="Times New Roman" w:hAnsi="Times New Roman" w:cs="Times New Roman"/>
          <w:sz w:val="24"/>
          <w:szCs w:val="24"/>
        </w:rPr>
        <w:t xml:space="preserve"> bireylerin konfor alanı</w:t>
      </w:r>
      <w:r w:rsidR="008D666C">
        <w:rPr>
          <w:rFonts w:ascii="Times New Roman" w:hAnsi="Times New Roman" w:cs="Times New Roman"/>
          <w:sz w:val="24"/>
          <w:szCs w:val="24"/>
        </w:rPr>
        <w:t xml:space="preserve"> </w:t>
      </w:r>
      <w:r w:rsidR="00EB2E27">
        <w:rPr>
          <w:rFonts w:ascii="Times New Roman" w:hAnsi="Times New Roman" w:cs="Times New Roman"/>
          <w:sz w:val="24"/>
          <w:szCs w:val="24"/>
        </w:rPr>
        <w:t>olduğu</w:t>
      </w:r>
      <w:r w:rsidR="00C92666">
        <w:rPr>
          <w:rFonts w:ascii="Times New Roman" w:hAnsi="Times New Roman" w:cs="Times New Roman"/>
          <w:sz w:val="24"/>
          <w:szCs w:val="24"/>
        </w:rPr>
        <w:t xml:space="preserve"> </w:t>
      </w:r>
      <w:r w:rsidR="00C92666">
        <w:rPr>
          <w:rFonts w:ascii="Times New Roman" w:hAnsi="Times New Roman" w:cs="Times New Roman"/>
          <w:sz w:val="24"/>
          <w:szCs w:val="24"/>
        </w:rPr>
        <w:lastRenderedPageBreak/>
        <w:t>söylenebilmektedir. Yaşanan değişim ve gelişimlere ayak uyduramayan bireyler, geçmişin bilinirliğini ve rahatlığını düşünerek kendilerini güvende hissetmektedirler. Zamanın ilerlemesinden korkan</w:t>
      </w:r>
      <w:r w:rsidR="00A03B20">
        <w:rPr>
          <w:rFonts w:ascii="Times New Roman" w:hAnsi="Times New Roman" w:cs="Times New Roman"/>
          <w:sz w:val="24"/>
          <w:szCs w:val="24"/>
        </w:rPr>
        <w:t>lar</w:t>
      </w:r>
      <w:r w:rsidR="00C92666">
        <w:rPr>
          <w:rFonts w:ascii="Times New Roman" w:hAnsi="Times New Roman" w:cs="Times New Roman"/>
          <w:sz w:val="24"/>
          <w:szCs w:val="24"/>
        </w:rPr>
        <w:t xml:space="preserve">, bu ilerlemeye </w:t>
      </w:r>
      <w:r w:rsidR="00D434B2">
        <w:rPr>
          <w:rFonts w:ascii="Times New Roman" w:hAnsi="Times New Roman" w:cs="Times New Roman"/>
          <w:sz w:val="24"/>
          <w:szCs w:val="24"/>
        </w:rPr>
        <w:t>tepki olarak nostaljiye sığınmaktadır</w:t>
      </w:r>
      <w:r w:rsidR="000002E6">
        <w:rPr>
          <w:rFonts w:ascii="Times New Roman" w:hAnsi="Times New Roman" w:cs="Times New Roman"/>
          <w:sz w:val="24"/>
          <w:szCs w:val="24"/>
        </w:rPr>
        <w:t>lar</w:t>
      </w:r>
      <w:r w:rsidR="00D434B2">
        <w:rPr>
          <w:rFonts w:ascii="Times New Roman" w:hAnsi="Times New Roman" w:cs="Times New Roman"/>
          <w:sz w:val="24"/>
          <w:szCs w:val="24"/>
        </w:rPr>
        <w:t xml:space="preserve">. </w:t>
      </w:r>
      <w:proofErr w:type="spellStart"/>
      <w:r w:rsidR="00D434B2">
        <w:rPr>
          <w:rFonts w:ascii="Times New Roman" w:hAnsi="Times New Roman" w:cs="Times New Roman"/>
          <w:sz w:val="24"/>
          <w:szCs w:val="24"/>
        </w:rPr>
        <w:t>Bo</w:t>
      </w:r>
      <w:r w:rsidR="00D23CF7">
        <w:rPr>
          <w:rFonts w:ascii="Times New Roman" w:hAnsi="Times New Roman" w:cs="Times New Roman"/>
          <w:sz w:val="24"/>
          <w:szCs w:val="24"/>
        </w:rPr>
        <w:t>ym</w:t>
      </w:r>
      <w:proofErr w:type="spellEnd"/>
      <w:r w:rsidR="00D23CF7">
        <w:rPr>
          <w:rFonts w:ascii="Times New Roman" w:hAnsi="Times New Roman" w:cs="Times New Roman"/>
          <w:sz w:val="24"/>
          <w:szCs w:val="24"/>
        </w:rPr>
        <w:t xml:space="preserve"> (2007)</w:t>
      </w:r>
      <w:r w:rsidR="00D434B2">
        <w:rPr>
          <w:rFonts w:ascii="Times New Roman" w:hAnsi="Times New Roman" w:cs="Times New Roman"/>
          <w:sz w:val="24"/>
          <w:szCs w:val="24"/>
        </w:rPr>
        <w:t xml:space="preserve"> bu durumu, modern zamana karşı bir isyan olarak açıklamakla birlikte, zamanın geri getirilemiyor olmasına bo</w:t>
      </w:r>
      <w:r w:rsidR="00A03B20">
        <w:rPr>
          <w:rFonts w:ascii="Times New Roman" w:hAnsi="Times New Roman" w:cs="Times New Roman"/>
          <w:sz w:val="24"/>
          <w:szCs w:val="24"/>
        </w:rPr>
        <w:t>y</w:t>
      </w:r>
      <w:r w:rsidR="00D434B2">
        <w:rPr>
          <w:rFonts w:ascii="Times New Roman" w:hAnsi="Times New Roman" w:cs="Times New Roman"/>
          <w:sz w:val="24"/>
          <w:szCs w:val="24"/>
        </w:rPr>
        <w:t>un eğmemek olarak</w:t>
      </w:r>
      <w:r w:rsidR="00B96E44">
        <w:rPr>
          <w:rFonts w:ascii="Times New Roman" w:hAnsi="Times New Roman" w:cs="Times New Roman"/>
          <w:sz w:val="24"/>
          <w:szCs w:val="24"/>
        </w:rPr>
        <w:t xml:space="preserve"> ifade etmektedir</w:t>
      </w:r>
      <w:r w:rsidR="00D23CF7">
        <w:rPr>
          <w:rFonts w:ascii="Times New Roman" w:hAnsi="Times New Roman" w:cs="Times New Roman"/>
          <w:sz w:val="24"/>
          <w:szCs w:val="24"/>
        </w:rPr>
        <w:t>.</w:t>
      </w:r>
    </w:p>
    <w:p w14:paraId="10B63862" w14:textId="133EDFFD" w:rsidR="003869F9" w:rsidRDefault="00D434B2" w:rsidP="00EB2E27">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Nostaljinin temeli incelendiğinde, aile köklerine yönelik arayış</w:t>
      </w:r>
      <w:r w:rsidR="00175865">
        <w:rPr>
          <w:rFonts w:ascii="Times New Roman" w:hAnsi="Times New Roman" w:cs="Times New Roman"/>
          <w:sz w:val="24"/>
          <w:szCs w:val="24"/>
        </w:rPr>
        <w:t xml:space="preserve"> ve</w:t>
      </w:r>
      <w:r>
        <w:rPr>
          <w:rFonts w:ascii="Times New Roman" w:hAnsi="Times New Roman" w:cs="Times New Roman"/>
          <w:sz w:val="24"/>
          <w:szCs w:val="24"/>
        </w:rPr>
        <w:t xml:space="preserve"> ulusal</w:t>
      </w:r>
      <w:r w:rsidR="00175865">
        <w:rPr>
          <w:rFonts w:ascii="Times New Roman" w:hAnsi="Times New Roman" w:cs="Times New Roman"/>
          <w:sz w:val="24"/>
          <w:szCs w:val="24"/>
        </w:rPr>
        <w:t xml:space="preserve"> mirası koruma kaygısı bulunmaktadır. Eski müzikler, eski kıyafetler, eski saatler ve eski tarifler geçmişi çağrıştırmada uyaran niteliğindedir (</w:t>
      </w:r>
      <w:proofErr w:type="spellStart"/>
      <w:r w:rsidR="00175865">
        <w:rPr>
          <w:rFonts w:ascii="Times New Roman" w:hAnsi="Times New Roman" w:cs="Times New Roman"/>
          <w:sz w:val="24"/>
          <w:szCs w:val="24"/>
        </w:rPr>
        <w:t>Reisenwitz</w:t>
      </w:r>
      <w:proofErr w:type="spellEnd"/>
      <w:r w:rsidR="00175865">
        <w:rPr>
          <w:rFonts w:ascii="Times New Roman" w:hAnsi="Times New Roman" w:cs="Times New Roman"/>
          <w:sz w:val="24"/>
          <w:szCs w:val="24"/>
        </w:rPr>
        <w:t>, 2001).</w:t>
      </w:r>
      <w:r w:rsidR="002C2776">
        <w:rPr>
          <w:rFonts w:ascii="Times New Roman" w:hAnsi="Times New Roman" w:cs="Times New Roman"/>
          <w:sz w:val="24"/>
          <w:szCs w:val="24"/>
        </w:rPr>
        <w:t xml:space="preserve"> </w:t>
      </w:r>
      <w:r w:rsidR="002C2776" w:rsidRPr="000E3290">
        <w:rPr>
          <w:rFonts w:ascii="Times New Roman" w:hAnsi="Times New Roman" w:cs="Times New Roman"/>
          <w:sz w:val="24"/>
          <w:szCs w:val="24"/>
        </w:rPr>
        <w:t>Nostalji, geçmişin daha iyi olduğunu savunmaktadır. Nostaljinin ortaya çıkabilmesi için gerekli olan, mevcut ihtiyacın eksikliğinin çekilmesidir.</w:t>
      </w:r>
      <w:r w:rsidR="002C2776">
        <w:rPr>
          <w:rFonts w:ascii="Times New Roman" w:hAnsi="Times New Roman" w:cs="Times New Roman"/>
          <w:sz w:val="24"/>
          <w:szCs w:val="24"/>
        </w:rPr>
        <w:t xml:space="preserve"> </w:t>
      </w:r>
      <w:r w:rsidR="00175865">
        <w:rPr>
          <w:rFonts w:ascii="Times New Roman" w:hAnsi="Times New Roman" w:cs="Times New Roman"/>
          <w:sz w:val="24"/>
          <w:szCs w:val="24"/>
        </w:rPr>
        <w:t xml:space="preserve">Şimdiki zamanda hissedilen yoksunluğa bir tepki olarak nostalji doğmaktadır </w:t>
      </w:r>
      <w:r w:rsidR="00175865" w:rsidRPr="00C50812">
        <w:rPr>
          <w:rFonts w:ascii="Times New Roman" w:hAnsi="Times New Roman" w:cs="Times New Roman"/>
          <w:sz w:val="24"/>
          <w:szCs w:val="24"/>
        </w:rPr>
        <w:t>(Howard, 2012</w:t>
      </w:r>
      <w:r w:rsidR="00175865">
        <w:rPr>
          <w:rFonts w:ascii="Times New Roman" w:hAnsi="Times New Roman" w:cs="Times New Roman"/>
          <w:sz w:val="24"/>
          <w:szCs w:val="24"/>
        </w:rPr>
        <w:t>).</w:t>
      </w:r>
      <w:r w:rsidR="0037393C">
        <w:rPr>
          <w:rFonts w:ascii="Times New Roman" w:hAnsi="Times New Roman" w:cs="Times New Roman"/>
          <w:sz w:val="24"/>
          <w:szCs w:val="24"/>
        </w:rPr>
        <w:t xml:space="preserve"> Bireyler, geçmişi bugüne taşıma isteklerinden dolayı nostaljiye ilgi duymakta ve anda yaşadıkları boşlukları gidermek amacıyla nostaljiye tutunmaktadır </w:t>
      </w:r>
      <w:r w:rsidR="0037393C" w:rsidRPr="00C50812">
        <w:rPr>
          <w:rFonts w:ascii="Times New Roman" w:hAnsi="Times New Roman" w:cs="Times New Roman"/>
          <w:sz w:val="24"/>
          <w:szCs w:val="24"/>
        </w:rPr>
        <w:t>(</w:t>
      </w:r>
      <w:bookmarkStart w:id="3" w:name="_Hlk108081077"/>
      <w:r w:rsidR="0037393C" w:rsidRPr="00C50812">
        <w:rPr>
          <w:rFonts w:ascii="Times New Roman" w:hAnsi="Times New Roman" w:cs="Times New Roman"/>
          <w:sz w:val="24"/>
          <w:szCs w:val="24"/>
        </w:rPr>
        <w:t>Diren ve Kandemir, 2021</w:t>
      </w:r>
      <w:bookmarkEnd w:id="3"/>
      <w:r w:rsidR="0037393C">
        <w:rPr>
          <w:rFonts w:ascii="Times New Roman" w:hAnsi="Times New Roman" w:cs="Times New Roman"/>
          <w:sz w:val="24"/>
          <w:szCs w:val="24"/>
        </w:rPr>
        <w:t>).</w:t>
      </w:r>
      <w:r w:rsidR="00EB2E27">
        <w:rPr>
          <w:rFonts w:ascii="Times New Roman" w:hAnsi="Times New Roman" w:cs="Times New Roman"/>
          <w:sz w:val="24"/>
          <w:szCs w:val="24"/>
        </w:rPr>
        <w:t xml:space="preserve"> N</w:t>
      </w:r>
      <w:r w:rsidR="003869F9">
        <w:rPr>
          <w:rFonts w:ascii="Times New Roman" w:hAnsi="Times New Roman" w:cs="Times New Roman"/>
          <w:sz w:val="24"/>
          <w:szCs w:val="24"/>
        </w:rPr>
        <w:t>ostalji</w:t>
      </w:r>
      <w:r w:rsidR="00C56F5F">
        <w:rPr>
          <w:rFonts w:ascii="Times New Roman" w:hAnsi="Times New Roman" w:cs="Times New Roman"/>
          <w:sz w:val="24"/>
          <w:szCs w:val="24"/>
        </w:rPr>
        <w:t xml:space="preserve">ye yönelen </w:t>
      </w:r>
      <w:r w:rsidR="003869F9">
        <w:rPr>
          <w:rFonts w:ascii="Times New Roman" w:hAnsi="Times New Roman" w:cs="Times New Roman"/>
          <w:sz w:val="24"/>
          <w:szCs w:val="24"/>
        </w:rPr>
        <w:t>bireylerde ruh halinde iyileşme, özsaygı, hayatın anlamını algılama gibi psikolojik durumlar yaşanmaktadır. Nostaljinin neden olduğu bu olumlu duygular sayesinde bireyler yaşadığı olumsuz durumları giderebilmektedir. Geçmişi hatırlamak olumlu duygular yaratabilmekte ancak geçmişe dönülemeyecek olması, özlem ve kayıp hissi oluşturabilmektedir. Dolayısıyla acı-tatlı bir zevk olarak nitelendirilen nostalji</w:t>
      </w:r>
      <w:r w:rsidR="00C56F5F">
        <w:rPr>
          <w:rFonts w:ascii="Times New Roman" w:hAnsi="Times New Roman" w:cs="Times New Roman"/>
          <w:sz w:val="24"/>
          <w:szCs w:val="24"/>
        </w:rPr>
        <w:t>,</w:t>
      </w:r>
      <w:r w:rsidR="003869F9">
        <w:rPr>
          <w:rFonts w:ascii="Times New Roman" w:hAnsi="Times New Roman" w:cs="Times New Roman"/>
          <w:sz w:val="24"/>
          <w:szCs w:val="24"/>
        </w:rPr>
        <w:t xml:space="preserve"> </w:t>
      </w:r>
      <w:r w:rsidR="00984DC7">
        <w:rPr>
          <w:rFonts w:ascii="Times New Roman" w:hAnsi="Times New Roman" w:cs="Times New Roman"/>
          <w:sz w:val="24"/>
          <w:szCs w:val="24"/>
        </w:rPr>
        <w:t xml:space="preserve">akıl </w:t>
      </w:r>
      <w:r w:rsidR="003869F9">
        <w:rPr>
          <w:rFonts w:ascii="Times New Roman" w:hAnsi="Times New Roman" w:cs="Times New Roman"/>
          <w:sz w:val="24"/>
          <w:szCs w:val="24"/>
        </w:rPr>
        <w:t>hastalı</w:t>
      </w:r>
      <w:r w:rsidR="00984DC7">
        <w:rPr>
          <w:rFonts w:ascii="Times New Roman" w:hAnsi="Times New Roman" w:cs="Times New Roman"/>
          <w:sz w:val="24"/>
          <w:szCs w:val="24"/>
        </w:rPr>
        <w:t>ğı</w:t>
      </w:r>
      <w:r w:rsidR="003869F9">
        <w:rPr>
          <w:rFonts w:ascii="Times New Roman" w:hAnsi="Times New Roman" w:cs="Times New Roman"/>
          <w:sz w:val="24"/>
          <w:szCs w:val="24"/>
        </w:rPr>
        <w:t xml:space="preserve"> </w:t>
      </w:r>
      <w:r w:rsidR="00984DC7">
        <w:rPr>
          <w:rFonts w:ascii="Times New Roman" w:hAnsi="Times New Roman" w:cs="Times New Roman"/>
          <w:sz w:val="24"/>
          <w:szCs w:val="24"/>
        </w:rPr>
        <w:t xml:space="preserve">görüşünden uzaklaşmaktadır </w:t>
      </w:r>
      <w:r w:rsidR="00984DC7" w:rsidRPr="00C50812">
        <w:rPr>
          <w:rFonts w:ascii="Times New Roman" w:hAnsi="Times New Roman" w:cs="Times New Roman"/>
          <w:sz w:val="24"/>
          <w:szCs w:val="24"/>
        </w:rPr>
        <w:t>(</w:t>
      </w:r>
      <w:bookmarkStart w:id="4" w:name="_Hlk108081099"/>
      <w:proofErr w:type="spellStart"/>
      <w:r w:rsidR="00984DC7" w:rsidRPr="00C50812">
        <w:rPr>
          <w:rFonts w:ascii="Times New Roman" w:hAnsi="Times New Roman" w:cs="Times New Roman"/>
          <w:sz w:val="24"/>
          <w:szCs w:val="24"/>
        </w:rPr>
        <w:t>Routledge</w:t>
      </w:r>
      <w:proofErr w:type="spellEnd"/>
      <w:r w:rsidR="00984DC7" w:rsidRPr="00C50812">
        <w:rPr>
          <w:rFonts w:ascii="Times New Roman" w:hAnsi="Times New Roman" w:cs="Times New Roman"/>
          <w:sz w:val="24"/>
          <w:szCs w:val="24"/>
        </w:rPr>
        <w:t>, 201</w:t>
      </w:r>
      <w:bookmarkEnd w:id="4"/>
      <w:r w:rsidR="006B7AF4">
        <w:rPr>
          <w:rFonts w:ascii="Times New Roman" w:hAnsi="Times New Roman" w:cs="Times New Roman"/>
          <w:sz w:val="24"/>
          <w:szCs w:val="24"/>
        </w:rPr>
        <w:t>5</w:t>
      </w:r>
      <w:r w:rsidR="00984DC7">
        <w:rPr>
          <w:rFonts w:ascii="Times New Roman" w:hAnsi="Times New Roman" w:cs="Times New Roman"/>
          <w:sz w:val="24"/>
          <w:szCs w:val="24"/>
        </w:rPr>
        <w:t>).</w:t>
      </w:r>
    </w:p>
    <w:p w14:paraId="6D1439A9" w14:textId="31F1B788" w:rsidR="00AF3533" w:rsidRPr="00C92666" w:rsidRDefault="0085526E" w:rsidP="00AF3533">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Nostaljinin ortaya çıkabilmesi için bir uyarana ihtiyaç bulunmaktadır. </w:t>
      </w:r>
      <w:r w:rsidR="00A64D4F">
        <w:rPr>
          <w:rFonts w:ascii="Times New Roman" w:hAnsi="Times New Roman" w:cs="Times New Roman"/>
          <w:sz w:val="24"/>
          <w:szCs w:val="24"/>
        </w:rPr>
        <w:t>Geçmişi hatırlama esnasında uyaranın kendisi bulunmadığı için bireyin uyaranı tekrar inşa etmesi gerekmektedir. Bu yapılanmanın sağlanması için de bilgiye ihtiyaç duyulmaktadır. Gerekli olan bu bilgiler ise deneyim olarak nitelendirilebilmektedir</w:t>
      </w:r>
      <w:r w:rsidR="002D2E8F">
        <w:rPr>
          <w:rFonts w:ascii="Times New Roman" w:hAnsi="Times New Roman" w:cs="Times New Roman"/>
          <w:sz w:val="24"/>
          <w:szCs w:val="24"/>
        </w:rPr>
        <w:t xml:space="preserve"> </w:t>
      </w:r>
      <w:r w:rsidR="00EE36CA" w:rsidRPr="00C50812">
        <w:rPr>
          <w:rFonts w:ascii="Times New Roman" w:hAnsi="Times New Roman" w:cs="Times New Roman"/>
          <w:sz w:val="24"/>
          <w:szCs w:val="24"/>
        </w:rPr>
        <w:t>(</w:t>
      </w:r>
      <w:proofErr w:type="spellStart"/>
      <w:r w:rsidR="00EE36CA" w:rsidRPr="00C50812">
        <w:rPr>
          <w:rFonts w:ascii="Times New Roman" w:hAnsi="Times New Roman" w:cs="Times New Roman"/>
          <w:sz w:val="24"/>
          <w:szCs w:val="24"/>
        </w:rPr>
        <w:t>Reisenwitz</w:t>
      </w:r>
      <w:proofErr w:type="spellEnd"/>
      <w:r w:rsidR="00EE36CA" w:rsidRPr="00C50812">
        <w:rPr>
          <w:rFonts w:ascii="Times New Roman" w:hAnsi="Times New Roman" w:cs="Times New Roman"/>
          <w:sz w:val="24"/>
          <w:szCs w:val="24"/>
        </w:rPr>
        <w:t>, 2001</w:t>
      </w:r>
      <w:r w:rsidR="00EE36CA">
        <w:rPr>
          <w:rFonts w:ascii="Times New Roman" w:hAnsi="Times New Roman" w:cs="Times New Roman"/>
          <w:sz w:val="24"/>
          <w:szCs w:val="24"/>
        </w:rPr>
        <w:t xml:space="preserve">). </w:t>
      </w:r>
      <w:r w:rsidR="002D2E8F">
        <w:rPr>
          <w:rFonts w:ascii="Times New Roman" w:hAnsi="Times New Roman" w:cs="Times New Roman"/>
          <w:sz w:val="24"/>
          <w:szCs w:val="24"/>
        </w:rPr>
        <w:t xml:space="preserve">Nostalji, geçmişe duyulan özlem sonucu, geçmiş deneyimlerin yeniden hayal edilmesine olanak sağlamaktadır </w:t>
      </w:r>
      <w:r w:rsidR="002D2E8F" w:rsidRPr="00A5729C">
        <w:rPr>
          <w:rFonts w:ascii="Times New Roman" w:hAnsi="Times New Roman" w:cs="Times New Roman"/>
          <w:sz w:val="24"/>
          <w:szCs w:val="24"/>
        </w:rPr>
        <w:t>(</w:t>
      </w:r>
      <w:proofErr w:type="spellStart"/>
      <w:r w:rsidR="002D2E8F" w:rsidRPr="00A5729C">
        <w:rPr>
          <w:rFonts w:ascii="Times New Roman" w:hAnsi="Times New Roman" w:cs="Times New Roman"/>
          <w:sz w:val="24"/>
          <w:szCs w:val="24"/>
        </w:rPr>
        <w:t>Ardren</w:t>
      </w:r>
      <w:proofErr w:type="spellEnd"/>
      <w:r w:rsidR="002D2E8F" w:rsidRPr="00A5729C">
        <w:rPr>
          <w:rFonts w:ascii="Times New Roman" w:hAnsi="Times New Roman" w:cs="Times New Roman"/>
          <w:sz w:val="24"/>
          <w:szCs w:val="24"/>
        </w:rPr>
        <w:t>, 2018</w:t>
      </w:r>
      <w:r w:rsidR="002D2E8F">
        <w:rPr>
          <w:rFonts w:ascii="Times New Roman" w:hAnsi="Times New Roman" w:cs="Times New Roman"/>
          <w:sz w:val="24"/>
          <w:szCs w:val="24"/>
        </w:rPr>
        <w:t xml:space="preserve">). Yemek deneyimleri ise, bilişsel hatıraların yanı sıra duygusal ve fiziksel hatıraları da çağrıştırmaktadır </w:t>
      </w:r>
      <w:r w:rsidR="002D2E8F" w:rsidRPr="00A5729C">
        <w:rPr>
          <w:rFonts w:ascii="Times New Roman" w:hAnsi="Times New Roman" w:cs="Times New Roman"/>
          <w:sz w:val="24"/>
          <w:szCs w:val="24"/>
        </w:rPr>
        <w:t>(Anderson, 2016</w:t>
      </w:r>
      <w:r w:rsidR="002D2E8F">
        <w:rPr>
          <w:rFonts w:ascii="Times New Roman" w:hAnsi="Times New Roman" w:cs="Times New Roman"/>
          <w:sz w:val="24"/>
          <w:szCs w:val="24"/>
        </w:rPr>
        <w:t xml:space="preserve">). Yiyecekler, geçmişteki insanların, mekanların ve olayların </w:t>
      </w:r>
      <w:r w:rsidR="00AF3533">
        <w:rPr>
          <w:rFonts w:ascii="Times New Roman" w:hAnsi="Times New Roman" w:cs="Times New Roman"/>
          <w:sz w:val="24"/>
          <w:szCs w:val="24"/>
        </w:rPr>
        <w:t xml:space="preserve">geri getirilmesine yardımcı olmaktadır </w:t>
      </w:r>
      <w:r w:rsidR="00AF3533" w:rsidRPr="00A5729C">
        <w:rPr>
          <w:rFonts w:ascii="Times New Roman" w:hAnsi="Times New Roman" w:cs="Times New Roman"/>
          <w:sz w:val="24"/>
          <w:szCs w:val="24"/>
        </w:rPr>
        <w:t>(</w:t>
      </w:r>
      <w:proofErr w:type="spellStart"/>
      <w:r w:rsidR="00AF3533" w:rsidRPr="00A5729C">
        <w:rPr>
          <w:rFonts w:ascii="Times New Roman" w:hAnsi="Times New Roman" w:cs="Times New Roman"/>
          <w:sz w:val="24"/>
          <w:szCs w:val="24"/>
        </w:rPr>
        <w:t>Vignolles</w:t>
      </w:r>
      <w:proofErr w:type="spellEnd"/>
      <w:r w:rsidR="00AF3533" w:rsidRPr="00A5729C">
        <w:rPr>
          <w:rFonts w:ascii="Times New Roman" w:hAnsi="Times New Roman" w:cs="Times New Roman"/>
          <w:sz w:val="24"/>
          <w:szCs w:val="24"/>
        </w:rPr>
        <w:t xml:space="preserve"> ve </w:t>
      </w:r>
      <w:proofErr w:type="spellStart"/>
      <w:r w:rsidR="00AF3533" w:rsidRPr="00A5729C">
        <w:rPr>
          <w:rFonts w:ascii="Times New Roman" w:hAnsi="Times New Roman" w:cs="Times New Roman"/>
          <w:sz w:val="24"/>
          <w:szCs w:val="24"/>
        </w:rPr>
        <w:t>Pichon</w:t>
      </w:r>
      <w:proofErr w:type="spellEnd"/>
      <w:r w:rsidR="00AF3533" w:rsidRPr="00A5729C">
        <w:rPr>
          <w:rFonts w:ascii="Times New Roman" w:hAnsi="Times New Roman" w:cs="Times New Roman"/>
          <w:sz w:val="24"/>
          <w:szCs w:val="24"/>
        </w:rPr>
        <w:t>, 2014</w:t>
      </w:r>
      <w:r w:rsidR="00AF3533">
        <w:rPr>
          <w:rFonts w:ascii="Times New Roman" w:hAnsi="Times New Roman" w:cs="Times New Roman"/>
          <w:sz w:val="24"/>
          <w:szCs w:val="24"/>
        </w:rPr>
        <w:t xml:space="preserve">). Yiyecek deneyimleri duyguları canlandırma yeteneğine sahip olmakla birlikte; tüketilen yiyeceğin tadını, kokusunu, görüntüsünü, yemek yenilen </w:t>
      </w:r>
      <w:proofErr w:type="gramStart"/>
      <w:r w:rsidR="00AF3533">
        <w:rPr>
          <w:rFonts w:ascii="Times New Roman" w:hAnsi="Times New Roman" w:cs="Times New Roman"/>
          <w:sz w:val="24"/>
          <w:szCs w:val="24"/>
        </w:rPr>
        <w:t>mekanı</w:t>
      </w:r>
      <w:proofErr w:type="gramEnd"/>
      <w:r w:rsidR="00AF3533">
        <w:rPr>
          <w:rFonts w:ascii="Times New Roman" w:hAnsi="Times New Roman" w:cs="Times New Roman"/>
          <w:sz w:val="24"/>
          <w:szCs w:val="24"/>
        </w:rPr>
        <w:t>, yemeği yapan kişiyi veya birlikte tüketilen kişileri, yemek esnasında yaşanan sohbetleri veya olayları</w:t>
      </w:r>
      <w:r w:rsidR="005F360B">
        <w:rPr>
          <w:rFonts w:ascii="Times New Roman" w:hAnsi="Times New Roman" w:cs="Times New Roman"/>
          <w:sz w:val="24"/>
          <w:szCs w:val="24"/>
        </w:rPr>
        <w:t xml:space="preserve"> </w:t>
      </w:r>
      <w:r w:rsidR="00AF3533">
        <w:rPr>
          <w:rFonts w:ascii="Times New Roman" w:hAnsi="Times New Roman" w:cs="Times New Roman"/>
          <w:sz w:val="24"/>
          <w:szCs w:val="24"/>
        </w:rPr>
        <w:t>tekrar canlandırabilmektedir.</w:t>
      </w:r>
    </w:p>
    <w:p w14:paraId="3087B15E" w14:textId="5EDB075B" w:rsidR="00A8374E" w:rsidRDefault="000145B6" w:rsidP="000002E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002706A5">
        <w:rPr>
          <w:rFonts w:ascii="Times New Roman" w:hAnsi="Times New Roman" w:cs="Times New Roman"/>
          <w:b/>
          <w:sz w:val="24"/>
          <w:szCs w:val="24"/>
        </w:rPr>
        <w:t xml:space="preserve">2. </w:t>
      </w:r>
      <w:r w:rsidR="00C92666">
        <w:rPr>
          <w:rFonts w:ascii="Times New Roman" w:hAnsi="Times New Roman" w:cs="Times New Roman"/>
          <w:b/>
          <w:sz w:val="24"/>
          <w:szCs w:val="24"/>
        </w:rPr>
        <w:t>Nostaljik Yiyecekler</w:t>
      </w:r>
    </w:p>
    <w:p w14:paraId="318EA297" w14:textId="0FAE783C" w:rsidR="0017224A" w:rsidRDefault="00C92666" w:rsidP="0017224A">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Nostaljik yiyecekler, geçmiş zaman dilimi ve </w:t>
      </w:r>
      <w:r w:rsidR="00276D56">
        <w:rPr>
          <w:rFonts w:ascii="Times New Roman" w:hAnsi="Times New Roman" w:cs="Times New Roman"/>
          <w:bCs/>
          <w:sz w:val="24"/>
          <w:szCs w:val="24"/>
        </w:rPr>
        <w:t xml:space="preserve">geçmiş zamanda bulunulan </w:t>
      </w:r>
      <w:r>
        <w:rPr>
          <w:rFonts w:ascii="Times New Roman" w:hAnsi="Times New Roman" w:cs="Times New Roman"/>
          <w:bCs/>
          <w:sz w:val="24"/>
          <w:szCs w:val="24"/>
        </w:rPr>
        <w:t>yer ile bağlantının kurulduğu yiyeceklerdir. Bu yiyecekler, bireylerin geçmiş dönemlerinde deneyimlediği bazı duyguları tekrar harekete geçirebilmektedir. Bireylerin bazı yiyecekleri tüketmesi ve bu yiyeceklere özlem duyması, kişinin kültürel, ailevi ve öz kimlik duygularını ayakta tutmaya yardımcı olmaktadır.  Nostaljik yiyeceklerin tüketilmesi, kişinin benliğinin sürekliliğini sağlarken; aynı zamanda psikolojik ve duy</w:t>
      </w:r>
      <w:r w:rsidR="00FA399C">
        <w:rPr>
          <w:rFonts w:ascii="Times New Roman" w:hAnsi="Times New Roman" w:cs="Times New Roman"/>
          <w:bCs/>
          <w:sz w:val="24"/>
          <w:szCs w:val="24"/>
        </w:rPr>
        <w:t>g</w:t>
      </w:r>
      <w:r>
        <w:rPr>
          <w:rFonts w:ascii="Times New Roman" w:hAnsi="Times New Roman" w:cs="Times New Roman"/>
          <w:bCs/>
          <w:sz w:val="24"/>
          <w:szCs w:val="24"/>
        </w:rPr>
        <w:t xml:space="preserve">usal olarak zorlu geçen dönemlerde rahatlık sağlamaktadır </w:t>
      </w:r>
      <w:r w:rsidRPr="00C50812">
        <w:rPr>
          <w:rFonts w:ascii="Times New Roman" w:hAnsi="Times New Roman" w:cs="Times New Roman"/>
          <w:sz w:val="24"/>
          <w:szCs w:val="24"/>
        </w:rPr>
        <w:t>(</w:t>
      </w:r>
      <w:proofErr w:type="spellStart"/>
      <w:r w:rsidRPr="00C50812">
        <w:rPr>
          <w:rFonts w:ascii="Times New Roman" w:hAnsi="Times New Roman" w:cs="Times New Roman"/>
          <w:sz w:val="24"/>
          <w:szCs w:val="24"/>
        </w:rPr>
        <w:t>Locher</w:t>
      </w:r>
      <w:proofErr w:type="spellEnd"/>
      <w:r w:rsidRPr="00C50812">
        <w:rPr>
          <w:rFonts w:ascii="Times New Roman" w:hAnsi="Times New Roman" w:cs="Times New Roman"/>
          <w:sz w:val="24"/>
          <w:szCs w:val="24"/>
        </w:rPr>
        <w:t xml:space="preserve">, </w:t>
      </w:r>
      <w:proofErr w:type="spellStart"/>
      <w:r w:rsidRPr="00C50812">
        <w:rPr>
          <w:rFonts w:ascii="Times New Roman" w:hAnsi="Times New Roman" w:cs="Times New Roman"/>
          <w:sz w:val="24"/>
          <w:szCs w:val="24"/>
        </w:rPr>
        <w:t>Yoels</w:t>
      </w:r>
      <w:proofErr w:type="spellEnd"/>
      <w:r w:rsidRPr="00C50812">
        <w:rPr>
          <w:rFonts w:ascii="Times New Roman" w:hAnsi="Times New Roman" w:cs="Times New Roman"/>
          <w:sz w:val="24"/>
          <w:szCs w:val="24"/>
        </w:rPr>
        <w:t xml:space="preserve">, </w:t>
      </w:r>
      <w:proofErr w:type="spellStart"/>
      <w:r w:rsidRPr="00C50812">
        <w:rPr>
          <w:rFonts w:ascii="Times New Roman" w:hAnsi="Times New Roman" w:cs="Times New Roman"/>
          <w:sz w:val="24"/>
          <w:szCs w:val="24"/>
        </w:rPr>
        <w:t>Maurer</w:t>
      </w:r>
      <w:proofErr w:type="spellEnd"/>
      <w:r w:rsidRPr="00C50812">
        <w:rPr>
          <w:rFonts w:ascii="Times New Roman" w:hAnsi="Times New Roman" w:cs="Times New Roman"/>
          <w:sz w:val="24"/>
          <w:szCs w:val="24"/>
        </w:rPr>
        <w:t xml:space="preserve"> ve </w:t>
      </w:r>
      <w:proofErr w:type="spellStart"/>
      <w:r w:rsidRPr="00C50812">
        <w:rPr>
          <w:rFonts w:ascii="Times New Roman" w:hAnsi="Times New Roman" w:cs="Times New Roman"/>
          <w:sz w:val="24"/>
          <w:szCs w:val="24"/>
        </w:rPr>
        <w:t>Ells</w:t>
      </w:r>
      <w:proofErr w:type="spellEnd"/>
      <w:r w:rsidRPr="00C50812">
        <w:rPr>
          <w:rFonts w:ascii="Times New Roman" w:hAnsi="Times New Roman" w:cs="Times New Roman"/>
          <w:sz w:val="24"/>
          <w:szCs w:val="24"/>
        </w:rPr>
        <w:t>, 2006</w:t>
      </w:r>
      <w:r>
        <w:rPr>
          <w:rFonts w:ascii="Times New Roman" w:hAnsi="Times New Roman" w:cs="Times New Roman"/>
          <w:sz w:val="24"/>
          <w:szCs w:val="24"/>
        </w:rPr>
        <w:t xml:space="preserve">). </w:t>
      </w:r>
      <w:proofErr w:type="spellStart"/>
      <w:r w:rsidRPr="000E3290">
        <w:rPr>
          <w:rFonts w:ascii="Times New Roman" w:hAnsi="Times New Roman" w:cs="Times New Roman"/>
          <w:sz w:val="24"/>
          <w:szCs w:val="24"/>
        </w:rPr>
        <w:t>Gastro</w:t>
      </w:r>
      <w:proofErr w:type="spellEnd"/>
      <w:r w:rsidRPr="000E3290">
        <w:rPr>
          <w:rFonts w:ascii="Times New Roman" w:hAnsi="Times New Roman" w:cs="Times New Roman"/>
          <w:sz w:val="24"/>
          <w:szCs w:val="24"/>
        </w:rPr>
        <w:t>-Nostalji</w:t>
      </w:r>
      <w:r w:rsidR="002C2776" w:rsidRPr="000E3290">
        <w:rPr>
          <w:rFonts w:ascii="Times New Roman" w:hAnsi="Times New Roman" w:cs="Times New Roman"/>
          <w:sz w:val="24"/>
          <w:szCs w:val="24"/>
        </w:rPr>
        <w:t xml:space="preserve">ye göre, </w:t>
      </w:r>
      <w:r w:rsidRPr="000E3290">
        <w:rPr>
          <w:rFonts w:ascii="Times New Roman" w:hAnsi="Times New Roman" w:cs="Times New Roman"/>
          <w:sz w:val="24"/>
          <w:szCs w:val="24"/>
        </w:rPr>
        <w:t>çocukluk döneminde tüketilen yiyecekler</w:t>
      </w:r>
      <w:r w:rsidR="00FA399C" w:rsidRPr="000E3290">
        <w:rPr>
          <w:rFonts w:ascii="Times New Roman" w:hAnsi="Times New Roman" w:cs="Times New Roman"/>
          <w:sz w:val="24"/>
          <w:szCs w:val="24"/>
        </w:rPr>
        <w:t>,</w:t>
      </w:r>
      <w:r w:rsidRPr="000E3290">
        <w:rPr>
          <w:rFonts w:ascii="Times New Roman" w:hAnsi="Times New Roman" w:cs="Times New Roman"/>
          <w:sz w:val="24"/>
          <w:szCs w:val="24"/>
        </w:rPr>
        <w:t xml:space="preserve"> bireylerin kimliğinin oluşmasında önemli bir etken</w:t>
      </w:r>
      <w:r w:rsidR="002C2776" w:rsidRPr="000E3290">
        <w:rPr>
          <w:rFonts w:ascii="Times New Roman" w:hAnsi="Times New Roman" w:cs="Times New Roman"/>
          <w:sz w:val="24"/>
          <w:szCs w:val="24"/>
        </w:rPr>
        <w:t>dir</w:t>
      </w:r>
      <w:r w:rsidR="00C771BB">
        <w:rPr>
          <w:rFonts w:ascii="Times New Roman" w:hAnsi="Times New Roman" w:cs="Times New Roman"/>
          <w:sz w:val="24"/>
          <w:szCs w:val="24"/>
        </w:rPr>
        <w:t>.</w:t>
      </w:r>
      <w:r w:rsidR="002C2776">
        <w:rPr>
          <w:rFonts w:ascii="Times New Roman" w:hAnsi="Times New Roman" w:cs="Times New Roman"/>
          <w:sz w:val="24"/>
          <w:szCs w:val="24"/>
        </w:rPr>
        <w:t xml:space="preserve"> </w:t>
      </w:r>
      <w:r>
        <w:rPr>
          <w:rFonts w:ascii="Times New Roman" w:hAnsi="Times New Roman" w:cs="Times New Roman"/>
          <w:sz w:val="24"/>
          <w:szCs w:val="24"/>
        </w:rPr>
        <w:t xml:space="preserve">Bu yiyecekler bireylerin çocukluk anılarında oldukça önemli bir yer tutmaktadır. Nostaljik yiyeceklerin oluşmasında inançlar, gelenekler, görenekler ve maddi durum önemli unsurlardır </w:t>
      </w:r>
      <w:r w:rsidRPr="00C50812">
        <w:rPr>
          <w:rFonts w:ascii="Times New Roman" w:hAnsi="Times New Roman" w:cs="Times New Roman"/>
          <w:sz w:val="24"/>
          <w:szCs w:val="24"/>
        </w:rPr>
        <w:t>(</w:t>
      </w:r>
      <w:proofErr w:type="spellStart"/>
      <w:r w:rsidRPr="00C50812">
        <w:rPr>
          <w:rFonts w:ascii="Times New Roman" w:hAnsi="Times New Roman" w:cs="Times New Roman"/>
          <w:sz w:val="24"/>
          <w:szCs w:val="24"/>
        </w:rPr>
        <w:t>Boyle</w:t>
      </w:r>
      <w:proofErr w:type="spellEnd"/>
      <w:r w:rsidRPr="00C50812">
        <w:rPr>
          <w:rFonts w:ascii="Times New Roman" w:hAnsi="Times New Roman" w:cs="Times New Roman"/>
          <w:sz w:val="24"/>
          <w:szCs w:val="24"/>
        </w:rPr>
        <w:t>, 2014</w:t>
      </w:r>
      <w:r>
        <w:rPr>
          <w:rFonts w:ascii="Times New Roman" w:hAnsi="Times New Roman" w:cs="Times New Roman"/>
          <w:sz w:val="24"/>
          <w:szCs w:val="24"/>
        </w:rPr>
        <w:t xml:space="preserve">). </w:t>
      </w:r>
      <w:r w:rsidR="003C1C46">
        <w:rPr>
          <w:rFonts w:ascii="Times New Roman" w:hAnsi="Times New Roman" w:cs="Times New Roman"/>
          <w:sz w:val="24"/>
          <w:szCs w:val="24"/>
        </w:rPr>
        <w:t xml:space="preserve">Bireylerin yaşamları boyunca tükettiği yiyecekler bu unsurlardan önemli düzeyde etkilenebilmektedir. </w:t>
      </w:r>
      <w:r w:rsidR="0017224A">
        <w:rPr>
          <w:rFonts w:ascii="Times New Roman" w:hAnsi="Times New Roman" w:cs="Times New Roman"/>
          <w:sz w:val="24"/>
          <w:szCs w:val="24"/>
        </w:rPr>
        <w:t>Bireyin çocukluğundaki ev yaşamıyla ilgili nostaljik duygular oluşturması için bir koku bile yeter</w:t>
      </w:r>
      <w:r w:rsidR="00145051">
        <w:rPr>
          <w:rFonts w:ascii="Times New Roman" w:hAnsi="Times New Roman" w:cs="Times New Roman"/>
          <w:sz w:val="24"/>
          <w:szCs w:val="24"/>
        </w:rPr>
        <w:t xml:space="preserve">li olabilmektedir. Bir kurabiyenin pişerken yaydığı koku anne veya büyükanneyi hatırlatabilmekte </w:t>
      </w:r>
      <w:r w:rsidR="00D10CB2">
        <w:rPr>
          <w:rFonts w:ascii="Times New Roman" w:hAnsi="Times New Roman" w:cs="Times New Roman"/>
          <w:sz w:val="24"/>
          <w:szCs w:val="24"/>
        </w:rPr>
        <w:t xml:space="preserve">ve nostaljiyi canlandırabilmektedir </w:t>
      </w:r>
      <w:r w:rsidR="00D10CB2" w:rsidRPr="00C50812">
        <w:rPr>
          <w:rFonts w:ascii="Times New Roman" w:hAnsi="Times New Roman" w:cs="Times New Roman"/>
          <w:sz w:val="24"/>
          <w:szCs w:val="24"/>
        </w:rPr>
        <w:t>(Demir, 2008</w:t>
      </w:r>
      <w:r w:rsidR="00D10CB2">
        <w:rPr>
          <w:rFonts w:ascii="Times New Roman" w:hAnsi="Times New Roman" w:cs="Times New Roman"/>
          <w:sz w:val="24"/>
          <w:szCs w:val="24"/>
        </w:rPr>
        <w:t xml:space="preserve">). Yiyeceklerin tat, koku ve </w:t>
      </w:r>
      <w:r w:rsidR="00FF764B">
        <w:rPr>
          <w:rFonts w:ascii="Times New Roman" w:hAnsi="Times New Roman" w:cs="Times New Roman"/>
          <w:sz w:val="24"/>
          <w:szCs w:val="24"/>
        </w:rPr>
        <w:t>dokunma</w:t>
      </w:r>
      <w:r w:rsidR="00D10CB2">
        <w:rPr>
          <w:rFonts w:ascii="Times New Roman" w:hAnsi="Times New Roman" w:cs="Times New Roman"/>
          <w:sz w:val="24"/>
          <w:szCs w:val="24"/>
        </w:rPr>
        <w:t xml:space="preserve"> gibi duyusal yönleri, psikolojik bir uyarıcı niteliğindedir. </w:t>
      </w:r>
      <w:r w:rsidR="004012BD">
        <w:rPr>
          <w:rFonts w:ascii="Times New Roman" w:hAnsi="Times New Roman" w:cs="Times New Roman"/>
          <w:sz w:val="24"/>
          <w:szCs w:val="24"/>
        </w:rPr>
        <w:t>Böylelikle bireyler tattıkları kurabiyeyi, duyular sayesinde deneyimledikleri şekilde hatırlamaktadır (</w:t>
      </w:r>
      <w:proofErr w:type="spellStart"/>
      <w:r w:rsidR="004012BD" w:rsidRPr="00C50812">
        <w:rPr>
          <w:rFonts w:ascii="Times New Roman" w:hAnsi="Times New Roman" w:cs="Times New Roman"/>
          <w:sz w:val="24"/>
          <w:szCs w:val="24"/>
        </w:rPr>
        <w:t>Hwang</w:t>
      </w:r>
      <w:proofErr w:type="spellEnd"/>
      <w:r w:rsidR="004012BD" w:rsidRPr="00C50812">
        <w:rPr>
          <w:rFonts w:ascii="Times New Roman" w:hAnsi="Times New Roman" w:cs="Times New Roman"/>
          <w:sz w:val="24"/>
          <w:szCs w:val="24"/>
        </w:rPr>
        <w:t xml:space="preserve"> ve </w:t>
      </w:r>
      <w:proofErr w:type="spellStart"/>
      <w:r w:rsidR="004012BD" w:rsidRPr="00C50812">
        <w:rPr>
          <w:rFonts w:ascii="Times New Roman" w:hAnsi="Times New Roman" w:cs="Times New Roman"/>
          <w:sz w:val="24"/>
          <w:szCs w:val="24"/>
        </w:rPr>
        <w:t>Hyun</w:t>
      </w:r>
      <w:proofErr w:type="spellEnd"/>
      <w:r w:rsidR="004012BD" w:rsidRPr="00C50812">
        <w:rPr>
          <w:rFonts w:ascii="Times New Roman" w:hAnsi="Times New Roman" w:cs="Times New Roman"/>
          <w:sz w:val="24"/>
          <w:szCs w:val="24"/>
        </w:rPr>
        <w:t>, 2013</w:t>
      </w:r>
      <w:r w:rsidR="004012BD">
        <w:rPr>
          <w:rFonts w:ascii="Times New Roman" w:hAnsi="Times New Roman" w:cs="Times New Roman"/>
          <w:sz w:val="24"/>
          <w:szCs w:val="24"/>
        </w:rPr>
        <w:t xml:space="preserve">). </w:t>
      </w:r>
    </w:p>
    <w:p w14:paraId="38CF3AC0" w14:textId="77777777" w:rsidR="00BC0767" w:rsidRDefault="001C05CE" w:rsidP="00BC0767">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Yiyecek ve nostalji arasında kurulan bağlantı, </w:t>
      </w:r>
      <w:r w:rsidR="00AD3510">
        <w:rPr>
          <w:rFonts w:ascii="Times New Roman" w:hAnsi="Times New Roman" w:cs="Times New Roman"/>
          <w:sz w:val="24"/>
          <w:szCs w:val="24"/>
        </w:rPr>
        <w:t>acı-tatlı duygusal tepkiler ve çocukluk anılarına geri dönmekle gerçekleş</w:t>
      </w:r>
      <w:r w:rsidR="004976C1">
        <w:rPr>
          <w:rFonts w:ascii="Times New Roman" w:hAnsi="Times New Roman" w:cs="Times New Roman"/>
          <w:sz w:val="24"/>
          <w:szCs w:val="24"/>
        </w:rPr>
        <w:t>mektedir</w:t>
      </w:r>
      <w:r w:rsidR="00AD3510">
        <w:rPr>
          <w:rFonts w:ascii="Times New Roman" w:hAnsi="Times New Roman" w:cs="Times New Roman"/>
          <w:sz w:val="24"/>
          <w:szCs w:val="24"/>
        </w:rPr>
        <w:t xml:space="preserve">. </w:t>
      </w:r>
      <w:r w:rsidR="004976C1">
        <w:rPr>
          <w:rFonts w:ascii="Times New Roman" w:hAnsi="Times New Roman" w:cs="Times New Roman"/>
          <w:sz w:val="24"/>
          <w:szCs w:val="24"/>
        </w:rPr>
        <w:t xml:space="preserve">Nostaljik tüketim, memleket hasreti, çocukluk, özlem, özel günler, ikame ve yeniden keşif nedenleriyle meydana gelmektedir. Yiyecek tüketiminin sosyolojik işlevleri ile nostaljinin sosyolojik işlevleri arasında paralellik bulunmaktadır. Her ikisi de ortak bir kültür </w:t>
      </w:r>
      <w:r w:rsidR="00C617A1">
        <w:rPr>
          <w:rFonts w:ascii="Times New Roman" w:hAnsi="Times New Roman" w:cs="Times New Roman"/>
          <w:sz w:val="24"/>
          <w:szCs w:val="24"/>
        </w:rPr>
        <w:t>içermekte</w:t>
      </w:r>
      <w:r w:rsidR="004976C1">
        <w:rPr>
          <w:rFonts w:ascii="Times New Roman" w:hAnsi="Times New Roman" w:cs="Times New Roman"/>
          <w:sz w:val="24"/>
          <w:szCs w:val="24"/>
        </w:rPr>
        <w:t xml:space="preserve">, öz kimliğin güçlenmesini sağlamakta ve içinde zıt duygular </w:t>
      </w:r>
      <w:r w:rsidR="00C617A1">
        <w:rPr>
          <w:rFonts w:ascii="Times New Roman" w:hAnsi="Times New Roman" w:cs="Times New Roman"/>
          <w:sz w:val="24"/>
          <w:szCs w:val="24"/>
        </w:rPr>
        <w:t>barındırmaktadır</w:t>
      </w:r>
      <w:r w:rsidR="004976C1">
        <w:rPr>
          <w:rFonts w:ascii="Times New Roman" w:hAnsi="Times New Roman" w:cs="Times New Roman"/>
          <w:sz w:val="24"/>
          <w:szCs w:val="24"/>
        </w:rPr>
        <w:t xml:space="preserve"> (</w:t>
      </w:r>
      <w:proofErr w:type="spellStart"/>
      <w:r w:rsidR="004976C1" w:rsidRPr="00C50812">
        <w:rPr>
          <w:rFonts w:ascii="Times New Roman" w:hAnsi="Times New Roman" w:cs="Times New Roman"/>
          <w:sz w:val="24"/>
          <w:szCs w:val="24"/>
        </w:rPr>
        <w:t>Vignolles</w:t>
      </w:r>
      <w:proofErr w:type="spellEnd"/>
      <w:r w:rsidR="004976C1" w:rsidRPr="00C50812">
        <w:rPr>
          <w:rFonts w:ascii="Times New Roman" w:hAnsi="Times New Roman" w:cs="Times New Roman"/>
          <w:sz w:val="24"/>
          <w:szCs w:val="24"/>
        </w:rPr>
        <w:t xml:space="preserve"> ve </w:t>
      </w:r>
      <w:proofErr w:type="spellStart"/>
      <w:r w:rsidR="004976C1" w:rsidRPr="00C50812">
        <w:rPr>
          <w:rFonts w:ascii="Times New Roman" w:hAnsi="Times New Roman" w:cs="Times New Roman"/>
          <w:sz w:val="24"/>
          <w:szCs w:val="24"/>
        </w:rPr>
        <w:t>Pichon</w:t>
      </w:r>
      <w:proofErr w:type="spellEnd"/>
      <w:r w:rsidR="004976C1">
        <w:rPr>
          <w:rFonts w:ascii="Times New Roman" w:hAnsi="Times New Roman" w:cs="Times New Roman"/>
          <w:sz w:val="24"/>
          <w:szCs w:val="24"/>
        </w:rPr>
        <w:t xml:space="preserve">, </w:t>
      </w:r>
      <w:r w:rsidR="004976C1" w:rsidRPr="00C50812">
        <w:rPr>
          <w:rFonts w:ascii="Times New Roman" w:hAnsi="Times New Roman" w:cs="Times New Roman"/>
          <w:sz w:val="24"/>
          <w:szCs w:val="24"/>
        </w:rPr>
        <w:t>2014</w:t>
      </w:r>
      <w:r w:rsidR="004976C1">
        <w:rPr>
          <w:rFonts w:ascii="Times New Roman" w:hAnsi="Times New Roman" w:cs="Times New Roman"/>
          <w:sz w:val="24"/>
          <w:szCs w:val="24"/>
        </w:rPr>
        <w:t>).</w:t>
      </w:r>
      <w:r w:rsidR="00BC0767" w:rsidRPr="00BC0767">
        <w:rPr>
          <w:rFonts w:ascii="Times New Roman" w:hAnsi="Times New Roman" w:cs="Times New Roman"/>
          <w:sz w:val="24"/>
          <w:szCs w:val="24"/>
        </w:rPr>
        <w:t xml:space="preserve"> </w:t>
      </w:r>
      <w:r w:rsidR="00BC0767">
        <w:rPr>
          <w:rFonts w:ascii="Times New Roman" w:hAnsi="Times New Roman" w:cs="Times New Roman"/>
          <w:sz w:val="24"/>
          <w:szCs w:val="24"/>
        </w:rPr>
        <w:t xml:space="preserve">Bu duruma, </w:t>
      </w:r>
      <w:proofErr w:type="spellStart"/>
      <w:r w:rsidR="00BC0767" w:rsidRPr="00BC0767">
        <w:rPr>
          <w:rFonts w:ascii="Times New Roman" w:hAnsi="Times New Roman" w:cs="Times New Roman"/>
          <w:sz w:val="24"/>
          <w:szCs w:val="24"/>
        </w:rPr>
        <w:t>Kirkwood</w:t>
      </w:r>
      <w:proofErr w:type="spellEnd"/>
      <w:r w:rsidR="00BC0767" w:rsidRPr="00BC0767">
        <w:rPr>
          <w:rFonts w:ascii="Times New Roman" w:hAnsi="Times New Roman" w:cs="Times New Roman"/>
          <w:sz w:val="24"/>
          <w:szCs w:val="24"/>
        </w:rPr>
        <w:t xml:space="preserve"> (2019), tarafından Meksika’da yapılan araştırma</w:t>
      </w:r>
      <w:r w:rsidR="00BC0767">
        <w:rPr>
          <w:rFonts w:ascii="Times New Roman" w:hAnsi="Times New Roman" w:cs="Times New Roman"/>
          <w:sz w:val="24"/>
          <w:szCs w:val="24"/>
        </w:rPr>
        <w:t xml:space="preserve"> örnek gösterilebilmektedir.</w:t>
      </w:r>
      <w:r w:rsidR="00BC0767" w:rsidRPr="00BC0767">
        <w:rPr>
          <w:rFonts w:ascii="Times New Roman" w:hAnsi="Times New Roman" w:cs="Times New Roman"/>
          <w:sz w:val="24"/>
          <w:szCs w:val="24"/>
        </w:rPr>
        <w:t xml:space="preserve"> </w:t>
      </w:r>
      <w:r w:rsidR="00BC0767">
        <w:rPr>
          <w:rFonts w:ascii="Times New Roman" w:hAnsi="Times New Roman" w:cs="Times New Roman"/>
          <w:sz w:val="24"/>
          <w:szCs w:val="24"/>
        </w:rPr>
        <w:t>Çalışma içerisinde b</w:t>
      </w:r>
      <w:r w:rsidR="00BC0767" w:rsidRPr="00BC0767">
        <w:rPr>
          <w:rFonts w:ascii="Times New Roman" w:hAnsi="Times New Roman" w:cs="Times New Roman"/>
          <w:sz w:val="24"/>
          <w:szCs w:val="24"/>
        </w:rPr>
        <w:t xml:space="preserve">elirlenen 27 Meksika yemeğinin evi hatırlatıp hatırlatmadığı araştırılmıştır. Katılımcıların %90,5’i bu yemeklerin evi hatırlattığını belirtmiştir. Katılımcılara en sevdikleri yemeğin hatıraları sorulduğunda ise, çocukluklarını, annelerini ve büyükannelerini hatırladıklarını belirtmişlerdir. Bu hatıralar, evin sıcaklığını, aile bağlarını, kokuları, tatları, kutlamaları ve çeşitli duyguları çağrıştırmıştır. </w:t>
      </w:r>
    </w:p>
    <w:p w14:paraId="5CB04281" w14:textId="703C6A67" w:rsidR="00BC0767" w:rsidRDefault="00BC0767" w:rsidP="000744FA">
      <w:pPr>
        <w:spacing w:before="120" w:after="12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Hwang</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Hyun</w:t>
      </w:r>
      <w:proofErr w:type="spellEnd"/>
      <w:r>
        <w:rPr>
          <w:rFonts w:ascii="Times New Roman" w:hAnsi="Times New Roman" w:cs="Times New Roman"/>
          <w:sz w:val="24"/>
          <w:szCs w:val="24"/>
        </w:rPr>
        <w:t xml:space="preserve"> (2013) tarafından yapılan çalışmada, lüks restorana giden tüketiciler üzerinde nostaljinin yarattığı duygusal tepkiler araştırılmıştır. Araştırma sonucunda, yemek nostaljisinin bu tüketiciler üzerinde olumlu tepkileri uyandırmada güçlü bir etken olduğu saptanmıştır. </w:t>
      </w:r>
      <w:bookmarkStart w:id="5" w:name="_Hlk115837325"/>
      <w:proofErr w:type="spellStart"/>
      <w:r w:rsidRPr="00C50812">
        <w:rPr>
          <w:rFonts w:ascii="Times New Roman" w:hAnsi="Times New Roman" w:cs="Times New Roman"/>
          <w:sz w:val="24"/>
          <w:szCs w:val="24"/>
        </w:rPr>
        <w:t>Lasaleta</w:t>
      </w:r>
      <w:proofErr w:type="spellEnd"/>
      <w:r w:rsidRPr="00C50812">
        <w:rPr>
          <w:rFonts w:ascii="Times New Roman" w:hAnsi="Times New Roman" w:cs="Times New Roman"/>
          <w:sz w:val="24"/>
          <w:szCs w:val="24"/>
        </w:rPr>
        <w:t xml:space="preserve">, </w:t>
      </w:r>
      <w:proofErr w:type="spellStart"/>
      <w:r w:rsidRPr="00C50812">
        <w:rPr>
          <w:rFonts w:ascii="Times New Roman" w:hAnsi="Times New Roman" w:cs="Times New Roman"/>
          <w:sz w:val="24"/>
          <w:szCs w:val="24"/>
        </w:rPr>
        <w:t>Werle</w:t>
      </w:r>
      <w:proofErr w:type="spellEnd"/>
      <w:r w:rsidRPr="00C50812">
        <w:rPr>
          <w:rFonts w:ascii="Times New Roman" w:hAnsi="Times New Roman" w:cs="Times New Roman"/>
          <w:sz w:val="24"/>
          <w:szCs w:val="24"/>
        </w:rPr>
        <w:t xml:space="preserve"> ve </w:t>
      </w:r>
      <w:proofErr w:type="spellStart"/>
      <w:r w:rsidRPr="00C50812">
        <w:rPr>
          <w:rFonts w:ascii="Times New Roman" w:hAnsi="Times New Roman" w:cs="Times New Roman"/>
          <w:sz w:val="24"/>
          <w:szCs w:val="24"/>
        </w:rPr>
        <w:t>Yamim</w:t>
      </w:r>
      <w:proofErr w:type="spellEnd"/>
      <w:r w:rsidRPr="00C50812">
        <w:rPr>
          <w:rFonts w:ascii="Times New Roman" w:hAnsi="Times New Roman" w:cs="Times New Roman"/>
          <w:sz w:val="24"/>
          <w:szCs w:val="24"/>
        </w:rPr>
        <w:t xml:space="preserve"> (2021) </w:t>
      </w:r>
      <w:bookmarkEnd w:id="5"/>
      <w:r w:rsidRPr="00C50812">
        <w:rPr>
          <w:rFonts w:ascii="Times New Roman" w:hAnsi="Times New Roman" w:cs="Times New Roman"/>
          <w:sz w:val="24"/>
          <w:szCs w:val="24"/>
        </w:rPr>
        <w:t>tarafından, nostaljik gıdaların beslenme davranışı üzerindeki etkilerinin incelenmesi amacıyla araştırm</w:t>
      </w:r>
      <w:r w:rsidR="000744FA">
        <w:rPr>
          <w:rFonts w:ascii="Times New Roman" w:hAnsi="Times New Roman" w:cs="Times New Roman"/>
          <w:sz w:val="24"/>
          <w:szCs w:val="24"/>
        </w:rPr>
        <w:t>ada</w:t>
      </w:r>
      <w:r w:rsidRPr="00C50812">
        <w:rPr>
          <w:rFonts w:ascii="Times New Roman" w:hAnsi="Times New Roman" w:cs="Times New Roman"/>
          <w:sz w:val="24"/>
          <w:szCs w:val="24"/>
        </w:rPr>
        <w:t xml:space="preserve">, nostaljik gıdalar bireylerin daha sağlıklı </w:t>
      </w:r>
      <w:r w:rsidRPr="001F7FA3">
        <w:rPr>
          <w:rFonts w:ascii="Times New Roman" w:hAnsi="Times New Roman" w:cs="Times New Roman"/>
          <w:sz w:val="24"/>
          <w:szCs w:val="24"/>
        </w:rPr>
        <w:t>beslenmesine etki et</w:t>
      </w:r>
      <w:r w:rsidR="000744FA">
        <w:rPr>
          <w:rFonts w:ascii="Times New Roman" w:hAnsi="Times New Roman" w:cs="Times New Roman"/>
          <w:sz w:val="24"/>
          <w:szCs w:val="24"/>
        </w:rPr>
        <w:t>tiği görülmüştür.</w:t>
      </w:r>
      <w:r w:rsidRPr="00C50812">
        <w:rPr>
          <w:rFonts w:ascii="Times New Roman" w:hAnsi="Times New Roman" w:cs="Times New Roman"/>
          <w:sz w:val="24"/>
          <w:szCs w:val="24"/>
        </w:rPr>
        <w:t xml:space="preserve"> </w:t>
      </w:r>
      <w:r w:rsidRPr="001F7FA3">
        <w:rPr>
          <w:rFonts w:ascii="Times New Roman" w:hAnsi="Times New Roman" w:cs="Times New Roman"/>
          <w:sz w:val="24"/>
          <w:szCs w:val="24"/>
        </w:rPr>
        <w:t>Bireyler</w:t>
      </w:r>
      <w:r w:rsidR="000744FA">
        <w:rPr>
          <w:rFonts w:ascii="Times New Roman" w:hAnsi="Times New Roman" w:cs="Times New Roman"/>
          <w:sz w:val="24"/>
          <w:szCs w:val="24"/>
        </w:rPr>
        <w:t>in</w:t>
      </w:r>
      <w:r w:rsidRPr="001F7FA3">
        <w:rPr>
          <w:rFonts w:ascii="Times New Roman" w:hAnsi="Times New Roman" w:cs="Times New Roman"/>
          <w:sz w:val="24"/>
          <w:szCs w:val="24"/>
        </w:rPr>
        <w:t xml:space="preserve"> nostaljik olayları düşündüklerinde kendilerini sosyal açıdan daha fazla desteklenmiş hisset</w:t>
      </w:r>
      <w:r w:rsidR="000744FA">
        <w:rPr>
          <w:rFonts w:ascii="Times New Roman" w:hAnsi="Times New Roman" w:cs="Times New Roman"/>
          <w:sz w:val="24"/>
          <w:szCs w:val="24"/>
        </w:rPr>
        <w:t xml:space="preserve">tiği ve </w:t>
      </w:r>
      <w:r w:rsidRPr="00C50812">
        <w:rPr>
          <w:rFonts w:ascii="Times New Roman" w:hAnsi="Times New Roman" w:cs="Times New Roman"/>
          <w:sz w:val="24"/>
          <w:szCs w:val="24"/>
        </w:rPr>
        <w:t xml:space="preserve">nostaljiyi hisseden bireylerin nostalji manipülasyonuna maruz kalmayan bireylere göre daha fazla sağlıklı gıda tercih ettiği </w:t>
      </w:r>
      <w:r w:rsidR="000744FA">
        <w:rPr>
          <w:rFonts w:ascii="Times New Roman" w:hAnsi="Times New Roman" w:cs="Times New Roman"/>
          <w:sz w:val="24"/>
          <w:szCs w:val="24"/>
        </w:rPr>
        <w:t>saptanmıştır.</w:t>
      </w:r>
      <w:r w:rsidRPr="00C50812">
        <w:rPr>
          <w:rFonts w:ascii="Times New Roman" w:hAnsi="Times New Roman" w:cs="Times New Roman"/>
          <w:sz w:val="24"/>
          <w:szCs w:val="24"/>
        </w:rPr>
        <w:t xml:space="preserve"> Bununla birlikte, nostaljiyi hissetmenin sağlıklı gıdalar üzerinde satın almayı da etkilediği sonucuna ulaşılmıştır.</w:t>
      </w:r>
    </w:p>
    <w:p w14:paraId="5D90875C" w14:textId="6DE67BEB" w:rsidR="00C617A1" w:rsidRDefault="00C617A1" w:rsidP="00C617A1">
      <w:pPr>
        <w:spacing w:before="120"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Yiyecek ve nostalji arasındaki ilişkiyi araştıran çalışmalara bakıldığında, </w:t>
      </w:r>
      <w:r w:rsidR="00DC0657">
        <w:rPr>
          <w:rFonts w:ascii="Times New Roman" w:hAnsi="Times New Roman" w:cs="Times New Roman"/>
          <w:sz w:val="24"/>
          <w:szCs w:val="24"/>
        </w:rPr>
        <w:t xml:space="preserve">yiyeceklerin nostalji ile güçlü bir bağı olduğu görülmektedir. </w:t>
      </w:r>
      <w:r w:rsidR="00DC0657" w:rsidRPr="001F7FA3">
        <w:rPr>
          <w:rFonts w:ascii="Times New Roman" w:hAnsi="Times New Roman" w:cs="Times New Roman"/>
          <w:sz w:val="24"/>
          <w:szCs w:val="24"/>
        </w:rPr>
        <w:t xml:space="preserve">Yiyecekler de tıpkı nostalji gibi hafıza ve miras ile bağlantılıdır. </w:t>
      </w:r>
      <w:r w:rsidR="00A235AA">
        <w:rPr>
          <w:rFonts w:ascii="Times New Roman" w:hAnsi="Times New Roman" w:cs="Times New Roman"/>
          <w:sz w:val="24"/>
          <w:szCs w:val="24"/>
        </w:rPr>
        <w:t xml:space="preserve">Tüketilen yiyecekler kişilerin maddi durumu, aile yapısı, </w:t>
      </w:r>
      <w:r w:rsidR="005837A2">
        <w:rPr>
          <w:rFonts w:ascii="Times New Roman" w:hAnsi="Times New Roman" w:cs="Times New Roman"/>
          <w:sz w:val="24"/>
          <w:szCs w:val="24"/>
        </w:rPr>
        <w:t>yaşadığı toplumun kültürel ve sosyolojik yapısı, inançları gibi birçok unsurun etkisi</w:t>
      </w:r>
      <w:r w:rsidR="002770C5">
        <w:rPr>
          <w:rFonts w:ascii="Times New Roman" w:hAnsi="Times New Roman" w:cs="Times New Roman"/>
          <w:sz w:val="24"/>
          <w:szCs w:val="24"/>
        </w:rPr>
        <w:t>nde</w:t>
      </w:r>
      <w:r w:rsidR="000744FA">
        <w:rPr>
          <w:rFonts w:ascii="Times New Roman" w:hAnsi="Times New Roman" w:cs="Times New Roman"/>
          <w:sz w:val="24"/>
          <w:szCs w:val="24"/>
        </w:rPr>
        <w:t xml:space="preserve"> kalmasıyla birlikte, </w:t>
      </w:r>
      <w:r w:rsidR="005837A2">
        <w:rPr>
          <w:rFonts w:ascii="Times New Roman" w:hAnsi="Times New Roman" w:cs="Times New Roman"/>
          <w:sz w:val="24"/>
          <w:szCs w:val="24"/>
        </w:rPr>
        <w:t xml:space="preserve">bu yiyecekleri </w:t>
      </w:r>
      <w:r w:rsidR="000744FA">
        <w:rPr>
          <w:rFonts w:ascii="Times New Roman" w:hAnsi="Times New Roman" w:cs="Times New Roman"/>
          <w:sz w:val="24"/>
          <w:szCs w:val="24"/>
        </w:rPr>
        <w:t xml:space="preserve">hayatları boyunca </w:t>
      </w:r>
      <w:r w:rsidR="000E72A0">
        <w:rPr>
          <w:rFonts w:ascii="Times New Roman" w:hAnsi="Times New Roman" w:cs="Times New Roman"/>
          <w:sz w:val="24"/>
          <w:szCs w:val="24"/>
        </w:rPr>
        <w:t xml:space="preserve">her </w:t>
      </w:r>
      <w:r w:rsidR="005837A2">
        <w:rPr>
          <w:rFonts w:ascii="Times New Roman" w:hAnsi="Times New Roman" w:cs="Times New Roman"/>
          <w:sz w:val="24"/>
          <w:szCs w:val="24"/>
        </w:rPr>
        <w:t>tükettiklerinde öz kimliklerini ve kültürlerini korudukları hissine kapıla</w:t>
      </w:r>
      <w:r w:rsidR="000744FA">
        <w:rPr>
          <w:rFonts w:ascii="Times New Roman" w:hAnsi="Times New Roman" w:cs="Times New Roman"/>
          <w:sz w:val="24"/>
          <w:szCs w:val="24"/>
        </w:rPr>
        <w:t xml:space="preserve">bileceklerdir. </w:t>
      </w:r>
      <w:r w:rsidR="002770C5">
        <w:rPr>
          <w:rFonts w:ascii="Times New Roman" w:hAnsi="Times New Roman" w:cs="Times New Roman"/>
          <w:sz w:val="24"/>
          <w:szCs w:val="24"/>
        </w:rPr>
        <w:t>Aynı zamanda b</w:t>
      </w:r>
      <w:r w:rsidR="000E72A0">
        <w:rPr>
          <w:rFonts w:ascii="Times New Roman" w:hAnsi="Times New Roman" w:cs="Times New Roman"/>
          <w:sz w:val="24"/>
          <w:szCs w:val="24"/>
        </w:rPr>
        <w:t>u durum</w:t>
      </w:r>
      <w:r w:rsidR="002770C5">
        <w:rPr>
          <w:rFonts w:ascii="Times New Roman" w:hAnsi="Times New Roman" w:cs="Times New Roman"/>
          <w:sz w:val="24"/>
          <w:szCs w:val="24"/>
        </w:rPr>
        <w:t>,</w:t>
      </w:r>
      <w:r w:rsidR="000E72A0">
        <w:rPr>
          <w:rFonts w:ascii="Times New Roman" w:hAnsi="Times New Roman" w:cs="Times New Roman"/>
          <w:sz w:val="24"/>
          <w:szCs w:val="24"/>
        </w:rPr>
        <w:t xml:space="preserve"> geçmişin bilinir olması nedeniyle bireylerde güven yarata</w:t>
      </w:r>
      <w:r w:rsidR="000744FA">
        <w:rPr>
          <w:rFonts w:ascii="Times New Roman" w:hAnsi="Times New Roman" w:cs="Times New Roman"/>
          <w:sz w:val="24"/>
          <w:szCs w:val="24"/>
        </w:rPr>
        <w:t>bilmekte</w:t>
      </w:r>
      <w:r w:rsidR="000E72A0">
        <w:rPr>
          <w:rFonts w:ascii="Times New Roman" w:hAnsi="Times New Roman" w:cs="Times New Roman"/>
          <w:sz w:val="24"/>
          <w:szCs w:val="24"/>
        </w:rPr>
        <w:t xml:space="preserve"> ve </w:t>
      </w:r>
      <w:r w:rsidR="000744FA">
        <w:rPr>
          <w:rFonts w:ascii="Times New Roman" w:hAnsi="Times New Roman" w:cs="Times New Roman"/>
          <w:sz w:val="24"/>
          <w:szCs w:val="24"/>
        </w:rPr>
        <w:t xml:space="preserve">bireyler </w:t>
      </w:r>
      <w:r w:rsidR="000E72A0">
        <w:rPr>
          <w:rFonts w:ascii="Times New Roman" w:hAnsi="Times New Roman" w:cs="Times New Roman"/>
          <w:sz w:val="24"/>
          <w:szCs w:val="24"/>
        </w:rPr>
        <w:t xml:space="preserve">olumsuz duygu durumlarında bu yiyeceklere </w:t>
      </w:r>
      <w:r w:rsidR="000744FA" w:rsidRPr="000744FA">
        <w:rPr>
          <w:rFonts w:ascii="Times New Roman" w:hAnsi="Times New Roman" w:cs="Times New Roman"/>
          <w:sz w:val="24"/>
          <w:szCs w:val="24"/>
        </w:rPr>
        <w:t>sığınabilmektedirler.</w:t>
      </w:r>
    </w:p>
    <w:p w14:paraId="4B858DD1" w14:textId="448B3C19" w:rsidR="00A8374E" w:rsidRPr="00983F51" w:rsidRDefault="000145B6" w:rsidP="000145B6">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A8374E" w:rsidRPr="00983F51">
        <w:rPr>
          <w:rFonts w:ascii="Times New Roman" w:hAnsi="Times New Roman" w:cs="Times New Roman"/>
          <w:b/>
          <w:sz w:val="24"/>
          <w:szCs w:val="24"/>
        </w:rPr>
        <w:t>ARAŞTIRMANIN YÖNTEMİ</w:t>
      </w:r>
    </w:p>
    <w:p w14:paraId="5D9E7339" w14:textId="11ED54C6" w:rsidR="00A8374E" w:rsidRDefault="000145B6" w:rsidP="000145B6">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3.1.</w:t>
      </w:r>
      <w:r w:rsidR="00A8374E" w:rsidRPr="00983F51">
        <w:rPr>
          <w:rFonts w:ascii="Times New Roman" w:hAnsi="Times New Roman" w:cs="Times New Roman"/>
          <w:b/>
          <w:sz w:val="24"/>
          <w:szCs w:val="24"/>
        </w:rPr>
        <w:t>Araştırmanın Amacı ve Önemi</w:t>
      </w:r>
    </w:p>
    <w:p w14:paraId="22B74BEB" w14:textId="6C187935" w:rsidR="00A8374E" w:rsidRPr="003F3B43" w:rsidRDefault="00370497" w:rsidP="00B173A5">
      <w:pPr>
        <w:spacing w:before="120" w:after="120" w:line="240" w:lineRule="auto"/>
        <w:ind w:firstLine="709"/>
        <w:jc w:val="both"/>
        <w:rPr>
          <w:rFonts w:ascii="Times New Roman" w:hAnsi="Times New Roman" w:cs="Times New Roman"/>
          <w:bCs/>
          <w:sz w:val="24"/>
          <w:szCs w:val="24"/>
        </w:rPr>
      </w:pPr>
      <w:r w:rsidRPr="00370497">
        <w:rPr>
          <w:rFonts w:ascii="Times New Roman" w:hAnsi="Times New Roman" w:cs="Times New Roman"/>
          <w:bCs/>
          <w:sz w:val="24"/>
          <w:szCs w:val="24"/>
        </w:rPr>
        <w:t>Bu çalışmanın amacı, nostaljik yiyeceklerin restoran tüketicileri açısından önemini vurgulamak ve bu yiyeceklere yönelik önemin tüketicilerin bazı demografik değişkenlerine göre fark olup olmadığını incelemektir.</w:t>
      </w:r>
      <w:r>
        <w:rPr>
          <w:rFonts w:ascii="Times New Roman" w:hAnsi="Times New Roman" w:cs="Times New Roman"/>
          <w:bCs/>
          <w:sz w:val="24"/>
          <w:szCs w:val="24"/>
        </w:rPr>
        <w:t xml:space="preserve"> </w:t>
      </w:r>
      <w:r w:rsidR="00E6024A" w:rsidRPr="00E6024A">
        <w:rPr>
          <w:rFonts w:ascii="Times New Roman" w:hAnsi="Times New Roman" w:cs="Times New Roman"/>
          <w:bCs/>
          <w:sz w:val="24"/>
          <w:szCs w:val="24"/>
        </w:rPr>
        <w:t>Yiyecek ve içecek işletmelerinde nostaljinin kullanılmasının, tüketicileri olumlu yönde etkilediği yapılan araştırmalarda görülmüştür (</w:t>
      </w:r>
      <w:proofErr w:type="spellStart"/>
      <w:r w:rsidR="00E6024A" w:rsidRPr="00E6024A">
        <w:rPr>
          <w:rFonts w:ascii="Times New Roman" w:hAnsi="Times New Roman" w:cs="Times New Roman"/>
          <w:bCs/>
          <w:sz w:val="24"/>
          <w:szCs w:val="24"/>
        </w:rPr>
        <w:t>Reisenwitz</w:t>
      </w:r>
      <w:proofErr w:type="spellEnd"/>
      <w:r w:rsidR="00E6024A" w:rsidRPr="00E6024A">
        <w:rPr>
          <w:rFonts w:ascii="Times New Roman" w:hAnsi="Times New Roman" w:cs="Times New Roman"/>
          <w:bCs/>
          <w:sz w:val="24"/>
          <w:szCs w:val="24"/>
        </w:rPr>
        <w:t xml:space="preserve">, 2001; </w:t>
      </w:r>
      <w:proofErr w:type="spellStart"/>
      <w:r w:rsidR="00E6024A" w:rsidRPr="00E6024A">
        <w:rPr>
          <w:rFonts w:ascii="Times New Roman" w:hAnsi="Times New Roman" w:cs="Times New Roman"/>
          <w:bCs/>
          <w:sz w:val="24"/>
          <w:szCs w:val="24"/>
        </w:rPr>
        <w:t>Altuntuğ</w:t>
      </w:r>
      <w:proofErr w:type="spellEnd"/>
      <w:r w:rsidR="00E6024A" w:rsidRPr="00E6024A">
        <w:rPr>
          <w:rFonts w:ascii="Times New Roman" w:hAnsi="Times New Roman" w:cs="Times New Roman"/>
          <w:bCs/>
          <w:sz w:val="24"/>
          <w:szCs w:val="24"/>
        </w:rPr>
        <w:t xml:space="preserve">, 2011). </w:t>
      </w:r>
      <w:r w:rsidR="004D4981">
        <w:rPr>
          <w:rFonts w:ascii="Times New Roman" w:hAnsi="Times New Roman" w:cs="Times New Roman"/>
          <w:bCs/>
          <w:sz w:val="24"/>
          <w:szCs w:val="24"/>
        </w:rPr>
        <w:t>Tüketiciler üzerinde yaratılan bu duygular, işletmenin tercih edilebilir olmasında önemli bir etken olabilmektedir.</w:t>
      </w:r>
      <w:r w:rsidR="00E6024A" w:rsidRPr="00E6024A">
        <w:rPr>
          <w:rFonts w:ascii="Times New Roman" w:hAnsi="Times New Roman" w:cs="Times New Roman"/>
          <w:bCs/>
          <w:sz w:val="24"/>
          <w:szCs w:val="24"/>
        </w:rPr>
        <w:t xml:space="preserve"> Aynı zamanda, nostaljik unsurların kullanılması, tüketicide çeşitli duygular oluşturması nedeniyle tüketicinin satın alma kararlarını etkilemektedir (Çerçi, 2021). </w:t>
      </w:r>
      <w:r w:rsidR="00270B4D">
        <w:rPr>
          <w:rFonts w:ascii="Times New Roman" w:hAnsi="Times New Roman" w:cs="Times New Roman"/>
          <w:sz w:val="24"/>
          <w:szCs w:val="24"/>
        </w:rPr>
        <w:t xml:space="preserve">Gerçekleştirilen literatür taraması sonucunda nostalji ve yiyecek arasındaki bağlantıyı inceleyen birçok çalışma olduğu </w:t>
      </w:r>
      <w:r w:rsidR="00B173A5">
        <w:rPr>
          <w:rFonts w:ascii="Times New Roman" w:hAnsi="Times New Roman" w:cs="Times New Roman"/>
          <w:sz w:val="24"/>
          <w:szCs w:val="24"/>
        </w:rPr>
        <w:t>saptanmıştır</w:t>
      </w:r>
      <w:r w:rsidR="00270B4D">
        <w:rPr>
          <w:rFonts w:ascii="Times New Roman" w:hAnsi="Times New Roman" w:cs="Times New Roman"/>
          <w:sz w:val="24"/>
          <w:szCs w:val="24"/>
        </w:rPr>
        <w:t xml:space="preserve"> (</w:t>
      </w:r>
      <w:proofErr w:type="spellStart"/>
      <w:r w:rsidR="00270B4D">
        <w:rPr>
          <w:rFonts w:ascii="Times New Roman" w:hAnsi="Times New Roman" w:cs="Times New Roman"/>
          <w:sz w:val="24"/>
          <w:szCs w:val="24"/>
        </w:rPr>
        <w:t>Duruz</w:t>
      </w:r>
      <w:proofErr w:type="spellEnd"/>
      <w:r w:rsidR="00270B4D">
        <w:rPr>
          <w:rFonts w:ascii="Times New Roman" w:hAnsi="Times New Roman" w:cs="Times New Roman"/>
          <w:sz w:val="24"/>
          <w:szCs w:val="24"/>
        </w:rPr>
        <w:t xml:space="preserve">, 2008; </w:t>
      </w:r>
      <w:proofErr w:type="spellStart"/>
      <w:r w:rsidR="00270B4D">
        <w:rPr>
          <w:rFonts w:ascii="Times New Roman" w:hAnsi="Times New Roman" w:cs="Times New Roman"/>
          <w:sz w:val="24"/>
          <w:szCs w:val="24"/>
        </w:rPr>
        <w:t>Autio</w:t>
      </w:r>
      <w:proofErr w:type="spellEnd"/>
      <w:r w:rsidR="00270B4D">
        <w:rPr>
          <w:rFonts w:ascii="Times New Roman" w:hAnsi="Times New Roman" w:cs="Times New Roman"/>
          <w:sz w:val="24"/>
          <w:szCs w:val="24"/>
        </w:rPr>
        <w:t xml:space="preserve">, Collins, </w:t>
      </w:r>
      <w:proofErr w:type="spellStart"/>
      <w:r w:rsidR="00270B4D">
        <w:rPr>
          <w:rFonts w:ascii="Times New Roman" w:hAnsi="Times New Roman" w:cs="Times New Roman"/>
          <w:sz w:val="24"/>
          <w:szCs w:val="24"/>
        </w:rPr>
        <w:t>Wahlen</w:t>
      </w:r>
      <w:proofErr w:type="spellEnd"/>
      <w:r w:rsidR="00270B4D">
        <w:rPr>
          <w:rFonts w:ascii="Times New Roman" w:hAnsi="Times New Roman" w:cs="Times New Roman"/>
          <w:sz w:val="24"/>
          <w:szCs w:val="24"/>
        </w:rPr>
        <w:t xml:space="preserve"> ve </w:t>
      </w:r>
      <w:proofErr w:type="spellStart"/>
      <w:r w:rsidR="00270B4D">
        <w:rPr>
          <w:rFonts w:ascii="Times New Roman" w:hAnsi="Times New Roman" w:cs="Times New Roman"/>
          <w:sz w:val="24"/>
          <w:szCs w:val="24"/>
        </w:rPr>
        <w:t>Anttila</w:t>
      </w:r>
      <w:proofErr w:type="spellEnd"/>
      <w:r w:rsidR="00270B4D">
        <w:rPr>
          <w:rFonts w:ascii="Times New Roman" w:hAnsi="Times New Roman" w:cs="Times New Roman"/>
          <w:sz w:val="24"/>
          <w:szCs w:val="24"/>
        </w:rPr>
        <w:t xml:space="preserve">, 2013; </w:t>
      </w:r>
      <w:proofErr w:type="spellStart"/>
      <w:r w:rsidR="00270B4D">
        <w:rPr>
          <w:rFonts w:ascii="Times New Roman" w:hAnsi="Times New Roman" w:cs="Times New Roman"/>
          <w:sz w:val="24"/>
          <w:szCs w:val="24"/>
        </w:rPr>
        <w:t>Vignolles</w:t>
      </w:r>
      <w:proofErr w:type="spellEnd"/>
      <w:r w:rsidR="00270B4D">
        <w:rPr>
          <w:rFonts w:ascii="Times New Roman" w:hAnsi="Times New Roman" w:cs="Times New Roman"/>
          <w:sz w:val="24"/>
          <w:szCs w:val="24"/>
        </w:rPr>
        <w:t xml:space="preserve"> ve </w:t>
      </w:r>
      <w:proofErr w:type="spellStart"/>
      <w:r w:rsidR="00270B4D">
        <w:rPr>
          <w:rFonts w:ascii="Times New Roman" w:hAnsi="Times New Roman" w:cs="Times New Roman"/>
          <w:sz w:val="24"/>
          <w:szCs w:val="24"/>
        </w:rPr>
        <w:t>Pichon</w:t>
      </w:r>
      <w:proofErr w:type="spellEnd"/>
      <w:r w:rsidR="00270B4D">
        <w:rPr>
          <w:rFonts w:ascii="Times New Roman" w:hAnsi="Times New Roman" w:cs="Times New Roman"/>
          <w:sz w:val="24"/>
          <w:szCs w:val="24"/>
        </w:rPr>
        <w:t xml:space="preserve">, 2014; </w:t>
      </w:r>
      <w:proofErr w:type="spellStart"/>
      <w:r w:rsidR="00270B4D">
        <w:rPr>
          <w:rFonts w:ascii="Times New Roman" w:hAnsi="Times New Roman" w:cs="Times New Roman"/>
          <w:sz w:val="24"/>
          <w:szCs w:val="24"/>
        </w:rPr>
        <w:t>Brito</w:t>
      </w:r>
      <w:proofErr w:type="spellEnd"/>
      <w:r w:rsidR="00270B4D">
        <w:rPr>
          <w:rFonts w:ascii="Times New Roman" w:hAnsi="Times New Roman" w:cs="Times New Roman"/>
          <w:sz w:val="24"/>
          <w:szCs w:val="24"/>
        </w:rPr>
        <w:t xml:space="preserve"> ve Vale, 2018; </w:t>
      </w:r>
      <w:proofErr w:type="spellStart"/>
      <w:r w:rsidR="00270B4D">
        <w:rPr>
          <w:rFonts w:ascii="Times New Roman" w:hAnsi="Times New Roman" w:cs="Times New Roman"/>
          <w:sz w:val="24"/>
          <w:szCs w:val="24"/>
        </w:rPr>
        <w:t>Krikwood</w:t>
      </w:r>
      <w:proofErr w:type="spellEnd"/>
      <w:r w:rsidR="00270B4D">
        <w:rPr>
          <w:rFonts w:ascii="Times New Roman" w:hAnsi="Times New Roman" w:cs="Times New Roman"/>
          <w:sz w:val="24"/>
          <w:szCs w:val="24"/>
        </w:rPr>
        <w:t xml:space="preserve">, 2019; </w:t>
      </w:r>
      <w:proofErr w:type="spellStart"/>
      <w:r w:rsidR="00270B4D">
        <w:rPr>
          <w:rFonts w:ascii="Times New Roman" w:hAnsi="Times New Roman" w:cs="Times New Roman"/>
          <w:sz w:val="24"/>
          <w:szCs w:val="24"/>
        </w:rPr>
        <w:t>Laseta</w:t>
      </w:r>
      <w:proofErr w:type="spellEnd"/>
      <w:r w:rsidR="00270B4D">
        <w:rPr>
          <w:rFonts w:ascii="Times New Roman" w:hAnsi="Times New Roman" w:cs="Times New Roman"/>
          <w:sz w:val="24"/>
          <w:szCs w:val="24"/>
        </w:rPr>
        <w:t xml:space="preserve">, </w:t>
      </w:r>
      <w:proofErr w:type="spellStart"/>
      <w:r w:rsidR="00270B4D">
        <w:rPr>
          <w:rFonts w:ascii="Times New Roman" w:hAnsi="Times New Roman" w:cs="Times New Roman"/>
          <w:sz w:val="24"/>
          <w:szCs w:val="24"/>
        </w:rPr>
        <w:t>Werle</w:t>
      </w:r>
      <w:proofErr w:type="spellEnd"/>
      <w:r w:rsidR="00270B4D">
        <w:rPr>
          <w:rFonts w:ascii="Times New Roman" w:hAnsi="Times New Roman" w:cs="Times New Roman"/>
          <w:sz w:val="24"/>
          <w:szCs w:val="24"/>
        </w:rPr>
        <w:t xml:space="preserve"> ve </w:t>
      </w:r>
      <w:proofErr w:type="spellStart"/>
      <w:r w:rsidR="00270B4D">
        <w:rPr>
          <w:rFonts w:ascii="Times New Roman" w:hAnsi="Times New Roman" w:cs="Times New Roman"/>
          <w:sz w:val="24"/>
          <w:szCs w:val="24"/>
        </w:rPr>
        <w:t>Yamim</w:t>
      </w:r>
      <w:proofErr w:type="spellEnd"/>
      <w:r w:rsidR="00270B4D">
        <w:rPr>
          <w:rFonts w:ascii="Times New Roman" w:hAnsi="Times New Roman" w:cs="Times New Roman"/>
          <w:sz w:val="24"/>
          <w:szCs w:val="24"/>
        </w:rPr>
        <w:t>, 2021)</w:t>
      </w:r>
      <w:r w:rsidR="00B173A5">
        <w:rPr>
          <w:rFonts w:ascii="Times New Roman" w:hAnsi="Times New Roman" w:cs="Times New Roman"/>
          <w:sz w:val="24"/>
          <w:szCs w:val="24"/>
        </w:rPr>
        <w:t>. Nostalji ile yiyecekler arasındaki ilişkiyi inceleyen yeterli araştırma olmasına rağmen, nostaljik yiyeceklerin, yiyecek içecek işletmelerinde sunulması ile ilgili oldukça az çalışmaya rastlanılmıştır</w:t>
      </w:r>
      <w:r w:rsidR="00E6024A" w:rsidRPr="00E6024A">
        <w:rPr>
          <w:rFonts w:ascii="Times New Roman" w:hAnsi="Times New Roman" w:cs="Times New Roman"/>
          <w:bCs/>
          <w:sz w:val="24"/>
          <w:szCs w:val="24"/>
        </w:rPr>
        <w:t xml:space="preserve"> (</w:t>
      </w:r>
      <w:bookmarkStart w:id="6" w:name="_Hlk121576752"/>
      <w:proofErr w:type="spellStart"/>
      <w:r w:rsidR="00E6024A" w:rsidRPr="00E6024A">
        <w:rPr>
          <w:rFonts w:ascii="Times New Roman" w:hAnsi="Times New Roman" w:cs="Times New Roman"/>
          <w:bCs/>
          <w:sz w:val="24"/>
          <w:szCs w:val="24"/>
        </w:rPr>
        <w:t>Hwang</w:t>
      </w:r>
      <w:proofErr w:type="spellEnd"/>
      <w:r w:rsidR="00E6024A" w:rsidRPr="00E6024A">
        <w:rPr>
          <w:rFonts w:ascii="Times New Roman" w:hAnsi="Times New Roman" w:cs="Times New Roman"/>
          <w:bCs/>
          <w:sz w:val="24"/>
          <w:szCs w:val="24"/>
        </w:rPr>
        <w:t xml:space="preserve"> ve </w:t>
      </w:r>
      <w:proofErr w:type="spellStart"/>
      <w:r w:rsidR="00E6024A" w:rsidRPr="00E6024A">
        <w:rPr>
          <w:rFonts w:ascii="Times New Roman" w:hAnsi="Times New Roman" w:cs="Times New Roman"/>
          <w:bCs/>
          <w:sz w:val="24"/>
          <w:szCs w:val="24"/>
        </w:rPr>
        <w:t>Hyun</w:t>
      </w:r>
      <w:proofErr w:type="spellEnd"/>
      <w:r w:rsidR="00E6024A" w:rsidRPr="00E6024A">
        <w:rPr>
          <w:rFonts w:ascii="Times New Roman" w:hAnsi="Times New Roman" w:cs="Times New Roman"/>
          <w:bCs/>
          <w:sz w:val="24"/>
          <w:szCs w:val="24"/>
        </w:rPr>
        <w:t xml:space="preserve">, </w:t>
      </w:r>
      <w:r w:rsidR="00E6024A" w:rsidRPr="00E6024A">
        <w:rPr>
          <w:rFonts w:ascii="Times New Roman" w:hAnsi="Times New Roman" w:cs="Times New Roman"/>
          <w:bCs/>
          <w:sz w:val="24"/>
          <w:szCs w:val="24"/>
        </w:rPr>
        <w:lastRenderedPageBreak/>
        <w:t xml:space="preserve">2013; </w:t>
      </w:r>
      <w:proofErr w:type="spellStart"/>
      <w:r w:rsidR="00E6024A" w:rsidRPr="00E6024A">
        <w:rPr>
          <w:rFonts w:ascii="Times New Roman" w:hAnsi="Times New Roman" w:cs="Times New Roman"/>
          <w:bCs/>
          <w:sz w:val="24"/>
          <w:szCs w:val="24"/>
        </w:rPr>
        <w:t>Renko</w:t>
      </w:r>
      <w:proofErr w:type="spellEnd"/>
      <w:r w:rsidR="00E6024A" w:rsidRPr="00E6024A">
        <w:rPr>
          <w:rFonts w:ascii="Times New Roman" w:hAnsi="Times New Roman" w:cs="Times New Roman"/>
          <w:bCs/>
          <w:sz w:val="24"/>
          <w:szCs w:val="24"/>
        </w:rPr>
        <w:t xml:space="preserve"> ve </w:t>
      </w:r>
      <w:proofErr w:type="spellStart"/>
      <w:r w:rsidR="00E6024A" w:rsidRPr="00E6024A">
        <w:rPr>
          <w:rFonts w:ascii="Times New Roman" w:hAnsi="Times New Roman" w:cs="Times New Roman"/>
          <w:bCs/>
          <w:sz w:val="24"/>
          <w:szCs w:val="24"/>
        </w:rPr>
        <w:t>Bucar</w:t>
      </w:r>
      <w:proofErr w:type="spellEnd"/>
      <w:r w:rsidR="00E6024A" w:rsidRPr="00E6024A">
        <w:rPr>
          <w:rFonts w:ascii="Times New Roman" w:hAnsi="Times New Roman" w:cs="Times New Roman"/>
          <w:bCs/>
          <w:sz w:val="24"/>
          <w:szCs w:val="24"/>
        </w:rPr>
        <w:t>, 201</w:t>
      </w:r>
      <w:bookmarkEnd w:id="6"/>
      <w:r w:rsidR="00B173A5">
        <w:rPr>
          <w:rFonts w:ascii="Times New Roman" w:hAnsi="Times New Roman" w:cs="Times New Roman"/>
          <w:bCs/>
          <w:sz w:val="24"/>
          <w:szCs w:val="24"/>
        </w:rPr>
        <w:t>4)</w:t>
      </w:r>
      <w:r w:rsidR="00E6024A" w:rsidRPr="00E6024A">
        <w:rPr>
          <w:rFonts w:ascii="Times New Roman" w:hAnsi="Times New Roman" w:cs="Times New Roman"/>
          <w:bCs/>
          <w:sz w:val="24"/>
          <w:szCs w:val="24"/>
        </w:rPr>
        <w:t>. Nostaljik gıdaların tüketiciler üzerinde yarattığı duygular ve işletmeye yönelik sağladığı algı ve davranışlara bakıldığında, araştırılması</w:t>
      </w:r>
      <w:r w:rsidR="002C2776">
        <w:rPr>
          <w:rFonts w:ascii="Times New Roman" w:hAnsi="Times New Roman" w:cs="Times New Roman"/>
          <w:bCs/>
          <w:sz w:val="24"/>
          <w:szCs w:val="24"/>
        </w:rPr>
        <w:t xml:space="preserve"> gereken</w:t>
      </w:r>
      <w:r w:rsidR="00E6024A" w:rsidRPr="00E6024A">
        <w:rPr>
          <w:rFonts w:ascii="Times New Roman" w:hAnsi="Times New Roman" w:cs="Times New Roman"/>
          <w:bCs/>
          <w:sz w:val="24"/>
          <w:szCs w:val="24"/>
        </w:rPr>
        <w:t xml:space="preserve"> önemli bir konu olduğu </w:t>
      </w:r>
      <w:r w:rsidR="003175CA">
        <w:rPr>
          <w:rFonts w:ascii="Times New Roman" w:hAnsi="Times New Roman" w:cs="Times New Roman"/>
          <w:bCs/>
          <w:sz w:val="24"/>
          <w:szCs w:val="24"/>
        </w:rPr>
        <w:t>düşünülmektedir</w:t>
      </w:r>
      <w:r w:rsidR="00E6024A" w:rsidRPr="00E6024A">
        <w:rPr>
          <w:rFonts w:ascii="Times New Roman" w:hAnsi="Times New Roman" w:cs="Times New Roman"/>
          <w:bCs/>
          <w:sz w:val="24"/>
          <w:szCs w:val="24"/>
        </w:rPr>
        <w:t xml:space="preserve">. Nostaljik </w:t>
      </w:r>
      <w:r w:rsidR="007D0829" w:rsidRPr="00E6024A">
        <w:rPr>
          <w:rFonts w:ascii="Times New Roman" w:hAnsi="Times New Roman" w:cs="Times New Roman"/>
          <w:bCs/>
          <w:sz w:val="24"/>
          <w:szCs w:val="24"/>
        </w:rPr>
        <w:t>gıda</w:t>
      </w:r>
      <w:r w:rsidR="00E6024A" w:rsidRPr="00E6024A">
        <w:rPr>
          <w:rFonts w:ascii="Times New Roman" w:hAnsi="Times New Roman" w:cs="Times New Roman"/>
          <w:bCs/>
          <w:sz w:val="24"/>
          <w:szCs w:val="24"/>
        </w:rPr>
        <w:t xml:space="preserve"> hem tüketiciler </w:t>
      </w:r>
      <w:r w:rsidR="004D4981">
        <w:rPr>
          <w:rFonts w:ascii="Times New Roman" w:hAnsi="Times New Roman" w:cs="Times New Roman"/>
          <w:bCs/>
          <w:sz w:val="24"/>
          <w:szCs w:val="24"/>
        </w:rPr>
        <w:t>açısından</w:t>
      </w:r>
      <w:r w:rsidR="00E6024A" w:rsidRPr="00E6024A">
        <w:rPr>
          <w:rFonts w:ascii="Times New Roman" w:hAnsi="Times New Roman" w:cs="Times New Roman"/>
          <w:bCs/>
          <w:sz w:val="24"/>
          <w:szCs w:val="24"/>
        </w:rPr>
        <w:t xml:space="preserve"> hem</w:t>
      </w:r>
      <w:r w:rsidR="00947071">
        <w:rPr>
          <w:rFonts w:ascii="Times New Roman" w:hAnsi="Times New Roman" w:cs="Times New Roman"/>
          <w:bCs/>
          <w:sz w:val="24"/>
          <w:szCs w:val="24"/>
        </w:rPr>
        <w:t xml:space="preserve"> de</w:t>
      </w:r>
      <w:r w:rsidR="00E6024A" w:rsidRPr="00E6024A">
        <w:rPr>
          <w:rFonts w:ascii="Times New Roman" w:hAnsi="Times New Roman" w:cs="Times New Roman"/>
          <w:bCs/>
          <w:sz w:val="24"/>
          <w:szCs w:val="24"/>
        </w:rPr>
        <w:t xml:space="preserve"> işletme</w:t>
      </w:r>
      <w:r w:rsidR="00947071">
        <w:rPr>
          <w:rFonts w:ascii="Times New Roman" w:hAnsi="Times New Roman" w:cs="Times New Roman"/>
          <w:bCs/>
          <w:sz w:val="24"/>
          <w:szCs w:val="24"/>
        </w:rPr>
        <w:t>ler</w:t>
      </w:r>
      <w:r w:rsidR="00E6024A" w:rsidRPr="00E6024A">
        <w:rPr>
          <w:rFonts w:ascii="Times New Roman" w:hAnsi="Times New Roman" w:cs="Times New Roman"/>
          <w:bCs/>
          <w:sz w:val="24"/>
          <w:szCs w:val="24"/>
        </w:rPr>
        <w:t xml:space="preserve"> </w:t>
      </w:r>
      <w:r w:rsidR="004D4981">
        <w:rPr>
          <w:rFonts w:ascii="Times New Roman" w:hAnsi="Times New Roman" w:cs="Times New Roman"/>
          <w:bCs/>
          <w:sz w:val="24"/>
          <w:szCs w:val="24"/>
        </w:rPr>
        <w:t>açısından</w:t>
      </w:r>
      <w:r w:rsidR="00E6024A" w:rsidRPr="00E6024A">
        <w:rPr>
          <w:rFonts w:ascii="Times New Roman" w:hAnsi="Times New Roman" w:cs="Times New Roman"/>
          <w:bCs/>
          <w:sz w:val="24"/>
          <w:szCs w:val="24"/>
        </w:rPr>
        <w:t xml:space="preserve"> olumlu etkiler yaratabilecek bir unsurdur. </w:t>
      </w:r>
    </w:p>
    <w:p w14:paraId="4EEDADB1" w14:textId="77777777" w:rsidR="002C2776" w:rsidRDefault="000145B6" w:rsidP="002C2776">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3.2.</w:t>
      </w:r>
      <w:r w:rsidR="00F66439" w:rsidRPr="00983F51">
        <w:rPr>
          <w:rFonts w:ascii="Times New Roman" w:hAnsi="Times New Roman" w:cs="Times New Roman"/>
          <w:b/>
          <w:sz w:val="24"/>
          <w:szCs w:val="24"/>
        </w:rPr>
        <w:t>Araştırmanın Örneklem Süreci ve Veri Toplama Yöntemi</w:t>
      </w:r>
    </w:p>
    <w:p w14:paraId="2312CA90" w14:textId="2E8C34E8" w:rsidR="00F66439" w:rsidRPr="002C2776" w:rsidRDefault="002C2776" w:rsidP="002C2776">
      <w:pPr>
        <w:spacing w:before="120" w:after="120" w:line="240" w:lineRule="auto"/>
        <w:jc w:val="both"/>
        <w:rPr>
          <w:rFonts w:ascii="Times New Roman" w:hAnsi="Times New Roman" w:cs="Times New Roman"/>
          <w:b/>
          <w:sz w:val="24"/>
          <w:szCs w:val="24"/>
        </w:rPr>
      </w:pPr>
      <w:r w:rsidRPr="002C2776">
        <w:rPr>
          <w:rFonts w:ascii="Times New Roman" w:hAnsi="Times New Roman" w:cs="Times New Roman"/>
          <w:bCs/>
          <w:sz w:val="24"/>
          <w:szCs w:val="24"/>
        </w:rPr>
        <w:t xml:space="preserve">Araştırmanın evrenini 18 yaşından büyük bireyler oluşturmaktadır. Araştırma için 18 yaşından büyük bireylerin tercih edilmesinin nedeni, bireylerin nostaljiyi hissedebilmesi için belirli bir deneyimin ve yaşanmışlığın </w:t>
      </w:r>
      <w:r>
        <w:rPr>
          <w:rFonts w:ascii="Times New Roman" w:hAnsi="Times New Roman" w:cs="Times New Roman"/>
          <w:bCs/>
          <w:sz w:val="24"/>
          <w:szCs w:val="24"/>
        </w:rPr>
        <w:t xml:space="preserve">gerekmesidir. </w:t>
      </w:r>
      <w:r w:rsidR="00997A08">
        <w:rPr>
          <w:rFonts w:ascii="Times New Roman" w:hAnsi="Times New Roman" w:cs="Times New Roman"/>
          <w:bCs/>
          <w:sz w:val="24"/>
          <w:szCs w:val="24"/>
        </w:rPr>
        <w:t xml:space="preserve">Bu kapsamda </w:t>
      </w:r>
      <w:r w:rsidR="00F946D3">
        <w:rPr>
          <w:rFonts w:ascii="Times New Roman" w:hAnsi="Times New Roman" w:cs="Times New Roman"/>
          <w:bCs/>
          <w:sz w:val="24"/>
          <w:szCs w:val="24"/>
        </w:rPr>
        <w:t xml:space="preserve">kolayda örnekleme </w:t>
      </w:r>
      <w:r w:rsidR="004634D2">
        <w:rPr>
          <w:rFonts w:ascii="Times New Roman" w:hAnsi="Times New Roman" w:cs="Times New Roman"/>
          <w:bCs/>
          <w:sz w:val="24"/>
          <w:szCs w:val="24"/>
        </w:rPr>
        <w:t>tekniği kullanılmış ve 18 yaşından büyük bireyler içerisinden araştırmaya katılmak isteyen</w:t>
      </w:r>
      <w:r w:rsidR="00453595">
        <w:rPr>
          <w:rFonts w:ascii="Times New Roman" w:hAnsi="Times New Roman" w:cs="Times New Roman"/>
          <w:bCs/>
          <w:sz w:val="24"/>
          <w:szCs w:val="24"/>
        </w:rPr>
        <w:t xml:space="preserve"> 404 katılımcı, </w:t>
      </w:r>
      <w:r w:rsidR="004634D2">
        <w:rPr>
          <w:rFonts w:ascii="Times New Roman" w:hAnsi="Times New Roman" w:cs="Times New Roman"/>
          <w:bCs/>
          <w:sz w:val="24"/>
          <w:szCs w:val="24"/>
        </w:rPr>
        <w:t xml:space="preserve">çalışmanın örneklemini oluşturmuştur. </w:t>
      </w:r>
      <w:r w:rsidR="00453595">
        <w:rPr>
          <w:rFonts w:ascii="Times New Roman" w:hAnsi="Times New Roman" w:cs="Times New Roman"/>
          <w:bCs/>
          <w:sz w:val="24"/>
          <w:szCs w:val="24"/>
        </w:rPr>
        <w:t xml:space="preserve">Veriler, daha fazla katılımcıya ulaşabilmek amacıyla nicel araştırma yöntemleri içerisinden anket tekniği ile toplanmıştır. Online olarak gerçekleştirilen anket </w:t>
      </w:r>
      <w:r w:rsidR="00603706">
        <w:rPr>
          <w:rFonts w:ascii="Times New Roman" w:hAnsi="Times New Roman" w:cs="Times New Roman"/>
          <w:bCs/>
          <w:sz w:val="24"/>
          <w:szCs w:val="24"/>
        </w:rPr>
        <w:t>iki bölümden oluşmaktadır. İlk bölüm</w:t>
      </w:r>
      <w:r w:rsidR="004634D2">
        <w:rPr>
          <w:rFonts w:ascii="Times New Roman" w:hAnsi="Times New Roman" w:cs="Times New Roman"/>
          <w:bCs/>
          <w:sz w:val="24"/>
          <w:szCs w:val="24"/>
        </w:rPr>
        <w:t>de</w:t>
      </w:r>
      <w:r w:rsidR="00603706">
        <w:rPr>
          <w:rFonts w:ascii="Times New Roman" w:hAnsi="Times New Roman" w:cs="Times New Roman"/>
          <w:bCs/>
          <w:sz w:val="24"/>
          <w:szCs w:val="24"/>
        </w:rPr>
        <w:t xml:space="preserve"> katılımcıların demografik özelliklerini</w:t>
      </w:r>
      <w:r w:rsidR="004634D2">
        <w:rPr>
          <w:rFonts w:ascii="Times New Roman" w:hAnsi="Times New Roman" w:cs="Times New Roman"/>
          <w:bCs/>
          <w:sz w:val="24"/>
          <w:szCs w:val="24"/>
        </w:rPr>
        <w:t xml:space="preserve"> (cinsiyet, yaş, eğitim düzeyi, meslek, gelir, medeni durum ve dışarıda yemek yeme sıklığı)</w:t>
      </w:r>
      <w:r w:rsidR="004634D2">
        <w:rPr>
          <w:rStyle w:val="AklamaBavurusu"/>
        </w:rPr>
        <w:t xml:space="preserve"> </w:t>
      </w:r>
      <w:r w:rsidR="004634D2">
        <w:rPr>
          <w:rStyle w:val="AklamaBavurusu"/>
          <w:rFonts w:ascii="Times New Roman" w:hAnsi="Times New Roman" w:cs="Times New Roman"/>
          <w:sz w:val="24"/>
          <w:szCs w:val="24"/>
        </w:rPr>
        <w:t>bel</w:t>
      </w:r>
      <w:r w:rsidR="00603706">
        <w:rPr>
          <w:rFonts w:ascii="Times New Roman" w:hAnsi="Times New Roman" w:cs="Times New Roman"/>
          <w:bCs/>
          <w:sz w:val="24"/>
          <w:szCs w:val="24"/>
        </w:rPr>
        <w:t>irlemeye yönelik</w:t>
      </w:r>
      <w:r w:rsidR="00453595">
        <w:rPr>
          <w:rFonts w:ascii="Times New Roman" w:hAnsi="Times New Roman" w:cs="Times New Roman"/>
          <w:bCs/>
          <w:sz w:val="24"/>
          <w:szCs w:val="24"/>
        </w:rPr>
        <w:t xml:space="preserve"> yedi adet kapalı uçlu sorudan oluşmaktadır. İ</w:t>
      </w:r>
      <w:r w:rsidR="00603706">
        <w:rPr>
          <w:rFonts w:ascii="Times New Roman" w:hAnsi="Times New Roman" w:cs="Times New Roman"/>
          <w:bCs/>
          <w:sz w:val="24"/>
          <w:szCs w:val="24"/>
        </w:rPr>
        <w:t>kinci bölüm</w:t>
      </w:r>
      <w:r w:rsidR="004634D2">
        <w:rPr>
          <w:rFonts w:ascii="Times New Roman" w:hAnsi="Times New Roman" w:cs="Times New Roman"/>
          <w:bCs/>
          <w:sz w:val="24"/>
          <w:szCs w:val="24"/>
        </w:rPr>
        <w:t>de</w:t>
      </w:r>
      <w:r w:rsidR="00603706">
        <w:rPr>
          <w:rFonts w:ascii="Times New Roman" w:hAnsi="Times New Roman" w:cs="Times New Roman"/>
          <w:bCs/>
          <w:sz w:val="24"/>
          <w:szCs w:val="24"/>
        </w:rPr>
        <w:t xml:space="preserve"> ise katılımcıların </w:t>
      </w:r>
      <w:proofErr w:type="spellStart"/>
      <w:r w:rsidR="00603706">
        <w:rPr>
          <w:rFonts w:ascii="Times New Roman" w:hAnsi="Times New Roman" w:cs="Times New Roman"/>
          <w:bCs/>
          <w:sz w:val="24"/>
          <w:szCs w:val="24"/>
        </w:rPr>
        <w:t>Gastro</w:t>
      </w:r>
      <w:proofErr w:type="spellEnd"/>
      <w:r w:rsidR="00603706">
        <w:rPr>
          <w:rFonts w:ascii="Times New Roman" w:hAnsi="Times New Roman" w:cs="Times New Roman"/>
          <w:bCs/>
          <w:sz w:val="24"/>
          <w:szCs w:val="24"/>
        </w:rPr>
        <w:t>-Nostaljiye verdikleri önemi belirlemeye</w:t>
      </w:r>
      <w:r w:rsidR="004634D2">
        <w:rPr>
          <w:rStyle w:val="AklamaBavurusu"/>
        </w:rPr>
        <w:t xml:space="preserve"> </w:t>
      </w:r>
      <w:r w:rsidR="004634D2">
        <w:rPr>
          <w:rFonts w:ascii="Times New Roman" w:hAnsi="Times New Roman" w:cs="Times New Roman"/>
          <w:bCs/>
          <w:sz w:val="24"/>
          <w:szCs w:val="24"/>
        </w:rPr>
        <w:t>yönelik</w:t>
      </w:r>
      <w:r w:rsidR="00453595">
        <w:rPr>
          <w:rFonts w:ascii="Times New Roman" w:hAnsi="Times New Roman" w:cs="Times New Roman"/>
          <w:bCs/>
          <w:sz w:val="24"/>
          <w:szCs w:val="24"/>
        </w:rPr>
        <w:t>,</w:t>
      </w:r>
      <w:r w:rsidR="004634D2">
        <w:rPr>
          <w:rFonts w:ascii="Times New Roman" w:hAnsi="Times New Roman" w:cs="Times New Roman"/>
          <w:bCs/>
          <w:sz w:val="24"/>
          <w:szCs w:val="24"/>
        </w:rPr>
        <w:t xml:space="preserve"> </w:t>
      </w:r>
      <w:r w:rsidR="00453595">
        <w:rPr>
          <w:rFonts w:ascii="Times New Roman" w:hAnsi="Times New Roman" w:cs="Times New Roman"/>
          <w:sz w:val="24"/>
          <w:szCs w:val="24"/>
        </w:rPr>
        <w:t xml:space="preserve">5’li </w:t>
      </w:r>
      <w:proofErr w:type="spellStart"/>
      <w:r w:rsidR="00453595">
        <w:rPr>
          <w:rFonts w:ascii="Times New Roman" w:hAnsi="Times New Roman" w:cs="Times New Roman"/>
          <w:sz w:val="24"/>
          <w:szCs w:val="24"/>
        </w:rPr>
        <w:t>Likert</w:t>
      </w:r>
      <w:proofErr w:type="spellEnd"/>
      <w:r w:rsidR="00453595">
        <w:rPr>
          <w:rFonts w:ascii="Times New Roman" w:hAnsi="Times New Roman" w:cs="Times New Roman"/>
          <w:sz w:val="24"/>
          <w:szCs w:val="24"/>
        </w:rPr>
        <w:t xml:space="preserve"> derecelendirmesine (1-Kesinlikle Katılmıyorum, 5-Kesinlikle Katılıyorum) göre hazırlanmış sekiz adet </w:t>
      </w:r>
      <w:r w:rsidR="00370497">
        <w:rPr>
          <w:rFonts w:ascii="Times New Roman" w:hAnsi="Times New Roman" w:cs="Times New Roman"/>
          <w:sz w:val="24"/>
          <w:szCs w:val="24"/>
        </w:rPr>
        <w:t>ifade</w:t>
      </w:r>
      <w:r w:rsidR="00453595">
        <w:rPr>
          <w:rFonts w:ascii="Times New Roman" w:hAnsi="Times New Roman" w:cs="Times New Roman"/>
          <w:sz w:val="24"/>
          <w:szCs w:val="24"/>
        </w:rPr>
        <w:t xml:space="preserve"> bulunmaktadır. </w:t>
      </w:r>
      <w:r w:rsidR="00453595">
        <w:rPr>
          <w:rFonts w:ascii="Times New Roman" w:hAnsi="Times New Roman" w:cs="Times New Roman"/>
          <w:bCs/>
          <w:sz w:val="24"/>
          <w:szCs w:val="24"/>
        </w:rPr>
        <w:t>Katılımcıların nostaljik yiyeceklere yönelik algılarını belirleyebilmek</w:t>
      </w:r>
      <w:r w:rsidR="00603706">
        <w:rPr>
          <w:rFonts w:ascii="Times New Roman" w:hAnsi="Times New Roman" w:cs="Times New Roman"/>
          <w:bCs/>
          <w:sz w:val="24"/>
          <w:szCs w:val="24"/>
        </w:rPr>
        <w:t xml:space="preserve"> </w:t>
      </w:r>
      <w:r w:rsidR="00453595">
        <w:rPr>
          <w:rFonts w:ascii="Times New Roman" w:hAnsi="Times New Roman" w:cs="Times New Roman"/>
          <w:bCs/>
          <w:sz w:val="24"/>
          <w:szCs w:val="24"/>
        </w:rPr>
        <w:t>için</w:t>
      </w:r>
      <w:r w:rsidR="00603706">
        <w:rPr>
          <w:rFonts w:ascii="Times New Roman" w:hAnsi="Times New Roman" w:cs="Times New Roman"/>
          <w:bCs/>
          <w:sz w:val="24"/>
          <w:szCs w:val="24"/>
        </w:rPr>
        <w:t xml:space="preserve"> </w:t>
      </w:r>
      <w:r w:rsidR="00603706" w:rsidRPr="006E0AC6">
        <w:rPr>
          <w:rFonts w:ascii="Times New Roman" w:hAnsi="Times New Roman" w:cs="Times New Roman"/>
          <w:sz w:val="24"/>
          <w:szCs w:val="24"/>
        </w:rPr>
        <w:t xml:space="preserve">Chen, </w:t>
      </w:r>
      <w:proofErr w:type="spellStart"/>
      <w:r w:rsidR="00603706" w:rsidRPr="006E0AC6">
        <w:rPr>
          <w:rFonts w:ascii="Times New Roman" w:hAnsi="Times New Roman" w:cs="Times New Roman"/>
          <w:sz w:val="24"/>
          <w:szCs w:val="24"/>
        </w:rPr>
        <w:t>Yeh</w:t>
      </w:r>
      <w:proofErr w:type="spellEnd"/>
      <w:r w:rsidR="00603706" w:rsidRPr="006E0AC6">
        <w:rPr>
          <w:rFonts w:ascii="Times New Roman" w:hAnsi="Times New Roman" w:cs="Times New Roman"/>
          <w:sz w:val="24"/>
          <w:szCs w:val="24"/>
        </w:rPr>
        <w:t xml:space="preserve"> ve </w:t>
      </w:r>
      <w:proofErr w:type="spellStart"/>
      <w:r w:rsidR="00603706" w:rsidRPr="006E0AC6">
        <w:rPr>
          <w:rFonts w:ascii="Times New Roman" w:hAnsi="Times New Roman" w:cs="Times New Roman"/>
          <w:sz w:val="24"/>
          <w:szCs w:val="24"/>
        </w:rPr>
        <w:t>Huan</w:t>
      </w:r>
      <w:proofErr w:type="spellEnd"/>
      <w:r w:rsidR="00603706" w:rsidRPr="006E0AC6">
        <w:rPr>
          <w:rFonts w:ascii="Times New Roman" w:hAnsi="Times New Roman" w:cs="Times New Roman"/>
          <w:sz w:val="24"/>
          <w:szCs w:val="24"/>
        </w:rPr>
        <w:t xml:space="preserve"> (2014) </w:t>
      </w:r>
      <w:r w:rsidR="00603706">
        <w:rPr>
          <w:rFonts w:ascii="Times New Roman" w:hAnsi="Times New Roman" w:cs="Times New Roman"/>
          <w:sz w:val="24"/>
          <w:szCs w:val="24"/>
        </w:rPr>
        <w:t>tarafından, nostaljik temalı restoranların müşteri algı ve davranışları üzerindeki etkisini incelemek amacıyla oluştur</w:t>
      </w:r>
      <w:r w:rsidR="00947071">
        <w:rPr>
          <w:rFonts w:ascii="Times New Roman" w:hAnsi="Times New Roman" w:cs="Times New Roman"/>
          <w:sz w:val="24"/>
          <w:szCs w:val="24"/>
        </w:rPr>
        <w:t>ulan</w:t>
      </w:r>
      <w:r w:rsidR="00603706">
        <w:rPr>
          <w:rFonts w:ascii="Times New Roman" w:hAnsi="Times New Roman" w:cs="Times New Roman"/>
          <w:sz w:val="24"/>
          <w:szCs w:val="24"/>
        </w:rPr>
        <w:t xml:space="preserve"> ölçek, çalışmaya uyarlanarak </w:t>
      </w:r>
      <w:r w:rsidR="004E3926">
        <w:rPr>
          <w:rFonts w:ascii="Times New Roman" w:hAnsi="Times New Roman" w:cs="Times New Roman"/>
          <w:sz w:val="24"/>
          <w:szCs w:val="24"/>
        </w:rPr>
        <w:t>kullanılmıştır.</w:t>
      </w:r>
      <w:r w:rsidR="00453595">
        <w:rPr>
          <w:rFonts w:ascii="Times New Roman" w:hAnsi="Times New Roman" w:cs="Times New Roman"/>
          <w:sz w:val="24"/>
          <w:szCs w:val="24"/>
        </w:rPr>
        <w:t xml:space="preserve"> Anketi oluşturan ölçeğin, güvenilirliğini ve geçerliliğini belirleyebilmek amacıyla 2022- Mart ayında ön test uygulanmış ve düzenleme gerektirecek bir durum oluşmamıştır.</w:t>
      </w:r>
      <w:r w:rsidR="00E443CB">
        <w:rPr>
          <w:rFonts w:ascii="Times New Roman" w:hAnsi="Times New Roman" w:cs="Times New Roman"/>
          <w:bCs/>
          <w:sz w:val="24"/>
          <w:szCs w:val="24"/>
        </w:rPr>
        <w:t xml:space="preserve"> Katılımcılara yönlendirilen anketin verileri, Mart 2022- Haziran 2022 tarihi içerisinde toplanmıştır. </w:t>
      </w:r>
      <w:r w:rsidR="00B173A5">
        <w:rPr>
          <w:rFonts w:ascii="Times New Roman" w:hAnsi="Times New Roman" w:cs="Times New Roman"/>
          <w:bCs/>
          <w:sz w:val="24"/>
          <w:szCs w:val="24"/>
        </w:rPr>
        <w:t>Elde edilen veriler</w:t>
      </w:r>
      <w:r w:rsidR="0083042B">
        <w:rPr>
          <w:rFonts w:ascii="Times New Roman" w:hAnsi="Times New Roman" w:cs="Times New Roman"/>
          <w:bCs/>
          <w:sz w:val="24"/>
          <w:szCs w:val="24"/>
        </w:rPr>
        <w:t>in analizi için</w:t>
      </w:r>
      <w:r w:rsidR="00B173A5">
        <w:rPr>
          <w:rFonts w:ascii="Times New Roman" w:hAnsi="Times New Roman" w:cs="Times New Roman"/>
          <w:bCs/>
          <w:sz w:val="24"/>
          <w:szCs w:val="24"/>
        </w:rPr>
        <w:t xml:space="preserve"> SPSS 22 </w:t>
      </w:r>
      <w:r w:rsidR="0083042B">
        <w:rPr>
          <w:rFonts w:ascii="Times New Roman" w:hAnsi="Times New Roman" w:cs="Times New Roman"/>
          <w:bCs/>
          <w:sz w:val="24"/>
          <w:szCs w:val="24"/>
        </w:rPr>
        <w:t xml:space="preserve">programı kullanılmıştır. </w:t>
      </w:r>
      <w:r w:rsidR="00997A08">
        <w:rPr>
          <w:rFonts w:ascii="Times New Roman" w:hAnsi="Times New Roman" w:cs="Times New Roman"/>
          <w:bCs/>
          <w:sz w:val="24"/>
          <w:szCs w:val="24"/>
        </w:rPr>
        <w:t>Anket sonucunda toplanan verilere</w:t>
      </w:r>
      <w:r w:rsidR="00BD1604">
        <w:rPr>
          <w:rFonts w:ascii="Times New Roman" w:hAnsi="Times New Roman" w:cs="Times New Roman"/>
          <w:bCs/>
          <w:sz w:val="24"/>
          <w:szCs w:val="24"/>
        </w:rPr>
        <w:t xml:space="preserve"> geçerlilik ve güvenilirlik analizi, </w:t>
      </w:r>
      <w:r w:rsidR="00997A08">
        <w:rPr>
          <w:rFonts w:ascii="Times New Roman" w:hAnsi="Times New Roman" w:cs="Times New Roman"/>
          <w:bCs/>
          <w:sz w:val="24"/>
          <w:szCs w:val="24"/>
        </w:rPr>
        <w:t xml:space="preserve">katılımcıların demografik özelliklerine ilişkin oranları belirleyebilmek amacıyla yüzde ve frekans analizi, katılımcıların </w:t>
      </w:r>
      <w:proofErr w:type="spellStart"/>
      <w:r w:rsidR="00997A08">
        <w:rPr>
          <w:rFonts w:ascii="Times New Roman" w:hAnsi="Times New Roman" w:cs="Times New Roman"/>
          <w:bCs/>
          <w:sz w:val="24"/>
          <w:szCs w:val="24"/>
        </w:rPr>
        <w:t>Gastro</w:t>
      </w:r>
      <w:proofErr w:type="spellEnd"/>
      <w:r w:rsidR="00997A08">
        <w:rPr>
          <w:rFonts w:ascii="Times New Roman" w:hAnsi="Times New Roman" w:cs="Times New Roman"/>
          <w:bCs/>
          <w:sz w:val="24"/>
          <w:szCs w:val="24"/>
        </w:rPr>
        <w:t>-Nostaljiyi algılamaların</w:t>
      </w:r>
      <w:r w:rsidR="00276BED">
        <w:rPr>
          <w:rFonts w:ascii="Times New Roman" w:hAnsi="Times New Roman" w:cs="Times New Roman"/>
          <w:bCs/>
          <w:sz w:val="24"/>
          <w:szCs w:val="24"/>
        </w:rPr>
        <w:t>ın</w:t>
      </w:r>
      <w:r w:rsidR="00997A08">
        <w:rPr>
          <w:rFonts w:ascii="Times New Roman" w:hAnsi="Times New Roman" w:cs="Times New Roman"/>
          <w:bCs/>
          <w:sz w:val="24"/>
          <w:szCs w:val="24"/>
        </w:rPr>
        <w:t xml:space="preserve"> demografik özelliklere göre farklılık oluşturup oluşturmadığını belirlemeye yönelik</w:t>
      </w:r>
      <w:r w:rsidR="00276BED">
        <w:rPr>
          <w:rFonts w:ascii="Times New Roman" w:hAnsi="Times New Roman" w:cs="Times New Roman"/>
          <w:bCs/>
          <w:sz w:val="24"/>
          <w:szCs w:val="24"/>
        </w:rPr>
        <w:t xml:space="preserve"> ise</w:t>
      </w:r>
      <w:r w:rsidR="00997A08">
        <w:rPr>
          <w:rFonts w:ascii="Times New Roman" w:hAnsi="Times New Roman" w:cs="Times New Roman"/>
          <w:bCs/>
          <w:sz w:val="24"/>
          <w:szCs w:val="24"/>
        </w:rPr>
        <w:t xml:space="preserve"> t-testi ve </w:t>
      </w:r>
      <w:proofErr w:type="spellStart"/>
      <w:r w:rsidR="00997A08">
        <w:rPr>
          <w:rFonts w:ascii="Times New Roman" w:hAnsi="Times New Roman" w:cs="Times New Roman"/>
          <w:bCs/>
          <w:sz w:val="24"/>
          <w:szCs w:val="24"/>
        </w:rPr>
        <w:t>Anova</w:t>
      </w:r>
      <w:proofErr w:type="spellEnd"/>
      <w:r w:rsidR="00997A08">
        <w:rPr>
          <w:rFonts w:ascii="Times New Roman" w:hAnsi="Times New Roman" w:cs="Times New Roman"/>
          <w:bCs/>
          <w:sz w:val="24"/>
          <w:szCs w:val="24"/>
        </w:rPr>
        <w:t xml:space="preserve"> analizi uygulanmıştır</w:t>
      </w:r>
      <w:r w:rsidR="00BD1604">
        <w:rPr>
          <w:rFonts w:ascii="Times New Roman" w:hAnsi="Times New Roman" w:cs="Times New Roman"/>
          <w:bCs/>
          <w:sz w:val="24"/>
          <w:szCs w:val="24"/>
        </w:rPr>
        <w:t xml:space="preserve">. </w:t>
      </w:r>
      <w:r w:rsidR="00BD1604" w:rsidRPr="002C2776">
        <w:rPr>
          <w:rFonts w:ascii="Times New Roman" w:hAnsi="Times New Roman" w:cs="Times New Roman"/>
          <w:b/>
          <w:sz w:val="24"/>
          <w:szCs w:val="24"/>
        </w:rPr>
        <w:t xml:space="preserve"> </w:t>
      </w:r>
    </w:p>
    <w:p w14:paraId="31527F46" w14:textId="2B7808B8" w:rsidR="00F66439" w:rsidRPr="00983F51" w:rsidRDefault="000145B6" w:rsidP="00796C66">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F66439" w:rsidRPr="00983F51">
        <w:rPr>
          <w:rFonts w:ascii="Times New Roman" w:hAnsi="Times New Roman" w:cs="Times New Roman"/>
          <w:b/>
          <w:sz w:val="24"/>
          <w:szCs w:val="24"/>
        </w:rPr>
        <w:t>BULGULAR</w:t>
      </w:r>
    </w:p>
    <w:p w14:paraId="50445521" w14:textId="7658368C" w:rsidR="00C54634" w:rsidRPr="00983F51" w:rsidRDefault="00C54634" w:rsidP="007A54AE">
      <w:pPr>
        <w:spacing w:before="120" w:after="120" w:line="240" w:lineRule="auto"/>
        <w:jc w:val="center"/>
        <w:rPr>
          <w:rFonts w:ascii="Times New Roman" w:hAnsi="Times New Roman" w:cs="Times New Roman"/>
          <w:b/>
          <w:bCs/>
          <w:sz w:val="24"/>
          <w:szCs w:val="24"/>
        </w:rPr>
      </w:pPr>
      <w:r w:rsidRPr="00983F51">
        <w:rPr>
          <w:rFonts w:ascii="Times New Roman" w:hAnsi="Times New Roman" w:cs="Times New Roman"/>
          <w:b/>
          <w:bCs/>
          <w:sz w:val="24"/>
          <w:szCs w:val="24"/>
        </w:rPr>
        <w:t>Tablo 1</w:t>
      </w:r>
      <w:r w:rsidR="00B37373">
        <w:rPr>
          <w:rFonts w:ascii="Times New Roman" w:hAnsi="Times New Roman" w:cs="Times New Roman"/>
          <w:b/>
          <w:bCs/>
          <w:sz w:val="24"/>
          <w:szCs w:val="24"/>
        </w:rPr>
        <w:t>.</w:t>
      </w:r>
      <w:r w:rsidRPr="00983F51">
        <w:rPr>
          <w:rFonts w:ascii="Times New Roman" w:hAnsi="Times New Roman" w:cs="Times New Roman"/>
          <w:b/>
          <w:bCs/>
          <w:sz w:val="24"/>
          <w:szCs w:val="24"/>
        </w:rPr>
        <w:t xml:space="preserve"> Katılımcıların Demografik Özelliklerine İlişkin Bulgula</w:t>
      </w:r>
      <w:r w:rsidR="00E443CB">
        <w:rPr>
          <w:rFonts w:ascii="Times New Roman" w:hAnsi="Times New Roman" w:cs="Times New Roman"/>
          <w:b/>
          <w:bCs/>
          <w:sz w:val="24"/>
          <w:szCs w:val="24"/>
        </w:rPr>
        <w:t>r</w:t>
      </w:r>
    </w:p>
    <w:tbl>
      <w:tblPr>
        <w:tblStyle w:val="TabloKlavuzu"/>
        <w:tblW w:w="0" w:type="auto"/>
        <w:tblInd w:w="709" w:type="dxa"/>
        <w:tblLook w:val="04A0" w:firstRow="1" w:lastRow="0" w:firstColumn="1" w:lastColumn="0" w:noHBand="0" w:noVBand="1"/>
      </w:tblPr>
      <w:tblGrid>
        <w:gridCol w:w="2124"/>
        <w:gridCol w:w="2124"/>
        <w:gridCol w:w="2126"/>
        <w:gridCol w:w="1694"/>
      </w:tblGrid>
      <w:tr w:rsidR="00C54634" w:rsidRPr="00983F51" w14:paraId="4C7F8A5C" w14:textId="77777777" w:rsidTr="001C2730">
        <w:tc>
          <w:tcPr>
            <w:tcW w:w="4248" w:type="dxa"/>
            <w:gridSpan w:val="2"/>
            <w:tcBorders>
              <w:top w:val="single" w:sz="18" w:space="0" w:color="auto"/>
              <w:left w:val="single" w:sz="18" w:space="0" w:color="auto"/>
              <w:right w:val="single" w:sz="18" w:space="0" w:color="auto"/>
            </w:tcBorders>
          </w:tcPr>
          <w:p w14:paraId="6882B824" w14:textId="77777777" w:rsidR="00C54634" w:rsidRPr="00983F51" w:rsidRDefault="00C54634" w:rsidP="00F946D3">
            <w:pPr>
              <w:jc w:val="both"/>
              <w:rPr>
                <w:rFonts w:ascii="Times New Roman" w:hAnsi="Times New Roman" w:cs="Times New Roman"/>
                <w:b/>
                <w:bCs/>
              </w:rPr>
            </w:pPr>
            <w:r w:rsidRPr="00983F51">
              <w:rPr>
                <w:rFonts w:ascii="Times New Roman" w:hAnsi="Times New Roman" w:cs="Times New Roman"/>
                <w:b/>
                <w:bCs/>
              </w:rPr>
              <w:t>Demografik Özellikler</w:t>
            </w:r>
          </w:p>
        </w:tc>
        <w:tc>
          <w:tcPr>
            <w:tcW w:w="2126" w:type="dxa"/>
            <w:tcBorders>
              <w:top w:val="single" w:sz="18" w:space="0" w:color="auto"/>
              <w:left w:val="single" w:sz="18" w:space="0" w:color="auto"/>
              <w:bottom w:val="single" w:sz="18" w:space="0" w:color="auto"/>
              <w:right w:val="single" w:sz="18" w:space="0" w:color="auto"/>
            </w:tcBorders>
          </w:tcPr>
          <w:p w14:paraId="79DF1F28" w14:textId="77777777" w:rsidR="00C54634" w:rsidRPr="00983F51" w:rsidRDefault="00C54634" w:rsidP="00F946D3">
            <w:pPr>
              <w:jc w:val="both"/>
              <w:rPr>
                <w:rFonts w:ascii="Times New Roman" w:hAnsi="Times New Roman" w:cs="Times New Roman"/>
                <w:b/>
                <w:bCs/>
              </w:rPr>
            </w:pPr>
            <w:proofErr w:type="gramStart"/>
            <w:r w:rsidRPr="00983F51">
              <w:rPr>
                <w:rFonts w:ascii="Times New Roman" w:hAnsi="Times New Roman" w:cs="Times New Roman"/>
                <w:b/>
                <w:bCs/>
              </w:rPr>
              <w:t>f</w:t>
            </w:r>
            <w:proofErr w:type="gramEnd"/>
          </w:p>
        </w:tc>
        <w:tc>
          <w:tcPr>
            <w:tcW w:w="1694" w:type="dxa"/>
            <w:tcBorders>
              <w:top w:val="single" w:sz="18" w:space="0" w:color="auto"/>
              <w:left w:val="single" w:sz="18" w:space="0" w:color="auto"/>
              <w:bottom w:val="single" w:sz="18" w:space="0" w:color="auto"/>
              <w:right w:val="single" w:sz="18" w:space="0" w:color="auto"/>
            </w:tcBorders>
          </w:tcPr>
          <w:p w14:paraId="7FBB38D0" w14:textId="77777777" w:rsidR="00C54634" w:rsidRPr="00983F51" w:rsidRDefault="00C54634" w:rsidP="00F946D3">
            <w:pPr>
              <w:jc w:val="both"/>
              <w:rPr>
                <w:rFonts w:ascii="Times New Roman" w:hAnsi="Times New Roman" w:cs="Times New Roman"/>
                <w:b/>
                <w:bCs/>
              </w:rPr>
            </w:pPr>
            <w:r w:rsidRPr="00983F51">
              <w:rPr>
                <w:rFonts w:ascii="Times New Roman" w:hAnsi="Times New Roman" w:cs="Times New Roman"/>
                <w:b/>
                <w:bCs/>
              </w:rPr>
              <w:t>%</w:t>
            </w:r>
          </w:p>
        </w:tc>
      </w:tr>
      <w:tr w:rsidR="00C54634" w:rsidRPr="00983F51" w14:paraId="7BB276E2" w14:textId="77777777" w:rsidTr="00983F51">
        <w:trPr>
          <w:trHeight w:val="248"/>
        </w:trPr>
        <w:tc>
          <w:tcPr>
            <w:tcW w:w="2124" w:type="dxa"/>
            <w:vMerge w:val="restart"/>
            <w:tcBorders>
              <w:top w:val="single" w:sz="18" w:space="0" w:color="auto"/>
              <w:left w:val="single" w:sz="18" w:space="0" w:color="auto"/>
              <w:right w:val="single" w:sz="18" w:space="0" w:color="auto"/>
            </w:tcBorders>
          </w:tcPr>
          <w:p w14:paraId="53EBBC91" w14:textId="77777777" w:rsidR="00C54634" w:rsidRPr="00983F51" w:rsidRDefault="00C54634" w:rsidP="00F946D3">
            <w:pPr>
              <w:jc w:val="both"/>
              <w:rPr>
                <w:rFonts w:ascii="Times New Roman" w:hAnsi="Times New Roman" w:cs="Times New Roman"/>
                <w:b/>
                <w:bCs/>
                <w:sz w:val="18"/>
                <w:szCs w:val="18"/>
              </w:rPr>
            </w:pPr>
          </w:p>
          <w:p w14:paraId="15ADFC04"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Cinsiyet</w:t>
            </w:r>
          </w:p>
        </w:tc>
        <w:tc>
          <w:tcPr>
            <w:tcW w:w="2124" w:type="dxa"/>
            <w:tcBorders>
              <w:top w:val="single" w:sz="18" w:space="0" w:color="auto"/>
              <w:left w:val="single" w:sz="18" w:space="0" w:color="auto"/>
              <w:right w:val="single" w:sz="18" w:space="0" w:color="auto"/>
            </w:tcBorders>
          </w:tcPr>
          <w:p w14:paraId="4EA9EA29"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Kadın</w:t>
            </w:r>
          </w:p>
        </w:tc>
        <w:tc>
          <w:tcPr>
            <w:tcW w:w="2126" w:type="dxa"/>
            <w:tcBorders>
              <w:top w:val="single" w:sz="18" w:space="0" w:color="auto"/>
              <w:left w:val="single" w:sz="18" w:space="0" w:color="auto"/>
              <w:right w:val="single" w:sz="18" w:space="0" w:color="auto"/>
            </w:tcBorders>
          </w:tcPr>
          <w:p w14:paraId="67891663"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239</w:t>
            </w:r>
          </w:p>
        </w:tc>
        <w:tc>
          <w:tcPr>
            <w:tcW w:w="1694" w:type="dxa"/>
            <w:tcBorders>
              <w:top w:val="single" w:sz="18" w:space="0" w:color="auto"/>
              <w:left w:val="single" w:sz="18" w:space="0" w:color="auto"/>
              <w:right w:val="single" w:sz="18" w:space="0" w:color="auto"/>
            </w:tcBorders>
          </w:tcPr>
          <w:p w14:paraId="112CB899"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59,2</w:t>
            </w:r>
          </w:p>
        </w:tc>
      </w:tr>
      <w:tr w:rsidR="00C54634" w:rsidRPr="00983F51" w14:paraId="5965C7CE" w14:textId="77777777" w:rsidTr="001C2730">
        <w:trPr>
          <w:trHeight w:val="295"/>
        </w:trPr>
        <w:tc>
          <w:tcPr>
            <w:tcW w:w="2124" w:type="dxa"/>
            <w:vMerge/>
            <w:tcBorders>
              <w:left w:val="single" w:sz="18" w:space="0" w:color="auto"/>
              <w:bottom w:val="single" w:sz="18" w:space="0" w:color="auto"/>
              <w:right w:val="single" w:sz="18" w:space="0" w:color="auto"/>
            </w:tcBorders>
          </w:tcPr>
          <w:p w14:paraId="0887A9E0"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578CADE5"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Erkek</w:t>
            </w:r>
          </w:p>
        </w:tc>
        <w:tc>
          <w:tcPr>
            <w:tcW w:w="2126" w:type="dxa"/>
            <w:tcBorders>
              <w:left w:val="single" w:sz="18" w:space="0" w:color="auto"/>
              <w:right w:val="single" w:sz="18" w:space="0" w:color="auto"/>
            </w:tcBorders>
          </w:tcPr>
          <w:p w14:paraId="4AF81AE2"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165</w:t>
            </w:r>
          </w:p>
        </w:tc>
        <w:tc>
          <w:tcPr>
            <w:tcW w:w="1694" w:type="dxa"/>
            <w:tcBorders>
              <w:left w:val="single" w:sz="18" w:space="0" w:color="auto"/>
              <w:right w:val="single" w:sz="18" w:space="0" w:color="auto"/>
            </w:tcBorders>
          </w:tcPr>
          <w:p w14:paraId="2B2C3123"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40,8</w:t>
            </w:r>
          </w:p>
        </w:tc>
      </w:tr>
      <w:tr w:rsidR="00C54634" w:rsidRPr="00983F51" w14:paraId="6C2B5102" w14:textId="77777777" w:rsidTr="001C2730">
        <w:trPr>
          <w:trHeight w:val="135"/>
        </w:trPr>
        <w:tc>
          <w:tcPr>
            <w:tcW w:w="2124" w:type="dxa"/>
            <w:vMerge w:val="restart"/>
            <w:tcBorders>
              <w:top w:val="single" w:sz="18" w:space="0" w:color="auto"/>
              <w:left w:val="single" w:sz="18" w:space="0" w:color="auto"/>
              <w:right w:val="single" w:sz="18" w:space="0" w:color="auto"/>
            </w:tcBorders>
          </w:tcPr>
          <w:p w14:paraId="30AF1D9A" w14:textId="77777777" w:rsidR="00C54634" w:rsidRPr="00983F51" w:rsidRDefault="00C54634" w:rsidP="00F946D3">
            <w:pPr>
              <w:jc w:val="both"/>
              <w:rPr>
                <w:rFonts w:ascii="Times New Roman" w:hAnsi="Times New Roman" w:cs="Times New Roman"/>
                <w:b/>
                <w:bCs/>
                <w:sz w:val="18"/>
                <w:szCs w:val="18"/>
              </w:rPr>
            </w:pPr>
          </w:p>
          <w:p w14:paraId="490F68C6" w14:textId="77777777" w:rsidR="00C54634" w:rsidRPr="00983F51" w:rsidRDefault="00C54634" w:rsidP="00F946D3">
            <w:pPr>
              <w:jc w:val="both"/>
              <w:rPr>
                <w:rFonts w:ascii="Times New Roman" w:hAnsi="Times New Roman" w:cs="Times New Roman"/>
                <w:b/>
                <w:bCs/>
                <w:sz w:val="18"/>
                <w:szCs w:val="18"/>
              </w:rPr>
            </w:pPr>
          </w:p>
          <w:p w14:paraId="6F3346DF" w14:textId="77777777" w:rsidR="00C54634" w:rsidRPr="00983F51" w:rsidRDefault="00C54634" w:rsidP="00F946D3">
            <w:pPr>
              <w:jc w:val="both"/>
              <w:rPr>
                <w:rFonts w:ascii="Times New Roman" w:hAnsi="Times New Roman" w:cs="Times New Roman"/>
                <w:b/>
                <w:bCs/>
                <w:sz w:val="18"/>
                <w:szCs w:val="18"/>
              </w:rPr>
            </w:pPr>
          </w:p>
          <w:p w14:paraId="1D32DC24" w14:textId="77777777" w:rsidR="00C54634" w:rsidRPr="00983F51" w:rsidRDefault="00C54634" w:rsidP="00F946D3">
            <w:pPr>
              <w:jc w:val="both"/>
              <w:rPr>
                <w:rFonts w:ascii="Times New Roman" w:hAnsi="Times New Roman" w:cs="Times New Roman"/>
                <w:b/>
                <w:bCs/>
                <w:sz w:val="18"/>
                <w:szCs w:val="18"/>
              </w:rPr>
            </w:pPr>
          </w:p>
          <w:p w14:paraId="4333FFC2"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Yaş</w:t>
            </w:r>
          </w:p>
        </w:tc>
        <w:tc>
          <w:tcPr>
            <w:tcW w:w="2124" w:type="dxa"/>
            <w:tcBorders>
              <w:left w:val="single" w:sz="18" w:space="0" w:color="auto"/>
              <w:right w:val="single" w:sz="18" w:space="0" w:color="auto"/>
            </w:tcBorders>
          </w:tcPr>
          <w:p w14:paraId="3CE79589"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18-24</w:t>
            </w:r>
          </w:p>
        </w:tc>
        <w:tc>
          <w:tcPr>
            <w:tcW w:w="2126" w:type="dxa"/>
            <w:tcBorders>
              <w:left w:val="single" w:sz="18" w:space="0" w:color="auto"/>
              <w:right w:val="single" w:sz="18" w:space="0" w:color="auto"/>
            </w:tcBorders>
          </w:tcPr>
          <w:p w14:paraId="1B607D5E"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151</w:t>
            </w:r>
          </w:p>
        </w:tc>
        <w:tc>
          <w:tcPr>
            <w:tcW w:w="1694" w:type="dxa"/>
            <w:tcBorders>
              <w:left w:val="single" w:sz="18" w:space="0" w:color="auto"/>
              <w:right w:val="single" w:sz="18" w:space="0" w:color="auto"/>
            </w:tcBorders>
          </w:tcPr>
          <w:p w14:paraId="5FB63565"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37,4</w:t>
            </w:r>
          </w:p>
        </w:tc>
      </w:tr>
      <w:tr w:rsidR="00C54634" w:rsidRPr="00983F51" w14:paraId="2B785FFE" w14:textId="77777777" w:rsidTr="001C2730">
        <w:trPr>
          <w:trHeight w:val="132"/>
        </w:trPr>
        <w:tc>
          <w:tcPr>
            <w:tcW w:w="2124" w:type="dxa"/>
            <w:vMerge/>
            <w:tcBorders>
              <w:left w:val="single" w:sz="18" w:space="0" w:color="auto"/>
              <w:right w:val="single" w:sz="18" w:space="0" w:color="auto"/>
            </w:tcBorders>
          </w:tcPr>
          <w:p w14:paraId="54CFBA74"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4030D061"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25-34</w:t>
            </w:r>
          </w:p>
        </w:tc>
        <w:tc>
          <w:tcPr>
            <w:tcW w:w="2126" w:type="dxa"/>
            <w:tcBorders>
              <w:left w:val="single" w:sz="18" w:space="0" w:color="auto"/>
              <w:right w:val="single" w:sz="18" w:space="0" w:color="auto"/>
            </w:tcBorders>
          </w:tcPr>
          <w:p w14:paraId="2BB6E3B8"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119</w:t>
            </w:r>
          </w:p>
        </w:tc>
        <w:tc>
          <w:tcPr>
            <w:tcW w:w="1694" w:type="dxa"/>
            <w:tcBorders>
              <w:left w:val="single" w:sz="18" w:space="0" w:color="auto"/>
              <w:right w:val="single" w:sz="18" w:space="0" w:color="auto"/>
            </w:tcBorders>
          </w:tcPr>
          <w:p w14:paraId="224AD274"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29,5</w:t>
            </w:r>
          </w:p>
        </w:tc>
      </w:tr>
      <w:tr w:rsidR="00C54634" w:rsidRPr="00983F51" w14:paraId="0767D0D1" w14:textId="77777777" w:rsidTr="001C2730">
        <w:trPr>
          <w:trHeight w:val="132"/>
        </w:trPr>
        <w:tc>
          <w:tcPr>
            <w:tcW w:w="2124" w:type="dxa"/>
            <w:vMerge/>
            <w:tcBorders>
              <w:left w:val="single" w:sz="18" w:space="0" w:color="auto"/>
              <w:right w:val="single" w:sz="18" w:space="0" w:color="auto"/>
            </w:tcBorders>
          </w:tcPr>
          <w:p w14:paraId="4407616C"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6A315761"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35-44</w:t>
            </w:r>
          </w:p>
        </w:tc>
        <w:tc>
          <w:tcPr>
            <w:tcW w:w="2126" w:type="dxa"/>
            <w:tcBorders>
              <w:left w:val="single" w:sz="18" w:space="0" w:color="auto"/>
              <w:right w:val="single" w:sz="18" w:space="0" w:color="auto"/>
            </w:tcBorders>
          </w:tcPr>
          <w:p w14:paraId="01F21AB4"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62</w:t>
            </w:r>
          </w:p>
        </w:tc>
        <w:tc>
          <w:tcPr>
            <w:tcW w:w="1694" w:type="dxa"/>
            <w:tcBorders>
              <w:left w:val="single" w:sz="18" w:space="0" w:color="auto"/>
              <w:right w:val="single" w:sz="18" w:space="0" w:color="auto"/>
            </w:tcBorders>
          </w:tcPr>
          <w:p w14:paraId="3FF72589"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15,3</w:t>
            </w:r>
          </w:p>
        </w:tc>
      </w:tr>
      <w:tr w:rsidR="00C54634" w:rsidRPr="00983F51" w14:paraId="6278801A" w14:textId="77777777" w:rsidTr="001C2730">
        <w:trPr>
          <w:trHeight w:val="132"/>
        </w:trPr>
        <w:tc>
          <w:tcPr>
            <w:tcW w:w="2124" w:type="dxa"/>
            <w:vMerge/>
            <w:tcBorders>
              <w:left w:val="single" w:sz="18" w:space="0" w:color="auto"/>
              <w:right w:val="single" w:sz="18" w:space="0" w:color="auto"/>
            </w:tcBorders>
          </w:tcPr>
          <w:p w14:paraId="34C29674"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2812A048"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45-54</w:t>
            </w:r>
          </w:p>
        </w:tc>
        <w:tc>
          <w:tcPr>
            <w:tcW w:w="2126" w:type="dxa"/>
            <w:tcBorders>
              <w:left w:val="single" w:sz="18" w:space="0" w:color="auto"/>
              <w:right w:val="single" w:sz="18" w:space="0" w:color="auto"/>
            </w:tcBorders>
          </w:tcPr>
          <w:p w14:paraId="6D9BB036"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50</w:t>
            </w:r>
          </w:p>
        </w:tc>
        <w:tc>
          <w:tcPr>
            <w:tcW w:w="1694" w:type="dxa"/>
            <w:tcBorders>
              <w:left w:val="single" w:sz="18" w:space="0" w:color="auto"/>
              <w:right w:val="single" w:sz="18" w:space="0" w:color="auto"/>
            </w:tcBorders>
          </w:tcPr>
          <w:p w14:paraId="08C40174"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12,4</w:t>
            </w:r>
          </w:p>
        </w:tc>
      </w:tr>
      <w:tr w:rsidR="00C54634" w:rsidRPr="00983F51" w14:paraId="6855246F" w14:textId="77777777" w:rsidTr="001C2730">
        <w:trPr>
          <w:trHeight w:val="132"/>
        </w:trPr>
        <w:tc>
          <w:tcPr>
            <w:tcW w:w="2124" w:type="dxa"/>
            <w:vMerge/>
            <w:tcBorders>
              <w:left w:val="single" w:sz="18" w:space="0" w:color="auto"/>
              <w:right w:val="single" w:sz="18" w:space="0" w:color="auto"/>
            </w:tcBorders>
          </w:tcPr>
          <w:p w14:paraId="43D751CB" w14:textId="77777777" w:rsidR="00C54634" w:rsidRPr="00983F51" w:rsidRDefault="00C54634" w:rsidP="00F946D3">
            <w:pPr>
              <w:jc w:val="both"/>
              <w:rPr>
                <w:rFonts w:ascii="Times New Roman" w:hAnsi="Times New Roman" w:cs="Times New Roman"/>
                <w:b/>
                <w:bCs/>
                <w:sz w:val="20"/>
                <w:szCs w:val="20"/>
              </w:rPr>
            </w:pPr>
          </w:p>
        </w:tc>
        <w:tc>
          <w:tcPr>
            <w:tcW w:w="2124" w:type="dxa"/>
            <w:tcBorders>
              <w:left w:val="single" w:sz="18" w:space="0" w:color="auto"/>
              <w:right w:val="single" w:sz="18" w:space="0" w:color="auto"/>
            </w:tcBorders>
          </w:tcPr>
          <w:p w14:paraId="3669A540"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55-64</w:t>
            </w:r>
          </w:p>
        </w:tc>
        <w:tc>
          <w:tcPr>
            <w:tcW w:w="2126" w:type="dxa"/>
            <w:tcBorders>
              <w:left w:val="single" w:sz="18" w:space="0" w:color="auto"/>
              <w:right w:val="single" w:sz="18" w:space="0" w:color="auto"/>
            </w:tcBorders>
          </w:tcPr>
          <w:p w14:paraId="0DF54D30"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17</w:t>
            </w:r>
          </w:p>
        </w:tc>
        <w:tc>
          <w:tcPr>
            <w:tcW w:w="1694" w:type="dxa"/>
            <w:tcBorders>
              <w:left w:val="single" w:sz="18" w:space="0" w:color="auto"/>
              <w:right w:val="single" w:sz="18" w:space="0" w:color="auto"/>
            </w:tcBorders>
          </w:tcPr>
          <w:p w14:paraId="169EE21D"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3,7</w:t>
            </w:r>
          </w:p>
        </w:tc>
      </w:tr>
      <w:tr w:rsidR="00C54634" w:rsidRPr="00983F51" w14:paraId="24C3BC9F" w14:textId="77777777" w:rsidTr="001C2730">
        <w:trPr>
          <w:trHeight w:val="132"/>
        </w:trPr>
        <w:tc>
          <w:tcPr>
            <w:tcW w:w="2124" w:type="dxa"/>
            <w:vMerge/>
            <w:tcBorders>
              <w:left w:val="single" w:sz="18" w:space="0" w:color="auto"/>
              <w:bottom w:val="single" w:sz="18" w:space="0" w:color="auto"/>
              <w:right w:val="single" w:sz="18" w:space="0" w:color="auto"/>
            </w:tcBorders>
          </w:tcPr>
          <w:p w14:paraId="2563B57B" w14:textId="77777777" w:rsidR="00C54634" w:rsidRPr="00983F51" w:rsidRDefault="00C54634" w:rsidP="00F946D3">
            <w:pPr>
              <w:jc w:val="both"/>
              <w:rPr>
                <w:rFonts w:ascii="Times New Roman" w:hAnsi="Times New Roman" w:cs="Times New Roman"/>
                <w:b/>
                <w:bCs/>
                <w:sz w:val="20"/>
                <w:szCs w:val="20"/>
              </w:rPr>
            </w:pPr>
          </w:p>
        </w:tc>
        <w:tc>
          <w:tcPr>
            <w:tcW w:w="2124" w:type="dxa"/>
            <w:tcBorders>
              <w:left w:val="single" w:sz="18" w:space="0" w:color="auto"/>
              <w:right w:val="single" w:sz="18" w:space="0" w:color="auto"/>
            </w:tcBorders>
          </w:tcPr>
          <w:p w14:paraId="7D35EC86"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65 ve üstü</w:t>
            </w:r>
          </w:p>
        </w:tc>
        <w:tc>
          <w:tcPr>
            <w:tcW w:w="2126" w:type="dxa"/>
            <w:tcBorders>
              <w:left w:val="single" w:sz="18" w:space="0" w:color="auto"/>
              <w:right w:val="single" w:sz="18" w:space="0" w:color="auto"/>
            </w:tcBorders>
          </w:tcPr>
          <w:p w14:paraId="18BFBD67"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7</w:t>
            </w:r>
          </w:p>
        </w:tc>
        <w:tc>
          <w:tcPr>
            <w:tcW w:w="1694" w:type="dxa"/>
            <w:tcBorders>
              <w:left w:val="single" w:sz="18" w:space="0" w:color="auto"/>
              <w:right w:val="single" w:sz="18" w:space="0" w:color="auto"/>
            </w:tcBorders>
          </w:tcPr>
          <w:p w14:paraId="0ED1E17A"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1,7</w:t>
            </w:r>
          </w:p>
        </w:tc>
      </w:tr>
      <w:tr w:rsidR="00C54634" w:rsidRPr="00983F51" w14:paraId="26B19127" w14:textId="77777777" w:rsidTr="001C2730">
        <w:trPr>
          <w:trHeight w:val="159"/>
        </w:trPr>
        <w:tc>
          <w:tcPr>
            <w:tcW w:w="2124" w:type="dxa"/>
            <w:vMerge w:val="restart"/>
            <w:tcBorders>
              <w:top w:val="single" w:sz="18" w:space="0" w:color="auto"/>
              <w:left w:val="single" w:sz="18" w:space="0" w:color="auto"/>
              <w:right w:val="single" w:sz="18" w:space="0" w:color="auto"/>
            </w:tcBorders>
          </w:tcPr>
          <w:p w14:paraId="0427D531" w14:textId="77777777" w:rsidR="00C54634" w:rsidRPr="00983F51" w:rsidRDefault="00C54634" w:rsidP="00F946D3">
            <w:pPr>
              <w:jc w:val="both"/>
              <w:rPr>
                <w:rFonts w:ascii="Times New Roman" w:hAnsi="Times New Roman" w:cs="Times New Roman"/>
                <w:b/>
                <w:bCs/>
                <w:sz w:val="18"/>
                <w:szCs w:val="18"/>
              </w:rPr>
            </w:pPr>
          </w:p>
          <w:p w14:paraId="072A5979" w14:textId="77777777" w:rsidR="00C54634" w:rsidRPr="00983F51" w:rsidRDefault="00C54634" w:rsidP="00F946D3">
            <w:pPr>
              <w:jc w:val="both"/>
              <w:rPr>
                <w:rFonts w:ascii="Times New Roman" w:hAnsi="Times New Roman" w:cs="Times New Roman"/>
                <w:b/>
                <w:bCs/>
                <w:sz w:val="18"/>
                <w:szCs w:val="18"/>
              </w:rPr>
            </w:pPr>
          </w:p>
          <w:p w14:paraId="7EB731EC"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Eğitim Düzeyi</w:t>
            </w:r>
          </w:p>
        </w:tc>
        <w:tc>
          <w:tcPr>
            <w:tcW w:w="2124" w:type="dxa"/>
            <w:tcBorders>
              <w:left w:val="single" w:sz="18" w:space="0" w:color="auto"/>
              <w:right w:val="single" w:sz="18" w:space="0" w:color="auto"/>
            </w:tcBorders>
          </w:tcPr>
          <w:p w14:paraId="55032910"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İlköğretim</w:t>
            </w:r>
          </w:p>
        </w:tc>
        <w:tc>
          <w:tcPr>
            <w:tcW w:w="2126" w:type="dxa"/>
            <w:tcBorders>
              <w:left w:val="single" w:sz="18" w:space="0" w:color="auto"/>
              <w:right w:val="single" w:sz="18" w:space="0" w:color="auto"/>
            </w:tcBorders>
          </w:tcPr>
          <w:p w14:paraId="754B2E3D"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19</w:t>
            </w:r>
          </w:p>
        </w:tc>
        <w:tc>
          <w:tcPr>
            <w:tcW w:w="1694" w:type="dxa"/>
            <w:tcBorders>
              <w:left w:val="single" w:sz="18" w:space="0" w:color="auto"/>
              <w:right w:val="single" w:sz="18" w:space="0" w:color="auto"/>
            </w:tcBorders>
          </w:tcPr>
          <w:p w14:paraId="6039DBC9"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4,7</w:t>
            </w:r>
          </w:p>
        </w:tc>
      </w:tr>
      <w:tr w:rsidR="00C54634" w:rsidRPr="00983F51" w14:paraId="548CB413" w14:textId="77777777" w:rsidTr="001C2730">
        <w:trPr>
          <w:trHeight w:val="159"/>
        </w:trPr>
        <w:tc>
          <w:tcPr>
            <w:tcW w:w="2124" w:type="dxa"/>
            <w:vMerge/>
            <w:tcBorders>
              <w:left w:val="single" w:sz="18" w:space="0" w:color="auto"/>
              <w:right w:val="single" w:sz="18" w:space="0" w:color="auto"/>
            </w:tcBorders>
          </w:tcPr>
          <w:p w14:paraId="051A4490"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5BC4EF0D"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Lise</w:t>
            </w:r>
          </w:p>
        </w:tc>
        <w:tc>
          <w:tcPr>
            <w:tcW w:w="2126" w:type="dxa"/>
            <w:tcBorders>
              <w:left w:val="single" w:sz="18" w:space="0" w:color="auto"/>
              <w:right w:val="single" w:sz="18" w:space="0" w:color="auto"/>
            </w:tcBorders>
          </w:tcPr>
          <w:p w14:paraId="2D139C0B"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65</w:t>
            </w:r>
          </w:p>
        </w:tc>
        <w:tc>
          <w:tcPr>
            <w:tcW w:w="1694" w:type="dxa"/>
            <w:tcBorders>
              <w:left w:val="single" w:sz="18" w:space="0" w:color="auto"/>
              <w:right w:val="single" w:sz="18" w:space="0" w:color="auto"/>
            </w:tcBorders>
          </w:tcPr>
          <w:p w14:paraId="64560F10"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16,1</w:t>
            </w:r>
          </w:p>
        </w:tc>
      </w:tr>
      <w:tr w:rsidR="00C54634" w:rsidRPr="00983F51" w14:paraId="2AE8F4D6" w14:textId="77777777" w:rsidTr="001C2730">
        <w:trPr>
          <w:trHeight w:val="159"/>
        </w:trPr>
        <w:tc>
          <w:tcPr>
            <w:tcW w:w="2124" w:type="dxa"/>
            <w:vMerge/>
            <w:tcBorders>
              <w:left w:val="single" w:sz="18" w:space="0" w:color="auto"/>
              <w:bottom w:val="single" w:sz="18" w:space="0" w:color="auto"/>
              <w:right w:val="single" w:sz="18" w:space="0" w:color="auto"/>
            </w:tcBorders>
          </w:tcPr>
          <w:p w14:paraId="34E51FE2"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5504F8EB" w14:textId="77777777" w:rsidR="00C54634" w:rsidRPr="00983F51" w:rsidRDefault="00C54634" w:rsidP="00F946D3">
            <w:pPr>
              <w:jc w:val="both"/>
              <w:rPr>
                <w:rFonts w:ascii="Times New Roman" w:hAnsi="Times New Roman" w:cs="Times New Roman"/>
                <w:b/>
                <w:bCs/>
                <w:sz w:val="18"/>
                <w:szCs w:val="18"/>
              </w:rPr>
            </w:pPr>
            <w:proofErr w:type="spellStart"/>
            <w:r w:rsidRPr="00983F51">
              <w:rPr>
                <w:rFonts w:ascii="Times New Roman" w:hAnsi="Times New Roman" w:cs="Times New Roman"/>
                <w:b/>
                <w:bCs/>
                <w:sz w:val="18"/>
                <w:szCs w:val="18"/>
              </w:rPr>
              <w:t>Önlisans</w:t>
            </w:r>
            <w:proofErr w:type="spellEnd"/>
          </w:p>
        </w:tc>
        <w:tc>
          <w:tcPr>
            <w:tcW w:w="2126" w:type="dxa"/>
            <w:tcBorders>
              <w:left w:val="single" w:sz="18" w:space="0" w:color="auto"/>
              <w:right w:val="single" w:sz="18" w:space="0" w:color="auto"/>
            </w:tcBorders>
          </w:tcPr>
          <w:p w14:paraId="3ACE24B7"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97</w:t>
            </w:r>
          </w:p>
        </w:tc>
        <w:tc>
          <w:tcPr>
            <w:tcW w:w="1694" w:type="dxa"/>
            <w:tcBorders>
              <w:left w:val="single" w:sz="18" w:space="0" w:color="auto"/>
              <w:right w:val="single" w:sz="18" w:space="0" w:color="auto"/>
            </w:tcBorders>
          </w:tcPr>
          <w:p w14:paraId="1163560D"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24,0</w:t>
            </w:r>
          </w:p>
        </w:tc>
      </w:tr>
      <w:tr w:rsidR="00C54634" w:rsidRPr="00983F51" w14:paraId="74E4B185" w14:textId="77777777" w:rsidTr="001C2730">
        <w:trPr>
          <w:trHeight w:val="159"/>
        </w:trPr>
        <w:tc>
          <w:tcPr>
            <w:tcW w:w="2124" w:type="dxa"/>
            <w:vMerge/>
            <w:tcBorders>
              <w:top w:val="single" w:sz="18" w:space="0" w:color="auto"/>
              <w:left w:val="single" w:sz="18" w:space="0" w:color="auto"/>
              <w:right w:val="single" w:sz="18" w:space="0" w:color="auto"/>
            </w:tcBorders>
          </w:tcPr>
          <w:p w14:paraId="46056D7D"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594633A5"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Lisans</w:t>
            </w:r>
          </w:p>
        </w:tc>
        <w:tc>
          <w:tcPr>
            <w:tcW w:w="2126" w:type="dxa"/>
            <w:tcBorders>
              <w:left w:val="single" w:sz="18" w:space="0" w:color="auto"/>
              <w:right w:val="single" w:sz="18" w:space="0" w:color="auto"/>
            </w:tcBorders>
          </w:tcPr>
          <w:p w14:paraId="7538159C"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105</w:t>
            </w:r>
          </w:p>
        </w:tc>
        <w:tc>
          <w:tcPr>
            <w:tcW w:w="1694" w:type="dxa"/>
            <w:tcBorders>
              <w:left w:val="single" w:sz="18" w:space="0" w:color="auto"/>
              <w:right w:val="single" w:sz="18" w:space="0" w:color="auto"/>
            </w:tcBorders>
          </w:tcPr>
          <w:p w14:paraId="03A1E541"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26,0</w:t>
            </w:r>
          </w:p>
        </w:tc>
      </w:tr>
      <w:tr w:rsidR="00C54634" w:rsidRPr="00983F51" w14:paraId="40FABF06" w14:textId="77777777" w:rsidTr="001C2730">
        <w:trPr>
          <w:trHeight w:val="159"/>
        </w:trPr>
        <w:tc>
          <w:tcPr>
            <w:tcW w:w="2124" w:type="dxa"/>
            <w:vMerge/>
            <w:tcBorders>
              <w:left w:val="single" w:sz="18" w:space="0" w:color="auto"/>
              <w:right w:val="single" w:sz="18" w:space="0" w:color="auto"/>
            </w:tcBorders>
          </w:tcPr>
          <w:p w14:paraId="047B4364"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07D5016A"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Lisansüstü</w:t>
            </w:r>
          </w:p>
        </w:tc>
        <w:tc>
          <w:tcPr>
            <w:tcW w:w="2126" w:type="dxa"/>
            <w:tcBorders>
              <w:left w:val="single" w:sz="18" w:space="0" w:color="auto"/>
              <w:right w:val="single" w:sz="18" w:space="0" w:color="auto"/>
            </w:tcBorders>
          </w:tcPr>
          <w:p w14:paraId="11A3E7D3"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118</w:t>
            </w:r>
          </w:p>
        </w:tc>
        <w:tc>
          <w:tcPr>
            <w:tcW w:w="1694" w:type="dxa"/>
            <w:tcBorders>
              <w:left w:val="single" w:sz="18" w:space="0" w:color="auto"/>
              <w:right w:val="single" w:sz="18" w:space="0" w:color="auto"/>
            </w:tcBorders>
          </w:tcPr>
          <w:p w14:paraId="5801327D"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29,2</w:t>
            </w:r>
          </w:p>
        </w:tc>
      </w:tr>
      <w:tr w:rsidR="00C54634" w:rsidRPr="00983F51" w14:paraId="758ACAE9" w14:textId="77777777" w:rsidTr="001C2730">
        <w:trPr>
          <w:trHeight w:val="91"/>
        </w:trPr>
        <w:tc>
          <w:tcPr>
            <w:tcW w:w="2124" w:type="dxa"/>
            <w:vMerge w:val="restart"/>
            <w:tcBorders>
              <w:top w:val="single" w:sz="18" w:space="0" w:color="auto"/>
              <w:left w:val="single" w:sz="18" w:space="0" w:color="auto"/>
              <w:right w:val="single" w:sz="18" w:space="0" w:color="auto"/>
            </w:tcBorders>
          </w:tcPr>
          <w:p w14:paraId="6E7F2C4F" w14:textId="77777777" w:rsidR="00C54634" w:rsidRPr="00983F51" w:rsidRDefault="00C54634" w:rsidP="00F946D3">
            <w:pPr>
              <w:jc w:val="both"/>
              <w:rPr>
                <w:rFonts w:ascii="Times New Roman" w:hAnsi="Times New Roman" w:cs="Times New Roman"/>
                <w:b/>
                <w:bCs/>
                <w:sz w:val="18"/>
                <w:szCs w:val="18"/>
              </w:rPr>
            </w:pPr>
          </w:p>
          <w:p w14:paraId="1FD3B874" w14:textId="77777777" w:rsidR="00C54634" w:rsidRPr="00983F51" w:rsidRDefault="00C54634" w:rsidP="00F946D3">
            <w:pPr>
              <w:jc w:val="both"/>
              <w:rPr>
                <w:rFonts w:ascii="Times New Roman" w:hAnsi="Times New Roman" w:cs="Times New Roman"/>
                <w:b/>
                <w:bCs/>
                <w:sz w:val="18"/>
                <w:szCs w:val="18"/>
              </w:rPr>
            </w:pPr>
          </w:p>
          <w:p w14:paraId="18580765" w14:textId="77777777" w:rsidR="00C54634" w:rsidRPr="00983F51" w:rsidRDefault="00C54634" w:rsidP="00F946D3">
            <w:pPr>
              <w:jc w:val="both"/>
              <w:rPr>
                <w:rFonts w:ascii="Times New Roman" w:hAnsi="Times New Roman" w:cs="Times New Roman"/>
                <w:b/>
                <w:bCs/>
                <w:sz w:val="18"/>
                <w:szCs w:val="18"/>
              </w:rPr>
            </w:pPr>
          </w:p>
          <w:p w14:paraId="04206B96" w14:textId="77777777" w:rsidR="00C54634" w:rsidRPr="00983F51" w:rsidRDefault="00C54634" w:rsidP="00F946D3">
            <w:pPr>
              <w:jc w:val="both"/>
              <w:rPr>
                <w:rFonts w:ascii="Times New Roman" w:hAnsi="Times New Roman" w:cs="Times New Roman"/>
                <w:b/>
                <w:bCs/>
                <w:sz w:val="18"/>
                <w:szCs w:val="18"/>
              </w:rPr>
            </w:pPr>
          </w:p>
          <w:p w14:paraId="6ACC0E50" w14:textId="77777777" w:rsidR="00C54634" w:rsidRPr="00983F51" w:rsidRDefault="00C54634" w:rsidP="00F946D3">
            <w:pPr>
              <w:jc w:val="both"/>
              <w:rPr>
                <w:rFonts w:ascii="Times New Roman" w:hAnsi="Times New Roman" w:cs="Times New Roman"/>
                <w:b/>
                <w:bCs/>
                <w:sz w:val="18"/>
                <w:szCs w:val="18"/>
              </w:rPr>
            </w:pPr>
          </w:p>
          <w:p w14:paraId="314E1570"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Meslek</w:t>
            </w:r>
          </w:p>
        </w:tc>
        <w:tc>
          <w:tcPr>
            <w:tcW w:w="2124" w:type="dxa"/>
            <w:tcBorders>
              <w:left w:val="single" w:sz="18" w:space="0" w:color="auto"/>
              <w:right w:val="single" w:sz="18" w:space="0" w:color="auto"/>
            </w:tcBorders>
          </w:tcPr>
          <w:p w14:paraId="1B9945A1"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Memur</w:t>
            </w:r>
          </w:p>
        </w:tc>
        <w:tc>
          <w:tcPr>
            <w:tcW w:w="2126" w:type="dxa"/>
            <w:tcBorders>
              <w:left w:val="single" w:sz="18" w:space="0" w:color="auto"/>
              <w:right w:val="single" w:sz="18" w:space="0" w:color="auto"/>
            </w:tcBorders>
          </w:tcPr>
          <w:p w14:paraId="6210E018"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76</w:t>
            </w:r>
          </w:p>
        </w:tc>
        <w:tc>
          <w:tcPr>
            <w:tcW w:w="1694" w:type="dxa"/>
            <w:tcBorders>
              <w:left w:val="single" w:sz="18" w:space="0" w:color="auto"/>
              <w:right w:val="single" w:sz="18" w:space="0" w:color="auto"/>
            </w:tcBorders>
          </w:tcPr>
          <w:p w14:paraId="3C71D1CF"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18,8</w:t>
            </w:r>
          </w:p>
        </w:tc>
      </w:tr>
      <w:tr w:rsidR="00C54634" w:rsidRPr="00983F51" w14:paraId="1ACC96DF" w14:textId="77777777" w:rsidTr="001C2730">
        <w:trPr>
          <w:trHeight w:val="88"/>
        </w:trPr>
        <w:tc>
          <w:tcPr>
            <w:tcW w:w="2124" w:type="dxa"/>
            <w:vMerge/>
            <w:tcBorders>
              <w:left w:val="single" w:sz="18" w:space="0" w:color="auto"/>
              <w:right w:val="single" w:sz="18" w:space="0" w:color="auto"/>
            </w:tcBorders>
          </w:tcPr>
          <w:p w14:paraId="68974F3E" w14:textId="77777777" w:rsidR="00C54634" w:rsidRPr="00983F51" w:rsidRDefault="00C54634" w:rsidP="00F946D3">
            <w:pPr>
              <w:jc w:val="both"/>
              <w:rPr>
                <w:rFonts w:ascii="Times New Roman" w:hAnsi="Times New Roman" w:cs="Times New Roman"/>
                <w:b/>
                <w:bCs/>
                <w:sz w:val="20"/>
                <w:szCs w:val="20"/>
              </w:rPr>
            </w:pPr>
          </w:p>
        </w:tc>
        <w:tc>
          <w:tcPr>
            <w:tcW w:w="2124" w:type="dxa"/>
            <w:tcBorders>
              <w:left w:val="single" w:sz="18" w:space="0" w:color="auto"/>
              <w:right w:val="single" w:sz="18" w:space="0" w:color="auto"/>
            </w:tcBorders>
          </w:tcPr>
          <w:p w14:paraId="0FC7EE72"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İşçi</w:t>
            </w:r>
          </w:p>
        </w:tc>
        <w:tc>
          <w:tcPr>
            <w:tcW w:w="2126" w:type="dxa"/>
            <w:tcBorders>
              <w:left w:val="single" w:sz="18" w:space="0" w:color="auto"/>
              <w:right w:val="single" w:sz="18" w:space="0" w:color="auto"/>
            </w:tcBorders>
          </w:tcPr>
          <w:p w14:paraId="041334A1"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37</w:t>
            </w:r>
          </w:p>
        </w:tc>
        <w:tc>
          <w:tcPr>
            <w:tcW w:w="1694" w:type="dxa"/>
            <w:tcBorders>
              <w:left w:val="single" w:sz="18" w:space="0" w:color="auto"/>
              <w:right w:val="single" w:sz="18" w:space="0" w:color="auto"/>
            </w:tcBorders>
          </w:tcPr>
          <w:p w14:paraId="6FD6B437"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9,2</w:t>
            </w:r>
          </w:p>
        </w:tc>
      </w:tr>
      <w:tr w:rsidR="00C54634" w:rsidRPr="00983F51" w14:paraId="6A8927A4" w14:textId="77777777" w:rsidTr="001C2730">
        <w:trPr>
          <w:trHeight w:val="88"/>
        </w:trPr>
        <w:tc>
          <w:tcPr>
            <w:tcW w:w="2124" w:type="dxa"/>
            <w:vMerge/>
            <w:tcBorders>
              <w:left w:val="single" w:sz="18" w:space="0" w:color="auto"/>
              <w:right w:val="single" w:sz="18" w:space="0" w:color="auto"/>
            </w:tcBorders>
          </w:tcPr>
          <w:p w14:paraId="35C4AA46" w14:textId="77777777" w:rsidR="00C54634" w:rsidRPr="00983F51" w:rsidRDefault="00C54634" w:rsidP="00F946D3">
            <w:pPr>
              <w:jc w:val="both"/>
              <w:rPr>
                <w:rFonts w:ascii="Times New Roman" w:hAnsi="Times New Roman" w:cs="Times New Roman"/>
                <w:b/>
                <w:bCs/>
                <w:sz w:val="20"/>
                <w:szCs w:val="20"/>
              </w:rPr>
            </w:pPr>
          </w:p>
        </w:tc>
        <w:tc>
          <w:tcPr>
            <w:tcW w:w="2124" w:type="dxa"/>
            <w:tcBorders>
              <w:left w:val="single" w:sz="18" w:space="0" w:color="auto"/>
              <w:right w:val="single" w:sz="18" w:space="0" w:color="auto"/>
            </w:tcBorders>
          </w:tcPr>
          <w:p w14:paraId="54C52149"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Esnaf</w:t>
            </w:r>
          </w:p>
        </w:tc>
        <w:tc>
          <w:tcPr>
            <w:tcW w:w="2126" w:type="dxa"/>
            <w:tcBorders>
              <w:left w:val="single" w:sz="18" w:space="0" w:color="auto"/>
              <w:right w:val="single" w:sz="18" w:space="0" w:color="auto"/>
            </w:tcBorders>
          </w:tcPr>
          <w:p w14:paraId="299ACFE7"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10</w:t>
            </w:r>
          </w:p>
        </w:tc>
        <w:tc>
          <w:tcPr>
            <w:tcW w:w="1694" w:type="dxa"/>
            <w:tcBorders>
              <w:left w:val="single" w:sz="18" w:space="0" w:color="auto"/>
              <w:right w:val="single" w:sz="18" w:space="0" w:color="auto"/>
            </w:tcBorders>
          </w:tcPr>
          <w:p w14:paraId="3326975A"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2,5</w:t>
            </w:r>
          </w:p>
        </w:tc>
      </w:tr>
      <w:tr w:rsidR="00C54634" w:rsidRPr="00983F51" w14:paraId="5E22ED2F" w14:textId="77777777" w:rsidTr="001C2730">
        <w:trPr>
          <w:trHeight w:val="88"/>
        </w:trPr>
        <w:tc>
          <w:tcPr>
            <w:tcW w:w="2124" w:type="dxa"/>
            <w:vMerge/>
            <w:tcBorders>
              <w:left w:val="single" w:sz="18" w:space="0" w:color="auto"/>
              <w:right w:val="single" w:sz="18" w:space="0" w:color="auto"/>
            </w:tcBorders>
          </w:tcPr>
          <w:p w14:paraId="2AC2B784" w14:textId="77777777" w:rsidR="00C54634" w:rsidRPr="00983F51" w:rsidRDefault="00C54634" w:rsidP="00F946D3">
            <w:pPr>
              <w:jc w:val="both"/>
              <w:rPr>
                <w:rFonts w:ascii="Times New Roman" w:hAnsi="Times New Roman" w:cs="Times New Roman"/>
                <w:b/>
                <w:bCs/>
                <w:sz w:val="20"/>
                <w:szCs w:val="20"/>
              </w:rPr>
            </w:pPr>
          </w:p>
        </w:tc>
        <w:tc>
          <w:tcPr>
            <w:tcW w:w="2124" w:type="dxa"/>
            <w:tcBorders>
              <w:left w:val="single" w:sz="18" w:space="0" w:color="auto"/>
              <w:right w:val="single" w:sz="18" w:space="0" w:color="auto"/>
            </w:tcBorders>
          </w:tcPr>
          <w:p w14:paraId="0B06FCE0"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Serbest Meslek</w:t>
            </w:r>
          </w:p>
        </w:tc>
        <w:tc>
          <w:tcPr>
            <w:tcW w:w="2126" w:type="dxa"/>
            <w:tcBorders>
              <w:left w:val="single" w:sz="18" w:space="0" w:color="auto"/>
              <w:right w:val="single" w:sz="18" w:space="0" w:color="auto"/>
            </w:tcBorders>
          </w:tcPr>
          <w:p w14:paraId="261FE083"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26</w:t>
            </w:r>
          </w:p>
        </w:tc>
        <w:tc>
          <w:tcPr>
            <w:tcW w:w="1694" w:type="dxa"/>
            <w:tcBorders>
              <w:left w:val="single" w:sz="18" w:space="0" w:color="auto"/>
              <w:right w:val="single" w:sz="18" w:space="0" w:color="auto"/>
            </w:tcBorders>
          </w:tcPr>
          <w:p w14:paraId="2FF4D1D7"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6,4</w:t>
            </w:r>
          </w:p>
        </w:tc>
      </w:tr>
      <w:tr w:rsidR="00C54634" w:rsidRPr="00983F51" w14:paraId="6ACEA229" w14:textId="77777777" w:rsidTr="001C2730">
        <w:trPr>
          <w:trHeight w:val="88"/>
        </w:trPr>
        <w:tc>
          <w:tcPr>
            <w:tcW w:w="2124" w:type="dxa"/>
            <w:vMerge/>
            <w:tcBorders>
              <w:left w:val="single" w:sz="18" w:space="0" w:color="auto"/>
              <w:right w:val="single" w:sz="18" w:space="0" w:color="auto"/>
            </w:tcBorders>
          </w:tcPr>
          <w:p w14:paraId="7CF21A3C" w14:textId="77777777" w:rsidR="00C54634" w:rsidRPr="00983F51" w:rsidRDefault="00C54634" w:rsidP="00F946D3">
            <w:pPr>
              <w:jc w:val="both"/>
              <w:rPr>
                <w:rFonts w:ascii="Times New Roman" w:hAnsi="Times New Roman" w:cs="Times New Roman"/>
                <w:b/>
                <w:bCs/>
                <w:sz w:val="20"/>
                <w:szCs w:val="20"/>
              </w:rPr>
            </w:pPr>
          </w:p>
        </w:tc>
        <w:tc>
          <w:tcPr>
            <w:tcW w:w="2124" w:type="dxa"/>
            <w:tcBorders>
              <w:left w:val="single" w:sz="18" w:space="0" w:color="auto"/>
              <w:right w:val="single" w:sz="18" w:space="0" w:color="auto"/>
            </w:tcBorders>
          </w:tcPr>
          <w:p w14:paraId="6EE55ACB"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Emekli</w:t>
            </w:r>
          </w:p>
        </w:tc>
        <w:tc>
          <w:tcPr>
            <w:tcW w:w="2126" w:type="dxa"/>
            <w:tcBorders>
              <w:left w:val="single" w:sz="18" w:space="0" w:color="auto"/>
              <w:right w:val="single" w:sz="18" w:space="0" w:color="auto"/>
            </w:tcBorders>
          </w:tcPr>
          <w:p w14:paraId="6FD90645"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10</w:t>
            </w:r>
          </w:p>
        </w:tc>
        <w:tc>
          <w:tcPr>
            <w:tcW w:w="1694" w:type="dxa"/>
            <w:tcBorders>
              <w:left w:val="single" w:sz="18" w:space="0" w:color="auto"/>
              <w:right w:val="single" w:sz="18" w:space="0" w:color="auto"/>
            </w:tcBorders>
          </w:tcPr>
          <w:p w14:paraId="73D26DE3"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2,5</w:t>
            </w:r>
          </w:p>
        </w:tc>
      </w:tr>
      <w:tr w:rsidR="00C54634" w:rsidRPr="00983F51" w14:paraId="118C5646" w14:textId="77777777" w:rsidTr="001C2730">
        <w:trPr>
          <w:trHeight w:val="88"/>
        </w:trPr>
        <w:tc>
          <w:tcPr>
            <w:tcW w:w="2124" w:type="dxa"/>
            <w:vMerge/>
            <w:tcBorders>
              <w:left w:val="single" w:sz="18" w:space="0" w:color="auto"/>
              <w:right w:val="single" w:sz="18" w:space="0" w:color="auto"/>
            </w:tcBorders>
          </w:tcPr>
          <w:p w14:paraId="142FF31C" w14:textId="77777777" w:rsidR="00C54634" w:rsidRPr="00983F51" w:rsidRDefault="00C54634" w:rsidP="00F946D3">
            <w:pPr>
              <w:jc w:val="both"/>
              <w:rPr>
                <w:rFonts w:ascii="Times New Roman" w:hAnsi="Times New Roman" w:cs="Times New Roman"/>
                <w:b/>
                <w:bCs/>
                <w:sz w:val="20"/>
                <w:szCs w:val="20"/>
              </w:rPr>
            </w:pPr>
          </w:p>
        </w:tc>
        <w:tc>
          <w:tcPr>
            <w:tcW w:w="2124" w:type="dxa"/>
            <w:tcBorders>
              <w:left w:val="single" w:sz="18" w:space="0" w:color="auto"/>
              <w:right w:val="single" w:sz="18" w:space="0" w:color="auto"/>
            </w:tcBorders>
          </w:tcPr>
          <w:p w14:paraId="0E8E4886"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Ev Hanımı</w:t>
            </w:r>
          </w:p>
        </w:tc>
        <w:tc>
          <w:tcPr>
            <w:tcW w:w="2126" w:type="dxa"/>
            <w:tcBorders>
              <w:left w:val="single" w:sz="18" w:space="0" w:color="auto"/>
              <w:right w:val="single" w:sz="18" w:space="0" w:color="auto"/>
            </w:tcBorders>
          </w:tcPr>
          <w:p w14:paraId="0380FDDF"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23</w:t>
            </w:r>
          </w:p>
        </w:tc>
        <w:tc>
          <w:tcPr>
            <w:tcW w:w="1694" w:type="dxa"/>
            <w:tcBorders>
              <w:left w:val="single" w:sz="18" w:space="0" w:color="auto"/>
              <w:right w:val="single" w:sz="18" w:space="0" w:color="auto"/>
            </w:tcBorders>
          </w:tcPr>
          <w:p w14:paraId="0698088A"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5,7</w:t>
            </w:r>
          </w:p>
        </w:tc>
      </w:tr>
      <w:tr w:rsidR="00C54634" w:rsidRPr="00983F51" w14:paraId="11D7B590" w14:textId="77777777" w:rsidTr="001C2730">
        <w:trPr>
          <w:trHeight w:val="88"/>
        </w:trPr>
        <w:tc>
          <w:tcPr>
            <w:tcW w:w="2124" w:type="dxa"/>
            <w:vMerge/>
            <w:tcBorders>
              <w:left w:val="single" w:sz="18" w:space="0" w:color="auto"/>
              <w:right w:val="single" w:sz="18" w:space="0" w:color="auto"/>
            </w:tcBorders>
          </w:tcPr>
          <w:p w14:paraId="4FD6817D" w14:textId="77777777" w:rsidR="00C54634" w:rsidRPr="00983F51" w:rsidRDefault="00C54634" w:rsidP="00F946D3">
            <w:pPr>
              <w:jc w:val="both"/>
              <w:rPr>
                <w:rFonts w:ascii="Times New Roman" w:hAnsi="Times New Roman" w:cs="Times New Roman"/>
                <w:b/>
                <w:bCs/>
                <w:sz w:val="20"/>
                <w:szCs w:val="20"/>
              </w:rPr>
            </w:pPr>
          </w:p>
        </w:tc>
        <w:tc>
          <w:tcPr>
            <w:tcW w:w="2124" w:type="dxa"/>
            <w:tcBorders>
              <w:left w:val="single" w:sz="18" w:space="0" w:color="auto"/>
              <w:right w:val="single" w:sz="18" w:space="0" w:color="auto"/>
            </w:tcBorders>
          </w:tcPr>
          <w:p w14:paraId="73326BE1"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Öğrenci</w:t>
            </w:r>
          </w:p>
        </w:tc>
        <w:tc>
          <w:tcPr>
            <w:tcW w:w="2126" w:type="dxa"/>
            <w:tcBorders>
              <w:left w:val="single" w:sz="18" w:space="0" w:color="auto"/>
              <w:right w:val="single" w:sz="18" w:space="0" w:color="auto"/>
            </w:tcBorders>
          </w:tcPr>
          <w:p w14:paraId="70617DE9"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127</w:t>
            </w:r>
          </w:p>
        </w:tc>
        <w:tc>
          <w:tcPr>
            <w:tcW w:w="1694" w:type="dxa"/>
            <w:tcBorders>
              <w:left w:val="single" w:sz="18" w:space="0" w:color="auto"/>
              <w:right w:val="single" w:sz="18" w:space="0" w:color="auto"/>
            </w:tcBorders>
          </w:tcPr>
          <w:p w14:paraId="6728587E"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31,4</w:t>
            </w:r>
          </w:p>
        </w:tc>
      </w:tr>
      <w:tr w:rsidR="00C54634" w:rsidRPr="00983F51" w14:paraId="160D54FF" w14:textId="77777777" w:rsidTr="001C2730">
        <w:trPr>
          <w:trHeight w:val="88"/>
        </w:trPr>
        <w:tc>
          <w:tcPr>
            <w:tcW w:w="2124" w:type="dxa"/>
            <w:vMerge/>
            <w:tcBorders>
              <w:left w:val="single" w:sz="18" w:space="0" w:color="auto"/>
              <w:right w:val="single" w:sz="18" w:space="0" w:color="auto"/>
            </w:tcBorders>
          </w:tcPr>
          <w:p w14:paraId="1B5D1C59"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5E153D4D"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İşsiz</w:t>
            </w:r>
          </w:p>
        </w:tc>
        <w:tc>
          <w:tcPr>
            <w:tcW w:w="2126" w:type="dxa"/>
            <w:tcBorders>
              <w:left w:val="single" w:sz="18" w:space="0" w:color="auto"/>
              <w:right w:val="single" w:sz="18" w:space="0" w:color="auto"/>
            </w:tcBorders>
          </w:tcPr>
          <w:p w14:paraId="6FDD8AF0"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10</w:t>
            </w:r>
          </w:p>
        </w:tc>
        <w:tc>
          <w:tcPr>
            <w:tcW w:w="1694" w:type="dxa"/>
            <w:tcBorders>
              <w:left w:val="single" w:sz="18" w:space="0" w:color="auto"/>
              <w:right w:val="single" w:sz="18" w:space="0" w:color="auto"/>
            </w:tcBorders>
          </w:tcPr>
          <w:p w14:paraId="2127FC78"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2,5</w:t>
            </w:r>
          </w:p>
        </w:tc>
      </w:tr>
      <w:tr w:rsidR="00C54634" w:rsidRPr="00983F51" w14:paraId="116F4A4D" w14:textId="77777777" w:rsidTr="001C2730">
        <w:trPr>
          <w:trHeight w:val="88"/>
        </w:trPr>
        <w:tc>
          <w:tcPr>
            <w:tcW w:w="2124" w:type="dxa"/>
            <w:vMerge/>
            <w:tcBorders>
              <w:left w:val="single" w:sz="18" w:space="0" w:color="auto"/>
              <w:bottom w:val="single" w:sz="18" w:space="0" w:color="auto"/>
              <w:right w:val="single" w:sz="18" w:space="0" w:color="auto"/>
            </w:tcBorders>
          </w:tcPr>
          <w:p w14:paraId="18828678"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626D562D"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Diğer</w:t>
            </w:r>
          </w:p>
        </w:tc>
        <w:tc>
          <w:tcPr>
            <w:tcW w:w="2126" w:type="dxa"/>
            <w:tcBorders>
              <w:left w:val="single" w:sz="18" w:space="0" w:color="auto"/>
              <w:right w:val="single" w:sz="18" w:space="0" w:color="auto"/>
            </w:tcBorders>
          </w:tcPr>
          <w:p w14:paraId="178FD91D"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85</w:t>
            </w:r>
          </w:p>
        </w:tc>
        <w:tc>
          <w:tcPr>
            <w:tcW w:w="1694" w:type="dxa"/>
            <w:tcBorders>
              <w:left w:val="single" w:sz="18" w:space="0" w:color="auto"/>
              <w:right w:val="single" w:sz="18" w:space="0" w:color="auto"/>
            </w:tcBorders>
          </w:tcPr>
          <w:p w14:paraId="0488DC12"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21,0</w:t>
            </w:r>
          </w:p>
        </w:tc>
      </w:tr>
      <w:tr w:rsidR="00C54634" w:rsidRPr="00983F51" w14:paraId="4011FBF9" w14:textId="77777777" w:rsidTr="001C2730">
        <w:trPr>
          <w:trHeight w:val="110"/>
        </w:trPr>
        <w:tc>
          <w:tcPr>
            <w:tcW w:w="2124" w:type="dxa"/>
            <w:vMerge w:val="restart"/>
            <w:tcBorders>
              <w:top w:val="single" w:sz="18" w:space="0" w:color="auto"/>
              <w:left w:val="single" w:sz="18" w:space="0" w:color="auto"/>
              <w:right w:val="single" w:sz="18" w:space="0" w:color="auto"/>
            </w:tcBorders>
          </w:tcPr>
          <w:p w14:paraId="75822271" w14:textId="77777777" w:rsidR="00C54634" w:rsidRPr="00983F51" w:rsidRDefault="00C54634" w:rsidP="00F946D3">
            <w:pPr>
              <w:jc w:val="both"/>
              <w:rPr>
                <w:rFonts w:ascii="Times New Roman" w:hAnsi="Times New Roman" w:cs="Times New Roman"/>
                <w:b/>
                <w:bCs/>
                <w:sz w:val="18"/>
                <w:szCs w:val="18"/>
              </w:rPr>
            </w:pPr>
          </w:p>
          <w:p w14:paraId="1C704B47" w14:textId="77777777" w:rsidR="00C54634" w:rsidRPr="00983F51" w:rsidRDefault="00C54634" w:rsidP="00F946D3">
            <w:pPr>
              <w:jc w:val="both"/>
              <w:rPr>
                <w:rFonts w:ascii="Times New Roman" w:hAnsi="Times New Roman" w:cs="Times New Roman"/>
                <w:b/>
                <w:bCs/>
                <w:sz w:val="18"/>
                <w:szCs w:val="18"/>
              </w:rPr>
            </w:pPr>
          </w:p>
          <w:p w14:paraId="1B04B0F2" w14:textId="77777777" w:rsidR="00C54634" w:rsidRPr="00983F51" w:rsidRDefault="00C54634" w:rsidP="00F946D3">
            <w:pPr>
              <w:jc w:val="both"/>
              <w:rPr>
                <w:rFonts w:ascii="Times New Roman" w:hAnsi="Times New Roman" w:cs="Times New Roman"/>
                <w:b/>
                <w:bCs/>
                <w:sz w:val="18"/>
                <w:szCs w:val="18"/>
              </w:rPr>
            </w:pPr>
          </w:p>
          <w:p w14:paraId="1E04F8B3" w14:textId="77777777" w:rsidR="00C54634" w:rsidRPr="00983F51" w:rsidRDefault="00C54634" w:rsidP="00F946D3">
            <w:pPr>
              <w:jc w:val="both"/>
              <w:rPr>
                <w:rFonts w:ascii="Times New Roman" w:hAnsi="Times New Roman" w:cs="Times New Roman"/>
                <w:b/>
                <w:bCs/>
                <w:sz w:val="18"/>
                <w:szCs w:val="18"/>
              </w:rPr>
            </w:pPr>
          </w:p>
          <w:p w14:paraId="3FC5BB20"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Gelir</w:t>
            </w:r>
          </w:p>
        </w:tc>
        <w:tc>
          <w:tcPr>
            <w:tcW w:w="2124" w:type="dxa"/>
            <w:tcBorders>
              <w:left w:val="single" w:sz="18" w:space="0" w:color="auto"/>
              <w:right w:val="single" w:sz="18" w:space="0" w:color="auto"/>
            </w:tcBorders>
          </w:tcPr>
          <w:p w14:paraId="1FA89B23"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2824 ve altı</w:t>
            </w:r>
          </w:p>
        </w:tc>
        <w:tc>
          <w:tcPr>
            <w:tcW w:w="2126" w:type="dxa"/>
            <w:tcBorders>
              <w:left w:val="single" w:sz="18" w:space="0" w:color="auto"/>
              <w:right w:val="single" w:sz="18" w:space="0" w:color="auto"/>
            </w:tcBorders>
          </w:tcPr>
          <w:p w14:paraId="22543F65"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109</w:t>
            </w:r>
          </w:p>
        </w:tc>
        <w:tc>
          <w:tcPr>
            <w:tcW w:w="1694" w:type="dxa"/>
            <w:tcBorders>
              <w:left w:val="single" w:sz="18" w:space="0" w:color="auto"/>
              <w:right w:val="single" w:sz="18" w:space="0" w:color="auto"/>
            </w:tcBorders>
          </w:tcPr>
          <w:p w14:paraId="1510C994"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27,0</w:t>
            </w:r>
          </w:p>
        </w:tc>
      </w:tr>
      <w:tr w:rsidR="00C54634" w:rsidRPr="00983F51" w14:paraId="12FF6F59" w14:textId="77777777" w:rsidTr="001C2730">
        <w:trPr>
          <w:trHeight w:val="110"/>
        </w:trPr>
        <w:tc>
          <w:tcPr>
            <w:tcW w:w="2124" w:type="dxa"/>
            <w:vMerge/>
            <w:tcBorders>
              <w:left w:val="single" w:sz="18" w:space="0" w:color="auto"/>
              <w:right w:val="single" w:sz="18" w:space="0" w:color="auto"/>
            </w:tcBorders>
          </w:tcPr>
          <w:p w14:paraId="0CFC44B2"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44E40DD9"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2825- 4000</w:t>
            </w:r>
          </w:p>
        </w:tc>
        <w:tc>
          <w:tcPr>
            <w:tcW w:w="2126" w:type="dxa"/>
            <w:tcBorders>
              <w:left w:val="single" w:sz="18" w:space="0" w:color="auto"/>
              <w:right w:val="single" w:sz="18" w:space="0" w:color="auto"/>
            </w:tcBorders>
          </w:tcPr>
          <w:p w14:paraId="7BF4059C"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33</w:t>
            </w:r>
          </w:p>
        </w:tc>
        <w:tc>
          <w:tcPr>
            <w:tcW w:w="1694" w:type="dxa"/>
            <w:tcBorders>
              <w:left w:val="single" w:sz="18" w:space="0" w:color="auto"/>
              <w:right w:val="single" w:sz="18" w:space="0" w:color="auto"/>
            </w:tcBorders>
          </w:tcPr>
          <w:p w14:paraId="5B883253"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8,2</w:t>
            </w:r>
          </w:p>
        </w:tc>
      </w:tr>
      <w:tr w:rsidR="00C54634" w:rsidRPr="00983F51" w14:paraId="472F14FF" w14:textId="77777777" w:rsidTr="001C2730">
        <w:trPr>
          <w:trHeight w:val="110"/>
        </w:trPr>
        <w:tc>
          <w:tcPr>
            <w:tcW w:w="2124" w:type="dxa"/>
            <w:vMerge/>
            <w:tcBorders>
              <w:left w:val="single" w:sz="18" w:space="0" w:color="auto"/>
              <w:right w:val="single" w:sz="18" w:space="0" w:color="auto"/>
            </w:tcBorders>
          </w:tcPr>
          <w:p w14:paraId="6C5F70F6"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247D8016"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4001-5000</w:t>
            </w:r>
          </w:p>
        </w:tc>
        <w:tc>
          <w:tcPr>
            <w:tcW w:w="2126" w:type="dxa"/>
            <w:tcBorders>
              <w:left w:val="single" w:sz="18" w:space="0" w:color="auto"/>
              <w:right w:val="single" w:sz="18" w:space="0" w:color="auto"/>
            </w:tcBorders>
          </w:tcPr>
          <w:p w14:paraId="7DA78310"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52</w:t>
            </w:r>
          </w:p>
        </w:tc>
        <w:tc>
          <w:tcPr>
            <w:tcW w:w="1694" w:type="dxa"/>
            <w:tcBorders>
              <w:left w:val="single" w:sz="18" w:space="0" w:color="auto"/>
              <w:right w:val="single" w:sz="18" w:space="0" w:color="auto"/>
            </w:tcBorders>
          </w:tcPr>
          <w:p w14:paraId="1E5BEA0F"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12,9</w:t>
            </w:r>
          </w:p>
        </w:tc>
      </w:tr>
      <w:tr w:rsidR="00C54634" w:rsidRPr="00983F51" w14:paraId="5F070643" w14:textId="77777777" w:rsidTr="001C2730">
        <w:trPr>
          <w:trHeight w:val="110"/>
        </w:trPr>
        <w:tc>
          <w:tcPr>
            <w:tcW w:w="2124" w:type="dxa"/>
            <w:vMerge/>
            <w:tcBorders>
              <w:left w:val="single" w:sz="18" w:space="0" w:color="auto"/>
              <w:right w:val="single" w:sz="18" w:space="0" w:color="auto"/>
            </w:tcBorders>
          </w:tcPr>
          <w:p w14:paraId="7445426A"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2011DD29"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5001-6000</w:t>
            </w:r>
          </w:p>
        </w:tc>
        <w:tc>
          <w:tcPr>
            <w:tcW w:w="2126" w:type="dxa"/>
            <w:tcBorders>
              <w:left w:val="single" w:sz="18" w:space="0" w:color="auto"/>
              <w:right w:val="single" w:sz="18" w:space="0" w:color="auto"/>
            </w:tcBorders>
          </w:tcPr>
          <w:p w14:paraId="685E4316"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32</w:t>
            </w:r>
          </w:p>
        </w:tc>
        <w:tc>
          <w:tcPr>
            <w:tcW w:w="1694" w:type="dxa"/>
            <w:tcBorders>
              <w:left w:val="single" w:sz="18" w:space="0" w:color="auto"/>
              <w:right w:val="single" w:sz="18" w:space="0" w:color="auto"/>
            </w:tcBorders>
          </w:tcPr>
          <w:p w14:paraId="034090FE"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7,9</w:t>
            </w:r>
          </w:p>
        </w:tc>
      </w:tr>
      <w:tr w:rsidR="00C54634" w:rsidRPr="00983F51" w14:paraId="428760D8" w14:textId="77777777" w:rsidTr="001C2730">
        <w:trPr>
          <w:trHeight w:val="110"/>
        </w:trPr>
        <w:tc>
          <w:tcPr>
            <w:tcW w:w="2124" w:type="dxa"/>
            <w:vMerge/>
            <w:tcBorders>
              <w:left w:val="single" w:sz="18" w:space="0" w:color="auto"/>
              <w:bottom w:val="single" w:sz="18" w:space="0" w:color="auto"/>
              <w:right w:val="single" w:sz="18" w:space="0" w:color="auto"/>
            </w:tcBorders>
          </w:tcPr>
          <w:p w14:paraId="2B8815B4"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1EB5714F"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6001 ve üstü</w:t>
            </w:r>
          </w:p>
        </w:tc>
        <w:tc>
          <w:tcPr>
            <w:tcW w:w="2126" w:type="dxa"/>
            <w:tcBorders>
              <w:left w:val="single" w:sz="18" w:space="0" w:color="auto"/>
              <w:right w:val="single" w:sz="18" w:space="0" w:color="auto"/>
            </w:tcBorders>
          </w:tcPr>
          <w:p w14:paraId="31C8B226"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178</w:t>
            </w:r>
          </w:p>
        </w:tc>
        <w:tc>
          <w:tcPr>
            <w:tcW w:w="1694" w:type="dxa"/>
            <w:tcBorders>
              <w:left w:val="single" w:sz="18" w:space="0" w:color="auto"/>
              <w:right w:val="single" w:sz="18" w:space="0" w:color="auto"/>
            </w:tcBorders>
          </w:tcPr>
          <w:p w14:paraId="7B673C75"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44,1</w:t>
            </w:r>
          </w:p>
        </w:tc>
      </w:tr>
      <w:tr w:rsidR="00C54634" w:rsidRPr="00983F51" w14:paraId="197DAAF7" w14:textId="77777777" w:rsidTr="001C2730">
        <w:trPr>
          <w:trHeight w:val="265"/>
        </w:trPr>
        <w:tc>
          <w:tcPr>
            <w:tcW w:w="2124" w:type="dxa"/>
            <w:vMerge w:val="restart"/>
            <w:tcBorders>
              <w:top w:val="single" w:sz="18" w:space="0" w:color="auto"/>
              <w:left w:val="single" w:sz="18" w:space="0" w:color="auto"/>
              <w:right w:val="single" w:sz="18" w:space="0" w:color="auto"/>
            </w:tcBorders>
          </w:tcPr>
          <w:p w14:paraId="5E9B208C" w14:textId="77777777" w:rsidR="00C54634" w:rsidRPr="00983F51" w:rsidRDefault="00C54634" w:rsidP="00F946D3">
            <w:pPr>
              <w:jc w:val="both"/>
              <w:rPr>
                <w:rFonts w:ascii="Times New Roman" w:hAnsi="Times New Roman" w:cs="Times New Roman"/>
                <w:b/>
                <w:bCs/>
                <w:sz w:val="18"/>
                <w:szCs w:val="18"/>
              </w:rPr>
            </w:pPr>
          </w:p>
          <w:p w14:paraId="003C9226" w14:textId="77777777" w:rsidR="00C54634" w:rsidRPr="00983F51" w:rsidRDefault="00C54634" w:rsidP="00F946D3">
            <w:pPr>
              <w:jc w:val="both"/>
              <w:rPr>
                <w:rFonts w:ascii="Times New Roman" w:hAnsi="Times New Roman" w:cs="Times New Roman"/>
                <w:b/>
                <w:bCs/>
                <w:sz w:val="18"/>
                <w:szCs w:val="18"/>
              </w:rPr>
            </w:pPr>
          </w:p>
          <w:p w14:paraId="2EBF75E0"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Medeni Durum</w:t>
            </w:r>
          </w:p>
        </w:tc>
        <w:tc>
          <w:tcPr>
            <w:tcW w:w="2124" w:type="dxa"/>
            <w:tcBorders>
              <w:left w:val="single" w:sz="18" w:space="0" w:color="auto"/>
              <w:right w:val="single" w:sz="18" w:space="0" w:color="auto"/>
            </w:tcBorders>
          </w:tcPr>
          <w:p w14:paraId="0219E374"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Evli</w:t>
            </w:r>
          </w:p>
        </w:tc>
        <w:tc>
          <w:tcPr>
            <w:tcW w:w="2126" w:type="dxa"/>
            <w:tcBorders>
              <w:left w:val="single" w:sz="18" w:space="0" w:color="auto"/>
              <w:right w:val="single" w:sz="18" w:space="0" w:color="auto"/>
            </w:tcBorders>
          </w:tcPr>
          <w:p w14:paraId="3637892C"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139</w:t>
            </w:r>
          </w:p>
        </w:tc>
        <w:tc>
          <w:tcPr>
            <w:tcW w:w="1694" w:type="dxa"/>
            <w:tcBorders>
              <w:left w:val="single" w:sz="18" w:space="0" w:color="auto"/>
              <w:right w:val="single" w:sz="18" w:space="0" w:color="auto"/>
            </w:tcBorders>
          </w:tcPr>
          <w:p w14:paraId="0B962106"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34,4</w:t>
            </w:r>
          </w:p>
        </w:tc>
      </w:tr>
      <w:tr w:rsidR="00C54634" w:rsidRPr="00983F51" w14:paraId="63B78220" w14:textId="77777777" w:rsidTr="001C2730">
        <w:trPr>
          <w:trHeight w:val="265"/>
        </w:trPr>
        <w:tc>
          <w:tcPr>
            <w:tcW w:w="2124" w:type="dxa"/>
            <w:vMerge/>
            <w:tcBorders>
              <w:left w:val="single" w:sz="18" w:space="0" w:color="auto"/>
              <w:right w:val="single" w:sz="18" w:space="0" w:color="auto"/>
            </w:tcBorders>
          </w:tcPr>
          <w:p w14:paraId="051479A9"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7D8BF725"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Bekar</w:t>
            </w:r>
          </w:p>
        </w:tc>
        <w:tc>
          <w:tcPr>
            <w:tcW w:w="2126" w:type="dxa"/>
            <w:tcBorders>
              <w:left w:val="single" w:sz="18" w:space="0" w:color="auto"/>
              <w:right w:val="single" w:sz="18" w:space="0" w:color="auto"/>
            </w:tcBorders>
          </w:tcPr>
          <w:p w14:paraId="7D9553D4"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244</w:t>
            </w:r>
          </w:p>
        </w:tc>
        <w:tc>
          <w:tcPr>
            <w:tcW w:w="1694" w:type="dxa"/>
            <w:tcBorders>
              <w:left w:val="single" w:sz="18" w:space="0" w:color="auto"/>
              <w:right w:val="single" w:sz="18" w:space="0" w:color="auto"/>
            </w:tcBorders>
          </w:tcPr>
          <w:p w14:paraId="64BDE2ED"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60,4</w:t>
            </w:r>
          </w:p>
        </w:tc>
      </w:tr>
      <w:tr w:rsidR="00C54634" w:rsidRPr="00983F51" w14:paraId="55BDC98B" w14:textId="77777777" w:rsidTr="001C2730">
        <w:trPr>
          <w:trHeight w:val="265"/>
        </w:trPr>
        <w:tc>
          <w:tcPr>
            <w:tcW w:w="2124" w:type="dxa"/>
            <w:vMerge/>
            <w:tcBorders>
              <w:left w:val="single" w:sz="18" w:space="0" w:color="auto"/>
              <w:bottom w:val="single" w:sz="18" w:space="0" w:color="auto"/>
              <w:right w:val="single" w:sz="18" w:space="0" w:color="auto"/>
            </w:tcBorders>
          </w:tcPr>
          <w:p w14:paraId="1207F246"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55E62971"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Boşanmış</w:t>
            </w:r>
          </w:p>
        </w:tc>
        <w:tc>
          <w:tcPr>
            <w:tcW w:w="2126" w:type="dxa"/>
            <w:tcBorders>
              <w:left w:val="single" w:sz="18" w:space="0" w:color="auto"/>
              <w:right w:val="single" w:sz="18" w:space="0" w:color="auto"/>
            </w:tcBorders>
          </w:tcPr>
          <w:p w14:paraId="79D0AEDC"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21</w:t>
            </w:r>
          </w:p>
        </w:tc>
        <w:tc>
          <w:tcPr>
            <w:tcW w:w="1694" w:type="dxa"/>
            <w:tcBorders>
              <w:left w:val="single" w:sz="18" w:space="0" w:color="auto"/>
              <w:right w:val="single" w:sz="18" w:space="0" w:color="auto"/>
            </w:tcBorders>
          </w:tcPr>
          <w:p w14:paraId="55D133D1"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5,2</w:t>
            </w:r>
          </w:p>
        </w:tc>
      </w:tr>
      <w:tr w:rsidR="00C54634" w:rsidRPr="00983F51" w14:paraId="5BEB6358" w14:textId="77777777" w:rsidTr="001C2730">
        <w:trPr>
          <w:trHeight w:val="270"/>
        </w:trPr>
        <w:tc>
          <w:tcPr>
            <w:tcW w:w="2124" w:type="dxa"/>
            <w:vMerge w:val="restart"/>
            <w:tcBorders>
              <w:top w:val="single" w:sz="18" w:space="0" w:color="auto"/>
              <w:left w:val="single" w:sz="18" w:space="0" w:color="auto"/>
              <w:right w:val="single" w:sz="18" w:space="0" w:color="auto"/>
            </w:tcBorders>
          </w:tcPr>
          <w:p w14:paraId="6CE9B38F" w14:textId="77777777" w:rsidR="00C54634" w:rsidRPr="00983F51" w:rsidRDefault="00C54634" w:rsidP="00F946D3">
            <w:pPr>
              <w:jc w:val="both"/>
              <w:rPr>
                <w:rFonts w:ascii="Times New Roman" w:hAnsi="Times New Roman" w:cs="Times New Roman"/>
                <w:b/>
                <w:bCs/>
                <w:sz w:val="18"/>
                <w:szCs w:val="18"/>
              </w:rPr>
            </w:pPr>
          </w:p>
          <w:p w14:paraId="5C9A5B86" w14:textId="77777777" w:rsidR="00C54634" w:rsidRPr="00983F51" w:rsidRDefault="00C54634" w:rsidP="00F946D3">
            <w:pPr>
              <w:jc w:val="both"/>
              <w:rPr>
                <w:rFonts w:ascii="Times New Roman" w:hAnsi="Times New Roman" w:cs="Times New Roman"/>
                <w:b/>
                <w:bCs/>
                <w:sz w:val="18"/>
                <w:szCs w:val="18"/>
              </w:rPr>
            </w:pPr>
          </w:p>
          <w:p w14:paraId="28B61725"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Dışarıda Yemek Yeme Sıklığı</w:t>
            </w:r>
          </w:p>
        </w:tc>
        <w:tc>
          <w:tcPr>
            <w:tcW w:w="2124" w:type="dxa"/>
            <w:tcBorders>
              <w:left w:val="single" w:sz="18" w:space="0" w:color="auto"/>
              <w:right w:val="single" w:sz="18" w:space="0" w:color="auto"/>
            </w:tcBorders>
          </w:tcPr>
          <w:p w14:paraId="6CA2BCC2"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Her gün</w:t>
            </w:r>
          </w:p>
        </w:tc>
        <w:tc>
          <w:tcPr>
            <w:tcW w:w="2126" w:type="dxa"/>
            <w:tcBorders>
              <w:left w:val="single" w:sz="18" w:space="0" w:color="auto"/>
              <w:right w:val="single" w:sz="18" w:space="0" w:color="auto"/>
            </w:tcBorders>
          </w:tcPr>
          <w:p w14:paraId="3A3041E8"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36</w:t>
            </w:r>
          </w:p>
        </w:tc>
        <w:tc>
          <w:tcPr>
            <w:tcW w:w="1694" w:type="dxa"/>
            <w:tcBorders>
              <w:left w:val="single" w:sz="18" w:space="0" w:color="auto"/>
              <w:right w:val="single" w:sz="18" w:space="0" w:color="auto"/>
            </w:tcBorders>
          </w:tcPr>
          <w:p w14:paraId="685D3C9E"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8,9</w:t>
            </w:r>
          </w:p>
        </w:tc>
      </w:tr>
      <w:tr w:rsidR="00C54634" w:rsidRPr="00983F51" w14:paraId="25B1015D" w14:textId="77777777" w:rsidTr="001C2730">
        <w:trPr>
          <w:trHeight w:val="270"/>
        </w:trPr>
        <w:tc>
          <w:tcPr>
            <w:tcW w:w="2124" w:type="dxa"/>
            <w:vMerge/>
            <w:tcBorders>
              <w:left w:val="single" w:sz="18" w:space="0" w:color="auto"/>
              <w:right w:val="single" w:sz="18" w:space="0" w:color="auto"/>
            </w:tcBorders>
          </w:tcPr>
          <w:p w14:paraId="704F2106"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26B2DF43"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Haftada Birkaç Kez</w:t>
            </w:r>
          </w:p>
        </w:tc>
        <w:tc>
          <w:tcPr>
            <w:tcW w:w="2126" w:type="dxa"/>
            <w:tcBorders>
              <w:left w:val="single" w:sz="18" w:space="0" w:color="auto"/>
              <w:right w:val="single" w:sz="18" w:space="0" w:color="auto"/>
            </w:tcBorders>
          </w:tcPr>
          <w:p w14:paraId="372BDF63"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144</w:t>
            </w:r>
          </w:p>
        </w:tc>
        <w:tc>
          <w:tcPr>
            <w:tcW w:w="1694" w:type="dxa"/>
            <w:tcBorders>
              <w:left w:val="single" w:sz="18" w:space="0" w:color="auto"/>
              <w:right w:val="single" w:sz="18" w:space="0" w:color="auto"/>
            </w:tcBorders>
          </w:tcPr>
          <w:p w14:paraId="2925AED6"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35,6</w:t>
            </w:r>
          </w:p>
        </w:tc>
      </w:tr>
      <w:tr w:rsidR="00C54634" w:rsidRPr="00983F51" w14:paraId="6388D5EB" w14:textId="77777777" w:rsidTr="001C2730">
        <w:trPr>
          <w:trHeight w:val="270"/>
        </w:trPr>
        <w:tc>
          <w:tcPr>
            <w:tcW w:w="2124" w:type="dxa"/>
            <w:vMerge/>
            <w:tcBorders>
              <w:left w:val="single" w:sz="18" w:space="0" w:color="auto"/>
              <w:right w:val="single" w:sz="18" w:space="0" w:color="auto"/>
            </w:tcBorders>
          </w:tcPr>
          <w:p w14:paraId="128E1A6A"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70980EE0"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Haftada Bir Kez</w:t>
            </w:r>
          </w:p>
        </w:tc>
        <w:tc>
          <w:tcPr>
            <w:tcW w:w="2126" w:type="dxa"/>
            <w:tcBorders>
              <w:left w:val="single" w:sz="18" w:space="0" w:color="auto"/>
              <w:right w:val="single" w:sz="18" w:space="0" w:color="auto"/>
            </w:tcBorders>
          </w:tcPr>
          <w:p w14:paraId="147F9453"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50</w:t>
            </w:r>
          </w:p>
        </w:tc>
        <w:tc>
          <w:tcPr>
            <w:tcW w:w="1694" w:type="dxa"/>
            <w:tcBorders>
              <w:left w:val="single" w:sz="18" w:space="0" w:color="auto"/>
              <w:right w:val="single" w:sz="18" w:space="0" w:color="auto"/>
            </w:tcBorders>
          </w:tcPr>
          <w:p w14:paraId="7D69EBD2"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12,4</w:t>
            </w:r>
          </w:p>
        </w:tc>
      </w:tr>
      <w:tr w:rsidR="00C54634" w:rsidRPr="00983F51" w14:paraId="13CE2E5C" w14:textId="77777777" w:rsidTr="001C2730">
        <w:trPr>
          <w:trHeight w:val="270"/>
        </w:trPr>
        <w:tc>
          <w:tcPr>
            <w:tcW w:w="2124" w:type="dxa"/>
            <w:vMerge/>
            <w:tcBorders>
              <w:left w:val="single" w:sz="18" w:space="0" w:color="auto"/>
              <w:right w:val="single" w:sz="18" w:space="0" w:color="auto"/>
            </w:tcBorders>
          </w:tcPr>
          <w:p w14:paraId="13837150"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right w:val="single" w:sz="18" w:space="0" w:color="auto"/>
            </w:tcBorders>
          </w:tcPr>
          <w:p w14:paraId="349ED4D8"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15 Günde Bir Kez</w:t>
            </w:r>
          </w:p>
        </w:tc>
        <w:tc>
          <w:tcPr>
            <w:tcW w:w="2126" w:type="dxa"/>
            <w:tcBorders>
              <w:left w:val="single" w:sz="18" w:space="0" w:color="auto"/>
              <w:right w:val="single" w:sz="18" w:space="0" w:color="auto"/>
            </w:tcBorders>
          </w:tcPr>
          <w:p w14:paraId="4C582095"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72</w:t>
            </w:r>
          </w:p>
        </w:tc>
        <w:tc>
          <w:tcPr>
            <w:tcW w:w="1694" w:type="dxa"/>
            <w:tcBorders>
              <w:left w:val="single" w:sz="18" w:space="0" w:color="auto"/>
              <w:right w:val="single" w:sz="18" w:space="0" w:color="auto"/>
            </w:tcBorders>
          </w:tcPr>
          <w:p w14:paraId="6BE6E438"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17,8</w:t>
            </w:r>
          </w:p>
        </w:tc>
      </w:tr>
      <w:tr w:rsidR="00C54634" w:rsidRPr="00983F51" w14:paraId="30454A94" w14:textId="77777777" w:rsidTr="001C2730">
        <w:trPr>
          <w:trHeight w:val="270"/>
        </w:trPr>
        <w:tc>
          <w:tcPr>
            <w:tcW w:w="2124" w:type="dxa"/>
            <w:vMerge/>
            <w:tcBorders>
              <w:left w:val="single" w:sz="18" w:space="0" w:color="auto"/>
              <w:bottom w:val="single" w:sz="18" w:space="0" w:color="auto"/>
              <w:right w:val="single" w:sz="18" w:space="0" w:color="auto"/>
            </w:tcBorders>
          </w:tcPr>
          <w:p w14:paraId="67D53631" w14:textId="77777777" w:rsidR="00C54634" w:rsidRPr="00983F51" w:rsidRDefault="00C54634" w:rsidP="00F946D3">
            <w:pPr>
              <w:jc w:val="both"/>
              <w:rPr>
                <w:rFonts w:ascii="Times New Roman" w:hAnsi="Times New Roman" w:cs="Times New Roman"/>
                <w:b/>
                <w:bCs/>
                <w:sz w:val="18"/>
                <w:szCs w:val="18"/>
              </w:rPr>
            </w:pPr>
          </w:p>
        </w:tc>
        <w:tc>
          <w:tcPr>
            <w:tcW w:w="2124" w:type="dxa"/>
            <w:tcBorders>
              <w:left w:val="single" w:sz="18" w:space="0" w:color="auto"/>
              <w:bottom w:val="single" w:sz="18" w:space="0" w:color="auto"/>
              <w:right w:val="single" w:sz="18" w:space="0" w:color="auto"/>
            </w:tcBorders>
          </w:tcPr>
          <w:p w14:paraId="798CED88" w14:textId="77777777" w:rsidR="00C54634" w:rsidRPr="00983F51" w:rsidRDefault="00C54634" w:rsidP="00F946D3">
            <w:pPr>
              <w:jc w:val="both"/>
              <w:rPr>
                <w:rFonts w:ascii="Times New Roman" w:hAnsi="Times New Roman" w:cs="Times New Roman"/>
                <w:b/>
                <w:bCs/>
                <w:sz w:val="18"/>
                <w:szCs w:val="18"/>
              </w:rPr>
            </w:pPr>
            <w:r w:rsidRPr="00983F51">
              <w:rPr>
                <w:rFonts w:ascii="Times New Roman" w:hAnsi="Times New Roman" w:cs="Times New Roman"/>
                <w:b/>
                <w:bCs/>
                <w:sz w:val="18"/>
                <w:szCs w:val="18"/>
              </w:rPr>
              <w:t>Ayda Bir Kez</w:t>
            </w:r>
          </w:p>
        </w:tc>
        <w:tc>
          <w:tcPr>
            <w:tcW w:w="2126" w:type="dxa"/>
            <w:tcBorders>
              <w:left w:val="single" w:sz="18" w:space="0" w:color="auto"/>
              <w:bottom w:val="single" w:sz="18" w:space="0" w:color="auto"/>
              <w:right w:val="single" w:sz="18" w:space="0" w:color="auto"/>
            </w:tcBorders>
          </w:tcPr>
          <w:p w14:paraId="2E8184A6"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102</w:t>
            </w:r>
          </w:p>
        </w:tc>
        <w:tc>
          <w:tcPr>
            <w:tcW w:w="1694" w:type="dxa"/>
            <w:tcBorders>
              <w:left w:val="single" w:sz="18" w:space="0" w:color="auto"/>
              <w:bottom w:val="single" w:sz="18" w:space="0" w:color="auto"/>
              <w:right w:val="single" w:sz="18" w:space="0" w:color="auto"/>
            </w:tcBorders>
          </w:tcPr>
          <w:p w14:paraId="39CAB317" w14:textId="77777777" w:rsidR="00C54634" w:rsidRPr="00983F51" w:rsidRDefault="00C54634" w:rsidP="00F946D3">
            <w:pPr>
              <w:jc w:val="both"/>
              <w:rPr>
                <w:rFonts w:ascii="Times New Roman" w:hAnsi="Times New Roman" w:cs="Times New Roman"/>
                <w:sz w:val="18"/>
                <w:szCs w:val="18"/>
              </w:rPr>
            </w:pPr>
            <w:r w:rsidRPr="00983F51">
              <w:rPr>
                <w:rFonts w:ascii="Times New Roman" w:hAnsi="Times New Roman" w:cs="Times New Roman"/>
                <w:sz w:val="18"/>
                <w:szCs w:val="18"/>
              </w:rPr>
              <w:t>25,2</w:t>
            </w:r>
          </w:p>
        </w:tc>
      </w:tr>
    </w:tbl>
    <w:p w14:paraId="2E46B32B" w14:textId="32571AB5" w:rsidR="00B37373" w:rsidRDefault="00C54634" w:rsidP="00B37373">
      <w:pPr>
        <w:spacing w:before="120" w:after="120" w:line="240" w:lineRule="auto"/>
        <w:ind w:firstLine="709"/>
        <w:jc w:val="both"/>
        <w:rPr>
          <w:rFonts w:ascii="Times New Roman" w:hAnsi="Times New Roman" w:cs="Times New Roman"/>
          <w:sz w:val="24"/>
          <w:szCs w:val="24"/>
        </w:rPr>
      </w:pPr>
      <w:r w:rsidRPr="00983F51">
        <w:rPr>
          <w:rFonts w:ascii="Times New Roman" w:hAnsi="Times New Roman" w:cs="Times New Roman"/>
          <w:sz w:val="24"/>
          <w:szCs w:val="24"/>
        </w:rPr>
        <w:t>Tablo 1 incelendiğinde, araştırmaya katılan 404 kişinin %59,2’sini kadınların, %40,8’ini erkeklerin oluşturduğu görülmektedir. Araştırmaya en çok 18-24 yaş aralığındaki bireyler katılmış ve tüm katılımcıların %37,4’ünü</w:t>
      </w:r>
      <w:r w:rsidR="00947071">
        <w:rPr>
          <w:rFonts w:ascii="Times New Roman" w:hAnsi="Times New Roman" w:cs="Times New Roman"/>
          <w:sz w:val="24"/>
          <w:szCs w:val="24"/>
        </w:rPr>
        <w:t xml:space="preserve"> bu </w:t>
      </w:r>
      <w:r w:rsidR="007506D9">
        <w:rPr>
          <w:rFonts w:ascii="Times New Roman" w:hAnsi="Times New Roman" w:cs="Times New Roman"/>
          <w:sz w:val="24"/>
          <w:szCs w:val="24"/>
        </w:rPr>
        <w:t>grup</w:t>
      </w:r>
      <w:r w:rsidRPr="00983F51">
        <w:rPr>
          <w:rFonts w:ascii="Times New Roman" w:hAnsi="Times New Roman" w:cs="Times New Roman"/>
          <w:sz w:val="24"/>
          <w:szCs w:val="24"/>
        </w:rPr>
        <w:t xml:space="preserve"> oluşturmuştur. Ardından katılımcıların %29,5’ini oluşturan 25-34 yaş grubu ve %15,3’ünü oluşturan 35-44 yaş grubu bireyler gelmektedir. 55-64 yaş grubu bireyler katılımcıların %3,7’sini karşılarken; 65 yaş ve üstü bireyler %1,7 ile en az katılım sağlayan bireyleri oluşturmaktadır. Katılımcıların eğitim düzeyi incelendiğinde ise, %29,2’sinin lisansüstü eğitime sahip olduğu görülmüştür. Bunu %26 ile lisans mezunu bireyler takip ederken; en düşük grubu ise %4,7 ile ilköğretim mezunu bireyler temsil etmektedir. Katılımcıların meslekleri dikkate alındığında, %31,4 ile araştırmaya en çok öğrencilerin katıldığı görülmektedir. Ankette bulunmayan diğer meslekler, katılımcıların %21’ini karşılarken; esnaf, emekli ve işsiz olan bireyler %2,5 oranına sahip olarak en düşük grubu oluşturmuştur. Katılımcıların çoğunun (%44,1) 6001 TL ve üzeri gelire sahip olduğu görülmektedir. Bunun devamını %27 ile 2824-</w:t>
      </w:r>
      <w:r w:rsidR="004D4981">
        <w:rPr>
          <w:rFonts w:ascii="Times New Roman" w:hAnsi="Times New Roman" w:cs="Times New Roman"/>
          <w:sz w:val="24"/>
          <w:szCs w:val="24"/>
        </w:rPr>
        <w:t xml:space="preserve"> </w:t>
      </w:r>
      <w:r w:rsidRPr="00983F51">
        <w:rPr>
          <w:rFonts w:ascii="Times New Roman" w:hAnsi="Times New Roman" w:cs="Times New Roman"/>
          <w:sz w:val="24"/>
          <w:szCs w:val="24"/>
        </w:rPr>
        <w:t xml:space="preserve">4000 TL gelire sahip olan bireyler oluştururken; en az grubu (%7,9) 5001- 6000 TL arasındaki gelire sahip bireyler oluşturmaktadır. Katılımcıların </w:t>
      </w:r>
      <w:proofErr w:type="gramStart"/>
      <w:r w:rsidRPr="00983F51">
        <w:rPr>
          <w:rFonts w:ascii="Times New Roman" w:hAnsi="Times New Roman" w:cs="Times New Roman"/>
          <w:sz w:val="24"/>
          <w:szCs w:val="24"/>
        </w:rPr>
        <w:t>%60,4</w:t>
      </w:r>
      <w:proofErr w:type="gramEnd"/>
      <w:r w:rsidRPr="00983F51">
        <w:rPr>
          <w:rFonts w:ascii="Times New Roman" w:hAnsi="Times New Roman" w:cs="Times New Roman"/>
          <w:sz w:val="24"/>
          <w:szCs w:val="24"/>
        </w:rPr>
        <w:t xml:space="preserve">’ü bekar, %34,4’ü evli ve %5,2’si boşanmıştır. Ayrıca katılımcıların çoğunluğu (%35,6) haftada birkaç kez dışarıda yemek yemektedir. Ardından, %25,2 ile ayda bir kez dışarıda yemek yiyen katılımcılar gelmektedir. Her gün dışarıda yemek yiyen bireyler ise (%8,9) katılımcıların en düşük grubunu oluşturmaktadır. </w:t>
      </w:r>
    </w:p>
    <w:p w14:paraId="4CD1530A" w14:textId="607F6679" w:rsidR="00F66439" w:rsidRPr="00B37373" w:rsidRDefault="00C54634" w:rsidP="00B37373">
      <w:pPr>
        <w:spacing w:before="120" w:after="120" w:line="240" w:lineRule="auto"/>
        <w:jc w:val="center"/>
        <w:rPr>
          <w:rFonts w:ascii="Times New Roman" w:hAnsi="Times New Roman" w:cs="Times New Roman"/>
          <w:sz w:val="24"/>
          <w:szCs w:val="24"/>
        </w:rPr>
      </w:pPr>
      <w:r w:rsidRPr="00983F51">
        <w:rPr>
          <w:rFonts w:ascii="Times New Roman" w:hAnsi="Times New Roman" w:cs="Times New Roman"/>
          <w:b/>
          <w:sz w:val="24"/>
          <w:szCs w:val="24"/>
        </w:rPr>
        <w:t>Tablo 2</w:t>
      </w:r>
      <w:r w:rsidR="00B37373">
        <w:rPr>
          <w:rFonts w:ascii="Times New Roman" w:hAnsi="Times New Roman" w:cs="Times New Roman"/>
          <w:b/>
          <w:sz w:val="24"/>
          <w:szCs w:val="24"/>
        </w:rPr>
        <w:t>.</w:t>
      </w:r>
      <w:r w:rsidRPr="00983F51">
        <w:rPr>
          <w:rFonts w:ascii="Times New Roman" w:hAnsi="Times New Roman" w:cs="Times New Roman"/>
          <w:b/>
          <w:sz w:val="24"/>
          <w:szCs w:val="24"/>
        </w:rPr>
        <w:t xml:space="preserve"> </w:t>
      </w:r>
      <w:proofErr w:type="spellStart"/>
      <w:r w:rsidRPr="00983F51">
        <w:rPr>
          <w:rFonts w:ascii="Times New Roman" w:hAnsi="Times New Roman" w:cs="Times New Roman"/>
          <w:b/>
          <w:sz w:val="24"/>
          <w:szCs w:val="24"/>
        </w:rPr>
        <w:t>Gastro</w:t>
      </w:r>
      <w:proofErr w:type="spellEnd"/>
      <w:r w:rsidRPr="00983F51">
        <w:rPr>
          <w:rFonts w:ascii="Times New Roman" w:hAnsi="Times New Roman" w:cs="Times New Roman"/>
          <w:b/>
          <w:sz w:val="24"/>
          <w:szCs w:val="24"/>
        </w:rPr>
        <w:t>-Nostaljinin Tüketiciler İçin Önemine İlişkin Bulgular</w:t>
      </w:r>
    </w:p>
    <w:tbl>
      <w:tblPr>
        <w:tblStyle w:val="TabloKlavuzu"/>
        <w:tblW w:w="0" w:type="auto"/>
        <w:tblLook w:val="04A0" w:firstRow="1" w:lastRow="0" w:firstColumn="1" w:lastColumn="0" w:noHBand="0" w:noVBand="1"/>
      </w:tblPr>
      <w:tblGrid>
        <w:gridCol w:w="1836"/>
        <w:gridCol w:w="516"/>
        <w:gridCol w:w="566"/>
        <w:gridCol w:w="516"/>
        <w:gridCol w:w="566"/>
        <w:gridCol w:w="416"/>
        <w:gridCol w:w="566"/>
        <w:gridCol w:w="416"/>
        <w:gridCol w:w="466"/>
        <w:gridCol w:w="416"/>
        <w:gridCol w:w="466"/>
        <w:gridCol w:w="566"/>
        <w:gridCol w:w="569"/>
        <w:gridCol w:w="566"/>
        <w:gridCol w:w="579"/>
      </w:tblGrid>
      <w:tr w:rsidR="00BF4E78" w:rsidRPr="00983F51" w14:paraId="61297BE2" w14:textId="77777777" w:rsidTr="00B37373">
        <w:trPr>
          <w:cantSplit/>
          <w:trHeight w:val="1751"/>
        </w:trPr>
        <w:tc>
          <w:tcPr>
            <w:tcW w:w="3415" w:type="dxa"/>
            <w:vMerge w:val="restart"/>
            <w:tcBorders>
              <w:top w:val="single" w:sz="18" w:space="0" w:color="auto"/>
              <w:left w:val="single" w:sz="18" w:space="0" w:color="auto"/>
              <w:right w:val="single" w:sz="18" w:space="0" w:color="auto"/>
            </w:tcBorders>
            <w:vAlign w:val="center"/>
          </w:tcPr>
          <w:p w14:paraId="156B8592" w14:textId="77777777" w:rsidR="00A8374E" w:rsidRPr="00983F51" w:rsidRDefault="00A8374E" w:rsidP="00E443CB">
            <w:pPr>
              <w:spacing w:after="120"/>
              <w:jc w:val="both"/>
              <w:rPr>
                <w:rFonts w:ascii="Times New Roman" w:hAnsi="Times New Roman" w:cs="Times New Roman"/>
                <w:b/>
                <w:sz w:val="20"/>
                <w:szCs w:val="20"/>
              </w:rPr>
            </w:pPr>
            <w:r w:rsidRPr="00983F51">
              <w:rPr>
                <w:rFonts w:ascii="Times New Roman" w:hAnsi="Times New Roman" w:cs="Times New Roman"/>
                <w:b/>
                <w:sz w:val="20"/>
                <w:szCs w:val="20"/>
              </w:rPr>
              <w:t>İfadeler</w:t>
            </w:r>
          </w:p>
        </w:tc>
        <w:tc>
          <w:tcPr>
            <w:tcW w:w="769" w:type="dxa"/>
            <w:gridSpan w:val="2"/>
            <w:tcBorders>
              <w:top w:val="single" w:sz="18" w:space="0" w:color="auto"/>
              <w:left w:val="single" w:sz="18" w:space="0" w:color="auto"/>
              <w:bottom w:val="single" w:sz="18" w:space="0" w:color="auto"/>
              <w:right w:val="single" w:sz="18" w:space="0" w:color="auto"/>
            </w:tcBorders>
            <w:textDirection w:val="btLr"/>
            <w:vAlign w:val="center"/>
          </w:tcPr>
          <w:p w14:paraId="58EFEAD5" w14:textId="77777777" w:rsidR="00A8374E" w:rsidRPr="00983F51" w:rsidRDefault="00A8374E" w:rsidP="00E443CB">
            <w:pPr>
              <w:spacing w:after="120"/>
              <w:ind w:left="113" w:right="113"/>
              <w:jc w:val="both"/>
              <w:rPr>
                <w:rFonts w:ascii="Times New Roman" w:hAnsi="Times New Roman" w:cs="Times New Roman"/>
                <w:b/>
                <w:sz w:val="20"/>
                <w:szCs w:val="20"/>
              </w:rPr>
            </w:pPr>
            <w:r w:rsidRPr="00983F51">
              <w:rPr>
                <w:rFonts w:ascii="Times New Roman" w:hAnsi="Times New Roman" w:cs="Times New Roman"/>
                <w:b/>
                <w:sz w:val="20"/>
                <w:szCs w:val="20"/>
              </w:rPr>
              <w:t>Kesinlikle Katılıyorum</w:t>
            </w:r>
          </w:p>
        </w:tc>
        <w:tc>
          <w:tcPr>
            <w:tcW w:w="794" w:type="dxa"/>
            <w:gridSpan w:val="2"/>
            <w:tcBorders>
              <w:top w:val="single" w:sz="18" w:space="0" w:color="auto"/>
              <w:left w:val="single" w:sz="18" w:space="0" w:color="auto"/>
              <w:right w:val="single" w:sz="18" w:space="0" w:color="auto"/>
            </w:tcBorders>
            <w:textDirection w:val="btLr"/>
            <w:vAlign w:val="center"/>
          </w:tcPr>
          <w:p w14:paraId="0710E172" w14:textId="09ED78B8" w:rsidR="00A8374E" w:rsidRPr="00983F51" w:rsidRDefault="00004EA2" w:rsidP="00E443CB">
            <w:pPr>
              <w:spacing w:after="120"/>
              <w:ind w:left="113" w:right="113"/>
              <w:jc w:val="both"/>
              <w:rPr>
                <w:rFonts w:ascii="Times New Roman" w:hAnsi="Times New Roman" w:cs="Times New Roman"/>
                <w:b/>
                <w:sz w:val="20"/>
                <w:szCs w:val="20"/>
              </w:rPr>
            </w:pPr>
            <w:r w:rsidRPr="00983F51">
              <w:rPr>
                <w:rFonts w:ascii="Times New Roman" w:hAnsi="Times New Roman" w:cs="Times New Roman"/>
                <w:b/>
                <w:sz w:val="20"/>
                <w:szCs w:val="20"/>
              </w:rPr>
              <w:t xml:space="preserve">Kısmen </w:t>
            </w:r>
            <w:r w:rsidR="00A8374E" w:rsidRPr="00983F51">
              <w:rPr>
                <w:rFonts w:ascii="Times New Roman" w:hAnsi="Times New Roman" w:cs="Times New Roman"/>
                <w:b/>
                <w:sz w:val="20"/>
                <w:szCs w:val="20"/>
              </w:rPr>
              <w:t>Katılıyorum</w:t>
            </w:r>
          </w:p>
        </w:tc>
        <w:tc>
          <w:tcPr>
            <w:tcW w:w="755" w:type="dxa"/>
            <w:gridSpan w:val="2"/>
            <w:tcBorders>
              <w:top w:val="single" w:sz="18" w:space="0" w:color="auto"/>
              <w:left w:val="single" w:sz="18" w:space="0" w:color="auto"/>
              <w:right w:val="single" w:sz="18" w:space="0" w:color="auto"/>
            </w:tcBorders>
            <w:textDirection w:val="btLr"/>
            <w:vAlign w:val="center"/>
          </w:tcPr>
          <w:p w14:paraId="2DA593C1" w14:textId="078A3241" w:rsidR="00A8374E" w:rsidRPr="00983F51" w:rsidRDefault="00004EA2" w:rsidP="00E443CB">
            <w:pPr>
              <w:spacing w:after="120"/>
              <w:ind w:left="113" w:right="113"/>
              <w:jc w:val="both"/>
              <w:rPr>
                <w:rFonts w:ascii="Times New Roman" w:hAnsi="Times New Roman" w:cs="Times New Roman"/>
                <w:b/>
                <w:sz w:val="20"/>
                <w:szCs w:val="20"/>
              </w:rPr>
            </w:pPr>
            <w:r w:rsidRPr="00983F51">
              <w:rPr>
                <w:rFonts w:ascii="Times New Roman" w:hAnsi="Times New Roman" w:cs="Times New Roman"/>
                <w:b/>
                <w:sz w:val="20"/>
                <w:szCs w:val="20"/>
              </w:rPr>
              <w:t>Ne Katılıyorum Ne Katılmıyorum</w:t>
            </w:r>
          </w:p>
        </w:tc>
        <w:tc>
          <w:tcPr>
            <w:tcW w:w="770" w:type="dxa"/>
            <w:gridSpan w:val="2"/>
            <w:tcBorders>
              <w:top w:val="single" w:sz="18" w:space="0" w:color="auto"/>
              <w:left w:val="single" w:sz="18" w:space="0" w:color="auto"/>
              <w:bottom w:val="single" w:sz="18" w:space="0" w:color="auto"/>
              <w:right w:val="single" w:sz="18" w:space="0" w:color="auto"/>
            </w:tcBorders>
            <w:textDirection w:val="btLr"/>
            <w:vAlign w:val="center"/>
          </w:tcPr>
          <w:p w14:paraId="44221593" w14:textId="7924101E" w:rsidR="00A8374E" w:rsidRPr="00983F51" w:rsidRDefault="00004EA2" w:rsidP="00E443CB">
            <w:pPr>
              <w:spacing w:after="120"/>
              <w:ind w:left="113" w:right="113"/>
              <w:jc w:val="both"/>
              <w:rPr>
                <w:rFonts w:ascii="Times New Roman" w:hAnsi="Times New Roman" w:cs="Times New Roman"/>
                <w:b/>
                <w:sz w:val="20"/>
                <w:szCs w:val="20"/>
              </w:rPr>
            </w:pPr>
            <w:r w:rsidRPr="00983F51">
              <w:rPr>
                <w:rFonts w:ascii="Times New Roman" w:hAnsi="Times New Roman" w:cs="Times New Roman"/>
                <w:b/>
                <w:sz w:val="20"/>
                <w:szCs w:val="20"/>
              </w:rPr>
              <w:t xml:space="preserve">Kısmen </w:t>
            </w:r>
            <w:r w:rsidR="00A8374E" w:rsidRPr="00983F51">
              <w:rPr>
                <w:rFonts w:ascii="Times New Roman" w:hAnsi="Times New Roman" w:cs="Times New Roman"/>
                <w:b/>
                <w:sz w:val="20"/>
                <w:szCs w:val="20"/>
              </w:rPr>
              <w:t>Katılmıyorum</w:t>
            </w:r>
          </w:p>
        </w:tc>
        <w:tc>
          <w:tcPr>
            <w:tcW w:w="810" w:type="dxa"/>
            <w:gridSpan w:val="2"/>
            <w:tcBorders>
              <w:top w:val="single" w:sz="18" w:space="0" w:color="auto"/>
              <w:left w:val="single" w:sz="18" w:space="0" w:color="auto"/>
              <w:right w:val="single" w:sz="18" w:space="0" w:color="auto"/>
            </w:tcBorders>
            <w:textDirection w:val="btLr"/>
            <w:vAlign w:val="center"/>
          </w:tcPr>
          <w:p w14:paraId="6AA286A9" w14:textId="77777777" w:rsidR="00A8374E" w:rsidRPr="00983F51" w:rsidRDefault="00A8374E" w:rsidP="00E443CB">
            <w:pPr>
              <w:spacing w:after="120"/>
              <w:ind w:left="113" w:right="113"/>
              <w:jc w:val="both"/>
              <w:rPr>
                <w:rFonts w:ascii="Times New Roman" w:hAnsi="Times New Roman" w:cs="Times New Roman"/>
                <w:b/>
                <w:sz w:val="20"/>
                <w:szCs w:val="20"/>
              </w:rPr>
            </w:pPr>
            <w:r w:rsidRPr="00983F51">
              <w:rPr>
                <w:rFonts w:ascii="Times New Roman" w:hAnsi="Times New Roman" w:cs="Times New Roman"/>
                <w:b/>
                <w:sz w:val="20"/>
                <w:szCs w:val="20"/>
              </w:rPr>
              <w:t>Kesinlikle Katılmıyorum</w:t>
            </w:r>
          </w:p>
        </w:tc>
        <w:tc>
          <w:tcPr>
            <w:tcW w:w="466" w:type="dxa"/>
            <w:vMerge w:val="restart"/>
            <w:tcBorders>
              <w:top w:val="single" w:sz="18" w:space="0" w:color="auto"/>
              <w:left w:val="single" w:sz="18" w:space="0" w:color="auto"/>
              <w:right w:val="single" w:sz="18" w:space="0" w:color="auto"/>
            </w:tcBorders>
            <w:vAlign w:val="bottom"/>
          </w:tcPr>
          <w:p w14:paraId="7814EE90" w14:textId="77777777" w:rsidR="00A8374E" w:rsidRPr="00983F51" w:rsidRDefault="00A8374E" w:rsidP="00E443CB">
            <w:pPr>
              <w:spacing w:after="120"/>
              <w:jc w:val="both"/>
              <w:rPr>
                <w:rFonts w:ascii="Times New Roman" w:hAnsi="Times New Roman" w:cs="Times New Roman"/>
                <w:sz w:val="20"/>
                <w:szCs w:val="20"/>
              </w:rPr>
            </w:pPr>
            <w:r w:rsidRPr="00983F51">
              <w:rPr>
                <w:rFonts w:ascii="Times New Roman" w:hAnsi="Times New Roman" w:cs="Times New Roman"/>
                <w:b/>
                <w:noProof/>
                <w:position w:val="-4"/>
                <w:sz w:val="20"/>
                <w:szCs w:val="20"/>
              </w:rPr>
              <w:drawing>
                <wp:inline distT="0" distB="0" distL="0" distR="0" wp14:anchorId="45418E4C" wp14:editId="7EFCD11F">
                  <wp:extent cx="158750" cy="1987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p>
        </w:tc>
        <w:tc>
          <w:tcPr>
            <w:tcW w:w="615" w:type="dxa"/>
            <w:vMerge w:val="restart"/>
            <w:tcBorders>
              <w:top w:val="single" w:sz="18" w:space="0" w:color="auto"/>
              <w:left w:val="single" w:sz="18" w:space="0" w:color="auto"/>
              <w:right w:val="single" w:sz="18" w:space="0" w:color="auto"/>
            </w:tcBorders>
            <w:vAlign w:val="bottom"/>
          </w:tcPr>
          <w:p w14:paraId="5610FD1A" w14:textId="77777777" w:rsidR="00A8374E" w:rsidRPr="00983F51" w:rsidRDefault="00A8374E" w:rsidP="00E443CB">
            <w:pPr>
              <w:spacing w:after="120"/>
              <w:jc w:val="both"/>
              <w:rPr>
                <w:rFonts w:ascii="Times New Roman" w:hAnsi="Times New Roman" w:cs="Times New Roman"/>
                <w:b/>
                <w:sz w:val="20"/>
                <w:szCs w:val="20"/>
              </w:rPr>
            </w:pPr>
            <w:proofErr w:type="spellStart"/>
            <w:r w:rsidRPr="00983F51">
              <w:rPr>
                <w:rFonts w:ascii="Times New Roman" w:hAnsi="Times New Roman" w:cs="Times New Roman"/>
                <w:b/>
                <w:sz w:val="20"/>
                <w:szCs w:val="20"/>
              </w:rPr>
              <w:t>s.s</w:t>
            </w:r>
            <w:proofErr w:type="spellEnd"/>
            <w:r w:rsidRPr="00983F51">
              <w:rPr>
                <w:rFonts w:ascii="Times New Roman" w:hAnsi="Times New Roman" w:cs="Times New Roman"/>
                <w:b/>
                <w:sz w:val="20"/>
                <w:szCs w:val="20"/>
              </w:rPr>
              <w:t>.</w:t>
            </w:r>
          </w:p>
        </w:tc>
        <w:tc>
          <w:tcPr>
            <w:tcW w:w="466" w:type="dxa"/>
            <w:vMerge w:val="restart"/>
            <w:tcBorders>
              <w:top w:val="single" w:sz="18" w:space="0" w:color="auto"/>
              <w:left w:val="single" w:sz="18" w:space="0" w:color="auto"/>
              <w:right w:val="single" w:sz="18" w:space="0" w:color="auto"/>
            </w:tcBorders>
            <w:vAlign w:val="bottom"/>
          </w:tcPr>
          <w:p w14:paraId="64CAB2C6" w14:textId="77777777" w:rsidR="00A8374E" w:rsidRPr="00983F51" w:rsidRDefault="00A8374E" w:rsidP="00E443CB">
            <w:pPr>
              <w:spacing w:after="120"/>
              <w:jc w:val="both"/>
              <w:rPr>
                <w:rFonts w:ascii="Times New Roman" w:hAnsi="Times New Roman" w:cs="Times New Roman"/>
                <w:sz w:val="20"/>
                <w:szCs w:val="20"/>
              </w:rPr>
            </w:pPr>
            <w:r w:rsidRPr="00983F51">
              <w:rPr>
                <w:rFonts w:ascii="Times New Roman" w:hAnsi="Times New Roman" w:cs="Times New Roman"/>
                <w:b/>
                <w:noProof/>
                <w:position w:val="-4"/>
                <w:sz w:val="20"/>
                <w:szCs w:val="20"/>
              </w:rPr>
              <w:drawing>
                <wp:inline distT="0" distB="0" distL="0" distR="0" wp14:anchorId="43EF9875" wp14:editId="59B8A6A1">
                  <wp:extent cx="158750" cy="1987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p>
        </w:tc>
        <w:tc>
          <w:tcPr>
            <w:tcW w:w="428" w:type="dxa"/>
            <w:vMerge w:val="restart"/>
            <w:tcBorders>
              <w:top w:val="single" w:sz="18" w:space="0" w:color="auto"/>
              <w:left w:val="single" w:sz="18" w:space="0" w:color="auto"/>
              <w:right w:val="single" w:sz="18" w:space="0" w:color="auto"/>
            </w:tcBorders>
            <w:textDirection w:val="btLr"/>
          </w:tcPr>
          <w:p w14:paraId="4F393816" w14:textId="77777777" w:rsidR="00A8374E" w:rsidRPr="00983F51" w:rsidRDefault="00A8374E" w:rsidP="00E443CB">
            <w:pPr>
              <w:spacing w:after="120"/>
              <w:ind w:left="113" w:right="113"/>
              <w:jc w:val="both"/>
              <w:rPr>
                <w:rFonts w:ascii="Times New Roman" w:hAnsi="Times New Roman" w:cs="Times New Roman"/>
                <w:b/>
                <w:noProof/>
                <w:position w:val="-4"/>
                <w:sz w:val="20"/>
                <w:szCs w:val="20"/>
              </w:rPr>
            </w:pPr>
            <w:proofErr w:type="spellStart"/>
            <w:r w:rsidRPr="00983F51">
              <w:rPr>
                <w:rFonts w:ascii="Times New Roman" w:hAnsi="Times New Roman" w:cs="Times New Roman"/>
                <w:b/>
                <w:sz w:val="20"/>
                <w:szCs w:val="20"/>
              </w:rPr>
              <w:t>Cronbach’s</w:t>
            </w:r>
            <w:proofErr w:type="spellEnd"/>
            <w:r w:rsidRPr="00983F51">
              <w:rPr>
                <w:rFonts w:ascii="Times New Roman" w:hAnsi="Times New Roman" w:cs="Times New Roman"/>
                <w:b/>
                <w:sz w:val="20"/>
                <w:szCs w:val="20"/>
              </w:rPr>
              <w:t xml:space="preserve"> Alpha</w:t>
            </w:r>
          </w:p>
        </w:tc>
      </w:tr>
      <w:tr w:rsidR="00B37373" w:rsidRPr="00983F51" w14:paraId="7E684B38" w14:textId="77777777" w:rsidTr="00B37373">
        <w:tc>
          <w:tcPr>
            <w:tcW w:w="3415" w:type="dxa"/>
            <w:vMerge/>
            <w:tcBorders>
              <w:left w:val="single" w:sz="18" w:space="0" w:color="auto"/>
              <w:bottom w:val="single" w:sz="18" w:space="0" w:color="auto"/>
              <w:right w:val="single" w:sz="18" w:space="0" w:color="auto"/>
            </w:tcBorders>
          </w:tcPr>
          <w:p w14:paraId="0F82696B" w14:textId="77777777" w:rsidR="00A8374E" w:rsidRPr="00983F51" w:rsidRDefault="00A8374E" w:rsidP="00E443CB">
            <w:pPr>
              <w:jc w:val="both"/>
              <w:rPr>
                <w:rFonts w:ascii="Times New Roman" w:hAnsi="Times New Roman" w:cs="Times New Roman"/>
                <w:b/>
                <w:sz w:val="20"/>
                <w:szCs w:val="20"/>
              </w:rPr>
            </w:pPr>
          </w:p>
        </w:tc>
        <w:tc>
          <w:tcPr>
            <w:tcW w:w="321" w:type="dxa"/>
            <w:tcBorders>
              <w:top w:val="single" w:sz="18" w:space="0" w:color="auto"/>
              <w:left w:val="single" w:sz="18" w:space="0" w:color="auto"/>
              <w:right w:val="single" w:sz="18" w:space="0" w:color="auto"/>
            </w:tcBorders>
          </w:tcPr>
          <w:p w14:paraId="1912D8F5" w14:textId="77777777" w:rsidR="00A8374E" w:rsidRPr="00983F51" w:rsidRDefault="00A8374E" w:rsidP="00E443CB">
            <w:pPr>
              <w:jc w:val="both"/>
              <w:rPr>
                <w:rFonts w:ascii="Times New Roman" w:hAnsi="Times New Roman" w:cs="Times New Roman"/>
                <w:b/>
                <w:sz w:val="20"/>
                <w:szCs w:val="20"/>
              </w:rPr>
            </w:pPr>
            <w:proofErr w:type="gramStart"/>
            <w:r w:rsidRPr="00983F51">
              <w:rPr>
                <w:rFonts w:ascii="Times New Roman" w:hAnsi="Times New Roman" w:cs="Times New Roman"/>
                <w:b/>
                <w:sz w:val="20"/>
                <w:szCs w:val="20"/>
              </w:rPr>
              <w:t>f</w:t>
            </w:r>
            <w:proofErr w:type="gramEnd"/>
          </w:p>
        </w:tc>
        <w:tc>
          <w:tcPr>
            <w:tcW w:w="448" w:type="dxa"/>
            <w:tcBorders>
              <w:top w:val="single" w:sz="18" w:space="0" w:color="auto"/>
              <w:left w:val="single" w:sz="18" w:space="0" w:color="auto"/>
              <w:bottom w:val="single" w:sz="18" w:space="0" w:color="auto"/>
              <w:right w:val="single" w:sz="18" w:space="0" w:color="auto"/>
            </w:tcBorders>
          </w:tcPr>
          <w:p w14:paraId="0319F37E" w14:textId="77777777" w:rsidR="00A8374E" w:rsidRPr="00983F51" w:rsidRDefault="00A8374E" w:rsidP="00E443CB">
            <w:pPr>
              <w:jc w:val="both"/>
              <w:rPr>
                <w:rFonts w:ascii="Times New Roman" w:hAnsi="Times New Roman" w:cs="Times New Roman"/>
                <w:b/>
                <w:sz w:val="20"/>
                <w:szCs w:val="20"/>
              </w:rPr>
            </w:pPr>
            <w:r w:rsidRPr="00983F51">
              <w:rPr>
                <w:rFonts w:ascii="Times New Roman" w:hAnsi="Times New Roman" w:cs="Times New Roman"/>
                <w:b/>
                <w:sz w:val="20"/>
                <w:szCs w:val="20"/>
              </w:rPr>
              <w:t>%</w:t>
            </w:r>
          </w:p>
        </w:tc>
        <w:tc>
          <w:tcPr>
            <w:tcW w:w="378" w:type="dxa"/>
            <w:tcBorders>
              <w:top w:val="single" w:sz="18" w:space="0" w:color="auto"/>
              <w:left w:val="single" w:sz="18" w:space="0" w:color="auto"/>
              <w:bottom w:val="single" w:sz="18" w:space="0" w:color="auto"/>
              <w:right w:val="single" w:sz="18" w:space="0" w:color="auto"/>
            </w:tcBorders>
          </w:tcPr>
          <w:p w14:paraId="159EDD00" w14:textId="77777777" w:rsidR="00A8374E" w:rsidRPr="00983F51" w:rsidRDefault="00A8374E" w:rsidP="00E443CB">
            <w:pPr>
              <w:jc w:val="both"/>
              <w:rPr>
                <w:rFonts w:ascii="Times New Roman" w:hAnsi="Times New Roman" w:cs="Times New Roman"/>
                <w:b/>
                <w:sz w:val="20"/>
                <w:szCs w:val="20"/>
              </w:rPr>
            </w:pPr>
            <w:proofErr w:type="gramStart"/>
            <w:r w:rsidRPr="00983F51">
              <w:rPr>
                <w:rFonts w:ascii="Times New Roman" w:hAnsi="Times New Roman" w:cs="Times New Roman"/>
                <w:b/>
                <w:sz w:val="20"/>
                <w:szCs w:val="20"/>
              </w:rPr>
              <w:t>f</w:t>
            </w:r>
            <w:proofErr w:type="gramEnd"/>
          </w:p>
        </w:tc>
        <w:tc>
          <w:tcPr>
            <w:tcW w:w="416" w:type="dxa"/>
            <w:tcBorders>
              <w:top w:val="single" w:sz="18" w:space="0" w:color="auto"/>
              <w:left w:val="single" w:sz="18" w:space="0" w:color="auto"/>
              <w:bottom w:val="single" w:sz="18" w:space="0" w:color="auto"/>
              <w:right w:val="single" w:sz="18" w:space="0" w:color="auto"/>
            </w:tcBorders>
          </w:tcPr>
          <w:p w14:paraId="0A9113A2" w14:textId="77777777" w:rsidR="00A8374E" w:rsidRPr="00983F51" w:rsidRDefault="00A8374E" w:rsidP="00E443CB">
            <w:pPr>
              <w:jc w:val="both"/>
              <w:rPr>
                <w:rFonts w:ascii="Times New Roman" w:hAnsi="Times New Roman" w:cs="Times New Roman"/>
                <w:b/>
                <w:sz w:val="20"/>
                <w:szCs w:val="20"/>
              </w:rPr>
            </w:pPr>
            <w:r w:rsidRPr="00983F51">
              <w:rPr>
                <w:rFonts w:ascii="Times New Roman" w:hAnsi="Times New Roman" w:cs="Times New Roman"/>
                <w:b/>
                <w:sz w:val="20"/>
                <w:szCs w:val="20"/>
              </w:rPr>
              <w:t>%</w:t>
            </w:r>
          </w:p>
        </w:tc>
        <w:tc>
          <w:tcPr>
            <w:tcW w:w="339" w:type="dxa"/>
            <w:tcBorders>
              <w:top w:val="single" w:sz="18" w:space="0" w:color="auto"/>
              <w:left w:val="single" w:sz="18" w:space="0" w:color="auto"/>
              <w:bottom w:val="single" w:sz="18" w:space="0" w:color="auto"/>
              <w:right w:val="single" w:sz="18" w:space="0" w:color="auto"/>
            </w:tcBorders>
          </w:tcPr>
          <w:p w14:paraId="7AAAF508" w14:textId="77777777" w:rsidR="00A8374E" w:rsidRPr="00983F51" w:rsidRDefault="00A8374E" w:rsidP="00E443CB">
            <w:pPr>
              <w:jc w:val="both"/>
              <w:rPr>
                <w:rFonts w:ascii="Times New Roman" w:hAnsi="Times New Roman" w:cs="Times New Roman"/>
                <w:b/>
                <w:sz w:val="20"/>
                <w:szCs w:val="20"/>
              </w:rPr>
            </w:pPr>
            <w:proofErr w:type="gramStart"/>
            <w:r w:rsidRPr="00983F51">
              <w:rPr>
                <w:rFonts w:ascii="Times New Roman" w:hAnsi="Times New Roman" w:cs="Times New Roman"/>
                <w:b/>
                <w:sz w:val="20"/>
                <w:szCs w:val="20"/>
              </w:rPr>
              <w:t>f</w:t>
            </w:r>
            <w:proofErr w:type="gramEnd"/>
          </w:p>
        </w:tc>
        <w:tc>
          <w:tcPr>
            <w:tcW w:w="416" w:type="dxa"/>
            <w:tcBorders>
              <w:top w:val="single" w:sz="18" w:space="0" w:color="auto"/>
              <w:left w:val="single" w:sz="18" w:space="0" w:color="auto"/>
              <w:bottom w:val="single" w:sz="18" w:space="0" w:color="auto"/>
            </w:tcBorders>
          </w:tcPr>
          <w:p w14:paraId="0B87232E" w14:textId="77777777" w:rsidR="00A8374E" w:rsidRPr="00983F51" w:rsidRDefault="00A8374E" w:rsidP="00E443CB">
            <w:pPr>
              <w:jc w:val="both"/>
              <w:rPr>
                <w:rFonts w:ascii="Times New Roman" w:hAnsi="Times New Roman" w:cs="Times New Roman"/>
                <w:b/>
                <w:sz w:val="20"/>
                <w:szCs w:val="20"/>
              </w:rPr>
            </w:pPr>
            <w:r w:rsidRPr="00983F51">
              <w:rPr>
                <w:rFonts w:ascii="Times New Roman" w:hAnsi="Times New Roman" w:cs="Times New Roman"/>
                <w:b/>
                <w:sz w:val="20"/>
                <w:szCs w:val="20"/>
              </w:rPr>
              <w:t>%</w:t>
            </w:r>
          </w:p>
        </w:tc>
        <w:tc>
          <w:tcPr>
            <w:tcW w:w="338" w:type="dxa"/>
            <w:tcBorders>
              <w:top w:val="single" w:sz="18" w:space="0" w:color="auto"/>
              <w:bottom w:val="single" w:sz="18" w:space="0" w:color="auto"/>
              <w:right w:val="single" w:sz="18" w:space="0" w:color="auto"/>
            </w:tcBorders>
          </w:tcPr>
          <w:p w14:paraId="5A5D4525" w14:textId="77777777" w:rsidR="00A8374E" w:rsidRPr="00983F51" w:rsidRDefault="00A8374E" w:rsidP="00E443CB">
            <w:pPr>
              <w:jc w:val="both"/>
              <w:rPr>
                <w:rFonts w:ascii="Times New Roman" w:hAnsi="Times New Roman" w:cs="Times New Roman"/>
                <w:b/>
                <w:sz w:val="20"/>
                <w:szCs w:val="20"/>
              </w:rPr>
            </w:pPr>
            <w:proofErr w:type="gramStart"/>
            <w:r w:rsidRPr="00983F51">
              <w:rPr>
                <w:rFonts w:ascii="Times New Roman" w:hAnsi="Times New Roman" w:cs="Times New Roman"/>
                <w:b/>
                <w:sz w:val="20"/>
                <w:szCs w:val="20"/>
              </w:rPr>
              <w:t>f</w:t>
            </w:r>
            <w:proofErr w:type="gramEnd"/>
          </w:p>
        </w:tc>
        <w:tc>
          <w:tcPr>
            <w:tcW w:w="432" w:type="dxa"/>
            <w:tcBorders>
              <w:top w:val="single" w:sz="18" w:space="0" w:color="auto"/>
              <w:left w:val="single" w:sz="18" w:space="0" w:color="auto"/>
              <w:bottom w:val="single" w:sz="18" w:space="0" w:color="auto"/>
              <w:right w:val="single" w:sz="18" w:space="0" w:color="auto"/>
            </w:tcBorders>
          </w:tcPr>
          <w:p w14:paraId="47328770" w14:textId="77777777" w:rsidR="00A8374E" w:rsidRPr="00983F51" w:rsidRDefault="00A8374E" w:rsidP="00E443CB">
            <w:pPr>
              <w:jc w:val="both"/>
              <w:rPr>
                <w:rFonts w:ascii="Times New Roman" w:hAnsi="Times New Roman" w:cs="Times New Roman"/>
                <w:b/>
                <w:sz w:val="20"/>
                <w:szCs w:val="20"/>
              </w:rPr>
            </w:pPr>
            <w:r w:rsidRPr="00983F51">
              <w:rPr>
                <w:rFonts w:ascii="Times New Roman" w:hAnsi="Times New Roman" w:cs="Times New Roman"/>
                <w:b/>
                <w:sz w:val="20"/>
                <w:szCs w:val="20"/>
              </w:rPr>
              <w:t>%</w:t>
            </w:r>
          </w:p>
        </w:tc>
        <w:tc>
          <w:tcPr>
            <w:tcW w:w="394" w:type="dxa"/>
            <w:tcBorders>
              <w:top w:val="single" w:sz="18" w:space="0" w:color="auto"/>
              <w:left w:val="single" w:sz="18" w:space="0" w:color="auto"/>
              <w:bottom w:val="single" w:sz="18" w:space="0" w:color="auto"/>
              <w:right w:val="single" w:sz="18" w:space="0" w:color="auto"/>
            </w:tcBorders>
          </w:tcPr>
          <w:p w14:paraId="7882BC36" w14:textId="77777777" w:rsidR="00A8374E" w:rsidRPr="00983F51" w:rsidRDefault="00A8374E" w:rsidP="00E443CB">
            <w:pPr>
              <w:jc w:val="both"/>
              <w:rPr>
                <w:rFonts w:ascii="Times New Roman" w:hAnsi="Times New Roman" w:cs="Times New Roman"/>
                <w:b/>
                <w:sz w:val="20"/>
                <w:szCs w:val="20"/>
              </w:rPr>
            </w:pPr>
            <w:proofErr w:type="gramStart"/>
            <w:r w:rsidRPr="00983F51">
              <w:rPr>
                <w:rFonts w:ascii="Times New Roman" w:hAnsi="Times New Roman" w:cs="Times New Roman"/>
                <w:b/>
                <w:sz w:val="20"/>
                <w:szCs w:val="20"/>
              </w:rPr>
              <w:t>f</w:t>
            </w:r>
            <w:proofErr w:type="gramEnd"/>
          </w:p>
        </w:tc>
        <w:tc>
          <w:tcPr>
            <w:tcW w:w="416" w:type="dxa"/>
            <w:tcBorders>
              <w:top w:val="single" w:sz="18" w:space="0" w:color="auto"/>
              <w:left w:val="single" w:sz="18" w:space="0" w:color="auto"/>
              <w:bottom w:val="single" w:sz="18" w:space="0" w:color="auto"/>
              <w:right w:val="single" w:sz="18" w:space="0" w:color="auto"/>
            </w:tcBorders>
          </w:tcPr>
          <w:p w14:paraId="4A7B4C5E" w14:textId="77777777" w:rsidR="00A8374E" w:rsidRPr="00983F51" w:rsidRDefault="00A8374E" w:rsidP="00E443CB">
            <w:pPr>
              <w:jc w:val="both"/>
              <w:rPr>
                <w:rFonts w:ascii="Times New Roman" w:hAnsi="Times New Roman" w:cs="Times New Roman"/>
                <w:b/>
                <w:sz w:val="20"/>
                <w:szCs w:val="20"/>
              </w:rPr>
            </w:pPr>
            <w:r w:rsidRPr="00983F51">
              <w:rPr>
                <w:rFonts w:ascii="Times New Roman" w:hAnsi="Times New Roman" w:cs="Times New Roman"/>
                <w:b/>
                <w:sz w:val="20"/>
                <w:szCs w:val="20"/>
              </w:rPr>
              <w:t>%</w:t>
            </w:r>
          </w:p>
        </w:tc>
        <w:tc>
          <w:tcPr>
            <w:tcW w:w="466" w:type="dxa"/>
            <w:vMerge/>
            <w:tcBorders>
              <w:left w:val="single" w:sz="18" w:space="0" w:color="auto"/>
              <w:bottom w:val="single" w:sz="18" w:space="0" w:color="auto"/>
              <w:right w:val="single" w:sz="18" w:space="0" w:color="auto"/>
            </w:tcBorders>
          </w:tcPr>
          <w:p w14:paraId="772D8996" w14:textId="77777777" w:rsidR="00A8374E" w:rsidRPr="00983F51" w:rsidRDefault="00A8374E" w:rsidP="00E443CB">
            <w:pPr>
              <w:jc w:val="both"/>
              <w:rPr>
                <w:rFonts w:ascii="Times New Roman" w:hAnsi="Times New Roman" w:cs="Times New Roman"/>
                <w:sz w:val="20"/>
                <w:szCs w:val="20"/>
              </w:rPr>
            </w:pPr>
          </w:p>
        </w:tc>
        <w:tc>
          <w:tcPr>
            <w:tcW w:w="615" w:type="dxa"/>
            <w:vMerge/>
            <w:tcBorders>
              <w:left w:val="single" w:sz="18" w:space="0" w:color="auto"/>
              <w:bottom w:val="single" w:sz="18" w:space="0" w:color="auto"/>
              <w:right w:val="single" w:sz="18" w:space="0" w:color="auto"/>
            </w:tcBorders>
          </w:tcPr>
          <w:p w14:paraId="29043EB9" w14:textId="77777777" w:rsidR="00A8374E" w:rsidRPr="00983F51" w:rsidRDefault="00A8374E" w:rsidP="00E443CB">
            <w:pPr>
              <w:jc w:val="both"/>
              <w:rPr>
                <w:rFonts w:ascii="Times New Roman" w:hAnsi="Times New Roman" w:cs="Times New Roman"/>
                <w:sz w:val="20"/>
                <w:szCs w:val="20"/>
              </w:rPr>
            </w:pPr>
          </w:p>
        </w:tc>
        <w:tc>
          <w:tcPr>
            <w:tcW w:w="466" w:type="dxa"/>
            <w:vMerge/>
            <w:tcBorders>
              <w:left w:val="single" w:sz="18" w:space="0" w:color="auto"/>
              <w:bottom w:val="single" w:sz="18" w:space="0" w:color="auto"/>
              <w:right w:val="single" w:sz="18" w:space="0" w:color="auto"/>
            </w:tcBorders>
          </w:tcPr>
          <w:p w14:paraId="22E7032B" w14:textId="77777777" w:rsidR="00A8374E" w:rsidRPr="00983F51" w:rsidRDefault="00A8374E" w:rsidP="00E443CB">
            <w:pPr>
              <w:jc w:val="both"/>
              <w:rPr>
                <w:rFonts w:ascii="Times New Roman" w:hAnsi="Times New Roman" w:cs="Times New Roman"/>
                <w:sz w:val="20"/>
                <w:szCs w:val="20"/>
              </w:rPr>
            </w:pPr>
          </w:p>
        </w:tc>
        <w:tc>
          <w:tcPr>
            <w:tcW w:w="428" w:type="dxa"/>
            <w:vMerge/>
            <w:tcBorders>
              <w:left w:val="single" w:sz="18" w:space="0" w:color="auto"/>
              <w:bottom w:val="single" w:sz="18" w:space="0" w:color="auto"/>
              <w:right w:val="single" w:sz="18" w:space="0" w:color="auto"/>
            </w:tcBorders>
          </w:tcPr>
          <w:p w14:paraId="137158CC" w14:textId="77777777" w:rsidR="00A8374E" w:rsidRPr="00983F51" w:rsidRDefault="00A8374E" w:rsidP="00E443CB">
            <w:pPr>
              <w:jc w:val="both"/>
              <w:rPr>
                <w:rFonts w:ascii="Times New Roman" w:hAnsi="Times New Roman" w:cs="Times New Roman"/>
                <w:sz w:val="20"/>
                <w:szCs w:val="20"/>
              </w:rPr>
            </w:pPr>
          </w:p>
        </w:tc>
      </w:tr>
      <w:tr w:rsidR="00B37373" w:rsidRPr="00983F51" w14:paraId="75C3794F" w14:textId="77777777" w:rsidTr="00B37373">
        <w:tc>
          <w:tcPr>
            <w:tcW w:w="3415" w:type="dxa"/>
            <w:tcBorders>
              <w:top w:val="single" w:sz="18" w:space="0" w:color="auto"/>
              <w:left w:val="single" w:sz="18" w:space="0" w:color="auto"/>
              <w:bottom w:val="single" w:sz="18" w:space="0" w:color="auto"/>
              <w:right w:val="single" w:sz="18" w:space="0" w:color="auto"/>
            </w:tcBorders>
          </w:tcPr>
          <w:p w14:paraId="021A9DA1" w14:textId="2A8BE000" w:rsidR="00A8374E" w:rsidRPr="00BF4E78" w:rsidRDefault="00BF4E78" w:rsidP="00E443CB">
            <w:pPr>
              <w:jc w:val="both"/>
              <w:rPr>
                <w:rFonts w:ascii="Times New Roman" w:hAnsi="Times New Roman" w:cs="Times New Roman"/>
                <w:b/>
                <w:bCs/>
                <w:sz w:val="20"/>
                <w:szCs w:val="20"/>
              </w:rPr>
            </w:pPr>
            <w:r>
              <w:rPr>
                <w:rFonts w:ascii="Times New Roman" w:hAnsi="Times New Roman" w:cs="Times New Roman"/>
                <w:b/>
                <w:bCs/>
                <w:sz w:val="20"/>
                <w:szCs w:val="20"/>
              </w:rPr>
              <w:t>1.</w:t>
            </w:r>
            <w:r w:rsidRPr="00BF4E78">
              <w:rPr>
                <w:rFonts w:ascii="Times New Roman" w:hAnsi="Times New Roman" w:cs="Times New Roman"/>
                <w:b/>
                <w:bCs/>
                <w:sz w:val="20"/>
                <w:szCs w:val="20"/>
              </w:rPr>
              <w:t>Nostaljik yemek yerken hayatın dinginliğini hissedebiliyorum.</w:t>
            </w:r>
          </w:p>
        </w:tc>
        <w:tc>
          <w:tcPr>
            <w:tcW w:w="321" w:type="dxa"/>
            <w:tcBorders>
              <w:left w:val="single" w:sz="18" w:space="0" w:color="auto"/>
              <w:right w:val="single" w:sz="18" w:space="0" w:color="auto"/>
            </w:tcBorders>
          </w:tcPr>
          <w:p w14:paraId="521DEDBF" w14:textId="02434A03"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168</w:t>
            </w:r>
          </w:p>
        </w:tc>
        <w:tc>
          <w:tcPr>
            <w:tcW w:w="448" w:type="dxa"/>
            <w:tcBorders>
              <w:top w:val="single" w:sz="18" w:space="0" w:color="auto"/>
              <w:left w:val="single" w:sz="18" w:space="0" w:color="auto"/>
              <w:right w:val="single" w:sz="18" w:space="0" w:color="auto"/>
            </w:tcBorders>
          </w:tcPr>
          <w:p w14:paraId="6136A46F" w14:textId="571D5DCE"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41,6</w:t>
            </w:r>
          </w:p>
        </w:tc>
        <w:tc>
          <w:tcPr>
            <w:tcW w:w="378" w:type="dxa"/>
            <w:tcBorders>
              <w:top w:val="single" w:sz="18" w:space="0" w:color="auto"/>
              <w:left w:val="single" w:sz="18" w:space="0" w:color="auto"/>
              <w:right w:val="single" w:sz="18" w:space="0" w:color="auto"/>
            </w:tcBorders>
          </w:tcPr>
          <w:p w14:paraId="084F2453" w14:textId="77AD99A7"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121</w:t>
            </w:r>
          </w:p>
        </w:tc>
        <w:tc>
          <w:tcPr>
            <w:tcW w:w="416" w:type="dxa"/>
            <w:tcBorders>
              <w:top w:val="single" w:sz="18" w:space="0" w:color="auto"/>
              <w:left w:val="single" w:sz="18" w:space="0" w:color="auto"/>
              <w:right w:val="single" w:sz="18" w:space="0" w:color="auto"/>
            </w:tcBorders>
          </w:tcPr>
          <w:p w14:paraId="5F312A24" w14:textId="08D08AB3"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3,0</w:t>
            </w:r>
          </w:p>
        </w:tc>
        <w:tc>
          <w:tcPr>
            <w:tcW w:w="339" w:type="dxa"/>
            <w:tcBorders>
              <w:top w:val="single" w:sz="18" w:space="0" w:color="auto"/>
              <w:left w:val="single" w:sz="18" w:space="0" w:color="auto"/>
              <w:right w:val="single" w:sz="18" w:space="0" w:color="auto"/>
            </w:tcBorders>
          </w:tcPr>
          <w:p w14:paraId="7C2A846F" w14:textId="0900C0AB"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77</w:t>
            </w:r>
          </w:p>
        </w:tc>
        <w:tc>
          <w:tcPr>
            <w:tcW w:w="416" w:type="dxa"/>
            <w:tcBorders>
              <w:top w:val="single" w:sz="18" w:space="0" w:color="auto"/>
              <w:left w:val="single" w:sz="18" w:space="0" w:color="auto"/>
              <w:right w:val="single" w:sz="18" w:space="0" w:color="auto"/>
            </w:tcBorders>
          </w:tcPr>
          <w:p w14:paraId="0627A2F8" w14:textId="48AF49C1"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19,1</w:t>
            </w:r>
          </w:p>
        </w:tc>
        <w:tc>
          <w:tcPr>
            <w:tcW w:w="338" w:type="dxa"/>
            <w:tcBorders>
              <w:top w:val="single" w:sz="18" w:space="0" w:color="auto"/>
              <w:left w:val="single" w:sz="18" w:space="0" w:color="auto"/>
              <w:right w:val="single" w:sz="18" w:space="0" w:color="auto"/>
            </w:tcBorders>
          </w:tcPr>
          <w:p w14:paraId="39A3B553" w14:textId="337DEB9D"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23</w:t>
            </w:r>
          </w:p>
        </w:tc>
        <w:tc>
          <w:tcPr>
            <w:tcW w:w="432" w:type="dxa"/>
            <w:tcBorders>
              <w:top w:val="single" w:sz="18" w:space="0" w:color="auto"/>
              <w:left w:val="single" w:sz="18" w:space="0" w:color="auto"/>
              <w:right w:val="single" w:sz="18" w:space="0" w:color="auto"/>
            </w:tcBorders>
          </w:tcPr>
          <w:p w14:paraId="586FF197" w14:textId="5FAFDE3F"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5,7</w:t>
            </w:r>
          </w:p>
        </w:tc>
        <w:tc>
          <w:tcPr>
            <w:tcW w:w="394" w:type="dxa"/>
            <w:tcBorders>
              <w:top w:val="single" w:sz="18" w:space="0" w:color="auto"/>
              <w:left w:val="single" w:sz="18" w:space="0" w:color="auto"/>
              <w:right w:val="single" w:sz="18" w:space="0" w:color="auto"/>
            </w:tcBorders>
          </w:tcPr>
          <w:p w14:paraId="59940FC9" w14:textId="5B908D42"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15</w:t>
            </w:r>
          </w:p>
        </w:tc>
        <w:tc>
          <w:tcPr>
            <w:tcW w:w="416" w:type="dxa"/>
            <w:tcBorders>
              <w:top w:val="single" w:sz="18" w:space="0" w:color="auto"/>
              <w:left w:val="single" w:sz="18" w:space="0" w:color="auto"/>
              <w:right w:val="single" w:sz="18" w:space="0" w:color="auto"/>
            </w:tcBorders>
          </w:tcPr>
          <w:p w14:paraId="202E7B5F" w14:textId="5FC100FB"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3,7</w:t>
            </w:r>
          </w:p>
        </w:tc>
        <w:tc>
          <w:tcPr>
            <w:tcW w:w="466" w:type="dxa"/>
            <w:tcBorders>
              <w:top w:val="single" w:sz="18" w:space="0" w:color="auto"/>
              <w:left w:val="single" w:sz="18" w:space="0" w:color="auto"/>
              <w:right w:val="single" w:sz="18" w:space="0" w:color="auto"/>
            </w:tcBorders>
          </w:tcPr>
          <w:p w14:paraId="323FADD3" w14:textId="4699124F"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4,00</w:t>
            </w:r>
          </w:p>
        </w:tc>
        <w:tc>
          <w:tcPr>
            <w:tcW w:w="615" w:type="dxa"/>
            <w:tcBorders>
              <w:top w:val="single" w:sz="18" w:space="0" w:color="auto"/>
              <w:left w:val="single" w:sz="18" w:space="0" w:color="auto"/>
              <w:right w:val="single" w:sz="18" w:space="0" w:color="auto"/>
            </w:tcBorders>
          </w:tcPr>
          <w:p w14:paraId="4FFC47FA" w14:textId="4945BCED"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1,08</w:t>
            </w:r>
          </w:p>
        </w:tc>
        <w:tc>
          <w:tcPr>
            <w:tcW w:w="466" w:type="dxa"/>
            <w:vMerge w:val="restart"/>
            <w:tcBorders>
              <w:top w:val="single" w:sz="18" w:space="0" w:color="auto"/>
              <w:left w:val="single" w:sz="18" w:space="0" w:color="auto"/>
              <w:right w:val="single" w:sz="18" w:space="0" w:color="auto"/>
            </w:tcBorders>
          </w:tcPr>
          <w:p w14:paraId="17F0A86B" w14:textId="77777777" w:rsidR="00891E21" w:rsidRPr="00983F51" w:rsidRDefault="00891E21" w:rsidP="00E443CB">
            <w:pPr>
              <w:jc w:val="both"/>
              <w:rPr>
                <w:rFonts w:ascii="Times New Roman" w:hAnsi="Times New Roman" w:cs="Times New Roman"/>
                <w:sz w:val="20"/>
                <w:szCs w:val="20"/>
              </w:rPr>
            </w:pPr>
          </w:p>
          <w:p w14:paraId="07716763" w14:textId="77777777" w:rsidR="00891E21" w:rsidRPr="00983F51" w:rsidRDefault="00891E21" w:rsidP="00E443CB">
            <w:pPr>
              <w:jc w:val="both"/>
              <w:rPr>
                <w:rFonts w:ascii="Times New Roman" w:hAnsi="Times New Roman" w:cs="Times New Roman"/>
                <w:sz w:val="20"/>
                <w:szCs w:val="20"/>
              </w:rPr>
            </w:pPr>
          </w:p>
          <w:p w14:paraId="7713077E" w14:textId="77777777" w:rsidR="00891E21" w:rsidRPr="00983F51" w:rsidRDefault="00891E21" w:rsidP="00E443CB">
            <w:pPr>
              <w:jc w:val="both"/>
              <w:rPr>
                <w:rFonts w:ascii="Times New Roman" w:hAnsi="Times New Roman" w:cs="Times New Roman"/>
                <w:sz w:val="20"/>
                <w:szCs w:val="20"/>
              </w:rPr>
            </w:pPr>
          </w:p>
          <w:p w14:paraId="729F17B4" w14:textId="77777777" w:rsidR="00891E21" w:rsidRPr="00983F51" w:rsidRDefault="00891E21" w:rsidP="00E443CB">
            <w:pPr>
              <w:jc w:val="both"/>
              <w:rPr>
                <w:rFonts w:ascii="Times New Roman" w:hAnsi="Times New Roman" w:cs="Times New Roman"/>
                <w:sz w:val="20"/>
                <w:szCs w:val="20"/>
              </w:rPr>
            </w:pPr>
          </w:p>
          <w:p w14:paraId="03E7B885" w14:textId="77777777" w:rsidR="00891E21" w:rsidRPr="00983F51" w:rsidRDefault="00891E21" w:rsidP="00E443CB">
            <w:pPr>
              <w:jc w:val="both"/>
              <w:rPr>
                <w:rFonts w:ascii="Times New Roman" w:hAnsi="Times New Roman" w:cs="Times New Roman"/>
                <w:sz w:val="20"/>
                <w:szCs w:val="20"/>
              </w:rPr>
            </w:pPr>
          </w:p>
          <w:p w14:paraId="375A6D73" w14:textId="77777777" w:rsidR="00891E21" w:rsidRPr="00983F51" w:rsidRDefault="00891E21" w:rsidP="00E443CB">
            <w:pPr>
              <w:jc w:val="both"/>
              <w:rPr>
                <w:rFonts w:ascii="Times New Roman" w:hAnsi="Times New Roman" w:cs="Times New Roman"/>
                <w:sz w:val="20"/>
                <w:szCs w:val="20"/>
              </w:rPr>
            </w:pPr>
          </w:p>
          <w:p w14:paraId="74729A0E" w14:textId="77777777" w:rsidR="00891E21" w:rsidRPr="00983F51" w:rsidRDefault="00891E21" w:rsidP="00E443CB">
            <w:pPr>
              <w:jc w:val="both"/>
              <w:rPr>
                <w:rFonts w:ascii="Times New Roman" w:hAnsi="Times New Roman" w:cs="Times New Roman"/>
                <w:sz w:val="20"/>
                <w:szCs w:val="20"/>
              </w:rPr>
            </w:pPr>
          </w:p>
          <w:p w14:paraId="1B4D7AC6" w14:textId="77777777" w:rsidR="00891E21" w:rsidRPr="00983F51" w:rsidRDefault="00891E21" w:rsidP="00E443CB">
            <w:pPr>
              <w:jc w:val="both"/>
              <w:rPr>
                <w:rFonts w:ascii="Times New Roman" w:hAnsi="Times New Roman" w:cs="Times New Roman"/>
                <w:sz w:val="20"/>
                <w:szCs w:val="20"/>
              </w:rPr>
            </w:pPr>
          </w:p>
          <w:p w14:paraId="6CE92FCC" w14:textId="77777777" w:rsidR="00891E21" w:rsidRPr="00983F51" w:rsidRDefault="00891E21" w:rsidP="00E443CB">
            <w:pPr>
              <w:jc w:val="both"/>
              <w:rPr>
                <w:rFonts w:ascii="Times New Roman" w:hAnsi="Times New Roman" w:cs="Times New Roman"/>
                <w:sz w:val="20"/>
                <w:szCs w:val="20"/>
              </w:rPr>
            </w:pPr>
          </w:p>
          <w:p w14:paraId="28543A02" w14:textId="77777777" w:rsidR="00891E21" w:rsidRPr="00983F51" w:rsidRDefault="00891E21" w:rsidP="00E443CB">
            <w:pPr>
              <w:jc w:val="both"/>
              <w:rPr>
                <w:rFonts w:ascii="Times New Roman" w:hAnsi="Times New Roman" w:cs="Times New Roman"/>
                <w:sz w:val="20"/>
                <w:szCs w:val="20"/>
              </w:rPr>
            </w:pPr>
          </w:p>
          <w:p w14:paraId="7EAF64CE" w14:textId="77777777" w:rsidR="00891E21" w:rsidRPr="00983F51" w:rsidRDefault="00891E21" w:rsidP="00E443CB">
            <w:pPr>
              <w:jc w:val="both"/>
              <w:rPr>
                <w:rFonts w:ascii="Times New Roman" w:hAnsi="Times New Roman" w:cs="Times New Roman"/>
                <w:sz w:val="20"/>
                <w:szCs w:val="20"/>
              </w:rPr>
            </w:pPr>
          </w:p>
          <w:p w14:paraId="0D59FBB1" w14:textId="77777777" w:rsidR="00891E21" w:rsidRPr="00983F51" w:rsidRDefault="00891E21" w:rsidP="00E443CB">
            <w:pPr>
              <w:jc w:val="both"/>
              <w:rPr>
                <w:rFonts w:ascii="Times New Roman" w:hAnsi="Times New Roman" w:cs="Times New Roman"/>
                <w:sz w:val="20"/>
                <w:szCs w:val="20"/>
              </w:rPr>
            </w:pPr>
          </w:p>
          <w:p w14:paraId="7A0C0981" w14:textId="77777777" w:rsidR="00891E21" w:rsidRPr="00983F51" w:rsidRDefault="00891E21" w:rsidP="00E443CB">
            <w:pPr>
              <w:jc w:val="both"/>
              <w:rPr>
                <w:rFonts w:ascii="Times New Roman" w:hAnsi="Times New Roman" w:cs="Times New Roman"/>
                <w:sz w:val="20"/>
                <w:szCs w:val="20"/>
              </w:rPr>
            </w:pPr>
          </w:p>
          <w:p w14:paraId="2F36B357" w14:textId="77777777" w:rsidR="00891E21" w:rsidRPr="00983F51" w:rsidRDefault="00891E21" w:rsidP="00E443CB">
            <w:pPr>
              <w:jc w:val="both"/>
              <w:rPr>
                <w:rFonts w:ascii="Times New Roman" w:hAnsi="Times New Roman" w:cs="Times New Roman"/>
                <w:sz w:val="20"/>
                <w:szCs w:val="20"/>
              </w:rPr>
            </w:pPr>
          </w:p>
          <w:p w14:paraId="4BAD1075" w14:textId="77777777" w:rsidR="00891E21" w:rsidRPr="00983F51" w:rsidRDefault="00891E21" w:rsidP="00E443CB">
            <w:pPr>
              <w:jc w:val="both"/>
              <w:rPr>
                <w:rFonts w:ascii="Times New Roman" w:hAnsi="Times New Roman" w:cs="Times New Roman"/>
                <w:sz w:val="20"/>
                <w:szCs w:val="20"/>
              </w:rPr>
            </w:pPr>
          </w:p>
          <w:p w14:paraId="18050446" w14:textId="77777777" w:rsidR="00891E21" w:rsidRPr="00983F51" w:rsidRDefault="00891E21" w:rsidP="00E443CB">
            <w:pPr>
              <w:jc w:val="both"/>
              <w:rPr>
                <w:rFonts w:ascii="Times New Roman" w:hAnsi="Times New Roman" w:cs="Times New Roman"/>
                <w:sz w:val="20"/>
                <w:szCs w:val="20"/>
              </w:rPr>
            </w:pPr>
          </w:p>
          <w:p w14:paraId="6ED9D2E0" w14:textId="77777777" w:rsidR="00891E21" w:rsidRPr="00983F51" w:rsidRDefault="00891E21" w:rsidP="00E443CB">
            <w:pPr>
              <w:jc w:val="both"/>
              <w:rPr>
                <w:rFonts w:ascii="Times New Roman" w:hAnsi="Times New Roman" w:cs="Times New Roman"/>
                <w:sz w:val="20"/>
                <w:szCs w:val="20"/>
              </w:rPr>
            </w:pPr>
          </w:p>
          <w:p w14:paraId="1C6210DF" w14:textId="13819FBD" w:rsidR="00A8374E" w:rsidRPr="00983F51" w:rsidRDefault="00891E21" w:rsidP="00E443CB">
            <w:pPr>
              <w:jc w:val="both"/>
              <w:rPr>
                <w:rFonts w:ascii="Times New Roman" w:hAnsi="Times New Roman" w:cs="Times New Roman"/>
                <w:b/>
                <w:bCs/>
                <w:sz w:val="20"/>
                <w:szCs w:val="20"/>
              </w:rPr>
            </w:pPr>
            <w:r w:rsidRPr="00983F51">
              <w:rPr>
                <w:rFonts w:ascii="Times New Roman" w:hAnsi="Times New Roman" w:cs="Times New Roman"/>
                <w:b/>
                <w:bCs/>
                <w:sz w:val="20"/>
                <w:szCs w:val="20"/>
              </w:rPr>
              <w:t>4,19</w:t>
            </w:r>
          </w:p>
        </w:tc>
        <w:tc>
          <w:tcPr>
            <w:tcW w:w="428" w:type="dxa"/>
            <w:vMerge w:val="restart"/>
            <w:tcBorders>
              <w:top w:val="single" w:sz="18" w:space="0" w:color="auto"/>
              <w:left w:val="single" w:sz="18" w:space="0" w:color="auto"/>
              <w:right w:val="single" w:sz="18" w:space="0" w:color="auto"/>
            </w:tcBorders>
          </w:tcPr>
          <w:p w14:paraId="67C115EF" w14:textId="77777777" w:rsidR="002A1B9B" w:rsidRPr="00983F51" w:rsidRDefault="002A1B9B" w:rsidP="00E443CB">
            <w:pPr>
              <w:jc w:val="both"/>
              <w:rPr>
                <w:rFonts w:ascii="Times New Roman" w:hAnsi="Times New Roman" w:cs="Times New Roman"/>
                <w:sz w:val="20"/>
                <w:szCs w:val="20"/>
              </w:rPr>
            </w:pPr>
          </w:p>
          <w:p w14:paraId="66B9C16E" w14:textId="77777777" w:rsidR="002A1B9B" w:rsidRPr="00983F51" w:rsidRDefault="002A1B9B" w:rsidP="00E443CB">
            <w:pPr>
              <w:jc w:val="both"/>
              <w:rPr>
                <w:rFonts w:ascii="Times New Roman" w:hAnsi="Times New Roman" w:cs="Times New Roman"/>
                <w:sz w:val="20"/>
                <w:szCs w:val="20"/>
              </w:rPr>
            </w:pPr>
          </w:p>
          <w:p w14:paraId="1F2AB612" w14:textId="77777777" w:rsidR="002A1B9B" w:rsidRPr="00983F51" w:rsidRDefault="002A1B9B" w:rsidP="00E443CB">
            <w:pPr>
              <w:jc w:val="both"/>
              <w:rPr>
                <w:rFonts w:ascii="Times New Roman" w:hAnsi="Times New Roman" w:cs="Times New Roman"/>
                <w:sz w:val="20"/>
                <w:szCs w:val="20"/>
              </w:rPr>
            </w:pPr>
          </w:p>
          <w:p w14:paraId="0628C2AD" w14:textId="77777777" w:rsidR="002A1B9B" w:rsidRPr="00983F51" w:rsidRDefault="002A1B9B" w:rsidP="00E443CB">
            <w:pPr>
              <w:jc w:val="both"/>
              <w:rPr>
                <w:rFonts w:ascii="Times New Roman" w:hAnsi="Times New Roman" w:cs="Times New Roman"/>
                <w:sz w:val="20"/>
                <w:szCs w:val="20"/>
              </w:rPr>
            </w:pPr>
          </w:p>
          <w:p w14:paraId="6126DC49" w14:textId="77777777" w:rsidR="002A1B9B" w:rsidRPr="00983F51" w:rsidRDefault="002A1B9B" w:rsidP="00E443CB">
            <w:pPr>
              <w:jc w:val="both"/>
              <w:rPr>
                <w:rFonts w:ascii="Times New Roman" w:hAnsi="Times New Roman" w:cs="Times New Roman"/>
                <w:sz w:val="20"/>
                <w:szCs w:val="20"/>
              </w:rPr>
            </w:pPr>
          </w:p>
          <w:p w14:paraId="192D9C21" w14:textId="77777777" w:rsidR="002A1B9B" w:rsidRPr="00983F51" w:rsidRDefault="002A1B9B" w:rsidP="00E443CB">
            <w:pPr>
              <w:jc w:val="both"/>
              <w:rPr>
                <w:rFonts w:ascii="Times New Roman" w:hAnsi="Times New Roman" w:cs="Times New Roman"/>
                <w:sz w:val="20"/>
                <w:szCs w:val="20"/>
              </w:rPr>
            </w:pPr>
          </w:p>
          <w:p w14:paraId="6393D8D1" w14:textId="77777777" w:rsidR="002A1B9B" w:rsidRPr="00983F51" w:rsidRDefault="002A1B9B" w:rsidP="00E443CB">
            <w:pPr>
              <w:jc w:val="both"/>
              <w:rPr>
                <w:rFonts w:ascii="Times New Roman" w:hAnsi="Times New Roman" w:cs="Times New Roman"/>
                <w:sz w:val="20"/>
                <w:szCs w:val="20"/>
              </w:rPr>
            </w:pPr>
          </w:p>
          <w:p w14:paraId="068BE339" w14:textId="77777777" w:rsidR="002A1B9B" w:rsidRPr="00983F51" w:rsidRDefault="002A1B9B" w:rsidP="00E443CB">
            <w:pPr>
              <w:jc w:val="both"/>
              <w:rPr>
                <w:rFonts w:ascii="Times New Roman" w:hAnsi="Times New Roman" w:cs="Times New Roman"/>
                <w:sz w:val="20"/>
                <w:szCs w:val="20"/>
              </w:rPr>
            </w:pPr>
          </w:p>
          <w:p w14:paraId="611DD5BA" w14:textId="77777777" w:rsidR="002A1B9B" w:rsidRPr="00983F51" w:rsidRDefault="002A1B9B" w:rsidP="00E443CB">
            <w:pPr>
              <w:jc w:val="both"/>
              <w:rPr>
                <w:rFonts w:ascii="Times New Roman" w:hAnsi="Times New Roman" w:cs="Times New Roman"/>
                <w:sz w:val="20"/>
                <w:szCs w:val="20"/>
              </w:rPr>
            </w:pPr>
          </w:p>
          <w:p w14:paraId="37EDEA17" w14:textId="77777777" w:rsidR="002A1B9B" w:rsidRPr="00983F51" w:rsidRDefault="002A1B9B" w:rsidP="00E443CB">
            <w:pPr>
              <w:jc w:val="both"/>
              <w:rPr>
                <w:rFonts w:ascii="Times New Roman" w:hAnsi="Times New Roman" w:cs="Times New Roman"/>
                <w:sz w:val="20"/>
                <w:szCs w:val="20"/>
              </w:rPr>
            </w:pPr>
          </w:p>
          <w:p w14:paraId="008069B8" w14:textId="77777777" w:rsidR="002A1B9B" w:rsidRPr="00983F51" w:rsidRDefault="002A1B9B" w:rsidP="00E443CB">
            <w:pPr>
              <w:jc w:val="both"/>
              <w:rPr>
                <w:rFonts w:ascii="Times New Roman" w:hAnsi="Times New Roman" w:cs="Times New Roman"/>
                <w:sz w:val="20"/>
                <w:szCs w:val="20"/>
              </w:rPr>
            </w:pPr>
          </w:p>
          <w:p w14:paraId="7DAC6C7E" w14:textId="77777777" w:rsidR="002A1B9B" w:rsidRPr="00983F51" w:rsidRDefault="002A1B9B" w:rsidP="00E443CB">
            <w:pPr>
              <w:jc w:val="both"/>
              <w:rPr>
                <w:rFonts w:ascii="Times New Roman" w:hAnsi="Times New Roman" w:cs="Times New Roman"/>
                <w:sz w:val="20"/>
                <w:szCs w:val="20"/>
              </w:rPr>
            </w:pPr>
          </w:p>
          <w:p w14:paraId="3B7B0677" w14:textId="77777777" w:rsidR="002A1B9B" w:rsidRPr="00983F51" w:rsidRDefault="002A1B9B" w:rsidP="00E443CB">
            <w:pPr>
              <w:jc w:val="both"/>
              <w:rPr>
                <w:rFonts w:ascii="Times New Roman" w:hAnsi="Times New Roman" w:cs="Times New Roman"/>
                <w:sz w:val="20"/>
                <w:szCs w:val="20"/>
              </w:rPr>
            </w:pPr>
          </w:p>
          <w:p w14:paraId="022C849F" w14:textId="77777777" w:rsidR="002A1B9B" w:rsidRPr="00983F51" w:rsidRDefault="002A1B9B" w:rsidP="00E443CB">
            <w:pPr>
              <w:jc w:val="both"/>
              <w:rPr>
                <w:rFonts w:ascii="Times New Roman" w:hAnsi="Times New Roman" w:cs="Times New Roman"/>
                <w:sz w:val="20"/>
                <w:szCs w:val="20"/>
              </w:rPr>
            </w:pPr>
          </w:p>
          <w:p w14:paraId="744AC81F" w14:textId="77777777" w:rsidR="002A1B9B" w:rsidRPr="00983F51" w:rsidRDefault="002A1B9B" w:rsidP="00E443CB">
            <w:pPr>
              <w:jc w:val="both"/>
              <w:rPr>
                <w:rFonts w:ascii="Times New Roman" w:hAnsi="Times New Roman" w:cs="Times New Roman"/>
                <w:sz w:val="20"/>
                <w:szCs w:val="20"/>
              </w:rPr>
            </w:pPr>
          </w:p>
          <w:p w14:paraId="49E617B5" w14:textId="77777777" w:rsidR="002A1B9B" w:rsidRPr="00983F51" w:rsidRDefault="002A1B9B" w:rsidP="00E443CB">
            <w:pPr>
              <w:jc w:val="both"/>
              <w:rPr>
                <w:rFonts w:ascii="Times New Roman" w:hAnsi="Times New Roman" w:cs="Times New Roman"/>
                <w:sz w:val="20"/>
                <w:szCs w:val="20"/>
              </w:rPr>
            </w:pPr>
          </w:p>
          <w:p w14:paraId="76111393" w14:textId="77777777" w:rsidR="002A1B9B" w:rsidRPr="00983F51" w:rsidRDefault="002A1B9B" w:rsidP="00E443CB">
            <w:pPr>
              <w:jc w:val="both"/>
              <w:rPr>
                <w:rFonts w:ascii="Times New Roman" w:hAnsi="Times New Roman" w:cs="Times New Roman"/>
                <w:sz w:val="20"/>
                <w:szCs w:val="20"/>
              </w:rPr>
            </w:pPr>
          </w:p>
          <w:p w14:paraId="792E06B0" w14:textId="1B2859FE" w:rsidR="00A8374E" w:rsidRPr="00983F51" w:rsidRDefault="002A1B9B" w:rsidP="00E443CB">
            <w:pPr>
              <w:jc w:val="both"/>
              <w:rPr>
                <w:rFonts w:ascii="Times New Roman" w:hAnsi="Times New Roman" w:cs="Times New Roman"/>
                <w:b/>
                <w:bCs/>
                <w:sz w:val="20"/>
                <w:szCs w:val="20"/>
              </w:rPr>
            </w:pPr>
            <w:r w:rsidRPr="00983F51">
              <w:rPr>
                <w:rFonts w:ascii="Times New Roman" w:hAnsi="Times New Roman" w:cs="Times New Roman"/>
                <w:b/>
                <w:bCs/>
                <w:sz w:val="20"/>
                <w:szCs w:val="20"/>
              </w:rPr>
              <w:t>0,88</w:t>
            </w:r>
          </w:p>
        </w:tc>
      </w:tr>
      <w:tr w:rsidR="00BF4E78" w:rsidRPr="00983F51" w14:paraId="09311885" w14:textId="77777777" w:rsidTr="00B37373">
        <w:tc>
          <w:tcPr>
            <w:tcW w:w="3415" w:type="dxa"/>
            <w:tcBorders>
              <w:top w:val="single" w:sz="18" w:space="0" w:color="auto"/>
              <w:left w:val="single" w:sz="18" w:space="0" w:color="auto"/>
              <w:bottom w:val="single" w:sz="18" w:space="0" w:color="auto"/>
              <w:right w:val="single" w:sz="18" w:space="0" w:color="auto"/>
            </w:tcBorders>
          </w:tcPr>
          <w:p w14:paraId="6711B0C7" w14:textId="36A6958C" w:rsidR="00A8374E" w:rsidRPr="00983F51" w:rsidRDefault="00BF4E78" w:rsidP="00E443CB">
            <w:pPr>
              <w:jc w:val="both"/>
              <w:rPr>
                <w:rFonts w:ascii="Times New Roman" w:hAnsi="Times New Roman" w:cs="Times New Roman"/>
                <w:b/>
                <w:bCs/>
                <w:sz w:val="20"/>
                <w:szCs w:val="20"/>
              </w:rPr>
            </w:pPr>
            <w:r>
              <w:rPr>
                <w:rFonts w:ascii="Times New Roman" w:hAnsi="Times New Roman" w:cs="Times New Roman"/>
                <w:b/>
                <w:bCs/>
                <w:sz w:val="20"/>
                <w:szCs w:val="20"/>
              </w:rPr>
              <w:t>2.Nostaljik yemek yerken içimde bazı duygular harekete geçiyor.</w:t>
            </w:r>
          </w:p>
        </w:tc>
        <w:tc>
          <w:tcPr>
            <w:tcW w:w="321" w:type="dxa"/>
            <w:tcBorders>
              <w:left w:val="single" w:sz="18" w:space="0" w:color="auto"/>
              <w:right w:val="single" w:sz="18" w:space="0" w:color="auto"/>
            </w:tcBorders>
          </w:tcPr>
          <w:p w14:paraId="2CB79D7B" w14:textId="5E5E928D"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223</w:t>
            </w:r>
          </w:p>
        </w:tc>
        <w:tc>
          <w:tcPr>
            <w:tcW w:w="448" w:type="dxa"/>
            <w:tcBorders>
              <w:left w:val="single" w:sz="18" w:space="0" w:color="auto"/>
              <w:right w:val="single" w:sz="18" w:space="0" w:color="auto"/>
            </w:tcBorders>
          </w:tcPr>
          <w:p w14:paraId="1B2153B3" w14:textId="458888DC"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55,2</w:t>
            </w:r>
          </w:p>
        </w:tc>
        <w:tc>
          <w:tcPr>
            <w:tcW w:w="378" w:type="dxa"/>
            <w:tcBorders>
              <w:left w:val="single" w:sz="18" w:space="0" w:color="auto"/>
              <w:right w:val="single" w:sz="18" w:space="0" w:color="auto"/>
            </w:tcBorders>
          </w:tcPr>
          <w:p w14:paraId="6894AF99" w14:textId="15D046C2"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109</w:t>
            </w:r>
          </w:p>
        </w:tc>
        <w:tc>
          <w:tcPr>
            <w:tcW w:w="416" w:type="dxa"/>
            <w:tcBorders>
              <w:left w:val="single" w:sz="18" w:space="0" w:color="auto"/>
              <w:right w:val="single" w:sz="18" w:space="0" w:color="auto"/>
            </w:tcBorders>
          </w:tcPr>
          <w:p w14:paraId="2B217BEA" w14:textId="68D15ECF"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27,0</w:t>
            </w:r>
          </w:p>
        </w:tc>
        <w:tc>
          <w:tcPr>
            <w:tcW w:w="339" w:type="dxa"/>
            <w:tcBorders>
              <w:left w:val="single" w:sz="18" w:space="0" w:color="auto"/>
              <w:right w:val="single" w:sz="18" w:space="0" w:color="auto"/>
            </w:tcBorders>
          </w:tcPr>
          <w:p w14:paraId="3E9B9919" w14:textId="23E1043F"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51</w:t>
            </w:r>
          </w:p>
        </w:tc>
        <w:tc>
          <w:tcPr>
            <w:tcW w:w="416" w:type="dxa"/>
            <w:tcBorders>
              <w:left w:val="single" w:sz="18" w:space="0" w:color="auto"/>
              <w:right w:val="single" w:sz="18" w:space="0" w:color="auto"/>
            </w:tcBorders>
          </w:tcPr>
          <w:p w14:paraId="724D2CCB" w14:textId="7C0598FE"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12,6</w:t>
            </w:r>
          </w:p>
        </w:tc>
        <w:tc>
          <w:tcPr>
            <w:tcW w:w="338" w:type="dxa"/>
            <w:tcBorders>
              <w:left w:val="single" w:sz="18" w:space="0" w:color="auto"/>
              <w:right w:val="single" w:sz="18" w:space="0" w:color="auto"/>
            </w:tcBorders>
          </w:tcPr>
          <w:p w14:paraId="15BC6A59" w14:textId="7BEFF352"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17</w:t>
            </w:r>
          </w:p>
        </w:tc>
        <w:tc>
          <w:tcPr>
            <w:tcW w:w="432" w:type="dxa"/>
            <w:tcBorders>
              <w:left w:val="single" w:sz="18" w:space="0" w:color="auto"/>
              <w:right w:val="single" w:sz="18" w:space="0" w:color="auto"/>
            </w:tcBorders>
          </w:tcPr>
          <w:p w14:paraId="7848A2E2" w14:textId="3EE91254"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4,2</w:t>
            </w:r>
          </w:p>
        </w:tc>
        <w:tc>
          <w:tcPr>
            <w:tcW w:w="394" w:type="dxa"/>
            <w:tcBorders>
              <w:left w:val="single" w:sz="18" w:space="0" w:color="auto"/>
              <w:right w:val="single" w:sz="18" w:space="0" w:color="auto"/>
            </w:tcBorders>
          </w:tcPr>
          <w:p w14:paraId="159DAE0B" w14:textId="0E7102C0"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4</w:t>
            </w:r>
          </w:p>
        </w:tc>
        <w:tc>
          <w:tcPr>
            <w:tcW w:w="416" w:type="dxa"/>
            <w:tcBorders>
              <w:left w:val="single" w:sz="18" w:space="0" w:color="auto"/>
              <w:right w:val="single" w:sz="18" w:space="0" w:color="auto"/>
            </w:tcBorders>
          </w:tcPr>
          <w:p w14:paraId="5D2A8BE0" w14:textId="705D4E16"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1,0</w:t>
            </w:r>
          </w:p>
        </w:tc>
        <w:tc>
          <w:tcPr>
            <w:tcW w:w="466" w:type="dxa"/>
            <w:tcBorders>
              <w:left w:val="single" w:sz="18" w:space="0" w:color="auto"/>
              <w:right w:val="single" w:sz="18" w:space="0" w:color="auto"/>
            </w:tcBorders>
          </w:tcPr>
          <w:p w14:paraId="4444ECD6" w14:textId="1A5CF7B6"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4,31</w:t>
            </w:r>
          </w:p>
        </w:tc>
        <w:tc>
          <w:tcPr>
            <w:tcW w:w="615" w:type="dxa"/>
            <w:tcBorders>
              <w:left w:val="single" w:sz="18" w:space="0" w:color="auto"/>
              <w:right w:val="single" w:sz="18" w:space="0" w:color="auto"/>
            </w:tcBorders>
          </w:tcPr>
          <w:p w14:paraId="233EAD21" w14:textId="10C8D3B9"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0,91</w:t>
            </w:r>
          </w:p>
        </w:tc>
        <w:tc>
          <w:tcPr>
            <w:tcW w:w="466" w:type="dxa"/>
            <w:vMerge/>
            <w:tcBorders>
              <w:left w:val="single" w:sz="18" w:space="0" w:color="auto"/>
              <w:right w:val="single" w:sz="18" w:space="0" w:color="auto"/>
            </w:tcBorders>
          </w:tcPr>
          <w:p w14:paraId="3684873B" w14:textId="77777777" w:rsidR="00A8374E" w:rsidRPr="00983F51" w:rsidRDefault="00A8374E" w:rsidP="00E443CB">
            <w:pPr>
              <w:jc w:val="both"/>
              <w:rPr>
                <w:rFonts w:ascii="Times New Roman" w:hAnsi="Times New Roman" w:cs="Times New Roman"/>
                <w:sz w:val="20"/>
                <w:szCs w:val="20"/>
              </w:rPr>
            </w:pPr>
          </w:p>
        </w:tc>
        <w:tc>
          <w:tcPr>
            <w:tcW w:w="428" w:type="dxa"/>
            <w:vMerge/>
            <w:tcBorders>
              <w:left w:val="single" w:sz="18" w:space="0" w:color="auto"/>
              <w:right w:val="single" w:sz="18" w:space="0" w:color="auto"/>
            </w:tcBorders>
          </w:tcPr>
          <w:p w14:paraId="1544BDC6" w14:textId="77777777" w:rsidR="00A8374E" w:rsidRPr="00983F51" w:rsidRDefault="00A8374E" w:rsidP="00E443CB">
            <w:pPr>
              <w:jc w:val="both"/>
              <w:rPr>
                <w:rFonts w:ascii="Times New Roman" w:hAnsi="Times New Roman" w:cs="Times New Roman"/>
                <w:sz w:val="20"/>
                <w:szCs w:val="20"/>
              </w:rPr>
            </w:pPr>
          </w:p>
        </w:tc>
      </w:tr>
      <w:tr w:rsidR="00BF4E78" w:rsidRPr="00983F51" w14:paraId="2179B5A3" w14:textId="77777777" w:rsidTr="00B37373">
        <w:tc>
          <w:tcPr>
            <w:tcW w:w="3415" w:type="dxa"/>
            <w:tcBorders>
              <w:top w:val="single" w:sz="18" w:space="0" w:color="auto"/>
              <w:left w:val="single" w:sz="18" w:space="0" w:color="auto"/>
              <w:bottom w:val="single" w:sz="18" w:space="0" w:color="auto"/>
              <w:right w:val="single" w:sz="18" w:space="0" w:color="auto"/>
            </w:tcBorders>
          </w:tcPr>
          <w:p w14:paraId="3B8653A6" w14:textId="75E3BE98" w:rsidR="00A8374E" w:rsidRPr="00983F51" w:rsidRDefault="00BF4E78" w:rsidP="00E443CB">
            <w:pPr>
              <w:jc w:val="both"/>
              <w:rPr>
                <w:rFonts w:ascii="Times New Roman" w:hAnsi="Times New Roman" w:cs="Times New Roman"/>
                <w:b/>
                <w:bCs/>
                <w:sz w:val="20"/>
                <w:szCs w:val="20"/>
              </w:rPr>
            </w:pPr>
            <w:r>
              <w:rPr>
                <w:rFonts w:ascii="Times New Roman" w:hAnsi="Times New Roman" w:cs="Times New Roman"/>
                <w:b/>
                <w:bCs/>
                <w:sz w:val="20"/>
                <w:szCs w:val="20"/>
              </w:rPr>
              <w:t xml:space="preserve">3.Nostaljik yemek </w:t>
            </w:r>
            <w:r>
              <w:rPr>
                <w:rFonts w:ascii="Times New Roman" w:hAnsi="Times New Roman" w:cs="Times New Roman"/>
                <w:b/>
                <w:bCs/>
                <w:sz w:val="20"/>
                <w:szCs w:val="20"/>
              </w:rPr>
              <w:lastRenderedPageBreak/>
              <w:t>yerken çocukluğumu/ gençliğimi yeniden yaşadığımı hissedebiliyorum.</w:t>
            </w:r>
          </w:p>
        </w:tc>
        <w:tc>
          <w:tcPr>
            <w:tcW w:w="321" w:type="dxa"/>
            <w:tcBorders>
              <w:left w:val="single" w:sz="18" w:space="0" w:color="auto"/>
              <w:right w:val="single" w:sz="18" w:space="0" w:color="auto"/>
            </w:tcBorders>
          </w:tcPr>
          <w:p w14:paraId="2B43DD06" w14:textId="4EA35C4D"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lastRenderedPageBreak/>
              <w:t>208</w:t>
            </w:r>
          </w:p>
        </w:tc>
        <w:tc>
          <w:tcPr>
            <w:tcW w:w="448" w:type="dxa"/>
            <w:tcBorders>
              <w:left w:val="single" w:sz="18" w:space="0" w:color="auto"/>
              <w:right w:val="single" w:sz="18" w:space="0" w:color="auto"/>
            </w:tcBorders>
          </w:tcPr>
          <w:p w14:paraId="65830139" w14:textId="28838EC2"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51,5</w:t>
            </w:r>
          </w:p>
        </w:tc>
        <w:tc>
          <w:tcPr>
            <w:tcW w:w="378" w:type="dxa"/>
            <w:tcBorders>
              <w:left w:val="single" w:sz="18" w:space="0" w:color="auto"/>
              <w:right w:val="single" w:sz="18" w:space="0" w:color="auto"/>
            </w:tcBorders>
          </w:tcPr>
          <w:p w14:paraId="6DD2E3F0" w14:textId="2E95EF0E"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110</w:t>
            </w:r>
          </w:p>
        </w:tc>
        <w:tc>
          <w:tcPr>
            <w:tcW w:w="416" w:type="dxa"/>
            <w:tcBorders>
              <w:left w:val="single" w:sz="18" w:space="0" w:color="auto"/>
              <w:right w:val="single" w:sz="18" w:space="0" w:color="auto"/>
            </w:tcBorders>
          </w:tcPr>
          <w:p w14:paraId="4E7F4E2C" w14:textId="1546DA3F" w:rsidR="00A8374E" w:rsidRPr="00983F51" w:rsidRDefault="00004EA2" w:rsidP="00E443CB">
            <w:pPr>
              <w:jc w:val="both"/>
              <w:rPr>
                <w:rFonts w:ascii="Times New Roman" w:hAnsi="Times New Roman" w:cs="Times New Roman"/>
                <w:sz w:val="20"/>
                <w:szCs w:val="20"/>
              </w:rPr>
            </w:pPr>
            <w:r w:rsidRPr="00983F51">
              <w:rPr>
                <w:rFonts w:ascii="Times New Roman" w:hAnsi="Times New Roman" w:cs="Times New Roman"/>
                <w:sz w:val="20"/>
                <w:szCs w:val="20"/>
              </w:rPr>
              <w:t>27,2</w:t>
            </w:r>
          </w:p>
        </w:tc>
        <w:tc>
          <w:tcPr>
            <w:tcW w:w="339" w:type="dxa"/>
            <w:tcBorders>
              <w:left w:val="single" w:sz="18" w:space="0" w:color="auto"/>
              <w:right w:val="single" w:sz="18" w:space="0" w:color="auto"/>
            </w:tcBorders>
          </w:tcPr>
          <w:p w14:paraId="04E6BBB0" w14:textId="699D0972"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55</w:t>
            </w:r>
          </w:p>
        </w:tc>
        <w:tc>
          <w:tcPr>
            <w:tcW w:w="416" w:type="dxa"/>
            <w:tcBorders>
              <w:left w:val="single" w:sz="18" w:space="0" w:color="auto"/>
              <w:right w:val="single" w:sz="18" w:space="0" w:color="auto"/>
            </w:tcBorders>
          </w:tcPr>
          <w:p w14:paraId="22BB1047" w14:textId="7E444F8F"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13,6</w:t>
            </w:r>
          </w:p>
        </w:tc>
        <w:tc>
          <w:tcPr>
            <w:tcW w:w="338" w:type="dxa"/>
            <w:tcBorders>
              <w:left w:val="single" w:sz="18" w:space="0" w:color="auto"/>
              <w:right w:val="single" w:sz="18" w:space="0" w:color="auto"/>
            </w:tcBorders>
          </w:tcPr>
          <w:p w14:paraId="7D6C3640" w14:textId="179B32F2"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20</w:t>
            </w:r>
          </w:p>
        </w:tc>
        <w:tc>
          <w:tcPr>
            <w:tcW w:w="432" w:type="dxa"/>
            <w:tcBorders>
              <w:left w:val="single" w:sz="18" w:space="0" w:color="auto"/>
              <w:right w:val="single" w:sz="18" w:space="0" w:color="auto"/>
            </w:tcBorders>
          </w:tcPr>
          <w:p w14:paraId="3B6A39E0" w14:textId="37FE3C4A"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5</w:t>
            </w:r>
          </w:p>
        </w:tc>
        <w:tc>
          <w:tcPr>
            <w:tcW w:w="394" w:type="dxa"/>
            <w:tcBorders>
              <w:left w:val="single" w:sz="18" w:space="0" w:color="auto"/>
              <w:right w:val="single" w:sz="18" w:space="0" w:color="auto"/>
            </w:tcBorders>
          </w:tcPr>
          <w:p w14:paraId="753B0D54" w14:textId="6D5E1723"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11</w:t>
            </w:r>
          </w:p>
        </w:tc>
        <w:tc>
          <w:tcPr>
            <w:tcW w:w="416" w:type="dxa"/>
            <w:tcBorders>
              <w:left w:val="single" w:sz="18" w:space="0" w:color="auto"/>
              <w:right w:val="single" w:sz="18" w:space="0" w:color="auto"/>
            </w:tcBorders>
          </w:tcPr>
          <w:p w14:paraId="757B503D" w14:textId="718901DD"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2,7</w:t>
            </w:r>
          </w:p>
        </w:tc>
        <w:tc>
          <w:tcPr>
            <w:tcW w:w="466" w:type="dxa"/>
            <w:tcBorders>
              <w:left w:val="single" w:sz="18" w:space="0" w:color="auto"/>
              <w:right w:val="single" w:sz="18" w:space="0" w:color="auto"/>
            </w:tcBorders>
          </w:tcPr>
          <w:p w14:paraId="16C236C3" w14:textId="486A530C"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4,19</w:t>
            </w:r>
          </w:p>
        </w:tc>
        <w:tc>
          <w:tcPr>
            <w:tcW w:w="615" w:type="dxa"/>
            <w:tcBorders>
              <w:left w:val="single" w:sz="18" w:space="0" w:color="auto"/>
              <w:right w:val="single" w:sz="18" w:space="0" w:color="auto"/>
            </w:tcBorders>
          </w:tcPr>
          <w:p w14:paraId="33BBA165" w14:textId="15D2B4DC"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1,02</w:t>
            </w:r>
          </w:p>
        </w:tc>
        <w:tc>
          <w:tcPr>
            <w:tcW w:w="466" w:type="dxa"/>
            <w:vMerge/>
            <w:tcBorders>
              <w:left w:val="single" w:sz="18" w:space="0" w:color="auto"/>
              <w:right w:val="single" w:sz="18" w:space="0" w:color="auto"/>
            </w:tcBorders>
          </w:tcPr>
          <w:p w14:paraId="402B6F44" w14:textId="77777777" w:rsidR="00A8374E" w:rsidRPr="00983F51" w:rsidRDefault="00A8374E" w:rsidP="00E443CB">
            <w:pPr>
              <w:jc w:val="both"/>
              <w:rPr>
                <w:rFonts w:ascii="Times New Roman" w:hAnsi="Times New Roman" w:cs="Times New Roman"/>
                <w:sz w:val="20"/>
                <w:szCs w:val="20"/>
              </w:rPr>
            </w:pPr>
          </w:p>
        </w:tc>
        <w:tc>
          <w:tcPr>
            <w:tcW w:w="428" w:type="dxa"/>
            <w:vMerge/>
            <w:tcBorders>
              <w:left w:val="single" w:sz="18" w:space="0" w:color="auto"/>
              <w:right w:val="single" w:sz="18" w:space="0" w:color="auto"/>
            </w:tcBorders>
          </w:tcPr>
          <w:p w14:paraId="5D5859CB" w14:textId="77777777" w:rsidR="00A8374E" w:rsidRPr="00983F51" w:rsidRDefault="00A8374E" w:rsidP="00E443CB">
            <w:pPr>
              <w:jc w:val="both"/>
              <w:rPr>
                <w:rFonts w:ascii="Times New Roman" w:hAnsi="Times New Roman" w:cs="Times New Roman"/>
                <w:sz w:val="20"/>
                <w:szCs w:val="20"/>
              </w:rPr>
            </w:pPr>
          </w:p>
        </w:tc>
      </w:tr>
      <w:tr w:rsidR="00BF4E78" w:rsidRPr="00983F51" w14:paraId="0DE98D0B" w14:textId="77777777" w:rsidTr="00B37373">
        <w:tc>
          <w:tcPr>
            <w:tcW w:w="3415" w:type="dxa"/>
            <w:tcBorders>
              <w:top w:val="single" w:sz="18" w:space="0" w:color="auto"/>
              <w:left w:val="single" w:sz="18" w:space="0" w:color="auto"/>
              <w:bottom w:val="single" w:sz="18" w:space="0" w:color="auto"/>
              <w:right w:val="single" w:sz="18" w:space="0" w:color="auto"/>
            </w:tcBorders>
          </w:tcPr>
          <w:p w14:paraId="5539EF7A" w14:textId="2266618A" w:rsidR="00A8374E" w:rsidRPr="00983F51" w:rsidRDefault="00BF4E78" w:rsidP="00E443CB">
            <w:pPr>
              <w:jc w:val="both"/>
              <w:rPr>
                <w:rFonts w:ascii="Times New Roman" w:hAnsi="Times New Roman" w:cs="Times New Roman"/>
                <w:b/>
                <w:bCs/>
                <w:sz w:val="20"/>
                <w:szCs w:val="20"/>
              </w:rPr>
            </w:pPr>
            <w:r>
              <w:rPr>
                <w:rFonts w:ascii="Times New Roman" w:hAnsi="Times New Roman" w:cs="Times New Roman"/>
                <w:b/>
                <w:bCs/>
                <w:sz w:val="20"/>
                <w:szCs w:val="20"/>
              </w:rPr>
              <w:t xml:space="preserve">4.Nostaljik yemek </w:t>
            </w:r>
            <w:proofErr w:type="spellStart"/>
            <w:r>
              <w:rPr>
                <w:rFonts w:ascii="Times New Roman" w:hAnsi="Times New Roman" w:cs="Times New Roman"/>
                <w:b/>
                <w:bCs/>
                <w:sz w:val="20"/>
                <w:szCs w:val="20"/>
              </w:rPr>
              <w:t>yemek</w:t>
            </w:r>
            <w:proofErr w:type="spellEnd"/>
            <w:r>
              <w:rPr>
                <w:rFonts w:ascii="Times New Roman" w:hAnsi="Times New Roman" w:cs="Times New Roman"/>
                <w:b/>
                <w:bCs/>
                <w:sz w:val="20"/>
                <w:szCs w:val="20"/>
              </w:rPr>
              <w:t>, eskiden işlerin nasıl olduğunu hatırlamamı sağlıyor.</w:t>
            </w:r>
          </w:p>
        </w:tc>
        <w:tc>
          <w:tcPr>
            <w:tcW w:w="321" w:type="dxa"/>
            <w:tcBorders>
              <w:left w:val="single" w:sz="18" w:space="0" w:color="auto"/>
              <w:right w:val="single" w:sz="18" w:space="0" w:color="auto"/>
            </w:tcBorders>
          </w:tcPr>
          <w:p w14:paraId="2AA4FD2E" w14:textId="79B81CF9"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188</w:t>
            </w:r>
          </w:p>
        </w:tc>
        <w:tc>
          <w:tcPr>
            <w:tcW w:w="448" w:type="dxa"/>
            <w:tcBorders>
              <w:left w:val="single" w:sz="18" w:space="0" w:color="auto"/>
              <w:right w:val="single" w:sz="18" w:space="0" w:color="auto"/>
            </w:tcBorders>
          </w:tcPr>
          <w:p w14:paraId="169189BB" w14:textId="6EE3B50C"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46,5</w:t>
            </w:r>
          </w:p>
        </w:tc>
        <w:tc>
          <w:tcPr>
            <w:tcW w:w="378" w:type="dxa"/>
            <w:tcBorders>
              <w:left w:val="single" w:sz="18" w:space="0" w:color="auto"/>
              <w:right w:val="single" w:sz="18" w:space="0" w:color="auto"/>
            </w:tcBorders>
          </w:tcPr>
          <w:p w14:paraId="685D915D" w14:textId="2254A962"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109</w:t>
            </w:r>
          </w:p>
        </w:tc>
        <w:tc>
          <w:tcPr>
            <w:tcW w:w="416" w:type="dxa"/>
            <w:tcBorders>
              <w:left w:val="single" w:sz="18" w:space="0" w:color="auto"/>
              <w:right w:val="single" w:sz="18" w:space="0" w:color="auto"/>
            </w:tcBorders>
          </w:tcPr>
          <w:p w14:paraId="689E9318" w14:textId="74402279"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27,0</w:t>
            </w:r>
          </w:p>
        </w:tc>
        <w:tc>
          <w:tcPr>
            <w:tcW w:w="339" w:type="dxa"/>
            <w:tcBorders>
              <w:left w:val="single" w:sz="18" w:space="0" w:color="auto"/>
              <w:right w:val="single" w:sz="18" w:space="0" w:color="auto"/>
            </w:tcBorders>
          </w:tcPr>
          <w:p w14:paraId="267DF8A8" w14:textId="52AA7E6C"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62</w:t>
            </w:r>
          </w:p>
        </w:tc>
        <w:tc>
          <w:tcPr>
            <w:tcW w:w="416" w:type="dxa"/>
            <w:tcBorders>
              <w:left w:val="single" w:sz="18" w:space="0" w:color="auto"/>
              <w:right w:val="single" w:sz="18" w:space="0" w:color="auto"/>
            </w:tcBorders>
          </w:tcPr>
          <w:p w14:paraId="49B8FEF3" w14:textId="50E806C0"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15,3</w:t>
            </w:r>
          </w:p>
        </w:tc>
        <w:tc>
          <w:tcPr>
            <w:tcW w:w="338" w:type="dxa"/>
            <w:tcBorders>
              <w:left w:val="single" w:sz="18" w:space="0" w:color="auto"/>
              <w:right w:val="single" w:sz="18" w:space="0" w:color="auto"/>
            </w:tcBorders>
          </w:tcPr>
          <w:p w14:paraId="591999C6" w14:textId="0ED525D2"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24</w:t>
            </w:r>
          </w:p>
        </w:tc>
        <w:tc>
          <w:tcPr>
            <w:tcW w:w="432" w:type="dxa"/>
            <w:tcBorders>
              <w:left w:val="single" w:sz="18" w:space="0" w:color="auto"/>
              <w:right w:val="single" w:sz="18" w:space="0" w:color="auto"/>
            </w:tcBorders>
          </w:tcPr>
          <w:p w14:paraId="462D378B" w14:textId="49DCA702"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5,9</w:t>
            </w:r>
          </w:p>
        </w:tc>
        <w:tc>
          <w:tcPr>
            <w:tcW w:w="394" w:type="dxa"/>
            <w:tcBorders>
              <w:left w:val="single" w:sz="18" w:space="0" w:color="auto"/>
              <w:right w:val="single" w:sz="18" w:space="0" w:color="auto"/>
            </w:tcBorders>
          </w:tcPr>
          <w:p w14:paraId="4FB89794" w14:textId="5ED3D373"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21</w:t>
            </w:r>
          </w:p>
        </w:tc>
        <w:tc>
          <w:tcPr>
            <w:tcW w:w="416" w:type="dxa"/>
            <w:tcBorders>
              <w:left w:val="single" w:sz="18" w:space="0" w:color="auto"/>
              <w:right w:val="single" w:sz="18" w:space="0" w:color="auto"/>
            </w:tcBorders>
          </w:tcPr>
          <w:p w14:paraId="779BD890" w14:textId="31ACE955" w:rsidR="00A8374E" w:rsidRPr="00983F51" w:rsidRDefault="0011364F" w:rsidP="00E443CB">
            <w:pPr>
              <w:jc w:val="both"/>
              <w:rPr>
                <w:rFonts w:ascii="Times New Roman" w:hAnsi="Times New Roman" w:cs="Times New Roman"/>
                <w:sz w:val="20"/>
                <w:szCs w:val="20"/>
              </w:rPr>
            </w:pPr>
            <w:r w:rsidRPr="00983F51">
              <w:rPr>
                <w:rFonts w:ascii="Times New Roman" w:hAnsi="Times New Roman" w:cs="Times New Roman"/>
                <w:sz w:val="20"/>
                <w:szCs w:val="20"/>
              </w:rPr>
              <w:t>5,2</w:t>
            </w:r>
          </w:p>
        </w:tc>
        <w:tc>
          <w:tcPr>
            <w:tcW w:w="466" w:type="dxa"/>
            <w:tcBorders>
              <w:left w:val="single" w:sz="18" w:space="0" w:color="auto"/>
              <w:right w:val="single" w:sz="18" w:space="0" w:color="auto"/>
            </w:tcBorders>
          </w:tcPr>
          <w:p w14:paraId="30CFF750" w14:textId="1BB22F8E"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4,03</w:t>
            </w:r>
          </w:p>
        </w:tc>
        <w:tc>
          <w:tcPr>
            <w:tcW w:w="615" w:type="dxa"/>
            <w:tcBorders>
              <w:left w:val="single" w:sz="18" w:space="0" w:color="auto"/>
              <w:right w:val="single" w:sz="18" w:space="0" w:color="auto"/>
            </w:tcBorders>
          </w:tcPr>
          <w:p w14:paraId="354F7A3A" w14:textId="02C4D501"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1,15</w:t>
            </w:r>
          </w:p>
        </w:tc>
        <w:tc>
          <w:tcPr>
            <w:tcW w:w="466" w:type="dxa"/>
            <w:vMerge/>
            <w:tcBorders>
              <w:left w:val="single" w:sz="18" w:space="0" w:color="auto"/>
              <w:right w:val="single" w:sz="18" w:space="0" w:color="auto"/>
            </w:tcBorders>
          </w:tcPr>
          <w:p w14:paraId="4510C575" w14:textId="77777777" w:rsidR="00A8374E" w:rsidRPr="00983F51" w:rsidRDefault="00A8374E" w:rsidP="00E443CB">
            <w:pPr>
              <w:jc w:val="both"/>
              <w:rPr>
                <w:rFonts w:ascii="Times New Roman" w:hAnsi="Times New Roman" w:cs="Times New Roman"/>
                <w:sz w:val="20"/>
                <w:szCs w:val="20"/>
              </w:rPr>
            </w:pPr>
          </w:p>
        </w:tc>
        <w:tc>
          <w:tcPr>
            <w:tcW w:w="428" w:type="dxa"/>
            <w:vMerge/>
            <w:tcBorders>
              <w:left w:val="single" w:sz="18" w:space="0" w:color="auto"/>
              <w:right w:val="single" w:sz="18" w:space="0" w:color="auto"/>
            </w:tcBorders>
          </w:tcPr>
          <w:p w14:paraId="2F73F0CC" w14:textId="77777777" w:rsidR="00A8374E" w:rsidRPr="00983F51" w:rsidRDefault="00A8374E" w:rsidP="00E443CB">
            <w:pPr>
              <w:jc w:val="both"/>
              <w:rPr>
                <w:rFonts w:ascii="Times New Roman" w:hAnsi="Times New Roman" w:cs="Times New Roman"/>
                <w:sz w:val="20"/>
                <w:szCs w:val="20"/>
              </w:rPr>
            </w:pPr>
          </w:p>
        </w:tc>
      </w:tr>
      <w:tr w:rsidR="00BF4E78" w:rsidRPr="00983F51" w14:paraId="299AE732" w14:textId="77777777" w:rsidTr="00B37373">
        <w:tc>
          <w:tcPr>
            <w:tcW w:w="3415" w:type="dxa"/>
            <w:tcBorders>
              <w:top w:val="single" w:sz="18" w:space="0" w:color="auto"/>
              <w:left w:val="single" w:sz="18" w:space="0" w:color="auto"/>
              <w:bottom w:val="single" w:sz="18" w:space="0" w:color="auto"/>
              <w:right w:val="single" w:sz="18" w:space="0" w:color="auto"/>
            </w:tcBorders>
          </w:tcPr>
          <w:p w14:paraId="53D484AF" w14:textId="0903739C" w:rsidR="00A8374E" w:rsidRPr="00983F51" w:rsidRDefault="00BF4E78" w:rsidP="00E443CB">
            <w:pPr>
              <w:jc w:val="both"/>
              <w:rPr>
                <w:rFonts w:ascii="Times New Roman" w:hAnsi="Times New Roman" w:cs="Times New Roman"/>
                <w:b/>
                <w:bCs/>
                <w:sz w:val="20"/>
                <w:szCs w:val="20"/>
              </w:rPr>
            </w:pPr>
            <w:r>
              <w:rPr>
                <w:rFonts w:ascii="Times New Roman" w:hAnsi="Times New Roman" w:cs="Times New Roman"/>
                <w:b/>
                <w:bCs/>
                <w:sz w:val="20"/>
                <w:szCs w:val="20"/>
              </w:rPr>
              <w:t>5.Nostaljik yemek yerken geçmiş dönemde yaşadığım anıları hissediyorum.</w:t>
            </w:r>
          </w:p>
        </w:tc>
        <w:tc>
          <w:tcPr>
            <w:tcW w:w="321" w:type="dxa"/>
            <w:tcBorders>
              <w:left w:val="single" w:sz="18" w:space="0" w:color="auto"/>
              <w:right w:val="single" w:sz="18" w:space="0" w:color="auto"/>
            </w:tcBorders>
          </w:tcPr>
          <w:p w14:paraId="1AF3156D" w14:textId="2CF55F5A" w:rsidR="00A8374E" w:rsidRPr="00983F51" w:rsidRDefault="00954A73" w:rsidP="00E443CB">
            <w:pPr>
              <w:jc w:val="both"/>
              <w:rPr>
                <w:rFonts w:ascii="Times New Roman" w:hAnsi="Times New Roman" w:cs="Times New Roman"/>
                <w:sz w:val="20"/>
                <w:szCs w:val="20"/>
              </w:rPr>
            </w:pPr>
            <w:r w:rsidRPr="00983F51">
              <w:rPr>
                <w:rFonts w:ascii="Times New Roman" w:hAnsi="Times New Roman" w:cs="Times New Roman"/>
                <w:sz w:val="20"/>
                <w:szCs w:val="20"/>
              </w:rPr>
              <w:t>235</w:t>
            </w:r>
          </w:p>
        </w:tc>
        <w:tc>
          <w:tcPr>
            <w:tcW w:w="448" w:type="dxa"/>
            <w:tcBorders>
              <w:left w:val="single" w:sz="18" w:space="0" w:color="auto"/>
              <w:right w:val="single" w:sz="18" w:space="0" w:color="auto"/>
            </w:tcBorders>
          </w:tcPr>
          <w:p w14:paraId="7A89C6FE" w14:textId="1CC945C0"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58,2</w:t>
            </w:r>
          </w:p>
        </w:tc>
        <w:tc>
          <w:tcPr>
            <w:tcW w:w="378" w:type="dxa"/>
            <w:tcBorders>
              <w:left w:val="single" w:sz="18" w:space="0" w:color="auto"/>
              <w:right w:val="single" w:sz="18" w:space="0" w:color="auto"/>
            </w:tcBorders>
          </w:tcPr>
          <w:p w14:paraId="12A3FAA8" w14:textId="4F2E5811"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99</w:t>
            </w:r>
          </w:p>
        </w:tc>
        <w:tc>
          <w:tcPr>
            <w:tcW w:w="416" w:type="dxa"/>
            <w:tcBorders>
              <w:left w:val="single" w:sz="18" w:space="0" w:color="auto"/>
              <w:right w:val="single" w:sz="18" w:space="0" w:color="auto"/>
            </w:tcBorders>
          </w:tcPr>
          <w:p w14:paraId="37D3C697" w14:textId="7F112187"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24,5</w:t>
            </w:r>
          </w:p>
        </w:tc>
        <w:tc>
          <w:tcPr>
            <w:tcW w:w="339" w:type="dxa"/>
            <w:tcBorders>
              <w:left w:val="single" w:sz="18" w:space="0" w:color="auto"/>
              <w:right w:val="single" w:sz="18" w:space="0" w:color="auto"/>
            </w:tcBorders>
          </w:tcPr>
          <w:p w14:paraId="5276543D" w14:textId="6D8C9CB3"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43</w:t>
            </w:r>
          </w:p>
        </w:tc>
        <w:tc>
          <w:tcPr>
            <w:tcW w:w="416" w:type="dxa"/>
            <w:tcBorders>
              <w:left w:val="single" w:sz="18" w:space="0" w:color="auto"/>
              <w:right w:val="single" w:sz="18" w:space="0" w:color="auto"/>
            </w:tcBorders>
          </w:tcPr>
          <w:p w14:paraId="208A89A5" w14:textId="7BB9C7F9"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10,6</w:t>
            </w:r>
          </w:p>
        </w:tc>
        <w:tc>
          <w:tcPr>
            <w:tcW w:w="338" w:type="dxa"/>
            <w:tcBorders>
              <w:left w:val="single" w:sz="18" w:space="0" w:color="auto"/>
              <w:right w:val="single" w:sz="18" w:space="0" w:color="auto"/>
            </w:tcBorders>
          </w:tcPr>
          <w:p w14:paraId="7DCF3E7A" w14:textId="396BDBB3"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16</w:t>
            </w:r>
          </w:p>
        </w:tc>
        <w:tc>
          <w:tcPr>
            <w:tcW w:w="432" w:type="dxa"/>
            <w:tcBorders>
              <w:left w:val="single" w:sz="18" w:space="0" w:color="auto"/>
              <w:right w:val="single" w:sz="18" w:space="0" w:color="auto"/>
            </w:tcBorders>
          </w:tcPr>
          <w:p w14:paraId="129CCFB9" w14:textId="088BBFFA"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4,0</w:t>
            </w:r>
          </w:p>
        </w:tc>
        <w:tc>
          <w:tcPr>
            <w:tcW w:w="394" w:type="dxa"/>
            <w:tcBorders>
              <w:left w:val="single" w:sz="18" w:space="0" w:color="auto"/>
              <w:right w:val="single" w:sz="18" w:space="0" w:color="auto"/>
            </w:tcBorders>
          </w:tcPr>
          <w:p w14:paraId="24D9BA5C" w14:textId="543A8C66"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11</w:t>
            </w:r>
          </w:p>
        </w:tc>
        <w:tc>
          <w:tcPr>
            <w:tcW w:w="416" w:type="dxa"/>
            <w:tcBorders>
              <w:left w:val="single" w:sz="18" w:space="0" w:color="auto"/>
              <w:right w:val="single" w:sz="18" w:space="0" w:color="auto"/>
            </w:tcBorders>
          </w:tcPr>
          <w:p w14:paraId="4FCF2035" w14:textId="370DA86C"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2,7</w:t>
            </w:r>
          </w:p>
        </w:tc>
        <w:tc>
          <w:tcPr>
            <w:tcW w:w="466" w:type="dxa"/>
            <w:tcBorders>
              <w:left w:val="single" w:sz="18" w:space="0" w:color="auto"/>
              <w:right w:val="single" w:sz="18" w:space="0" w:color="auto"/>
            </w:tcBorders>
          </w:tcPr>
          <w:p w14:paraId="5813615A" w14:textId="7FAA35BE"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4,31</w:t>
            </w:r>
          </w:p>
        </w:tc>
        <w:tc>
          <w:tcPr>
            <w:tcW w:w="615" w:type="dxa"/>
            <w:tcBorders>
              <w:left w:val="single" w:sz="18" w:space="0" w:color="auto"/>
              <w:right w:val="single" w:sz="18" w:space="0" w:color="auto"/>
            </w:tcBorders>
          </w:tcPr>
          <w:p w14:paraId="7A8A9A33" w14:textId="081EA170"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0,99</w:t>
            </w:r>
          </w:p>
        </w:tc>
        <w:tc>
          <w:tcPr>
            <w:tcW w:w="466" w:type="dxa"/>
            <w:vMerge/>
            <w:tcBorders>
              <w:left w:val="single" w:sz="18" w:space="0" w:color="auto"/>
              <w:right w:val="single" w:sz="18" w:space="0" w:color="auto"/>
            </w:tcBorders>
          </w:tcPr>
          <w:p w14:paraId="324A94EF" w14:textId="77777777" w:rsidR="00A8374E" w:rsidRPr="00983F51" w:rsidRDefault="00A8374E" w:rsidP="00E443CB">
            <w:pPr>
              <w:jc w:val="both"/>
              <w:rPr>
                <w:rFonts w:ascii="Times New Roman" w:hAnsi="Times New Roman" w:cs="Times New Roman"/>
                <w:sz w:val="20"/>
                <w:szCs w:val="20"/>
              </w:rPr>
            </w:pPr>
          </w:p>
        </w:tc>
        <w:tc>
          <w:tcPr>
            <w:tcW w:w="428" w:type="dxa"/>
            <w:vMerge/>
            <w:tcBorders>
              <w:left w:val="single" w:sz="18" w:space="0" w:color="auto"/>
              <w:right w:val="single" w:sz="18" w:space="0" w:color="auto"/>
            </w:tcBorders>
          </w:tcPr>
          <w:p w14:paraId="724058C8" w14:textId="77777777" w:rsidR="00A8374E" w:rsidRPr="00983F51" w:rsidRDefault="00A8374E" w:rsidP="00E443CB">
            <w:pPr>
              <w:jc w:val="both"/>
              <w:rPr>
                <w:rFonts w:ascii="Times New Roman" w:hAnsi="Times New Roman" w:cs="Times New Roman"/>
                <w:sz w:val="20"/>
                <w:szCs w:val="20"/>
              </w:rPr>
            </w:pPr>
          </w:p>
        </w:tc>
      </w:tr>
      <w:tr w:rsidR="00BF4E78" w:rsidRPr="00983F51" w14:paraId="1945DD59" w14:textId="77777777" w:rsidTr="00B37373">
        <w:tc>
          <w:tcPr>
            <w:tcW w:w="3415" w:type="dxa"/>
            <w:tcBorders>
              <w:top w:val="single" w:sz="18" w:space="0" w:color="auto"/>
              <w:left w:val="single" w:sz="18" w:space="0" w:color="auto"/>
              <w:bottom w:val="single" w:sz="18" w:space="0" w:color="auto"/>
              <w:right w:val="single" w:sz="18" w:space="0" w:color="auto"/>
            </w:tcBorders>
          </w:tcPr>
          <w:p w14:paraId="36A42A6D" w14:textId="0FFDC244" w:rsidR="00A8374E" w:rsidRPr="00983F51" w:rsidRDefault="00BF4E78" w:rsidP="00E443CB">
            <w:pPr>
              <w:jc w:val="both"/>
              <w:rPr>
                <w:rFonts w:ascii="Times New Roman" w:hAnsi="Times New Roman" w:cs="Times New Roman"/>
                <w:b/>
                <w:bCs/>
                <w:sz w:val="20"/>
                <w:szCs w:val="20"/>
              </w:rPr>
            </w:pPr>
            <w:r>
              <w:rPr>
                <w:rFonts w:ascii="Times New Roman" w:hAnsi="Times New Roman" w:cs="Times New Roman"/>
                <w:b/>
                <w:bCs/>
                <w:sz w:val="20"/>
                <w:szCs w:val="20"/>
              </w:rPr>
              <w:t xml:space="preserve">6.Nostaljik yemek </w:t>
            </w:r>
            <w:proofErr w:type="spellStart"/>
            <w:r>
              <w:rPr>
                <w:rFonts w:ascii="Times New Roman" w:hAnsi="Times New Roman" w:cs="Times New Roman"/>
                <w:b/>
                <w:bCs/>
                <w:sz w:val="20"/>
                <w:szCs w:val="20"/>
              </w:rPr>
              <w:t>yemek</w:t>
            </w:r>
            <w:proofErr w:type="spellEnd"/>
            <w:r>
              <w:rPr>
                <w:rFonts w:ascii="Times New Roman" w:hAnsi="Times New Roman" w:cs="Times New Roman"/>
                <w:b/>
                <w:bCs/>
                <w:sz w:val="20"/>
                <w:szCs w:val="20"/>
              </w:rPr>
              <w:t xml:space="preserve"> geçmişin daha iyi olduğunu hissettiriyor.</w:t>
            </w:r>
          </w:p>
        </w:tc>
        <w:tc>
          <w:tcPr>
            <w:tcW w:w="321" w:type="dxa"/>
            <w:tcBorders>
              <w:left w:val="single" w:sz="18" w:space="0" w:color="auto"/>
              <w:right w:val="single" w:sz="18" w:space="0" w:color="auto"/>
            </w:tcBorders>
          </w:tcPr>
          <w:p w14:paraId="52FC7974" w14:textId="52779C62"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194</w:t>
            </w:r>
          </w:p>
        </w:tc>
        <w:tc>
          <w:tcPr>
            <w:tcW w:w="448" w:type="dxa"/>
            <w:tcBorders>
              <w:left w:val="single" w:sz="18" w:space="0" w:color="auto"/>
              <w:right w:val="single" w:sz="18" w:space="0" w:color="auto"/>
            </w:tcBorders>
          </w:tcPr>
          <w:p w14:paraId="3ACC3986" w14:textId="25BDD5DE"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48,0</w:t>
            </w:r>
          </w:p>
        </w:tc>
        <w:tc>
          <w:tcPr>
            <w:tcW w:w="378" w:type="dxa"/>
            <w:tcBorders>
              <w:left w:val="single" w:sz="18" w:space="0" w:color="auto"/>
              <w:right w:val="single" w:sz="18" w:space="0" w:color="auto"/>
            </w:tcBorders>
          </w:tcPr>
          <w:p w14:paraId="47C7901D" w14:textId="27FBACD9"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105</w:t>
            </w:r>
          </w:p>
        </w:tc>
        <w:tc>
          <w:tcPr>
            <w:tcW w:w="416" w:type="dxa"/>
            <w:tcBorders>
              <w:left w:val="single" w:sz="18" w:space="0" w:color="auto"/>
              <w:right w:val="single" w:sz="18" w:space="0" w:color="auto"/>
            </w:tcBorders>
          </w:tcPr>
          <w:p w14:paraId="4DF0787C" w14:textId="79E86CBF"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26,0</w:t>
            </w:r>
          </w:p>
        </w:tc>
        <w:tc>
          <w:tcPr>
            <w:tcW w:w="339" w:type="dxa"/>
            <w:tcBorders>
              <w:left w:val="single" w:sz="18" w:space="0" w:color="auto"/>
              <w:right w:val="single" w:sz="18" w:space="0" w:color="auto"/>
            </w:tcBorders>
          </w:tcPr>
          <w:p w14:paraId="1D4AFF9F" w14:textId="06B6A867"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71</w:t>
            </w:r>
          </w:p>
        </w:tc>
        <w:tc>
          <w:tcPr>
            <w:tcW w:w="416" w:type="dxa"/>
            <w:tcBorders>
              <w:left w:val="single" w:sz="18" w:space="0" w:color="auto"/>
              <w:right w:val="single" w:sz="18" w:space="0" w:color="auto"/>
            </w:tcBorders>
          </w:tcPr>
          <w:p w14:paraId="613D30AE" w14:textId="3361EABC"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17,6</w:t>
            </w:r>
          </w:p>
        </w:tc>
        <w:tc>
          <w:tcPr>
            <w:tcW w:w="338" w:type="dxa"/>
            <w:tcBorders>
              <w:left w:val="single" w:sz="18" w:space="0" w:color="auto"/>
              <w:right w:val="single" w:sz="18" w:space="0" w:color="auto"/>
            </w:tcBorders>
          </w:tcPr>
          <w:p w14:paraId="03816CB7" w14:textId="4F3367B4"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23</w:t>
            </w:r>
          </w:p>
        </w:tc>
        <w:tc>
          <w:tcPr>
            <w:tcW w:w="432" w:type="dxa"/>
            <w:tcBorders>
              <w:left w:val="single" w:sz="18" w:space="0" w:color="auto"/>
              <w:right w:val="single" w:sz="18" w:space="0" w:color="auto"/>
            </w:tcBorders>
          </w:tcPr>
          <w:p w14:paraId="1734525E" w14:textId="271A11BE"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5,7</w:t>
            </w:r>
          </w:p>
        </w:tc>
        <w:tc>
          <w:tcPr>
            <w:tcW w:w="394" w:type="dxa"/>
            <w:tcBorders>
              <w:left w:val="single" w:sz="18" w:space="0" w:color="auto"/>
              <w:right w:val="single" w:sz="18" w:space="0" w:color="auto"/>
            </w:tcBorders>
          </w:tcPr>
          <w:p w14:paraId="4D48A83B" w14:textId="698DE69F"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11</w:t>
            </w:r>
          </w:p>
        </w:tc>
        <w:tc>
          <w:tcPr>
            <w:tcW w:w="416" w:type="dxa"/>
            <w:tcBorders>
              <w:left w:val="single" w:sz="18" w:space="0" w:color="auto"/>
              <w:right w:val="single" w:sz="18" w:space="0" w:color="auto"/>
            </w:tcBorders>
          </w:tcPr>
          <w:p w14:paraId="776AAF3B" w14:textId="7DB72453"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2,7</w:t>
            </w:r>
          </w:p>
        </w:tc>
        <w:tc>
          <w:tcPr>
            <w:tcW w:w="466" w:type="dxa"/>
            <w:tcBorders>
              <w:left w:val="single" w:sz="18" w:space="0" w:color="auto"/>
              <w:right w:val="single" w:sz="18" w:space="0" w:color="auto"/>
            </w:tcBorders>
          </w:tcPr>
          <w:p w14:paraId="52D1556E" w14:textId="1885273A"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4,10</w:t>
            </w:r>
          </w:p>
        </w:tc>
        <w:tc>
          <w:tcPr>
            <w:tcW w:w="615" w:type="dxa"/>
            <w:tcBorders>
              <w:left w:val="single" w:sz="18" w:space="0" w:color="auto"/>
              <w:right w:val="single" w:sz="18" w:space="0" w:color="auto"/>
            </w:tcBorders>
          </w:tcPr>
          <w:p w14:paraId="43C7457C" w14:textId="362978C7"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1,05</w:t>
            </w:r>
          </w:p>
        </w:tc>
        <w:tc>
          <w:tcPr>
            <w:tcW w:w="466" w:type="dxa"/>
            <w:vMerge/>
            <w:tcBorders>
              <w:left w:val="single" w:sz="18" w:space="0" w:color="auto"/>
              <w:right w:val="single" w:sz="18" w:space="0" w:color="auto"/>
            </w:tcBorders>
          </w:tcPr>
          <w:p w14:paraId="4EC18ECC" w14:textId="77777777" w:rsidR="00A8374E" w:rsidRPr="00983F51" w:rsidRDefault="00A8374E" w:rsidP="00E443CB">
            <w:pPr>
              <w:jc w:val="both"/>
              <w:rPr>
                <w:rFonts w:ascii="Times New Roman" w:hAnsi="Times New Roman" w:cs="Times New Roman"/>
                <w:sz w:val="20"/>
                <w:szCs w:val="20"/>
              </w:rPr>
            </w:pPr>
          </w:p>
        </w:tc>
        <w:tc>
          <w:tcPr>
            <w:tcW w:w="428" w:type="dxa"/>
            <w:vMerge/>
            <w:tcBorders>
              <w:left w:val="single" w:sz="18" w:space="0" w:color="auto"/>
              <w:right w:val="single" w:sz="18" w:space="0" w:color="auto"/>
            </w:tcBorders>
          </w:tcPr>
          <w:p w14:paraId="728FFF66" w14:textId="77777777" w:rsidR="00A8374E" w:rsidRPr="00983F51" w:rsidRDefault="00A8374E" w:rsidP="00E443CB">
            <w:pPr>
              <w:jc w:val="both"/>
              <w:rPr>
                <w:rFonts w:ascii="Times New Roman" w:hAnsi="Times New Roman" w:cs="Times New Roman"/>
                <w:sz w:val="20"/>
                <w:szCs w:val="20"/>
              </w:rPr>
            </w:pPr>
          </w:p>
        </w:tc>
      </w:tr>
      <w:tr w:rsidR="00BF4E78" w:rsidRPr="00983F51" w14:paraId="658A6280" w14:textId="77777777" w:rsidTr="00B37373">
        <w:tc>
          <w:tcPr>
            <w:tcW w:w="3415" w:type="dxa"/>
            <w:tcBorders>
              <w:top w:val="single" w:sz="18" w:space="0" w:color="auto"/>
              <w:left w:val="single" w:sz="18" w:space="0" w:color="auto"/>
              <w:bottom w:val="single" w:sz="18" w:space="0" w:color="auto"/>
              <w:right w:val="single" w:sz="18" w:space="0" w:color="auto"/>
            </w:tcBorders>
          </w:tcPr>
          <w:p w14:paraId="28496B63" w14:textId="36BC4E73" w:rsidR="00A8374E" w:rsidRPr="00983F51" w:rsidRDefault="00BF4E78" w:rsidP="00E443CB">
            <w:pPr>
              <w:jc w:val="both"/>
              <w:rPr>
                <w:rFonts w:ascii="Times New Roman" w:hAnsi="Times New Roman" w:cs="Times New Roman"/>
                <w:b/>
                <w:bCs/>
                <w:sz w:val="20"/>
                <w:szCs w:val="20"/>
              </w:rPr>
            </w:pPr>
            <w:r>
              <w:rPr>
                <w:rFonts w:ascii="Times New Roman" w:hAnsi="Times New Roman" w:cs="Times New Roman"/>
                <w:b/>
                <w:bCs/>
                <w:sz w:val="20"/>
                <w:szCs w:val="20"/>
              </w:rPr>
              <w:t>7.Nostaljik yemek yerken zamanın değiştiğini hissediyorum.</w:t>
            </w:r>
          </w:p>
        </w:tc>
        <w:tc>
          <w:tcPr>
            <w:tcW w:w="321" w:type="dxa"/>
            <w:tcBorders>
              <w:left w:val="single" w:sz="18" w:space="0" w:color="auto"/>
              <w:right w:val="single" w:sz="18" w:space="0" w:color="auto"/>
            </w:tcBorders>
          </w:tcPr>
          <w:p w14:paraId="23A97674" w14:textId="0EE639C1"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218</w:t>
            </w:r>
          </w:p>
        </w:tc>
        <w:tc>
          <w:tcPr>
            <w:tcW w:w="448" w:type="dxa"/>
            <w:tcBorders>
              <w:left w:val="single" w:sz="18" w:space="0" w:color="auto"/>
              <w:right w:val="single" w:sz="18" w:space="0" w:color="auto"/>
            </w:tcBorders>
          </w:tcPr>
          <w:p w14:paraId="3732108A" w14:textId="522B0548"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54,0</w:t>
            </w:r>
          </w:p>
        </w:tc>
        <w:tc>
          <w:tcPr>
            <w:tcW w:w="378" w:type="dxa"/>
            <w:tcBorders>
              <w:left w:val="single" w:sz="18" w:space="0" w:color="auto"/>
              <w:right w:val="single" w:sz="18" w:space="0" w:color="auto"/>
            </w:tcBorders>
          </w:tcPr>
          <w:p w14:paraId="16B15427" w14:textId="7708A595"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97</w:t>
            </w:r>
          </w:p>
        </w:tc>
        <w:tc>
          <w:tcPr>
            <w:tcW w:w="416" w:type="dxa"/>
            <w:tcBorders>
              <w:left w:val="single" w:sz="18" w:space="0" w:color="auto"/>
              <w:right w:val="single" w:sz="18" w:space="0" w:color="auto"/>
            </w:tcBorders>
          </w:tcPr>
          <w:p w14:paraId="2BF623BA" w14:textId="3B4F8A1B"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24,0</w:t>
            </w:r>
          </w:p>
        </w:tc>
        <w:tc>
          <w:tcPr>
            <w:tcW w:w="339" w:type="dxa"/>
            <w:tcBorders>
              <w:left w:val="single" w:sz="18" w:space="0" w:color="auto"/>
              <w:right w:val="single" w:sz="18" w:space="0" w:color="auto"/>
            </w:tcBorders>
          </w:tcPr>
          <w:p w14:paraId="1CC55BF5" w14:textId="31126EB2"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59</w:t>
            </w:r>
          </w:p>
        </w:tc>
        <w:tc>
          <w:tcPr>
            <w:tcW w:w="416" w:type="dxa"/>
            <w:tcBorders>
              <w:left w:val="single" w:sz="18" w:space="0" w:color="auto"/>
              <w:right w:val="single" w:sz="18" w:space="0" w:color="auto"/>
            </w:tcBorders>
          </w:tcPr>
          <w:p w14:paraId="5A65811F" w14:textId="3C62BFB9"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14,6</w:t>
            </w:r>
          </w:p>
        </w:tc>
        <w:tc>
          <w:tcPr>
            <w:tcW w:w="338" w:type="dxa"/>
            <w:tcBorders>
              <w:left w:val="single" w:sz="18" w:space="0" w:color="auto"/>
              <w:right w:val="single" w:sz="18" w:space="0" w:color="auto"/>
            </w:tcBorders>
          </w:tcPr>
          <w:p w14:paraId="0317682B" w14:textId="43D122CE"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15</w:t>
            </w:r>
          </w:p>
        </w:tc>
        <w:tc>
          <w:tcPr>
            <w:tcW w:w="432" w:type="dxa"/>
            <w:tcBorders>
              <w:left w:val="single" w:sz="18" w:space="0" w:color="auto"/>
              <w:right w:val="single" w:sz="18" w:space="0" w:color="auto"/>
            </w:tcBorders>
          </w:tcPr>
          <w:p w14:paraId="3403EE4C" w14:textId="017BB6FF"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3,7</w:t>
            </w:r>
          </w:p>
        </w:tc>
        <w:tc>
          <w:tcPr>
            <w:tcW w:w="394" w:type="dxa"/>
            <w:tcBorders>
              <w:left w:val="single" w:sz="18" w:space="0" w:color="auto"/>
              <w:right w:val="single" w:sz="18" w:space="0" w:color="auto"/>
            </w:tcBorders>
          </w:tcPr>
          <w:p w14:paraId="15D9A7B1" w14:textId="53C39E1B"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15</w:t>
            </w:r>
          </w:p>
        </w:tc>
        <w:tc>
          <w:tcPr>
            <w:tcW w:w="416" w:type="dxa"/>
            <w:tcBorders>
              <w:left w:val="single" w:sz="18" w:space="0" w:color="auto"/>
              <w:right w:val="single" w:sz="18" w:space="0" w:color="auto"/>
            </w:tcBorders>
          </w:tcPr>
          <w:p w14:paraId="5A02DFC1" w14:textId="0260A949"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3,7</w:t>
            </w:r>
          </w:p>
        </w:tc>
        <w:tc>
          <w:tcPr>
            <w:tcW w:w="466" w:type="dxa"/>
            <w:tcBorders>
              <w:left w:val="single" w:sz="18" w:space="0" w:color="auto"/>
              <w:right w:val="single" w:sz="18" w:space="0" w:color="auto"/>
            </w:tcBorders>
          </w:tcPr>
          <w:p w14:paraId="3B4EE0A1" w14:textId="3300BCC8"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4,20</w:t>
            </w:r>
          </w:p>
        </w:tc>
        <w:tc>
          <w:tcPr>
            <w:tcW w:w="615" w:type="dxa"/>
            <w:tcBorders>
              <w:left w:val="single" w:sz="18" w:space="0" w:color="auto"/>
              <w:right w:val="single" w:sz="18" w:space="0" w:color="auto"/>
            </w:tcBorders>
          </w:tcPr>
          <w:p w14:paraId="5C0C6172" w14:textId="32EEB32E"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1,06</w:t>
            </w:r>
          </w:p>
        </w:tc>
        <w:tc>
          <w:tcPr>
            <w:tcW w:w="466" w:type="dxa"/>
            <w:vMerge/>
            <w:tcBorders>
              <w:left w:val="single" w:sz="18" w:space="0" w:color="auto"/>
              <w:right w:val="single" w:sz="18" w:space="0" w:color="auto"/>
            </w:tcBorders>
          </w:tcPr>
          <w:p w14:paraId="62032DE6" w14:textId="77777777" w:rsidR="00A8374E" w:rsidRPr="00983F51" w:rsidRDefault="00A8374E" w:rsidP="00E443CB">
            <w:pPr>
              <w:jc w:val="both"/>
              <w:rPr>
                <w:rFonts w:ascii="Times New Roman" w:hAnsi="Times New Roman" w:cs="Times New Roman"/>
                <w:sz w:val="20"/>
                <w:szCs w:val="20"/>
              </w:rPr>
            </w:pPr>
          </w:p>
        </w:tc>
        <w:tc>
          <w:tcPr>
            <w:tcW w:w="428" w:type="dxa"/>
            <w:vMerge/>
            <w:tcBorders>
              <w:left w:val="single" w:sz="18" w:space="0" w:color="auto"/>
              <w:right w:val="single" w:sz="18" w:space="0" w:color="auto"/>
            </w:tcBorders>
          </w:tcPr>
          <w:p w14:paraId="2F04C871" w14:textId="77777777" w:rsidR="00A8374E" w:rsidRPr="00983F51" w:rsidRDefault="00A8374E" w:rsidP="00E443CB">
            <w:pPr>
              <w:jc w:val="both"/>
              <w:rPr>
                <w:rFonts w:ascii="Times New Roman" w:hAnsi="Times New Roman" w:cs="Times New Roman"/>
                <w:sz w:val="20"/>
                <w:szCs w:val="20"/>
              </w:rPr>
            </w:pPr>
          </w:p>
        </w:tc>
      </w:tr>
      <w:tr w:rsidR="00B37373" w:rsidRPr="00983F51" w14:paraId="327BFE6E" w14:textId="77777777" w:rsidTr="00B37373">
        <w:tc>
          <w:tcPr>
            <w:tcW w:w="3415" w:type="dxa"/>
            <w:tcBorders>
              <w:top w:val="single" w:sz="18" w:space="0" w:color="auto"/>
              <w:left w:val="single" w:sz="18" w:space="0" w:color="auto"/>
              <w:bottom w:val="single" w:sz="18" w:space="0" w:color="auto"/>
              <w:right w:val="single" w:sz="18" w:space="0" w:color="auto"/>
            </w:tcBorders>
          </w:tcPr>
          <w:p w14:paraId="08F1C556" w14:textId="6A85A932" w:rsidR="00A8374E" w:rsidRPr="00983F51" w:rsidRDefault="00BF4E78" w:rsidP="00E443CB">
            <w:pPr>
              <w:jc w:val="both"/>
              <w:rPr>
                <w:rFonts w:ascii="Times New Roman" w:hAnsi="Times New Roman" w:cs="Times New Roman"/>
                <w:b/>
                <w:bCs/>
                <w:sz w:val="20"/>
                <w:szCs w:val="20"/>
              </w:rPr>
            </w:pPr>
            <w:r>
              <w:rPr>
                <w:rFonts w:ascii="Times New Roman" w:hAnsi="Times New Roman" w:cs="Times New Roman"/>
                <w:b/>
                <w:bCs/>
                <w:sz w:val="20"/>
                <w:szCs w:val="20"/>
              </w:rPr>
              <w:t xml:space="preserve">8.Nostaljik yemek yerken geçmişten bir şeyler hatırladığımı hissediyorum. </w:t>
            </w:r>
          </w:p>
        </w:tc>
        <w:tc>
          <w:tcPr>
            <w:tcW w:w="321" w:type="dxa"/>
            <w:tcBorders>
              <w:left w:val="single" w:sz="18" w:space="0" w:color="auto"/>
              <w:bottom w:val="single" w:sz="18" w:space="0" w:color="auto"/>
              <w:right w:val="single" w:sz="18" w:space="0" w:color="auto"/>
            </w:tcBorders>
          </w:tcPr>
          <w:p w14:paraId="3E2C18E2" w14:textId="15570068"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250</w:t>
            </w:r>
          </w:p>
        </w:tc>
        <w:tc>
          <w:tcPr>
            <w:tcW w:w="448" w:type="dxa"/>
            <w:tcBorders>
              <w:left w:val="single" w:sz="18" w:space="0" w:color="auto"/>
              <w:bottom w:val="single" w:sz="18" w:space="0" w:color="auto"/>
              <w:right w:val="single" w:sz="18" w:space="0" w:color="auto"/>
            </w:tcBorders>
          </w:tcPr>
          <w:p w14:paraId="3CC3691F" w14:textId="21DA5D94" w:rsidR="00A8374E" w:rsidRPr="00983F51" w:rsidRDefault="00191F5D" w:rsidP="00E443CB">
            <w:pPr>
              <w:jc w:val="both"/>
              <w:rPr>
                <w:rFonts w:ascii="Times New Roman" w:hAnsi="Times New Roman" w:cs="Times New Roman"/>
                <w:sz w:val="20"/>
                <w:szCs w:val="20"/>
              </w:rPr>
            </w:pPr>
            <w:r w:rsidRPr="00983F51">
              <w:rPr>
                <w:rFonts w:ascii="Times New Roman" w:hAnsi="Times New Roman" w:cs="Times New Roman"/>
                <w:sz w:val="20"/>
                <w:szCs w:val="20"/>
              </w:rPr>
              <w:t>61,9</w:t>
            </w:r>
          </w:p>
        </w:tc>
        <w:tc>
          <w:tcPr>
            <w:tcW w:w="378" w:type="dxa"/>
            <w:tcBorders>
              <w:left w:val="single" w:sz="18" w:space="0" w:color="auto"/>
              <w:bottom w:val="single" w:sz="18" w:space="0" w:color="auto"/>
              <w:right w:val="single" w:sz="18" w:space="0" w:color="auto"/>
            </w:tcBorders>
          </w:tcPr>
          <w:p w14:paraId="2FA4ADFE" w14:textId="7C8EDDA5" w:rsidR="00A8374E" w:rsidRPr="00983F51" w:rsidRDefault="00CC6F5A" w:rsidP="00E443CB">
            <w:pPr>
              <w:jc w:val="both"/>
              <w:rPr>
                <w:rFonts w:ascii="Times New Roman" w:hAnsi="Times New Roman" w:cs="Times New Roman"/>
                <w:sz w:val="20"/>
                <w:szCs w:val="20"/>
              </w:rPr>
            </w:pPr>
            <w:r w:rsidRPr="00983F51">
              <w:rPr>
                <w:rFonts w:ascii="Times New Roman" w:hAnsi="Times New Roman" w:cs="Times New Roman"/>
                <w:sz w:val="20"/>
                <w:szCs w:val="20"/>
              </w:rPr>
              <w:t>95</w:t>
            </w:r>
          </w:p>
        </w:tc>
        <w:tc>
          <w:tcPr>
            <w:tcW w:w="416" w:type="dxa"/>
            <w:tcBorders>
              <w:left w:val="single" w:sz="18" w:space="0" w:color="auto"/>
              <w:bottom w:val="single" w:sz="18" w:space="0" w:color="auto"/>
              <w:right w:val="single" w:sz="18" w:space="0" w:color="auto"/>
            </w:tcBorders>
          </w:tcPr>
          <w:p w14:paraId="5BB3BA0B" w14:textId="7F90D419" w:rsidR="00A8374E" w:rsidRPr="00983F51" w:rsidRDefault="00CC6F5A" w:rsidP="00E443CB">
            <w:pPr>
              <w:jc w:val="both"/>
              <w:rPr>
                <w:rFonts w:ascii="Times New Roman" w:hAnsi="Times New Roman" w:cs="Times New Roman"/>
                <w:sz w:val="20"/>
                <w:szCs w:val="20"/>
              </w:rPr>
            </w:pPr>
            <w:r w:rsidRPr="00983F51">
              <w:rPr>
                <w:rFonts w:ascii="Times New Roman" w:hAnsi="Times New Roman" w:cs="Times New Roman"/>
                <w:sz w:val="20"/>
                <w:szCs w:val="20"/>
              </w:rPr>
              <w:t>23,5</w:t>
            </w:r>
          </w:p>
        </w:tc>
        <w:tc>
          <w:tcPr>
            <w:tcW w:w="339" w:type="dxa"/>
            <w:tcBorders>
              <w:left w:val="single" w:sz="18" w:space="0" w:color="auto"/>
              <w:bottom w:val="single" w:sz="18" w:space="0" w:color="auto"/>
              <w:right w:val="single" w:sz="18" w:space="0" w:color="auto"/>
            </w:tcBorders>
          </w:tcPr>
          <w:p w14:paraId="18F530DC" w14:textId="2B07189F" w:rsidR="00A8374E" w:rsidRPr="00983F51" w:rsidRDefault="00CC6F5A" w:rsidP="00E443CB">
            <w:pPr>
              <w:jc w:val="both"/>
              <w:rPr>
                <w:rFonts w:ascii="Times New Roman" w:hAnsi="Times New Roman" w:cs="Times New Roman"/>
                <w:sz w:val="20"/>
                <w:szCs w:val="20"/>
              </w:rPr>
            </w:pPr>
            <w:r w:rsidRPr="00983F51">
              <w:rPr>
                <w:rFonts w:ascii="Times New Roman" w:hAnsi="Times New Roman" w:cs="Times New Roman"/>
                <w:sz w:val="20"/>
                <w:szCs w:val="20"/>
              </w:rPr>
              <w:t>38</w:t>
            </w:r>
          </w:p>
        </w:tc>
        <w:tc>
          <w:tcPr>
            <w:tcW w:w="416" w:type="dxa"/>
            <w:tcBorders>
              <w:left w:val="single" w:sz="18" w:space="0" w:color="auto"/>
              <w:bottom w:val="single" w:sz="18" w:space="0" w:color="auto"/>
              <w:right w:val="single" w:sz="18" w:space="0" w:color="auto"/>
            </w:tcBorders>
          </w:tcPr>
          <w:p w14:paraId="11601AE0" w14:textId="0BF51786" w:rsidR="00A8374E" w:rsidRPr="00983F51" w:rsidRDefault="00CC6F5A" w:rsidP="00E443CB">
            <w:pPr>
              <w:jc w:val="both"/>
              <w:rPr>
                <w:rFonts w:ascii="Times New Roman" w:hAnsi="Times New Roman" w:cs="Times New Roman"/>
                <w:sz w:val="20"/>
                <w:szCs w:val="20"/>
              </w:rPr>
            </w:pPr>
            <w:r w:rsidRPr="00983F51">
              <w:rPr>
                <w:rFonts w:ascii="Times New Roman" w:hAnsi="Times New Roman" w:cs="Times New Roman"/>
                <w:sz w:val="20"/>
                <w:szCs w:val="20"/>
              </w:rPr>
              <w:t>9,4</w:t>
            </w:r>
          </w:p>
        </w:tc>
        <w:tc>
          <w:tcPr>
            <w:tcW w:w="338" w:type="dxa"/>
            <w:tcBorders>
              <w:left w:val="single" w:sz="18" w:space="0" w:color="auto"/>
              <w:bottom w:val="single" w:sz="18" w:space="0" w:color="auto"/>
              <w:right w:val="single" w:sz="18" w:space="0" w:color="auto"/>
            </w:tcBorders>
          </w:tcPr>
          <w:p w14:paraId="2EF3CAA2" w14:textId="5309DC36" w:rsidR="00A8374E" w:rsidRPr="00983F51" w:rsidRDefault="00CC6F5A" w:rsidP="00E443CB">
            <w:pPr>
              <w:jc w:val="both"/>
              <w:rPr>
                <w:rFonts w:ascii="Times New Roman" w:hAnsi="Times New Roman" w:cs="Times New Roman"/>
                <w:sz w:val="20"/>
                <w:szCs w:val="20"/>
              </w:rPr>
            </w:pPr>
            <w:r w:rsidRPr="00983F51">
              <w:rPr>
                <w:rFonts w:ascii="Times New Roman" w:hAnsi="Times New Roman" w:cs="Times New Roman"/>
                <w:sz w:val="20"/>
                <w:szCs w:val="20"/>
              </w:rPr>
              <w:t>13</w:t>
            </w:r>
          </w:p>
        </w:tc>
        <w:tc>
          <w:tcPr>
            <w:tcW w:w="432" w:type="dxa"/>
            <w:tcBorders>
              <w:left w:val="single" w:sz="18" w:space="0" w:color="auto"/>
              <w:bottom w:val="single" w:sz="18" w:space="0" w:color="auto"/>
              <w:right w:val="single" w:sz="18" w:space="0" w:color="auto"/>
            </w:tcBorders>
          </w:tcPr>
          <w:p w14:paraId="59B178B9" w14:textId="33D19CB8" w:rsidR="00A8374E" w:rsidRPr="00983F51" w:rsidRDefault="00CC6F5A" w:rsidP="00E443CB">
            <w:pPr>
              <w:jc w:val="both"/>
              <w:rPr>
                <w:rFonts w:ascii="Times New Roman" w:hAnsi="Times New Roman" w:cs="Times New Roman"/>
                <w:sz w:val="20"/>
                <w:szCs w:val="20"/>
              </w:rPr>
            </w:pPr>
            <w:r w:rsidRPr="00983F51">
              <w:rPr>
                <w:rFonts w:ascii="Times New Roman" w:hAnsi="Times New Roman" w:cs="Times New Roman"/>
                <w:sz w:val="20"/>
                <w:szCs w:val="20"/>
              </w:rPr>
              <w:t>3,2</w:t>
            </w:r>
          </w:p>
        </w:tc>
        <w:tc>
          <w:tcPr>
            <w:tcW w:w="394" w:type="dxa"/>
            <w:tcBorders>
              <w:left w:val="single" w:sz="18" w:space="0" w:color="auto"/>
              <w:bottom w:val="single" w:sz="18" w:space="0" w:color="auto"/>
              <w:right w:val="single" w:sz="18" w:space="0" w:color="auto"/>
            </w:tcBorders>
          </w:tcPr>
          <w:p w14:paraId="0871432D" w14:textId="0B761816" w:rsidR="00A8374E" w:rsidRPr="00983F51" w:rsidRDefault="00CC6F5A" w:rsidP="00E443CB">
            <w:pPr>
              <w:jc w:val="both"/>
              <w:rPr>
                <w:rFonts w:ascii="Times New Roman" w:hAnsi="Times New Roman" w:cs="Times New Roman"/>
                <w:sz w:val="20"/>
                <w:szCs w:val="20"/>
              </w:rPr>
            </w:pPr>
            <w:r w:rsidRPr="00983F51">
              <w:rPr>
                <w:rFonts w:ascii="Times New Roman" w:hAnsi="Times New Roman" w:cs="Times New Roman"/>
                <w:sz w:val="20"/>
                <w:szCs w:val="20"/>
              </w:rPr>
              <w:t>8</w:t>
            </w:r>
          </w:p>
        </w:tc>
        <w:tc>
          <w:tcPr>
            <w:tcW w:w="416" w:type="dxa"/>
            <w:tcBorders>
              <w:left w:val="single" w:sz="18" w:space="0" w:color="auto"/>
              <w:bottom w:val="single" w:sz="18" w:space="0" w:color="auto"/>
              <w:right w:val="single" w:sz="18" w:space="0" w:color="auto"/>
            </w:tcBorders>
          </w:tcPr>
          <w:p w14:paraId="7C2AD363" w14:textId="449EED65" w:rsidR="00A8374E" w:rsidRPr="00983F51" w:rsidRDefault="00CC6F5A" w:rsidP="00E443CB">
            <w:pPr>
              <w:jc w:val="both"/>
              <w:rPr>
                <w:rFonts w:ascii="Times New Roman" w:hAnsi="Times New Roman" w:cs="Times New Roman"/>
                <w:sz w:val="20"/>
                <w:szCs w:val="20"/>
              </w:rPr>
            </w:pPr>
            <w:r w:rsidRPr="00983F51">
              <w:rPr>
                <w:rFonts w:ascii="Times New Roman" w:hAnsi="Times New Roman" w:cs="Times New Roman"/>
                <w:sz w:val="20"/>
                <w:szCs w:val="20"/>
              </w:rPr>
              <w:t>2,0</w:t>
            </w:r>
          </w:p>
        </w:tc>
        <w:tc>
          <w:tcPr>
            <w:tcW w:w="466" w:type="dxa"/>
            <w:tcBorders>
              <w:left w:val="single" w:sz="18" w:space="0" w:color="auto"/>
              <w:bottom w:val="single" w:sz="18" w:space="0" w:color="auto"/>
              <w:right w:val="single" w:sz="18" w:space="0" w:color="auto"/>
            </w:tcBorders>
          </w:tcPr>
          <w:p w14:paraId="11FC6618" w14:textId="2E68A396" w:rsidR="00A8374E"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4,40</w:t>
            </w:r>
          </w:p>
        </w:tc>
        <w:tc>
          <w:tcPr>
            <w:tcW w:w="615" w:type="dxa"/>
            <w:tcBorders>
              <w:left w:val="single" w:sz="18" w:space="0" w:color="auto"/>
              <w:bottom w:val="single" w:sz="18" w:space="0" w:color="auto"/>
              <w:right w:val="single" w:sz="18" w:space="0" w:color="auto"/>
            </w:tcBorders>
          </w:tcPr>
          <w:p w14:paraId="1AE55434" w14:textId="0FB2A71C" w:rsidR="00891E21" w:rsidRPr="00983F51" w:rsidRDefault="00891E21" w:rsidP="00E443CB">
            <w:pPr>
              <w:jc w:val="both"/>
              <w:rPr>
                <w:rFonts w:ascii="Times New Roman" w:hAnsi="Times New Roman" w:cs="Times New Roman"/>
                <w:sz w:val="20"/>
                <w:szCs w:val="20"/>
              </w:rPr>
            </w:pPr>
            <w:r w:rsidRPr="00983F51">
              <w:rPr>
                <w:rFonts w:ascii="Times New Roman" w:hAnsi="Times New Roman" w:cs="Times New Roman"/>
                <w:sz w:val="20"/>
                <w:szCs w:val="20"/>
              </w:rPr>
              <w:t>0,92</w:t>
            </w:r>
          </w:p>
        </w:tc>
        <w:tc>
          <w:tcPr>
            <w:tcW w:w="466" w:type="dxa"/>
            <w:vMerge/>
            <w:tcBorders>
              <w:left w:val="single" w:sz="18" w:space="0" w:color="auto"/>
              <w:bottom w:val="single" w:sz="18" w:space="0" w:color="auto"/>
              <w:right w:val="single" w:sz="18" w:space="0" w:color="auto"/>
            </w:tcBorders>
          </w:tcPr>
          <w:p w14:paraId="6ADC0C2E" w14:textId="77777777" w:rsidR="00A8374E" w:rsidRPr="00983F51" w:rsidRDefault="00A8374E" w:rsidP="00E443CB">
            <w:pPr>
              <w:jc w:val="both"/>
              <w:rPr>
                <w:rFonts w:ascii="Times New Roman" w:hAnsi="Times New Roman" w:cs="Times New Roman"/>
                <w:sz w:val="20"/>
                <w:szCs w:val="20"/>
              </w:rPr>
            </w:pPr>
          </w:p>
        </w:tc>
        <w:tc>
          <w:tcPr>
            <w:tcW w:w="428" w:type="dxa"/>
            <w:vMerge/>
            <w:tcBorders>
              <w:left w:val="single" w:sz="18" w:space="0" w:color="auto"/>
              <w:bottom w:val="single" w:sz="18" w:space="0" w:color="auto"/>
              <w:right w:val="single" w:sz="18" w:space="0" w:color="auto"/>
            </w:tcBorders>
          </w:tcPr>
          <w:p w14:paraId="16CC30E2" w14:textId="77777777" w:rsidR="00A8374E" w:rsidRPr="00983F51" w:rsidRDefault="00A8374E" w:rsidP="00E443CB">
            <w:pPr>
              <w:jc w:val="both"/>
              <w:rPr>
                <w:rFonts w:ascii="Times New Roman" w:hAnsi="Times New Roman" w:cs="Times New Roman"/>
                <w:sz w:val="20"/>
                <w:szCs w:val="20"/>
              </w:rPr>
            </w:pPr>
          </w:p>
        </w:tc>
      </w:tr>
    </w:tbl>
    <w:p w14:paraId="48D5960A" w14:textId="6789B707" w:rsidR="00D13E3C" w:rsidRDefault="00D823B3" w:rsidP="00D13E3C">
      <w:pPr>
        <w:spacing w:before="120" w:after="12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Gastro</w:t>
      </w:r>
      <w:proofErr w:type="spellEnd"/>
      <w:r>
        <w:rPr>
          <w:rFonts w:ascii="Times New Roman" w:hAnsi="Times New Roman" w:cs="Times New Roman"/>
          <w:sz w:val="24"/>
          <w:szCs w:val="24"/>
        </w:rPr>
        <w:t xml:space="preserve">-Nostaljinin tüketiciler için önemine ilişkin bulgular, Tablo 2’de verilmiştir. </w:t>
      </w:r>
      <w:r w:rsidR="007506D9">
        <w:rPr>
          <w:rFonts w:ascii="Times New Roman" w:hAnsi="Times New Roman" w:cs="Times New Roman"/>
          <w:sz w:val="24"/>
          <w:szCs w:val="24"/>
        </w:rPr>
        <w:t xml:space="preserve"> Birinci </w:t>
      </w:r>
      <w:r>
        <w:rPr>
          <w:rFonts w:ascii="Times New Roman" w:hAnsi="Times New Roman" w:cs="Times New Roman"/>
          <w:sz w:val="24"/>
          <w:szCs w:val="24"/>
        </w:rPr>
        <w:t xml:space="preserve">ifadede belirtilen </w:t>
      </w:r>
      <w:r w:rsidR="00E443CB">
        <w:rPr>
          <w:rFonts w:ascii="Times New Roman" w:hAnsi="Times New Roman" w:cs="Times New Roman"/>
          <w:sz w:val="24"/>
          <w:szCs w:val="24"/>
        </w:rPr>
        <w:t>“N</w:t>
      </w:r>
      <w:r>
        <w:rPr>
          <w:rFonts w:ascii="Times New Roman" w:hAnsi="Times New Roman" w:cs="Times New Roman"/>
          <w:sz w:val="24"/>
          <w:szCs w:val="24"/>
        </w:rPr>
        <w:t>ostaljik yemek yerken hayatın dinginliğini hissedebiliyorum.</w:t>
      </w:r>
      <w:r w:rsidR="00E443CB">
        <w:rPr>
          <w:rFonts w:ascii="Times New Roman" w:hAnsi="Times New Roman" w:cs="Times New Roman"/>
          <w:sz w:val="24"/>
          <w:szCs w:val="24"/>
        </w:rPr>
        <w:t xml:space="preserve">” </w:t>
      </w:r>
      <w:r>
        <w:rPr>
          <w:rFonts w:ascii="Times New Roman" w:hAnsi="Times New Roman" w:cs="Times New Roman"/>
          <w:sz w:val="24"/>
          <w:szCs w:val="24"/>
        </w:rPr>
        <w:t xml:space="preserve">ifadesine katılımcıların çoğunluğu katıldığını belirtmiştir (%41,6 Kesinlikle Katılıyorum; %3,7 Kesinlikle Katılmıyorum). Ölçekte belirtilen </w:t>
      </w:r>
      <w:r w:rsidR="00E443CB">
        <w:rPr>
          <w:rFonts w:ascii="Times New Roman" w:hAnsi="Times New Roman" w:cs="Times New Roman"/>
          <w:sz w:val="24"/>
          <w:szCs w:val="24"/>
        </w:rPr>
        <w:t>“</w:t>
      </w:r>
      <w:r>
        <w:rPr>
          <w:rFonts w:ascii="Times New Roman" w:hAnsi="Times New Roman" w:cs="Times New Roman"/>
          <w:sz w:val="24"/>
          <w:szCs w:val="24"/>
        </w:rPr>
        <w:t>Nostaljik yemek yerken içimde bazı duygular harekete geçiyor.</w:t>
      </w:r>
      <w:r w:rsidR="00E443CB">
        <w:rPr>
          <w:rFonts w:ascii="Times New Roman" w:hAnsi="Times New Roman" w:cs="Times New Roman"/>
          <w:sz w:val="24"/>
          <w:szCs w:val="24"/>
        </w:rPr>
        <w:t>”</w:t>
      </w:r>
      <w:r>
        <w:rPr>
          <w:rFonts w:ascii="Times New Roman" w:hAnsi="Times New Roman" w:cs="Times New Roman"/>
          <w:sz w:val="24"/>
          <w:szCs w:val="24"/>
        </w:rPr>
        <w:t xml:space="preserve"> </w:t>
      </w:r>
      <w:r w:rsidR="00F470A4">
        <w:rPr>
          <w:rFonts w:ascii="Times New Roman" w:hAnsi="Times New Roman" w:cs="Times New Roman"/>
          <w:sz w:val="24"/>
          <w:szCs w:val="24"/>
        </w:rPr>
        <w:t xml:space="preserve">ifadesine yine katılımcıların çoğunun katıldığı görülmektedir (%55,2 Kesinlikle Katılıyorum; %1 Kesinlikle Katılmıyorum). </w:t>
      </w:r>
      <w:r w:rsidR="00E443CB">
        <w:rPr>
          <w:rFonts w:ascii="Times New Roman" w:hAnsi="Times New Roman" w:cs="Times New Roman"/>
          <w:sz w:val="24"/>
          <w:szCs w:val="24"/>
        </w:rPr>
        <w:t>“</w:t>
      </w:r>
      <w:r w:rsidR="00F470A4" w:rsidRPr="00F470A4">
        <w:rPr>
          <w:rFonts w:ascii="Times New Roman" w:hAnsi="Times New Roman" w:cs="Times New Roman"/>
          <w:sz w:val="24"/>
          <w:szCs w:val="24"/>
        </w:rPr>
        <w:t>Nostaljik yemek yerken çocukluğumu/ gençliğimi yeniden yaşadığımı hissedebiliyorum</w:t>
      </w:r>
      <w:r w:rsidR="00F470A4">
        <w:rPr>
          <w:rFonts w:ascii="Times New Roman" w:hAnsi="Times New Roman" w:cs="Times New Roman"/>
          <w:sz w:val="24"/>
          <w:szCs w:val="24"/>
        </w:rPr>
        <w:t>.</w:t>
      </w:r>
      <w:r w:rsidR="00E443CB">
        <w:rPr>
          <w:rFonts w:ascii="Times New Roman" w:hAnsi="Times New Roman" w:cs="Times New Roman"/>
          <w:sz w:val="24"/>
          <w:szCs w:val="24"/>
        </w:rPr>
        <w:t xml:space="preserve">” </w:t>
      </w:r>
      <w:r w:rsidR="00F470A4">
        <w:rPr>
          <w:rFonts w:ascii="Times New Roman" w:hAnsi="Times New Roman" w:cs="Times New Roman"/>
          <w:sz w:val="24"/>
          <w:szCs w:val="24"/>
        </w:rPr>
        <w:t xml:space="preserve">ifadesine katılımcıların çoğu (%51,5) katıldığını belirtirken; katılımcıların %2,7’si katılmadığını dile getirmiştir. </w:t>
      </w:r>
      <w:r w:rsidR="00E443CB">
        <w:rPr>
          <w:rFonts w:ascii="Times New Roman" w:hAnsi="Times New Roman" w:cs="Times New Roman"/>
          <w:sz w:val="24"/>
          <w:szCs w:val="24"/>
        </w:rPr>
        <w:t>“</w:t>
      </w:r>
      <w:r w:rsidR="00F470A4" w:rsidRPr="00F470A4">
        <w:rPr>
          <w:rFonts w:ascii="Times New Roman" w:hAnsi="Times New Roman" w:cs="Times New Roman"/>
          <w:sz w:val="24"/>
          <w:szCs w:val="24"/>
        </w:rPr>
        <w:t xml:space="preserve">Nostaljik yemek </w:t>
      </w:r>
      <w:proofErr w:type="spellStart"/>
      <w:r w:rsidR="00F470A4" w:rsidRPr="00F470A4">
        <w:rPr>
          <w:rFonts w:ascii="Times New Roman" w:hAnsi="Times New Roman" w:cs="Times New Roman"/>
          <w:sz w:val="24"/>
          <w:szCs w:val="24"/>
        </w:rPr>
        <w:t>yemek</w:t>
      </w:r>
      <w:proofErr w:type="spellEnd"/>
      <w:r w:rsidR="00F470A4" w:rsidRPr="00F470A4">
        <w:rPr>
          <w:rFonts w:ascii="Times New Roman" w:hAnsi="Times New Roman" w:cs="Times New Roman"/>
          <w:sz w:val="24"/>
          <w:szCs w:val="24"/>
        </w:rPr>
        <w:t>, işlerin eskiden nasıl olduğunu hatırlamamı sağlıyor.</w:t>
      </w:r>
      <w:r w:rsidR="00E443CB">
        <w:rPr>
          <w:rFonts w:ascii="Times New Roman" w:hAnsi="Times New Roman" w:cs="Times New Roman"/>
          <w:sz w:val="24"/>
          <w:szCs w:val="24"/>
        </w:rPr>
        <w:t>”</w:t>
      </w:r>
      <w:r w:rsidR="00F470A4">
        <w:rPr>
          <w:rFonts w:ascii="Times New Roman" w:hAnsi="Times New Roman" w:cs="Times New Roman"/>
          <w:sz w:val="24"/>
          <w:szCs w:val="24"/>
        </w:rPr>
        <w:t xml:space="preserve"> </w:t>
      </w:r>
      <w:r w:rsidR="00D9402B">
        <w:rPr>
          <w:rFonts w:ascii="Times New Roman" w:hAnsi="Times New Roman" w:cs="Times New Roman"/>
          <w:sz w:val="24"/>
          <w:szCs w:val="24"/>
        </w:rPr>
        <w:t>i</w:t>
      </w:r>
      <w:r w:rsidR="00F470A4">
        <w:rPr>
          <w:rFonts w:ascii="Times New Roman" w:hAnsi="Times New Roman" w:cs="Times New Roman"/>
          <w:sz w:val="24"/>
          <w:szCs w:val="24"/>
        </w:rPr>
        <w:t xml:space="preserve">fadesine verilen yanıtlar incelendiğinde, katılımcıların %46,5’i kesinlikle katıldığını belirtirken; %5,2’si kesinlikle katılmadığını belirtmiştir. </w:t>
      </w:r>
      <w:r w:rsidR="00E443CB">
        <w:rPr>
          <w:rFonts w:ascii="Times New Roman" w:hAnsi="Times New Roman" w:cs="Times New Roman"/>
          <w:sz w:val="24"/>
          <w:szCs w:val="24"/>
        </w:rPr>
        <w:t>“</w:t>
      </w:r>
      <w:r w:rsidR="00F470A4" w:rsidRPr="00F470A4">
        <w:rPr>
          <w:rFonts w:ascii="Times New Roman" w:hAnsi="Times New Roman" w:cs="Times New Roman"/>
          <w:sz w:val="24"/>
          <w:szCs w:val="24"/>
        </w:rPr>
        <w:t>Nostaljik yemek yerken geçmiş dönemde yaşadığım anıları hissediyorum.</w:t>
      </w:r>
      <w:r w:rsidR="00E443CB">
        <w:rPr>
          <w:rFonts w:ascii="Times New Roman" w:hAnsi="Times New Roman" w:cs="Times New Roman"/>
          <w:sz w:val="24"/>
          <w:szCs w:val="24"/>
        </w:rPr>
        <w:t>”</w:t>
      </w:r>
      <w:r w:rsidR="00F470A4">
        <w:rPr>
          <w:rFonts w:ascii="Times New Roman" w:hAnsi="Times New Roman" w:cs="Times New Roman"/>
          <w:sz w:val="24"/>
          <w:szCs w:val="24"/>
        </w:rPr>
        <w:t xml:space="preserve"> </w:t>
      </w:r>
      <w:r w:rsidR="00BF4E78">
        <w:rPr>
          <w:rFonts w:ascii="Times New Roman" w:hAnsi="Times New Roman" w:cs="Times New Roman"/>
          <w:sz w:val="24"/>
          <w:szCs w:val="24"/>
        </w:rPr>
        <w:t>i</w:t>
      </w:r>
      <w:r w:rsidR="00F470A4">
        <w:rPr>
          <w:rFonts w:ascii="Times New Roman" w:hAnsi="Times New Roman" w:cs="Times New Roman"/>
          <w:sz w:val="24"/>
          <w:szCs w:val="24"/>
        </w:rPr>
        <w:t xml:space="preserve">fadesine katılımcıların %58,2’si kesinlikle katılıyorum cevabını verirken; %2,7’si kesinlikle katılmadığını belirtmiştir. </w:t>
      </w:r>
      <w:r w:rsidR="00E443CB">
        <w:rPr>
          <w:rFonts w:ascii="Times New Roman" w:hAnsi="Times New Roman" w:cs="Times New Roman"/>
          <w:sz w:val="24"/>
          <w:szCs w:val="24"/>
        </w:rPr>
        <w:t>“</w:t>
      </w:r>
      <w:r w:rsidR="00F470A4" w:rsidRPr="00F470A4">
        <w:rPr>
          <w:rFonts w:ascii="Times New Roman" w:hAnsi="Times New Roman" w:cs="Times New Roman"/>
          <w:sz w:val="24"/>
          <w:szCs w:val="24"/>
        </w:rPr>
        <w:t xml:space="preserve">Nostaljik yemek </w:t>
      </w:r>
      <w:proofErr w:type="spellStart"/>
      <w:r w:rsidR="00F470A4" w:rsidRPr="00F470A4">
        <w:rPr>
          <w:rFonts w:ascii="Times New Roman" w:hAnsi="Times New Roman" w:cs="Times New Roman"/>
          <w:sz w:val="24"/>
          <w:szCs w:val="24"/>
        </w:rPr>
        <w:t>yemek</w:t>
      </w:r>
      <w:proofErr w:type="spellEnd"/>
      <w:r w:rsidR="00F470A4" w:rsidRPr="00F470A4">
        <w:rPr>
          <w:rFonts w:ascii="Times New Roman" w:hAnsi="Times New Roman" w:cs="Times New Roman"/>
          <w:sz w:val="24"/>
          <w:szCs w:val="24"/>
        </w:rPr>
        <w:t xml:space="preserve"> geçmişin daha iyi olduğunu hissettiriyor</w:t>
      </w:r>
      <w:r w:rsidR="00F470A4">
        <w:rPr>
          <w:rFonts w:ascii="Times New Roman" w:hAnsi="Times New Roman" w:cs="Times New Roman"/>
          <w:sz w:val="24"/>
          <w:szCs w:val="24"/>
        </w:rPr>
        <w:t>.</w:t>
      </w:r>
      <w:r w:rsidR="00E443CB">
        <w:rPr>
          <w:rFonts w:ascii="Times New Roman" w:hAnsi="Times New Roman" w:cs="Times New Roman"/>
          <w:sz w:val="24"/>
          <w:szCs w:val="24"/>
        </w:rPr>
        <w:t>”</w:t>
      </w:r>
      <w:r w:rsidR="00F470A4">
        <w:rPr>
          <w:rFonts w:ascii="Times New Roman" w:hAnsi="Times New Roman" w:cs="Times New Roman"/>
          <w:sz w:val="24"/>
          <w:szCs w:val="24"/>
        </w:rPr>
        <w:t xml:space="preserve"> ifadesine katılımcıların %48’i kesinlikle katılırken; </w:t>
      </w:r>
      <w:r w:rsidR="00D9402B">
        <w:rPr>
          <w:rFonts w:ascii="Times New Roman" w:hAnsi="Times New Roman" w:cs="Times New Roman"/>
          <w:sz w:val="24"/>
          <w:szCs w:val="24"/>
        </w:rPr>
        <w:t xml:space="preserve">%2,7’si kesinlikle katılmadığını belirtmiştir. </w:t>
      </w:r>
      <w:r w:rsidR="00E443CB">
        <w:rPr>
          <w:rFonts w:ascii="Times New Roman" w:hAnsi="Times New Roman" w:cs="Times New Roman"/>
          <w:sz w:val="24"/>
          <w:szCs w:val="24"/>
        </w:rPr>
        <w:t>“</w:t>
      </w:r>
      <w:r w:rsidR="00D9402B" w:rsidRPr="00D9402B">
        <w:rPr>
          <w:rFonts w:ascii="Times New Roman" w:hAnsi="Times New Roman" w:cs="Times New Roman"/>
          <w:sz w:val="24"/>
          <w:szCs w:val="24"/>
        </w:rPr>
        <w:t>Nostaljik yemek yerken zamanın değiştiğini hissedebiliyorum.</w:t>
      </w:r>
      <w:r w:rsidR="00E443CB">
        <w:rPr>
          <w:rFonts w:ascii="Times New Roman" w:hAnsi="Times New Roman" w:cs="Times New Roman"/>
          <w:sz w:val="24"/>
          <w:szCs w:val="24"/>
        </w:rPr>
        <w:t>”</w:t>
      </w:r>
      <w:r w:rsidR="00D9402B">
        <w:rPr>
          <w:rFonts w:ascii="Times New Roman" w:hAnsi="Times New Roman" w:cs="Times New Roman"/>
          <w:sz w:val="24"/>
          <w:szCs w:val="24"/>
        </w:rPr>
        <w:t xml:space="preserve"> ifadesine verilen yanıtlar incelendiğinde ise, katılımcıların %54’ü kesinlikle katıldığını belirtmiş, %3,7’si kesinlikle katılmadığını belirtmiştir. </w:t>
      </w:r>
      <w:r w:rsidR="00E443CB">
        <w:rPr>
          <w:rFonts w:ascii="Times New Roman" w:hAnsi="Times New Roman" w:cs="Times New Roman"/>
          <w:sz w:val="24"/>
          <w:szCs w:val="24"/>
        </w:rPr>
        <w:t>“</w:t>
      </w:r>
      <w:r w:rsidR="00D9402B" w:rsidRPr="00D9402B">
        <w:rPr>
          <w:rFonts w:ascii="Times New Roman" w:hAnsi="Times New Roman" w:cs="Times New Roman"/>
          <w:sz w:val="24"/>
          <w:szCs w:val="24"/>
        </w:rPr>
        <w:t>Nostaljik yemek yerken geçmişten bir şeyler hatırladığımı hissediyorum</w:t>
      </w:r>
      <w:r w:rsidR="00D9402B">
        <w:rPr>
          <w:rFonts w:ascii="Times New Roman" w:hAnsi="Times New Roman" w:cs="Times New Roman"/>
          <w:sz w:val="24"/>
          <w:szCs w:val="24"/>
        </w:rPr>
        <w:t>.</w:t>
      </w:r>
      <w:r w:rsidR="00E443CB">
        <w:rPr>
          <w:rFonts w:ascii="Times New Roman" w:hAnsi="Times New Roman" w:cs="Times New Roman"/>
          <w:sz w:val="24"/>
          <w:szCs w:val="24"/>
        </w:rPr>
        <w:t>”</w:t>
      </w:r>
      <w:r w:rsidR="00D9402B">
        <w:rPr>
          <w:rFonts w:ascii="Times New Roman" w:hAnsi="Times New Roman" w:cs="Times New Roman"/>
          <w:sz w:val="24"/>
          <w:szCs w:val="24"/>
        </w:rPr>
        <w:t xml:space="preserve"> ifadesine katılımcıların çoğunun katıldığı görülmektedir. Katılımcıların %61,9’u kesinlikle katılıyorum yanıtı verirken; %2’si kesinlikle katılmıyorum yanıtını vermiştir. </w:t>
      </w:r>
      <w:r w:rsidR="00D9402B" w:rsidRPr="000E3290">
        <w:rPr>
          <w:rFonts w:ascii="Times New Roman" w:hAnsi="Times New Roman" w:cs="Times New Roman"/>
          <w:sz w:val="24"/>
          <w:szCs w:val="24"/>
        </w:rPr>
        <w:t xml:space="preserve">Ölçeğin geneline bakılacak olursa, tüketicilerin çoğunluğunun </w:t>
      </w:r>
      <w:proofErr w:type="spellStart"/>
      <w:r w:rsidR="00D9402B" w:rsidRPr="000E3290">
        <w:rPr>
          <w:rFonts w:ascii="Times New Roman" w:hAnsi="Times New Roman" w:cs="Times New Roman"/>
          <w:sz w:val="24"/>
          <w:szCs w:val="24"/>
        </w:rPr>
        <w:t>Gastro</w:t>
      </w:r>
      <w:proofErr w:type="spellEnd"/>
      <w:r w:rsidR="00D9402B" w:rsidRPr="000E3290">
        <w:rPr>
          <w:rFonts w:ascii="Times New Roman" w:hAnsi="Times New Roman" w:cs="Times New Roman"/>
          <w:sz w:val="24"/>
          <w:szCs w:val="24"/>
        </w:rPr>
        <w:t>-Nostaljiye önem verdiği görülmektedir (</w:t>
      </w:r>
      <w:r w:rsidR="00D9402B" w:rsidRPr="000E3290">
        <w:rPr>
          <w:rFonts w:ascii="Times New Roman" w:hAnsi="Times New Roman" w:cs="Times New Roman"/>
          <w:b/>
          <w:noProof/>
          <w:position w:val="-4"/>
          <w:sz w:val="20"/>
          <w:szCs w:val="20"/>
        </w:rPr>
        <w:drawing>
          <wp:inline distT="0" distB="0" distL="0" distR="0" wp14:anchorId="35382345" wp14:editId="45ADE176">
            <wp:extent cx="158750" cy="19875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r w:rsidR="00D9402B" w:rsidRPr="000E3290">
        <w:rPr>
          <w:rFonts w:ascii="Times New Roman" w:hAnsi="Times New Roman" w:cs="Times New Roman"/>
          <w:sz w:val="24"/>
          <w:szCs w:val="24"/>
        </w:rPr>
        <w:t>= 4,19).</w:t>
      </w:r>
      <w:r w:rsidR="00E443CB" w:rsidRPr="000E3290">
        <w:rPr>
          <w:rFonts w:ascii="Times New Roman" w:hAnsi="Times New Roman" w:cs="Times New Roman"/>
          <w:sz w:val="24"/>
          <w:szCs w:val="24"/>
        </w:rPr>
        <w:t xml:space="preserve"> </w:t>
      </w:r>
      <w:r w:rsidR="003274E0" w:rsidRPr="000E3290">
        <w:rPr>
          <w:rFonts w:ascii="Times New Roman" w:hAnsi="Times New Roman" w:cs="Times New Roman"/>
          <w:sz w:val="24"/>
          <w:szCs w:val="24"/>
        </w:rPr>
        <w:t>Nostaljik yiyeceklere önem veren katılımcıların, benliklerini ve kültürlerini korumaya eğilimli olduğu söylenebil</w:t>
      </w:r>
      <w:r w:rsidR="00D13E3C" w:rsidRPr="000E3290">
        <w:rPr>
          <w:rFonts w:ascii="Times New Roman" w:hAnsi="Times New Roman" w:cs="Times New Roman"/>
          <w:sz w:val="24"/>
          <w:szCs w:val="24"/>
        </w:rPr>
        <w:t>mektedir</w:t>
      </w:r>
      <w:r w:rsidR="003274E0" w:rsidRPr="000E3290">
        <w:rPr>
          <w:rFonts w:ascii="Times New Roman" w:hAnsi="Times New Roman" w:cs="Times New Roman"/>
          <w:sz w:val="24"/>
          <w:szCs w:val="24"/>
        </w:rPr>
        <w:t xml:space="preserve">. </w:t>
      </w:r>
      <w:r w:rsidR="00E443CB" w:rsidRPr="000E3290">
        <w:rPr>
          <w:rFonts w:ascii="Times New Roman" w:hAnsi="Times New Roman" w:cs="Times New Roman"/>
          <w:sz w:val="24"/>
          <w:szCs w:val="24"/>
        </w:rPr>
        <w:t>Araştırmaya katılan bireyler</w:t>
      </w:r>
      <w:r w:rsidR="00093848" w:rsidRPr="000E3290">
        <w:rPr>
          <w:rFonts w:ascii="Times New Roman" w:hAnsi="Times New Roman" w:cs="Times New Roman"/>
          <w:sz w:val="24"/>
          <w:szCs w:val="24"/>
        </w:rPr>
        <w:t xml:space="preserve"> nostaljik yiyeceklerini tükettiklerinde,</w:t>
      </w:r>
      <w:r w:rsidR="00E443CB" w:rsidRPr="000E3290">
        <w:rPr>
          <w:rFonts w:ascii="Times New Roman" w:hAnsi="Times New Roman" w:cs="Times New Roman"/>
          <w:sz w:val="24"/>
          <w:szCs w:val="24"/>
        </w:rPr>
        <w:t xml:space="preserve"> çocukluklarını, ailelerini, eski arkadaşlarını veya eski yaşamlarını tekrar hatırla</w:t>
      </w:r>
      <w:r w:rsidR="00093848" w:rsidRPr="000E3290">
        <w:rPr>
          <w:rFonts w:ascii="Times New Roman" w:hAnsi="Times New Roman" w:cs="Times New Roman"/>
          <w:sz w:val="24"/>
          <w:szCs w:val="24"/>
        </w:rPr>
        <w:t>yabil</w:t>
      </w:r>
      <w:r w:rsidR="00D13E3C" w:rsidRPr="000E3290">
        <w:rPr>
          <w:rFonts w:ascii="Times New Roman" w:hAnsi="Times New Roman" w:cs="Times New Roman"/>
          <w:sz w:val="24"/>
          <w:szCs w:val="24"/>
        </w:rPr>
        <w:t>mektedir.</w:t>
      </w:r>
      <w:r w:rsidR="00093848" w:rsidRPr="000E3290">
        <w:rPr>
          <w:rFonts w:ascii="Times New Roman" w:hAnsi="Times New Roman" w:cs="Times New Roman"/>
          <w:sz w:val="24"/>
          <w:szCs w:val="24"/>
        </w:rPr>
        <w:t xml:space="preserve"> Bireyler, geçmişte bulunan kişilerin, olayların veya mekanların eksikliğini hissettiğinde geçmişi geri getiremiyor olmasının verdiği acıya karşılık olarak hatıralar</w:t>
      </w:r>
      <w:r w:rsidR="008803A3" w:rsidRPr="000E3290">
        <w:rPr>
          <w:rFonts w:ascii="Times New Roman" w:hAnsi="Times New Roman" w:cs="Times New Roman"/>
          <w:sz w:val="24"/>
          <w:szCs w:val="24"/>
        </w:rPr>
        <w:t>a sığınmakta ve</w:t>
      </w:r>
      <w:r w:rsidR="00093848" w:rsidRPr="000E3290">
        <w:rPr>
          <w:rFonts w:ascii="Times New Roman" w:hAnsi="Times New Roman" w:cs="Times New Roman"/>
          <w:sz w:val="24"/>
          <w:szCs w:val="24"/>
        </w:rPr>
        <w:t xml:space="preserve"> bu özlemi kapatmaya çalışmaktadır.</w:t>
      </w:r>
      <w:r w:rsidR="00F2756F" w:rsidRPr="000E3290">
        <w:rPr>
          <w:rFonts w:ascii="Times New Roman" w:hAnsi="Times New Roman" w:cs="Times New Roman"/>
          <w:sz w:val="24"/>
          <w:szCs w:val="24"/>
        </w:rPr>
        <w:t xml:space="preserve"> Geçmişi</w:t>
      </w:r>
      <w:r w:rsidR="008803A3" w:rsidRPr="000E3290">
        <w:rPr>
          <w:rFonts w:ascii="Times New Roman" w:hAnsi="Times New Roman" w:cs="Times New Roman"/>
          <w:sz w:val="24"/>
          <w:szCs w:val="24"/>
        </w:rPr>
        <w:t>n hatırlanmasına yardımcı olan yiyecekler</w:t>
      </w:r>
      <w:r w:rsidR="009840F7" w:rsidRPr="000E3290">
        <w:rPr>
          <w:rFonts w:ascii="Times New Roman" w:hAnsi="Times New Roman" w:cs="Times New Roman"/>
          <w:sz w:val="24"/>
          <w:szCs w:val="24"/>
        </w:rPr>
        <w:t xml:space="preserve"> sayesinde bireyler geçmişi tekrar </w:t>
      </w:r>
      <w:r w:rsidR="00D13E3C" w:rsidRPr="000E3290">
        <w:rPr>
          <w:rFonts w:ascii="Times New Roman" w:hAnsi="Times New Roman" w:cs="Times New Roman"/>
          <w:sz w:val="24"/>
          <w:szCs w:val="24"/>
        </w:rPr>
        <w:t xml:space="preserve">yaşayabilmekte ve olumlu tepkiler verebilmektedir. Katılımcıların </w:t>
      </w:r>
      <w:r w:rsidR="00D13E3C" w:rsidRPr="000E3290">
        <w:rPr>
          <w:rFonts w:ascii="Times New Roman" w:hAnsi="Times New Roman" w:cs="Times New Roman"/>
          <w:sz w:val="24"/>
          <w:szCs w:val="24"/>
        </w:rPr>
        <w:lastRenderedPageBreak/>
        <w:t>nostaljik yiyeceklere verdiği öneme bakıldığında, yiyecek içecek işletmelerinde bu unsurun dikkate alınması gerektiği düşünülmektedir. Nostaljik yiyecekler sayesinde müşterilerde yaratılacak olumlu duygular, müşterinin işletmeden memnun ayrılmasını sağlayabilir.</w:t>
      </w:r>
    </w:p>
    <w:p w14:paraId="37B6EE19" w14:textId="0F864493" w:rsidR="00F470A4" w:rsidRPr="00983F51" w:rsidRDefault="00E443CB" w:rsidP="00276BED">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w:t>
      </w:r>
      <w:r w:rsidR="00276BED">
        <w:rPr>
          <w:rFonts w:ascii="Times New Roman" w:hAnsi="Times New Roman" w:cs="Times New Roman"/>
          <w:sz w:val="24"/>
          <w:szCs w:val="24"/>
        </w:rPr>
        <w:t xml:space="preserve">ynı zamanda, kullanılan ölçeğin güvenilirlik katsayısı (Cronbach Alfa) </w:t>
      </w:r>
      <w:r w:rsidR="00631C21">
        <w:rPr>
          <w:rFonts w:ascii="Times New Roman" w:hAnsi="Times New Roman" w:cs="Times New Roman"/>
          <w:sz w:val="24"/>
          <w:szCs w:val="24"/>
        </w:rPr>
        <w:t xml:space="preserve">tabloda </w:t>
      </w:r>
      <w:r w:rsidR="00276BED">
        <w:rPr>
          <w:rFonts w:ascii="Times New Roman" w:hAnsi="Times New Roman" w:cs="Times New Roman"/>
          <w:sz w:val="24"/>
          <w:szCs w:val="24"/>
        </w:rPr>
        <w:t xml:space="preserve">yer </w:t>
      </w:r>
      <w:r w:rsidR="00631C21">
        <w:rPr>
          <w:rFonts w:ascii="Times New Roman" w:hAnsi="Times New Roman" w:cs="Times New Roman"/>
          <w:sz w:val="24"/>
          <w:szCs w:val="24"/>
        </w:rPr>
        <w:t>almış ve</w:t>
      </w:r>
      <w:r w:rsidR="00276BED">
        <w:rPr>
          <w:rFonts w:ascii="Times New Roman" w:hAnsi="Times New Roman" w:cs="Times New Roman"/>
          <w:sz w:val="24"/>
          <w:szCs w:val="24"/>
        </w:rPr>
        <w:t xml:space="preserve"> </w:t>
      </w:r>
      <w:r w:rsidR="00631C21">
        <w:rPr>
          <w:rFonts w:ascii="Times New Roman" w:hAnsi="Times New Roman" w:cs="Times New Roman"/>
          <w:sz w:val="24"/>
          <w:szCs w:val="24"/>
        </w:rPr>
        <w:t>b</w:t>
      </w:r>
      <w:r w:rsidR="00276BED">
        <w:rPr>
          <w:rFonts w:ascii="Times New Roman" w:hAnsi="Times New Roman" w:cs="Times New Roman"/>
          <w:sz w:val="24"/>
          <w:szCs w:val="24"/>
        </w:rPr>
        <w:t>una yönelik</w:t>
      </w:r>
      <w:r w:rsidR="00631C21">
        <w:rPr>
          <w:rFonts w:ascii="Times New Roman" w:hAnsi="Times New Roman" w:cs="Times New Roman"/>
          <w:sz w:val="24"/>
          <w:szCs w:val="24"/>
        </w:rPr>
        <w:t xml:space="preserve"> olarak</w:t>
      </w:r>
      <w:r w:rsidR="00276BED">
        <w:rPr>
          <w:rFonts w:ascii="Times New Roman" w:hAnsi="Times New Roman" w:cs="Times New Roman"/>
          <w:sz w:val="24"/>
          <w:szCs w:val="24"/>
        </w:rPr>
        <w:t xml:space="preserve"> </w:t>
      </w:r>
      <w:proofErr w:type="spellStart"/>
      <w:r w:rsidR="00276BED">
        <w:rPr>
          <w:rFonts w:ascii="Times New Roman" w:hAnsi="Times New Roman" w:cs="Times New Roman"/>
          <w:sz w:val="24"/>
          <w:szCs w:val="24"/>
        </w:rPr>
        <w:t>Gastro</w:t>
      </w:r>
      <w:proofErr w:type="spellEnd"/>
      <w:r w:rsidR="00276BED">
        <w:rPr>
          <w:rFonts w:ascii="Times New Roman" w:hAnsi="Times New Roman" w:cs="Times New Roman"/>
          <w:sz w:val="24"/>
          <w:szCs w:val="24"/>
        </w:rPr>
        <w:t xml:space="preserve">-Nostaljiye ilişkin ölçeğin güvenilirlik katsayısı </w:t>
      </w:r>
      <w:r w:rsidR="00276BED" w:rsidRPr="00276BED">
        <w:rPr>
          <w:rFonts w:ascii="Times New Roman" w:hAnsi="Times New Roman" w:cs="Times New Roman"/>
          <w:sz w:val="24"/>
          <w:szCs w:val="24"/>
        </w:rPr>
        <w:t>α=0,88</w:t>
      </w:r>
      <w:r w:rsidR="00276BED">
        <w:rPr>
          <w:rFonts w:ascii="Times New Roman" w:hAnsi="Times New Roman" w:cs="Times New Roman"/>
          <w:sz w:val="24"/>
          <w:szCs w:val="24"/>
        </w:rPr>
        <w:t xml:space="preserve"> olarak hesaplanmış</w:t>
      </w:r>
      <w:r w:rsidR="00631C21">
        <w:rPr>
          <w:rFonts w:ascii="Times New Roman" w:hAnsi="Times New Roman" w:cs="Times New Roman"/>
          <w:sz w:val="24"/>
          <w:szCs w:val="24"/>
        </w:rPr>
        <w:t>tır.</w:t>
      </w:r>
      <w:r w:rsidR="005F6BE1">
        <w:rPr>
          <w:rFonts w:ascii="Times New Roman" w:hAnsi="Times New Roman" w:cs="Times New Roman"/>
          <w:sz w:val="24"/>
          <w:szCs w:val="24"/>
        </w:rPr>
        <w:t xml:space="preserve"> </w:t>
      </w:r>
      <w:r w:rsidR="00F02622">
        <w:rPr>
          <w:rFonts w:ascii="Times New Roman" w:hAnsi="Times New Roman" w:cs="Times New Roman"/>
          <w:sz w:val="24"/>
          <w:szCs w:val="24"/>
        </w:rPr>
        <w:t xml:space="preserve">Elde edilen bu veri, </w:t>
      </w:r>
      <w:r w:rsidR="005F6BE1">
        <w:rPr>
          <w:rFonts w:ascii="Times New Roman" w:hAnsi="Times New Roman" w:cs="Times New Roman"/>
          <w:sz w:val="24"/>
          <w:szCs w:val="24"/>
        </w:rPr>
        <w:t>Karagöz (2019)</w:t>
      </w:r>
      <w:r w:rsidR="00276BED">
        <w:rPr>
          <w:rFonts w:ascii="Times New Roman" w:hAnsi="Times New Roman" w:cs="Times New Roman"/>
          <w:sz w:val="24"/>
          <w:szCs w:val="24"/>
        </w:rPr>
        <w:t xml:space="preserve"> </w:t>
      </w:r>
      <w:r w:rsidR="005F6BE1">
        <w:rPr>
          <w:rFonts w:ascii="Times New Roman" w:hAnsi="Times New Roman" w:cs="Times New Roman"/>
          <w:sz w:val="24"/>
          <w:szCs w:val="24"/>
        </w:rPr>
        <w:t>tarafından belirtilen değerlere göre</w:t>
      </w:r>
      <w:r w:rsidR="00631C21">
        <w:rPr>
          <w:rFonts w:ascii="Times New Roman" w:hAnsi="Times New Roman" w:cs="Times New Roman"/>
          <w:sz w:val="24"/>
          <w:szCs w:val="24"/>
        </w:rPr>
        <w:t xml:space="preserve"> </w:t>
      </w:r>
      <w:r w:rsidR="00F02622">
        <w:rPr>
          <w:rFonts w:ascii="Times New Roman" w:hAnsi="Times New Roman" w:cs="Times New Roman"/>
          <w:sz w:val="24"/>
          <w:szCs w:val="24"/>
        </w:rPr>
        <w:t xml:space="preserve">ölçeğin </w:t>
      </w:r>
      <w:r w:rsidR="00276BED">
        <w:rPr>
          <w:rFonts w:ascii="Times New Roman" w:hAnsi="Times New Roman" w:cs="Times New Roman"/>
          <w:sz w:val="24"/>
          <w:szCs w:val="24"/>
        </w:rPr>
        <w:t>yüksek derecede güvenilir olduğu</w:t>
      </w:r>
      <w:r w:rsidR="00F02622">
        <w:rPr>
          <w:rFonts w:ascii="Times New Roman" w:hAnsi="Times New Roman" w:cs="Times New Roman"/>
          <w:sz w:val="24"/>
          <w:szCs w:val="24"/>
        </w:rPr>
        <w:t xml:space="preserve">nu yansıtmaktadır. </w:t>
      </w:r>
    </w:p>
    <w:p w14:paraId="73F0B66B" w14:textId="7DDDB446" w:rsidR="00686349" w:rsidRPr="00D9402B" w:rsidRDefault="00686349" w:rsidP="00B37373">
      <w:pPr>
        <w:spacing w:after="120" w:line="240" w:lineRule="auto"/>
        <w:jc w:val="center"/>
        <w:rPr>
          <w:rFonts w:ascii="Times New Roman" w:hAnsi="Times New Roman" w:cs="Times New Roman"/>
          <w:b/>
          <w:bCs/>
          <w:sz w:val="24"/>
          <w:szCs w:val="24"/>
        </w:rPr>
      </w:pPr>
      <w:r w:rsidRPr="00686349">
        <w:rPr>
          <w:rFonts w:ascii="Times New Roman" w:hAnsi="Times New Roman" w:cs="Times New Roman"/>
          <w:b/>
          <w:bCs/>
          <w:sz w:val="24"/>
          <w:szCs w:val="24"/>
        </w:rPr>
        <w:t>Tablo 3</w:t>
      </w:r>
      <w:r w:rsidR="00B37373">
        <w:rPr>
          <w:rFonts w:ascii="Times New Roman" w:hAnsi="Times New Roman" w:cs="Times New Roman"/>
          <w:b/>
          <w:bCs/>
          <w:sz w:val="24"/>
          <w:szCs w:val="24"/>
        </w:rPr>
        <w:t xml:space="preserve">. </w:t>
      </w:r>
      <w:proofErr w:type="spellStart"/>
      <w:r w:rsidRPr="00686349">
        <w:rPr>
          <w:rFonts w:ascii="Times New Roman" w:hAnsi="Times New Roman" w:cs="Times New Roman"/>
          <w:b/>
          <w:bCs/>
          <w:sz w:val="24"/>
          <w:szCs w:val="24"/>
        </w:rPr>
        <w:t>Gastro</w:t>
      </w:r>
      <w:proofErr w:type="spellEnd"/>
      <w:r w:rsidRPr="00686349">
        <w:rPr>
          <w:rFonts w:ascii="Times New Roman" w:hAnsi="Times New Roman" w:cs="Times New Roman"/>
          <w:b/>
          <w:bCs/>
          <w:sz w:val="24"/>
          <w:szCs w:val="24"/>
        </w:rPr>
        <w:t>-Nostaljinin Cinsiyete Göre Karşılaştırılmasına İlişkin T-testi</w:t>
      </w:r>
    </w:p>
    <w:tbl>
      <w:tblPr>
        <w:tblStyle w:val="TabloKlavuzu"/>
        <w:tblW w:w="0" w:type="auto"/>
        <w:jc w:val="center"/>
        <w:tblLook w:val="04A0" w:firstRow="1" w:lastRow="0" w:firstColumn="1" w:lastColumn="0" w:noHBand="0" w:noVBand="1"/>
      </w:tblPr>
      <w:tblGrid>
        <w:gridCol w:w="1147"/>
        <w:gridCol w:w="1252"/>
        <w:gridCol w:w="954"/>
        <w:gridCol w:w="830"/>
        <w:gridCol w:w="962"/>
        <w:gridCol w:w="820"/>
        <w:gridCol w:w="806"/>
      </w:tblGrid>
      <w:tr w:rsidR="00686349" w:rsidRPr="0060726B" w14:paraId="6AB91C25" w14:textId="77777777" w:rsidTr="00925046">
        <w:trPr>
          <w:jc w:val="center"/>
        </w:trPr>
        <w:tc>
          <w:tcPr>
            <w:tcW w:w="1147" w:type="dxa"/>
            <w:tcBorders>
              <w:top w:val="single" w:sz="18" w:space="0" w:color="auto"/>
              <w:left w:val="single" w:sz="18" w:space="0" w:color="auto"/>
              <w:bottom w:val="single" w:sz="18" w:space="0" w:color="auto"/>
              <w:right w:val="single" w:sz="18" w:space="0" w:color="auto"/>
            </w:tcBorders>
          </w:tcPr>
          <w:p w14:paraId="1E534BD5" w14:textId="77777777" w:rsidR="00686349" w:rsidRPr="0060726B" w:rsidRDefault="00686349" w:rsidP="00E443CB">
            <w:pPr>
              <w:spacing w:after="120"/>
              <w:jc w:val="center"/>
              <w:rPr>
                <w:rFonts w:ascii="Times New Roman" w:hAnsi="Times New Roman" w:cs="Times New Roman"/>
                <w:b/>
                <w:bCs/>
                <w:sz w:val="20"/>
                <w:szCs w:val="20"/>
              </w:rPr>
            </w:pPr>
            <w:r w:rsidRPr="0060726B">
              <w:rPr>
                <w:rFonts w:ascii="Times New Roman" w:hAnsi="Times New Roman" w:cs="Times New Roman"/>
                <w:b/>
                <w:bCs/>
                <w:sz w:val="20"/>
                <w:szCs w:val="20"/>
              </w:rPr>
              <w:t>Boyutlar</w:t>
            </w:r>
          </w:p>
        </w:tc>
        <w:tc>
          <w:tcPr>
            <w:tcW w:w="1252" w:type="dxa"/>
            <w:tcBorders>
              <w:top w:val="single" w:sz="18" w:space="0" w:color="auto"/>
              <w:left w:val="single" w:sz="18" w:space="0" w:color="auto"/>
              <w:bottom w:val="single" w:sz="18" w:space="0" w:color="auto"/>
              <w:right w:val="single" w:sz="18" w:space="0" w:color="auto"/>
            </w:tcBorders>
          </w:tcPr>
          <w:p w14:paraId="7C90E4D2" w14:textId="77777777" w:rsidR="00686349" w:rsidRPr="0060726B" w:rsidRDefault="00686349" w:rsidP="00E443CB">
            <w:pPr>
              <w:spacing w:after="120"/>
              <w:jc w:val="center"/>
              <w:rPr>
                <w:rFonts w:ascii="Times New Roman" w:hAnsi="Times New Roman" w:cs="Times New Roman"/>
                <w:b/>
                <w:bCs/>
                <w:sz w:val="20"/>
                <w:szCs w:val="20"/>
              </w:rPr>
            </w:pPr>
            <w:r w:rsidRPr="0060726B">
              <w:rPr>
                <w:rFonts w:ascii="Times New Roman" w:hAnsi="Times New Roman" w:cs="Times New Roman"/>
                <w:b/>
                <w:bCs/>
                <w:sz w:val="20"/>
                <w:szCs w:val="20"/>
              </w:rPr>
              <w:t>Cinsiyet</w:t>
            </w:r>
          </w:p>
        </w:tc>
        <w:tc>
          <w:tcPr>
            <w:tcW w:w="954" w:type="dxa"/>
            <w:tcBorders>
              <w:top w:val="single" w:sz="18" w:space="0" w:color="auto"/>
              <w:left w:val="single" w:sz="18" w:space="0" w:color="auto"/>
              <w:bottom w:val="single" w:sz="18" w:space="0" w:color="auto"/>
              <w:right w:val="single" w:sz="18" w:space="0" w:color="auto"/>
            </w:tcBorders>
          </w:tcPr>
          <w:p w14:paraId="5DA74034" w14:textId="77777777" w:rsidR="00686349" w:rsidRPr="0060726B" w:rsidRDefault="00686349" w:rsidP="00E443CB">
            <w:pPr>
              <w:spacing w:after="120"/>
              <w:jc w:val="center"/>
              <w:rPr>
                <w:rFonts w:ascii="Times New Roman" w:hAnsi="Times New Roman" w:cs="Times New Roman"/>
                <w:b/>
                <w:bCs/>
                <w:sz w:val="20"/>
                <w:szCs w:val="20"/>
              </w:rPr>
            </w:pPr>
            <w:proofErr w:type="gramStart"/>
            <w:r w:rsidRPr="0060726B">
              <w:rPr>
                <w:rFonts w:ascii="Times New Roman" w:hAnsi="Times New Roman" w:cs="Times New Roman"/>
                <w:b/>
                <w:bCs/>
                <w:sz w:val="20"/>
                <w:szCs w:val="20"/>
              </w:rPr>
              <w:t>n</w:t>
            </w:r>
            <w:proofErr w:type="gramEnd"/>
          </w:p>
        </w:tc>
        <w:tc>
          <w:tcPr>
            <w:tcW w:w="830" w:type="dxa"/>
            <w:tcBorders>
              <w:top w:val="single" w:sz="18" w:space="0" w:color="auto"/>
              <w:left w:val="single" w:sz="18" w:space="0" w:color="auto"/>
              <w:bottom w:val="single" w:sz="18" w:space="0" w:color="auto"/>
              <w:right w:val="single" w:sz="18" w:space="0" w:color="auto"/>
            </w:tcBorders>
          </w:tcPr>
          <w:p w14:paraId="7456E4BA" w14:textId="77777777" w:rsidR="00686349" w:rsidRPr="0060726B" w:rsidRDefault="00686349" w:rsidP="00E443CB">
            <w:pPr>
              <w:spacing w:after="120"/>
              <w:jc w:val="center"/>
              <w:rPr>
                <w:rFonts w:ascii="Times New Roman" w:hAnsi="Times New Roman" w:cs="Times New Roman"/>
                <w:b/>
                <w:bCs/>
                <w:sz w:val="20"/>
                <w:szCs w:val="20"/>
              </w:rPr>
            </w:pPr>
            <w:r w:rsidRPr="0060726B">
              <w:rPr>
                <w:rFonts w:ascii="Times New Roman" w:hAnsi="Times New Roman" w:cs="Times New Roman"/>
                <w:b/>
                <w:noProof/>
                <w:position w:val="-4"/>
                <w:sz w:val="20"/>
                <w:szCs w:val="20"/>
              </w:rPr>
              <w:drawing>
                <wp:inline distT="0" distB="0" distL="0" distR="0" wp14:anchorId="0C0B0005" wp14:editId="1D0C7ACA">
                  <wp:extent cx="161925" cy="2000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tc>
        <w:tc>
          <w:tcPr>
            <w:tcW w:w="962" w:type="dxa"/>
            <w:tcBorders>
              <w:top w:val="single" w:sz="18" w:space="0" w:color="auto"/>
              <w:left w:val="single" w:sz="18" w:space="0" w:color="auto"/>
              <w:bottom w:val="single" w:sz="18" w:space="0" w:color="auto"/>
              <w:right w:val="single" w:sz="18" w:space="0" w:color="auto"/>
            </w:tcBorders>
          </w:tcPr>
          <w:p w14:paraId="4491AB9B" w14:textId="77777777" w:rsidR="00686349" w:rsidRPr="0060726B" w:rsidRDefault="00686349" w:rsidP="00E443CB">
            <w:pPr>
              <w:spacing w:after="120"/>
              <w:jc w:val="center"/>
              <w:rPr>
                <w:rFonts w:ascii="Times New Roman" w:hAnsi="Times New Roman" w:cs="Times New Roman"/>
                <w:b/>
                <w:bCs/>
                <w:sz w:val="20"/>
                <w:szCs w:val="20"/>
              </w:rPr>
            </w:pPr>
            <w:proofErr w:type="spellStart"/>
            <w:r w:rsidRPr="0060726B">
              <w:rPr>
                <w:rFonts w:ascii="Times New Roman" w:hAnsi="Times New Roman" w:cs="Times New Roman"/>
                <w:b/>
                <w:bCs/>
                <w:sz w:val="20"/>
                <w:szCs w:val="20"/>
              </w:rPr>
              <w:t>s.s</w:t>
            </w:r>
            <w:proofErr w:type="spellEnd"/>
            <w:r w:rsidRPr="0060726B">
              <w:rPr>
                <w:rFonts w:ascii="Times New Roman" w:hAnsi="Times New Roman" w:cs="Times New Roman"/>
                <w:b/>
                <w:bCs/>
                <w:sz w:val="20"/>
                <w:szCs w:val="20"/>
              </w:rPr>
              <w:t>.</w:t>
            </w:r>
          </w:p>
        </w:tc>
        <w:tc>
          <w:tcPr>
            <w:tcW w:w="820" w:type="dxa"/>
            <w:tcBorders>
              <w:top w:val="single" w:sz="18" w:space="0" w:color="auto"/>
              <w:left w:val="single" w:sz="18" w:space="0" w:color="auto"/>
              <w:bottom w:val="single" w:sz="18" w:space="0" w:color="auto"/>
              <w:right w:val="single" w:sz="18" w:space="0" w:color="auto"/>
            </w:tcBorders>
          </w:tcPr>
          <w:p w14:paraId="237132DA" w14:textId="77777777" w:rsidR="00686349" w:rsidRPr="0060726B" w:rsidRDefault="00686349" w:rsidP="00E443CB">
            <w:pPr>
              <w:spacing w:after="120"/>
              <w:jc w:val="center"/>
              <w:rPr>
                <w:rFonts w:ascii="Times New Roman" w:hAnsi="Times New Roman" w:cs="Times New Roman"/>
                <w:b/>
                <w:bCs/>
                <w:sz w:val="20"/>
                <w:szCs w:val="20"/>
              </w:rPr>
            </w:pPr>
            <w:proofErr w:type="gramStart"/>
            <w:r w:rsidRPr="0060726B">
              <w:rPr>
                <w:rFonts w:ascii="Times New Roman" w:hAnsi="Times New Roman" w:cs="Times New Roman"/>
                <w:b/>
                <w:bCs/>
                <w:sz w:val="20"/>
                <w:szCs w:val="20"/>
              </w:rPr>
              <w:t>t</w:t>
            </w:r>
            <w:proofErr w:type="gramEnd"/>
          </w:p>
        </w:tc>
        <w:tc>
          <w:tcPr>
            <w:tcW w:w="806" w:type="dxa"/>
            <w:tcBorders>
              <w:top w:val="single" w:sz="18" w:space="0" w:color="auto"/>
              <w:left w:val="single" w:sz="18" w:space="0" w:color="auto"/>
              <w:bottom w:val="single" w:sz="18" w:space="0" w:color="auto"/>
              <w:right w:val="single" w:sz="18" w:space="0" w:color="auto"/>
            </w:tcBorders>
          </w:tcPr>
          <w:p w14:paraId="48B88AFE" w14:textId="77777777" w:rsidR="00686349" w:rsidRPr="0060726B" w:rsidRDefault="00686349" w:rsidP="00E443CB">
            <w:pPr>
              <w:spacing w:after="120"/>
              <w:jc w:val="center"/>
              <w:rPr>
                <w:rFonts w:ascii="Times New Roman" w:hAnsi="Times New Roman" w:cs="Times New Roman"/>
                <w:b/>
                <w:bCs/>
                <w:sz w:val="20"/>
                <w:szCs w:val="20"/>
              </w:rPr>
            </w:pPr>
            <w:proofErr w:type="gramStart"/>
            <w:r w:rsidRPr="0060726B">
              <w:rPr>
                <w:rFonts w:ascii="Times New Roman" w:hAnsi="Times New Roman" w:cs="Times New Roman"/>
                <w:b/>
                <w:bCs/>
                <w:sz w:val="20"/>
                <w:szCs w:val="20"/>
              </w:rPr>
              <w:t>p</w:t>
            </w:r>
            <w:proofErr w:type="gramEnd"/>
          </w:p>
        </w:tc>
      </w:tr>
      <w:tr w:rsidR="00686349" w:rsidRPr="0060726B" w14:paraId="4560F366" w14:textId="77777777" w:rsidTr="00925046">
        <w:trPr>
          <w:trHeight w:val="255"/>
          <w:jc w:val="center"/>
        </w:trPr>
        <w:tc>
          <w:tcPr>
            <w:tcW w:w="1147" w:type="dxa"/>
            <w:vMerge w:val="restart"/>
            <w:tcBorders>
              <w:top w:val="single" w:sz="18" w:space="0" w:color="auto"/>
              <w:left w:val="single" w:sz="18" w:space="0" w:color="auto"/>
              <w:right w:val="single" w:sz="18" w:space="0" w:color="auto"/>
            </w:tcBorders>
          </w:tcPr>
          <w:p w14:paraId="5A79AA88" w14:textId="77777777" w:rsidR="00686349" w:rsidRPr="0060726B" w:rsidRDefault="00686349" w:rsidP="00E443CB">
            <w:pPr>
              <w:jc w:val="center"/>
              <w:rPr>
                <w:rFonts w:ascii="Times New Roman" w:hAnsi="Times New Roman" w:cs="Times New Roman"/>
                <w:b/>
                <w:bCs/>
                <w:sz w:val="20"/>
                <w:szCs w:val="20"/>
              </w:rPr>
            </w:pPr>
            <w:r w:rsidRPr="0060726B">
              <w:rPr>
                <w:rFonts w:ascii="Times New Roman" w:hAnsi="Times New Roman" w:cs="Times New Roman"/>
                <w:b/>
                <w:bCs/>
                <w:sz w:val="20"/>
                <w:szCs w:val="20"/>
              </w:rPr>
              <w:t>Nostaljik Gıda</w:t>
            </w:r>
          </w:p>
        </w:tc>
        <w:tc>
          <w:tcPr>
            <w:tcW w:w="1252" w:type="dxa"/>
            <w:tcBorders>
              <w:top w:val="single" w:sz="18" w:space="0" w:color="auto"/>
              <w:left w:val="single" w:sz="18" w:space="0" w:color="auto"/>
              <w:right w:val="single" w:sz="18" w:space="0" w:color="auto"/>
            </w:tcBorders>
          </w:tcPr>
          <w:p w14:paraId="088FFD40" w14:textId="77777777" w:rsidR="00686349" w:rsidRPr="0060726B" w:rsidRDefault="00686349" w:rsidP="00E443CB">
            <w:pPr>
              <w:jc w:val="center"/>
              <w:rPr>
                <w:rFonts w:ascii="Times New Roman" w:hAnsi="Times New Roman" w:cs="Times New Roman"/>
                <w:sz w:val="20"/>
                <w:szCs w:val="20"/>
              </w:rPr>
            </w:pPr>
            <w:r w:rsidRPr="0060726B">
              <w:rPr>
                <w:rFonts w:ascii="Times New Roman" w:hAnsi="Times New Roman" w:cs="Times New Roman"/>
                <w:sz w:val="20"/>
                <w:szCs w:val="20"/>
              </w:rPr>
              <w:t>Kadın</w:t>
            </w:r>
          </w:p>
        </w:tc>
        <w:tc>
          <w:tcPr>
            <w:tcW w:w="954" w:type="dxa"/>
            <w:tcBorders>
              <w:top w:val="single" w:sz="18" w:space="0" w:color="auto"/>
              <w:left w:val="single" w:sz="18" w:space="0" w:color="auto"/>
              <w:right w:val="single" w:sz="18" w:space="0" w:color="auto"/>
            </w:tcBorders>
          </w:tcPr>
          <w:p w14:paraId="16F32B90" w14:textId="77777777" w:rsidR="00686349" w:rsidRPr="0060726B" w:rsidRDefault="00686349" w:rsidP="00E443CB">
            <w:pPr>
              <w:jc w:val="center"/>
              <w:rPr>
                <w:rFonts w:ascii="Times New Roman" w:hAnsi="Times New Roman" w:cs="Times New Roman"/>
                <w:sz w:val="20"/>
                <w:szCs w:val="20"/>
              </w:rPr>
            </w:pPr>
            <w:r w:rsidRPr="0060726B">
              <w:rPr>
                <w:rFonts w:ascii="Times New Roman" w:hAnsi="Times New Roman" w:cs="Times New Roman"/>
                <w:sz w:val="20"/>
                <w:szCs w:val="20"/>
              </w:rPr>
              <w:t>239</w:t>
            </w:r>
          </w:p>
        </w:tc>
        <w:tc>
          <w:tcPr>
            <w:tcW w:w="830" w:type="dxa"/>
            <w:tcBorders>
              <w:top w:val="single" w:sz="18" w:space="0" w:color="auto"/>
              <w:left w:val="single" w:sz="18" w:space="0" w:color="auto"/>
              <w:right w:val="single" w:sz="18" w:space="0" w:color="auto"/>
            </w:tcBorders>
          </w:tcPr>
          <w:p w14:paraId="09DAE658" w14:textId="77777777" w:rsidR="00686349" w:rsidRPr="0060726B" w:rsidRDefault="00686349" w:rsidP="00E443CB">
            <w:pPr>
              <w:jc w:val="center"/>
              <w:rPr>
                <w:rFonts w:ascii="Times New Roman" w:hAnsi="Times New Roman" w:cs="Times New Roman"/>
                <w:sz w:val="20"/>
                <w:szCs w:val="20"/>
              </w:rPr>
            </w:pPr>
            <w:r>
              <w:rPr>
                <w:rFonts w:ascii="Times New Roman" w:hAnsi="Times New Roman" w:cs="Times New Roman"/>
                <w:sz w:val="20"/>
                <w:szCs w:val="20"/>
              </w:rPr>
              <w:t>4,26</w:t>
            </w:r>
          </w:p>
        </w:tc>
        <w:tc>
          <w:tcPr>
            <w:tcW w:w="962" w:type="dxa"/>
            <w:tcBorders>
              <w:top w:val="single" w:sz="18" w:space="0" w:color="auto"/>
              <w:left w:val="single" w:sz="18" w:space="0" w:color="auto"/>
              <w:right w:val="single" w:sz="18" w:space="0" w:color="auto"/>
            </w:tcBorders>
          </w:tcPr>
          <w:p w14:paraId="2DC365D5" w14:textId="77777777" w:rsidR="00686349" w:rsidRPr="0060726B" w:rsidRDefault="00686349" w:rsidP="00E443CB">
            <w:pPr>
              <w:jc w:val="center"/>
              <w:rPr>
                <w:rFonts w:ascii="Times New Roman" w:hAnsi="Times New Roman" w:cs="Times New Roman"/>
                <w:sz w:val="20"/>
                <w:szCs w:val="20"/>
              </w:rPr>
            </w:pPr>
            <w:r>
              <w:rPr>
                <w:rFonts w:ascii="Times New Roman" w:hAnsi="Times New Roman" w:cs="Times New Roman"/>
                <w:sz w:val="20"/>
                <w:szCs w:val="20"/>
              </w:rPr>
              <w:t>0,72</w:t>
            </w:r>
          </w:p>
        </w:tc>
        <w:tc>
          <w:tcPr>
            <w:tcW w:w="820" w:type="dxa"/>
            <w:tcBorders>
              <w:top w:val="single" w:sz="18" w:space="0" w:color="auto"/>
              <w:left w:val="single" w:sz="18" w:space="0" w:color="auto"/>
              <w:right w:val="single" w:sz="18" w:space="0" w:color="auto"/>
            </w:tcBorders>
          </w:tcPr>
          <w:p w14:paraId="3C266822" w14:textId="77777777" w:rsidR="00686349" w:rsidRPr="0060726B" w:rsidRDefault="00686349" w:rsidP="00E443CB">
            <w:pPr>
              <w:jc w:val="center"/>
              <w:rPr>
                <w:rFonts w:ascii="Times New Roman" w:hAnsi="Times New Roman" w:cs="Times New Roman"/>
                <w:sz w:val="20"/>
                <w:szCs w:val="20"/>
              </w:rPr>
            </w:pPr>
            <w:r>
              <w:rPr>
                <w:rFonts w:ascii="Times New Roman" w:hAnsi="Times New Roman" w:cs="Times New Roman"/>
                <w:sz w:val="20"/>
                <w:szCs w:val="20"/>
              </w:rPr>
              <w:t>2,064</w:t>
            </w:r>
          </w:p>
        </w:tc>
        <w:tc>
          <w:tcPr>
            <w:tcW w:w="806" w:type="dxa"/>
            <w:tcBorders>
              <w:top w:val="single" w:sz="18" w:space="0" w:color="auto"/>
              <w:left w:val="single" w:sz="18" w:space="0" w:color="auto"/>
              <w:right w:val="single" w:sz="18" w:space="0" w:color="auto"/>
            </w:tcBorders>
          </w:tcPr>
          <w:p w14:paraId="2875AC55" w14:textId="77777777" w:rsidR="00686349" w:rsidRPr="0060726B" w:rsidRDefault="00686349" w:rsidP="00E443CB">
            <w:pPr>
              <w:jc w:val="center"/>
              <w:rPr>
                <w:rFonts w:ascii="Times New Roman" w:hAnsi="Times New Roman" w:cs="Times New Roman"/>
                <w:sz w:val="20"/>
                <w:szCs w:val="20"/>
              </w:rPr>
            </w:pPr>
            <w:r>
              <w:rPr>
                <w:rFonts w:ascii="Times New Roman" w:hAnsi="Times New Roman" w:cs="Times New Roman"/>
                <w:sz w:val="20"/>
                <w:szCs w:val="20"/>
              </w:rPr>
              <w:t>0,040*</w:t>
            </w:r>
          </w:p>
        </w:tc>
      </w:tr>
      <w:tr w:rsidR="00686349" w:rsidRPr="0060726B" w14:paraId="63FA152B" w14:textId="77777777" w:rsidTr="00925046">
        <w:trPr>
          <w:trHeight w:val="255"/>
          <w:jc w:val="center"/>
        </w:trPr>
        <w:tc>
          <w:tcPr>
            <w:tcW w:w="1147" w:type="dxa"/>
            <w:vMerge/>
            <w:tcBorders>
              <w:left w:val="single" w:sz="18" w:space="0" w:color="auto"/>
              <w:bottom w:val="single" w:sz="18" w:space="0" w:color="auto"/>
              <w:right w:val="single" w:sz="18" w:space="0" w:color="auto"/>
            </w:tcBorders>
          </w:tcPr>
          <w:p w14:paraId="33666493" w14:textId="77777777" w:rsidR="00686349" w:rsidRPr="0060726B" w:rsidRDefault="00686349" w:rsidP="00E443CB">
            <w:pPr>
              <w:jc w:val="center"/>
              <w:rPr>
                <w:rFonts w:ascii="Times New Roman" w:hAnsi="Times New Roman" w:cs="Times New Roman"/>
                <w:b/>
                <w:bCs/>
                <w:sz w:val="20"/>
                <w:szCs w:val="20"/>
              </w:rPr>
            </w:pPr>
          </w:p>
        </w:tc>
        <w:tc>
          <w:tcPr>
            <w:tcW w:w="1252" w:type="dxa"/>
            <w:tcBorders>
              <w:left w:val="single" w:sz="18" w:space="0" w:color="auto"/>
              <w:bottom w:val="single" w:sz="18" w:space="0" w:color="auto"/>
              <w:right w:val="single" w:sz="18" w:space="0" w:color="auto"/>
            </w:tcBorders>
          </w:tcPr>
          <w:p w14:paraId="7A2D310B" w14:textId="77777777" w:rsidR="00686349" w:rsidRPr="0060726B" w:rsidRDefault="00686349" w:rsidP="00E443CB">
            <w:pPr>
              <w:jc w:val="center"/>
              <w:rPr>
                <w:rFonts w:ascii="Times New Roman" w:hAnsi="Times New Roman" w:cs="Times New Roman"/>
                <w:sz w:val="20"/>
                <w:szCs w:val="20"/>
              </w:rPr>
            </w:pPr>
            <w:r w:rsidRPr="0060726B">
              <w:rPr>
                <w:rFonts w:ascii="Times New Roman" w:hAnsi="Times New Roman" w:cs="Times New Roman"/>
                <w:sz w:val="20"/>
                <w:szCs w:val="20"/>
              </w:rPr>
              <w:t>Erkek</w:t>
            </w:r>
          </w:p>
        </w:tc>
        <w:tc>
          <w:tcPr>
            <w:tcW w:w="954" w:type="dxa"/>
            <w:tcBorders>
              <w:left w:val="single" w:sz="18" w:space="0" w:color="auto"/>
              <w:bottom w:val="single" w:sz="18" w:space="0" w:color="auto"/>
              <w:right w:val="single" w:sz="18" w:space="0" w:color="auto"/>
            </w:tcBorders>
          </w:tcPr>
          <w:p w14:paraId="32BF6470" w14:textId="77777777" w:rsidR="00686349" w:rsidRPr="0060726B" w:rsidRDefault="00686349" w:rsidP="00E443CB">
            <w:pPr>
              <w:jc w:val="center"/>
              <w:rPr>
                <w:rFonts w:ascii="Times New Roman" w:hAnsi="Times New Roman" w:cs="Times New Roman"/>
                <w:sz w:val="20"/>
                <w:szCs w:val="20"/>
              </w:rPr>
            </w:pPr>
            <w:r>
              <w:rPr>
                <w:rFonts w:ascii="Times New Roman" w:hAnsi="Times New Roman" w:cs="Times New Roman"/>
                <w:sz w:val="20"/>
                <w:szCs w:val="20"/>
              </w:rPr>
              <w:t>165</w:t>
            </w:r>
          </w:p>
        </w:tc>
        <w:tc>
          <w:tcPr>
            <w:tcW w:w="830" w:type="dxa"/>
            <w:tcBorders>
              <w:left w:val="single" w:sz="18" w:space="0" w:color="auto"/>
              <w:bottom w:val="single" w:sz="18" w:space="0" w:color="auto"/>
              <w:right w:val="single" w:sz="18" w:space="0" w:color="auto"/>
            </w:tcBorders>
          </w:tcPr>
          <w:p w14:paraId="737CF6D3" w14:textId="77777777" w:rsidR="00686349" w:rsidRPr="0060726B" w:rsidRDefault="00686349" w:rsidP="00E443CB">
            <w:pPr>
              <w:jc w:val="center"/>
              <w:rPr>
                <w:rFonts w:ascii="Times New Roman" w:hAnsi="Times New Roman" w:cs="Times New Roman"/>
                <w:sz w:val="20"/>
                <w:szCs w:val="20"/>
              </w:rPr>
            </w:pPr>
            <w:r>
              <w:rPr>
                <w:rFonts w:ascii="Times New Roman" w:hAnsi="Times New Roman" w:cs="Times New Roman"/>
                <w:sz w:val="20"/>
                <w:szCs w:val="20"/>
              </w:rPr>
              <w:t>4,10</w:t>
            </w:r>
          </w:p>
        </w:tc>
        <w:tc>
          <w:tcPr>
            <w:tcW w:w="962" w:type="dxa"/>
            <w:tcBorders>
              <w:left w:val="single" w:sz="18" w:space="0" w:color="auto"/>
              <w:bottom w:val="single" w:sz="18" w:space="0" w:color="auto"/>
              <w:right w:val="single" w:sz="18" w:space="0" w:color="auto"/>
            </w:tcBorders>
          </w:tcPr>
          <w:p w14:paraId="1C15EA33" w14:textId="77777777" w:rsidR="00686349" w:rsidRPr="0060726B" w:rsidRDefault="00686349" w:rsidP="00E443CB">
            <w:pPr>
              <w:jc w:val="center"/>
              <w:rPr>
                <w:rFonts w:ascii="Times New Roman" w:hAnsi="Times New Roman" w:cs="Times New Roman"/>
                <w:sz w:val="20"/>
                <w:szCs w:val="20"/>
              </w:rPr>
            </w:pPr>
            <w:r>
              <w:rPr>
                <w:rFonts w:ascii="Times New Roman" w:hAnsi="Times New Roman" w:cs="Times New Roman"/>
                <w:sz w:val="20"/>
                <w:szCs w:val="20"/>
              </w:rPr>
              <w:t>0,81</w:t>
            </w:r>
          </w:p>
        </w:tc>
        <w:tc>
          <w:tcPr>
            <w:tcW w:w="820" w:type="dxa"/>
            <w:tcBorders>
              <w:left w:val="single" w:sz="18" w:space="0" w:color="auto"/>
              <w:bottom w:val="single" w:sz="18" w:space="0" w:color="auto"/>
              <w:right w:val="single" w:sz="18" w:space="0" w:color="auto"/>
            </w:tcBorders>
          </w:tcPr>
          <w:p w14:paraId="0FC66F96" w14:textId="77777777" w:rsidR="00686349" w:rsidRPr="0060726B" w:rsidRDefault="00686349" w:rsidP="00E443CB">
            <w:pPr>
              <w:jc w:val="center"/>
              <w:rPr>
                <w:rFonts w:ascii="Times New Roman" w:hAnsi="Times New Roman" w:cs="Times New Roman"/>
                <w:sz w:val="20"/>
                <w:szCs w:val="20"/>
              </w:rPr>
            </w:pPr>
            <w:r>
              <w:rPr>
                <w:rFonts w:ascii="Times New Roman" w:hAnsi="Times New Roman" w:cs="Times New Roman"/>
                <w:sz w:val="20"/>
                <w:szCs w:val="20"/>
              </w:rPr>
              <w:t>2,022</w:t>
            </w:r>
          </w:p>
        </w:tc>
        <w:tc>
          <w:tcPr>
            <w:tcW w:w="806" w:type="dxa"/>
            <w:tcBorders>
              <w:left w:val="single" w:sz="18" w:space="0" w:color="auto"/>
              <w:bottom w:val="single" w:sz="18" w:space="0" w:color="auto"/>
              <w:right w:val="single" w:sz="18" w:space="0" w:color="auto"/>
            </w:tcBorders>
          </w:tcPr>
          <w:p w14:paraId="4AB384CA" w14:textId="77777777" w:rsidR="00686349" w:rsidRPr="0060726B" w:rsidRDefault="00686349" w:rsidP="00E443CB">
            <w:pPr>
              <w:jc w:val="center"/>
              <w:rPr>
                <w:rFonts w:ascii="Times New Roman" w:hAnsi="Times New Roman" w:cs="Times New Roman"/>
                <w:sz w:val="20"/>
                <w:szCs w:val="20"/>
              </w:rPr>
            </w:pPr>
            <w:r>
              <w:rPr>
                <w:rFonts w:ascii="Times New Roman" w:hAnsi="Times New Roman" w:cs="Times New Roman"/>
                <w:sz w:val="20"/>
                <w:szCs w:val="20"/>
              </w:rPr>
              <w:t>0,044*</w:t>
            </w:r>
          </w:p>
        </w:tc>
      </w:tr>
    </w:tbl>
    <w:p w14:paraId="7461FF15" w14:textId="6CC22D4F" w:rsidR="007C07A9" w:rsidRPr="007C07A9" w:rsidRDefault="00D9402B" w:rsidP="00D9402B">
      <w:pPr>
        <w:spacing w:after="12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C07A9" w:rsidRPr="0058459B">
        <w:rPr>
          <w:rFonts w:ascii="Times New Roman" w:hAnsi="Times New Roman" w:cs="Times New Roman"/>
          <w:b/>
          <w:bCs/>
          <w:sz w:val="24"/>
          <w:szCs w:val="24"/>
        </w:rPr>
        <w:t>***:p&lt;0,001 **:p&lt;0,01 *:p&lt;0,05</w:t>
      </w:r>
    </w:p>
    <w:p w14:paraId="37E377AE" w14:textId="67C4774E" w:rsidR="00EB2E27" w:rsidRPr="007C07A9" w:rsidRDefault="007C07A9" w:rsidP="000E3290">
      <w:pPr>
        <w:spacing w:after="120" w:line="240" w:lineRule="auto"/>
        <w:ind w:firstLine="709"/>
        <w:jc w:val="both"/>
        <w:rPr>
          <w:rFonts w:ascii="Times New Roman" w:hAnsi="Times New Roman" w:cs="Times New Roman"/>
          <w:bCs/>
          <w:color w:val="000000" w:themeColor="text1"/>
          <w:sz w:val="24"/>
          <w:szCs w:val="24"/>
        </w:rPr>
      </w:pPr>
      <w:r w:rsidRPr="007C07A9">
        <w:rPr>
          <w:rFonts w:ascii="Times New Roman" w:hAnsi="Times New Roman" w:cs="Times New Roman"/>
          <w:bCs/>
          <w:color w:val="000000" w:themeColor="text1"/>
          <w:sz w:val="24"/>
          <w:szCs w:val="24"/>
        </w:rPr>
        <w:t>Tablo</w:t>
      </w:r>
      <w:r>
        <w:rPr>
          <w:rFonts w:ascii="Times New Roman" w:hAnsi="Times New Roman" w:cs="Times New Roman"/>
          <w:bCs/>
          <w:color w:val="000000" w:themeColor="text1"/>
          <w:sz w:val="24"/>
          <w:szCs w:val="24"/>
        </w:rPr>
        <w:t xml:space="preserve"> 3’te </w:t>
      </w:r>
      <w:proofErr w:type="spellStart"/>
      <w:r>
        <w:rPr>
          <w:rFonts w:ascii="Times New Roman" w:hAnsi="Times New Roman" w:cs="Times New Roman"/>
          <w:bCs/>
          <w:color w:val="000000" w:themeColor="text1"/>
          <w:sz w:val="24"/>
          <w:szCs w:val="24"/>
        </w:rPr>
        <w:t>Gastro</w:t>
      </w:r>
      <w:proofErr w:type="spellEnd"/>
      <w:r>
        <w:rPr>
          <w:rFonts w:ascii="Times New Roman" w:hAnsi="Times New Roman" w:cs="Times New Roman"/>
          <w:bCs/>
          <w:color w:val="000000" w:themeColor="text1"/>
          <w:sz w:val="24"/>
          <w:szCs w:val="24"/>
        </w:rPr>
        <w:t xml:space="preserve">-Nostaljinin cinsiyete göre karşılaştırılmasına ilişkin t-testi verilmiştir. Yapılan analize göre, </w:t>
      </w:r>
      <w:r w:rsidR="000E3290">
        <w:rPr>
          <w:rFonts w:ascii="Times New Roman" w:hAnsi="Times New Roman" w:cs="Times New Roman"/>
          <w:bCs/>
          <w:color w:val="000000" w:themeColor="text1"/>
          <w:sz w:val="24"/>
          <w:szCs w:val="24"/>
        </w:rPr>
        <w:t>nostaljik gıdanın öneminde 0,05 anlamlılık düzeyinde kadınlar ile erkekler arasında anlamlı bir farklılık görülmektedir. K</w:t>
      </w:r>
      <w:r>
        <w:rPr>
          <w:rFonts w:ascii="Times New Roman" w:hAnsi="Times New Roman" w:cs="Times New Roman"/>
          <w:bCs/>
          <w:color w:val="000000" w:themeColor="text1"/>
          <w:sz w:val="24"/>
          <w:szCs w:val="24"/>
        </w:rPr>
        <w:t xml:space="preserve">adınların </w:t>
      </w:r>
      <w:r w:rsidR="00925046">
        <w:rPr>
          <w:rFonts w:ascii="Times New Roman" w:hAnsi="Times New Roman" w:cs="Times New Roman"/>
          <w:bCs/>
          <w:color w:val="000000" w:themeColor="text1"/>
          <w:sz w:val="24"/>
          <w:szCs w:val="24"/>
        </w:rPr>
        <w:t>(</w:t>
      </w:r>
      <w:r w:rsidR="00925046" w:rsidRPr="00983F51">
        <w:rPr>
          <w:rFonts w:ascii="Times New Roman" w:hAnsi="Times New Roman" w:cs="Times New Roman"/>
          <w:b/>
          <w:noProof/>
          <w:position w:val="-4"/>
          <w:sz w:val="20"/>
          <w:szCs w:val="20"/>
        </w:rPr>
        <w:drawing>
          <wp:inline distT="0" distB="0" distL="0" distR="0" wp14:anchorId="434BB655" wp14:editId="4A9EA475">
            <wp:extent cx="158750" cy="1987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r w:rsidR="00925046">
        <w:rPr>
          <w:rFonts w:ascii="Times New Roman" w:hAnsi="Times New Roman" w:cs="Times New Roman"/>
          <w:bCs/>
          <w:color w:val="000000" w:themeColor="text1"/>
          <w:sz w:val="24"/>
          <w:szCs w:val="24"/>
        </w:rPr>
        <w:t xml:space="preserve">=4,26) </w:t>
      </w:r>
      <w:r>
        <w:rPr>
          <w:rFonts w:ascii="Times New Roman" w:hAnsi="Times New Roman" w:cs="Times New Roman"/>
          <w:bCs/>
          <w:color w:val="000000" w:themeColor="text1"/>
          <w:sz w:val="24"/>
          <w:szCs w:val="24"/>
        </w:rPr>
        <w:t>erkeklere</w:t>
      </w:r>
      <w:r w:rsidR="00925046">
        <w:rPr>
          <w:rFonts w:ascii="Times New Roman" w:hAnsi="Times New Roman" w:cs="Times New Roman"/>
          <w:bCs/>
          <w:color w:val="000000" w:themeColor="text1"/>
          <w:sz w:val="24"/>
          <w:szCs w:val="24"/>
        </w:rPr>
        <w:t xml:space="preserve"> (</w:t>
      </w:r>
      <w:r w:rsidR="00925046" w:rsidRPr="00983F51">
        <w:rPr>
          <w:rFonts w:ascii="Times New Roman" w:hAnsi="Times New Roman" w:cs="Times New Roman"/>
          <w:b/>
          <w:noProof/>
          <w:position w:val="-4"/>
          <w:sz w:val="20"/>
          <w:szCs w:val="20"/>
        </w:rPr>
        <w:drawing>
          <wp:inline distT="0" distB="0" distL="0" distR="0" wp14:anchorId="182ED6CE" wp14:editId="57F35AF3">
            <wp:extent cx="158750" cy="19875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r w:rsidR="00925046">
        <w:rPr>
          <w:rFonts w:ascii="Times New Roman" w:hAnsi="Times New Roman" w:cs="Times New Roman"/>
          <w:bCs/>
          <w:color w:val="000000" w:themeColor="text1"/>
          <w:sz w:val="24"/>
          <w:szCs w:val="24"/>
        </w:rPr>
        <w:t>=4,10)</w:t>
      </w:r>
      <w:r>
        <w:rPr>
          <w:rFonts w:ascii="Times New Roman" w:hAnsi="Times New Roman" w:cs="Times New Roman"/>
          <w:bCs/>
          <w:color w:val="000000" w:themeColor="text1"/>
          <w:sz w:val="24"/>
          <w:szCs w:val="24"/>
        </w:rPr>
        <w:t xml:space="preserve"> oranla nostaljik gıdalara daha fazla önem verdiği </w:t>
      </w:r>
      <w:r w:rsidR="000E3290">
        <w:rPr>
          <w:rFonts w:ascii="Times New Roman" w:hAnsi="Times New Roman" w:cs="Times New Roman"/>
          <w:bCs/>
          <w:color w:val="000000" w:themeColor="text1"/>
          <w:sz w:val="24"/>
          <w:szCs w:val="24"/>
        </w:rPr>
        <w:t>saptanmıştır.</w:t>
      </w:r>
    </w:p>
    <w:p w14:paraId="2DC8A85E" w14:textId="3B969C95" w:rsidR="003C435B" w:rsidRDefault="00686349" w:rsidP="00B37373">
      <w:pPr>
        <w:spacing w:after="12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Tablo 4</w:t>
      </w:r>
      <w:r w:rsidR="00B3737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Gastro</w:t>
      </w:r>
      <w:proofErr w:type="spellEnd"/>
      <w:r>
        <w:rPr>
          <w:rFonts w:ascii="Times New Roman" w:hAnsi="Times New Roman" w:cs="Times New Roman"/>
          <w:b/>
          <w:color w:val="000000" w:themeColor="text1"/>
          <w:sz w:val="24"/>
          <w:szCs w:val="24"/>
        </w:rPr>
        <w:t>-Nostalji</w:t>
      </w:r>
      <w:r w:rsidR="003C435B">
        <w:rPr>
          <w:rFonts w:ascii="Times New Roman" w:hAnsi="Times New Roman" w:cs="Times New Roman"/>
          <w:b/>
          <w:color w:val="000000" w:themeColor="text1"/>
          <w:sz w:val="24"/>
          <w:szCs w:val="24"/>
        </w:rPr>
        <w:t xml:space="preserve">ye Yönelik Algıların Demografik Özellikler Açısından Farkına Yönelik </w:t>
      </w:r>
      <w:proofErr w:type="spellStart"/>
      <w:r w:rsidR="003C435B">
        <w:rPr>
          <w:rFonts w:ascii="Times New Roman" w:hAnsi="Times New Roman" w:cs="Times New Roman"/>
          <w:b/>
          <w:color w:val="000000" w:themeColor="text1"/>
          <w:sz w:val="24"/>
          <w:szCs w:val="24"/>
        </w:rPr>
        <w:t>Anova</w:t>
      </w:r>
      <w:proofErr w:type="spellEnd"/>
      <w:r w:rsidR="003C435B">
        <w:rPr>
          <w:rFonts w:ascii="Times New Roman" w:hAnsi="Times New Roman" w:cs="Times New Roman"/>
          <w:b/>
          <w:color w:val="000000" w:themeColor="text1"/>
          <w:sz w:val="24"/>
          <w:szCs w:val="24"/>
        </w:rPr>
        <w:t xml:space="preserve"> Tablosu</w:t>
      </w:r>
    </w:p>
    <w:tbl>
      <w:tblPr>
        <w:tblStyle w:val="TabloKlavuzu"/>
        <w:tblW w:w="8057" w:type="dxa"/>
        <w:jc w:val="center"/>
        <w:tblLook w:val="04A0" w:firstRow="1" w:lastRow="0" w:firstColumn="1" w:lastColumn="0" w:noHBand="0" w:noVBand="1"/>
      </w:tblPr>
      <w:tblGrid>
        <w:gridCol w:w="1147"/>
        <w:gridCol w:w="1252"/>
        <w:gridCol w:w="954"/>
        <w:gridCol w:w="830"/>
        <w:gridCol w:w="962"/>
        <w:gridCol w:w="813"/>
        <w:gridCol w:w="7"/>
        <w:gridCol w:w="806"/>
        <w:gridCol w:w="1286"/>
      </w:tblGrid>
      <w:tr w:rsidR="003C435B" w14:paraId="0666611C" w14:textId="77777777" w:rsidTr="00925046">
        <w:trPr>
          <w:jc w:val="center"/>
        </w:trPr>
        <w:tc>
          <w:tcPr>
            <w:tcW w:w="1147" w:type="dxa"/>
            <w:tcBorders>
              <w:top w:val="single" w:sz="18" w:space="0" w:color="auto"/>
              <w:left w:val="single" w:sz="18" w:space="0" w:color="auto"/>
              <w:bottom w:val="single" w:sz="18" w:space="0" w:color="auto"/>
              <w:right w:val="single" w:sz="18" w:space="0" w:color="auto"/>
            </w:tcBorders>
            <w:vAlign w:val="center"/>
          </w:tcPr>
          <w:p w14:paraId="61C4A14A" w14:textId="215C066F" w:rsidR="003C435B" w:rsidRPr="00115ACA" w:rsidRDefault="003C435B" w:rsidP="00E443CB">
            <w:pPr>
              <w:jc w:val="center"/>
              <w:rPr>
                <w:rFonts w:ascii="Times New Roman" w:hAnsi="Times New Roman" w:cs="Times New Roman"/>
                <w:b/>
                <w:bCs/>
                <w:sz w:val="18"/>
                <w:szCs w:val="18"/>
              </w:rPr>
            </w:pPr>
            <w:r>
              <w:rPr>
                <w:rFonts w:ascii="Times New Roman" w:hAnsi="Times New Roman" w:cs="Times New Roman"/>
                <w:b/>
                <w:bCs/>
                <w:sz w:val="18"/>
                <w:szCs w:val="18"/>
              </w:rPr>
              <w:t>Değişkenler</w:t>
            </w:r>
          </w:p>
        </w:tc>
        <w:tc>
          <w:tcPr>
            <w:tcW w:w="1252" w:type="dxa"/>
            <w:tcBorders>
              <w:top w:val="single" w:sz="18" w:space="0" w:color="auto"/>
              <w:left w:val="single" w:sz="18" w:space="0" w:color="auto"/>
              <w:bottom w:val="single" w:sz="18" w:space="0" w:color="auto"/>
              <w:right w:val="single" w:sz="18" w:space="0" w:color="auto"/>
            </w:tcBorders>
            <w:vAlign w:val="center"/>
          </w:tcPr>
          <w:p w14:paraId="4F6C76DD" w14:textId="77777777" w:rsidR="003C435B" w:rsidRPr="00115ACA" w:rsidRDefault="003C435B" w:rsidP="00E443CB">
            <w:pPr>
              <w:jc w:val="center"/>
              <w:rPr>
                <w:rFonts w:ascii="Times New Roman" w:hAnsi="Times New Roman" w:cs="Times New Roman"/>
                <w:b/>
                <w:bCs/>
                <w:sz w:val="18"/>
                <w:szCs w:val="18"/>
              </w:rPr>
            </w:pPr>
            <w:r>
              <w:rPr>
                <w:rFonts w:ascii="Times New Roman" w:hAnsi="Times New Roman" w:cs="Times New Roman"/>
                <w:b/>
                <w:bCs/>
                <w:sz w:val="18"/>
                <w:szCs w:val="18"/>
              </w:rPr>
              <w:t>Yaş</w:t>
            </w:r>
          </w:p>
        </w:tc>
        <w:tc>
          <w:tcPr>
            <w:tcW w:w="954" w:type="dxa"/>
            <w:tcBorders>
              <w:top w:val="single" w:sz="18" w:space="0" w:color="auto"/>
              <w:left w:val="single" w:sz="18" w:space="0" w:color="auto"/>
              <w:bottom w:val="single" w:sz="18" w:space="0" w:color="auto"/>
              <w:right w:val="single" w:sz="18" w:space="0" w:color="auto"/>
            </w:tcBorders>
            <w:vAlign w:val="center"/>
          </w:tcPr>
          <w:p w14:paraId="0F18D41B" w14:textId="77777777" w:rsidR="003C435B" w:rsidRPr="00115ACA" w:rsidRDefault="003C435B" w:rsidP="00E443CB">
            <w:pPr>
              <w:jc w:val="center"/>
              <w:rPr>
                <w:rFonts w:ascii="Times New Roman" w:hAnsi="Times New Roman" w:cs="Times New Roman"/>
                <w:b/>
                <w:bCs/>
                <w:sz w:val="18"/>
                <w:szCs w:val="18"/>
              </w:rPr>
            </w:pPr>
            <w:proofErr w:type="gramStart"/>
            <w:r w:rsidRPr="00115ACA">
              <w:rPr>
                <w:rFonts w:ascii="Times New Roman" w:hAnsi="Times New Roman" w:cs="Times New Roman"/>
                <w:b/>
                <w:bCs/>
                <w:sz w:val="18"/>
                <w:szCs w:val="18"/>
              </w:rPr>
              <w:t>n</w:t>
            </w:r>
            <w:proofErr w:type="gramEnd"/>
          </w:p>
        </w:tc>
        <w:tc>
          <w:tcPr>
            <w:tcW w:w="830" w:type="dxa"/>
            <w:tcBorders>
              <w:top w:val="single" w:sz="18" w:space="0" w:color="auto"/>
              <w:left w:val="single" w:sz="18" w:space="0" w:color="auto"/>
              <w:bottom w:val="single" w:sz="18" w:space="0" w:color="auto"/>
              <w:right w:val="single" w:sz="18" w:space="0" w:color="auto"/>
            </w:tcBorders>
            <w:vAlign w:val="center"/>
          </w:tcPr>
          <w:p w14:paraId="468DBECA" w14:textId="77777777" w:rsidR="003C435B" w:rsidRPr="00115ACA" w:rsidRDefault="003C435B" w:rsidP="00E443CB">
            <w:pPr>
              <w:jc w:val="center"/>
              <w:rPr>
                <w:rFonts w:ascii="Times New Roman" w:hAnsi="Times New Roman" w:cs="Times New Roman"/>
                <w:b/>
                <w:bCs/>
                <w:sz w:val="18"/>
                <w:szCs w:val="18"/>
              </w:rPr>
            </w:pPr>
            <w:r w:rsidRPr="00115ACA">
              <w:rPr>
                <w:rFonts w:ascii="Times New Roman" w:hAnsi="Times New Roman" w:cs="Times New Roman"/>
                <w:b/>
                <w:noProof/>
                <w:position w:val="-4"/>
                <w:sz w:val="18"/>
                <w:szCs w:val="18"/>
              </w:rPr>
              <w:drawing>
                <wp:inline distT="0" distB="0" distL="0" distR="0" wp14:anchorId="67A08AA1" wp14:editId="14F33582">
                  <wp:extent cx="161925" cy="200025"/>
                  <wp:effectExtent l="0" t="0" r="9525" b="952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p>
        </w:tc>
        <w:tc>
          <w:tcPr>
            <w:tcW w:w="962" w:type="dxa"/>
            <w:tcBorders>
              <w:top w:val="single" w:sz="18" w:space="0" w:color="auto"/>
              <w:left w:val="single" w:sz="18" w:space="0" w:color="auto"/>
              <w:bottom w:val="single" w:sz="18" w:space="0" w:color="auto"/>
              <w:right w:val="single" w:sz="18" w:space="0" w:color="auto"/>
            </w:tcBorders>
            <w:vAlign w:val="center"/>
          </w:tcPr>
          <w:p w14:paraId="46DD20F3" w14:textId="77777777" w:rsidR="003C435B" w:rsidRPr="00115ACA" w:rsidRDefault="003C435B" w:rsidP="00E443CB">
            <w:pPr>
              <w:jc w:val="center"/>
              <w:rPr>
                <w:rFonts w:ascii="Times New Roman" w:hAnsi="Times New Roman" w:cs="Times New Roman"/>
                <w:b/>
                <w:bCs/>
                <w:sz w:val="18"/>
                <w:szCs w:val="18"/>
              </w:rPr>
            </w:pPr>
            <w:proofErr w:type="spellStart"/>
            <w:r w:rsidRPr="00115ACA">
              <w:rPr>
                <w:rFonts w:ascii="Times New Roman" w:hAnsi="Times New Roman" w:cs="Times New Roman"/>
                <w:b/>
                <w:bCs/>
                <w:sz w:val="18"/>
                <w:szCs w:val="18"/>
              </w:rPr>
              <w:t>s.s</w:t>
            </w:r>
            <w:proofErr w:type="spellEnd"/>
            <w:r w:rsidRPr="00115ACA">
              <w:rPr>
                <w:rFonts w:ascii="Times New Roman" w:hAnsi="Times New Roman" w:cs="Times New Roman"/>
                <w:b/>
                <w:bCs/>
                <w:sz w:val="18"/>
                <w:szCs w:val="18"/>
              </w:rPr>
              <w:t>.</w:t>
            </w:r>
          </w:p>
        </w:tc>
        <w:tc>
          <w:tcPr>
            <w:tcW w:w="820" w:type="dxa"/>
            <w:gridSpan w:val="2"/>
            <w:tcBorders>
              <w:top w:val="single" w:sz="18" w:space="0" w:color="auto"/>
              <w:left w:val="single" w:sz="18" w:space="0" w:color="auto"/>
              <w:bottom w:val="single" w:sz="18" w:space="0" w:color="auto"/>
              <w:right w:val="single" w:sz="18" w:space="0" w:color="auto"/>
            </w:tcBorders>
            <w:vAlign w:val="center"/>
          </w:tcPr>
          <w:p w14:paraId="2C45F4C1" w14:textId="77777777" w:rsidR="003C435B" w:rsidRPr="00115ACA" w:rsidRDefault="003C435B" w:rsidP="00E443CB">
            <w:pPr>
              <w:jc w:val="center"/>
              <w:rPr>
                <w:rFonts w:ascii="Times New Roman" w:hAnsi="Times New Roman" w:cs="Times New Roman"/>
                <w:b/>
                <w:bCs/>
                <w:sz w:val="18"/>
                <w:szCs w:val="18"/>
              </w:rPr>
            </w:pPr>
            <w:r>
              <w:rPr>
                <w:rFonts w:ascii="Times New Roman" w:hAnsi="Times New Roman" w:cs="Times New Roman"/>
                <w:b/>
                <w:bCs/>
                <w:sz w:val="18"/>
                <w:szCs w:val="18"/>
              </w:rPr>
              <w:t>F</w:t>
            </w:r>
          </w:p>
        </w:tc>
        <w:tc>
          <w:tcPr>
            <w:tcW w:w="806" w:type="dxa"/>
            <w:tcBorders>
              <w:top w:val="single" w:sz="18" w:space="0" w:color="auto"/>
              <w:left w:val="single" w:sz="18" w:space="0" w:color="auto"/>
              <w:bottom w:val="single" w:sz="18" w:space="0" w:color="auto"/>
              <w:right w:val="single" w:sz="18" w:space="0" w:color="auto"/>
            </w:tcBorders>
            <w:vAlign w:val="center"/>
          </w:tcPr>
          <w:p w14:paraId="12CB47DD" w14:textId="77777777" w:rsidR="003C435B" w:rsidRPr="00115ACA" w:rsidRDefault="003C435B" w:rsidP="00E443CB">
            <w:pPr>
              <w:jc w:val="center"/>
              <w:rPr>
                <w:rFonts w:ascii="Times New Roman" w:hAnsi="Times New Roman" w:cs="Times New Roman"/>
                <w:b/>
                <w:bCs/>
                <w:sz w:val="18"/>
                <w:szCs w:val="18"/>
              </w:rPr>
            </w:pPr>
            <w:proofErr w:type="gramStart"/>
            <w:r w:rsidRPr="00115ACA">
              <w:rPr>
                <w:rFonts w:ascii="Times New Roman" w:hAnsi="Times New Roman" w:cs="Times New Roman"/>
                <w:b/>
                <w:bCs/>
                <w:sz w:val="18"/>
                <w:szCs w:val="18"/>
              </w:rPr>
              <w:t>p</w:t>
            </w:r>
            <w:proofErr w:type="gramEnd"/>
          </w:p>
        </w:tc>
        <w:tc>
          <w:tcPr>
            <w:tcW w:w="1286" w:type="dxa"/>
            <w:tcBorders>
              <w:top w:val="single" w:sz="18" w:space="0" w:color="auto"/>
              <w:left w:val="single" w:sz="18" w:space="0" w:color="auto"/>
              <w:bottom w:val="single" w:sz="18" w:space="0" w:color="auto"/>
              <w:right w:val="single" w:sz="18" w:space="0" w:color="auto"/>
            </w:tcBorders>
            <w:vAlign w:val="center"/>
          </w:tcPr>
          <w:p w14:paraId="1B90A229" w14:textId="77777777" w:rsidR="003C435B" w:rsidRPr="00115ACA" w:rsidRDefault="003C435B" w:rsidP="00E443CB">
            <w:pPr>
              <w:jc w:val="center"/>
              <w:outlineLvl w:val="0"/>
              <w:rPr>
                <w:rFonts w:ascii="Times New Roman" w:hAnsi="Times New Roman" w:cs="Times New Roman"/>
                <w:b/>
                <w:sz w:val="18"/>
                <w:szCs w:val="18"/>
              </w:rPr>
            </w:pPr>
            <w:r w:rsidRPr="00115ACA">
              <w:rPr>
                <w:rFonts w:ascii="Times New Roman" w:hAnsi="Times New Roman" w:cs="Times New Roman"/>
                <w:b/>
                <w:sz w:val="18"/>
                <w:szCs w:val="18"/>
              </w:rPr>
              <w:t>Çoklu Karşılaştırma</w:t>
            </w:r>
          </w:p>
          <w:p w14:paraId="16A9AD34" w14:textId="77777777" w:rsidR="003C435B" w:rsidRPr="00115ACA" w:rsidRDefault="003C435B" w:rsidP="00E443CB">
            <w:pPr>
              <w:jc w:val="center"/>
              <w:rPr>
                <w:rFonts w:ascii="Times New Roman" w:hAnsi="Times New Roman" w:cs="Times New Roman"/>
                <w:b/>
                <w:bCs/>
                <w:sz w:val="18"/>
                <w:szCs w:val="18"/>
              </w:rPr>
            </w:pPr>
            <w:r w:rsidRPr="00115ACA">
              <w:rPr>
                <w:rFonts w:ascii="Times New Roman" w:hAnsi="Times New Roman" w:cs="Times New Roman"/>
                <w:b/>
                <w:sz w:val="18"/>
                <w:szCs w:val="18"/>
              </w:rPr>
              <w:t>(</w:t>
            </w:r>
            <w:proofErr w:type="spellStart"/>
            <w:r w:rsidRPr="00115ACA">
              <w:rPr>
                <w:rFonts w:ascii="Times New Roman" w:hAnsi="Times New Roman" w:cs="Times New Roman"/>
                <w:b/>
                <w:sz w:val="18"/>
                <w:szCs w:val="18"/>
              </w:rPr>
              <w:t>Scheffe</w:t>
            </w:r>
            <w:proofErr w:type="spellEnd"/>
            <w:r w:rsidRPr="00115ACA">
              <w:rPr>
                <w:rFonts w:ascii="Times New Roman" w:hAnsi="Times New Roman" w:cs="Times New Roman"/>
                <w:b/>
                <w:sz w:val="18"/>
                <w:szCs w:val="18"/>
              </w:rPr>
              <w:t>)</w:t>
            </w:r>
          </w:p>
        </w:tc>
      </w:tr>
      <w:tr w:rsidR="003C435B" w:rsidRPr="00115ACA" w14:paraId="53C36142" w14:textId="77777777" w:rsidTr="00925046">
        <w:trPr>
          <w:trHeight w:val="255"/>
          <w:jc w:val="center"/>
        </w:trPr>
        <w:tc>
          <w:tcPr>
            <w:tcW w:w="1147" w:type="dxa"/>
            <w:vMerge w:val="restart"/>
            <w:tcBorders>
              <w:top w:val="single" w:sz="18" w:space="0" w:color="auto"/>
              <w:left w:val="single" w:sz="18" w:space="0" w:color="auto"/>
              <w:right w:val="single" w:sz="18" w:space="0" w:color="auto"/>
            </w:tcBorders>
            <w:vAlign w:val="center"/>
          </w:tcPr>
          <w:p w14:paraId="20A83203" w14:textId="63C11A5D" w:rsidR="003C435B" w:rsidRPr="00115ACA" w:rsidRDefault="003C435B" w:rsidP="00E443CB">
            <w:pPr>
              <w:jc w:val="center"/>
              <w:rPr>
                <w:rFonts w:ascii="Times New Roman" w:hAnsi="Times New Roman" w:cs="Times New Roman"/>
                <w:b/>
                <w:bCs/>
                <w:sz w:val="18"/>
                <w:szCs w:val="18"/>
              </w:rPr>
            </w:pPr>
            <w:r>
              <w:rPr>
                <w:rFonts w:ascii="Times New Roman" w:hAnsi="Times New Roman" w:cs="Times New Roman"/>
                <w:b/>
                <w:bCs/>
                <w:sz w:val="18"/>
                <w:szCs w:val="18"/>
              </w:rPr>
              <w:t>Yaş</w:t>
            </w:r>
          </w:p>
        </w:tc>
        <w:tc>
          <w:tcPr>
            <w:tcW w:w="1252" w:type="dxa"/>
            <w:tcBorders>
              <w:top w:val="single" w:sz="18" w:space="0" w:color="auto"/>
              <w:left w:val="single" w:sz="18" w:space="0" w:color="auto"/>
              <w:bottom w:val="single" w:sz="2" w:space="0" w:color="auto"/>
              <w:right w:val="single" w:sz="18" w:space="0" w:color="auto"/>
            </w:tcBorders>
          </w:tcPr>
          <w:p w14:paraId="6F935176" w14:textId="77777777" w:rsidR="003C435B" w:rsidRPr="00417BCC" w:rsidRDefault="003C435B" w:rsidP="00E443CB">
            <w:pPr>
              <w:jc w:val="center"/>
              <w:rPr>
                <w:rFonts w:ascii="Times New Roman" w:hAnsi="Times New Roman" w:cs="Times New Roman"/>
                <w:b/>
                <w:bCs/>
                <w:sz w:val="18"/>
                <w:szCs w:val="18"/>
              </w:rPr>
            </w:pPr>
            <w:r w:rsidRPr="00417BCC">
              <w:rPr>
                <w:rFonts w:ascii="Times New Roman" w:hAnsi="Times New Roman" w:cs="Times New Roman"/>
                <w:b/>
                <w:bCs/>
                <w:sz w:val="18"/>
                <w:szCs w:val="18"/>
              </w:rPr>
              <w:t>18-24</w:t>
            </w:r>
          </w:p>
        </w:tc>
        <w:tc>
          <w:tcPr>
            <w:tcW w:w="954" w:type="dxa"/>
            <w:tcBorders>
              <w:top w:val="single" w:sz="18" w:space="0" w:color="auto"/>
              <w:left w:val="single" w:sz="18" w:space="0" w:color="auto"/>
              <w:bottom w:val="single" w:sz="2" w:space="0" w:color="auto"/>
              <w:right w:val="single" w:sz="18" w:space="0" w:color="auto"/>
            </w:tcBorders>
          </w:tcPr>
          <w:p w14:paraId="01A91ACD" w14:textId="77777777" w:rsidR="003C435B" w:rsidRPr="00417BCC" w:rsidRDefault="003C435B" w:rsidP="00E443CB">
            <w:pPr>
              <w:jc w:val="center"/>
              <w:rPr>
                <w:rFonts w:ascii="Times New Roman" w:hAnsi="Times New Roman" w:cs="Times New Roman"/>
                <w:sz w:val="18"/>
                <w:szCs w:val="18"/>
              </w:rPr>
            </w:pPr>
            <w:r w:rsidRPr="00417BCC">
              <w:rPr>
                <w:rFonts w:ascii="Times New Roman" w:hAnsi="Times New Roman" w:cs="Times New Roman"/>
                <w:sz w:val="18"/>
                <w:szCs w:val="18"/>
              </w:rPr>
              <w:t>151</w:t>
            </w:r>
          </w:p>
        </w:tc>
        <w:tc>
          <w:tcPr>
            <w:tcW w:w="830" w:type="dxa"/>
            <w:tcBorders>
              <w:top w:val="single" w:sz="18" w:space="0" w:color="auto"/>
              <w:left w:val="single" w:sz="18" w:space="0" w:color="auto"/>
              <w:bottom w:val="single" w:sz="2" w:space="0" w:color="auto"/>
              <w:right w:val="single" w:sz="18" w:space="0" w:color="auto"/>
            </w:tcBorders>
          </w:tcPr>
          <w:p w14:paraId="4F75D28F"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4,09</w:t>
            </w:r>
          </w:p>
        </w:tc>
        <w:tc>
          <w:tcPr>
            <w:tcW w:w="962" w:type="dxa"/>
            <w:tcBorders>
              <w:top w:val="single" w:sz="18" w:space="0" w:color="auto"/>
              <w:left w:val="single" w:sz="18" w:space="0" w:color="auto"/>
              <w:bottom w:val="single" w:sz="2" w:space="0" w:color="auto"/>
              <w:right w:val="single" w:sz="18" w:space="0" w:color="auto"/>
            </w:tcBorders>
          </w:tcPr>
          <w:p w14:paraId="761B989B"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0,82</w:t>
            </w:r>
          </w:p>
        </w:tc>
        <w:tc>
          <w:tcPr>
            <w:tcW w:w="820" w:type="dxa"/>
            <w:gridSpan w:val="2"/>
            <w:vMerge w:val="restart"/>
            <w:tcBorders>
              <w:top w:val="single" w:sz="18" w:space="0" w:color="auto"/>
              <w:left w:val="single" w:sz="18" w:space="0" w:color="auto"/>
              <w:right w:val="single" w:sz="18" w:space="0" w:color="auto"/>
            </w:tcBorders>
          </w:tcPr>
          <w:p w14:paraId="1BBA63C1" w14:textId="77777777" w:rsidR="003C435B" w:rsidRDefault="003C435B" w:rsidP="00E443CB">
            <w:pPr>
              <w:jc w:val="center"/>
              <w:rPr>
                <w:rFonts w:ascii="Times New Roman" w:hAnsi="Times New Roman" w:cs="Times New Roman"/>
                <w:sz w:val="18"/>
                <w:szCs w:val="18"/>
              </w:rPr>
            </w:pPr>
          </w:p>
          <w:p w14:paraId="589196E3" w14:textId="77777777" w:rsidR="003C435B" w:rsidRDefault="003C435B" w:rsidP="00E443CB">
            <w:pPr>
              <w:jc w:val="center"/>
              <w:rPr>
                <w:rFonts w:ascii="Times New Roman" w:hAnsi="Times New Roman" w:cs="Times New Roman"/>
                <w:sz w:val="18"/>
                <w:szCs w:val="18"/>
              </w:rPr>
            </w:pPr>
          </w:p>
          <w:p w14:paraId="64567002" w14:textId="77777777" w:rsidR="003C435B" w:rsidRDefault="003C435B" w:rsidP="00E443CB">
            <w:pPr>
              <w:jc w:val="center"/>
              <w:rPr>
                <w:rFonts w:ascii="Times New Roman" w:hAnsi="Times New Roman" w:cs="Times New Roman"/>
                <w:sz w:val="18"/>
                <w:szCs w:val="18"/>
              </w:rPr>
            </w:pPr>
          </w:p>
          <w:p w14:paraId="6313EBFE"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1,207</w:t>
            </w:r>
          </w:p>
        </w:tc>
        <w:tc>
          <w:tcPr>
            <w:tcW w:w="806" w:type="dxa"/>
            <w:vMerge w:val="restart"/>
            <w:tcBorders>
              <w:top w:val="single" w:sz="18" w:space="0" w:color="auto"/>
              <w:left w:val="single" w:sz="18" w:space="0" w:color="auto"/>
              <w:right w:val="single" w:sz="18" w:space="0" w:color="auto"/>
            </w:tcBorders>
          </w:tcPr>
          <w:p w14:paraId="0E51655D" w14:textId="77777777" w:rsidR="003C435B" w:rsidRDefault="003C435B" w:rsidP="00E443CB">
            <w:pPr>
              <w:jc w:val="center"/>
              <w:rPr>
                <w:rFonts w:ascii="Times New Roman" w:hAnsi="Times New Roman" w:cs="Times New Roman"/>
                <w:sz w:val="18"/>
                <w:szCs w:val="18"/>
              </w:rPr>
            </w:pPr>
          </w:p>
          <w:p w14:paraId="63AA5E73" w14:textId="77777777" w:rsidR="003C435B" w:rsidRDefault="003C435B" w:rsidP="00E443CB">
            <w:pPr>
              <w:jc w:val="center"/>
              <w:rPr>
                <w:rFonts w:ascii="Times New Roman" w:hAnsi="Times New Roman" w:cs="Times New Roman"/>
                <w:sz w:val="18"/>
                <w:szCs w:val="18"/>
              </w:rPr>
            </w:pPr>
          </w:p>
          <w:p w14:paraId="19F64E6D" w14:textId="77777777" w:rsidR="003C435B" w:rsidRDefault="003C435B" w:rsidP="00E443CB">
            <w:pPr>
              <w:jc w:val="center"/>
              <w:rPr>
                <w:rFonts w:ascii="Times New Roman" w:hAnsi="Times New Roman" w:cs="Times New Roman"/>
                <w:sz w:val="18"/>
                <w:szCs w:val="18"/>
              </w:rPr>
            </w:pPr>
          </w:p>
          <w:p w14:paraId="192B6D9D"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0,305</w:t>
            </w:r>
          </w:p>
        </w:tc>
        <w:tc>
          <w:tcPr>
            <w:tcW w:w="1286" w:type="dxa"/>
            <w:vMerge w:val="restart"/>
            <w:tcBorders>
              <w:top w:val="single" w:sz="18" w:space="0" w:color="auto"/>
              <w:left w:val="single" w:sz="18" w:space="0" w:color="auto"/>
              <w:right w:val="single" w:sz="18" w:space="0" w:color="auto"/>
            </w:tcBorders>
          </w:tcPr>
          <w:p w14:paraId="3218D47C" w14:textId="77777777" w:rsidR="003C435B" w:rsidRDefault="003C435B" w:rsidP="00E443CB">
            <w:pPr>
              <w:jc w:val="center"/>
              <w:rPr>
                <w:rFonts w:ascii="Times New Roman" w:hAnsi="Times New Roman" w:cs="Times New Roman"/>
                <w:b/>
                <w:bCs/>
                <w:sz w:val="18"/>
                <w:szCs w:val="18"/>
              </w:rPr>
            </w:pPr>
          </w:p>
          <w:p w14:paraId="7D9C7894" w14:textId="77777777" w:rsidR="003C435B" w:rsidRDefault="003C435B" w:rsidP="00E443CB">
            <w:pPr>
              <w:jc w:val="center"/>
              <w:rPr>
                <w:rFonts w:ascii="Times New Roman" w:hAnsi="Times New Roman" w:cs="Times New Roman"/>
                <w:b/>
                <w:bCs/>
                <w:sz w:val="18"/>
                <w:szCs w:val="18"/>
              </w:rPr>
            </w:pPr>
          </w:p>
          <w:p w14:paraId="76CAB64E" w14:textId="77777777" w:rsidR="003C435B" w:rsidRDefault="003C435B" w:rsidP="00E443CB">
            <w:pPr>
              <w:jc w:val="center"/>
              <w:rPr>
                <w:rFonts w:ascii="Times New Roman" w:hAnsi="Times New Roman" w:cs="Times New Roman"/>
                <w:b/>
                <w:bCs/>
                <w:sz w:val="18"/>
                <w:szCs w:val="18"/>
              </w:rPr>
            </w:pPr>
          </w:p>
          <w:p w14:paraId="59C0C7F1" w14:textId="77777777" w:rsidR="003C435B" w:rsidRPr="00115ACA" w:rsidRDefault="003C435B" w:rsidP="00E443CB">
            <w:pPr>
              <w:jc w:val="center"/>
              <w:rPr>
                <w:rFonts w:ascii="Times New Roman" w:hAnsi="Times New Roman" w:cs="Times New Roman"/>
                <w:b/>
                <w:bCs/>
                <w:sz w:val="18"/>
                <w:szCs w:val="18"/>
              </w:rPr>
            </w:pPr>
            <w:r>
              <w:rPr>
                <w:rFonts w:ascii="Times New Roman" w:hAnsi="Times New Roman" w:cs="Times New Roman"/>
                <w:b/>
                <w:bCs/>
                <w:sz w:val="18"/>
                <w:szCs w:val="18"/>
              </w:rPr>
              <w:t>-</w:t>
            </w:r>
          </w:p>
        </w:tc>
      </w:tr>
      <w:tr w:rsidR="003C435B" w:rsidRPr="00115ACA" w14:paraId="22EA3373" w14:textId="77777777" w:rsidTr="00925046">
        <w:trPr>
          <w:trHeight w:val="255"/>
          <w:jc w:val="center"/>
        </w:trPr>
        <w:tc>
          <w:tcPr>
            <w:tcW w:w="1147" w:type="dxa"/>
            <w:vMerge/>
            <w:tcBorders>
              <w:top w:val="single" w:sz="18" w:space="0" w:color="auto"/>
              <w:left w:val="single" w:sz="18" w:space="0" w:color="auto"/>
              <w:right w:val="single" w:sz="18" w:space="0" w:color="auto"/>
            </w:tcBorders>
            <w:vAlign w:val="center"/>
          </w:tcPr>
          <w:p w14:paraId="097712B9" w14:textId="77777777" w:rsidR="003C435B" w:rsidRDefault="003C435B"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right w:val="single" w:sz="18" w:space="0" w:color="auto"/>
            </w:tcBorders>
          </w:tcPr>
          <w:p w14:paraId="3815EC58" w14:textId="77777777" w:rsidR="003C435B" w:rsidRPr="00417BCC" w:rsidRDefault="003C435B" w:rsidP="00E443CB">
            <w:pPr>
              <w:jc w:val="center"/>
              <w:rPr>
                <w:rFonts w:ascii="Times New Roman" w:hAnsi="Times New Roman" w:cs="Times New Roman"/>
                <w:b/>
                <w:bCs/>
                <w:sz w:val="18"/>
                <w:szCs w:val="18"/>
              </w:rPr>
            </w:pPr>
            <w:r w:rsidRPr="00417BCC">
              <w:rPr>
                <w:rFonts w:ascii="Times New Roman" w:hAnsi="Times New Roman" w:cs="Times New Roman"/>
                <w:b/>
                <w:bCs/>
                <w:sz w:val="18"/>
                <w:szCs w:val="18"/>
              </w:rPr>
              <w:t>25-34</w:t>
            </w:r>
          </w:p>
        </w:tc>
        <w:tc>
          <w:tcPr>
            <w:tcW w:w="954" w:type="dxa"/>
            <w:tcBorders>
              <w:top w:val="single" w:sz="2" w:space="0" w:color="auto"/>
              <w:left w:val="single" w:sz="18" w:space="0" w:color="auto"/>
              <w:right w:val="single" w:sz="18" w:space="0" w:color="auto"/>
            </w:tcBorders>
          </w:tcPr>
          <w:p w14:paraId="3C18BB18"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119</w:t>
            </w:r>
          </w:p>
        </w:tc>
        <w:tc>
          <w:tcPr>
            <w:tcW w:w="830" w:type="dxa"/>
            <w:tcBorders>
              <w:top w:val="single" w:sz="2" w:space="0" w:color="auto"/>
              <w:left w:val="single" w:sz="18" w:space="0" w:color="auto"/>
              <w:right w:val="single" w:sz="18" w:space="0" w:color="auto"/>
            </w:tcBorders>
          </w:tcPr>
          <w:p w14:paraId="1BCE5A5E"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4,26</w:t>
            </w:r>
          </w:p>
        </w:tc>
        <w:tc>
          <w:tcPr>
            <w:tcW w:w="962" w:type="dxa"/>
            <w:tcBorders>
              <w:top w:val="single" w:sz="2" w:space="0" w:color="auto"/>
              <w:left w:val="single" w:sz="18" w:space="0" w:color="auto"/>
              <w:right w:val="single" w:sz="18" w:space="0" w:color="auto"/>
            </w:tcBorders>
          </w:tcPr>
          <w:p w14:paraId="566D8909"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0,64</w:t>
            </w:r>
          </w:p>
        </w:tc>
        <w:tc>
          <w:tcPr>
            <w:tcW w:w="820" w:type="dxa"/>
            <w:gridSpan w:val="2"/>
            <w:vMerge/>
            <w:tcBorders>
              <w:left w:val="single" w:sz="18" w:space="0" w:color="auto"/>
              <w:right w:val="single" w:sz="18" w:space="0" w:color="auto"/>
            </w:tcBorders>
          </w:tcPr>
          <w:p w14:paraId="432F03A6" w14:textId="77777777" w:rsidR="003C435B" w:rsidRPr="00417BCC" w:rsidRDefault="003C435B" w:rsidP="00E443CB">
            <w:pPr>
              <w:jc w:val="center"/>
              <w:rPr>
                <w:rFonts w:ascii="Times New Roman" w:hAnsi="Times New Roman" w:cs="Times New Roman"/>
                <w:sz w:val="18"/>
                <w:szCs w:val="18"/>
              </w:rPr>
            </w:pPr>
          </w:p>
        </w:tc>
        <w:tc>
          <w:tcPr>
            <w:tcW w:w="806" w:type="dxa"/>
            <w:vMerge/>
            <w:tcBorders>
              <w:left w:val="single" w:sz="18" w:space="0" w:color="auto"/>
              <w:right w:val="single" w:sz="18" w:space="0" w:color="auto"/>
            </w:tcBorders>
          </w:tcPr>
          <w:p w14:paraId="7DABC7ED" w14:textId="77777777" w:rsidR="003C435B" w:rsidRPr="00417BCC" w:rsidRDefault="003C435B"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4221BA05" w14:textId="77777777" w:rsidR="003C435B" w:rsidRPr="00115ACA" w:rsidRDefault="003C435B" w:rsidP="00E443CB">
            <w:pPr>
              <w:jc w:val="center"/>
              <w:rPr>
                <w:rFonts w:ascii="Times New Roman" w:hAnsi="Times New Roman" w:cs="Times New Roman"/>
                <w:b/>
                <w:bCs/>
                <w:sz w:val="18"/>
                <w:szCs w:val="18"/>
              </w:rPr>
            </w:pPr>
          </w:p>
        </w:tc>
      </w:tr>
      <w:tr w:rsidR="003C435B" w:rsidRPr="00115ACA" w14:paraId="5BE47726" w14:textId="77777777" w:rsidTr="00925046">
        <w:trPr>
          <w:trHeight w:val="255"/>
          <w:jc w:val="center"/>
        </w:trPr>
        <w:tc>
          <w:tcPr>
            <w:tcW w:w="1147" w:type="dxa"/>
            <w:vMerge/>
            <w:tcBorders>
              <w:top w:val="single" w:sz="18" w:space="0" w:color="auto"/>
              <w:left w:val="single" w:sz="18" w:space="0" w:color="auto"/>
              <w:right w:val="single" w:sz="18" w:space="0" w:color="auto"/>
            </w:tcBorders>
            <w:vAlign w:val="center"/>
          </w:tcPr>
          <w:p w14:paraId="0DC49042" w14:textId="77777777" w:rsidR="003C435B" w:rsidRDefault="003C435B"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right w:val="single" w:sz="18" w:space="0" w:color="auto"/>
            </w:tcBorders>
          </w:tcPr>
          <w:p w14:paraId="48DEE069" w14:textId="77777777" w:rsidR="003C435B" w:rsidRPr="00417BCC" w:rsidRDefault="003C435B" w:rsidP="00E443CB">
            <w:pPr>
              <w:jc w:val="center"/>
              <w:rPr>
                <w:rFonts w:ascii="Times New Roman" w:hAnsi="Times New Roman" w:cs="Times New Roman"/>
                <w:b/>
                <w:bCs/>
                <w:sz w:val="18"/>
                <w:szCs w:val="18"/>
              </w:rPr>
            </w:pPr>
            <w:r w:rsidRPr="00417BCC">
              <w:rPr>
                <w:rFonts w:ascii="Times New Roman" w:hAnsi="Times New Roman" w:cs="Times New Roman"/>
                <w:b/>
                <w:bCs/>
                <w:sz w:val="18"/>
                <w:szCs w:val="18"/>
              </w:rPr>
              <w:t>35-44</w:t>
            </w:r>
          </w:p>
        </w:tc>
        <w:tc>
          <w:tcPr>
            <w:tcW w:w="954" w:type="dxa"/>
            <w:tcBorders>
              <w:top w:val="single" w:sz="2" w:space="0" w:color="auto"/>
              <w:left w:val="single" w:sz="18" w:space="0" w:color="auto"/>
              <w:right w:val="single" w:sz="18" w:space="0" w:color="auto"/>
            </w:tcBorders>
          </w:tcPr>
          <w:p w14:paraId="2953EAF9"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62</w:t>
            </w:r>
          </w:p>
        </w:tc>
        <w:tc>
          <w:tcPr>
            <w:tcW w:w="830" w:type="dxa"/>
            <w:tcBorders>
              <w:top w:val="single" w:sz="2" w:space="0" w:color="auto"/>
              <w:left w:val="single" w:sz="18" w:space="0" w:color="auto"/>
              <w:right w:val="single" w:sz="18" w:space="0" w:color="auto"/>
            </w:tcBorders>
          </w:tcPr>
          <w:p w14:paraId="136A093C"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4,27</w:t>
            </w:r>
          </w:p>
        </w:tc>
        <w:tc>
          <w:tcPr>
            <w:tcW w:w="962" w:type="dxa"/>
            <w:tcBorders>
              <w:top w:val="single" w:sz="2" w:space="0" w:color="auto"/>
              <w:left w:val="single" w:sz="18" w:space="0" w:color="auto"/>
              <w:right w:val="single" w:sz="18" w:space="0" w:color="auto"/>
            </w:tcBorders>
          </w:tcPr>
          <w:p w14:paraId="65F0EDCE"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0,85</w:t>
            </w:r>
          </w:p>
        </w:tc>
        <w:tc>
          <w:tcPr>
            <w:tcW w:w="820" w:type="dxa"/>
            <w:gridSpan w:val="2"/>
            <w:vMerge/>
            <w:tcBorders>
              <w:left w:val="single" w:sz="18" w:space="0" w:color="auto"/>
              <w:right w:val="single" w:sz="18" w:space="0" w:color="auto"/>
            </w:tcBorders>
          </w:tcPr>
          <w:p w14:paraId="66DFDBB7" w14:textId="77777777" w:rsidR="003C435B" w:rsidRPr="00417BCC" w:rsidRDefault="003C435B" w:rsidP="00E443CB">
            <w:pPr>
              <w:jc w:val="center"/>
              <w:rPr>
                <w:rFonts w:ascii="Times New Roman" w:hAnsi="Times New Roman" w:cs="Times New Roman"/>
                <w:sz w:val="18"/>
                <w:szCs w:val="18"/>
              </w:rPr>
            </w:pPr>
          </w:p>
        </w:tc>
        <w:tc>
          <w:tcPr>
            <w:tcW w:w="806" w:type="dxa"/>
            <w:vMerge/>
            <w:tcBorders>
              <w:left w:val="single" w:sz="18" w:space="0" w:color="auto"/>
              <w:right w:val="single" w:sz="18" w:space="0" w:color="auto"/>
            </w:tcBorders>
          </w:tcPr>
          <w:p w14:paraId="34FCDA31" w14:textId="77777777" w:rsidR="003C435B" w:rsidRPr="00417BCC" w:rsidRDefault="003C435B"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634B540E" w14:textId="77777777" w:rsidR="003C435B" w:rsidRPr="00115ACA" w:rsidRDefault="003C435B" w:rsidP="00E443CB">
            <w:pPr>
              <w:jc w:val="center"/>
              <w:rPr>
                <w:rFonts w:ascii="Times New Roman" w:hAnsi="Times New Roman" w:cs="Times New Roman"/>
                <w:b/>
                <w:bCs/>
                <w:sz w:val="18"/>
                <w:szCs w:val="18"/>
              </w:rPr>
            </w:pPr>
          </w:p>
        </w:tc>
      </w:tr>
      <w:tr w:rsidR="003C435B" w:rsidRPr="00115ACA" w14:paraId="31CB83D3" w14:textId="77777777" w:rsidTr="00925046">
        <w:trPr>
          <w:trHeight w:val="255"/>
          <w:jc w:val="center"/>
        </w:trPr>
        <w:tc>
          <w:tcPr>
            <w:tcW w:w="1147" w:type="dxa"/>
            <w:vMerge/>
            <w:tcBorders>
              <w:top w:val="single" w:sz="18" w:space="0" w:color="auto"/>
              <w:left w:val="single" w:sz="18" w:space="0" w:color="auto"/>
              <w:right w:val="single" w:sz="18" w:space="0" w:color="auto"/>
            </w:tcBorders>
            <w:vAlign w:val="center"/>
          </w:tcPr>
          <w:p w14:paraId="66BBD361" w14:textId="77777777" w:rsidR="003C435B" w:rsidRDefault="003C435B"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right w:val="single" w:sz="18" w:space="0" w:color="auto"/>
            </w:tcBorders>
          </w:tcPr>
          <w:p w14:paraId="4EA923A1" w14:textId="77777777" w:rsidR="003C435B" w:rsidRPr="00115ACA" w:rsidRDefault="003C435B" w:rsidP="00E443CB">
            <w:pPr>
              <w:jc w:val="center"/>
              <w:rPr>
                <w:rFonts w:ascii="Times New Roman" w:hAnsi="Times New Roman" w:cs="Times New Roman"/>
                <w:b/>
                <w:bCs/>
                <w:sz w:val="18"/>
                <w:szCs w:val="18"/>
              </w:rPr>
            </w:pPr>
            <w:r w:rsidRPr="002E0BA7">
              <w:rPr>
                <w:rFonts w:ascii="Times New Roman" w:hAnsi="Times New Roman" w:cs="Times New Roman"/>
                <w:b/>
                <w:bCs/>
                <w:sz w:val="18"/>
                <w:szCs w:val="18"/>
              </w:rPr>
              <w:t>45-54</w:t>
            </w:r>
          </w:p>
        </w:tc>
        <w:tc>
          <w:tcPr>
            <w:tcW w:w="954" w:type="dxa"/>
            <w:tcBorders>
              <w:top w:val="single" w:sz="2" w:space="0" w:color="auto"/>
              <w:left w:val="single" w:sz="18" w:space="0" w:color="auto"/>
              <w:right w:val="single" w:sz="18" w:space="0" w:color="auto"/>
            </w:tcBorders>
          </w:tcPr>
          <w:p w14:paraId="49C8A6D6" w14:textId="77777777" w:rsidR="003C435B" w:rsidRPr="00417BCC" w:rsidRDefault="003C435B" w:rsidP="00E443CB">
            <w:pPr>
              <w:jc w:val="center"/>
              <w:rPr>
                <w:rFonts w:ascii="Times New Roman" w:hAnsi="Times New Roman" w:cs="Times New Roman"/>
                <w:sz w:val="18"/>
                <w:szCs w:val="18"/>
              </w:rPr>
            </w:pPr>
            <w:r w:rsidRPr="00417BCC">
              <w:rPr>
                <w:rFonts w:ascii="Times New Roman" w:hAnsi="Times New Roman" w:cs="Times New Roman"/>
                <w:sz w:val="18"/>
                <w:szCs w:val="18"/>
              </w:rPr>
              <w:t>50</w:t>
            </w:r>
          </w:p>
        </w:tc>
        <w:tc>
          <w:tcPr>
            <w:tcW w:w="830" w:type="dxa"/>
            <w:tcBorders>
              <w:top w:val="single" w:sz="2" w:space="0" w:color="auto"/>
              <w:left w:val="single" w:sz="18" w:space="0" w:color="auto"/>
              <w:right w:val="single" w:sz="18" w:space="0" w:color="auto"/>
            </w:tcBorders>
          </w:tcPr>
          <w:p w14:paraId="31B5474B"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4,31</w:t>
            </w:r>
          </w:p>
        </w:tc>
        <w:tc>
          <w:tcPr>
            <w:tcW w:w="962" w:type="dxa"/>
            <w:tcBorders>
              <w:top w:val="single" w:sz="2" w:space="0" w:color="auto"/>
              <w:left w:val="single" w:sz="18" w:space="0" w:color="auto"/>
              <w:right w:val="single" w:sz="18" w:space="0" w:color="auto"/>
            </w:tcBorders>
          </w:tcPr>
          <w:p w14:paraId="127CE323"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0,76</w:t>
            </w:r>
          </w:p>
        </w:tc>
        <w:tc>
          <w:tcPr>
            <w:tcW w:w="820" w:type="dxa"/>
            <w:gridSpan w:val="2"/>
            <w:vMerge/>
            <w:tcBorders>
              <w:left w:val="single" w:sz="18" w:space="0" w:color="auto"/>
              <w:right w:val="single" w:sz="18" w:space="0" w:color="auto"/>
            </w:tcBorders>
          </w:tcPr>
          <w:p w14:paraId="5C2275DA" w14:textId="77777777" w:rsidR="003C435B" w:rsidRPr="00417BCC" w:rsidRDefault="003C435B" w:rsidP="00E443CB">
            <w:pPr>
              <w:jc w:val="center"/>
              <w:rPr>
                <w:rFonts w:ascii="Times New Roman" w:hAnsi="Times New Roman" w:cs="Times New Roman"/>
                <w:sz w:val="18"/>
                <w:szCs w:val="18"/>
              </w:rPr>
            </w:pPr>
          </w:p>
        </w:tc>
        <w:tc>
          <w:tcPr>
            <w:tcW w:w="806" w:type="dxa"/>
            <w:vMerge/>
            <w:tcBorders>
              <w:left w:val="single" w:sz="18" w:space="0" w:color="auto"/>
              <w:right w:val="single" w:sz="18" w:space="0" w:color="auto"/>
            </w:tcBorders>
          </w:tcPr>
          <w:p w14:paraId="3110189E" w14:textId="77777777" w:rsidR="003C435B" w:rsidRPr="00417BCC" w:rsidRDefault="003C435B"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518D38DE" w14:textId="77777777" w:rsidR="003C435B" w:rsidRPr="00115ACA" w:rsidRDefault="003C435B" w:rsidP="00E443CB">
            <w:pPr>
              <w:jc w:val="center"/>
              <w:rPr>
                <w:rFonts w:ascii="Times New Roman" w:hAnsi="Times New Roman" w:cs="Times New Roman"/>
                <w:b/>
                <w:bCs/>
                <w:sz w:val="18"/>
                <w:szCs w:val="18"/>
              </w:rPr>
            </w:pPr>
          </w:p>
        </w:tc>
      </w:tr>
      <w:tr w:rsidR="003C435B" w:rsidRPr="00115ACA" w14:paraId="740AFE39" w14:textId="77777777" w:rsidTr="00925046">
        <w:trPr>
          <w:trHeight w:val="255"/>
          <w:jc w:val="center"/>
        </w:trPr>
        <w:tc>
          <w:tcPr>
            <w:tcW w:w="1147" w:type="dxa"/>
            <w:vMerge/>
            <w:tcBorders>
              <w:top w:val="single" w:sz="18" w:space="0" w:color="auto"/>
              <w:left w:val="single" w:sz="18" w:space="0" w:color="auto"/>
              <w:right w:val="single" w:sz="18" w:space="0" w:color="auto"/>
            </w:tcBorders>
            <w:vAlign w:val="center"/>
          </w:tcPr>
          <w:p w14:paraId="678D140F" w14:textId="77777777" w:rsidR="003C435B" w:rsidRDefault="003C435B"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right w:val="single" w:sz="18" w:space="0" w:color="auto"/>
            </w:tcBorders>
          </w:tcPr>
          <w:p w14:paraId="2A477E8F" w14:textId="77777777" w:rsidR="003C435B" w:rsidRPr="00115ACA" w:rsidRDefault="003C435B" w:rsidP="00E443CB">
            <w:pPr>
              <w:jc w:val="center"/>
              <w:rPr>
                <w:rFonts w:ascii="Times New Roman" w:hAnsi="Times New Roman" w:cs="Times New Roman"/>
                <w:b/>
                <w:bCs/>
                <w:sz w:val="18"/>
                <w:szCs w:val="18"/>
              </w:rPr>
            </w:pPr>
            <w:r w:rsidRPr="002E0BA7">
              <w:rPr>
                <w:rFonts w:ascii="Times New Roman" w:hAnsi="Times New Roman" w:cs="Times New Roman"/>
                <w:b/>
                <w:bCs/>
                <w:sz w:val="18"/>
                <w:szCs w:val="18"/>
              </w:rPr>
              <w:t>55-64</w:t>
            </w:r>
          </w:p>
        </w:tc>
        <w:tc>
          <w:tcPr>
            <w:tcW w:w="954" w:type="dxa"/>
            <w:tcBorders>
              <w:top w:val="single" w:sz="2" w:space="0" w:color="auto"/>
              <w:left w:val="single" w:sz="18" w:space="0" w:color="auto"/>
              <w:right w:val="single" w:sz="18" w:space="0" w:color="auto"/>
            </w:tcBorders>
          </w:tcPr>
          <w:p w14:paraId="13CEF823" w14:textId="77777777" w:rsidR="003C435B" w:rsidRPr="00417BCC" w:rsidRDefault="003C435B" w:rsidP="00E443CB">
            <w:pPr>
              <w:jc w:val="center"/>
              <w:rPr>
                <w:rFonts w:ascii="Times New Roman" w:hAnsi="Times New Roman" w:cs="Times New Roman"/>
                <w:sz w:val="18"/>
                <w:szCs w:val="18"/>
              </w:rPr>
            </w:pPr>
            <w:r w:rsidRPr="00417BCC">
              <w:rPr>
                <w:rFonts w:ascii="Times New Roman" w:hAnsi="Times New Roman" w:cs="Times New Roman"/>
                <w:sz w:val="18"/>
                <w:szCs w:val="18"/>
              </w:rPr>
              <w:t>15</w:t>
            </w:r>
          </w:p>
        </w:tc>
        <w:tc>
          <w:tcPr>
            <w:tcW w:w="830" w:type="dxa"/>
            <w:tcBorders>
              <w:top w:val="single" w:sz="2" w:space="0" w:color="auto"/>
              <w:left w:val="single" w:sz="18" w:space="0" w:color="auto"/>
              <w:right w:val="single" w:sz="18" w:space="0" w:color="auto"/>
            </w:tcBorders>
          </w:tcPr>
          <w:p w14:paraId="0612156F"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4,09</w:t>
            </w:r>
          </w:p>
        </w:tc>
        <w:tc>
          <w:tcPr>
            <w:tcW w:w="962" w:type="dxa"/>
            <w:tcBorders>
              <w:top w:val="single" w:sz="2" w:space="0" w:color="auto"/>
              <w:left w:val="single" w:sz="18" w:space="0" w:color="auto"/>
              <w:right w:val="single" w:sz="18" w:space="0" w:color="auto"/>
            </w:tcBorders>
          </w:tcPr>
          <w:p w14:paraId="7ECCF812"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0,68</w:t>
            </w:r>
          </w:p>
        </w:tc>
        <w:tc>
          <w:tcPr>
            <w:tcW w:w="820" w:type="dxa"/>
            <w:gridSpan w:val="2"/>
            <w:vMerge/>
            <w:tcBorders>
              <w:left w:val="single" w:sz="18" w:space="0" w:color="auto"/>
              <w:right w:val="single" w:sz="18" w:space="0" w:color="auto"/>
            </w:tcBorders>
          </w:tcPr>
          <w:p w14:paraId="1855C5F3" w14:textId="77777777" w:rsidR="003C435B" w:rsidRPr="00417BCC" w:rsidRDefault="003C435B" w:rsidP="00E443CB">
            <w:pPr>
              <w:jc w:val="center"/>
              <w:rPr>
                <w:rFonts w:ascii="Times New Roman" w:hAnsi="Times New Roman" w:cs="Times New Roman"/>
                <w:sz w:val="18"/>
                <w:szCs w:val="18"/>
              </w:rPr>
            </w:pPr>
          </w:p>
        </w:tc>
        <w:tc>
          <w:tcPr>
            <w:tcW w:w="806" w:type="dxa"/>
            <w:vMerge/>
            <w:tcBorders>
              <w:left w:val="single" w:sz="18" w:space="0" w:color="auto"/>
              <w:right w:val="single" w:sz="18" w:space="0" w:color="auto"/>
            </w:tcBorders>
          </w:tcPr>
          <w:p w14:paraId="2D97B50C" w14:textId="77777777" w:rsidR="003C435B" w:rsidRPr="00417BCC" w:rsidRDefault="003C435B"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300968EC" w14:textId="77777777" w:rsidR="003C435B" w:rsidRPr="00115ACA" w:rsidRDefault="003C435B" w:rsidP="00E443CB">
            <w:pPr>
              <w:jc w:val="center"/>
              <w:rPr>
                <w:rFonts w:ascii="Times New Roman" w:hAnsi="Times New Roman" w:cs="Times New Roman"/>
                <w:b/>
                <w:bCs/>
                <w:sz w:val="18"/>
                <w:szCs w:val="18"/>
              </w:rPr>
            </w:pPr>
          </w:p>
        </w:tc>
      </w:tr>
      <w:tr w:rsidR="003C435B" w:rsidRPr="00115ACA" w14:paraId="36F4F5EB" w14:textId="77777777" w:rsidTr="00925046">
        <w:trPr>
          <w:trHeight w:val="255"/>
          <w:jc w:val="center"/>
        </w:trPr>
        <w:tc>
          <w:tcPr>
            <w:tcW w:w="1147" w:type="dxa"/>
            <w:vMerge/>
            <w:tcBorders>
              <w:left w:val="single" w:sz="18" w:space="0" w:color="auto"/>
              <w:bottom w:val="single" w:sz="18" w:space="0" w:color="auto"/>
              <w:right w:val="single" w:sz="18" w:space="0" w:color="auto"/>
            </w:tcBorders>
            <w:vAlign w:val="center"/>
          </w:tcPr>
          <w:p w14:paraId="64C7BE66" w14:textId="77777777" w:rsidR="003C435B" w:rsidRPr="00115ACA" w:rsidRDefault="003C435B" w:rsidP="00E443CB">
            <w:pPr>
              <w:jc w:val="center"/>
              <w:rPr>
                <w:rFonts w:ascii="Times New Roman" w:hAnsi="Times New Roman" w:cs="Times New Roman"/>
                <w:b/>
                <w:bCs/>
                <w:sz w:val="18"/>
                <w:szCs w:val="18"/>
              </w:rPr>
            </w:pPr>
          </w:p>
        </w:tc>
        <w:tc>
          <w:tcPr>
            <w:tcW w:w="1252" w:type="dxa"/>
            <w:tcBorders>
              <w:left w:val="single" w:sz="18" w:space="0" w:color="auto"/>
              <w:bottom w:val="single" w:sz="18" w:space="0" w:color="auto"/>
              <w:right w:val="single" w:sz="18" w:space="0" w:color="auto"/>
            </w:tcBorders>
          </w:tcPr>
          <w:p w14:paraId="5DE04C42" w14:textId="77777777" w:rsidR="003C435B" w:rsidRPr="00115ACA" w:rsidRDefault="003C435B" w:rsidP="00E443CB">
            <w:pPr>
              <w:jc w:val="center"/>
              <w:rPr>
                <w:rFonts w:ascii="Times New Roman" w:hAnsi="Times New Roman" w:cs="Times New Roman"/>
                <w:b/>
                <w:bCs/>
                <w:sz w:val="18"/>
                <w:szCs w:val="18"/>
              </w:rPr>
            </w:pPr>
            <w:r w:rsidRPr="002E0BA7">
              <w:rPr>
                <w:rFonts w:ascii="Times New Roman" w:hAnsi="Times New Roman" w:cs="Times New Roman"/>
                <w:b/>
                <w:bCs/>
                <w:sz w:val="18"/>
                <w:szCs w:val="18"/>
              </w:rPr>
              <w:t>65 ve üstü</w:t>
            </w:r>
          </w:p>
        </w:tc>
        <w:tc>
          <w:tcPr>
            <w:tcW w:w="954" w:type="dxa"/>
            <w:tcBorders>
              <w:left w:val="single" w:sz="18" w:space="0" w:color="auto"/>
              <w:bottom w:val="single" w:sz="18" w:space="0" w:color="auto"/>
              <w:right w:val="single" w:sz="18" w:space="0" w:color="auto"/>
            </w:tcBorders>
          </w:tcPr>
          <w:p w14:paraId="00DA6DD3" w14:textId="77777777" w:rsidR="003C435B" w:rsidRPr="00417BCC" w:rsidRDefault="003C435B" w:rsidP="00E443CB">
            <w:pPr>
              <w:jc w:val="center"/>
              <w:rPr>
                <w:rFonts w:ascii="Times New Roman" w:hAnsi="Times New Roman" w:cs="Times New Roman"/>
                <w:sz w:val="18"/>
                <w:szCs w:val="18"/>
              </w:rPr>
            </w:pPr>
            <w:r w:rsidRPr="00417BCC">
              <w:rPr>
                <w:rFonts w:ascii="Times New Roman" w:hAnsi="Times New Roman" w:cs="Times New Roman"/>
                <w:sz w:val="18"/>
                <w:szCs w:val="18"/>
              </w:rPr>
              <w:t>7</w:t>
            </w:r>
          </w:p>
        </w:tc>
        <w:tc>
          <w:tcPr>
            <w:tcW w:w="830" w:type="dxa"/>
            <w:tcBorders>
              <w:left w:val="single" w:sz="18" w:space="0" w:color="auto"/>
              <w:bottom w:val="single" w:sz="18" w:space="0" w:color="auto"/>
              <w:right w:val="single" w:sz="18" w:space="0" w:color="auto"/>
            </w:tcBorders>
          </w:tcPr>
          <w:p w14:paraId="56B3F611"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3,98</w:t>
            </w:r>
          </w:p>
        </w:tc>
        <w:tc>
          <w:tcPr>
            <w:tcW w:w="962" w:type="dxa"/>
            <w:tcBorders>
              <w:left w:val="single" w:sz="18" w:space="0" w:color="auto"/>
              <w:bottom w:val="single" w:sz="18" w:space="0" w:color="auto"/>
              <w:right w:val="single" w:sz="18" w:space="0" w:color="auto"/>
            </w:tcBorders>
          </w:tcPr>
          <w:p w14:paraId="50F3CFC7" w14:textId="77777777" w:rsidR="003C435B" w:rsidRPr="00417BCC" w:rsidRDefault="003C435B" w:rsidP="00E443CB">
            <w:pPr>
              <w:jc w:val="center"/>
              <w:rPr>
                <w:rFonts w:ascii="Times New Roman" w:hAnsi="Times New Roman" w:cs="Times New Roman"/>
                <w:sz w:val="18"/>
                <w:szCs w:val="18"/>
              </w:rPr>
            </w:pPr>
            <w:r>
              <w:rPr>
                <w:rFonts w:ascii="Times New Roman" w:hAnsi="Times New Roman" w:cs="Times New Roman"/>
                <w:sz w:val="18"/>
                <w:szCs w:val="18"/>
              </w:rPr>
              <w:t>0,59</w:t>
            </w:r>
          </w:p>
        </w:tc>
        <w:tc>
          <w:tcPr>
            <w:tcW w:w="820" w:type="dxa"/>
            <w:gridSpan w:val="2"/>
            <w:vMerge/>
            <w:tcBorders>
              <w:left w:val="single" w:sz="18" w:space="0" w:color="auto"/>
              <w:bottom w:val="single" w:sz="18" w:space="0" w:color="auto"/>
              <w:right w:val="single" w:sz="18" w:space="0" w:color="auto"/>
            </w:tcBorders>
          </w:tcPr>
          <w:p w14:paraId="3476F649" w14:textId="77777777" w:rsidR="003C435B" w:rsidRPr="00417BCC" w:rsidRDefault="003C435B" w:rsidP="00E443CB">
            <w:pPr>
              <w:jc w:val="center"/>
              <w:rPr>
                <w:rFonts w:ascii="Times New Roman" w:hAnsi="Times New Roman" w:cs="Times New Roman"/>
                <w:sz w:val="18"/>
                <w:szCs w:val="18"/>
              </w:rPr>
            </w:pPr>
          </w:p>
        </w:tc>
        <w:tc>
          <w:tcPr>
            <w:tcW w:w="806" w:type="dxa"/>
            <w:vMerge/>
            <w:tcBorders>
              <w:left w:val="single" w:sz="18" w:space="0" w:color="auto"/>
              <w:bottom w:val="single" w:sz="18" w:space="0" w:color="auto"/>
              <w:right w:val="single" w:sz="18" w:space="0" w:color="auto"/>
            </w:tcBorders>
          </w:tcPr>
          <w:p w14:paraId="52D32510" w14:textId="77777777" w:rsidR="003C435B" w:rsidRPr="00417BCC" w:rsidRDefault="003C435B" w:rsidP="00E443CB">
            <w:pPr>
              <w:jc w:val="center"/>
              <w:rPr>
                <w:rFonts w:ascii="Times New Roman" w:hAnsi="Times New Roman" w:cs="Times New Roman"/>
                <w:sz w:val="18"/>
                <w:szCs w:val="18"/>
              </w:rPr>
            </w:pPr>
          </w:p>
        </w:tc>
        <w:tc>
          <w:tcPr>
            <w:tcW w:w="1286" w:type="dxa"/>
            <w:vMerge/>
            <w:tcBorders>
              <w:left w:val="single" w:sz="18" w:space="0" w:color="auto"/>
              <w:bottom w:val="single" w:sz="18" w:space="0" w:color="auto"/>
              <w:right w:val="single" w:sz="18" w:space="0" w:color="auto"/>
            </w:tcBorders>
          </w:tcPr>
          <w:p w14:paraId="0941A8CA" w14:textId="77777777" w:rsidR="003C435B" w:rsidRPr="00115ACA" w:rsidRDefault="003C435B" w:rsidP="00E443CB">
            <w:pPr>
              <w:jc w:val="center"/>
              <w:rPr>
                <w:rFonts w:ascii="Times New Roman" w:hAnsi="Times New Roman" w:cs="Times New Roman"/>
                <w:b/>
                <w:bCs/>
                <w:sz w:val="18"/>
                <w:szCs w:val="18"/>
              </w:rPr>
            </w:pPr>
          </w:p>
        </w:tc>
      </w:tr>
      <w:tr w:rsidR="00BF61C9" w:rsidRPr="00115ACA" w14:paraId="7847A0EA" w14:textId="77777777" w:rsidTr="00925046">
        <w:trPr>
          <w:trHeight w:val="255"/>
          <w:jc w:val="center"/>
        </w:trPr>
        <w:tc>
          <w:tcPr>
            <w:tcW w:w="1147" w:type="dxa"/>
            <w:vMerge w:val="restart"/>
            <w:tcBorders>
              <w:top w:val="single" w:sz="18" w:space="0" w:color="auto"/>
              <w:left w:val="single" w:sz="18" w:space="0" w:color="auto"/>
              <w:right w:val="single" w:sz="18" w:space="0" w:color="auto"/>
            </w:tcBorders>
            <w:vAlign w:val="center"/>
          </w:tcPr>
          <w:p w14:paraId="6E8B1C79" w14:textId="2715275D" w:rsidR="00BF61C9" w:rsidRPr="00115ACA" w:rsidRDefault="00BF61C9" w:rsidP="00E443CB">
            <w:pPr>
              <w:jc w:val="center"/>
              <w:rPr>
                <w:rFonts w:ascii="Times New Roman" w:hAnsi="Times New Roman" w:cs="Times New Roman"/>
                <w:b/>
                <w:bCs/>
                <w:sz w:val="18"/>
                <w:szCs w:val="18"/>
              </w:rPr>
            </w:pPr>
            <w:bookmarkStart w:id="7" w:name="_Hlk114173828"/>
            <w:r>
              <w:rPr>
                <w:rFonts w:ascii="Times New Roman" w:hAnsi="Times New Roman" w:cs="Times New Roman"/>
                <w:b/>
                <w:bCs/>
                <w:sz w:val="18"/>
                <w:szCs w:val="18"/>
              </w:rPr>
              <w:t>Eğitim Düzeyi</w:t>
            </w:r>
          </w:p>
        </w:tc>
        <w:tc>
          <w:tcPr>
            <w:tcW w:w="1252" w:type="dxa"/>
            <w:tcBorders>
              <w:top w:val="single" w:sz="18" w:space="0" w:color="auto"/>
              <w:left w:val="single" w:sz="18" w:space="0" w:color="auto"/>
              <w:bottom w:val="single" w:sz="2" w:space="0" w:color="auto"/>
            </w:tcBorders>
          </w:tcPr>
          <w:p w14:paraId="69D04192" w14:textId="765B54B5" w:rsidR="00BF61C9" w:rsidRPr="00115ACA" w:rsidRDefault="00BF61C9" w:rsidP="00E443CB">
            <w:pPr>
              <w:jc w:val="center"/>
              <w:rPr>
                <w:rFonts w:ascii="Times New Roman" w:hAnsi="Times New Roman" w:cs="Times New Roman"/>
                <w:b/>
                <w:bCs/>
                <w:sz w:val="18"/>
                <w:szCs w:val="18"/>
              </w:rPr>
            </w:pPr>
            <w:r>
              <w:rPr>
                <w:rFonts w:ascii="Times New Roman" w:hAnsi="Times New Roman" w:cs="Times New Roman"/>
                <w:b/>
                <w:bCs/>
                <w:sz w:val="18"/>
                <w:szCs w:val="18"/>
              </w:rPr>
              <w:t>İlköğretim</w:t>
            </w:r>
          </w:p>
        </w:tc>
        <w:tc>
          <w:tcPr>
            <w:tcW w:w="954" w:type="dxa"/>
            <w:tcBorders>
              <w:top w:val="single" w:sz="2" w:space="0" w:color="auto"/>
              <w:left w:val="single" w:sz="18" w:space="0" w:color="auto"/>
              <w:bottom w:val="single" w:sz="2" w:space="0" w:color="auto"/>
              <w:right w:val="single" w:sz="18" w:space="0" w:color="auto"/>
            </w:tcBorders>
          </w:tcPr>
          <w:p w14:paraId="7570625D" w14:textId="6CF5F758" w:rsidR="00BF61C9" w:rsidRPr="00417BCC" w:rsidRDefault="00BF61C9" w:rsidP="00E443CB">
            <w:pPr>
              <w:jc w:val="center"/>
              <w:rPr>
                <w:rFonts w:ascii="Times New Roman" w:hAnsi="Times New Roman" w:cs="Times New Roman"/>
                <w:sz w:val="18"/>
                <w:szCs w:val="18"/>
              </w:rPr>
            </w:pPr>
            <w:r w:rsidRPr="00700650">
              <w:rPr>
                <w:rFonts w:ascii="Times New Roman" w:hAnsi="Times New Roman" w:cs="Times New Roman"/>
                <w:sz w:val="18"/>
                <w:szCs w:val="18"/>
              </w:rPr>
              <w:t>19</w:t>
            </w:r>
          </w:p>
        </w:tc>
        <w:tc>
          <w:tcPr>
            <w:tcW w:w="830" w:type="dxa"/>
            <w:tcBorders>
              <w:top w:val="single" w:sz="2" w:space="0" w:color="auto"/>
              <w:left w:val="single" w:sz="18" w:space="0" w:color="auto"/>
              <w:bottom w:val="single" w:sz="2" w:space="0" w:color="auto"/>
              <w:right w:val="single" w:sz="18" w:space="0" w:color="auto"/>
            </w:tcBorders>
          </w:tcPr>
          <w:p w14:paraId="737A924D" w14:textId="331EE76D"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4,26</w:t>
            </w:r>
          </w:p>
        </w:tc>
        <w:tc>
          <w:tcPr>
            <w:tcW w:w="962" w:type="dxa"/>
            <w:tcBorders>
              <w:top w:val="single" w:sz="18" w:space="0" w:color="auto"/>
              <w:left w:val="single" w:sz="18" w:space="0" w:color="auto"/>
              <w:bottom w:val="single" w:sz="2" w:space="0" w:color="auto"/>
              <w:right w:val="single" w:sz="18" w:space="0" w:color="auto"/>
            </w:tcBorders>
          </w:tcPr>
          <w:p w14:paraId="404B9261" w14:textId="43A10F33"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0,81</w:t>
            </w:r>
          </w:p>
        </w:tc>
        <w:tc>
          <w:tcPr>
            <w:tcW w:w="813" w:type="dxa"/>
            <w:vMerge w:val="restart"/>
            <w:tcBorders>
              <w:top w:val="single" w:sz="18" w:space="0" w:color="auto"/>
              <w:left w:val="single" w:sz="18" w:space="0" w:color="auto"/>
              <w:right w:val="single" w:sz="18" w:space="0" w:color="auto"/>
            </w:tcBorders>
          </w:tcPr>
          <w:p w14:paraId="48B4E246" w14:textId="77777777" w:rsidR="00BF61C9" w:rsidRDefault="00BF61C9" w:rsidP="00E443CB">
            <w:pPr>
              <w:jc w:val="center"/>
              <w:rPr>
                <w:rFonts w:ascii="Times New Roman" w:hAnsi="Times New Roman" w:cs="Times New Roman"/>
                <w:sz w:val="18"/>
                <w:szCs w:val="18"/>
              </w:rPr>
            </w:pPr>
          </w:p>
          <w:p w14:paraId="5E5975EA" w14:textId="77777777" w:rsidR="00BF61C9" w:rsidRDefault="00BF61C9" w:rsidP="00E443CB">
            <w:pPr>
              <w:jc w:val="center"/>
              <w:rPr>
                <w:rFonts w:ascii="Times New Roman" w:hAnsi="Times New Roman" w:cs="Times New Roman"/>
                <w:sz w:val="18"/>
                <w:szCs w:val="18"/>
              </w:rPr>
            </w:pPr>
          </w:p>
          <w:p w14:paraId="290D6DB9" w14:textId="77777777" w:rsidR="00BF61C9" w:rsidRDefault="00BF61C9" w:rsidP="00E443CB">
            <w:pPr>
              <w:jc w:val="center"/>
              <w:rPr>
                <w:rFonts w:ascii="Times New Roman" w:hAnsi="Times New Roman" w:cs="Times New Roman"/>
                <w:sz w:val="18"/>
                <w:szCs w:val="18"/>
              </w:rPr>
            </w:pPr>
          </w:p>
          <w:p w14:paraId="3EFE81C9" w14:textId="03371246"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3,397</w:t>
            </w:r>
          </w:p>
        </w:tc>
        <w:tc>
          <w:tcPr>
            <w:tcW w:w="813" w:type="dxa"/>
            <w:gridSpan w:val="2"/>
            <w:vMerge w:val="restart"/>
            <w:tcBorders>
              <w:top w:val="single" w:sz="2" w:space="0" w:color="auto"/>
              <w:left w:val="single" w:sz="18" w:space="0" w:color="auto"/>
              <w:right w:val="single" w:sz="18" w:space="0" w:color="auto"/>
            </w:tcBorders>
          </w:tcPr>
          <w:p w14:paraId="72C4C684" w14:textId="77777777" w:rsidR="00BF61C9" w:rsidRDefault="00BF61C9" w:rsidP="00E443CB">
            <w:pPr>
              <w:jc w:val="center"/>
              <w:rPr>
                <w:rFonts w:ascii="Times New Roman" w:hAnsi="Times New Roman" w:cs="Times New Roman"/>
                <w:sz w:val="18"/>
                <w:szCs w:val="18"/>
              </w:rPr>
            </w:pPr>
          </w:p>
          <w:p w14:paraId="0200B3EA" w14:textId="77777777" w:rsidR="00BF61C9" w:rsidRDefault="00BF61C9" w:rsidP="00E443CB">
            <w:pPr>
              <w:jc w:val="center"/>
              <w:rPr>
                <w:rFonts w:ascii="Times New Roman" w:hAnsi="Times New Roman" w:cs="Times New Roman"/>
                <w:sz w:val="18"/>
                <w:szCs w:val="18"/>
              </w:rPr>
            </w:pPr>
          </w:p>
          <w:p w14:paraId="7002C915" w14:textId="77777777" w:rsidR="00BF61C9" w:rsidRDefault="00BF61C9" w:rsidP="00E443CB">
            <w:pPr>
              <w:jc w:val="center"/>
              <w:rPr>
                <w:rFonts w:ascii="Times New Roman" w:hAnsi="Times New Roman" w:cs="Times New Roman"/>
                <w:sz w:val="18"/>
                <w:szCs w:val="18"/>
              </w:rPr>
            </w:pPr>
          </w:p>
          <w:p w14:paraId="1B980E94" w14:textId="35E929DC"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0,010*</w:t>
            </w:r>
          </w:p>
        </w:tc>
        <w:tc>
          <w:tcPr>
            <w:tcW w:w="1286" w:type="dxa"/>
            <w:vMerge w:val="restart"/>
            <w:tcBorders>
              <w:left w:val="single" w:sz="18" w:space="0" w:color="auto"/>
              <w:right w:val="single" w:sz="18" w:space="0" w:color="auto"/>
            </w:tcBorders>
          </w:tcPr>
          <w:p w14:paraId="4CF7B7CF" w14:textId="77777777" w:rsidR="00BF61C9" w:rsidRDefault="00BF61C9" w:rsidP="00E443CB">
            <w:pPr>
              <w:jc w:val="center"/>
              <w:rPr>
                <w:rFonts w:ascii="Times New Roman" w:hAnsi="Times New Roman" w:cs="Times New Roman"/>
                <w:sz w:val="18"/>
                <w:szCs w:val="18"/>
              </w:rPr>
            </w:pPr>
          </w:p>
          <w:p w14:paraId="565366B3" w14:textId="77777777" w:rsidR="00BF61C9" w:rsidRDefault="00BF61C9" w:rsidP="00E443CB">
            <w:pPr>
              <w:jc w:val="center"/>
              <w:rPr>
                <w:rFonts w:ascii="Times New Roman" w:hAnsi="Times New Roman" w:cs="Times New Roman"/>
                <w:sz w:val="18"/>
                <w:szCs w:val="18"/>
              </w:rPr>
            </w:pPr>
          </w:p>
          <w:p w14:paraId="5897CD73" w14:textId="77777777" w:rsidR="00BF61C9" w:rsidRDefault="00BF61C9" w:rsidP="00E443CB">
            <w:pPr>
              <w:jc w:val="center"/>
              <w:rPr>
                <w:rFonts w:ascii="Times New Roman" w:hAnsi="Times New Roman" w:cs="Times New Roman"/>
                <w:sz w:val="18"/>
                <w:szCs w:val="18"/>
              </w:rPr>
            </w:pPr>
          </w:p>
          <w:p w14:paraId="52B1883F" w14:textId="77777777" w:rsidR="00BF61C9" w:rsidRPr="00AE59B6" w:rsidRDefault="00BF61C9" w:rsidP="00E443CB">
            <w:pPr>
              <w:jc w:val="center"/>
              <w:rPr>
                <w:rFonts w:ascii="Times New Roman" w:hAnsi="Times New Roman" w:cs="Times New Roman"/>
                <w:b/>
                <w:bCs/>
                <w:sz w:val="18"/>
                <w:szCs w:val="18"/>
              </w:rPr>
            </w:pPr>
            <w:r w:rsidRPr="00AE59B6">
              <w:rPr>
                <w:rFonts w:ascii="Times New Roman" w:hAnsi="Times New Roman" w:cs="Times New Roman"/>
                <w:b/>
                <w:bCs/>
                <w:sz w:val="18"/>
                <w:szCs w:val="18"/>
              </w:rPr>
              <w:t>2-5</w:t>
            </w:r>
          </w:p>
          <w:p w14:paraId="4A27E9F8" w14:textId="7FC4C00F" w:rsidR="00BF61C9" w:rsidRPr="00115ACA" w:rsidRDefault="00BF61C9" w:rsidP="00E443CB">
            <w:pPr>
              <w:jc w:val="center"/>
              <w:rPr>
                <w:rFonts w:ascii="Times New Roman" w:hAnsi="Times New Roman" w:cs="Times New Roman"/>
                <w:b/>
                <w:bCs/>
                <w:sz w:val="18"/>
                <w:szCs w:val="18"/>
              </w:rPr>
            </w:pPr>
            <w:r w:rsidRPr="00AE59B6">
              <w:rPr>
                <w:rFonts w:ascii="Times New Roman" w:hAnsi="Times New Roman" w:cs="Times New Roman"/>
                <w:b/>
                <w:bCs/>
                <w:sz w:val="18"/>
                <w:szCs w:val="18"/>
              </w:rPr>
              <w:t>4-5</w:t>
            </w:r>
          </w:p>
        </w:tc>
      </w:tr>
      <w:tr w:rsidR="00BF61C9" w:rsidRPr="00115ACA" w14:paraId="6B378F74" w14:textId="77777777" w:rsidTr="00925046">
        <w:trPr>
          <w:trHeight w:val="215"/>
          <w:jc w:val="center"/>
        </w:trPr>
        <w:tc>
          <w:tcPr>
            <w:tcW w:w="1147" w:type="dxa"/>
            <w:vMerge/>
            <w:tcBorders>
              <w:top w:val="single" w:sz="18" w:space="0" w:color="auto"/>
              <w:left w:val="single" w:sz="18" w:space="0" w:color="auto"/>
              <w:right w:val="single" w:sz="18" w:space="0" w:color="auto"/>
            </w:tcBorders>
            <w:vAlign w:val="center"/>
          </w:tcPr>
          <w:p w14:paraId="6EF51855" w14:textId="77777777" w:rsidR="00BF61C9" w:rsidRDefault="00BF61C9"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tcBorders>
          </w:tcPr>
          <w:p w14:paraId="4BB3614D" w14:textId="379356C2" w:rsidR="00BF61C9" w:rsidRPr="00115ACA" w:rsidRDefault="00BF61C9" w:rsidP="00E443CB">
            <w:pPr>
              <w:jc w:val="center"/>
              <w:rPr>
                <w:rFonts w:ascii="Times New Roman" w:hAnsi="Times New Roman" w:cs="Times New Roman"/>
                <w:b/>
                <w:bCs/>
                <w:sz w:val="18"/>
                <w:szCs w:val="18"/>
              </w:rPr>
            </w:pPr>
            <w:r>
              <w:rPr>
                <w:rFonts w:ascii="Times New Roman" w:hAnsi="Times New Roman" w:cs="Times New Roman"/>
                <w:b/>
                <w:bCs/>
                <w:sz w:val="18"/>
                <w:szCs w:val="18"/>
              </w:rPr>
              <w:t>Lise</w:t>
            </w:r>
          </w:p>
        </w:tc>
        <w:tc>
          <w:tcPr>
            <w:tcW w:w="954" w:type="dxa"/>
            <w:tcBorders>
              <w:top w:val="single" w:sz="2" w:space="0" w:color="auto"/>
              <w:left w:val="single" w:sz="18" w:space="0" w:color="auto"/>
              <w:bottom w:val="single" w:sz="2" w:space="0" w:color="auto"/>
              <w:right w:val="single" w:sz="18" w:space="0" w:color="auto"/>
            </w:tcBorders>
          </w:tcPr>
          <w:p w14:paraId="3BA89A85" w14:textId="14D0DFC3"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65</w:t>
            </w:r>
          </w:p>
        </w:tc>
        <w:tc>
          <w:tcPr>
            <w:tcW w:w="830" w:type="dxa"/>
            <w:tcBorders>
              <w:top w:val="single" w:sz="2" w:space="0" w:color="auto"/>
              <w:left w:val="single" w:sz="18" w:space="0" w:color="auto"/>
              <w:bottom w:val="single" w:sz="2" w:space="0" w:color="auto"/>
              <w:right w:val="single" w:sz="18" w:space="0" w:color="auto"/>
            </w:tcBorders>
          </w:tcPr>
          <w:p w14:paraId="4E3CA819" w14:textId="2C24F337"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3,97</w:t>
            </w:r>
          </w:p>
        </w:tc>
        <w:tc>
          <w:tcPr>
            <w:tcW w:w="962" w:type="dxa"/>
            <w:tcBorders>
              <w:top w:val="single" w:sz="2" w:space="0" w:color="auto"/>
              <w:left w:val="single" w:sz="18" w:space="0" w:color="auto"/>
              <w:bottom w:val="single" w:sz="2" w:space="0" w:color="auto"/>
              <w:right w:val="single" w:sz="18" w:space="0" w:color="auto"/>
            </w:tcBorders>
          </w:tcPr>
          <w:p w14:paraId="0809A160" w14:textId="20934160"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0,97</w:t>
            </w:r>
          </w:p>
        </w:tc>
        <w:tc>
          <w:tcPr>
            <w:tcW w:w="813" w:type="dxa"/>
            <w:vMerge/>
            <w:tcBorders>
              <w:left w:val="single" w:sz="18" w:space="0" w:color="auto"/>
              <w:right w:val="single" w:sz="18" w:space="0" w:color="auto"/>
            </w:tcBorders>
          </w:tcPr>
          <w:p w14:paraId="74808EA1" w14:textId="77777777" w:rsidR="00BF61C9" w:rsidRPr="00417BCC" w:rsidRDefault="00BF61C9"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02EC9D85" w14:textId="77777777" w:rsidR="00BF61C9" w:rsidRPr="00417BCC" w:rsidRDefault="00BF61C9"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4A63A180" w14:textId="77777777" w:rsidR="00BF61C9" w:rsidRPr="00115ACA" w:rsidRDefault="00BF61C9" w:rsidP="00E443CB">
            <w:pPr>
              <w:jc w:val="center"/>
              <w:rPr>
                <w:rFonts w:ascii="Times New Roman" w:hAnsi="Times New Roman" w:cs="Times New Roman"/>
                <w:b/>
                <w:bCs/>
                <w:sz w:val="18"/>
                <w:szCs w:val="18"/>
              </w:rPr>
            </w:pPr>
          </w:p>
        </w:tc>
      </w:tr>
      <w:tr w:rsidR="00BF61C9" w:rsidRPr="00115ACA" w14:paraId="3AB38045" w14:textId="77777777" w:rsidTr="00925046">
        <w:trPr>
          <w:trHeight w:val="233"/>
          <w:jc w:val="center"/>
        </w:trPr>
        <w:tc>
          <w:tcPr>
            <w:tcW w:w="1147" w:type="dxa"/>
            <w:vMerge/>
            <w:tcBorders>
              <w:top w:val="single" w:sz="18" w:space="0" w:color="auto"/>
              <w:left w:val="single" w:sz="18" w:space="0" w:color="auto"/>
              <w:right w:val="single" w:sz="18" w:space="0" w:color="auto"/>
            </w:tcBorders>
            <w:vAlign w:val="center"/>
          </w:tcPr>
          <w:p w14:paraId="4D8751D2" w14:textId="77777777" w:rsidR="00BF61C9" w:rsidRDefault="00BF61C9"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tcBorders>
          </w:tcPr>
          <w:p w14:paraId="5B5AC8B8" w14:textId="0C2C9D34" w:rsidR="00BF61C9" w:rsidRPr="00115ACA" w:rsidRDefault="00BF61C9" w:rsidP="00E443CB">
            <w:pPr>
              <w:jc w:val="center"/>
              <w:rPr>
                <w:rFonts w:ascii="Times New Roman" w:hAnsi="Times New Roman" w:cs="Times New Roman"/>
                <w:b/>
                <w:bCs/>
                <w:sz w:val="18"/>
                <w:szCs w:val="18"/>
              </w:rPr>
            </w:pPr>
            <w:proofErr w:type="spellStart"/>
            <w:r>
              <w:rPr>
                <w:rFonts w:ascii="Times New Roman" w:hAnsi="Times New Roman" w:cs="Times New Roman"/>
                <w:b/>
                <w:bCs/>
                <w:sz w:val="18"/>
                <w:szCs w:val="18"/>
              </w:rPr>
              <w:t>Önlisans</w:t>
            </w:r>
            <w:proofErr w:type="spellEnd"/>
          </w:p>
        </w:tc>
        <w:tc>
          <w:tcPr>
            <w:tcW w:w="954" w:type="dxa"/>
            <w:tcBorders>
              <w:top w:val="single" w:sz="2" w:space="0" w:color="auto"/>
              <w:left w:val="single" w:sz="18" w:space="0" w:color="auto"/>
              <w:bottom w:val="single" w:sz="2" w:space="0" w:color="auto"/>
              <w:right w:val="single" w:sz="18" w:space="0" w:color="auto"/>
            </w:tcBorders>
          </w:tcPr>
          <w:p w14:paraId="44D3161B" w14:textId="4C3FC2C9"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97</w:t>
            </w:r>
          </w:p>
        </w:tc>
        <w:tc>
          <w:tcPr>
            <w:tcW w:w="830" w:type="dxa"/>
            <w:tcBorders>
              <w:top w:val="single" w:sz="2" w:space="0" w:color="auto"/>
              <w:left w:val="single" w:sz="18" w:space="0" w:color="auto"/>
              <w:bottom w:val="single" w:sz="2" w:space="0" w:color="auto"/>
              <w:right w:val="single" w:sz="18" w:space="0" w:color="auto"/>
            </w:tcBorders>
          </w:tcPr>
          <w:p w14:paraId="7103ECC9" w14:textId="45207ABA"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4,23</w:t>
            </w:r>
          </w:p>
        </w:tc>
        <w:tc>
          <w:tcPr>
            <w:tcW w:w="962" w:type="dxa"/>
            <w:tcBorders>
              <w:top w:val="single" w:sz="2" w:space="0" w:color="auto"/>
              <w:left w:val="single" w:sz="18" w:space="0" w:color="auto"/>
              <w:bottom w:val="single" w:sz="2" w:space="0" w:color="auto"/>
              <w:right w:val="single" w:sz="18" w:space="0" w:color="auto"/>
            </w:tcBorders>
          </w:tcPr>
          <w:p w14:paraId="3E9FD933" w14:textId="0A110605"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0,73</w:t>
            </w:r>
          </w:p>
        </w:tc>
        <w:tc>
          <w:tcPr>
            <w:tcW w:w="813" w:type="dxa"/>
            <w:vMerge/>
            <w:tcBorders>
              <w:left w:val="single" w:sz="18" w:space="0" w:color="auto"/>
              <w:right w:val="single" w:sz="18" w:space="0" w:color="auto"/>
            </w:tcBorders>
          </w:tcPr>
          <w:p w14:paraId="155C4EE0" w14:textId="77777777" w:rsidR="00BF61C9" w:rsidRPr="00417BCC" w:rsidRDefault="00BF61C9"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114A9695" w14:textId="77777777" w:rsidR="00BF61C9" w:rsidRPr="00417BCC" w:rsidRDefault="00BF61C9"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757F963C" w14:textId="77777777" w:rsidR="00BF61C9" w:rsidRPr="00115ACA" w:rsidRDefault="00BF61C9" w:rsidP="00E443CB">
            <w:pPr>
              <w:jc w:val="center"/>
              <w:rPr>
                <w:rFonts w:ascii="Times New Roman" w:hAnsi="Times New Roman" w:cs="Times New Roman"/>
                <w:b/>
                <w:bCs/>
                <w:sz w:val="18"/>
                <w:szCs w:val="18"/>
              </w:rPr>
            </w:pPr>
          </w:p>
        </w:tc>
      </w:tr>
      <w:tr w:rsidR="00BF61C9" w:rsidRPr="00115ACA" w14:paraId="50F686CC" w14:textId="77777777" w:rsidTr="00925046">
        <w:trPr>
          <w:trHeight w:val="255"/>
          <w:jc w:val="center"/>
        </w:trPr>
        <w:tc>
          <w:tcPr>
            <w:tcW w:w="1147" w:type="dxa"/>
            <w:vMerge/>
            <w:tcBorders>
              <w:top w:val="single" w:sz="18" w:space="0" w:color="auto"/>
              <w:left w:val="single" w:sz="18" w:space="0" w:color="auto"/>
              <w:right w:val="single" w:sz="18" w:space="0" w:color="auto"/>
            </w:tcBorders>
            <w:vAlign w:val="center"/>
          </w:tcPr>
          <w:p w14:paraId="134CB64E" w14:textId="77777777" w:rsidR="00BF61C9" w:rsidRDefault="00BF61C9"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tcBorders>
          </w:tcPr>
          <w:p w14:paraId="00FA7CA5" w14:textId="2954128E" w:rsidR="00BF61C9" w:rsidRPr="00115ACA" w:rsidRDefault="00BF61C9" w:rsidP="00E443CB">
            <w:pPr>
              <w:jc w:val="center"/>
              <w:rPr>
                <w:rFonts w:ascii="Times New Roman" w:hAnsi="Times New Roman" w:cs="Times New Roman"/>
                <w:b/>
                <w:bCs/>
                <w:sz w:val="18"/>
                <w:szCs w:val="18"/>
              </w:rPr>
            </w:pPr>
            <w:r>
              <w:rPr>
                <w:rFonts w:ascii="Times New Roman" w:hAnsi="Times New Roman" w:cs="Times New Roman"/>
                <w:b/>
                <w:bCs/>
                <w:sz w:val="18"/>
                <w:szCs w:val="18"/>
              </w:rPr>
              <w:t>Lisans</w:t>
            </w:r>
          </w:p>
        </w:tc>
        <w:tc>
          <w:tcPr>
            <w:tcW w:w="954" w:type="dxa"/>
            <w:tcBorders>
              <w:top w:val="single" w:sz="2" w:space="0" w:color="auto"/>
              <w:left w:val="single" w:sz="18" w:space="0" w:color="auto"/>
              <w:bottom w:val="single" w:sz="2" w:space="0" w:color="auto"/>
              <w:right w:val="single" w:sz="18" w:space="0" w:color="auto"/>
            </w:tcBorders>
          </w:tcPr>
          <w:p w14:paraId="248C8329" w14:textId="4A209621"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105</w:t>
            </w:r>
          </w:p>
        </w:tc>
        <w:tc>
          <w:tcPr>
            <w:tcW w:w="830" w:type="dxa"/>
            <w:tcBorders>
              <w:top w:val="single" w:sz="2" w:space="0" w:color="auto"/>
              <w:left w:val="single" w:sz="18" w:space="0" w:color="auto"/>
              <w:bottom w:val="single" w:sz="2" w:space="0" w:color="auto"/>
              <w:right w:val="single" w:sz="18" w:space="0" w:color="auto"/>
            </w:tcBorders>
          </w:tcPr>
          <w:p w14:paraId="3D907EBB" w14:textId="5F2C3F30"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4,10</w:t>
            </w:r>
          </w:p>
        </w:tc>
        <w:tc>
          <w:tcPr>
            <w:tcW w:w="962" w:type="dxa"/>
            <w:tcBorders>
              <w:top w:val="single" w:sz="2" w:space="0" w:color="auto"/>
              <w:left w:val="single" w:sz="18" w:space="0" w:color="auto"/>
              <w:bottom w:val="single" w:sz="2" w:space="0" w:color="auto"/>
              <w:right w:val="single" w:sz="18" w:space="0" w:color="auto"/>
            </w:tcBorders>
          </w:tcPr>
          <w:p w14:paraId="6B5AB22C" w14:textId="3F80EE0D"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0,69</w:t>
            </w:r>
          </w:p>
        </w:tc>
        <w:tc>
          <w:tcPr>
            <w:tcW w:w="813" w:type="dxa"/>
            <w:vMerge/>
            <w:tcBorders>
              <w:left w:val="single" w:sz="18" w:space="0" w:color="auto"/>
              <w:right w:val="single" w:sz="18" w:space="0" w:color="auto"/>
            </w:tcBorders>
          </w:tcPr>
          <w:p w14:paraId="1172293D" w14:textId="77777777" w:rsidR="00BF61C9" w:rsidRPr="00417BCC" w:rsidRDefault="00BF61C9"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63A4C853" w14:textId="77777777" w:rsidR="00BF61C9" w:rsidRPr="00417BCC" w:rsidRDefault="00BF61C9"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43A5F6B6" w14:textId="77777777" w:rsidR="00BF61C9" w:rsidRPr="00115ACA" w:rsidRDefault="00BF61C9" w:rsidP="00E443CB">
            <w:pPr>
              <w:jc w:val="center"/>
              <w:rPr>
                <w:rFonts w:ascii="Times New Roman" w:hAnsi="Times New Roman" w:cs="Times New Roman"/>
                <w:b/>
                <w:bCs/>
                <w:sz w:val="18"/>
                <w:szCs w:val="18"/>
              </w:rPr>
            </w:pPr>
          </w:p>
        </w:tc>
      </w:tr>
      <w:tr w:rsidR="00BF61C9" w:rsidRPr="00115ACA" w14:paraId="17A71338" w14:textId="77777777" w:rsidTr="00925046">
        <w:trPr>
          <w:trHeight w:val="255"/>
          <w:jc w:val="center"/>
        </w:trPr>
        <w:tc>
          <w:tcPr>
            <w:tcW w:w="1147" w:type="dxa"/>
            <w:vMerge/>
            <w:tcBorders>
              <w:top w:val="single" w:sz="18" w:space="0" w:color="auto"/>
              <w:left w:val="single" w:sz="18" w:space="0" w:color="auto"/>
              <w:right w:val="single" w:sz="18" w:space="0" w:color="auto"/>
            </w:tcBorders>
            <w:vAlign w:val="center"/>
          </w:tcPr>
          <w:p w14:paraId="1C9E226B" w14:textId="77777777" w:rsidR="00BF61C9" w:rsidRDefault="00BF61C9"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bottom w:val="single" w:sz="18" w:space="0" w:color="auto"/>
            </w:tcBorders>
          </w:tcPr>
          <w:p w14:paraId="799B2255" w14:textId="212E0905" w:rsidR="00BF61C9" w:rsidRPr="00115ACA" w:rsidRDefault="00BF61C9" w:rsidP="00E443CB">
            <w:pPr>
              <w:jc w:val="center"/>
              <w:rPr>
                <w:rFonts w:ascii="Times New Roman" w:hAnsi="Times New Roman" w:cs="Times New Roman"/>
                <w:b/>
                <w:bCs/>
                <w:sz w:val="18"/>
                <w:szCs w:val="18"/>
              </w:rPr>
            </w:pPr>
            <w:r>
              <w:rPr>
                <w:rFonts w:ascii="Times New Roman" w:hAnsi="Times New Roman" w:cs="Times New Roman"/>
                <w:b/>
                <w:bCs/>
                <w:sz w:val="18"/>
                <w:szCs w:val="18"/>
              </w:rPr>
              <w:t>Lisansüstü</w:t>
            </w:r>
          </w:p>
        </w:tc>
        <w:tc>
          <w:tcPr>
            <w:tcW w:w="954" w:type="dxa"/>
            <w:tcBorders>
              <w:top w:val="single" w:sz="2" w:space="0" w:color="auto"/>
              <w:left w:val="single" w:sz="18" w:space="0" w:color="auto"/>
              <w:bottom w:val="single" w:sz="18" w:space="0" w:color="auto"/>
              <w:right w:val="single" w:sz="18" w:space="0" w:color="auto"/>
            </w:tcBorders>
          </w:tcPr>
          <w:p w14:paraId="4F811150" w14:textId="50394BDA"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118</w:t>
            </w:r>
          </w:p>
        </w:tc>
        <w:tc>
          <w:tcPr>
            <w:tcW w:w="830" w:type="dxa"/>
            <w:tcBorders>
              <w:top w:val="single" w:sz="2" w:space="0" w:color="auto"/>
              <w:left w:val="single" w:sz="18" w:space="0" w:color="auto"/>
              <w:bottom w:val="single" w:sz="18" w:space="0" w:color="auto"/>
              <w:right w:val="single" w:sz="18" w:space="0" w:color="auto"/>
            </w:tcBorders>
          </w:tcPr>
          <w:p w14:paraId="2581FC69" w14:textId="411FCFF3"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4,36</w:t>
            </w:r>
          </w:p>
        </w:tc>
        <w:tc>
          <w:tcPr>
            <w:tcW w:w="962" w:type="dxa"/>
            <w:tcBorders>
              <w:top w:val="single" w:sz="2" w:space="0" w:color="auto"/>
              <w:left w:val="single" w:sz="18" w:space="0" w:color="auto"/>
              <w:bottom w:val="single" w:sz="18" w:space="0" w:color="auto"/>
              <w:right w:val="single" w:sz="18" w:space="0" w:color="auto"/>
            </w:tcBorders>
          </w:tcPr>
          <w:p w14:paraId="06BD1387" w14:textId="7C796A60" w:rsidR="00BF61C9" w:rsidRPr="00417BCC" w:rsidRDefault="00BF61C9" w:rsidP="00E443CB">
            <w:pPr>
              <w:jc w:val="center"/>
              <w:rPr>
                <w:rFonts w:ascii="Times New Roman" w:hAnsi="Times New Roman" w:cs="Times New Roman"/>
                <w:sz w:val="18"/>
                <w:szCs w:val="18"/>
              </w:rPr>
            </w:pPr>
            <w:r>
              <w:rPr>
                <w:rFonts w:ascii="Times New Roman" w:hAnsi="Times New Roman" w:cs="Times New Roman"/>
                <w:sz w:val="18"/>
                <w:szCs w:val="18"/>
              </w:rPr>
              <w:t>0,67</w:t>
            </w:r>
          </w:p>
        </w:tc>
        <w:tc>
          <w:tcPr>
            <w:tcW w:w="813" w:type="dxa"/>
            <w:vMerge/>
            <w:tcBorders>
              <w:left w:val="single" w:sz="18" w:space="0" w:color="auto"/>
              <w:bottom w:val="single" w:sz="18" w:space="0" w:color="auto"/>
              <w:right w:val="single" w:sz="18" w:space="0" w:color="auto"/>
            </w:tcBorders>
          </w:tcPr>
          <w:p w14:paraId="1EA2CB2E" w14:textId="77777777" w:rsidR="00BF61C9" w:rsidRPr="00417BCC" w:rsidRDefault="00BF61C9" w:rsidP="00E443CB">
            <w:pPr>
              <w:jc w:val="center"/>
              <w:rPr>
                <w:rFonts w:ascii="Times New Roman" w:hAnsi="Times New Roman" w:cs="Times New Roman"/>
                <w:sz w:val="18"/>
                <w:szCs w:val="18"/>
              </w:rPr>
            </w:pPr>
          </w:p>
        </w:tc>
        <w:tc>
          <w:tcPr>
            <w:tcW w:w="813" w:type="dxa"/>
            <w:gridSpan w:val="2"/>
            <w:vMerge/>
            <w:tcBorders>
              <w:left w:val="single" w:sz="18" w:space="0" w:color="auto"/>
              <w:bottom w:val="single" w:sz="18" w:space="0" w:color="auto"/>
              <w:right w:val="single" w:sz="18" w:space="0" w:color="auto"/>
            </w:tcBorders>
          </w:tcPr>
          <w:p w14:paraId="665972D5" w14:textId="77777777" w:rsidR="00BF61C9" w:rsidRPr="00417BCC" w:rsidRDefault="00BF61C9" w:rsidP="00E443CB">
            <w:pPr>
              <w:jc w:val="center"/>
              <w:rPr>
                <w:rFonts w:ascii="Times New Roman" w:hAnsi="Times New Roman" w:cs="Times New Roman"/>
                <w:sz w:val="18"/>
                <w:szCs w:val="18"/>
              </w:rPr>
            </w:pPr>
          </w:p>
        </w:tc>
        <w:tc>
          <w:tcPr>
            <w:tcW w:w="1286" w:type="dxa"/>
            <w:vMerge/>
            <w:tcBorders>
              <w:left w:val="single" w:sz="18" w:space="0" w:color="auto"/>
              <w:bottom w:val="single" w:sz="18" w:space="0" w:color="auto"/>
              <w:right w:val="single" w:sz="18" w:space="0" w:color="auto"/>
            </w:tcBorders>
          </w:tcPr>
          <w:p w14:paraId="10974E64" w14:textId="77777777" w:rsidR="00BF61C9" w:rsidRPr="00115ACA" w:rsidRDefault="00BF61C9" w:rsidP="00E443CB">
            <w:pPr>
              <w:jc w:val="center"/>
              <w:rPr>
                <w:rFonts w:ascii="Times New Roman" w:hAnsi="Times New Roman" w:cs="Times New Roman"/>
                <w:b/>
                <w:bCs/>
                <w:sz w:val="18"/>
                <w:szCs w:val="18"/>
              </w:rPr>
            </w:pPr>
          </w:p>
        </w:tc>
      </w:tr>
      <w:bookmarkEnd w:id="7"/>
      <w:tr w:rsidR="00173BAA" w:rsidRPr="00115ACA" w14:paraId="33AC128A" w14:textId="77777777" w:rsidTr="00925046">
        <w:trPr>
          <w:trHeight w:val="255"/>
          <w:jc w:val="center"/>
        </w:trPr>
        <w:tc>
          <w:tcPr>
            <w:tcW w:w="1147" w:type="dxa"/>
            <w:vMerge w:val="restart"/>
            <w:tcBorders>
              <w:top w:val="single" w:sz="18" w:space="0" w:color="auto"/>
              <w:left w:val="single" w:sz="18" w:space="0" w:color="auto"/>
            </w:tcBorders>
            <w:vAlign w:val="center"/>
          </w:tcPr>
          <w:p w14:paraId="2624DC52" w14:textId="14408EDF"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Meslek</w:t>
            </w:r>
          </w:p>
        </w:tc>
        <w:tc>
          <w:tcPr>
            <w:tcW w:w="1252" w:type="dxa"/>
            <w:tcBorders>
              <w:top w:val="single" w:sz="18" w:space="0" w:color="auto"/>
              <w:left w:val="single" w:sz="18" w:space="0" w:color="auto"/>
              <w:bottom w:val="single" w:sz="2" w:space="0" w:color="auto"/>
              <w:right w:val="single" w:sz="18" w:space="0" w:color="auto"/>
            </w:tcBorders>
          </w:tcPr>
          <w:p w14:paraId="6F250031" w14:textId="02CA5B4B"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Memur</w:t>
            </w:r>
          </w:p>
        </w:tc>
        <w:tc>
          <w:tcPr>
            <w:tcW w:w="954" w:type="dxa"/>
            <w:tcBorders>
              <w:top w:val="single" w:sz="2" w:space="0" w:color="auto"/>
              <w:left w:val="single" w:sz="18" w:space="0" w:color="auto"/>
              <w:bottom w:val="single" w:sz="2" w:space="0" w:color="auto"/>
              <w:right w:val="single" w:sz="18" w:space="0" w:color="auto"/>
            </w:tcBorders>
          </w:tcPr>
          <w:p w14:paraId="79853FCC" w14:textId="281D080A"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76</w:t>
            </w:r>
          </w:p>
        </w:tc>
        <w:tc>
          <w:tcPr>
            <w:tcW w:w="830" w:type="dxa"/>
            <w:tcBorders>
              <w:top w:val="single" w:sz="2" w:space="0" w:color="auto"/>
              <w:left w:val="single" w:sz="18" w:space="0" w:color="auto"/>
              <w:bottom w:val="single" w:sz="2" w:space="0" w:color="auto"/>
              <w:right w:val="single" w:sz="18" w:space="0" w:color="auto"/>
            </w:tcBorders>
          </w:tcPr>
          <w:p w14:paraId="07ED79D0" w14:textId="7CCA3F86"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4,23</w:t>
            </w:r>
          </w:p>
        </w:tc>
        <w:tc>
          <w:tcPr>
            <w:tcW w:w="962" w:type="dxa"/>
            <w:tcBorders>
              <w:top w:val="single" w:sz="18" w:space="0" w:color="auto"/>
              <w:left w:val="single" w:sz="18" w:space="0" w:color="auto"/>
              <w:bottom w:val="single" w:sz="2" w:space="0" w:color="auto"/>
              <w:right w:val="single" w:sz="18" w:space="0" w:color="auto"/>
            </w:tcBorders>
          </w:tcPr>
          <w:p w14:paraId="3C66C80D" w14:textId="75F3EAFE"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0,72</w:t>
            </w:r>
          </w:p>
        </w:tc>
        <w:tc>
          <w:tcPr>
            <w:tcW w:w="813" w:type="dxa"/>
            <w:vMerge w:val="restart"/>
            <w:tcBorders>
              <w:top w:val="single" w:sz="18" w:space="0" w:color="auto"/>
              <w:left w:val="single" w:sz="18" w:space="0" w:color="auto"/>
              <w:right w:val="single" w:sz="18" w:space="0" w:color="auto"/>
            </w:tcBorders>
          </w:tcPr>
          <w:p w14:paraId="3821CC1D" w14:textId="77777777" w:rsidR="00173BAA" w:rsidRDefault="00173BAA" w:rsidP="00E443CB">
            <w:pPr>
              <w:jc w:val="center"/>
              <w:rPr>
                <w:rFonts w:ascii="Times New Roman" w:hAnsi="Times New Roman" w:cs="Times New Roman"/>
                <w:sz w:val="18"/>
                <w:szCs w:val="18"/>
              </w:rPr>
            </w:pPr>
          </w:p>
          <w:p w14:paraId="03A03384" w14:textId="77777777" w:rsidR="00173BAA" w:rsidRDefault="00173BAA" w:rsidP="00E443CB">
            <w:pPr>
              <w:jc w:val="center"/>
              <w:rPr>
                <w:rFonts w:ascii="Times New Roman" w:hAnsi="Times New Roman" w:cs="Times New Roman"/>
                <w:sz w:val="18"/>
                <w:szCs w:val="18"/>
              </w:rPr>
            </w:pPr>
          </w:p>
          <w:p w14:paraId="33E508F3" w14:textId="77777777" w:rsidR="00173BAA" w:rsidRDefault="00173BAA" w:rsidP="00E443CB">
            <w:pPr>
              <w:jc w:val="center"/>
              <w:rPr>
                <w:rFonts w:ascii="Times New Roman" w:hAnsi="Times New Roman" w:cs="Times New Roman"/>
                <w:sz w:val="18"/>
                <w:szCs w:val="18"/>
              </w:rPr>
            </w:pPr>
          </w:p>
          <w:p w14:paraId="74951C61" w14:textId="77777777" w:rsidR="00173BAA" w:rsidRDefault="00173BAA" w:rsidP="00E443CB">
            <w:pPr>
              <w:jc w:val="center"/>
              <w:rPr>
                <w:rFonts w:ascii="Times New Roman" w:hAnsi="Times New Roman" w:cs="Times New Roman"/>
                <w:sz w:val="18"/>
                <w:szCs w:val="18"/>
              </w:rPr>
            </w:pPr>
          </w:p>
          <w:p w14:paraId="176EA7BB" w14:textId="77777777" w:rsidR="00173BAA" w:rsidRDefault="00173BAA" w:rsidP="00E443CB">
            <w:pPr>
              <w:jc w:val="center"/>
              <w:rPr>
                <w:rFonts w:ascii="Times New Roman" w:hAnsi="Times New Roman" w:cs="Times New Roman"/>
                <w:sz w:val="18"/>
                <w:szCs w:val="18"/>
              </w:rPr>
            </w:pPr>
          </w:p>
          <w:p w14:paraId="2150D5D3" w14:textId="0B257965"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0,569</w:t>
            </w:r>
          </w:p>
        </w:tc>
        <w:tc>
          <w:tcPr>
            <w:tcW w:w="813" w:type="dxa"/>
            <w:gridSpan w:val="2"/>
            <w:vMerge w:val="restart"/>
            <w:tcBorders>
              <w:top w:val="single" w:sz="2" w:space="0" w:color="auto"/>
              <w:left w:val="single" w:sz="18" w:space="0" w:color="auto"/>
              <w:right w:val="single" w:sz="18" w:space="0" w:color="auto"/>
            </w:tcBorders>
          </w:tcPr>
          <w:p w14:paraId="37AEBD9B" w14:textId="77777777" w:rsidR="00173BAA" w:rsidRDefault="00173BAA" w:rsidP="00E443CB">
            <w:pPr>
              <w:jc w:val="center"/>
              <w:rPr>
                <w:rFonts w:ascii="Times New Roman" w:hAnsi="Times New Roman" w:cs="Times New Roman"/>
                <w:sz w:val="18"/>
                <w:szCs w:val="18"/>
              </w:rPr>
            </w:pPr>
          </w:p>
          <w:p w14:paraId="45ACB9B3" w14:textId="77777777" w:rsidR="00173BAA" w:rsidRDefault="00173BAA" w:rsidP="00E443CB">
            <w:pPr>
              <w:jc w:val="center"/>
              <w:rPr>
                <w:rFonts w:ascii="Times New Roman" w:hAnsi="Times New Roman" w:cs="Times New Roman"/>
                <w:sz w:val="18"/>
                <w:szCs w:val="18"/>
              </w:rPr>
            </w:pPr>
          </w:p>
          <w:p w14:paraId="0E5CF26E" w14:textId="77777777" w:rsidR="00173BAA" w:rsidRDefault="00173BAA" w:rsidP="00E443CB">
            <w:pPr>
              <w:jc w:val="center"/>
              <w:rPr>
                <w:rFonts w:ascii="Times New Roman" w:hAnsi="Times New Roman" w:cs="Times New Roman"/>
                <w:sz w:val="18"/>
                <w:szCs w:val="18"/>
              </w:rPr>
            </w:pPr>
          </w:p>
          <w:p w14:paraId="1ECD16BE" w14:textId="77777777" w:rsidR="00173BAA" w:rsidRDefault="00173BAA" w:rsidP="00E443CB">
            <w:pPr>
              <w:jc w:val="center"/>
              <w:rPr>
                <w:rFonts w:ascii="Times New Roman" w:hAnsi="Times New Roman" w:cs="Times New Roman"/>
                <w:sz w:val="18"/>
                <w:szCs w:val="18"/>
              </w:rPr>
            </w:pPr>
          </w:p>
          <w:p w14:paraId="3CEE3404" w14:textId="77777777" w:rsidR="00173BAA" w:rsidRDefault="00173BAA" w:rsidP="00E443CB">
            <w:pPr>
              <w:jc w:val="center"/>
              <w:rPr>
                <w:rFonts w:ascii="Times New Roman" w:hAnsi="Times New Roman" w:cs="Times New Roman"/>
                <w:sz w:val="18"/>
                <w:szCs w:val="18"/>
              </w:rPr>
            </w:pPr>
          </w:p>
          <w:p w14:paraId="6108EF0F" w14:textId="194E51C0"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0,803</w:t>
            </w:r>
          </w:p>
        </w:tc>
        <w:tc>
          <w:tcPr>
            <w:tcW w:w="1286" w:type="dxa"/>
            <w:vMerge w:val="restart"/>
            <w:tcBorders>
              <w:left w:val="single" w:sz="18" w:space="0" w:color="auto"/>
              <w:right w:val="single" w:sz="18" w:space="0" w:color="auto"/>
            </w:tcBorders>
          </w:tcPr>
          <w:p w14:paraId="4263D9DA" w14:textId="77777777" w:rsidR="00173BAA" w:rsidRDefault="00173BAA" w:rsidP="00E443CB">
            <w:pPr>
              <w:jc w:val="center"/>
              <w:rPr>
                <w:rFonts w:ascii="Times New Roman" w:hAnsi="Times New Roman" w:cs="Times New Roman"/>
                <w:sz w:val="18"/>
                <w:szCs w:val="18"/>
              </w:rPr>
            </w:pPr>
          </w:p>
          <w:p w14:paraId="0BA95924" w14:textId="58AA436B" w:rsidR="00173BAA" w:rsidRDefault="00173BAA" w:rsidP="00E443CB">
            <w:pPr>
              <w:jc w:val="center"/>
              <w:rPr>
                <w:rFonts w:ascii="Times New Roman" w:hAnsi="Times New Roman" w:cs="Times New Roman"/>
                <w:sz w:val="18"/>
                <w:szCs w:val="18"/>
              </w:rPr>
            </w:pPr>
          </w:p>
          <w:p w14:paraId="16E9367E" w14:textId="09021371" w:rsidR="00173BAA" w:rsidRDefault="00173BAA" w:rsidP="00E443CB">
            <w:pPr>
              <w:jc w:val="center"/>
              <w:rPr>
                <w:rFonts w:ascii="Times New Roman" w:hAnsi="Times New Roman" w:cs="Times New Roman"/>
                <w:sz w:val="18"/>
                <w:szCs w:val="18"/>
              </w:rPr>
            </w:pPr>
          </w:p>
          <w:p w14:paraId="3E8F4461" w14:textId="77777777" w:rsidR="00173BAA" w:rsidRDefault="00173BAA" w:rsidP="00E443CB">
            <w:pPr>
              <w:rPr>
                <w:rFonts w:ascii="Times New Roman" w:hAnsi="Times New Roman" w:cs="Times New Roman"/>
                <w:sz w:val="18"/>
                <w:szCs w:val="18"/>
              </w:rPr>
            </w:pPr>
          </w:p>
          <w:p w14:paraId="7ACD5E7D" w14:textId="77777777" w:rsidR="00173BAA" w:rsidRDefault="00173BAA" w:rsidP="00E443CB">
            <w:pPr>
              <w:jc w:val="center"/>
              <w:rPr>
                <w:rFonts w:ascii="Times New Roman" w:hAnsi="Times New Roman" w:cs="Times New Roman"/>
                <w:sz w:val="18"/>
                <w:szCs w:val="18"/>
              </w:rPr>
            </w:pPr>
          </w:p>
          <w:p w14:paraId="4F09526E" w14:textId="33AEEC41"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sz w:val="18"/>
                <w:szCs w:val="18"/>
              </w:rPr>
              <w:t>-</w:t>
            </w:r>
          </w:p>
        </w:tc>
      </w:tr>
      <w:tr w:rsidR="00173BAA" w:rsidRPr="00115ACA" w14:paraId="76087687" w14:textId="77777777" w:rsidTr="00925046">
        <w:trPr>
          <w:trHeight w:val="255"/>
          <w:jc w:val="center"/>
        </w:trPr>
        <w:tc>
          <w:tcPr>
            <w:tcW w:w="1147" w:type="dxa"/>
            <w:vMerge/>
            <w:tcBorders>
              <w:top w:val="single" w:sz="18" w:space="0" w:color="auto"/>
              <w:left w:val="single" w:sz="18" w:space="0" w:color="auto"/>
            </w:tcBorders>
            <w:vAlign w:val="center"/>
          </w:tcPr>
          <w:p w14:paraId="6B500408" w14:textId="77777777" w:rsidR="00173BAA" w:rsidRDefault="00173BAA"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bottom w:val="single" w:sz="2" w:space="0" w:color="auto"/>
              <w:right w:val="single" w:sz="18" w:space="0" w:color="auto"/>
            </w:tcBorders>
          </w:tcPr>
          <w:p w14:paraId="77B7A72E" w14:textId="298B0118"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İşçi</w:t>
            </w:r>
          </w:p>
        </w:tc>
        <w:tc>
          <w:tcPr>
            <w:tcW w:w="954" w:type="dxa"/>
            <w:tcBorders>
              <w:top w:val="single" w:sz="2" w:space="0" w:color="auto"/>
              <w:left w:val="single" w:sz="18" w:space="0" w:color="auto"/>
              <w:bottom w:val="single" w:sz="2" w:space="0" w:color="auto"/>
              <w:right w:val="single" w:sz="18" w:space="0" w:color="auto"/>
            </w:tcBorders>
          </w:tcPr>
          <w:p w14:paraId="5B958EB7" w14:textId="54B5C212"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37</w:t>
            </w:r>
          </w:p>
        </w:tc>
        <w:tc>
          <w:tcPr>
            <w:tcW w:w="830" w:type="dxa"/>
            <w:tcBorders>
              <w:top w:val="single" w:sz="2" w:space="0" w:color="auto"/>
              <w:left w:val="single" w:sz="18" w:space="0" w:color="auto"/>
              <w:bottom w:val="single" w:sz="2" w:space="0" w:color="auto"/>
              <w:right w:val="single" w:sz="18" w:space="0" w:color="auto"/>
            </w:tcBorders>
          </w:tcPr>
          <w:p w14:paraId="1390D7D4" w14:textId="5BE309E6"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4,25</w:t>
            </w:r>
          </w:p>
        </w:tc>
        <w:tc>
          <w:tcPr>
            <w:tcW w:w="962" w:type="dxa"/>
            <w:tcBorders>
              <w:top w:val="single" w:sz="2" w:space="0" w:color="auto"/>
              <w:left w:val="single" w:sz="18" w:space="0" w:color="auto"/>
              <w:bottom w:val="single" w:sz="2" w:space="0" w:color="auto"/>
              <w:right w:val="single" w:sz="18" w:space="0" w:color="auto"/>
            </w:tcBorders>
          </w:tcPr>
          <w:p w14:paraId="36B48F39" w14:textId="2FFFA2D5"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0,80</w:t>
            </w:r>
          </w:p>
        </w:tc>
        <w:tc>
          <w:tcPr>
            <w:tcW w:w="813" w:type="dxa"/>
            <w:vMerge/>
            <w:tcBorders>
              <w:left w:val="single" w:sz="18" w:space="0" w:color="auto"/>
              <w:right w:val="single" w:sz="18" w:space="0" w:color="auto"/>
            </w:tcBorders>
          </w:tcPr>
          <w:p w14:paraId="47E741D1"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0DD4CD0A"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37CAB181"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26432BB0" w14:textId="77777777" w:rsidTr="00925046">
        <w:trPr>
          <w:trHeight w:val="255"/>
          <w:jc w:val="center"/>
        </w:trPr>
        <w:tc>
          <w:tcPr>
            <w:tcW w:w="1147" w:type="dxa"/>
            <w:vMerge/>
            <w:tcBorders>
              <w:top w:val="single" w:sz="18" w:space="0" w:color="auto"/>
              <w:left w:val="single" w:sz="18" w:space="0" w:color="auto"/>
            </w:tcBorders>
            <w:vAlign w:val="center"/>
          </w:tcPr>
          <w:p w14:paraId="3DB822FD" w14:textId="77777777" w:rsidR="00173BAA" w:rsidRDefault="00173BAA"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bottom w:val="single" w:sz="2" w:space="0" w:color="auto"/>
              <w:right w:val="single" w:sz="18" w:space="0" w:color="auto"/>
            </w:tcBorders>
          </w:tcPr>
          <w:p w14:paraId="5C2306D2" w14:textId="7D169CE4"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Esnaf</w:t>
            </w:r>
          </w:p>
        </w:tc>
        <w:tc>
          <w:tcPr>
            <w:tcW w:w="954" w:type="dxa"/>
            <w:tcBorders>
              <w:top w:val="single" w:sz="2" w:space="0" w:color="auto"/>
              <w:left w:val="single" w:sz="18" w:space="0" w:color="auto"/>
              <w:bottom w:val="single" w:sz="2" w:space="0" w:color="auto"/>
              <w:right w:val="single" w:sz="18" w:space="0" w:color="auto"/>
            </w:tcBorders>
          </w:tcPr>
          <w:p w14:paraId="46C987FF" w14:textId="678DDD06"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10</w:t>
            </w:r>
          </w:p>
        </w:tc>
        <w:tc>
          <w:tcPr>
            <w:tcW w:w="830" w:type="dxa"/>
            <w:tcBorders>
              <w:top w:val="single" w:sz="2" w:space="0" w:color="auto"/>
              <w:left w:val="single" w:sz="18" w:space="0" w:color="auto"/>
              <w:bottom w:val="single" w:sz="2" w:space="0" w:color="auto"/>
              <w:right w:val="single" w:sz="18" w:space="0" w:color="auto"/>
            </w:tcBorders>
          </w:tcPr>
          <w:p w14:paraId="3C731615" w14:textId="4865154F"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3,86</w:t>
            </w:r>
          </w:p>
        </w:tc>
        <w:tc>
          <w:tcPr>
            <w:tcW w:w="962" w:type="dxa"/>
            <w:tcBorders>
              <w:top w:val="single" w:sz="2" w:space="0" w:color="auto"/>
              <w:left w:val="single" w:sz="18" w:space="0" w:color="auto"/>
              <w:bottom w:val="single" w:sz="2" w:space="0" w:color="auto"/>
              <w:right w:val="single" w:sz="18" w:space="0" w:color="auto"/>
            </w:tcBorders>
          </w:tcPr>
          <w:p w14:paraId="2622F24E" w14:textId="68EF4147"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0,80</w:t>
            </w:r>
          </w:p>
        </w:tc>
        <w:tc>
          <w:tcPr>
            <w:tcW w:w="813" w:type="dxa"/>
            <w:vMerge/>
            <w:tcBorders>
              <w:left w:val="single" w:sz="18" w:space="0" w:color="auto"/>
              <w:right w:val="single" w:sz="18" w:space="0" w:color="auto"/>
            </w:tcBorders>
          </w:tcPr>
          <w:p w14:paraId="25B66989"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61FB8662"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095F40BC"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7BF514BD" w14:textId="77777777" w:rsidTr="00925046">
        <w:trPr>
          <w:trHeight w:val="255"/>
          <w:jc w:val="center"/>
        </w:trPr>
        <w:tc>
          <w:tcPr>
            <w:tcW w:w="1147" w:type="dxa"/>
            <w:vMerge/>
            <w:tcBorders>
              <w:top w:val="single" w:sz="18" w:space="0" w:color="auto"/>
              <w:left w:val="single" w:sz="18" w:space="0" w:color="auto"/>
            </w:tcBorders>
            <w:vAlign w:val="center"/>
          </w:tcPr>
          <w:p w14:paraId="79EFCC09" w14:textId="77777777" w:rsidR="00173BAA" w:rsidRDefault="00173BAA"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bottom w:val="single" w:sz="2" w:space="0" w:color="auto"/>
              <w:right w:val="single" w:sz="18" w:space="0" w:color="auto"/>
            </w:tcBorders>
          </w:tcPr>
          <w:p w14:paraId="7F7371F2" w14:textId="3DA828DE"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Serbest Meslek</w:t>
            </w:r>
          </w:p>
        </w:tc>
        <w:tc>
          <w:tcPr>
            <w:tcW w:w="954" w:type="dxa"/>
            <w:tcBorders>
              <w:top w:val="single" w:sz="2" w:space="0" w:color="auto"/>
              <w:left w:val="single" w:sz="18" w:space="0" w:color="auto"/>
              <w:bottom w:val="single" w:sz="2" w:space="0" w:color="auto"/>
              <w:right w:val="single" w:sz="18" w:space="0" w:color="auto"/>
            </w:tcBorders>
          </w:tcPr>
          <w:p w14:paraId="0AE75AB6" w14:textId="7734B1F3"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26</w:t>
            </w:r>
          </w:p>
        </w:tc>
        <w:tc>
          <w:tcPr>
            <w:tcW w:w="830" w:type="dxa"/>
            <w:tcBorders>
              <w:top w:val="single" w:sz="2" w:space="0" w:color="auto"/>
              <w:left w:val="single" w:sz="18" w:space="0" w:color="auto"/>
              <w:bottom w:val="single" w:sz="2" w:space="0" w:color="auto"/>
              <w:right w:val="single" w:sz="18" w:space="0" w:color="auto"/>
            </w:tcBorders>
          </w:tcPr>
          <w:p w14:paraId="688FAD17" w14:textId="3B9BA74C"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4,05</w:t>
            </w:r>
          </w:p>
        </w:tc>
        <w:tc>
          <w:tcPr>
            <w:tcW w:w="962" w:type="dxa"/>
            <w:tcBorders>
              <w:top w:val="single" w:sz="2" w:space="0" w:color="auto"/>
              <w:left w:val="single" w:sz="18" w:space="0" w:color="auto"/>
              <w:bottom w:val="single" w:sz="2" w:space="0" w:color="auto"/>
              <w:right w:val="single" w:sz="18" w:space="0" w:color="auto"/>
            </w:tcBorders>
          </w:tcPr>
          <w:p w14:paraId="6AF0354D" w14:textId="5D6DD75D"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1,08</w:t>
            </w:r>
          </w:p>
        </w:tc>
        <w:tc>
          <w:tcPr>
            <w:tcW w:w="813" w:type="dxa"/>
            <w:vMerge/>
            <w:tcBorders>
              <w:left w:val="single" w:sz="18" w:space="0" w:color="auto"/>
              <w:right w:val="single" w:sz="18" w:space="0" w:color="auto"/>
            </w:tcBorders>
          </w:tcPr>
          <w:p w14:paraId="1C39C509"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6F4899B2"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4F3D410B"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254314F6" w14:textId="77777777" w:rsidTr="00925046">
        <w:trPr>
          <w:trHeight w:val="255"/>
          <w:jc w:val="center"/>
        </w:trPr>
        <w:tc>
          <w:tcPr>
            <w:tcW w:w="1147" w:type="dxa"/>
            <w:vMerge/>
            <w:tcBorders>
              <w:top w:val="single" w:sz="18" w:space="0" w:color="auto"/>
              <w:left w:val="single" w:sz="18" w:space="0" w:color="auto"/>
            </w:tcBorders>
            <w:vAlign w:val="center"/>
          </w:tcPr>
          <w:p w14:paraId="4EF2EE84" w14:textId="77777777" w:rsidR="00173BAA" w:rsidRDefault="00173BAA" w:rsidP="00E443CB">
            <w:pPr>
              <w:jc w:val="center"/>
              <w:rPr>
                <w:rFonts w:ascii="Times New Roman" w:hAnsi="Times New Roman" w:cs="Times New Roman"/>
                <w:b/>
                <w:bCs/>
                <w:sz w:val="18"/>
                <w:szCs w:val="18"/>
              </w:rPr>
            </w:pPr>
          </w:p>
        </w:tc>
        <w:tc>
          <w:tcPr>
            <w:tcW w:w="1252" w:type="dxa"/>
            <w:tcBorders>
              <w:top w:val="single" w:sz="2" w:space="0" w:color="auto"/>
              <w:left w:val="single" w:sz="18" w:space="0" w:color="auto"/>
              <w:bottom w:val="single" w:sz="4" w:space="0" w:color="auto"/>
              <w:right w:val="single" w:sz="18" w:space="0" w:color="auto"/>
            </w:tcBorders>
          </w:tcPr>
          <w:p w14:paraId="58B52308" w14:textId="59EBF2EF"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Emekli</w:t>
            </w:r>
          </w:p>
        </w:tc>
        <w:tc>
          <w:tcPr>
            <w:tcW w:w="954" w:type="dxa"/>
            <w:tcBorders>
              <w:top w:val="single" w:sz="2" w:space="0" w:color="auto"/>
              <w:left w:val="single" w:sz="18" w:space="0" w:color="auto"/>
              <w:bottom w:val="single" w:sz="4" w:space="0" w:color="auto"/>
              <w:right w:val="single" w:sz="18" w:space="0" w:color="auto"/>
            </w:tcBorders>
          </w:tcPr>
          <w:p w14:paraId="380DC505" w14:textId="4BD3A718"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10</w:t>
            </w:r>
          </w:p>
        </w:tc>
        <w:tc>
          <w:tcPr>
            <w:tcW w:w="830" w:type="dxa"/>
            <w:tcBorders>
              <w:top w:val="single" w:sz="2" w:space="0" w:color="auto"/>
              <w:left w:val="single" w:sz="18" w:space="0" w:color="auto"/>
              <w:bottom w:val="single" w:sz="4" w:space="0" w:color="auto"/>
              <w:right w:val="single" w:sz="18" w:space="0" w:color="auto"/>
            </w:tcBorders>
          </w:tcPr>
          <w:p w14:paraId="034C25DD" w14:textId="11BE2F9E"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4,21</w:t>
            </w:r>
          </w:p>
        </w:tc>
        <w:tc>
          <w:tcPr>
            <w:tcW w:w="962" w:type="dxa"/>
            <w:tcBorders>
              <w:top w:val="single" w:sz="2" w:space="0" w:color="auto"/>
              <w:left w:val="single" w:sz="18" w:space="0" w:color="auto"/>
              <w:bottom w:val="single" w:sz="4" w:space="0" w:color="auto"/>
              <w:right w:val="single" w:sz="18" w:space="0" w:color="auto"/>
            </w:tcBorders>
          </w:tcPr>
          <w:p w14:paraId="1B5548FC" w14:textId="48358974"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0,67</w:t>
            </w:r>
          </w:p>
        </w:tc>
        <w:tc>
          <w:tcPr>
            <w:tcW w:w="813" w:type="dxa"/>
            <w:vMerge/>
            <w:tcBorders>
              <w:left w:val="single" w:sz="18" w:space="0" w:color="auto"/>
              <w:right w:val="single" w:sz="18" w:space="0" w:color="auto"/>
            </w:tcBorders>
          </w:tcPr>
          <w:p w14:paraId="31DD99C8"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1D615AE9"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3AE95A89"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67413905" w14:textId="77777777" w:rsidTr="00925046">
        <w:trPr>
          <w:trHeight w:val="255"/>
          <w:jc w:val="center"/>
        </w:trPr>
        <w:tc>
          <w:tcPr>
            <w:tcW w:w="1147" w:type="dxa"/>
            <w:vMerge/>
            <w:tcBorders>
              <w:top w:val="single" w:sz="18" w:space="0" w:color="auto"/>
              <w:left w:val="single" w:sz="18" w:space="0" w:color="auto"/>
            </w:tcBorders>
            <w:vAlign w:val="center"/>
          </w:tcPr>
          <w:p w14:paraId="0967817D" w14:textId="77777777" w:rsidR="00173BAA" w:rsidRDefault="00173BAA" w:rsidP="00E443CB">
            <w:pPr>
              <w:jc w:val="center"/>
              <w:rPr>
                <w:rFonts w:ascii="Times New Roman" w:hAnsi="Times New Roman" w:cs="Times New Roman"/>
                <w:b/>
                <w:bCs/>
                <w:sz w:val="18"/>
                <w:szCs w:val="18"/>
              </w:rPr>
            </w:pPr>
          </w:p>
        </w:tc>
        <w:tc>
          <w:tcPr>
            <w:tcW w:w="1252" w:type="dxa"/>
            <w:tcBorders>
              <w:top w:val="single" w:sz="4" w:space="0" w:color="auto"/>
              <w:left w:val="single" w:sz="18" w:space="0" w:color="auto"/>
              <w:bottom w:val="single" w:sz="4" w:space="0" w:color="auto"/>
              <w:right w:val="single" w:sz="18" w:space="0" w:color="auto"/>
            </w:tcBorders>
          </w:tcPr>
          <w:p w14:paraId="62DF4717" w14:textId="48E704CD"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Ev Hanımı</w:t>
            </w:r>
          </w:p>
        </w:tc>
        <w:tc>
          <w:tcPr>
            <w:tcW w:w="954" w:type="dxa"/>
            <w:tcBorders>
              <w:top w:val="single" w:sz="4" w:space="0" w:color="auto"/>
              <w:left w:val="single" w:sz="18" w:space="0" w:color="auto"/>
              <w:bottom w:val="single" w:sz="4" w:space="0" w:color="auto"/>
              <w:right w:val="single" w:sz="18" w:space="0" w:color="auto"/>
            </w:tcBorders>
          </w:tcPr>
          <w:p w14:paraId="2AB71D6A" w14:textId="61B00842"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23</w:t>
            </w:r>
          </w:p>
        </w:tc>
        <w:tc>
          <w:tcPr>
            <w:tcW w:w="830" w:type="dxa"/>
            <w:tcBorders>
              <w:top w:val="single" w:sz="4" w:space="0" w:color="auto"/>
              <w:left w:val="single" w:sz="18" w:space="0" w:color="auto"/>
              <w:bottom w:val="single" w:sz="4" w:space="0" w:color="auto"/>
              <w:right w:val="single" w:sz="18" w:space="0" w:color="auto"/>
            </w:tcBorders>
          </w:tcPr>
          <w:p w14:paraId="4DF0401A" w14:textId="3939B95F"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4,31</w:t>
            </w:r>
          </w:p>
        </w:tc>
        <w:tc>
          <w:tcPr>
            <w:tcW w:w="962" w:type="dxa"/>
            <w:tcBorders>
              <w:top w:val="single" w:sz="4" w:space="0" w:color="auto"/>
              <w:left w:val="single" w:sz="18" w:space="0" w:color="auto"/>
              <w:bottom w:val="single" w:sz="4" w:space="0" w:color="auto"/>
              <w:right w:val="single" w:sz="18" w:space="0" w:color="auto"/>
            </w:tcBorders>
          </w:tcPr>
          <w:p w14:paraId="14D8020F" w14:textId="768952D7"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0,64</w:t>
            </w:r>
          </w:p>
        </w:tc>
        <w:tc>
          <w:tcPr>
            <w:tcW w:w="813" w:type="dxa"/>
            <w:vMerge/>
            <w:tcBorders>
              <w:left w:val="single" w:sz="18" w:space="0" w:color="auto"/>
              <w:right w:val="single" w:sz="18" w:space="0" w:color="auto"/>
            </w:tcBorders>
          </w:tcPr>
          <w:p w14:paraId="3DD3C068"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7F893024"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4D08D787"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37038FAC" w14:textId="77777777" w:rsidTr="00925046">
        <w:trPr>
          <w:trHeight w:val="255"/>
          <w:jc w:val="center"/>
        </w:trPr>
        <w:tc>
          <w:tcPr>
            <w:tcW w:w="1147" w:type="dxa"/>
            <w:vMerge/>
            <w:tcBorders>
              <w:top w:val="single" w:sz="18" w:space="0" w:color="auto"/>
              <w:left w:val="single" w:sz="18" w:space="0" w:color="auto"/>
            </w:tcBorders>
            <w:vAlign w:val="center"/>
          </w:tcPr>
          <w:p w14:paraId="04299D63" w14:textId="77777777" w:rsidR="00173BAA" w:rsidRDefault="00173BAA" w:rsidP="00E443CB">
            <w:pPr>
              <w:jc w:val="center"/>
              <w:rPr>
                <w:rFonts w:ascii="Times New Roman" w:hAnsi="Times New Roman" w:cs="Times New Roman"/>
                <w:b/>
                <w:bCs/>
                <w:sz w:val="18"/>
                <w:szCs w:val="18"/>
              </w:rPr>
            </w:pPr>
          </w:p>
        </w:tc>
        <w:tc>
          <w:tcPr>
            <w:tcW w:w="1252" w:type="dxa"/>
            <w:tcBorders>
              <w:top w:val="single" w:sz="4" w:space="0" w:color="auto"/>
              <w:left w:val="single" w:sz="18" w:space="0" w:color="auto"/>
              <w:bottom w:val="single" w:sz="4" w:space="0" w:color="auto"/>
              <w:right w:val="single" w:sz="18" w:space="0" w:color="auto"/>
            </w:tcBorders>
          </w:tcPr>
          <w:p w14:paraId="4B8782DB" w14:textId="0D3C0070"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Öğrenci</w:t>
            </w:r>
          </w:p>
        </w:tc>
        <w:tc>
          <w:tcPr>
            <w:tcW w:w="954" w:type="dxa"/>
            <w:tcBorders>
              <w:top w:val="single" w:sz="4" w:space="0" w:color="auto"/>
              <w:left w:val="single" w:sz="18" w:space="0" w:color="auto"/>
              <w:bottom w:val="single" w:sz="4" w:space="0" w:color="auto"/>
              <w:right w:val="single" w:sz="18" w:space="0" w:color="auto"/>
            </w:tcBorders>
          </w:tcPr>
          <w:p w14:paraId="28B3E5A0" w14:textId="51E985C1"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127</w:t>
            </w:r>
          </w:p>
        </w:tc>
        <w:tc>
          <w:tcPr>
            <w:tcW w:w="830" w:type="dxa"/>
            <w:tcBorders>
              <w:top w:val="single" w:sz="4" w:space="0" w:color="auto"/>
              <w:left w:val="single" w:sz="18" w:space="0" w:color="auto"/>
              <w:bottom w:val="single" w:sz="4" w:space="0" w:color="auto"/>
              <w:right w:val="single" w:sz="18" w:space="0" w:color="auto"/>
            </w:tcBorders>
          </w:tcPr>
          <w:p w14:paraId="187CEB57" w14:textId="06BD1861"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4,15</w:t>
            </w:r>
          </w:p>
        </w:tc>
        <w:tc>
          <w:tcPr>
            <w:tcW w:w="962" w:type="dxa"/>
            <w:tcBorders>
              <w:top w:val="single" w:sz="4" w:space="0" w:color="auto"/>
              <w:left w:val="single" w:sz="18" w:space="0" w:color="auto"/>
              <w:bottom w:val="single" w:sz="4" w:space="0" w:color="auto"/>
              <w:right w:val="single" w:sz="18" w:space="0" w:color="auto"/>
            </w:tcBorders>
          </w:tcPr>
          <w:p w14:paraId="0B5D35A3" w14:textId="1F5CFDDC"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0,76</w:t>
            </w:r>
          </w:p>
        </w:tc>
        <w:tc>
          <w:tcPr>
            <w:tcW w:w="813" w:type="dxa"/>
            <w:vMerge/>
            <w:tcBorders>
              <w:left w:val="single" w:sz="18" w:space="0" w:color="auto"/>
              <w:right w:val="single" w:sz="18" w:space="0" w:color="auto"/>
            </w:tcBorders>
          </w:tcPr>
          <w:p w14:paraId="11DF5734"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40212714"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52E50527"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48BC2E6A" w14:textId="77777777" w:rsidTr="00925046">
        <w:trPr>
          <w:trHeight w:val="255"/>
          <w:jc w:val="center"/>
        </w:trPr>
        <w:tc>
          <w:tcPr>
            <w:tcW w:w="1147" w:type="dxa"/>
            <w:vMerge/>
            <w:tcBorders>
              <w:top w:val="single" w:sz="18" w:space="0" w:color="auto"/>
              <w:left w:val="single" w:sz="18" w:space="0" w:color="auto"/>
            </w:tcBorders>
            <w:vAlign w:val="center"/>
          </w:tcPr>
          <w:p w14:paraId="2E565807" w14:textId="77777777" w:rsidR="00173BAA" w:rsidRDefault="00173BAA" w:rsidP="00E443CB">
            <w:pPr>
              <w:jc w:val="center"/>
              <w:rPr>
                <w:rFonts w:ascii="Times New Roman" w:hAnsi="Times New Roman" w:cs="Times New Roman"/>
                <w:b/>
                <w:bCs/>
                <w:sz w:val="18"/>
                <w:szCs w:val="18"/>
              </w:rPr>
            </w:pPr>
          </w:p>
        </w:tc>
        <w:tc>
          <w:tcPr>
            <w:tcW w:w="1252" w:type="dxa"/>
            <w:tcBorders>
              <w:top w:val="single" w:sz="4" w:space="0" w:color="auto"/>
              <w:left w:val="single" w:sz="18" w:space="0" w:color="auto"/>
              <w:bottom w:val="single" w:sz="4" w:space="0" w:color="auto"/>
              <w:right w:val="single" w:sz="18" w:space="0" w:color="auto"/>
            </w:tcBorders>
          </w:tcPr>
          <w:p w14:paraId="417BDF48" w14:textId="4D839260"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İşsiz</w:t>
            </w:r>
          </w:p>
        </w:tc>
        <w:tc>
          <w:tcPr>
            <w:tcW w:w="954" w:type="dxa"/>
            <w:tcBorders>
              <w:top w:val="single" w:sz="4" w:space="0" w:color="auto"/>
              <w:left w:val="single" w:sz="18" w:space="0" w:color="auto"/>
              <w:bottom w:val="single" w:sz="4" w:space="0" w:color="auto"/>
              <w:right w:val="single" w:sz="18" w:space="0" w:color="auto"/>
            </w:tcBorders>
          </w:tcPr>
          <w:p w14:paraId="4831A5B9" w14:textId="4B934238"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10</w:t>
            </w:r>
          </w:p>
        </w:tc>
        <w:tc>
          <w:tcPr>
            <w:tcW w:w="830" w:type="dxa"/>
            <w:tcBorders>
              <w:top w:val="single" w:sz="4" w:space="0" w:color="auto"/>
              <w:left w:val="single" w:sz="18" w:space="0" w:color="auto"/>
              <w:bottom w:val="single" w:sz="4" w:space="0" w:color="auto"/>
              <w:right w:val="single" w:sz="18" w:space="0" w:color="auto"/>
            </w:tcBorders>
          </w:tcPr>
          <w:p w14:paraId="33AF7882" w14:textId="6B6033E9"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4,31</w:t>
            </w:r>
          </w:p>
        </w:tc>
        <w:tc>
          <w:tcPr>
            <w:tcW w:w="962" w:type="dxa"/>
            <w:tcBorders>
              <w:top w:val="single" w:sz="4" w:space="0" w:color="auto"/>
              <w:left w:val="single" w:sz="18" w:space="0" w:color="auto"/>
              <w:bottom w:val="single" w:sz="4" w:space="0" w:color="auto"/>
              <w:right w:val="single" w:sz="18" w:space="0" w:color="auto"/>
            </w:tcBorders>
          </w:tcPr>
          <w:p w14:paraId="6DAEE5F2" w14:textId="64B45C1E"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0,80</w:t>
            </w:r>
          </w:p>
        </w:tc>
        <w:tc>
          <w:tcPr>
            <w:tcW w:w="813" w:type="dxa"/>
            <w:vMerge/>
            <w:tcBorders>
              <w:left w:val="single" w:sz="18" w:space="0" w:color="auto"/>
              <w:right w:val="single" w:sz="18" w:space="0" w:color="auto"/>
            </w:tcBorders>
          </w:tcPr>
          <w:p w14:paraId="69B86322"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61BFF0AF"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1B81418B"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214E7900" w14:textId="77777777" w:rsidTr="00925046">
        <w:trPr>
          <w:trHeight w:val="255"/>
          <w:jc w:val="center"/>
        </w:trPr>
        <w:tc>
          <w:tcPr>
            <w:tcW w:w="1147" w:type="dxa"/>
            <w:vMerge/>
            <w:tcBorders>
              <w:left w:val="single" w:sz="18" w:space="0" w:color="auto"/>
              <w:bottom w:val="single" w:sz="18" w:space="0" w:color="auto"/>
            </w:tcBorders>
            <w:vAlign w:val="center"/>
          </w:tcPr>
          <w:p w14:paraId="1EAB7F8B" w14:textId="77777777" w:rsidR="00173BAA" w:rsidRPr="00115ACA" w:rsidRDefault="00173BAA" w:rsidP="00E443CB">
            <w:pPr>
              <w:jc w:val="center"/>
              <w:rPr>
                <w:rFonts w:ascii="Times New Roman" w:hAnsi="Times New Roman" w:cs="Times New Roman"/>
                <w:b/>
                <w:bCs/>
                <w:sz w:val="18"/>
                <w:szCs w:val="18"/>
              </w:rPr>
            </w:pPr>
          </w:p>
        </w:tc>
        <w:tc>
          <w:tcPr>
            <w:tcW w:w="1252" w:type="dxa"/>
            <w:tcBorders>
              <w:top w:val="single" w:sz="4" w:space="0" w:color="auto"/>
              <w:left w:val="single" w:sz="18" w:space="0" w:color="auto"/>
              <w:bottom w:val="single" w:sz="18" w:space="0" w:color="auto"/>
              <w:right w:val="single" w:sz="18" w:space="0" w:color="auto"/>
            </w:tcBorders>
          </w:tcPr>
          <w:p w14:paraId="3448CAF8" w14:textId="763EC915"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Diğer</w:t>
            </w:r>
          </w:p>
        </w:tc>
        <w:tc>
          <w:tcPr>
            <w:tcW w:w="954" w:type="dxa"/>
            <w:tcBorders>
              <w:top w:val="single" w:sz="4" w:space="0" w:color="auto"/>
              <w:left w:val="single" w:sz="18" w:space="0" w:color="auto"/>
              <w:bottom w:val="single" w:sz="18" w:space="0" w:color="auto"/>
              <w:right w:val="single" w:sz="18" w:space="0" w:color="auto"/>
            </w:tcBorders>
          </w:tcPr>
          <w:p w14:paraId="679F4CE8" w14:textId="61B510D4"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85</w:t>
            </w:r>
          </w:p>
        </w:tc>
        <w:tc>
          <w:tcPr>
            <w:tcW w:w="830" w:type="dxa"/>
            <w:tcBorders>
              <w:top w:val="single" w:sz="4" w:space="0" w:color="auto"/>
              <w:left w:val="single" w:sz="18" w:space="0" w:color="auto"/>
              <w:bottom w:val="single" w:sz="18" w:space="0" w:color="auto"/>
              <w:right w:val="single" w:sz="18" w:space="0" w:color="auto"/>
            </w:tcBorders>
          </w:tcPr>
          <w:p w14:paraId="65563EB0" w14:textId="7A538BEC"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4,23</w:t>
            </w:r>
          </w:p>
        </w:tc>
        <w:tc>
          <w:tcPr>
            <w:tcW w:w="962" w:type="dxa"/>
            <w:tcBorders>
              <w:top w:val="single" w:sz="4" w:space="0" w:color="auto"/>
              <w:left w:val="single" w:sz="18" w:space="0" w:color="auto"/>
              <w:bottom w:val="single" w:sz="4" w:space="0" w:color="auto"/>
              <w:right w:val="single" w:sz="18" w:space="0" w:color="auto"/>
            </w:tcBorders>
          </w:tcPr>
          <w:p w14:paraId="38AFE10C" w14:textId="722BE70D"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0,71</w:t>
            </w:r>
          </w:p>
        </w:tc>
        <w:tc>
          <w:tcPr>
            <w:tcW w:w="813" w:type="dxa"/>
            <w:vMerge/>
            <w:tcBorders>
              <w:left w:val="single" w:sz="18" w:space="0" w:color="auto"/>
              <w:right w:val="single" w:sz="18" w:space="0" w:color="auto"/>
            </w:tcBorders>
          </w:tcPr>
          <w:p w14:paraId="4E594D8B"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5300B293"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5CCF8C84"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57F2E87D" w14:textId="77777777" w:rsidTr="00925046">
        <w:trPr>
          <w:trHeight w:val="255"/>
          <w:jc w:val="center"/>
        </w:trPr>
        <w:tc>
          <w:tcPr>
            <w:tcW w:w="1147" w:type="dxa"/>
            <w:vMerge w:val="restart"/>
            <w:tcBorders>
              <w:top w:val="single" w:sz="18" w:space="0" w:color="auto"/>
              <w:left w:val="single" w:sz="18" w:space="0" w:color="auto"/>
              <w:right w:val="single" w:sz="18" w:space="0" w:color="auto"/>
            </w:tcBorders>
            <w:vAlign w:val="center"/>
          </w:tcPr>
          <w:p w14:paraId="5A84AEB2" w14:textId="104F2BAE"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Aylık Gelir Düzeyi</w:t>
            </w:r>
          </w:p>
        </w:tc>
        <w:tc>
          <w:tcPr>
            <w:tcW w:w="1252" w:type="dxa"/>
            <w:tcBorders>
              <w:left w:val="single" w:sz="18" w:space="0" w:color="auto"/>
            </w:tcBorders>
          </w:tcPr>
          <w:p w14:paraId="2F2EB742" w14:textId="44A5672C" w:rsidR="00173BAA" w:rsidRPr="00115ACA" w:rsidRDefault="00173BAA" w:rsidP="00E443CB">
            <w:pPr>
              <w:jc w:val="center"/>
              <w:rPr>
                <w:rFonts w:ascii="Times New Roman" w:hAnsi="Times New Roman" w:cs="Times New Roman"/>
                <w:b/>
                <w:bCs/>
                <w:sz w:val="18"/>
                <w:szCs w:val="18"/>
              </w:rPr>
            </w:pPr>
            <w:r w:rsidRPr="001C6F5D">
              <w:rPr>
                <w:rFonts w:ascii="Times New Roman" w:hAnsi="Times New Roman" w:cs="Times New Roman"/>
                <w:b/>
                <w:bCs/>
                <w:sz w:val="18"/>
                <w:szCs w:val="18"/>
              </w:rPr>
              <w:t>2824 ve altı</w:t>
            </w:r>
          </w:p>
        </w:tc>
        <w:tc>
          <w:tcPr>
            <w:tcW w:w="954" w:type="dxa"/>
            <w:tcBorders>
              <w:top w:val="single" w:sz="2" w:space="0" w:color="auto"/>
              <w:left w:val="single" w:sz="18" w:space="0" w:color="auto"/>
              <w:bottom w:val="single" w:sz="2" w:space="0" w:color="auto"/>
              <w:right w:val="single" w:sz="18" w:space="0" w:color="auto"/>
            </w:tcBorders>
          </w:tcPr>
          <w:p w14:paraId="2E393B97" w14:textId="2BA34490"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109</w:t>
            </w:r>
          </w:p>
        </w:tc>
        <w:tc>
          <w:tcPr>
            <w:tcW w:w="830" w:type="dxa"/>
            <w:tcBorders>
              <w:top w:val="single" w:sz="18" w:space="0" w:color="auto"/>
              <w:left w:val="single" w:sz="18" w:space="0" w:color="auto"/>
              <w:bottom w:val="single" w:sz="2" w:space="0" w:color="auto"/>
              <w:right w:val="single" w:sz="18" w:space="0" w:color="auto"/>
            </w:tcBorders>
          </w:tcPr>
          <w:p w14:paraId="64AFD6D0" w14:textId="318A03CF"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4,19</w:t>
            </w:r>
          </w:p>
        </w:tc>
        <w:tc>
          <w:tcPr>
            <w:tcW w:w="962" w:type="dxa"/>
            <w:tcBorders>
              <w:top w:val="single" w:sz="18" w:space="0" w:color="auto"/>
              <w:left w:val="single" w:sz="18" w:space="0" w:color="auto"/>
              <w:bottom w:val="single" w:sz="2" w:space="0" w:color="auto"/>
              <w:right w:val="single" w:sz="18" w:space="0" w:color="auto"/>
            </w:tcBorders>
          </w:tcPr>
          <w:p w14:paraId="48D0C3ED" w14:textId="16C0D838"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0,74</w:t>
            </w:r>
          </w:p>
        </w:tc>
        <w:tc>
          <w:tcPr>
            <w:tcW w:w="813" w:type="dxa"/>
            <w:vMerge w:val="restart"/>
            <w:tcBorders>
              <w:top w:val="single" w:sz="18" w:space="0" w:color="auto"/>
              <w:left w:val="single" w:sz="18" w:space="0" w:color="auto"/>
              <w:right w:val="single" w:sz="18" w:space="0" w:color="auto"/>
            </w:tcBorders>
          </w:tcPr>
          <w:p w14:paraId="47E969A0" w14:textId="77777777" w:rsidR="00173BAA" w:rsidRDefault="00173BAA" w:rsidP="00E443CB">
            <w:pPr>
              <w:jc w:val="center"/>
              <w:rPr>
                <w:rFonts w:ascii="Times New Roman" w:hAnsi="Times New Roman" w:cs="Times New Roman"/>
                <w:sz w:val="18"/>
                <w:szCs w:val="18"/>
              </w:rPr>
            </w:pPr>
          </w:p>
          <w:p w14:paraId="6085F6CA" w14:textId="77777777" w:rsidR="00173BAA" w:rsidRDefault="00173BAA" w:rsidP="00E443CB">
            <w:pPr>
              <w:jc w:val="center"/>
              <w:rPr>
                <w:rFonts w:ascii="Times New Roman" w:hAnsi="Times New Roman" w:cs="Times New Roman"/>
                <w:sz w:val="18"/>
                <w:szCs w:val="18"/>
              </w:rPr>
            </w:pPr>
          </w:p>
          <w:p w14:paraId="0E599128" w14:textId="77777777" w:rsidR="00173BAA" w:rsidRDefault="00173BAA" w:rsidP="00E443CB">
            <w:pPr>
              <w:jc w:val="center"/>
              <w:rPr>
                <w:rFonts w:ascii="Times New Roman" w:hAnsi="Times New Roman" w:cs="Times New Roman"/>
                <w:sz w:val="18"/>
                <w:szCs w:val="18"/>
              </w:rPr>
            </w:pPr>
          </w:p>
          <w:p w14:paraId="08282A73" w14:textId="1D2262FB"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0,505</w:t>
            </w:r>
          </w:p>
        </w:tc>
        <w:tc>
          <w:tcPr>
            <w:tcW w:w="813" w:type="dxa"/>
            <w:gridSpan w:val="2"/>
            <w:vMerge w:val="restart"/>
            <w:tcBorders>
              <w:top w:val="single" w:sz="18" w:space="0" w:color="auto"/>
              <w:left w:val="single" w:sz="18" w:space="0" w:color="auto"/>
              <w:right w:val="single" w:sz="18" w:space="0" w:color="auto"/>
            </w:tcBorders>
          </w:tcPr>
          <w:p w14:paraId="4B3BFA8B" w14:textId="77777777" w:rsidR="00173BAA" w:rsidRDefault="00173BAA" w:rsidP="00E443CB">
            <w:pPr>
              <w:jc w:val="center"/>
              <w:rPr>
                <w:rFonts w:ascii="Times New Roman" w:hAnsi="Times New Roman" w:cs="Times New Roman"/>
                <w:sz w:val="18"/>
                <w:szCs w:val="18"/>
              </w:rPr>
            </w:pPr>
          </w:p>
          <w:p w14:paraId="57078BA6" w14:textId="77777777" w:rsidR="00173BAA" w:rsidRDefault="00173BAA" w:rsidP="00E443CB">
            <w:pPr>
              <w:jc w:val="center"/>
              <w:rPr>
                <w:rFonts w:ascii="Times New Roman" w:hAnsi="Times New Roman" w:cs="Times New Roman"/>
                <w:sz w:val="18"/>
                <w:szCs w:val="18"/>
              </w:rPr>
            </w:pPr>
          </w:p>
          <w:p w14:paraId="57854162" w14:textId="77777777" w:rsidR="00173BAA" w:rsidRDefault="00173BAA" w:rsidP="00E443CB">
            <w:pPr>
              <w:jc w:val="center"/>
              <w:rPr>
                <w:rFonts w:ascii="Times New Roman" w:hAnsi="Times New Roman" w:cs="Times New Roman"/>
                <w:sz w:val="18"/>
                <w:szCs w:val="18"/>
              </w:rPr>
            </w:pPr>
          </w:p>
          <w:p w14:paraId="772EB027" w14:textId="2E2A43E4"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0,732</w:t>
            </w:r>
          </w:p>
        </w:tc>
        <w:tc>
          <w:tcPr>
            <w:tcW w:w="1286" w:type="dxa"/>
            <w:vMerge w:val="restart"/>
            <w:tcBorders>
              <w:top w:val="single" w:sz="18" w:space="0" w:color="auto"/>
              <w:left w:val="single" w:sz="18" w:space="0" w:color="auto"/>
              <w:right w:val="single" w:sz="18" w:space="0" w:color="auto"/>
            </w:tcBorders>
          </w:tcPr>
          <w:p w14:paraId="267B3BE6" w14:textId="77777777" w:rsidR="00173BAA" w:rsidRPr="00F103ED" w:rsidRDefault="00173BAA" w:rsidP="00E443CB">
            <w:pPr>
              <w:jc w:val="center"/>
              <w:rPr>
                <w:rFonts w:ascii="Times New Roman" w:hAnsi="Times New Roman" w:cs="Times New Roman"/>
                <w:b/>
                <w:bCs/>
                <w:sz w:val="18"/>
                <w:szCs w:val="18"/>
              </w:rPr>
            </w:pPr>
          </w:p>
          <w:p w14:paraId="60B5B7A0" w14:textId="77777777" w:rsidR="00173BAA" w:rsidRPr="00F103ED" w:rsidRDefault="00173BAA" w:rsidP="00E443CB">
            <w:pPr>
              <w:jc w:val="center"/>
              <w:rPr>
                <w:rFonts w:ascii="Times New Roman" w:hAnsi="Times New Roman" w:cs="Times New Roman"/>
                <w:b/>
                <w:bCs/>
                <w:sz w:val="18"/>
                <w:szCs w:val="18"/>
              </w:rPr>
            </w:pPr>
          </w:p>
          <w:p w14:paraId="3652637F" w14:textId="77777777" w:rsidR="00173BAA" w:rsidRPr="00F103ED" w:rsidRDefault="00173BAA" w:rsidP="00E443CB">
            <w:pPr>
              <w:jc w:val="center"/>
              <w:rPr>
                <w:rFonts w:ascii="Times New Roman" w:hAnsi="Times New Roman" w:cs="Times New Roman"/>
                <w:b/>
                <w:bCs/>
                <w:sz w:val="18"/>
                <w:szCs w:val="18"/>
              </w:rPr>
            </w:pPr>
          </w:p>
          <w:p w14:paraId="3C099DAE" w14:textId="11BFC7F8" w:rsidR="00173BAA" w:rsidRPr="00115ACA" w:rsidRDefault="00173BAA" w:rsidP="00E443CB">
            <w:pPr>
              <w:jc w:val="center"/>
              <w:rPr>
                <w:rFonts w:ascii="Times New Roman" w:hAnsi="Times New Roman" w:cs="Times New Roman"/>
                <w:b/>
                <w:bCs/>
                <w:sz w:val="18"/>
                <w:szCs w:val="18"/>
              </w:rPr>
            </w:pPr>
            <w:r w:rsidRPr="00F103ED">
              <w:rPr>
                <w:rFonts w:ascii="Times New Roman" w:hAnsi="Times New Roman" w:cs="Times New Roman"/>
                <w:b/>
                <w:bCs/>
                <w:sz w:val="18"/>
                <w:szCs w:val="18"/>
              </w:rPr>
              <w:t>-</w:t>
            </w:r>
          </w:p>
        </w:tc>
      </w:tr>
      <w:tr w:rsidR="00173BAA" w:rsidRPr="00115ACA" w14:paraId="194D9DFE" w14:textId="77777777" w:rsidTr="00925046">
        <w:trPr>
          <w:trHeight w:val="255"/>
          <w:jc w:val="center"/>
        </w:trPr>
        <w:tc>
          <w:tcPr>
            <w:tcW w:w="1147" w:type="dxa"/>
            <w:vMerge/>
            <w:tcBorders>
              <w:top w:val="single" w:sz="18" w:space="0" w:color="auto"/>
              <w:left w:val="single" w:sz="18" w:space="0" w:color="auto"/>
              <w:right w:val="single" w:sz="18" w:space="0" w:color="auto"/>
            </w:tcBorders>
          </w:tcPr>
          <w:p w14:paraId="1CCDD9CE" w14:textId="77777777" w:rsidR="00173BAA" w:rsidRDefault="00173BAA" w:rsidP="00E443CB">
            <w:pPr>
              <w:jc w:val="center"/>
              <w:rPr>
                <w:rFonts w:ascii="Times New Roman" w:hAnsi="Times New Roman" w:cs="Times New Roman"/>
                <w:b/>
                <w:bCs/>
                <w:sz w:val="18"/>
                <w:szCs w:val="18"/>
              </w:rPr>
            </w:pPr>
          </w:p>
        </w:tc>
        <w:tc>
          <w:tcPr>
            <w:tcW w:w="1252" w:type="dxa"/>
            <w:tcBorders>
              <w:left w:val="single" w:sz="18" w:space="0" w:color="auto"/>
            </w:tcBorders>
          </w:tcPr>
          <w:p w14:paraId="202977E0" w14:textId="1873CE11" w:rsidR="00173BAA" w:rsidRPr="00115ACA" w:rsidRDefault="00173BAA" w:rsidP="00E443CB">
            <w:pPr>
              <w:jc w:val="center"/>
              <w:rPr>
                <w:rFonts w:ascii="Times New Roman" w:hAnsi="Times New Roman" w:cs="Times New Roman"/>
                <w:b/>
                <w:bCs/>
                <w:sz w:val="18"/>
                <w:szCs w:val="18"/>
              </w:rPr>
            </w:pPr>
            <w:r w:rsidRPr="001C6F5D">
              <w:rPr>
                <w:rFonts w:ascii="Times New Roman" w:hAnsi="Times New Roman" w:cs="Times New Roman"/>
                <w:b/>
                <w:bCs/>
                <w:sz w:val="18"/>
                <w:szCs w:val="18"/>
              </w:rPr>
              <w:t>2825-4000</w:t>
            </w:r>
          </w:p>
        </w:tc>
        <w:tc>
          <w:tcPr>
            <w:tcW w:w="954" w:type="dxa"/>
            <w:tcBorders>
              <w:top w:val="single" w:sz="2" w:space="0" w:color="auto"/>
              <w:left w:val="single" w:sz="18" w:space="0" w:color="auto"/>
              <w:bottom w:val="single" w:sz="2" w:space="0" w:color="auto"/>
              <w:right w:val="single" w:sz="18" w:space="0" w:color="auto"/>
            </w:tcBorders>
          </w:tcPr>
          <w:p w14:paraId="71E87D27" w14:textId="7F33A2C6"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33</w:t>
            </w:r>
          </w:p>
        </w:tc>
        <w:tc>
          <w:tcPr>
            <w:tcW w:w="830" w:type="dxa"/>
            <w:tcBorders>
              <w:top w:val="single" w:sz="2" w:space="0" w:color="auto"/>
              <w:left w:val="single" w:sz="18" w:space="0" w:color="auto"/>
              <w:bottom w:val="single" w:sz="2" w:space="0" w:color="auto"/>
              <w:right w:val="single" w:sz="18" w:space="0" w:color="auto"/>
            </w:tcBorders>
          </w:tcPr>
          <w:p w14:paraId="7F162485" w14:textId="7AF87C3D"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4,24</w:t>
            </w:r>
          </w:p>
        </w:tc>
        <w:tc>
          <w:tcPr>
            <w:tcW w:w="962" w:type="dxa"/>
            <w:tcBorders>
              <w:top w:val="single" w:sz="2" w:space="0" w:color="auto"/>
              <w:left w:val="single" w:sz="18" w:space="0" w:color="auto"/>
              <w:bottom w:val="single" w:sz="2" w:space="0" w:color="auto"/>
              <w:right w:val="single" w:sz="18" w:space="0" w:color="auto"/>
            </w:tcBorders>
          </w:tcPr>
          <w:p w14:paraId="0F83FD21" w14:textId="29C3292C"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0,57</w:t>
            </w:r>
          </w:p>
        </w:tc>
        <w:tc>
          <w:tcPr>
            <w:tcW w:w="813" w:type="dxa"/>
            <w:vMerge/>
            <w:tcBorders>
              <w:left w:val="single" w:sz="18" w:space="0" w:color="auto"/>
              <w:right w:val="single" w:sz="18" w:space="0" w:color="auto"/>
            </w:tcBorders>
          </w:tcPr>
          <w:p w14:paraId="55928360"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70C6D00A"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16280B7E"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1D638DBB" w14:textId="77777777" w:rsidTr="00925046">
        <w:trPr>
          <w:trHeight w:val="255"/>
          <w:jc w:val="center"/>
        </w:trPr>
        <w:tc>
          <w:tcPr>
            <w:tcW w:w="1147" w:type="dxa"/>
            <w:vMerge/>
            <w:tcBorders>
              <w:top w:val="single" w:sz="18" w:space="0" w:color="auto"/>
              <w:left w:val="single" w:sz="18" w:space="0" w:color="auto"/>
              <w:right w:val="single" w:sz="18" w:space="0" w:color="auto"/>
            </w:tcBorders>
          </w:tcPr>
          <w:p w14:paraId="51B2DC1C" w14:textId="77777777" w:rsidR="00173BAA" w:rsidRDefault="00173BAA" w:rsidP="00E443CB">
            <w:pPr>
              <w:jc w:val="center"/>
              <w:rPr>
                <w:rFonts w:ascii="Times New Roman" w:hAnsi="Times New Roman" w:cs="Times New Roman"/>
                <w:b/>
                <w:bCs/>
                <w:sz w:val="18"/>
                <w:szCs w:val="18"/>
              </w:rPr>
            </w:pPr>
          </w:p>
        </w:tc>
        <w:tc>
          <w:tcPr>
            <w:tcW w:w="1252" w:type="dxa"/>
            <w:tcBorders>
              <w:left w:val="single" w:sz="18" w:space="0" w:color="auto"/>
            </w:tcBorders>
          </w:tcPr>
          <w:p w14:paraId="55B2F8E9" w14:textId="2DB515CE" w:rsidR="00173BAA" w:rsidRPr="00115ACA" w:rsidRDefault="00173BAA" w:rsidP="00E443CB">
            <w:pPr>
              <w:jc w:val="center"/>
              <w:rPr>
                <w:rFonts w:ascii="Times New Roman" w:hAnsi="Times New Roman" w:cs="Times New Roman"/>
                <w:b/>
                <w:bCs/>
                <w:sz w:val="18"/>
                <w:szCs w:val="18"/>
              </w:rPr>
            </w:pPr>
            <w:r w:rsidRPr="001C6F5D">
              <w:rPr>
                <w:rFonts w:ascii="Times New Roman" w:hAnsi="Times New Roman" w:cs="Times New Roman"/>
                <w:b/>
                <w:bCs/>
                <w:sz w:val="18"/>
                <w:szCs w:val="18"/>
              </w:rPr>
              <w:t>4001-5000</w:t>
            </w:r>
          </w:p>
        </w:tc>
        <w:tc>
          <w:tcPr>
            <w:tcW w:w="954" w:type="dxa"/>
            <w:tcBorders>
              <w:top w:val="single" w:sz="2" w:space="0" w:color="auto"/>
              <w:left w:val="single" w:sz="18" w:space="0" w:color="auto"/>
              <w:bottom w:val="single" w:sz="2" w:space="0" w:color="auto"/>
              <w:right w:val="single" w:sz="18" w:space="0" w:color="auto"/>
            </w:tcBorders>
          </w:tcPr>
          <w:p w14:paraId="4E03DB36" w14:textId="3F0F3DF3"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52</w:t>
            </w:r>
          </w:p>
        </w:tc>
        <w:tc>
          <w:tcPr>
            <w:tcW w:w="830" w:type="dxa"/>
            <w:tcBorders>
              <w:top w:val="single" w:sz="2" w:space="0" w:color="auto"/>
              <w:left w:val="single" w:sz="18" w:space="0" w:color="auto"/>
              <w:bottom w:val="single" w:sz="2" w:space="0" w:color="auto"/>
              <w:right w:val="single" w:sz="18" w:space="0" w:color="auto"/>
            </w:tcBorders>
          </w:tcPr>
          <w:p w14:paraId="04FD74EC" w14:textId="46C85943"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4,07</w:t>
            </w:r>
          </w:p>
        </w:tc>
        <w:tc>
          <w:tcPr>
            <w:tcW w:w="962" w:type="dxa"/>
            <w:tcBorders>
              <w:top w:val="single" w:sz="2" w:space="0" w:color="auto"/>
              <w:left w:val="single" w:sz="18" w:space="0" w:color="auto"/>
              <w:bottom w:val="single" w:sz="2" w:space="0" w:color="auto"/>
              <w:right w:val="single" w:sz="18" w:space="0" w:color="auto"/>
            </w:tcBorders>
          </w:tcPr>
          <w:p w14:paraId="0A7B2E18" w14:textId="0F152BD8"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0,89</w:t>
            </w:r>
          </w:p>
        </w:tc>
        <w:tc>
          <w:tcPr>
            <w:tcW w:w="813" w:type="dxa"/>
            <w:vMerge/>
            <w:tcBorders>
              <w:left w:val="single" w:sz="18" w:space="0" w:color="auto"/>
              <w:right w:val="single" w:sz="18" w:space="0" w:color="auto"/>
            </w:tcBorders>
          </w:tcPr>
          <w:p w14:paraId="32A41693"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5C02E6A8"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7657B264"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2E9A53ED" w14:textId="77777777" w:rsidTr="00925046">
        <w:trPr>
          <w:trHeight w:val="255"/>
          <w:jc w:val="center"/>
        </w:trPr>
        <w:tc>
          <w:tcPr>
            <w:tcW w:w="1147" w:type="dxa"/>
            <w:vMerge/>
            <w:tcBorders>
              <w:top w:val="single" w:sz="18" w:space="0" w:color="auto"/>
              <w:left w:val="single" w:sz="18" w:space="0" w:color="auto"/>
              <w:right w:val="single" w:sz="18" w:space="0" w:color="auto"/>
            </w:tcBorders>
          </w:tcPr>
          <w:p w14:paraId="0F410BE3" w14:textId="77777777" w:rsidR="00173BAA" w:rsidRDefault="00173BAA" w:rsidP="00E443CB">
            <w:pPr>
              <w:jc w:val="center"/>
              <w:rPr>
                <w:rFonts w:ascii="Times New Roman" w:hAnsi="Times New Roman" w:cs="Times New Roman"/>
                <w:b/>
                <w:bCs/>
                <w:sz w:val="18"/>
                <w:szCs w:val="18"/>
              </w:rPr>
            </w:pPr>
          </w:p>
        </w:tc>
        <w:tc>
          <w:tcPr>
            <w:tcW w:w="1252" w:type="dxa"/>
            <w:tcBorders>
              <w:left w:val="single" w:sz="18" w:space="0" w:color="auto"/>
            </w:tcBorders>
          </w:tcPr>
          <w:p w14:paraId="4D71CBD8" w14:textId="17123915" w:rsidR="00173BAA" w:rsidRPr="00115ACA" w:rsidRDefault="00173BAA" w:rsidP="00E443CB">
            <w:pPr>
              <w:jc w:val="center"/>
              <w:rPr>
                <w:rFonts w:ascii="Times New Roman" w:hAnsi="Times New Roman" w:cs="Times New Roman"/>
                <w:b/>
                <w:bCs/>
                <w:sz w:val="18"/>
                <w:szCs w:val="18"/>
              </w:rPr>
            </w:pPr>
            <w:r w:rsidRPr="001C6F5D">
              <w:rPr>
                <w:rFonts w:ascii="Times New Roman" w:hAnsi="Times New Roman" w:cs="Times New Roman"/>
                <w:b/>
                <w:bCs/>
                <w:sz w:val="18"/>
                <w:szCs w:val="18"/>
              </w:rPr>
              <w:t>5001-6000</w:t>
            </w:r>
          </w:p>
        </w:tc>
        <w:tc>
          <w:tcPr>
            <w:tcW w:w="954" w:type="dxa"/>
            <w:tcBorders>
              <w:top w:val="single" w:sz="2" w:space="0" w:color="auto"/>
              <w:left w:val="single" w:sz="18" w:space="0" w:color="auto"/>
              <w:bottom w:val="single" w:sz="2" w:space="0" w:color="auto"/>
              <w:right w:val="single" w:sz="18" w:space="0" w:color="auto"/>
            </w:tcBorders>
          </w:tcPr>
          <w:p w14:paraId="21A60925" w14:textId="3A3FC267"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32</w:t>
            </w:r>
          </w:p>
        </w:tc>
        <w:tc>
          <w:tcPr>
            <w:tcW w:w="830" w:type="dxa"/>
            <w:tcBorders>
              <w:top w:val="single" w:sz="2" w:space="0" w:color="auto"/>
              <w:left w:val="single" w:sz="18" w:space="0" w:color="auto"/>
              <w:bottom w:val="single" w:sz="2" w:space="0" w:color="auto"/>
              <w:right w:val="single" w:sz="18" w:space="0" w:color="auto"/>
            </w:tcBorders>
          </w:tcPr>
          <w:p w14:paraId="79B98497" w14:textId="3B11C774"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4,13</w:t>
            </w:r>
          </w:p>
        </w:tc>
        <w:tc>
          <w:tcPr>
            <w:tcW w:w="962" w:type="dxa"/>
            <w:tcBorders>
              <w:top w:val="single" w:sz="2" w:space="0" w:color="auto"/>
              <w:left w:val="single" w:sz="18" w:space="0" w:color="auto"/>
              <w:bottom w:val="single" w:sz="2" w:space="0" w:color="auto"/>
              <w:right w:val="single" w:sz="18" w:space="0" w:color="auto"/>
            </w:tcBorders>
          </w:tcPr>
          <w:p w14:paraId="5D207EE1" w14:textId="341D8568"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1,00</w:t>
            </w:r>
          </w:p>
        </w:tc>
        <w:tc>
          <w:tcPr>
            <w:tcW w:w="813" w:type="dxa"/>
            <w:vMerge/>
            <w:tcBorders>
              <w:left w:val="single" w:sz="18" w:space="0" w:color="auto"/>
              <w:right w:val="single" w:sz="18" w:space="0" w:color="auto"/>
            </w:tcBorders>
          </w:tcPr>
          <w:p w14:paraId="42B0587A"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023F18E4"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49AA8AC4"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1E2FC3F9" w14:textId="77777777" w:rsidTr="00925046">
        <w:trPr>
          <w:trHeight w:val="255"/>
          <w:jc w:val="center"/>
        </w:trPr>
        <w:tc>
          <w:tcPr>
            <w:tcW w:w="1147" w:type="dxa"/>
            <w:vMerge/>
            <w:tcBorders>
              <w:top w:val="single" w:sz="18" w:space="0" w:color="auto"/>
              <w:left w:val="single" w:sz="18" w:space="0" w:color="auto"/>
              <w:bottom w:val="single" w:sz="18" w:space="0" w:color="auto"/>
              <w:right w:val="single" w:sz="18" w:space="0" w:color="auto"/>
            </w:tcBorders>
          </w:tcPr>
          <w:p w14:paraId="719289F4" w14:textId="77777777" w:rsidR="00173BAA" w:rsidRDefault="00173BAA" w:rsidP="00E443CB">
            <w:pPr>
              <w:jc w:val="center"/>
              <w:rPr>
                <w:rFonts w:ascii="Times New Roman" w:hAnsi="Times New Roman" w:cs="Times New Roman"/>
                <w:b/>
                <w:bCs/>
                <w:sz w:val="18"/>
                <w:szCs w:val="18"/>
              </w:rPr>
            </w:pPr>
          </w:p>
        </w:tc>
        <w:tc>
          <w:tcPr>
            <w:tcW w:w="1252" w:type="dxa"/>
            <w:tcBorders>
              <w:left w:val="single" w:sz="18" w:space="0" w:color="auto"/>
              <w:bottom w:val="single" w:sz="18" w:space="0" w:color="auto"/>
            </w:tcBorders>
          </w:tcPr>
          <w:p w14:paraId="1DC35432" w14:textId="3124ABC7" w:rsidR="00173BAA" w:rsidRPr="00115ACA" w:rsidRDefault="00173BAA" w:rsidP="00E443CB">
            <w:pPr>
              <w:jc w:val="center"/>
              <w:rPr>
                <w:rFonts w:ascii="Times New Roman" w:hAnsi="Times New Roman" w:cs="Times New Roman"/>
                <w:b/>
                <w:bCs/>
                <w:sz w:val="18"/>
                <w:szCs w:val="18"/>
              </w:rPr>
            </w:pPr>
            <w:r w:rsidRPr="001C6F5D">
              <w:rPr>
                <w:rFonts w:ascii="Times New Roman" w:hAnsi="Times New Roman" w:cs="Times New Roman"/>
                <w:b/>
                <w:bCs/>
                <w:sz w:val="18"/>
                <w:szCs w:val="18"/>
              </w:rPr>
              <w:t>6001 ve üstü</w:t>
            </w:r>
          </w:p>
        </w:tc>
        <w:tc>
          <w:tcPr>
            <w:tcW w:w="954" w:type="dxa"/>
            <w:tcBorders>
              <w:top w:val="single" w:sz="2" w:space="0" w:color="auto"/>
              <w:left w:val="single" w:sz="18" w:space="0" w:color="auto"/>
              <w:bottom w:val="single" w:sz="18" w:space="0" w:color="auto"/>
              <w:right w:val="single" w:sz="18" w:space="0" w:color="auto"/>
            </w:tcBorders>
          </w:tcPr>
          <w:p w14:paraId="6981D40F" w14:textId="6B93BF92"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178</w:t>
            </w:r>
          </w:p>
        </w:tc>
        <w:tc>
          <w:tcPr>
            <w:tcW w:w="830" w:type="dxa"/>
            <w:tcBorders>
              <w:top w:val="single" w:sz="2" w:space="0" w:color="auto"/>
              <w:left w:val="single" w:sz="18" w:space="0" w:color="auto"/>
              <w:bottom w:val="single" w:sz="18" w:space="0" w:color="auto"/>
              <w:right w:val="single" w:sz="18" w:space="0" w:color="auto"/>
            </w:tcBorders>
          </w:tcPr>
          <w:p w14:paraId="34B131BF" w14:textId="1E29273F"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4,23</w:t>
            </w:r>
          </w:p>
        </w:tc>
        <w:tc>
          <w:tcPr>
            <w:tcW w:w="962" w:type="dxa"/>
            <w:tcBorders>
              <w:top w:val="single" w:sz="2" w:space="0" w:color="auto"/>
              <w:left w:val="single" w:sz="18" w:space="0" w:color="auto"/>
              <w:bottom w:val="single" w:sz="18" w:space="0" w:color="auto"/>
              <w:right w:val="single" w:sz="18" w:space="0" w:color="auto"/>
            </w:tcBorders>
          </w:tcPr>
          <w:p w14:paraId="0CCE2E41" w14:textId="2BD3623F"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0,72</w:t>
            </w:r>
          </w:p>
        </w:tc>
        <w:tc>
          <w:tcPr>
            <w:tcW w:w="813" w:type="dxa"/>
            <w:vMerge/>
            <w:tcBorders>
              <w:left w:val="single" w:sz="18" w:space="0" w:color="auto"/>
              <w:bottom w:val="single" w:sz="18" w:space="0" w:color="auto"/>
              <w:right w:val="single" w:sz="18" w:space="0" w:color="auto"/>
            </w:tcBorders>
          </w:tcPr>
          <w:p w14:paraId="5CD11A20"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bottom w:val="single" w:sz="18" w:space="0" w:color="auto"/>
              <w:right w:val="single" w:sz="18" w:space="0" w:color="auto"/>
            </w:tcBorders>
          </w:tcPr>
          <w:p w14:paraId="5CE42566"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bottom w:val="single" w:sz="18" w:space="0" w:color="auto"/>
              <w:right w:val="single" w:sz="18" w:space="0" w:color="auto"/>
            </w:tcBorders>
          </w:tcPr>
          <w:p w14:paraId="377BA9D9"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002853E7" w14:textId="77777777" w:rsidTr="00925046">
        <w:trPr>
          <w:trHeight w:val="140"/>
          <w:jc w:val="center"/>
        </w:trPr>
        <w:tc>
          <w:tcPr>
            <w:tcW w:w="1147" w:type="dxa"/>
            <w:vMerge w:val="restart"/>
            <w:tcBorders>
              <w:top w:val="single" w:sz="18" w:space="0" w:color="auto"/>
              <w:left w:val="single" w:sz="18" w:space="0" w:color="auto"/>
              <w:right w:val="single" w:sz="18" w:space="0" w:color="auto"/>
            </w:tcBorders>
          </w:tcPr>
          <w:p w14:paraId="69CDFEC7" w14:textId="0A474F70" w:rsidR="00173BA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Medeni Durum</w:t>
            </w:r>
          </w:p>
        </w:tc>
        <w:tc>
          <w:tcPr>
            <w:tcW w:w="1252" w:type="dxa"/>
            <w:tcBorders>
              <w:top w:val="single" w:sz="18" w:space="0" w:color="auto"/>
              <w:left w:val="single" w:sz="18" w:space="0" w:color="auto"/>
            </w:tcBorders>
          </w:tcPr>
          <w:p w14:paraId="1EB40CBC" w14:textId="235ACCF8" w:rsidR="00173BAA" w:rsidRPr="001C6F5D"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Evli</w:t>
            </w:r>
          </w:p>
        </w:tc>
        <w:tc>
          <w:tcPr>
            <w:tcW w:w="954" w:type="dxa"/>
            <w:tcBorders>
              <w:top w:val="single" w:sz="2" w:space="0" w:color="auto"/>
              <w:left w:val="single" w:sz="18" w:space="0" w:color="auto"/>
              <w:bottom w:val="single" w:sz="2" w:space="0" w:color="auto"/>
              <w:right w:val="single" w:sz="18" w:space="0" w:color="auto"/>
            </w:tcBorders>
          </w:tcPr>
          <w:p w14:paraId="7C59461C" w14:textId="09B1C03C"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139</w:t>
            </w:r>
          </w:p>
        </w:tc>
        <w:tc>
          <w:tcPr>
            <w:tcW w:w="830" w:type="dxa"/>
            <w:tcBorders>
              <w:top w:val="single" w:sz="2" w:space="0" w:color="auto"/>
              <w:left w:val="single" w:sz="18" w:space="0" w:color="auto"/>
              <w:bottom w:val="single" w:sz="2" w:space="0" w:color="auto"/>
              <w:right w:val="single" w:sz="18" w:space="0" w:color="auto"/>
            </w:tcBorders>
          </w:tcPr>
          <w:p w14:paraId="07E39AC2" w14:textId="032882BC"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4,33</w:t>
            </w:r>
          </w:p>
        </w:tc>
        <w:tc>
          <w:tcPr>
            <w:tcW w:w="962" w:type="dxa"/>
            <w:tcBorders>
              <w:top w:val="single" w:sz="18" w:space="0" w:color="auto"/>
              <w:left w:val="single" w:sz="18" w:space="0" w:color="auto"/>
              <w:bottom w:val="single" w:sz="2" w:space="0" w:color="auto"/>
              <w:right w:val="single" w:sz="18" w:space="0" w:color="auto"/>
            </w:tcBorders>
          </w:tcPr>
          <w:p w14:paraId="41B4BE3F" w14:textId="442C1DF8"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0,60</w:t>
            </w:r>
          </w:p>
        </w:tc>
        <w:tc>
          <w:tcPr>
            <w:tcW w:w="813" w:type="dxa"/>
            <w:vMerge w:val="restart"/>
            <w:tcBorders>
              <w:top w:val="single" w:sz="18" w:space="0" w:color="auto"/>
              <w:left w:val="single" w:sz="18" w:space="0" w:color="auto"/>
              <w:right w:val="single" w:sz="18" w:space="0" w:color="auto"/>
            </w:tcBorders>
          </w:tcPr>
          <w:p w14:paraId="65A38DF2" w14:textId="77777777" w:rsidR="00173BAA" w:rsidRDefault="00173BAA" w:rsidP="00E443CB">
            <w:pPr>
              <w:rPr>
                <w:rFonts w:ascii="Times New Roman" w:hAnsi="Times New Roman" w:cs="Times New Roman"/>
                <w:sz w:val="18"/>
                <w:szCs w:val="18"/>
              </w:rPr>
            </w:pPr>
          </w:p>
          <w:p w14:paraId="4E897553" w14:textId="77777777"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3,508</w:t>
            </w:r>
          </w:p>
          <w:p w14:paraId="4DF35273"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val="restart"/>
            <w:tcBorders>
              <w:top w:val="single" w:sz="2" w:space="0" w:color="auto"/>
              <w:left w:val="single" w:sz="18" w:space="0" w:color="auto"/>
              <w:right w:val="single" w:sz="18" w:space="0" w:color="auto"/>
            </w:tcBorders>
          </w:tcPr>
          <w:p w14:paraId="0A66C706" w14:textId="77777777" w:rsidR="00173BAA" w:rsidRDefault="00173BAA" w:rsidP="00E443CB">
            <w:pPr>
              <w:jc w:val="center"/>
              <w:rPr>
                <w:rFonts w:ascii="Times New Roman" w:hAnsi="Times New Roman" w:cs="Times New Roman"/>
                <w:sz w:val="18"/>
                <w:szCs w:val="18"/>
              </w:rPr>
            </w:pPr>
          </w:p>
          <w:p w14:paraId="23EDEACD" w14:textId="77777777"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0,031*</w:t>
            </w:r>
          </w:p>
          <w:p w14:paraId="79558818" w14:textId="77777777" w:rsidR="00173BAA" w:rsidRDefault="00173BAA" w:rsidP="00E443CB">
            <w:pPr>
              <w:jc w:val="center"/>
              <w:rPr>
                <w:rFonts w:ascii="Times New Roman" w:hAnsi="Times New Roman" w:cs="Times New Roman"/>
                <w:sz w:val="18"/>
                <w:szCs w:val="18"/>
              </w:rPr>
            </w:pPr>
          </w:p>
          <w:p w14:paraId="0AAEDE45" w14:textId="77777777" w:rsidR="00173BAA" w:rsidRPr="00417BCC" w:rsidRDefault="00173BAA" w:rsidP="00E443CB">
            <w:pPr>
              <w:jc w:val="center"/>
              <w:rPr>
                <w:rFonts w:ascii="Times New Roman" w:hAnsi="Times New Roman" w:cs="Times New Roman"/>
                <w:sz w:val="18"/>
                <w:szCs w:val="18"/>
              </w:rPr>
            </w:pPr>
          </w:p>
        </w:tc>
        <w:tc>
          <w:tcPr>
            <w:tcW w:w="1286" w:type="dxa"/>
            <w:vMerge w:val="restart"/>
            <w:tcBorders>
              <w:top w:val="single" w:sz="18" w:space="0" w:color="auto"/>
              <w:left w:val="single" w:sz="18" w:space="0" w:color="auto"/>
              <w:right w:val="single" w:sz="18" w:space="0" w:color="auto"/>
            </w:tcBorders>
          </w:tcPr>
          <w:p w14:paraId="615307D0" w14:textId="77777777" w:rsidR="00173BAA" w:rsidRPr="00ED0555" w:rsidRDefault="00173BAA" w:rsidP="00E443CB">
            <w:pPr>
              <w:jc w:val="both"/>
              <w:rPr>
                <w:rFonts w:ascii="Times New Roman" w:hAnsi="Times New Roman" w:cs="Times New Roman"/>
                <w:b/>
                <w:bCs/>
                <w:sz w:val="18"/>
                <w:szCs w:val="18"/>
              </w:rPr>
            </w:pPr>
          </w:p>
          <w:p w14:paraId="7191C465" w14:textId="495FA395" w:rsidR="00173BAA" w:rsidRPr="00115ACA" w:rsidRDefault="00173BAA" w:rsidP="00E443CB">
            <w:pPr>
              <w:jc w:val="center"/>
              <w:rPr>
                <w:rFonts w:ascii="Times New Roman" w:hAnsi="Times New Roman" w:cs="Times New Roman"/>
                <w:b/>
                <w:bCs/>
                <w:sz w:val="18"/>
                <w:szCs w:val="18"/>
              </w:rPr>
            </w:pPr>
            <w:r w:rsidRPr="00ED0555">
              <w:rPr>
                <w:rFonts w:ascii="Times New Roman" w:hAnsi="Times New Roman" w:cs="Times New Roman"/>
                <w:b/>
                <w:bCs/>
                <w:sz w:val="18"/>
                <w:szCs w:val="18"/>
              </w:rPr>
              <w:t>1-2</w:t>
            </w:r>
          </w:p>
        </w:tc>
      </w:tr>
      <w:tr w:rsidR="00173BAA" w:rsidRPr="00115ACA" w14:paraId="489FC2C5" w14:textId="77777777" w:rsidTr="00925046">
        <w:trPr>
          <w:trHeight w:val="140"/>
          <w:jc w:val="center"/>
        </w:trPr>
        <w:tc>
          <w:tcPr>
            <w:tcW w:w="1147" w:type="dxa"/>
            <w:vMerge/>
            <w:tcBorders>
              <w:left w:val="single" w:sz="18" w:space="0" w:color="auto"/>
              <w:right w:val="single" w:sz="18" w:space="0" w:color="auto"/>
            </w:tcBorders>
          </w:tcPr>
          <w:p w14:paraId="3AF4C39C" w14:textId="77777777" w:rsidR="00173BAA" w:rsidRDefault="00173BAA" w:rsidP="00E443CB">
            <w:pPr>
              <w:jc w:val="center"/>
              <w:rPr>
                <w:rFonts w:ascii="Times New Roman" w:hAnsi="Times New Roman" w:cs="Times New Roman"/>
                <w:b/>
                <w:bCs/>
                <w:sz w:val="18"/>
                <w:szCs w:val="18"/>
              </w:rPr>
            </w:pPr>
          </w:p>
        </w:tc>
        <w:tc>
          <w:tcPr>
            <w:tcW w:w="1252" w:type="dxa"/>
            <w:tcBorders>
              <w:left w:val="single" w:sz="18" w:space="0" w:color="auto"/>
            </w:tcBorders>
          </w:tcPr>
          <w:p w14:paraId="5B0114CE" w14:textId="2C7AFA75" w:rsidR="00173BAA" w:rsidRPr="001C6F5D"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Bekar</w:t>
            </w:r>
          </w:p>
        </w:tc>
        <w:tc>
          <w:tcPr>
            <w:tcW w:w="954" w:type="dxa"/>
            <w:tcBorders>
              <w:top w:val="single" w:sz="2" w:space="0" w:color="auto"/>
              <w:left w:val="single" w:sz="18" w:space="0" w:color="auto"/>
              <w:bottom w:val="single" w:sz="2" w:space="0" w:color="auto"/>
              <w:right w:val="single" w:sz="18" w:space="0" w:color="auto"/>
            </w:tcBorders>
          </w:tcPr>
          <w:p w14:paraId="53881A92" w14:textId="6B868B5C"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244</w:t>
            </w:r>
          </w:p>
        </w:tc>
        <w:tc>
          <w:tcPr>
            <w:tcW w:w="830" w:type="dxa"/>
            <w:tcBorders>
              <w:top w:val="single" w:sz="2" w:space="0" w:color="auto"/>
              <w:left w:val="single" w:sz="18" w:space="0" w:color="auto"/>
              <w:bottom w:val="single" w:sz="2" w:space="0" w:color="auto"/>
              <w:right w:val="single" w:sz="18" w:space="0" w:color="auto"/>
            </w:tcBorders>
          </w:tcPr>
          <w:p w14:paraId="277036EC" w14:textId="239D3838"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4,13</w:t>
            </w:r>
          </w:p>
        </w:tc>
        <w:tc>
          <w:tcPr>
            <w:tcW w:w="962" w:type="dxa"/>
            <w:tcBorders>
              <w:top w:val="single" w:sz="2" w:space="0" w:color="auto"/>
              <w:left w:val="single" w:sz="18" w:space="0" w:color="auto"/>
              <w:bottom w:val="single" w:sz="2" w:space="0" w:color="auto"/>
              <w:right w:val="single" w:sz="18" w:space="0" w:color="auto"/>
            </w:tcBorders>
          </w:tcPr>
          <w:p w14:paraId="16F7B415" w14:textId="6182701E"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0,80</w:t>
            </w:r>
          </w:p>
        </w:tc>
        <w:tc>
          <w:tcPr>
            <w:tcW w:w="813" w:type="dxa"/>
            <w:vMerge/>
            <w:tcBorders>
              <w:left w:val="single" w:sz="18" w:space="0" w:color="auto"/>
              <w:right w:val="single" w:sz="18" w:space="0" w:color="auto"/>
            </w:tcBorders>
          </w:tcPr>
          <w:p w14:paraId="37C453E2"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01D2DF2B"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11C834D6"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73CDD86D" w14:textId="77777777" w:rsidTr="00925046">
        <w:trPr>
          <w:trHeight w:val="140"/>
          <w:jc w:val="center"/>
        </w:trPr>
        <w:tc>
          <w:tcPr>
            <w:tcW w:w="1147" w:type="dxa"/>
            <w:vMerge/>
            <w:tcBorders>
              <w:left w:val="single" w:sz="18" w:space="0" w:color="auto"/>
              <w:bottom w:val="single" w:sz="18" w:space="0" w:color="auto"/>
              <w:right w:val="single" w:sz="18" w:space="0" w:color="auto"/>
            </w:tcBorders>
          </w:tcPr>
          <w:p w14:paraId="40B96A36" w14:textId="77777777" w:rsidR="00173BAA" w:rsidRDefault="00173BAA" w:rsidP="00E443CB">
            <w:pPr>
              <w:jc w:val="center"/>
              <w:rPr>
                <w:rFonts w:ascii="Times New Roman" w:hAnsi="Times New Roman" w:cs="Times New Roman"/>
                <w:b/>
                <w:bCs/>
                <w:sz w:val="18"/>
                <w:szCs w:val="18"/>
              </w:rPr>
            </w:pPr>
          </w:p>
        </w:tc>
        <w:tc>
          <w:tcPr>
            <w:tcW w:w="1252" w:type="dxa"/>
            <w:tcBorders>
              <w:left w:val="single" w:sz="18" w:space="0" w:color="auto"/>
              <w:bottom w:val="single" w:sz="18" w:space="0" w:color="auto"/>
            </w:tcBorders>
          </w:tcPr>
          <w:p w14:paraId="242C6838" w14:textId="3871A960" w:rsidR="00173BAA" w:rsidRPr="001C6F5D"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Boşanış</w:t>
            </w:r>
          </w:p>
        </w:tc>
        <w:tc>
          <w:tcPr>
            <w:tcW w:w="954" w:type="dxa"/>
            <w:tcBorders>
              <w:top w:val="single" w:sz="2" w:space="0" w:color="auto"/>
              <w:left w:val="single" w:sz="18" w:space="0" w:color="auto"/>
              <w:bottom w:val="single" w:sz="18" w:space="0" w:color="auto"/>
              <w:right w:val="single" w:sz="18" w:space="0" w:color="auto"/>
            </w:tcBorders>
          </w:tcPr>
          <w:p w14:paraId="56A6F493" w14:textId="64141C71"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21</w:t>
            </w:r>
          </w:p>
        </w:tc>
        <w:tc>
          <w:tcPr>
            <w:tcW w:w="830" w:type="dxa"/>
            <w:tcBorders>
              <w:top w:val="single" w:sz="2" w:space="0" w:color="auto"/>
              <w:left w:val="single" w:sz="18" w:space="0" w:color="auto"/>
              <w:bottom w:val="single" w:sz="18" w:space="0" w:color="auto"/>
              <w:right w:val="single" w:sz="18" w:space="0" w:color="auto"/>
            </w:tcBorders>
          </w:tcPr>
          <w:p w14:paraId="5E018923" w14:textId="72940A51"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4,04</w:t>
            </w:r>
          </w:p>
        </w:tc>
        <w:tc>
          <w:tcPr>
            <w:tcW w:w="962" w:type="dxa"/>
            <w:tcBorders>
              <w:top w:val="single" w:sz="2" w:space="0" w:color="auto"/>
              <w:left w:val="single" w:sz="18" w:space="0" w:color="auto"/>
              <w:bottom w:val="single" w:sz="18" w:space="0" w:color="auto"/>
              <w:right w:val="single" w:sz="18" w:space="0" w:color="auto"/>
            </w:tcBorders>
          </w:tcPr>
          <w:p w14:paraId="7BF6E678" w14:textId="345CBB84"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1,07</w:t>
            </w:r>
          </w:p>
        </w:tc>
        <w:tc>
          <w:tcPr>
            <w:tcW w:w="813" w:type="dxa"/>
            <w:vMerge/>
            <w:tcBorders>
              <w:left w:val="single" w:sz="18" w:space="0" w:color="auto"/>
              <w:bottom w:val="single" w:sz="18" w:space="0" w:color="auto"/>
              <w:right w:val="single" w:sz="18" w:space="0" w:color="auto"/>
            </w:tcBorders>
          </w:tcPr>
          <w:p w14:paraId="49F472DE"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bottom w:val="single" w:sz="18" w:space="0" w:color="auto"/>
              <w:right w:val="single" w:sz="18" w:space="0" w:color="auto"/>
            </w:tcBorders>
          </w:tcPr>
          <w:p w14:paraId="41E7906E"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bottom w:val="single" w:sz="18" w:space="0" w:color="auto"/>
              <w:right w:val="single" w:sz="18" w:space="0" w:color="auto"/>
            </w:tcBorders>
          </w:tcPr>
          <w:p w14:paraId="6B9CA75F"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3ADD8B9A" w14:textId="77777777" w:rsidTr="00925046">
        <w:trPr>
          <w:trHeight w:val="165"/>
          <w:jc w:val="center"/>
        </w:trPr>
        <w:tc>
          <w:tcPr>
            <w:tcW w:w="1147" w:type="dxa"/>
            <w:vMerge w:val="restart"/>
            <w:tcBorders>
              <w:top w:val="single" w:sz="18" w:space="0" w:color="auto"/>
              <w:left w:val="single" w:sz="18" w:space="0" w:color="auto"/>
              <w:right w:val="single" w:sz="18" w:space="0" w:color="auto"/>
            </w:tcBorders>
          </w:tcPr>
          <w:p w14:paraId="071338D5" w14:textId="2D6BDB56" w:rsidR="00173BA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Dışarıda Yemek Yeme Sıklığı</w:t>
            </w:r>
          </w:p>
        </w:tc>
        <w:tc>
          <w:tcPr>
            <w:tcW w:w="1252" w:type="dxa"/>
            <w:tcBorders>
              <w:top w:val="single" w:sz="18" w:space="0" w:color="auto"/>
              <w:left w:val="single" w:sz="18" w:space="0" w:color="auto"/>
              <w:bottom w:val="single" w:sz="8" w:space="0" w:color="auto"/>
            </w:tcBorders>
          </w:tcPr>
          <w:p w14:paraId="0777F895" w14:textId="3C0DA7BB" w:rsidR="00173BAA" w:rsidRPr="00173BAA" w:rsidRDefault="00173BAA" w:rsidP="00E443CB">
            <w:pPr>
              <w:jc w:val="center"/>
              <w:rPr>
                <w:rFonts w:ascii="Times New Roman" w:hAnsi="Times New Roman" w:cs="Times New Roman"/>
                <w:b/>
                <w:bCs/>
                <w:sz w:val="18"/>
                <w:szCs w:val="18"/>
              </w:rPr>
            </w:pPr>
            <w:r w:rsidRPr="00173BAA">
              <w:rPr>
                <w:rFonts w:ascii="Times New Roman" w:hAnsi="Times New Roman" w:cs="Times New Roman"/>
                <w:b/>
                <w:bCs/>
                <w:sz w:val="18"/>
                <w:szCs w:val="18"/>
              </w:rPr>
              <w:t>Her gün</w:t>
            </w:r>
          </w:p>
        </w:tc>
        <w:tc>
          <w:tcPr>
            <w:tcW w:w="954" w:type="dxa"/>
            <w:tcBorders>
              <w:top w:val="single" w:sz="2" w:space="0" w:color="auto"/>
              <w:left w:val="single" w:sz="18" w:space="0" w:color="auto"/>
              <w:bottom w:val="single" w:sz="2" w:space="0" w:color="auto"/>
              <w:right w:val="single" w:sz="18" w:space="0" w:color="auto"/>
            </w:tcBorders>
          </w:tcPr>
          <w:p w14:paraId="20881E42" w14:textId="347A5C66"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36</w:t>
            </w:r>
          </w:p>
        </w:tc>
        <w:tc>
          <w:tcPr>
            <w:tcW w:w="830" w:type="dxa"/>
            <w:tcBorders>
              <w:top w:val="single" w:sz="2" w:space="0" w:color="auto"/>
              <w:left w:val="single" w:sz="18" w:space="0" w:color="auto"/>
              <w:bottom w:val="single" w:sz="2" w:space="0" w:color="auto"/>
              <w:right w:val="single" w:sz="18" w:space="0" w:color="auto"/>
            </w:tcBorders>
          </w:tcPr>
          <w:p w14:paraId="20FD914F" w14:textId="55379782"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4,22</w:t>
            </w:r>
          </w:p>
        </w:tc>
        <w:tc>
          <w:tcPr>
            <w:tcW w:w="962" w:type="dxa"/>
            <w:tcBorders>
              <w:top w:val="single" w:sz="18" w:space="0" w:color="auto"/>
              <w:left w:val="single" w:sz="18" w:space="0" w:color="auto"/>
              <w:bottom w:val="single" w:sz="2" w:space="0" w:color="auto"/>
              <w:right w:val="single" w:sz="18" w:space="0" w:color="auto"/>
            </w:tcBorders>
          </w:tcPr>
          <w:p w14:paraId="3ABC5A8B" w14:textId="50BC49FD"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0,72</w:t>
            </w:r>
          </w:p>
        </w:tc>
        <w:tc>
          <w:tcPr>
            <w:tcW w:w="813" w:type="dxa"/>
            <w:vMerge w:val="restart"/>
            <w:tcBorders>
              <w:top w:val="single" w:sz="18" w:space="0" w:color="auto"/>
              <w:left w:val="single" w:sz="18" w:space="0" w:color="auto"/>
              <w:right w:val="single" w:sz="18" w:space="0" w:color="auto"/>
            </w:tcBorders>
          </w:tcPr>
          <w:p w14:paraId="7B98D562" w14:textId="77777777" w:rsidR="00173BAA" w:rsidRDefault="00173BAA" w:rsidP="00E443CB">
            <w:pPr>
              <w:jc w:val="center"/>
              <w:rPr>
                <w:rFonts w:ascii="Times New Roman" w:hAnsi="Times New Roman" w:cs="Times New Roman"/>
                <w:sz w:val="18"/>
                <w:szCs w:val="18"/>
              </w:rPr>
            </w:pPr>
          </w:p>
          <w:p w14:paraId="313F1381" w14:textId="77777777" w:rsidR="00173BAA" w:rsidRDefault="00173BAA" w:rsidP="00E443CB">
            <w:pPr>
              <w:jc w:val="center"/>
              <w:rPr>
                <w:rFonts w:ascii="Times New Roman" w:hAnsi="Times New Roman" w:cs="Times New Roman"/>
                <w:sz w:val="18"/>
                <w:szCs w:val="18"/>
              </w:rPr>
            </w:pPr>
          </w:p>
          <w:p w14:paraId="5BDBFBED" w14:textId="77777777" w:rsidR="00173BAA" w:rsidRDefault="00173BAA" w:rsidP="00E443CB">
            <w:pPr>
              <w:jc w:val="center"/>
              <w:rPr>
                <w:rFonts w:ascii="Times New Roman" w:hAnsi="Times New Roman" w:cs="Times New Roman"/>
                <w:sz w:val="18"/>
                <w:szCs w:val="18"/>
              </w:rPr>
            </w:pPr>
          </w:p>
          <w:p w14:paraId="66EA4DFA" w14:textId="215C988E"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0,990</w:t>
            </w:r>
          </w:p>
        </w:tc>
        <w:tc>
          <w:tcPr>
            <w:tcW w:w="813" w:type="dxa"/>
            <w:gridSpan w:val="2"/>
            <w:vMerge w:val="restart"/>
            <w:tcBorders>
              <w:top w:val="single" w:sz="2" w:space="0" w:color="auto"/>
              <w:left w:val="single" w:sz="18" w:space="0" w:color="auto"/>
              <w:right w:val="single" w:sz="18" w:space="0" w:color="auto"/>
            </w:tcBorders>
          </w:tcPr>
          <w:p w14:paraId="785530D0" w14:textId="77777777" w:rsidR="00173BAA" w:rsidRDefault="00173BAA" w:rsidP="00E443CB">
            <w:pPr>
              <w:jc w:val="center"/>
              <w:rPr>
                <w:rFonts w:ascii="Times New Roman" w:hAnsi="Times New Roman" w:cs="Times New Roman"/>
                <w:sz w:val="18"/>
                <w:szCs w:val="18"/>
              </w:rPr>
            </w:pPr>
          </w:p>
          <w:p w14:paraId="773E825C" w14:textId="77777777" w:rsidR="00173BAA" w:rsidRDefault="00173BAA" w:rsidP="00E443CB">
            <w:pPr>
              <w:jc w:val="center"/>
              <w:rPr>
                <w:rFonts w:ascii="Times New Roman" w:hAnsi="Times New Roman" w:cs="Times New Roman"/>
                <w:sz w:val="18"/>
                <w:szCs w:val="18"/>
              </w:rPr>
            </w:pPr>
          </w:p>
          <w:p w14:paraId="341C0BB8" w14:textId="77777777" w:rsidR="00173BAA" w:rsidRDefault="00173BAA" w:rsidP="00E443CB">
            <w:pPr>
              <w:jc w:val="center"/>
              <w:rPr>
                <w:rFonts w:ascii="Times New Roman" w:hAnsi="Times New Roman" w:cs="Times New Roman"/>
                <w:sz w:val="18"/>
                <w:szCs w:val="18"/>
              </w:rPr>
            </w:pPr>
          </w:p>
          <w:p w14:paraId="45BE5499" w14:textId="32FA54E8" w:rsidR="00173BAA" w:rsidRPr="00417BCC" w:rsidRDefault="00173BAA" w:rsidP="00E443CB">
            <w:pPr>
              <w:jc w:val="center"/>
              <w:rPr>
                <w:rFonts w:ascii="Times New Roman" w:hAnsi="Times New Roman" w:cs="Times New Roman"/>
                <w:sz w:val="18"/>
                <w:szCs w:val="18"/>
              </w:rPr>
            </w:pPr>
            <w:r>
              <w:rPr>
                <w:rFonts w:ascii="Times New Roman" w:hAnsi="Times New Roman" w:cs="Times New Roman"/>
                <w:sz w:val="18"/>
                <w:szCs w:val="18"/>
              </w:rPr>
              <w:t>0,413</w:t>
            </w:r>
          </w:p>
        </w:tc>
        <w:tc>
          <w:tcPr>
            <w:tcW w:w="1286" w:type="dxa"/>
            <w:vMerge w:val="restart"/>
            <w:tcBorders>
              <w:top w:val="single" w:sz="18" w:space="0" w:color="auto"/>
              <w:left w:val="single" w:sz="18" w:space="0" w:color="auto"/>
              <w:right w:val="single" w:sz="18" w:space="0" w:color="auto"/>
            </w:tcBorders>
          </w:tcPr>
          <w:p w14:paraId="48981190" w14:textId="77777777" w:rsidR="00173BAA" w:rsidRPr="00F103ED" w:rsidRDefault="00173BAA" w:rsidP="00E443CB">
            <w:pPr>
              <w:jc w:val="center"/>
              <w:rPr>
                <w:rFonts w:ascii="Times New Roman" w:hAnsi="Times New Roman" w:cs="Times New Roman"/>
                <w:b/>
                <w:bCs/>
                <w:sz w:val="18"/>
                <w:szCs w:val="18"/>
              </w:rPr>
            </w:pPr>
          </w:p>
          <w:p w14:paraId="0CE68D85" w14:textId="77777777" w:rsidR="00173BAA" w:rsidRPr="00F103ED" w:rsidRDefault="00173BAA" w:rsidP="00E443CB">
            <w:pPr>
              <w:jc w:val="center"/>
              <w:rPr>
                <w:rFonts w:ascii="Times New Roman" w:hAnsi="Times New Roman" w:cs="Times New Roman"/>
                <w:b/>
                <w:bCs/>
                <w:sz w:val="18"/>
                <w:szCs w:val="18"/>
              </w:rPr>
            </w:pPr>
          </w:p>
          <w:p w14:paraId="03CFD062" w14:textId="77777777" w:rsidR="00173BAA" w:rsidRPr="00F103ED" w:rsidRDefault="00173BAA" w:rsidP="00E443CB">
            <w:pPr>
              <w:jc w:val="center"/>
              <w:rPr>
                <w:rFonts w:ascii="Times New Roman" w:hAnsi="Times New Roman" w:cs="Times New Roman"/>
                <w:b/>
                <w:bCs/>
                <w:sz w:val="18"/>
                <w:szCs w:val="18"/>
              </w:rPr>
            </w:pPr>
          </w:p>
          <w:p w14:paraId="31C05730" w14:textId="5679E165" w:rsidR="00173BAA" w:rsidRPr="00115ACA" w:rsidRDefault="00173BAA" w:rsidP="00E443CB">
            <w:pPr>
              <w:jc w:val="center"/>
              <w:rPr>
                <w:rFonts w:ascii="Times New Roman" w:hAnsi="Times New Roman" w:cs="Times New Roman"/>
                <w:b/>
                <w:bCs/>
                <w:sz w:val="18"/>
                <w:szCs w:val="18"/>
              </w:rPr>
            </w:pPr>
            <w:r>
              <w:rPr>
                <w:rFonts w:ascii="Times New Roman" w:hAnsi="Times New Roman" w:cs="Times New Roman"/>
                <w:b/>
                <w:bCs/>
                <w:sz w:val="18"/>
                <w:szCs w:val="18"/>
              </w:rPr>
              <w:t>-</w:t>
            </w:r>
          </w:p>
        </w:tc>
      </w:tr>
      <w:tr w:rsidR="00173BAA" w:rsidRPr="00115ACA" w14:paraId="086B3522" w14:textId="77777777" w:rsidTr="00925046">
        <w:trPr>
          <w:trHeight w:val="165"/>
          <w:jc w:val="center"/>
        </w:trPr>
        <w:tc>
          <w:tcPr>
            <w:tcW w:w="1147" w:type="dxa"/>
            <w:vMerge/>
            <w:tcBorders>
              <w:left w:val="single" w:sz="18" w:space="0" w:color="auto"/>
              <w:right w:val="single" w:sz="18" w:space="0" w:color="auto"/>
            </w:tcBorders>
          </w:tcPr>
          <w:p w14:paraId="2B8934FE" w14:textId="77777777" w:rsidR="00173BAA" w:rsidRDefault="00173BAA" w:rsidP="00E443CB">
            <w:pPr>
              <w:jc w:val="center"/>
              <w:rPr>
                <w:rFonts w:ascii="Times New Roman" w:hAnsi="Times New Roman" w:cs="Times New Roman"/>
                <w:b/>
                <w:bCs/>
                <w:sz w:val="18"/>
                <w:szCs w:val="18"/>
              </w:rPr>
            </w:pPr>
          </w:p>
        </w:tc>
        <w:tc>
          <w:tcPr>
            <w:tcW w:w="1252" w:type="dxa"/>
            <w:tcBorders>
              <w:top w:val="single" w:sz="8" w:space="0" w:color="auto"/>
              <w:left w:val="single" w:sz="18" w:space="0" w:color="auto"/>
              <w:bottom w:val="single" w:sz="8" w:space="0" w:color="auto"/>
            </w:tcBorders>
          </w:tcPr>
          <w:p w14:paraId="49C2B83C" w14:textId="17A7F574" w:rsidR="00173BAA" w:rsidRPr="00173BAA" w:rsidRDefault="00173BAA" w:rsidP="00E443CB">
            <w:pPr>
              <w:jc w:val="center"/>
              <w:rPr>
                <w:rFonts w:ascii="Times New Roman" w:hAnsi="Times New Roman" w:cs="Times New Roman"/>
                <w:b/>
                <w:bCs/>
                <w:sz w:val="18"/>
                <w:szCs w:val="18"/>
              </w:rPr>
            </w:pPr>
            <w:r w:rsidRPr="00173BAA">
              <w:rPr>
                <w:rFonts w:ascii="Times New Roman" w:hAnsi="Times New Roman" w:cs="Times New Roman"/>
                <w:b/>
                <w:bCs/>
                <w:sz w:val="18"/>
                <w:szCs w:val="18"/>
              </w:rPr>
              <w:t>Haftada birkaç kez</w:t>
            </w:r>
          </w:p>
        </w:tc>
        <w:tc>
          <w:tcPr>
            <w:tcW w:w="954" w:type="dxa"/>
            <w:tcBorders>
              <w:top w:val="single" w:sz="2" w:space="0" w:color="auto"/>
              <w:left w:val="single" w:sz="18" w:space="0" w:color="auto"/>
              <w:bottom w:val="single" w:sz="2" w:space="0" w:color="auto"/>
              <w:right w:val="single" w:sz="18" w:space="0" w:color="auto"/>
            </w:tcBorders>
          </w:tcPr>
          <w:p w14:paraId="4E22A5F8" w14:textId="626F6119"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144</w:t>
            </w:r>
          </w:p>
        </w:tc>
        <w:tc>
          <w:tcPr>
            <w:tcW w:w="830" w:type="dxa"/>
            <w:tcBorders>
              <w:top w:val="single" w:sz="2" w:space="0" w:color="auto"/>
              <w:left w:val="single" w:sz="18" w:space="0" w:color="auto"/>
              <w:bottom w:val="single" w:sz="2" w:space="0" w:color="auto"/>
              <w:right w:val="single" w:sz="18" w:space="0" w:color="auto"/>
            </w:tcBorders>
          </w:tcPr>
          <w:p w14:paraId="22460292" w14:textId="65ECF564"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4,10</w:t>
            </w:r>
          </w:p>
        </w:tc>
        <w:tc>
          <w:tcPr>
            <w:tcW w:w="962" w:type="dxa"/>
            <w:tcBorders>
              <w:top w:val="single" w:sz="2" w:space="0" w:color="auto"/>
              <w:left w:val="single" w:sz="18" w:space="0" w:color="auto"/>
              <w:bottom w:val="single" w:sz="2" w:space="0" w:color="auto"/>
              <w:right w:val="single" w:sz="18" w:space="0" w:color="auto"/>
            </w:tcBorders>
          </w:tcPr>
          <w:p w14:paraId="72DD6EF5" w14:textId="4E8EDA17"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0,85</w:t>
            </w:r>
          </w:p>
        </w:tc>
        <w:tc>
          <w:tcPr>
            <w:tcW w:w="813" w:type="dxa"/>
            <w:vMerge/>
            <w:tcBorders>
              <w:left w:val="single" w:sz="18" w:space="0" w:color="auto"/>
              <w:right w:val="single" w:sz="18" w:space="0" w:color="auto"/>
            </w:tcBorders>
          </w:tcPr>
          <w:p w14:paraId="33F697A1"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1623C140"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74B96BD8"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4AF96943" w14:textId="77777777" w:rsidTr="00925046">
        <w:trPr>
          <w:trHeight w:val="165"/>
          <w:jc w:val="center"/>
        </w:trPr>
        <w:tc>
          <w:tcPr>
            <w:tcW w:w="1147" w:type="dxa"/>
            <w:vMerge/>
            <w:tcBorders>
              <w:left w:val="single" w:sz="18" w:space="0" w:color="auto"/>
              <w:right w:val="single" w:sz="18" w:space="0" w:color="auto"/>
            </w:tcBorders>
          </w:tcPr>
          <w:p w14:paraId="13E20FFA" w14:textId="77777777" w:rsidR="00173BAA" w:rsidRDefault="00173BAA" w:rsidP="00E443CB">
            <w:pPr>
              <w:jc w:val="center"/>
              <w:rPr>
                <w:rFonts w:ascii="Times New Roman" w:hAnsi="Times New Roman" w:cs="Times New Roman"/>
                <w:b/>
                <w:bCs/>
                <w:sz w:val="18"/>
                <w:szCs w:val="18"/>
              </w:rPr>
            </w:pPr>
          </w:p>
        </w:tc>
        <w:tc>
          <w:tcPr>
            <w:tcW w:w="1252" w:type="dxa"/>
            <w:tcBorders>
              <w:top w:val="single" w:sz="8" w:space="0" w:color="auto"/>
              <w:left w:val="single" w:sz="18" w:space="0" w:color="auto"/>
              <w:bottom w:val="single" w:sz="8" w:space="0" w:color="auto"/>
            </w:tcBorders>
          </w:tcPr>
          <w:p w14:paraId="628BAD41" w14:textId="12C3440E" w:rsidR="00173BAA" w:rsidRPr="00173BAA" w:rsidRDefault="00173BAA" w:rsidP="00E443CB">
            <w:pPr>
              <w:jc w:val="center"/>
              <w:rPr>
                <w:rFonts w:ascii="Times New Roman" w:hAnsi="Times New Roman" w:cs="Times New Roman"/>
                <w:b/>
                <w:bCs/>
                <w:sz w:val="18"/>
                <w:szCs w:val="18"/>
              </w:rPr>
            </w:pPr>
            <w:r w:rsidRPr="00173BAA">
              <w:rPr>
                <w:rFonts w:ascii="Times New Roman" w:hAnsi="Times New Roman" w:cs="Times New Roman"/>
                <w:b/>
                <w:bCs/>
                <w:sz w:val="18"/>
                <w:szCs w:val="18"/>
              </w:rPr>
              <w:t>Haftada bir kez</w:t>
            </w:r>
          </w:p>
        </w:tc>
        <w:tc>
          <w:tcPr>
            <w:tcW w:w="954" w:type="dxa"/>
            <w:tcBorders>
              <w:top w:val="single" w:sz="2" w:space="0" w:color="auto"/>
              <w:left w:val="single" w:sz="18" w:space="0" w:color="auto"/>
              <w:bottom w:val="single" w:sz="2" w:space="0" w:color="auto"/>
              <w:right w:val="single" w:sz="18" w:space="0" w:color="auto"/>
            </w:tcBorders>
          </w:tcPr>
          <w:p w14:paraId="238282BD" w14:textId="5951793F"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50</w:t>
            </w:r>
          </w:p>
        </w:tc>
        <w:tc>
          <w:tcPr>
            <w:tcW w:w="830" w:type="dxa"/>
            <w:tcBorders>
              <w:top w:val="single" w:sz="2" w:space="0" w:color="auto"/>
              <w:left w:val="single" w:sz="18" w:space="0" w:color="auto"/>
              <w:bottom w:val="single" w:sz="2" w:space="0" w:color="auto"/>
              <w:right w:val="single" w:sz="18" w:space="0" w:color="auto"/>
            </w:tcBorders>
          </w:tcPr>
          <w:p w14:paraId="60DE4441" w14:textId="25A55E60"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4,25</w:t>
            </w:r>
          </w:p>
        </w:tc>
        <w:tc>
          <w:tcPr>
            <w:tcW w:w="962" w:type="dxa"/>
            <w:tcBorders>
              <w:top w:val="single" w:sz="2" w:space="0" w:color="auto"/>
              <w:left w:val="single" w:sz="18" w:space="0" w:color="auto"/>
              <w:bottom w:val="single" w:sz="2" w:space="0" w:color="auto"/>
              <w:right w:val="single" w:sz="18" w:space="0" w:color="auto"/>
            </w:tcBorders>
          </w:tcPr>
          <w:p w14:paraId="49ED6946" w14:textId="54223F59"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0,66</w:t>
            </w:r>
          </w:p>
        </w:tc>
        <w:tc>
          <w:tcPr>
            <w:tcW w:w="813" w:type="dxa"/>
            <w:vMerge/>
            <w:tcBorders>
              <w:left w:val="single" w:sz="18" w:space="0" w:color="auto"/>
              <w:right w:val="single" w:sz="18" w:space="0" w:color="auto"/>
            </w:tcBorders>
          </w:tcPr>
          <w:p w14:paraId="33EC7F58"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12DE0F70"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6C030590"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5B221BB2" w14:textId="77777777" w:rsidTr="00925046">
        <w:trPr>
          <w:trHeight w:val="165"/>
          <w:jc w:val="center"/>
        </w:trPr>
        <w:tc>
          <w:tcPr>
            <w:tcW w:w="1147" w:type="dxa"/>
            <w:vMerge/>
            <w:tcBorders>
              <w:left w:val="single" w:sz="18" w:space="0" w:color="auto"/>
              <w:right w:val="single" w:sz="18" w:space="0" w:color="auto"/>
            </w:tcBorders>
          </w:tcPr>
          <w:p w14:paraId="5D48043B" w14:textId="77777777" w:rsidR="00173BAA" w:rsidRDefault="00173BAA" w:rsidP="00E443CB">
            <w:pPr>
              <w:jc w:val="center"/>
              <w:rPr>
                <w:rFonts w:ascii="Times New Roman" w:hAnsi="Times New Roman" w:cs="Times New Roman"/>
                <w:b/>
                <w:bCs/>
                <w:sz w:val="18"/>
                <w:szCs w:val="18"/>
              </w:rPr>
            </w:pPr>
          </w:p>
        </w:tc>
        <w:tc>
          <w:tcPr>
            <w:tcW w:w="1252" w:type="dxa"/>
            <w:tcBorders>
              <w:top w:val="single" w:sz="8" w:space="0" w:color="auto"/>
              <w:left w:val="single" w:sz="18" w:space="0" w:color="auto"/>
              <w:bottom w:val="single" w:sz="8" w:space="0" w:color="auto"/>
            </w:tcBorders>
          </w:tcPr>
          <w:p w14:paraId="2ED743EB" w14:textId="3045950F" w:rsidR="00173BAA" w:rsidRPr="00173BAA" w:rsidRDefault="00173BAA" w:rsidP="00E443CB">
            <w:pPr>
              <w:jc w:val="center"/>
              <w:rPr>
                <w:rFonts w:ascii="Times New Roman" w:hAnsi="Times New Roman" w:cs="Times New Roman"/>
                <w:b/>
                <w:bCs/>
                <w:sz w:val="18"/>
                <w:szCs w:val="18"/>
              </w:rPr>
            </w:pPr>
            <w:r w:rsidRPr="00173BAA">
              <w:rPr>
                <w:rFonts w:ascii="Times New Roman" w:hAnsi="Times New Roman" w:cs="Times New Roman"/>
                <w:b/>
                <w:bCs/>
                <w:sz w:val="18"/>
                <w:szCs w:val="18"/>
              </w:rPr>
              <w:t>15 günde bir kez</w:t>
            </w:r>
          </w:p>
        </w:tc>
        <w:tc>
          <w:tcPr>
            <w:tcW w:w="954" w:type="dxa"/>
            <w:tcBorders>
              <w:top w:val="single" w:sz="2" w:space="0" w:color="auto"/>
              <w:left w:val="single" w:sz="18" w:space="0" w:color="auto"/>
              <w:bottom w:val="single" w:sz="2" w:space="0" w:color="auto"/>
              <w:right w:val="single" w:sz="18" w:space="0" w:color="auto"/>
            </w:tcBorders>
          </w:tcPr>
          <w:p w14:paraId="13556B36" w14:textId="40E51532"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72</w:t>
            </w:r>
          </w:p>
        </w:tc>
        <w:tc>
          <w:tcPr>
            <w:tcW w:w="830" w:type="dxa"/>
            <w:tcBorders>
              <w:top w:val="single" w:sz="2" w:space="0" w:color="auto"/>
              <w:left w:val="single" w:sz="18" w:space="0" w:color="auto"/>
              <w:bottom w:val="single" w:sz="2" w:space="0" w:color="auto"/>
              <w:right w:val="single" w:sz="18" w:space="0" w:color="auto"/>
            </w:tcBorders>
          </w:tcPr>
          <w:p w14:paraId="4EFEAC1E" w14:textId="2F6AED2A"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4,18</w:t>
            </w:r>
          </w:p>
        </w:tc>
        <w:tc>
          <w:tcPr>
            <w:tcW w:w="962" w:type="dxa"/>
            <w:tcBorders>
              <w:top w:val="single" w:sz="2" w:space="0" w:color="auto"/>
              <w:left w:val="single" w:sz="18" w:space="0" w:color="auto"/>
              <w:bottom w:val="single" w:sz="2" w:space="0" w:color="auto"/>
              <w:right w:val="single" w:sz="18" w:space="0" w:color="auto"/>
            </w:tcBorders>
          </w:tcPr>
          <w:p w14:paraId="1B1DC8E7" w14:textId="34194178"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0,71</w:t>
            </w:r>
          </w:p>
        </w:tc>
        <w:tc>
          <w:tcPr>
            <w:tcW w:w="813" w:type="dxa"/>
            <w:vMerge/>
            <w:tcBorders>
              <w:left w:val="single" w:sz="18" w:space="0" w:color="auto"/>
              <w:right w:val="single" w:sz="18" w:space="0" w:color="auto"/>
            </w:tcBorders>
          </w:tcPr>
          <w:p w14:paraId="60B0FCC4"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right w:val="single" w:sz="18" w:space="0" w:color="auto"/>
            </w:tcBorders>
          </w:tcPr>
          <w:p w14:paraId="00DDC38C"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right w:val="single" w:sz="18" w:space="0" w:color="auto"/>
            </w:tcBorders>
          </w:tcPr>
          <w:p w14:paraId="56A38B41" w14:textId="77777777" w:rsidR="00173BAA" w:rsidRPr="00115ACA" w:rsidRDefault="00173BAA" w:rsidP="00E443CB">
            <w:pPr>
              <w:jc w:val="center"/>
              <w:rPr>
                <w:rFonts w:ascii="Times New Roman" w:hAnsi="Times New Roman" w:cs="Times New Roman"/>
                <w:b/>
                <w:bCs/>
                <w:sz w:val="18"/>
                <w:szCs w:val="18"/>
              </w:rPr>
            </w:pPr>
          </w:p>
        </w:tc>
      </w:tr>
      <w:tr w:rsidR="00173BAA" w:rsidRPr="00115ACA" w14:paraId="7B416A9A" w14:textId="77777777" w:rsidTr="00925046">
        <w:trPr>
          <w:trHeight w:val="165"/>
          <w:jc w:val="center"/>
        </w:trPr>
        <w:tc>
          <w:tcPr>
            <w:tcW w:w="1147" w:type="dxa"/>
            <w:vMerge/>
            <w:tcBorders>
              <w:left w:val="single" w:sz="18" w:space="0" w:color="auto"/>
              <w:bottom w:val="single" w:sz="18" w:space="0" w:color="auto"/>
              <w:right w:val="single" w:sz="18" w:space="0" w:color="auto"/>
            </w:tcBorders>
          </w:tcPr>
          <w:p w14:paraId="468D7439" w14:textId="77777777" w:rsidR="00173BAA" w:rsidRDefault="00173BAA" w:rsidP="00E443CB">
            <w:pPr>
              <w:jc w:val="center"/>
              <w:rPr>
                <w:rFonts w:ascii="Times New Roman" w:hAnsi="Times New Roman" w:cs="Times New Roman"/>
                <w:b/>
                <w:bCs/>
                <w:sz w:val="18"/>
                <w:szCs w:val="18"/>
              </w:rPr>
            </w:pPr>
          </w:p>
        </w:tc>
        <w:tc>
          <w:tcPr>
            <w:tcW w:w="1252" w:type="dxa"/>
            <w:tcBorders>
              <w:top w:val="single" w:sz="8" w:space="0" w:color="auto"/>
              <w:left w:val="single" w:sz="18" w:space="0" w:color="auto"/>
              <w:bottom w:val="single" w:sz="18" w:space="0" w:color="auto"/>
            </w:tcBorders>
          </w:tcPr>
          <w:p w14:paraId="3BB09283" w14:textId="601ACA92" w:rsidR="00173BAA" w:rsidRPr="00173BAA" w:rsidRDefault="00173BAA" w:rsidP="00E443CB">
            <w:pPr>
              <w:jc w:val="center"/>
              <w:rPr>
                <w:rFonts w:ascii="Times New Roman" w:hAnsi="Times New Roman" w:cs="Times New Roman"/>
                <w:b/>
                <w:bCs/>
                <w:sz w:val="18"/>
                <w:szCs w:val="18"/>
              </w:rPr>
            </w:pPr>
            <w:r w:rsidRPr="00173BAA">
              <w:rPr>
                <w:rFonts w:ascii="Times New Roman" w:hAnsi="Times New Roman" w:cs="Times New Roman"/>
                <w:b/>
                <w:bCs/>
                <w:sz w:val="18"/>
                <w:szCs w:val="18"/>
              </w:rPr>
              <w:t>Ayda bir kez</w:t>
            </w:r>
          </w:p>
        </w:tc>
        <w:tc>
          <w:tcPr>
            <w:tcW w:w="954" w:type="dxa"/>
            <w:tcBorders>
              <w:top w:val="single" w:sz="2" w:space="0" w:color="auto"/>
              <w:left w:val="single" w:sz="18" w:space="0" w:color="auto"/>
              <w:bottom w:val="single" w:sz="18" w:space="0" w:color="auto"/>
              <w:right w:val="single" w:sz="18" w:space="0" w:color="auto"/>
            </w:tcBorders>
          </w:tcPr>
          <w:p w14:paraId="7FF18354" w14:textId="47F170EF"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102</w:t>
            </w:r>
          </w:p>
        </w:tc>
        <w:tc>
          <w:tcPr>
            <w:tcW w:w="830" w:type="dxa"/>
            <w:tcBorders>
              <w:top w:val="single" w:sz="2" w:space="0" w:color="auto"/>
              <w:left w:val="single" w:sz="18" w:space="0" w:color="auto"/>
              <w:bottom w:val="single" w:sz="18" w:space="0" w:color="auto"/>
              <w:right w:val="single" w:sz="18" w:space="0" w:color="auto"/>
            </w:tcBorders>
          </w:tcPr>
          <w:p w14:paraId="6F482240" w14:textId="14866096"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4,29</w:t>
            </w:r>
          </w:p>
        </w:tc>
        <w:tc>
          <w:tcPr>
            <w:tcW w:w="962" w:type="dxa"/>
            <w:tcBorders>
              <w:top w:val="single" w:sz="2" w:space="0" w:color="auto"/>
              <w:left w:val="single" w:sz="18" w:space="0" w:color="auto"/>
              <w:bottom w:val="single" w:sz="18" w:space="0" w:color="auto"/>
              <w:right w:val="single" w:sz="18" w:space="0" w:color="auto"/>
            </w:tcBorders>
          </w:tcPr>
          <w:p w14:paraId="3D56F174" w14:textId="02341338" w:rsidR="00173BAA" w:rsidRDefault="00173BAA" w:rsidP="00E443CB">
            <w:pPr>
              <w:jc w:val="center"/>
              <w:rPr>
                <w:rFonts w:ascii="Times New Roman" w:hAnsi="Times New Roman" w:cs="Times New Roman"/>
                <w:sz w:val="18"/>
                <w:szCs w:val="18"/>
              </w:rPr>
            </w:pPr>
            <w:r>
              <w:rPr>
                <w:rFonts w:ascii="Times New Roman" w:hAnsi="Times New Roman" w:cs="Times New Roman"/>
                <w:sz w:val="18"/>
                <w:szCs w:val="18"/>
              </w:rPr>
              <w:t>0,72</w:t>
            </w:r>
          </w:p>
        </w:tc>
        <w:tc>
          <w:tcPr>
            <w:tcW w:w="813" w:type="dxa"/>
            <w:vMerge/>
            <w:tcBorders>
              <w:left w:val="single" w:sz="18" w:space="0" w:color="auto"/>
              <w:bottom w:val="single" w:sz="18" w:space="0" w:color="auto"/>
              <w:right w:val="single" w:sz="18" w:space="0" w:color="auto"/>
            </w:tcBorders>
          </w:tcPr>
          <w:p w14:paraId="4B79C0E3" w14:textId="77777777" w:rsidR="00173BAA" w:rsidRPr="00417BCC" w:rsidRDefault="00173BAA" w:rsidP="00E443CB">
            <w:pPr>
              <w:jc w:val="center"/>
              <w:rPr>
                <w:rFonts w:ascii="Times New Roman" w:hAnsi="Times New Roman" w:cs="Times New Roman"/>
                <w:sz w:val="18"/>
                <w:szCs w:val="18"/>
              </w:rPr>
            </w:pPr>
          </w:p>
        </w:tc>
        <w:tc>
          <w:tcPr>
            <w:tcW w:w="813" w:type="dxa"/>
            <w:gridSpan w:val="2"/>
            <w:vMerge/>
            <w:tcBorders>
              <w:left w:val="single" w:sz="18" w:space="0" w:color="auto"/>
              <w:bottom w:val="single" w:sz="18" w:space="0" w:color="auto"/>
              <w:right w:val="single" w:sz="18" w:space="0" w:color="auto"/>
            </w:tcBorders>
          </w:tcPr>
          <w:p w14:paraId="18E9A4D3" w14:textId="77777777" w:rsidR="00173BAA" w:rsidRPr="00417BCC" w:rsidRDefault="00173BAA" w:rsidP="00E443CB">
            <w:pPr>
              <w:jc w:val="center"/>
              <w:rPr>
                <w:rFonts w:ascii="Times New Roman" w:hAnsi="Times New Roman" w:cs="Times New Roman"/>
                <w:sz w:val="18"/>
                <w:szCs w:val="18"/>
              </w:rPr>
            </w:pPr>
          </w:p>
        </w:tc>
        <w:tc>
          <w:tcPr>
            <w:tcW w:w="1286" w:type="dxa"/>
            <w:vMerge/>
            <w:tcBorders>
              <w:left w:val="single" w:sz="18" w:space="0" w:color="auto"/>
              <w:bottom w:val="single" w:sz="18" w:space="0" w:color="auto"/>
              <w:right w:val="single" w:sz="18" w:space="0" w:color="auto"/>
            </w:tcBorders>
          </w:tcPr>
          <w:p w14:paraId="5664FCC1" w14:textId="77777777" w:rsidR="00173BAA" w:rsidRPr="00115ACA" w:rsidRDefault="00173BAA" w:rsidP="00E443CB">
            <w:pPr>
              <w:jc w:val="center"/>
              <w:rPr>
                <w:rFonts w:ascii="Times New Roman" w:hAnsi="Times New Roman" w:cs="Times New Roman"/>
                <w:b/>
                <w:bCs/>
                <w:sz w:val="18"/>
                <w:szCs w:val="18"/>
              </w:rPr>
            </w:pPr>
          </w:p>
        </w:tc>
      </w:tr>
    </w:tbl>
    <w:p w14:paraId="486862BB" w14:textId="34ED47C5" w:rsidR="003C435B" w:rsidRDefault="00276BED" w:rsidP="00276BED">
      <w:pPr>
        <w:spacing w:after="120" w:line="240" w:lineRule="auto"/>
        <w:ind w:firstLine="709"/>
        <w:rPr>
          <w:rFonts w:ascii="Times New Roman" w:hAnsi="Times New Roman" w:cs="Times New Roman"/>
          <w:b/>
          <w:bCs/>
          <w:sz w:val="24"/>
          <w:szCs w:val="24"/>
        </w:rPr>
      </w:pPr>
      <w:bookmarkStart w:id="8" w:name="_Hlk114176633"/>
      <w:r>
        <w:rPr>
          <w:rFonts w:ascii="Times New Roman" w:hAnsi="Times New Roman" w:cs="Times New Roman"/>
          <w:b/>
          <w:bCs/>
          <w:sz w:val="24"/>
          <w:szCs w:val="24"/>
        </w:rPr>
        <w:t xml:space="preserve">          </w:t>
      </w:r>
      <w:r w:rsidR="003C435B" w:rsidRPr="0058459B">
        <w:rPr>
          <w:rFonts w:ascii="Times New Roman" w:hAnsi="Times New Roman" w:cs="Times New Roman"/>
          <w:b/>
          <w:bCs/>
          <w:sz w:val="24"/>
          <w:szCs w:val="24"/>
        </w:rPr>
        <w:t>***:p&lt;0,001 **:p&lt;0,01 *:p&lt;0,05</w:t>
      </w:r>
    </w:p>
    <w:bookmarkEnd w:id="8"/>
    <w:p w14:paraId="52EFC353" w14:textId="62D3B03E" w:rsidR="00686349" w:rsidRPr="00AC0D7F" w:rsidRDefault="00430E27" w:rsidP="00AC0D7F">
      <w:pPr>
        <w:spacing w:after="120" w:line="240" w:lineRule="auto"/>
        <w:ind w:firstLine="709"/>
        <w:jc w:val="both"/>
        <w:rPr>
          <w:rFonts w:ascii="Times New Roman" w:hAnsi="Times New Roman" w:cs="Times New Roman"/>
          <w:bCs/>
          <w:color w:val="000000" w:themeColor="text1"/>
          <w:sz w:val="24"/>
          <w:szCs w:val="24"/>
        </w:rPr>
      </w:pPr>
      <w:proofErr w:type="spellStart"/>
      <w:r w:rsidRPr="00430E27">
        <w:rPr>
          <w:rFonts w:ascii="Times New Roman" w:hAnsi="Times New Roman" w:cs="Times New Roman"/>
          <w:bCs/>
          <w:color w:val="000000" w:themeColor="text1"/>
          <w:sz w:val="24"/>
          <w:szCs w:val="24"/>
        </w:rPr>
        <w:t>Gastro</w:t>
      </w:r>
      <w:proofErr w:type="spellEnd"/>
      <w:r w:rsidRPr="00430E27">
        <w:rPr>
          <w:rFonts w:ascii="Times New Roman" w:hAnsi="Times New Roman" w:cs="Times New Roman"/>
          <w:bCs/>
          <w:color w:val="000000" w:themeColor="text1"/>
          <w:sz w:val="24"/>
          <w:szCs w:val="24"/>
        </w:rPr>
        <w:t>-Nostaljiye yönelik algıların demografik özellikler açısından farkın</w:t>
      </w:r>
      <w:r w:rsidR="00EE1222">
        <w:rPr>
          <w:rFonts w:ascii="Times New Roman" w:hAnsi="Times New Roman" w:cs="Times New Roman"/>
          <w:bCs/>
          <w:color w:val="000000" w:themeColor="text1"/>
          <w:sz w:val="24"/>
          <w:szCs w:val="24"/>
        </w:rPr>
        <w:t xml:space="preserve">ı belirten </w:t>
      </w:r>
      <w:proofErr w:type="spellStart"/>
      <w:r w:rsidRPr="00430E27">
        <w:rPr>
          <w:rFonts w:ascii="Times New Roman" w:hAnsi="Times New Roman" w:cs="Times New Roman"/>
          <w:bCs/>
          <w:color w:val="000000" w:themeColor="text1"/>
          <w:sz w:val="24"/>
          <w:szCs w:val="24"/>
        </w:rPr>
        <w:t>Anova</w:t>
      </w:r>
      <w:proofErr w:type="spellEnd"/>
      <w:r w:rsidRPr="00430E27">
        <w:rPr>
          <w:rFonts w:ascii="Times New Roman" w:hAnsi="Times New Roman" w:cs="Times New Roman"/>
          <w:bCs/>
          <w:color w:val="000000" w:themeColor="text1"/>
          <w:sz w:val="24"/>
          <w:szCs w:val="24"/>
        </w:rPr>
        <w:t xml:space="preserve"> tablosu Tablo 4’te verilmiştir. </w:t>
      </w:r>
      <w:r>
        <w:rPr>
          <w:rFonts w:ascii="Times New Roman" w:hAnsi="Times New Roman" w:cs="Times New Roman"/>
          <w:bCs/>
          <w:color w:val="000000" w:themeColor="text1"/>
          <w:sz w:val="24"/>
          <w:szCs w:val="24"/>
        </w:rPr>
        <w:t>Tablo incelendiğinde,</w:t>
      </w:r>
      <w:r w:rsidR="000E3290">
        <w:rPr>
          <w:rFonts w:ascii="Times New Roman" w:hAnsi="Times New Roman" w:cs="Times New Roman"/>
          <w:bCs/>
          <w:color w:val="000000" w:themeColor="text1"/>
          <w:sz w:val="24"/>
          <w:szCs w:val="24"/>
        </w:rPr>
        <w:t xml:space="preserve"> k</w:t>
      </w:r>
      <w:r>
        <w:rPr>
          <w:rFonts w:ascii="Times New Roman" w:hAnsi="Times New Roman" w:cs="Times New Roman"/>
          <w:bCs/>
          <w:color w:val="000000" w:themeColor="text1"/>
          <w:sz w:val="24"/>
          <w:szCs w:val="24"/>
        </w:rPr>
        <w:t xml:space="preserve">atılımcıların </w:t>
      </w:r>
      <w:proofErr w:type="spellStart"/>
      <w:r>
        <w:rPr>
          <w:rFonts w:ascii="Times New Roman" w:hAnsi="Times New Roman" w:cs="Times New Roman"/>
          <w:bCs/>
          <w:color w:val="000000" w:themeColor="text1"/>
          <w:sz w:val="24"/>
          <w:szCs w:val="24"/>
        </w:rPr>
        <w:t>Gastro</w:t>
      </w:r>
      <w:proofErr w:type="spellEnd"/>
      <w:r>
        <w:rPr>
          <w:rFonts w:ascii="Times New Roman" w:hAnsi="Times New Roman" w:cs="Times New Roman"/>
          <w:bCs/>
          <w:color w:val="000000" w:themeColor="text1"/>
          <w:sz w:val="24"/>
          <w:szCs w:val="24"/>
        </w:rPr>
        <w:t>-Nostaljiyi algılama düzeylerinde eğitim seviyelerine yönelik farklılık incelendiğinde ise, lise düzeyi eğitime sa</w:t>
      </w:r>
      <w:r w:rsidR="00F44A9D">
        <w:rPr>
          <w:rFonts w:ascii="Times New Roman" w:hAnsi="Times New Roman" w:cs="Times New Roman"/>
          <w:bCs/>
          <w:color w:val="000000" w:themeColor="text1"/>
          <w:sz w:val="24"/>
          <w:szCs w:val="24"/>
        </w:rPr>
        <w:t>hip bireyler</w:t>
      </w:r>
      <w:r w:rsidR="00925046">
        <w:rPr>
          <w:rFonts w:ascii="Times New Roman" w:hAnsi="Times New Roman" w:cs="Times New Roman"/>
          <w:bCs/>
          <w:color w:val="000000" w:themeColor="text1"/>
          <w:sz w:val="24"/>
          <w:szCs w:val="24"/>
        </w:rPr>
        <w:t xml:space="preserve"> (</w:t>
      </w:r>
      <w:r w:rsidR="00925046" w:rsidRPr="00983F51">
        <w:rPr>
          <w:rFonts w:ascii="Times New Roman" w:hAnsi="Times New Roman" w:cs="Times New Roman"/>
          <w:b/>
          <w:noProof/>
          <w:position w:val="-4"/>
          <w:sz w:val="20"/>
          <w:szCs w:val="20"/>
        </w:rPr>
        <w:drawing>
          <wp:inline distT="0" distB="0" distL="0" distR="0" wp14:anchorId="08C9F202" wp14:editId="4655F9B6">
            <wp:extent cx="158750" cy="19875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r w:rsidR="00925046">
        <w:rPr>
          <w:rFonts w:ascii="Times New Roman" w:hAnsi="Times New Roman" w:cs="Times New Roman"/>
          <w:bCs/>
          <w:color w:val="000000" w:themeColor="text1"/>
          <w:sz w:val="24"/>
          <w:szCs w:val="24"/>
        </w:rPr>
        <w:t>=3,97)</w:t>
      </w:r>
      <w:r w:rsidR="00F44A9D">
        <w:rPr>
          <w:rFonts w:ascii="Times New Roman" w:hAnsi="Times New Roman" w:cs="Times New Roman"/>
          <w:bCs/>
          <w:color w:val="000000" w:themeColor="text1"/>
          <w:sz w:val="24"/>
          <w:szCs w:val="24"/>
        </w:rPr>
        <w:t xml:space="preserve"> ile lisansüstü düzeyi eğitime sahip bireyler </w:t>
      </w:r>
      <w:bookmarkStart w:id="9" w:name="_Hlk121410987"/>
      <w:r w:rsidR="00925046">
        <w:rPr>
          <w:rFonts w:ascii="Times New Roman" w:hAnsi="Times New Roman" w:cs="Times New Roman"/>
          <w:bCs/>
          <w:color w:val="000000" w:themeColor="text1"/>
          <w:sz w:val="24"/>
          <w:szCs w:val="24"/>
        </w:rPr>
        <w:t>(</w:t>
      </w:r>
      <w:r w:rsidR="00925046" w:rsidRPr="00983F51">
        <w:rPr>
          <w:rFonts w:ascii="Times New Roman" w:hAnsi="Times New Roman" w:cs="Times New Roman"/>
          <w:b/>
          <w:noProof/>
          <w:position w:val="-4"/>
          <w:sz w:val="20"/>
          <w:szCs w:val="20"/>
        </w:rPr>
        <w:drawing>
          <wp:inline distT="0" distB="0" distL="0" distR="0" wp14:anchorId="3D03020A" wp14:editId="377205FC">
            <wp:extent cx="158750" cy="198755"/>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r w:rsidR="00925046">
        <w:rPr>
          <w:rFonts w:ascii="Times New Roman" w:hAnsi="Times New Roman" w:cs="Times New Roman"/>
          <w:bCs/>
          <w:color w:val="000000" w:themeColor="text1"/>
          <w:sz w:val="24"/>
          <w:szCs w:val="24"/>
        </w:rPr>
        <w:t xml:space="preserve">=4,37) </w:t>
      </w:r>
      <w:bookmarkEnd w:id="9"/>
      <w:r w:rsidR="00F44A9D">
        <w:rPr>
          <w:rFonts w:ascii="Times New Roman" w:hAnsi="Times New Roman" w:cs="Times New Roman"/>
          <w:bCs/>
          <w:color w:val="000000" w:themeColor="text1"/>
          <w:sz w:val="24"/>
          <w:szCs w:val="24"/>
        </w:rPr>
        <w:t>arasında anlamlı bir farklılık saptanmıştır. Aynı zamanda, lisans mezunu bireyler</w:t>
      </w:r>
      <w:r w:rsidR="00925046">
        <w:rPr>
          <w:rFonts w:ascii="Times New Roman" w:hAnsi="Times New Roman" w:cs="Times New Roman"/>
          <w:bCs/>
          <w:color w:val="000000" w:themeColor="text1"/>
          <w:sz w:val="24"/>
          <w:szCs w:val="24"/>
        </w:rPr>
        <w:t xml:space="preserve"> (</w:t>
      </w:r>
      <w:r w:rsidR="00925046" w:rsidRPr="00983F51">
        <w:rPr>
          <w:rFonts w:ascii="Times New Roman" w:hAnsi="Times New Roman" w:cs="Times New Roman"/>
          <w:b/>
          <w:noProof/>
          <w:position w:val="-4"/>
          <w:sz w:val="20"/>
          <w:szCs w:val="20"/>
        </w:rPr>
        <w:drawing>
          <wp:inline distT="0" distB="0" distL="0" distR="0" wp14:anchorId="406A9F97" wp14:editId="55792E1C">
            <wp:extent cx="158750" cy="19875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r w:rsidR="00925046">
        <w:rPr>
          <w:rFonts w:ascii="Times New Roman" w:hAnsi="Times New Roman" w:cs="Times New Roman"/>
          <w:bCs/>
          <w:color w:val="000000" w:themeColor="text1"/>
          <w:sz w:val="24"/>
          <w:szCs w:val="24"/>
        </w:rPr>
        <w:t>=4,10)</w:t>
      </w:r>
      <w:r w:rsidR="00F44A9D">
        <w:rPr>
          <w:rFonts w:ascii="Times New Roman" w:hAnsi="Times New Roman" w:cs="Times New Roman"/>
          <w:bCs/>
          <w:color w:val="000000" w:themeColor="text1"/>
          <w:sz w:val="24"/>
          <w:szCs w:val="24"/>
        </w:rPr>
        <w:t xml:space="preserve"> ile lisansüstü mezunu bireyler </w:t>
      </w:r>
      <w:r w:rsidR="00925046" w:rsidRPr="00925046">
        <w:rPr>
          <w:rFonts w:ascii="Times New Roman" w:hAnsi="Times New Roman" w:cs="Times New Roman"/>
          <w:bCs/>
          <w:color w:val="000000" w:themeColor="text1"/>
          <w:sz w:val="24"/>
          <w:szCs w:val="24"/>
        </w:rPr>
        <w:t>(</w:t>
      </w:r>
      <w:r w:rsidR="00925046" w:rsidRPr="00983F51">
        <w:rPr>
          <w:rFonts w:ascii="Times New Roman" w:hAnsi="Times New Roman" w:cs="Times New Roman"/>
          <w:b/>
          <w:noProof/>
          <w:position w:val="-4"/>
          <w:sz w:val="20"/>
          <w:szCs w:val="20"/>
        </w:rPr>
        <w:drawing>
          <wp:inline distT="0" distB="0" distL="0" distR="0" wp14:anchorId="770A6705" wp14:editId="651F2B9E">
            <wp:extent cx="158750" cy="19875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r w:rsidR="00925046" w:rsidRPr="00925046">
        <w:rPr>
          <w:rFonts w:ascii="Times New Roman" w:hAnsi="Times New Roman" w:cs="Times New Roman"/>
          <w:bCs/>
          <w:color w:val="000000" w:themeColor="text1"/>
          <w:sz w:val="24"/>
          <w:szCs w:val="24"/>
        </w:rPr>
        <w:t xml:space="preserve">=4,37) </w:t>
      </w:r>
      <w:r w:rsidR="00F44A9D">
        <w:rPr>
          <w:rFonts w:ascii="Times New Roman" w:hAnsi="Times New Roman" w:cs="Times New Roman"/>
          <w:bCs/>
          <w:color w:val="000000" w:themeColor="text1"/>
          <w:sz w:val="24"/>
          <w:szCs w:val="24"/>
        </w:rPr>
        <w:t xml:space="preserve">arasında </w:t>
      </w:r>
      <w:r w:rsidR="003F3B43">
        <w:rPr>
          <w:rFonts w:ascii="Times New Roman" w:hAnsi="Times New Roman" w:cs="Times New Roman"/>
          <w:bCs/>
          <w:color w:val="000000" w:themeColor="text1"/>
          <w:sz w:val="24"/>
          <w:szCs w:val="24"/>
        </w:rPr>
        <w:t xml:space="preserve">da </w:t>
      </w:r>
      <w:proofErr w:type="spellStart"/>
      <w:r w:rsidR="00F44A9D">
        <w:rPr>
          <w:rFonts w:ascii="Times New Roman" w:hAnsi="Times New Roman" w:cs="Times New Roman"/>
          <w:bCs/>
          <w:color w:val="000000" w:themeColor="text1"/>
          <w:sz w:val="24"/>
          <w:szCs w:val="24"/>
        </w:rPr>
        <w:t>Gastro</w:t>
      </w:r>
      <w:proofErr w:type="spellEnd"/>
      <w:r w:rsidR="00F44A9D">
        <w:rPr>
          <w:rFonts w:ascii="Times New Roman" w:hAnsi="Times New Roman" w:cs="Times New Roman"/>
          <w:bCs/>
          <w:color w:val="000000" w:themeColor="text1"/>
          <w:sz w:val="24"/>
          <w:szCs w:val="24"/>
        </w:rPr>
        <w:t xml:space="preserve">-Nostaljiyi algılama düzeyinde anlamlı bir farklılık </w:t>
      </w:r>
      <w:r w:rsidR="00631C21">
        <w:rPr>
          <w:rFonts w:ascii="Times New Roman" w:hAnsi="Times New Roman" w:cs="Times New Roman"/>
          <w:bCs/>
          <w:color w:val="000000" w:themeColor="text1"/>
          <w:sz w:val="24"/>
          <w:szCs w:val="24"/>
        </w:rPr>
        <w:t>tespit edilmiştir</w:t>
      </w:r>
      <w:r w:rsidR="00F44A9D">
        <w:rPr>
          <w:rFonts w:ascii="Times New Roman" w:hAnsi="Times New Roman" w:cs="Times New Roman"/>
          <w:bCs/>
          <w:color w:val="000000" w:themeColor="text1"/>
          <w:sz w:val="24"/>
          <w:szCs w:val="24"/>
        </w:rPr>
        <w:t xml:space="preserve">. </w:t>
      </w:r>
      <w:proofErr w:type="spellStart"/>
      <w:r w:rsidR="00F44A9D">
        <w:rPr>
          <w:rFonts w:ascii="Times New Roman" w:hAnsi="Times New Roman" w:cs="Times New Roman"/>
          <w:bCs/>
          <w:color w:val="000000" w:themeColor="text1"/>
          <w:sz w:val="24"/>
          <w:szCs w:val="24"/>
        </w:rPr>
        <w:t>Gastro</w:t>
      </w:r>
      <w:proofErr w:type="spellEnd"/>
      <w:r w:rsidR="00F44A9D">
        <w:rPr>
          <w:rFonts w:ascii="Times New Roman" w:hAnsi="Times New Roman" w:cs="Times New Roman"/>
          <w:bCs/>
          <w:color w:val="000000" w:themeColor="text1"/>
          <w:sz w:val="24"/>
          <w:szCs w:val="24"/>
        </w:rPr>
        <w:t>-Nostaljiyi en yüksek algılayan bireyler lisansüstü mezunları olurken; lise mezun</w:t>
      </w:r>
      <w:r w:rsidR="003F3B43">
        <w:rPr>
          <w:rFonts w:ascii="Times New Roman" w:hAnsi="Times New Roman" w:cs="Times New Roman"/>
          <w:bCs/>
          <w:color w:val="000000" w:themeColor="text1"/>
          <w:sz w:val="24"/>
          <w:szCs w:val="24"/>
        </w:rPr>
        <w:t>la</w:t>
      </w:r>
      <w:r w:rsidR="00F44A9D">
        <w:rPr>
          <w:rFonts w:ascii="Times New Roman" w:hAnsi="Times New Roman" w:cs="Times New Roman"/>
          <w:bCs/>
          <w:color w:val="000000" w:themeColor="text1"/>
          <w:sz w:val="24"/>
          <w:szCs w:val="24"/>
        </w:rPr>
        <w:t>rı en az algılayan bireyler olmuştur. Katılımcıların medeni durumları incelendiğinde ise</w:t>
      </w:r>
      <w:r w:rsidR="003F3B43">
        <w:rPr>
          <w:rFonts w:ascii="Times New Roman" w:hAnsi="Times New Roman" w:cs="Times New Roman"/>
          <w:bCs/>
          <w:color w:val="000000" w:themeColor="text1"/>
          <w:sz w:val="24"/>
          <w:szCs w:val="24"/>
        </w:rPr>
        <w:t xml:space="preserve">, </w:t>
      </w:r>
      <w:proofErr w:type="spellStart"/>
      <w:r w:rsidR="00F44A9D">
        <w:rPr>
          <w:rFonts w:ascii="Times New Roman" w:hAnsi="Times New Roman" w:cs="Times New Roman"/>
          <w:bCs/>
          <w:color w:val="000000" w:themeColor="text1"/>
          <w:sz w:val="24"/>
          <w:szCs w:val="24"/>
        </w:rPr>
        <w:t>Gastro</w:t>
      </w:r>
      <w:proofErr w:type="spellEnd"/>
      <w:r w:rsidR="00F44A9D">
        <w:rPr>
          <w:rFonts w:ascii="Times New Roman" w:hAnsi="Times New Roman" w:cs="Times New Roman"/>
          <w:bCs/>
          <w:color w:val="000000" w:themeColor="text1"/>
          <w:sz w:val="24"/>
          <w:szCs w:val="24"/>
        </w:rPr>
        <w:t>-Nostaljiyi algılamalarında evli bireyler</w:t>
      </w:r>
      <w:r w:rsidR="00925046">
        <w:rPr>
          <w:rFonts w:ascii="Times New Roman" w:hAnsi="Times New Roman" w:cs="Times New Roman"/>
          <w:bCs/>
          <w:color w:val="000000" w:themeColor="text1"/>
          <w:sz w:val="24"/>
          <w:szCs w:val="24"/>
        </w:rPr>
        <w:t xml:space="preserve"> (</w:t>
      </w:r>
      <w:r w:rsidR="00925046" w:rsidRPr="00983F51">
        <w:rPr>
          <w:rFonts w:ascii="Times New Roman" w:hAnsi="Times New Roman" w:cs="Times New Roman"/>
          <w:b/>
          <w:noProof/>
          <w:position w:val="-4"/>
          <w:sz w:val="20"/>
          <w:szCs w:val="20"/>
        </w:rPr>
        <w:drawing>
          <wp:inline distT="0" distB="0" distL="0" distR="0" wp14:anchorId="4529C541" wp14:editId="6E813B55">
            <wp:extent cx="158750" cy="19875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r w:rsidR="00925046">
        <w:rPr>
          <w:rFonts w:ascii="Times New Roman" w:hAnsi="Times New Roman" w:cs="Times New Roman"/>
          <w:bCs/>
          <w:color w:val="000000" w:themeColor="text1"/>
          <w:sz w:val="24"/>
          <w:szCs w:val="24"/>
        </w:rPr>
        <w:t>=4,33)</w:t>
      </w:r>
      <w:r w:rsidR="00F44A9D">
        <w:rPr>
          <w:rFonts w:ascii="Times New Roman" w:hAnsi="Times New Roman" w:cs="Times New Roman"/>
          <w:bCs/>
          <w:color w:val="000000" w:themeColor="text1"/>
          <w:sz w:val="24"/>
          <w:szCs w:val="24"/>
        </w:rPr>
        <w:t xml:space="preserve"> ile bekar bireyler</w:t>
      </w:r>
      <w:r w:rsidR="00925046">
        <w:rPr>
          <w:rFonts w:ascii="Times New Roman" w:hAnsi="Times New Roman" w:cs="Times New Roman"/>
          <w:bCs/>
          <w:color w:val="000000" w:themeColor="text1"/>
          <w:sz w:val="24"/>
          <w:szCs w:val="24"/>
        </w:rPr>
        <w:t xml:space="preserve"> (</w:t>
      </w:r>
      <w:r w:rsidR="00925046" w:rsidRPr="00983F51">
        <w:rPr>
          <w:rFonts w:ascii="Times New Roman" w:hAnsi="Times New Roman" w:cs="Times New Roman"/>
          <w:b/>
          <w:noProof/>
          <w:position w:val="-4"/>
          <w:sz w:val="20"/>
          <w:szCs w:val="20"/>
        </w:rPr>
        <w:drawing>
          <wp:inline distT="0" distB="0" distL="0" distR="0" wp14:anchorId="4E6B6F08" wp14:editId="0A8F6EA9">
            <wp:extent cx="158750" cy="19875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50" cy="198755"/>
                    </a:xfrm>
                    <a:prstGeom prst="rect">
                      <a:avLst/>
                    </a:prstGeom>
                    <a:noFill/>
                    <a:ln>
                      <a:noFill/>
                    </a:ln>
                  </pic:spPr>
                </pic:pic>
              </a:graphicData>
            </a:graphic>
          </wp:inline>
        </w:drawing>
      </w:r>
      <w:r w:rsidR="00925046">
        <w:rPr>
          <w:rFonts w:ascii="Times New Roman" w:hAnsi="Times New Roman" w:cs="Times New Roman"/>
          <w:bCs/>
          <w:color w:val="000000" w:themeColor="text1"/>
          <w:sz w:val="24"/>
          <w:szCs w:val="24"/>
        </w:rPr>
        <w:t>=4,13)</w:t>
      </w:r>
      <w:r w:rsidR="00F44A9D">
        <w:rPr>
          <w:rFonts w:ascii="Times New Roman" w:hAnsi="Times New Roman" w:cs="Times New Roman"/>
          <w:bCs/>
          <w:color w:val="000000" w:themeColor="text1"/>
          <w:sz w:val="24"/>
          <w:szCs w:val="24"/>
        </w:rPr>
        <w:t xml:space="preserve"> arasında anlamlı bir farklılık saptanmıştır. Evli bireyler bekar bireylere göre </w:t>
      </w:r>
      <w:proofErr w:type="spellStart"/>
      <w:r w:rsidR="00F44A9D">
        <w:rPr>
          <w:rFonts w:ascii="Times New Roman" w:hAnsi="Times New Roman" w:cs="Times New Roman"/>
          <w:bCs/>
          <w:color w:val="000000" w:themeColor="text1"/>
          <w:sz w:val="24"/>
          <w:szCs w:val="24"/>
        </w:rPr>
        <w:t>Gastro</w:t>
      </w:r>
      <w:proofErr w:type="spellEnd"/>
      <w:r w:rsidR="00F44A9D">
        <w:rPr>
          <w:rFonts w:ascii="Times New Roman" w:hAnsi="Times New Roman" w:cs="Times New Roman"/>
          <w:bCs/>
          <w:color w:val="000000" w:themeColor="text1"/>
          <w:sz w:val="24"/>
          <w:szCs w:val="24"/>
        </w:rPr>
        <w:t xml:space="preserve">-Nostaljiyi daha fazla algılamaktadır. Bireylerin </w:t>
      </w:r>
      <w:r w:rsidR="000E3290">
        <w:rPr>
          <w:rFonts w:ascii="Times New Roman" w:hAnsi="Times New Roman" w:cs="Times New Roman"/>
          <w:bCs/>
          <w:color w:val="000000" w:themeColor="text1"/>
          <w:sz w:val="24"/>
          <w:szCs w:val="24"/>
        </w:rPr>
        <w:t xml:space="preserve">yaşları, meslekleri, gelir düzeyleri ve </w:t>
      </w:r>
      <w:r w:rsidR="00F44A9D">
        <w:rPr>
          <w:rFonts w:ascii="Times New Roman" w:hAnsi="Times New Roman" w:cs="Times New Roman"/>
          <w:bCs/>
          <w:color w:val="000000" w:themeColor="text1"/>
          <w:sz w:val="24"/>
          <w:szCs w:val="24"/>
        </w:rPr>
        <w:t xml:space="preserve">dışarıda yemek yeme sıklıkları incelendiğinde ise, </w:t>
      </w:r>
      <w:proofErr w:type="spellStart"/>
      <w:r w:rsidR="00F44A9D">
        <w:rPr>
          <w:rFonts w:ascii="Times New Roman" w:hAnsi="Times New Roman" w:cs="Times New Roman"/>
          <w:bCs/>
          <w:color w:val="000000" w:themeColor="text1"/>
          <w:sz w:val="24"/>
          <w:szCs w:val="24"/>
        </w:rPr>
        <w:t>Gastro</w:t>
      </w:r>
      <w:proofErr w:type="spellEnd"/>
      <w:r w:rsidR="00F44A9D">
        <w:rPr>
          <w:rFonts w:ascii="Times New Roman" w:hAnsi="Times New Roman" w:cs="Times New Roman"/>
          <w:bCs/>
          <w:color w:val="000000" w:themeColor="text1"/>
          <w:sz w:val="24"/>
          <w:szCs w:val="24"/>
        </w:rPr>
        <w:t>-Nostaljiyi algılamalarında bir farklılık saptanmamıştı</w:t>
      </w:r>
      <w:r w:rsidR="000E3290">
        <w:rPr>
          <w:rFonts w:ascii="Times New Roman" w:hAnsi="Times New Roman" w:cs="Times New Roman"/>
          <w:bCs/>
          <w:color w:val="000000" w:themeColor="text1"/>
          <w:sz w:val="24"/>
          <w:szCs w:val="24"/>
        </w:rPr>
        <w:t>r.</w:t>
      </w:r>
    </w:p>
    <w:p w14:paraId="38DC03BD" w14:textId="78AB1B27" w:rsidR="00E46412" w:rsidRDefault="00F66439" w:rsidP="00F02622">
      <w:pPr>
        <w:spacing w:after="120" w:line="240" w:lineRule="auto"/>
        <w:jc w:val="both"/>
        <w:rPr>
          <w:rFonts w:ascii="Times New Roman" w:hAnsi="Times New Roman" w:cs="Times New Roman"/>
          <w:b/>
          <w:color w:val="000000" w:themeColor="text1"/>
          <w:sz w:val="24"/>
          <w:szCs w:val="24"/>
        </w:rPr>
      </w:pPr>
      <w:r w:rsidRPr="00983F51">
        <w:rPr>
          <w:rFonts w:ascii="Times New Roman" w:hAnsi="Times New Roman" w:cs="Times New Roman"/>
          <w:b/>
          <w:color w:val="000000" w:themeColor="text1"/>
          <w:sz w:val="24"/>
          <w:szCs w:val="24"/>
        </w:rPr>
        <w:t>SONUÇ VE ÖNERİLER</w:t>
      </w:r>
    </w:p>
    <w:p w14:paraId="06DE1A8C" w14:textId="4A10FB44" w:rsidR="00786A9F" w:rsidRDefault="00FD4042" w:rsidP="00786A9F">
      <w:pPr>
        <w:spacing w:after="120"/>
        <w:ind w:firstLine="709"/>
        <w:jc w:val="both"/>
        <w:rPr>
          <w:rFonts w:ascii="Times New Roman" w:hAnsi="Times New Roman" w:cs="Times New Roman"/>
          <w:bCs/>
          <w:sz w:val="24"/>
          <w:szCs w:val="24"/>
        </w:rPr>
      </w:pPr>
      <w:r>
        <w:rPr>
          <w:rFonts w:ascii="Times New Roman" w:hAnsi="Times New Roman" w:cs="Times New Roman"/>
          <w:sz w:val="24"/>
          <w:szCs w:val="24"/>
        </w:rPr>
        <w:t xml:space="preserve">Gelişen ve değişen dünyaya ayak uyduramayan veya geçmişi özleyen bireyler nostaljiye sığınabilmektedir. Bu bireyler bazı durumlarda kendilerini bulundukları yere veya zamana ait hissedememektedir. </w:t>
      </w:r>
      <w:r w:rsidR="00786A9F">
        <w:rPr>
          <w:rFonts w:ascii="Times New Roman" w:hAnsi="Times New Roman" w:cs="Times New Roman"/>
          <w:sz w:val="24"/>
          <w:szCs w:val="24"/>
        </w:rPr>
        <w:t>B</w:t>
      </w:r>
      <w:r w:rsidR="00786A9F" w:rsidRPr="00734B4F">
        <w:rPr>
          <w:rFonts w:ascii="Times New Roman" w:hAnsi="Times New Roman" w:cs="Times New Roman"/>
          <w:sz w:val="24"/>
          <w:szCs w:val="24"/>
        </w:rPr>
        <w:t xml:space="preserve">ireyler, aidiyet duygusunu </w:t>
      </w:r>
      <w:r w:rsidR="00786A9F">
        <w:rPr>
          <w:rFonts w:ascii="Times New Roman" w:hAnsi="Times New Roman" w:cs="Times New Roman"/>
          <w:sz w:val="24"/>
          <w:szCs w:val="24"/>
        </w:rPr>
        <w:t xml:space="preserve">hissedebilecekleri </w:t>
      </w:r>
      <w:r w:rsidR="00786A9F" w:rsidRPr="00734B4F">
        <w:rPr>
          <w:rFonts w:ascii="Times New Roman" w:hAnsi="Times New Roman" w:cs="Times New Roman"/>
          <w:sz w:val="24"/>
          <w:szCs w:val="24"/>
        </w:rPr>
        <w:t>eski arkadaşlarla buluşma</w:t>
      </w:r>
      <w:r w:rsidR="00EF6E4D">
        <w:rPr>
          <w:rFonts w:ascii="Times New Roman" w:hAnsi="Times New Roman" w:cs="Times New Roman"/>
          <w:sz w:val="24"/>
          <w:szCs w:val="24"/>
        </w:rPr>
        <w:t xml:space="preserve">k, </w:t>
      </w:r>
      <w:r w:rsidR="00786A9F" w:rsidRPr="00734B4F">
        <w:rPr>
          <w:rFonts w:ascii="Times New Roman" w:hAnsi="Times New Roman" w:cs="Times New Roman"/>
          <w:sz w:val="24"/>
          <w:szCs w:val="24"/>
        </w:rPr>
        <w:t xml:space="preserve">eski mekanlara gitmek </w:t>
      </w:r>
      <w:r w:rsidR="00EF6E4D">
        <w:rPr>
          <w:rFonts w:ascii="Times New Roman" w:hAnsi="Times New Roman" w:cs="Times New Roman"/>
          <w:sz w:val="24"/>
          <w:szCs w:val="24"/>
        </w:rPr>
        <w:t xml:space="preserve">ve geçmişteki lezzetleri tatmak </w:t>
      </w:r>
      <w:r w:rsidR="00786A9F" w:rsidRPr="00734B4F">
        <w:rPr>
          <w:rFonts w:ascii="Times New Roman" w:hAnsi="Times New Roman" w:cs="Times New Roman"/>
          <w:sz w:val="24"/>
          <w:szCs w:val="24"/>
        </w:rPr>
        <w:t>gibi çeşitli aktivitelere yönelmektedir (</w:t>
      </w:r>
      <w:proofErr w:type="spellStart"/>
      <w:r w:rsidR="00786A9F" w:rsidRPr="00734B4F">
        <w:rPr>
          <w:rFonts w:ascii="Times New Roman" w:hAnsi="Times New Roman" w:cs="Times New Roman"/>
          <w:sz w:val="24"/>
          <w:szCs w:val="24"/>
        </w:rPr>
        <w:t>Özgüneş</w:t>
      </w:r>
      <w:proofErr w:type="spellEnd"/>
      <w:r w:rsidR="00786A9F" w:rsidRPr="00734B4F">
        <w:rPr>
          <w:rFonts w:ascii="Times New Roman" w:hAnsi="Times New Roman" w:cs="Times New Roman"/>
          <w:sz w:val="24"/>
          <w:szCs w:val="24"/>
        </w:rPr>
        <w:t xml:space="preserve">, 2020). </w:t>
      </w:r>
      <w:r w:rsidR="00EF6E4D">
        <w:rPr>
          <w:rFonts w:ascii="Times New Roman" w:hAnsi="Times New Roman" w:cs="Times New Roman"/>
          <w:sz w:val="24"/>
          <w:szCs w:val="24"/>
        </w:rPr>
        <w:t>Gıda; beslenme, hafıza</w:t>
      </w:r>
      <w:r w:rsidR="00270B4D">
        <w:rPr>
          <w:rFonts w:ascii="Times New Roman" w:hAnsi="Times New Roman" w:cs="Times New Roman"/>
          <w:sz w:val="24"/>
          <w:szCs w:val="24"/>
        </w:rPr>
        <w:t xml:space="preserve"> ve</w:t>
      </w:r>
      <w:r w:rsidR="00EF6E4D">
        <w:rPr>
          <w:rFonts w:ascii="Times New Roman" w:hAnsi="Times New Roman" w:cs="Times New Roman"/>
          <w:sz w:val="24"/>
          <w:szCs w:val="24"/>
        </w:rPr>
        <w:t xml:space="preserve"> miras </w:t>
      </w:r>
      <w:r w:rsidR="00270B4D">
        <w:rPr>
          <w:rFonts w:ascii="Times New Roman" w:hAnsi="Times New Roman" w:cs="Times New Roman"/>
          <w:sz w:val="24"/>
          <w:szCs w:val="24"/>
        </w:rPr>
        <w:t xml:space="preserve">unsurlarını </w:t>
      </w:r>
      <w:r w:rsidR="00EF6E4D">
        <w:rPr>
          <w:rFonts w:ascii="Times New Roman" w:hAnsi="Times New Roman" w:cs="Times New Roman"/>
          <w:sz w:val="24"/>
          <w:szCs w:val="24"/>
        </w:rPr>
        <w:t>barındırmakla birlikte insan duygularını etkileyen sosyal etkileşim aracıdır</w:t>
      </w:r>
      <w:r w:rsidR="00270B4D">
        <w:rPr>
          <w:rStyle w:val="AklamaBavurusu"/>
        </w:rPr>
        <w:t xml:space="preserve"> </w:t>
      </w:r>
      <w:proofErr w:type="spellStart"/>
      <w:r w:rsidR="00EF6E4D" w:rsidRPr="00C50812">
        <w:rPr>
          <w:rFonts w:ascii="Times New Roman" w:hAnsi="Times New Roman" w:cs="Times New Roman"/>
          <w:sz w:val="24"/>
          <w:szCs w:val="24"/>
        </w:rPr>
        <w:t>Kirkwood</w:t>
      </w:r>
      <w:proofErr w:type="spellEnd"/>
      <w:r w:rsidR="00EF6E4D" w:rsidRPr="00C50812">
        <w:rPr>
          <w:rFonts w:ascii="Times New Roman" w:hAnsi="Times New Roman" w:cs="Times New Roman"/>
          <w:sz w:val="24"/>
          <w:szCs w:val="24"/>
        </w:rPr>
        <w:t>, 2019).</w:t>
      </w:r>
      <w:r w:rsidR="00EF6E4D">
        <w:rPr>
          <w:rFonts w:ascii="Times New Roman" w:hAnsi="Times New Roman" w:cs="Times New Roman"/>
          <w:sz w:val="24"/>
          <w:szCs w:val="24"/>
        </w:rPr>
        <w:t xml:space="preserve"> </w:t>
      </w:r>
      <w:r w:rsidR="003A6ED8">
        <w:rPr>
          <w:rFonts w:ascii="Times New Roman" w:hAnsi="Times New Roman" w:cs="Times New Roman"/>
          <w:sz w:val="24"/>
          <w:szCs w:val="24"/>
        </w:rPr>
        <w:t xml:space="preserve">Geçmiş dönemde tüketilen bazı yiyecekler tekrar tüketildiğinde, bireylerin zihinlerinde hatıralar canlanabilmektedir. </w:t>
      </w:r>
      <w:r w:rsidR="00B80DD5">
        <w:rPr>
          <w:rFonts w:ascii="Times New Roman" w:hAnsi="Times New Roman" w:cs="Times New Roman"/>
          <w:sz w:val="24"/>
          <w:szCs w:val="24"/>
        </w:rPr>
        <w:t>Yiyecekler, i</w:t>
      </w:r>
      <w:r w:rsidR="00087778">
        <w:rPr>
          <w:rFonts w:ascii="Times New Roman" w:hAnsi="Times New Roman" w:cs="Times New Roman"/>
          <w:sz w:val="24"/>
          <w:szCs w:val="24"/>
        </w:rPr>
        <w:t>nsanlar, mekanlar ve yerler dahil olmak üzere geçmişten gelen deneyimler</w:t>
      </w:r>
      <w:r w:rsidR="00B80DD5">
        <w:rPr>
          <w:rFonts w:ascii="Times New Roman" w:hAnsi="Times New Roman" w:cs="Times New Roman"/>
          <w:sz w:val="24"/>
          <w:szCs w:val="24"/>
        </w:rPr>
        <w:t>in</w:t>
      </w:r>
      <w:r w:rsidR="00087778">
        <w:rPr>
          <w:rFonts w:ascii="Times New Roman" w:hAnsi="Times New Roman" w:cs="Times New Roman"/>
          <w:sz w:val="24"/>
          <w:szCs w:val="24"/>
        </w:rPr>
        <w:t xml:space="preserve"> ve duyguların geri çağırılmasına teşvik etmektedir (Baker,</w:t>
      </w:r>
      <w:r w:rsidR="007748B5">
        <w:rPr>
          <w:rFonts w:ascii="Times New Roman" w:hAnsi="Times New Roman" w:cs="Times New Roman"/>
          <w:sz w:val="24"/>
          <w:szCs w:val="24"/>
        </w:rPr>
        <w:t xml:space="preserve"> </w:t>
      </w:r>
      <w:proofErr w:type="spellStart"/>
      <w:r w:rsidR="007748B5">
        <w:rPr>
          <w:rFonts w:ascii="Times New Roman" w:hAnsi="Times New Roman" w:cs="Times New Roman"/>
          <w:sz w:val="24"/>
          <w:szCs w:val="24"/>
        </w:rPr>
        <w:t>Karrer</w:t>
      </w:r>
      <w:proofErr w:type="spellEnd"/>
      <w:r w:rsidR="007748B5">
        <w:rPr>
          <w:rFonts w:ascii="Times New Roman" w:hAnsi="Times New Roman" w:cs="Times New Roman"/>
          <w:sz w:val="24"/>
          <w:szCs w:val="24"/>
        </w:rPr>
        <w:t xml:space="preserve"> ve </w:t>
      </w:r>
      <w:proofErr w:type="spellStart"/>
      <w:r w:rsidR="007748B5">
        <w:rPr>
          <w:rFonts w:ascii="Times New Roman" w:hAnsi="Times New Roman" w:cs="Times New Roman"/>
          <w:sz w:val="24"/>
          <w:szCs w:val="24"/>
        </w:rPr>
        <w:t>Veeck</w:t>
      </w:r>
      <w:proofErr w:type="spellEnd"/>
      <w:r w:rsidR="007748B5">
        <w:rPr>
          <w:rFonts w:ascii="Times New Roman" w:hAnsi="Times New Roman" w:cs="Times New Roman"/>
          <w:sz w:val="24"/>
          <w:szCs w:val="24"/>
        </w:rPr>
        <w:t>,</w:t>
      </w:r>
      <w:r w:rsidR="00087778">
        <w:rPr>
          <w:rFonts w:ascii="Times New Roman" w:hAnsi="Times New Roman" w:cs="Times New Roman"/>
          <w:sz w:val="24"/>
          <w:szCs w:val="24"/>
        </w:rPr>
        <w:t xml:space="preserve"> 2005</w:t>
      </w:r>
      <w:r w:rsidR="00B173A5">
        <w:rPr>
          <w:rFonts w:ascii="Times New Roman" w:hAnsi="Times New Roman" w:cs="Times New Roman"/>
          <w:sz w:val="24"/>
          <w:szCs w:val="24"/>
        </w:rPr>
        <w:t>).</w:t>
      </w:r>
      <w:r w:rsidR="00ED44AF">
        <w:rPr>
          <w:rFonts w:ascii="Times New Roman" w:hAnsi="Times New Roman" w:cs="Times New Roman"/>
          <w:sz w:val="24"/>
          <w:szCs w:val="24"/>
        </w:rPr>
        <w:t xml:space="preserve"> </w:t>
      </w:r>
      <w:r w:rsidR="00B173A5">
        <w:rPr>
          <w:rFonts w:ascii="Times New Roman" w:hAnsi="Times New Roman" w:cs="Times New Roman"/>
          <w:sz w:val="24"/>
          <w:szCs w:val="24"/>
        </w:rPr>
        <w:t>L</w:t>
      </w:r>
      <w:r w:rsidR="00ED44AF">
        <w:rPr>
          <w:rFonts w:ascii="Times New Roman" w:hAnsi="Times New Roman" w:cs="Times New Roman"/>
          <w:sz w:val="24"/>
          <w:szCs w:val="24"/>
        </w:rPr>
        <w:t>iteratür taraması sonucunda,</w:t>
      </w:r>
      <w:r w:rsidR="002E2B9A">
        <w:rPr>
          <w:rFonts w:ascii="Times New Roman" w:hAnsi="Times New Roman" w:cs="Times New Roman"/>
          <w:sz w:val="24"/>
          <w:szCs w:val="24"/>
        </w:rPr>
        <w:t xml:space="preserve"> </w:t>
      </w:r>
      <w:r w:rsidR="00ED44AF">
        <w:rPr>
          <w:rFonts w:ascii="Times New Roman" w:hAnsi="Times New Roman" w:cs="Times New Roman"/>
          <w:sz w:val="24"/>
          <w:szCs w:val="24"/>
        </w:rPr>
        <w:t>yiyecek içecek işletmeleri ile nostaljik yiyecekler arasındaki ilişkiyi inceleyen çok az çalışmaya rastlanılmıştır</w:t>
      </w:r>
      <w:r w:rsidR="002E2B9A">
        <w:rPr>
          <w:rFonts w:ascii="Times New Roman" w:hAnsi="Times New Roman" w:cs="Times New Roman"/>
          <w:sz w:val="24"/>
          <w:szCs w:val="24"/>
        </w:rPr>
        <w:t xml:space="preserve"> (</w:t>
      </w:r>
      <w:proofErr w:type="spellStart"/>
      <w:r w:rsidR="002E2B9A" w:rsidRPr="00E6024A">
        <w:rPr>
          <w:rFonts w:ascii="Times New Roman" w:hAnsi="Times New Roman" w:cs="Times New Roman"/>
          <w:bCs/>
          <w:sz w:val="24"/>
          <w:szCs w:val="24"/>
        </w:rPr>
        <w:t>Hwang</w:t>
      </w:r>
      <w:proofErr w:type="spellEnd"/>
      <w:r w:rsidR="002E2B9A" w:rsidRPr="00E6024A">
        <w:rPr>
          <w:rFonts w:ascii="Times New Roman" w:hAnsi="Times New Roman" w:cs="Times New Roman"/>
          <w:bCs/>
          <w:sz w:val="24"/>
          <w:szCs w:val="24"/>
        </w:rPr>
        <w:t xml:space="preserve"> ve </w:t>
      </w:r>
      <w:proofErr w:type="spellStart"/>
      <w:r w:rsidR="002E2B9A" w:rsidRPr="00E6024A">
        <w:rPr>
          <w:rFonts w:ascii="Times New Roman" w:hAnsi="Times New Roman" w:cs="Times New Roman"/>
          <w:bCs/>
          <w:sz w:val="24"/>
          <w:szCs w:val="24"/>
        </w:rPr>
        <w:t>Hyun</w:t>
      </w:r>
      <w:proofErr w:type="spellEnd"/>
      <w:r w:rsidR="002E2B9A" w:rsidRPr="00E6024A">
        <w:rPr>
          <w:rFonts w:ascii="Times New Roman" w:hAnsi="Times New Roman" w:cs="Times New Roman"/>
          <w:bCs/>
          <w:sz w:val="24"/>
          <w:szCs w:val="24"/>
        </w:rPr>
        <w:t xml:space="preserve">, 2013; </w:t>
      </w:r>
      <w:proofErr w:type="spellStart"/>
      <w:r w:rsidR="002E2B9A" w:rsidRPr="00E6024A">
        <w:rPr>
          <w:rFonts w:ascii="Times New Roman" w:hAnsi="Times New Roman" w:cs="Times New Roman"/>
          <w:bCs/>
          <w:sz w:val="24"/>
          <w:szCs w:val="24"/>
        </w:rPr>
        <w:t>Renko</w:t>
      </w:r>
      <w:proofErr w:type="spellEnd"/>
      <w:r w:rsidR="002E2B9A" w:rsidRPr="00E6024A">
        <w:rPr>
          <w:rFonts w:ascii="Times New Roman" w:hAnsi="Times New Roman" w:cs="Times New Roman"/>
          <w:bCs/>
          <w:sz w:val="24"/>
          <w:szCs w:val="24"/>
        </w:rPr>
        <w:t xml:space="preserve"> ve </w:t>
      </w:r>
      <w:proofErr w:type="spellStart"/>
      <w:r w:rsidR="002E2B9A" w:rsidRPr="00E6024A">
        <w:rPr>
          <w:rFonts w:ascii="Times New Roman" w:hAnsi="Times New Roman" w:cs="Times New Roman"/>
          <w:bCs/>
          <w:sz w:val="24"/>
          <w:szCs w:val="24"/>
        </w:rPr>
        <w:t>Bucar</w:t>
      </w:r>
      <w:proofErr w:type="spellEnd"/>
      <w:r w:rsidR="002E2B9A" w:rsidRPr="00E6024A">
        <w:rPr>
          <w:rFonts w:ascii="Times New Roman" w:hAnsi="Times New Roman" w:cs="Times New Roman"/>
          <w:bCs/>
          <w:sz w:val="24"/>
          <w:szCs w:val="24"/>
        </w:rPr>
        <w:t>, 2014</w:t>
      </w:r>
      <w:r w:rsidR="002E2B9A">
        <w:rPr>
          <w:rFonts w:ascii="Times New Roman" w:hAnsi="Times New Roman" w:cs="Times New Roman"/>
          <w:bCs/>
          <w:sz w:val="24"/>
          <w:szCs w:val="24"/>
        </w:rPr>
        <w:t>).</w:t>
      </w:r>
      <w:r w:rsidR="00ED44AF">
        <w:rPr>
          <w:rFonts w:ascii="Times New Roman" w:hAnsi="Times New Roman" w:cs="Times New Roman"/>
          <w:bCs/>
          <w:sz w:val="24"/>
          <w:szCs w:val="24"/>
        </w:rPr>
        <w:t xml:space="preserve"> Bu </w:t>
      </w:r>
      <w:r w:rsidR="00F30F49">
        <w:rPr>
          <w:rFonts w:ascii="Times New Roman" w:hAnsi="Times New Roman" w:cs="Times New Roman"/>
          <w:bCs/>
          <w:sz w:val="24"/>
          <w:szCs w:val="24"/>
        </w:rPr>
        <w:t>doğrultuda, ç</w:t>
      </w:r>
      <w:r w:rsidR="00FF1856">
        <w:rPr>
          <w:rFonts w:ascii="Times New Roman" w:hAnsi="Times New Roman" w:cs="Times New Roman"/>
          <w:bCs/>
          <w:sz w:val="24"/>
          <w:szCs w:val="24"/>
        </w:rPr>
        <w:t xml:space="preserve">alışma içerisinde </w:t>
      </w:r>
      <w:r w:rsidR="00ED44AF">
        <w:rPr>
          <w:rFonts w:ascii="Times New Roman" w:hAnsi="Times New Roman" w:cs="Times New Roman"/>
          <w:bCs/>
          <w:sz w:val="24"/>
          <w:szCs w:val="24"/>
        </w:rPr>
        <w:t>nostalji</w:t>
      </w:r>
      <w:r w:rsidR="00B74191">
        <w:rPr>
          <w:rFonts w:ascii="Times New Roman" w:hAnsi="Times New Roman" w:cs="Times New Roman"/>
          <w:bCs/>
          <w:sz w:val="24"/>
          <w:szCs w:val="24"/>
        </w:rPr>
        <w:t xml:space="preserve">k yiyeceklerin restoran tüketicileri açısından öneminin belirlenmesi amaçlanmıştır. </w:t>
      </w:r>
    </w:p>
    <w:p w14:paraId="15F595C9" w14:textId="6A2950A7" w:rsidR="00EB2E27" w:rsidRDefault="00F30F49" w:rsidP="00BD0984">
      <w:pPr>
        <w:spacing w:after="120"/>
        <w:ind w:firstLine="709"/>
        <w:jc w:val="both"/>
        <w:rPr>
          <w:rFonts w:ascii="Times New Roman" w:hAnsi="Times New Roman" w:cs="Times New Roman"/>
          <w:sz w:val="24"/>
          <w:szCs w:val="24"/>
        </w:rPr>
      </w:pPr>
      <w:r>
        <w:rPr>
          <w:rFonts w:ascii="Times New Roman" w:hAnsi="Times New Roman" w:cs="Times New Roman"/>
          <w:bCs/>
          <w:sz w:val="24"/>
          <w:szCs w:val="24"/>
        </w:rPr>
        <w:t>Bu amaca yönelik olarak, 18 yaşından büyük 404 katılımcıya anket uygulanmıştır. Elde edilen veriler sonucunda, bireylerin nostaljik yiyeceklere oldukça önem verdiği saptanmıştı</w:t>
      </w:r>
      <w:r w:rsidR="002B14D3">
        <w:rPr>
          <w:rFonts w:ascii="Times New Roman" w:hAnsi="Times New Roman" w:cs="Times New Roman"/>
          <w:bCs/>
          <w:sz w:val="24"/>
          <w:szCs w:val="24"/>
        </w:rPr>
        <w:t>r.</w:t>
      </w:r>
      <w:r w:rsidR="003869CE">
        <w:rPr>
          <w:rFonts w:ascii="Times New Roman" w:hAnsi="Times New Roman" w:cs="Times New Roman"/>
          <w:bCs/>
          <w:sz w:val="24"/>
          <w:szCs w:val="24"/>
        </w:rPr>
        <w:t xml:space="preserve"> Yiyecekle</w:t>
      </w:r>
      <w:r w:rsidR="00C53E04">
        <w:rPr>
          <w:rFonts w:ascii="Times New Roman" w:hAnsi="Times New Roman" w:cs="Times New Roman"/>
          <w:bCs/>
          <w:sz w:val="24"/>
          <w:szCs w:val="24"/>
        </w:rPr>
        <w:t xml:space="preserve">r, </w:t>
      </w:r>
      <w:r w:rsidR="003869CE">
        <w:rPr>
          <w:rFonts w:ascii="Times New Roman" w:hAnsi="Times New Roman" w:cs="Times New Roman"/>
          <w:bCs/>
          <w:sz w:val="24"/>
          <w:szCs w:val="24"/>
        </w:rPr>
        <w:t>taşıdı</w:t>
      </w:r>
      <w:r w:rsidR="00C53E04">
        <w:rPr>
          <w:rFonts w:ascii="Times New Roman" w:hAnsi="Times New Roman" w:cs="Times New Roman"/>
          <w:bCs/>
          <w:sz w:val="24"/>
          <w:szCs w:val="24"/>
        </w:rPr>
        <w:t xml:space="preserve">kları </w:t>
      </w:r>
      <w:r w:rsidR="003869CE">
        <w:rPr>
          <w:rFonts w:ascii="Times New Roman" w:hAnsi="Times New Roman" w:cs="Times New Roman"/>
          <w:bCs/>
          <w:sz w:val="24"/>
          <w:szCs w:val="24"/>
        </w:rPr>
        <w:t xml:space="preserve">sembolik anlamlar sayesinde </w:t>
      </w:r>
      <w:r w:rsidR="00C53E04">
        <w:rPr>
          <w:rFonts w:ascii="Times New Roman" w:hAnsi="Times New Roman" w:cs="Times New Roman"/>
          <w:bCs/>
          <w:sz w:val="24"/>
          <w:szCs w:val="24"/>
        </w:rPr>
        <w:t xml:space="preserve">bireylerde çeşitli duygular oluşturabilmektedir. Yiyeceklere bu sembolik anlamları bireyler yüklemektedir. Bir yiyecek tüketilirken o yiyeceğin tadı, kokusu, görüntüsü ve dokunmanın verdiği his insan zihninde yer edinmektedir. Dahası, o yiyecek tüketilirken bulunulan ortam, çevredeki bireyler, zaman, </w:t>
      </w:r>
      <w:r w:rsidR="00C53E04">
        <w:rPr>
          <w:rFonts w:ascii="Times New Roman" w:hAnsi="Times New Roman" w:cs="Times New Roman"/>
          <w:bCs/>
          <w:sz w:val="24"/>
          <w:szCs w:val="24"/>
        </w:rPr>
        <w:lastRenderedPageBreak/>
        <w:t xml:space="preserve">olaylar, çevredeki sesler gibi birçok unsur da hafızaya kaydedilmektedir. Bir yiyeceğin hafızadaki bu denli kuvvetli yeri, yiyeceğin tekrar tüketilmesiyle geçmişte kaydedilen tüm unsurların tekrar hatırlanmasına yardımcı olmaktadır. Geçmişi canlandırmada kuvvetli bir araç olan yiyecekler, </w:t>
      </w:r>
      <w:r w:rsidR="00005413">
        <w:rPr>
          <w:rFonts w:ascii="Times New Roman" w:hAnsi="Times New Roman" w:cs="Times New Roman"/>
          <w:bCs/>
          <w:sz w:val="24"/>
          <w:szCs w:val="24"/>
        </w:rPr>
        <w:t xml:space="preserve">bireylerin öz kimliklerini ve kültürlerini korumalarına destek olabilmektedir. Bugüne kadar tüketilen yiyecekler, bireylerin benliğini oluşturmaktadır. Ekonomik durum, sosyal ve kültürel yaşam gibi çevresel faktörler ile şekillenen yiyecek tüketimi, zamanın ilerlemesiyle yok olmakta ve bireyler </w:t>
      </w:r>
      <w:r w:rsidR="00A27914">
        <w:rPr>
          <w:rFonts w:ascii="Times New Roman" w:hAnsi="Times New Roman" w:cs="Times New Roman"/>
          <w:bCs/>
          <w:sz w:val="24"/>
          <w:szCs w:val="24"/>
        </w:rPr>
        <w:t xml:space="preserve">bunu benlikleri için bir tehdit olarak görebilmektedir. Dolayısıyla bireyler, geçmişlerini ayakta tutabilmek için geçmişte tükettikleri bu yiyeceklere sığınmaktadırlar. Geçmişte tüketilen bir yiyeceğin aniden duyulan kokusu bile tüm geçmişi bugüne taşıyabilmektedir. Bireylerin nostaljik yiyeceklere önem vermesiyle bu bireylerin geçmişlerine, kültürlerine saygıları olduğunu ve geçmişlerini korumaya çalıştıkları söylenebilmektedir. </w:t>
      </w:r>
      <w:r w:rsidR="002B14D3">
        <w:rPr>
          <w:rFonts w:ascii="Times New Roman" w:hAnsi="Times New Roman" w:cs="Times New Roman"/>
          <w:bCs/>
          <w:sz w:val="24"/>
          <w:szCs w:val="24"/>
        </w:rPr>
        <w:t>Aynı zamanda geçmişin güvenilir olması nedeniyle bireyler nostaljik yiyecekleri tükettiklerinde kendilerini rahat ve güvende hissedebilirler.</w:t>
      </w:r>
      <w:r w:rsidR="00A27914">
        <w:rPr>
          <w:rFonts w:ascii="Times New Roman" w:hAnsi="Times New Roman" w:cs="Times New Roman"/>
          <w:bCs/>
          <w:sz w:val="24"/>
          <w:szCs w:val="24"/>
        </w:rPr>
        <w:t xml:space="preserve"> </w:t>
      </w:r>
      <w:r>
        <w:rPr>
          <w:rFonts w:ascii="Times New Roman" w:hAnsi="Times New Roman" w:cs="Times New Roman"/>
          <w:bCs/>
          <w:sz w:val="24"/>
          <w:szCs w:val="24"/>
        </w:rPr>
        <w:t xml:space="preserve">Nostaljik yiyeceklere olan eğilimin düzeyine bakıldığında ise, erkeklere oranla kadınların daha fazla önem verdiği görülmüştür. </w:t>
      </w:r>
      <w:proofErr w:type="spellStart"/>
      <w:r w:rsidR="00BD0984">
        <w:rPr>
          <w:rFonts w:ascii="Times New Roman" w:hAnsi="Times New Roman" w:cs="Times New Roman"/>
          <w:sz w:val="24"/>
          <w:szCs w:val="24"/>
        </w:rPr>
        <w:t>Brito</w:t>
      </w:r>
      <w:proofErr w:type="spellEnd"/>
      <w:r w:rsidR="00BD0984">
        <w:rPr>
          <w:rFonts w:ascii="Times New Roman" w:hAnsi="Times New Roman" w:cs="Times New Roman"/>
          <w:sz w:val="24"/>
          <w:szCs w:val="24"/>
        </w:rPr>
        <w:t xml:space="preserve"> ve Vale (2018) tarafından Portekiz’de yapılan araştırmada ise, bu çalışmadan farklı bulgu elde edilmiştir. Nostaljik yiyeceklere karşı hislerin ve bunun cinsiyete göre farklılıklarının belirlendiği </w:t>
      </w:r>
      <w:r w:rsidR="00EB2E27">
        <w:rPr>
          <w:rFonts w:ascii="Times New Roman" w:hAnsi="Times New Roman" w:cs="Times New Roman"/>
          <w:sz w:val="24"/>
          <w:szCs w:val="24"/>
        </w:rPr>
        <w:t xml:space="preserve">araştırmada, 400 kişinin verdiği yanıtlara </w:t>
      </w:r>
      <w:r w:rsidR="00BD0984">
        <w:rPr>
          <w:rFonts w:ascii="Times New Roman" w:hAnsi="Times New Roman" w:cs="Times New Roman"/>
          <w:sz w:val="24"/>
          <w:szCs w:val="24"/>
        </w:rPr>
        <w:t xml:space="preserve">göre, </w:t>
      </w:r>
      <w:r w:rsidR="00EB2E27">
        <w:rPr>
          <w:rFonts w:ascii="Times New Roman" w:hAnsi="Times New Roman" w:cs="Times New Roman"/>
          <w:sz w:val="24"/>
          <w:szCs w:val="24"/>
        </w:rPr>
        <w:t xml:space="preserve">erkeklerin kadınlara oranla nostalji eğilimlerinin daha yüksek olduğu </w:t>
      </w:r>
      <w:r w:rsidR="00BD0984">
        <w:rPr>
          <w:rFonts w:ascii="Times New Roman" w:hAnsi="Times New Roman" w:cs="Times New Roman"/>
          <w:sz w:val="24"/>
          <w:szCs w:val="24"/>
        </w:rPr>
        <w:t>tespit edilmiştir. Bunun nedeninin sosyal yaşam ve kültürel farklılıklar olabileceği düşünülmektedi</w:t>
      </w:r>
      <w:r w:rsidR="000E3290">
        <w:rPr>
          <w:rFonts w:ascii="Times New Roman" w:hAnsi="Times New Roman" w:cs="Times New Roman"/>
          <w:sz w:val="24"/>
          <w:szCs w:val="24"/>
        </w:rPr>
        <w:t>r.</w:t>
      </w:r>
    </w:p>
    <w:p w14:paraId="5FFB08EC" w14:textId="0C9CCDB8" w:rsidR="0083042B" w:rsidRDefault="00EE1222" w:rsidP="0083042B">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Bulgular doğrultusunda, farklı yaş gruplarına sahip bireylerde nostaljik yiyeceklere verilen önem anlamlı düzeyde değişmemiştir. </w:t>
      </w:r>
      <w:r w:rsidR="004D2C83">
        <w:rPr>
          <w:rFonts w:ascii="Times New Roman" w:hAnsi="Times New Roman" w:cs="Times New Roman"/>
          <w:sz w:val="24"/>
          <w:szCs w:val="24"/>
        </w:rPr>
        <w:t xml:space="preserve">Aynı şekilde bireylerin gelir düzeyi, meslekleri ve dışarıda yemek yeme sıklıkları da nostaljik yiyecekleri algılama düzeylerinde farklılık oluşturmamıştır. </w:t>
      </w:r>
      <w:r>
        <w:rPr>
          <w:rFonts w:ascii="Times New Roman" w:hAnsi="Times New Roman" w:cs="Times New Roman"/>
          <w:sz w:val="24"/>
          <w:szCs w:val="24"/>
        </w:rPr>
        <w:t xml:space="preserve">Ancak, farklı eğitim seviyesine sahip bireylerin nostaljik yiyecekleri algılamalarında değişiklik saptanmıştır. </w:t>
      </w:r>
      <w:r w:rsidR="004D2C83">
        <w:rPr>
          <w:rFonts w:ascii="Times New Roman" w:hAnsi="Times New Roman" w:cs="Times New Roman"/>
          <w:sz w:val="24"/>
          <w:szCs w:val="24"/>
        </w:rPr>
        <w:t>Nostaljik yiyecekleri algılama düzeyi en az olan bireyler lise düzeyi eğitime sahip olurken; ez fazla algılayan bireylerin lisansüstü eğitime sahip bireyler olduğu görülmüştür. Bunun sebebi olarak, bireylerin uzun süren öğrencilik hayatının bulunması ve aileden ayrı kalınması olduğu düşünülmektedir. Bireylerin medeni durumları incelendiğinde ise, evli bireylerin bekar bireylere oranla nostaljik yiyecekleri daha fazla algıladığı saptanmıştır</w:t>
      </w:r>
      <w:r w:rsidR="00C771BB">
        <w:rPr>
          <w:rFonts w:ascii="Times New Roman" w:hAnsi="Times New Roman" w:cs="Times New Roman"/>
          <w:sz w:val="24"/>
          <w:szCs w:val="24"/>
        </w:rPr>
        <w:t>. E</w:t>
      </w:r>
      <w:r w:rsidR="0083042B">
        <w:rPr>
          <w:rFonts w:ascii="Times New Roman" w:hAnsi="Times New Roman" w:cs="Times New Roman"/>
          <w:sz w:val="24"/>
          <w:szCs w:val="24"/>
        </w:rPr>
        <w:t xml:space="preserve">vli bireylerin ailelerinden ayrı </w:t>
      </w:r>
      <w:r w:rsidR="00287886">
        <w:rPr>
          <w:rFonts w:ascii="Times New Roman" w:hAnsi="Times New Roman" w:cs="Times New Roman"/>
          <w:sz w:val="24"/>
          <w:szCs w:val="24"/>
        </w:rPr>
        <w:t xml:space="preserve">olmalarının </w:t>
      </w:r>
      <w:r w:rsidR="0083042B">
        <w:rPr>
          <w:rFonts w:ascii="Times New Roman" w:hAnsi="Times New Roman" w:cs="Times New Roman"/>
          <w:sz w:val="24"/>
          <w:szCs w:val="24"/>
        </w:rPr>
        <w:t>ve yeni bir hayat kurmaları</w:t>
      </w:r>
      <w:r w:rsidR="00287886">
        <w:rPr>
          <w:rFonts w:ascii="Times New Roman" w:hAnsi="Times New Roman" w:cs="Times New Roman"/>
          <w:sz w:val="24"/>
          <w:szCs w:val="24"/>
        </w:rPr>
        <w:t>nın</w:t>
      </w:r>
      <w:r w:rsidR="0083042B">
        <w:rPr>
          <w:rFonts w:ascii="Times New Roman" w:hAnsi="Times New Roman" w:cs="Times New Roman"/>
          <w:sz w:val="24"/>
          <w:szCs w:val="24"/>
        </w:rPr>
        <w:t xml:space="preserve"> nostaljiyi daha fazla hisset</w:t>
      </w:r>
      <w:r w:rsidR="00287886">
        <w:rPr>
          <w:rFonts w:ascii="Times New Roman" w:hAnsi="Times New Roman" w:cs="Times New Roman"/>
          <w:sz w:val="24"/>
          <w:szCs w:val="24"/>
        </w:rPr>
        <w:t>meleri için bir etken olabileceği</w:t>
      </w:r>
      <w:r w:rsidR="0083042B">
        <w:rPr>
          <w:rFonts w:ascii="Times New Roman" w:hAnsi="Times New Roman" w:cs="Times New Roman"/>
          <w:sz w:val="24"/>
          <w:szCs w:val="24"/>
        </w:rPr>
        <w:t xml:space="preserve"> düşünülmektedir. Bekar bireylerin kimi aile evinde yaşa</w:t>
      </w:r>
      <w:r w:rsidR="00287886">
        <w:rPr>
          <w:rFonts w:ascii="Times New Roman" w:hAnsi="Times New Roman" w:cs="Times New Roman"/>
          <w:sz w:val="24"/>
          <w:szCs w:val="24"/>
        </w:rPr>
        <w:t xml:space="preserve">maktadır. Dolayısıyla, ev sıcaklığını, geleneklerini, anne faktörünü ve nostaljik olarak adlandırdıkları yiyecekleri hala tüketebiliyor olmaları nostaljik yiyeceklere yönelik algılarının daha düşük olmasına neden olabileceği söylenebilir. Nostaljik yiyeceklerin özlemini yaşamak bu yiyeceklere yönelik eğilimin artmasını sağlayabilir. </w:t>
      </w:r>
      <w:r w:rsidR="00C771BB">
        <w:rPr>
          <w:rFonts w:ascii="Times New Roman" w:hAnsi="Times New Roman" w:cs="Times New Roman"/>
          <w:sz w:val="24"/>
          <w:szCs w:val="24"/>
        </w:rPr>
        <w:t>Aile evinde yaşamayan bekar bireyler ise eski ortamı daha kolay oluşturabilmekte ve aile evine daha sık gidebilmektedir.</w:t>
      </w:r>
    </w:p>
    <w:p w14:paraId="5F3E0AD8" w14:textId="2365C899" w:rsidR="00E46412" w:rsidRDefault="00C060D2" w:rsidP="009B5EB2">
      <w:pPr>
        <w:spacing w:after="12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Elde edilen veriler ışığında, bireylerin nostaljik yiyeceklere önem verdiği ve bu önemin bireyler arasında farklılık gösterebileceği söylenebilmektedir. </w:t>
      </w:r>
      <w:r w:rsidR="009B5EB2">
        <w:rPr>
          <w:rFonts w:ascii="Times New Roman" w:hAnsi="Times New Roman" w:cs="Times New Roman"/>
          <w:bCs/>
          <w:sz w:val="24"/>
          <w:szCs w:val="24"/>
        </w:rPr>
        <w:t xml:space="preserve">Yiyecek içecek işletmelerinin nostaljik yiyeceklere önem vermesi, müşterilerin memnun olmasını sağlayabilir. Çok fazla rakibin bulunduğu günümüzde, diğer yiyecek içecek işletmelerinin önüne geçmek için yeni stratejiler geliştirilmesi gerekebilmektedir. </w:t>
      </w:r>
      <w:r>
        <w:rPr>
          <w:rFonts w:ascii="Times New Roman" w:hAnsi="Times New Roman" w:cs="Times New Roman"/>
          <w:bCs/>
          <w:sz w:val="24"/>
          <w:szCs w:val="24"/>
        </w:rPr>
        <w:t>Dolayısıyla</w:t>
      </w:r>
      <w:r w:rsidR="00F02622" w:rsidRPr="00F02622">
        <w:rPr>
          <w:rFonts w:ascii="Times New Roman" w:hAnsi="Times New Roman" w:cs="Times New Roman"/>
          <w:bCs/>
          <w:sz w:val="24"/>
          <w:szCs w:val="24"/>
        </w:rPr>
        <w:t xml:space="preserve">, yiyecek içecek işletmeleri yöneticileri ve sahiplerinin nostaljik yiyecekleri sunması ile doğru hizmet </w:t>
      </w:r>
      <w:r w:rsidR="00F02622" w:rsidRPr="00F02622">
        <w:rPr>
          <w:rFonts w:ascii="Times New Roman" w:hAnsi="Times New Roman" w:cs="Times New Roman"/>
          <w:bCs/>
          <w:sz w:val="24"/>
          <w:szCs w:val="24"/>
        </w:rPr>
        <w:lastRenderedPageBreak/>
        <w:t>planlaması yaparak müşteriyi tatmin etmesi</w:t>
      </w:r>
      <w:r w:rsidR="009B5EB2">
        <w:rPr>
          <w:rFonts w:ascii="Times New Roman" w:hAnsi="Times New Roman" w:cs="Times New Roman"/>
          <w:bCs/>
          <w:sz w:val="24"/>
          <w:szCs w:val="24"/>
        </w:rPr>
        <w:t>nin</w:t>
      </w:r>
      <w:r w:rsidR="00F02622" w:rsidRPr="00F02622">
        <w:rPr>
          <w:rFonts w:ascii="Times New Roman" w:hAnsi="Times New Roman" w:cs="Times New Roman"/>
          <w:bCs/>
          <w:sz w:val="24"/>
          <w:szCs w:val="24"/>
        </w:rPr>
        <w:t xml:space="preserve"> işletmenin sürekliliği için </w:t>
      </w:r>
      <w:r w:rsidR="009B5EB2">
        <w:rPr>
          <w:rFonts w:ascii="Times New Roman" w:hAnsi="Times New Roman" w:cs="Times New Roman"/>
          <w:bCs/>
          <w:sz w:val="24"/>
          <w:szCs w:val="24"/>
        </w:rPr>
        <w:t>önemli olabileceği düşünülmekt</w:t>
      </w:r>
      <w:r w:rsidR="002B14D3">
        <w:rPr>
          <w:rFonts w:ascii="Times New Roman" w:hAnsi="Times New Roman" w:cs="Times New Roman"/>
          <w:bCs/>
          <w:sz w:val="24"/>
          <w:szCs w:val="24"/>
        </w:rPr>
        <w:t>e</w:t>
      </w:r>
      <w:r w:rsidR="009B5EB2">
        <w:rPr>
          <w:rFonts w:ascii="Times New Roman" w:hAnsi="Times New Roman" w:cs="Times New Roman"/>
          <w:bCs/>
          <w:sz w:val="24"/>
          <w:szCs w:val="24"/>
        </w:rPr>
        <w:t xml:space="preserve">dir.  </w:t>
      </w:r>
    </w:p>
    <w:p w14:paraId="12CD4DC8" w14:textId="77777777" w:rsidR="002B14D3" w:rsidRPr="009B5EB2" w:rsidRDefault="002B14D3" w:rsidP="009B5EB2">
      <w:pPr>
        <w:spacing w:after="120"/>
        <w:ind w:firstLine="709"/>
        <w:jc w:val="both"/>
        <w:rPr>
          <w:rFonts w:ascii="Times New Roman" w:hAnsi="Times New Roman" w:cs="Times New Roman"/>
          <w:bCs/>
          <w:sz w:val="24"/>
          <w:szCs w:val="24"/>
        </w:rPr>
      </w:pPr>
    </w:p>
    <w:p w14:paraId="24D61DCA" w14:textId="1D322852" w:rsidR="00F66439" w:rsidRDefault="00F66439" w:rsidP="00983F51">
      <w:pPr>
        <w:spacing w:after="0" w:line="240" w:lineRule="auto"/>
        <w:jc w:val="both"/>
        <w:rPr>
          <w:rFonts w:ascii="Times New Roman" w:hAnsi="Times New Roman" w:cs="Times New Roman"/>
          <w:b/>
          <w:color w:val="000000" w:themeColor="text1"/>
          <w:sz w:val="24"/>
          <w:szCs w:val="24"/>
        </w:rPr>
      </w:pPr>
      <w:r w:rsidRPr="00983F51">
        <w:rPr>
          <w:rFonts w:ascii="Times New Roman" w:hAnsi="Times New Roman" w:cs="Times New Roman"/>
          <w:b/>
          <w:color w:val="000000" w:themeColor="text1"/>
          <w:sz w:val="24"/>
          <w:szCs w:val="24"/>
        </w:rPr>
        <w:t>KAYNAKÇA</w:t>
      </w:r>
    </w:p>
    <w:p w14:paraId="1ACB7C7A" w14:textId="05FD9618" w:rsidR="00F50CA4" w:rsidRPr="000E3290" w:rsidRDefault="00F50CA4" w:rsidP="000E3290">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Abarca, M</w:t>
      </w:r>
      <w:r w:rsidR="005F6BE1" w:rsidRP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E.; Colby, J</w:t>
      </w:r>
      <w:r w:rsidR="005F6BE1" w:rsidRP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R. (2016). Food Memories Seasoning The Narratives of Our Lives</w:t>
      </w:r>
      <w:r w:rsidR="00C05100" w:rsidRP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w:t>
      </w:r>
      <w:r w:rsidRPr="00A7071D">
        <w:rPr>
          <w:rFonts w:ascii="Times New Roman" w:hAnsi="Times New Roman" w:cs="Times New Roman"/>
          <w:i/>
          <w:iCs/>
          <w:noProof/>
          <w:sz w:val="24"/>
          <w:szCs w:val="24"/>
        </w:rPr>
        <w:t>Food and Foodways</w:t>
      </w:r>
      <w:r w:rsidRPr="00A7071D">
        <w:rPr>
          <w:rFonts w:ascii="Times New Roman" w:hAnsi="Times New Roman" w:cs="Times New Roman"/>
          <w:noProof/>
          <w:sz w:val="24"/>
          <w:szCs w:val="24"/>
        </w:rPr>
        <w:t>, 24(1-2), 1-8.</w:t>
      </w:r>
      <w:r w:rsidR="000E3290">
        <w:rPr>
          <w:rFonts w:ascii="Times New Roman" w:hAnsi="Times New Roman" w:cs="Times New Roman"/>
          <w:noProof/>
          <w:sz w:val="24"/>
          <w:szCs w:val="24"/>
        </w:rPr>
        <w:t xml:space="preserve"> </w:t>
      </w:r>
      <w:hyperlink r:id="rId7" w:history="1">
        <w:r w:rsidR="000E3290" w:rsidRPr="000E3290">
          <w:rPr>
            <w:rStyle w:val="Kpr"/>
            <w:rFonts w:ascii="Times New Roman" w:hAnsi="Times New Roman" w:cs="Times New Roman"/>
            <w:noProof/>
            <w:sz w:val="24"/>
            <w:szCs w:val="24"/>
            <w:u w:val="none"/>
          </w:rPr>
          <w:t>https://doi.org/10.1080/07409710.2016.1150101</w:t>
        </w:r>
      </w:hyperlink>
      <w:r w:rsidR="000E3290">
        <w:rPr>
          <w:rFonts w:ascii="Times New Roman" w:hAnsi="Times New Roman" w:cs="Times New Roman"/>
          <w:noProof/>
          <w:sz w:val="24"/>
          <w:szCs w:val="24"/>
        </w:rPr>
        <w:t xml:space="preserve"> </w:t>
      </w:r>
    </w:p>
    <w:p w14:paraId="1FFE8239" w14:textId="42522D66" w:rsidR="00C05100" w:rsidRPr="00A7071D" w:rsidRDefault="00C05100" w:rsidP="00A7071D">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Altuntuğ, N</w:t>
      </w:r>
      <w:r w:rsidR="00A7071D" w:rsidRP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(2011). Değerlere Hitap Eden Pazarlamanın Nostalji Boyutu. </w:t>
      </w:r>
      <w:r w:rsidRPr="00A7071D">
        <w:rPr>
          <w:rFonts w:ascii="Times New Roman" w:hAnsi="Times New Roman" w:cs="Times New Roman"/>
          <w:i/>
          <w:iCs/>
          <w:noProof/>
          <w:sz w:val="24"/>
          <w:szCs w:val="24"/>
        </w:rPr>
        <w:t xml:space="preserve">Organizasyon ve Yönetim Bilimleri Dergisi, </w:t>
      </w:r>
      <w:r w:rsidRPr="00A7071D">
        <w:rPr>
          <w:rFonts w:ascii="Times New Roman" w:hAnsi="Times New Roman" w:cs="Times New Roman"/>
          <w:noProof/>
          <w:sz w:val="24"/>
          <w:szCs w:val="24"/>
        </w:rPr>
        <w:t>3(2), 265-273.</w:t>
      </w:r>
    </w:p>
    <w:p w14:paraId="6FBF3E77" w14:textId="5EF0559A" w:rsidR="007D5796" w:rsidRPr="00A7071D" w:rsidRDefault="007D5796" w:rsidP="00A7071D">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Anderson, L</w:t>
      </w:r>
      <w:r w:rsidR="00A7071D" w:rsidRP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(2016). Cooking up the Past: Culinary Nostalgia and</w:t>
      </w:r>
      <w:r w:rsidR="000E3290">
        <w:rPr>
          <w:rFonts w:ascii="Times New Roman" w:hAnsi="Times New Roman" w:cs="Times New Roman"/>
          <w:noProof/>
          <w:sz w:val="24"/>
          <w:szCs w:val="24"/>
        </w:rPr>
        <w:t xml:space="preserve"> </w:t>
      </w:r>
      <w:r w:rsidRPr="00A7071D">
        <w:rPr>
          <w:rFonts w:ascii="Times New Roman" w:hAnsi="Times New Roman" w:cs="Times New Roman"/>
          <w:noProof/>
          <w:sz w:val="24"/>
          <w:szCs w:val="24"/>
        </w:rPr>
        <w:t xml:space="preserve">Gender Critique in Cuentame Como Paso. </w:t>
      </w:r>
      <w:r w:rsidRPr="00A7071D">
        <w:rPr>
          <w:rFonts w:ascii="Times New Roman" w:hAnsi="Times New Roman" w:cs="Times New Roman"/>
          <w:i/>
          <w:iCs/>
          <w:noProof/>
          <w:sz w:val="24"/>
          <w:szCs w:val="24"/>
        </w:rPr>
        <w:t>Hispanic Research Journal</w:t>
      </w:r>
      <w:r w:rsidRPr="00A7071D">
        <w:rPr>
          <w:rFonts w:ascii="Times New Roman" w:hAnsi="Times New Roman" w:cs="Times New Roman"/>
          <w:noProof/>
          <w:sz w:val="24"/>
          <w:szCs w:val="24"/>
        </w:rPr>
        <w:t xml:space="preserve"> , 17(1), 34-48.</w:t>
      </w:r>
    </w:p>
    <w:p w14:paraId="46CFBF79" w14:textId="632865D5" w:rsidR="007D5796" w:rsidRPr="00A7071D" w:rsidRDefault="007D5796" w:rsidP="00A7071D">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Ardren, T</w:t>
      </w:r>
      <w:r w:rsidR="00A7071D" w:rsidRP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(2018). Now Serving Maya Heritage: Culinary Tourism in Yaxunah, Yucatan, Mexico. </w:t>
      </w:r>
      <w:r w:rsidRPr="00A7071D">
        <w:rPr>
          <w:rFonts w:ascii="Times New Roman" w:hAnsi="Times New Roman" w:cs="Times New Roman"/>
          <w:i/>
          <w:iCs/>
          <w:noProof/>
          <w:sz w:val="24"/>
          <w:szCs w:val="24"/>
        </w:rPr>
        <w:t>Food and Foodways</w:t>
      </w:r>
      <w:r w:rsidRPr="00A7071D">
        <w:rPr>
          <w:rFonts w:ascii="Times New Roman" w:hAnsi="Times New Roman" w:cs="Times New Roman"/>
          <w:noProof/>
          <w:sz w:val="24"/>
          <w:szCs w:val="24"/>
        </w:rPr>
        <w:t>, 26(4), 290-312.</w:t>
      </w:r>
    </w:p>
    <w:p w14:paraId="196DC918" w14:textId="59BAB9BA" w:rsidR="00087778" w:rsidRPr="00087778" w:rsidRDefault="00087778" w:rsidP="00A7071D">
      <w:pPr>
        <w:pStyle w:val="Kaynaka"/>
        <w:spacing w:before="120" w:after="120" w:line="240" w:lineRule="auto"/>
        <w:rPr>
          <w:rFonts w:ascii="Times New Roman" w:hAnsi="Times New Roman" w:cs="Times New Roman"/>
          <w:i/>
          <w:iCs/>
          <w:noProof/>
          <w:sz w:val="24"/>
          <w:szCs w:val="24"/>
        </w:rPr>
      </w:pPr>
      <w:r>
        <w:rPr>
          <w:rFonts w:ascii="Times New Roman" w:hAnsi="Times New Roman" w:cs="Times New Roman"/>
          <w:noProof/>
          <w:sz w:val="24"/>
          <w:szCs w:val="24"/>
        </w:rPr>
        <w:t xml:space="preserve">Baker, S. M.; Karrer, H. C; Veeck, A. (2005). </w:t>
      </w:r>
      <w:r w:rsidRPr="000E3290">
        <w:rPr>
          <w:rFonts w:ascii="Times New Roman" w:hAnsi="Times New Roman" w:cs="Times New Roman"/>
          <w:noProof/>
          <w:sz w:val="24"/>
          <w:szCs w:val="24"/>
        </w:rPr>
        <w:t xml:space="preserve">My Favorite Recipes: Recreating Emotions and Memories Through Cooking. </w:t>
      </w:r>
      <w:proofErr w:type="spellStart"/>
      <w:r w:rsidRPr="000E3290">
        <w:rPr>
          <w:rStyle w:val="referencesource"/>
          <w:rFonts w:ascii="Times New Roman" w:hAnsi="Times New Roman" w:cs="Times New Roman"/>
          <w:i/>
          <w:iCs/>
          <w:sz w:val="24"/>
          <w:szCs w:val="24"/>
          <w:shd w:val="clear" w:color="auto" w:fill="FFFFFF"/>
        </w:rPr>
        <w:t>The</w:t>
      </w:r>
      <w:proofErr w:type="spellEnd"/>
      <w:r w:rsidRPr="000E3290">
        <w:rPr>
          <w:rStyle w:val="referencesource"/>
          <w:rFonts w:ascii="Times New Roman" w:hAnsi="Times New Roman" w:cs="Times New Roman"/>
          <w:i/>
          <w:iCs/>
          <w:sz w:val="24"/>
          <w:szCs w:val="24"/>
          <w:shd w:val="clear" w:color="auto" w:fill="FFFFFF"/>
        </w:rPr>
        <w:t xml:space="preserve"> </w:t>
      </w:r>
      <w:proofErr w:type="spellStart"/>
      <w:r w:rsidRPr="000E3290">
        <w:rPr>
          <w:rStyle w:val="referencepublisher-name"/>
          <w:rFonts w:ascii="Times New Roman" w:hAnsi="Times New Roman" w:cs="Times New Roman"/>
          <w:i/>
          <w:iCs/>
          <w:sz w:val="24"/>
          <w:szCs w:val="24"/>
          <w:shd w:val="clear" w:color="auto" w:fill="FFFFFF"/>
        </w:rPr>
        <w:t>Association</w:t>
      </w:r>
      <w:proofErr w:type="spellEnd"/>
      <w:r w:rsidRPr="000E3290">
        <w:rPr>
          <w:rStyle w:val="referencepublisher-name"/>
          <w:rFonts w:ascii="Times New Roman" w:hAnsi="Times New Roman" w:cs="Times New Roman"/>
          <w:i/>
          <w:iCs/>
          <w:sz w:val="24"/>
          <w:szCs w:val="24"/>
          <w:shd w:val="clear" w:color="auto" w:fill="FFFFFF"/>
        </w:rPr>
        <w:t xml:space="preserve"> </w:t>
      </w:r>
      <w:proofErr w:type="spellStart"/>
      <w:r w:rsidRPr="000E3290">
        <w:rPr>
          <w:rStyle w:val="referencepublisher-name"/>
          <w:rFonts w:ascii="Times New Roman" w:hAnsi="Times New Roman" w:cs="Times New Roman"/>
          <w:i/>
          <w:iCs/>
          <w:sz w:val="24"/>
          <w:szCs w:val="24"/>
          <w:shd w:val="clear" w:color="auto" w:fill="FFFFFF"/>
        </w:rPr>
        <w:t>for</w:t>
      </w:r>
      <w:proofErr w:type="spellEnd"/>
      <w:r w:rsidRPr="000E3290">
        <w:rPr>
          <w:rStyle w:val="referencepublisher-name"/>
          <w:rFonts w:ascii="Times New Roman" w:hAnsi="Times New Roman" w:cs="Times New Roman"/>
          <w:i/>
          <w:iCs/>
          <w:sz w:val="24"/>
          <w:szCs w:val="24"/>
          <w:shd w:val="clear" w:color="auto" w:fill="FFFFFF"/>
        </w:rPr>
        <w:t xml:space="preserve"> Consumer </w:t>
      </w:r>
      <w:proofErr w:type="spellStart"/>
      <w:r w:rsidRPr="000E3290">
        <w:rPr>
          <w:rStyle w:val="referencepublisher-name"/>
          <w:rFonts w:ascii="Times New Roman" w:hAnsi="Times New Roman" w:cs="Times New Roman"/>
          <w:i/>
          <w:iCs/>
          <w:sz w:val="24"/>
          <w:szCs w:val="24"/>
          <w:shd w:val="clear" w:color="auto" w:fill="FFFFFF"/>
        </w:rPr>
        <w:t>Research</w:t>
      </w:r>
      <w:proofErr w:type="spellEnd"/>
      <w:r>
        <w:rPr>
          <w:rStyle w:val="referencepublisher-name"/>
          <w:rFonts w:ascii="Times New Roman" w:hAnsi="Times New Roman" w:cs="Times New Roman"/>
          <w:sz w:val="24"/>
          <w:szCs w:val="24"/>
          <w:shd w:val="clear" w:color="auto" w:fill="FFFFFF"/>
        </w:rPr>
        <w:t>, 32, 402-40</w:t>
      </w:r>
      <w:r w:rsidR="000E3290">
        <w:rPr>
          <w:rStyle w:val="referencepublisher-name"/>
          <w:rFonts w:ascii="Times New Roman" w:hAnsi="Times New Roman" w:cs="Times New Roman"/>
          <w:sz w:val="24"/>
          <w:szCs w:val="24"/>
          <w:shd w:val="clear" w:color="auto" w:fill="FFFFFF"/>
        </w:rPr>
        <w:t>3.</w:t>
      </w:r>
    </w:p>
    <w:p w14:paraId="35F7F146" w14:textId="52978247" w:rsidR="007D5796" w:rsidRPr="00A7071D" w:rsidRDefault="007D5796" w:rsidP="00A7071D">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Boyle, A</w:t>
      </w:r>
      <w:r w:rsidR="00A7071D" w:rsidRP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(2014). Nostalgia: More Than Just The Flavor of The Week A Critical Look at </w:t>
      </w:r>
      <w:r w:rsidR="00A7071D" w:rsidRPr="00A7071D">
        <w:rPr>
          <w:rFonts w:ascii="Times New Roman" w:hAnsi="Times New Roman" w:cs="Times New Roman"/>
          <w:noProof/>
          <w:sz w:val="24"/>
          <w:szCs w:val="24"/>
        </w:rPr>
        <w:t>T</w:t>
      </w:r>
      <w:r w:rsidRPr="00A7071D">
        <w:rPr>
          <w:rFonts w:ascii="Times New Roman" w:hAnsi="Times New Roman" w:cs="Times New Roman"/>
          <w:noProof/>
          <w:sz w:val="24"/>
          <w:szCs w:val="24"/>
        </w:rPr>
        <w:t xml:space="preserve">he Movement of Nostalgic Food From "Trend" to "Mainstream". </w:t>
      </w:r>
      <w:r w:rsidRPr="00A7071D">
        <w:rPr>
          <w:rFonts w:ascii="Times New Roman" w:hAnsi="Times New Roman" w:cs="Times New Roman"/>
          <w:i/>
          <w:iCs/>
          <w:noProof/>
          <w:sz w:val="24"/>
          <w:szCs w:val="24"/>
        </w:rPr>
        <w:t>University of Southern California ProQuest Dissertations Publishing.</w:t>
      </w:r>
    </w:p>
    <w:p w14:paraId="4FC29CDE" w14:textId="73FED10A" w:rsidR="007E0821" w:rsidRPr="00A7071D" w:rsidRDefault="007E0821" w:rsidP="00A7071D">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Boym, S</w:t>
      </w:r>
      <w:r w:rsidR="00A7071D" w:rsidRP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(2007). </w:t>
      </w:r>
      <w:r w:rsidRPr="00A7071D">
        <w:rPr>
          <w:rFonts w:ascii="Times New Roman" w:hAnsi="Times New Roman" w:cs="Times New Roman"/>
          <w:i/>
          <w:iCs/>
          <w:noProof/>
          <w:sz w:val="24"/>
          <w:szCs w:val="24"/>
        </w:rPr>
        <w:t>Nostaljinin Geleceği</w:t>
      </w:r>
      <w:r w:rsidRPr="00A7071D">
        <w:rPr>
          <w:rFonts w:ascii="Times New Roman" w:hAnsi="Times New Roman" w:cs="Times New Roman"/>
          <w:noProof/>
          <w:sz w:val="24"/>
          <w:szCs w:val="24"/>
        </w:rPr>
        <w:t>. (Çev. Ferit Burak Aydar), İstanbul: Metis Yayınları.</w:t>
      </w:r>
    </w:p>
    <w:p w14:paraId="6EE3C153" w14:textId="1E94837B" w:rsidR="00C05100" w:rsidRPr="00A7071D" w:rsidRDefault="00C05100" w:rsidP="00A7071D">
      <w:pPr>
        <w:spacing w:after="120" w:line="240" w:lineRule="auto"/>
        <w:ind w:left="709" w:hanging="709"/>
        <w:jc w:val="both"/>
        <w:rPr>
          <w:rFonts w:ascii="Times New Roman" w:hAnsi="Times New Roman" w:cs="Times New Roman"/>
          <w:sz w:val="24"/>
          <w:szCs w:val="24"/>
        </w:rPr>
      </w:pPr>
      <w:proofErr w:type="spellStart"/>
      <w:r w:rsidRPr="00A7071D">
        <w:rPr>
          <w:rFonts w:ascii="Times New Roman" w:hAnsi="Times New Roman" w:cs="Times New Roman"/>
          <w:sz w:val="24"/>
          <w:szCs w:val="24"/>
        </w:rPr>
        <w:t>Brito</w:t>
      </w:r>
      <w:proofErr w:type="spellEnd"/>
      <w:r w:rsidRPr="00A7071D">
        <w:rPr>
          <w:rFonts w:ascii="Times New Roman" w:hAnsi="Times New Roman" w:cs="Times New Roman"/>
          <w:sz w:val="24"/>
          <w:szCs w:val="24"/>
        </w:rPr>
        <w:t>, P. Q.</w:t>
      </w:r>
      <w:r w:rsidR="00087778">
        <w:rPr>
          <w:rFonts w:ascii="Times New Roman" w:hAnsi="Times New Roman" w:cs="Times New Roman"/>
          <w:sz w:val="24"/>
          <w:szCs w:val="24"/>
        </w:rPr>
        <w:t>;</w:t>
      </w:r>
      <w:r w:rsidRPr="00A7071D">
        <w:rPr>
          <w:rFonts w:ascii="Times New Roman" w:hAnsi="Times New Roman" w:cs="Times New Roman"/>
          <w:sz w:val="24"/>
          <w:szCs w:val="24"/>
        </w:rPr>
        <w:t xml:space="preserve"> Vale, V. T. (2018). </w:t>
      </w:r>
      <w:proofErr w:type="spellStart"/>
      <w:r w:rsidRPr="00A7071D">
        <w:rPr>
          <w:rFonts w:ascii="Times New Roman" w:hAnsi="Times New Roman" w:cs="Times New Roman"/>
          <w:sz w:val="24"/>
          <w:szCs w:val="24"/>
        </w:rPr>
        <w:t>Toward</w:t>
      </w:r>
      <w:proofErr w:type="spellEnd"/>
      <w:r w:rsidRPr="00A7071D">
        <w:rPr>
          <w:rFonts w:ascii="Times New Roman" w:hAnsi="Times New Roman" w:cs="Times New Roman"/>
          <w:sz w:val="24"/>
          <w:szCs w:val="24"/>
        </w:rPr>
        <w:t xml:space="preserve"> an </w:t>
      </w:r>
      <w:proofErr w:type="spellStart"/>
      <w:r w:rsidRPr="00A7071D">
        <w:rPr>
          <w:rFonts w:ascii="Times New Roman" w:hAnsi="Times New Roman" w:cs="Times New Roman"/>
          <w:sz w:val="24"/>
          <w:szCs w:val="24"/>
        </w:rPr>
        <w:t>Integrated</w:t>
      </w:r>
      <w:proofErr w:type="spellEnd"/>
      <w:r w:rsidRPr="00A7071D">
        <w:rPr>
          <w:rFonts w:ascii="Times New Roman" w:hAnsi="Times New Roman" w:cs="Times New Roman"/>
          <w:sz w:val="24"/>
          <w:szCs w:val="24"/>
        </w:rPr>
        <w:t xml:space="preserve"> Model of </w:t>
      </w:r>
      <w:proofErr w:type="spellStart"/>
      <w:r w:rsidRPr="00A7071D">
        <w:rPr>
          <w:rFonts w:ascii="Times New Roman" w:hAnsi="Times New Roman" w:cs="Times New Roman"/>
          <w:sz w:val="24"/>
          <w:szCs w:val="24"/>
        </w:rPr>
        <w:t>Visitor's</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Food</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Nostalgia</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and</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Gender</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Difference</w:t>
      </w:r>
      <w:proofErr w:type="spellEnd"/>
      <w:r w:rsidRPr="00A7071D">
        <w:rPr>
          <w:rFonts w:ascii="Times New Roman" w:hAnsi="Times New Roman" w:cs="Times New Roman"/>
          <w:sz w:val="24"/>
          <w:szCs w:val="24"/>
        </w:rPr>
        <w:t xml:space="preserve">: A Festival </w:t>
      </w:r>
      <w:proofErr w:type="spellStart"/>
      <w:r w:rsidRPr="00A7071D">
        <w:rPr>
          <w:rFonts w:ascii="Times New Roman" w:hAnsi="Times New Roman" w:cs="Times New Roman"/>
          <w:sz w:val="24"/>
          <w:szCs w:val="24"/>
        </w:rPr>
        <w:t>Context</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i/>
          <w:iCs/>
          <w:sz w:val="24"/>
          <w:szCs w:val="24"/>
        </w:rPr>
        <w:t>Event</w:t>
      </w:r>
      <w:proofErr w:type="spellEnd"/>
      <w:r w:rsidRPr="00A7071D">
        <w:rPr>
          <w:rFonts w:ascii="Times New Roman" w:hAnsi="Times New Roman" w:cs="Times New Roman"/>
          <w:i/>
          <w:iCs/>
          <w:sz w:val="24"/>
          <w:szCs w:val="24"/>
        </w:rPr>
        <w:t xml:space="preserve"> Management</w:t>
      </w:r>
      <w:r w:rsidRPr="00A7071D">
        <w:rPr>
          <w:rFonts w:ascii="Times New Roman" w:hAnsi="Times New Roman" w:cs="Times New Roman"/>
          <w:sz w:val="24"/>
          <w:szCs w:val="24"/>
        </w:rPr>
        <w:t>, 22(4), 609-628.</w:t>
      </w:r>
    </w:p>
    <w:p w14:paraId="580CFF75" w14:textId="5916E885" w:rsidR="008C2335" w:rsidRPr="00A7071D" w:rsidRDefault="008C2335" w:rsidP="00A7071D">
      <w:pPr>
        <w:spacing w:after="120" w:line="240" w:lineRule="auto"/>
        <w:ind w:left="709" w:hanging="709"/>
        <w:jc w:val="both"/>
        <w:rPr>
          <w:rFonts w:ascii="Times New Roman" w:hAnsi="Times New Roman" w:cs="Times New Roman"/>
          <w:sz w:val="24"/>
          <w:szCs w:val="24"/>
        </w:rPr>
      </w:pPr>
      <w:r w:rsidRPr="00A7071D">
        <w:rPr>
          <w:rFonts w:ascii="Times New Roman" w:hAnsi="Times New Roman" w:cs="Times New Roman"/>
          <w:sz w:val="24"/>
          <w:szCs w:val="24"/>
        </w:rPr>
        <w:t>Chen, H</w:t>
      </w:r>
      <w:r w:rsidR="00A7071D" w:rsidRPr="00A7071D">
        <w:rPr>
          <w:rFonts w:ascii="Times New Roman" w:hAnsi="Times New Roman" w:cs="Times New Roman"/>
          <w:sz w:val="24"/>
          <w:szCs w:val="24"/>
        </w:rPr>
        <w:t>.</w:t>
      </w:r>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Yeh</w:t>
      </w:r>
      <w:proofErr w:type="spellEnd"/>
      <w:r w:rsidRPr="00A7071D">
        <w:rPr>
          <w:rFonts w:ascii="Times New Roman" w:hAnsi="Times New Roman" w:cs="Times New Roman"/>
          <w:sz w:val="24"/>
          <w:szCs w:val="24"/>
        </w:rPr>
        <w:t>, S</w:t>
      </w:r>
      <w:r w:rsidR="00A7071D" w:rsidRPr="00A7071D">
        <w:rPr>
          <w:rFonts w:ascii="Times New Roman" w:hAnsi="Times New Roman" w:cs="Times New Roman"/>
          <w:sz w:val="24"/>
          <w:szCs w:val="24"/>
        </w:rPr>
        <w:t>.</w:t>
      </w:r>
      <w:r w:rsidRPr="00A7071D">
        <w:rPr>
          <w:rFonts w:ascii="Times New Roman" w:hAnsi="Times New Roman" w:cs="Times New Roman"/>
          <w:sz w:val="24"/>
          <w:szCs w:val="24"/>
        </w:rPr>
        <w:t xml:space="preserve"> S</w:t>
      </w:r>
      <w:r w:rsidR="00A7071D" w:rsidRPr="00A7071D">
        <w:rPr>
          <w:rFonts w:ascii="Times New Roman" w:hAnsi="Times New Roman" w:cs="Times New Roman"/>
          <w:sz w:val="24"/>
          <w:szCs w:val="24"/>
        </w:rPr>
        <w:t>.</w:t>
      </w:r>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Huan</w:t>
      </w:r>
      <w:proofErr w:type="spellEnd"/>
      <w:r w:rsidRPr="00A7071D">
        <w:rPr>
          <w:rFonts w:ascii="Times New Roman" w:hAnsi="Times New Roman" w:cs="Times New Roman"/>
          <w:sz w:val="24"/>
          <w:szCs w:val="24"/>
        </w:rPr>
        <w:t xml:space="preserve">, </w:t>
      </w:r>
      <w:r w:rsidR="00A7071D" w:rsidRPr="00A7071D">
        <w:rPr>
          <w:rFonts w:ascii="Times New Roman" w:hAnsi="Times New Roman" w:cs="Times New Roman"/>
          <w:sz w:val="24"/>
          <w:szCs w:val="24"/>
        </w:rPr>
        <w:t>T.</w:t>
      </w:r>
      <w:r w:rsidRPr="00A7071D">
        <w:rPr>
          <w:rFonts w:ascii="Times New Roman" w:hAnsi="Times New Roman" w:cs="Times New Roman"/>
          <w:sz w:val="24"/>
          <w:szCs w:val="24"/>
        </w:rPr>
        <w:t xml:space="preserve"> (2014). </w:t>
      </w:r>
      <w:proofErr w:type="spellStart"/>
      <w:r w:rsidRPr="00A7071D">
        <w:rPr>
          <w:rFonts w:ascii="Times New Roman" w:hAnsi="Times New Roman" w:cs="Times New Roman"/>
          <w:sz w:val="24"/>
          <w:szCs w:val="24"/>
        </w:rPr>
        <w:t>Nostalgic</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Emotion</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Experiantial</w:t>
      </w:r>
      <w:proofErr w:type="spellEnd"/>
      <w:r w:rsidRPr="00A7071D">
        <w:rPr>
          <w:rFonts w:ascii="Times New Roman" w:hAnsi="Times New Roman" w:cs="Times New Roman"/>
          <w:sz w:val="24"/>
          <w:szCs w:val="24"/>
        </w:rPr>
        <w:t xml:space="preserve"> Value, </w:t>
      </w:r>
      <w:proofErr w:type="spellStart"/>
      <w:r w:rsidRPr="00A7071D">
        <w:rPr>
          <w:rFonts w:ascii="Times New Roman" w:hAnsi="Times New Roman" w:cs="Times New Roman"/>
          <w:sz w:val="24"/>
          <w:szCs w:val="24"/>
        </w:rPr>
        <w:t>Brand</w:t>
      </w:r>
      <w:proofErr w:type="spellEnd"/>
      <w:r w:rsidRPr="00A7071D">
        <w:rPr>
          <w:rFonts w:ascii="Times New Roman" w:hAnsi="Times New Roman" w:cs="Times New Roman"/>
          <w:sz w:val="24"/>
          <w:szCs w:val="24"/>
        </w:rPr>
        <w:t xml:space="preserve"> Image, </w:t>
      </w:r>
      <w:proofErr w:type="spellStart"/>
      <w:r w:rsidRPr="00A7071D">
        <w:rPr>
          <w:rFonts w:ascii="Times New Roman" w:hAnsi="Times New Roman" w:cs="Times New Roman"/>
          <w:sz w:val="24"/>
          <w:szCs w:val="24"/>
        </w:rPr>
        <w:t>and</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Consumption</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Intentions</w:t>
      </w:r>
      <w:proofErr w:type="spellEnd"/>
      <w:r w:rsidRPr="00A7071D">
        <w:rPr>
          <w:rFonts w:ascii="Times New Roman" w:hAnsi="Times New Roman" w:cs="Times New Roman"/>
          <w:sz w:val="24"/>
          <w:szCs w:val="24"/>
        </w:rPr>
        <w:t xml:space="preserve"> of </w:t>
      </w:r>
      <w:proofErr w:type="spellStart"/>
      <w:r w:rsidRPr="00A7071D">
        <w:rPr>
          <w:rFonts w:ascii="Times New Roman" w:hAnsi="Times New Roman" w:cs="Times New Roman"/>
          <w:sz w:val="24"/>
          <w:szCs w:val="24"/>
        </w:rPr>
        <w:t>Customers</w:t>
      </w:r>
      <w:proofErr w:type="spellEnd"/>
      <w:r w:rsidRPr="00A7071D">
        <w:rPr>
          <w:rFonts w:ascii="Times New Roman" w:hAnsi="Times New Roman" w:cs="Times New Roman"/>
          <w:sz w:val="24"/>
          <w:szCs w:val="24"/>
        </w:rPr>
        <w:t xml:space="preserve"> of </w:t>
      </w:r>
      <w:proofErr w:type="spellStart"/>
      <w:r w:rsidRPr="00A7071D">
        <w:rPr>
          <w:rFonts w:ascii="Times New Roman" w:hAnsi="Times New Roman" w:cs="Times New Roman"/>
          <w:sz w:val="24"/>
          <w:szCs w:val="24"/>
        </w:rPr>
        <w:t>Nostalgic-themed</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sz w:val="24"/>
          <w:szCs w:val="24"/>
        </w:rPr>
        <w:t>Restaurants</w:t>
      </w:r>
      <w:proofErr w:type="spellEnd"/>
      <w:r w:rsidRPr="00A7071D">
        <w:rPr>
          <w:rFonts w:ascii="Times New Roman" w:hAnsi="Times New Roman" w:cs="Times New Roman"/>
          <w:sz w:val="24"/>
          <w:szCs w:val="24"/>
        </w:rPr>
        <w:t xml:space="preserve">. </w:t>
      </w:r>
      <w:proofErr w:type="spellStart"/>
      <w:r w:rsidRPr="00A7071D">
        <w:rPr>
          <w:rFonts w:ascii="Times New Roman" w:hAnsi="Times New Roman" w:cs="Times New Roman"/>
          <w:i/>
          <w:iCs/>
          <w:sz w:val="24"/>
          <w:szCs w:val="24"/>
        </w:rPr>
        <w:t>Journal</w:t>
      </w:r>
      <w:proofErr w:type="spellEnd"/>
      <w:r w:rsidRPr="00A7071D">
        <w:rPr>
          <w:rFonts w:ascii="Times New Roman" w:hAnsi="Times New Roman" w:cs="Times New Roman"/>
          <w:i/>
          <w:iCs/>
          <w:sz w:val="24"/>
          <w:szCs w:val="24"/>
        </w:rPr>
        <w:t xml:space="preserve"> of Business </w:t>
      </w:r>
      <w:proofErr w:type="spellStart"/>
      <w:r w:rsidRPr="00A7071D">
        <w:rPr>
          <w:rFonts w:ascii="Times New Roman" w:hAnsi="Times New Roman" w:cs="Times New Roman"/>
          <w:i/>
          <w:iCs/>
          <w:sz w:val="24"/>
          <w:szCs w:val="24"/>
        </w:rPr>
        <w:t>Research</w:t>
      </w:r>
      <w:proofErr w:type="spellEnd"/>
      <w:r w:rsidRPr="00A7071D">
        <w:rPr>
          <w:rFonts w:ascii="Times New Roman" w:hAnsi="Times New Roman" w:cs="Times New Roman"/>
          <w:i/>
          <w:iCs/>
          <w:sz w:val="24"/>
          <w:szCs w:val="24"/>
        </w:rPr>
        <w:t>,</w:t>
      </w:r>
      <w:r w:rsidRPr="00A7071D">
        <w:rPr>
          <w:rFonts w:ascii="Times New Roman" w:hAnsi="Times New Roman" w:cs="Times New Roman"/>
          <w:sz w:val="24"/>
          <w:szCs w:val="24"/>
        </w:rPr>
        <w:t xml:space="preserve"> 67(3), 354-360.</w:t>
      </w:r>
    </w:p>
    <w:p w14:paraId="71E9A6AE" w14:textId="6C73C985" w:rsidR="008C2335" w:rsidRPr="000E3290" w:rsidRDefault="008C2335" w:rsidP="000E3290">
      <w:pPr>
        <w:spacing w:after="120" w:line="240" w:lineRule="auto"/>
        <w:ind w:left="709" w:hanging="709"/>
        <w:jc w:val="both"/>
        <w:rPr>
          <w:rFonts w:ascii="Times New Roman" w:hAnsi="Times New Roman" w:cs="Times New Roman"/>
          <w:sz w:val="24"/>
          <w:szCs w:val="24"/>
        </w:rPr>
      </w:pPr>
      <w:r w:rsidRPr="00A7071D">
        <w:rPr>
          <w:rFonts w:ascii="Times New Roman" w:hAnsi="Times New Roman" w:cs="Times New Roman"/>
          <w:sz w:val="24"/>
          <w:szCs w:val="24"/>
        </w:rPr>
        <w:t>Çerçi, M</w:t>
      </w:r>
      <w:r w:rsidR="00A7071D" w:rsidRPr="00A7071D">
        <w:rPr>
          <w:rFonts w:ascii="Times New Roman" w:hAnsi="Times New Roman" w:cs="Times New Roman"/>
          <w:sz w:val="24"/>
          <w:szCs w:val="24"/>
        </w:rPr>
        <w:t>.</w:t>
      </w:r>
      <w:r w:rsidRPr="00A7071D">
        <w:rPr>
          <w:rFonts w:ascii="Times New Roman" w:hAnsi="Times New Roman" w:cs="Times New Roman"/>
          <w:sz w:val="24"/>
          <w:szCs w:val="24"/>
        </w:rPr>
        <w:t xml:space="preserve"> (2021). Nostalji Eğilimi &amp; Benliğin Ayrımlaşması. </w:t>
      </w:r>
      <w:r w:rsidRPr="000E3290">
        <w:rPr>
          <w:rFonts w:ascii="Times New Roman" w:hAnsi="Times New Roman" w:cs="Times New Roman"/>
          <w:i/>
          <w:iCs/>
          <w:sz w:val="24"/>
          <w:szCs w:val="24"/>
        </w:rPr>
        <w:t>Karadeniz Sosyal Bilimler Dergisi,</w:t>
      </w:r>
      <w:r w:rsidRPr="00A7071D">
        <w:rPr>
          <w:rFonts w:ascii="Times New Roman" w:hAnsi="Times New Roman" w:cs="Times New Roman"/>
          <w:sz w:val="24"/>
          <w:szCs w:val="24"/>
        </w:rPr>
        <w:t xml:space="preserve"> 13(24), 479-491</w:t>
      </w:r>
      <w:r w:rsidR="000E3290">
        <w:rPr>
          <w:rFonts w:ascii="Times New Roman" w:hAnsi="Times New Roman" w:cs="Times New Roman"/>
          <w:sz w:val="24"/>
          <w:szCs w:val="24"/>
        </w:rPr>
        <w:t xml:space="preserve">. </w:t>
      </w:r>
      <w:hyperlink r:id="rId8" w:history="1">
        <w:r w:rsidR="000E3290" w:rsidRPr="000E3290">
          <w:rPr>
            <w:rStyle w:val="Kpr"/>
            <w:rFonts w:ascii="Times New Roman" w:hAnsi="Times New Roman" w:cs="Times New Roman"/>
            <w:sz w:val="24"/>
            <w:szCs w:val="24"/>
            <w:u w:val="none"/>
          </w:rPr>
          <w:t>https://doi.org/10.38155/ksbd.814782</w:t>
        </w:r>
      </w:hyperlink>
      <w:r w:rsidRPr="000E3290">
        <w:rPr>
          <w:rFonts w:ascii="Times New Roman" w:hAnsi="Times New Roman" w:cs="Times New Roman"/>
          <w:sz w:val="24"/>
          <w:szCs w:val="24"/>
        </w:rPr>
        <w:t xml:space="preserve"> </w:t>
      </w:r>
      <w:r w:rsidR="000E3290">
        <w:rPr>
          <w:rFonts w:ascii="Times New Roman" w:hAnsi="Times New Roman" w:cs="Times New Roman"/>
          <w:sz w:val="24"/>
          <w:szCs w:val="24"/>
        </w:rPr>
        <w:t xml:space="preserve"> </w:t>
      </w:r>
    </w:p>
    <w:p w14:paraId="69FB17FF" w14:textId="13292CC6" w:rsidR="00C05100" w:rsidRPr="00A7071D" w:rsidRDefault="00C05100" w:rsidP="00A7071D">
      <w:pPr>
        <w:spacing w:after="120" w:line="240" w:lineRule="auto"/>
        <w:ind w:left="709" w:hanging="709"/>
        <w:jc w:val="both"/>
        <w:rPr>
          <w:rFonts w:ascii="Times New Roman" w:hAnsi="Times New Roman" w:cs="Times New Roman"/>
          <w:sz w:val="24"/>
          <w:szCs w:val="24"/>
        </w:rPr>
      </w:pPr>
      <w:r w:rsidRPr="00A7071D">
        <w:rPr>
          <w:rFonts w:ascii="Times New Roman" w:hAnsi="Times New Roman" w:cs="Times New Roman"/>
          <w:sz w:val="24"/>
          <w:szCs w:val="24"/>
        </w:rPr>
        <w:t>Demir, F</w:t>
      </w:r>
      <w:r w:rsidR="00A7071D">
        <w:rPr>
          <w:rFonts w:ascii="Times New Roman" w:hAnsi="Times New Roman" w:cs="Times New Roman"/>
          <w:sz w:val="24"/>
          <w:szCs w:val="24"/>
        </w:rPr>
        <w:t>. O.</w:t>
      </w:r>
      <w:r w:rsidRPr="00A7071D">
        <w:rPr>
          <w:rFonts w:ascii="Times New Roman" w:hAnsi="Times New Roman" w:cs="Times New Roman"/>
          <w:sz w:val="24"/>
          <w:szCs w:val="24"/>
        </w:rPr>
        <w:t xml:space="preserve"> (2008). Pazarlamanın Nostaljik Oyunu: Retro Markalama. </w:t>
      </w:r>
      <w:r w:rsidRPr="00A7071D">
        <w:rPr>
          <w:rFonts w:ascii="Times New Roman" w:hAnsi="Times New Roman" w:cs="Times New Roman"/>
          <w:i/>
          <w:iCs/>
          <w:sz w:val="24"/>
          <w:szCs w:val="24"/>
        </w:rPr>
        <w:t>İstanbul Üniversitesi İletişim Fakültesi Dergisi</w:t>
      </w:r>
      <w:r w:rsidRPr="00A7071D">
        <w:rPr>
          <w:rFonts w:ascii="Times New Roman" w:hAnsi="Times New Roman" w:cs="Times New Roman"/>
          <w:sz w:val="24"/>
          <w:szCs w:val="24"/>
        </w:rPr>
        <w:t xml:space="preserve">| </w:t>
      </w:r>
      <w:proofErr w:type="spellStart"/>
      <w:r w:rsidRPr="00A7071D">
        <w:rPr>
          <w:rFonts w:ascii="Times New Roman" w:hAnsi="Times New Roman" w:cs="Times New Roman"/>
          <w:i/>
          <w:iCs/>
          <w:sz w:val="24"/>
          <w:szCs w:val="24"/>
        </w:rPr>
        <w:t>Istanbul</w:t>
      </w:r>
      <w:proofErr w:type="spellEnd"/>
      <w:r w:rsidRPr="00A7071D">
        <w:rPr>
          <w:rFonts w:ascii="Times New Roman" w:hAnsi="Times New Roman" w:cs="Times New Roman"/>
          <w:i/>
          <w:iCs/>
          <w:sz w:val="24"/>
          <w:szCs w:val="24"/>
        </w:rPr>
        <w:t xml:space="preserve"> </w:t>
      </w:r>
      <w:proofErr w:type="spellStart"/>
      <w:r w:rsidRPr="00A7071D">
        <w:rPr>
          <w:rFonts w:ascii="Times New Roman" w:hAnsi="Times New Roman" w:cs="Times New Roman"/>
          <w:i/>
          <w:iCs/>
          <w:sz w:val="24"/>
          <w:szCs w:val="24"/>
        </w:rPr>
        <w:t>University</w:t>
      </w:r>
      <w:proofErr w:type="spellEnd"/>
      <w:r w:rsidRPr="00A7071D">
        <w:rPr>
          <w:rFonts w:ascii="Times New Roman" w:hAnsi="Times New Roman" w:cs="Times New Roman"/>
          <w:i/>
          <w:iCs/>
          <w:sz w:val="24"/>
          <w:szCs w:val="24"/>
        </w:rPr>
        <w:t xml:space="preserve"> </w:t>
      </w:r>
      <w:proofErr w:type="spellStart"/>
      <w:r w:rsidRPr="00A7071D">
        <w:rPr>
          <w:rFonts w:ascii="Times New Roman" w:hAnsi="Times New Roman" w:cs="Times New Roman"/>
          <w:i/>
          <w:iCs/>
          <w:sz w:val="24"/>
          <w:szCs w:val="24"/>
        </w:rPr>
        <w:t>Faculty</w:t>
      </w:r>
      <w:proofErr w:type="spellEnd"/>
      <w:r w:rsidRPr="00A7071D">
        <w:rPr>
          <w:rFonts w:ascii="Times New Roman" w:hAnsi="Times New Roman" w:cs="Times New Roman"/>
          <w:i/>
          <w:iCs/>
          <w:sz w:val="24"/>
          <w:szCs w:val="24"/>
        </w:rPr>
        <w:t xml:space="preserve"> of </w:t>
      </w:r>
      <w:proofErr w:type="spellStart"/>
      <w:r w:rsidRPr="00A7071D">
        <w:rPr>
          <w:rFonts w:ascii="Times New Roman" w:hAnsi="Times New Roman" w:cs="Times New Roman"/>
          <w:i/>
          <w:iCs/>
          <w:sz w:val="24"/>
          <w:szCs w:val="24"/>
        </w:rPr>
        <w:t>Communication</w:t>
      </w:r>
      <w:proofErr w:type="spellEnd"/>
      <w:r w:rsidRPr="00A7071D">
        <w:rPr>
          <w:rFonts w:ascii="Times New Roman" w:hAnsi="Times New Roman" w:cs="Times New Roman"/>
          <w:i/>
          <w:iCs/>
          <w:sz w:val="24"/>
          <w:szCs w:val="24"/>
        </w:rPr>
        <w:t xml:space="preserve"> </w:t>
      </w:r>
      <w:proofErr w:type="spellStart"/>
      <w:r w:rsidRPr="00A7071D">
        <w:rPr>
          <w:rFonts w:ascii="Times New Roman" w:hAnsi="Times New Roman" w:cs="Times New Roman"/>
          <w:i/>
          <w:iCs/>
          <w:sz w:val="24"/>
          <w:szCs w:val="24"/>
        </w:rPr>
        <w:t>Journal</w:t>
      </w:r>
      <w:proofErr w:type="spellEnd"/>
      <w:r w:rsidRPr="00A7071D">
        <w:rPr>
          <w:rFonts w:ascii="Times New Roman" w:hAnsi="Times New Roman" w:cs="Times New Roman"/>
          <w:i/>
          <w:iCs/>
          <w:sz w:val="24"/>
          <w:szCs w:val="24"/>
        </w:rPr>
        <w:t>,</w:t>
      </w:r>
      <w:r w:rsidRPr="00A7071D">
        <w:rPr>
          <w:rFonts w:ascii="Times New Roman" w:hAnsi="Times New Roman" w:cs="Times New Roman"/>
          <w:sz w:val="24"/>
          <w:szCs w:val="24"/>
        </w:rPr>
        <w:t xml:space="preserve"> 33</w:t>
      </w:r>
      <w:r w:rsidR="000E3290">
        <w:rPr>
          <w:rFonts w:ascii="Times New Roman" w:hAnsi="Times New Roman" w:cs="Times New Roman"/>
          <w:sz w:val="24"/>
          <w:szCs w:val="24"/>
        </w:rPr>
        <w:t>, 29-41.</w:t>
      </w:r>
    </w:p>
    <w:p w14:paraId="701CFA68" w14:textId="32166DE7" w:rsidR="00A7071D" w:rsidRDefault="007E0821" w:rsidP="00A7071D">
      <w:pPr>
        <w:spacing w:after="120" w:line="240" w:lineRule="auto"/>
        <w:ind w:left="709" w:hanging="709"/>
        <w:jc w:val="both"/>
        <w:rPr>
          <w:rFonts w:ascii="Times New Roman" w:hAnsi="Times New Roman" w:cs="Times New Roman"/>
          <w:sz w:val="24"/>
          <w:szCs w:val="24"/>
        </w:rPr>
      </w:pPr>
      <w:r w:rsidRPr="00A7071D">
        <w:rPr>
          <w:rFonts w:ascii="Times New Roman" w:hAnsi="Times New Roman" w:cs="Times New Roman"/>
          <w:sz w:val="24"/>
          <w:szCs w:val="24"/>
        </w:rPr>
        <w:t>Diren, F</w:t>
      </w:r>
      <w:r w:rsidR="00A7071D">
        <w:rPr>
          <w:rFonts w:ascii="Times New Roman" w:hAnsi="Times New Roman" w:cs="Times New Roman"/>
          <w:sz w:val="24"/>
          <w:szCs w:val="24"/>
        </w:rPr>
        <w:t>.</w:t>
      </w:r>
      <w:r w:rsidRPr="00A7071D">
        <w:rPr>
          <w:rFonts w:ascii="Times New Roman" w:hAnsi="Times New Roman" w:cs="Times New Roman"/>
          <w:sz w:val="24"/>
          <w:szCs w:val="24"/>
        </w:rPr>
        <w:t>; Kandemir, C</w:t>
      </w:r>
      <w:r w:rsidR="00A7071D">
        <w:rPr>
          <w:rFonts w:ascii="Times New Roman" w:hAnsi="Times New Roman" w:cs="Times New Roman"/>
          <w:sz w:val="24"/>
          <w:szCs w:val="24"/>
        </w:rPr>
        <w:t>.</w:t>
      </w:r>
      <w:r w:rsidRPr="00A7071D">
        <w:rPr>
          <w:rFonts w:ascii="Times New Roman" w:hAnsi="Times New Roman" w:cs="Times New Roman"/>
          <w:sz w:val="24"/>
          <w:szCs w:val="24"/>
        </w:rPr>
        <w:t xml:space="preserve"> (2021). Y Kuşağının Nostalji Eğilimi. </w:t>
      </w:r>
      <w:r w:rsidRPr="00A7071D">
        <w:rPr>
          <w:rFonts w:ascii="Times New Roman" w:hAnsi="Times New Roman" w:cs="Times New Roman"/>
          <w:i/>
          <w:iCs/>
          <w:sz w:val="24"/>
          <w:szCs w:val="24"/>
        </w:rPr>
        <w:t>Sanat ve Tasarım Araştırmaları Dergisi</w:t>
      </w:r>
      <w:r w:rsidRPr="00A7071D">
        <w:rPr>
          <w:rFonts w:ascii="Times New Roman" w:hAnsi="Times New Roman" w:cs="Times New Roman"/>
          <w:sz w:val="24"/>
          <w:szCs w:val="24"/>
        </w:rPr>
        <w:t>, 2(2), 66-76.</w:t>
      </w:r>
    </w:p>
    <w:p w14:paraId="6CF61CBA" w14:textId="073E25FB" w:rsidR="002E2B9A" w:rsidRPr="00950D17" w:rsidRDefault="002E2B9A" w:rsidP="00950D17">
      <w:pPr>
        <w:spacing w:after="12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Duruz</w:t>
      </w:r>
      <w:proofErr w:type="spellEnd"/>
      <w:r>
        <w:rPr>
          <w:rFonts w:ascii="Times New Roman" w:hAnsi="Times New Roman" w:cs="Times New Roman"/>
          <w:sz w:val="24"/>
          <w:szCs w:val="24"/>
        </w:rPr>
        <w:t xml:space="preserve">, J. (1999). </w:t>
      </w:r>
      <w:proofErr w:type="spellStart"/>
      <w:r>
        <w:rPr>
          <w:rFonts w:ascii="Times New Roman" w:hAnsi="Times New Roman" w:cs="Times New Roman"/>
          <w:sz w:val="24"/>
          <w:szCs w:val="24"/>
        </w:rPr>
        <w:t>Food</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Nostalgia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Fifties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Sixties</w:t>
      </w:r>
      <w:proofErr w:type="spellEnd"/>
      <w:r>
        <w:rPr>
          <w:rFonts w:ascii="Times New Roman" w:hAnsi="Times New Roman" w:cs="Times New Roman"/>
          <w:sz w:val="24"/>
          <w:szCs w:val="24"/>
        </w:rPr>
        <w:t xml:space="preserve">. </w:t>
      </w:r>
      <w:proofErr w:type="spellStart"/>
      <w:r w:rsidRPr="00950D17">
        <w:rPr>
          <w:rFonts w:ascii="Times New Roman" w:hAnsi="Times New Roman" w:cs="Times New Roman"/>
          <w:i/>
          <w:iCs/>
          <w:sz w:val="24"/>
          <w:szCs w:val="24"/>
        </w:rPr>
        <w:t>Australian</w:t>
      </w:r>
      <w:proofErr w:type="spellEnd"/>
      <w:r w:rsidRPr="00950D17">
        <w:rPr>
          <w:rFonts w:ascii="Times New Roman" w:hAnsi="Times New Roman" w:cs="Times New Roman"/>
          <w:i/>
          <w:iCs/>
          <w:sz w:val="24"/>
          <w:szCs w:val="24"/>
        </w:rPr>
        <w:t xml:space="preserve"> </w:t>
      </w:r>
      <w:proofErr w:type="spellStart"/>
      <w:r w:rsidRPr="00950D17">
        <w:rPr>
          <w:rFonts w:ascii="Times New Roman" w:hAnsi="Times New Roman" w:cs="Times New Roman"/>
          <w:i/>
          <w:iCs/>
          <w:sz w:val="24"/>
          <w:szCs w:val="24"/>
        </w:rPr>
        <w:t>Historical</w:t>
      </w:r>
      <w:proofErr w:type="spellEnd"/>
      <w:r w:rsidRPr="00950D17">
        <w:rPr>
          <w:rFonts w:ascii="Times New Roman" w:hAnsi="Times New Roman" w:cs="Times New Roman"/>
          <w:i/>
          <w:iCs/>
          <w:sz w:val="24"/>
          <w:szCs w:val="24"/>
        </w:rPr>
        <w:t xml:space="preserve"> </w:t>
      </w:r>
      <w:proofErr w:type="spellStart"/>
      <w:r w:rsidRPr="00950D17">
        <w:rPr>
          <w:rFonts w:ascii="Times New Roman" w:hAnsi="Times New Roman" w:cs="Times New Roman"/>
          <w:i/>
          <w:iCs/>
          <w:sz w:val="24"/>
          <w:szCs w:val="24"/>
        </w:rPr>
        <w:t>Studies</w:t>
      </w:r>
      <w:proofErr w:type="spellEnd"/>
      <w:r>
        <w:rPr>
          <w:rFonts w:ascii="Times New Roman" w:hAnsi="Times New Roman" w:cs="Times New Roman"/>
          <w:sz w:val="24"/>
          <w:szCs w:val="24"/>
        </w:rPr>
        <w:t>, 113, 231-250</w:t>
      </w:r>
      <w:r w:rsidR="00950D17">
        <w:rPr>
          <w:rFonts w:ascii="Times New Roman" w:hAnsi="Times New Roman" w:cs="Times New Roman"/>
          <w:sz w:val="24"/>
          <w:szCs w:val="24"/>
        </w:rPr>
        <w:t xml:space="preserve">. </w:t>
      </w:r>
      <w:hyperlink r:id="rId9" w:history="1">
        <w:r w:rsidR="00950D17" w:rsidRPr="00950D17">
          <w:rPr>
            <w:rStyle w:val="Kpr"/>
            <w:rFonts w:ascii="Times New Roman" w:hAnsi="Times New Roman" w:cs="Times New Roman"/>
            <w:sz w:val="24"/>
            <w:szCs w:val="24"/>
            <w:u w:val="none"/>
          </w:rPr>
          <w:t>https://doi.org/10.1080/10314619908596100</w:t>
        </w:r>
      </w:hyperlink>
      <w:r w:rsidRPr="00950D17">
        <w:rPr>
          <w:sz w:val="24"/>
          <w:szCs w:val="24"/>
        </w:rPr>
        <w:t xml:space="preserve">  </w:t>
      </w:r>
      <w:r w:rsidR="00950D17">
        <w:rPr>
          <w:sz w:val="24"/>
          <w:szCs w:val="24"/>
        </w:rPr>
        <w:t xml:space="preserve"> </w:t>
      </w:r>
    </w:p>
    <w:p w14:paraId="1C54A20D" w14:textId="7CE84401" w:rsidR="00E46412" w:rsidRDefault="00E46412" w:rsidP="00A7071D">
      <w:pPr>
        <w:spacing w:after="120" w:line="240" w:lineRule="auto"/>
        <w:ind w:left="709" w:hanging="709"/>
        <w:jc w:val="both"/>
        <w:rPr>
          <w:rFonts w:ascii="Times New Roman" w:hAnsi="Times New Roman" w:cs="Times New Roman"/>
          <w:sz w:val="24"/>
          <w:szCs w:val="24"/>
        </w:rPr>
      </w:pPr>
      <w:proofErr w:type="spellStart"/>
      <w:r w:rsidRPr="00E46412">
        <w:rPr>
          <w:rFonts w:ascii="Times New Roman" w:hAnsi="Times New Roman" w:cs="Times New Roman"/>
          <w:sz w:val="24"/>
          <w:szCs w:val="24"/>
        </w:rPr>
        <w:t>Hirsch</w:t>
      </w:r>
      <w:proofErr w:type="spellEnd"/>
      <w:r w:rsidRPr="00E46412">
        <w:rPr>
          <w:rFonts w:ascii="Times New Roman" w:hAnsi="Times New Roman" w:cs="Times New Roman"/>
          <w:sz w:val="24"/>
          <w:szCs w:val="24"/>
        </w:rPr>
        <w:t>, A</w:t>
      </w:r>
      <w:r>
        <w:rPr>
          <w:rFonts w:ascii="Times New Roman" w:hAnsi="Times New Roman" w:cs="Times New Roman"/>
          <w:sz w:val="24"/>
          <w:szCs w:val="24"/>
        </w:rPr>
        <w:t>.</w:t>
      </w:r>
      <w:r w:rsidRPr="00E46412">
        <w:rPr>
          <w:rFonts w:ascii="Times New Roman" w:hAnsi="Times New Roman" w:cs="Times New Roman"/>
          <w:sz w:val="24"/>
          <w:szCs w:val="24"/>
        </w:rPr>
        <w:t xml:space="preserve"> R. (1992). </w:t>
      </w:r>
      <w:proofErr w:type="spellStart"/>
      <w:r w:rsidRPr="00E46412">
        <w:rPr>
          <w:rFonts w:ascii="Times New Roman" w:hAnsi="Times New Roman" w:cs="Times New Roman"/>
          <w:sz w:val="24"/>
          <w:szCs w:val="24"/>
        </w:rPr>
        <w:t>Nostalgia</w:t>
      </w:r>
      <w:proofErr w:type="spellEnd"/>
      <w:r w:rsidRPr="00E46412">
        <w:rPr>
          <w:rFonts w:ascii="Times New Roman" w:hAnsi="Times New Roman" w:cs="Times New Roman"/>
          <w:sz w:val="24"/>
          <w:szCs w:val="24"/>
        </w:rPr>
        <w:t xml:space="preserve">: a </w:t>
      </w:r>
      <w:proofErr w:type="spellStart"/>
      <w:r w:rsidRPr="00E46412">
        <w:rPr>
          <w:rFonts w:ascii="Times New Roman" w:hAnsi="Times New Roman" w:cs="Times New Roman"/>
          <w:sz w:val="24"/>
          <w:szCs w:val="24"/>
        </w:rPr>
        <w:t>Neuropsychiatric</w:t>
      </w:r>
      <w:proofErr w:type="spellEnd"/>
      <w:r w:rsidRPr="00E46412">
        <w:rPr>
          <w:rFonts w:ascii="Times New Roman" w:hAnsi="Times New Roman" w:cs="Times New Roman"/>
          <w:sz w:val="24"/>
          <w:szCs w:val="24"/>
        </w:rPr>
        <w:t xml:space="preserve"> </w:t>
      </w:r>
      <w:proofErr w:type="spellStart"/>
      <w:r w:rsidRPr="00E46412">
        <w:rPr>
          <w:rFonts w:ascii="Times New Roman" w:hAnsi="Times New Roman" w:cs="Times New Roman"/>
          <w:sz w:val="24"/>
          <w:szCs w:val="24"/>
        </w:rPr>
        <w:t>Understanding</w:t>
      </w:r>
      <w:proofErr w:type="spellEnd"/>
      <w:r>
        <w:rPr>
          <w:rFonts w:ascii="Times New Roman" w:hAnsi="Times New Roman" w:cs="Times New Roman"/>
          <w:sz w:val="24"/>
          <w:szCs w:val="24"/>
        </w:rPr>
        <w:t xml:space="preserve">. </w:t>
      </w:r>
      <w:proofErr w:type="spellStart"/>
      <w:r w:rsidRPr="00E46412">
        <w:rPr>
          <w:rFonts w:ascii="Times New Roman" w:hAnsi="Times New Roman" w:cs="Times New Roman"/>
          <w:i/>
          <w:iCs/>
          <w:sz w:val="24"/>
          <w:szCs w:val="24"/>
        </w:rPr>
        <w:t>Advances</w:t>
      </w:r>
      <w:proofErr w:type="spellEnd"/>
      <w:r w:rsidRPr="00E46412">
        <w:rPr>
          <w:rFonts w:ascii="Times New Roman" w:hAnsi="Times New Roman" w:cs="Times New Roman"/>
          <w:i/>
          <w:iCs/>
          <w:sz w:val="24"/>
          <w:szCs w:val="24"/>
        </w:rPr>
        <w:t xml:space="preserve"> in Consumer </w:t>
      </w:r>
      <w:proofErr w:type="spellStart"/>
      <w:r w:rsidRPr="00E46412">
        <w:rPr>
          <w:rFonts w:ascii="Times New Roman" w:hAnsi="Times New Roman" w:cs="Times New Roman"/>
          <w:i/>
          <w:iCs/>
          <w:sz w:val="24"/>
          <w:szCs w:val="24"/>
        </w:rPr>
        <w:t>Research</w:t>
      </w:r>
      <w:proofErr w:type="spellEnd"/>
      <w:r w:rsidRPr="00E46412">
        <w:rPr>
          <w:rFonts w:ascii="Times New Roman" w:hAnsi="Times New Roman" w:cs="Times New Roman"/>
          <w:sz w:val="24"/>
          <w:szCs w:val="24"/>
        </w:rPr>
        <w:t>, 19, 390-395.</w:t>
      </w:r>
    </w:p>
    <w:p w14:paraId="23D7E934" w14:textId="14F3C533" w:rsidR="007E0821" w:rsidRPr="00A7071D" w:rsidRDefault="007E0821" w:rsidP="00950D17">
      <w:pPr>
        <w:spacing w:after="120" w:line="240" w:lineRule="auto"/>
        <w:ind w:left="709" w:hanging="709"/>
        <w:jc w:val="both"/>
        <w:rPr>
          <w:rFonts w:ascii="Times New Roman" w:hAnsi="Times New Roman" w:cs="Times New Roman"/>
          <w:sz w:val="24"/>
          <w:szCs w:val="24"/>
        </w:rPr>
      </w:pPr>
      <w:r w:rsidRPr="00A7071D">
        <w:rPr>
          <w:rFonts w:ascii="Times New Roman" w:hAnsi="Times New Roman" w:cs="Times New Roman"/>
          <w:sz w:val="24"/>
          <w:szCs w:val="24"/>
        </w:rPr>
        <w:t>Howard, S</w:t>
      </w:r>
      <w:r w:rsidR="00A7071D">
        <w:rPr>
          <w:rFonts w:ascii="Times New Roman" w:hAnsi="Times New Roman" w:cs="Times New Roman"/>
          <w:sz w:val="24"/>
          <w:szCs w:val="24"/>
        </w:rPr>
        <w:t>.</w:t>
      </w:r>
      <w:r w:rsidRPr="00A7071D">
        <w:rPr>
          <w:rFonts w:ascii="Times New Roman" w:hAnsi="Times New Roman" w:cs="Times New Roman"/>
          <w:sz w:val="24"/>
          <w:szCs w:val="24"/>
        </w:rPr>
        <w:t xml:space="preserve"> A</w:t>
      </w:r>
      <w:r w:rsidR="00A7071D">
        <w:rPr>
          <w:rFonts w:ascii="Times New Roman" w:hAnsi="Times New Roman" w:cs="Times New Roman"/>
          <w:sz w:val="24"/>
          <w:szCs w:val="24"/>
        </w:rPr>
        <w:t>.</w:t>
      </w:r>
      <w:r w:rsidRPr="00A7071D">
        <w:rPr>
          <w:rFonts w:ascii="Times New Roman" w:hAnsi="Times New Roman" w:cs="Times New Roman"/>
          <w:sz w:val="24"/>
          <w:szCs w:val="24"/>
        </w:rPr>
        <w:t xml:space="preserve"> (2012). </w:t>
      </w:r>
      <w:proofErr w:type="spellStart"/>
      <w:r w:rsidRPr="00A7071D">
        <w:rPr>
          <w:rFonts w:ascii="Times New Roman" w:hAnsi="Times New Roman" w:cs="Times New Roman"/>
          <w:sz w:val="24"/>
          <w:szCs w:val="24"/>
        </w:rPr>
        <w:t>Nostalgia</w:t>
      </w:r>
      <w:proofErr w:type="spellEnd"/>
      <w:r w:rsidRPr="00A7071D">
        <w:rPr>
          <w:rFonts w:ascii="Times New Roman" w:hAnsi="Times New Roman" w:cs="Times New Roman"/>
          <w:i/>
          <w:iCs/>
          <w:sz w:val="24"/>
          <w:szCs w:val="24"/>
        </w:rPr>
        <w:t>. Analysis</w:t>
      </w:r>
      <w:r w:rsidRPr="00A7071D">
        <w:rPr>
          <w:rFonts w:ascii="Times New Roman" w:hAnsi="Times New Roman" w:cs="Times New Roman"/>
          <w:sz w:val="24"/>
          <w:szCs w:val="24"/>
        </w:rPr>
        <w:t>, 72(4), 641-650</w:t>
      </w:r>
      <w:r w:rsidR="00950D17">
        <w:rPr>
          <w:rFonts w:ascii="Times New Roman" w:hAnsi="Times New Roman" w:cs="Times New Roman"/>
          <w:sz w:val="24"/>
          <w:szCs w:val="24"/>
        </w:rPr>
        <w:t xml:space="preserve">.  </w:t>
      </w:r>
      <w:hyperlink r:id="rId10" w:history="1">
        <w:r w:rsidR="00950D17" w:rsidRPr="00950D17">
          <w:rPr>
            <w:rStyle w:val="Kpr"/>
            <w:rFonts w:ascii="Times New Roman" w:hAnsi="Times New Roman" w:cs="Times New Roman"/>
            <w:sz w:val="24"/>
            <w:szCs w:val="24"/>
            <w:u w:val="none"/>
          </w:rPr>
          <w:t>https://doi.org/10.1093/analys/ans105</w:t>
        </w:r>
      </w:hyperlink>
      <w:r w:rsidRPr="00A7071D">
        <w:rPr>
          <w:rFonts w:ascii="Times New Roman" w:hAnsi="Times New Roman" w:cs="Times New Roman"/>
          <w:sz w:val="24"/>
          <w:szCs w:val="24"/>
        </w:rPr>
        <w:t xml:space="preserve"> </w:t>
      </w:r>
    </w:p>
    <w:p w14:paraId="3784D160" w14:textId="6367483A" w:rsidR="00C05100" w:rsidRPr="00A7071D" w:rsidRDefault="00C05100" w:rsidP="00950D17">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Hwang, J</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Hyun, S</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S. (2013). The Impact of Nostalgia Triggers on Emotional Responses and </w:t>
      </w:r>
      <w:r w:rsidR="00CB5A43">
        <w:rPr>
          <w:rFonts w:ascii="Times New Roman" w:hAnsi="Times New Roman" w:cs="Times New Roman"/>
          <w:noProof/>
          <w:sz w:val="24"/>
          <w:szCs w:val="24"/>
        </w:rPr>
        <w:t>V</w:t>
      </w:r>
      <w:r w:rsidRPr="00A7071D">
        <w:rPr>
          <w:rFonts w:ascii="Times New Roman" w:hAnsi="Times New Roman" w:cs="Times New Roman"/>
          <w:noProof/>
          <w:sz w:val="24"/>
          <w:szCs w:val="24"/>
        </w:rPr>
        <w:t xml:space="preserve">isit Intentions in Luxury Restaurants: The Moderating Role of Hiatus. </w:t>
      </w:r>
      <w:r w:rsidRPr="00A7071D">
        <w:rPr>
          <w:rFonts w:ascii="Times New Roman" w:hAnsi="Times New Roman" w:cs="Times New Roman"/>
          <w:i/>
          <w:iCs/>
          <w:noProof/>
          <w:sz w:val="24"/>
          <w:szCs w:val="24"/>
        </w:rPr>
        <w:t>International Journal of Hospitality Management</w:t>
      </w:r>
      <w:r w:rsidRPr="00A7071D">
        <w:rPr>
          <w:rFonts w:ascii="Times New Roman" w:hAnsi="Times New Roman" w:cs="Times New Roman"/>
          <w:noProof/>
          <w:sz w:val="24"/>
          <w:szCs w:val="24"/>
        </w:rPr>
        <w:t>, 33, 250-262.</w:t>
      </w:r>
      <w:r w:rsidR="00950D17">
        <w:rPr>
          <w:rFonts w:ascii="Times New Roman" w:hAnsi="Times New Roman" w:cs="Times New Roman"/>
          <w:noProof/>
          <w:sz w:val="24"/>
          <w:szCs w:val="24"/>
        </w:rPr>
        <w:t xml:space="preserve"> </w:t>
      </w:r>
      <w:hyperlink r:id="rId11" w:history="1">
        <w:r w:rsidR="00950D17" w:rsidRPr="00950D17">
          <w:rPr>
            <w:rStyle w:val="Kpr"/>
            <w:rFonts w:ascii="Times New Roman" w:hAnsi="Times New Roman" w:cs="Times New Roman"/>
            <w:noProof/>
            <w:sz w:val="24"/>
            <w:szCs w:val="24"/>
            <w:u w:val="none"/>
          </w:rPr>
          <w:t>https://doi.org/10.1016/j.ijhm.2012.09.001</w:t>
        </w:r>
      </w:hyperlink>
      <w:r w:rsidR="00A7071D">
        <w:rPr>
          <w:rFonts w:ascii="Times New Roman" w:hAnsi="Times New Roman" w:cs="Times New Roman"/>
          <w:noProof/>
          <w:sz w:val="24"/>
          <w:szCs w:val="24"/>
        </w:rPr>
        <w:t xml:space="preserve"> </w:t>
      </w:r>
    </w:p>
    <w:p w14:paraId="0EC2D8E7" w14:textId="2E1FD911" w:rsidR="005F6BE1" w:rsidRPr="00A7071D" w:rsidRDefault="005F6BE1" w:rsidP="00A7071D">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Karagöz, Y</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(2019). </w:t>
      </w:r>
      <w:r w:rsidRPr="00A7071D">
        <w:rPr>
          <w:rFonts w:ascii="Times New Roman" w:hAnsi="Times New Roman" w:cs="Times New Roman"/>
          <w:i/>
          <w:iCs/>
          <w:noProof/>
          <w:sz w:val="24"/>
          <w:szCs w:val="24"/>
        </w:rPr>
        <w:t>Spss</w:t>
      </w:r>
      <w:r w:rsidR="00A7071D" w:rsidRPr="00A7071D">
        <w:rPr>
          <w:rFonts w:ascii="Times New Roman" w:hAnsi="Times New Roman" w:cs="Times New Roman"/>
          <w:i/>
          <w:iCs/>
          <w:noProof/>
          <w:sz w:val="24"/>
          <w:szCs w:val="24"/>
        </w:rPr>
        <w:t xml:space="preserve"> </w:t>
      </w:r>
      <w:r w:rsidRPr="00A7071D">
        <w:rPr>
          <w:rFonts w:ascii="Times New Roman" w:hAnsi="Times New Roman" w:cs="Times New Roman"/>
          <w:i/>
          <w:iCs/>
          <w:noProof/>
          <w:sz w:val="24"/>
          <w:szCs w:val="24"/>
        </w:rPr>
        <w:t>Amos</w:t>
      </w:r>
      <w:r w:rsidR="00A7071D" w:rsidRPr="00A7071D">
        <w:rPr>
          <w:rFonts w:ascii="Times New Roman" w:hAnsi="Times New Roman" w:cs="Times New Roman"/>
          <w:i/>
          <w:iCs/>
          <w:noProof/>
          <w:sz w:val="24"/>
          <w:szCs w:val="24"/>
        </w:rPr>
        <w:t xml:space="preserve"> </w:t>
      </w:r>
      <w:r w:rsidRPr="00A7071D">
        <w:rPr>
          <w:rFonts w:ascii="Times New Roman" w:hAnsi="Times New Roman" w:cs="Times New Roman"/>
          <w:i/>
          <w:iCs/>
          <w:noProof/>
          <w:sz w:val="24"/>
          <w:szCs w:val="24"/>
        </w:rPr>
        <w:t>Meta Uygulamalı Nitel-Nicel-Karma Bilimsel Araştırma Yöntemleri ve Yayın Etiği</w:t>
      </w:r>
      <w:r w:rsidRPr="00A7071D">
        <w:rPr>
          <w:rFonts w:ascii="Times New Roman" w:hAnsi="Times New Roman" w:cs="Times New Roman"/>
          <w:noProof/>
          <w:sz w:val="24"/>
          <w:szCs w:val="24"/>
        </w:rPr>
        <w:t>. Ankara: Nobel Yayın.</w:t>
      </w:r>
    </w:p>
    <w:p w14:paraId="17D556A2" w14:textId="6D6C0801" w:rsidR="00C05100" w:rsidRPr="00A7071D" w:rsidRDefault="00C05100" w:rsidP="00A7071D">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lastRenderedPageBreak/>
        <w:t>Kirkwood, S</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L. (2019). Food, Nostalgia, and Home on the U.S./MEXICO Border: The Palimpsest of Memory in the Creation of Home and Imagined Futures. </w:t>
      </w:r>
      <w:r w:rsidRPr="00A7071D">
        <w:rPr>
          <w:rFonts w:ascii="Times New Roman" w:hAnsi="Times New Roman" w:cs="Times New Roman"/>
          <w:i/>
          <w:iCs/>
          <w:noProof/>
          <w:sz w:val="24"/>
          <w:szCs w:val="24"/>
        </w:rPr>
        <w:t>San Diego State University ProQuest Dissertations Publishing</w:t>
      </w:r>
      <w:r w:rsidRPr="00A7071D">
        <w:rPr>
          <w:rFonts w:ascii="Times New Roman" w:hAnsi="Times New Roman" w:cs="Times New Roman"/>
          <w:noProof/>
          <w:sz w:val="24"/>
          <w:szCs w:val="24"/>
        </w:rPr>
        <w:t>.</w:t>
      </w:r>
    </w:p>
    <w:p w14:paraId="2CEB6C0B" w14:textId="49B43F3A" w:rsidR="00F50CA4" w:rsidRPr="00A7071D" w:rsidRDefault="00F50CA4" w:rsidP="00950D17">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Lasaleta, J</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D.; Werle, C</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OC</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Yamim, A</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P</w:t>
      </w:r>
      <w:r w:rsidR="00A7071D">
        <w:rPr>
          <w:rFonts w:ascii="Times New Roman" w:hAnsi="Times New Roman" w:cs="Times New Roman"/>
          <w:noProof/>
          <w:sz w:val="24"/>
          <w:szCs w:val="24"/>
        </w:rPr>
        <w:t xml:space="preserve">. </w:t>
      </w:r>
      <w:r w:rsidRPr="00A7071D">
        <w:rPr>
          <w:rFonts w:ascii="Times New Roman" w:hAnsi="Times New Roman" w:cs="Times New Roman"/>
          <w:noProof/>
          <w:sz w:val="24"/>
          <w:szCs w:val="24"/>
        </w:rPr>
        <w:t xml:space="preserve">(2021). Nostalgia Makes People Eat Healthier. </w:t>
      </w:r>
      <w:r w:rsidRPr="00A7071D">
        <w:rPr>
          <w:rFonts w:ascii="Times New Roman" w:hAnsi="Times New Roman" w:cs="Times New Roman"/>
          <w:i/>
          <w:iCs/>
          <w:noProof/>
          <w:sz w:val="24"/>
          <w:szCs w:val="24"/>
        </w:rPr>
        <w:t>Appetite,</w:t>
      </w:r>
      <w:r w:rsidRPr="00A7071D">
        <w:rPr>
          <w:rFonts w:ascii="Times New Roman" w:hAnsi="Times New Roman" w:cs="Times New Roman"/>
          <w:noProof/>
          <w:sz w:val="24"/>
          <w:szCs w:val="24"/>
        </w:rPr>
        <w:t xml:space="preserve"> 162, </w:t>
      </w:r>
      <w:r w:rsidR="00A7071D">
        <w:rPr>
          <w:rFonts w:ascii="Times New Roman" w:hAnsi="Times New Roman" w:cs="Times New Roman"/>
          <w:noProof/>
          <w:sz w:val="24"/>
          <w:szCs w:val="24"/>
        </w:rPr>
        <w:t>1-8.</w:t>
      </w:r>
      <w:r w:rsidR="00950D17">
        <w:rPr>
          <w:rFonts w:ascii="Times New Roman" w:hAnsi="Times New Roman" w:cs="Times New Roman"/>
          <w:noProof/>
          <w:sz w:val="24"/>
          <w:szCs w:val="24"/>
        </w:rPr>
        <w:t xml:space="preserve"> </w:t>
      </w:r>
      <w:hyperlink r:id="rId12" w:history="1">
        <w:r w:rsidR="00950D17" w:rsidRPr="00950D17">
          <w:rPr>
            <w:rStyle w:val="Kpr"/>
            <w:rFonts w:ascii="Times New Roman" w:hAnsi="Times New Roman" w:cs="Times New Roman"/>
            <w:noProof/>
            <w:sz w:val="24"/>
            <w:szCs w:val="24"/>
            <w:u w:val="none"/>
          </w:rPr>
          <w:t>https://doi.org/10.1016/j.appet.2021.105187</w:t>
        </w:r>
      </w:hyperlink>
      <w:r w:rsidRPr="00A7071D">
        <w:rPr>
          <w:rFonts w:ascii="Times New Roman" w:hAnsi="Times New Roman" w:cs="Times New Roman"/>
          <w:noProof/>
          <w:sz w:val="24"/>
          <w:szCs w:val="24"/>
        </w:rPr>
        <w:t xml:space="preserve">  </w:t>
      </w:r>
    </w:p>
    <w:p w14:paraId="1DC0EA3B" w14:textId="74A0920F" w:rsidR="00F50CA4" w:rsidRPr="00A7071D" w:rsidRDefault="00F50CA4" w:rsidP="00A7071D">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Lee, J</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Lee, C</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Choi, Y</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(2010). Examining the Role of Emotional and Functional Values in Festival</w:t>
      </w:r>
      <w:r w:rsidR="00950D17">
        <w:rPr>
          <w:rFonts w:ascii="Times New Roman" w:hAnsi="Times New Roman" w:cs="Times New Roman"/>
          <w:noProof/>
          <w:sz w:val="24"/>
          <w:szCs w:val="24"/>
        </w:rPr>
        <w:t xml:space="preserve"> </w:t>
      </w:r>
      <w:r w:rsidRPr="00A7071D">
        <w:rPr>
          <w:rFonts w:ascii="Times New Roman" w:hAnsi="Times New Roman" w:cs="Times New Roman"/>
          <w:noProof/>
          <w:sz w:val="24"/>
          <w:szCs w:val="24"/>
        </w:rPr>
        <w:t xml:space="preserve">Evaluation. </w:t>
      </w:r>
      <w:r w:rsidRPr="00A7071D">
        <w:rPr>
          <w:rFonts w:ascii="Times New Roman" w:hAnsi="Times New Roman" w:cs="Times New Roman"/>
          <w:i/>
          <w:iCs/>
          <w:noProof/>
          <w:sz w:val="24"/>
          <w:szCs w:val="24"/>
        </w:rPr>
        <w:t>Journal of Travel Research</w:t>
      </w:r>
      <w:r w:rsidRPr="00A7071D">
        <w:rPr>
          <w:rFonts w:ascii="Times New Roman" w:hAnsi="Times New Roman" w:cs="Times New Roman"/>
          <w:noProof/>
          <w:sz w:val="24"/>
          <w:szCs w:val="24"/>
        </w:rPr>
        <w:t xml:space="preserve"> , 50(6), 685-696.</w:t>
      </w:r>
    </w:p>
    <w:p w14:paraId="160BE174" w14:textId="1AC3C2CF" w:rsidR="007D5796" w:rsidRPr="00A7071D" w:rsidRDefault="007D5796" w:rsidP="00950D17">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 xml:space="preserve">Locher, </w:t>
      </w:r>
      <w:r w:rsidR="00A7071D">
        <w:rPr>
          <w:rFonts w:ascii="Times New Roman" w:hAnsi="Times New Roman" w:cs="Times New Roman"/>
          <w:noProof/>
          <w:sz w:val="24"/>
          <w:szCs w:val="24"/>
        </w:rPr>
        <w:t>J.</w:t>
      </w:r>
      <w:r w:rsidRPr="00A7071D">
        <w:rPr>
          <w:rFonts w:ascii="Times New Roman" w:hAnsi="Times New Roman" w:cs="Times New Roman"/>
          <w:noProof/>
          <w:sz w:val="24"/>
          <w:szCs w:val="24"/>
        </w:rPr>
        <w:t xml:space="preserve"> L; Yoels, W</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C; Maurer, D</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Ells, J</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(2005). Comfort Foods: An Exploratory Journey Into The Social and Emotional Significance of Food</w:t>
      </w:r>
      <w:r w:rsidR="00C05100" w:rsidRP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w:t>
      </w:r>
      <w:r w:rsidRPr="00A7071D">
        <w:rPr>
          <w:rFonts w:ascii="Times New Roman" w:hAnsi="Times New Roman" w:cs="Times New Roman"/>
          <w:i/>
          <w:iCs/>
          <w:noProof/>
          <w:sz w:val="24"/>
          <w:szCs w:val="24"/>
        </w:rPr>
        <w:t>Food and Foodways</w:t>
      </w:r>
      <w:r w:rsidRPr="00A7071D">
        <w:rPr>
          <w:rFonts w:ascii="Times New Roman" w:hAnsi="Times New Roman" w:cs="Times New Roman"/>
          <w:noProof/>
          <w:sz w:val="24"/>
          <w:szCs w:val="24"/>
        </w:rPr>
        <w:t xml:space="preserve">, 13(4), 273-297. </w:t>
      </w:r>
      <w:hyperlink r:id="rId13" w:history="1">
        <w:r w:rsidR="00950D17" w:rsidRPr="00950D17">
          <w:rPr>
            <w:rStyle w:val="Kpr"/>
            <w:rFonts w:ascii="Times New Roman" w:hAnsi="Times New Roman" w:cs="Times New Roman"/>
            <w:noProof/>
            <w:sz w:val="24"/>
            <w:szCs w:val="24"/>
            <w:u w:val="none"/>
          </w:rPr>
          <w:t>https://doi.org/10.1080/07409710500334509</w:t>
        </w:r>
      </w:hyperlink>
      <w:r w:rsidRPr="00A7071D">
        <w:rPr>
          <w:rFonts w:ascii="Times New Roman" w:hAnsi="Times New Roman" w:cs="Times New Roman"/>
          <w:noProof/>
          <w:sz w:val="24"/>
          <w:szCs w:val="24"/>
        </w:rPr>
        <w:t xml:space="preserve"> </w:t>
      </w:r>
    </w:p>
    <w:p w14:paraId="331D19A2" w14:textId="693ED8E6" w:rsidR="00F50CA4" w:rsidRPr="00A7071D" w:rsidRDefault="00F50CA4" w:rsidP="00950D17">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Margalit, A</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(2011). Nostalgia. </w:t>
      </w:r>
      <w:r w:rsidRPr="00A7071D">
        <w:rPr>
          <w:rFonts w:ascii="Times New Roman" w:hAnsi="Times New Roman" w:cs="Times New Roman"/>
          <w:i/>
          <w:iCs/>
          <w:noProof/>
          <w:sz w:val="24"/>
          <w:szCs w:val="24"/>
        </w:rPr>
        <w:t>Psychoanalytic Dialogues</w:t>
      </w:r>
      <w:r w:rsidRPr="00A7071D">
        <w:rPr>
          <w:rFonts w:ascii="Times New Roman" w:hAnsi="Times New Roman" w:cs="Times New Roman"/>
          <w:noProof/>
          <w:sz w:val="24"/>
          <w:szCs w:val="24"/>
        </w:rPr>
        <w:t>, 21(3), 271-280.</w:t>
      </w:r>
      <w:r w:rsidR="00950D17">
        <w:rPr>
          <w:rFonts w:ascii="Times New Roman" w:hAnsi="Times New Roman" w:cs="Times New Roman"/>
          <w:noProof/>
          <w:sz w:val="24"/>
          <w:szCs w:val="24"/>
        </w:rPr>
        <w:t xml:space="preserve"> </w:t>
      </w:r>
      <w:hyperlink r:id="rId14" w:history="1">
        <w:r w:rsidR="00950D17" w:rsidRPr="00950D17">
          <w:rPr>
            <w:rStyle w:val="Kpr"/>
            <w:rFonts w:ascii="Times New Roman" w:hAnsi="Times New Roman" w:cs="Times New Roman"/>
            <w:noProof/>
            <w:sz w:val="24"/>
            <w:szCs w:val="24"/>
            <w:u w:val="none"/>
          </w:rPr>
          <w:t>https://doi.org/10.1080/10481885.2011.581107</w:t>
        </w:r>
      </w:hyperlink>
      <w:r w:rsidRPr="00A7071D">
        <w:rPr>
          <w:rFonts w:ascii="Times New Roman" w:hAnsi="Times New Roman" w:cs="Times New Roman"/>
          <w:noProof/>
          <w:sz w:val="24"/>
          <w:szCs w:val="24"/>
        </w:rPr>
        <w:t xml:space="preserve"> </w:t>
      </w:r>
    </w:p>
    <w:p w14:paraId="71EDA295" w14:textId="3009DDC6" w:rsidR="00F50CA4" w:rsidRPr="00A7071D" w:rsidRDefault="00F50CA4" w:rsidP="00A7071D">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Özgüneş, R</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E</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(2020). Geçmişe Lezzeti Özlemlerde Yaşamak: Gastronostalji. </w:t>
      </w:r>
      <w:r w:rsidRPr="00A7071D">
        <w:rPr>
          <w:rFonts w:ascii="Times New Roman" w:hAnsi="Times New Roman" w:cs="Times New Roman"/>
          <w:i/>
          <w:iCs/>
          <w:noProof/>
          <w:sz w:val="24"/>
          <w:szCs w:val="24"/>
        </w:rPr>
        <w:t>Uluslararası Türk Dünyası Turizm Araştırmaları Dergisi</w:t>
      </w:r>
      <w:r w:rsidRPr="00A7071D">
        <w:rPr>
          <w:rFonts w:ascii="Times New Roman" w:hAnsi="Times New Roman" w:cs="Times New Roman"/>
          <w:noProof/>
          <w:sz w:val="24"/>
          <w:szCs w:val="24"/>
        </w:rPr>
        <w:t>, 5(1), 60-75.</w:t>
      </w:r>
    </w:p>
    <w:p w14:paraId="65343421" w14:textId="229F61E2" w:rsidR="008C2335" w:rsidRPr="00A7071D" w:rsidRDefault="008C2335" w:rsidP="00950D17">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Renko, S</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Bucar, K</w:t>
      </w:r>
      <w:r w:rsidR="00A7071D">
        <w:rPr>
          <w:rFonts w:ascii="Times New Roman" w:hAnsi="Times New Roman" w:cs="Times New Roman"/>
          <w:noProof/>
          <w:sz w:val="24"/>
          <w:szCs w:val="24"/>
        </w:rPr>
        <w:t>.</w:t>
      </w:r>
      <w:r w:rsidRPr="00A7071D">
        <w:rPr>
          <w:rFonts w:ascii="Times New Roman" w:hAnsi="Times New Roman" w:cs="Times New Roman"/>
          <w:noProof/>
          <w:sz w:val="24"/>
          <w:szCs w:val="24"/>
        </w:rPr>
        <w:t xml:space="preserve"> (2014). Sensing Nostalgia Through Traditional Food: an Insight from Croatia</w:t>
      </w:r>
      <w:r w:rsidRPr="00A7071D">
        <w:rPr>
          <w:rFonts w:ascii="Times New Roman" w:hAnsi="Times New Roman" w:cs="Times New Roman"/>
          <w:i/>
          <w:iCs/>
          <w:noProof/>
          <w:sz w:val="24"/>
          <w:szCs w:val="24"/>
        </w:rPr>
        <w:t>. British Food Journal</w:t>
      </w:r>
      <w:r w:rsidRPr="00A7071D">
        <w:rPr>
          <w:rFonts w:ascii="Times New Roman" w:hAnsi="Times New Roman" w:cs="Times New Roman"/>
          <w:noProof/>
          <w:sz w:val="24"/>
          <w:szCs w:val="24"/>
        </w:rPr>
        <w:t>, 116(11), 1672-1691.</w:t>
      </w:r>
      <w:r w:rsidR="00950D17" w:rsidRPr="00950D17">
        <w:rPr>
          <w:rFonts w:ascii="Times New Roman" w:hAnsi="Times New Roman" w:cs="Times New Roman"/>
          <w:noProof/>
          <w:sz w:val="24"/>
          <w:szCs w:val="24"/>
        </w:rPr>
        <w:t xml:space="preserve"> </w:t>
      </w:r>
      <w:hyperlink r:id="rId15" w:history="1">
        <w:r w:rsidR="00950D17" w:rsidRPr="00950D17">
          <w:rPr>
            <w:rStyle w:val="Kpr"/>
            <w:rFonts w:ascii="Times New Roman" w:hAnsi="Times New Roman" w:cs="Times New Roman"/>
            <w:noProof/>
            <w:sz w:val="24"/>
            <w:szCs w:val="24"/>
            <w:u w:val="none"/>
          </w:rPr>
          <w:t>https://doi.org/10.1108/BFJ-02-2014-0089</w:t>
        </w:r>
      </w:hyperlink>
      <w:r w:rsidR="006B7AF4" w:rsidRPr="00950D17">
        <w:rPr>
          <w:rFonts w:ascii="Times New Roman" w:hAnsi="Times New Roman" w:cs="Times New Roman"/>
          <w:noProof/>
          <w:sz w:val="24"/>
          <w:szCs w:val="24"/>
        </w:rPr>
        <w:t xml:space="preserve"> </w:t>
      </w:r>
    </w:p>
    <w:p w14:paraId="13F8A702" w14:textId="610B2852" w:rsidR="007E0821" w:rsidRPr="00A7071D" w:rsidRDefault="007E0821" w:rsidP="00A7071D">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Reisenwitz, T</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xml:space="preserve"> H</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xml:space="preserve"> (2001). </w:t>
      </w:r>
      <w:r w:rsidRPr="00950D17">
        <w:rPr>
          <w:rFonts w:ascii="Times New Roman" w:hAnsi="Times New Roman" w:cs="Times New Roman"/>
          <w:i/>
          <w:iCs/>
          <w:noProof/>
          <w:sz w:val="24"/>
          <w:szCs w:val="24"/>
        </w:rPr>
        <w:t>Nostalgia advertising: An Exploratory Study of its Effectiveness and the Effect of Nostalgia Proneness.</w:t>
      </w:r>
      <w:r w:rsidRPr="00A7071D">
        <w:rPr>
          <w:rFonts w:ascii="Times New Roman" w:hAnsi="Times New Roman" w:cs="Times New Roman"/>
          <w:noProof/>
          <w:sz w:val="24"/>
          <w:szCs w:val="24"/>
        </w:rPr>
        <w:t xml:space="preserve"> Cleveland State University. ProQuest Dissertations Publish</w:t>
      </w:r>
      <w:r w:rsidR="00950D17">
        <w:rPr>
          <w:rFonts w:ascii="Times New Roman" w:hAnsi="Times New Roman" w:cs="Times New Roman"/>
          <w:noProof/>
          <w:sz w:val="24"/>
          <w:szCs w:val="24"/>
        </w:rPr>
        <w:t xml:space="preserve">ing. </w:t>
      </w:r>
    </w:p>
    <w:p w14:paraId="6AAEC4CB" w14:textId="73A607B5" w:rsidR="006B7AF4" w:rsidRDefault="007D5796" w:rsidP="00950D17">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Routledge, C</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xml:space="preserve"> (201</w:t>
      </w:r>
      <w:r w:rsidR="006B7AF4">
        <w:rPr>
          <w:rFonts w:ascii="Times New Roman" w:hAnsi="Times New Roman" w:cs="Times New Roman"/>
          <w:noProof/>
          <w:sz w:val="24"/>
          <w:szCs w:val="24"/>
        </w:rPr>
        <w:t>5</w:t>
      </w:r>
      <w:r w:rsidRPr="00A7071D">
        <w:rPr>
          <w:rFonts w:ascii="Times New Roman" w:hAnsi="Times New Roman" w:cs="Times New Roman"/>
          <w:noProof/>
          <w:sz w:val="24"/>
          <w:szCs w:val="24"/>
        </w:rPr>
        <w:t xml:space="preserve">). </w:t>
      </w:r>
      <w:r w:rsidRPr="00950D17">
        <w:rPr>
          <w:rFonts w:ascii="Times New Roman" w:hAnsi="Times New Roman" w:cs="Times New Roman"/>
          <w:i/>
          <w:iCs/>
          <w:noProof/>
          <w:sz w:val="24"/>
          <w:szCs w:val="24"/>
        </w:rPr>
        <w:t>Nostalgia: A Psychological Resource</w:t>
      </w:r>
      <w:r w:rsidRPr="00A7071D">
        <w:rPr>
          <w:rFonts w:ascii="Times New Roman" w:hAnsi="Times New Roman" w:cs="Times New Roman"/>
          <w:noProof/>
          <w:sz w:val="24"/>
          <w:szCs w:val="24"/>
        </w:rPr>
        <w:t>. Routledge</w:t>
      </w:r>
      <w:r w:rsidR="006B7AF4">
        <w:rPr>
          <w:rFonts w:ascii="Times New Roman" w:hAnsi="Times New Roman" w:cs="Times New Roman"/>
          <w:noProof/>
          <w:sz w:val="24"/>
          <w:szCs w:val="24"/>
        </w:rPr>
        <w:t>.</w:t>
      </w:r>
      <w:r w:rsidR="00950D17">
        <w:rPr>
          <w:rFonts w:ascii="Times New Roman" w:hAnsi="Times New Roman" w:cs="Times New Roman"/>
          <w:noProof/>
          <w:sz w:val="24"/>
          <w:szCs w:val="24"/>
        </w:rPr>
        <w:t xml:space="preserve"> </w:t>
      </w:r>
      <w:hyperlink r:id="rId16" w:history="1">
        <w:r w:rsidR="00950D17" w:rsidRPr="00950D17">
          <w:rPr>
            <w:rStyle w:val="Kpr"/>
            <w:rFonts w:ascii="Times New Roman" w:hAnsi="Times New Roman" w:cs="Times New Roman"/>
            <w:sz w:val="24"/>
            <w:szCs w:val="24"/>
            <w:u w:val="none"/>
          </w:rPr>
          <w:t>https://doi.org/10.4324/9781315669311</w:t>
        </w:r>
      </w:hyperlink>
      <w:r w:rsidR="006B7AF4" w:rsidRPr="006B7AF4">
        <w:rPr>
          <w:rFonts w:ascii="Times New Roman" w:hAnsi="Times New Roman" w:cs="Times New Roman"/>
          <w:sz w:val="24"/>
          <w:szCs w:val="24"/>
        </w:rPr>
        <w:t xml:space="preserve"> </w:t>
      </w:r>
    </w:p>
    <w:p w14:paraId="73F6A5A7" w14:textId="4ACC381A" w:rsidR="00C05100" w:rsidRPr="00A7071D" w:rsidRDefault="00C05100" w:rsidP="006B7AF4">
      <w:pPr>
        <w:spacing w:after="120" w:line="240" w:lineRule="auto"/>
        <w:ind w:left="709" w:hanging="709"/>
        <w:jc w:val="both"/>
        <w:rPr>
          <w:rFonts w:ascii="Times New Roman" w:hAnsi="Times New Roman" w:cs="Times New Roman"/>
          <w:sz w:val="24"/>
          <w:szCs w:val="24"/>
        </w:rPr>
      </w:pPr>
      <w:r w:rsidRPr="00A7071D">
        <w:rPr>
          <w:rFonts w:ascii="Times New Roman" w:hAnsi="Times New Roman" w:cs="Times New Roman"/>
          <w:noProof/>
          <w:sz w:val="24"/>
          <w:szCs w:val="24"/>
        </w:rPr>
        <w:t>Schindler, R</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xml:space="preserve"> M.; Holbrook, M</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xml:space="preserve"> B. (2003). Nostalgia for Early Experience as a Determinant of Consumer Preferences. </w:t>
      </w:r>
      <w:r w:rsidRPr="00A7071D">
        <w:rPr>
          <w:rFonts w:ascii="Times New Roman" w:hAnsi="Times New Roman" w:cs="Times New Roman"/>
          <w:i/>
          <w:iCs/>
          <w:noProof/>
          <w:sz w:val="24"/>
          <w:szCs w:val="24"/>
        </w:rPr>
        <w:t>Psychology &amp; Marketing</w:t>
      </w:r>
      <w:r w:rsidRPr="00A7071D">
        <w:rPr>
          <w:rFonts w:ascii="Times New Roman" w:hAnsi="Times New Roman" w:cs="Times New Roman"/>
          <w:noProof/>
          <w:sz w:val="24"/>
          <w:szCs w:val="24"/>
        </w:rPr>
        <w:t>, 20(4), 275-302.</w:t>
      </w:r>
    </w:p>
    <w:p w14:paraId="44FD54BA" w14:textId="0044792C" w:rsidR="00D01AB8" w:rsidRPr="00A7071D" w:rsidRDefault="00F50CA4" w:rsidP="00950D17">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Sedikides, C</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Wildschut, T</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Arndt, J</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Routledge, C</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xml:space="preserve"> (2008). Nostalgia: Past, Present and Future</w:t>
      </w:r>
      <w:r w:rsidR="007E0821" w:rsidRPr="00A7071D">
        <w:rPr>
          <w:rFonts w:ascii="Times New Roman" w:hAnsi="Times New Roman" w:cs="Times New Roman"/>
          <w:noProof/>
          <w:sz w:val="24"/>
          <w:szCs w:val="24"/>
        </w:rPr>
        <w:t xml:space="preserve">. </w:t>
      </w:r>
      <w:r w:rsidR="007E0821" w:rsidRPr="006B7AF4">
        <w:rPr>
          <w:rFonts w:ascii="Times New Roman" w:hAnsi="Times New Roman" w:cs="Times New Roman"/>
          <w:i/>
          <w:iCs/>
          <w:noProof/>
          <w:sz w:val="24"/>
          <w:szCs w:val="24"/>
        </w:rPr>
        <w:t>Current Directions in Psychological Scince</w:t>
      </w:r>
      <w:r w:rsidR="007E0821" w:rsidRPr="00A7071D">
        <w:rPr>
          <w:rFonts w:ascii="Times New Roman" w:hAnsi="Times New Roman" w:cs="Times New Roman"/>
          <w:noProof/>
          <w:sz w:val="24"/>
          <w:szCs w:val="24"/>
        </w:rPr>
        <w:t xml:space="preserve">, </w:t>
      </w:r>
      <w:r w:rsidR="00D01AB8" w:rsidRPr="00A7071D">
        <w:rPr>
          <w:rFonts w:ascii="Times New Roman" w:hAnsi="Times New Roman" w:cs="Times New Roman"/>
          <w:noProof/>
          <w:sz w:val="24"/>
          <w:szCs w:val="24"/>
        </w:rPr>
        <w:t xml:space="preserve">17(5), </w:t>
      </w:r>
      <w:r w:rsidR="007E0821" w:rsidRPr="00A7071D">
        <w:rPr>
          <w:rFonts w:ascii="Times New Roman" w:hAnsi="Times New Roman" w:cs="Times New Roman"/>
          <w:noProof/>
          <w:sz w:val="24"/>
          <w:szCs w:val="24"/>
        </w:rPr>
        <w:t>304-307.</w:t>
      </w:r>
      <w:r w:rsidR="00950D17">
        <w:rPr>
          <w:rFonts w:ascii="Times New Roman" w:hAnsi="Times New Roman" w:cs="Times New Roman"/>
          <w:noProof/>
          <w:sz w:val="24"/>
          <w:szCs w:val="24"/>
        </w:rPr>
        <w:t xml:space="preserve"> </w:t>
      </w:r>
      <w:hyperlink r:id="rId17" w:history="1">
        <w:r w:rsidR="00950D17" w:rsidRPr="00950D17">
          <w:rPr>
            <w:rStyle w:val="Kpr"/>
            <w:rFonts w:ascii="Times New Roman" w:hAnsi="Times New Roman" w:cs="Times New Roman"/>
            <w:sz w:val="24"/>
            <w:szCs w:val="24"/>
            <w:u w:val="none"/>
          </w:rPr>
          <w:t>https://doi.org/10.1111/j.1467-8721.2008.0059</w:t>
        </w:r>
      </w:hyperlink>
    </w:p>
    <w:p w14:paraId="4966A7DE" w14:textId="2E7FA05D" w:rsidR="00C05100" w:rsidRPr="00A7071D" w:rsidRDefault="00C05100" w:rsidP="00950D17">
      <w:pPr>
        <w:pStyle w:val="Kaynaka"/>
        <w:spacing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Troisi, J</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xml:space="preserve"> D.; Gabriel, S</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Derrick, J</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xml:space="preserve"> L.; Geisler, A</w:t>
      </w:r>
      <w:r w:rsidR="006B7AF4">
        <w:rPr>
          <w:rFonts w:ascii="Times New Roman" w:hAnsi="Times New Roman" w:cs="Times New Roman"/>
          <w:noProof/>
          <w:sz w:val="24"/>
          <w:szCs w:val="24"/>
        </w:rPr>
        <w:t>.</w:t>
      </w:r>
      <w:r w:rsidRPr="00A7071D">
        <w:rPr>
          <w:rFonts w:ascii="Times New Roman" w:hAnsi="Times New Roman" w:cs="Times New Roman"/>
          <w:noProof/>
          <w:sz w:val="24"/>
          <w:szCs w:val="24"/>
        </w:rPr>
        <w:t xml:space="preserve"> (2015). Threatened Belonging and Preference for Comfort Food Among The Securely Attached. </w:t>
      </w:r>
      <w:r w:rsidRPr="00A7071D">
        <w:rPr>
          <w:rFonts w:ascii="Times New Roman" w:hAnsi="Times New Roman" w:cs="Times New Roman"/>
          <w:i/>
          <w:iCs/>
          <w:noProof/>
          <w:sz w:val="24"/>
          <w:szCs w:val="24"/>
        </w:rPr>
        <w:t>Appetite</w:t>
      </w:r>
      <w:r w:rsidRPr="00A7071D">
        <w:rPr>
          <w:rFonts w:ascii="Times New Roman" w:hAnsi="Times New Roman" w:cs="Times New Roman"/>
          <w:noProof/>
          <w:sz w:val="24"/>
          <w:szCs w:val="24"/>
        </w:rPr>
        <w:t>, 90(1), 58-64.</w:t>
      </w:r>
      <w:r w:rsidR="00950D17">
        <w:rPr>
          <w:rFonts w:ascii="Times New Roman" w:hAnsi="Times New Roman" w:cs="Times New Roman"/>
          <w:noProof/>
          <w:sz w:val="24"/>
          <w:szCs w:val="24"/>
        </w:rPr>
        <w:t xml:space="preserve"> </w:t>
      </w:r>
      <w:hyperlink r:id="rId18" w:history="1">
        <w:r w:rsidR="00950D17" w:rsidRPr="00950D17">
          <w:rPr>
            <w:rStyle w:val="Kpr"/>
            <w:rFonts w:ascii="Times New Roman" w:hAnsi="Times New Roman" w:cs="Times New Roman"/>
            <w:noProof/>
            <w:sz w:val="24"/>
            <w:szCs w:val="24"/>
            <w:u w:val="none"/>
          </w:rPr>
          <w:t>https://doi.org/10.1016/j.appet.2015.02.029</w:t>
        </w:r>
      </w:hyperlink>
      <w:r w:rsidRPr="00A7071D">
        <w:rPr>
          <w:rFonts w:ascii="Times New Roman" w:hAnsi="Times New Roman" w:cs="Times New Roman"/>
          <w:noProof/>
          <w:sz w:val="24"/>
          <w:szCs w:val="24"/>
        </w:rPr>
        <w:t xml:space="preserve"> </w:t>
      </w:r>
    </w:p>
    <w:p w14:paraId="0506C3CE" w14:textId="214DB73A" w:rsidR="007E0821" w:rsidRPr="00A7071D" w:rsidRDefault="007E0821" w:rsidP="00950D17">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 xml:space="preserve">Türk Dil Kurumu (TDK). Nostalji. (Erişim Tarihi: 02.12.2022). </w:t>
      </w:r>
      <w:r w:rsidR="00950D17">
        <w:rPr>
          <w:rFonts w:ascii="Times New Roman" w:hAnsi="Times New Roman" w:cs="Times New Roman"/>
          <w:noProof/>
          <w:sz w:val="24"/>
          <w:szCs w:val="24"/>
        </w:rPr>
        <w:t xml:space="preserve"> </w:t>
      </w:r>
      <w:hyperlink r:id="rId19" w:history="1">
        <w:r w:rsidR="00950D17" w:rsidRPr="00950D17">
          <w:rPr>
            <w:rStyle w:val="Kpr"/>
            <w:rFonts w:ascii="Times New Roman" w:hAnsi="Times New Roman" w:cs="Times New Roman"/>
            <w:noProof/>
            <w:sz w:val="24"/>
            <w:szCs w:val="24"/>
            <w:u w:val="none"/>
          </w:rPr>
          <w:t>https://sozluk.gov.tr/</w:t>
        </w:r>
      </w:hyperlink>
      <w:r w:rsidRPr="00A7071D">
        <w:rPr>
          <w:rFonts w:ascii="Times New Roman" w:hAnsi="Times New Roman" w:cs="Times New Roman"/>
          <w:noProof/>
          <w:sz w:val="24"/>
          <w:szCs w:val="24"/>
        </w:rPr>
        <w:t xml:space="preserve"> </w:t>
      </w:r>
    </w:p>
    <w:p w14:paraId="4D6E5FF6" w14:textId="3960C0BA" w:rsidR="00F50CA4" w:rsidRPr="00A7071D" w:rsidRDefault="00F50CA4" w:rsidP="00A7071D">
      <w:pPr>
        <w:pStyle w:val="Kaynaka"/>
        <w:spacing w:before="120" w:after="120" w:line="240" w:lineRule="auto"/>
        <w:rPr>
          <w:rFonts w:ascii="Times New Roman" w:hAnsi="Times New Roman" w:cs="Times New Roman"/>
          <w:noProof/>
          <w:sz w:val="24"/>
          <w:szCs w:val="24"/>
        </w:rPr>
      </w:pPr>
      <w:r w:rsidRPr="00A7071D">
        <w:rPr>
          <w:rFonts w:ascii="Times New Roman" w:hAnsi="Times New Roman" w:cs="Times New Roman"/>
          <w:noProof/>
          <w:sz w:val="24"/>
          <w:szCs w:val="24"/>
        </w:rPr>
        <w:t>Vignolles, A</w:t>
      </w:r>
      <w:r w:rsidR="00925046">
        <w:rPr>
          <w:rFonts w:ascii="Times New Roman" w:hAnsi="Times New Roman" w:cs="Times New Roman"/>
          <w:noProof/>
          <w:sz w:val="24"/>
          <w:szCs w:val="24"/>
        </w:rPr>
        <w:t>.</w:t>
      </w:r>
      <w:r w:rsidRPr="00A7071D">
        <w:rPr>
          <w:rFonts w:ascii="Times New Roman" w:hAnsi="Times New Roman" w:cs="Times New Roman"/>
          <w:noProof/>
          <w:sz w:val="24"/>
          <w:szCs w:val="24"/>
        </w:rPr>
        <w:t>; Pichon, P</w:t>
      </w:r>
      <w:r w:rsidR="00925046">
        <w:rPr>
          <w:rFonts w:ascii="Times New Roman" w:hAnsi="Times New Roman" w:cs="Times New Roman"/>
          <w:noProof/>
          <w:sz w:val="24"/>
          <w:szCs w:val="24"/>
        </w:rPr>
        <w:t>.</w:t>
      </w:r>
      <w:r w:rsidRPr="00A7071D">
        <w:rPr>
          <w:rFonts w:ascii="Times New Roman" w:hAnsi="Times New Roman" w:cs="Times New Roman"/>
          <w:noProof/>
          <w:sz w:val="24"/>
          <w:szCs w:val="24"/>
        </w:rPr>
        <w:t xml:space="preserve"> (2014). A Taste of Nostalgia: Links Between Nostalgia and Food Consumption . </w:t>
      </w:r>
      <w:r w:rsidRPr="00A7071D">
        <w:rPr>
          <w:rFonts w:ascii="Times New Roman" w:hAnsi="Times New Roman" w:cs="Times New Roman"/>
          <w:i/>
          <w:iCs/>
          <w:noProof/>
          <w:sz w:val="24"/>
          <w:szCs w:val="24"/>
        </w:rPr>
        <w:t xml:space="preserve">Qualitative Market Research </w:t>
      </w:r>
      <w:r w:rsidRPr="00A7071D">
        <w:rPr>
          <w:rFonts w:ascii="Times New Roman" w:hAnsi="Times New Roman" w:cs="Times New Roman"/>
          <w:noProof/>
          <w:sz w:val="24"/>
          <w:szCs w:val="24"/>
        </w:rPr>
        <w:t>, 17(3), 225-238.</w:t>
      </w:r>
    </w:p>
    <w:p w14:paraId="28419886" w14:textId="77777777" w:rsidR="00F50CA4" w:rsidRPr="00A7071D" w:rsidRDefault="00F50CA4" w:rsidP="00A7071D">
      <w:pPr>
        <w:spacing w:after="120" w:line="240" w:lineRule="auto"/>
        <w:ind w:left="709" w:hanging="709"/>
        <w:jc w:val="both"/>
        <w:rPr>
          <w:rFonts w:ascii="Times New Roman" w:hAnsi="Times New Roman" w:cs="Times New Roman"/>
          <w:bCs/>
          <w:color w:val="000000" w:themeColor="text1"/>
          <w:sz w:val="24"/>
          <w:szCs w:val="24"/>
        </w:rPr>
      </w:pPr>
    </w:p>
    <w:sectPr w:rsidR="00F50CA4" w:rsidRPr="00A707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2D9F"/>
    <w:multiLevelType w:val="hybridMultilevel"/>
    <w:tmpl w:val="A998DC42"/>
    <w:lvl w:ilvl="0" w:tplc="CACC8070">
      <w:start w:val="1"/>
      <w:numFmt w:val="decimal"/>
      <w:lvlText w:val="%1."/>
      <w:lvlJc w:val="left"/>
      <w:pPr>
        <w:ind w:left="720" w:hanging="360"/>
      </w:pPr>
      <w:rPr>
        <w:rFonts w:hint="default"/>
        <w:color w:val="2021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03426C9"/>
    <w:multiLevelType w:val="hybridMultilevel"/>
    <w:tmpl w:val="5A2E2C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8261FC"/>
    <w:multiLevelType w:val="multilevel"/>
    <w:tmpl w:val="A126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4368216">
    <w:abstractNumId w:val="0"/>
  </w:num>
  <w:num w:numId="2" w16cid:durableId="1742680939">
    <w:abstractNumId w:val="1"/>
  </w:num>
  <w:num w:numId="3" w16cid:durableId="1844738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5B"/>
    <w:rsid w:val="000002E6"/>
    <w:rsid w:val="00004EA2"/>
    <w:rsid w:val="00005413"/>
    <w:rsid w:val="000145B6"/>
    <w:rsid w:val="00030F60"/>
    <w:rsid w:val="00054005"/>
    <w:rsid w:val="00062696"/>
    <w:rsid w:val="000744FA"/>
    <w:rsid w:val="0008764F"/>
    <w:rsid w:val="00087778"/>
    <w:rsid w:val="00093848"/>
    <w:rsid w:val="000A12CA"/>
    <w:rsid w:val="000A5A7C"/>
    <w:rsid w:val="000B14FC"/>
    <w:rsid w:val="000E3290"/>
    <w:rsid w:val="000E3771"/>
    <w:rsid w:val="000E40EC"/>
    <w:rsid w:val="000E72A0"/>
    <w:rsid w:val="001019CF"/>
    <w:rsid w:val="001068D4"/>
    <w:rsid w:val="0011364F"/>
    <w:rsid w:val="00122ECF"/>
    <w:rsid w:val="00141467"/>
    <w:rsid w:val="00145051"/>
    <w:rsid w:val="0017224A"/>
    <w:rsid w:val="00173BAA"/>
    <w:rsid w:val="00175865"/>
    <w:rsid w:val="00191F5D"/>
    <w:rsid w:val="001B297B"/>
    <w:rsid w:val="001C05CE"/>
    <w:rsid w:val="001C2730"/>
    <w:rsid w:val="001C6CB2"/>
    <w:rsid w:val="001F7FA3"/>
    <w:rsid w:val="002706A5"/>
    <w:rsid w:val="00270B4D"/>
    <w:rsid w:val="00276BED"/>
    <w:rsid w:val="00276C69"/>
    <w:rsid w:val="00276D56"/>
    <w:rsid w:val="002770C5"/>
    <w:rsid w:val="00287886"/>
    <w:rsid w:val="002A116B"/>
    <w:rsid w:val="002A1B9B"/>
    <w:rsid w:val="002B14D3"/>
    <w:rsid w:val="002C2486"/>
    <w:rsid w:val="002C2776"/>
    <w:rsid w:val="002D2E8F"/>
    <w:rsid w:val="002D3C95"/>
    <w:rsid w:val="002E2B9A"/>
    <w:rsid w:val="002F73A5"/>
    <w:rsid w:val="00311305"/>
    <w:rsid w:val="003175CA"/>
    <w:rsid w:val="003205A0"/>
    <w:rsid w:val="00320C7B"/>
    <w:rsid w:val="003274E0"/>
    <w:rsid w:val="003317BA"/>
    <w:rsid w:val="00340B97"/>
    <w:rsid w:val="003676E7"/>
    <w:rsid w:val="00370497"/>
    <w:rsid w:val="0037393C"/>
    <w:rsid w:val="003869CE"/>
    <w:rsid w:val="003869F9"/>
    <w:rsid w:val="003A6ED8"/>
    <w:rsid w:val="003C1C46"/>
    <w:rsid w:val="003C435B"/>
    <w:rsid w:val="003C4F8B"/>
    <w:rsid w:val="003D1CEE"/>
    <w:rsid w:val="003F3B43"/>
    <w:rsid w:val="004012BD"/>
    <w:rsid w:val="00424D3B"/>
    <w:rsid w:val="00430E27"/>
    <w:rsid w:val="0043529C"/>
    <w:rsid w:val="00453228"/>
    <w:rsid w:val="00453595"/>
    <w:rsid w:val="004634D2"/>
    <w:rsid w:val="004976C1"/>
    <w:rsid w:val="004A4420"/>
    <w:rsid w:val="004B214A"/>
    <w:rsid w:val="004D0535"/>
    <w:rsid w:val="004D2C83"/>
    <w:rsid w:val="004D3815"/>
    <w:rsid w:val="004D4981"/>
    <w:rsid w:val="004E3926"/>
    <w:rsid w:val="004F4D60"/>
    <w:rsid w:val="0050248F"/>
    <w:rsid w:val="0057124B"/>
    <w:rsid w:val="005837A2"/>
    <w:rsid w:val="005F127B"/>
    <w:rsid w:val="005F360B"/>
    <w:rsid w:val="005F6BE1"/>
    <w:rsid w:val="00603706"/>
    <w:rsid w:val="00631C21"/>
    <w:rsid w:val="00635074"/>
    <w:rsid w:val="00640DAF"/>
    <w:rsid w:val="00686349"/>
    <w:rsid w:val="006B0FFE"/>
    <w:rsid w:val="006B7AF4"/>
    <w:rsid w:val="006C4702"/>
    <w:rsid w:val="006F40BE"/>
    <w:rsid w:val="00703C16"/>
    <w:rsid w:val="00743E96"/>
    <w:rsid w:val="007506D9"/>
    <w:rsid w:val="007748B5"/>
    <w:rsid w:val="00782B39"/>
    <w:rsid w:val="00786A9F"/>
    <w:rsid w:val="00796C66"/>
    <w:rsid w:val="0079724D"/>
    <w:rsid w:val="007A0575"/>
    <w:rsid w:val="007A54AE"/>
    <w:rsid w:val="007C07A9"/>
    <w:rsid w:val="007D0829"/>
    <w:rsid w:val="007D3AA0"/>
    <w:rsid w:val="007D5796"/>
    <w:rsid w:val="007E0821"/>
    <w:rsid w:val="00807023"/>
    <w:rsid w:val="00817905"/>
    <w:rsid w:val="008267FC"/>
    <w:rsid w:val="00826C3F"/>
    <w:rsid w:val="0083042B"/>
    <w:rsid w:val="0085526E"/>
    <w:rsid w:val="008803A3"/>
    <w:rsid w:val="0089022B"/>
    <w:rsid w:val="00891E21"/>
    <w:rsid w:val="008A3DDD"/>
    <w:rsid w:val="008A4E25"/>
    <w:rsid w:val="008C2335"/>
    <w:rsid w:val="008C536D"/>
    <w:rsid w:val="008D0A37"/>
    <w:rsid w:val="008D666C"/>
    <w:rsid w:val="008F305E"/>
    <w:rsid w:val="00925046"/>
    <w:rsid w:val="00947071"/>
    <w:rsid w:val="00950D17"/>
    <w:rsid w:val="00954A73"/>
    <w:rsid w:val="00982E5B"/>
    <w:rsid w:val="00983F51"/>
    <w:rsid w:val="009840F7"/>
    <w:rsid w:val="00984DC7"/>
    <w:rsid w:val="00997A08"/>
    <w:rsid w:val="009B05A5"/>
    <w:rsid w:val="009B5EB2"/>
    <w:rsid w:val="009E0E8D"/>
    <w:rsid w:val="00A03B20"/>
    <w:rsid w:val="00A235AA"/>
    <w:rsid w:val="00A27914"/>
    <w:rsid w:val="00A33377"/>
    <w:rsid w:val="00A452B3"/>
    <w:rsid w:val="00A617F7"/>
    <w:rsid w:val="00A64D4F"/>
    <w:rsid w:val="00A7071D"/>
    <w:rsid w:val="00A8374E"/>
    <w:rsid w:val="00AC0D7F"/>
    <w:rsid w:val="00AD3510"/>
    <w:rsid w:val="00AF3533"/>
    <w:rsid w:val="00AF4301"/>
    <w:rsid w:val="00B173A5"/>
    <w:rsid w:val="00B2541A"/>
    <w:rsid w:val="00B37373"/>
    <w:rsid w:val="00B74191"/>
    <w:rsid w:val="00B80DD5"/>
    <w:rsid w:val="00B96E44"/>
    <w:rsid w:val="00BC0767"/>
    <w:rsid w:val="00BD0984"/>
    <w:rsid w:val="00BD1604"/>
    <w:rsid w:val="00BF4E78"/>
    <w:rsid w:val="00BF61C9"/>
    <w:rsid w:val="00C05100"/>
    <w:rsid w:val="00C060D2"/>
    <w:rsid w:val="00C476F7"/>
    <w:rsid w:val="00C53E04"/>
    <w:rsid w:val="00C54634"/>
    <w:rsid w:val="00C56F5F"/>
    <w:rsid w:val="00C617A1"/>
    <w:rsid w:val="00C771BB"/>
    <w:rsid w:val="00C92666"/>
    <w:rsid w:val="00CB5A43"/>
    <w:rsid w:val="00CC6F5A"/>
    <w:rsid w:val="00CE03BC"/>
    <w:rsid w:val="00D01AB8"/>
    <w:rsid w:val="00D10CB2"/>
    <w:rsid w:val="00D13E3C"/>
    <w:rsid w:val="00D23CF7"/>
    <w:rsid w:val="00D434B2"/>
    <w:rsid w:val="00D627D8"/>
    <w:rsid w:val="00D62A91"/>
    <w:rsid w:val="00D62F5B"/>
    <w:rsid w:val="00D823B3"/>
    <w:rsid w:val="00D9402B"/>
    <w:rsid w:val="00D967EE"/>
    <w:rsid w:val="00DB7F27"/>
    <w:rsid w:val="00DC0657"/>
    <w:rsid w:val="00E01902"/>
    <w:rsid w:val="00E22E42"/>
    <w:rsid w:val="00E279AF"/>
    <w:rsid w:val="00E443CB"/>
    <w:rsid w:val="00E46412"/>
    <w:rsid w:val="00E6024A"/>
    <w:rsid w:val="00E97003"/>
    <w:rsid w:val="00EB2E27"/>
    <w:rsid w:val="00ED44AF"/>
    <w:rsid w:val="00ED568C"/>
    <w:rsid w:val="00ED7AAB"/>
    <w:rsid w:val="00EE1222"/>
    <w:rsid w:val="00EE36CA"/>
    <w:rsid w:val="00EF6E4D"/>
    <w:rsid w:val="00F02622"/>
    <w:rsid w:val="00F04624"/>
    <w:rsid w:val="00F10DDE"/>
    <w:rsid w:val="00F2756F"/>
    <w:rsid w:val="00F30F49"/>
    <w:rsid w:val="00F318EF"/>
    <w:rsid w:val="00F40C0D"/>
    <w:rsid w:val="00F44A9D"/>
    <w:rsid w:val="00F470A4"/>
    <w:rsid w:val="00F50CA4"/>
    <w:rsid w:val="00F66439"/>
    <w:rsid w:val="00F74826"/>
    <w:rsid w:val="00F77859"/>
    <w:rsid w:val="00F946D3"/>
    <w:rsid w:val="00FA0339"/>
    <w:rsid w:val="00FA399C"/>
    <w:rsid w:val="00FA78EC"/>
    <w:rsid w:val="00FD4042"/>
    <w:rsid w:val="00FF1856"/>
    <w:rsid w:val="00FF6729"/>
    <w:rsid w:val="00FF7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8A0A"/>
  <w15:docId w15:val="{70A6EB72-4740-4E08-A6D0-9431A946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62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62F5B"/>
    <w:pPr>
      <w:ind w:left="720"/>
      <w:contextualSpacing/>
    </w:pPr>
  </w:style>
  <w:style w:type="paragraph" w:styleId="BalonMetni">
    <w:name w:val="Balloon Text"/>
    <w:basedOn w:val="Normal"/>
    <w:link w:val="BalonMetniChar"/>
    <w:uiPriority w:val="99"/>
    <w:semiHidden/>
    <w:unhideWhenUsed/>
    <w:rsid w:val="00D62F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2F5B"/>
    <w:rPr>
      <w:rFonts w:ascii="Tahoma" w:hAnsi="Tahoma" w:cs="Tahoma"/>
      <w:sz w:val="16"/>
      <w:szCs w:val="16"/>
    </w:rPr>
  </w:style>
  <w:style w:type="paragraph" w:styleId="Kaynaka">
    <w:name w:val="Bibliography"/>
    <w:basedOn w:val="Normal"/>
    <w:next w:val="Normal"/>
    <w:uiPriority w:val="37"/>
    <w:unhideWhenUsed/>
    <w:rsid w:val="00F50CA4"/>
    <w:pPr>
      <w:spacing w:after="160" w:line="360" w:lineRule="auto"/>
      <w:ind w:left="709" w:hanging="709"/>
      <w:jc w:val="both"/>
    </w:pPr>
  </w:style>
  <w:style w:type="character" w:styleId="Kpr">
    <w:name w:val="Hyperlink"/>
    <w:basedOn w:val="VarsaylanParagrafYazTipi"/>
    <w:uiPriority w:val="99"/>
    <w:unhideWhenUsed/>
    <w:rsid w:val="00F50CA4"/>
    <w:rPr>
      <w:color w:val="0000FF" w:themeColor="hyperlink"/>
      <w:u w:val="single"/>
    </w:rPr>
  </w:style>
  <w:style w:type="character" w:customStyle="1" w:styleId="zmlenmeyenBahsetme1">
    <w:name w:val="Çözümlenmeyen Bahsetme1"/>
    <w:basedOn w:val="VarsaylanParagrafYazTipi"/>
    <w:uiPriority w:val="99"/>
    <w:semiHidden/>
    <w:unhideWhenUsed/>
    <w:rsid w:val="00F50CA4"/>
    <w:rPr>
      <w:color w:val="605E5C"/>
      <w:shd w:val="clear" w:color="auto" w:fill="E1DFDD"/>
    </w:rPr>
  </w:style>
  <w:style w:type="character" w:customStyle="1" w:styleId="referencesource">
    <w:name w:val="reference__source"/>
    <w:basedOn w:val="VarsaylanParagrafYazTipi"/>
    <w:rsid w:val="00087778"/>
  </w:style>
  <w:style w:type="character" w:customStyle="1" w:styleId="referencevolume">
    <w:name w:val="reference__volume"/>
    <w:basedOn w:val="VarsaylanParagrafYazTipi"/>
    <w:rsid w:val="00087778"/>
  </w:style>
  <w:style w:type="character" w:customStyle="1" w:styleId="referencepublisher-name">
    <w:name w:val="reference__publisher-name"/>
    <w:basedOn w:val="VarsaylanParagrafYazTipi"/>
    <w:rsid w:val="00087778"/>
  </w:style>
  <w:style w:type="paragraph" w:customStyle="1" w:styleId="dx-doi">
    <w:name w:val="dx-doi"/>
    <w:basedOn w:val="Normal"/>
    <w:rsid w:val="002E2B9A"/>
    <w:pPr>
      <w:spacing w:before="100" w:beforeAutospacing="1" w:after="100" w:afterAutospacing="1"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6F40BE"/>
    <w:rPr>
      <w:sz w:val="16"/>
      <w:szCs w:val="16"/>
    </w:rPr>
  </w:style>
  <w:style w:type="paragraph" w:styleId="AklamaMetni">
    <w:name w:val="annotation text"/>
    <w:basedOn w:val="Normal"/>
    <w:link w:val="AklamaMetniChar"/>
    <w:uiPriority w:val="99"/>
    <w:unhideWhenUsed/>
    <w:rsid w:val="006F40BE"/>
    <w:pPr>
      <w:spacing w:line="240" w:lineRule="auto"/>
    </w:pPr>
    <w:rPr>
      <w:sz w:val="20"/>
      <w:szCs w:val="20"/>
    </w:rPr>
  </w:style>
  <w:style w:type="character" w:customStyle="1" w:styleId="AklamaMetniChar">
    <w:name w:val="Açıklama Metni Char"/>
    <w:basedOn w:val="VarsaylanParagrafYazTipi"/>
    <w:link w:val="AklamaMetni"/>
    <w:uiPriority w:val="99"/>
    <w:rsid w:val="006F40BE"/>
    <w:rPr>
      <w:sz w:val="20"/>
      <w:szCs w:val="20"/>
    </w:rPr>
  </w:style>
  <w:style w:type="paragraph" w:styleId="AklamaKonusu">
    <w:name w:val="annotation subject"/>
    <w:basedOn w:val="AklamaMetni"/>
    <w:next w:val="AklamaMetni"/>
    <w:link w:val="AklamaKonusuChar"/>
    <w:uiPriority w:val="99"/>
    <w:semiHidden/>
    <w:unhideWhenUsed/>
    <w:rsid w:val="006F40BE"/>
    <w:rPr>
      <w:b/>
      <w:bCs/>
    </w:rPr>
  </w:style>
  <w:style w:type="character" w:customStyle="1" w:styleId="AklamaKonusuChar">
    <w:name w:val="Açıklama Konusu Char"/>
    <w:basedOn w:val="AklamaMetniChar"/>
    <w:link w:val="AklamaKonusu"/>
    <w:uiPriority w:val="99"/>
    <w:semiHidden/>
    <w:rsid w:val="006F40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77716">
      <w:bodyDiv w:val="1"/>
      <w:marLeft w:val="0"/>
      <w:marRight w:val="0"/>
      <w:marTop w:val="0"/>
      <w:marBottom w:val="0"/>
      <w:divBdr>
        <w:top w:val="none" w:sz="0" w:space="0" w:color="auto"/>
        <w:left w:val="none" w:sz="0" w:space="0" w:color="auto"/>
        <w:bottom w:val="none" w:sz="0" w:space="0" w:color="auto"/>
        <w:right w:val="none" w:sz="0" w:space="0" w:color="auto"/>
      </w:divBdr>
    </w:div>
    <w:div w:id="1748916192">
      <w:bodyDiv w:val="1"/>
      <w:marLeft w:val="0"/>
      <w:marRight w:val="0"/>
      <w:marTop w:val="0"/>
      <w:marBottom w:val="0"/>
      <w:divBdr>
        <w:top w:val="none" w:sz="0" w:space="0" w:color="auto"/>
        <w:left w:val="none" w:sz="0" w:space="0" w:color="auto"/>
        <w:bottom w:val="none" w:sz="0" w:space="0" w:color="auto"/>
        <w:right w:val="none" w:sz="0" w:space="0" w:color="auto"/>
      </w:divBdr>
    </w:div>
    <w:div w:id="2055080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155/ksbd.814782" TargetMode="External"/><Relationship Id="rId13" Type="http://schemas.openxmlformats.org/officeDocument/2006/relationships/hyperlink" Target="https://doi.org/10.1080/07409710500334509" TargetMode="External"/><Relationship Id="rId18" Type="http://schemas.openxmlformats.org/officeDocument/2006/relationships/hyperlink" Target="https://doi.org/10.1016/j.appet.2015.02.02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doi.org/10.1080/07409710.2016.1150101" TargetMode="External"/><Relationship Id="rId12" Type="http://schemas.openxmlformats.org/officeDocument/2006/relationships/hyperlink" Target="https://doi.org/10.1016/j.appet.2021.105187" TargetMode="External"/><Relationship Id="rId17" Type="http://schemas.openxmlformats.org/officeDocument/2006/relationships/hyperlink" Target="https://doi.org/10.1111/j.1467-8721.2008.0059" TargetMode="External"/><Relationship Id="rId2" Type="http://schemas.openxmlformats.org/officeDocument/2006/relationships/numbering" Target="numbering.xml"/><Relationship Id="rId16" Type="http://schemas.openxmlformats.org/officeDocument/2006/relationships/hyperlink" Target="https://doi.org/10.4324/978131566931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doi.org/10.1016/j.ijhm.2012.09.001" TargetMode="External"/><Relationship Id="rId5" Type="http://schemas.openxmlformats.org/officeDocument/2006/relationships/webSettings" Target="webSettings.xml"/><Relationship Id="rId15" Type="http://schemas.openxmlformats.org/officeDocument/2006/relationships/hyperlink" Target="https://doi.org/10.1108/BFJ-02-2014-0089" TargetMode="External"/><Relationship Id="rId10" Type="http://schemas.openxmlformats.org/officeDocument/2006/relationships/hyperlink" Target="https://doi.org/10.1093/analys/ans105" TargetMode="External"/><Relationship Id="rId19" Type="http://schemas.openxmlformats.org/officeDocument/2006/relationships/hyperlink" Target="https://sozluk.gov.tr/" TargetMode="External"/><Relationship Id="rId4" Type="http://schemas.openxmlformats.org/officeDocument/2006/relationships/settings" Target="settings.xml"/><Relationship Id="rId9" Type="http://schemas.openxmlformats.org/officeDocument/2006/relationships/hyperlink" Target="https://doi.org/10.1080/10314619908596100" TargetMode="External"/><Relationship Id="rId14" Type="http://schemas.openxmlformats.org/officeDocument/2006/relationships/hyperlink" Target="https://doi.org/10.1080/10481885.2011.58110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4498555-C09A-44C8-9343-2A666ABE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6023</Words>
  <Characters>34332</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Şeyma Nur Üzüm</cp:lastModifiedBy>
  <cp:revision>2</cp:revision>
  <dcterms:created xsi:type="dcterms:W3CDTF">2022-12-13T09:53:00Z</dcterms:created>
  <dcterms:modified xsi:type="dcterms:W3CDTF">2022-12-13T09:53:00Z</dcterms:modified>
</cp:coreProperties>
</file>