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9C" w:rsidRDefault="00BE139C" w:rsidP="00BE139C">
      <w:pPr>
        <w:jc w:val="both"/>
      </w:pPr>
      <w:r>
        <w:t>COVİD-19 salgını döneminde değişen beslenme alışkanlıklarının değerlendirilmesi</w:t>
      </w:r>
    </w:p>
    <w:p w:rsidR="00BE139C" w:rsidRDefault="00BE139C" w:rsidP="00BE139C">
      <w:pPr>
        <w:jc w:val="both"/>
      </w:pPr>
    </w:p>
    <w:p w:rsidR="00BE139C" w:rsidRDefault="00BE139C" w:rsidP="00BE139C">
      <w:r w:rsidRPr="00166BA3">
        <w:rPr>
          <w:b/>
        </w:rPr>
        <w:t>Gözde Arıtıcı Çolak,</w:t>
      </w:r>
      <w:r>
        <w:t xml:space="preserve"> Duygu Sağlam, Murat Baş</w:t>
      </w:r>
    </w:p>
    <w:p w:rsidR="00BE139C" w:rsidRDefault="00BE139C" w:rsidP="00BE139C">
      <w:r>
        <w:t>Acıbadem Mehmet Ali Aydınlar Üniversitesi, Beslenme ve Diyetetik Bölümü, İstanbul</w:t>
      </w:r>
    </w:p>
    <w:p w:rsidR="00BE139C" w:rsidRDefault="00BE139C" w:rsidP="00BE139C"/>
    <w:p w:rsidR="00BE139C" w:rsidRDefault="00BE139C" w:rsidP="00BE139C">
      <w:pPr>
        <w:spacing w:line="360" w:lineRule="auto"/>
        <w:jc w:val="both"/>
      </w:pPr>
      <w:r w:rsidRPr="007B487E">
        <w:rPr>
          <w:b/>
        </w:rPr>
        <w:t>Amaç:</w:t>
      </w:r>
      <w:r w:rsidRPr="007B487E">
        <w:t xml:space="preserve"> </w:t>
      </w:r>
      <w:r>
        <w:t xml:space="preserve">Bu araştırma, COVID-19 </w:t>
      </w:r>
      <w:r>
        <w:rPr>
          <w:bCs/>
        </w:rPr>
        <w:t xml:space="preserve">salgını süresince değişen beslenme alışkanlıklarını, vücut ağırlığını ve buna bağlı gelişen risk faktörlerini belirleme </w:t>
      </w:r>
      <w:r w:rsidRPr="00587EA7">
        <w:rPr>
          <w:bCs/>
        </w:rPr>
        <w:t>amacıyla planlanmıştır.</w:t>
      </w:r>
    </w:p>
    <w:p w:rsidR="00BE139C" w:rsidRDefault="00BE139C" w:rsidP="00BE139C">
      <w:pPr>
        <w:spacing w:line="360" w:lineRule="auto"/>
        <w:jc w:val="both"/>
      </w:pPr>
      <w:r w:rsidRPr="007B487E">
        <w:rPr>
          <w:b/>
        </w:rPr>
        <w:t>Yöntem:</w:t>
      </w:r>
      <w:r w:rsidRPr="007B487E">
        <w:t xml:space="preserve"> </w:t>
      </w:r>
      <w:r>
        <w:t xml:space="preserve">Çalışma 14 </w:t>
      </w:r>
      <w:proofErr w:type="gramStart"/>
      <w:r>
        <w:t>mart</w:t>
      </w:r>
      <w:proofErr w:type="gramEnd"/>
      <w:r>
        <w:t xml:space="preserve"> 2020-14 mayıs 2020 tarihleri</w:t>
      </w:r>
      <w:r w:rsidRPr="00AC54AF">
        <w:t xml:space="preserve"> </w:t>
      </w:r>
      <w:r>
        <w:t>arasında %74.2’si (n=92) kadın, %25.8’i (n=32) erkek olmak üzere üniversite</w:t>
      </w:r>
      <w:r w:rsidR="00A526E9">
        <w:t>ler</w:t>
      </w:r>
      <w:r>
        <w:t>in beslenme ve diyetetik bölümünde okuyan üçüncü ve dördüncü sınıflarındaki toplam 124 birey ile yapılmıştır.</w:t>
      </w:r>
      <w:r w:rsidRPr="00D11A4B">
        <w:t xml:space="preserve"> </w:t>
      </w:r>
      <w:r>
        <w:t xml:space="preserve"> Çalışmaya katılan bireylere telefon veya bilgisayarlarından kolayca doldurabilecekleri anket formları gönderilmiştir. Bu formların ilk kısmında altı sorudan oluşan demografik bilgilerin sorgulandığı bölüm, ikinci kısmında boy, vücut ağırlığı gibi </w:t>
      </w:r>
      <w:proofErr w:type="spellStart"/>
      <w:r>
        <w:t>antropometrik</w:t>
      </w:r>
      <w:proofErr w:type="spellEnd"/>
      <w:r>
        <w:t xml:space="preserve"> ölçümlerin sorgulandığı bölüm, en son kısımda ise 24 saatlik geriye dönük besin tüketim kaydı yer almaktadır.</w:t>
      </w:r>
      <w:r w:rsidRPr="007B487E">
        <w:t xml:space="preserve"> </w:t>
      </w:r>
      <w:r>
        <w:t xml:space="preserve">Katılımcıların ilk olarak salgın öncesi beslenme durumlarını belirlemek amaçlı bir gün hafta içi bir günü hafta sonu olmak üzere 24 saatlik geriye dönük besin tüketim kaydını doldurmaları istenmiştir. Bir ay sonra katılımcıların vücut ağırlıklarının ve besin tüketim kayıtlarını almak için hazırlanan form tekrar online olarak gönderilmiştir. </w:t>
      </w:r>
      <w:r w:rsidR="00DE5900">
        <w:t>Çalışmanın ikinci ayında ise sadece vücut ağırlıkları sorgulanmıştır.</w:t>
      </w:r>
      <w:bookmarkStart w:id="0" w:name="_GoBack"/>
      <w:bookmarkEnd w:id="0"/>
    </w:p>
    <w:p w:rsidR="00BE139C" w:rsidRPr="007B487E" w:rsidRDefault="00BE139C" w:rsidP="00BE139C">
      <w:pPr>
        <w:spacing w:line="360" w:lineRule="auto"/>
        <w:jc w:val="both"/>
        <w:rPr>
          <w:b/>
        </w:rPr>
      </w:pPr>
      <w:r w:rsidRPr="007B487E">
        <w:rPr>
          <w:b/>
        </w:rPr>
        <w:t>Bulgular:</w:t>
      </w:r>
      <w:r w:rsidRPr="007B487E">
        <w:t xml:space="preserve"> </w:t>
      </w:r>
      <w:r>
        <w:t>Çalışmanın sonunda katılımcıların vücut ağırlığında artış olduğu, kadın ve erkeklerin vücut ağırlığındaki bu artışın istatiksel olarak anlamlı olduğu bulunmuştur (</w:t>
      </w:r>
      <w:r w:rsidRPr="00276365">
        <w:rPr>
          <w:color w:val="000000"/>
        </w:rPr>
        <w:t>p&lt;0.05</w:t>
      </w:r>
      <w:r>
        <w:rPr>
          <w:color w:val="000000"/>
        </w:rPr>
        <w:t xml:space="preserve">). Çalışmanın sonunda kadın ve erkeklerin diyetlerindeki günlük ortalama enerji alımlarının arttığı, makro besin ögeleri değerlendirildiğinde günlük diyet ile </w:t>
      </w:r>
      <w:proofErr w:type="gramStart"/>
      <w:r>
        <w:rPr>
          <w:color w:val="000000"/>
        </w:rPr>
        <w:t>alınan  toplam</w:t>
      </w:r>
      <w:proofErr w:type="gramEnd"/>
      <w:r>
        <w:rPr>
          <w:color w:val="000000"/>
        </w:rPr>
        <w:t xml:space="preserve"> alınan yağ ve karbonhidrat miktarının arttığı bulunmuştur </w:t>
      </w:r>
      <w:r>
        <w:t>(</w:t>
      </w:r>
      <w:r w:rsidRPr="00276365">
        <w:rPr>
          <w:color w:val="000000"/>
        </w:rPr>
        <w:t>p&lt;0.05</w:t>
      </w:r>
      <w:r>
        <w:rPr>
          <w:color w:val="000000"/>
        </w:rPr>
        <w:t xml:space="preserve">). Buna karşın kadın ve erkeklerde diyetin toplam enerjisinin proteinden gelen % miktarının azaldığı görülmüştür </w:t>
      </w:r>
      <w:r>
        <w:t>(</w:t>
      </w:r>
      <w:r w:rsidRPr="00276365">
        <w:rPr>
          <w:color w:val="000000"/>
        </w:rPr>
        <w:t>p&lt;0.05</w:t>
      </w:r>
      <w:r>
        <w:rPr>
          <w:color w:val="000000"/>
        </w:rPr>
        <w:t>). Çalışmanın sonunda kadın ve erkeklerin günlük diyetlerinde aldıkları mikro besin ögelerindeki artışının istatiksel olarak anlamlı olmadığı görülmüştür (</w:t>
      </w:r>
      <w:r>
        <w:t>p&gt;0.05).</w:t>
      </w:r>
    </w:p>
    <w:p w:rsidR="00BE139C" w:rsidRDefault="00BE139C" w:rsidP="00BE139C">
      <w:pPr>
        <w:spacing w:line="360" w:lineRule="auto"/>
        <w:jc w:val="both"/>
        <w:rPr>
          <w:color w:val="000000"/>
        </w:rPr>
      </w:pPr>
      <w:r w:rsidRPr="007B487E">
        <w:rPr>
          <w:b/>
        </w:rPr>
        <w:t>Sonuç:</w:t>
      </w:r>
      <w:r w:rsidRPr="007B487E">
        <w:rPr>
          <w:color w:val="000000"/>
        </w:rPr>
        <w:t xml:space="preserve"> </w:t>
      </w:r>
      <w:r>
        <w:rPr>
          <w:color w:val="000000"/>
        </w:rPr>
        <w:t xml:space="preserve">Sonuç olarak, </w:t>
      </w:r>
      <w:proofErr w:type="spellStart"/>
      <w:r>
        <w:rPr>
          <w:color w:val="000000"/>
        </w:rPr>
        <w:t>covid</w:t>
      </w:r>
      <w:proofErr w:type="spellEnd"/>
      <w:r>
        <w:rPr>
          <w:color w:val="000000"/>
        </w:rPr>
        <w:t xml:space="preserve"> 19 salgını döneminde evde çalışan üniversite öğrencilerinde günlük beslenme alışkanlıklarının ve vücut ağırlığının olumsuz yönde değiştiği görülmüştür.</w:t>
      </w:r>
      <w:r w:rsidRPr="00AA7F7D">
        <w:t xml:space="preserve"> </w:t>
      </w:r>
      <w:r>
        <w:t xml:space="preserve">COVİD 19 </w:t>
      </w:r>
      <w:proofErr w:type="spellStart"/>
      <w:r>
        <w:t>pandemisi</w:t>
      </w:r>
      <w:proofErr w:type="spellEnd"/>
      <w:r>
        <w:t xml:space="preserve"> tüm dünyada hayatı ciddi derecede etkileyen önemli bir halk sağlığı sorunudur. Hastaların tedavisi </w:t>
      </w:r>
      <w:proofErr w:type="spellStart"/>
      <w:r>
        <w:t>primer</w:t>
      </w:r>
      <w:proofErr w:type="spellEnd"/>
      <w:r>
        <w:t xml:space="preserve"> öncelikli sorun olmakla birlikte, alınan önlemlerle toplumdaki hasta olmayan insanların korunması gerekmektedir. </w:t>
      </w:r>
      <w:r w:rsidRPr="00B32CEE">
        <w:rPr>
          <w:color w:val="000000" w:themeColor="text1"/>
        </w:rPr>
        <w:t>Bu nedenle COVID-19 riski altında olan kişilerin optimal beslenmeyi sağlamaları</w:t>
      </w:r>
      <w:r>
        <w:rPr>
          <w:color w:val="000000" w:themeColor="text1"/>
        </w:rPr>
        <w:t>, ideal vücut ağırlıklarını korumaları</w:t>
      </w:r>
      <w:r w:rsidRPr="00B32CEE">
        <w:rPr>
          <w:color w:val="000000" w:themeColor="text1"/>
        </w:rPr>
        <w:t xml:space="preserve"> önerilmektedir</w:t>
      </w:r>
      <w:r>
        <w:rPr>
          <w:color w:val="000000" w:themeColor="text1"/>
        </w:rPr>
        <w:t>. Bu çalışmada</w:t>
      </w:r>
      <w:r>
        <w:rPr>
          <w:color w:val="000000"/>
        </w:rPr>
        <w:t xml:space="preserve"> her dönemde olduğu gibi </w:t>
      </w:r>
      <w:proofErr w:type="spellStart"/>
      <w:r>
        <w:rPr>
          <w:color w:val="000000"/>
        </w:rPr>
        <w:t>pandemi</w:t>
      </w:r>
      <w:proofErr w:type="spellEnd"/>
      <w:r>
        <w:rPr>
          <w:color w:val="000000"/>
        </w:rPr>
        <w:t xml:space="preserve"> süresinde de bireylerin beslenme bilincinin geliştirilmesinin önemi vurgulanmıştır. </w:t>
      </w:r>
    </w:p>
    <w:p w:rsidR="00BE139C" w:rsidRDefault="00BE139C" w:rsidP="00BE139C">
      <w:pPr>
        <w:rPr>
          <w:b/>
        </w:rPr>
      </w:pPr>
    </w:p>
    <w:p w:rsidR="00BE139C" w:rsidRPr="007B487E" w:rsidRDefault="00BE139C" w:rsidP="00BE139C">
      <w:pPr>
        <w:rPr>
          <w:b/>
        </w:rPr>
      </w:pPr>
      <w:r w:rsidRPr="007B487E">
        <w:rPr>
          <w:b/>
        </w:rPr>
        <w:t>Anahtar Kelimeler:</w:t>
      </w:r>
      <w:r>
        <w:rPr>
          <w:b/>
        </w:rPr>
        <w:t xml:space="preserve"> beslenme alışkanlıkları, COVİD-19, vücut ağırlığı</w:t>
      </w:r>
    </w:p>
    <w:p w:rsidR="00F61AB0" w:rsidRDefault="00F61AB0" w:rsidP="00F61AB0">
      <w:pPr>
        <w:pStyle w:val="stBilgi"/>
        <w:rPr>
          <w:lang w:eastAsia="ar-SA"/>
        </w:rPr>
      </w:pPr>
    </w:p>
    <w:p w:rsidR="00132CD9" w:rsidRPr="00F61AB0" w:rsidRDefault="00132CD9" w:rsidP="00F61AB0">
      <w:pPr>
        <w:pStyle w:val="stBilgi"/>
        <w:rPr>
          <w:lang w:eastAsia="ar-SA"/>
        </w:rPr>
      </w:pPr>
    </w:p>
    <w:p w:rsidR="00BA4B1E" w:rsidRDefault="00BA4B1E" w:rsidP="000363F3">
      <w:pPr>
        <w:pStyle w:val="a"/>
        <w:tabs>
          <w:tab w:val="left" w:pos="360"/>
        </w:tabs>
        <w:spacing w:line="360" w:lineRule="auto"/>
        <w:jc w:val="both"/>
        <w:rPr>
          <w:b/>
        </w:rPr>
      </w:pPr>
      <w:r w:rsidRPr="00B224B8">
        <w:rPr>
          <w:b/>
        </w:rPr>
        <w:t>Genel Bilgiler</w:t>
      </w:r>
    </w:p>
    <w:p w:rsidR="003B714B" w:rsidRPr="00C54205" w:rsidRDefault="00C54205" w:rsidP="002179E4">
      <w:pPr>
        <w:pStyle w:val="a"/>
        <w:tabs>
          <w:tab w:val="left" w:pos="360"/>
        </w:tabs>
        <w:spacing w:line="360" w:lineRule="auto"/>
        <w:jc w:val="both"/>
      </w:pPr>
      <w:r>
        <w:t>Enfeksiyon hastalıkları Dünya Sağlık örgütü</w:t>
      </w:r>
      <w:r w:rsidR="00611207">
        <w:t xml:space="preserve"> verilerine</w:t>
      </w:r>
      <w:r>
        <w:t xml:space="preserve"> göre dünyadaki tüm ölümlerin üçte birinden sorumludur</w:t>
      </w:r>
      <w:r w:rsidR="002179E4">
        <w:t xml:space="preserve"> (1). </w:t>
      </w:r>
      <w:r w:rsidR="000D6E55" w:rsidRPr="00901336">
        <w:rPr>
          <w:rFonts w:asciiTheme="minorHAnsi" w:hAnsiTheme="minorHAnsi" w:cstheme="minorHAnsi"/>
        </w:rPr>
        <w:t>COV</w:t>
      </w:r>
      <w:r w:rsidR="0007411D">
        <w:rPr>
          <w:rFonts w:asciiTheme="minorHAnsi" w:hAnsiTheme="minorHAnsi" w:cstheme="minorHAnsi"/>
        </w:rPr>
        <w:t>I</w:t>
      </w:r>
      <w:r w:rsidR="000D6E55" w:rsidRPr="00901336">
        <w:rPr>
          <w:rFonts w:asciiTheme="minorHAnsi" w:hAnsiTheme="minorHAnsi" w:cstheme="minorHAnsi"/>
        </w:rPr>
        <w:t xml:space="preserve">D-19 </w:t>
      </w:r>
      <w:r w:rsidR="000D6E55">
        <w:rPr>
          <w:rFonts w:asciiTheme="minorHAnsi" w:hAnsiTheme="minorHAnsi" w:cstheme="minorHAnsi"/>
        </w:rPr>
        <w:t>salgını tüm dünyada</w:t>
      </w:r>
      <w:r w:rsidR="00DE014D">
        <w:rPr>
          <w:rFonts w:asciiTheme="minorHAnsi" w:hAnsiTheme="minorHAnsi" w:cstheme="minorHAnsi"/>
        </w:rPr>
        <w:t>ki</w:t>
      </w:r>
      <w:r w:rsidR="00F61AB0">
        <w:rPr>
          <w:rFonts w:asciiTheme="minorHAnsi" w:hAnsiTheme="minorHAnsi" w:cstheme="minorHAnsi"/>
        </w:rPr>
        <w:t xml:space="preserve"> </w:t>
      </w:r>
      <w:r w:rsidR="000D6E55">
        <w:rPr>
          <w:rFonts w:asciiTheme="minorHAnsi" w:hAnsiTheme="minorHAnsi" w:cstheme="minorHAnsi"/>
        </w:rPr>
        <w:t>insanlar</w:t>
      </w:r>
      <w:r w:rsidR="00734A3B">
        <w:rPr>
          <w:rFonts w:asciiTheme="minorHAnsi" w:hAnsiTheme="minorHAnsi" w:cstheme="minorHAnsi"/>
        </w:rPr>
        <w:t>,</w:t>
      </w:r>
      <w:r w:rsidR="000D6E55">
        <w:rPr>
          <w:rFonts w:asciiTheme="minorHAnsi" w:hAnsiTheme="minorHAnsi" w:cstheme="minorHAnsi"/>
        </w:rPr>
        <w:t xml:space="preserve"> sağlık sistemleri </w:t>
      </w:r>
      <w:r w:rsidR="00734A3B">
        <w:rPr>
          <w:rFonts w:asciiTheme="minorHAnsi" w:hAnsiTheme="minorHAnsi" w:cstheme="minorHAnsi"/>
        </w:rPr>
        <w:t xml:space="preserve">ve ekonomi için önemli tehditler oluşturmuştur. </w:t>
      </w:r>
      <w:r w:rsidR="004E561E">
        <w:rPr>
          <w:rFonts w:asciiTheme="minorHAnsi" w:hAnsiTheme="minorHAnsi" w:cstheme="minorHAnsi"/>
        </w:rPr>
        <w:t xml:space="preserve">Hastalığın tedavisi </w:t>
      </w:r>
      <w:proofErr w:type="spellStart"/>
      <w:r w:rsidR="004E561E">
        <w:rPr>
          <w:rFonts w:asciiTheme="minorHAnsi" w:hAnsiTheme="minorHAnsi" w:cstheme="minorHAnsi"/>
        </w:rPr>
        <w:t>primer</w:t>
      </w:r>
      <w:proofErr w:type="spellEnd"/>
      <w:r w:rsidR="004E561E">
        <w:rPr>
          <w:rFonts w:asciiTheme="minorHAnsi" w:hAnsiTheme="minorHAnsi" w:cstheme="minorHAnsi"/>
        </w:rPr>
        <w:t xml:space="preserve"> önemli olmakla birlikte, yayılmasını kontrol etmek </w:t>
      </w:r>
      <w:r w:rsidR="000D68C0">
        <w:rPr>
          <w:rFonts w:asciiTheme="minorHAnsi" w:hAnsiTheme="minorHAnsi" w:cstheme="minorHAnsi"/>
        </w:rPr>
        <w:t xml:space="preserve">oldukça önemlidir. </w:t>
      </w:r>
      <w:r w:rsidR="000D6E55">
        <w:rPr>
          <w:rFonts w:asciiTheme="minorHAnsi" w:hAnsiTheme="minorHAnsi" w:cstheme="minorHAnsi"/>
        </w:rPr>
        <w:t xml:space="preserve">Hastalığın seyrinde meydana gelen akut solunum yolu komplikasyonları önemli bir </w:t>
      </w:r>
      <w:proofErr w:type="spellStart"/>
      <w:r w:rsidR="000D6E55">
        <w:rPr>
          <w:rFonts w:asciiTheme="minorHAnsi" w:hAnsiTheme="minorHAnsi" w:cstheme="minorHAnsi"/>
        </w:rPr>
        <w:t>mortalite</w:t>
      </w:r>
      <w:proofErr w:type="spellEnd"/>
      <w:r w:rsidR="000D6E55">
        <w:rPr>
          <w:rFonts w:asciiTheme="minorHAnsi" w:hAnsiTheme="minorHAnsi" w:cstheme="minorHAnsi"/>
        </w:rPr>
        <w:t xml:space="preserve"> ve </w:t>
      </w:r>
      <w:proofErr w:type="spellStart"/>
      <w:r w:rsidR="000D6E55">
        <w:rPr>
          <w:rFonts w:asciiTheme="minorHAnsi" w:hAnsiTheme="minorHAnsi" w:cstheme="minorHAnsi"/>
        </w:rPr>
        <w:t>morbidite</w:t>
      </w:r>
      <w:proofErr w:type="spellEnd"/>
      <w:r w:rsidR="000D6E55">
        <w:rPr>
          <w:rFonts w:asciiTheme="minorHAnsi" w:hAnsiTheme="minorHAnsi" w:cstheme="minorHAnsi"/>
        </w:rPr>
        <w:t xml:space="preserve"> nedenidir. En kötü sonuçlar </w:t>
      </w:r>
      <w:proofErr w:type="spellStart"/>
      <w:r w:rsidR="000D6E55">
        <w:rPr>
          <w:rFonts w:asciiTheme="minorHAnsi" w:hAnsiTheme="minorHAnsi" w:cstheme="minorHAnsi"/>
        </w:rPr>
        <w:t>immün</w:t>
      </w:r>
      <w:proofErr w:type="spellEnd"/>
      <w:r w:rsidR="000D6E55">
        <w:rPr>
          <w:rFonts w:asciiTheme="minorHAnsi" w:hAnsiTheme="minorHAnsi" w:cstheme="minorHAnsi"/>
        </w:rPr>
        <w:t xml:space="preserve"> yetmezliği olanlarda, yaşlılarda, </w:t>
      </w:r>
      <w:proofErr w:type="spellStart"/>
      <w:r w:rsidR="000D6E55">
        <w:rPr>
          <w:rFonts w:asciiTheme="minorHAnsi" w:hAnsiTheme="minorHAnsi" w:cstheme="minorHAnsi"/>
        </w:rPr>
        <w:t>polimormid</w:t>
      </w:r>
      <w:proofErr w:type="spellEnd"/>
      <w:r w:rsidR="000D6E55">
        <w:rPr>
          <w:rFonts w:asciiTheme="minorHAnsi" w:hAnsiTheme="minorHAnsi" w:cstheme="minorHAnsi"/>
        </w:rPr>
        <w:t xml:space="preserve"> hastalığı olanlarda ve genel olarak yetersiz</w:t>
      </w:r>
      <w:r w:rsidR="00C620A9">
        <w:rPr>
          <w:rFonts w:asciiTheme="minorHAnsi" w:hAnsiTheme="minorHAnsi" w:cstheme="minorHAnsi"/>
        </w:rPr>
        <w:t xml:space="preserve"> </w:t>
      </w:r>
      <w:r w:rsidR="00B14147">
        <w:rPr>
          <w:rFonts w:asciiTheme="minorHAnsi" w:hAnsiTheme="minorHAnsi" w:cstheme="minorHAnsi"/>
        </w:rPr>
        <w:t>ve dengesiz</w:t>
      </w:r>
      <w:r w:rsidR="000D6E55">
        <w:rPr>
          <w:rFonts w:asciiTheme="minorHAnsi" w:hAnsiTheme="minorHAnsi" w:cstheme="minorHAnsi"/>
        </w:rPr>
        <w:t xml:space="preserve"> beslenen </w:t>
      </w:r>
      <w:r w:rsidR="00B14147">
        <w:rPr>
          <w:rFonts w:asciiTheme="minorHAnsi" w:hAnsiTheme="minorHAnsi" w:cstheme="minorHAnsi"/>
        </w:rPr>
        <w:t xml:space="preserve">bireylerde </w:t>
      </w:r>
      <w:r w:rsidR="000D6E55">
        <w:rPr>
          <w:rFonts w:asciiTheme="minorHAnsi" w:hAnsiTheme="minorHAnsi" w:cstheme="minorHAnsi"/>
        </w:rPr>
        <w:t>ortaya çıkmaktadır</w:t>
      </w:r>
      <w:r w:rsidR="002179E4">
        <w:rPr>
          <w:rFonts w:asciiTheme="minorHAnsi" w:hAnsiTheme="minorHAnsi" w:cstheme="minorHAnsi"/>
          <w:color w:val="FF0000"/>
        </w:rPr>
        <w:t xml:space="preserve"> </w:t>
      </w:r>
      <w:r w:rsidR="002179E4" w:rsidRPr="002179E4">
        <w:rPr>
          <w:rFonts w:asciiTheme="minorHAnsi" w:hAnsiTheme="minorHAnsi" w:cstheme="minorHAnsi"/>
          <w:color w:val="000000" w:themeColor="text1"/>
        </w:rPr>
        <w:t>(2-3).</w:t>
      </w:r>
      <w:r w:rsidR="002179E4">
        <w:rPr>
          <w:rFonts w:asciiTheme="minorHAnsi" w:hAnsiTheme="minorHAnsi" w:cstheme="minorHAnsi"/>
          <w:color w:val="000000" w:themeColor="text1"/>
        </w:rPr>
        <w:t xml:space="preserve"> </w:t>
      </w:r>
      <w:r w:rsidR="000D6E55">
        <w:rPr>
          <w:rFonts w:asciiTheme="minorHAnsi" w:hAnsiTheme="minorHAnsi" w:cstheme="minorHAnsi"/>
          <w:color w:val="000000" w:themeColor="text1"/>
        </w:rPr>
        <w:t>Riskli gruplarda yoğun bakımda kalma riski yüksektir. Uzun süre yoğun bakımda kalma kas kayıplarına neden ola</w:t>
      </w:r>
      <w:r w:rsidR="00B14147">
        <w:rPr>
          <w:rFonts w:asciiTheme="minorHAnsi" w:hAnsiTheme="minorHAnsi" w:cstheme="minorHAnsi"/>
          <w:color w:val="000000" w:themeColor="text1"/>
        </w:rPr>
        <w:t>rak</w:t>
      </w:r>
      <w:r w:rsidR="000D6E55">
        <w:rPr>
          <w:rFonts w:asciiTheme="minorHAnsi" w:hAnsiTheme="minorHAnsi" w:cstheme="minorHAnsi"/>
          <w:color w:val="000000" w:themeColor="text1"/>
        </w:rPr>
        <w:t>, yaşam kalitesin</w:t>
      </w:r>
      <w:r w:rsidR="00B14147">
        <w:rPr>
          <w:rFonts w:asciiTheme="minorHAnsi" w:hAnsiTheme="minorHAnsi" w:cstheme="minorHAnsi"/>
          <w:color w:val="000000" w:themeColor="text1"/>
        </w:rPr>
        <w:t>de azalmaya</w:t>
      </w:r>
      <w:r w:rsidR="000D6E55">
        <w:rPr>
          <w:rFonts w:asciiTheme="minorHAnsi" w:hAnsiTheme="minorHAnsi" w:cstheme="minorHAnsi"/>
          <w:color w:val="000000" w:themeColor="text1"/>
        </w:rPr>
        <w:t xml:space="preserve"> </w:t>
      </w:r>
      <w:proofErr w:type="spellStart"/>
      <w:r w:rsidR="000D6E55">
        <w:rPr>
          <w:rFonts w:asciiTheme="minorHAnsi" w:hAnsiTheme="minorHAnsi" w:cstheme="minorHAnsi"/>
          <w:color w:val="000000" w:themeColor="text1"/>
        </w:rPr>
        <w:t>morbidite</w:t>
      </w:r>
      <w:proofErr w:type="spellEnd"/>
      <w:r w:rsidR="000D6E55">
        <w:rPr>
          <w:rFonts w:asciiTheme="minorHAnsi" w:hAnsiTheme="minorHAnsi" w:cstheme="minorHAnsi"/>
          <w:color w:val="000000" w:themeColor="text1"/>
        </w:rPr>
        <w:t xml:space="preserve"> ve </w:t>
      </w:r>
      <w:proofErr w:type="spellStart"/>
      <w:r w:rsidR="000D6E55">
        <w:rPr>
          <w:rFonts w:asciiTheme="minorHAnsi" w:hAnsiTheme="minorHAnsi" w:cstheme="minorHAnsi"/>
          <w:color w:val="000000" w:themeColor="text1"/>
        </w:rPr>
        <w:t>mortaliteye</w:t>
      </w:r>
      <w:proofErr w:type="spellEnd"/>
      <w:r w:rsidR="000D6E55">
        <w:rPr>
          <w:rFonts w:asciiTheme="minorHAnsi" w:hAnsiTheme="minorHAnsi" w:cstheme="minorHAnsi"/>
          <w:color w:val="000000" w:themeColor="text1"/>
        </w:rPr>
        <w:t xml:space="preserve"> neden olabilmektedir</w:t>
      </w:r>
      <w:r w:rsidR="002179E4">
        <w:rPr>
          <w:rFonts w:asciiTheme="minorHAnsi" w:hAnsiTheme="minorHAnsi" w:cstheme="minorHAnsi"/>
          <w:color w:val="000000" w:themeColor="text1"/>
        </w:rPr>
        <w:t xml:space="preserve"> (4)</w:t>
      </w:r>
      <w:r w:rsidR="000D6E55">
        <w:rPr>
          <w:rFonts w:asciiTheme="minorHAnsi" w:hAnsiTheme="minorHAnsi" w:cstheme="minorHAnsi"/>
          <w:color w:val="000000" w:themeColor="text1"/>
        </w:rPr>
        <w:t xml:space="preserve">. </w:t>
      </w:r>
    </w:p>
    <w:p w:rsidR="00B20CD1" w:rsidRPr="00D166FF" w:rsidRDefault="000C2EA3" w:rsidP="000363F3">
      <w:pPr>
        <w:pStyle w:val="a"/>
        <w:tabs>
          <w:tab w:val="left" w:pos="360"/>
        </w:tabs>
        <w:spacing w:line="360" w:lineRule="auto"/>
        <w:jc w:val="both"/>
        <w:rPr>
          <w:color w:val="FF0000"/>
        </w:rPr>
      </w:pPr>
      <w:r>
        <w:t>Yetersiz ve dengesiz beslenme</w:t>
      </w:r>
      <w:r w:rsidR="00393D84">
        <w:t>,</w:t>
      </w:r>
      <w:r w:rsidR="00661CCA">
        <w:t xml:space="preserve"> bireylerin</w:t>
      </w:r>
      <w:r>
        <w:t xml:space="preserve"> </w:t>
      </w:r>
      <w:r w:rsidR="00661CCA">
        <w:t>COVİD 19’a yakalanması için bir risk</w:t>
      </w:r>
      <w:r w:rsidR="00C620A9">
        <w:t xml:space="preserve"> </w:t>
      </w:r>
      <w:r w:rsidR="00661CCA">
        <w:t>faktörüdür ayrıca</w:t>
      </w:r>
      <w:r>
        <w:t xml:space="preserve"> hasta olduktan sonraki süreçte hastanede kalış süresini, </w:t>
      </w:r>
      <w:proofErr w:type="spellStart"/>
      <w:r>
        <w:t>mortalite</w:t>
      </w:r>
      <w:proofErr w:type="spellEnd"/>
      <w:r>
        <w:t xml:space="preserve"> ve </w:t>
      </w:r>
      <w:proofErr w:type="spellStart"/>
      <w:r>
        <w:t>morbiditeyi</w:t>
      </w:r>
      <w:proofErr w:type="spellEnd"/>
      <w:r>
        <w:t xml:space="preserve"> olumsuz yönde etkileyebilen bir faktör</w:t>
      </w:r>
      <w:r w:rsidR="00661CCA">
        <w:t xml:space="preserve"> olarak karşımıza çıkmaktadır </w:t>
      </w:r>
      <w:r w:rsidR="00095AF4">
        <w:t>(5).</w:t>
      </w:r>
      <w:r>
        <w:t xml:space="preserve"> </w:t>
      </w:r>
      <w:r w:rsidR="00C54205">
        <w:t>Daha önceki yıllarda görülen ş</w:t>
      </w:r>
      <w:r w:rsidR="00D23D92">
        <w:t xml:space="preserve">iddetli akut solunum yolu sendromu (SARS) ve Orta Doğu solunum sendromu (MERS) </w:t>
      </w:r>
      <w:r w:rsidR="000970F2">
        <w:t xml:space="preserve">gibi enfeksiyon hastalıklarının </w:t>
      </w:r>
      <w:r w:rsidR="00D23D92">
        <w:t>tedavileri</w:t>
      </w:r>
      <w:r w:rsidR="000970F2">
        <w:t xml:space="preserve"> göz önünde bulundurularak</w:t>
      </w:r>
      <w:r w:rsidR="00D23D92">
        <w:t xml:space="preserve"> COVID-19 enfeksiyonu için olası müdahalelerin özetlendiği bir derlemede, yetersiz beslenme</w:t>
      </w:r>
      <w:r w:rsidR="00834EF1">
        <w:t xml:space="preserve">nin </w:t>
      </w:r>
      <w:r w:rsidR="00D23D92">
        <w:t>bağışıklığı</w:t>
      </w:r>
      <w:r w:rsidR="00A916DF">
        <w:t xml:space="preserve"> </w:t>
      </w:r>
      <w:r w:rsidR="00D23D92">
        <w:t>zayıfladığı vurgulan</w:t>
      </w:r>
      <w:r w:rsidR="00A916DF">
        <w:t xml:space="preserve">maktadır </w:t>
      </w:r>
      <w:r w:rsidR="00095AF4">
        <w:t>(6</w:t>
      </w:r>
      <w:r w:rsidR="00C42203">
        <w:t>,7</w:t>
      </w:r>
      <w:r w:rsidR="00095AF4">
        <w:t>)</w:t>
      </w:r>
      <w:r w:rsidR="00A916DF">
        <w:t xml:space="preserve">. </w:t>
      </w:r>
      <w:r w:rsidR="00C42203">
        <w:t>G</w:t>
      </w:r>
      <w:r w:rsidR="00346CDB">
        <w:t>ünlük beslenmede</w:t>
      </w:r>
      <w:r w:rsidR="00B20CD1">
        <w:t xml:space="preserve"> </w:t>
      </w:r>
      <w:r w:rsidR="000A0846">
        <w:t>antioksidan özellik gösteren vitamin ve minerallerin</w:t>
      </w:r>
      <w:r w:rsidR="00B20CD1">
        <w:t xml:space="preserve">, omega-3 çoklu doymamış yağ asitlerinin, yeterli miktarda alınması, doymuş yağ asitleri, </w:t>
      </w:r>
      <w:r w:rsidR="00C42203">
        <w:t>eklenmiş şeker</w:t>
      </w:r>
      <w:r w:rsidR="00B20CD1">
        <w:t xml:space="preserve"> tüketimin</w:t>
      </w:r>
      <w:r w:rsidR="000A0846">
        <w:t xml:space="preserve">in azaltılması, </w:t>
      </w:r>
      <w:r w:rsidR="00B20CD1">
        <w:t>bu</w:t>
      </w:r>
      <w:r w:rsidR="000A0846">
        <w:t>nlar yerine</w:t>
      </w:r>
      <w:r w:rsidR="00B20CD1">
        <w:t xml:space="preserve"> yerine posa, kepekli tahıllar, doymamış yağlar</w:t>
      </w:r>
      <w:r w:rsidR="000A0846">
        <w:t xml:space="preserve">ın </w:t>
      </w:r>
      <w:r w:rsidR="00B20CD1">
        <w:t xml:space="preserve">tüketilmesi bağışıklık fonksiyonunun </w:t>
      </w:r>
      <w:r w:rsidR="00C42203">
        <w:t>kuvvetlenmesi için oldukça önemlidir</w:t>
      </w:r>
      <w:r w:rsidR="00B20CD1">
        <w:t xml:space="preserve"> </w:t>
      </w:r>
      <w:r w:rsidR="00095AF4">
        <w:t>(7-8).</w:t>
      </w:r>
      <w:r w:rsidR="00D166FF">
        <w:rPr>
          <w:color w:val="FF0000"/>
        </w:rPr>
        <w:t xml:space="preserve"> </w:t>
      </w:r>
      <w:r w:rsidR="000363F3">
        <w:t xml:space="preserve">Optimal beslenme, </w:t>
      </w:r>
      <w:r w:rsidR="000363F3" w:rsidRPr="00377D9B">
        <w:t>yaşam boyu tüm bireylerin sağlığının korunması, geliştirilmesi, yaşam kalitesinin artırılması</w:t>
      </w:r>
      <w:r w:rsidR="000363F3">
        <w:t xml:space="preserve"> için </w:t>
      </w:r>
      <w:r w:rsidR="00C42203">
        <w:t>sağlanmalıdır</w:t>
      </w:r>
      <w:r w:rsidR="000363F3">
        <w:t>.</w:t>
      </w:r>
      <w:r w:rsidR="000363F3" w:rsidRPr="00707B0A">
        <w:t xml:space="preserve"> </w:t>
      </w:r>
      <w:r w:rsidR="000363F3" w:rsidRPr="00377D9B">
        <w:t>Optimal beslenmede; “</w:t>
      </w:r>
      <w:proofErr w:type="spellStart"/>
      <w:r w:rsidR="000363F3" w:rsidRPr="00377D9B">
        <w:t>minumum</w:t>
      </w:r>
      <w:proofErr w:type="spellEnd"/>
      <w:r w:rsidR="000363F3" w:rsidRPr="00377D9B">
        <w:t xml:space="preserve"> hastalık riski, maksimum iyi hal dolayısıyla “maksimum sağlıklı yaşam” hedeflenmektedir</w:t>
      </w:r>
      <w:r w:rsidR="000363F3">
        <w:t>. Bireylerin sağlıklı ve doğru beslenmeleri için, dengeli, yeterli</w:t>
      </w:r>
      <w:r w:rsidR="00B27E53">
        <w:t xml:space="preserve"> ve </w:t>
      </w:r>
      <w:r w:rsidR="000363F3">
        <w:t xml:space="preserve">çeşitli beslenmesi </w:t>
      </w:r>
      <w:r w:rsidR="00B27E53">
        <w:t xml:space="preserve">bunların yanı sıra </w:t>
      </w:r>
      <w:r w:rsidR="000363F3">
        <w:t xml:space="preserve">güvenilir gıda tüketmesi gerekmektedir </w:t>
      </w:r>
      <w:r w:rsidR="00095AF4">
        <w:t xml:space="preserve">(9). </w:t>
      </w:r>
    </w:p>
    <w:p w:rsidR="000C53E1" w:rsidRDefault="000363F3" w:rsidP="009D7FDD">
      <w:pPr>
        <w:pStyle w:val="a"/>
        <w:tabs>
          <w:tab w:val="left" w:pos="360"/>
        </w:tabs>
        <w:spacing w:line="360" w:lineRule="auto"/>
        <w:jc w:val="both"/>
      </w:pPr>
      <w:r>
        <w:t>Bugünlerde C</w:t>
      </w:r>
      <w:r w:rsidR="0007411D">
        <w:t>OVID-</w:t>
      </w:r>
      <w:r>
        <w:t xml:space="preserve">19 salgını tüm dünyada </w:t>
      </w:r>
      <w:r w:rsidR="00D166FF">
        <w:t>bireylerin</w:t>
      </w:r>
      <w:r>
        <w:t xml:space="preserve"> </w:t>
      </w:r>
      <w:r w:rsidR="00D166FF">
        <w:t xml:space="preserve">hayatlarındaki normal </w:t>
      </w:r>
      <w:r w:rsidR="00C8248C">
        <w:t>alışkanlıkların değişmesine neden olmuştur.</w:t>
      </w:r>
      <w:r>
        <w:t xml:space="preserve"> Bu süreçte değişen yaşam koşulları ve artan stres/kaygı düzeyleri bireylerin optimal beslenme durumlarını olumsuz etkileyebilir ve bu durum enfeksiyon hastalıklarına bireyleri daha yatkın hale getirebilir. Salgın süresince kişilerin değişen beslenme alışkanlıklarını belirlemek, hangi besin gruplarının bu süreçte fazla hangilerinin yetersiz tüketildiğini tanımlamak ilerleyen dönemlerde beslenme ile ilgili alınacak önlemleri </w:t>
      </w:r>
      <w:r>
        <w:lastRenderedPageBreak/>
        <w:t xml:space="preserve">planlamada oldukça önemlidir. </w:t>
      </w:r>
      <w:r w:rsidR="009D7FDD">
        <w:t xml:space="preserve">Bu araştırma, COVID-19 </w:t>
      </w:r>
      <w:r w:rsidR="009D7FDD">
        <w:rPr>
          <w:bCs/>
        </w:rPr>
        <w:t xml:space="preserve">salgını süresince değişen beslenme alışkanlıklarını, vücut ağırlığını ve buna bağlı gelişen risk faktörlerini belirleme </w:t>
      </w:r>
      <w:r w:rsidR="009D7FDD" w:rsidRPr="00587EA7">
        <w:rPr>
          <w:bCs/>
        </w:rPr>
        <w:t>amacıyla planlanmıştır</w:t>
      </w:r>
      <w:r w:rsidR="00C24CF2">
        <w:rPr>
          <w:bCs/>
        </w:rPr>
        <w:t>.</w:t>
      </w:r>
    </w:p>
    <w:p w:rsidR="000C53E1" w:rsidRPr="000C53E1" w:rsidRDefault="000C53E1" w:rsidP="000C53E1">
      <w:pPr>
        <w:pStyle w:val="stBilgi"/>
        <w:rPr>
          <w:lang w:eastAsia="ar-SA"/>
        </w:rPr>
      </w:pPr>
    </w:p>
    <w:p w:rsidR="00BA4B1E" w:rsidRDefault="00BA4B1E">
      <w:pPr>
        <w:rPr>
          <w:b/>
        </w:rPr>
      </w:pPr>
      <w:proofErr w:type="spellStart"/>
      <w:r w:rsidRPr="00E36786">
        <w:rPr>
          <w:b/>
        </w:rPr>
        <w:t>Metod</w:t>
      </w:r>
      <w:proofErr w:type="spellEnd"/>
    </w:p>
    <w:p w:rsidR="00167989" w:rsidRDefault="00167989">
      <w:pPr>
        <w:rPr>
          <w:b/>
        </w:rPr>
      </w:pPr>
    </w:p>
    <w:p w:rsidR="00167989" w:rsidRDefault="00167989">
      <w:pPr>
        <w:rPr>
          <w:b/>
        </w:rPr>
      </w:pPr>
    </w:p>
    <w:p w:rsidR="00FF33A1" w:rsidRPr="00C0212A" w:rsidRDefault="00BA4B1E" w:rsidP="00FF33A1">
      <w:pPr>
        <w:spacing w:line="360" w:lineRule="auto"/>
        <w:jc w:val="both"/>
        <w:rPr>
          <w:rFonts w:cstheme="minorHAnsi"/>
        </w:rPr>
      </w:pPr>
      <w:r>
        <w:t xml:space="preserve">Bu çalışma 14 mart 2020-14 mayıs 2020 tarihleri arasında </w:t>
      </w:r>
      <w:proofErr w:type="spellStart"/>
      <w:r w:rsidR="00C80AAC">
        <w:t>üniveristelerin</w:t>
      </w:r>
      <w:proofErr w:type="spellEnd"/>
      <w:r w:rsidR="00C80AAC">
        <w:t xml:space="preserve"> beslenme ve diyetetik bölümünde üçüncü ve dördüncü sınıflarında okuyan 124 gönüllü birey ile </w:t>
      </w:r>
      <w:r>
        <w:t>yapılmıştır</w:t>
      </w:r>
      <w:r w:rsidR="00D229C9">
        <w:t xml:space="preserve">. </w:t>
      </w:r>
      <w:r w:rsidR="00B224B8">
        <w:t xml:space="preserve">Çalışmaya katılan kişilere telefon veya bilgisayarlarından kolayca doldurabilecekleri anket formları gönderilmiştir. Bu formların ilk kısmında altı sorudan oluşan demografik bilgilerin sorgulandığı bölüm, ikinci kısmında boy, vücut ağırlığı gibi </w:t>
      </w:r>
      <w:proofErr w:type="spellStart"/>
      <w:r w:rsidR="00B224B8">
        <w:t>antropometrik</w:t>
      </w:r>
      <w:proofErr w:type="spellEnd"/>
      <w:r w:rsidR="00B224B8">
        <w:t xml:space="preserve"> ölçümlerin sorgulandığ</w:t>
      </w:r>
      <w:r w:rsidR="001E4D81">
        <w:t xml:space="preserve">ı bölüm, en son kısımda ise 24 saatlik geriye dönük besin tüketim kaydı ve besin tüketimi kayıt formu yer almaktadır. Katılımcıların ilk olarak salgın öncesi beslenme durumlarını belirlemek amaçlı bir gün hafta içi bir günü hafta sonu olmak üzere 24 saatlik geriye dönük besin tüketim kaydını doldurmaları istenmiştir. </w:t>
      </w:r>
      <w:r w:rsidR="00FF33A1" w:rsidRPr="00006670">
        <w:rPr>
          <w:rFonts w:cstheme="minorHAnsi"/>
        </w:rPr>
        <w:t xml:space="preserve">Bireylerin </w:t>
      </w:r>
      <w:r w:rsidR="00FF33A1">
        <w:rPr>
          <w:rFonts w:cstheme="minorHAnsi"/>
        </w:rPr>
        <w:t xml:space="preserve">COVID-19 salgını öncesi ve salgın sırasında </w:t>
      </w:r>
      <w:r w:rsidR="00FF33A1" w:rsidRPr="00006670">
        <w:rPr>
          <w:rFonts w:cstheme="minorHAnsi"/>
        </w:rPr>
        <w:t>günlük olarak almış oldukları enerji ve besin ögeleri ‘Beslenme Bilgi Sistemi (BEBİS) 7.2’ programı kullanılarak değerlendirilmiştir</w:t>
      </w:r>
      <w:r w:rsidR="00FF33A1">
        <w:rPr>
          <w:rFonts w:cstheme="minorHAnsi"/>
        </w:rPr>
        <w:t xml:space="preserve"> (10)</w:t>
      </w:r>
      <w:r w:rsidR="00FF33A1" w:rsidRPr="00006670">
        <w:rPr>
          <w:rFonts w:cstheme="minorHAnsi"/>
        </w:rPr>
        <w:t xml:space="preserve">. </w:t>
      </w:r>
      <w:r w:rsidR="00FF33A1" w:rsidRPr="00635409">
        <w:rPr>
          <w:rFonts w:cstheme="minorHAnsi"/>
        </w:rPr>
        <w:t>Elde edilen sonuçlar Diyetsel Referans Alımı</w:t>
      </w:r>
      <w:r w:rsidR="00FF33A1">
        <w:rPr>
          <w:rFonts w:cstheme="minorHAnsi"/>
        </w:rPr>
        <w:t>na</w:t>
      </w:r>
      <w:r w:rsidR="00FF33A1" w:rsidRPr="00635409">
        <w:rPr>
          <w:rFonts w:cstheme="minorHAnsi"/>
        </w:rPr>
        <w:t xml:space="preserve"> [(</w:t>
      </w:r>
      <w:proofErr w:type="spellStart"/>
      <w:r w:rsidR="00FF33A1" w:rsidRPr="00635409">
        <w:rPr>
          <w:rFonts w:cstheme="minorHAnsi"/>
        </w:rPr>
        <w:t>Dietary</w:t>
      </w:r>
      <w:proofErr w:type="spellEnd"/>
      <w:r w:rsidR="00FF33A1" w:rsidRPr="00635409">
        <w:rPr>
          <w:rFonts w:cstheme="minorHAnsi"/>
        </w:rPr>
        <w:t xml:space="preserve"> Reference </w:t>
      </w:r>
      <w:proofErr w:type="spellStart"/>
      <w:r w:rsidR="00FF33A1" w:rsidRPr="00635409">
        <w:rPr>
          <w:rFonts w:cstheme="minorHAnsi"/>
        </w:rPr>
        <w:t>Intake</w:t>
      </w:r>
      <w:proofErr w:type="spellEnd"/>
      <w:r w:rsidR="00FF33A1" w:rsidRPr="00635409">
        <w:rPr>
          <w:rFonts w:cstheme="minorHAnsi"/>
        </w:rPr>
        <w:t xml:space="preserve">) (DRI)] </w:t>
      </w:r>
      <w:r w:rsidR="00FF33A1">
        <w:rPr>
          <w:rFonts w:cstheme="minorHAnsi"/>
        </w:rPr>
        <w:t xml:space="preserve">göre </w:t>
      </w:r>
      <w:r w:rsidR="00FF33A1" w:rsidRPr="00635409">
        <w:rPr>
          <w:rFonts w:cstheme="minorHAnsi"/>
        </w:rPr>
        <w:t>değerlendirilmiştir</w:t>
      </w:r>
      <w:r w:rsidR="00FF33A1">
        <w:rPr>
          <w:rFonts w:cstheme="minorHAnsi"/>
        </w:rPr>
        <w:t xml:space="preserve"> (11)</w:t>
      </w:r>
      <w:r w:rsidR="00FF33A1" w:rsidRPr="00635409">
        <w:rPr>
          <w:rFonts w:cstheme="minorHAnsi"/>
        </w:rPr>
        <w:t xml:space="preserve">. </w:t>
      </w:r>
    </w:p>
    <w:p w:rsidR="00074464" w:rsidRDefault="001E4D81" w:rsidP="00E36786">
      <w:pPr>
        <w:spacing w:line="360" w:lineRule="auto"/>
        <w:jc w:val="both"/>
      </w:pPr>
      <w:r>
        <w:t>Bir ay sonra katılımcıların</w:t>
      </w:r>
      <w:r w:rsidR="0083434B">
        <w:t xml:space="preserve"> güncel</w:t>
      </w:r>
      <w:r>
        <w:t xml:space="preserve"> vücut ağırlıklarının ve besin tüketim kayıtlarını almak için </w:t>
      </w:r>
      <w:r w:rsidR="00167989">
        <w:t>hazırlanan form</w:t>
      </w:r>
      <w:r>
        <w:t xml:space="preserve"> online olarak </w:t>
      </w:r>
      <w:r w:rsidR="00393D84">
        <w:t xml:space="preserve">tekrar </w:t>
      </w:r>
      <w:r>
        <w:t>gönderilmiştir.</w:t>
      </w:r>
      <w:r w:rsidR="000216AF">
        <w:t xml:space="preserve"> Çalışmanın ikinci ayında ise sadece vücut ağırlıkları sorgulanmıştır. </w:t>
      </w:r>
      <w:r>
        <w:t xml:space="preserve"> Bu süreçte </w:t>
      </w:r>
      <w:r w:rsidR="00BF5118">
        <w:t>anketlere eksik yanıt veren kişiler çalışmadan çıkarılmış</w:t>
      </w:r>
      <w:r w:rsidR="00A526E9">
        <w:t>tır.</w:t>
      </w:r>
    </w:p>
    <w:p w:rsidR="0070469F" w:rsidRPr="00635409" w:rsidRDefault="00613700" w:rsidP="00613700">
      <w:pPr>
        <w:pStyle w:val="NormalWeb"/>
        <w:spacing w:line="360" w:lineRule="auto"/>
        <w:jc w:val="both"/>
        <w:rPr>
          <w:rFonts w:asciiTheme="minorHAnsi" w:hAnsiTheme="minorHAnsi" w:cstheme="minorHAnsi"/>
        </w:rPr>
      </w:pPr>
      <w:r w:rsidRPr="00635409">
        <w:rPr>
          <w:rFonts w:asciiTheme="minorHAnsi" w:hAnsiTheme="minorHAnsi" w:cstheme="minorHAnsi"/>
        </w:rPr>
        <w:t xml:space="preserve">Bu </w:t>
      </w:r>
      <w:proofErr w:type="spellStart"/>
      <w:r w:rsidRPr="00635409">
        <w:rPr>
          <w:rFonts w:asciiTheme="minorHAnsi" w:hAnsiTheme="minorHAnsi" w:cstheme="minorHAnsi"/>
        </w:rPr>
        <w:t>çalı</w:t>
      </w:r>
      <w:r>
        <w:rPr>
          <w:rFonts w:asciiTheme="minorHAnsi" w:hAnsiTheme="minorHAnsi" w:cstheme="minorHAnsi"/>
        </w:rPr>
        <w:t>ş</w:t>
      </w:r>
      <w:r w:rsidRPr="00635409">
        <w:rPr>
          <w:rFonts w:asciiTheme="minorHAnsi" w:hAnsiTheme="minorHAnsi" w:cstheme="minorHAnsi"/>
        </w:rPr>
        <w:t>ma</w:t>
      </w:r>
      <w:proofErr w:type="spellEnd"/>
      <w:r w:rsidRPr="00635409">
        <w:rPr>
          <w:rFonts w:asciiTheme="minorHAnsi" w:hAnsiTheme="minorHAnsi" w:cstheme="minorHAnsi"/>
        </w:rPr>
        <w:t xml:space="preserve"> </w:t>
      </w:r>
      <w:proofErr w:type="spellStart"/>
      <w:r w:rsidRPr="00635409">
        <w:rPr>
          <w:rFonts w:asciiTheme="minorHAnsi" w:hAnsiTheme="minorHAnsi" w:cstheme="minorHAnsi"/>
        </w:rPr>
        <w:t>için</w:t>
      </w:r>
      <w:proofErr w:type="spellEnd"/>
      <w:r w:rsidRPr="00635409">
        <w:rPr>
          <w:rFonts w:asciiTheme="minorHAnsi" w:hAnsiTheme="minorHAnsi" w:cstheme="minorHAnsi"/>
        </w:rPr>
        <w:t xml:space="preserve"> Acıbadem </w:t>
      </w:r>
      <w:proofErr w:type="spellStart"/>
      <w:r w:rsidRPr="00635409">
        <w:rPr>
          <w:rFonts w:asciiTheme="minorHAnsi" w:hAnsiTheme="minorHAnsi" w:cstheme="minorHAnsi"/>
        </w:rPr>
        <w:t>Üniversitesi</w:t>
      </w:r>
      <w:proofErr w:type="spellEnd"/>
      <w:r w:rsidRPr="00635409">
        <w:rPr>
          <w:rFonts w:asciiTheme="minorHAnsi" w:hAnsiTheme="minorHAnsi" w:cstheme="minorHAnsi"/>
        </w:rPr>
        <w:t xml:space="preserve"> Tıp </w:t>
      </w:r>
      <w:proofErr w:type="spellStart"/>
      <w:r w:rsidRPr="00635409">
        <w:rPr>
          <w:rFonts w:asciiTheme="minorHAnsi" w:hAnsiTheme="minorHAnsi" w:cstheme="minorHAnsi"/>
        </w:rPr>
        <w:t>Fakültesi</w:t>
      </w:r>
      <w:proofErr w:type="spellEnd"/>
      <w:r w:rsidRPr="00635409">
        <w:rPr>
          <w:rFonts w:asciiTheme="minorHAnsi" w:hAnsiTheme="minorHAnsi" w:cstheme="minorHAnsi"/>
        </w:rPr>
        <w:t xml:space="preserve"> Tıbbi Ara</w:t>
      </w:r>
      <w:r>
        <w:rPr>
          <w:rFonts w:asciiTheme="minorHAnsi" w:hAnsiTheme="minorHAnsi" w:cstheme="minorHAnsi"/>
        </w:rPr>
        <w:t>ş</w:t>
      </w:r>
      <w:r w:rsidRPr="00635409">
        <w:rPr>
          <w:rFonts w:asciiTheme="minorHAnsi" w:hAnsiTheme="minorHAnsi" w:cstheme="minorHAnsi"/>
        </w:rPr>
        <w:t xml:space="preserve">tırmalar </w:t>
      </w:r>
      <w:proofErr w:type="spellStart"/>
      <w:r w:rsidRPr="00635409">
        <w:rPr>
          <w:rFonts w:asciiTheme="minorHAnsi" w:hAnsiTheme="minorHAnsi" w:cstheme="minorHAnsi"/>
        </w:rPr>
        <w:t>Değerlendirme</w:t>
      </w:r>
      <w:proofErr w:type="spellEnd"/>
      <w:r w:rsidRPr="00635409">
        <w:rPr>
          <w:rFonts w:asciiTheme="minorHAnsi" w:hAnsiTheme="minorHAnsi" w:cstheme="minorHAnsi"/>
        </w:rPr>
        <w:t xml:space="preserve"> Kurulu tarafından </w:t>
      </w:r>
      <w:r w:rsidR="00FB677D">
        <w:rPr>
          <w:rFonts w:asciiTheme="minorHAnsi" w:hAnsiTheme="minorHAnsi" w:cstheme="minorHAnsi"/>
        </w:rPr>
        <w:t xml:space="preserve">2020-05/37 karar numarası ile </w:t>
      </w:r>
      <w:r w:rsidRPr="00635409">
        <w:rPr>
          <w:rFonts w:asciiTheme="minorHAnsi" w:hAnsiTheme="minorHAnsi" w:cstheme="minorHAnsi"/>
        </w:rPr>
        <w:t>0</w:t>
      </w:r>
      <w:r w:rsidR="00FB677D">
        <w:rPr>
          <w:rFonts w:asciiTheme="minorHAnsi" w:hAnsiTheme="minorHAnsi" w:cstheme="minorHAnsi"/>
        </w:rPr>
        <w:t>9</w:t>
      </w:r>
      <w:r w:rsidRPr="00635409">
        <w:rPr>
          <w:rFonts w:asciiTheme="minorHAnsi" w:hAnsiTheme="minorHAnsi" w:cstheme="minorHAnsi"/>
        </w:rPr>
        <w:t xml:space="preserve"> </w:t>
      </w:r>
      <w:r w:rsidR="00FB677D">
        <w:rPr>
          <w:rFonts w:asciiTheme="minorHAnsi" w:hAnsiTheme="minorHAnsi" w:cstheme="minorHAnsi"/>
        </w:rPr>
        <w:t>04</w:t>
      </w:r>
      <w:r w:rsidRPr="00635409">
        <w:rPr>
          <w:rFonts w:asciiTheme="minorHAnsi" w:hAnsiTheme="minorHAnsi" w:cstheme="minorHAnsi"/>
        </w:rPr>
        <w:t xml:space="preserve"> 20</w:t>
      </w:r>
      <w:r w:rsidR="00FB677D">
        <w:rPr>
          <w:rFonts w:asciiTheme="minorHAnsi" w:hAnsiTheme="minorHAnsi" w:cstheme="minorHAnsi"/>
        </w:rPr>
        <w:t>20</w:t>
      </w:r>
      <w:r w:rsidRPr="00635409">
        <w:rPr>
          <w:rFonts w:asciiTheme="minorHAnsi" w:hAnsiTheme="minorHAnsi" w:cstheme="minorHAnsi"/>
        </w:rPr>
        <w:t xml:space="preserve"> tarihli ‟Etik Kurul Onayı</w:t>
      </w:r>
      <w:r w:rsidR="00FB677D">
        <w:rPr>
          <w:rFonts w:asciiTheme="minorHAnsi" w:hAnsiTheme="minorHAnsi" w:cstheme="minorHAnsi"/>
        </w:rPr>
        <w:t xml:space="preserve">” </w:t>
      </w:r>
      <w:r w:rsidRPr="00635409">
        <w:rPr>
          <w:rFonts w:asciiTheme="minorHAnsi" w:hAnsiTheme="minorHAnsi" w:cstheme="minorHAnsi"/>
        </w:rPr>
        <w:t>alınmı</w:t>
      </w:r>
      <w:r w:rsidR="00FB677D">
        <w:rPr>
          <w:rFonts w:asciiTheme="minorHAnsi" w:hAnsiTheme="minorHAnsi" w:cstheme="minorHAnsi"/>
        </w:rPr>
        <w:t>ştır</w:t>
      </w:r>
      <w:r w:rsidR="00B02338">
        <w:rPr>
          <w:rFonts w:asciiTheme="minorHAnsi" w:hAnsiTheme="minorHAnsi" w:cstheme="minorHAnsi"/>
        </w:rPr>
        <w:t>. Ayrıca Türkiye Cumhuriyeti Sağlık Bakanlığı</w:t>
      </w:r>
      <w:r w:rsidR="00FB677D" w:rsidRPr="00FB677D">
        <w:t xml:space="preserve"> Sağlık Hizmetleri Genel Müdürlüğü bünyesinde “COVID-19 Bilimsel Araştırma Değerlendirme Komisyonu” </w:t>
      </w:r>
      <w:r w:rsidR="00B02338">
        <w:t xml:space="preserve">tarafından onaylanmıştır. </w:t>
      </w:r>
    </w:p>
    <w:p w:rsidR="00613700" w:rsidRDefault="00613700" w:rsidP="00E36786">
      <w:pPr>
        <w:spacing w:line="360" w:lineRule="auto"/>
        <w:jc w:val="both"/>
      </w:pPr>
    </w:p>
    <w:p w:rsidR="004350C2" w:rsidRPr="00FF33A1" w:rsidRDefault="00006670" w:rsidP="00FF33A1">
      <w:pPr>
        <w:pStyle w:val="NormalWeb"/>
        <w:spacing w:line="360" w:lineRule="auto"/>
        <w:jc w:val="both"/>
        <w:rPr>
          <w:rFonts w:asciiTheme="minorHAnsi" w:hAnsiTheme="minorHAnsi" w:cstheme="minorHAnsi"/>
        </w:rPr>
      </w:pPr>
      <w:r>
        <w:rPr>
          <w:rFonts w:asciiTheme="minorHAnsi" w:hAnsiTheme="minorHAnsi" w:cstheme="minorHAnsi"/>
        </w:rPr>
        <w:t xml:space="preserve"> </w:t>
      </w:r>
      <w:r w:rsidR="004350C2" w:rsidRPr="004350C2">
        <w:rPr>
          <w:rFonts w:cstheme="minorHAnsi"/>
          <w:b/>
          <w:color w:val="000000" w:themeColor="text1"/>
        </w:rPr>
        <w:t>Verilerin İstatiksel olarak Değerlendirilmesi</w:t>
      </w:r>
    </w:p>
    <w:p w:rsidR="004350C2" w:rsidRDefault="004350C2" w:rsidP="0086687D">
      <w:pPr>
        <w:spacing w:line="360" w:lineRule="auto"/>
        <w:ind w:firstLine="708"/>
        <w:jc w:val="both"/>
        <w:rPr>
          <w:color w:val="000000"/>
        </w:rPr>
      </w:pPr>
      <w:r w:rsidRPr="00CB15AE">
        <w:rPr>
          <w:color w:val="000000"/>
        </w:rPr>
        <w:t xml:space="preserve">İstatistiksel analizler için NCSS </w:t>
      </w:r>
      <w:r w:rsidRPr="00CB15AE">
        <w:t>(</w:t>
      </w:r>
      <w:proofErr w:type="spellStart"/>
      <w:r w:rsidRPr="00CB15AE">
        <w:t>Number</w:t>
      </w:r>
      <w:proofErr w:type="spellEnd"/>
      <w:r w:rsidRPr="00CB15AE">
        <w:t xml:space="preserve"> </w:t>
      </w:r>
      <w:proofErr w:type="spellStart"/>
      <w:r w:rsidRPr="00CB15AE">
        <w:t>Cruncher</w:t>
      </w:r>
      <w:proofErr w:type="spellEnd"/>
      <w:r w:rsidRPr="00CB15AE">
        <w:t xml:space="preserve"> Statistical </w:t>
      </w:r>
      <w:proofErr w:type="spellStart"/>
      <w:r w:rsidRPr="00CB15AE">
        <w:t>System</w:t>
      </w:r>
      <w:proofErr w:type="spellEnd"/>
      <w:r w:rsidRPr="00CB15AE">
        <w:t xml:space="preserve">) </w:t>
      </w:r>
      <w:r w:rsidRPr="00CB15AE">
        <w:rPr>
          <w:color w:val="000000"/>
        </w:rPr>
        <w:t>2007 (</w:t>
      </w:r>
      <w:proofErr w:type="spellStart"/>
      <w:r w:rsidRPr="00CB15AE">
        <w:rPr>
          <w:color w:val="000000"/>
        </w:rPr>
        <w:t>Kaysville</w:t>
      </w:r>
      <w:proofErr w:type="spellEnd"/>
      <w:r w:rsidRPr="00CB15AE">
        <w:rPr>
          <w:color w:val="000000"/>
        </w:rPr>
        <w:t xml:space="preserve">, </w:t>
      </w:r>
      <w:proofErr w:type="spellStart"/>
      <w:r w:rsidRPr="00CB15AE">
        <w:rPr>
          <w:color w:val="000000"/>
        </w:rPr>
        <w:t>Utah</w:t>
      </w:r>
      <w:proofErr w:type="spellEnd"/>
      <w:r w:rsidRPr="00CB15AE">
        <w:rPr>
          <w:color w:val="000000"/>
        </w:rPr>
        <w:t xml:space="preserve">, USA) programı kullanıldı. Çalışma verileri değerlendirilirken tanımlayıcı istatistiksel </w:t>
      </w:r>
      <w:proofErr w:type="spellStart"/>
      <w:r w:rsidRPr="00CB15AE">
        <w:rPr>
          <w:color w:val="000000"/>
        </w:rPr>
        <w:t>metodlar</w:t>
      </w:r>
      <w:proofErr w:type="spellEnd"/>
      <w:r w:rsidRPr="00CB15AE">
        <w:rPr>
          <w:color w:val="000000"/>
        </w:rPr>
        <w:t xml:space="preserve"> (ortalama, standart sapma, medyan, frekans, oran, minimum, maksimum) kullanıldı. </w:t>
      </w:r>
      <w:r w:rsidRPr="00CB15AE">
        <w:rPr>
          <w:color w:val="000000"/>
        </w:rPr>
        <w:lastRenderedPageBreak/>
        <w:t xml:space="preserve">Nicel verilerin normal dağılıma uygunlukları </w:t>
      </w:r>
      <w:proofErr w:type="spellStart"/>
      <w:r w:rsidRPr="00CB15AE">
        <w:rPr>
          <w:color w:val="000000"/>
        </w:rPr>
        <w:t>Kolmogorov-Smirnov</w:t>
      </w:r>
      <w:proofErr w:type="spellEnd"/>
      <w:r w:rsidRPr="00CB15AE">
        <w:rPr>
          <w:color w:val="000000"/>
        </w:rPr>
        <w:t xml:space="preserve">, </w:t>
      </w:r>
      <w:proofErr w:type="spellStart"/>
      <w:r w:rsidRPr="00CB15AE">
        <w:rPr>
          <w:color w:val="000000"/>
        </w:rPr>
        <w:t>Shapiro-Wilk</w:t>
      </w:r>
      <w:proofErr w:type="spellEnd"/>
      <w:r w:rsidRPr="00CB15AE">
        <w:rPr>
          <w:color w:val="000000"/>
        </w:rPr>
        <w:t xml:space="preserve"> testi ve grafiksel değerlendirmeler ile sınanmıştır. Normal dağılım gösteren nicel verilerin iki grup karşılaştırmalarında </w:t>
      </w:r>
      <w:proofErr w:type="spellStart"/>
      <w:r w:rsidRPr="00CB15AE">
        <w:rPr>
          <w:color w:val="000000"/>
        </w:rPr>
        <w:t>Student</w:t>
      </w:r>
      <w:proofErr w:type="spellEnd"/>
      <w:r w:rsidRPr="00CB15AE">
        <w:rPr>
          <w:color w:val="000000"/>
        </w:rPr>
        <w:t xml:space="preserve"> t Test, normal dağılım göstermeyen verilerin iki grup karşılaştırmalarında ise Mann </w:t>
      </w:r>
      <w:proofErr w:type="spellStart"/>
      <w:r w:rsidRPr="00CB15AE">
        <w:rPr>
          <w:color w:val="000000"/>
        </w:rPr>
        <w:t>Whitney</w:t>
      </w:r>
      <w:proofErr w:type="spellEnd"/>
      <w:r w:rsidRPr="00CB15AE">
        <w:rPr>
          <w:color w:val="000000"/>
        </w:rPr>
        <w:t xml:space="preserve"> U testi kullanıldı. Nitel verilerin karşılaştırılmasında ise </w:t>
      </w:r>
      <w:proofErr w:type="spellStart"/>
      <w:r w:rsidRPr="00CB15AE">
        <w:rPr>
          <w:color w:val="000000"/>
        </w:rPr>
        <w:t>Pearson</w:t>
      </w:r>
      <w:proofErr w:type="spellEnd"/>
      <w:r w:rsidRPr="00CB15AE">
        <w:rPr>
          <w:color w:val="000000"/>
        </w:rPr>
        <w:t xml:space="preserve"> Ki-Kare testi kullanıldı. Değişkenler</w:t>
      </w:r>
      <w:r w:rsidRPr="00CB15AE">
        <w:t xml:space="preserve"> arası ilişkilerin değerlendirilmesinde </w:t>
      </w:r>
      <w:proofErr w:type="spellStart"/>
      <w:r w:rsidRPr="00CB15AE">
        <w:t>Spearman’s</w:t>
      </w:r>
      <w:proofErr w:type="spellEnd"/>
      <w:r w:rsidRPr="00CB15AE">
        <w:t xml:space="preserve"> Korelasyon Analizi kullanıldı.</w:t>
      </w:r>
      <w:r w:rsidRPr="00CB15AE">
        <w:rPr>
          <w:color w:val="000000"/>
        </w:rPr>
        <w:t xml:space="preserve"> Normal dağılım gösteren parametrelerin covid öncesi ve sonrası karşılaştırmalarında </w:t>
      </w:r>
      <w:proofErr w:type="spellStart"/>
      <w:r w:rsidRPr="00CB15AE">
        <w:rPr>
          <w:color w:val="000000"/>
        </w:rPr>
        <w:t>Paired</w:t>
      </w:r>
      <w:proofErr w:type="spellEnd"/>
      <w:r w:rsidRPr="00CB15AE">
        <w:rPr>
          <w:color w:val="000000"/>
        </w:rPr>
        <w:t xml:space="preserve"> </w:t>
      </w:r>
      <w:proofErr w:type="spellStart"/>
      <w:r w:rsidRPr="00CB15AE">
        <w:rPr>
          <w:color w:val="000000"/>
        </w:rPr>
        <w:t>Sample</w:t>
      </w:r>
      <w:proofErr w:type="spellEnd"/>
      <w:r w:rsidRPr="00CB15AE">
        <w:rPr>
          <w:color w:val="000000"/>
        </w:rPr>
        <w:t xml:space="preserve"> t test, normal dağılım göstermeyenlerde ise </w:t>
      </w:r>
      <w:proofErr w:type="spellStart"/>
      <w:r w:rsidRPr="00CB15AE">
        <w:rPr>
          <w:color w:val="000000"/>
        </w:rPr>
        <w:t>Wilcoxon</w:t>
      </w:r>
      <w:proofErr w:type="spellEnd"/>
      <w:r w:rsidRPr="00CB15AE">
        <w:rPr>
          <w:color w:val="000000"/>
        </w:rPr>
        <w:t xml:space="preserve"> </w:t>
      </w:r>
      <w:proofErr w:type="spellStart"/>
      <w:r w:rsidRPr="00CB15AE">
        <w:rPr>
          <w:color w:val="000000"/>
        </w:rPr>
        <w:t>Signed</w:t>
      </w:r>
      <w:proofErr w:type="spellEnd"/>
      <w:r w:rsidRPr="00CB15AE">
        <w:rPr>
          <w:color w:val="000000"/>
        </w:rPr>
        <w:t xml:space="preserve"> </w:t>
      </w:r>
      <w:proofErr w:type="spellStart"/>
      <w:r w:rsidRPr="00CB15AE">
        <w:rPr>
          <w:color w:val="000000"/>
        </w:rPr>
        <w:t>Ranks</w:t>
      </w:r>
      <w:proofErr w:type="spellEnd"/>
      <w:r w:rsidRPr="00CB15AE">
        <w:rPr>
          <w:color w:val="000000"/>
        </w:rPr>
        <w:t xml:space="preserve"> test kullanıldı. </w:t>
      </w:r>
      <w:r w:rsidRPr="00CB15AE">
        <w:t xml:space="preserve">Normal dağılım gösteren değişkenlerin takiplerinin değerlendirilmesinde </w:t>
      </w:r>
      <w:proofErr w:type="spellStart"/>
      <w:r w:rsidRPr="00CB15AE">
        <w:t>Repeated</w:t>
      </w:r>
      <w:proofErr w:type="spellEnd"/>
      <w:r w:rsidRPr="00CB15AE">
        <w:t xml:space="preserve"> </w:t>
      </w:r>
      <w:proofErr w:type="spellStart"/>
      <w:r w:rsidRPr="00CB15AE">
        <w:t>Measures</w:t>
      </w:r>
      <w:proofErr w:type="spellEnd"/>
      <w:r w:rsidRPr="00CB15AE">
        <w:t xml:space="preserve"> test (Tekrarlı ölçümlerde </w:t>
      </w:r>
      <w:proofErr w:type="spellStart"/>
      <w:r w:rsidRPr="00CB15AE">
        <w:t>Varyans</w:t>
      </w:r>
      <w:proofErr w:type="spellEnd"/>
      <w:r w:rsidRPr="00CB15AE">
        <w:t xml:space="preserve"> Analizi) ve ikili karşılaştırmaların değerlendirilmesinde </w:t>
      </w:r>
      <w:proofErr w:type="spellStart"/>
      <w:r w:rsidRPr="00CB15AE">
        <w:t>Bonferroni</w:t>
      </w:r>
      <w:proofErr w:type="spellEnd"/>
      <w:r w:rsidRPr="00CB15AE">
        <w:t xml:space="preserve"> testi kullanıldı. </w:t>
      </w:r>
      <w:r w:rsidRPr="00CB15AE">
        <w:rPr>
          <w:color w:val="000000"/>
        </w:rPr>
        <w:t>Anlamlılık p&lt;</w:t>
      </w:r>
      <w:proofErr w:type="gramStart"/>
      <w:r w:rsidRPr="00CB15AE">
        <w:rPr>
          <w:color w:val="000000"/>
        </w:rPr>
        <w:t>0.05</w:t>
      </w:r>
      <w:proofErr w:type="gramEnd"/>
      <w:r w:rsidRPr="00CB15AE">
        <w:rPr>
          <w:color w:val="000000"/>
        </w:rPr>
        <w:t xml:space="preserve"> düzeyinde değerlendirildi.</w:t>
      </w:r>
    </w:p>
    <w:p w:rsidR="004350C2" w:rsidRPr="004350C2" w:rsidRDefault="004350C2" w:rsidP="0086687D">
      <w:pPr>
        <w:spacing w:line="360" w:lineRule="auto"/>
        <w:jc w:val="both"/>
        <w:rPr>
          <w:rFonts w:cstheme="minorHAnsi"/>
          <w:b/>
          <w:color w:val="000000" w:themeColor="text1"/>
        </w:rPr>
      </w:pPr>
    </w:p>
    <w:p w:rsidR="00F10ADB" w:rsidRPr="004350C2" w:rsidRDefault="00F10ADB" w:rsidP="0086687D">
      <w:pPr>
        <w:spacing w:line="360" w:lineRule="auto"/>
        <w:jc w:val="both"/>
        <w:rPr>
          <w:rFonts w:cstheme="minorHAnsi"/>
          <w:b/>
          <w:color w:val="000000" w:themeColor="text1"/>
        </w:rPr>
      </w:pPr>
      <w:r w:rsidRPr="004350C2">
        <w:rPr>
          <w:rFonts w:cstheme="minorHAnsi"/>
          <w:b/>
          <w:color w:val="000000" w:themeColor="text1"/>
        </w:rPr>
        <w:t>Bulgular</w:t>
      </w:r>
    </w:p>
    <w:p w:rsidR="0086687D" w:rsidRPr="00F5367A" w:rsidRDefault="00AC54AF" w:rsidP="00C0212A">
      <w:pPr>
        <w:spacing w:line="360" w:lineRule="auto"/>
        <w:jc w:val="both"/>
      </w:pPr>
      <w:r>
        <w:t xml:space="preserve">Çalışma 14 </w:t>
      </w:r>
      <w:proofErr w:type="gramStart"/>
      <w:r>
        <w:t>mart</w:t>
      </w:r>
      <w:proofErr w:type="gramEnd"/>
      <w:r>
        <w:t xml:space="preserve"> 2020-14 mayıs 2020 tarihleri</w:t>
      </w:r>
      <w:r w:rsidRPr="00AC54AF">
        <w:t xml:space="preserve"> </w:t>
      </w:r>
      <w:r>
        <w:t xml:space="preserve">arasında %74.2’si (n=92) kadın, %25.8’i (n=32) erkek olmak üzere toplam 124 birey ile yapılmıştır. </w:t>
      </w:r>
    </w:p>
    <w:p w:rsidR="00AC54AF" w:rsidRPr="00F5367A" w:rsidRDefault="00AC54AF" w:rsidP="00AC54AF">
      <w:pPr>
        <w:ind w:firstLine="708"/>
        <w:jc w:val="both"/>
      </w:pPr>
    </w:p>
    <w:p w:rsidR="000E526F" w:rsidRDefault="00C0212A" w:rsidP="000D5B99">
      <w:pPr>
        <w:spacing w:line="360" w:lineRule="auto"/>
        <w:jc w:val="both"/>
      </w:pPr>
      <w:r>
        <w:t>Çalışmaya katılan k</w:t>
      </w:r>
      <w:r w:rsidR="00236B98" w:rsidRPr="00236B98">
        <w:t>adın</w:t>
      </w:r>
      <w:r w:rsidR="001E1D79">
        <w:t xml:space="preserve"> ve erkeklerin</w:t>
      </w:r>
      <w:r w:rsidR="00236B98">
        <w:t>,</w:t>
      </w:r>
      <w:r w:rsidR="00236B98" w:rsidRPr="00236B98">
        <w:t xml:space="preserve"> </w:t>
      </w:r>
      <w:r w:rsidR="001E1D79">
        <w:rPr>
          <w:color w:val="000000"/>
        </w:rPr>
        <w:t>COVID-19</w:t>
      </w:r>
      <w:r w:rsidR="00236B98" w:rsidRPr="00236B98">
        <w:rPr>
          <w:color w:val="000000"/>
        </w:rPr>
        <w:t xml:space="preserve"> öncesi</w:t>
      </w:r>
      <w:r w:rsidR="00EB0E57">
        <w:rPr>
          <w:color w:val="000000"/>
        </w:rPr>
        <w:t xml:space="preserve"> ile </w:t>
      </w:r>
      <w:r w:rsidR="001E1D79">
        <w:rPr>
          <w:color w:val="000000"/>
        </w:rPr>
        <w:t>COVID-19</w:t>
      </w:r>
      <w:r w:rsidR="00236B98" w:rsidRPr="00236B98">
        <w:rPr>
          <w:color w:val="000000"/>
        </w:rPr>
        <w:t xml:space="preserve"> sonrası 1.ay </w:t>
      </w:r>
      <w:r w:rsidR="001E1D79">
        <w:rPr>
          <w:color w:val="000000"/>
        </w:rPr>
        <w:t>COVID-19</w:t>
      </w:r>
      <w:r w:rsidR="001E1D79" w:rsidRPr="00236B98">
        <w:rPr>
          <w:color w:val="000000"/>
        </w:rPr>
        <w:t xml:space="preserve"> </w:t>
      </w:r>
      <w:r w:rsidR="00236B98" w:rsidRPr="00236B98">
        <w:rPr>
          <w:color w:val="000000"/>
        </w:rPr>
        <w:t xml:space="preserve">sonrası 2.ay </w:t>
      </w:r>
      <w:r w:rsidR="00236B98">
        <w:rPr>
          <w:color w:val="000000"/>
        </w:rPr>
        <w:t xml:space="preserve">vücut ağırlığındaki </w:t>
      </w:r>
      <w:r w:rsidR="00236B98" w:rsidRPr="00236B98">
        <w:rPr>
          <w:color w:val="000000"/>
        </w:rPr>
        <w:t>değişim istatistiksel olarak anlamlı bulunmuştur (p&lt;0.05). Yapılan ikili karşılaştırmalar sonucunda</w:t>
      </w:r>
      <w:r w:rsidR="001E1D79">
        <w:rPr>
          <w:color w:val="000000"/>
        </w:rPr>
        <w:t xml:space="preserve"> kadın ve erkeklerin</w:t>
      </w:r>
      <w:r w:rsidR="00236B98" w:rsidRPr="00236B98">
        <w:rPr>
          <w:color w:val="000000"/>
        </w:rPr>
        <w:t xml:space="preserve">; </w:t>
      </w:r>
      <w:r w:rsidR="001E1D79">
        <w:rPr>
          <w:color w:val="000000"/>
        </w:rPr>
        <w:t>COVID-19</w:t>
      </w:r>
      <w:r w:rsidR="001E1D79" w:rsidRPr="00236B98">
        <w:rPr>
          <w:color w:val="000000"/>
        </w:rPr>
        <w:t xml:space="preserve"> </w:t>
      </w:r>
      <w:r w:rsidR="00236B98" w:rsidRPr="00236B98">
        <w:rPr>
          <w:color w:val="000000"/>
        </w:rPr>
        <w:t xml:space="preserve">öncesine göre </w:t>
      </w:r>
      <w:r w:rsidR="001E1D79">
        <w:rPr>
          <w:color w:val="000000"/>
        </w:rPr>
        <w:t>COVID-19</w:t>
      </w:r>
      <w:r w:rsidR="001E1D79" w:rsidRPr="00236B98">
        <w:rPr>
          <w:color w:val="000000"/>
        </w:rPr>
        <w:t xml:space="preserve"> </w:t>
      </w:r>
      <w:r w:rsidR="00236B98" w:rsidRPr="00236B98">
        <w:rPr>
          <w:color w:val="000000"/>
        </w:rPr>
        <w:t xml:space="preserve">sonrası 1.ay, </w:t>
      </w:r>
      <w:r w:rsidR="001E1D79">
        <w:rPr>
          <w:color w:val="000000"/>
        </w:rPr>
        <w:t>COVID-19</w:t>
      </w:r>
      <w:r w:rsidR="001E1D79" w:rsidRPr="00236B98">
        <w:rPr>
          <w:color w:val="000000"/>
        </w:rPr>
        <w:t xml:space="preserve"> </w:t>
      </w:r>
      <w:r w:rsidR="00236B98" w:rsidRPr="00236B98">
        <w:rPr>
          <w:color w:val="000000"/>
        </w:rPr>
        <w:t xml:space="preserve">öncesine göre </w:t>
      </w:r>
      <w:r w:rsidR="001E1D79">
        <w:rPr>
          <w:color w:val="000000"/>
        </w:rPr>
        <w:t>COVID-19</w:t>
      </w:r>
      <w:r w:rsidR="001E1D79" w:rsidRPr="00236B98">
        <w:rPr>
          <w:color w:val="000000"/>
        </w:rPr>
        <w:t xml:space="preserve"> </w:t>
      </w:r>
      <w:r w:rsidR="00236B98" w:rsidRPr="00236B98">
        <w:rPr>
          <w:color w:val="000000"/>
        </w:rPr>
        <w:t xml:space="preserve">sonrası 2.ay ve </w:t>
      </w:r>
      <w:r w:rsidR="001E1D79">
        <w:rPr>
          <w:color w:val="000000"/>
        </w:rPr>
        <w:t>COVID-19</w:t>
      </w:r>
      <w:r w:rsidR="001E1D79" w:rsidRPr="00236B98">
        <w:rPr>
          <w:color w:val="000000"/>
        </w:rPr>
        <w:t xml:space="preserve"> </w:t>
      </w:r>
      <w:r w:rsidR="00236B98" w:rsidRPr="00236B98">
        <w:rPr>
          <w:color w:val="000000"/>
        </w:rPr>
        <w:t>sonrası 1.ay</w:t>
      </w:r>
      <w:r>
        <w:rPr>
          <w:color w:val="000000"/>
        </w:rPr>
        <w:t>a</w:t>
      </w:r>
      <w:r w:rsidR="00236B98" w:rsidRPr="00236B98">
        <w:rPr>
          <w:color w:val="000000"/>
        </w:rPr>
        <w:t xml:space="preserve"> göre 2.ay </w:t>
      </w:r>
      <w:r w:rsidR="00236B98">
        <w:rPr>
          <w:color w:val="000000"/>
        </w:rPr>
        <w:t xml:space="preserve">vücut ağırlığındaki </w:t>
      </w:r>
      <w:r w:rsidR="00236B98" w:rsidRPr="00236B98">
        <w:rPr>
          <w:color w:val="000000"/>
        </w:rPr>
        <w:t>artış istatistiksel olarak anlamlı bulunmuştur (p&lt;0.05).</w:t>
      </w:r>
      <w:r>
        <w:t xml:space="preserve"> </w:t>
      </w:r>
      <w:r w:rsidR="001E1D79">
        <w:rPr>
          <w:color w:val="000000"/>
        </w:rPr>
        <w:t>Erkeklerin, COVID-19</w:t>
      </w:r>
      <w:r w:rsidR="001E1D79" w:rsidRPr="00236B98">
        <w:rPr>
          <w:color w:val="000000"/>
        </w:rPr>
        <w:t xml:space="preserve"> </w:t>
      </w:r>
      <w:r w:rsidR="001E1D79" w:rsidRPr="00276365">
        <w:rPr>
          <w:color w:val="000000"/>
        </w:rPr>
        <w:t>öncesi</w:t>
      </w:r>
      <w:r w:rsidR="001E1D79">
        <w:rPr>
          <w:color w:val="000000"/>
        </w:rPr>
        <w:t>ne göre COVID-19</w:t>
      </w:r>
      <w:r w:rsidR="001E1D79" w:rsidRPr="00236B98">
        <w:rPr>
          <w:color w:val="000000"/>
        </w:rPr>
        <w:t xml:space="preserve"> </w:t>
      </w:r>
      <w:r w:rsidR="001E1D79" w:rsidRPr="00276365">
        <w:rPr>
          <w:color w:val="000000"/>
        </w:rPr>
        <w:t>sonrası 1.ay</w:t>
      </w:r>
      <w:r w:rsidR="001E1D79">
        <w:rPr>
          <w:color w:val="000000"/>
        </w:rPr>
        <w:t>, COVID-19</w:t>
      </w:r>
      <w:r w:rsidR="001E1D79" w:rsidRPr="00236B98">
        <w:rPr>
          <w:color w:val="000000"/>
        </w:rPr>
        <w:t xml:space="preserve"> </w:t>
      </w:r>
      <w:r w:rsidR="001E1D79" w:rsidRPr="00276365">
        <w:rPr>
          <w:color w:val="000000"/>
        </w:rPr>
        <w:t>öncesi</w:t>
      </w:r>
      <w:r w:rsidR="001E1D79">
        <w:rPr>
          <w:color w:val="000000"/>
        </w:rPr>
        <w:t>ne göre</w:t>
      </w:r>
      <w:r w:rsidR="001E1D79" w:rsidRPr="00276365">
        <w:rPr>
          <w:color w:val="000000"/>
        </w:rPr>
        <w:t xml:space="preserve"> </w:t>
      </w:r>
      <w:r w:rsidR="001E1D79">
        <w:rPr>
          <w:color w:val="000000"/>
        </w:rPr>
        <w:t>COVID-19</w:t>
      </w:r>
      <w:r w:rsidR="001E1D79" w:rsidRPr="00236B98">
        <w:rPr>
          <w:color w:val="000000"/>
        </w:rPr>
        <w:t xml:space="preserve"> </w:t>
      </w:r>
      <w:r w:rsidR="001E1D79" w:rsidRPr="00276365">
        <w:rPr>
          <w:color w:val="000000"/>
        </w:rPr>
        <w:t xml:space="preserve">sonrası 2.ay </w:t>
      </w:r>
      <w:r w:rsidR="001E1D79">
        <w:rPr>
          <w:color w:val="000000"/>
        </w:rPr>
        <w:t>ve COVID-19</w:t>
      </w:r>
      <w:r w:rsidR="001E1D79" w:rsidRPr="00236B98">
        <w:rPr>
          <w:color w:val="000000"/>
        </w:rPr>
        <w:t xml:space="preserve"> </w:t>
      </w:r>
      <w:r w:rsidR="001E1D79">
        <w:rPr>
          <w:color w:val="000000"/>
        </w:rPr>
        <w:t xml:space="preserve">sonrası 1.aya göre 2.ay vücut ağırlığındaki artışın kadınlardan yüksek olması </w:t>
      </w:r>
      <w:r w:rsidR="001E1D79" w:rsidRPr="00276365">
        <w:rPr>
          <w:color w:val="000000"/>
        </w:rPr>
        <w:t>istatistiksel olarak anlamlı bulunmuştur (p&lt;0.05)</w:t>
      </w:r>
      <w:r w:rsidR="001E1D79">
        <w:rPr>
          <w:color w:val="000000"/>
        </w:rPr>
        <w:t xml:space="preserve"> </w:t>
      </w:r>
      <w:r w:rsidR="001E1D79">
        <w:t>Bireylerin</w:t>
      </w:r>
      <w:r w:rsidR="00E74772">
        <w:t xml:space="preserve"> cinsiyete göre çalışmanın başındaki vücut ağırlıkları ve </w:t>
      </w:r>
      <w:r w:rsidR="001E1D79">
        <w:t xml:space="preserve">vücut ağırlığındaki değişimlere ait olan veriler Tablo </w:t>
      </w:r>
      <w:r w:rsidR="00C80AAC">
        <w:t>1</w:t>
      </w:r>
      <w:r w:rsidR="001E1D79">
        <w:t>’de gösterilmektedir</w:t>
      </w:r>
      <w:r w:rsidR="001E1D79" w:rsidRPr="008405CE">
        <w:t>.</w:t>
      </w:r>
    </w:p>
    <w:p w:rsidR="005A3B5B" w:rsidRDefault="005A3B5B" w:rsidP="00634325">
      <w:pPr>
        <w:spacing w:line="360" w:lineRule="auto"/>
        <w:ind w:firstLine="708"/>
        <w:jc w:val="both"/>
      </w:pPr>
    </w:p>
    <w:p w:rsidR="000D5B99" w:rsidRDefault="000D5B99" w:rsidP="00634325">
      <w:pPr>
        <w:spacing w:line="360" w:lineRule="auto"/>
        <w:ind w:firstLine="708"/>
        <w:jc w:val="both"/>
      </w:pPr>
    </w:p>
    <w:p w:rsidR="00DE5900" w:rsidRDefault="00DE5900" w:rsidP="00634325">
      <w:pPr>
        <w:spacing w:line="360" w:lineRule="auto"/>
        <w:ind w:firstLine="708"/>
        <w:jc w:val="both"/>
      </w:pPr>
    </w:p>
    <w:p w:rsidR="00DE5900" w:rsidRDefault="00DE5900" w:rsidP="00634325">
      <w:pPr>
        <w:spacing w:line="360" w:lineRule="auto"/>
        <w:ind w:firstLine="708"/>
        <w:jc w:val="both"/>
      </w:pPr>
    </w:p>
    <w:p w:rsidR="00DE5900" w:rsidRDefault="00DE5900" w:rsidP="00634325">
      <w:pPr>
        <w:spacing w:line="360" w:lineRule="auto"/>
        <w:ind w:firstLine="708"/>
        <w:jc w:val="both"/>
      </w:pPr>
    </w:p>
    <w:p w:rsidR="00DE5900" w:rsidRDefault="00DE5900" w:rsidP="00634325">
      <w:pPr>
        <w:spacing w:line="360" w:lineRule="auto"/>
        <w:ind w:firstLine="708"/>
        <w:jc w:val="both"/>
      </w:pPr>
    </w:p>
    <w:p w:rsidR="00DE5900" w:rsidRDefault="00DE5900" w:rsidP="00634325">
      <w:pPr>
        <w:spacing w:line="360" w:lineRule="auto"/>
        <w:ind w:firstLine="708"/>
        <w:jc w:val="both"/>
      </w:pPr>
    </w:p>
    <w:p w:rsidR="00DE5900" w:rsidRDefault="00DE5900" w:rsidP="00634325">
      <w:pPr>
        <w:spacing w:line="360" w:lineRule="auto"/>
        <w:ind w:firstLine="708"/>
        <w:jc w:val="both"/>
      </w:pPr>
    </w:p>
    <w:p w:rsidR="000D5B99" w:rsidRPr="00F5367A" w:rsidRDefault="000D5B99" w:rsidP="00634325">
      <w:pPr>
        <w:spacing w:line="360" w:lineRule="auto"/>
        <w:ind w:firstLine="708"/>
        <w:jc w:val="both"/>
      </w:pPr>
    </w:p>
    <w:p w:rsidR="00236B98" w:rsidRPr="00F5367A" w:rsidRDefault="00236B98" w:rsidP="00236B98">
      <w:pPr>
        <w:rPr>
          <w:b/>
        </w:rPr>
      </w:pPr>
      <w:r w:rsidRPr="00F5367A">
        <w:rPr>
          <w:b/>
        </w:rPr>
        <w:t xml:space="preserve">Tablo </w:t>
      </w:r>
      <w:r w:rsidR="00C80AAC">
        <w:rPr>
          <w:b/>
        </w:rPr>
        <w:t>1</w:t>
      </w:r>
      <w:r w:rsidRPr="00F5367A">
        <w:rPr>
          <w:b/>
        </w:rPr>
        <w:t xml:space="preserve">: </w:t>
      </w:r>
      <w:r w:rsidR="00E74772">
        <w:rPr>
          <w:b/>
        </w:rPr>
        <w:t xml:space="preserve">Çalışmanın Başında ve Sonunda </w:t>
      </w:r>
      <w:r>
        <w:rPr>
          <w:b/>
        </w:rPr>
        <w:t xml:space="preserve">Cinsiyete Göre </w:t>
      </w:r>
      <w:r w:rsidR="00E13520">
        <w:rPr>
          <w:b/>
        </w:rPr>
        <w:t>Vücut Ağırlığının</w:t>
      </w:r>
      <w:r>
        <w:rPr>
          <w:b/>
        </w:rPr>
        <w:t xml:space="preserve"> </w:t>
      </w:r>
      <w:r w:rsidR="00E74772">
        <w:rPr>
          <w:b/>
        </w:rPr>
        <w:t>Ortalaması</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985"/>
        <w:gridCol w:w="1843"/>
        <w:gridCol w:w="1984"/>
        <w:gridCol w:w="1418"/>
      </w:tblGrid>
      <w:tr w:rsidR="00236B98" w:rsidRPr="00F5367A" w:rsidTr="00074464">
        <w:tc>
          <w:tcPr>
            <w:tcW w:w="3794" w:type="dxa"/>
            <w:gridSpan w:val="2"/>
            <w:vMerge w:val="restart"/>
            <w:tcBorders>
              <w:top w:val="single" w:sz="4" w:space="0" w:color="auto"/>
            </w:tcBorders>
            <w:vAlign w:val="bottom"/>
          </w:tcPr>
          <w:p w:rsidR="00236B98" w:rsidRPr="00F5367A" w:rsidRDefault="00F872F1" w:rsidP="00074464">
            <w:pPr>
              <w:spacing w:line="276" w:lineRule="auto"/>
            </w:pPr>
            <w:r>
              <w:rPr>
                <w:b/>
                <w:i/>
              </w:rPr>
              <w:t>Vücut Ağırlığı</w:t>
            </w:r>
            <w:r w:rsidR="00236B98" w:rsidRPr="00F5367A">
              <w:rPr>
                <w:b/>
                <w:i/>
              </w:rPr>
              <w:t xml:space="preserve"> (kg)</w:t>
            </w:r>
          </w:p>
        </w:tc>
        <w:tc>
          <w:tcPr>
            <w:tcW w:w="3827" w:type="dxa"/>
            <w:gridSpan w:val="2"/>
            <w:tcBorders>
              <w:top w:val="single" w:sz="4" w:space="0" w:color="auto"/>
              <w:bottom w:val="single" w:sz="4" w:space="0" w:color="auto"/>
            </w:tcBorders>
          </w:tcPr>
          <w:p w:rsidR="00236B98" w:rsidRPr="00F5367A" w:rsidRDefault="00236B98" w:rsidP="00074464">
            <w:pPr>
              <w:spacing w:line="276" w:lineRule="auto"/>
              <w:jc w:val="center"/>
              <w:rPr>
                <w:b/>
                <w:color w:val="000000"/>
              </w:rPr>
            </w:pPr>
            <w:r w:rsidRPr="00F5367A">
              <w:rPr>
                <w:b/>
                <w:color w:val="000000"/>
              </w:rPr>
              <w:t>Cinsiyet</w:t>
            </w:r>
          </w:p>
        </w:tc>
        <w:tc>
          <w:tcPr>
            <w:tcW w:w="1418" w:type="dxa"/>
            <w:vMerge w:val="restart"/>
            <w:tcBorders>
              <w:top w:val="single" w:sz="4" w:space="0" w:color="auto"/>
            </w:tcBorders>
            <w:vAlign w:val="bottom"/>
          </w:tcPr>
          <w:p w:rsidR="00236B98" w:rsidRPr="00F5367A" w:rsidRDefault="00236B98" w:rsidP="00074464">
            <w:pPr>
              <w:spacing w:line="276" w:lineRule="auto"/>
              <w:rPr>
                <w:b/>
                <w:i/>
                <w:color w:val="000000"/>
              </w:rPr>
            </w:pPr>
            <w:proofErr w:type="gramStart"/>
            <w:r w:rsidRPr="00F5367A">
              <w:rPr>
                <w:b/>
                <w:i/>
                <w:color w:val="000000"/>
              </w:rPr>
              <w:t>p</w:t>
            </w:r>
            <w:proofErr w:type="gramEnd"/>
          </w:p>
        </w:tc>
      </w:tr>
      <w:tr w:rsidR="00236B98" w:rsidRPr="00F5367A" w:rsidTr="00074464">
        <w:tc>
          <w:tcPr>
            <w:tcW w:w="3794" w:type="dxa"/>
            <w:gridSpan w:val="2"/>
            <w:vMerge/>
            <w:tcBorders>
              <w:bottom w:val="thinThickSmallGap" w:sz="24" w:space="0" w:color="auto"/>
            </w:tcBorders>
          </w:tcPr>
          <w:p w:rsidR="00236B98" w:rsidRPr="00F5367A" w:rsidRDefault="00236B98" w:rsidP="00074464">
            <w:pPr>
              <w:spacing w:line="276" w:lineRule="auto"/>
            </w:pPr>
          </w:p>
        </w:tc>
        <w:tc>
          <w:tcPr>
            <w:tcW w:w="1843" w:type="dxa"/>
            <w:tcBorders>
              <w:top w:val="single" w:sz="4" w:space="0" w:color="auto"/>
              <w:bottom w:val="thinThickSmallGap" w:sz="24" w:space="0" w:color="auto"/>
            </w:tcBorders>
          </w:tcPr>
          <w:p w:rsidR="00236B98" w:rsidRPr="00F5367A" w:rsidRDefault="00236B98" w:rsidP="00074464">
            <w:pPr>
              <w:spacing w:line="276" w:lineRule="auto"/>
              <w:rPr>
                <w:b/>
                <w:color w:val="000000"/>
              </w:rPr>
            </w:pPr>
            <w:r w:rsidRPr="00F5367A">
              <w:rPr>
                <w:b/>
                <w:color w:val="000000"/>
              </w:rPr>
              <w:t>Kadın</w:t>
            </w:r>
            <w:r>
              <w:rPr>
                <w:b/>
                <w:color w:val="000000"/>
              </w:rPr>
              <w:t xml:space="preserve"> (n=92)</w:t>
            </w:r>
          </w:p>
        </w:tc>
        <w:tc>
          <w:tcPr>
            <w:tcW w:w="1984" w:type="dxa"/>
            <w:tcBorders>
              <w:top w:val="single" w:sz="4" w:space="0" w:color="auto"/>
              <w:bottom w:val="thinThickSmallGap" w:sz="24" w:space="0" w:color="auto"/>
            </w:tcBorders>
          </w:tcPr>
          <w:p w:rsidR="00236B98" w:rsidRPr="00F5367A" w:rsidRDefault="00236B98" w:rsidP="00074464">
            <w:pPr>
              <w:spacing w:line="276" w:lineRule="auto"/>
              <w:rPr>
                <w:b/>
                <w:color w:val="000000"/>
              </w:rPr>
            </w:pPr>
            <w:r w:rsidRPr="00F5367A">
              <w:rPr>
                <w:b/>
                <w:color w:val="000000"/>
              </w:rPr>
              <w:t>Erkek</w:t>
            </w:r>
            <w:r>
              <w:rPr>
                <w:b/>
                <w:color w:val="000000"/>
              </w:rPr>
              <w:t xml:space="preserve"> (n=32)</w:t>
            </w:r>
          </w:p>
        </w:tc>
        <w:tc>
          <w:tcPr>
            <w:tcW w:w="1418" w:type="dxa"/>
            <w:vMerge/>
            <w:tcBorders>
              <w:bottom w:val="thinThickSmallGap" w:sz="24" w:space="0" w:color="auto"/>
            </w:tcBorders>
          </w:tcPr>
          <w:p w:rsidR="00236B98" w:rsidRPr="00F5367A" w:rsidRDefault="00236B98" w:rsidP="00074464">
            <w:pPr>
              <w:spacing w:line="276" w:lineRule="auto"/>
              <w:rPr>
                <w:b/>
              </w:rPr>
            </w:pPr>
          </w:p>
        </w:tc>
      </w:tr>
      <w:tr w:rsidR="00236B98" w:rsidRPr="00F5367A" w:rsidTr="00074464">
        <w:tc>
          <w:tcPr>
            <w:tcW w:w="1809" w:type="dxa"/>
            <w:vMerge w:val="restart"/>
            <w:tcBorders>
              <w:top w:val="thickThinSmallGap" w:sz="24" w:space="0" w:color="auto"/>
            </w:tcBorders>
          </w:tcPr>
          <w:p w:rsidR="00236B98" w:rsidRPr="00F5367A" w:rsidRDefault="00236B98" w:rsidP="00074464">
            <w:pPr>
              <w:spacing w:line="276" w:lineRule="auto"/>
              <w:rPr>
                <w:b/>
                <w:color w:val="000000"/>
              </w:rPr>
            </w:pPr>
            <w:r w:rsidRPr="00F5367A">
              <w:rPr>
                <w:b/>
                <w:color w:val="000000"/>
              </w:rPr>
              <w:t>Covid öncesi</w:t>
            </w:r>
          </w:p>
        </w:tc>
        <w:tc>
          <w:tcPr>
            <w:tcW w:w="1985" w:type="dxa"/>
            <w:tcBorders>
              <w:top w:val="thickThinSmallGap" w:sz="24" w:space="0" w:color="auto"/>
            </w:tcBorders>
          </w:tcPr>
          <w:p w:rsidR="00236B98" w:rsidRPr="00F5367A" w:rsidRDefault="00236B98" w:rsidP="00074464">
            <w:pPr>
              <w:spacing w:line="276" w:lineRule="auto"/>
              <w:rPr>
                <w:i/>
                <w:sz w:val="18"/>
              </w:rPr>
            </w:pPr>
            <w:proofErr w:type="spellStart"/>
            <w:r w:rsidRPr="00F5367A">
              <w:rPr>
                <w:i/>
                <w:sz w:val="18"/>
              </w:rPr>
              <w:t>Min-Mak</w:t>
            </w:r>
            <w:proofErr w:type="spellEnd"/>
            <w:r w:rsidRPr="00F5367A">
              <w:rPr>
                <w:i/>
                <w:sz w:val="18"/>
              </w:rPr>
              <w:t xml:space="preserve"> (Medyan)</w:t>
            </w:r>
          </w:p>
        </w:tc>
        <w:tc>
          <w:tcPr>
            <w:tcW w:w="1843" w:type="dxa"/>
            <w:tcBorders>
              <w:top w:val="thickThinSmallGap" w:sz="24" w:space="0" w:color="auto"/>
            </w:tcBorders>
          </w:tcPr>
          <w:p w:rsidR="00236B98" w:rsidRPr="00F5367A" w:rsidRDefault="00236B98" w:rsidP="00074464">
            <w:pPr>
              <w:spacing w:line="276" w:lineRule="auto"/>
              <w:rPr>
                <w:color w:val="000000"/>
              </w:rPr>
            </w:pPr>
            <w:r w:rsidRPr="00F5367A">
              <w:rPr>
                <w:color w:val="000000"/>
              </w:rPr>
              <w:t>44-106 (58)</w:t>
            </w:r>
          </w:p>
        </w:tc>
        <w:tc>
          <w:tcPr>
            <w:tcW w:w="1984" w:type="dxa"/>
            <w:tcBorders>
              <w:top w:val="thickThinSmallGap" w:sz="24" w:space="0" w:color="auto"/>
            </w:tcBorders>
          </w:tcPr>
          <w:p w:rsidR="00236B98" w:rsidRPr="00F5367A" w:rsidRDefault="00236B98" w:rsidP="00074464">
            <w:pPr>
              <w:spacing w:line="276" w:lineRule="auto"/>
              <w:rPr>
                <w:color w:val="000000"/>
              </w:rPr>
            </w:pPr>
            <w:r w:rsidRPr="00F5367A">
              <w:rPr>
                <w:color w:val="000000"/>
              </w:rPr>
              <w:t>59-127 (82)</w:t>
            </w:r>
          </w:p>
        </w:tc>
        <w:tc>
          <w:tcPr>
            <w:tcW w:w="1418" w:type="dxa"/>
            <w:tcBorders>
              <w:top w:val="thickThinSmallGap" w:sz="24" w:space="0" w:color="auto"/>
            </w:tcBorders>
          </w:tcPr>
          <w:p w:rsidR="00236B98" w:rsidRPr="00F5367A" w:rsidRDefault="00236B98" w:rsidP="00074464">
            <w:pPr>
              <w:spacing w:line="276" w:lineRule="auto"/>
            </w:pPr>
          </w:p>
        </w:tc>
      </w:tr>
      <w:tr w:rsidR="00236B98" w:rsidRPr="00F5367A" w:rsidTr="00074464">
        <w:tc>
          <w:tcPr>
            <w:tcW w:w="1809" w:type="dxa"/>
            <w:vMerge/>
          </w:tcPr>
          <w:p w:rsidR="00236B98" w:rsidRPr="00F5367A" w:rsidRDefault="00236B98" w:rsidP="00074464">
            <w:pPr>
              <w:spacing w:line="276" w:lineRule="auto"/>
              <w:rPr>
                <w:b/>
              </w:rPr>
            </w:pPr>
          </w:p>
        </w:tc>
        <w:tc>
          <w:tcPr>
            <w:tcW w:w="1985" w:type="dxa"/>
            <w:tcBorders>
              <w:bottom w:val="dotted" w:sz="4" w:space="0" w:color="auto"/>
            </w:tcBorders>
          </w:tcPr>
          <w:p w:rsidR="00236B98" w:rsidRPr="00F5367A" w:rsidRDefault="00236B98" w:rsidP="00074464">
            <w:pPr>
              <w:spacing w:line="276" w:lineRule="auto"/>
              <w:rPr>
                <w:i/>
                <w:sz w:val="18"/>
              </w:rPr>
            </w:pPr>
            <w:proofErr w:type="spellStart"/>
            <w:r w:rsidRPr="00F5367A">
              <w:rPr>
                <w:i/>
                <w:sz w:val="18"/>
              </w:rPr>
              <w:t>Ort±Ss</w:t>
            </w:r>
            <w:proofErr w:type="spellEnd"/>
          </w:p>
        </w:tc>
        <w:tc>
          <w:tcPr>
            <w:tcW w:w="1843" w:type="dxa"/>
            <w:tcBorders>
              <w:bottom w:val="dotted" w:sz="4" w:space="0" w:color="auto"/>
            </w:tcBorders>
          </w:tcPr>
          <w:p w:rsidR="00236B98" w:rsidRPr="00F5367A" w:rsidRDefault="00236B98" w:rsidP="00074464">
            <w:pPr>
              <w:spacing w:line="276" w:lineRule="auto"/>
              <w:rPr>
                <w:color w:val="000000"/>
              </w:rPr>
            </w:pPr>
            <w:r w:rsidRPr="00F5367A">
              <w:rPr>
                <w:color w:val="000000"/>
              </w:rPr>
              <w:t>60,73±11,74</w:t>
            </w:r>
          </w:p>
        </w:tc>
        <w:tc>
          <w:tcPr>
            <w:tcW w:w="1984" w:type="dxa"/>
            <w:tcBorders>
              <w:bottom w:val="dotted" w:sz="4" w:space="0" w:color="auto"/>
            </w:tcBorders>
          </w:tcPr>
          <w:p w:rsidR="00236B98" w:rsidRPr="00F5367A" w:rsidRDefault="00236B98" w:rsidP="00074464">
            <w:pPr>
              <w:spacing w:line="276" w:lineRule="auto"/>
              <w:rPr>
                <w:color w:val="000000"/>
              </w:rPr>
            </w:pPr>
            <w:r w:rsidRPr="00F5367A">
              <w:rPr>
                <w:color w:val="000000"/>
              </w:rPr>
              <w:t>82,88±13,01</w:t>
            </w:r>
          </w:p>
        </w:tc>
        <w:tc>
          <w:tcPr>
            <w:tcW w:w="1418" w:type="dxa"/>
            <w:tcBorders>
              <w:bottom w:val="dotted" w:sz="4" w:space="0" w:color="auto"/>
            </w:tcBorders>
          </w:tcPr>
          <w:p w:rsidR="00236B98" w:rsidRPr="00F5367A" w:rsidRDefault="00236B98" w:rsidP="00074464">
            <w:pPr>
              <w:spacing w:line="276" w:lineRule="auto"/>
            </w:pPr>
          </w:p>
        </w:tc>
      </w:tr>
      <w:tr w:rsidR="00236B98" w:rsidRPr="00F5367A" w:rsidTr="00074464">
        <w:tc>
          <w:tcPr>
            <w:tcW w:w="1809" w:type="dxa"/>
            <w:vMerge w:val="restart"/>
            <w:tcBorders>
              <w:top w:val="single" w:sz="4" w:space="0" w:color="auto"/>
            </w:tcBorders>
          </w:tcPr>
          <w:p w:rsidR="00236B98" w:rsidRPr="00F5367A" w:rsidRDefault="00236B98" w:rsidP="00074464">
            <w:pPr>
              <w:spacing w:line="276" w:lineRule="auto"/>
              <w:rPr>
                <w:b/>
                <w:color w:val="000000"/>
              </w:rPr>
            </w:pPr>
            <w:r w:rsidRPr="00F5367A">
              <w:rPr>
                <w:b/>
                <w:color w:val="000000"/>
              </w:rPr>
              <w:t>Covid sonrası 1.ay</w:t>
            </w:r>
          </w:p>
        </w:tc>
        <w:tc>
          <w:tcPr>
            <w:tcW w:w="1985" w:type="dxa"/>
            <w:tcBorders>
              <w:top w:val="single" w:sz="4" w:space="0" w:color="auto"/>
              <w:bottom w:val="nil"/>
            </w:tcBorders>
          </w:tcPr>
          <w:p w:rsidR="00236B98" w:rsidRPr="00F5367A" w:rsidRDefault="00236B98" w:rsidP="00074464">
            <w:pPr>
              <w:spacing w:line="276" w:lineRule="auto"/>
              <w:rPr>
                <w:i/>
                <w:sz w:val="18"/>
              </w:rPr>
            </w:pPr>
            <w:proofErr w:type="spellStart"/>
            <w:r w:rsidRPr="00F5367A">
              <w:rPr>
                <w:i/>
                <w:sz w:val="18"/>
              </w:rPr>
              <w:t>Min-Mak</w:t>
            </w:r>
            <w:proofErr w:type="spellEnd"/>
            <w:r w:rsidRPr="00F5367A">
              <w:rPr>
                <w:i/>
                <w:sz w:val="18"/>
              </w:rPr>
              <w:t xml:space="preserve"> (Medyan)</w:t>
            </w:r>
          </w:p>
        </w:tc>
        <w:tc>
          <w:tcPr>
            <w:tcW w:w="1843" w:type="dxa"/>
            <w:tcBorders>
              <w:top w:val="single" w:sz="4" w:space="0" w:color="auto"/>
              <w:bottom w:val="nil"/>
            </w:tcBorders>
          </w:tcPr>
          <w:p w:rsidR="00236B98" w:rsidRPr="00F5367A" w:rsidRDefault="00236B98" w:rsidP="00074464">
            <w:pPr>
              <w:spacing w:line="276" w:lineRule="auto"/>
              <w:rPr>
                <w:color w:val="000000"/>
              </w:rPr>
            </w:pPr>
            <w:r w:rsidRPr="00F5367A">
              <w:rPr>
                <w:color w:val="000000"/>
              </w:rPr>
              <w:t>45-108 (59,5)</w:t>
            </w:r>
          </w:p>
        </w:tc>
        <w:tc>
          <w:tcPr>
            <w:tcW w:w="1984" w:type="dxa"/>
            <w:tcBorders>
              <w:top w:val="single" w:sz="4" w:space="0" w:color="auto"/>
              <w:bottom w:val="nil"/>
            </w:tcBorders>
          </w:tcPr>
          <w:p w:rsidR="00236B98" w:rsidRPr="00F5367A" w:rsidRDefault="00236B98" w:rsidP="00074464">
            <w:pPr>
              <w:spacing w:line="276" w:lineRule="auto"/>
              <w:rPr>
                <w:color w:val="000000"/>
              </w:rPr>
            </w:pPr>
            <w:r w:rsidRPr="00F5367A">
              <w:rPr>
                <w:color w:val="000000"/>
              </w:rPr>
              <w:t>63-133 (84,5)</w:t>
            </w:r>
          </w:p>
        </w:tc>
        <w:tc>
          <w:tcPr>
            <w:tcW w:w="1418" w:type="dxa"/>
            <w:tcBorders>
              <w:top w:val="single" w:sz="4" w:space="0" w:color="auto"/>
              <w:bottom w:val="nil"/>
            </w:tcBorders>
          </w:tcPr>
          <w:p w:rsidR="00236B98" w:rsidRPr="00F5367A" w:rsidRDefault="00236B98" w:rsidP="00074464">
            <w:pPr>
              <w:autoSpaceDE w:val="0"/>
              <w:autoSpaceDN w:val="0"/>
              <w:adjustRightInd w:val="0"/>
              <w:spacing w:line="276" w:lineRule="auto"/>
              <w:rPr>
                <w:color w:val="000000"/>
              </w:rPr>
            </w:pPr>
          </w:p>
        </w:tc>
      </w:tr>
      <w:tr w:rsidR="00236B98" w:rsidRPr="00F5367A" w:rsidTr="00074464">
        <w:tc>
          <w:tcPr>
            <w:tcW w:w="1809" w:type="dxa"/>
            <w:vMerge/>
            <w:tcBorders>
              <w:bottom w:val="single" w:sz="4" w:space="0" w:color="auto"/>
            </w:tcBorders>
          </w:tcPr>
          <w:p w:rsidR="00236B98" w:rsidRPr="00F5367A" w:rsidRDefault="00236B98" w:rsidP="00074464">
            <w:pPr>
              <w:spacing w:line="276" w:lineRule="auto"/>
              <w:rPr>
                <w:b/>
              </w:rPr>
            </w:pPr>
          </w:p>
        </w:tc>
        <w:tc>
          <w:tcPr>
            <w:tcW w:w="1985" w:type="dxa"/>
            <w:tcBorders>
              <w:top w:val="nil"/>
              <w:bottom w:val="single" w:sz="4" w:space="0" w:color="auto"/>
            </w:tcBorders>
          </w:tcPr>
          <w:p w:rsidR="00236B98" w:rsidRPr="00F5367A" w:rsidRDefault="00236B98" w:rsidP="00074464">
            <w:pPr>
              <w:spacing w:line="276" w:lineRule="auto"/>
              <w:rPr>
                <w:i/>
                <w:sz w:val="18"/>
              </w:rPr>
            </w:pPr>
            <w:proofErr w:type="spellStart"/>
            <w:r w:rsidRPr="00F5367A">
              <w:rPr>
                <w:i/>
                <w:sz w:val="18"/>
              </w:rPr>
              <w:t>Ort±Ss</w:t>
            </w:r>
            <w:proofErr w:type="spellEnd"/>
          </w:p>
        </w:tc>
        <w:tc>
          <w:tcPr>
            <w:tcW w:w="1843" w:type="dxa"/>
            <w:tcBorders>
              <w:top w:val="nil"/>
              <w:bottom w:val="single" w:sz="4" w:space="0" w:color="auto"/>
            </w:tcBorders>
          </w:tcPr>
          <w:p w:rsidR="00236B98" w:rsidRPr="00F5367A" w:rsidRDefault="00236B98" w:rsidP="00074464">
            <w:pPr>
              <w:spacing w:line="276" w:lineRule="auto"/>
              <w:rPr>
                <w:color w:val="000000"/>
              </w:rPr>
            </w:pPr>
            <w:r w:rsidRPr="00F5367A">
              <w:rPr>
                <w:color w:val="000000"/>
              </w:rPr>
              <w:t>61,54±11,96</w:t>
            </w:r>
          </w:p>
        </w:tc>
        <w:tc>
          <w:tcPr>
            <w:tcW w:w="1984" w:type="dxa"/>
            <w:tcBorders>
              <w:top w:val="nil"/>
              <w:bottom w:val="single" w:sz="4" w:space="0" w:color="auto"/>
            </w:tcBorders>
          </w:tcPr>
          <w:p w:rsidR="00236B98" w:rsidRPr="00F5367A" w:rsidRDefault="00236B98" w:rsidP="00074464">
            <w:pPr>
              <w:spacing w:line="276" w:lineRule="auto"/>
              <w:rPr>
                <w:color w:val="000000"/>
              </w:rPr>
            </w:pPr>
            <w:r w:rsidRPr="00F5367A">
              <w:rPr>
                <w:color w:val="000000"/>
              </w:rPr>
              <w:t>84,56±13,74</w:t>
            </w:r>
          </w:p>
        </w:tc>
        <w:tc>
          <w:tcPr>
            <w:tcW w:w="1418" w:type="dxa"/>
            <w:tcBorders>
              <w:top w:val="nil"/>
              <w:bottom w:val="single" w:sz="4" w:space="0" w:color="auto"/>
            </w:tcBorders>
          </w:tcPr>
          <w:p w:rsidR="00236B98" w:rsidRPr="00F5367A" w:rsidRDefault="00236B98" w:rsidP="00074464">
            <w:pPr>
              <w:autoSpaceDE w:val="0"/>
              <w:autoSpaceDN w:val="0"/>
              <w:adjustRightInd w:val="0"/>
              <w:spacing w:line="276" w:lineRule="auto"/>
              <w:rPr>
                <w:color w:val="000000"/>
              </w:rPr>
            </w:pPr>
          </w:p>
        </w:tc>
      </w:tr>
      <w:tr w:rsidR="00236B98" w:rsidRPr="00F5367A" w:rsidTr="00074464">
        <w:tc>
          <w:tcPr>
            <w:tcW w:w="1809" w:type="dxa"/>
            <w:vMerge w:val="restart"/>
          </w:tcPr>
          <w:p w:rsidR="00236B98" w:rsidRPr="00F5367A" w:rsidRDefault="00236B98" w:rsidP="00074464">
            <w:pPr>
              <w:spacing w:line="276" w:lineRule="auto"/>
              <w:rPr>
                <w:b/>
                <w:color w:val="000000"/>
              </w:rPr>
            </w:pPr>
            <w:r w:rsidRPr="00F5367A">
              <w:rPr>
                <w:b/>
                <w:color w:val="000000"/>
              </w:rPr>
              <w:t>Covid sonrası 2.ay</w:t>
            </w:r>
          </w:p>
        </w:tc>
        <w:tc>
          <w:tcPr>
            <w:tcW w:w="1985" w:type="dxa"/>
            <w:tcBorders>
              <w:top w:val="dotted" w:sz="4" w:space="0" w:color="auto"/>
            </w:tcBorders>
          </w:tcPr>
          <w:p w:rsidR="00236B98" w:rsidRPr="00F5367A" w:rsidRDefault="00236B98" w:rsidP="00074464">
            <w:pPr>
              <w:spacing w:line="276" w:lineRule="auto"/>
              <w:rPr>
                <w:i/>
                <w:sz w:val="18"/>
              </w:rPr>
            </w:pPr>
            <w:proofErr w:type="spellStart"/>
            <w:r w:rsidRPr="00F5367A">
              <w:rPr>
                <w:i/>
                <w:sz w:val="18"/>
              </w:rPr>
              <w:t>Min-Mak</w:t>
            </w:r>
            <w:proofErr w:type="spellEnd"/>
            <w:r w:rsidRPr="00F5367A">
              <w:rPr>
                <w:i/>
                <w:sz w:val="18"/>
              </w:rPr>
              <w:t xml:space="preserve"> (Medyan)</w:t>
            </w:r>
          </w:p>
        </w:tc>
        <w:tc>
          <w:tcPr>
            <w:tcW w:w="1843" w:type="dxa"/>
            <w:tcBorders>
              <w:top w:val="dotted" w:sz="4" w:space="0" w:color="auto"/>
            </w:tcBorders>
          </w:tcPr>
          <w:p w:rsidR="00236B98" w:rsidRPr="00F5367A" w:rsidRDefault="00236B98" w:rsidP="00074464">
            <w:pPr>
              <w:spacing w:line="276" w:lineRule="auto"/>
              <w:rPr>
                <w:color w:val="000000"/>
              </w:rPr>
            </w:pPr>
            <w:r w:rsidRPr="00F5367A">
              <w:rPr>
                <w:color w:val="000000"/>
              </w:rPr>
              <w:t>46-110 (61)</w:t>
            </w:r>
          </w:p>
        </w:tc>
        <w:tc>
          <w:tcPr>
            <w:tcW w:w="1984" w:type="dxa"/>
            <w:tcBorders>
              <w:top w:val="dotted" w:sz="4" w:space="0" w:color="auto"/>
            </w:tcBorders>
          </w:tcPr>
          <w:p w:rsidR="00236B98" w:rsidRPr="00F5367A" w:rsidRDefault="00236B98" w:rsidP="00074464">
            <w:pPr>
              <w:spacing w:line="276" w:lineRule="auto"/>
              <w:rPr>
                <w:color w:val="000000"/>
              </w:rPr>
            </w:pPr>
            <w:r w:rsidRPr="00F5367A">
              <w:rPr>
                <w:color w:val="000000"/>
              </w:rPr>
              <w:t>66-135 (86,5)</w:t>
            </w:r>
          </w:p>
        </w:tc>
        <w:tc>
          <w:tcPr>
            <w:tcW w:w="1418" w:type="dxa"/>
            <w:tcBorders>
              <w:top w:val="dotted" w:sz="4" w:space="0" w:color="auto"/>
            </w:tcBorders>
          </w:tcPr>
          <w:p w:rsidR="00236B98" w:rsidRPr="00F5367A" w:rsidRDefault="00236B98" w:rsidP="00074464">
            <w:pPr>
              <w:autoSpaceDE w:val="0"/>
              <w:autoSpaceDN w:val="0"/>
              <w:adjustRightInd w:val="0"/>
              <w:spacing w:line="276" w:lineRule="auto"/>
              <w:rPr>
                <w:color w:val="000000"/>
              </w:rPr>
            </w:pPr>
          </w:p>
        </w:tc>
      </w:tr>
      <w:tr w:rsidR="00236B98" w:rsidRPr="00F5367A" w:rsidTr="00074464">
        <w:trPr>
          <w:trHeight w:val="182"/>
        </w:trPr>
        <w:tc>
          <w:tcPr>
            <w:tcW w:w="1809" w:type="dxa"/>
            <w:vMerge/>
            <w:tcBorders>
              <w:bottom w:val="single" w:sz="4" w:space="0" w:color="auto"/>
            </w:tcBorders>
          </w:tcPr>
          <w:p w:rsidR="00236B98" w:rsidRPr="00F5367A" w:rsidRDefault="00236B98" w:rsidP="00074464">
            <w:pPr>
              <w:spacing w:line="276" w:lineRule="auto"/>
            </w:pPr>
          </w:p>
        </w:tc>
        <w:tc>
          <w:tcPr>
            <w:tcW w:w="1985" w:type="dxa"/>
            <w:tcBorders>
              <w:bottom w:val="single" w:sz="4" w:space="0" w:color="auto"/>
            </w:tcBorders>
          </w:tcPr>
          <w:p w:rsidR="00236B98" w:rsidRPr="00F5367A" w:rsidRDefault="00236B98" w:rsidP="00074464">
            <w:pPr>
              <w:spacing w:line="276" w:lineRule="auto"/>
              <w:rPr>
                <w:i/>
                <w:sz w:val="18"/>
              </w:rPr>
            </w:pPr>
            <w:proofErr w:type="spellStart"/>
            <w:r w:rsidRPr="00F5367A">
              <w:rPr>
                <w:i/>
                <w:sz w:val="18"/>
              </w:rPr>
              <w:t>Ort±Ss</w:t>
            </w:r>
            <w:proofErr w:type="spellEnd"/>
          </w:p>
        </w:tc>
        <w:tc>
          <w:tcPr>
            <w:tcW w:w="1843" w:type="dxa"/>
            <w:tcBorders>
              <w:bottom w:val="single" w:sz="4" w:space="0" w:color="auto"/>
            </w:tcBorders>
          </w:tcPr>
          <w:p w:rsidR="00236B98" w:rsidRPr="00F5367A" w:rsidRDefault="00236B98" w:rsidP="00074464">
            <w:pPr>
              <w:spacing w:line="276" w:lineRule="auto"/>
              <w:rPr>
                <w:color w:val="000000"/>
              </w:rPr>
            </w:pPr>
            <w:r w:rsidRPr="00F5367A">
              <w:rPr>
                <w:color w:val="000000"/>
              </w:rPr>
              <w:t>63,17±12,15</w:t>
            </w:r>
          </w:p>
        </w:tc>
        <w:tc>
          <w:tcPr>
            <w:tcW w:w="1984" w:type="dxa"/>
            <w:tcBorders>
              <w:bottom w:val="single" w:sz="4" w:space="0" w:color="auto"/>
            </w:tcBorders>
          </w:tcPr>
          <w:p w:rsidR="00236B98" w:rsidRPr="00F5367A" w:rsidRDefault="00236B98" w:rsidP="00074464">
            <w:pPr>
              <w:spacing w:line="276" w:lineRule="auto"/>
              <w:rPr>
                <w:color w:val="000000"/>
              </w:rPr>
            </w:pPr>
            <w:r w:rsidRPr="00F5367A">
              <w:rPr>
                <w:color w:val="000000"/>
              </w:rPr>
              <w:t>86,53±13,69</w:t>
            </w:r>
          </w:p>
        </w:tc>
        <w:tc>
          <w:tcPr>
            <w:tcW w:w="1418" w:type="dxa"/>
            <w:tcBorders>
              <w:bottom w:val="single" w:sz="4" w:space="0" w:color="auto"/>
            </w:tcBorders>
          </w:tcPr>
          <w:p w:rsidR="00236B98" w:rsidRPr="00F5367A" w:rsidRDefault="00236B98" w:rsidP="00074464">
            <w:pPr>
              <w:autoSpaceDE w:val="0"/>
              <w:autoSpaceDN w:val="0"/>
              <w:adjustRightInd w:val="0"/>
              <w:spacing w:line="276" w:lineRule="auto"/>
              <w:rPr>
                <w:color w:val="000000"/>
              </w:rPr>
            </w:pPr>
          </w:p>
        </w:tc>
      </w:tr>
      <w:tr w:rsidR="00236B98" w:rsidRPr="00F5367A" w:rsidTr="00074464">
        <w:tc>
          <w:tcPr>
            <w:tcW w:w="1809" w:type="dxa"/>
            <w:tcBorders>
              <w:bottom w:val="single" w:sz="4" w:space="0" w:color="auto"/>
            </w:tcBorders>
          </w:tcPr>
          <w:p w:rsidR="00236B98" w:rsidRPr="00F5367A" w:rsidRDefault="00236B98" w:rsidP="00074464">
            <w:pPr>
              <w:spacing w:line="276" w:lineRule="auto"/>
            </w:pPr>
          </w:p>
        </w:tc>
        <w:tc>
          <w:tcPr>
            <w:tcW w:w="1985" w:type="dxa"/>
            <w:tcBorders>
              <w:bottom w:val="single" w:sz="4" w:space="0" w:color="auto"/>
            </w:tcBorders>
          </w:tcPr>
          <w:p w:rsidR="00236B98" w:rsidRPr="00F5367A" w:rsidRDefault="00236B98" w:rsidP="00074464">
            <w:pPr>
              <w:spacing w:line="276" w:lineRule="auto"/>
              <w:rPr>
                <w:b/>
                <w:i/>
                <w:sz w:val="18"/>
              </w:rPr>
            </w:pPr>
            <w:proofErr w:type="spellStart"/>
            <w:proofErr w:type="gramStart"/>
            <w:r w:rsidRPr="008A114F">
              <w:rPr>
                <w:b/>
                <w:i/>
                <w:vertAlign w:val="superscript"/>
              </w:rPr>
              <w:t>c</w:t>
            </w:r>
            <w:r w:rsidRPr="00F5367A">
              <w:rPr>
                <w:b/>
                <w:i/>
              </w:rPr>
              <w:t>p</w:t>
            </w:r>
            <w:proofErr w:type="spellEnd"/>
            <w:proofErr w:type="gramEnd"/>
          </w:p>
        </w:tc>
        <w:tc>
          <w:tcPr>
            <w:tcW w:w="1843" w:type="dxa"/>
            <w:tcBorders>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984" w:type="dxa"/>
            <w:tcBorders>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418" w:type="dxa"/>
            <w:tcBorders>
              <w:bottom w:val="single" w:sz="4" w:space="0" w:color="auto"/>
            </w:tcBorders>
          </w:tcPr>
          <w:p w:rsidR="00236B98" w:rsidRPr="00F5367A" w:rsidRDefault="00236B98" w:rsidP="00074464">
            <w:pPr>
              <w:autoSpaceDE w:val="0"/>
              <w:autoSpaceDN w:val="0"/>
              <w:adjustRightInd w:val="0"/>
              <w:spacing w:line="276" w:lineRule="auto"/>
              <w:rPr>
                <w:color w:val="000000"/>
              </w:rPr>
            </w:pPr>
          </w:p>
        </w:tc>
      </w:tr>
      <w:tr w:rsidR="00236B98" w:rsidRPr="00F5367A" w:rsidTr="00074464">
        <w:tc>
          <w:tcPr>
            <w:tcW w:w="1809" w:type="dxa"/>
            <w:vMerge w:val="restart"/>
            <w:tcBorders>
              <w:top w:val="single" w:sz="4" w:space="0" w:color="auto"/>
            </w:tcBorders>
          </w:tcPr>
          <w:p w:rsidR="00236B98" w:rsidRPr="00F5367A" w:rsidRDefault="00236B98" w:rsidP="00074464">
            <w:pPr>
              <w:spacing w:line="276" w:lineRule="auto"/>
            </w:pPr>
            <w:r w:rsidRPr="00F5367A">
              <w:rPr>
                <w:b/>
                <w:color w:val="000000"/>
              </w:rPr>
              <w:t>Covid öncesi- sonrası 1.ay</w:t>
            </w:r>
          </w:p>
        </w:tc>
        <w:tc>
          <w:tcPr>
            <w:tcW w:w="1985" w:type="dxa"/>
            <w:tcBorders>
              <w:top w:val="single" w:sz="4" w:space="0" w:color="auto"/>
              <w:bottom w:val="nil"/>
            </w:tcBorders>
          </w:tcPr>
          <w:p w:rsidR="00236B98" w:rsidRPr="00F5367A" w:rsidRDefault="00236B98" w:rsidP="00074464">
            <w:pPr>
              <w:spacing w:line="276" w:lineRule="auto"/>
              <w:rPr>
                <w:i/>
                <w:sz w:val="18"/>
              </w:rPr>
            </w:pPr>
            <w:proofErr w:type="spellStart"/>
            <w:r w:rsidRPr="00F5367A">
              <w:rPr>
                <w:i/>
                <w:sz w:val="18"/>
              </w:rPr>
              <w:t>Min-Mak</w:t>
            </w:r>
            <w:proofErr w:type="spellEnd"/>
            <w:r w:rsidRPr="00F5367A">
              <w:rPr>
                <w:i/>
                <w:sz w:val="18"/>
              </w:rPr>
              <w:t xml:space="preserve"> (Medyan)</w:t>
            </w:r>
          </w:p>
        </w:tc>
        <w:tc>
          <w:tcPr>
            <w:tcW w:w="1843" w:type="dxa"/>
            <w:tcBorders>
              <w:top w:val="single" w:sz="4" w:space="0" w:color="auto"/>
              <w:bottom w:val="nil"/>
            </w:tcBorders>
          </w:tcPr>
          <w:p w:rsidR="00236B98" w:rsidRPr="00451A58" w:rsidRDefault="00236B98" w:rsidP="00074464">
            <w:pPr>
              <w:spacing w:line="276" w:lineRule="auto"/>
              <w:rPr>
                <w:color w:val="000000"/>
              </w:rPr>
            </w:pPr>
            <w:r w:rsidRPr="00451A58">
              <w:rPr>
                <w:color w:val="000000"/>
              </w:rPr>
              <w:t>-3-7 (1)</w:t>
            </w:r>
          </w:p>
        </w:tc>
        <w:tc>
          <w:tcPr>
            <w:tcW w:w="1984" w:type="dxa"/>
            <w:tcBorders>
              <w:top w:val="single" w:sz="4" w:space="0" w:color="auto"/>
              <w:bottom w:val="nil"/>
            </w:tcBorders>
          </w:tcPr>
          <w:p w:rsidR="00236B98" w:rsidRPr="00451A58" w:rsidRDefault="00236B98" w:rsidP="00074464">
            <w:pPr>
              <w:spacing w:line="276" w:lineRule="auto"/>
              <w:rPr>
                <w:color w:val="000000"/>
              </w:rPr>
            </w:pPr>
            <w:r w:rsidRPr="00451A58">
              <w:rPr>
                <w:color w:val="000000"/>
              </w:rPr>
              <w:t>-3-7 (2)</w:t>
            </w:r>
          </w:p>
        </w:tc>
        <w:tc>
          <w:tcPr>
            <w:tcW w:w="1418" w:type="dxa"/>
            <w:tcBorders>
              <w:top w:val="single" w:sz="4" w:space="0" w:color="auto"/>
              <w:bottom w:val="nil"/>
            </w:tcBorders>
          </w:tcPr>
          <w:p w:rsidR="00236B98" w:rsidRPr="001E0099" w:rsidRDefault="00236B98" w:rsidP="00074464">
            <w:pPr>
              <w:autoSpaceDE w:val="0"/>
              <w:autoSpaceDN w:val="0"/>
              <w:adjustRightInd w:val="0"/>
              <w:spacing w:line="276" w:lineRule="auto"/>
              <w:rPr>
                <w:b/>
                <w:i/>
                <w:color w:val="000000"/>
              </w:rPr>
            </w:pPr>
            <w:proofErr w:type="gramStart"/>
            <w:r w:rsidRPr="001E0099">
              <w:rPr>
                <w:b/>
                <w:i/>
                <w:color w:val="000000"/>
                <w:vertAlign w:val="superscript"/>
              </w:rPr>
              <w:t>e</w:t>
            </w:r>
            <w:proofErr w:type="gramEnd"/>
            <w:r w:rsidRPr="001E0099">
              <w:rPr>
                <w:b/>
                <w:i/>
                <w:color w:val="000000"/>
              </w:rPr>
              <w:t>0,031*</w:t>
            </w:r>
          </w:p>
        </w:tc>
      </w:tr>
      <w:tr w:rsidR="00236B98" w:rsidRPr="00F5367A" w:rsidTr="00074464">
        <w:tc>
          <w:tcPr>
            <w:tcW w:w="1809" w:type="dxa"/>
            <w:vMerge/>
          </w:tcPr>
          <w:p w:rsidR="00236B98" w:rsidRPr="00F5367A" w:rsidRDefault="00236B98" w:rsidP="00074464">
            <w:pPr>
              <w:spacing w:line="276" w:lineRule="auto"/>
            </w:pPr>
          </w:p>
        </w:tc>
        <w:tc>
          <w:tcPr>
            <w:tcW w:w="1985" w:type="dxa"/>
            <w:tcBorders>
              <w:top w:val="nil"/>
              <w:bottom w:val="single" w:sz="4" w:space="0" w:color="auto"/>
            </w:tcBorders>
          </w:tcPr>
          <w:p w:rsidR="00236B98" w:rsidRPr="00F5367A" w:rsidRDefault="00236B98" w:rsidP="00074464">
            <w:pPr>
              <w:spacing w:line="276" w:lineRule="auto"/>
              <w:rPr>
                <w:i/>
                <w:sz w:val="18"/>
              </w:rPr>
            </w:pPr>
            <w:proofErr w:type="spellStart"/>
            <w:r w:rsidRPr="00F5367A">
              <w:rPr>
                <w:i/>
                <w:sz w:val="18"/>
              </w:rPr>
              <w:t>Ort±Ss</w:t>
            </w:r>
            <w:proofErr w:type="spellEnd"/>
          </w:p>
        </w:tc>
        <w:tc>
          <w:tcPr>
            <w:tcW w:w="1843" w:type="dxa"/>
            <w:tcBorders>
              <w:top w:val="nil"/>
              <w:bottom w:val="single" w:sz="4" w:space="0" w:color="auto"/>
            </w:tcBorders>
          </w:tcPr>
          <w:p w:rsidR="00236B98" w:rsidRPr="00451A58" w:rsidRDefault="00236B98" w:rsidP="00074464">
            <w:pPr>
              <w:spacing w:line="276" w:lineRule="auto"/>
              <w:rPr>
                <w:color w:val="000000"/>
              </w:rPr>
            </w:pPr>
            <w:r w:rsidRPr="00451A58">
              <w:rPr>
                <w:color w:val="000000"/>
              </w:rPr>
              <w:t>0,82±1,54</w:t>
            </w:r>
          </w:p>
        </w:tc>
        <w:tc>
          <w:tcPr>
            <w:tcW w:w="1984" w:type="dxa"/>
            <w:tcBorders>
              <w:top w:val="nil"/>
              <w:bottom w:val="single" w:sz="4" w:space="0" w:color="auto"/>
            </w:tcBorders>
          </w:tcPr>
          <w:p w:rsidR="00236B98" w:rsidRPr="00451A58" w:rsidRDefault="00236B98" w:rsidP="00074464">
            <w:pPr>
              <w:spacing w:line="276" w:lineRule="auto"/>
              <w:rPr>
                <w:color w:val="000000"/>
              </w:rPr>
            </w:pPr>
            <w:r w:rsidRPr="00451A58">
              <w:rPr>
                <w:color w:val="000000"/>
              </w:rPr>
              <w:t>1,69±2,46</w:t>
            </w:r>
          </w:p>
        </w:tc>
        <w:tc>
          <w:tcPr>
            <w:tcW w:w="1418" w:type="dxa"/>
            <w:tcBorders>
              <w:top w:val="nil"/>
              <w:bottom w:val="single" w:sz="4" w:space="0" w:color="auto"/>
            </w:tcBorders>
          </w:tcPr>
          <w:p w:rsidR="00236B98" w:rsidRPr="001E0099" w:rsidRDefault="00236B98" w:rsidP="00074464">
            <w:pPr>
              <w:autoSpaceDE w:val="0"/>
              <w:autoSpaceDN w:val="0"/>
              <w:adjustRightInd w:val="0"/>
              <w:spacing w:line="276" w:lineRule="auto"/>
              <w:rPr>
                <w:b/>
                <w:i/>
                <w:color w:val="000000"/>
              </w:rPr>
            </w:pPr>
          </w:p>
        </w:tc>
      </w:tr>
      <w:tr w:rsidR="00236B98" w:rsidRPr="00F5367A" w:rsidTr="00074464">
        <w:tc>
          <w:tcPr>
            <w:tcW w:w="1809" w:type="dxa"/>
            <w:vMerge/>
            <w:tcBorders>
              <w:bottom w:val="single" w:sz="4" w:space="0" w:color="auto"/>
            </w:tcBorders>
          </w:tcPr>
          <w:p w:rsidR="00236B98" w:rsidRPr="00F5367A" w:rsidRDefault="00236B98" w:rsidP="00074464">
            <w:pPr>
              <w:spacing w:line="276" w:lineRule="auto"/>
            </w:pPr>
          </w:p>
        </w:tc>
        <w:tc>
          <w:tcPr>
            <w:tcW w:w="1985" w:type="dxa"/>
            <w:tcBorders>
              <w:top w:val="nil"/>
              <w:bottom w:val="single" w:sz="4" w:space="0" w:color="auto"/>
            </w:tcBorders>
          </w:tcPr>
          <w:p w:rsidR="00236B98" w:rsidRPr="00F5367A" w:rsidRDefault="00236B98" w:rsidP="00074464">
            <w:pPr>
              <w:spacing w:line="276" w:lineRule="auto"/>
              <w:rPr>
                <w:i/>
                <w:sz w:val="18"/>
              </w:rPr>
            </w:pPr>
            <w:proofErr w:type="spellStart"/>
            <w:proofErr w:type="gramStart"/>
            <w:r w:rsidRPr="008A114F">
              <w:rPr>
                <w:b/>
                <w:i/>
                <w:vertAlign w:val="superscript"/>
              </w:rPr>
              <w:t>d</w:t>
            </w:r>
            <w:r w:rsidRPr="00F5367A">
              <w:rPr>
                <w:b/>
                <w:i/>
              </w:rPr>
              <w:t>p</w:t>
            </w:r>
            <w:proofErr w:type="spellEnd"/>
            <w:proofErr w:type="gramEnd"/>
          </w:p>
        </w:tc>
        <w:tc>
          <w:tcPr>
            <w:tcW w:w="1843" w:type="dxa"/>
            <w:tcBorders>
              <w:top w:val="nil"/>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984" w:type="dxa"/>
            <w:tcBorders>
              <w:top w:val="nil"/>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418" w:type="dxa"/>
            <w:tcBorders>
              <w:top w:val="nil"/>
              <w:bottom w:val="single" w:sz="4" w:space="0" w:color="auto"/>
            </w:tcBorders>
          </w:tcPr>
          <w:p w:rsidR="00236B98" w:rsidRPr="001E0099" w:rsidRDefault="00236B98" w:rsidP="00074464">
            <w:pPr>
              <w:autoSpaceDE w:val="0"/>
              <w:autoSpaceDN w:val="0"/>
              <w:adjustRightInd w:val="0"/>
              <w:spacing w:line="276" w:lineRule="auto"/>
              <w:rPr>
                <w:b/>
                <w:i/>
                <w:color w:val="000000"/>
              </w:rPr>
            </w:pPr>
          </w:p>
        </w:tc>
      </w:tr>
      <w:tr w:rsidR="00236B98" w:rsidRPr="00F5367A" w:rsidTr="00074464">
        <w:tc>
          <w:tcPr>
            <w:tcW w:w="1809" w:type="dxa"/>
            <w:vMerge w:val="restart"/>
            <w:tcBorders>
              <w:top w:val="single" w:sz="4" w:space="0" w:color="auto"/>
            </w:tcBorders>
          </w:tcPr>
          <w:p w:rsidR="00236B98" w:rsidRPr="00F5367A" w:rsidRDefault="00236B98" w:rsidP="00074464">
            <w:pPr>
              <w:spacing w:line="276" w:lineRule="auto"/>
            </w:pPr>
            <w:r w:rsidRPr="00F5367A">
              <w:rPr>
                <w:b/>
                <w:color w:val="000000"/>
              </w:rPr>
              <w:t>Covid öncesi- sonrası 2.ay</w:t>
            </w:r>
          </w:p>
        </w:tc>
        <w:tc>
          <w:tcPr>
            <w:tcW w:w="1985" w:type="dxa"/>
            <w:tcBorders>
              <w:top w:val="single" w:sz="4" w:space="0" w:color="auto"/>
              <w:bottom w:val="nil"/>
            </w:tcBorders>
          </w:tcPr>
          <w:p w:rsidR="00236B98" w:rsidRPr="00F5367A" w:rsidRDefault="00236B98" w:rsidP="00074464">
            <w:pPr>
              <w:spacing w:line="276" w:lineRule="auto"/>
              <w:rPr>
                <w:i/>
                <w:sz w:val="18"/>
              </w:rPr>
            </w:pPr>
            <w:proofErr w:type="spellStart"/>
            <w:r w:rsidRPr="00F5367A">
              <w:rPr>
                <w:i/>
                <w:sz w:val="18"/>
              </w:rPr>
              <w:t>Min-Mak</w:t>
            </w:r>
            <w:proofErr w:type="spellEnd"/>
            <w:r w:rsidRPr="00F5367A">
              <w:rPr>
                <w:i/>
                <w:sz w:val="18"/>
              </w:rPr>
              <w:t xml:space="preserve"> (Medyan)</w:t>
            </w:r>
          </w:p>
        </w:tc>
        <w:tc>
          <w:tcPr>
            <w:tcW w:w="1843" w:type="dxa"/>
            <w:tcBorders>
              <w:top w:val="single" w:sz="4" w:space="0" w:color="auto"/>
              <w:bottom w:val="nil"/>
            </w:tcBorders>
          </w:tcPr>
          <w:p w:rsidR="00236B98" w:rsidRPr="00451A58" w:rsidRDefault="00236B98" w:rsidP="00074464">
            <w:pPr>
              <w:spacing w:line="276" w:lineRule="auto"/>
              <w:rPr>
                <w:color w:val="000000"/>
              </w:rPr>
            </w:pPr>
            <w:r w:rsidRPr="00451A58">
              <w:rPr>
                <w:color w:val="000000"/>
              </w:rPr>
              <w:t>-3-8 (3)</w:t>
            </w:r>
          </w:p>
        </w:tc>
        <w:tc>
          <w:tcPr>
            <w:tcW w:w="1984" w:type="dxa"/>
            <w:tcBorders>
              <w:top w:val="single" w:sz="4" w:space="0" w:color="auto"/>
              <w:bottom w:val="nil"/>
            </w:tcBorders>
          </w:tcPr>
          <w:p w:rsidR="00236B98" w:rsidRPr="00451A58" w:rsidRDefault="00236B98" w:rsidP="00074464">
            <w:pPr>
              <w:spacing w:line="276" w:lineRule="auto"/>
              <w:rPr>
                <w:color w:val="000000"/>
              </w:rPr>
            </w:pPr>
            <w:r w:rsidRPr="00451A58">
              <w:rPr>
                <w:color w:val="000000"/>
              </w:rPr>
              <w:t>-1-8 (4)</w:t>
            </w:r>
          </w:p>
        </w:tc>
        <w:tc>
          <w:tcPr>
            <w:tcW w:w="1418" w:type="dxa"/>
            <w:tcBorders>
              <w:top w:val="single" w:sz="4" w:space="0" w:color="auto"/>
              <w:bottom w:val="nil"/>
            </w:tcBorders>
          </w:tcPr>
          <w:p w:rsidR="00236B98" w:rsidRPr="001E0099" w:rsidRDefault="00236B98" w:rsidP="00074464">
            <w:pPr>
              <w:autoSpaceDE w:val="0"/>
              <w:autoSpaceDN w:val="0"/>
              <w:adjustRightInd w:val="0"/>
              <w:spacing w:line="276" w:lineRule="auto"/>
              <w:rPr>
                <w:b/>
                <w:i/>
                <w:color w:val="000000"/>
              </w:rPr>
            </w:pPr>
            <w:proofErr w:type="gramStart"/>
            <w:r w:rsidRPr="001E0099">
              <w:rPr>
                <w:b/>
                <w:i/>
                <w:color w:val="000000"/>
                <w:vertAlign w:val="superscript"/>
              </w:rPr>
              <w:t>e</w:t>
            </w:r>
            <w:proofErr w:type="gramEnd"/>
            <w:r w:rsidRPr="001E0099">
              <w:rPr>
                <w:b/>
                <w:i/>
                <w:color w:val="000000"/>
              </w:rPr>
              <w:t>0,008**</w:t>
            </w:r>
          </w:p>
        </w:tc>
      </w:tr>
      <w:tr w:rsidR="00236B98" w:rsidRPr="00F5367A" w:rsidTr="00074464">
        <w:tc>
          <w:tcPr>
            <w:tcW w:w="1809" w:type="dxa"/>
            <w:vMerge/>
          </w:tcPr>
          <w:p w:rsidR="00236B98" w:rsidRPr="00F5367A" w:rsidRDefault="00236B98" w:rsidP="00074464">
            <w:pPr>
              <w:spacing w:line="276" w:lineRule="auto"/>
            </w:pPr>
          </w:p>
        </w:tc>
        <w:tc>
          <w:tcPr>
            <w:tcW w:w="1985" w:type="dxa"/>
            <w:tcBorders>
              <w:top w:val="nil"/>
              <w:bottom w:val="single" w:sz="4" w:space="0" w:color="auto"/>
            </w:tcBorders>
          </w:tcPr>
          <w:p w:rsidR="00236B98" w:rsidRPr="00F5367A" w:rsidRDefault="00236B98" w:rsidP="00074464">
            <w:pPr>
              <w:spacing w:line="276" w:lineRule="auto"/>
              <w:rPr>
                <w:i/>
                <w:sz w:val="18"/>
              </w:rPr>
            </w:pPr>
            <w:proofErr w:type="spellStart"/>
            <w:r w:rsidRPr="00F5367A">
              <w:rPr>
                <w:i/>
                <w:sz w:val="18"/>
              </w:rPr>
              <w:t>Ort±Ss</w:t>
            </w:r>
            <w:proofErr w:type="spellEnd"/>
          </w:p>
        </w:tc>
        <w:tc>
          <w:tcPr>
            <w:tcW w:w="1843" w:type="dxa"/>
            <w:tcBorders>
              <w:top w:val="nil"/>
              <w:bottom w:val="single" w:sz="4" w:space="0" w:color="auto"/>
            </w:tcBorders>
          </w:tcPr>
          <w:p w:rsidR="00236B98" w:rsidRPr="00451A58" w:rsidRDefault="00236B98" w:rsidP="00074464">
            <w:pPr>
              <w:spacing w:line="276" w:lineRule="auto"/>
              <w:rPr>
                <w:color w:val="000000"/>
              </w:rPr>
            </w:pPr>
            <w:r w:rsidRPr="00451A58">
              <w:rPr>
                <w:color w:val="000000"/>
              </w:rPr>
              <w:t>2,44±1,76</w:t>
            </w:r>
          </w:p>
        </w:tc>
        <w:tc>
          <w:tcPr>
            <w:tcW w:w="1984" w:type="dxa"/>
            <w:tcBorders>
              <w:top w:val="nil"/>
              <w:bottom w:val="single" w:sz="4" w:space="0" w:color="auto"/>
            </w:tcBorders>
          </w:tcPr>
          <w:p w:rsidR="00236B98" w:rsidRPr="00451A58" w:rsidRDefault="00236B98" w:rsidP="00074464">
            <w:pPr>
              <w:spacing w:line="276" w:lineRule="auto"/>
              <w:rPr>
                <w:color w:val="000000"/>
              </w:rPr>
            </w:pPr>
            <w:r w:rsidRPr="00451A58">
              <w:rPr>
                <w:color w:val="000000"/>
              </w:rPr>
              <w:t>3,66±2,43</w:t>
            </w:r>
          </w:p>
        </w:tc>
        <w:tc>
          <w:tcPr>
            <w:tcW w:w="1418" w:type="dxa"/>
            <w:tcBorders>
              <w:top w:val="nil"/>
              <w:bottom w:val="single" w:sz="4" w:space="0" w:color="auto"/>
            </w:tcBorders>
          </w:tcPr>
          <w:p w:rsidR="00236B98" w:rsidRPr="001E0099" w:rsidRDefault="00236B98" w:rsidP="00074464">
            <w:pPr>
              <w:autoSpaceDE w:val="0"/>
              <w:autoSpaceDN w:val="0"/>
              <w:adjustRightInd w:val="0"/>
              <w:spacing w:line="276" w:lineRule="auto"/>
              <w:rPr>
                <w:b/>
                <w:i/>
                <w:color w:val="000000"/>
              </w:rPr>
            </w:pPr>
          </w:p>
        </w:tc>
      </w:tr>
      <w:tr w:rsidR="00236B98" w:rsidRPr="00F5367A" w:rsidTr="00074464">
        <w:tc>
          <w:tcPr>
            <w:tcW w:w="1809" w:type="dxa"/>
            <w:vMerge/>
            <w:tcBorders>
              <w:bottom w:val="single" w:sz="4" w:space="0" w:color="auto"/>
            </w:tcBorders>
          </w:tcPr>
          <w:p w:rsidR="00236B98" w:rsidRPr="00F5367A" w:rsidRDefault="00236B98" w:rsidP="00074464">
            <w:pPr>
              <w:spacing w:line="276" w:lineRule="auto"/>
            </w:pPr>
          </w:p>
        </w:tc>
        <w:tc>
          <w:tcPr>
            <w:tcW w:w="1985" w:type="dxa"/>
            <w:tcBorders>
              <w:top w:val="nil"/>
              <w:bottom w:val="single" w:sz="4" w:space="0" w:color="auto"/>
            </w:tcBorders>
          </w:tcPr>
          <w:p w:rsidR="00236B98" w:rsidRPr="00F5367A" w:rsidRDefault="00236B98" w:rsidP="00074464">
            <w:pPr>
              <w:spacing w:line="276" w:lineRule="auto"/>
              <w:rPr>
                <w:i/>
                <w:sz w:val="18"/>
              </w:rPr>
            </w:pPr>
            <w:proofErr w:type="spellStart"/>
            <w:proofErr w:type="gramStart"/>
            <w:r w:rsidRPr="008A114F">
              <w:rPr>
                <w:b/>
                <w:i/>
                <w:vertAlign w:val="superscript"/>
              </w:rPr>
              <w:t>d</w:t>
            </w:r>
            <w:r w:rsidRPr="00F5367A">
              <w:rPr>
                <w:b/>
                <w:i/>
              </w:rPr>
              <w:t>p</w:t>
            </w:r>
            <w:proofErr w:type="spellEnd"/>
            <w:proofErr w:type="gramEnd"/>
          </w:p>
        </w:tc>
        <w:tc>
          <w:tcPr>
            <w:tcW w:w="1843" w:type="dxa"/>
            <w:tcBorders>
              <w:top w:val="nil"/>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984" w:type="dxa"/>
            <w:tcBorders>
              <w:top w:val="nil"/>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418" w:type="dxa"/>
            <w:tcBorders>
              <w:top w:val="nil"/>
              <w:bottom w:val="single" w:sz="4" w:space="0" w:color="auto"/>
            </w:tcBorders>
          </w:tcPr>
          <w:p w:rsidR="00236B98" w:rsidRPr="001E0099" w:rsidRDefault="00236B98" w:rsidP="00074464">
            <w:pPr>
              <w:autoSpaceDE w:val="0"/>
              <w:autoSpaceDN w:val="0"/>
              <w:adjustRightInd w:val="0"/>
              <w:spacing w:line="276" w:lineRule="auto"/>
              <w:rPr>
                <w:b/>
                <w:i/>
                <w:color w:val="000000"/>
              </w:rPr>
            </w:pPr>
          </w:p>
        </w:tc>
      </w:tr>
      <w:tr w:rsidR="00236B98" w:rsidRPr="00F5367A" w:rsidTr="00074464">
        <w:tc>
          <w:tcPr>
            <w:tcW w:w="1809" w:type="dxa"/>
            <w:vMerge w:val="restart"/>
            <w:tcBorders>
              <w:top w:val="single" w:sz="4" w:space="0" w:color="auto"/>
            </w:tcBorders>
          </w:tcPr>
          <w:p w:rsidR="00236B98" w:rsidRPr="00F5367A" w:rsidRDefault="00236B98" w:rsidP="00074464">
            <w:pPr>
              <w:spacing w:line="276" w:lineRule="auto"/>
            </w:pPr>
            <w:r w:rsidRPr="00F5367A">
              <w:rPr>
                <w:b/>
                <w:color w:val="000000"/>
              </w:rPr>
              <w:t>Covid sonrası 1.</w:t>
            </w:r>
            <w:proofErr w:type="gramStart"/>
            <w:r w:rsidRPr="00F5367A">
              <w:rPr>
                <w:b/>
                <w:color w:val="000000"/>
              </w:rPr>
              <w:t>ay -</w:t>
            </w:r>
            <w:proofErr w:type="gramEnd"/>
            <w:r w:rsidRPr="00F5367A">
              <w:rPr>
                <w:b/>
                <w:color w:val="000000"/>
              </w:rPr>
              <w:t xml:space="preserve"> 2.ay</w:t>
            </w:r>
          </w:p>
        </w:tc>
        <w:tc>
          <w:tcPr>
            <w:tcW w:w="1985" w:type="dxa"/>
            <w:tcBorders>
              <w:top w:val="single" w:sz="4" w:space="0" w:color="auto"/>
              <w:bottom w:val="nil"/>
            </w:tcBorders>
          </w:tcPr>
          <w:p w:rsidR="00236B98" w:rsidRPr="00F5367A" w:rsidRDefault="00236B98" w:rsidP="00074464">
            <w:pPr>
              <w:spacing w:line="276" w:lineRule="auto"/>
              <w:rPr>
                <w:i/>
                <w:sz w:val="18"/>
              </w:rPr>
            </w:pPr>
            <w:proofErr w:type="spellStart"/>
            <w:r w:rsidRPr="00F5367A">
              <w:rPr>
                <w:i/>
                <w:sz w:val="18"/>
              </w:rPr>
              <w:t>Min-Mak</w:t>
            </w:r>
            <w:proofErr w:type="spellEnd"/>
            <w:r w:rsidRPr="00F5367A">
              <w:rPr>
                <w:i/>
                <w:sz w:val="18"/>
              </w:rPr>
              <w:t xml:space="preserve"> (Medyan)</w:t>
            </w:r>
          </w:p>
        </w:tc>
        <w:tc>
          <w:tcPr>
            <w:tcW w:w="1843" w:type="dxa"/>
            <w:tcBorders>
              <w:top w:val="single" w:sz="4" w:space="0" w:color="auto"/>
              <w:bottom w:val="nil"/>
            </w:tcBorders>
          </w:tcPr>
          <w:p w:rsidR="00236B98" w:rsidRPr="00451A58" w:rsidRDefault="00236B98" w:rsidP="00074464">
            <w:pPr>
              <w:spacing w:line="276" w:lineRule="auto"/>
              <w:rPr>
                <w:color w:val="000000"/>
              </w:rPr>
            </w:pPr>
            <w:r w:rsidRPr="00451A58">
              <w:rPr>
                <w:color w:val="000000"/>
              </w:rPr>
              <w:t>-1-5 (2)</w:t>
            </w:r>
          </w:p>
        </w:tc>
        <w:tc>
          <w:tcPr>
            <w:tcW w:w="1984" w:type="dxa"/>
            <w:tcBorders>
              <w:top w:val="single" w:sz="4" w:space="0" w:color="auto"/>
              <w:bottom w:val="nil"/>
            </w:tcBorders>
          </w:tcPr>
          <w:p w:rsidR="00236B98" w:rsidRPr="00451A58" w:rsidRDefault="00236B98" w:rsidP="00074464">
            <w:pPr>
              <w:spacing w:line="276" w:lineRule="auto"/>
              <w:rPr>
                <w:color w:val="000000"/>
              </w:rPr>
            </w:pPr>
            <w:r w:rsidRPr="00451A58">
              <w:rPr>
                <w:color w:val="000000"/>
              </w:rPr>
              <w:t>1-4 (2)</w:t>
            </w:r>
          </w:p>
        </w:tc>
        <w:tc>
          <w:tcPr>
            <w:tcW w:w="1418" w:type="dxa"/>
            <w:tcBorders>
              <w:top w:val="single" w:sz="4" w:space="0" w:color="auto"/>
              <w:bottom w:val="nil"/>
            </w:tcBorders>
          </w:tcPr>
          <w:p w:rsidR="00236B98" w:rsidRPr="001E0099" w:rsidRDefault="00236B98" w:rsidP="00074464">
            <w:pPr>
              <w:autoSpaceDE w:val="0"/>
              <w:autoSpaceDN w:val="0"/>
              <w:adjustRightInd w:val="0"/>
              <w:spacing w:line="276" w:lineRule="auto"/>
              <w:rPr>
                <w:b/>
                <w:i/>
                <w:color w:val="000000"/>
              </w:rPr>
            </w:pPr>
            <w:proofErr w:type="gramStart"/>
            <w:r w:rsidRPr="001E0099">
              <w:rPr>
                <w:b/>
                <w:i/>
                <w:color w:val="000000"/>
                <w:vertAlign w:val="superscript"/>
              </w:rPr>
              <w:t>e</w:t>
            </w:r>
            <w:proofErr w:type="gramEnd"/>
            <w:r w:rsidRPr="001E0099">
              <w:rPr>
                <w:b/>
                <w:i/>
                <w:color w:val="000000"/>
              </w:rPr>
              <w:t>0,049*</w:t>
            </w:r>
          </w:p>
        </w:tc>
      </w:tr>
      <w:tr w:rsidR="00236B98" w:rsidRPr="00F5367A" w:rsidTr="00074464">
        <w:tc>
          <w:tcPr>
            <w:tcW w:w="1809" w:type="dxa"/>
            <w:vMerge/>
          </w:tcPr>
          <w:p w:rsidR="00236B98" w:rsidRPr="00F5367A" w:rsidRDefault="00236B98" w:rsidP="00074464">
            <w:pPr>
              <w:spacing w:line="276" w:lineRule="auto"/>
            </w:pPr>
          </w:p>
        </w:tc>
        <w:tc>
          <w:tcPr>
            <w:tcW w:w="1985" w:type="dxa"/>
            <w:tcBorders>
              <w:top w:val="nil"/>
              <w:bottom w:val="single" w:sz="4" w:space="0" w:color="auto"/>
            </w:tcBorders>
          </w:tcPr>
          <w:p w:rsidR="00236B98" w:rsidRPr="00F5367A" w:rsidRDefault="00236B98" w:rsidP="00074464">
            <w:pPr>
              <w:spacing w:line="276" w:lineRule="auto"/>
              <w:rPr>
                <w:i/>
                <w:sz w:val="18"/>
              </w:rPr>
            </w:pPr>
            <w:proofErr w:type="spellStart"/>
            <w:r w:rsidRPr="00F5367A">
              <w:rPr>
                <w:i/>
                <w:sz w:val="18"/>
              </w:rPr>
              <w:t>Ort±Ss</w:t>
            </w:r>
            <w:proofErr w:type="spellEnd"/>
          </w:p>
        </w:tc>
        <w:tc>
          <w:tcPr>
            <w:tcW w:w="1843" w:type="dxa"/>
            <w:tcBorders>
              <w:top w:val="nil"/>
              <w:bottom w:val="single" w:sz="4" w:space="0" w:color="auto"/>
            </w:tcBorders>
          </w:tcPr>
          <w:p w:rsidR="00236B98" w:rsidRPr="00451A58" w:rsidRDefault="00236B98" w:rsidP="00074464">
            <w:pPr>
              <w:spacing w:line="276" w:lineRule="auto"/>
              <w:rPr>
                <w:color w:val="000000"/>
              </w:rPr>
            </w:pPr>
            <w:r w:rsidRPr="00451A58">
              <w:rPr>
                <w:color w:val="000000"/>
              </w:rPr>
              <w:t>1,63±0,93</w:t>
            </w:r>
          </w:p>
        </w:tc>
        <w:tc>
          <w:tcPr>
            <w:tcW w:w="1984" w:type="dxa"/>
            <w:tcBorders>
              <w:top w:val="nil"/>
              <w:bottom w:val="single" w:sz="4" w:space="0" w:color="auto"/>
            </w:tcBorders>
          </w:tcPr>
          <w:p w:rsidR="00236B98" w:rsidRPr="00451A58" w:rsidRDefault="00236B98" w:rsidP="00074464">
            <w:pPr>
              <w:spacing w:line="276" w:lineRule="auto"/>
              <w:rPr>
                <w:color w:val="000000"/>
              </w:rPr>
            </w:pPr>
            <w:r w:rsidRPr="00451A58">
              <w:rPr>
                <w:color w:val="000000"/>
              </w:rPr>
              <w:t>1,97±0,69</w:t>
            </w:r>
          </w:p>
        </w:tc>
        <w:tc>
          <w:tcPr>
            <w:tcW w:w="1418" w:type="dxa"/>
            <w:tcBorders>
              <w:top w:val="nil"/>
              <w:bottom w:val="single" w:sz="4" w:space="0" w:color="auto"/>
            </w:tcBorders>
          </w:tcPr>
          <w:p w:rsidR="00236B98" w:rsidRPr="00F5367A" w:rsidRDefault="00236B98" w:rsidP="00074464">
            <w:pPr>
              <w:autoSpaceDE w:val="0"/>
              <w:autoSpaceDN w:val="0"/>
              <w:adjustRightInd w:val="0"/>
              <w:spacing w:line="276" w:lineRule="auto"/>
              <w:rPr>
                <w:color w:val="000000"/>
              </w:rPr>
            </w:pPr>
          </w:p>
        </w:tc>
      </w:tr>
      <w:tr w:rsidR="00236B98" w:rsidRPr="00F5367A" w:rsidTr="00074464">
        <w:tc>
          <w:tcPr>
            <w:tcW w:w="1809" w:type="dxa"/>
            <w:vMerge/>
            <w:tcBorders>
              <w:bottom w:val="single" w:sz="4" w:space="0" w:color="auto"/>
            </w:tcBorders>
          </w:tcPr>
          <w:p w:rsidR="00236B98" w:rsidRPr="00F5367A" w:rsidRDefault="00236B98" w:rsidP="00074464">
            <w:pPr>
              <w:spacing w:line="276" w:lineRule="auto"/>
            </w:pPr>
          </w:p>
        </w:tc>
        <w:tc>
          <w:tcPr>
            <w:tcW w:w="1985" w:type="dxa"/>
            <w:tcBorders>
              <w:top w:val="single" w:sz="4" w:space="0" w:color="auto"/>
              <w:bottom w:val="single" w:sz="4" w:space="0" w:color="auto"/>
            </w:tcBorders>
          </w:tcPr>
          <w:p w:rsidR="00236B98" w:rsidRPr="00F5367A" w:rsidRDefault="00236B98" w:rsidP="00074464">
            <w:pPr>
              <w:spacing w:line="276" w:lineRule="auto"/>
              <w:rPr>
                <w:i/>
                <w:sz w:val="18"/>
              </w:rPr>
            </w:pPr>
            <w:proofErr w:type="spellStart"/>
            <w:proofErr w:type="gramStart"/>
            <w:r w:rsidRPr="008A114F">
              <w:rPr>
                <w:b/>
                <w:i/>
                <w:vertAlign w:val="superscript"/>
              </w:rPr>
              <w:t>d</w:t>
            </w:r>
            <w:r w:rsidRPr="00F5367A">
              <w:rPr>
                <w:b/>
                <w:i/>
              </w:rPr>
              <w:t>p</w:t>
            </w:r>
            <w:proofErr w:type="spellEnd"/>
            <w:proofErr w:type="gramEnd"/>
          </w:p>
        </w:tc>
        <w:tc>
          <w:tcPr>
            <w:tcW w:w="1843" w:type="dxa"/>
            <w:tcBorders>
              <w:top w:val="single" w:sz="4" w:space="0" w:color="auto"/>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984" w:type="dxa"/>
            <w:tcBorders>
              <w:top w:val="single" w:sz="4" w:space="0" w:color="auto"/>
              <w:bottom w:val="single" w:sz="4" w:space="0" w:color="auto"/>
            </w:tcBorders>
          </w:tcPr>
          <w:p w:rsidR="00236B98" w:rsidRPr="00A01112" w:rsidRDefault="00236B98" w:rsidP="00074464">
            <w:pPr>
              <w:autoSpaceDE w:val="0"/>
              <w:autoSpaceDN w:val="0"/>
              <w:adjustRightInd w:val="0"/>
              <w:spacing w:line="276" w:lineRule="auto"/>
              <w:rPr>
                <w:b/>
                <w:i/>
                <w:color w:val="000000"/>
              </w:rPr>
            </w:pPr>
            <w:r w:rsidRPr="00A01112">
              <w:rPr>
                <w:b/>
                <w:i/>
                <w:color w:val="000000"/>
              </w:rPr>
              <w:t>0,001**</w:t>
            </w:r>
          </w:p>
        </w:tc>
        <w:tc>
          <w:tcPr>
            <w:tcW w:w="1418" w:type="dxa"/>
            <w:tcBorders>
              <w:top w:val="single" w:sz="4" w:space="0" w:color="auto"/>
              <w:bottom w:val="single" w:sz="4" w:space="0" w:color="auto"/>
            </w:tcBorders>
          </w:tcPr>
          <w:p w:rsidR="00236B98" w:rsidRPr="00F5367A" w:rsidRDefault="00236B98" w:rsidP="00074464">
            <w:pPr>
              <w:autoSpaceDE w:val="0"/>
              <w:autoSpaceDN w:val="0"/>
              <w:adjustRightInd w:val="0"/>
              <w:spacing w:line="276" w:lineRule="auto"/>
              <w:rPr>
                <w:color w:val="000000"/>
              </w:rPr>
            </w:pPr>
          </w:p>
        </w:tc>
      </w:tr>
    </w:tbl>
    <w:p w:rsidR="00236B98" w:rsidRDefault="00236B98" w:rsidP="00236B98">
      <w:pPr>
        <w:rPr>
          <w:i/>
          <w:sz w:val="20"/>
        </w:rPr>
      </w:pPr>
      <w:proofErr w:type="spellStart"/>
      <w:proofErr w:type="gramStart"/>
      <w:r w:rsidRPr="00E429D1">
        <w:rPr>
          <w:i/>
          <w:sz w:val="20"/>
          <w:vertAlign w:val="superscript"/>
        </w:rPr>
        <w:t>c</w:t>
      </w:r>
      <w:r w:rsidRPr="00E429D1">
        <w:rPr>
          <w:i/>
          <w:sz w:val="20"/>
        </w:rPr>
        <w:t>Repeated</w:t>
      </w:r>
      <w:proofErr w:type="spellEnd"/>
      <w:proofErr w:type="gramEnd"/>
      <w:r w:rsidRPr="00E429D1">
        <w:rPr>
          <w:i/>
          <w:sz w:val="20"/>
        </w:rPr>
        <w:t xml:space="preserve"> </w:t>
      </w:r>
      <w:proofErr w:type="spellStart"/>
      <w:r w:rsidRPr="00E429D1">
        <w:rPr>
          <w:i/>
          <w:sz w:val="20"/>
        </w:rPr>
        <w:t>Measures</w:t>
      </w:r>
      <w:proofErr w:type="spellEnd"/>
      <w:r w:rsidRPr="00E429D1">
        <w:rPr>
          <w:i/>
          <w:sz w:val="20"/>
        </w:rPr>
        <w:t xml:space="preserve"> Test</w:t>
      </w:r>
      <w:r w:rsidRPr="00E429D1">
        <w:rPr>
          <w:i/>
          <w:sz w:val="20"/>
        </w:rPr>
        <w:tab/>
      </w:r>
      <w:r w:rsidRPr="00E429D1">
        <w:rPr>
          <w:i/>
          <w:sz w:val="20"/>
        </w:rPr>
        <w:tab/>
      </w:r>
      <w:proofErr w:type="spellStart"/>
      <w:r w:rsidRPr="00E429D1">
        <w:rPr>
          <w:i/>
          <w:sz w:val="20"/>
          <w:vertAlign w:val="superscript"/>
        </w:rPr>
        <w:t>d</w:t>
      </w:r>
      <w:r w:rsidRPr="00E429D1">
        <w:rPr>
          <w:i/>
          <w:sz w:val="20"/>
        </w:rPr>
        <w:t>Bonferroni</w:t>
      </w:r>
      <w:proofErr w:type="spellEnd"/>
      <w:r w:rsidRPr="00E429D1">
        <w:rPr>
          <w:i/>
          <w:sz w:val="20"/>
        </w:rPr>
        <w:t xml:space="preserve"> Test</w:t>
      </w:r>
      <w:r w:rsidRPr="00E429D1">
        <w:rPr>
          <w:i/>
          <w:sz w:val="20"/>
        </w:rPr>
        <w:tab/>
      </w:r>
      <w:r w:rsidRPr="00E429D1">
        <w:rPr>
          <w:i/>
          <w:sz w:val="20"/>
        </w:rPr>
        <w:tab/>
      </w:r>
      <w:proofErr w:type="spellStart"/>
      <w:r w:rsidRPr="00E429D1">
        <w:rPr>
          <w:i/>
          <w:sz w:val="20"/>
          <w:vertAlign w:val="superscript"/>
        </w:rPr>
        <w:t>e</w:t>
      </w:r>
      <w:r w:rsidRPr="00E429D1">
        <w:rPr>
          <w:i/>
          <w:sz w:val="20"/>
        </w:rPr>
        <w:t>Mann</w:t>
      </w:r>
      <w:proofErr w:type="spellEnd"/>
      <w:r w:rsidRPr="00E429D1">
        <w:rPr>
          <w:i/>
          <w:sz w:val="20"/>
        </w:rPr>
        <w:t xml:space="preserve"> </w:t>
      </w:r>
      <w:proofErr w:type="spellStart"/>
      <w:r w:rsidRPr="00E429D1">
        <w:rPr>
          <w:i/>
          <w:sz w:val="20"/>
        </w:rPr>
        <w:t>Whitney</w:t>
      </w:r>
      <w:proofErr w:type="spellEnd"/>
      <w:r w:rsidRPr="00E429D1">
        <w:rPr>
          <w:i/>
          <w:sz w:val="20"/>
        </w:rPr>
        <w:t xml:space="preserve"> U Test</w:t>
      </w:r>
      <w:r>
        <w:rPr>
          <w:i/>
          <w:sz w:val="20"/>
        </w:rPr>
        <w:tab/>
      </w:r>
      <w:r>
        <w:rPr>
          <w:i/>
          <w:sz w:val="20"/>
        </w:rPr>
        <w:tab/>
      </w:r>
    </w:p>
    <w:p w:rsidR="00236B98" w:rsidRPr="00E429D1" w:rsidRDefault="00236B98" w:rsidP="00236B98">
      <w:pPr>
        <w:rPr>
          <w:i/>
        </w:rPr>
      </w:pPr>
      <w:r>
        <w:rPr>
          <w:i/>
          <w:sz w:val="20"/>
        </w:rPr>
        <w:t>**p&lt;0.01</w:t>
      </w:r>
      <w:r>
        <w:rPr>
          <w:i/>
          <w:sz w:val="20"/>
        </w:rPr>
        <w:tab/>
      </w:r>
      <w:r>
        <w:rPr>
          <w:i/>
          <w:sz w:val="20"/>
        </w:rPr>
        <w:tab/>
      </w:r>
      <w:r>
        <w:rPr>
          <w:i/>
          <w:sz w:val="20"/>
        </w:rPr>
        <w:tab/>
        <w:t>*p&lt;0.05</w:t>
      </w:r>
    </w:p>
    <w:p w:rsidR="00F10ADB" w:rsidRDefault="00F10ADB" w:rsidP="000D3C43">
      <w:pPr>
        <w:spacing w:line="360" w:lineRule="auto"/>
        <w:jc w:val="both"/>
        <w:rPr>
          <w:rFonts w:cstheme="minorHAnsi"/>
          <w:color w:val="000000" w:themeColor="text1"/>
        </w:rPr>
      </w:pPr>
    </w:p>
    <w:p w:rsidR="00074464" w:rsidRPr="008405CE" w:rsidRDefault="00074464" w:rsidP="00FF4E99">
      <w:pPr>
        <w:spacing w:line="360" w:lineRule="auto"/>
        <w:jc w:val="both"/>
      </w:pPr>
      <w:r>
        <w:tab/>
      </w:r>
      <w:r w:rsidR="004625E3">
        <w:t>Çalışma</w:t>
      </w:r>
      <w:r w:rsidR="00FE527E">
        <w:t xml:space="preserve">nın başında </w:t>
      </w:r>
      <w:r w:rsidR="004625E3">
        <w:t xml:space="preserve">ve </w:t>
      </w:r>
      <w:r w:rsidR="00FE527E">
        <w:t>sonunda</w:t>
      </w:r>
      <w:r w:rsidR="004625E3">
        <w:t xml:space="preserve"> k</w:t>
      </w:r>
      <w:r>
        <w:t xml:space="preserve">adın </w:t>
      </w:r>
      <w:r w:rsidR="005E1604">
        <w:t>ve erkeklerin</w:t>
      </w:r>
      <w:r w:rsidR="006C25CB">
        <w:t>,</w:t>
      </w:r>
      <w:r w:rsidR="00DC7413" w:rsidRPr="00DC7413">
        <w:t xml:space="preserve"> </w:t>
      </w:r>
      <w:r w:rsidR="00DC7413">
        <w:t xml:space="preserve">besin alımları </w:t>
      </w:r>
      <w:proofErr w:type="gramStart"/>
      <w:r w:rsidR="00DC7413">
        <w:t xml:space="preserve">değerlendirildiğinde, </w:t>
      </w:r>
      <w:r>
        <w:t xml:space="preserve"> </w:t>
      </w:r>
      <w:r w:rsidR="007F4E61">
        <w:t>çalışma</w:t>
      </w:r>
      <w:proofErr w:type="gramEnd"/>
      <w:r w:rsidR="007F4E61">
        <w:t xml:space="preserve"> sonunda</w:t>
      </w:r>
      <w:r>
        <w:t xml:space="preserve"> </w:t>
      </w:r>
      <w:r w:rsidR="00376D62">
        <w:t xml:space="preserve">günlük </w:t>
      </w:r>
      <w:r>
        <w:t xml:space="preserve">enerji </w:t>
      </w:r>
      <w:r w:rsidR="00376D62">
        <w:t>alımlarındaki</w:t>
      </w:r>
      <w:r>
        <w:t xml:space="preserve"> artış istatistiksel olarak anlamlı bulunmuştur (p&lt;0.05).</w:t>
      </w:r>
      <w:r w:rsidR="006C25CB">
        <w:t xml:space="preserve"> </w:t>
      </w:r>
      <w:r w:rsidR="00071A90">
        <w:t>Çalışma sonunda kadın ve erkeklerin günlük aldıkları</w:t>
      </w:r>
      <w:r w:rsidR="00B101B5">
        <w:t xml:space="preserve"> toplam enerjinin</w:t>
      </w:r>
      <w:r>
        <w:t xml:space="preserve"> protein</w:t>
      </w:r>
      <w:r w:rsidR="00B101B5">
        <w:t xml:space="preserve">den gelen </w:t>
      </w:r>
      <w:r>
        <w:t xml:space="preserve">(%) </w:t>
      </w:r>
      <w:r w:rsidR="00E62BFA">
        <w:t>alımlarındaki</w:t>
      </w:r>
      <w:r>
        <w:t xml:space="preserve"> düşüş istatistiksel olarak anlamlı bulunmuştur (p&lt;0.05).</w:t>
      </w:r>
      <w:r w:rsidR="00376D62">
        <w:t xml:space="preserve"> </w:t>
      </w:r>
      <w:r w:rsidR="00071A90">
        <w:t>Çalışma sonunda kadın ve erkeklerin</w:t>
      </w:r>
      <w:r>
        <w:t xml:space="preserve"> </w:t>
      </w:r>
      <w:r w:rsidR="004625E3">
        <w:t xml:space="preserve">günlük </w:t>
      </w:r>
      <w:r w:rsidR="00173A47">
        <w:t xml:space="preserve">toplam </w:t>
      </w:r>
      <w:r>
        <w:t>yağ (g)</w:t>
      </w:r>
      <w:r w:rsidR="00B101B5">
        <w:t xml:space="preserve"> ve karbonhidrat (g)</w:t>
      </w:r>
      <w:r>
        <w:t xml:space="preserve"> </w:t>
      </w:r>
      <w:r w:rsidR="00E62BFA">
        <w:t xml:space="preserve">alımlarındaki </w:t>
      </w:r>
      <w:r>
        <w:t>artış istatistiksel olarak anlamlı bulun</w:t>
      </w:r>
      <w:r w:rsidR="00B101B5">
        <w:t>muştur</w:t>
      </w:r>
      <w:r>
        <w:t xml:space="preserve"> (p&lt;0.05)</w:t>
      </w:r>
      <w:r w:rsidR="00B101B5">
        <w:t xml:space="preserve">. </w:t>
      </w:r>
      <w:r>
        <w:t>Kadın</w:t>
      </w:r>
      <w:r w:rsidR="00071A90">
        <w:t xml:space="preserve">ların </w:t>
      </w:r>
      <w:r w:rsidR="003C6BED">
        <w:t>çalışma sonundaki</w:t>
      </w:r>
      <w:r>
        <w:t xml:space="preserve"> lif (g) </w:t>
      </w:r>
      <w:r w:rsidR="00E62BFA">
        <w:t xml:space="preserve">alımlarındaki </w:t>
      </w:r>
      <w:r>
        <w:t>artış istatistiksel olarak anlamlı (p&lt;0.05)</w:t>
      </w:r>
      <w:r w:rsidR="00071A90">
        <w:t xml:space="preserve">, erkeklerdeki lif tüketimindeki artış ise anlamlı bulunmamıştır </w:t>
      </w:r>
      <w:r w:rsidR="00071A90" w:rsidRPr="00044E1C">
        <w:t>(p&gt;0.05)</w:t>
      </w:r>
      <w:r>
        <w:t>.</w:t>
      </w:r>
      <w:r w:rsidR="00E62BFA">
        <w:t xml:space="preserve"> </w:t>
      </w:r>
      <w:r w:rsidR="00071A90">
        <w:t>Çalışma sonunda kadınların</w:t>
      </w:r>
      <w:r w:rsidR="00173A47">
        <w:t xml:space="preserve"> doymuş yağ asidi (g)</w:t>
      </w:r>
      <w:r w:rsidR="00071A90">
        <w:t>, erkeklerin doymuş yağ asidi (%) alımlarındaki</w:t>
      </w:r>
      <w:r w:rsidR="00DC4491">
        <w:t xml:space="preserve"> </w:t>
      </w:r>
      <w:r w:rsidR="00071A90">
        <w:t>artış istatistiksel olarak anlamlı bulunmuştur (p&lt;0.05).</w:t>
      </w:r>
      <w:r w:rsidR="00DC4491">
        <w:t xml:space="preserve"> Kadın ve erkeklerin</w:t>
      </w:r>
      <w:r w:rsidR="00173A47">
        <w:t xml:space="preserve"> </w:t>
      </w:r>
      <w:r w:rsidR="00DC4491">
        <w:t xml:space="preserve">günlük </w:t>
      </w:r>
      <w:r>
        <w:t xml:space="preserve">tekli doymamış yağ </w:t>
      </w:r>
      <w:r w:rsidR="00BD489A">
        <w:t xml:space="preserve">asidi </w:t>
      </w:r>
      <w:r w:rsidR="00376D62">
        <w:t>alımlarındaki</w:t>
      </w:r>
      <w:r>
        <w:t xml:space="preserve"> artış istatistiksel olarak anlamlı bulun</w:t>
      </w:r>
      <w:r w:rsidR="00655986">
        <w:t>muştur</w:t>
      </w:r>
      <w:r>
        <w:t xml:space="preserve"> (p&lt;0.05)</w:t>
      </w:r>
      <w:r w:rsidR="00655986">
        <w:t>. Çalışma sonunda</w:t>
      </w:r>
      <w:r>
        <w:t xml:space="preserve"> </w:t>
      </w:r>
      <w:r w:rsidR="00DC4491">
        <w:t xml:space="preserve">erkeklerin günlük çoklu doymamış yağ </w:t>
      </w:r>
      <w:r w:rsidR="00D042EC">
        <w:t xml:space="preserve">asidi </w:t>
      </w:r>
      <w:r w:rsidR="00DC4491">
        <w:t xml:space="preserve">alımlarındaki artış </w:t>
      </w:r>
      <w:r w:rsidR="00655986">
        <w:t>anlamlı bulunurken</w:t>
      </w:r>
      <w:r w:rsidR="00DC4491">
        <w:t xml:space="preserve"> </w:t>
      </w:r>
      <w:r w:rsidR="00DC4491" w:rsidRPr="00044E1C">
        <w:t>(p&lt;0.05)</w:t>
      </w:r>
      <w:r w:rsidR="00D47C6E">
        <w:t>, k</w:t>
      </w:r>
      <w:r w:rsidR="00DC4491">
        <w:t xml:space="preserve">adınların günlük </w:t>
      </w:r>
      <w:r>
        <w:t xml:space="preserve">çoklu doymamış yağ </w:t>
      </w:r>
      <w:r w:rsidR="00D042EC">
        <w:t xml:space="preserve">asidi </w:t>
      </w:r>
      <w:r w:rsidR="00DC4491">
        <w:t>alımlarındaki</w:t>
      </w:r>
      <w:r>
        <w:t xml:space="preserve"> </w:t>
      </w:r>
      <w:r w:rsidR="00173A47">
        <w:t xml:space="preserve">artış </w:t>
      </w:r>
      <w:r>
        <w:t xml:space="preserve">istatistiksel olarak anlamlı bulunmamıştır (p&gt;0.05). </w:t>
      </w:r>
      <w:r w:rsidR="00D47C6E">
        <w:t xml:space="preserve">Kadın ve erkeklerin günlük kolesterol (mg) alımlarındaki artış istatiksel olarak anlamlı bulunmamıştır (p&gt;0.05). </w:t>
      </w:r>
      <w:r w:rsidR="00E62BFA">
        <w:t>Kadın</w:t>
      </w:r>
      <w:r w:rsidR="00D47C6E">
        <w:t xml:space="preserve"> ve erkeklerin</w:t>
      </w:r>
      <w:r w:rsidR="00E62BFA">
        <w:t xml:space="preserve"> </w:t>
      </w:r>
      <w:r w:rsidR="00D47C6E">
        <w:t>günlük aldıkları</w:t>
      </w:r>
      <w:r w:rsidR="00D042EC">
        <w:t xml:space="preserve"> ortalama</w:t>
      </w:r>
      <w:r w:rsidRPr="007B3288">
        <w:t xml:space="preserve"> </w:t>
      </w:r>
      <w:r>
        <w:t>omega</w:t>
      </w:r>
      <w:r w:rsidR="00D47C6E">
        <w:t>-</w:t>
      </w:r>
      <w:r>
        <w:t>3</w:t>
      </w:r>
      <w:r w:rsidR="00D47C6E">
        <w:t xml:space="preserve"> (g)</w:t>
      </w:r>
      <w:r>
        <w:t>, ve omega</w:t>
      </w:r>
      <w:r w:rsidR="00D47C6E">
        <w:t>-</w:t>
      </w:r>
      <w:r>
        <w:t>3/omega</w:t>
      </w:r>
      <w:r w:rsidR="00D47C6E">
        <w:t>-</w:t>
      </w:r>
      <w:r>
        <w:t xml:space="preserve">6 </w:t>
      </w:r>
      <w:r w:rsidR="00D47C6E">
        <w:t>oranlarındaki</w:t>
      </w:r>
      <w:r w:rsidR="00E62BFA">
        <w:t xml:space="preserve"> </w:t>
      </w:r>
      <w:r w:rsidR="002372F7">
        <w:t xml:space="preserve">artış </w:t>
      </w:r>
      <w:r>
        <w:t>istatistiksel olarak anlamlı bulunmamıştır (p&gt;0.05).</w:t>
      </w:r>
      <w:r w:rsidR="00D47C6E">
        <w:t xml:space="preserve"> Çalışma sonunda kadınların günlük aldığı </w:t>
      </w:r>
      <w:r w:rsidR="00D042EC">
        <w:t xml:space="preserve">ortalama </w:t>
      </w:r>
      <w:r w:rsidR="00D47C6E">
        <w:t xml:space="preserve">omega-6 (g) miktarındaki artış istatiksel olarak </w:t>
      </w:r>
      <w:r w:rsidR="007F4E61">
        <w:t xml:space="preserve">anlamlı </w:t>
      </w:r>
      <w:r w:rsidR="00D47C6E">
        <w:t xml:space="preserve">bulunmazken (p&gt;0.05), </w:t>
      </w:r>
      <w:r w:rsidR="00D47C6E">
        <w:lastRenderedPageBreak/>
        <w:t xml:space="preserve">erkeklerin günlük aldıkları </w:t>
      </w:r>
      <w:r w:rsidR="00D042EC">
        <w:t xml:space="preserve">ortalama </w:t>
      </w:r>
      <w:r w:rsidR="00D47C6E">
        <w:t xml:space="preserve">omega-6 (g) miktarındaki artış </w:t>
      </w:r>
      <w:r w:rsidR="007F4E61">
        <w:t xml:space="preserve">anlamlı </w:t>
      </w:r>
      <w:r w:rsidR="00D47C6E">
        <w:t>bulunmuştur</w:t>
      </w:r>
      <w:r w:rsidR="007F4E61">
        <w:t xml:space="preserve"> </w:t>
      </w:r>
      <w:r w:rsidR="007F4E61" w:rsidRPr="005E48AB">
        <w:t>(p&lt;0.05).</w:t>
      </w:r>
      <w:r w:rsidR="00E62BFA">
        <w:t xml:space="preserve"> </w:t>
      </w:r>
      <w:r w:rsidR="00300556">
        <w:t>Kadın ve erkeklerin çalışmanın başında ve sonunda günlük</w:t>
      </w:r>
      <w:r w:rsidR="00507FD3">
        <w:t xml:space="preserve"> diyetle </w:t>
      </w:r>
      <w:r w:rsidR="00755FC5">
        <w:t>aldıkları</w:t>
      </w:r>
      <w:r w:rsidR="00300556">
        <w:t xml:space="preserve"> ortalama</w:t>
      </w:r>
      <w:r w:rsidR="00027BED">
        <w:t xml:space="preserve"> </w:t>
      </w:r>
      <w:r w:rsidR="00507FD3">
        <w:t>enerji ve</w:t>
      </w:r>
      <w:r w:rsidR="00300556">
        <w:t xml:space="preserve"> besin ögeleri</w:t>
      </w:r>
      <w:r w:rsidR="00755FC5">
        <w:t xml:space="preserve">ne </w:t>
      </w:r>
      <w:r w:rsidR="00300556">
        <w:t>ilişkin</w:t>
      </w:r>
      <w:r w:rsidR="00634325">
        <w:t xml:space="preserve"> veriler </w:t>
      </w:r>
      <w:r w:rsidR="00FF4E99">
        <w:t xml:space="preserve">Tablo </w:t>
      </w:r>
      <w:r w:rsidR="00C80AAC">
        <w:t>2</w:t>
      </w:r>
      <w:r w:rsidR="00634325">
        <w:t>’de gösterilmektedir</w:t>
      </w:r>
      <w:r w:rsidRPr="008405CE">
        <w:t>.</w:t>
      </w:r>
    </w:p>
    <w:p w:rsidR="00074464" w:rsidRPr="008405CE" w:rsidRDefault="00074464" w:rsidP="00074464"/>
    <w:p w:rsidR="002739D7" w:rsidRDefault="002739D7" w:rsidP="000D3C43">
      <w:pPr>
        <w:spacing w:line="360" w:lineRule="auto"/>
        <w:jc w:val="both"/>
        <w:rPr>
          <w:rFonts w:cstheme="minorHAnsi"/>
          <w:color w:val="000000" w:themeColor="text1"/>
        </w:rPr>
        <w:sectPr w:rsidR="002739D7" w:rsidSect="00D03F34">
          <w:footerReference w:type="even" r:id="rId8"/>
          <w:footerReference w:type="default" r:id="rId9"/>
          <w:pgSz w:w="11900" w:h="16840"/>
          <w:pgMar w:top="1417" w:right="1417" w:bottom="1417" w:left="1417" w:header="708" w:footer="708" w:gutter="0"/>
          <w:cols w:space="708"/>
          <w:docGrid w:linePitch="360"/>
        </w:sectPr>
      </w:pPr>
    </w:p>
    <w:p w:rsidR="00A062AB" w:rsidRPr="00F5367A" w:rsidRDefault="00A062AB" w:rsidP="00A062AB">
      <w:pPr>
        <w:rPr>
          <w:b/>
        </w:rPr>
      </w:pPr>
      <w:r w:rsidRPr="00F5367A">
        <w:rPr>
          <w:b/>
        </w:rPr>
        <w:lastRenderedPageBreak/>
        <w:t xml:space="preserve">Tablo </w:t>
      </w:r>
      <w:r w:rsidR="00C80AAC">
        <w:rPr>
          <w:b/>
        </w:rPr>
        <w:t>2</w:t>
      </w:r>
      <w:r w:rsidRPr="00F5367A">
        <w:rPr>
          <w:b/>
        </w:rPr>
        <w:t xml:space="preserve">: </w:t>
      </w:r>
      <w:r w:rsidR="00D042EC">
        <w:rPr>
          <w:b/>
        </w:rPr>
        <w:t xml:space="preserve">Kadın ve Erkeklerin </w:t>
      </w:r>
      <w:r w:rsidR="00235FE9">
        <w:rPr>
          <w:b/>
        </w:rPr>
        <w:t xml:space="preserve">Çalışmanın Başında ve Sonunda Günlük Diyetle </w:t>
      </w:r>
      <w:proofErr w:type="gramStart"/>
      <w:r w:rsidR="00117176">
        <w:rPr>
          <w:b/>
        </w:rPr>
        <w:t>Aldıkları</w:t>
      </w:r>
      <w:r w:rsidR="00235FE9">
        <w:rPr>
          <w:b/>
        </w:rPr>
        <w:t xml:space="preserve"> </w:t>
      </w:r>
      <w:r w:rsidR="00235FE9" w:rsidRPr="00F5367A">
        <w:rPr>
          <w:b/>
        </w:rPr>
        <w:t xml:space="preserve"> Enerji</w:t>
      </w:r>
      <w:proofErr w:type="gramEnd"/>
      <w:r w:rsidR="00235FE9" w:rsidRPr="00F5367A">
        <w:rPr>
          <w:b/>
        </w:rPr>
        <w:t xml:space="preserve"> ve Besin Öğeleri </w:t>
      </w:r>
      <w:r w:rsidR="00235FE9">
        <w:rPr>
          <w:b/>
        </w:rPr>
        <w:t>Ortalamaları</w:t>
      </w:r>
    </w:p>
    <w:tbl>
      <w:tblPr>
        <w:tblStyle w:val="TabloKlavuzu"/>
        <w:tblW w:w="142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
        <w:gridCol w:w="1559"/>
        <w:gridCol w:w="1560"/>
        <w:gridCol w:w="992"/>
        <w:gridCol w:w="1559"/>
        <w:gridCol w:w="1559"/>
        <w:gridCol w:w="993"/>
        <w:gridCol w:w="1559"/>
        <w:gridCol w:w="1559"/>
        <w:gridCol w:w="992"/>
      </w:tblGrid>
      <w:tr w:rsidR="00A062AB" w:rsidRPr="00F5367A" w:rsidTr="00A062AB">
        <w:tc>
          <w:tcPr>
            <w:tcW w:w="1951" w:type="dxa"/>
            <w:gridSpan w:val="2"/>
            <w:vMerge w:val="restart"/>
          </w:tcPr>
          <w:p w:rsidR="00A062AB" w:rsidRPr="00F5367A" w:rsidRDefault="00A062AB" w:rsidP="00A062AB">
            <w:pPr>
              <w:rPr>
                <w:sz w:val="20"/>
              </w:rPr>
            </w:pPr>
          </w:p>
        </w:tc>
        <w:tc>
          <w:tcPr>
            <w:tcW w:w="3119" w:type="dxa"/>
            <w:gridSpan w:val="2"/>
            <w:tcBorders>
              <w:bottom w:val="single" w:sz="4" w:space="0" w:color="auto"/>
            </w:tcBorders>
          </w:tcPr>
          <w:p w:rsidR="00A062AB" w:rsidRPr="00F5367A" w:rsidRDefault="00A062AB" w:rsidP="00A062AB">
            <w:pPr>
              <w:jc w:val="center"/>
              <w:rPr>
                <w:b/>
                <w:color w:val="000000"/>
                <w:sz w:val="20"/>
              </w:rPr>
            </w:pPr>
            <w:r w:rsidRPr="00F5367A">
              <w:rPr>
                <w:b/>
                <w:color w:val="000000"/>
                <w:sz w:val="20"/>
              </w:rPr>
              <w:t>Kadın</w:t>
            </w:r>
            <w:r>
              <w:rPr>
                <w:b/>
                <w:color w:val="000000"/>
                <w:sz w:val="20"/>
              </w:rPr>
              <w:t xml:space="preserve"> (n=92)</w:t>
            </w:r>
          </w:p>
        </w:tc>
        <w:tc>
          <w:tcPr>
            <w:tcW w:w="992" w:type="dxa"/>
            <w:tcBorders>
              <w:bottom w:val="single" w:sz="4" w:space="0" w:color="auto"/>
            </w:tcBorders>
          </w:tcPr>
          <w:p w:rsidR="00A062AB" w:rsidRPr="00F5367A" w:rsidRDefault="00A062AB" w:rsidP="00A062AB">
            <w:pPr>
              <w:rPr>
                <w:b/>
                <w:sz w:val="20"/>
              </w:rPr>
            </w:pPr>
          </w:p>
        </w:tc>
        <w:tc>
          <w:tcPr>
            <w:tcW w:w="3118" w:type="dxa"/>
            <w:gridSpan w:val="2"/>
            <w:tcBorders>
              <w:bottom w:val="single" w:sz="4" w:space="0" w:color="auto"/>
            </w:tcBorders>
          </w:tcPr>
          <w:p w:rsidR="00A062AB" w:rsidRPr="00F5367A" w:rsidRDefault="00A062AB" w:rsidP="00A062AB">
            <w:pPr>
              <w:jc w:val="center"/>
              <w:rPr>
                <w:b/>
                <w:color w:val="000000"/>
                <w:sz w:val="20"/>
              </w:rPr>
            </w:pPr>
            <w:r w:rsidRPr="00F5367A">
              <w:rPr>
                <w:b/>
                <w:color w:val="000000"/>
                <w:sz w:val="20"/>
              </w:rPr>
              <w:t>Erkek</w:t>
            </w:r>
            <w:r>
              <w:rPr>
                <w:b/>
                <w:color w:val="000000"/>
                <w:sz w:val="20"/>
              </w:rPr>
              <w:t xml:space="preserve"> (n=32)</w:t>
            </w:r>
          </w:p>
        </w:tc>
        <w:tc>
          <w:tcPr>
            <w:tcW w:w="993" w:type="dxa"/>
            <w:tcBorders>
              <w:bottom w:val="single" w:sz="4" w:space="0" w:color="auto"/>
            </w:tcBorders>
          </w:tcPr>
          <w:p w:rsidR="00A062AB" w:rsidRPr="00F5367A" w:rsidRDefault="00A062AB" w:rsidP="00A062AB">
            <w:pPr>
              <w:rPr>
                <w:b/>
                <w:i/>
                <w:sz w:val="20"/>
              </w:rPr>
            </w:pPr>
          </w:p>
        </w:tc>
        <w:tc>
          <w:tcPr>
            <w:tcW w:w="3118" w:type="dxa"/>
            <w:gridSpan w:val="2"/>
            <w:tcBorders>
              <w:bottom w:val="single" w:sz="4" w:space="0" w:color="auto"/>
            </w:tcBorders>
          </w:tcPr>
          <w:p w:rsidR="00A062AB" w:rsidRPr="00F5367A" w:rsidRDefault="00A062AB" w:rsidP="00A062AB">
            <w:pPr>
              <w:jc w:val="center"/>
              <w:rPr>
                <w:b/>
                <w:sz w:val="20"/>
              </w:rPr>
            </w:pPr>
            <w:r w:rsidRPr="00F5367A">
              <w:rPr>
                <w:b/>
                <w:sz w:val="20"/>
              </w:rPr>
              <w:t>Toplam</w:t>
            </w:r>
            <w:r>
              <w:rPr>
                <w:b/>
                <w:sz w:val="20"/>
              </w:rPr>
              <w:t xml:space="preserve"> (n=124)</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951" w:type="dxa"/>
            <w:gridSpan w:val="2"/>
            <w:vMerge/>
            <w:tcBorders>
              <w:bottom w:val="thinThickSmallGap" w:sz="24" w:space="0" w:color="auto"/>
            </w:tcBorders>
          </w:tcPr>
          <w:p w:rsidR="00A062AB" w:rsidRPr="00F5367A" w:rsidRDefault="00A062AB" w:rsidP="00A062AB">
            <w:pPr>
              <w:rPr>
                <w:sz w:val="20"/>
              </w:rPr>
            </w:pPr>
          </w:p>
        </w:tc>
        <w:tc>
          <w:tcPr>
            <w:tcW w:w="1559"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öncesi</w:t>
            </w:r>
            <w:proofErr w:type="gramEnd"/>
          </w:p>
        </w:tc>
        <w:tc>
          <w:tcPr>
            <w:tcW w:w="1560"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sonrası</w:t>
            </w:r>
            <w:proofErr w:type="gramEnd"/>
          </w:p>
        </w:tc>
        <w:tc>
          <w:tcPr>
            <w:tcW w:w="992" w:type="dxa"/>
            <w:tcBorders>
              <w:top w:val="single" w:sz="4" w:space="0" w:color="auto"/>
              <w:bottom w:val="thinThickSmallGap" w:sz="24" w:space="0" w:color="auto"/>
            </w:tcBorders>
          </w:tcPr>
          <w:p w:rsidR="00A062AB" w:rsidRPr="00F5367A" w:rsidRDefault="00A062AB" w:rsidP="00A062AB">
            <w:pPr>
              <w:rPr>
                <w:b/>
                <w:i/>
                <w:sz w:val="20"/>
              </w:rPr>
            </w:pPr>
            <w:proofErr w:type="gramStart"/>
            <w:r w:rsidRPr="00F5367A">
              <w:rPr>
                <w:b/>
                <w:i/>
                <w:sz w:val="20"/>
              </w:rPr>
              <w:t>p</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öncesi</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Pr>
                <w:b/>
                <w:sz w:val="20"/>
              </w:rPr>
              <w:t xml:space="preserve">Covid </w:t>
            </w:r>
          </w:p>
          <w:p w:rsidR="00A062AB" w:rsidRPr="00F5367A" w:rsidRDefault="00A062AB" w:rsidP="00A062AB">
            <w:pPr>
              <w:rPr>
                <w:b/>
                <w:sz w:val="20"/>
              </w:rPr>
            </w:pPr>
            <w:proofErr w:type="gramStart"/>
            <w:r>
              <w:rPr>
                <w:b/>
                <w:sz w:val="20"/>
              </w:rPr>
              <w:t>s</w:t>
            </w:r>
            <w:r w:rsidRPr="00F5367A">
              <w:rPr>
                <w:b/>
                <w:sz w:val="20"/>
              </w:rPr>
              <w:t>onrası</w:t>
            </w:r>
            <w:proofErr w:type="gramEnd"/>
          </w:p>
        </w:tc>
        <w:tc>
          <w:tcPr>
            <w:tcW w:w="993" w:type="dxa"/>
            <w:tcBorders>
              <w:top w:val="single" w:sz="4" w:space="0" w:color="auto"/>
              <w:bottom w:val="thinThickSmallGap" w:sz="24" w:space="0" w:color="auto"/>
            </w:tcBorders>
          </w:tcPr>
          <w:p w:rsidR="00A062AB" w:rsidRPr="00F5367A" w:rsidRDefault="00A062AB" w:rsidP="00A062AB">
            <w:pPr>
              <w:rPr>
                <w:b/>
                <w:i/>
                <w:sz w:val="20"/>
              </w:rPr>
            </w:pPr>
            <w:proofErr w:type="gramStart"/>
            <w:r w:rsidRPr="00F5367A">
              <w:rPr>
                <w:b/>
                <w:i/>
                <w:sz w:val="20"/>
              </w:rPr>
              <w:t>p</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öncesi</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sonrası</w:t>
            </w:r>
            <w:proofErr w:type="gramEnd"/>
          </w:p>
        </w:tc>
        <w:tc>
          <w:tcPr>
            <w:tcW w:w="992" w:type="dxa"/>
            <w:tcBorders>
              <w:top w:val="single" w:sz="4" w:space="0" w:color="auto"/>
              <w:bottom w:val="thinThickSmallGap" w:sz="24" w:space="0" w:color="auto"/>
            </w:tcBorders>
          </w:tcPr>
          <w:p w:rsidR="00A062AB" w:rsidRPr="00F5367A" w:rsidRDefault="00A062AB" w:rsidP="00A062AB">
            <w:pPr>
              <w:rPr>
                <w:b/>
                <w:i/>
                <w:sz w:val="20"/>
              </w:rPr>
            </w:pPr>
            <w:proofErr w:type="gramStart"/>
            <w:r w:rsidRPr="00F5367A">
              <w:rPr>
                <w:b/>
                <w:i/>
                <w:sz w:val="20"/>
              </w:rPr>
              <w:t>p</w:t>
            </w:r>
            <w:proofErr w:type="gramEnd"/>
          </w:p>
        </w:tc>
      </w:tr>
      <w:tr w:rsidR="00A062AB" w:rsidRPr="00F5367A" w:rsidTr="00A062AB">
        <w:tc>
          <w:tcPr>
            <w:tcW w:w="1101" w:type="dxa"/>
            <w:vMerge w:val="restart"/>
            <w:tcBorders>
              <w:top w:val="thinThickSmallGap" w:sz="24" w:space="0" w:color="auto"/>
            </w:tcBorders>
          </w:tcPr>
          <w:p w:rsidR="00A062AB" w:rsidRPr="00F5367A" w:rsidRDefault="00A062AB" w:rsidP="00A062AB">
            <w:pPr>
              <w:rPr>
                <w:b/>
                <w:color w:val="000000"/>
                <w:sz w:val="20"/>
              </w:rPr>
            </w:pPr>
            <w:r w:rsidRPr="00F5367A">
              <w:rPr>
                <w:b/>
                <w:color w:val="000000"/>
                <w:sz w:val="20"/>
              </w:rPr>
              <w:t>Enerji (</w:t>
            </w:r>
            <w:proofErr w:type="spellStart"/>
            <w:r w:rsidRPr="00F5367A">
              <w:rPr>
                <w:b/>
                <w:color w:val="000000"/>
                <w:sz w:val="20"/>
              </w:rPr>
              <w:t>kkal</w:t>
            </w:r>
            <w:proofErr w:type="spellEnd"/>
            <w:r w:rsidRPr="00F5367A">
              <w:rPr>
                <w:b/>
                <w:color w:val="000000"/>
                <w:sz w:val="20"/>
              </w:rPr>
              <w:t>)</w:t>
            </w:r>
          </w:p>
        </w:tc>
        <w:tc>
          <w:tcPr>
            <w:tcW w:w="850" w:type="dxa"/>
            <w:tcBorders>
              <w:top w:val="thinThickSmallGap" w:sz="24" w:space="0" w:color="auto"/>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thinThickSmallGap" w:sz="24" w:space="0" w:color="auto"/>
            </w:tcBorders>
          </w:tcPr>
          <w:p w:rsidR="00A062AB" w:rsidRPr="00F5367A" w:rsidRDefault="00A062AB" w:rsidP="00A062AB">
            <w:pPr>
              <w:rPr>
                <w:color w:val="000000"/>
                <w:sz w:val="20"/>
              </w:rPr>
            </w:pPr>
            <w:r w:rsidRPr="00F5367A">
              <w:rPr>
                <w:color w:val="000000"/>
                <w:sz w:val="20"/>
              </w:rPr>
              <w:t>618,9-3216,8 (1421,7)</w:t>
            </w:r>
          </w:p>
        </w:tc>
        <w:tc>
          <w:tcPr>
            <w:tcW w:w="1560" w:type="dxa"/>
            <w:tcBorders>
              <w:top w:val="thinThickSmallGap" w:sz="24" w:space="0" w:color="auto"/>
            </w:tcBorders>
          </w:tcPr>
          <w:p w:rsidR="00A062AB" w:rsidRPr="00F5367A" w:rsidRDefault="00A062AB" w:rsidP="00A062AB">
            <w:pPr>
              <w:rPr>
                <w:color w:val="000000"/>
                <w:sz w:val="20"/>
              </w:rPr>
            </w:pPr>
            <w:r w:rsidRPr="00F5367A">
              <w:rPr>
                <w:color w:val="000000"/>
                <w:sz w:val="20"/>
              </w:rPr>
              <w:t>777,8-2791,1 (1647,7)</w:t>
            </w:r>
          </w:p>
        </w:tc>
        <w:tc>
          <w:tcPr>
            <w:tcW w:w="992" w:type="dxa"/>
            <w:tcBorders>
              <w:top w:val="thinThickSmallGap" w:sz="2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c>
          <w:tcPr>
            <w:tcW w:w="1559" w:type="dxa"/>
            <w:tcBorders>
              <w:top w:val="thinThickSmallGap" w:sz="24" w:space="0" w:color="auto"/>
            </w:tcBorders>
          </w:tcPr>
          <w:p w:rsidR="00A062AB" w:rsidRPr="00F5367A" w:rsidRDefault="00A062AB" w:rsidP="00A062AB">
            <w:pPr>
              <w:rPr>
                <w:color w:val="000000"/>
                <w:sz w:val="20"/>
              </w:rPr>
            </w:pPr>
            <w:r w:rsidRPr="00F5367A">
              <w:rPr>
                <w:color w:val="000000"/>
                <w:sz w:val="20"/>
              </w:rPr>
              <w:t>1185-2334 (1570,7)</w:t>
            </w:r>
          </w:p>
        </w:tc>
        <w:tc>
          <w:tcPr>
            <w:tcW w:w="1559" w:type="dxa"/>
            <w:tcBorders>
              <w:top w:val="thinThickSmallGap" w:sz="24" w:space="0" w:color="auto"/>
            </w:tcBorders>
          </w:tcPr>
          <w:p w:rsidR="00A062AB" w:rsidRPr="00F5367A" w:rsidRDefault="00A062AB" w:rsidP="00A062AB">
            <w:pPr>
              <w:rPr>
                <w:color w:val="000000"/>
                <w:sz w:val="20"/>
              </w:rPr>
            </w:pPr>
            <w:r w:rsidRPr="00F5367A">
              <w:rPr>
                <w:color w:val="000000"/>
                <w:sz w:val="20"/>
              </w:rPr>
              <w:t>1362,6-3946,9 (1925,6)</w:t>
            </w:r>
          </w:p>
        </w:tc>
        <w:tc>
          <w:tcPr>
            <w:tcW w:w="993" w:type="dxa"/>
            <w:tcBorders>
              <w:top w:val="thinThickSmallGap" w:sz="24" w:space="0" w:color="auto"/>
            </w:tcBorders>
          </w:tcPr>
          <w:p w:rsidR="00A062AB" w:rsidRPr="00F5367A" w:rsidRDefault="00A062AB" w:rsidP="00A062AB">
            <w:pPr>
              <w:rPr>
                <w:b/>
                <w:i/>
                <w:color w:val="000000"/>
                <w:sz w:val="20"/>
              </w:rPr>
            </w:pPr>
            <w:proofErr w:type="gramStart"/>
            <w:r>
              <w:rPr>
                <w:b/>
                <w:i/>
                <w:sz w:val="20"/>
                <w:vertAlign w:val="superscript"/>
              </w:rPr>
              <w:t>f</w:t>
            </w:r>
            <w:proofErr w:type="gramEnd"/>
            <w:r w:rsidRPr="00F5367A">
              <w:rPr>
                <w:b/>
                <w:i/>
                <w:sz w:val="20"/>
              </w:rPr>
              <w:t>0,001**</w:t>
            </w:r>
          </w:p>
        </w:tc>
        <w:tc>
          <w:tcPr>
            <w:tcW w:w="1559" w:type="dxa"/>
            <w:tcBorders>
              <w:top w:val="thinThickSmallGap" w:sz="24" w:space="0" w:color="auto"/>
            </w:tcBorders>
          </w:tcPr>
          <w:p w:rsidR="00A062AB" w:rsidRPr="00F5367A" w:rsidRDefault="00A062AB" w:rsidP="00A062AB">
            <w:pPr>
              <w:rPr>
                <w:color w:val="000000"/>
                <w:sz w:val="20"/>
              </w:rPr>
            </w:pPr>
            <w:r w:rsidRPr="00F5367A">
              <w:rPr>
                <w:color w:val="000000"/>
                <w:sz w:val="20"/>
              </w:rPr>
              <w:t>618,9-3216,8 (1465,6)</w:t>
            </w:r>
          </w:p>
        </w:tc>
        <w:tc>
          <w:tcPr>
            <w:tcW w:w="1559" w:type="dxa"/>
            <w:tcBorders>
              <w:top w:val="thinThickSmallGap" w:sz="24" w:space="0" w:color="auto"/>
            </w:tcBorders>
          </w:tcPr>
          <w:p w:rsidR="00A062AB" w:rsidRPr="00F5367A" w:rsidRDefault="00A062AB" w:rsidP="00A062AB">
            <w:pPr>
              <w:rPr>
                <w:color w:val="000000"/>
                <w:sz w:val="20"/>
              </w:rPr>
            </w:pPr>
            <w:r w:rsidRPr="00F5367A">
              <w:rPr>
                <w:color w:val="000000"/>
                <w:sz w:val="20"/>
              </w:rPr>
              <w:t>777,8-3946,9 (1736,8)</w:t>
            </w:r>
          </w:p>
        </w:tc>
        <w:tc>
          <w:tcPr>
            <w:tcW w:w="992" w:type="dxa"/>
            <w:tcBorders>
              <w:top w:val="thinThickSmallGap" w:sz="2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r>
      <w:tr w:rsidR="00A062AB" w:rsidRPr="00F5367A" w:rsidTr="00A062AB">
        <w:tc>
          <w:tcPr>
            <w:tcW w:w="1101" w:type="dxa"/>
            <w:vMerge/>
            <w:tcBorders>
              <w:bottom w:val="single" w:sz="4" w:space="0" w:color="auto"/>
            </w:tcBorders>
          </w:tcPr>
          <w:p w:rsidR="00A062AB" w:rsidRPr="00F5367A" w:rsidRDefault="00A062AB" w:rsidP="00A062AB">
            <w:pPr>
              <w:rPr>
                <w:b/>
                <w:color w:val="000000"/>
                <w:sz w:val="20"/>
              </w:rPr>
            </w:pPr>
          </w:p>
        </w:tc>
        <w:tc>
          <w:tcPr>
            <w:tcW w:w="850" w:type="dxa"/>
            <w:tcBorders>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1485,84±393,88</w:t>
            </w:r>
          </w:p>
        </w:tc>
        <w:tc>
          <w:tcPr>
            <w:tcW w:w="1560" w:type="dxa"/>
            <w:tcBorders>
              <w:bottom w:val="single" w:sz="4" w:space="0" w:color="auto"/>
            </w:tcBorders>
          </w:tcPr>
          <w:p w:rsidR="00A062AB" w:rsidRPr="00F5367A" w:rsidRDefault="00A062AB" w:rsidP="00A062AB">
            <w:pPr>
              <w:rPr>
                <w:color w:val="000000"/>
                <w:sz w:val="20"/>
              </w:rPr>
            </w:pPr>
            <w:r w:rsidRPr="00F5367A">
              <w:rPr>
                <w:color w:val="000000"/>
                <w:sz w:val="20"/>
              </w:rPr>
              <w:t>1730,04±427,42</w:t>
            </w:r>
          </w:p>
        </w:tc>
        <w:tc>
          <w:tcPr>
            <w:tcW w:w="992" w:type="dxa"/>
            <w:tcBorders>
              <w:bottom w:val="single" w:sz="4" w:space="0" w:color="auto"/>
            </w:tcBorders>
          </w:tcPr>
          <w:p w:rsidR="00A062AB" w:rsidRPr="00F5367A" w:rsidRDefault="00A062AB" w:rsidP="00A062AB">
            <w:pPr>
              <w:rPr>
                <w:b/>
                <w:i/>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1637,21±355,0</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2082,15±577,38</w:t>
            </w:r>
          </w:p>
        </w:tc>
        <w:tc>
          <w:tcPr>
            <w:tcW w:w="993" w:type="dxa"/>
            <w:tcBorders>
              <w:bottom w:val="single" w:sz="4" w:space="0" w:color="auto"/>
            </w:tcBorders>
          </w:tcPr>
          <w:p w:rsidR="00A062AB" w:rsidRPr="00F5367A" w:rsidRDefault="00A062AB" w:rsidP="00A062AB">
            <w:pPr>
              <w:rPr>
                <w:b/>
                <w:i/>
                <w:color w:val="000000"/>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1524,91±388,54</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1820,91±493,06</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single" w:sz="4" w:space="0" w:color="auto"/>
            </w:tcBorders>
          </w:tcPr>
          <w:p w:rsidR="00A062AB" w:rsidRPr="00F5367A" w:rsidRDefault="00A062AB" w:rsidP="00A062AB">
            <w:pPr>
              <w:rPr>
                <w:b/>
                <w:color w:val="000000"/>
                <w:sz w:val="20"/>
              </w:rPr>
            </w:pPr>
            <w:r w:rsidRPr="00F5367A">
              <w:rPr>
                <w:b/>
                <w:color w:val="000000"/>
                <w:sz w:val="20"/>
              </w:rPr>
              <w:t>Protein (g)</w:t>
            </w:r>
          </w:p>
        </w:tc>
        <w:tc>
          <w:tcPr>
            <w:tcW w:w="850"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14,1-100,5 (56,8)</w:t>
            </w:r>
          </w:p>
        </w:tc>
        <w:tc>
          <w:tcPr>
            <w:tcW w:w="1560" w:type="dxa"/>
            <w:tcBorders>
              <w:top w:val="single" w:sz="4" w:space="0" w:color="auto"/>
              <w:bottom w:val="nil"/>
            </w:tcBorders>
          </w:tcPr>
          <w:p w:rsidR="00A062AB" w:rsidRPr="00F5367A" w:rsidRDefault="00A062AB" w:rsidP="00A062AB">
            <w:pPr>
              <w:rPr>
                <w:color w:val="000000"/>
                <w:sz w:val="20"/>
              </w:rPr>
            </w:pPr>
            <w:r w:rsidRPr="00F5367A">
              <w:rPr>
                <w:color w:val="000000"/>
                <w:sz w:val="20"/>
              </w:rPr>
              <w:t>22,2-108,5 (60,4)</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g</w:t>
            </w:r>
            <w:proofErr w:type="gramEnd"/>
            <w:r w:rsidRPr="00F5367A">
              <w:rPr>
                <w:b/>
                <w:i/>
                <w:sz w:val="20"/>
              </w:rPr>
              <w:t>0,068</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35,6-141,8 (60)</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24,6-148,4 (70,7)</w:t>
            </w:r>
          </w:p>
        </w:tc>
        <w:tc>
          <w:tcPr>
            <w:tcW w:w="993" w:type="dxa"/>
            <w:tcBorders>
              <w:top w:val="single" w:sz="4" w:space="0" w:color="auto"/>
              <w:bottom w:val="nil"/>
            </w:tcBorders>
          </w:tcPr>
          <w:p w:rsidR="00A062AB" w:rsidRPr="00F5367A" w:rsidRDefault="00A062AB" w:rsidP="00A062AB">
            <w:pPr>
              <w:rPr>
                <w:b/>
                <w:i/>
                <w:color w:val="000000"/>
                <w:sz w:val="20"/>
              </w:rPr>
            </w:pPr>
            <w:proofErr w:type="gramStart"/>
            <w:r>
              <w:rPr>
                <w:b/>
                <w:i/>
                <w:color w:val="000000"/>
                <w:sz w:val="20"/>
                <w:vertAlign w:val="superscript"/>
              </w:rPr>
              <w:t>g</w:t>
            </w:r>
            <w:proofErr w:type="gramEnd"/>
            <w:r w:rsidRPr="00F5367A">
              <w:rPr>
                <w:b/>
                <w:i/>
                <w:color w:val="000000"/>
                <w:sz w:val="20"/>
              </w:rPr>
              <w:t>0,043*</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14,1-141,8 (57,5)</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22,2-148,4 (62,2)</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g</w:t>
            </w:r>
            <w:proofErr w:type="gramEnd"/>
            <w:r w:rsidRPr="00F5367A">
              <w:rPr>
                <w:b/>
                <w:i/>
                <w:sz w:val="20"/>
              </w:rPr>
              <w:t>0,010*</w:t>
            </w:r>
          </w:p>
        </w:tc>
      </w:tr>
      <w:tr w:rsidR="00A062AB" w:rsidRPr="00F5367A" w:rsidTr="00A062AB">
        <w:tc>
          <w:tcPr>
            <w:tcW w:w="1101" w:type="dxa"/>
            <w:vMerge/>
            <w:tcBorders>
              <w:bottom w:val="single" w:sz="4" w:space="0" w:color="auto"/>
            </w:tcBorders>
          </w:tcPr>
          <w:p w:rsidR="00A062AB" w:rsidRPr="00F5367A" w:rsidRDefault="00A062AB" w:rsidP="00A062AB">
            <w:pPr>
              <w:rPr>
                <w:b/>
                <w:color w:val="000000"/>
                <w:sz w:val="20"/>
              </w:rPr>
            </w:pPr>
          </w:p>
        </w:tc>
        <w:tc>
          <w:tcPr>
            <w:tcW w:w="850"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57,81±17,96</w:t>
            </w:r>
          </w:p>
        </w:tc>
        <w:tc>
          <w:tcPr>
            <w:tcW w:w="1560" w:type="dxa"/>
            <w:tcBorders>
              <w:top w:val="nil"/>
              <w:bottom w:val="single" w:sz="4" w:space="0" w:color="auto"/>
            </w:tcBorders>
          </w:tcPr>
          <w:p w:rsidR="00A062AB" w:rsidRPr="00F5367A" w:rsidRDefault="00A062AB" w:rsidP="00A062AB">
            <w:pPr>
              <w:rPr>
                <w:color w:val="000000"/>
                <w:sz w:val="20"/>
              </w:rPr>
            </w:pPr>
            <w:r w:rsidRPr="00F5367A">
              <w:rPr>
                <w:color w:val="000000"/>
                <w:sz w:val="20"/>
              </w:rPr>
              <w:t>61,28±19,11</w:t>
            </w:r>
          </w:p>
        </w:tc>
        <w:tc>
          <w:tcPr>
            <w:tcW w:w="992"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67,73±24,65</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76,25±28,27</w:t>
            </w:r>
          </w:p>
        </w:tc>
        <w:tc>
          <w:tcPr>
            <w:tcW w:w="993" w:type="dxa"/>
            <w:tcBorders>
              <w:top w:val="nil"/>
              <w:bottom w:val="single" w:sz="4" w:space="0" w:color="auto"/>
            </w:tcBorders>
          </w:tcPr>
          <w:p w:rsidR="00A062AB" w:rsidRPr="00F5367A" w:rsidRDefault="00A062AB" w:rsidP="00A062AB">
            <w:pPr>
              <w:rPr>
                <w:b/>
                <w:i/>
                <w:color w:val="000000"/>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60,37±20,27</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65,14±22,69</w:t>
            </w:r>
          </w:p>
        </w:tc>
        <w:tc>
          <w:tcPr>
            <w:tcW w:w="992" w:type="dxa"/>
            <w:tcBorders>
              <w:top w:val="nil"/>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single" w:sz="4" w:space="0" w:color="auto"/>
            </w:tcBorders>
          </w:tcPr>
          <w:p w:rsidR="00A062AB" w:rsidRPr="00F5367A" w:rsidRDefault="00A062AB" w:rsidP="00A062AB">
            <w:pPr>
              <w:rPr>
                <w:b/>
                <w:color w:val="000000"/>
                <w:sz w:val="20"/>
              </w:rPr>
            </w:pPr>
            <w:r w:rsidRPr="00F5367A">
              <w:rPr>
                <w:b/>
                <w:color w:val="000000"/>
                <w:sz w:val="20"/>
              </w:rPr>
              <w:t xml:space="preserve">Protein </w:t>
            </w:r>
            <w:r w:rsidR="006C25CB">
              <w:rPr>
                <w:b/>
                <w:color w:val="000000"/>
                <w:sz w:val="20"/>
              </w:rPr>
              <w:t xml:space="preserve">TE </w:t>
            </w:r>
            <w:r w:rsidRPr="00F5367A">
              <w:rPr>
                <w:b/>
                <w:color w:val="000000"/>
                <w:sz w:val="20"/>
              </w:rPr>
              <w:t>(%)</w:t>
            </w:r>
          </w:p>
        </w:tc>
        <w:tc>
          <w:tcPr>
            <w:tcW w:w="850" w:type="dxa"/>
            <w:tcBorders>
              <w:top w:val="single" w:sz="4" w:space="0" w:color="auto"/>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9-26 (16)</w:t>
            </w:r>
          </w:p>
        </w:tc>
        <w:tc>
          <w:tcPr>
            <w:tcW w:w="1560" w:type="dxa"/>
            <w:tcBorders>
              <w:top w:val="single" w:sz="4" w:space="0" w:color="auto"/>
            </w:tcBorders>
          </w:tcPr>
          <w:p w:rsidR="00A062AB" w:rsidRPr="00F5367A" w:rsidRDefault="00A062AB" w:rsidP="00A062AB">
            <w:pPr>
              <w:rPr>
                <w:color w:val="000000"/>
                <w:sz w:val="20"/>
              </w:rPr>
            </w:pPr>
            <w:r w:rsidRPr="00F5367A">
              <w:rPr>
                <w:color w:val="000000"/>
                <w:sz w:val="20"/>
              </w:rPr>
              <w:t>9-25 (14)</w:t>
            </w:r>
          </w:p>
        </w:tc>
        <w:tc>
          <w:tcPr>
            <w:tcW w:w="992" w:type="dxa"/>
            <w:tcBorders>
              <w:top w:val="single" w:sz="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0,003**</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12-31 (17)</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7-27 (15)</w:t>
            </w:r>
          </w:p>
        </w:tc>
        <w:tc>
          <w:tcPr>
            <w:tcW w:w="993" w:type="dxa"/>
            <w:tcBorders>
              <w:top w:val="single" w:sz="4" w:space="0" w:color="auto"/>
            </w:tcBorders>
          </w:tcPr>
          <w:p w:rsidR="00A062AB" w:rsidRPr="00F5367A" w:rsidRDefault="00A062AB" w:rsidP="00A062AB">
            <w:pPr>
              <w:rPr>
                <w:b/>
                <w:i/>
                <w:color w:val="000000"/>
                <w:sz w:val="20"/>
              </w:rPr>
            </w:pPr>
            <w:proofErr w:type="gramStart"/>
            <w:r>
              <w:rPr>
                <w:b/>
                <w:i/>
                <w:sz w:val="20"/>
                <w:vertAlign w:val="superscript"/>
              </w:rPr>
              <w:t>f</w:t>
            </w:r>
            <w:proofErr w:type="gramEnd"/>
            <w:r w:rsidRPr="00F5367A">
              <w:rPr>
                <w:b/>
                <w:i/>
                <w:sz w:val="20"/>
              </w:rPr>
              <w:t>0,002**</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9-31 (16)</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7-27 (14)</w:t>
            </w:r>
          </w:p>
        </w:tc>
        <w:tc>
          <w:tcPr>
            <w:tcW w:w="992" w:type="dxa"/>
            <w:tcBorders>
              <w:top w:val="single" w:sz="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r>
      <w:tr w:rsidR="00A062AB" w:rsidRPr="00F5367A" w:rsidTr="00A062AB">
        <w:tc>
          <w:tcPr>
            <w:tcW w:w="1101" w:type="dxa"/>
            <w:vMerge/>
            <w:tcBorders>
              <w:bottom w:val="single" w:sz="4" w:space="0" w:color="auto"/>
            </w:tcBorders>
          </w:tcPr>
          <w:p w:rsidR="00A062AB" w:rsidRPr="00F5367A" w:rsidRDefault="00A062AB" w:rsidP="00A062AB">
            <w:pPr>
              <w:rPr>
                <w:b/>
                <w:color w:val="000000"/>
                <w:sz w:val="20"/>
              </w:rPr>
            </w:pPr>
          </w:p>
        </w:tc>
        <w:tc>
          <w:tcPr>
            <w:tcW w:w="850" w:type="dxa"/>
            <w:tcBorders>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15,88±3,15</w:t>
            </w:r>
          </w:p>
        </w:tc>
        <w:tc>
          <w:tcPr>
            <w:tcW w:w="1560" w:type="dxa"/>
            <w:tcBorders>
              <w:bottom w:val="single" w:sz="4" w:space="0" w:color="auto"/>
            </w:tcBorders>
          </w:tcPr>
          <w:p w:rsidR="00A062AB" w:rsidRPr="00F5367A" w:rsidRDefault="00A062AB" w:rsidP="00A062AB">
            <w:pPr>
              <w:rPr>
                <w:color w:val="000000"/>
                <w:sz w:val="20"/>
              </w:rPr>
            </w:pPr>
            <w:r w:rsidRPr="00F5367A">
              <w:rPr>
                <w:color w:val="000000"/>
                <w:sz w:val="20"/>
              </w:rPr>
              <w:t>14,53±3,49</w:t>
            </w:r>
          </w:p>
        </w:tc>
        <w:tc>
          <w:tcPr>
            <w:tcW w:w="992" w:type="dxa"/>
            <w:tcBorders>
              <w:bottom w:val="single" w:sz="4" w:space="0" w:color="auto"/>
            </w:tcBorders>
          </w:tcPr>
          <w:p w:rsidR="00A062AB" w:rsidRPr="00F5367A" w:rsidRDefault="00A062AB" w:rsidP="00A062AB">
            <w:pPr>
              <w:rPr>
                <w:b/>
                <w:i/>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16,94±4,42</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14,97±4,25</w:t>
            </w:r>
          </w:p>
        </w:tc>
        <w:tc>
          <w:tcPr>
            <w:tcW w:w="993" w:type="dxa"/>
            <w:tcBorders>
              <w:bottom w:val="single" w:sz="4" w:space="0" w:color="auto"/>
            </w:tcBorders>
          </w:tcPr>
          <w:p w:rsidR="00A062AB" w:rsidRPr="00F5367A" w:rsidRDefault="00A062AB" w:rsidP="00A062AB">
            <w:pPr>
              <w:rPr>
                <w:b/>
                <w:i/>
                <w:color w:val="000000"/>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16,15±3,53</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14,65±3,69</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single" w:sz="4" w:space="0" w:color="auto"/>
            </w:tcBorders>
          </w:tcPr>
          <w:p w:rsidR="00A062AB" w:rsidRPr="00F5367A" w:rsidRDefault="00A062AB" w:rsidP="00A062AB">
            <w:pPr>
              <w:rPr>
                <w:b/>
                <w:color w:val="000000"/>
                <w:sz w:val="20"/>
              </w:rPr>
            </w:pPr>
            <w:r w:rsidRPr="00F5367A">
              <w:rPr>
                <w:b/>
                <w:color w:val="000000"/>
                <w:sz w:val="20"/>
              </w:rPr>
              <w:t>Yağ (g)</w:t>
            </w:r>
          </w:p>
        </w:tc>
        <w:tc>
          <w:tcPr>
            <w:tcW w:w="850"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27,4-131,6 (72,5)</w:t>
            </w:r>
          </w:p>
        </w:tc>
        <w:tc>
          <w:tcPr>
            <w:tcW w:w="1560" w:type="dxa"/>
            <w:tcBorders>
              <w:top w:val="single" w:sz="4" w:space="0" w:color="auto"/>
              <w:bottom w:val="nil"/>
            </w:tcBorders>
          </w:tcPr>
          <w:p w:rsidR="00A062AB" w:rsidRPr="00F5367A" w:rsidRDefault="00A062AB" w:rsidP="00A062AB">
            <w:pPr>
              <w:rPr>
                <w:color w:val="000000"/>
                <w:sz w:val="20"/>
              </w:rPr>
            </w:pPr>
            <w:r w:rsidRPr="00F5367A">
              <w:rPr>
                <w:color w:val="000000"/>
                <w:sz w:val="20"/>
              </w:rPr>
              <w:t>33,1-197,4 (85,5)</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45,5-125,8 (89,3)</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56,7-198,3 (107,1)</w:t>
            </w:r>
          </w:p>
        </w:tc>
        <w:tc>
          <w:tcPr>
            <w:tcW w:w="993" w:type="dxa"/>
            <w:tcBorders>
              <w:top w:val="single" w:sz="4" w:space="0" w:color="auto"/>
              <w:bottom w:val="nil"/>
            </w:tcBorders>
          </w:tcPr>
          <w:p w:rsidR="00A062AB" w:rsidRPr="00F5367A" w:rsidRDefault="00A062AB" w:rsidP="00A062AB">
            <w:pPr>
              <w:rPr>
                <w:b/>
                <w:i/>
                <w:color w:val="000000"/>
                <w:sz w:val="20"/>
              </w:rPr>
            </w:pPr>
            <w:proofErr w:type="gramStart"/>
            <w:r>
              <w:rPr>
                <w:b/>
                <w:i/>
                <w:sz w:val="20"/>
                <w:vertAlign w:val="superscript"/>
              </w:rPr>
              <w:t>f</w:t>
            </w:r>
            <w:proofErr w:type="gramEnd"/>
            <w:r w:rsidRPr="00F5367A">
              <w:rPr>
                <w:b/>
                <w:i/>
                <w:sz w:val="20"/>
              </w:rPr>
              <w:t>0,001**</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27,4-131,6 (77,9)</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33,1-198,3 (88,2)</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r>
      <w:tr w:rsidR="00A062AB" w:rsidRPr="00F5367A" w:rsidTr="00A062AB">
        <w:tc>
          <w:tcPr>
            <w:tcW w:w="1101" w:type="dxa"/>
            <w:vMerge/>
            <w:tcBorders>
              <w:bottom w:val="single" w:sz="4" w:space="0" w:color="auto"/>
            </w:tcBorders>
          </w:tcPr>
          <w:p w:rsidR="00A062AB" w:rsidRPr="00F5367A" w:rsidRDefault="00A062AB" w:rsidP="00A062AB">
            <w:pPr>
              <w:rPr>
                <w:b/>
                <w:color w:val="000000"/>
                <w:sz w:val="20"/>
              </w:rPr>
            </w:pPr>
          </w:p>
        </w:tc>
        <w:tc>
          <w:tcPr>
            <w:tcW w:w="850"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74,61±19,67</w:t>
            </w:r>
          </w:p>
        </w:tc>
        <w:tc>
          <w:tcPr>
            <w:tcW w:w="1560" w:type="dxa"/>
            <w:tcBorders>
              <w:top w:val="nil"/>
              <w:bottom w:val="single" w:sz="4" w:space="0" w:color="auto"/>
            </w:tcBorders>
          </w:tcPr>
          <w:p w:rsidR="00A062AB" w:rsidRPr="00F5367A" w:rsidRDefault="00A062AB" w:rsidP="00A062AB">
            <w:pPr>
              <w:rPr>
                <w:color w:val="000000"/>
                <w:sz w:val="20"/>
              </w:rPr>
            </w:pPr>
            <w:r w:rsidRPr="00F5367A">
              <w:rPr>
                <w:color w:val="000000"/>
                <w:sz w:val="20"/>
              </w:rPr>
              <w:t>87,15±25,98</w:t>
            </w:r>
          </w:p>
        </w:tc>
        <w:tc>
          <w:tcPr>
            <w:tcW w:w="992"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86,88±18,79</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112,76±32,78</w:t>
            </w:r>
          </w:p>
        </w:tc>
        <w:tc>
          <w:tcPr>
            <w:tcW w:w="993" w:type="dxa"/>
            <w:tcBorders>
              <w:top w:val="nil"/>
              <w:bottom w:val="single" w:sz="4" w:space="0" w:color="auto"/>
            </w:tcBorders>
          </w:tcPr>
          <w:p w:rsidR="00A062AB" w:rsidRPr="00F5367A" w:rsidRDefault="00A062AB" w:rsidP="00A062AB">
            <w:pPr>
              <w:rPr>
                <w:b/>
                <w:i/>
                <w:color w:val="000000"/>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77,78±20,11</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93,76±29,95</w:t>
            </w:r>
          </w:p>
        </w:tc>
        <w:tc>
          <w:tcPr>
            <w:tcW w:w="992" w:type="dxa"/>
            <w:tcBorders>
              <w:top w:val="nil"/>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single" w:sz="4" w:space="0" w:color="auto"/>
            </w:tcBorders>
          </w:tcPr>
          <w:p w:rsidR="00A062AB" w:rsidRPr="00F5367A" w:rsidRDefault="00A062AB" w:rsidP="00A062AB">
            <w:pPr>
              <w:rPr>
                <w:b/>
                <w:color w:val="000000"/>
                <w:sz w:val="20"/>
              </w:rPr>
            </w:pPr>
            <w:r w:rsidRPr="00F5367A">
              <w:rPr>
                <w:b/>
                <w:color w:val="000000"/>
                <w:sz w:val="20"/>
              </w:rPr>
              <w:t xml:space="preserve">Yağ </w:t>
            </w:r>
            <w:r w:rsidR="006C25CB">
              <w:rPr>
                <w:b/>
                <w:color w:val="000000"/>
                <w:sz w:val="20"/>
              </w:rPr>
              <w:t xml:space="preserve">TE </w:t>
            </w:r>
            <w:r w:rsidRPr="00F5367A">
              <w:rPr>
                <w:b/>
                <w:color w:val="000000"/>
                <w:sz w:val="20"/>
              </w:rPr>
              <w:t>(%)</w:t>
            </w:r>
          </w:p>
        </w:tc>
        <w:tc>
          <w:tcPr>
            <w:tcW w:w="850" w:type="dxa"/>
            <w:tcBorders>
              <w:top w:val="single" w:sz="4" w:space="0" w:color="auto"/>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27-70 (45)</w:t>
            </w:r>
          </w:p>
        </w:tc>
        <w:tc>
          <w:tcPr>
            <w:tcW w:w="1560" w:type="dxa"/>
            <w:tcBorders>
              <w:top w:val="single" w:sz="4" w:space="0" w:color="auto"/>
            </w:tcBorders>
          </w:tcPr>
          <w:p w:rsidR="00A062AB" w:rsidRPr="00F5367A" w:rsidRDefault="00A062AB" w:rsidP="00A062AB">
            <w:pPr>
              <w:rPr>
                <w:color w:val="000000"/>
                <w:sz w:val="20"/>
              </w:rPr>
            </w:pPr>
            <w:r w:rsidRPr="00F5367A">
              <w:rPr>
                <w:color w:val="000000"/>
                <w:sz w:val="20"/>
              </w:rPr>
              <w:t>23-64 (46)</w:t>
            </w:r>
          </w:p>
        </w:tc>
        <w:tc>
          <w:tcPr>
            <w:tcW w:w="992" w:type="dxa"/>
            <w:tcBorders>
              <w:top w:val="single" w:sz="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0,817</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30-64 (49)</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31-62 (49)</w:t>
            </w:r>
          </w:p>
        </w:tc>
        <w:tc>
          <w:tcPr>
            <w:tcW w:w="993" w:type="dxa"/>
            <w:tcBorders>
              <w:top w:val="single" w:sz="4" w:space="0" w:color="auto"/>
            </w:tcBorders>
          </w:tcPr>
          <w:p w:rsidR="00A062AB" w:rsidRPr="00F5367A" w:rsidRDefault="00A062AB" w:rsidP="00A062AB">
            <w:pPr>
              <w:rPr>
                <w:b/>
                <w:i/>
                <w:color w:val="000000"/>
                <w:sz w:val="20"/>
              </w:rPr>
            </w:pPr>
            <w:proofErr w:type="gramStart"/>
            <w:r>
              <w:rPr>
                <w:b/>
                <w:i/>
                <w:sz w:val="20"/>
                <w:vertAlign w:val="superscript"/>
              </w:rPr>
              <w:t>f</w:t>
            </w:r>
            <w:proofErr w:type="gramEnd"/>
            <w:r w:rsidRPr="00F5367A">
              <w:rPr>
                <w:b/>
                <w:i/>
                <w:sz w:val="20"/>
              </w:rPr>
              <w:t>0,642</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27-70 (46)</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23-64 (46)</w:t>
            </w:r>
          </w:p>
        </w:tc>
        <w:tc>
          <w:tcPr>
            <w:tcW w:w="992" w:type="dxa"/>
            <w:tcBorders>
              <w:top w:val="single" w:sz="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0,984</w:t>
            </w:r>
          </w:p>
        </w:tc>
      </w:tr>
      <w:tr w:rsidR="00A062AB" w:rsidRPr="00F5367A" w:rsidTr="00A062AB">
        <w:tc>
          <w:tcPr>
            <w:tcW w:w="1101" w:type="dxa"/>
            <w:vMerge/>
            <w:tcBorders>
              <w:bottom w:val="single" w:sz="4" w:space="0" w:color="auto"/>
            </w:tcBorders>
          </w:tcPr>
          <w:p w:rsidR="00A062AB" w:rsidRPr="00F5367A" w:rsidRDefault="00A062AB" w:rsidP="00A062AB">
            <w:pPr>
              <w:rPr>
                <w:b/>
                <w:color w:val="000000"/>
                <w:sz w:val="20"/>
              </w:rPr>
            </w:pPr>
          </w:p>
        </w:tc>
        <w:tc>
          <w:tcPr>
            <w:tcW w:w="850" w:type="dxa"/>
            <w:tcBorders>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45,15±7,01</w:t>
            </w:r>
          </w:p>
        </w:tc>
        <w:tc>
          <w:tcPr>
            <w:tcW w:w="1560" w:type="dxa"/>
            <w:tcBorders>
              <w:bottom w:val="single" w:sz="4" w:space="0" w:color="auto"/>
            </w:tcBorders>
          </w:tcPr>
          <w:p w:rsidR="00A062AB" w:rsidRPr="00F5367A" w:rsidRDefault="00A062AB" w:rsidP="00A062AB">
            <w:pPr>
              <w:rPr>
                <w:color w:val="000000"/>
                <w:sz w:val="20"/>
              </w:rPr>
            </w:pPr>
            <w:r w:rsidRPr="00F5367A">
              <w:rPr>
                <w:color w:val="000000"/>
                <w:sz w:val="20"/>
              </w:rPr>
              <w:t>44,92±7,50</w:t>
            </w:r>
          </w:p>
        </w:tc>
        <w:tc>
          <w:tcPr>
            <w:tcW w:w="992" w:type="dxa"/>
            <w:tcBorders>
              <w:bottom w:val="single" w:sz="4" w:space="0" w:color="auto"/>
            </w:tcBorders>
          </w:tcPr>
          <w:p w:rsidR="00A062AB" w:rsidRPr="00F5367A" w:rsidRDefault="00A062AB" w:rsidP="00A062AB">
            <w:pPr>
              <w:rPr>
                <w:b/>
                <w:i/>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47,88±8,15</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48,47±7,36</w:t>
            </w:r>
          </w:p>
        </w:tc>
        <w:tc>
          <w:tcPr>
            <w:tcW w:w="993" w:type="dxa"/>
            <w:tcBorders>
              <w:bottom w:val="single" w:sz="4" w:space="0" w:color="auto"/>
            </w:tcBorders>
          </w:tcPr>
          <w:p w:rsidR="00A062AB" w:rsidRPr="00F5367A" w:rsidRDefault="00A062AB" w:rsidP="00A062AB">
            <w:pPr>
              <w:rPr>
                <w:b/>
                <w:i/>
                <w:color w:val="000000"/>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45,85±7,38</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45,84±7,60</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single" w:sz="4" w:space="0" w:color="auto"/>
              <w:bottom w:val="nil"/>
            </w:tcBorders>
          </w:tcPr>
          <w:p w:rsidR="00A062AB" w:rsidRPr="00F5367A" w:rsidRDefault="00A062AB" w:rsidP="00A062AB">
            <w:pPr>
              <w:rPr>
                <w:b/>
                <w:color w:val="000000"/>
                <w:sz w:val="20"/>
              </w:rPr>
            </w:pPr>
            <w:r w:rsidRPr="00F5367A">
              <w:rPr>
                <w:b/>
                <w:color w:val="000000"/>
                <w:sz w:val="20"/>
              </w:rPr>
              <w:t>Karbonhidrat (g)</w:t>
            </w:r>
          </w:p>
        </w:tc>
        <w:tc>
          <w:tcPr>
            <w:tcW w:w="850"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31-395,1 (135)</w:t>
            </w:r>
          </w:p>
        </w:tc>
        <w:tc>
          <w:tcPr>
            <w:tcW w:w="1560" w:type="dxa"/>
            <w:tcBorders>
              <w:top w:val="single" w:sz="4" w:space="0" w:color="auto"/>
              <w:bottom w:val="nil"/>
            </w:tcBorders>
          </w:tcPr>
          <w:p w:rsidR="00A062AB" w:rsidRPr="00F5367A" w:rsidRDefault="00A062AB" w:rsidP="00A062AB">
            <w:pPr>
              <w:rPr>
                <w:color w:val="000000"/>
                <w:sz w:val="20"/>
              </w:rPr>
            </w:pPr>
            <w:r w:rsidRPr="00F5367A">
              <w:rPr>
                <w:color w:val="000000"/>
                <w:sz w:val="20"/>
              </w:rPr>
              <w:t>38-325,2 (168,4)</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17,7-249,8 (139,8)</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41,8-418 (174,8)</w:t>
            </w:r>
          </w:p>
        </w:tc>
        <w:tc>
          <w:tcPr>
            <w:tcW w:w="993" w:type="dxa"/>
            <w:tcBorders>
              <w:top w:val="single" w:sz="4" w:space="0" w:color="auto"/>
              <w:bottom w:val="nil"/>
            </w:tcBorders>
          </w:tcPr>
          <w:p w:rsidR="00A062AB" w:rsidRPr="00F5367A" w:rsidRDefault="00A062AB" w:rsidP="00A062AB">
            <w:pPr>
              <w:rPr>
                <w:b/>
                <w:i/>
                <w:color w:val="000000"/>
                <w:sz w:val="20"/>
              </w:rPr>
            </w:pPr>
            <w:proofErr w:type="gramStart"/>
            <w:r>
              <w:rPr>
                <w:b/>
                <w:i/>
                <w:sz w:val="20"/>
                <w:vertAlign w:val="superscript"/>
              </w:rPr>
              <w:t>f</w:t>
            </w:r>
            <w:proofErr w:type="gramEnd"/>
            <w:r w:rsidRPr="00F5367A">
              <w:rPr>
                <w:b/>
                <w:i/>
                <w:sz w:val="20"/>
              </w:rPr>
              <w:t>0,002**</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17,7-395,1 (135,7)</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38-418 (170)</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r>
      <w:tr w:rsidR="00A062AB" w:rsidRPr="00F5367A" w:rsidTr="00A062AB">
        <w:tc>
          <w:tcPr>
            <w:tcW w:w="1101" w:type="dxa"/>
            <w:vMerge/>
            <w:tcBorders>
              <w:top w:val="nil"/>
              <w:bottom w:val="single" w:sz="4" w:space="0" w:color="auto"/>
            </w:tcBorders>
          </w:tcPr>
          <w:p w:rsidR="00A062AB" w:rsidRPr="00F5367A" w:rsidRDefault="00A062AB" w:rsidP="00A062AB">
            <w:pPr>
              <w:rPr>
                <w:b/>
                <w:color w:val="000000"/>
                <w:sz w:val="20"/>
              </w:rPr>
            </w:pPr>
          </w:p>
        </w:tc>
        <w:tc>
          <w:tcPr>
            <w:tcW w:w="850"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143,19±52,76</w:t>
            </w:r>
          </w:p>
        </w:tc>
        <w:tc>
          <w:tcPr>
            <w:tcW w:w="1560" w:type="dxa"/>
            <w:tcBorders>
              <w:top w:val="nil"/>
              <w:bottom w:val="single" w:sz="4" w:space="0" w:color="auto"/>
            </w:tcBorders>
          </w:tcPr>
          <w:p w:rsidR="00A062AB" w:rsidRPr="00F5367A" w:rsidRDefault="00A062AB" w:rsidP="00A062AB">
            <w:pPr>
              <w:rPr>
                <w:color w:val="000000"/>
                <w:sz w:val="20"/>
              </w:rPr>
            </w:pPr>
            <w:r w:rsidRPr="00F5367A">
              <w:rPr>
                <w:color w:val="000000"/>
                <w:sz w:val="20"/>
              </w:rPr>
              <w:t>172,20±55,52</w:t>
            </w:r>
          </w:p>
        </w:tc>
        <w:tc>
          <w:tcPr>
            <w:tcW w:w="992"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142,06±53,56</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186,46±77,37</w:t>
            </w:r>
          </w:p>
        </w:tc>
        <w:tc>
          <w:tcPr>
            <w:tcW w:w="993" w:type="dxa"/>
            <w:tcBorders>
              <w:top w:val="nil"/>
              <w:bottom w:val="single" w:sz="4" w:space="0" w:color="auto"/>
            </w:tcBorders>
          </w:tcPr>
          <w:p w:rsidR="00A062AB" w:rsidRPr="00F5367A" w:rsidRDefault="00A062AB" w:rsidP="00A062AB">
            <w:pPr>
              <w:rPr>
                <w:b/>
                <w:i/>
                <w:color w:val="000000"/>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142,90±52,75</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175,88±61,88</w:t>
            </w:r>
          </w:p>
        </w:tc>
        <w:tc>
          <w:tcPr>
            <w:tcW w:w="992" w:type="dxa"/>
            <w:tcBorders>
              <w:top w:val="nil"/>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single" w:sz="4" w:space="0" w:color="auto"/>
            </w:tcBorders>
          </w:tcPr>
          <w:p w:rsidR="00A062AB" w:rsidRPr="00F5367A" w:rsidRDefault="00A062AB" w:rsidP="00A062AB">
            <w:pPr>
              <w:rPr>
                <w:b/>
                <w:color w:val="000000"/>
                <w:sz w:val="20"/>
              </w:rPr>
            </w:pPr>
            <w:r w:rsidRPr="00F5367A">
              <w:rPr>
                <w:b/>
                <w:color w:val="000000"/>
                <w:sz w:val="20"/>
              </w:rPr>
              <w:t>Karbonhidrat</w:t>
            </w:r>
            <w:r w:rsidR="006C25CB">
              <w:rPr>
                <w:b/>
                <w:color w:val="000000"/>
                <w:sz w:val="20"/>
              </w:rPr>
              <w:t xml:space="preserve"> TE</w:t>
            </w:r>
            <w:r w:rsidRPr="00F5367A">
              <w:rPr>
                <w:b/>
                <w:color w:val="000000"/>
                <w:sz w:val="20"/>
              </w:rPr>
              <w:t xml:space="preserve"> (%)</w:t>
            </w:r>
          </w:p>
        </w:tc>
        <w:tc>
          <w:tcPr>
            <w:tcW w:w="850" w:type="dxa"/>
            <w:tcBorders>
              <w:top w:val="single" w:sz="4" w:space="0" w:color="auto"/>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21-59 (39)</w:t>
            </w:r>
          </w:p>
        </w:tc>
        <w:tc>
          <w:tcPr>
            <w:tcW w:w="1560" w:type="dxa"/>
            <w:tcBorders>
              <w:top w:val="single" w:sz="4" w:space="0" w:color="auto"/>
            </w:tcBorders>
          </w:tcPr>
          <w:p w:rsidR="00A062AB" w:rsidRPr="00F5367A" w:rsidRDefault="00A062AB" w:rsidP="00A062AB">
            <w:pPr>
              <w:rPr>
                <w:color w:val="000000"/>
                <w:sz w:val="20"/>
              </w:rPr>
            </w:pPr>
            <w:r w:rsidRPr="00F5367A">
              <w:rPr>
                <w:color w:val="000000"/>
                <w:sz w:val="20"/>
              </w:rPr>
              <w:t>20-66 (41)</w:t>
            </w:r>
          </w:p>
        </w:tc>
        <w:tc>
          <w:tcPr>
            <w:tcW w:w="992" w:type="dxa"/>
            <w:tcBorders>
              <w:top w:val="single" w:sz="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0,164</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5-53 (35)</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10-56 (36,5)</w:t>
            </w:r>
          </w:p>
        </w:tc>
        <w:tc>
          <w:tcPr>
            <w:tcW w:w="993" w:type="dxa"/>
            <w:tcBorders>
              <w:top w:val="single" w:sz="4" w:space="0" w:color="auto"/>
            </w:tcBorders>
          </w:tcPr>
          <w:p w:rsidR="00A062AB" w:rsidRPr="00F5367A" w:rsidRDefault="00A062AB" w:rsidP="00A062AB">
            <w:pPr>
              <w:rPr>
                <w:b/>
                <w:i/>
                <w:color w:val="000000"/>
                <w:sz w:val="20"/>
              </w:rPr>
            </w:pPr>
            <w:proofErr w:type="gramStart"/>
            <w:r>
              <w:rPr>
                <w:b/>
                <w:i/>
                <w:sz w:val="20"/>
                <w:vertAlign w:val="superscript"/>
              </w:rPr>
              <w:t>f</w:t>
            </w:r>
            <w:proofErr w:type="gramEnd"/>
            <w:r w:rsidRPr="00F5367A">
              <w:rPr>
                <w:b/>
                <w:i/>
                <w:sz w:val="20"/>
              </w:rPr>
              <w:t>0,417</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5-59 (38,5)</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10-66 (40)</w:t>
            </w:r>
          </w:p>
        </w:tc>
        <w:tc>
          <w:tcPr>
            <w:tcW w:w="992" w:type="dxa"/>
            <w:tcBorders>
              <w:top w:val="single" w:sz="4" w:space="0" w:color="auto"/>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0,106</w:t>
            </w:r>
          </w:p>
        </w:tc>
      </w:tr>
      <w:tr w:rsidR="00A062AB" w:rsidRPr="00F5367A" w:rsidTr="00A062AB">
        <w:tc>
          <w:tcPr>
            <w:tcW w:w="1101" w:type="dxa"/>
            <w:vMerge/>
            <w:tcBorders>
              <w:bottom w:val="single" w:sz="4" w:space="0" w:color="auto"/>
            </w:tcBorders>
          </w:tcPr>
          <w:p w:rsidR="00A062AB" w:rsidRPr="00F5367A" w:rsidRDefault="00A062AB" w:rsidP="00A062AB">
            <w:pPr>
              <w:rPr>
                <w:b/>
                <w:color w:val="000000"/>
                <w:sz w:val="20"/>
              </w:rPr>
            </w:pPr>
          </w:p>
        </w:tc>
        <w:tc>
          <w:tcPr>
            <w:tcW w:w="850" w:type="dxa"/>
            <w:tcBorders>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38,90±7,59</w:t>
            </w:r>
          </w:p>
        </w:tc>
        <w:tc>
          <w:tcPr>
            <w:tcW w:w="1560" w:type="dxa"/>
            <w:tcBorders>
              <w:bottom w:val="single" w:sz="4" w:space="0" w:color="auto"/>
            </w:tcBorders>
          </w:tcPr>
          <w:p w:rsidR="00A062AB" w:rsidRPr="00F5367A" w:rsidRDefault="00A062AB" w:rsidP="00A062AB">
            <w:pPr>
              <w:rPr>
                <w:color w:val="000000"/>
                <w:sz w:val="20"/>
              </w:rPr>
            </w:pPr>
            <w:r w:rsidRPr="00F5367A">
              <w:rPr>
                <w:color w:val="000000"/>
                <w:sz w:val="20"/>
              </w:rPr>
              <w:t>40,41±8,34</w:t>
            </w:r>
          </w:p>
        </w:tc>
        <w:tc>
          <w:tcPr>
            <w:tcW w:w="992" w:type="dxa"/>
            <w:tcBorders>
              <w:bottom w:val="single" w:sz="4" w:space="0" w:color="auto"/>
            </w:tcBorders>
          </w:tcPr>
          <w:p w:rsidR="00A062AB" w:rsidRPr="00F5367A" w:rsidRDefault="00A062AB" w:rsidP="00A062AB">
            <w:pPr>
              <w:rPr>
                <w:b/>
                <w:i/>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35,19±9,87</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36,44±9,73</w:t>
            </w:r>
          </w:p>
        </w:tc>
        <w:tc>
          <w:tcPr>
            <w:tcW w:w="993" w:type="dxa"/>
            <w:tcBorders>
              <w:bottom w:val="single" w:sz="4" w:space="0" w:color="auto"/>
            </w:tcBorders>
          </w:tcPr>
          <w:p w:rsidR="00A062AB" w:rsidRPr="00F5367A" w:rsidRDefault="00A062AB" w:rsidP="00A062AB">
            <w:pPr>
              <w:rPr>
                <w:b/>
                <w:i/>
                <w:color w:val="000000"/>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37,94±8,36</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39,39±8,86</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single" w:sz="4" w:space="0" w:color="auto"/>
              <w:bottom w:val="nil"/>
            </w:tcBorders>
          </w:tcPr>
          <w:p w:rsidR="00A062AB" w:rsidRPr="00F5367A" w:rsidRDefault="00A062AB" w:rsidP="00A062AB">
            <w:pPr>
              <w:rPr>
                <w:b/>
                <w:color w:val="000000"/>
                <w:sz w:val="20"/>
              </w:rPr>
            </w:pPr>
            <w:r w:rsidRPr="00F5367A">
              <w:rPr>
                <w:b/>
                <w:color w:val="000000"/>
                <w:sz w:val="20"/>
              </w:rPr>
              <w:t>Lif (g)</w:t>
            </w:r>
          </w:p>
        </w:tc>
        <w:tc>
          <w:tcPr>
            <w:tcW w:w="850"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6,5-32,5 (19,1)</w:t>
            </w:r>
          </w:p>
        </w:tc>
        <w:tc>
          <w:tcPr>
            <w:tcW w:w="1560" w:type="dxa"/>
            <w:tcBorders>
              <w:top w:val="single" w:sz="4" w:space="0" w:color="auto"/>
              <w:bottom w:val="nil"/>
            </w:tcBorders>
          </w:tcPr>
          <w:p w:rsidR="00A062AB" w:rsidRPr="00F5367A" w:rsidRDefault="00A062AB" w:rsidP="00A062AB">
            <w:pPr>
              <w:rPr>
                <w:color w:val="000000"/>
                <w:sz w:val="20"/>
              </w:rPr>
            </w:pPr>
            <w:r w:rsidRPr="00F5367A">
              <w:rPr>
                <w:color w:val="000000"/>
                <w:sz w:val="20"/>
              </w:rPr>
              <w:t>5,6-51,1 (20,3)</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0,008**</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8,1-40,4 (22)</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10,6-52,9 (24,4)</w:t>
            </w:r>
          </w:p>
        </w:tc>
        <w:tc>
          <w:tcPr>
            <w:tcW w:w="993" w:type="dxa"/>
            <w:tcBorders>
              <w:top w:val="single" w:sz="4" w:space="0" w:color="auto"/>
              <w:bottom w:val="nil"/>
            </w:tcBorders>
          </w:tcPr>
          <w:p w:rsidR="00A062AB" w:rsidRPr="00F5367A" w:rsidRDefault="00A062AB" w:rsidP="00A062AB">
            <w:pPr>
              <w:rPr>
                <w:b/>
                <w:i/>
                <w:color w:val="000000"/>
                <w:sz w:val="20"/>
              </w:rPr>
            </w:pPr>
            <w:proofErr w:type="gramStart"/>
            <w:r>
              <w:rPr>
                <w:b/>
                <w:i/>
                <w:sz w:val="20"/>
                <w:vertAlign w:val="superscript"/>
              </w:rPr>
              <w:t>f</w:t>
            </w:r>
            <w:proofErr w:type="gramEnd"/>
            <w:r w:rsidRPr="00F5367A">
              <w:rPr>
                <w:b/>
                <w:i/>
                <w:sz w:val="20"/>
              </w:rPr>
              <w:t>0,077</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6,5-40,4 (19,3)</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5,6-52,9 (21,4)</w:t>
            </w:r>
          </w:p>
        </w:tc>
        <w:tc>
          <w:tcPr>
            <w:tcW w:w="992" w:type="dxa"/>
            <w:tcBorders>
              <w:top w:val="single" w:sz="4" w:space="0" w:color="auto"/>
              <w:bottom w:val="nil"/>
            </w:tcBorders>
          </w:tcPr>
          <w:p w:rsidR="00A062AB" w:rsidRPr="00F5367A" w:rsidRDefault="00A062AB" w:rsidP="00A062AB">
            <w:pPr>
              <w:rPr>
                <w:b/>
                <w:i/>
                <w:sz w:val="20"/>
              </w:rPr>
            </w:pPr>
            <w:proofErr w:type="gramStart"/>
            <w:r>
              <w:rPr>
                <w:b/>
                <w:i/>
                <w:sz w:val="20"/>
                <w:vertAlign w:val="superscript"/>
              </w:rPr>
              <w:t>f</w:t>
            </w:r>
            <w:proofErr w:type="gramEnd"/>
            <w:r w:rsidRPr="00F5367A">
              <w:rPr>
                <w:b/>
                <w:i/>
                <w:sz w:val="20"/>
              </w:rPr>
              <w:t>0,001**</w:t>
            </w:r>
          </w:p>
        </w:tc>
      </w:tr>
      <w:tr w:rsidR="00A062AB" w:rsidRPr="00F5367A" w:rsidTr="00A062AB">
        <w:tc>
          <w:tcPr>
            <w:tcW w:w="1101" w:type="dxa"/>
            <w:vMerge/>
            <w:tcBorders>
              <w:top w:val="nil"/>
              <w:bottom w:val="single" w:sz="4" w:space="0" w:color="auto"/>
            </w:tcBorders>
          </w:tcPr>
          <w:p w:rsidR="00A062AB" w:rsidRPr="00F5367A" w:rsidRDefault="00A062AB" w:rsidP="00A062AB">
            <w:pPr>
              <w:rPr>
                <w:b/>
                <w:color w:val="000000"/>
                <w:sz w:val="20"/>
              </w:rPr>
            </w:pPr>
          </w:p>
        </w:tc>
        <w:tc>
          <w:tcPr>
            <w:tcW w:w="850"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18,91±5,89</w:t>
            </w:r>
          </w:p>
        </w:tc>
        <w:tc>
          <w:tcPr>
            <w:tcW w:w="1560" w:type="dxa"/>
            <w:tcBorders>
              <w:top w:val="nil"/>
              <w:bottom w:val="single" w:sz="4" w:space="0" w:color="auto"/>
            </w:tcBorders>
          </w:tcPr>
          <w:p w:rsidR="00A062AB" w:rsidRPr="00F5367A" w:rsidRDefault="00A062AB" w:rsidP="00A062AB">
            <w:pPr>
              <w:rPr>
                <w:color w:val="000000"/>
                <w:sz w:val="20"/>
              </w:rPr>
            </w:pPr>
            <w:r w:rsidRPr="00F5367A">
              <w:rPr>
                <w:color w:val="000000"/>
                <w:sz w:val="20"/>
              </w:rPr>
              <w:t>21,68±8,70</w:t>
            </w:r>
          </w:p>
        </w:tc>
        <w:tc>
          <w:tcPr>
            <w:tcW w:w="992"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22,19±6,47</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25,76±9,61</w:t>
            </w:r>
          </w:p>
        </w:tc>
        <w:tc>
          <w:tcPr>
            <w:tcW w:w="993" w:type="dxa"/>
            <w:tcBorders>
              <w:top w:val="nil"/>
              <w:bottom w:val="single" w:sz="4" w:space="0" w:color="auto"/>
            </w:tcBorders>
          </w:tcPr>
          <w:p w:rsidR="00A062AB" w:rsidRPr="00F5367A" w:rsidRDefault="00A062AB" w:rsidP="00A062AB">
            <w:pPr>
              <w:rPr>
                <w:b/>
                <w:i/>
                <w:color w:val="000000"/>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19,75±6,19</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22,73±9,08</w:t>
            </w:r>
          </w:p>
        </w:tc>
        <w:tc>
          <w:tcPr>
            <w:tcW w:w="992" w:type="dxa"/>
            <w:tcBorders>
              <w:top w:val="nil"/>
              <w:bottom w:val="single" w:sz="4" w:space="0" w:color="auto"/>
            </w:tcBorders>
          </w:tcPr>
          <w:p w:rsidR="00A062AB" w:rsidRPr="00F5367A" w:rsidRDefault="00A062AB" w:rsidP="00A062AB">
            <w:pPr>
              <w:rPr>
                <w:b/>
                <w:i/>
                <w:sz w:val="20"/>
              </w:rPr>
            </w:pPr>
          </w:p>
        </w:tc>
      </w:tr>
      <w:tr w:rsidR="00A062AB" w:rsidRPr="00F5367A" w:rsidTr="00A062AB">
        <w:tc>
          <w:tcPr>
            <w:tcW w:w="1101" w:type="dxa"/>
            <w:vMerge w:val="restart"/>
            <w:tcBorders>
              <w:top w:val="nil"/>
            </w:tcBorders>
          </w:tcPr>
          <w:p w:rsidR="00A062AB" w:rsidRPr="00F5367A" w:rsidRDefault="00A062AB" w:rsidP="00A062AB">
            <w:pPr>
              <w:rPr>
                <w:b/>
                <w:color w:val="000000"/>
                <w:sz w:val="20"/>
              </w:rPr>
            </w:pPr>
            <w:r w:rsidRPr="00F5367A">
              <w:rPr>
                <w:b/>
                <w:color w:val="000000"/>
                <w:sz w:val="20"/>
              </w:rPr>
              <w:t>Kolesterol</w:t>
            </w:r>
            <w:r w:rsidR="00027BED">
              <w:rPr>
                <w:b/>
                <w:color w:val="000000"/>
                <w:sz w:val="20"/>
              </w:rPr>
              <w:t xml:space="preserve"> (mg)</w:t>
            </w:r>
          </w:p>
        </w:tc>
        <w:tc>
          <w:tcPr>
            <w:tcW w:w="850"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21-687 (305,5)</w:t>
            </w:r>
          </w:p>
        </w:tc>
        <w:tc>
          <w:tcPr>
            <w:tcW w:w="1560" w:type="dxa"/>
            <w:tcBorders>
              <w:top w:val="single" w:sz="4" w:space="0" w:color="auto"/>
              <w:bottom w:val="nil"/>
            </w:tcBorders>
          </w:tcPr>
          <w:p w:rsidR="00A062AB" w:rsidRPr="00F5367A" w:rsidRDefault="00A062AB" w:rsidP="00A062AB">
            <w:pPr>
              <w:rPr>
                <w:color w:val="000000"/>
                <w:sz w:val="20"/>
              </w:rPr>
            </w:pPr>
            <w:r w:rsidRPr="00F5367A">
              <w:rPr>
                <w:color w:val="000000"/>
                <w:sz w:val="20"/>
              </w:rPr>
              <w:t>44-737,6 (354,3)</w:t>
            </w:r>
          </w:p>
        </w:tc>
        <w:tc>
          <w:tcPr>
            <w:tcW w:w="992"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f</w:t>
            </w:r>
            <w:proofErr w:type="gramEnd"/>
            <w:r w:rsidRPr="00F5367A">
              <w:rPr>
                <w:b/>
                <w:i/>
                <w:color w:val="000000"/>
                <w:sz w:val="20"/>
              </w:rPr>
              <w:t>0,171</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128,5-714,5 (399,1)</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192,2-983,5 (389,5)</w:t>
            </w:r>
          </w:p>
        </w:tc>
        <w:tc>
          <w:tcPr>
            <w:tcW w:w="993" w:type="dxa"/>
            <w:tcBorders>
              <w:top w:val="single" w:sz="4" w:space="0" w:color="auto"/>
              <w:bottom w:val="nil"/>
            </w:tcBorders>
          </w:tcPr>
          <w:p w:rsidR="00A062AB" w:rsidRPr="00F5367A" w:rsidRDefault="00A062AB" w:rsidP="00A062AB">
            <w:pPr>
              <w:rPr>
                <w:b/>
                <w:i/>
                <w:color w:val="000000"/>
                <w:sz w:val="20"/>
              </w:rPr>
            </w:pPr>
            <w:proofErr w:type="gramStart"/>
            <w:r>
              <w:rPr>
                <w:b/>
                <w:i/>
                <w:color w:val="000000"/>
                <w:sz w:val="20"/>
                <w:vertAlign w:val="superscript"/>
              </w:rPr>
              <w:t>f</w:t>
            </w:r>
            <w:proofErr w:type="gramEnd"/>
            <w:r w:rsidRPr="00F5367A">
              <w:rPr>
                <w:b/>
                <w:i/>
                <w:color w:val="000000"/>
                <w:sz w:val="20"/>
              </w:rPr>
              <w:t>0,236</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21-714,5 (331,3)</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44-983,5 (355,9)</w:t>
            </w:r>
          </w:p>
        </w:tc>
        <w:tc>
          <w:tcPr>
            <w:tcW w:w="992"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f</w:t>
            </w:r>
            <w:proofErr w:type="gramEnd"/>
            <w:r w:rsidRPr="00F5367A">
              <w:rPr>
                <w:b/>
                <w:i/>
                <w:color w:val="000000"/>
                <w:sz w:val="20"/>
              </w:rPr>
              <w:t>0,076</w:t>
            </w:r>
          </w:p>
        </w:tc>
      </w:tr>
      <w:tr w:rsidR="00A062AB" w:rsidRPr="00F5367A" w:rsidTr="00A062AB">
        <w:tc>
          <w:tcPr>
            <w:tcW w:w="1101" w:type="dxa"/>
            <w:vMerge/>
            <w:tcBorders>
              <w:bottom w:val="single" w:sz="4" w:space="0" w:color="auto"/>
            </w:tcBorders>
          </w:tcPr>
          <w:p w:rsidR="00A062AB" w:rsidRPr="00F5367A" w:rsidRDefault="00A062AB" w:rsidP="00A062AB">
            <w:pPr>
              <w:rPr>
                <w:b/>
                <w:color w:val="000000"/>
                <w:sz w:val="20"/>
              </w:rPr>
            </w:pPr>
          </w:p>
        </w:tc>
        <w:tc>
          <w:tcPr>
            <w:tcW w:w="850"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318,24±128,86</w:t>
            </w:r>
          </w:p>
        </w:tc>
        <w:tc>
          <w:tcPr>
            <w:tcW w:w="1560" w:type="dxa"/>
            <w:tcBorders>
              <w:top w:val="nil"/>
              <w:bottom w:val="single" w:sz="4" w:space="0" w:color="auto"/>
            </w:tcBorders>
          </w:tcPr>
          <w:p w:rsidR="00A062AB" w:rsidRPr="00F5367A" w:rsidRDefault="00A062AB" w:rsidP="00A062AB">
            <w:pPr>
              <w:rPr>
                <w:color w:val="000000"/>
                <w:sz w:val="20"/>
              </w:rPr>
            </w:pPr>
            <w:r w:rsidRPr="00F5367A">
              <w:rPr>
                <w:color w:val="000000"/>
                <w:sz w:val="20"/>
              </w:rPr>
              <w:t>343,14±142,15</w:t>
            </w:r>
          </w:p>
        </w:tc>
        <w:tc>
          <w:tcPr>
            <w:tcW w:w="992"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408,36±125,04</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441,23±172,75</w:t>
            </w:r>
          </w:p>
        </w:tc>
        <w:tc>
          <w:tcPr>
            <w:tcW w:w="993" w:type="dxa"/>
            <w:tcBorders>
              <w:top w:val="nil"/>
              <w:bottom w:val="single" w:sz="4" w:space="0" w:color="auto"/>
            </w:tcBorders>
          </w:tcPr>
          <w:p w:rsidR="00A062AB" w:rsidRPr="00F5367A" w:rsidRDefault="00A062AB" w:rsidP="00A062AB">
            <w:pPr>
              <w:rPr>
                <w:b/>
                <w:i/>
                <w:color w:val="000000"/>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341,49±133,39</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368,45±155,97</w:t>
            </w:r>
          </w:p>
        </w:tc>
        <w:tc>
          <w:tcPr>
            <w:tcW w:w="992" w:type="dxa"/>
            <w:tcBorders>
              <w:top w:val="nil"/>
              <w:bottom w:val="single" w:sz="4" w:space="0" w:color="auto"/>
            </w:tcBorders>
          </w:tcPr>
          <w:p w:rsidR="00A062AB" w:rsidRPr="00F5367A" w:rsidRDefault="00A062AB" w:rsidP="00A062AB">
            <w:pPr>
              <w:rPr>
                <w:b/>
                <w:i/>
                <w:sz w:val="20"/>
              </w:rPr>
            </w:pPr>
          </w:p>
        </w:tc>
      </w:tr>
    </w:tbl>
    <w:p w:rsidR="00A062AB" w:rsidRPr="00F5367A" w:rsidRDefault="00A062AB" w:rsidP="00A062AB">
      <w:pPr>
        <w:rPr>
          <w:i/>
          <w:sz w:val="20"/>
        </w:rPr>
      </w:pPr>
      <w:proofErr w:type="spellStart"/>
      <w:proofErr w:type="gramStart"/>
      <w:r>
        <w:rPr>
          <w:i/>
          <w:sz w:val="20"/>
          <w:vertAlign w:val="superscript"/>
        </w:rPr>
        <w:t>f</w:t>
      </w:r>
      <w:r w:rsidRPr="00F5367A">
        <w:rPr>
          <w:i/>
          <w:sz w:val="20"/>
        </w:rPr>
        <w:t>Paired</w:t>
      </w:r>
      <w:proofErr w:type="spellEnd"/>
      <w:proofErr w:type="gramEnd"/>
      <w:r w:rsidRPr="00F5367A">
        <w:rPr>
          <w:i/>
          <w:sz w:val="20"/>
        </w:rPr>
        <w:t xml:space="preserve"> </w:t>
      </w:r>
      <w:proofErr w:type="spellStart"/>
      <w:r w:rsidRPr="00F5367A">
        <w:rPr>
          <w:i/>
          <w:sz w:val="20"/>
        </w:rPr>
        <w:t>Samples</w:t>
      </w:r>
      <w:proofErr w:type="spellEnd"/>
      <w:r w:rsidRPr="00F5367A">
        <w:rPr>
          <w:i/>
          <w:sz w:val="20"/>
        </w:rPr>
        <w:t xml:space="preserve"> t Test</w:t>
      </w:r>
      <w:r w:rsidRPr="00F5367A">
        <w:rPr>
          <w:i/>
          <w:sz w:val="20"/>
        </w:rPr>
        <w:tab/>
      </w:r>
      <w:r w:rsidRPr="00F5367A">
        <w:rPr>
          <w:i/>
          <w:sz w:val="20"/>
        </w:rPr>
        <w:tab/>
      </w:r>
      <w:proofErr w:type="spellStart"/>
      <w:r>
        <w:rPr>
          <w:i/>
          <w:sz w:val="20"/>
          <w:vertAlign w:val="superscript"/>
        </w:rPr>
        <w:t>g</w:t>
      </w:r>
      <w:r w:rsidRPr="00F5367A">
        <w:rPr>
          <w:i/>
          <w:sz w:val="20"/>
        </w:rPr>
        <w:t>Wilcoxon</w:t>
      </w:r>
      <w:proofErr w:type="spellEnd"/>
      <w:r w:rsidRPr="00F5367A">
        <w:rPr>
          <w:i/>
          <w:sz w:val="20"/>
        </w:rPr>
        <w:t xml:space="preserve"> </w:t>
      </w:r>
      <w:proofErr w:type="spellStart"/>
      <w:r w:rsidRPr="00F5367A">
        <w:rPr>
          <w:i/>
          <w:sz w:val="20"/>
        </w:rPr>
        <w:t>Signed</w:t>
      </w:r>
      <w:proofErr w:type="spellEnd"/>
      <w:r w:rsidRPr="00F5367A">
        <w:rPr>
          <w:i/>
          <w:sz w:val="20"/>
        </w:rPr>
        <w:t xml:space="preserve"> </w:t>
      </w:r>
      <w:proofErr w:type="spellStart"/>
      <w:r w:rsidRPr="00F5367A">
        <w:rPr>
          <w:i/>
          <w:sz w:val="20"/>
        </w:rPr>
        <w:t>Ranks</w:t>
      </w:r>
      <w:proofErr w:type="spellEnd"/>
      <w:r w:rsidRPr="00F5367A">
        <w:rPr>
          <w:i/>
          <w:sz w:val="20"/>
        </w:rPr>
        <w:t xml:space="preserve"> Test</w:t>
      </w:r>
      <w:r w:rsidRPr="00F5367A">
        <w:rPr>
          <w:i/>
          <w:sz w:val="20"/>
        </w:rPr>
        <w:tab/>
      </w:r>
      <w:r w:rsidRPr="00F5367A">
        <w:rPr>
          <w:i/>
          <w:sz w:val="20"/>
        </w:rPr>
        <w:tab/>
        <w:t>**p&lt;0.01</w:t>
      </w:r>
      <w:r w:rsidRPr="00F5367A">
        <w:rPr>
          <w:i/>
          <w:sz w:val="20"/>
        </w:rPr>
        <w:tab/>
      </w:r>
      <w:r w:rsidRPr="00F5367A">
        <w:rPr>
          <w:i/>
          <w:sz w:val="20"/>
        </w:rPr>
        <w:tab/>
        <w:t>*p&lt;0.05</w:t>
      </w:r>
    </w:p>
    <w:p w:rsidR="00A062AB" w:rsidRPr="00F5367A" w:rsidRDefault="00A062AB" w:rsidP="00A062AB"/>
    <w:p w:rsidR="00A062AB" w:rsidRPr="00F5367A" w:rsidRDefault="00A062AB" w:rsidP="00A062AB"/>
    <w:p w:rsidR="00A062AB" w:rsidRDefault="00A062AB" w:rsidP="00A062AB"/>
    <w:p w:rsidR="004625E3" w:rsidRDefault="004625E3" w:rsidP="00A062AB"/>
    <w:p w:rsidR="004625E3" w:rsidRPr="00F5367A" w:rsidRDefault="004625E3" w:rsidP="00A062AB"/>
    <w:p w:rsidR="00A062AB" w:rsidRPr="00F5367A" w:rsidRDefault="00A062AB" w:rsidP="00A062AB"/>
    <w:p w:rsidR="00A062AB" w:rsidRPr="00F5367A" w:rsidRDefault="00A062AB" w:rsidP="00A062AB">
      <w:pPr>
        <w:rPr>
          <w:b/>
        </w:rPr>
      </w:pPr>
      <w:r w:rsidRPr="00F5367A">
        <w:rPr>
          <w:b/>
        </w:rPr>
        <w:lastRenderedPageBreak/>
        <w:t xml:space="preserve">Tablo devamı </w:t>
      </w:r>
      <w:r w:rsidR="00C80AAC">
        <w:rPr>
          <w:b/>
        </w:rPr>
        <w:t>2</w:t>
      </w:r>
      <w:r w:rsidRPr="00F5367A">
        <w:rPr>
          <w:b/>
        </w:rPr>
        <w:t>:</w:t>
      </w:r>
      <w:r w:rsidR="00235FE9">
        <w:rPr>
          <w:b/>
        </w:rPr>
        <w:t xml:space="preserve"> </w:t>
      </w:r>
      <w:r w:rsidR="00E10CA7">
        <w:rPr>
          <w:b/>
        </w:rPr>
        <w:t xml:space="preserve">Kadın ve Erkeklerin Çalışmanın Başında ve Sonunda Günlük Diyetle </w:t>
      </w:r>
      <w:r w:rsidR="00117176">
        <w:rPr>
          <w:b/>
        </w:rPr>
        <w:t>Aldıkları</w:t>
      </w:r>
      <w:r w:rsidR="00E10CA7" w:rsidRPr="00F5367A">
        <w:rPr>
          <w:b/>
        </w:rPr>
        <w:t xml:space="preserve"> Enerji ve Besin Öğeleri </w:t>
      </w:r>
      <w:r w:rsidR="00E10CA7">
        <w:rPr>
          <w:b/>
        </w:rPr>
        <w:t>Ortalamaları</w:t>
      </w:r>
    </w:p>
    <w:tbl>
      <w:tblPr>
        <w:tblStyle w:val="TabloKlavuzu"/>
        <w:tblW w:w="142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51"/>
        <w:gridCol w:w="1417"/>
        <w:gridCol w:w="1559"/>
        <w:gridCol w:w="993"/>
        <w:gridCol w:w="1559"/>
        <w:gridCol w:w="1559"/>
        <w:gridCol w:w="992"/>
        <w:gridCol w:w="1418"/>
        <w:gridCol w:w="1559"/>
        <w:gridCol w:w="992"/>
      </w:tblGrid>
      <w:tr w:rsidR="00A062AB" w:rsidRPr="00F5367A" w:rsidTr="00A062AB">
        <w:tc>
          <w:tcPr>
            <w:tcW w:w="2235" w:type="dxa"/>
            <w:gridSpan w:val="2"/>
            <w:vMerge w:val="restart"/>
          </w:tcPr>
          <w:p w:rsidR="00A062AB" w:rsidRPr="00F5367A" w:rsidRDefault="00A062AB" w:rsidP="00A062AB">
            <w:pPr>
              <w:rPr>
                <w:sz w:val="20"/>
              </w:rPr>
            </w:pPr>
          </w:p>
        </w:tc>
        <w:tc>
          <w:tcPr>
            <w:tcW w:w="2976" w:type="dxa"/>
            <w:gridSpan w:val="2"/>
            <w:tcBorders>
              <w:bottom w:val="single" w:sz="4" w:space="0" w:color="auto"/>
            </w:tcBorders>
          </w:tcPr>
          <w:p w:rsidR="00A062AB" w:rsidRPr="00F5367A" w:rsidRDefault="00A062AB" w:rsidP="00A062AB">
            <w:pPr>
              <w:jc w:val="center"/>
              <w:rPr>
                <w:b/>
                <w:color w:val="000000"/>
                <w:sz w:val="20"/>
              </w:rPr>
            </w:pPr>
            <w:r w:rsidRPr="00F5367A">
              <w:rPr>
                <w:b/>
                <w:color w:val="000000"/>
                <w:sz w:val="20"/>
              </w:rPr>
              <w:t>Kadın</w:t>
            </w:r>
            <w:r>
              <w:rPr>
                <w:b/>
                <w:color w:val="000000"/>
                <w:sz w:val="20"/>
              </w:rPr>
              <w:t xml:space="preserve"> (n=92)</w:t>
            </w:r>
          </w:p>
        </w:tc>
        <w:tc>
          <w:tcPr>
            <w:tcW w:w="993" w:type="dxa"/>
            <w:tcBorders>
              <w:bottom w:val="single" w:sz="4" w:space="0" w:color="auto"/>
            </w:tcBorders>
          </w:tcPr>
          <w:p w:rsidR="00A062AB" w:rsidRPr="00F5367A" w:rsidRDefault="00A062AB" w:rsidP="00A062AB">
            <w:pPr>
              <w:rPr>
                <w:b/>
                <w:sz w:val="20"/>
              </w:rPr>
            </w:pPr>
          </w:p>
        </w:tc>
        <w:tc>
          <w:tcPr>
            <w:tcW w:w="3118" w:type="dxa"/>
            <w:gridSpan w:val="2"/>
            <w:tcBorders>
              <w:bottom w:val="single" w:sz="4" w:space="0" w:color="auto"/>
            </w:tcBorders>
          </w:tcPr>
          <w:p w:rsidR="00A062AB" w:rsidRPr="00F5367A" w:rsidRDefault="00A062AB" w:rsidP="00A062AB">
            <w:pPr>
              <w:jc w:val="center"/>
              <w:rPr>
                <w:b/>
                <w:color w:val="000000"/>
                <w:sz w:val="20"/>
              </w:rPr>
            </w:pPr>
            <w:r w:rsidRPr="00F5367A">
              <w:rPr>
                <w:b/>
                <w:color w:val="000000"/>
                <w:sz w:val="20"/>
              </w:rPr>
              <w:t>Erkek</w:t>
            </w:r>
            <w:r>
              <w:rPr>
                <w:b/>
                <w:color w:val="000000"/>
                <w:sz w:val="20"/>
              </w:rPr>
              <w:t xml:space="preserve"> (n=32)</w:t>
            </w:r>
          </w:p>
        </w:tc>
        <w:tc>
          <w:tcPr>
            <w:tcW w:w="992" w:type="dxa"/>
            <w:tcBorders>
              <w:bottom w:val="single" w:sz="4" w:space="0" w:color="auto"/>
            </w:tcBorders>
          </w:tcPr>
          <w:p w:rsidR="00A062AB" w:rsidRPr="00F5367A" w:rsidRDefault="00A062AB" w:rsidP="00A062AB">
            <w:pPr>
              <w:rPr>
                <w:b/>
                <w:i/>
                <w:sz w:val="20"/>
              </w:rPr>
            </w:pPr>
          </w:p>
        </w:tc>
        <w:tc>
          <w:tcPr>
            <w:tcW w:w="2977" w:type="dxa"/>
            <w:gridSpan w:val="2"/>
            <w:tcBorders>
              <w:bottom w:val="single" w:sz="4" w:space="0" w:color="auto"/>
            </w:tcBorders>
          </w:tcPr>
          <w:p w:rsidR="00A062AB" w:rsidRPr="00F5367A" w:rsidRDefault="00A062AB" w:rsidP="00A062AB">
            <w:pPr>
              <w:jc w:val="center"/>
              <w:rPr>
                <w:b/>
                <w:sz w:val="20"/>
              </w:rPr>
            </w:pPr>
            <w:r w:rsidRPr="00F5367A">
              <w:rPr>
                <w:b/>
                <w:sz w:val="20"/>
              </w:rPr>
              <w:t>Toplam</w:t>
            </w:r>
            <w:r>
              <w:rPr>
                <w:b/>
                <w:sz w:val="20"/>
              </w:rPr>
              <w:t xml:space="preserve"> (n=124)</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2235" w:type="dxa"/>
            <w:gridSpan w:val="2"/>
            <w:vMerge/>
            <w:tcBorders>
              <w:bottom w:val="thinThickSmallGap" w:sz="24" w:space="0" w:color="auto"/>
            </w:tcBorders>
          </w:tcPr>
          <w:p w:rsidR="00A062AB" w:rsidRPr="00F5367A" w:rsidRDefault="00A062AB" w:rsidP="00A062AB">
            <w:pPr>
              <w:rPr>
                <w:sz w:val="20"/>
              </w:rPr>
            </w:pPr>
          </w:p>
        </w:tc>
        <w:tc>
          <w:tcPr>
            <w:tcW w:w="1417"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öncesi</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sonrası</w:t>
            </w:r>
            <w:proofErr w:type="gramEnd"/>
          </w:p>
        </w:tc>
        <w:tc>
          <w:tcPr>
            <w:tcW w:w="993" w:type="dxa"/>
            <w:tcBorders>
              <w:top w:val="single" w:sz="4" w:space="0" w:color="auto"/>
              <w:bottom w:val="thinThickSmallGap" w:sz="24" w:space="0" w:color="auto"/>
            </w:tcBorders>
          </w:tcPr>
          <w:p w:rsidR="00A062AB" w:rsidRPr="00F5367A" w:rsidRDefault="00A062AB" w:rsidP="00A062AB">
            <w:pPr>
              <w:rPr>
                <w:b/>
                <w:i/>
                <w:sz w:val="20"/>
              </w:rPr>
            </w:pPr>
            <w:proofErr w:type="gramStart"/>
            <w:r w:rsidRPr="00F5367A">
              <w:rPr>
                <w:b/>
                <w:i/>
                <w:sz w:val="20"/>
              </w:rPr>
              <w:t>p</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öncesi</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Pr>
                <w:b/>
                <w:sz w:val="20"/>
              </w:rPr>
              <w:t xml:space="preserve">Covid </w:t>
            </w:r>
          </w:p>
          <w:p w:rsidR="00A062AB" w:rsidRPr="00F5367A" w:rsidRDefault="00A062AB" w:rsidP="00A062AB">
            <w:pPr>
              <w:rPr>
                <w:b/>
                <w:sz w:val="20"/>
              </w:rPr>
            </w:pPr>
            <w:proofErr w:type="gramStart"/>
            <w:r>
              <w:rPr>
                <w:b/>
                <w:sz w:val="20"/>
              </w:rPr>
              <w:t>s</w:t>
            </w:r>
            <w:r w:rsidRPr="00F5367A">
              <w:rPr>
                <w:b/>
                <w:sz w:val="20"/>
              </w:rPr>
              <w:t>onrası</w:t>
            </w:r>
            <w:proofErr w:type="gramEnd"/>
          </w:p>
        </w:tc>
        <w:tc>
          <w:tcPr>
            <w:tcW w:w="992" w:type="dxa"/>
            <w:tcBorders>
              <w:top w:val="single" w:sz="4" w:space="0" w:color="auto"/>
              <w:bottom w:val="thinThickSmallGap" w:sz="24" w:space="0" w:color="auto"/>
            </w:tcBorders>
          </w:tcPr>
          <w:p w:rsidR="00A062AB" w:rsidRPr="00F5367A" w:rsidRDefault="00A062AB" w:rsidP="00A062AB">
            <w:pPr>
              <w:rPr>
                <w:b/>
                <w:i/>
                <w:sz w:val="20"/>
              </w:rPr>
            </w:pPr>
            <w:proofErr w:type="gramStart"/>
            <w:r w:rsidRPr="00F5367A">
              <w:rPr>
                <w:b/>
                <w:i/>
                <w:sz w:val="20"/>
              </w:rPr>
              <w:t>p</w:t>
            </w:r>
            <w:proofErr w:type="gramEnd"/>
          </w:p>
        </w:tc>
        <w:tc>
          <w:tcPr>
            <w:tcW w:w="1418"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öncesi</w:t>
            </w:r>
            <w:proofErr w:type="gramEnd"/>
          </w:p>
        </w:tc>
        <w:tc>
          <w:tcPr>
            <w:tcW w:w="1559" w:type="dxa"/>
            <w:tcBorders>
              <w:top w:val="single" w:sz="4" w:space="0" w:color="auto"/>
              <w:bottom w:val="thinThickSmallGap" w:sz="24" w:space="0" w:color="auto"/>
            </w:tcBorders>
          </w:tcPr>
          <w:p w:rsidR="00A062AB" w:rsidRPr="00F5367A" w:rsidRDefault="00A062AB" w:rsidP="00A062AB">
            <w:pPr>
              <w:rPr>
                <w:b/>
                <w:sz w:val="20"/>
              </w:rPr>
            </w:pPr>
            <w:r w:rsidRPr="00F5367A">
              <w:rPr>
                <w:b/>
                <w:sz w:val="20"/>
              </w:rPr>
              <w:t xml:space="preserve">Covid </w:t>
            </w:r>
          </w:p>
          <w:p w:rsidR="00A062AB" w:rsidRPr="00F5367A" w:rsidRDefault="00A062AB" w:rsidP="00A062AB">
            <w:pPr>
              <w:rPr>
                <w:b/>
                <w:sz w:val="20"/>
              </w:rPr>
            </w:pPr>
            <w:proofErr w:type="gramStart"/>
            <w:r w:rsidRPr="00F5367A">
              <w:rPr>
                <w:b/>
                <w:sz w:val="20"/>
              </w:rPr>
              <w:t>sonrası</w:t>
            </w:r>
            <w:proofErr w:type="gramEnd"/>
          </w:p>
        </w:tc>
        <w:tc>
          <w:tcPr>
            <w:tcW w:w="992" w:type="dxa"/>
            <w:tcBorders>
              <w:top w:val="single" w:sz="4" w:space="0" w:color="auto"/>
              <w:bottom w:val="thinThickSmallGap" w:sz="24" w:space="0" w:color="auto"/>
            </w:tcBorders>
          </w:tcPr>
          <w:p w:rsidR="00A062AB" w:rsidRPr="00F5367A" w:rsidRDefault="00A062AB" w:rsidP="00A062AB">
            <w:pPr>
              <w:rPr>
                <w:b/>
                <w:i/>
                <w:sz w:val="20"/>
              </w:rPr>
            </w:pPr>
            <w:proofErr w:type="gramStart"/>
            <w:r w:rsidRPr="00F5367A">
              <w:rPr>
                <w:b/>
                <w:i/>
                <w:sz w:val="20"/>
              </w:rPr>
              <w:t>p</w:t>
            </w:r>
            <w:proofErr w:type="gramEnd"/>
          </w:p>
        </w:tc>
      </w:tr>
      <w:tr w:rsidR="00A062AB" w:rsidRPr="00F5367A" w:rsidTr="00A062AB">
        <w:tc>
          <w:tcPr>
            <w:tcW w:w="1384" w:type="dxa"/>
            <w:vMerge w:val="restart"/>
            <w:tcBorders>
              <w:top w:val="single" w:sz="4" w:space="0" w:color="auto"/>
            </w:tcBorders>
          </w:tcPr>
          <w:p w:rsidR="00A062AB" w:rsidRPr="00F5367A" w:rsidRDefault="008820EF" w:rsidP="00A062AB">
            <w:pPr>
              <w:rPr>
                <w:b/>
                <w:color w:val="000000"/>
                <w:sz w:val="20"/>
              </w:rPr>
            </w:pPr>
            <w:r>
              <w:rPr>
                <w:b/>
                <w:color w:val="000000"/>
                <w:sz w:val="20"/>
              </w:rPr>
              <w:t>TDYA (g)</w:t>
            </w:r>
          </w:p>
        </w:tc>
        <w:tc>
          <w:tcPr>
            <w:tcW w:w="851" w:type="dxa"/>
            <w:tcBorders>
              <w:top w:val="single" w:sz="4" w:space="0" w:color="auto"/>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417" w:type="dxa"/>
            <w:tcBorders>
              <w:top w:val="single" w:sz="4" w:space="0" w:color="auto"/>
            </w:tcBorders>
          </w:tcPr>
          <w:p w:rsidR="00A062AB" w:rsidRPr="00F5367A" w:rsidRDefault="00A062AB" w:rsidP="00A062AB">
            <w:pPr>
              <w:rPr>
                <w:color w:val="000000"/>
                <w:sz w:val="20"/>
              </w:rPr>
            </w:pPr>
            <w:r w:rsidRPr="00F5367A">
              <w:rPr>
                <w:color w:val="000000"/>
                <w:sz w:val="20"/>
              </w:rPr>
              <w:t>8,3-55,6 (26,9)</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11,4-79,9 (31,7)</w:t>
            </w:r>
          </w:p>
        </w:tc>
        <w:tc>
          <w:tcPr>
            <w:tcW w:w="993" w:type="dxa"/>
            <w:tcBorders>
              <w:top w:val="single" w:sz="4" w:space="0" w:color="auto"/>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0,001**</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13,2-49,6 (33,1)</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16,5-79 (44,3)</w:t>
            </w:r>
          </w:p>
        </w:tc>
        <w:tc>
          <w:tcPr>
            <w:tcW w:w="992" w:type="dxa"/>
            <w:tcBorders>
              <w:top w:val="single" w:sz="4" w:space="0" w:color="auto"/>
            </w:tcBorders>
          </w:tcPr>
          <w:p w:rsidR="00A062AB" w:rsidRPr="00F5367A" w:rsidRDefault="00A062AB" w:rsidP="00A062AB">
            <w:pPr>
              <w:rPr>
                <w:b/>
                <w:i/>
                <w:color w:val="000000"/>
                <w:sz w:val="20"/>
              </w:rPr>
            </w:pPr>
            <w:proofErr w:type="gramStart"/>
            <w:r>
              <w:rPr>
                <w:b/>
                <w:i/>
                <w:color w:val="000000"/>
                <w:sz w:val="20"/>
                <w:vertAlign w:val="superscript"/>
              </w:rPr>
              <w:t>g</w:t>
            </w:r>
            <w:proofErr w:type="gramEnd"/>
            <w:r w:rsidRPr="00F5367A">
              <w:rPr>
                <w:b/>
                <w:i/>
                <w:color w:val="000000"/>
                <w:sz w:val="20"/>
              </w:rPr>
              <w:t>0,001**</w:t>
            </w:r>
          </w:p>
        </w:tc>
        <w:tc>
          <w:tcPr>
            <w:tcW w:w="1418" w:type="dxa"/>
            <w:tcBorders>
              <w:top w:val="single" w:sz="4" w:space="0" w:color="auto"/>
            </w:tcBorders>
          </w:tcPr>
          <w:p w:rsidR="00A062AB" w:rsidRPr="00F5367A" w:rsidRDefault="00A062AB" w:rsidP="00A062AB">
            <w:pPr>
              <w:rPr>
                <w:color w:val="000000"/>
                <w:sz w:val="20"/>
              </w:rPr>
            </w:pPr>
            <w:r w:rsidRPr="00F5367A">
              <w:rPr>
                <w:color w:val="000000"/>
                <w:sz w:val="20"/>
              </w:rPr>
              <w:t>8,3-55,6 (28,4)</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11,4-79,9 (33,5)</w:t>
            </w:r>
          </w:p>
        </w:tc>
        <w:tc>
          <w:tcPr>
            <w:tcW w:w="992" w:type="dxa"/>
            <w:tcBorders>
              <w:top w:val="single" w:sz="4" w:space="0" w:color="auto"/>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0,001**</w:t>
            </w:r>
          </w:p>
        </w:tc>
      </w:tr>
      <w:tr w:rsidR="00A062AB" w:rsidRPr="00F5367A" w:rsidTr="00A062AB">
        <w:tc>
          <w:tcPr>
            <w:tcW w:w="1384" w:type="dxa"/>
            <w:vMerge/>
            <w:tcBorders>
              <w:bottom w:val="single" w:sz="4" w:space="0" w:color="auto"/>
            </w:tcBorders>
          </w:tcPr>
          <w:p w:rsidR="00A062AB" w:rsidRPr="00F5367A" w:rsidRDefault="00A062AB" w:rsidP="00A062AB">
            <w:pPr>
              <w:rPr>
                <w:b/>
                <w:color w:val="000000"/>
                <w:sz w:val="20"/>
              </w:rPr>
            </w:pPr>
          </w:p>
        </w:tc>
        <w:tc>
          <w:tcPr>
            <w:tcW w:w="851" w:type="dxa"/>
            <w:tcBorders>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417" w:type="dxa"/>
            <w:tcBorders>
              <w:bottom w:val="single" w:sz="4" w:space="0" w:color="auto"/>
            </w:tcBorders>
          </w:tcPr>
          <w:p w:rsidR="00A062AB" w:rsidRPr="00F5367A" w:rsidRDefault="00A062AB" w:rsidP="00A062AB">
            <w:pPr>
              <w:rPr>
                <w:color w:val="000000"/>
                <w:sz w:val="20"/>
              </w:rPr>
            </w:pPr>
            <w:r w:rsidRPr="00F5367A">
              <w:rPr>
                <w:color w:val="000000"/>
                <w:sz w:val="20"/>
              </w:rPr>
              <w:t>27,88±8,52</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32,27±10,29</w:t>
            </w:r>
          </w:p>
        </w:tc>
        <w:tc>
          <w:tcPr>
            <w:tcW w:w="993" w:type="dxa"/>
            <w:tcBorders>
              <w:bottom w:val="single" w:sz="4" w:space="0" w:color="auto"/>
            </w:tcBorders>
          </w:tcPr>
          <w:p w:rsidR="00A062AB" w:rsidRPr="00F5367A" w:rsidRDefault="00A062AB" w:rsidP="00A062AB">
            <w:pPr>
              <w:rPr>
                <w:b/>
                <w:i/>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33,86±8,66</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45,70±15,25</w:t>
            </w:r>
          </w:p>
        </w:tc>
        <w:tc>
          <w:tcPr>
            <w:tcW w:w="992" w:type="dxa"/>
            <w:tcBorders>
              <w:bottom w:val="single" w:sz="4" w:space="0" w:color="auto"/>
            </w:tcBorders>
          </w:tcPr>
          <w:p w:rsidR="00A062AB" w:rsidRPr="00F5367A" w:rsidRDefault="00A062AB" w:rsidP="00A062AB">
            <w:pPr>
              <w:rPr>
                <w:b/>
                <w:i/>
                <w:color w:val="000000"/>
                <w:sz w:val="20"/>
              </w:rPr>
            </w:pPr>
          </w:p>
        </w:tc>
        <w:tc>
          <w:tcPr>
            <w:tcW w:w="1418" w:type="dxa"/>
            <w:tcBorders>
              <w:bottom w:val="single" w:sz="4" w:space="0" w:color="auto"/>
            </w:tcBorders>
          </w:tcPr>
          <w:p w:rsidR="00A062AB" w:rsidRPr="00F5367A" w:rsidRDefault="00A062AB" w:rsidP="00A062AB">
            <w:pPr>
              <w:rPr>
                <w:color w:val="000000"/>
                <w:sz w:val="20"/>
              </w:rPr>
            </w:pPr>
            <w:r w:rsidRPr="00F5367A">
              <w:rPr>
                <w:color w:val="000000"/>
                <w:sz w:val="20"/>
              </w:rPr>
              <w:t>29,42±8,91</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35,73±13,11</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384" w:type="dxa"/>
            <w:vMerge w:val="restart"/>
            <w:tcBorders>
              <w:top w:val="single" w:sz="4" w:space="0" w:color="auto"/>
              <w:bottom w:val="nil"/>
            </w:tcBorders>
          </w:tcPr>
          <w:p w:rsidR="00A062AB" w:rsidRPr="00F5367A" w:rsidRDefault="008820EF" w:rsidP="00A062AB">
            <w:pPr>
              <w:rPr>
                <w:b/>
                <w:color w:val="000000"/>
                <w:sz w:val="20"/>
              </w:rPr>
            </w:pPr>
            <w:r>
              <w:rPr>
                <w:b/>
                <w:color w:val="000000"/>
                <w:sz w:val="20"/>
              </w:rPr>
              <w:t>ÇDYA (g)</w:t>
            </w:r>
          </w:p>
        </w:tc>
        <w:tc>
          <w:tcPr>
            <w:tcW w:w="851"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417" w:type="dxa"/>
            <w:tcBorders>
              <w:top w:val="single" w:sz="4" w:space="0" w:color="auto"/>
              <w:bottom w:val="nil"/>
            </w:tcBorders>
          </w:tcPr>
          <w:p w:rsidR="00A062AB" w:rsidRPr="00F5367A" w:rsidRDefault="00A062AB" w:rsidP="00A062AB">
            <w:pPr>
              <w:rPr>
                <w:color w:val="000000"/>
                <w:sz w:val="20"/>
              </w:rPr>
            </w:pPr>
            <w:r w:rsidRPr="00F5367A">
              <w:rPr>
                <w:color w:val="000000"/>
                <w:sz w:val="20"/>
              </w:rPr>
              <w:t>6,2-28,9 (13,6)</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3,9-62,6 (14,9)</w:t>
            </w:r>
          </w:p>
        </w:tc>
        <w:tc>
          <w:tcPr>
            <w:tcW w:w="993"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0,081</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7,9-32,3 (15,2)</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8,9-49,5 (16,1)</w:t>
            </w:r>
          </w:p>
        </w:tc>
        <w:tc>
          <w:tcPr>
            <w:tcW w:w="992" w:type="dxa"/>
            <w:tcBorders>
              <w:top w:val="single" w:sz="4" w:space="0" w:color="auto"/>
              <w:bottom w:val="nil"/>
            </w:tcBorders>
          </w:tcPr>
          <w:p w:rsidR="00A062AB" w:rsidRPr="00F5367A" w:rsidRDefault="00A062AB" w:rsidP="00A062AB">
            <w:pPr>
              <w:rPr>
                <w:b/>
                <w:i/>
                <w:color w:val="000000"/>
                <w:sz w:val="20"/>
              </w:rPr>
            </w:pPr>
            <w:proofErr w:type="gramStart"/>
            <w:r>
              <w:rPr>
                <w:b/>
                <w:i/>
                <w:color w:val="000000"/>
                <w:sz w:val="20"/>
                <w:vertAlign w:val="superscript"/>
              </w:rPr>
              <w:t>g</w:t>
            </w:r>
            <w:proofErr w:type="gramEnd"/>
            <w:r w:rsidRPr="00F5367A">
              <w:rPr>
                <w:b/>
                <w:i/>
                <w:color w:val="000000"/>
                <w:sz w:val="20"/>
              </w:rPr>
              <w:t>0,032*</w:t>
            </w:r>
          </w:p>
        </w:tc>
        <w:tc>
          <w:tcPr>
            <w:tcW w:w="1418" w:type="dxa"/>
            <w:tcBorders>
              <w:top w:val="single" w:sz="4" w:space="0" w:color="auto"/>
              <w:bottom w:val="nil"/>
            </w:tcBorders>
          </w:tcPr>
          <w:p w:rsidR="00A062AB" w:rsidRPr="00F5367A" w:rsidRDefault="00A062AB" w:rsidP="00A062AB">
            <w:pPr>
              <w:rPr>
                <w:color w:val="000000"/>
                <w:sz w:val="20"/>
              </w:rPr>
            </w:pPr>
            <w:r w:rsidRPr="00F5367A">
              <w:rPr>
                <w:color w:val="000000"/>
                <w:sz w:val="20"/>
              </w:rPr>
              <w:t>6,2-32,3 (14,2)</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3,9-62,6 (15,5)</w:t>
            </w:r>
          </w:p>
        </w:tc>
        <w:tc>
          <w:tcPr>
            <w:tcW w:w="992"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0,010*</w:t>
            </w:r>
          </w:p>
        </w:tc>
      </w:tr>
      <w:tr w:rsidR="00A062AB" w:rsidRPr="00F5367A" w:rsidTr="00A062AB">
        <w:tc>
          <w:tcPr>
            <w:tcW w:w="1384" w:type="dxa"/>
            <w:vMerge/>
            <w:tcBorders>
              <w:top w:val="nil"/>
              <w:bottom w:val="single" w:sz="4" w:space="0" w:color="auto"/>
            </w:tcBorders>
          </w:tcPr>
          <w:p w:rsidR="00A062AB" w:rsidRPr="00F5367A" w:rsidRDefault="00A062AB" w:rsidP="00A062AB">
            <w:pPr>
              <w:rPr>
                <w:b/>
                <w:color w:val="000000"/>
                <w:sz w:val="20"/>
              </w:rPr>
            </w:pPr>
          </w:p>
        </w:tc>
        <w:tc>
          <w:tcPr>
            <w:tcW w:w="851"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417" w:type="dxa"/>
            <w:tcBorders>
              <w:top w:val="nil"/>
              <w:bottom w:val="single" w:sz="4" w:space="0" w:color="auto"/>
            </w:tcBorders>
          </w:tcPr>
          <w:p w:rsidR="00A062AB" w:rsidRPr="00F5367A" w:rsidRDefault="00A062AB" w:rsidP="00A062AB">
            <w:pPr>
              <w:rPr>
                <w:color w:val="000000"/>
                <w:sz w:val="20"/>
              </w:rPr>
            </w:pPr>
            <w:r w:rsidRPr="00F5367A">
              <w:rPr>
                <w:color w:val="000000"/>
                <w:sz w:val="20"/>
              </w:rPr>
              <w:t>14,69±4,98</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16,78±8,81</w:t>
            </w:r>
          </w:p>
        </w:tc>
        <w:tc>
          <w:tcPr>
            <w:tcW w:w="993"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15,96±5,42</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20,01±9,87</w:t>
            </w:r>
          </w:p>
        </w:tc>
        <w:tc>
          <w:tcPr>
            <w:tcW w:w="992" w:type="dxa"/>
            <w:tcBorders>
              <w:top w:val="nil"/>
              <w:bottom w:val="single" w:sz="4" w:space="0" w:color="auto"/>
            </w:tcBorders>
          </w:tcPr>
          <w:p w:rsidR="00A062AB" w:rsidRPr="00F5367A" w:rsidRDefault="00A062AB" w:rsidP="00A062AB">
            <w:pPr>
              <w:rPr>
                <w:b/>
                <w:i/>
                <w:color w:val="000000"/>
                <w:sz w:val="20"/>
              </w:rPr>
            </w:pPr>
          </w:p>
        </w:tc>
        <w:tc>
          <w:tcPr>
            <w:tcW w:w="1418" w:type="dxa"/>
            <w:tcBorders>
              <w:top w:val="nil"/>
              <w:bottom w:val="single" w:sz="4" w:space="0" w:color="auto"/>
            </w:tcBorders>
          </w:tcPr>
          <w:p w:rsidR="00A062AB" w:rsidRPr="00F5367A" w:rsidRDefault="00A062AB" w:rsidP="00A062AB">
            <w:pPr>
              <w:rPr>
                <w:color w:val="000000"/>
                <w:sz w:val="20"/>
              </w:rPr>
            </w:pPr>
            <w:r w:rsidRPr="00F5367A">
              <w:rPr>
                <w:color w:val="000000"/>
                <w:sz w:val="20"/>
              </w:rPr>
              <w:t>15,02±5,10</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17,62±9,16</w:t>
            </w:r>
          </w:p>
        </w:tc>
        <w:tc>
          <w:tcPr>
            <w:tcW w:w="992" w:type="dxa"/>
            <w:tcBorders>
              <w:top w:val="nil"/>
              <w:bottom w:val="single" w:sz="4" w:space="0" w:color="auto"/>
            </w:tcBorders>
          </w:tcPr>
          <w:p w:rsidR="00A062AB" w:rsidRPr="00F5367A" w:rsidRDefault="00A062AB" w:rsidP="00A062AB">
            <w:pPr>
              <w:rPr>
                <w:b/>
                <w:i/>
                <w:sz w:val="20"/>
              </w:rPr>
            </w:pPr>
          </w:p>
        </w:tc>
      </w:tr>
      <w:tr w:rsidR="00A062AB" w:rsidRPr="00F5367A" w:rsidTr="00A062AB">
        <w:tc>
          <w:tcPr>
            <w:tcW w:w="1384" w:type="dxa"/>
            <w:vMerge w:val="restart"/>
            <w:tcBorders>
              <w:top w:val="single" w:sz="4" w:space="0" w:color="auto"/>
              <w:bottom w:val="nil"/>
            </w:tcBorders>
          </w:tcPr>
          <w:p w:rsidR="00A062AB" w:rsidRPr="00F5367A" w:rsidRDefault="00A062AB" w:rsidP="00A062AB">
            <w:pPr>
              <w:rPr>
                <w:b/>
                <w:color w:val="000000"/>
                <w:sz w:val="20"/>
              </w:rPr>
            </w:pPr>
            <w:r w:rsidRPr="00F5367A">
              <w:rPr>
                <w:b/>
                <w:color w:val="000000"/>
                <w:sz w:val="20"/>
              </w:rPr>
              <w:t>Omega</w:t>
            </w:r>
            <w:r w:rsidR="00027BED">
              <w:rPr>
                <w:b/>
                <w:color w:val="000000"/>
                <w:sz w:val="20"/>
              </w:rPr>
              <w:t>-</w:t>
            </w:r>
            <w:r w:rsidRPr="00F5367A">
              <w:rPr>
                <w:b/>
                <w:color w:val="000000"/>
                <w:sz w:val="20"/>
              </w:rPr>
              <w:t>3</w:t>
            </w:r>
            <w:r w:rsidR="008820EF">
              <w:rPr>
                <w:b/>
                <w:color w:val="000000"/>
                <w:sz w:val="20"/>
              </w:rPr>
              <w:t>(g)</w:t>
            </w:r>
          </w:p>
        </w:tc>
        <w:tc>
          <w:tcPr>
            <w:tcW w:w="851"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417" w:type="dxa"/>
            <w:tcBorders>
              <w:top w:val="single" w:sz="4" w:space="0" w:color="auto"/>
              <w:bottom w:val="nil"/>
            </w:tcBorders>
          </w:tcPr>
          <w:p w:rsidR="00A062AB" w:rsidRPr="00F5367A" w:rsidRDefault="00A062AB" w:rsidP="00A062AB">
            <w:pPr>
              <w:rPr>
                <w:color w:val="000000"/>
                <w:sz w:val="20"/>
              </w:rPr>
            </w:pPr>
            <w:r w:rsidRPr="00F5367A">
              <w:rPr>
                <w:color w:val="000000"/>
                <w:sz w:val="20"/>
              </w:rPr>
              <w:t>0,8-4,8 (1,9)</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0,7-10,3 (1,9)</w:t>
            </w:r>
          </w:p>
        </w:tc>
        <w:tc>
          <w:tcPr>
            <w:tcW w:w="993"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0,057</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0,9-4,3 (1,9)</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1-6,3 (2,5)</w:t>
            </w:r>
          </w:p>
        </w:tc>
        <w:tc>
          <w:tcPr>
            <w:tcW w:w="992" w:type="dxa"/>
            <w:tcBorders>
              <w:top w:val="single" w:sz="4" w:space="0" w:color="auto"/>
              <w:bottom w:val="nil"/>
            </w:tcBorders>
          </w:tcPr>
          <w:p w:rsidR="00A062AB" w:rsidRPr="00F5367A" w:rsidRDefault="00A062AB" w:rsidP="00A062AB">
            <w:pPr>
              <w:rPr>
                <w:b/>
                <w:i/>
                <w:color w:val="000000"/>
                <w:sz w:val="20"/>
              </w:rPr>
            </w:pPr>
            <w:proofErr w:type="gramStart"/>
            <w:r>
              <w:rPr>
                <w:b/>
                <w:i/>
                <w:color w:val="000000"/>
                <w:sz w:val="20"/>
                <w:vertAlign w:val="superscript"/>
              </w:rPr>
              <w:t>g</w:t>
            </w:r>
            <w:proofErr w:type="gramEnd"/>
            <w:r w:rsidRPr="00F5367A">
              <w:rPr>
                <w:b/>
                <w:i/>
                <w:color w:val="000000"/>
                <w:sz w:val="20"/>
              </w:rPr>
              <w:t>0,258</w:t>
            </w:r>
          </w:p>
        </w:tc>
        <w:tc>
          <w:tcPr>
            <w:tcW w:w="1418" w:type="dxa"/>
            <w:tcBorders>
              <w:top w:val="single" w:sz="4" w:space="0" w:color="auto"/>
              <w:bottom w:val="nil"/>
            </w:tcBorders>
          </w:tcPr>
          <w:p w:rsidR="00A062AB" w:rsidRPr="00F5367A" w:rsidRDefault="00A062AB" w:rsidP="00A062AB">
            <w:pPr>
              <w:rPr>
                <w:color w:val="000000"/>
                <w:sz w:val="20"/>
              </w:rPr>
            </w:pPr>
            <w:r w:rsidRPr="00F5367A">
              <w:rPr>
                <w:color w:val="000000"/>
                <w:sz w:val="20"/>
              </w:rPr>
              <w:t>0,8-4,8 (1,9)</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0,7-10,3 (2)</w:t>
            </w:r>
          </w:p>
        </w:tc>
        <w:tc>
          <w:tcPr>
            <w:tcW w:w="992"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0,031*</w:t>
            </w:r>
          </w:p>
        </w:tc>
      </w:tr>
      <w:tr w:rsidR="00A062AB" w:rsidRPr="00F5367A" w:rsidTr="00A062AB">
        <w:tc>
          <w:tcPr>
            <w:tcW w:w="1384" w:type="dxa"/>
            <w:vMerge/>
            <w:tcBorders>
              <w:top w:val="nil"/>
              <w:bottom w:val="single" w:sz="4" w:space="0" w:color="auto"/>
            </w:tcBorders>
          </w:tcPr>
          <w:p w:rsidR="00A062AB" w:rsidRPr="00F5367A" w:rsidRDefault="00A062AB" w:rsidP="00A062AB">
            <w:pPr>
              <w:rPr>
                <w:b/>
                <w:color w:val="000000"/>
                <w:sz w:val="20"/>
              </w:rPr>
            </w:pPr>
          </w:p>
        </w:tc>
        <w:tc>
          <w:tcPr>
            <w:tcW w:w="851"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417" w:type="dxa"/>
            <w:tcBorders>
              <w:top w:val="nil"/>
              <w:bottom w:val="single" w:sz="4" w:space="0" w:color="auto"/>
            </w:tcBorders>
          </w:tcPr>
          <w:p w:rsidR="00A062AB" w:rsidRPr="00F5367A" w:rsidRDefault="00A062AB" w:rsidP="00A062AB">
            <w:pPr>
              <w:rPr>
                <w:color w:val="000000"/>
                <w:sz w:val="20"/>
              </w:rPr>
            </w:pPr>
            <w:r w:rsidRPr="00F5367A">
              <w:rPr>
                <w:color w:val="000000"/>
                <w:sz w:val="20"/>
              </w:rPr>
              <w:t>1,97±0,72</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2,22±1,33</w:t>
            </w:r>
          </w:p>
        </w:tc>
        <w:tc>
          <w:tcPr>
            <w:tcW w:w="993"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2,23±0,93</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2,50±1,11</w:t>
            </w:r>
          </w:p>
        </w:tc>
        <w:tc>
          <w:tcPr>
            <w:tcW w:w="992" w:type="dxa"/>
            <w:tcBorders>
              <w:top w:val="nil"/>
              <w:bottom w:val="single" w:sz="4" w:space="0" w:color="auto"/>
            </w:tcBorders>
          </w:tcPr>
          <w:p w:rsidR="00A062AB" w:rsidRPr="00F5367A" w:rsidRDefault="00A062AB" w:rsidP="00A062AB">
            <w:pPr>
              <w:rPr>
                <w:b/>
                <w:i/>
                <w:color w:val="000000"/>
                <w:sz w:val="20"/>
              </w:rPr>
            </w:pPr>
          </w:p>
        </w:tc>
        <w:tc>
          <w:tcPr>
            <w:tcW w:w="1418" w:type="dxa"/>
            <w:tcBorders>
              <w:top w:val="nil"/>
              <w:bottom w:val="single" w:sz="4" w:space="0" w:color="auto"/>
            </w:tcBorders>
          </w:tcPr>
          <w:p w:rsidR="00A062AB" w:rsidRPr="00F5367A" w:rsidRDefault="00A062AB" w:rsidP="00A062AB">
            <w:pPr>
              <w:rPr>
                <w:color w:val="000000"/>
                <w:sz w:val="20"/>
              </w:rPr>
            </w:pPr>
            <w:r w:rsidRPr="00F5367A">
              <w:rPr>
                <w:color w:val="000000"/>
                <w:sz w:val="20"/>
              </w:rPr>
              <w:t>2,04±0,78</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2,29±1,28</w:t>
            </w:r>
          </w:p>
        </w:tc>
        <w:tc>
          <w:tcPr>
            <w:tcW w:w="992" w:type="dxa"/>
            <w:tcBorders>
              <w:top w:val="nil"/>
              <w:bottom w:val="single" w:sz="4" w:space="0" w:color="auto"/>
            </w:tcBorders>
          </w:tcPr>
          <w:p w:rsidR="00A062AB" w:rsidRPr="00F5367A" w:rsidRDefault="00A062AB" w:rsidP="00A062AB">
            <w:pPr>
              <w:rPr>
                <w:b/>
                <w:i/>
                <w:sz w:val="20"/>
              </w:rPr>
            </w:pPr>
          </w:p>
        </w:tc>
      </w:tr>
      <w:tr w:rsidR="00A062AB" w:rsidRPr="00F5367A" w:rsidTr="00A062AB">
        <w:tc>
          <w:tcPr>
            <w:tcW w:w="1384" w:type="dxa"/>
            <w:vMerge w:val="restart"/>
            <w:tcBorders>
              <w:top w:val="single" w:sz="4" w:space="0" w:color="auto"/>
            </w:tcBorders>
          </w:tcPr>
          <w:p w:rsidR="00A062AB" w:rsidRPr="00F5367A" w:rsidRDefault="00A062AB" w:rsidP="00A062AB">
            <w:pPr>
              <w:rPr>
                <w:b/>
                <w:color w:val="000000"/>
                <w:sz w:val="20"/>
              </w:rPr>
            </w:pPr>
            <w:r w:rsidRPr="00F5367A">
              <w:rPr>
                <w:b/>
                <w:color w:val="000000"/>
                <w:sz w:val="20"/>
              </w:rPr>
              <w:t>Omega</w:t>
            </w:r>
            <w:r w:rsidR="00027BED">
              <w:rPr>
                <w:b/>
                <w:color w:val="000000"/>
                <w:sz w:val="20"/>
              </w:rPr>
              <w:t>-</w:t>
            </w:r>
            <w:r w:rsidRPr="00F5367A">
              <w:rPr>
                <w:b/>
                <w:color w:val="000000"/>
                <w:sz w:val="20"/>
              </w:rPr>
              <w:t>6</w:t>
            </w:r>
            <w:r w:rsidR="008820EF">
              <w:rPr>
                <w:b/>
                <w:color w:val="000000"/>
                <w:sz w:val="20"/>
              </w:rPr>
              <w:t xml:space="preserve"> (g)</w:t>
            </w:r>
          </w:p>
        </w:tc>
        <w:tc>
          <w:tcPr>
            <w:tcW w:w="851" w:type="dxa"/>
            <w:tcBorders>
              <w:top w:val="single" w:sz="4" w:space="0" w:color="auto"/>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417" w:type="dxa"/>
            <w:tcBorders>
              <w:top w:val="single" w:sz="4" w:space="0" w:color="auto"/>
            </w:tcBorders>
          </w:tcPr>
          <w:p w:rsidR="00A062AB" w:rsidRPr="00F5367A" w:rsidRDefault="00A062AB" w:rsidP="00A062AB">
            <w:pPr>
              <w:rPr>
                <w:color w:val="000000"/>
                <w:sz w:val="20"/>
              </w:rPr>
            </w:pPr>
            <w:r w:rsidRPr="00F5367A">
              <w:rPr>
                <w:color w:val="000000"/>
                <w:sz w:val="20"/>
              </w:rPr>
              <w:t>4,4-27,2 (11,6)</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2,5-52,3 (12,7)</w:t>
            </w:r>
          </w:p>
        </w:tc>
        <w:tc>
          <w:tcPr>
            <w:tcW w:w="993" w:type="dxa"/>
            <w:tcBorders>
              <w:top w:val="single" w:sz="4" w:space="0" w:color="auto"/>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0,087</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6,9-30,4 (12,3)</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6,8-45,8 (14,3)</w:t>
            </w:r>
          </w:p>
        </w:tc>
        <w:tc>
          <w:tcPr>
            <w:tcW w:w="992" w:type="dxa"/>
            <w:tcBorders>
              <w:top w:val="single" w:sz="4" w:space="0" w:color="auto"/>
            </w:tcBorders>
          </w:tcPr>
          <w:p w:rsidR="00A062AB" w:rsidRPr="00F5367A" w:rsidRDefault="00A062AB" w:rsidP="00A062AB">
            <w:pPr>
              <w:rPr>
                <w:b/>
                <w:i/>
                <w:color w:val="000000"/>
                <w:sz w:val="20"/>
              </w:rPr>
            </w:pPr>
            <w:proofErr w:type="gramStart"/>
            <w:r>
              <w:rPr>
                <w:b/>
                <w:i/>
                <w:color w:val="000000"/>
                <w:sz w:val="20"/>
                <w:vertAlign w:val="superscript"/>
              </w:rPr>
              <w:t>g</w:t>
            </w:r>
            <w:proofErr w:type="gramEnd"/>
            <w:r w:rsidRPr="00F5367A">
              <w:rPr>
                <w:b/>
                <w:i/>
                <w:color w:val="000000"/>
                <w:sz w:val="20"/>
              </w:rPr>
              <w:t>0,047*</w:t>
            </w:r>
          </w:p>
        </w:tc>
        <w:tc>
          <w:tcPr>
            <w:tcW w:w="1418" w:type="dxa"/>
            <w:tcBorders>
              <w:top w:val="single" w:sz="4" w:space="0" w:color="auto"/>
            </w:tcBorders>
          </w:tcPr>
          <w:p w:rsidR="00A062AB" w:rsidRPr="00F5367A" w:rsidRDefault="00A062AB" w:rsidP="00A062AB">
            <w:pPr>
              <w:rPr>
                <w:color w:val="000000"/>
                <w:sz w:val="20"/>
              </w:rPr>
            </w:pPr>
            <w:r w:rsidRPr="00F5367A">
              <w:rPr>
                <w:color w:val="000000"/>
                <w:sz w:val="20"/>
              </w:rPr>
              <w:t>4,4-30,4 (11,8)</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2,5-52,3 (13,6)</w:t>
            </w:r>
          </w:p>
        </w:tc>
        <w:tc>
          <w:tcPr>
            <w:tcW w:w="992" w:type="dxa"/>
            <w:tcBorders>
              <w:top w:val="single" w:sz="4" w:space="0" w:color="auto"/>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0,014*</w:t>
            </w:r>
          </w:p>
        </w:tc>
      </w:tr>
      <w:tr w:rsidR="00A062AB" w:rsidRPr="00F5367A" w:rsidTr="00A062AB">
        <w:tc>
          <w:tcPr>
            <w:tcW w:w="1384" w:type="dxa"/>
            <w:vMerge/>
            <w:tcBorders>
              <w:bottom w:val="single" w:sz="4" w:space="0" w:color="auto"/>
            </w:tcBorders>
          </w:tcPr>
          <w:p w:rsidR="00A062AB" w:rsidRPr="00F5367A" w:rsidRDefault="00A062AB" w:rsidP="00A062AB">
            <w:pPr>
              <w:rPr>
                <w:b/>
                <w:color w:val="000000"/>
                <w:sz w:val="20"/>
              </w:rPr>
            </w:pPr>
          </w:p>
        </w:tc>
        <w:tc>
          <w:tcPr>
            <w:tcW w:w="851" w:type="dxa"/>
            <w:tcBorders>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417" w:type="dxa"/>
            <w:tcBorders>
              <w:bottom w:val="single" w:sz="4" w:space="0" w:color="auto"/>
            </w:tcBorders>
          </w:tcPr>
          <w:p w:rsidR="00A062AB" w:rsidRPr="00F5367A" w:rsidRDefault="00A062AB" w:rsidP="00A062AB">
            <w:pPr>
              <w:rPr>
                <w:color w:val="000000"/>
                <w:sz w:val="20"/>
              </w:rPr>
            </w:pPr>
            <w:r w:rsidRPr="00F5367A">
              <w:rPr>
                <w:color w:val="000000"/>
                <w:sz w:val="20"/>
              </w:rPr>
              <w:t>12,63±4,77</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14,53±8,01</w:t>
            </w:r>
          </w:p>
        </w:tc>
        <w:tc>
          <w:tcPr>
            <w:tcW w:w="993" w:type="dxa"/>
            <w:tcBorders>
              <w:bottom w:val="single" w:sz="4" w:space="0" w:color="auto"/>
            </w:tcBorders>
          </w:tcPr>
          <w:p w:rsidR="00A062AB" w:rsidRPr="00F5367A" w:rsidRDefault="00A062AB" w:rsidP="00A062AB">
            <w:pPr>
              <w:rPr>
                <w:b/>
                <w:i/>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13,68±5,00</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17,46±9,61</w:t>
            </w:r>
          </w:p>
        </w:tc>
        <w:tc>
          <w:tcPr>
            <w:tcW w:w="992" w:type="dxa"/>
            <w:tcBorders>
              <w:bottom w:val="single" w:sz="4" w:space="0" w:color="auto"/>
            </w:tcBorders>
          </w:tcPr>
          <w:p w:rsidR="00A062AB" w:rsidRPr="00F5367A" w:rsidRDefault="00A062AB" w:rsidP="00A062AB">
            <w:pPr>
              <w:rPr>
                <w:b/>
                <w:i/>
                <w:color w:val="000000"/>
                <w:sz w:val="20"/>
              </w:rPr>
            </w:pPr>
          </w:p>
        </w:tc>
        <w:tc>
          <w:tcPr>
            <w:tcW w:w="1418" w:type="dxa"/>
            <w:tcBorders>
              <w:bottom w:val="single" w:sz="4" w:space="0" w:color="auto"/>
            </w:tcBorders>
          </w:tcPr>
          <w:p w:rsidR="00A062AB" w:rsidRPr="00F5367A" w:rsidRDefault="00A062AB" w:rsidP="00A062AB">
            <w:pPr>
              <w:rPr>
                <w:color w:val="000000"/>
                <w:sz w:val="20"/>
              </w:rPr>
            </w:pPr>
            <w:r w:rsidRPr="00F5367A">
              <w:rPr>
                <w:color w:val="000000"/>
                <w:sz w:val="20"/>
              </w:rPr>
              <w:t>12,90±4,83</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15,28±8,51</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384" w:type="dxa"/>
            <w:vMerge w:val="restart"/>
            <w:tcBorders>
              <w:top w:val="single" w:sz="4" w:space="0" w:color="auto"/>
              <w:bottom w:val="nil"/>
            </w:tcBorders>
          </w:tcPr>
          <w:p w:rsidR="00A062AB" w:rsidRPr="00F5367A" w:rsidRDefault="00A062AB" w:rsidP="00A062AB">
            <w:pPr>
              <w:rPr>
                <w:b/>
                <w:color w:val="000000"/>
                <w:sz w:val="20"/>
              </w:rPr>
            </w:pPr>
            <w:r w:rsidRPr="00F5367A">
              <w:rPr>
                <w:b/>
                <w:color w:val="000000"/>
                <w:sz w:val="20"/>
              </w:rPr>
              <w:t>Omega</w:t>
            </w:r>
            <w:r w:rsidR="00027BED">
              <w:rPr>
                <w:b/>
                <w:color w:val="000000"/>
                <w:sz w:val="20"/>
              </w:rPr>
              <w:t>-</w:t>
            </w:r>
            <w:r w:rsidRPr="00F5367A">
              <w:rPr>
                <w:b/>
                <w:color w:val="000000"/>
                <w:sz w:val="20"/>
              </w:rPr>
              <w:t>3/ Omega</w:t>
            </w:r>
            <w:r w:rsidR="00027BED">
              <w:rPr>
                <w:b/>
                <w:color w:val="000000"/>
                <w:sz w:val="20"/>
              </w:rPr>
              <w:t>-</w:t>
            </w:r>
            <w:r w:rsidRPr="00F5367A">
              <w:rPr>
                <w:b/>
                <w:color w:val="000000"/>
                <w:sz w:val="20"/>
              </w:rPr>
              <w:t>6</w:t>
            </w:r>
          </w:p>
        </w:tc>
        <w:tc>
          <w:tcPr>
            <w:tcW w:w="851"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417" w:type="dxa"/>
            <w:tcBorders>
              <w:top w:val="single" w:sz="4" w:space="0" w:color="auto"/>
              <w:bottom w:val="nil"/>
            </w:tcBorders>
          </w:tcPr>
          <w:p w:rsidR="00A062AB" w:rsidRPr="00F5367A" w:rsidRDefault="00A062AB" w:rsidP="00A062AB">
            <w:pPr>
              <w:rPr>
                <w:color w:val="000000"/>
                <w:sz w:val="20"/>
              </w:rPr>
            </w:pPr>
            <w:r w:rsidRPr="00F5367A">
              <w:rPr>
                <w:color w:val="000000"/>
                <w:sz w:val="20"/>
              </w:rPr>
              <w:t>0-0,4 (0,2)</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0-1,3 (0,2)</w:t>
            </w:r>
          </w:p>
        </w:tc>
        <w:tc>
          <w:tcPr>
            <w:tcW w:w="993"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0,910</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0,1-0,3 (0,2)</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0-0,4 (0,1)</w:t>
            </w:r>
          </w:p>
        </w:tc>
        <w:tc>
          <w:tcPr>
            <w:tcW w:w="992" w:type="dxa"/>
            <w:tcBorders>
              <w:top w:val="single" w:sz="4" w:space="0" w:color="auto"/>
              <w:bottom w:val="nil"/>
            </w:tcBorders>
          </w:tcPr>
          <w:p w:rsidR="00A062AB" w:rsidRPr="00F5367A" w:rsidRDefault="00A062AB" w:rsidP="00A062AB">
            <w:pPr>
              <w:rPr>
                <w:b/>
                <w:i/>
                <w:color w:val="000000"/>
                <w:sz w:val="20"/>
              </w:rPr>
            </w:pPr>
            <w:proofErr w:type="gramStart"/>
            <w:r>
              <w:rPr>
                <w:b/>
                <w:i/>
                <w:color w:val="000000"/>
                <w:sz w:val="20"/>
                <w:vertAlign w:val="superscript"/>
              </w:rPr>
              <w:t>g</w:t>
            </w:r>
            <w:proofErr w:type="gramEnd"/>
            <w:r w:rsidRPr="00F5367A">
              <w:rPr>
                <w:b/>
                <w:i/>
                <w:color w:val="000000"/>
                <w:sz w:val="20"/>
              </w:rPr>
              <w:t>0,985</w:t>
            </w:r>
          </w:p>
        </w:tc>
        <w:tc>
          <w:tcPr>
            <w:tcW w:w="1418" w:type="dxa"/>
            <w:tcBorders>
              <w:top w:val="single" w:sz="4" w:space="0" w:color="auto"/>
              <w:bottom w:val="nil"/>
            </w:tcBorders>
          </w:tcPr>
          <w:p w:rsidR="00A062AB" w:rsidRPr="00F5367A" w:rsidRDefault="00A062AB" w:rsidP="00A062AB">
            <w:pPr>
              <w:rPr>
                <w:color w:val="000000"/>
                <w:sz w:val="20"/>
              </w:rPr>
            </w:pPr>
            <w:r w:rsidRPr="00F5367A">
              <w:rPr>
                <w:color w:val="000000"/>
                <w:sz w:val="20"/>
              </w:rPr>
              <w:t>0-0,4 (0,2)</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0-1,3 (0,1)</w:t>
            </w:r>
          </w:p>
        </w:tc>
        <w:tc>
          <w:tcPr>
            <w:tcW w:w="992"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0,946</w:t>
            </w:r>
          </w:p>
        </w:tc>
      </w:tr>
      <w:tr w:rsidR="00A062AB" w:rsidRPr="00F5367A" w:rsidTr="00A062AB">
        <w:tc>
          <w:tcPr>
            <w:tcW w:w="1384" w:type="dxa"/>
            <w:vMerge/>
            <w:tcBorders>
              <w:top w:val="nil"/>
              <w:bottom w:val="single" w:sz="4" w:space="0" w:color="auto"/>
            </w:tcBorders>
          </w:tcPr>
          <w:p w:rsidR="00A062AB" w:rsidRPr="00F5367A" w:rsidRDefault="00A062AB" w:rsidP="00A062AB">
            <w:pPr>
              <w:rPr>
                <w:b/>
                <w:color w:val="000000"/>
                <w:sz w:val="20"/>
              </w:rPr>
            </w:pPr>
          </w:p>
        </w:tc>
        <w:tc>
          <w:tcPr>
            <w:tcW w:w="851"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417" w:type="dxa"/>
            <w:tcBorders>
              <w:top w:val="nil"/>
              <w:bottom w:val="single" w:sz="4" w:space="0" w:color="auto"/>
            </w:tcBorders>
          </w:tcPr>
          <w:p w:rsidR="00A062AB" w:rsidRPr="00F5367A" w:rsidRDefault="00A062AB" w:rsidP="00A062AB">
            <w:pPr>
              <w:rPr>
                <w:color w:val="000000"/>
                <w:sz w:val="20"/>
              </w:rPr>
            </w:pPr>
            <w:r w:rsidRPr="00F5367A">
              <w:rPr>
                <w:color w:val="000000"/>
                <w:sz w:val="20"/>
              </w:rPr>
              <w:t>0,17±0,07</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0,19±0,16</w:t>
            </w:r>
          </w:p>
        </w:tc>
        <w:tc>
          <w:tcPr>
            <w:tcW w:w="993"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0,17±0,06</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0,17±0,10</w:t>
            </w:r>
          </w:p>
        </w:tc>
        <w:tc>
          <w:tcPr>
            <w:tcW w:w="992" w:type="dxa"/>
            <w:tcBorders>
              <w:top w:val="nil"/>
              <w:bottom w:val="single" w:sz="4" w:space="0" w:color="auto"/>
            </w:tcBorders>
          </w:tcPr>
          <w:p w:rsidR="00A062AB" w:rsidRPr="00F5367A" w:rsidRDefault="00A062AB" w:rsidP="00A062AB">
            <w:pPr>
              <w:rPr>
                <w:b/>
                <w:i/>
                <w:color w:val="000000"/>
                <w:sz w:val="20"/>
              </w:rPr>
            </w:pPr>
          </w:p>
        </w:tc>
        <w:tc>
          <w:tcPr>
            <w:tcW w:w="1418" w:type="dxa"/>
            <w:tcBorders>
              <w:top w:val="nil"/>
              <w:bottom w:val="single" w:sz="4" w:space="0" w:color="auto"/>
            </w:tcBorders>
          </w:tcPr>
          <w:p w:rsidR="00A062AB" w:rsidRPr="00F5367A" w:rsidRDefault="00A062AB" w:rsidP="00A062AB">
            <w:pPr>
              <w:rPr>
                <w:color w:val="000000"/>
                <w:sz w:val="20"/>
              </w:rPr>
            </w:pPr>
            <w:r w:rsidRPr="00F5367A">
              <w:rPr>
                <w:color w:val="000000"/>
                <w:sz w:val="20"/>
              </w:rPr>
              <w:t>0,17±0,07</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0,19±0,15</w:t>
            </w:r>
          </w:p>
        </w:tc>
        <w:tc>
          <w:tcPr>
            <w:tcW w:w="992" w:type="dxa"/>
            <w:tcBorders>
              <w:top w:val="nil"/>
              <w:bottom w:val="single" w:sz="4" w:space="0" w:color="auto"/>
            </w:tcBorders>
          </w:tcPr>
          <w:p w:rsidR="00A062AB" w:rsidRPr="00F5367A" w:rsidRDefault="00A062AB" w:rsidP="00A062AB">
            <w:pPr>
              <w:rPr>
                <w:b/>
                <w:i/>
                <w:sz w:val="20"/>
              </w:rPr>
            </w:pPr>
          </w:p>
        </w:tc>
      </w:tr>
      <w:tr w:rsidR="00A062AB" w:rsidRPr="00F5367A" w:rsidTr="00A062AB">
        <w:tc>
          <w:tcPr>
            <w:tcW w:w="1384" w:type="dxa"/>
            <w:vMerge w:val="restart"/>
            <w:tcBorders>
              <w:top w:val="single" w:sz="4" w:space="0" w:color="auto"/>
            </w:tcBorders>
          </w:tcPr>
          <w:p w:rsidR="00A062AB" w:rsidRPr="00F5367A" w:rsidRDefault="00A062AB" w:rsidP="00A062AB">
            <w:pPr>
              <w:rPr>
                <w:b/>
                <w:color w:val="000000"/>
                <w:sz w:val="20"/>
              </w:rPr>
            </w:pPr>
            <w:r w:rsidRPr="00F5367A">
              <w:rPr>
                <w:b/>
                <w:color w:val="000000"/>
                <w:sz w:val="20"/>
              </w:rPr>
              <w:t>Doymuş yağ asidi (g)</w:t>
            </w:r>
          </w:p>
        </w:tc>
        <w:tc>
          <w:tcPr>
            <w:tcW w:w="851" w:type="dxa"/>
            <w:tcBorders>
              <w:top w:val="single" w:sz="4" w:space="0" w:color="auto"/>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417" w:type="dxa"/>
            <w:tcBorders>
              <w:top w:val="single" w:sz="4" w:space="0" w:color="auto"/>
            </w:tcBorders>
          </w:tcPr>
          <w:p w:rsidR="00A062AB" w:rsidRPr="00F5367A" w:rsidRDefault="00A062AB" w:rsidP="00A062AB">
            <w:pPr>
              <w:rPr>
                <w:color w:val="000000"/>
                <w:sz w:val="20"/>
              </w:rPr>
            </w:pPr>
            <w:r w:rsidRPr="00F5367A">
              <w:rPr>
                <w:color w:val="000000"/>
                <w:sz w:val="20"/>
              </w:rPr>
              <w:t>9,5-48,3 (26,2)</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11,3-61,6 (34,3)</w:t>
            </w:r>
          </w:p>
        </w:tc>
        <w:tc>
          <w:tcPr>
            <w:tcW w:w="993" w:type="dxa"/>
            <w:tcBorders>
              <w:top w:val="single" w:sz="4" w:space="0" w:color="auto"/>
            </w:tcBorders>
          </w:tcPr>
          <w:p w:rsidR="00A062AB" w:rsidRPr="00F5367A" w:rsidRDefault="00A062AB" w:rsidP="00A062AB">
            <w:pPr>
              <w:rPr>
                <w:b/>
                <w:i/>
                <w:sz w:val="20"/>
              </w:rPr>
            </w:pPr>
            <w:proofErr w:type="gramStart"/>
            <w:r>
              <w:rPr>
                <w:b/>
                <w:i/>
                <w:color w:val="000000"/>
                <w:sz w:val="20"/>
                <w:vertAlign w:val="superscript"/>
              </w:rPr>
              <w:t>f</w:t>
            </w:r>
            <w:proofErr w:type="gramEnd"/>
            <w:r w:rsidRPr="00F5367A">
              <w:rPr>
                <w:b/>
                <w:i/>
                <w:color w:val="000000"/>
                <w:sz w:val="20"/>
              </w:rPr>
              <w:t>0,001**</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14,6-50,6 (32,4)</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10,2-67,3 (31,6)</w:t>
            </w:r>
          </w:p>
        </w:tc>
        <w:tc>
          <w:tcPr>
            <w:tcW w:w="992" w:type="dxa"/>
            <w:tcBorders>
              <w:top w:val="single" w:sz="4" w:space="0" w:color="auto"/>
            </w:tcBorders>
          </w:tcPr>
          <w:p w:rsidR="00A062AB" w:rsidRPr="00F5367A" w:rsidRDefault="00A062AB" w:rsidP="00A062AB">
            <w:pPr>
              <w:rPr>
                <w:b/>
                <w:i/>
                <w:color w:val="000000"/>
                <w:sz w:val="20"/>
              </w:rPr>
            </w:pPr>
            <w:proofErr w:type="gramStart"/>
            <w:r>
              <w:rPr>
                <w:b/>
                <w:i/>
                <w:color w:val="000000"/>
                <w:sz w:val="20"/>
                <w:vertAlign w:val="superscript"/>
              </w:rPr>
              <w:t>f</w:t>
            </w:r>
            <w:proofErr w:type="gramEnd"/>
            <w:r w:rsidRPr="00F5367A">
              <w:rPr>
                <w:b/>
                <w:i/>
                <w:color w:val="000000"/>
                <w:sz w:val="20"/>
              </w:rPr>
              <w:t>0,588</w:t>
            </w:r>
          </w:p>
        </w:tc>
        <w:tc>
          <w:tcPr>
            <w:tcW w:w="1418" w:type="dxa"/>
            <w:tcBorders>
              <w:top w:val="single" w:sz="4" w:space="0" w:color="auto"/>
            </w:tcBorders>
          </w:tcPr>
          <w:p w:rsidR="00A062AB" w:rsidRPr="00F5367A" w:rsidRDefault="00A062AB" w:rsidP="00A062AB">
            <w:pPr>
              <w:rPr>
                <w:color w:val="000000"/>
                <w:sz w:val="20"/>
              </w:rPr>
            </w:pPr>
            <w:r w:rsidRPr="00F5367A">
              <w:rPr>
                <w:color w:val="000000"/>
                <w:sz w:val="20"/>
              </w:rPr>
              <w:t>9,5-50,6 (27,1)</w:t>
            </w:r>
          </w:p>
        </w:tc>
        <w:tc>
          <w:tcPr>
            <w:tcW w:w="1559" w:type="dxa"/>
            <w:tcBorders>
              <w:top w:val="single" w:sz="4" w:space="0" w:color="auto"/>
            </w:tcBorders>
          </w:tcPr>
          <w:p w:rsidR="00A062AB" w:rsidRPr="00F5367A" w:rsidRDefault="00A062AB" w:rsidP="00A062AB">
            <w:pPr>
              <w:rPr>
                <w:color w:val="000000"/>
                <w:sz w:val="20"/>
              </w:rPr>
            </w:pPr>
            <w:r w:rsidRPr="00F5367A">
              <w:rPr>
                <w:color w:val="000000"/>
                <w:sz w:val="20"/>
              </w:rPr>
              <w:t>10,2-67,3 (34,2)</w:t>
            </w:r>
          </w:p>
        </w:tc>
        <w:tc>
          <w:tcPr>
            <w:tcW w:w="992" w:type="dxa"/>
            <w:tcBorders>
              <w:top w:val="single" w:sz="4" w:space="0" w:color="auto"/>
            </w:tcBorders>
          </w:tcPr>
          <w:p w:rsidR="00A062AB" w:rsidRPr="00F5367A" w:rsidRDefault="00A062AB" w:rsidP="00A062AB">
            <w:pPr>
              <w:rPr>
                <w:b/>
                <w:i/>
                <w:sz w:val="20"/>
              </w:rPr>
            </w:pPr>
            <w:proofErr w:type="gramStart"/>
            <w:r>
              <w:rPr>
                <w:b/>
                <w:i/>
                <w:color w:val="000000"/>
                <w:sz w:val="20"/>
                <w:vertAlign w:val="superscript"/>
              </w:rPr>
              <w:t>f</w:t>
            </w:r>
            <w:proofErr w:type="gramEnd"/>
            <w:r w:rsidRPr="00F5367A">
              <w:rPr>
                <w:b/>
                <w:i/>
                <w:color w:val="000000"/>
                <w:sz w:val="20"/>
              </w:rPr>
              <w:t>0,001**</w:t>
            </w:r>
          </w:p>
        </w:tc>
      </w:tr>
      <w:tr w:rsidR="00A062AB" w:rsidRPr="00F5367A" w:rsidTr="00A062AB">
        <w:tc>
          <w:tcPr>
            <w:tcW w:w="1384" w:type="dxa"/>
            <w:vMerge/>
            <w:tcBorders>
              <w:bottom w:val="single" w:sz="4" w:space="0" w:color="auto"/>
            </w:tcBorders>
          </w:tcPr>
          <w:p w:rsidR="00A062AB" w:rsidRPr="00F5367A" w:rsidRDefault="00A062AB" w:rsidP="00A062AB">
            <w:pPr>
              <w:rPr>
                <w:b/>
                <w:color w:val="000000"/>
                <w:sz w:val="20"/>
              </w:rPr>
            </w:pPr>
          </w:p>
        </w:tc>
        <w:tc>
          <w:tcPr>
            <w:tcW w:w="851" w:type="dxa"/>
            <w:tcBorders>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417" w:type="dxa"/>
            <w:tcBorders>
              <w:bottom w:val="single" w:sz="4" w:space="0" w:color="auto"/>
            </w:tcBorders>
          </w:tcPr>
          <w:p w:rsidR="00A062AB" w:rsidRPr="00F5367A" w:rsidRDefault="00A062AB" w:rsidP="00A062AB">
            <w:pPr>
              <w:rPr>
                <w:color w:val="000000"/>
                <w:sz w:val="20"/>
              </w:rPr>
            </w:pPr>
            <w:r w:rsidRPr="00F5367A">
              <w:rPr>
                <w:color w:val="000000"/>
                <w:sz w:val="20"/>
              </w:rPr>
              <w:t>27,05±8,25</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34,82±10,39</w:t>
            </w:r>
          </w:p>
        </w:tc>
        <w:tc>
          <w:tcPr>
            <w:tcW w:w="993" w:type="dxa"/>
            <w:tcBorders>
              <w:bottom w:val="single" w:sz="4" w:space="0" w:color="auto"/>
            </w:tcBorders>
          </w:tcPr>
          <w:p w:rsidR="00A062AB" w:rsidRPr="00F5367A" w:rsidRDefault="00A062AB" w:rsidP="00A062AB">
            <w:pPr>
              <w:rPr>
                <w:b/>
                <w:i/>
                <w:sz w:val="20"/>
              </w:rPr>
            </w:pP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32,22±8,27</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33,81±13,65</w:t>
            </w:r>
          </w:p>
        </w:tc>
        <w:tc>
          <w:tcPr>
            <w:tcW w:w="992" w:type="dxa"/>
            <w:tcBorders>
              <w:bottom w:val="single" w:sz="4" w:space="0" w:color="auto"/>
            </w:tcBorders>
          </w:tcPr>
          <w:p w:rsidR="00A062AB" w:rsidRPr="00F5367A" w:rsidRDefault="00A062AB" w:rsidP="00A062AB">
            <w:pPr>
              <w:rPr>
                <w:b/>
                <w:i/>
                <w:color w:val="000000"/>
                <w:sz w:val="20"/>
              </w:rPr>
            </w:pPr>
          </w:p>
        </w:tc>
        <w:tc>
          <w:tcPr>
            <w:tcW w:w="1418" w:type="dxa"/>
            <w:tcBorders>
              <w:bottom w:val="single" w:sz="4" w:space="0" w:color="auto"/>
            </w:tcBorders>
          </w:tcPr>
          <w:p w:rsidR="00A062AB" w:rsidRPr="00F5367A" w:rsidRDefault="00A062AB" w:rsidP="00A062AB">
            <w:pPr>
              <w:rPr>
                <w:color w:val="000000"/>
                <w:sz w:val="20"/>
              </w:rPr>
            </w:pPr>
            <w:r w:rsidRPr="00F5367A">
              <w:rPr>
                <w:color w:val="000000"/>
                <w:sz w:val="20"/>
              </w:rPr>
              <w:t>28,38±8,53</w:t>
            </w:r>
          </w:p>
        </w:tc>
        <w:tc>
          <w:tcPr>
            <w:tcW w:w="1559" w:type="dxa"/>
            <w:tcBorders>
              <w:bottom w:val="single" w:sz="4" w:space="0" w:color="auto"/>
            </w:tcBorders>
          </w:tcPr>
          <w:p w:rsidR="00A062AB" w:rsidRPr="00F5367A" w:rsidRDefault="00A062AB" w:rsidP="00A062AB">
            <w:pPr>
              <w:rPr>
                <w:color w:val="000000"/>
                <w:sz w:val="20"/>
              </w:rPr>
            </w:pPr>
            <w:r w:rsidRPr="00F5367A">
              <w:rPr>
                <w:color w:val="000000"/>
                <w:sz w:val="20"/>
              </w:rPr>
              <w:t>34,56±11,27</w:t>
            </w:r>
          </w:p>
        </w:tc>
        <w:tc>
          <w:tcPr>
            <w:tcW w:w="992" w:type="dxa"/>
            <w:tcBorders>
              <w:bottom w:val="single" w:sz="4" w:space="0" w:color="auto"/>
            </w:tcBorders>
          </w:tcPr>
          <w:p w:rsidR="00A062AB" w:rsidRPr="00F5367A" w:rsidRDefault="00A062AB" w:rsidP="00A062AB">
            <w:pPr>
              <w:rPr>
                <w:b/>
                <w:i/>
                <w:sz w:val="20"/>
              </w:rPr>
            </w:pPr>
          </w:p>
        </w:tc>
      </w:tr>
      <w:tr w:rsidR="00A062AB" w:rsidRPr="00F5367A" w:rsidTr="00A062AB">
        <w:tc>
          <w:tcPr>
            <w:tcW w:w="1384" w:type="dxa"/>
            <w:vMerge w:val="restart"/>
            <w:tcBorders>
              <w:top w:val="single" w:sz="4" w:space="0" w:color="auto"/>
              <w:bottom w:val="nil"/>
            </w:tcBorders>
          </w:tcPr>
          <w:p w:rsidR="00A062AB" w:rsidRPr="00F5367A" w:rsidRDefault="00A062AB" w:rsidP="00A062AB">
            <w:pPr>
              <w:rPr>
                <w:b/>
                <w:color w:val="000000"/>
                <w:sz w:val="20"/>
              </w:rPr>
            </w:pPr>
            <w:r w:rsidRPr="00F5367A">
              <w:rPr>
                <w:b/>
                <w:color w:val="000000"/>
                <w:sz w:val="20"/>
              </w:rPr>
              <w:t xml:space="preserve">Doymuş yağ asidi </w:t>
            </w:r>
            <w:r w:rsidR="006C25CB">
              <w:rPr>
                <w:b/>
                <w:color w:val="000000"/>
                <w:sz w:val="20"/>
              </w:rPr>
              <w:t xml:space="preserve">TE </w:t>
            </w:r>
            <w:r w:rsidRPr="00F5367A">
              <w:rPr>
                <w:b/>
                <w:color w:val="000000"/>
                <w:sz w:val="20"/>
              </w:rPr>
              <w:t>(%)</w:t>
            </w:r>
          </w:p>
        </w:tc>
        <w:tc>
          <w:tcPr>
            <w:tcW w:w="851" w:type="dxa"/>
            <w:tcBorders>
              <w:top w:val="single" w:sz="4" w:space="0" w:color="auto"/>
              <w:bottom w:val="nil"/>
            </w:tcBorders>
          </w:tcPr>
          <w:p w:rsidR="00A062AB" w:rsidRPr="00F5367A" w:rsidRDefault="00A062AB" w:rsidP="00A062AB">
            <w:pPr>
              <w:rPr>
                <w:i/>
                <w:sz w:val="16"/>
              </w:rPr>
            </w:pPr>
            <w:proofErr w:type="spellStart"/>
            <w:r w:rsidRPr="00F5367A">
              <w:rPr>
                <w:i/>
                <w:sz w:val="16"/>
              </w:rPr>
              <w:t>Min-Mak</w:t>
            </w:r>
            <w:proofErr w:type="spellEnd"/>
            <w:r w:rsidRPr="00F5367A">
              <w:rPr>
                <w:i/>
                <w:sz w:val="16"/>
              </w:rPr>
              <w:t xml:space="preserve"> (Medyan)</w:t>
            </w:r>
          </w:p>
        </w:tc>
        <w:tc>
          <w:tcPr>
            <w:tcW w:w="1417" w:type="dxa"/>
            <w:tcBorders>
              <w:top w:val="single" w:sz="4" w:space="0" w:color="auto"/>
              <w:bottom w:val="nil"/>
            </w:tcBorders>
          </w:tcPr>
          <w:p w:rsidR="00A062AB" w:rsidRPr="00F5367A" w:rsidRDefault="00A062AB" w:rsidP="00A062AB">
            <w:pPr>
              <w:rPr>
                <w:color w:val="000000"/>
                <w:sz w:val="20"/>
              </w:rPr>
            </w:pPr>
            <w:r w:rsidRPr="00F5367A">
              <w:rPr>
                <w:color w:val="000000"/>
                <w:sz w:val="20"/>
              </w:rPr>
              <w:t>2,5-21,8 (6)</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2,4-20,3 (5,3)</w:t>
            </w:r>
          </w:p>
        </w:tc>
        <w:tc>
          <w:tcPr>
            <w:tcW w:w="993"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0,235</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2,6-10,3 (5,7)</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3,1-23,8 (7,5)</w:t>
            </w:r>
          </w:p>
        </w:tc>
        <w:tc>
          <w:tcPr>
            <w:tcW w:w="992" w:type="dxa"/>
            <w:tcBorders>
              <w:top w:val="single" w:sz="4" w:space="0" w:color="auto"/>
              <w:bottom w:val="nil"/>
            </w:tcBorders>
          </w:tcPr>
          <w:p w:rsidR="00A062AB" w:rsidRPr="00F5367A" w:rsidRDefault="00A062AB" w:rsidP="00A062AB">
            <w:pPr>
              <w:rPr>
                <w:b/>
                <w:i/>
                <w:color w:val="000000"/>
                <w:sz w:val="20"/>
              </w:rPr>
            </w:pPr>
            <w:proofErr w:type="gramStart"/>
            <w:r>
              <w:rPr>
                <w:b/>
                <w:i/>
                <w:color w:val="000000"/>
                <w:sz w:val="20"/>
                <w:vertAlign w:val="superscript"/>
              </w:rPr>
              <w:t>g</w:t>
            </w:r>
            <w:proofErr w:type="gramEnd"/>
            <w:r w:rsidRPr="00F5367A">
              <w:rPr>
                <w:b/>
                <w:i/>
                <w:color w:val="000000"/>
                <w:sz w:val="20"/>
              </w:rPr>
              <w:t>0,007**</w:t>
            </w:r>
          </w:p>
        </w:tc>
        <w:tc>
          <w:tcPr>
            <w:tcW w:w="1418" w:type="dxa"/>
            <w:tcBorders>
              <w:top w:val="single" w:sz="4" w:space="0" w:color="auto"/>
              <w:bottom w:val="nil"/>
            </w:tcBorders>
          </w:tcPr>
          <w:p w:rsidR="00A062AB" w:rsidRPr="00F5367A" w:rsidRDefault="00A062AB" w:rsidP="00A062AB">
            <w:pPr>
              <w:rPr>
                <w:color w:val="000000"/>
                <w:sz w:val="20"/>
              </w:rPr>
            </w:pPr>
            <w:r w:rsidRPr="00F5367A">
              <w:rPr>
                <w:color w:val="000000"/>
                <w:sz w:val="20"/>
              </w:rPr>
              <w:t>2,5-21,8 (5,9)</w:t>
            </w:r>
          </w:p>
        </w:tc>
        <w:tc>
          <w:tcPr>
            <w:tcW w:w="1559" w:type="dxa"/>
            <w:tcBorders>
              <w:top w:val="single" w:sz="4" w:space="0" w:color="auto"/>
              <w:bottom w:val="nil"/>
            </w:tcBorders>
          </w:tcPr>
          <w:p w:rsidR="00A062AB" w:rsidRPr="00F5367A" w:rsidRDefault="00A062AB" w:rsidP="00A062AB">
            <w:pPr>
              <w:rPr>
                <w:color w:val="000000"/>
                <w:sz w:val="20"/>
              </w:rPr>
            </w:pPr>
            <w:r w:rsidRPr="00F5367A">
              <w:rPr>
                <w:color w:val="000000"/>
                <w:sz w:val="20"/>
              </w:rPr>
              <w:t>2,4-23,8 (5,8)</w:t>
            </w:r>
          </w:p>
        </w:tc>
        <w:tc>
          <w:tcPr>
            <w:tcW w:w="992" w:type="dxa"/>
            <w:tcBorders>
              <w:top w:val="single" w:sz="4" w:space="0" w:color="auto"/>
              <w:bottom w:val="nil"/>
            </w:tcBorders>
          </w:tcPr>
          <w:p w:rsidR="00A062AB" w:rsidRPr="00F5367A" w:rsidRDefault="00A062AB" w:rsidP="00A062AB">
            <w:pPr>
              <w:rPr>
                <w:b/>
                <w:i/>
                <w:sz w:val="20"/>
              </w:rPr>
            </w:pPr>
            <w:proofErr w:type="gramStart"/>
            <w:r>
              <w:rPr>
                <w:b/>
                <w:i/>
                <w:color w:val="000000"/>
                <w:sz w:val="20"/>
                <w:vertAlign w:val="superscript"/>
              </w:rPr>
              <w:t>g</w:t>
            </w:r>
            <w:proofErr w:type="gramEnd"/>
            <w:r w:rsidRPr="00F5367A">
              <w:rPr>
                <w:b/>
                <w:i/>
                <w:color w:val="000000"/>
                <w:sz w:val="20"/>
              </w:rPr>
              <w:t>0,712</w:t>
            </w:r>
          </w:p>
        </w:tc>
      </w:tr>
      <w:tr w:rsidR="00A062AB" w:rsidRPr="00F5367A" w:rsidTr="00A062AB">
        <w:tc>
          <w:tcPr>
            <w:tcW w:w="1384" w:type="dxa"/>
            <w:vMerge/>
            <w:tcBorders>
              <w:top w:val="nil"/>
              <w:bottom w:val="single" w:sz="4" w:space="0" w:color="auto"/>
            </w:tcBorders>
          </w:tcPr>
          <w:p w:rsidR="00A062AB" w:rsidRPr="00F5367A" w:rsidRDefault="00A062AB" w:rsidP="00A062AB">
            <w:pPr>
              <w:rPr>
                <w:b/>
                <w:color w:val="000000"/>
                <w:sz w:val="20"/>
              </w:rPr>
            </w:pPr>
          </w:p>
        </w:tc>
        <w:tc>
          <w:tcPr>
            <w:tcW w:w="851" w:type="dxa"/>
            <w:tcBorders>
              <w:top w:val="nil"/>
              <w:bottom w:val="single" w:sz="4" w:space="0" w:color="auto"/>
            </w:tcBorders>
          </w:tcPr>
          <w:p w:rsidR="00A062AB" w:rsidRPr="00F5367A" w:rsidRDefault="00A062AB" w:rsidP="00A062AB">
            <w:pPr>
              <w:rPr>
                <w:i/>
                <w:sz w:val="16"/>
              </w:rPr>
            </w:pPr>
            <w:proofErr w:type="spellStart"/>
            <w:r w:rsidRPr="00F5367A">
              <w:rPr>
                <w:i/>
                <w:sz w:val="16"/>
              </w:rPr>
              <w:t>Ort±Ss</w:t>
            </w:r>
            <w:proofErr w:type="spellEnd"/>
          </w:p>
        </w:tc>
        <w:tc>
          <w:tcPr>
            <w:tcW w:w="1417" w:type="dxa"/>
            <w:tcBorders>
              <w:top w:val="nil"/>
              <w:bottom w:val="single" w:sz="4" w:space="0" w:color="auto"/>
            </w:tcBorders>
          </w:tcPr>
          <w:p w:rsidR="00A062AB" w:rsidRPr="00F5367A" w:rsidRDefault="00A062AB" w:rsidP="00A062AB">
            <w:pPr>
              <w:rPr>
                <w:color w:val="000000"/>
                <w:sz w:val="20"/>
              </w:rPr>
            </w:pPr>
            <w:r w:rsidRPr="00F5367A">
              <w:rPr>
                <w:color w:val="000000"/>
                <w:sz w:val="20"/>
              </w:rPr>
              <w:t>6,62±2,88</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6,07±2,64</w:t>
            </w:r>
          </w:p>
        </w:tc>
        <w:tc>
          <w:tcPr>
            <w:tcW w:w="993" w:type="dxa"/>
            <w:tcBorders>
              <w:top w:val="nil"/>
              <w:bottom w:val="single" w:sz="4" w:space="0" w:color="auto"/>
            </w:tcBorders>
          </w:tcPr>
          <w:p w:rsidR="00A062AB" w:rsidRPr="00F5367A" w:rsidRDefault="00A062AB" w:rsidP="00A062AB">
            <w:pPr>
              <w:rPr>
                <w:b/>
                <w:i/>
                <w:sz w:val="20"/>
              </w:rPr>
            </w:pP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5,89±1,45</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8,07±4,24</w:t>
            </w:r>
          </w:p>
        </w:tc>
        <w:tc>
          <w:tcPr>
            <w:tcW w:w="992" w:type="dxa"/>
            <w:tcBorders>
              <w:top w:val="nil"/>
              <w:bottom w:val="single" w:sz="4" w:space="0" w:color="auto"/>
            </w:tcBorders>
          </w:tcPr>
          <w:p w:rsidR="00A062AB" w:rsidRPr="00F5367A" w:rsidRDefault="00A062AB" w:rsidP="00A062AB">
            <w:pPr>
              <w:rPr>
                <w:b/>
                <w:i/>
                <w:color w:val="000000"/>
                <w:sz w:val="20"/>
              </w:rPr>
            </w:pPr>
          </w:p>
        </w:tc>
        <w:tc>
          <w:tcPr>
            <w:tcW w:w="1418" w:type="dxa"/>
            <w:tcBorders>
              <w:top w:val="nil"/>
              <w:bottom w:val="single" w:sz="4" w:space="0" w:color="auto"/>
            </w:tcBorders>
          </w:tcPr>
          <w:p w:rsidR="00A062AB" w:rsidRPr="00F5367A" w:rsidRDefault="00A062AB" w:rsidP="00A062AB">
            <w:pPr>
              <w:rPr>
                <w:color w:val="000000"/>
                <w:sz w:val="20"/>
              </w:rPr>
            </w:pPr>
            <w:r w:rsidRPr="00F5367A">
              <w:rPr>
                <w:color w:val="000000"/>
                <w:sz w:val="20"/>
              </w:rPr>
              <w:t>6,43±2,60</w:t>
            </w:r>
          </w:p>
        </w:tc>
        <w:tc>
          <w:tcPr>
            <w:tcW w:w="1559" w:type="dxa"/>
            <w:tcBorders>
              <w:top w:val="nil"/>
              <w:bottom w:val="single" w:sz="4" w:space="0" w:color="auto"/>
            </w:tcBorders>
          </w:tcPr>
          <w:p w:rsidR="00A062AB" w:rsidRPr="00F5367A" w:rsidRDefault="00A062AB" w:rsidP="00A062AB">
            <w:pPr>
              <w:rPr>
                <w:color w:val="000000"/>
                <w:sz w:val="20"/>
              </w:rPr>
            </w:pPr>
            <w:r w:rsidRPr="00F5367A">
              <w:rPr>
                <w:color w:val="000000"/>
                <w:sz w:val="20"/>
              </w:rPr>
              <w:t>6,59±3,24</w:t>
            </w:r>
          </w:p>
        </w:tc>
        <w:tc>
          <w:tcPr>
            <w:tcW w:w="992" w:type="dxa"/>
            <w:tcBorders>
              <w:top w:val="nil"/>
              <w:bottom w:val="single" w:sz="4" w:space="0" w:color="auto"/>
            </w:tcBorders>
          </w:tcPr>
          <w:p w:rsidR="00A062AB" w:rsidRPr="00F5367A" w:rsidRDefault="00A062AB" w:rsidP="00A062AB">
            <w:pPr>
              <w:rPr>
                <w:b/>
                <w:i/>
                <w:sz w:val="20"/>
              </w:rPr>
            </w:pPr>
          </w:p>
        </w:tc>
      </w:tr>
    </w:tbl>
    <w:p w:rsidR="00A062AB" w:rsidRPr="00F5367A" w:rsidRDefault="00A062AB" w:rsidP="00A062AB">
      <w:pPr>
        <w:rPr>
          <w:i/>
          <w:sz w:val="20"/>
        </w:rPr>
      </w:pPr>
      <w:proofErr w:type="spellStart"/>
      <w:proofErr w:type="gramStart"/>
      <w:r>
        <w:rPr>
          <w:i/>
          <w:sz w:val="20"/>
          <w:vertAlign w:val="superscript"/>
        </w:rPr>
        <w:t>f</w:t>
      </w:r>
      <w:r w:rsidRPr="00F5367A">
        <w:rPr>
          <w:i/>
          <w:sz w:val="20"/>
        </w:rPr>
        <w:t>Paired</w:t>
      </w:r>
      <w:proofErr w:type="spellEnd"/>
      <w:proofErr w:type="gramEnd"/>
      <w:r w:rsidRPr="00F5367A">
        <w:rPr>
          <w:i/>
          <w:sz w:val="20"/>
        </w:rPr>
        <w:t xml:space="preserve"> </w:t>
      </w:r>
      <w:proofErr w:type="spellStart"/>
      <w:r w:rsidRPr="00F5367A">
        <w:rPr>
          <w:i/>
          <w:sz w:val="20"/>
        </w:rPr>
        <w:t>Samples</w:t>
      </w:r>
      <w:proofErr w:type="spellEnd"/>
      <w:r w:rsidRPr="00F5367A">
        <w:rPr>
          <w:i/>
          <w:sz w:val="20"/>
        </w:rPr>
        <w:t xml:space="preserve"> t Test</w:t>
      </w:r>
      <w:r w:rsidRPr="00F5367A">
        <w:rPr>
          <w:i/>
          <w:sz w:val="20"/>
        </w:rPr>
        <w:tab/>
      </w:r>
      <w:r w:rsidRPr="00F5367A">
        <w:rPr>
          <w:i/>
          <w:sz w:val="20"/>
        </w:rPr>
        <w:tab/>
      </w:r>
      <w:proofErr w:type="spellStart"/>
      <w:r>
        <w:rPr>
          <w:i/>
          <w:sz w:val="20"/>
          <w:vertAlign w:val="superscript"/>
        </w:rPr>
        <w:t>g</w:t>
      </w:r>
      <w:r w:rsidRPr="00F5367A">
        <w:rPr>
          <w:i/>
          <w:sz w:val="20"/>
        </w:rPr>
        <w:t>Wilcoxon</w:t>
      </w:r>
      <w:proofErr w:type="spellEnd"/>
      <w:r w:rsidRPr="00F5367A">
        <w:rPr>
          <w:i/>
          <w:sz w:val="20"/>
        </w:rPr>
        <w:t xml:space="preserve"> </w:t>
      </w:r>
      <w:proofErr w:type="spellStart"/>
      <w:r w:rsidRPr="00F5367A">
        <w:rPr>
          <w:i/>
          <w:sz w:val="20"/>
        </w:rPr>
        <w:t>Signed</w:t>
      </w:r>
      <w:proofErr w:type="spellEnd"/>
      <w:r w:rsidRPr="00F5367A">
        <w:rPr>
          <w:i/>
          <w:sz w:val="20"/>
        </w:rPr>
        <w:t xml:space="preserve"> </w:t>
      </w:r>
      <w:proofErr w:type="spellStart"/>
      <w:r w:rsidRPr="00F5367A">
        <w:rPr>
          <w:i/>
          <w:sz w:val="20"/>
        </w:rPr>
        <w:t>Ranks</w:t>
      </w:r>
      <w:proofErr w:type="spellEnd"/>
      <w:r w:rsidRPr="00F5367A">
        <w:rPr>
          <w:i/>
          <w:sz w:val="20"/>
        </w:rPr>
        <w:t xml:space="preserve"> Test</w:t>
      </w:r>
      <w:r w:rsidRPr="00F5367A">
        <w:rPr>
          <w:i/>
          <w:sz w:val="20"/>
        </w:rPr>
        <w:tab/>
      </w:r>
      <w:r w:rsidRPr="00F5367A">
        <w:rPr>
          <w:i/>
          <w:sz w:val="20"/>
        </w:rPr>
        <w:tab/>
        <w:t>**p&lt;0.01</w:t>
      </w:r>
      <w:r w:rsidRPr="00F5367A">
        <w:rPr>
          <w:i/>
          <w:sz w:val="20"/>
        </w:rPr>
        <w:tab/>
      </w:r>
      <w:r w:rsidRPr="00F5367A">
        <w:rPr>
          <w:i/>
          <w:sz w:val="20"/>
        </w:rPr>
        <w:tab/>
        <w:t>*p&lt;0.05</w:t>
      </w:r>
    </w:p>
    <w:p w:rsidR="00A062AB" w:rsidRPr="00F5367A" w:rsidRDefault="00A062AB" w:rsidP="00A062AB"/>
    <w:p w:rsidR="00A062AB" w:rsidRPr="00F5367A" w:rsidRDefault="00A062AB" w:rsidP="00A062AB"/>
    <w:p w:rsidR="002739D7" w:rsidRDefault="002739D7" w:rsidP="000D3C43">
      <w:pPr>
        <w:spacing w:line="360" w:lineRule="auto"/>
        <w:jc w:val="both"/>
        <w:rPr>
          <w:rFonts w:cstheme="minorHAnsi"/>
          <w:color w:val="000000" w:themeColor="text1"/>
        </w:rPr>
        <w:sectPr w:rsidR="002739D7" w:rsidSect="002739D7">
          <w:pgSz w:w="16840" w:h="11900" w:orient="landscape"/>
          <w:pgMar w:top="1417" w:right="1417" w:bottom="1417" w:left="1417" w:header="708" w:footer="708" w:gutter="0"/>
          <w:cols w:space="708"/>
          <w:docGrid w:linePitch="360"/>
        </w:sectPr>
      </w:pPr>
    </w:p>
    <w:p w:rsidR="00B41CFC" w:rsidRDefault="00B41CFC" w:rsidP="005F0C50">
      <w:pPr>
        <w:spacing w:line="360" w:lineRule="auto"/>
        <w:rPr>
          <w:b/>
          <w:sz w:val="16"/>
          <w:szCs w:val="16"/>
        </w:rPr>
      </w:pPr>
    </w:p>
    <w:p w:rsidR="00B41CFC" w:rsidRPr="00E9151A" w:rsidRDefault="00161442" w:rsidP="005F0C50">
      <w:pPr>
        <w:spacing w:line="360" w:lineRule="auto"/>
        <w:jc w:val="both"/>
      </w:pPr>
      <w:r>
        <w:t>Çalışmaya katılan k</w:t>
      </w:r>
      <w:r w:rsidR="00B41CFC">
        <w:t>adın</w:t>
      </w:r>
      <w:r w:rsidR="00E9151A">
        <w:t xml:space="preserve"> ve erkeklerin</w:t>
      </w:r>
      <w:r w:rsidR="00FF3294">
        <w:t xml:space="preserve"> </w:t>
      </w:r>
      <w:r w:rsidR="00355D77">
        <w:t xml:space="preserve">çalışmanın başına </w:t>
      </w:r>
      <w:r w:rsidR="00B41CFC">
        <w:t xml:space="preserve">göre </w:t>
      </w:r>
      <w:r w:rsidR="00355D77">
        <w:t>çalışmanın sonunda</w:t>
      </w:r>
      <w:r w:rsidR="00B41CFC">
        <w:t xml:space="preserve"> </w:t>
      </w:r>
      <w:r w:rsidR="00B41CFC" w:rsidRPr="00F979C9">
        <w:rPr>
          <w:color w:val="000000"/>
        </w:rPr>
        <w:t>A vitamini</w:t>
      </w:r>
      <w:r w:rsidR="00FF3294">
        <w:rPr>
          <w:color w:val="000000"/>
        </w:rPr>
        <w:t xml:space="preserve">, </w:t>
      </w:r>
      <w:r w:rsidR="00B41CFC" w:rsidRPr="00F979C9">
        <w:rPr>
          <w:color w:val="000000"/>
        </w:rPr>
        <w:t>E vitamini</w:t>
      </w:r>
      <w:r w:rsidR="00FF3294">
        <w:rPr>
          <w:color w:val="000000"/>
        </w:rPr>
        <w:t xml:space="preserve">, </w:t>
      </w:r>
      <w:proofErr w:type="spellStart"/>
      <w:r w:rsidR="00767AA0">
        <w:rPr>
          <w:color w:val="000000"/>
        </w:rPr>
        <w:t>niasin</w:t>
      </w:r>
      <w:proofErr w:type="spellEnd"/>
      <w:r w:rsidR="00767AA0">
        <w:rPr>
          <w:color w:val="000000"/>
        </w:rPr>
        <w:t xml:space="preserve">, B6 vitamini, </w:t>
      </w:r>
      <w:proofErr w:type="spellStart"/>
      <w:r w:rsidR="00767AA0">
        <w:rPr>
          <w:color w:val="000000"/>
        </w:rPr>
        <w:t>folat</w:t>
      </w:r>
      <w:proofErr w:type="spellEnd"/>
      <w:r w:rsidR="00767AA0">
        <w:rPr>
          <w:color w:val="000000"/>
        </w:rPr>
        <w:t>, B12</w:t>
      </w:r>
      <w:r w:rsidR="007C7989">
        <w:rPr>
          <w:color w:val="000000"/>
        </w:rPr>
        <w:t>,</w:t>
      </w:r>
      <w:r w:rsidR="00B41CFC">
        <w:rPr>
          <w:color w:val="000000"/>
        </w:rPr>
        <w:t xml:space="preserve"> C</w:t>
      </w:r>
      <w:r w:rsidR="00B41CFC" w:rsidRPr="00F979C9">
        <w:rPr>
          <w:color w:val="000000"/>
        </w:rPr>
        <w:t xml:space="preserve"> vitamini</w:t>
      </w:r>
      <w:r w:rsidR="00FF3294">
        <w:rPr>
          <w:color w:val="000000"/>
        </w:rPr>
        <w:t xml:space="preserve"> </w:t>
      </w:r>
      <w:r w:rsidR="007C7989">
        <w:rPr>
          <w:color w:val="000000"/>
        </w:rPr>
        <w:t xml:space="preserve">ve diyetle gelen </w:t>
      </w:r>
      <w:r w:rsidR="00355D77">
        <w:rPr>
          <w:color w:val="000000"/>
        </w:rPr>
        <w:t xml:space="preserve">ortalama </w:t>
      </w:r>
      <w:proofErr w:type="spellStart"/>
      <w:r w:rsidR="007C7989">
        <w:rPr>
          <w:color w:val="000000"/>
        </w:rPr>
        <w:t>Na</w:t>
      </w:r>
      <w:proofErr w:type="spellEnd"/>
      <w:r w:rsidR="007C7989">
        <w:rPr>
          <w:color w:val="000000"/>
        </w:rPr>
        <w:t xml:space="preserve"> miktarının </w:t>
      </w:r>
      <w:r w:rsidR="00FF3294">
        <w:rPr>
          <w:color w:val="000000"/>
        </w:rPr>
        <w:t>günlük alımlarındaki</w:t>
      </w:r>
      <w:r w:rsidR="00B41CFC">
        <w:t xml:space="preserve"> </w:t>
      </w:r>
      <w:r w:rsidR="00767AA0">
        <w:t xml:space="preserve">artış </w:t>
      </w:r>
      <w:r>
        <w:t xml:space="preserve">ve </w:t>
      </w:r>
      <w:proofErr w:type="spellStart"/>
      <w:r>
        <w:t>DRI’ya</w:t>
      </w:r>
      <w:proofErr w:type="spellEnd"/>
      <w:r>
        <w:t xml:space="preserve"> göre artışları </w:t>
      </w:r>
      <w:r w:rsidR="00B41CFC">
        <w:t>istatistiksel olarak anlamlı bulunmamıştır (p&gt;0.05).</w:t>
      </w:r>
      <w:r w:rsidRPr="00161442">
        <w:t xml:space="preserve"> </w:t>
      </w:r>
      <w:r w:rsidRPr="0047278F">
        <w:t>Kadın</w:t>
      </w:r>
      <w:r w:rsidR="00E9151A">
        <w:t xml:space="preserve"> ve erkeklerin</w:t>
      </w:r>
      <w:r>
        <w:t xml:space="preserve"> </w:t>
      </w:r>
      <w:proofErr w:type="spellStart"/>
      <w:r w:rsidRPr="0047278F">
        <w:t>covid</w:t>
      </w:r>
      <w:proofErr w:type="spellEnd"/>
      <w:r w:rsidRPr="0047278F">
        <w:t xml:space="preserve"> öncesine göre </w:t>
      </w:r>
      <w:proofErr w:type="spellStart"/>
      <w:r w:rsidRPr="0047278F">
        <w:t>covid</w:t>
      </w:r>
      <w:proofErr w:type="spellEnd"/>
      <w:r w:rsidRPr="0047278F">
        <w:t xml:space="preserve"> sonrası</w:t>
      </w:r>
      <w:r w:rsidR="009C23D7" w:rsidRPr="009C23D7">
        <w:t xml:space="preserve"> </w:t>
      </w:r>
      <w:proofErr w:type="spellStart"/>
      <w:r w:rsidR="009C23D7">
        <w:t>tiamin</w:t>
      </w:r>
      <w:proofErr w:type="spellEnd"/>
      <w:r w:rsidR="009C23D7">
        <w:t xml:space="preserve">, </w:t>
      </w:r>
      <w:proofErr w:type="spellStart"/>
      <w:r w:rsidR="009C23D7">
        <w:t>riboflavin</w:t>
      </w:r>
      <w:proofErr w:type="spellEnd"/>
      <w:r w:rsidR="009C23D7">
        <w:t>,</w:t>
      </w:r>
      <w:r w:rsidR="00767AA0">
        <w:t xml:space="preserve"> </w:t>
      </w:r>
      <w:r>
        <w:rPr>
          <w:color w:val="000000"/>
        </w:rPr>
        <w:t>demir ve çinko</w:t>
      </w:r>
      <w:r w:rsidRPr="0047278F">
        <w:rPr>
          <w:color w:val="000000"/>
        </w:rPr>
        <w:t xml:space="preserve"> </w:t>
      </w:r>
      <w:r>
        <w:rPr>
          <w:color w:val="000000"/>
        </w:rPr>
        <w:t>alımlarındak</w:t>
      </w:r>
      <w:r w:rsidRPr="0047278F">
        <w:t xml:space="preserve">i </w:t>
      </w:r>
      <w:r w:rsidR="00B4160E">
        <w:t xml:space="preserve">artış </w:t>
      </w:r>
      <w:r>
        <w:t xml:space="preserve">ve </w:t>
      </w:r>
      <w:proofErr w:type="spellStart"/>
      <w:r>
        <w:t>DRI’ya</w:t>
      </w:r>
      <w:proofErr w:type="spellEnd"/>
      <w:r>
        <w:t xml:space="preserve"> göre </w:t>
      </w:r>
      <w:r w:rsidRPr="0047278F">
        <w:t>artış</w:t>
      </w:r>
      <w:r>
        <w:t>ları</w:t>
      </w:r>
      <w:r w:rsidRPr="0047278F">
        <w:t xml:space="preserve"> istatistiksel olarak anlamlı bulunmuştur (p&lt;0.05).</w:t>
      </w:r>
      <w:r w:rsidR="00E9151A">
        <w:t xml:space="preserve"> </w:t>
      </w:r>
      <w:r w:rsidR="00D957C4">
        <w:t>Çalışmanın başında ve sonunda b</w:t>
      </w:r>
      <w:r>
        <w:t>azı vitamin ve minerallerin günlük alımları</w:t>
      </w:r>
      <w:r w:rsidR="00A02BF3">
        <w:t xml:space="preserve">nın ortalaması ve DRI </w:t>
      </w:r>
      <w:r w:rsidR="0053797A">
        <w:t xml:space="preserve">değerleri </w:t>
      </w:r>
      <w:r w:rsidR="00A02BF3">
        <w:t xml:space="preserve">ile </w:t>
      </w:r>
      <w:r w:rsidR="0053797A">
        <w:t xml:space="preserve">% </w:t>
      </w:r>
      <w:r w:rsidR="00A02BF3">
        <w:t xml:space="preserve">karşılaştırılması </w:t>
      </w:r>
      <w:r w:rsidR="00DD3A56">
        <w:t>Tablo’</w:t>
      </w:r>
      <w:proofErr w:type="gramStart"/>
      <w:r w:rsidR="0014753C">
        <w:t>3</w:t>
      </w:r>
      <w:r w:rsidR="00DD3A56">
        <w:t>de</w:t>
      </w:r>
      <w:proofErr w:type="gramEnd"/>
      <w:r w:rsidR="00DD3A56">
        <w:t xml:space="preserve"> sunulmuştur. </w:t>
      </w:r>
    </w:p>
    <w:p w:rsidR="00B41CFC" w:rsidRPr="001473BC" w:rsidRDefault="00B41CFC" w:rsidP="00287819">
      <w:pPr>
        <w:rPr>
          <w:b/>
        </w:rPr>
      </w:pPr>
    </w:p>
    <w:p w:rsidR="00287819" w:rsidRDefault="00287819" w:rsidP="00287819">
      <w:pPr>
        <w:rPr>
          <w:b/>
        </w:rPr>
      </w:pPr>
      <w:r w:rsidRPr="001473BC">
        <w:rPr>
          <w:b/>
        </w:rPr>
        <w:t xml:space="preserve">Tablo </w:t>
      </w:r>
      <w:r w:rsidR="0014753C">
        <w:rPr>
          <w:b/>
        </w:rPr>
        <w:t>3</w:t>
      </w:r>
      <w:r w:rsidRPr="001473BC">
        <w:rPr>
          <w:b/>
        </w:rPr>
        <w:t xml:space="preserve">: </w:t>
      </w:r>
      <w:r w:rsidR="00235FE9">
        <w:rPr>
          <w:b/>
        </w:rPr>
        <w:t>Çalışmanın Başında ve Sonunda K</w:t>
      </w:r>
      <w:r w:rsidR="001D1C35">
        <w:rPr>
          <w:b/>
        </w:rPr>
        <w:t xml:space="preserve">adın ve Erkeklerin </w:t>
      </w:r>
      <w:r w:rsidR="00235FE9">
        <w:rPr>
          <w:b/>
        </w:rPr>
        <w:t xml:space="preserve">Günlük Diyetle </w:t>
      </w:r>
      <w:r w:rsidR="00CD631B">
        <w:rPr>
          <w:b/>
        </w:rPr>
        <w:t xml:space="preserve">Aldıkları </w:t>
      </w:r>
      <w:r w:rsidR="00235FE9">
        <w:rPr>
          <w:b/>
        </w:rPr>
        <w:t xml:space="preserve">Bazı </w:t>
      </w:r>
      <w:r w:rsidRPr="001473BC">
        <w:rPr>
          <w:b/>
        </w:rPr>
        <w:t>Vitamin</w:t>
      </w:r>
      <w:r w:rsidR="00CD64BF" w:rsidRPr="001473BC">
        <w:rPr>
          <w:b/>
        </w:rPr>
        <w:t xml:space="preserve"> ve Mineral</w:t>
      </w:r>
      <w:r w:rsidR="00CD631B">
        <w:rPr>
          <w:b/>
        </w:rPr>
        <w:t xml:space="preserve">lerin </w:t>
      </w:r>
      <w:r w:rsidR="00235FE9">
        <w:rPr>
          <w:b/>
        </w:rPr>
        <w:t>Ortalaması ve DRI ile Karşılaştırılması</w:t>
      </w:r>
    </w:p>
    <w:p w:rsidR="009B7EF5" w:rsidRDefault="009B7EF5" w:rsidP="00287819">
      <w:pPr>
        <w:rPr>
          <w:b/>
        </w:rPr>
      </w:pPr>
    </w:p>
    <w:tbl>
      <w:tblPr>
        <w:tblStyle w:val="TabloKlavuzu"/>
        <w:tblW w:w="10173" w:type="dxa"/>
        <w:tblInd w:w="-54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
        <w:gridCol w:w="142"/>
        <w:gridCol w:w="1417"/>
        <w:gridCol w:w="142"/>
        <w:gridCol w:w="1418"/>
        <w:gridCol w:w="992"/>
        <w:gridCol w:w="1559"/>
        <w:gridCol w:w="1559"/>
        <w:gridCol w:w="993"/>
      </w:tblGrid>
      <w:tr w:rsidR="009B7EF5" w:rsidRPr="008A2398" w:rsidTr="009B7EF5">
        <w:tc>
          <w:tcPr>
            <w:tcW w:w="1951" w:type="dxa"/>
            <w:gridSpan w:val="2"/>
            <w:vMerge w:val="restart"/>
          </w:tcPr>
          <w:p w:rsidR="009B7EF5" w:rsidRPr="008A2398" w:rsidRDefault="009B7EF5" w:rsidP="009B7EF5">
            <w:pPr>
              <w:rPr>
                <w:sz w:val="12"/>
                <w:szCs w:val="12"/>
              </w:rPr>
            </w:pPr>
          </w:p>
        </w:tc>
        <w:tc>
          <w:tcPr>
            <w:tcW w:w="3119" w:type="dxa"/>
            <w:gridSpan w:val="4"/>
            <w:tcBorders>
              <w:bottom w:val="single" w:sz="4" w:space="0" w:color="auto"/>
            </w:tcBorders>
          </w:tcPr>
          <w:p w:rsidR="009B7EF5" w:rsidRPr="008A2398" w:rsidRDefault="009B7EF5" w:rsidP="009B7EF5">
            <w:pPr>
              <w:jc w:val="center"/>
              <w:rPr>
                <w:b/>
                <w:color w:val="000000"/>
                <w:sz w:val="12"/>
                <w:szCs w:val="12"/>
              </w:rPr>
            </w:pPr>
            <w:r w:rsidRPr="008A2398">
              <w:rPr>
                <w:b/>
                <w:color w:val="000000"/>
                <w:sz w:val="12"/>
                <w:szCs w:val="12"/>
              </w:rPr>
              <w:t>Kadın (n=92)</w:t>
            </w:r>
          </w:p>
        </w:tc>
        <w:tc>
          <w:tcPr>
            <w:tcW w:w="992" w:type="dxa"/>
            <w:tcBorders>
              <w:bottom w:val="single" w:sz="4" w:space="0" w:color="auto"/>
            </w:tcBorders>
          </w:tcPr>
          <w:p w:rsidR="009B7EF5" w:rsidRPr="008A2398" w:rsidRDefault="009B7EF5" w:rsidP="009B7EF5">
            <w:pPr>
              <w:rPr>
                <w:b/>
                <w:sz w:val="12"/>
                <w:szCs w:val="12"/>
              </w:rPr>
            </w:pPr>
          </w:p>
        </w:tc>
        <w:tc>
          <w:tcPr>
            <w:tcW w:w="3118" w:type="dxa"/>
            <w:gridSpan w:val="2"/>
            <w:tcBorders>
              <w:bottom w:val="single" w:sz="4" w:space="0" w:color="auto"/>
            </w:tcBorders>
          </w:tcPr>
          <w:p w:rsidR="009B7EF5" w:rsidRPr="008A2398" w:rsidRDefault="009B7EF5" w:rsidP="009B7EF5">
            <w:pPr>
              <w:jc w:val="center"/>
              <w:rPr>
                <w:b/>
                <w:color w:val="000000"/>
                <w:sz w:val="12"/>
                <w:szCs w:val="12"/>
              </w:rPr>
            </w:pPr>
            <w:r w:rsidRPr="008A2398">
              <w:rPr>
                <w:b/>
                <w:color w:val="000000"/>
                <w:sz w:val="12"/>
                <w:szCs w:val="12"/>
              </w:rPr>
              <w:t>Erkek (n=32)</w:t>
            </w:r>
          </w:p>
        </w:tc>
        <w:tc>
          <w:tcPr>
            <w:tcW w:w="993" w:type="dxa"/>
            <w:tcBorders>
              <w:bottom w:val="single" w:sz="4" w:space="0" w:color="auto"/>
            </w:tcBorders>
          </w:tcPr>
          <w:p w:rsidR="009B7EF5" w:rsidRPr="008A2398" w:rsidRDefault="009B7EF5" w:rsidP="009B7EF5">
            <w:pPr>
              <w:rPr>
                <w:b/>
                <w:i/>
                <w:sz w:val="12"/>
                <w:szCs w:val="12"/>
              </w:rPr>
            </w:pPr>
          </w:p>
        </w:tc>
      </w:tr>
      <w:tr w:rsidR="009B7EF5" w:rsidRPr="008A2398" w:rsidTr="009B7EF5">
        <w:tc>
          <w:tcPr>
            <w:tcW w:w="1951" w:type="dxa"/>
            <w:gridSpan w:val="2"/>
            <w:vMerge/>
            <w:tcBorders>
              <w:bottom w:val="thinThickSmallGap" w:sz="24" w:space="0" w:color="auto"/>
            </w:tcBorders>
          </w:tcPr>
          <w:p w:rsidR="009B7EF5" w:rsidRPr="008A2398" w:rsidRDefault="009B7EF5" w:rsidP="009B7EF5">
            <w:pPr>
              <w:rPr>
                <w:sz w:val="12"/>
                <w:szCs w:val="12"/>
              </w:rPr>
            </w:pPr>
          </w:p>
        </w:tc>
        <w:tc>
          <w:tcPr>
            <w:tcW w:w="1559" w:type="dxa"/>
            <w:gridSpan w:val="2"/>
            <w:tcBorders>
              <w:top w:val="single" w:sz="4" w:space="0" w:color="auto"/>
              <w:bottom w:val="thinThickSmallGap" w:sz="24" w:space="0" w:color="auto"/>
            </w:tcBorders>
          </w:tcPr>
          <w:p w:rsidR="009B7EF5" w:rsidRPr="008A2398" w:rsidRDefault="009B7EF5" w:rsidP="009B7EF5">
            <w:pPr>
              <w:rPr>
                <w:b/>
                <w:sz w:val="12"/>
                <w:szCs w:val="12"/>
              </w:rPr>
            </w:pPr>
            <w:r w:rsidRPr="008A2398">
              <w:rPr>
                <w:b/>
                <w:sz w:val="12"/>
                <w:szCs w:val="12"/>
              </w:rPr>
              <w:t xml:space="preserve">Covid </w:t>
            </w:r>
          </w:p>
          <w:p w:rsidR="009B7EF5" w:rsidRPr="008A2398" w:rsidRDefault="009B7EF5" w:rsidP="009B7EF5">
            <w:pPr>
              <w:rPr>
                <w:b/>
                <w:sz w:val="12"/>
                <w:szCs w:val="12"/>
              </w:rPr>
            </w:pPr>
            <w:proofErr w:type="gramStart"/>
            <w:r w:rsidRPr="008A2398">
              <w:rPr>
                <w:b/>
                <w:sz w:val="12"/>
                <w:szCs w:val="12"/>
              </w:rPr>
              <w:t>öncesi</w:t>
            </w:r>
            <w:proofErr w:type="gramEnd"/>
          </w:p>
        </w:tc>
        <w:tc>
          <w:tcPr>
            <w:tcW w:w="1560" w:type="dxa"/>
            <w:gridSpan w:val="2"/>
            <w:tcBorders>
              <w:top w:val="single" w:sz="4" w:space="0" w:color="auto"/>
              <w:bottom w:val="thinThickSmallGap" w:sz="24" w:space="0" w:color="auto"/>
            </w:tcBorders>
          </w:tcPr>
          <w:p w:rsidR="009B7EF5" w:rsidRPr="008A2398" w:rsidRDefault="009B7EF5" w:rsidP="009B7EF5">
            <w:pPr>
              <w:rPr>
                <w:b/>
                <w:sz w:val="12"/>
                <w:szCs w:val="12"/>
              </w:rPr>
            </w:pPr>
            <w:r w:rsidRPr="008A2398">
              <w:rPr>
                <w:b/>
                <w:sz w:val="12"/>
                <w:szCs w:val="12"/>
              </w:rPr>
              <w:t xml:space="preserve">Covid </w:t>
            </w:r>
          </w:p>
          <w:p w:rsidR="009B7EF5" w:rsidRPr="008A2398" w:rsidRDefault="009B7EF5" w:rsidP="009B7EF5">
            <w:pPr>
              <w:rPr>
                <w:b/>
                <w:sz w:val="12"/>
                <w:szCs w:val="12"/>
              </w:rPr>
            </w:pPr>
            <w:proofErr w:type="gramStart"/>
            <w:r w:rsidRPr="008A2398">
              <w:rPr>
                <w:b/>
                <w:sz w:val="12"/>
                <w:szCs w:val="12"/>
              </w:rPr>
              <w:t>sonrası</w:t>
            </w:r>
            <w:proofErr w:type="gramEnd"/>
          </w:p>
        </w:tc>
        <w:tc>
          <w:tcPr>
            <w:tcW w:w="992" w:type="dxa"/>
            <w:tcBorders>
              <w:top w:val="single" w:sz="4" w:space="0" w:color="auto"/>
              <w:bottom w:val="thinThickSmallGap" w:sz="24" w:space="0" w:color="auto"/>
            </w:tcBorders>
          </w:tcPr>
          <w:p w:rsidR="009B7EF5" w:rsidRPr="008A2398" w:rsidRDefault="009B7EF5" w:rsidP="009B7EF5">
            <w:pPr>
              <w:rPr>
                <w:b/>
                <w:i/>
                <w:sz w:val="12"/>
                <w:szCs w:val="12"/>
              </w:rPr>
            </w:pPr>
            <w:proofErr w:type="gramStart"/>
            <w:r w:rsidRPr="008A2398">
              <w:rPr>
                <w:b/>
                <w:i/>
                <w:sz w:val="12"/>
                <w:szCs w:val="12"/>
              </w:rPr>
              <w:t>p</w:t>
            </w:r>
            <w:proofErr w:type="gramEnd"/>
          </w:p>
        </w:tc>
        <w:tc>
          <w:tcPr>
            <w:tcW w:w="1559" w:type="dxa"/>
            <w:tcBorders>
              <w:top w:val="single" w:sz="4" w:space="0" w:color="auto"/>
              <w:bottom w:val="thinThickSmallGap" w:sz="24" w:space="0" w:color="auto"/>
            </w:tcBorders>
          </w:tcPr>
          <w:p w:rsidR="009B7EF5" w:rsidRPr="008A2398" w:rsidRDefault="009B7EF5" w:rsidP="009B7EF5">
            <w:pPr>
              <w:rPr>
                <w:b/>
                <w:sz w:val="12"/>
                <w:szCs w:val="12"/>
              </w:rPr>
            </w:pPr>
            <w:r w:rsidRPr="008A2398">
              <w:rPr>
                <w:b/>
                <w:sz w:val="12"/>
                <w:szCs w:val="12"/>
              </w:rPr>
              <w:t xml:space="preserve">Covid </w:t>
            </w:r>
          </w:p>
          <w:p w:rsidR="009B7EF5" w:rsidRPr="008A2398" w:rsidRDefault="009B7EF5" w:rsidP="009B7EF5">
            <w:pPr>
              <w:rPr>
                <w:b/>
                <w:sz w:val="12"/>
                <w:szCs w:val="12"/>
              </w:rPr>
            </w:pPr>
            <w:proofErr w:type="gramStart"/>
            <w:r w:rsidRPr="008A2398">
              <w:rPr>
                <w:b/>
                <w:sz w:val="12"/>
                <w:szCs w:val="12"/>
              </w:rPr>
              <w:t>öncesi</w:t>
            </w:r>
            <w:proofErr w:type="gramEnd"/>
          </w:p>
        </w:tc>
        <w:tc>
          <w:tcPr>
            <w:tcW w:w="1559" w:type="dxa"/>
            <w:tcBorders>
              <w:top w:val="single" w:sz="4" w:space="0" w:color="auto"/>
              <w:bottom w:val="thinThickSmallGap" w:sz="24" w:space="0" w:color="auto"/>
            </w:tcBorders>
          </w:tcPr>
          <w:p w:rsidR="009B7EF5" w:rsidRPr="008A2398" w:rsidRDefault="009B7EF5" w:rsidP="009B7EF5">
            <w:pPr>
              <w:rPr>
                <w:b/>
                <w:sz w:val="12"/>
                <w:szCs w:val="12"/>
              </w:rPr>
            </w:pPr>
            <w:r w:rsidRPr="008A2398">
              <w:rPr>
                <w:b/>
                <w:sz w:val="12"/>
                <w:szCs w:val="12"/>
              </w:rPr>
              <w:t xml:space="preserve">Covid </w:t>
            </w:r>
          </w:p>
          <w:p w:rsidR="009B7EF5" w:rsidRPr="008A2398" w:rsidRDefault="009B7EF5" w:rsidP="009B7EF5">
            <w:pPr>
              <w:rPr>
                <w:b/>
                <w:sz w:val="12"/>
                <w:szCs w:val="12"/>
              </w:rPr>
            </w:pPr>
            <w:proofErr w:type="gramStart"/>
            <w:r w:rsidRPr="008A2398">
              <w:rPr>
                <w:b/>
                <w:sz w:val="12"/>
                <w:szCs w:val="12"/>
              </w:rPr>
              <w:t>sonrası</w:t>
            </w:r>
            <w:proofErr w:type="gramEnd"/>
          </w:p>
        </w:tc>
        <w:tc>
          <w:tcPr>
            <w:tcW w:w="993" w:type="dxa"/>
            <w:tcBorders>
              <w:top w:val="single" w:sz="4" w:space="0" w:color="auto"/>
              <w:bottom w:val="thinThickSmallGap" w:sz="24" w:space="0" w:color="auto"/>
            </w:tcBorders>
          </w:tcPr>
          <w:p w:rsidR="009B7EF5" w:rsidRPr="008A2398" w:rsidRDefault="009B7EF5" w:rsidP="009B7EF5">
            <w:pPr>
              <w:rPr>
                <w:b/>
                <w:i/>
                <w:sz w:val="12"/>
                <w:szCs w:val="12"/>
              </w:rPr>
            </w:pPr>
            <w:proofErr w:type="gramStart"/>
            <w:r w:rsidRPr="008A2398">
              <w:rPr>
                <w:b/>
                <w:i/>
                <w:sz w:val="12"/>
                <w:szCs w:val="12"/>
              </w:rPr>
              <w:t>p</w:t>
            </w:r>
            <w:proofErr w:type="gramEnd"/>
          </w:p>
        </w:tc>
      </w:tr>
      <w:tr w:rsidR="009B7EF5" w:rsidRPr="008A2398" w:rsidTr="009B7EF5">
        <w:tc>
          <w:tcPr>
            <w:tcW w:w="1101" w:type="dxa"/>
            <w:vMerge w:val="restart"/>
            <w:tcBorders>
              <w:top w:val="single" w:sz="4" w:space="0" w:color="auto"/>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A</w:t>
            </w:r>
            <w:r w:rsidR="00175849">
              <w:rPr>
                <w:b/>
                <w:color w:val="000000"/>
                <w:sz w:val="12"/>
                <w:szCs w:val="12"/>
              </w:rPr>
              <w:t xml:space="preserve"> (RE)</w:t>
            </w:r>
          </w:p>
        </w:tc>
        <w:tc>
          <w:tcPr>
            <w:tcW w:w="850" w:type="dxa"/>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563,1-2933 (1335,4)</w:t>
            </w:r>
          </w:p>
        </w:tc>
        <w:tc>
          <w:tcPr>
            <w:tcW w:w="1560"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322,8-3287 (1335,4)</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sz w:val="12"/>
                <w:szCs w:val="12"/>
                <w:vertAlign w:val="superscript"/>
              </w:rPr>
              <w:t>f</w:t>
            </w:r>
            <w:proofErr w:type="gramEnd"/>
            <w:r w:rsidRPr="008A2398">
              <w:rPr>
                <w:b/>
                <w:i/>
                <w:sz w:val="12"/>
                <w:szCs w:val="12"/>
              </w:rPr>
              <w:t>0,669</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504,2-2523,6 (1488,3)</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451-2570,6 (1629,3)</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sz w:val="12"/>
                <w:szCs w:val="12"/>
                <w:vertAlign w:val="superscript"/>
              </w:rPr>
              <w:t>f</w:t>
            </w:r>
            <w:proofErr w:type="gramEnd"/>
            <w:r w:rsidRPr="008A2398">
              <w:rPr>
                <w:b/>
                <w:i/>
                <w:sz w:val="12"/>
                <w:szCs w:val="12"/>
              </w:rPr>
              <w:t>0,738</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850" w:type="dxa"/>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1360,35±438,48</w:t>
            </w:r>
          </w:p>
        </w:tc>
        <w:tc>
          <w:tcPr>
            <w:tcW w:w="1560"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1385,69±505,17</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1520,31±516,29</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1550,19±534,96</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bottom w:val="nil"/>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A DRI</w:t>
            </w:r>
          </w:p>
        </w:tc>
        <w:tc>
          <w:tcPr>
            <w:tcW w:w="850" w:type="dxa"/>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80,4-419 (190,8)</w:t>
            </w:r>
          </w:p>
        </w:tc>
        <w:tc>
          <w:tcPr>
            <w:tcW w:w="1560"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46,1-469,6 (190,8)</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sz w:val="12"/>
                <w:szCs w:val="12"/>
                <w:vertAlign w:val="superscript"/>
              </w:rPr>
              <w:t>f</w:t>
            </w:r>
            <w:proofErr w:type="gramEnd"/>
            <w:r w:rsidRPr="008A2398">
              <w:rPr>
                <w:b/>
                <w:i/>
                <w:sz w:val="12"/>
                <w:szCs w:val="12"/>
              </w:rPr>
              <w:t>0,669</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56-280,4 (165,4)</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50,1-285,6 (181)</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sz w:val="12"/>
                <w:szCs w:val="12"/>
                <w:vertAlign w:val="superscript"/>
              </w:rPr>
              <w:t>f</w:t>
            </w:r>
            <w:proofErr w:type="gramEnd"/>
            <w:r w:rsidRPr="008A2398">
              <w:rPr>
                <w:b/>
                <w:i/>
                <w:sz w:val="12"/>
                <w:szCs w:val="12"/>
              </w:rPr>
              <w:t>0,738</w:t>
            </w:r>
          </w:p>
        </w:tc>
      </w:tr>
      <w:tr w:rsidR="009B7EF5" w:rsidRPr="008A2398" w:rsidTr="009B7EF5">
        <w:tc>
          <w:tcPr>
            <w:tcW w:w="1101" w:type="dxa"/>
            <w:vMerge/>
            <w:tcBorders>
              <w:top w:val="nil"/>
              <w:bottom w:val="single" w:sz="4" w:space="0" w:color="auto"/>
            </w:tcBorders>
          </w:tcPr>
          <w:p w:rsidR="009B7EF5" w:rsidRPr="008A2398" w:rsidRDefault="009B7EF5" w:rsidP="009B7EF5">
            <w:pPr>
              <w:rPr>
                <w:b/>
                <w:color w:val="000000"/>
                <w:sz w:val="12"/>
                <w:szCs w:val="12"/>
              </w:rPr>
            </w:pPr>
          </w:p>
        </w:tc>
        <w:tc>
          <w:tcPr>
            <w:tcW w:w="850" w:type="dxa"/>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194,34±62,64</w:t>
            </w:r>
          </w:p>
        </w:tc>
        <w:tc>
          <w:tcPr>
            <w:tcW w:w="1560"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197,96±72,17</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168,92±57,37</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172,24±59,44</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E</w:t>
            </w:r>
            <w:r w:rsidR="00EB4B67">
              <w:rPr>
                <w:b/>
                <w:color w:val="000000"/>
                <w:sz w:val="12"/>
                <w:szCs w:val="12"/>
              </w:rPr>
              <w:t xml:space="preserve"> (mg)</w:t>
            </w:r>
          </w:p>
        </w:tc>
        <w:tc>
          <w:tcPr>
            <w:tcW w:w="850" w:type="dxa"/>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4,4-29,4 (12,2)</w:t>
            </w:r>
          </w:p>
        </w:tc>
        <w:tc>
          <w:tcPr>
            <w:tcW w:w="1560"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2,5-69,6 (12,7)</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sz w:val="12"/>
                <w:szCs w:val="12"/>
                <w:vertAlign w:val="superscript"/>
              </w:rPr>
              <w:t>g</w:t>
            </w:r>
            <w:proofErr w:type="gramEnd"/>
            <w:r w:rsidRPr="008A2398">
              <w:rPr>
                <w:b/>
                <w:i/>
                <w:sz w:val="12"/>
                <w:szCs w:val="12"/>
              </w:rPr>
              <w:t>0,241</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7-33,1 (14,6)</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6,7-36,6 (14,3)</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sz w:val="12"/>
                <w:szCs w:val="12"/>
                <w:vertAlign w:val="superscript"/>
              </w:rPr>
              <w:t>g</w:t>
            </w:r>
            <w:proofErr w:type="gramEnd"/>
            <w:r w:rsidRPr="008A2398">
              <w:rPr>
                <w:b/>
                <w:i/>
                <w:sz w:val="12"/>
                <w:szCs w:val="12"/>
              </w:rPr>
              <w:t>0,239</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850" w:type="dxa"/>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13,18±4,72</w:t>
            </w:r>
          </w:p>
        </w:tc>
        <w:tc>
          <w:tcPr>
            <w:tcW w:w="1560"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14,65±8,34</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14,96±5,65</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17,26±7,71</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bottom w:val="nil"/>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E DRI</w:t>
            </w:r>
          </w:p>
        </w:tc>
        <w:tc>
          <w:tcPr>
            <w:tcW w:w="850" w:type="dxa"/>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29,5-196 (81,1)</w:t>
            </w:r>
          </w:p>
        </w:tc>
        <w:tc>
          <w:tcPr>
            <w:tcW w:w="1560"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16,3-463,9 (84,4)</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sz w:val="12"/>
                <w:szCs w:val="12"/>
                <w:vertAlign w:val="superscript"/>
              </w:rPr>
              <w:t>g</w:t>
            </w:r>
            <w:proofErr w:type="gramEnd"/>
            <w:r w:rsidRPr="008A2398">
              <w:rPr>
                <w:b/>
                <w:i/>
                <w:sz w:val="12"/>
                <w:szCs w:val="12"/>
              </w:rPr>
              <w:t>0,241</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46,7-220,9 (97,2)</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44,3-243,7 (95)</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sz w:val="12"/>
                <w:szCs w:val="12"/>
                <w:vertAlign w:val="superscript"/>
              </w:rPr>
              <w:t>g</w:t>
            </w:r>
            <w:proofErr w:type="gramEnd"/>
            <w:r w:rsidRPr="008A2398">
              <w:rPr>
                <w:b/>
                <w:i/>
                <w:sz w:val="12"/>
                <w:szCs w:val="12"/>
              </w:rPr>
              <w:t>0,239</w:t>
            </w:r>
          </w:p>
        </w:tc>
      </w:tr>
      <w:tr w:rsidR="009B7EF5" w:rsidRPr="008A2398" w:rsidTr="009B7EF5">
        <w:tc>
          <w:tcPr>
            <w:tcW w:w="1101" w:type="dxa"/>
            <w:vMerge/>
            <w:tcBorders>
              <w:top w:val="nil"/>
              <w:bottom w:val="single" w:sz="4" w:space="0" w:color="auto"/>
            </w:tcBorders>
          </w:tcPr>
          <w:p w:rsidR="009B7EF5" w:rsidRPr="008A2398" w:rsidRDefault="009B7EF5" w:rsidP="009B7EF5">
            <w:pPr>
              <w:rPr>
                <w:b/>
                <w:color w:val="000000"/>
                <w:sz w:val="12"/>
                <w:szCs w:val="12"/>
              </w:rPr>
            </w:pPr>
          </w:p>
        </w:tc>
        <w:tc>
          <w:tcPr>
            <w:tcW w:w="850" w:type="dxa"/>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87,90±31,44</w:t>
            </w:r>
          </w:p>
        </w:tc>
        <w:tc>
          <w:tcPr>
            <w:tcW w:w="1560"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97,67±55,61</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99,72±37,65</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115,04±51,38</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EB4B67" w:rsidP="009B7EF5">
            <w:pPr>
              <w:rPr>
                <w:b/>
                <w:color w:val="000000"/>
                <w:sz w:val="12"/>
                <w:szCs w:val="12"/>
              </w:rPr>
            </w:pPr>
            <w:proofErr w:type="spellStart"/>
            <w:r>
              <w:rPr>
                <w:b/>
                <w:color w:val="000000"/>
                <w:sz w:val="12"/>
                <w:szCs w:val="12"/>
              </w:rPr>
              <w:t>Tiamin</w:t>
            </w:r>
            <w:proofErr w:type="spellEnd"/>
            <w:r>
              <w:rPr>
                <w:b/>
                <w:color w:val="000000"/>
                <w:sz w:val="12"/>
                <w:szCs w:val="12"/>
              </w:rPr>
              <w:t xml:space="preserve"> (mg)</w:t>
            </w:r>
          </w:p>
        </w:tc>
        <w:tc>
          <w:tcPr>
            <w:tcW w:w="850" w:type="dxa"/>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0,3-1,6 (0,7)</w:t>
            </w:r>
          </w:p>
        </w:tc>
        <w:tc>
          <w:tcPr>
            <w:tcW w:w="1560"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0,1-2,1 (0,8)</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sz w:val="12"/>
                <w:szCs w:val="12"/>
                <w:vertAlign w:val="superscript"/>
              </w:rPr>
              <w:t>g</w:t>
            </w:r>
            <w:proofErr w:type="gramEnd"/>
            <w:r w:rsidRPr="008A2398">
              <w:rPr>
                <w:b/>
                <w:i/>
                <w:sz w:val="12"/>
                <w:szCs w:val="12"/>
              </w:rPr>
              <w:t>0,014*</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0,5-1,5 (0,8)</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0,6-2,7 (0,9)</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0,007**</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850" w:type="dxa"/>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0,74±0,26</w:t>
            </w:r>
          </w:p>
        </w:tc>
        <w:tc>
          <w:tcPr>
            <w:tcW w:w="1560"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0,82±0,33</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0,81±0,25</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1,04±0,50</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bottom w:val="nil"/>
            </w:tcBorders>
          </w:tcPr>
          <w:p w:rsidR="009B7EF5" w:rsidRPr="008A2398" w:rsidRDefault="00EB4B67" w:rsidP="009B7EF5">
            <w:pPr>
              <w:rPr>
                <w:b/>
                <w:color w:val="000000"/>
                <w:sz w:val="12"/>
                <w:szCs w:val="12"/>
              </w:rPr>
            </w:pPr>
            <w:proofErr w:type="spellStart"/>
            <w:r>
              <w:rPr>
                <w:b/>
                <w:color w:val="000000"/>
                <w:sz w:val="12"/>
                <w:szCs w:val="12"/>
              </w:rPr>
              <w:t>Tiamin</w:t>
            </w:r>
            <w:proofErr w:type="spellEnd"/>
            <w:r w:rsidR="009B7EF5" w:rsidRPr="008A2398">
              <w:rPr>
                <w:b/>
                <w:color w:val="000000"/>
                <w:sz w:val="12"/>
                <w:szCs w:val="12"/>
              </w:rPr>
              <w:t xml:space="preserve"> DRI</w:t>
            </w:r>
          </w:p>
        </w:tc>
        <w:tc>
          <w:tcPr>
            <w:tcW w:w="850" w:type="dxa"/>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25,5-141,8 (65,5)</w:t>
            </w:r>
          </w:p>
        </w:tc>
        <w:tc>
          <w:tcPr>
            <w:tcW w:w="1560"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12,7-187,3 (70)</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sz w:val="12"/>
                <w:szCs w:val="12"/>
                <w:vertAlign w:val="superscript"/>
              </w:rPr>
              <w:t>g</w:t>
            </w:r>
            <w:proofErr w:type="gramEnd"/>
            <w:r w:rsidRPr="008A2398">
              <w:rPr>
                <w:b/>
                <w:i/>
                <w:sz w:val="12"/>
                <w:szCs w:val="12"/>
              </w:rPr>
              <w:t>0,014*</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39,2-125 (64,2)</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47,5-222,5 (73,8)</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0,007**</w:t>
            </w:r>
          </w:p>
        </w:tc>
      </w:tr>
      <w:tr w:rsidR="009B7EF5" w:rsidRPr="008A2398" w:rsidTr="009B7EF5">
        <w:tc>
          <w:tcPr>
            <w:tcW w:w="1101" w:type="dxa"/>
            <w:vMerge/>
            <w:tcBorders>
              <w:top w:val="nil"/>
              <w:bottom w:val="single" w:sz="4" w:space="0" w:color="auto"/>
            </w:tcBorders>
          </w:tcPr>
          <w:p w:rsidR="009B7EF5" w:rsidRPr="008A2398" w:rsidRDefault="009B7EF5" w:rsidP="009B7EF5">
            <w:pPr>
              <w:rPr>
                <w:b/>
                <w:color w:val="000000"/>
                <w:sz w:val="12"/>
                <w:szCs w:val="12"/>
              </w:rPr>
            </w:pPr>
          </w:p>
        </w:tc>
        <w:tc>
          <w:tcPr>
            <w:tcW w:w="850" w:type="dxa"/>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67,68±23,96</w:t>
            </w:r>
          </w:p>
        </w:tc>
        <w:tc>
          <w:tcPr>
            <w:tcW w:w="1560"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74,80±30,39</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67,21±21,01</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86,54±41,95</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EB4B67" w:rsidP="009B7EF5">
            <w:pPr>
              <w:rPr>
                <w:b/>
                <w:color w:val="000000"/>
                <w:sz w:val="12"/>
                <w:szCs w:val="12"/>
              </w:rPr>
            </w:pPr>
            <w:proofErr w:type="spellStart"/>
            <w:r>
              <w:rPr>
                <w:b/>
                <w:color w:val="000000"/>
                <w:sz w:val="12"/>
                <w:szCs w:val="12"/>
              </w:rPr>
              <w:t>Riboflavin</w:t>
            </w:r>
            <w:proofErr w:type="spellEnd"/>
            <w:r>
              <w:rPr>
                <w:b/>
                <w:color w:val="000000"/>
                <w:sz w:val="12"/>
                <w:szCs w:val="12"/>
              </w:rPr>
              <w:t xml:space="preserve"> (mg)</w:t>
            </w:r>
          </w:p>
        </w:tc>
        <w:tc>
          <w:tcPr>
            <w:tcW w:w="850" w:type="dxa"/>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0,5-2,3 (1,2)</w:t>
            </w:r>
          </w:p>
        </w:tc>
        <w:tc>
          <w:tcPr>
            <w:tcW w:w="1560"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0,3-2,4 (1,3)</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0,013*</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0,7-2,3 (1,3)</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0,7-3,1 (1,4)</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0,005**</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850" w:type="dxa"/>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1,22±0,39</w:t>
            </w:r>
          </w:p>
        </w:tc>
        <w:tc>
          <w:tcPr>
            <w:tcW w:w="1560"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1,31±0,42</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1,30±0,39</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1,49±0,52</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EB4B67" w:rsidP="009B7EF5">
            <w:pPr>
              <w:rPr>
                <w:b/>
                <w:color w:val="000000"/>
                <w:sz w:val="12"/>
                <w:szCs w:val="12"/>
              </w:rPr>
            </w:pPr>
            <w:proofErr w:type="spellStart"/>
            <w:r>
              <w:rPr>
                <w:b/>
                <w:color w:val="000000"/>
                <w:sz w:val="12"/>
                <w:szCs w:val="12"/>
              </w:rPr>
              <w:t>Riboflavin</w:t>
            </w:r>
            <w:proofErr w:type="spellEnd"/>
            <w:r w:rsidR="009B7EF5" w:rsidRPr="008A2398">
              <w:rPr>
                <w:b/>
                <w:color w:val="000000"/>
                <w:sz w:val="12"/>
                <w:szCs w:val="12"/>
              </w:rPr>
              <w:t xml:space="preserve"> DRI</w:t>
            </w:r>
          </w:p>
        </w:tc>
        <w:tc>
          <w:tcPr>
            <w:tcW w:w="850" w:type="dxa"/>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49,1-211,8 (106,4)</w:t>
            </w:r>
          </w:p>
        </w:tc>
        <w:tc>
          <w:tcPr>
            <w:tcW w:w="1560"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30,9-220,9 (113,6)</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0,013*</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50-174,6 (96,9)</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54,6-238,5 (106,2)</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0,005**</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850" w:type="dxa"/>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110,77±35,33</w:t>
            </w:r>
          </w:p>
        </w:tc>
        <w:tc>
          <w:tcPr>
            <w:tcW w:w="1560"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119,36±38,05</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100,24±29,63</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114,62±39,62</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EB4B67" w:rsidP="009B7EF5">
            <w:pPr>
              <w:rPr>
                <w:b/>
                <w:color w:val="000000"/>
                <w:sz w:val="12"/>
                <w:szCs w:val="12"/>
              </w:rPr>
            </w:pPr>
            <w:proofErr w:type="spellStart"/>
            <w:r>
              <w:rPr>
                <w:b/>
                <w:color w:val="000000"/>
                <w:sz w:val="12"/>
                <w:szCs w:val="12"/>
              </w:rPr>
              <w:t>Niasin</w:t>
            </w:r>
            <w:proofErr w:type="spellEnd"/>
            <w:r>
              <w:rPr>
                <w:b/>
                <w:color w:val="000000"/>
                <w:sz w:val="12"/>
                <w:szCs w:val="12"/>
              </w:rPr>
              <w:t xml:space="preserve"> (mg)</w:t>
            </w:r>
          </w:p>
        </w:tc>
        <w:tc>
          <w:tcPr>
            <w:tcW w:w="850" w:type="dxa"/>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2,4-25,3 (8,3)</w:t>
            </w:r>
          </w:p>
        </w:tc>
        <w:tc>
          <w:tcPr>
            <w:tcW w:w="1560"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1,6-25,4 (9)</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0,272</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3,6-26,2 (9,2)</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5,5-39,6 (9,6)</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0,085</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850" w:type="dxa"/>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9,41±4,22</w:t>
            </w:r>
          </w:p>
        </w:tc>
        <w:tc>
          <w:tcPr>
            <w:tcW w:w="1560"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9,82±4,58</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11,37±6,00</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14,17±8,95</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EB4B67" w:rsidP="009B7EF5">
            <w:pPr>
              <w:rPr>
                <w:b/>
                <w:color w:val="000000"/>
                <w:sz w:val="12"/>
                <w:szCs w:val="12"/>
              </w:rPr>
            </w:pPr>
            <w:proofErr w:type="spellStart"/>
            <w:r>
              <w:rPr>
                <w:b/>
                <w:color w:val="000000"/>
                <w:sz w:val="12"/>
                <w:szCs w:val="12"/>
              </w:rPr>
              <w:t>Niasin</w:t>
            </w:r>
            <w:proofErr w:type="spellEnd"/>
            <w:r w:rsidR="009B7EF5" w:rsidRPr="008A2398">
              <w:rPr>
                <w:b/>
                <w:color w:val="000000"/>
                <w:sz w:val="12"/>
                <w:szCs w:val="12"/>
              </w:rPr>
              <w:t xml:space="preserve"> DRI</w:t>
            </w:r>
          </w:p>
        </w:tc>
        <w:tc>
          <w:tcPr>
            <w:tcW w:w="850" w:type="dxa"/>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17,1-180,7 (59,5)</w:t>
            </w:r>
          </w:p>
        </w:tc>
        <w:tc>
          <w:tcPr>
            <w:tcW w:w="1560"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11,2-181,6 (64,5)</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0,272</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22,4-164 (57,5)</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34,3-247,5 (60,2)</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0,085</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850" w:type="dxa"/>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67,23±30,15</w:t>
            </w:r>
          </w:p>
        </w:tc>
        <w:tc>
          <w:tcPr>
            <w:tcW w:w="1560"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70,14±32,70</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71,04±37,48</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88,59±55,95</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B6</w:t>
            </w:r>
            <w:r w:rsidR="00EB4B67">
              <w:rPr>
                <w:b/>
                <w:color w:val="000000"/>
                <w:sz w:val="12"/>
                <w:szCs w:val="12"/>
              </w:rPr>
              <w:t xml:space="preserve"> (mg)</w:t>
            </w:r>
          </w:p>
        </w:tc>
        <w:tc>
          <w:tcPr>
            <w:tcW w:w="992" w:type="dxa"/>
            <w:gridSpan w:val="2"/>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0,4-2,4 (1)</w:t>
            </w:r>
          </w:p>
        </w:tc>
        <w:tc>
          <w:tcPr>
            <w:tcW w:w="1418"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0,3-2,5 (1,1)</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0,091</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0,6-1,8 (1,1)</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0,5-2,3 (1,2)</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0,228</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992" w:type="dxa"/>
            <w:gridSpan w:val="2"/>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1,06±0,36</w:t>
            </w:r>
          </w:p>
        </w:tc>
        <w:tc>
          <w:tcPr>
            <w:tcW w:w="1418"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1,15±0,46</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1,15±0,30</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1,25±0,43</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bottom w:val="nil"/>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B6 DRI</w:t>
            </w:r>
          </w:p>
        </w:tc>
        <w:tc>
          <w:tcPr>
            <w:tcW w:w="992" w:type="dxa"/>
            <w:gridSpan w:val="2"/>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28,5-183,1 (77,7)</w:t>
            </w:r>
          </w:p>
        </w:tc>
        <w:tc>
          <w:tcPr>
            <w:tcW w:w="1418"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24,6-188,5 (80,8)</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0,091</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44,6-138,5 (85,8)</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41,5-176,9 (89,2)</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0,228</w:t>
            </w:r>
          </w:p>
        </w:tc>
      </w:tr>
      <w:tr w:rsidR="009B7EF5" w:rsidRPr="008A2398" w:rsidTr="009B7EF5">
        <w:tc>
          <w:tcPr>
            <w:tcW w:w="1101" w:type="dxa"/>
            <w:vMerge/>
            <w:tcBorders>
              <w:top w:val="nil"/>
              <w:bottom w:val="single" w:sz="4" w:space="0" w:color="auto"/>
            </w:tcBorders>
          </w:tcPr>
          <w:p w:rsidR="009B7EF5" w:rsidRPr="008A2398" w:rsidRDefault="009B7EF5" w:rsidP="009B7EF5">
            <w:pPr>
              <w:rPr>
                <w:b/>
                <w:color w:val="000000"/>
                <w:sz w:val="12"/>
                <w:szCs w:val="12"/>
              </w:rPr>
            </w:pPr>
          </w:p>
        </w:tc>
        <w:tc>
          <w:tcPr>
            <w:tcW w:w="992" w:type="dxa"/>
            <w:gridSpan w:val="2"/>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81,51±27,85</w:t>
            </w:r>
          </w:p>
        </w:tc>
        <w:tc>
          <w:tcPr>
            <w:tcW w:w="1418"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88,71±35,12</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88,34±23,00</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95,77±32,91</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9B7EF5" w:rsidP="009B7EF5">
            <w:pPr>
              <w:rPr>
                <w:b/>
                <w:color w:val="000000"/>
                <w:sz w:val="12"/>
                <w:szCs w:val="12"/>
              </w:rPr>
            </w:pPr>
            <w:proofErr w:type="spellStart"/>
            <w:r w:rsidRPr="008A2398">
              <w:rPr>
                <w:b/>
                <w:color w:val="000000"/>
                <w:sz w:val="12"/>
                <w:szCs w:val="12"/>
              </w:rPr>
              <w:t>Folat</w:t>
            </w:r>
            <w:proofErr w:type="spellEnd"/>
            <w:r w:rsidR="00EB4B67">
              <w:rPr>
                <w:b/>
                <w:color w:val="000000"/>
                <w:sz w:val="12"/>
                <w:szCs w:val="12"/>
              </w:rPr>
              <w:t xml:space="preserve"> (</w:t>
            </w:r>
            <w:proofErr w:type="spellStart"/>
            <w:r w:rsidR="00EB4B67">
              <w:rPr>
                <w:b/>
                <w:color w:val="000000"/>
                <w:sz w:val="12"/>
                <w:szCs w:val="12"/>
              </w:rPr>
              <w:t>mcg</w:t>
            </w:r>
            <w:proofErr w:type="spellEnd"/>
            <w:r w:rsidR="00EB4B67">
              <w:rPr>
                <w:b/>
                <w:color w:val="000000"/>
                <w:sz w:val="12"/>
                <w:szCs w:val="12"/>
              </w:rPr>
              <w:t>)</w:t>
            </w:r>
          </w:p>
        </w:tc>
        <w:tc>
          <w:tcPr>
            <w:tcW w:w="992" w:type="dxa"/>
            <w:gridSpan w:val="2"/>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25,6-236,8 (119,3)</w:t>
            </w:r>
          </w:p>
        </w:tc>
        <w:tc>
          <w:tcPr>
            <w:tcW w:w="1418"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36,1-289,8 (120,6)</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color w:val="000000"/>
                <w:sz w:val="12"/>
                <w:szCs w:val="12"/>
                <w:vertAlign w:val="superscript"/>
              </w:rPr>
              <w:t>f</w:t>
            </w:r>
            <w:proofErr w:type="gramEnd"/>
            <w:r w:rsidRPr="008A2398">
              <w:rPr>
                <w:b/>
                <w:i/>
                <w:color w:val="000000"/>
                <w:sz w:val="12"/>
                <w:szCs w:val="12"/>
              </w:rPr>
              <w:t>0,220</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75,3-257,6 (146,3)</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62,5-241,7 (142,2)</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f</w:t>
            </w:r>
            <w:proofErr w:type="gramEnd"/>
            <w:r w:rsidRPr="008A2398">
              <w:rPr>
                <w:b/>
                <w:i/>
                <w:color w:val="000000"/>
                <w:sz w:val="12"/>
                <w:szCs w:val="12"/>
              </w:rPr>
              <w:t>0,203</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992" w:type="dxa"/>
            <w:gridSpan w:val="2"/>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120,56±38,41</w:t>
            </w:r>
          </w:p>
        </w:tc>
        <w:tc>
          <w:tcPr>
            <w:tcW w:w="1418"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127,39±46,84</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141,97±41,85</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155,77±51,78</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bottom w:val="nil"/>
            </w:tcBorders>
          </w:tcPr>
          <w:p w:rsidR="009B7EF5" w:rsidRPr="008A2398" w:rsidRDefault="009B7EF5" w:rsidP="009B7EF5">
            <w:pPr>
              <w:rPr>
                <w:b/>
                <w:color w:val="000000"/>
                <w:sz w:val="12"/>
                <w:szCs w:val="12"/>
              </w:rPr>
            </w:pPr>
            <w:proofErr w:type="spellStart"/>
            <w:r w:rsidRPr="008A2398">
              <w:rPr>
                <w:b/>
                <w:color w:val="000000"/>
                <w:sz w:val="12"/>
                <w:szCs w:val="12"/>
              </w:rPr>
              <w:t>Folat</w:t>
            </w:r>
            <w:proofErr w:type="spellEnd"/>
            <w:r w:rsidRPr="008A2398">
              <w:rPr>
                <w:b/>
                <w:color w:val="000000"/>
                <w:sz w:val="12"/>
                <w:szCs w:val="12"/>
              </w:rPr>
              <w:t xml:space="preserve"> DRI</w:t>
            </w:r>
          </w:p>
        </w:tc>
        <w:tc>
          <w:tcPr>
            <w:tcW w:w="992" w:type="dxa"/>
            <w:gridSpan w:val="2"/>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6,4-59,2 (29,8)</w:t>
            </w:r>
          </w:p>
        </w:tc>
        <w:tc>
          <w:tcPr>
            <w:tcW w:w="1418"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9-72,5 (30,2)</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color w:val="000000"/>
                <w:sz w:val="12"/>
                <w:szCs w:val="12"/>
                <w:vertAlign w:val="superscript"/>
              </w:rPr>
              <w:t>f</w:t>
            </w:r>
            <w:proofErr w:type="gramEnd"/>
            <w:r w:rsidRPr="008A2398">
              <w:rPr>
                <w:b/>
                <w:i/>
                <w:color w:val="000000"/>
                <w:sz w:val="12"/>
                <w:szCs w:val="12"/>
              </w:rPr>
              <w:t>0,220</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18,8-64,4 (36,6)</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15,6-60,4 (35,5)</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f</w:t>
            </w:r>
            <w:proofErr w:type="gramEnd"/>
            <w:r w:rsidRPr="008A2398">
              <w:rPr>
                <w:b/>
                <w:i/>
                <w:color w:val="000000"/>
                <w:sz w:val="12"/>
                <w:szCs w:val="12"/>
              </w:rPr>
              <w:t>0,203</w:t>
            </w:r>
          </w:p>
        </w:tc>
      </w:tr>
      <w:tr w:rsidR="009B7EF5" w:rsidRPr="008A2398" w:rsidTr="009B7EF5">
        <w:tc>
          <w:tcPr>
            <w:tcW w:w="1101" w:type="dxa"/>
            <w:vMerge/>
            <w:tcBorders>
              <w:top w:val="nil"/>
              <w:bottom w:val="single" w:sz="4" w:space="0" w:color="auto"/>
            </w:tcBorders>
          </w:tcPr>
          <w:p w:rsidR="009B7EF5" w:rsidRPr="008A2398" w:rsidRDefault="009B7EF5" w:rsidP="009B7EF5">
            <w:pPr>
              <w:rPr>
                <w:b/>
                <w:color w:val="000000"/>
                <w:sz w:val="12"/>
                <w:szCs w:val="12"/>
              </w:rPr>
            </w:pPr>
          </w:p>
        </w:tc>
        <w:tc>
          <w:tcPr>
            <w:tcW w:w="992" w:type="dxa"/>
            <w:gridSpan w:val="2"/>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30,14±9,60</w:t>
            </w:r>
          </w:p>
        </w:tc>
        <w:tc>
          <w:tcPr>
            <w:tcW w:w="1418"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31,85±11,71</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35,49±10,46</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38,94±12,94</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B12</w:t>
            </w:r>
            <w:r w:rsidR="00EB4B67">
              <w:rPr>
                <w:b/>
                <w:color w:val="000000"/>
                <w:sz w:val="12"/>
                <w:szCs w:val="12"/>
              </w:rPr>
              <w:t xml:space="preserve"> (</w:t>
            </w:r>
            <w:proofErr w:type="spellStart"/>
            <w:r w:rsidR="00EB4B67">
              <w:rPr>
                <w:b/>
                <w:color w:val="000000"/>
                <w:sz w:val="12"/>
                <w:szCs w:val="12"/>
              </w:rPr>
              <w:t>mcg</w:t>
            </w:r>
            <w:proofErr w:type="spellEnd"/>
            <w:r w:rsidR="00EB4B67">
              <w:rPr>
                <w:b/>
                <w:color w:val="000000"/>
                <w:sz w:val="12"/>
                <w:szCs w:val="12"/>
              </w:rPr>
              <w:t>)</w:t>
            </w:r>
          </w:p>
        </w:tc>
        <w:tc>
          <w:tcPr>
            <w:tcW w:w="992" w:type="dxa"/>
            <w:gridSpan w:val="2"/>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0,5-10,5 (3,6)</w:t>
            </w:r>
          </w:p>
        </w:tc>
        <w:tc>
          <w:tcPr>
            <w:tcW w:w="1418"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0,6-10 (3,5)</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color w:val="000000"/>
                <w:sz w:val="12"/>
                <w:szCs w:val="12"/>
                <w:vertAlign w:val="superscript"/>
              </w:rPr>
              <w:t>f</w:t>
            </w:r>
            <w:proofErr w:type="gramEnd"/>
            <w:r w:rsidRPr="008A2398">
              <w:rPr>
                <w:b/>
                <w:i/>
                <w:color w:val="000000"/>
                <w:sz w:val="12"/>
                <w:szCs w:val="12"/>
              </w:rPr>
              <w:t>0,981</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1,5-9,4 (4)</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1,1-12,9 (4,3)</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f</w:t>
            </w:r>
            <w:proofErr w:type="gramEnd"/>
            <w:r w:rsidRPr="008A2398">
              <w:rPr>
                <w:b/>
                <w:i/>
                <w:color w:val="000000"/>
                <w:sz w:val="12"/>
                <w:szCs w:val="12"/>
              </w:rPr>
              <w:t>0,197</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992" w:type="dxa"/>
            <w:gridSpan w:val="2"/>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4,01±1,96</w:t>
            </w:r>
          </w:p>
        </w:tc>
        <w:tc>
          <w:tcPr>
            <w:tcW w:w="1418"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4,00±2,10</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4,47±2,24</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5,03±2,77</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bottom w:val="nil"/>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B12 DRI</w:t>
            </w:r>
          </w:p>
        </w:tc>
        <w:tc>
          <w:tcPr>
            <w:tcW w:w="992" w:type="dxa"/>
            <w:gridSpan w:val="2"/>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20,8-436,7 (150,8)</w:t>
            </w:r>
          </w:p>
        </w:tc>
        <w:tc>
          <w:tcPr>
            <w:tcW w:w="1418"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25-416,7 (147,5)</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color w:val="000000"/>
                <w:sz w:val="12"/>
                <w:szCs w:val="12"/>
                <w:vertAlign w:val="superscript"/>
              </w:rPr>
              <w:t>f</w:t>
            </w:r>
            <w:proofErr w:type="gramEnd"/>
            <w:r w:rsidRPr="008A2398">
              <w:rPr>
                <w:b/>
                <w:i/>
                <w:color w:val="000000"/>
                <w:sz w:val="12"/>
                <w:szCs w:val="12"/>
              </w:rPr>
              <w:t>0,981</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61,3-391,3 (167,5)</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44,2-537,5 (178,1)</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f</w:t>
            </w:r>
            <w:proofErr w:type="gramEnd"/>
            <w:r w:rsidRPr="008A2398">
              <w:rPr>
                <w:b/>
                <w:i/>
                <w:color w:val="000000"/>
                <w:sz w:val="12"/>
                <w:szCs w:val="12"/>
              </w:rPr>
              <w:t>0,197</w:t>
            </w:r>
          </w:p>
        </w:tc>
      </w:tr>
      <w:tr w:rsidR="009B7EF5" w:rsidRPr="008A2398" w:rsidTr="009B7EF5">
        <w:tc>
          <w:tcPr>
            <w:tcW w:w="1101" w:type="dxa"/>
            <w:vMerge/>
            <w:tcBorders>
              <w:top w:val="nil"/>
              <w:bottom w:val="single" w:sz="4" w:space="0" w:color="auto"/>
            </w:tcBorders>
          </w:tcPr>
          <w:p w:rsidR="009B7EF5" w:rsidRPr="008A2398" w:rsidRDefault="009B7EF5" w:rsidP="009B7EF5">
            <w:pPr>
              <w:rPr>
                <w:b/>
                <w:color w:val="000000"/>
                <w:sz w:val="12"/>
                <w:szCs w:val="12"/>
              </w:rPr>
            </w:pPr>
          </w:p>
        </w:tc>
        <w:tc>
          <w:tcPr>
            <w:tcW w:w="992" w:type="dxa"/>
            <w:gridSpan w:val="2"/>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167,13±81,76</w:t>
            </w:r>
          </w:p>
        </w:tc>
        <w:tc>
          <w:tcPr>
            <w:tcW w:w="1418"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166,86±87,40</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186,08±93,19</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209,61±115,53</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C</w:t>
            </w:r>
            <w:r w:rsidR="00EB4B67">
              <w:rPr>
                <w:b/>
                <w:color w:val="000000"/>
                <w:sz w:val="12"/>
                <w:szCs w:val="12"/>
              </w:rPr>
              <w:t xml:space="preserve"> (mg)</w:t>
            </w:r>
          </w:p>
        </w:tc>
        <w:tc>
          <w:tcPr>
            <w:tcW w:w="992" w:type="dxa"/>
            <w:gridSpan w:val="2"/>
            <w:tcBorders>
              <w:top w:val="single" w:sz="4" w:space="0" w:color="auto"/>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tcBorders>
          </w:tcPr>
          <w:p w:rsidR="009B7EF5" w:rsidRPr="008A2398" w:rsidRDefault="009B7EF5" w:rsidP="009B7EF5">
            <w:pPr>
              <w:rPr>
                <w:color w:val="000000"/>
                <w:sz w:val="12"/>
                <w:szCs w:val="12"/>
              </w:rPr>
            </w:pPr>
            <w:r w:rsidRPr="008A2398">
              <w:rPr>
                <w:color w:val="000000"/>
                <w:sz w:val="12"/>
                <w:szCs w:val="12"/>
              </w:rPr>
              <w:t>22-253 (95,8)</w:t>
            </w:r>
          </w:p>
        </w:tc>
        <w:tc>
          <w:tcPr>
            <w:tcW w:w="1418"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11,3-323,9 (98,8)</w:t>
            </w:r>
          </w:p>
        </w:tc>
        <w:tc>
          <w:tcPr>
            <w:tcW w:w="992" w:type="dxa"/>
            <w:tcBorders>
              <w:top w:val="single" w:sz="4" w:space="0" w:color="auto"/>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0,874</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24-233,9 (101,9)</w:t>
            </w:r>
          </w:p>
        </w:tc>
        <w:tc>
          <w:tcPr>
            <w:tcW w:w="1559" w:type="dxa"/>
            <w:tcBorders>
              <w:top w:val="single" w:sz="4" w:space="0" w:color="auto"/>
            </w:tcBorders>
          </w:tcPr>
          <w:p w:rsidR="009B7EF5" w:rsidRPr="008A2398" w:rsidRDefault="009B7EF5" w:rsidP="009B7EF5">
            <w:pPr>
              <w:rPr>
                <w:color w:val="000000"/>
                <w:sz w:val="12"/>
                <w:szCs w:val="12"/>
              </w:rPr>
            </w:pPr>
            <w:r w:rsidRPr="008A2398">
              <w:rPr>
                <w:color w:val="000000"/>
                <w:sz w:val="12"/>
                <w:szCs w:val="12"/>
              </w:rPr>
              <w:t>6,3-214,9 (99,8)</w:t>
            </w:r>
          </w:p>
        </w:tc>
        <w:tc>
          <w:tcPr>
            <w:tcW w:w="993" w:type="dxa"/>
            <w:tcBorders>
              <w:top w:val="single" w:sz="4" w:space="0" w:color="auto"/>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0,881</w:t>
            </w:r>
          </w:p>
        </w:tc>
      </w:tr>
      <w:tr w:rsidR="009B7EF5" w:rsidRPr="008A2398" w:rsidTr="009B7EF5">
        <w:tc>
          <w:tcPr>
            <w:tcW w:w="1101" w:type="dxa"/>
            <w:vMerge/>
            <w:tcBorders>
              <w:bottom w:val="single" w:sz="4" w:space="0" w:color="auto"/>
            </w:tcBorders>
          </w:tcPr>
          <w:p w:rsidR="009B7EF5" w:rsidRPr="008A2398" w:rsidRDefault="009B7EF5" w:rsidP="009B7EF5">
            <w:pPr>
              <w:rPr>
                <w:b/>
                <w:color w:val="000000"/>
                <w:sz w:val="12"/>
                <w:szCs w:val="12"/>
              </w:rPr>
            </w:pPr>
          </w:p>
        </w:tc>
        <w:tc>
          <w:tcPr>
            <w:tcW w:w="992" w:type="dxa"/>
            <w:gridSpan w:val="2"/>
            <w:tcBorders>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103,03±44,33</w:t>
            </w:r>
          </w:p>
        </w:tc>
        <w:tc>
          <w:tcPr>
            <w:tcW w:w="1418"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106,15±64,86</w:t>
            </w:r>
          </w:p>
        </w:tc>
        <w:tc>
          <w:tcPr>
            <w:tcW w:w="992" w:type="dxa"/>
            <w:tcBorders>
              <w:bottom w:val="single" w:sz="4" w:space="0" w:color="auto"/>
            </w:tcBorders>
          </w:tcPr>
          <w:p w:rsidR="009B7EF5" w:rsidRPr="008A2398" w:rsidRDefault="009B7EF5" w:rsidP="009B7EF5">
            <w:pPr>
              <w:rPr>
                <w:b/>
                <w:i/>
                <w:sz w:val="12"/>
                <w:szCs w:val="12"/>
              </w:rPr>
            </w:pP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118,02±56,56</w:t>
            </w:r>
          </w:p>
        </w:tc>
        <w:tc>
          <w:tcPr>
            <w:tcW w:w="1559" w:type="dxa"/>
            <w:tcBorders>
              <w:bottom w:val="single" w:sz="4" w:space="0" w:color="auto"/>
            </w:tcBorders>
          </w:tcPr>
          <w:p w:rsidR="009B7EF5" w:rsidRPr="008A2398" w:rsidRDefault="009B7EF5" w:rsidP="009B7EF5">
            <w:pPr>
              <w:rPr>
                <w:color w:val="000000"/>
                <w:sz w:val="12"/>
                <w:szCs w:val="12"/>
              </w:rPr>
            </w:pPr>
            <w:r w:rsidRPr="008A2398">
              <w:rPr>
                <w:color w:val="000000"/>
                <w:sz w:val="12"/>
                <w:szCs w:val="12"/>
              </w:rPr>
              <w:t>110,93±63,64</w:t>
            </w:r>
          </w:p>
        </w:tc>
        <w:tc>
          <w:tcPr>
            <w:tcW w:w="993" w:type="dxa"/>
            <w:tcBorders>
              <w:bottom w:val="single" w:sz="4" w:space="0" w:color="auto"/>
            </w:tcBorders>
          </w:tcPr>
          <w:p w:rsidR="009B7EF5" w:rsidRPr="008A2398" w:rsidRDefault="009B7EF5" w:rsidP="009B7EF5">
            <w:pPr>
              <w:rPr>
                <w:b/>
                <w:i/>
                <w:color w:val="000000"/>
                <w:sz w:val="12"/>
                <w:szCs w:val="12"/>
              </w:rPr>
            </w:pPr>
          </w:p>
        </w:tc>
      </w:tr>
      <w:tr w:rsidR="009B7EF5" w:rsidRPr="008A2398" w:rsidTr="009B7EF5">
        <w:tc>
          <w:tcPr>
            <w:tcW w:w="1101" w:type="dxa"/>
            <w:vMerge w:val="restart"/>
            <w:tcBorders>
              <w:top w:val="single" w:sz="4" w:space="0" w:color="auto"/>
              <w:bottom w:val="nil"/>
            </w:tcBorders>
          </w:tcPr>
          <w:p w:rsidR="009B7EF5" w:rsidRPr="008A2398" w:rsidRDefault="009B7EF5" w:rsidP="009B7EF5">
            <w:pPr>
              <w:rPr>
                <w:b/>
                <w:color w:val="000000"/>
                <w:sz w:val="12"/>
                <w:szCs w:val="12"/>
              </w:rPr>
            </w:pPr>
            <w:proofErr w:type="spellStart"/>
            <w:r w:rsidRPr="008A2398">
              <w:rPr>
                <w:b/>
                <w:color w:val="000000"/>
                <w:sz w:val="12"/>
                <w:szCs w:val="12"/>
              </w:rPr>
              <w:t>Vit</w:t>
            </w:r>
            <w:proofErr w:type="spellEnd"/>
            <w:r w:rsidRPr="008A2398">
              <w:rPr>
                <w:b/>
                <w:color w:val="000000"/>
                <w:sz w:val="12"/>
                <w:szCs w:val="12"/>
              </w:rPr>
              <w:t xml:space="preserve"> C DRI</w:t>
            </w:r>
          </w:p>
        </w:tc>
        <w:tc>
          <w:tcPr>
            <w:tcW w:w="992" w:type="dxa"/>
            <w:gridSpan w:val="2"/>
            <w:tcBorders>
              <w:top w:val="single" w:sz="4" w:space="0" w:color="auto"/>
              <w:bottom w:val="nil"/>
            </w:tcBorders>
          </w:tcPr>
          <w:p w:rsidR="009B7EF5" w:rsidRPr="008A2398" w:rsidRDefault="009B7EF5" w:rsidP="009B7EF5">
            <w:pPr>
              <w:rPr>
                <w:i/>
                <w:sz w:val="12"/>
                <w:szCs w:val="12"/>
              </w:rPr>
            </w:pPr>
            <w:proofErr w:type="spellStart"/>
            <w:r w:rsidRPr="008A2398">
              <w:rPr>
                <w:i/>
                <w:sz w:val="12"/>
                <w:szCs w:val="12"/>
              </w:rPr>
              <w:t>Min-Mak</w:t>
            </w:r>
            <w:proofErr w:type="spellEnd"/>
            <w:r w:rsidRPr="008A2398">
              <w:rPr>
                <w:i/>
                <w:sz w:val="12"/>
                <w:szCs w:val="12"/>
              </w:rPr>
              <w:t xml:space="preserve"> (Medyan)</w:t>
            </w:r>
          </w:p>
        </w:tc>
        <w:tc>
          <w:tcPr>
            <w:tcW w:w="1559" w:type="dxa"/>
            <w:gridSpan w:val="2"/>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29,3-337,3 (127,7)</w:t>
            </w:r>
          </w:p>
        </w:tc>
        <w:tc>
          <w:tcPr>
            <w:tcW w:w="1418"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15,1-431,9 (131,7)</w:t>
            </w:r>
          </w:p>
        </w:tc>
        <w:tc>
          <w:tcPr>
            <w:tcW w:w="992" w:type="dxa"/>
            <w:tcBorders>
              <w:top w:val="single" w:sz="4" w:space="0" w:color="auto"/>
              <w:bottom w:val="nil"/>
            </w:tcBorders>
          </w:tcPr>
          <w:p w:rsidR="009B7EF5" w:rsidRPr="008A2398" w:rsidRDefault="009B7EF5" w:rsidP="009B7EF5">
            <w:pPr>
              <w:rPr>
                <w:b/>
                <w:i/>
                <w:sz w:val="12"/>
                <w:szCs w:val="12"/>
              </w:rPr>
            </w:pPr>
            <w:proofErr w:type="gramStart"/>
            <w:r w:rsidRPr="008A2398">
              <w:rPr>
                <w:b/>
                <w:i/>
                <w:color w:val="000000"/>
                <w:sz w:val="12"/>
                <w:szCs w:val="12"/>
                <w:vertAlign w:val="superscript"/>
              </w:rPr>
              <w:t>g</w:t>
            </w:r>
            <w:proofErr w:type="gramEnd"/>
            <w:r w:rsidRPr="008A2398">
              <w:rPr>
                <w:b/>
                <w:i/>
                <w:color w:val="000000"/>
                <w:sz w:val="12"/>
                <w:szCs w:val="12"/>
              </w:rPr>
              <w:t>0,874</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26,7-259,8 (113,3)</w:t>
            </w:r>
          </w:p>
        </w:tc>
        <w:tc>
          <w:tcPr>
            <w:tcW w:w="1559" w:type="dxa"/>
            <w:tcBorders>
              <w:top w:val="single" w:sz="4" w:space="0" w:color="auto"/>
              <w:bottom w:val="nil"/>
            </w:tcBorders>
          </w:tcPr>
          <w:p w:rsidR="009B7EF5" w:rsidRPr="008A2398" w:rsidRDefault="009B7EF5" w:rsidP="009B7EF5">
            <w:pPr>
              <w:rPr>
                <w:color w:val="000000"/>
                <w:sz w:val="12"/>
                <w:szCs w:val="12"/>
              </w:rPr>
            </w:pPr>
            <w:r w:rsidRPr="008A2398">
              <w:rPr>
                <w:color w:val="000000"/>
                <w:sz w:val="12"/>
                <w:szCs w:val="12"/>
              </w:rPr>
              <w:t>7-238,8 (110,8)</w:t>
            </w:r>
          </w:p>
        </w:tc>
        <w:tc>
          <w:tcPr>
            <w:tcW w:w="993" w:type="dxa"/>
            <w:tcBorders>
              <w:top w:val="single" w:sz="4" w:space="0" w:color="auto"/>
              <w:bottom w:val="nil"/>
            </w:tcBorders>
          </w:tcPr>
          <w:p w:rsidR="009B7EF5" w:rsidRPr="008A2398" w:rsidRDefault="009B7EF5" w:rsidP="009B7EF5">
            <w:pPr>
              <w:rPr>
                <w:b/>
                <w:i/>
                <w:color w:val="000000"/>
                <w:sz w:val="12"/>
                <w:szCs w:val="12"/>
              </w:rPr>
            </w:pPr>
            <w:proofErr w:type="gramStart"/>
            <w:r w:rsidRPr="008A2398">
              <w:rPr>
                <w:b/>
                <w:i/>
                <w:color w:val="000000"/>
                <w:sz w:val="12"/>
                <w:szCs w:val="12"/>
                <w:vertAlign w:val="superscript"/>
              </w:rPr>
              <w:t>g</w:t>
            </w:r>
            <w:proofErr w:type="gramEnd"/>
            <w:r w:rsidRPr="008A2398">
              <w:rPr>
                <w:b/>
                <w:i/>
                <w:color w:val="000000"/>
                <w:sz w:val="12"/>
                <w:szCs w:val="12"/>
              </w:rPr>
              <w:t>0,881</w:t>
            </w:r>
          </w:p>
        </w:tc>
      </w:tr>
      <w:tr w:rsidR="009B7EF5" w:rsidRPr="008A2398" w:rsidTr="009B7EF5">
        <w:trPr>
          <w:trHeight w:val="92"/>
        </w:trPr>
        <w:tc>
          <w:tcPr>
            <w:tcW w:w="1101" w:type="dxa"/>
            <w:vMerge/>
            <w:tcBorders>
              <w:top w:val="nil"/>
              <w:bottom w:val="single" w:sz="4" w:space="0" w:color="auto"/>
            </w:tcBorders>
          </w:tcPr>
          <w:p w:rsidR="009B7EF5" w:rsidRPr="008A2398" w:rsidRDefault="009B7EF5" w:rsidP="009B7EF5">
            <w:pPr>
              <w:rPr>
                <w:b/>
                <w:color w:val="000000"/>
                <w:sz w:val="12"/>
                <w:szCs w:val="12"/>
              </w:rPr>
            </w:pPr>
          </w:p>
        </w:tc>
        <w:tc>
          <w:tcPr>
            <w:tcW w:w="992" w:type="dxa"/>
            <w:gridSpan w:val="2"/>
            <w:tcBorders>
              <w:top w:val="nil"/>
              <w:bottom w:val="single" w:sz="4" w:space="0" w:color="auto"/>
            </w:tcBorders>
          </w:tcPr>
          <w:p w:rsidR="009B7EF5" w:rsidRPr="008A2398" w:rsidRDefault="009B7EF5" w:rsidP="009B7EF5">
            <w:pPr>
              <w:rPr>
                <w:i/>
                <w:sz w:val="12"/>
                <w:szCs w:val="12"/>
              </w:rPr>
            </w:pPr>
            <w:proofErr w:type="spellStart"/>
            <w:r w:rsidRPr="008A2398">
              <w:rPr>
                <w:i/>
                <w:sz w:val="12"/>
                <w:szCs w:val="12"/>
              </w:rPr>
              <w:t>Ort±Ss</w:t>
            </w:r>
            <w:proofErr w:type="spellEnd"/>
          </w:p>
        </w:tc>
        <w:tc>
          <w:tcPr>
            <w:tcW w:w="1559" w:type="dxa"/>
            <w:gridSpan w:val="2"/>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137,37±59,11</w:t>
            </w:r>
          </w:p>
        </w:tc>
        <w:tc>
          <w:tcPr>
            <w:tcW w:w="1418"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141,54±86,48</w:t>
            </w:r>
          </w:p>
        </w:tc>
        <w:tc>
          <w:tcPr>
            <w:tcW w:w="992" w:type="dxa"/>
            <w:tcBorders>
              <w:top w:val="nil"/>
              <w:bottom w:val="single" w:sz="4" w:space="0" w:color="auto"/>
            </w:tcBorders>
          </w:tcPr>
          <w:p w:rsidR="009B7EF5" w:rsidRPr="008A2398" w:rsidRDefault="009B7EF5" w:rsidP="009B7EF5">
            <w:pPr>
              <w:rPr>
                <w:b/>
                <w:i/>
                <w:sz w:val="12"/>
                <w:szCs w:val="12"/>
              </w:rPr>
            </w:pP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131,13±62,85</w:t>
            </w:r>
          </w:p>
        </w:tc>
        <w:tc>
          <w:tcPr>
            <w:tcW w:w="1559" w:type="dxa"/>
            <w:tcBorders>
              <w:top w:val="nil"/>
              <w:bottom w:val="single" w:sz="4" w:space="0" w:color="auto"/>
            </w:tcBorders>
          </w:tcPr>
          <w:p w:rsidR="009B7EF5" w:rsidRPr="008A2398" w:rsidRDefault="009B7EF5" w:rsidP="009B7EF5">
            <w:pPr>
              <w:rPr>
                <w:color w:val="000000"/>
                <w:sz w:val="12"/>
                <w:szCs w:val="12"/>
              </w:rPr>
            </w:pPr>
            <w:r w:rsidRPr="008A2398">
              <w:rPr>
                <w:color w:val="000000"/>
                <w:sz w:val="12"/>
                <w:szCs w:val="12"/>
              </w:rPr>
              <w:t>123,26±70,71</w:t>
            </w:r>
          </w:p>
        </w:tc>
        <w:tc>
          <w:tcPr>
            <w:tcW w:w="993" w:type="dxa"/>
            <w:tcBorders>
              <w:top w:val="nil"/>
              <w:bottom w:val="single" w:sz="4" w:space="0" w:color="auto"/>
            </w:tcBorders>
          </w:tcPr>
          <w:p w:rsidR="009B7EF5" w:rsidRPr="008A2398" w:rsidRDefault="009B7EF5" w:rsidP="009B7EF5">
            <w:pPr>
              <w:rPr>
                <w:b/>
                <w:i/>
                <w:color w:val="000000"/>
                <w:sz w:val="12"/>
                <w:szCs w:val="12"/>
              </w:rPr>
            </w:pPr>
          </w:p>
        </w:tc>
      </w:tr>
      <w:tr w:rsidR="009B7EF5" w:rsidRPr="002F2BBF" w:rsidTr="009B7EF5">
        <w:trPr>
          <w:trHeight w:val="92"/>
        </w:trPr>
        <w:tc>
          <w:tcPr>
            <w:tcW w:w="1101" w:type="dxa"/>
            <w:tcBorders>
              <w:top w:val="single" w:sz="4" w:space="0" w:color="auto"/>
              <w:bottom w:val="nil"/>
            </w:tcBorders>
          </w:tcPr>
          <w:p w:rsidR="009B7EF5" w:rsidRPr="002F2BBF" w:rsidRDefault="00EB4B67" w:rsidP="009B7EF5">
            <w:pPr>
              <w:rPr>
                <w:b/>
                <w:color w:val="000000"/>
                <w:sz w:val="12"/>
                <w:szCs w:val="12"/>
              </w:rPr>
            </w:pPr>
            <w:r>
              <w:rPr>
                <w:b/>
                <w:color w:val="000000"/>
                <w:sz w:val="12"/>
                <w:szCs w:val="12"/>
              </w:rPr>
              <w:t>Fe (mg)</w:t>
            </w:r>
          </w:p>
        </w:tc>
        <w:tc>
          <w:tcPr>
            <w:tcW w:w="992" w:type="dxa"/>
            <w:gridSpan w:val="2"/>
            <w:tcBorders>
              <w:top w:val="single" w:sz="4" w:space="0" w:color="auto"/>
              <w:bottom w:val="nil"/>
            </w:tcBorders>
          </w:tcPr>
          <w:p w:rsidR="009B7EF5" w:rsidRPr="002F2BBF" w:rsidRDefault="009B7EF5" w:rsidP="009B7EF5">
            <w:pPr>
              <w:rPr>
                <w:i/>
                <w:sz w:val="12"/>
                <w:szCs w:val="12"/>
              </w:rPr>
            </w:pPr>
            <w:proofErr w:type="spellStart"/>
            <w:r w:rsidRPr="002F2BBF">
              <w:rPr>
                <w:i/>
                <w:sz w:val="12"/>
                <w:szCs w:val="12"/>
              </w:rPr>
              <w:t>Min-Mak</w:t>
            </w:r>
            <w:proofErr w:type="spellEnd"/>
            <w:r w:rsidRPr="002F2BBF">
              <w:rPr>
                <w:i/>
                <w:sz w:val="12"/>
                <w:szCs w:val="12"/>
              </w:rPr>
              <w:t xml:space="preserve"> (Medyan)</w:t>
            </w:r>
          </w:p>
        </w:tc>
        <w:tc>
          <w:tcPr>
            <w:tcW w:w="1559" w:type="dxa"/>
            <w:gridSpan w:val="2"/>
            <w:tcBorders>
              <w:top w:val="single" w:sz="4" w:space="0" w:color="auto"/>
              <w:bottom w:val="nil"/>
            </w:tcBorders>
          </w:tcPr>
          <w:p w:rsidR="009B7EF5" w:rsidRPr="002F2BBF" w:rsidRDefault="009B7EF5" w:rsidP="009B7EF5">
            <w:pPr>
              <w:rPr>
                <w:color w:val="000000"/>
                <w:sz w:val="12"/>
                <w:szCs w:val="12"/>
              </w:rPr>
            </w:pPr>
            <w:r w:rsidRPr="002F2BBF">
              <w:rPr>
                <w:color w:val="000000"/>
                <w:sz w:val="12"/>
                <w:szCs w:val="12"/>
              </w:rPr>
              <w:t>4-16,7 (9,6)</w:t>
            </w:r>
          </w:p>
        </w:tc>
        <w:tc>
          <w:tcPr>
            <w:tcW w:w="1418" w:type="dxa"/>
            <w:tcBorders>
              <w:top w:val="single" w:sz="4" w:space="0" w:color="auto"/>
              <w:bottom w:val="nil"/>
            </w:tcBorders>
          </w:tcPr>
          <w:p w:rsidR="009B7EF5" w:rsidRPr="002F2BBF" w:rsidRDefault="009B7EF5" w:rsidP="009B7EF5">
            <w:pPr>
              <w:rPr>
                <w:color w:val="000000"/>
                <w:sz w:val="12"/>
                <w:szCs w:val="12"/>
              </w:rPr>
            </w:pPr>
            <w:r w:rsidRPr="002F2BBF">
              <w:rPr>
                <w:color w:val="000000"/>
                <w:sz w:val="12"/>
                <w:szCs w:val="12"/>
              </w:rPr>
              <w:t>3,1-21,9 (10,6)</w:t>
            </w:r>
          </w:p>
        </w:tc>
        <w:tc>
          <w:tcPr>
            <w:tcW w:w="992" w:type="dxa"/>
            <w:tcBorders>
              <w:top w:val="single" w:sz="4" w:space="0" w:color="auto"/>
              <w:bottom w:val="nil"/>
            </w:tcBorders>
          </w:tcPr>
          <w:p w:rsidR="009B7EF5" w:rsidRPr="002F2BBF" w:rsidRDefault="009B7EF5" w:rsidP="009B7EF5">
            <w:pPr>
              <w:rPr>
                <w:b/>
                <w:i/>
                <w:sz w:val="12"/>
                <w:szCs w:val="12"/>
              </w:rPr>
            </w:pPr>
            <w:proofErr w:type="gramStart"/>
            <w:r w:rsidRPr="002F2BBF">
              <w:rPr>
                <w:b/>
                <w:i/>
                <w:color w:val="000000"/>
                <w:sz w:val="12"/>
                <w:szCs w:val="12"/>
                <w:vertAlign w:val="superscript"/>
              </w:rPr>
              <w:t>g</w:t>
            </w:r>
            <w:proofErr w:type="gramEnd"/>
            <w:r w:rsidRPr="002F2BBF">
              <w:rPr>
                <w:b/>
                <w:i/>
                <w:color w:val="000000"/>
                <w:sz w:val="12"/>
                <w:szCs w:val="12"/>
              </w:rPr>
              <w:t>0,001**</w:t>
            </w:r>
          </w:p>
        </w:tc>
        <w:tc>
          <w:tcPr>
            <w:tcW w:w="1559" w:type="dxa"/>
            <w:tcBorders>
              <w:top w:val="single" w:sz="4" w:space="0" w:color="auto"/>
              <w:bottom w:val="nil"/>
            </w:tcBorders>
          </w:tcPr>
          <w:p w:rsidR="009B7EF5" w:rsidRPr="002F2BBF" w:rsidRDefault="009B7EF5" w:rsidP="009B7EF5">
            <w:pPr>
              <w:rPr>
                <w:color w:val="000000"/>
                <w:sz w:val="12"/>
                <w:szCs w:val="12"/>
              </w:rPr>
            </w:pPr>
            <w:r w:rsidRPr="002F2BBF">
              <w:rPr>
                <w:color w:val="000000"/>
                <w:sz w:val="12"/>
                <w:szCs w:val="12"/>
              </w:rPr>
              <w:t>7,1-18,3 (11,5)</w:t>
            </w:r>
          </w:p>
        </w:tc>
        <w:tc>
          <w:tcPr>
            <w:tcW w:w="1559" w:type="dxa"/>
            <w:tcBorders>
              <w:top w:val="single" w:sz="4" w:space="0" w:color="auto"/>
              <w:bottom w:val="nil"/>
            </w:tcBorders>
          </w:tcPr>
          <w:p w:rsidR="009B7EF5" w:rsidRPr="002F2BBF" w:rsidRDefault="009B7EF5" w:rsidP="009B7EF5">
            <w:pPr>
              <w:rPr>
                <w:color w:val="000000"/>
                <w:sz w:val="12"/>
                <w:szCs w:val="12"/>
              </w:rPr>
            </w:pPr>
            <w:r w:rsidRPr="002F2BBF">
              <w:rPr>
                <w:color w:val="000000"/>
                <w:sz w:val="12"/>
                <w:szCs w:val="12"/>
              </w:rPr>
              <w:t>8,1-26,7 (12,3)</w:t>
            </w:r>
          </w:p>
        </w:tc>
        <w:tc>
          <w:tcPr>
            <w:tcW w:w="993" w:type="dxa"/>
            <w:tcBorders>
              <w:top w:val="single" w:sz="4" w:space="0" w:color="auto"/>
              <w:bottom w:val="nil"/>
            </w:tcBorders>
          </w:tcPr>
          <w:p w:rsidR="009B7EF5" w:rsidRPr="002F2BBF" w:rsidRDefault="009B7EF5" w:rsidP="009B7EF5">
            <w:pPr>
              <w:rPr>
                <w:b/>
                <w:i/>
                <w:color w:val="000000"/>
                <w:sz w:val="12"/>
                <w:szCs w:val="12"/>
              </w:rPr>
            </w:pPr>
            <w:proofErr w:type="gramStart"/>
            <w:r w:rsidRPr="002F2BBF">
              <w:rPr>
                <w:b/>
                <w:i/>
                <w:color w:val="000000"/>
                <w:sz w:val="12"/>
                <w:szCs w:val="12"/>
                <w:vertAlign w:val="superscript"/>
              </w:rPr>
              <w:t>g</w:t>
            </w:r>
            <w:proofErr w:type="gramEnd"/>
            <w:r w:rsidRPr="002F2BBF">
              <w:rPr>
                <w:b/>
                <w:i/>
                <w:color w:val="000000"/>
                <w:sz w:val="12"/>
                <w:szCs w:val="12"/>
              </w:rPr>
              <w:t>0,030*</w:t>
            </w:r>
          </w:p>
        </w:tc>
      </w:tr>
      <w:tr w:rsidR="009B7EF5" w:rsidRPr="002F2BBF" w:rsidTr="009B7EF5">
        <w:trPr>
          <w:trHeight w:val="92"/>
        </w:trPr>
        <w:tc>
          <w:tcPr>
            <w:tcW w:w="1101" w:type="dxa"/>
            <w:tcBorders>
              <w:top w:val="nil"/>
              <w:bottom w:val="single" w:sz="4" w:space="0" w:color="auto"/>
            </w:tcBorders>
          </w:tcPr>
          <w:p w:rsidR="009B7EF5" w:rsidRPr="002F2BBF" w:rsidRDefault="009B7EF5" w:rsidP="009B7EF5">
            <w:pPr>
              <w:rPr>
                <w:b/>
                <w:color w:val="000000"/>
                <w:sz w:val="12"/>
                <w:szCs w:val="12"/>
              </w:rPr>
            </w:pPr>
          </w:p>
        </w:tc>
        <w:tc>
          <w:tcPr>
            <w:tcW w:w="992" w:type="dxa"/>
            <w:gridSpan w:val="2"/>
            <w:tcBorders>
              <w:top w:val="nil"/>
              <w:bottom w:val="single" w:sz="4" w:space="0" w:color="auto"/>
            </w:tcBorders>
          </w:tcPr>
          <w:p w:rsidR="009B7EF5" w:rsidRPr="002F2BBF" w:rsidRDefault="009B7EF5" w:rsidP="009B7EF5">
            <w:pPr>
              <w:rPr>
                <w:i/>
                <w:sz w:val="12"/>
                <w:szCs w:val="12"/>
              </w:rPr>
            </w:pPr>
            <w:proofErr w:type="spellStart"/>
            <w:r w:rsidRPr="002F2BBF">
              <w:rPr>
                <w:i/>
                <w:sz w:val="12"/>
                <w:szCs w:val="12"/>
              </w:rPr>
              <w:t>Ort±Ss</w:t>
            </w:r>
            <w:proofErr w:type="spellEnd"/>
          </w:p>
        </w:tc>
        <w:tc>
          <w:tcPr>
            <w:tcW w:w="1559" w:type="dxa"/>
            <w:gridSpan w:val="2"/>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9,71±2,60</w:t>
            </w:r>
          </w:p>
        </w:tc>
        <w:tc>
          <w:tcPr>
            <w:tcW w:w="1418"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10,95±3,37</w:t>
            </w:r>
          </w:p>
        </w:tc>
        <w:tc>
          <w:tcPr>
            <w:tcW w:w="992" w:type="dxa"/>
            <w:tcBorders>
              <w:top w:val="nil"/>
              <w:bottom w:val="single" w:sz="4" w:space="0" w:color="auto"/>
            </w:tcBorders>
          </w:tcPr>
          <w:p w:rsidR="009B7EF5" w:rsidRPr="002F2BBF" w:rsidRDefault="009B7EF5" w:rsidP="009B7EF5">
            <w:pPr>
              <w:rPr>
                <w:b/>
                <w:i/>
                <w:sz w:val="12"/>
                <w:szCs w:val="12"/>
              </w:rPr>
            </w:pP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11,54±2,53</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13,04±3,58</w:t>
            </w:r>
          </w:p>
        </w:tc>
        <w:tc>
          <w:tcPr>
            <w:tcW w:w="993" w:type="dxa"/>
            <w:tcBorders>
              <w:top w:val="nil"/>
              <w:bottom w:val="single" w:sz="4" w:space="0" w:color="auto"/>
            </w:tcBorders>
          </w:tcPr>
          <w:p w:rsidR="009B7EF5" w:rsidRPr="002F2BBF" w:rsidRDefault="009B7EF5" w:rsidP="009B7EF5">
            <w:pPr>
              <w:rPr>
                <w:b/>
                <w:i/>
                <w:color w:val="000000"/>
                <w:sz w:val="12"/>
                <w:szCs w:val="12"/>
              </w:rPr>
            </w:pPr>
          </w:p>
        </w:tc>
      </w:tr>
      <w:tr w:rsidR="009B7EF5" w:rsidRPr="002F2BBF" w:rsidTr="009B7EF5">
        <w:trPr>
          <w:trHeight w:val="92"/>
        </w:trPr>
        <w:tc>
          <w:tcPr>
            <w:tcW w:w="1101" w:type="dxa"/>
            <w:tcBorders>
              <w:top w:val="nil"/>
              <w:bottom w:val="single" w:sz="4" w:space="0" w:color="auto"/>
            </w:tcBorders>
          </w:tcPr>
          <w:p w:rsidR="009B7EF5" w:rsidRPr="002F2BBF" w:rsidRDefault="00EB4B67" w:rsidP="009B7EF5">
            <w:pPr>
              <w:rPr>
                <w:b/>
                <w:color w:val="000000"/>
                <w:sz w:val="12"/>
                <w:szCs w:val="12"/>
              </w:rPr>
            </w:pPr>
            <w:r>
              <w:rPr>
                <w:b/>
                <w:color w:val="000000"/>
                <w:sz w:val="12"/>
                <w:szCs w:val="12"/>
              </w:rPr>
              <w:t xml:space="preserve">Fe </w:t>
            </w:r>
            <w:r w:rsidR="009B7EF5" w:rsidRPr="002F2BBF">
              <w:rPr>
                <w:b/>
                <w:color w:val="000000"/>
                <w:sz w:val="12"/>
                <w:szCs w:val="12"/>
              </w:rPr>
              <w:t>DRI</w:t>
            </w:r>
          </w:p>
        </w:tc>
        <w:tc>
          <w:tcPr>
            <w:tcW w:w="992" w:type="dxa"/>
            <w:gridSpan w:val="2"/>
            <w:tcBorders>
              <w:top w:val="nil"/>
              <w:bottom w:val="single" w:sz="4" w:space="0" w:color="auto"/>
            </w:tcBorders>
          </w:tcPr>
          <w:p w:rsidR="009B7EF5" w:rsidRPr="002F2BBF" w:rsidRDefault="009B7EF5" w:rsidP="009B7EF5">
            <w:pPr>
              <w:rPr>
                <w:i/>
                <w:sz w:val="12"/>
                <w:szCs w:val="12"/>
              </w:rPr>
            </w:pPr>
            <w:proofErr w:type="spellStart"/>
            <w:r w:rsidRPr="002F2BBF">
              <w:rPr>
                <w:i/>
                <w:sz w:val="12"/>
                <w:szCs w:val="12"/>
              </w:rPr>
              <w:t>Min-Mak</w:t>
            </w:r>
            <w:proofErr w:type="spellEnd"/>
            <w:r w:rsidRPr="002F2BBF">
              <w:rPr>
                <w:i/>
                <w:sz w:val="12"/>
                <w:szCs w:val="12"/>
              </w:rPr>
              <w:t xml:space="preserve"> (Medyan)</w:t>
            </w:r>
          </w:p>
        </w:tc>
        <w:tc>
          <w:tcPr>
            <w:tcW w:w="1559" w:type="dxa"/>
            <w:gridSpan w:val="2"/>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22-92,9 (53,1)</w:t>
            </w:r>
          </w:p>
        </w:tc>
        <w:tc>
          <w:tcPr>
            <w:tcW w:w="1418"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17,3-121,4 (58,9)</w:t>
            </w:r>
          </w:p>
        </w:tc>
        <w:tc>
          <w:tcPr>
            <w:tcW w:w="992" w:type="dxa"/>
            <w:tcBorders>
              <w:top w:val="nil"/>
              <w:bottom w:val="single" w:sz="4" w:space="0" w:color="auto"/>
            </w:tcBorders>
          </w:tcPr>
          <w:p w:rsidR="009B7EF5" w:rsidRPr="002F2BBF" w:rsidRDefault="009B7EF5" w:rsidP="009B7EF5">
            <w:pPr>
              <w:rPr>
                <w:b/>
                <w:i/>
                <w:sz w:val="12"/>
                <w:szCs w:val="12"/>
              </w:rPr>
            </w:pPr>
            <w:proofErr w:type="gramStart"/>
            <w:r w:rsidRPr="002F2BBF">
              <w:rPr>
                <w:b/>
                <w:i/>
                <w:color w:val="000000"/>
                <w:sz w:val="12"/>
                <w:szCs w:val="12"/>
                <w:vertAlign w:val="superscript"/>
              </w:rPr>
              <w:t>g</w:t>
            </w:r>
            <w:proofErr w:type="gramEnd"/>
            <w:r w:rsidRPr="002F2BBF">
              <w:rPr>
                <w:b/>
                <w:i/>
                <w:color w:val="000000"/>
                <w:sz w:val="12"/>
                <w:szCs w:val="12"/>
              </w:rPr>
              <w:t>0,001**</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88,5-228,9 (143,9)</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100,9-333,1 (154,3)</w:t>
            </w:r>
          </w:p>
        </w:tc>
        <w:tc>
          <w:tcPr>
            <w:tcW w:w="993" w:type="dxa"/>
            <w:tcBorders>
              <w:top w:val="nil"/>
              <w:bottom w:val="single" w:sz="4" w:space="0" w:color="auto"/>
            </w:tcBorders>
          </w:tcPr>
          <w:p w:rsidR="009B7EF5" w:rsidRPr="002F2BBF" w:rsidRDefault="009B7EF5" w:rsidP="009B7EF5">
            <w:pPr>
              <w:rPr>
                <w:b/>
                <w:i/>
                <w:color w:val="000000"/>
                <w:sz w:val="12"/>
                <w:szCs w:val="12"/>
              </w:rPr>
            </w:pPr>
            <w:proofErr w:type="gramStart"/>
            <w:r w:rsidRPr="002F2BBF">
              <w:rPr>
                <w:b/>
                <w:i/>
                <w:color w:val="000000"/>
                <w:sz w:val="12"/>
                <w:szCs w:val="12"/>
                <w:vertAlign w:val="superscript"/>
              </w:rPr>
              <w:t>g</w:t>
            </w:r>
            <w:proofErr w:type="gramEnd"/>
            <w:r w:rsidRPr="002F2BBF">
              <w:rPr>
                <w:b/>
                <w:i/>
                <w:color w:val="000000"/>
                <w:sz w:val="12"/>
                <w:szCs w:val="12"/>
              </w:rPr>
              <w:t>0,030*</w:t>
            </w:r>
          </w:p>
        </w:tc>
      </w:tr>
      <w:tr w:rsidR="009B7EF5" w:rsidRPr="002F2BBF" w:rsidTr="009B7EF5">
        <w:trPr>
          <w:trHeight w:val="92"/>
        </w:trPr>
        <w:tc>
          <w:tcPr>
            <w:tcW w:w="1101" w:type="dxa"/>
            <w:tcBorders>
              <w:top w:val="nil"/>
              <w:bottom w:val="single" w:sz="4" w:space="0" w:color="auto"/>
            </w:tcBorders>
          </w:tcPr>
          <w:p w:rsidR="009B7EF5" w:rsidRPr="002F2BBF" w:rsidRDefault="009B7EF5" w:rsidP="009B7EF5">
            <w:pPr>
              <w:rPr>
                <w:b/>
                <w:color w:val="000000"/>
                <w:sz w:val="12"/>
                <w:szCs w:val="12"/>
              </w:rPr>
            </w:pPr>
          </w:p>
        </w:tc>
        <w:tc>
          <w:tcPr>
            <w:tcW w:w="992" w:type="dxa"/>
            <w:gridSpan w:val="2"/>
            <w:tcBorders>
              <w:top w:val="nil"/>
              <w:bottom w:val="single" w:sz="4" w:space="0" w:color="auto"/>
            </w:tcBorders>
          </w:tcPr>
          <w:p w:rsidR="009B7EF5" w:rsidRPr="002F2BBF" w:rsidRDefault="009B7EF5" w:rsidP="009B7EF5">
            <w:pPr>
              <w:rPr>
                <w:i/>
                <w:sz w:val="12"/>
                <w:szCs w:val="12"/>
              </w:rPr>
            </w:pPr>
            <w:proofErr w:type="spellStart"/>
            <w:r w:rsidRPr="002F2BBF">
              <w:rPr>
                <w:i/>
                <w:sz w:val="12"/>
                <w:szCs w:val="12"/>
              </w:rPr>
              <w:t>Ort±Ss</w:t>
            </w:r>
            <w:proofErr w:type="spellEnd"/>
          </w:p>
        </w:tc>
        <w:tc>
          <w:tcPr>
            <w:tcW w:w="1559" w:type="dxa"/>
            <w:gridSpan w:val="2"/>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53,93±14,45</w:t>
            </w:r>
          </w:p>
        </w:tc>
        <w:tc>
          <w:tcPr>
            <w:tcW w:w="1418"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60,81±18,75</w:t>
            </w:r>
          </w:p>
        </w:tc>
        <w:tc>
          <w:tcPr>
            <w:tcW w:w="992" w:type="dxa"/>
            <w:tcBorders>
              <w:top w:val="nil"/>
              <w:bottom w:val="single" w:sz="4" w:space="0" w:color="auto"/>
            </w:tcBorders>
          </w:tcPr>
          <w:p w:rsidR="009B7EF5" w:rsidRPr="002F2BBF" w:rsidRDefault="009B7EF5" w:rsidP="009B7EF5">
            <w:pPr>
              <w:rPr>
                <w:b/>
                <w:i/>
                <w:sz w:val="12"/>
                <w:szCs w:val="12"/>
              </w:rPr>
            </w:pP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144,27±31,68</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162,97±44,78</w:t>
            </w:r>
          </w:p>
        </w:tc>
        <w:tc>
          <w:tcPr>
            <w:tcW w:w="993" w:type="dxa"/>
            <w:tcBorders>
              <w:top w:val="nil"/>
              <w:bottom w:val="single" w:sz="4" w:space="0" w:color="auto"/>
            </w:tcBorders>
          </w:tcPr>
          <w:p w:rsidR="009B7EF5" w:rsidRPr="002F2BBF" w:rsidRDefault="009B7EF5" w:rsidP="009B7EF5">
            <w:pPr>
              <w:rPr>
                <w:b/>
                <w:i/>
                <w:color w:val="000000"/>
                <w:sz w:val="12"/>
                <w:szCs w:val="12"/>
              </w:rPr>
            </w:pPr>
          </w:p>
        </w:tc>
      </w:tr>
      <w:tr w:rsidR="009B7EF5" w:rsidRPr="002F2BBF" w:rsidTr="009B7EF5">
        <w:trPr>
          <w:trHeight w:val="92"/>
        </w:trPr>
        <w:tc>
          <w:tcPr>
            <w:tcW w:w="1101" w:type="dxa"/>
            <w:tcBorders>
              <w:top w:val="nil"/>
              <w:bottom w:val="single" w:sz="4" w:space="0" w:color="auto"/>
            </w:tcBorders>
          </w:tcPr>
          <w:p w:rsidR="009B7EF5" w:rsidRPr="002F2BBF" w:rsidRDefault="00EB4B67" w:rsidP="009B7EF5">
            <w:pPr>
              <w:rPr>
                <w:b/>
                <w:color w:val="000000"/>
                <w:sz w:val="12"/>
                <w:szCs w:val="12"/>
              </w:rPr>
            </w:pPr>
            <w:proofErr w:type="spellStart"/>
            <w:r>
              <w:rPr>
                <w:b/>
                <w:color w:val="000000"/>
                <w:sz w:val="12"/>
                <w:szCs w:val="12"/>
              </w:rPr>
              <w:t>Zn</w:t>
            </w:r>
            <w:proofErr w:type="spellEnd"/>
            <w:r>
              <w:rPr>
                <w:b/>
                <w:color w:val="000000"/>
                <w:sz w:val="12"/>
                <w:szCs w:val="12"/>
              </w:rPr>
              <w:t xml:space="preserve"> (mg)</w:t>
            </w:r>
          </w:p>
        </w:tc>
        <w:tc>
          <w:tcPr>
            <w:tcW w:w="992" w:type="dxa"/>
            <w:gridSpan w:val="2"/>
            <w:tcBorders>
              <w:top w:val="nil"/>
              <w:bottom w:val="single" w:sz="4" w:space="0" w:color="auto"/>
            </w:tcBorders>
          </w:tcPr>
          <w:p w:rsidR="009B7EF5" w:rsidRPr="002F2BBF" w:rsidRDefault="009B7EF5" w:rsidP="009B7EF5">
            <w:pPr>
              <w:rPr>
                <w:i/>
                <w:sz w:val="12"/>
                <w:szCs w:val="12"/>
              </w:rPr>
            </w:pPr>
            <w:proofErr w:type="spellStart"/>
            <w:r w:rsidRPr="002F2BBF">
              <w:rPr>
                <w:i/>
                <w:sz w:val="12"/>
                <w:szCs w:val="12"/>
              </w:rPr>
              <w:t>Min-Mak</w:t>
            </w:r>
            <w:proofErr w:type="spellEnd"/>
            <w:r w:rsidRPr="002F2BBF">
              <w:rPr>
                <w:i/>
                <w:sz w:val="12"/>
                <w:szCs w:val="12"/>
              </w:rPr>
              <w:t xml:space="preserve"> (Medyan)</w:t>
            </w:r>
          </w:p>
        </w:tc>
        <w:tc>
          <w:tcPr>
            <w:tcW w:w="1559" w:type="dxa"/>
            <w:gridSpan w:val="2"/>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2,6-15,5 (8,6)</w:t>
            </w:r>
          </w:p>
        </w:tc>
        <w:tc>
          <w:tcPr>
            <w:tcW w:w="1418"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2,9-19,4 (9,4)</w:t>
            </w:r>
          </w:p>
        </w:tc>
        <w:tc>
          <w:tcPr>
            <w:tcW w:w="992" w:type="dxa"/>
            <w:tcBorders>
              <w:top w:val="nil"/>
              <w:bottom w:val="single" w:sz="4" w:space="0" w:color="auto"/>
            </w:tcBorders>
          </w:tcPr>
          <w:p w:rsidR="009B7EF5" w:rsidRPr="002F2BBF" w:rsidRDefault="009B7EF5" w:rsidP="009B7EF5">
            <w:pPr>
              <w:rPr>
                <w:b/>
                <w:i/>
                <w:sz w:val="12"/>
                <w:szCs w:val="12"/>
              </w:rPr>
            </w:pPr>
            <w:proofErr w:type="gramStart"/>
            <w:r w:rsidRPr="002F2BBF">
              <w:rPr>
                <w:b/>
                <w:i/>
                <w:color w:val="000000"/>
                <w:sz w:val="12"/>
                <w:szCs w:val="12"/>
                <w:vertAlign w:val="superscript"/>
              </w:rPr>
              <w:t>g</w:t>
            </w:r>
            <w:proofErr w:type="gramEnd"/>
            <w:r w:rsidRPr="002F2BBF">
              <w:rPr>
                <w:b/>
                <w:i/>
                <w:color w:val="000000"/>
                <w:sz w:val="12"/>
                <w:szCs w:val="12"/>
              </w:rPr>
              <w:t>0,041*</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5,1-16,9 (10,4)</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4,9-21,6 (11,8)</w:t>
            </w:r>
          </w:p>
        </w:tc>
        <w:tc>
          <w:tcPr>
            <w:tcW w:w="993" w:type="dxa"/>
            <w:tcBorders>
              <w:top w:val="nil"/>
              <w:bottom w:val="single" w:sz="4" w:space="0" w:color="auto"/>
            </w:tcBorders>
          </w:tcPr>
          <w:p w:rsidR="009B7EF5" w:rsidRPr="002F2BBF" w:rsidRDefault="009B7EF5" w:rsidP="009B7EF5">
            <w:pPr>
              <w:rPr>
                <w:b/>
                <w:i/>
                <w:color w:val="000000"/>
                <w:sz w:val="12"/>
                <w:szCs w:val="12"/>
              </w:rPr>
            </w:pPr>
            <w:proofErr w:type="gramStart"/>
            <w:r w:rsidRPr="002F2BBF">
              <w:rPr>
                <w:b/>
                <w:i/>
                <w:color w:val="000000"/>
                <w:sz w:val="12"/>
                <w:szCs w:val="12"/>
                <w:vertAlign w:val="superscript"/>
              </w:rPr>
              <w:t>g</w:t>
            </w:r>
            <w:proofErr w:type="gramEnd"/>
            <w:r w:rsidRPr="002F2BBF">
              <w:rPr>
                <w:b/>
                <w:i/>
                <w:color w:val="000000"/>
                <w:sz w:val="12"/>
                <w:szCs w:val="12"/>
              </w:rPr>
              <w:t>0,004**</w:t>
            </w:r>
          </w:p>
        </w:tc>
      </w:tr>
      <w:tr w:rsidR="009B7EF5" w:rsidRPr="002F2BBF" w:rsidTr="009B7EF5">
        <w:trPr>
          <w:trHeight w:val="92"/>
        </w:trPr>
        <w:tc>
          <w:tcPr>
            <w:tcW w:w="1101" w:type="dxa"/>
            <w:tcBorders>
              <w:top w:val="nil"/>
              <w:bottom w:val="single" w:sz="4" w:space="0" w:color="auto"/>
            </w:tcBorders>
          </w:tcPr>
          <w:p w:rsidR="009B7EF5" w:rsidRPr="002F2BBF" w:rsidRDefault="009B7EF5" w:rsidP="009B7EF5">
            <w:pPr>
              <w:rPr>
                <w:b/>
                <w:color w:val="000000"/>
                <w:sz w:val="12"/>
                <w:szCs w:val="12"/>
              </w:rPr>
            </w:pPr>
          </w:p>
        </w:tc>
        <w:tc>
          <w:tcPr>
            <w:tcW w:w="992" w:type="dxa"/>
            <w:gridSpan w:val="2"/>
            <w:tcBorders>
              <w:top w:val="nil"/>
              <w:bottom w:val="single" w:sz="4" w:space="0" w:color="auto"/>
            </w:tcBorders>
          </w:tcPr>
          <w:p w:rsidR="009B7EF5" w:rsidRPr="002F2BBF" w:rsidRDefault="009B7EF5" w:rsidP="009B7EF5">
            <w:pPr>
              <w:rPr>
                <w:i/>
                <w:sz w:val="12"/>
                <w:szCs w:val="12"/>
              </w:rPr>
            </w:pPr>
            <w:proofErr w:type="spellStart"/>
            <w:r w:rsidRPr="002F2BBF">
              <w:rPr>
                <w:i/>
                <w:sz w:val="12"/>
                <w:szCs w:val="12"/>
              </w:rPr>
              <w:t>Ort±Ss</w:t>
            </w:r>
            <w:proofErr w:type="spellEnd"/>
          </w:p>
        </w:tc>
        <w:tc>
          <w:tcPr>
            <w:tcW w:w="1559" w:type="dxa"/>
            <w:gridSpan w:val="2"/>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8,82±2,59</w:t>
            </w:r>
          </w:p>
        </w:tc>
        <w:tc>
          <w:tcPr>
            <w:tcW w:w="1418"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9,58±3,31</w:t>
            </w:r>
          </w:p>
        </w:tc>
        <w:tc>
          <w:tcPr>
            <w:tcW w:w="992" w:type="dxa"/>
            <w:tcBorders>
              <w:top w:val="nil"/>
              <w:bottom w:val="single" w:sz="4" w:space="0" w:color="auto"/>
            </w:tcBorders>
          </w:tcPr>
          <w:p w:rsidR="009B7EF5" w:rsidRPr="002F2BBF" w:rsidRDefault="009B7EF5" w:rsidP="009B7EF5">
            <w:pPr>
              <w:rPr>
                <w:b/>
                <w:i/>
                <w:sz w:val="12"/>
                <w:szCs w:val="12"/>
              </w:rPr>
            </w:pP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10,55±2,98</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12,15±3,75</w:t>
            </w:r>
          </w:p>
        </w:tc>
        <w:tc>
          <w:tcPr>
            <w:tcW w:w="993" w:type="dxa"/>
            <w:tcBorders>
              <w:top w:val="nil"/>
              <w:bottom w:val="single" w:sz="4" w:space="0" w:color="auto"/>
            </w:tcBorders>
          </w:tcPr>
          <w:p w:rsidR="009B7EF5" w:rsidRPr="002F2BBF" w:rsidRDefault="009B7EF5" w:rsidP="009B7EF5">
            <w:pPr>
              <w:rPr>
                <w:b/>
                <w:i/>
                <w:color w:val="000000"/>
                <w:sz w:val="12"/>
                <w:szCs w:val="12"/>
              </w:rPr>
            </w:pPr>
          </w:p>
        </w:tc>
      </w:tr>
      <w:tr w:rsidR="009B7EF5" w:rsidRPr="002F2BBF" w:rsidTr="00EA36C3">
        <w:trPr>
          <w:trHeight w:val="92"/>
        </w:trPr>
        <w:tc>
          <w:tcPr>
            <w:tcW w:w="1101" w:type="dxa"/>
            <w:tcBorders>
              <w:top w:val="nil"/>
              <w:bottom w:val="single" w:sz="4" w:space="0" w:color="auto"/>
            </w:tcBorders>
          </w:tcPr>
          <w:p w:rsidR="009B7EF5" w:rsidRPr="002F2BBF" w:rsidRDefault="00EB4B67" w:rsidP="009B7EF5">
            <w:pPr>
              <w:rPr>
                <w:b/>
                <w:color w:val="000000"/>
                <w:sz w:val="12"/>
                <w:szCs w:val="12"/>
              </w:rPr>
            </w:pPr>
            <w:proofErr w:type="spellStart"/>
            <w:r>
              <w:rPr>
                <w:b/>
                <w:color w:val="000000"/>
                <w:sz w:val="12"/>
                <w:szCs w:val="12"/>
              </w:rPr>
              <w:lastRenderedPageBreak/>
              <w:t>Zn</w:t>
            </w:r>
            <w:proofErr w:type="spellEnd"/>
            <w:r>
              <w:rPr>
                <w:b/>
                <w:color w:val="000000"/>
                <w:sz w:val="12"/>
                <w:szCs w:val="12"/>
              </w:rPr>
              <w:t xml:space="preserve"> </w:t>
            </w:r>
            <w:r w:rsidR="009B7EF5" w:rsidRPr="002F2BBF">
              <w:rPr>
                <w:b/>
                <w:color w:val="000000"/>
                <w:sz w:val="12"/>
                <w:szCs w:val="12"/>
              </w:rPr>
              <w:t>DRI</w:t>
            </w:r>
          </w:p>
        </w:tc>
        <w:tc>
          <w:tcPr>
            <w:tcW w:w="992" w:type="dxa"/>
            <w:gridSpan w:val="2"/>
            <w:tcBorders>
              <w:top w:val="nil"/>
              <w:bottom w:val="single" w:sz="4" w:space="0" w:color="auto"/>
            </w:tcBorders>
          </w:tcPr>
          <w:p w:rsidR="009B7EF5" w:rsidRPr="002F2BBF" w:rsidRDefault="009B7EF5" w:rsidP="009B7EF5">
            <w:pPr>
              <w:rPr>
                <w:i/>
                <w:sz w:val="12"/>
                <w:szCs w:val="12"/>
              </w:rPr>
            </w:pPr>
            <w:proofErr w:type="spellStart"/>
            <w:r w:rsidRPr="002F2BBF">
              <w:rPr>
                <w:i/>
                <w:sz w:val="12"/>
                <w:szCs w:val="12"/>
              </w:rPr>
              <w:t>Min-Mak</w:t>
            </w:r>
            <w:proofErr w:type="spellEnd"/>
            <w:r w:rsidRPr="002F2BBF">
              <w:rPr>
                <w:i/>
                <w:sz w:val="12"/>
                <w:szCs w:val="12"/>
              </w:rPr>
              <w:t xml:space="preserve"> (Medyan)</w:t>
            </w:r>
          </w:p>
        </w:tc>
        <w:tc>
          <w:tcPr>
            <w:tcW w:w="1559" w:type="dxa"/>
            <w:gridSpan w:val="2"/>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32,8-193,5 (108,1)</w:t>
            </w:r>
          </w:p>
        </w:tc>
        <w:tc>
          <w:tcPr>
            <w:tcW w:w="1418"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36,5-243 (117,8)</w:t>
            </w:r>
          </w:p>
        </w:tc>
        <w:tc>
          <w:tcPr>
            <w:tcW w:w="992" w:type="dxa"/>
            <w:tcBorders>
              <w:top w:val="nil"/>
              <w:bottom w:val="single" w:sz="4" w:space="0" w:color="auto"/>
            </w:tcBorders>
          </w:tcPr>
          <w:p w:rsidR="009B7EF5" w:rsidRPr="002F2BBF" w:rsidRDefault="009B7EF5" w:rsidP="009B7EF5">
            <w:pPr>
              <w:rPr>
                <w:b/>
                <w:i/>
                <w:sz w:val="12"/>
                <w:szCs w:val="12"/>
              </w:rPr>
            </w:pPr>
            <w:proofErr w:type="gramStart"/>
            <w:r w:rsidRPr="002F2BBF">
              <w:rPr>
                <w:b/>
                <w:i/>
                <w:color w:val="000000"/>
                <w:sz w:val="12"/>
                <w:szCs w:val="12"/>
                <w:vertAlign w:val="superscript"/>
              </w:rPr>
              <w:t>g</w:t>
            </w:r>
            <w:proofErr w:type="gramEnd"/>
            <w:r w:rsidRPr="002F2BBF">
              <w:rPr>
                <w:b/>
                <w:i/>
                <w:color w:val="000000"/>
                <w:sz w:val="12"/>
                <w:szCs w:val="12"/>
              </w:rPr>
              <w:t>0,041*</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46,7-153,8 (94,3)</w:t>
            </w:r>
          </w:p>
        </w:tc>
        <w:tc>
          <w:tcPr>
            <w:tcW w:w="1559" w:type="dxa"/>
            <w:tcBorders>
              <w:top w:val="nil"/>
              <w:bottom w:val="single" w:sz="4" w:space="0" w:color="auto"/>
            </w:tcBorders>
          </w:tcPr>
          <w:p w:rsidR="009B7EF5" w:rsidRPr="002F2BBF" w:rsidRDefault="009B7EF5" w:rsidP="009B7EF5">
            <w:pPr>
              <w:rPr>
                <w:color w:val="000000"/>
                <w:sz w:val="12"/>
                <w:szCs w:val="12"/>
              </w:rPr>
            </w:pPr>
            <w:r w:rsidRPr="002F2BBF">
              <w:rPr>
                <w:color w:val="000000"/>
                <w:sz w:val="12"/>
                <w:szCs w:val="12"/>
              </w:rPr>
              <w:t>44,6-196,4 (107,3)</w:t>
            </w:r>
          </w:p>
        </w:tc>
        <w:tc>
          <w:tcPr>
            <w:tcW w:w="993" w:type="dxa"/>
            <w:tcBorders>
              <w:top w:val="nil"/>
              <w:bottom w:val="single" w:sz="4" w:space="0" w:color="auto"/>
            </w:tcBorders>
          </w:tcPr>
          <w:p w:rsidR="009B7EF5" w:rsidRPr="002F2BBF" w:rsidRDefault="009B7EF5" w:rsidP="009B7EF5">
            <w:pPr>
              <w:rPr>
                <w:b/>
                <w:i/>
                <w:color w:val="000000"/>
                <w:sz w:val="12"/>
                <w:szCs w:val="12"/>
              </w:rPr>
            </w:pPr>
            <w:proofErr w:type="gramStart"/>
            <w:r w:rsidRPr="002F2BBF">
              <w:rPr>
                <w:b/>
                <w:i/>
                <w:color w:val="000000"/>
                <w:sz w:val="12"/>
                <w:szCs w:val="12"/>
                <w:vertAlign w:val="superscript"/>
              </w:rPr>
              <w:t>g</w:t>
            </w:r>
            <w:proofErr w:type="gramEnd"/>
            <w:r w:rsidRPr="002F2BBF">
              <w:rPr>
                <w:b/>
                <w:i/>
                <w:color w:val="000000"/>
                <w:sz w:val="12"/>
                <w:szCs w:val="12"/>
              </w:rPr>
              <w:t>0,004**</w:t>
            </w:r>
          </w:p>
        </w:tc>
      </w:tr>
      <w:tr w:rsidR="009B7EF5" w:rsidRPr="002F2BBF" w:rsidTr="00EA36C3">
        <w:trPr>
          <w:trHeight w:val="92"/>
        </w:trPr>
        <w:tc>
          <w:tcPr>
            <w:tcW w:w="1101" w:type="dxa"/>
            <w:tcBorders>
              <w:top w:val="single" w:sz="4" w:space="0" w:color="auto"/>
              <w:bottom w:val="single" w:sz="4" w:space="0" w:color="auto"/>
            </w:tcBorders>
          </w:tcPr>
          <w:p w:rsidR="009B7EF5" w:rsidRPr="002F2BBF" w:rsidRDefault="009B7EF5" w:rsidP="009B7EF5">
            <w:pPr>
              <w:rPr>
                <w:b/>
                <w:color w:val="000000"/>
                <w:sz w:val="12"/>
                <w:szCs w:val="12"/>
              </w:rPr>
            </w:pPr>
          </w:p>
        </w:tc>
        <w:tc>
          <w:tcPr>
            <w:tcW w:w="992" w:type="dxa"/>
            <w:gridSpan w:val="2"/>
            <w:tcBorders>
              <w:top w:val="single" w:sz="4" w:space="0" w:color="auto"/>
              <w:bottom w:val="single" w:sz="4" w:space="0" w:color="auto"/>
            </w:tcBorders>
          </w:tcPr>
          <w:p w:rsidR="009B7EF5" w:rsidRPr="002F2BBF" w:rsidRDefault="009B7EF5" w:rsidP="009B7EF5">
            <w:pPr>
              <w:rPr>
                <w:i/>
                <w:sz w:val="12"/>
                <w:szCs w:val="12"/>
              </w:rPr>
            </w:pPr>
            <w:proofErr w:type="spellStart"/>
            <w:r w:rsidRPr="002F2BBF">
              <w:rPr>
                <w:i/>
                <w:sz w:val="12"/>
                <w:szCs w:val="12"/>
              </w:rPr>
              <w:t>Ort±Ss</w:t>
            </w:r>
            <w:proofErr w:type="spellEnd"/>
          </w:p>
        </w:tc>
        <w:tc>
          <w:tcPr>
            <w:tcW w:w="1559" w:type="dxa"/>
            <w:gridSpan w:val="2"/>
            <w:tcBorders>
              <w:top w:val="single" w:sz="4" w:space="0" w:color="auto"/>
              <w:bottom w:val="single" w:sz="4" w:space="0" w:color="auto"/>
            </w:tcBorders>
          </w:tcPr>
          <w:p w:rsidR="009B7EF5" w:rsidRPr="002F2BBF" w:rsidRDefault="009B7EF5" w:rsidP="009B7EF5">
            <w:pPr>
              <w:rPr>
                <w:color w:val="000000"/>
                <w:sz w:val="12"/>
                <w:szCs w:val="12"/>
              </w:rPr>
            </w:pPr>
            <w:r w:rsidRPr="002F2BBF">
              <w:rPr>
                <w:color w:val="000000"/>
                <w:sz w:val="12"/>
                <w:szCs w:val="12"/>
              </w:rPr>
              <w:t>110,24±32,34</w:t>
            </w:r>
          </w:p>
        </w:tc>
        <w:tc>
          <w:tcPr>
            <w:tcW w:w="1418" w:type="dxa"/>
            <w:tcBorders>
              <w:top w:val="single" w:sz="4" w:space="0" w:color="auto"/>
              <w:bottom w:val="single" w:sz="4" w:space="0" w:color="auto"/>
            </w:tcBorders>
          </w:tcPr>
          <w:p w:rsidR="009B7EF5" w:rsidRPr="002F2BBF" w:rsidRDefault="009B7EF5" w:rsidP="009B7EF5">
            <w:pPr>
              <w:rPr>
                <w:color w:val="000000"/>
                <w:sz w:val="12"/>
                <w:szCs w:val="12"/>
              </w:rPr>
            </w:pPr>
            <w:r w:rsidRPr="002F2BBF">
              <w:rPr>
                <w:color w:val="000000"/>
                <w:sz w:val="12"/>
                <w:szCs w:val="12"/>
              </w:rPr>
              <w:t>119,69±41,38</w:t>
            </w:r>
          </w:p>
        </w:tc>
        <w:tc>
          <w:tcPr>
            <w:tcW w:w="992" w:type="dxa"/>
            <w:tcBorders>
              <w:top w:val="single" w:sz="4" w:space="0" w:color="auto"/>
              <w:bottom w:val="single" w:sz="4" w:space="0" w:color="auto"/>
            </w:tcBorders>
          </w:tcPr>
          <w:p w:rsidR="009B7EF5" w:rsidRPr="002F2BBF" w:rsidRDefault="009B7EF5" w:rsidP="009B7EF5">
            <w:pPr>
              <w:rPr>
                <w:b/>
                <w:i/>
                <w:sz w:val="12"/>
                <w:szCs w:val="12"/>
              </w:rPr>
            </w:pPr>
          </w:p>
        </w:tc>
        <w:tc>
          <w:tcPr>
            <w:tcW w:w="1559" w:type="dxa"/>
            <w:tcBorders>
              <w:top w:val="single" w:sz="4" w:space="0" w:color="auto"/>
              <w:bottom w:val="single" w:sz="4" w:space="0" w:color="auto"/>
            </w:tcBorders>
          </w:tcPr>
          <w:p w:rsidR="009B7EF5" w:rsidRPr="002F2BBF" w:rsidRDefault="009B7EF5" w:rsidP="009B7EF5">
            <w:pPr>
              <w:rPr>
                <w:color w:val="000000"/>
                <w:sz w:val="12"/>
                <w:szCs w:val="12"/>
              </w:rPr>
            </w:pPr>
            <w:r w:rsidRPr="002F2BBF">
              <w:rPr>
                <w:color w:val="000000"/>
                <w:sz w:val="12"/>
                <w:szCs w:val="12"/>
              </w:rPr>
              <w:t>95,91±27,12</w:t>
            </w:r>
          </w:p>
        </w:tc>
        <w:tc>
          <w:tcPr>
            <w:tcW w:w="1559" w:type="dxa"/>
            <w:tcBorders>
              <w:top w:val="single" w:sz="4" w:space="0" w:color="auto"/>
              <w:bottom w:val="single" w:sz="4" w:space="0" w:color="auto"/>
            </w:tcBorders>
          </w:tcPr>
          <w:p w:rsidR="009B7EF5" w:rsidRPr="002F2BBF" w:rsidRDefault="009B7EF5" w:rsidP="009B7EF5">
            <w:pPr>
              <w:rPr>
                <w:color w:val="000000"/>
                <w:sz w:val="12"/>
                <w:szCs w:val="12"/>
              </w:rPr>
            </w:pPr>
            <w:r w:rsidRPr="002F2BBF">
              <w:rPr>
                <w:color w:val="000000"/>
                <w:sz w:val="12"/>
                <w:szCs w:val="12"/>
              </w:rPr>
              <w:t>110,45±34,08</w:t>
            </w:r>
          </w:p>
        </w:tc>
        <w:tc>
          <w:tcPr>
            <w:tcW w:w="993" w:type="dxa"/>
            <w:tcBorders>
              <w:top w:val="single" w:sz="4" w:space="0" w:color="auto"/>
              <w:bottom w:val="single" w:sz="4" w:space="0" w:color="auto"/>
            </w:tcBorders>
          </w:tcPr>
          <w:p w:rsidR="009B7EF5" w:rsidRPr="002F2BBF" w:rsidRDefault="009B7EF5" w:rsidP="009B7EF5">
            <w:pPr>
              <w:rPr>
                <w:b/>
                <w:i/>
                <w:color w:val="000000"/>
                <w:sz w:val="12"/>
                <w:szCs w:val="12"/>
              </w:rPr>
            </w:pPr>
          </w:p>
        </w:tc>
      </w:tr>
      <w:tr w:rsidR="007C7989" w:rsidRPr="002F2BBF" w:rsidTr="00EA36C3">
        <w:trPr>
          <w:trHeight w:val="92"/>
        </w:trPr>
        <w:tc>
          <w:tcPr>
            <w:tcW w:w="1101" w:type="dxa"/>
            <w:tcBorders>
              <w:top w:val="single" w:sz="4" w:space="0" w:color="auto"/>
              <w:bottom w:val="single" w:sz="4" w:space="0" w:color="auto"/>
            </w:tcBorders>
          </w:tcPr>
          <w:p w:rsidR="007C7989" w:rsidRPr="007C7989" w:rsidRDefault="007C7989" w:rsidP="007C7989">
            <w:pPr>
              <w:rPr>
                <w:b/>
                <w:color w:val="000000"/>
                <w:sz w:val="12"/>
                <w:szCs w:val="12"/>
              </w:rPr>
            </w:pPr>
            <w:r w:rsidRPr="007C7989">
              <w:rPr>
                <w:b/>
                <w:color w:val="000000"/>
                <w:sz w:val="12"/>
                <w:szCs w:val="12"/>
              </w:rPr>
              <w:t>Diyetle gelen Sodyum</w:t>
            </w:r>
          </w:p>
        </w:tc>
        <w:tc>
          <w:tcPr>
            <w:tcW w:w="992" w:type="dxa"/>
            <w:gridSpan w:val="2"/>
            <w:tcBorders>
              <w:top w:val="single" w:sz="4" w:space="0" w:color="auto"/>
              <w:bottom w:val="single" w:sz="4" w:space="0" w:color="auto"/>
            </w:tcBorders>
          </w:tcPr>
          <w:p w:rsidR="007C7989" w:rsidRPr="007C7989" w:rsidRDefault="007C7989" w:rsidP="007C7989">
            <w:pPr>
              <w:rPr>
                <w:i/>
                <w:sz w:val="12"/>
                <w:szCs w:val="12"/>
              </w:rPr>
            </w:pPr>
            <w:proofErr w:type="spellStart"/>
            <w:r w:rsidRPr="007C7989">
              <w:rPr>
                <w:i/>
                <w:sz w:val="12"/>
                <w:szCs w:val="12"/>
              </w:rPr>
              <w:t>Min-Mak</w:t>
            </w:r>
            <w:proofErr w:type="spellEnd"/>
            <w:r w:rsidRPr="007C7989">
              <w:rPr>
                <w:i/>
                <w:sz w:val="12"/>
                <w:szCs w:val="12"/>
              </w:rPr>
              <w:t xml:space="preserve"> (Medyan)</w:t>
            </w:r>
          </w:p>
        </w:tc>
        <w:tc>
          <w:tcPr>
            <w:tcW w:w="1559" w:type="dxa"/>
            <w:gridSpan w:val="2"/>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1227,5-10803,7 (2520,1)</w:t>
            </w:r>
          </w:p>
        </w:tc>
        <w:tc>
          <w:tcPr>
            <w:tcW w:w="1418" w:type="dxa"/>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879,1-7020,7 (2895,1)</w:t>
            </w:r>
          </w:p>
        </w:tc>
        <w:tc>
          <w:tcPr>
            <w:tcW w:w="992" w:type="dxa"/>
            <w:tcBorders>
              <w:top w:val="single" w:sz="4" w:space="0" w:color="auto"/>
              <w:bottom w:val="single" w:sz="4" w:space="0" w:color="auto"/>
            </w:tcBorders>
          </w:tcPr>
          <w:p w:rsidR="007C7989" w:rsidRPr="007C7989" w:rsidRDefault="007C7989" w:rsidP="007C7989">
            <w:pPr>
              <w:rPr>
                <w:b/>
                <w:i/>
                <w:sz w:val="12"/>
                <w:szCs w:val="12"/>
              </w:rPr>
            </w:pPr>
            <w:proofErr w:type="gramStart"/>
            <w:r w:rsidRPr="007C7989">
              <w:rPr>
                <w:b/>
                <w:i/>
                <w:color w:val="000000"/>
                <w:sz w:val="12"/>
                <w:szCs w:val="12"/>
                <w:vertAlign w:val="superscript"/>
              </w:rPr>
              <w:t>g</w:t>
            </w:r>
            <w:proofErr w:type="gramEnd"/>
            <w:r w:rsidRPr="007C7989">
              <w:rPr>
                <w:b/>
                <w:i/>
                <w:color w:val="000000"/>
                <w:sz w:val="12"/>
                <w:szCs w:val="12"/>
              </w:rPr>
              <w:t>0,240</w:t>
            </w:r>
          </w:p>
        </w:tc>
        <w:tc>
          <w:tcPr>
            <w:tcW w:w="1559" w:type="dxa"/>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709,1-5152,9 (2852,1)</w:t>
            </w:r>
          </w:p>
        </w:tc>
        <w:tc>
          <w:tcPr>
            <w:tcW w:w="1559" w:type="dxa"/>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937,4-11031,3 (2841,7)</w:t>
            </w:r>
          </w:p>
        </w:tc>
        <w:tc>
          <w:tcPr>
            <w:tcW w:w="993" w:type="dxa"/>
            <w:tcBorders>
              <w:top w:val="single" w:sz="4" w:space="0" w:color="auto"/>
              <w:bottom w:val="single" w:sz="4" w:space="0" w:color="auto"/>
            </w:tcBorders>
          </w:tcPr>
          <w:p w:rsidR="007C7989" w:rsidRPr="007C7989" w:rsidRDefault="007C7989" w:rsidP="007C7989">
            <w:pPr>
              <w:rPr>
                <w:b/>
                <w:i/>
                <w:color w:val="000000"/>
                <w:sz w:val="12"/>
                <w:szCs w:val="12"/>
              </w:rPr>
            </w:pPr>
            <w:proofErr w:type="gramStart"/>
            <w:r w:rsidRPr="007C7989">
              <w:rPr>
                <w:b/>
                <w:i/>
                <w:color w:val="000000"/>
                <w:sz w:val="12"/>
                <w:szCs w:val="12"/>
                <w:vertAlign w:val="superscript"/>
              </w:rPr>
              <w:t>g</w:t>
            </w:r>
            <w:proofErr w:type="gramEnd"/>
            <w:r w:rsidRPr="007C7989">
              <w:rPr>
                <w:b/>
                <w:i/>
                <w:color w:val="000000"/>
                <w:sz w:val="12"/>
                <w:szCs w:val="12"/>
              </w:rPr>
              <w:t>0,866</w:t>
            </w:r>
          </w:p>
        </w:tc>
      </w:tr>
      <w:tr w:rsidR="007C7989" w:rsidRPr="002F2BBF" w:rsidTr="00EA36C3">
        <w:trPr>
          <w:trHeight w:val="92"/>
        </w:trPr>
        <w:tc>
          <w:tcPr>
            <w:tcW w:w="1101" w:type="dxa"/>
            <w:tcBorders>
              <w:top w:val="single" w:sz="4" w:space="0" w:color="auto"/>
              <w:bottom w:val="single" w:sz="4" w:space="0" w:color="auto"/>
            </w:tcBorders>
          </w:tcPr>
          <w:p w:rsidR="007C7989" w:rsidRPr="007C7989" w:rsidRDefault="007C7989" w:rsidP="007C7989">
            <w:pPr>
              <w:rPr>
                <w:b/>
                <w:color w:val="000000"/>
                <w:sz w:val="12"/>
                <w:szCs w:val="12"/>
              </w:rPr>
            </w:pPr>
          </w:p>
        </w:tc>
        <w:tc>
          <w:tcPr>
            <w:tcW w:w="992" w:type="dxa"/>
            <w:gridSpan w:val="2"/>
            <w:tcBorders>
              <w:top w:val="single" w:sz="4" w:space="0" w:color="auto"/>
              <w:bottom w:val="single" w:sz="4" w:space="0" w:color="auto"/>
            </w:tcBorders>
          </w:tcPr>
          <w:p w:rsidR="007C7989" w:rsidRPr="007C7989" w:rsidRDefault="007C7989" w:rsidP="007C7989">
            <w:pPr>
              <w:rPr>
                <w:i/>
                <w:sz w:val="12"/>
                <w:szCs w:val="12"/>
              </w:rPr>
            </w:pPr>
            <w:proofErr w:type="spellStart"/>
            <w:r w:rsidRPr="007C7989">
              <w:rPr>
                <w:i/>
                <w:sz w:val="12"/>
                <w:szCs w:val="12"/>
              </w:rPr>
              <w:t>Ort±Ss</w:t>
            </w:r>
            <w:proofErr w:type="spellEnd"/>
          </w:p>
        </w:tc>
        <w:tc>
          <w:tcPr>
            <w:tcW w:w="1559" w:type="dxa"/>
            <w:gridSpan w:val="2"/>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2705,89±1221,97</w:t>
            </w:r>
          </w:p>
        </w:tc>
        <w:tc>
          <w:tcPr>
            <w:tcW w:w="1418" w:type="dxa"/>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2849,04±1059,98</w:t>
            </w:r>
          </w:p>
        </w:tc>
        <w:tc>
          <w:tcPr>
            <w:tcW w:w="992" w:type="dxa"/>
            <w:tcBorders>
              <w:top w:val="single" w:sz="4" w:space="0" w:color="auto"/>
              <w:bottom w:val="single" w:sz="4" w:space="0" w:color="auto"/>
            </w:tcBorders>
          </w:tcPr>
          <w:p w:rsidR="007C7989" w:rsidRPr="007C7989" w:rsidRDefault="007C7989" w:rsidP="007C7989">
            <w:pPr>
              <w:rPr>
                <w:b/>
                <w:i/>
                <w:sz w:val="12"/>
                <w:szCs w:val="12"/>
              </w:rPr>
            </w:pPr>
          </w:p>
        </w:tc>
        <w:tc>
          <w:tcPr>
            <w:tcW w:w="1559" w:type="dxa"/>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3003,91±965,53</w:t>
            </w:r>
          </w:p>
        </w:tc>
        <w:tc>
          <w:tcPr>
            <w:tcW w:w="1559" w:type="dxa"/>
            <w:tcBorders>
              <w:top w:val="single" w:sz="4" w:space="0" w:color="auto"/>
              <w:bottom w:val="single" w:sz="4" w:space="0" w:color="auto"/>
            </w:tcBorders>
          </w:tcPr>
          <w:p w:rsidR="007C7989" w:rsidRPr="007C7989" w:rsidRDefault="007C7989" w:rsidP="007C7989">
            <w:pPr>
              <w:rPr>
                <w:color w:val="000000"/>
                <w:sz w:val="12"/>
                <w:szCs w:val="12"/>
              </w:rPr>
            </w:pPr>
            <w:r w:rsidRPr="007C7989">
              <w:rPr>
                <w:color w:val="000000"/>
                <w:sz w:val="12"/>
                <w:szCs w:val="12"/>
              </w:rPr>
              <w:t>3146,72±1832,62</w:t>
            </w:r>
          </w:p>
        </w:tc>
        <w:tc>
          <w:tcPr>
            <w:tcW w:w="993" w:type="dxa"/>
            <w:tcBorders>
              <w:top w:val="single" w:sz="4" w:space="0" w:color="auto"/>
              <w:bottom w:val="single" w:sz="4" w:space="0" w:color="auto"/>
            </w:tcBorders>
          </w:tcPr>
          <w:p w:rsidR="007C7989" w:rsidRPr="007C7989" w:rsidRDefault="007C7989" w:rsidP="007C7989">
            <w:pPr>
              <w:rPr>
                <w:b/>
                <w:i/>
                <w:color w:val="000000"/>
                <w:sz w:val="12"/>
                <w:szCs w:val="12"/>
              </w:rPr>
            </w:pPr>
          </w:p>
        </w:tc>
      </w:tr>
    </w:tbl>
    <w:p w:rsidR="009B7EF5" w:rsidRPr="001473BC" w:rsidRDefault="009B7EF5" w:rsidP="00287819">
      <w:pPr>
        <w:rPr>
          <w:b/>
        </w:rPr>
      </w:pPr>
    </w:p>
    <w:p w:rsidR="005F0C50" w:rsidRPr="0053797A" w:rsidRDefault="00287819" w:rsidP="0053797A">
      <w:pPr>
        <w:rPr>
          <w:i/>
          <w:sz w:val="11"/>
          <w:szCs w:val="11"/>
        </w:rPr>
      </w:pPr>
      <w:proofErr w:type="spellStart"/>
      <w:proofErr w:type="gramStart"/>
      <w:r w:rsidRPr="00A14DC7">
        <w:rPr>
          <w:i/>
          <w:sz w:val="11"/>
          <w:szCs w:val="11"/>
          <w:vertAlign w:val="superscript"/>
        </w:rPr>
        <w:t>f</w:t>
      </w:r>
      <w:r w:rsidRPr="00A14DC7">
        <w:rPr>
          <w:i/>
          <w:sz w:val="11"/>
          <w:szCs w:val="11"/>
        </w:rPr>
        <w:t>Paired</w:t>
      </w:r>
      <w:proofErr w:type="spellEnd"/>
      <w:proofErr w:type="gramEnd"/>
      <w:r w:rsidRPr="00A14DC7">
        <w:rPr>
          <w:i/>
          <w:sz w:val="11"/>
          <w:szCs w:val="11"/>
        </w:rPr>
        <w:t xml:space="preserve"> </w:t>
      </w:r>
      <w:proofErr w:type="spellStart"/>
      <w:r w:rsidRPr="00A14DC7">
        <w:rPr>
          <w:i/>
          <w:sz w:val="11"/>
          <w:szCs w:val="11"/>
        </w:rPr>
        <w:t>Samples</w:t>
      </w:r>
      <w:proofErr w:type="spellEnd"/>
      <w:r w:rsidRPr="00A14DC7">
        <w:rPr>
          <w:i/>
          <w:sz w:val="11"/>
          <w:szCs w:val="11"/>
        </w:rPr>
        <w:t xml:space="preserve"> t Test</w:t>
      </w:r>
      <w:r w:rsidRPr="00A14DC7">
        <w:rPr>
          <w:i/>
          <w:sz w:val="11"/>
          <w:szCs w:val="11"/>
        </w:rPr>
        <w:tab/>
      </w:r>
      <w:r w:rsidRPr="00A14DC7">
        <w:rPr>
          <w:i/>
          <w:sz w:val="11"/>
          <w:szCs w:val="11"/>
        </w:rPr>
        <w:tab/>
      </w:r>
      <w:proofErr w:type="spellStart"/>
      <w:r w:rsidRPr="00A14DC7">
        <w:rPr>
          <w:i/>
          <w:sz w:val="11"/>
          <w:szCs w:val="11"/>
          <w:vertAlign w:val="superscript"/>
        </w:rPr>
        <w:t>g</w:t>
      </w:r>
      <w:r w:rsidRPr="00A14DC7">
        <w:rPr>
          <w:i/>
          <w:sz w:val="11"/>
          <w:szCs w:val="11"/>
        </w:rPr>
        <w:t>Wilcoxon</w:t>
      </w:r>
      <w:proofErr w:type="spellEnd"/>
      <w:r w:rsidRPr="00A14DC7">
        <w:rPr>
          <w:i/>
          <w:sz w:val="11"/>
          <w:szCs w:val="11"/>
        </w:rPr>
        <w:t xml:space="preserve"> </w:t>
      </w:r>
      <w:proofErr w:type="spellStart"/>
      <w:r w:rsidRPr="00A14DC7">
        <w:rPr>
          <w:i/>
          <w:sz w:val="11"/>
          <w:szCs w:val="11"/>
        </w:rPr>
        <w:t>Signed</w:t>
      </w:r>
      <w:proofErr w:type="spellEnd"/>
      <w:r w:rsidRPr="00A14DC7">
        <w:rPr>
          <w:i/>
          <w:sz w:val="11"/>
          <w:szCs w:val="11"/>
        </w:rPr>
        <w:t xml:space="preserve"> </w:t>
      </w:r>
      <w:proofErr w:type="spellStart"/>
      <w:r w:rsidRPr="00A14DC7">
        <w:rPr>
          <w:i/>
          <w:sz w:val="11"/>
          <w:szCs w:val="11"/>
        </w:rPr>
        <w:t>Ranks</w:t>
      </w:r>
      <w:proofErr w:type="spellEnd"/>
      <w:r w:rsidRPr="00A14DC7">
        <w:rPr>
          <w:i/>
          <w:sz w:val="11"/>
          <w:szCs w:val="11"/>
        </w:rPr>
        <w:t xml:space="preserve"> Test</w:t>
      </w:r>
      <w:r w:rsidRPr="00A14DC7">
        <w:rPr>
          <w:i/>
          <w:sz w:val="11"/>
          <w:szCs w:val="11"/>
        </w:rPr>
        <w:tab/>
      </w:r>
      <w:r w:rsidRPr="00A14DC7">
        <w:rPr>
          <w:i/>
          <w:sz w:val="11"/>
          <w:szCs w:val="11"/>
        </w:rPr>
        <w:tab/>
        <w:t>*p&lt;0.05.        **p&lt;0.01</w:t>
      </w:r>
    </w:p>
    <w:p w:rsidR="003638ED" w:rsidRPr="00284CCE" w:rsidRDefault="00144F26" w:rsidP="00284CCE">
      <w:pPr>
        <w:pStyle w:val="NormalWeb"/>
        <w:spacing w:line="360" w:lineRule="auto"/>
        <w:jc w:val="both"/>
        <w:rPr>
          <w:rFonts w:asciiTheme="minorHAnsi" w:hAnsiTheme="minorHAnsi" w:cstheme="minorHAnsi"/>
          <w:b/>
        </w:rPr>
      </w:pPr>
      <w:r>
        <w:rPr>
          <w:rFonts w:asciiTheme="minorHAnsi" w:hAnsiTheme="minorHAnsi" w:cstheme="minorHAnsi"/>
          <w:b/>
        </w:rPr>
        <w:t>T</w:t>
      </w:r>
      <w:r w:rsidR="002800FD">
        <w:rPr>
          <w:rFonts w:asciiTheme="minorHAnsi" w:hAnsiTheme="minorHAnsi" w:cstheme="minorHAnsi"/>
          <w:b/>
        </w:rPr>
        <w:t>artışma</w:t>
      </w:r>
      <w:r>
        <w:rPr>
          <w:rFonts w:asciiTheme="minorHAnsi" w:hAnsiTheme="minorHAnsi" w:cstheme="minorHAnsi"/>
          <w:b/>
        </w:rPr>
        <w:t xml:space="preserve"> </w:t>
      </w:r>
    </w:p>
    <w:p w:rsidR="00EB4173" w:rsidRPr="00F25FE3" w:rsidRDefault="003638ED" w:rsidP="00F25FE3">
      <w:pPr>
        <w:pStyle w:val="a"/>
        <w:tabs>
          <w:tab w:val="left" w:pos="360"/>
        </w:tabs>
        <w:spacing w:line="360" w:lineRule="auto"/>
        <w:jc w:val="both"/>
        <w:rPr>
          <w:bCs/>
          <w:color w:val="C00000"/>
        </w:rPr>
      </w:pPr>
      <w:r>
        <w:rPr>
          <w:bCs/>
        </w:rPr>
        <w:t>Enfeksiyon hastalıklarına yakalanma riskinin azaltılmasında sağ</w:t>
      </w:r>
      <w:r w:rsidR="007C6FCF">
        <w:rPr>
          <w:bCs/>
        </w:rPr>
        <w:t>lıklı</w:t>
      </w:r>
      <w:r>
        <w:rPr>
          <w:bCs/>
        </w:rPr>
        <w:t xml:space="preserve"> kişilere yönelik alınacak önlemler arasında; aşılama, pasif </w:t>
      </w:r>
      <w:proofErr w:type="spellStart"/>
      <w:r>
        <w:rPr>
          <w:bCs/>
        </w:rPr>
        <w:t>immünizasyon</w:t>
      </w:r>
      <w:proofErr w:type="spellEnd"/>
      <w:r>
        <w:rPr>
          <w:bCs/>
        </w:rPr>
        <w:t xml:space="preserve">, </w:t>
      </w:r>
      <w:proofErr w:type="spellStart"/>
      <w:r>
        <w:rPr>
          <w:bCs/>
        </w:rPr>
        <w:t>kemoproflaksi</w:t>
      </w:r>
      <w:proofErr w:type="spellEnd"/>
      <w:r>
        <w:rPr>
          <w:bCs/>
        </w:rPr>
        <w:t xml:space="preserve">, eğitim ve yeterli ve dengeli beslenme sayılabilir. Konakçının enfeksiyon etkenlerine karşı </w:t>
      </w:r>
      <w:r w:rsidR="00B43354">
        <w:rPr>
          <w:bCs/>
        </w:rPr>
        <w:t xml:space="preserve">geliştirdiği direnç faktörlerinin etkili olabilmesi için yeterli ve dengeli beslenme </w:t>
      </w:r>
      <w:r w:rsidR="007C6FCF">
        <w:rPr>
          <w:bCs/>
        </w:rPr>
        <w:t>oldukça</w:t>
      </w:r>
      <w:r w:rsidR="00B43354">
        <w:rPr>
          <w:bCs/>
        </w:rPr>
        <w:t xml:space="preserve"> önemlidir. Yeterli miktarda protein, enerji, vitamin ve mineral olmadan vücuttaki hiçbir sistem düzenli çalışmaz. Bu nedenle yeterli ve dengeli beslenmeyen bireylerde çeşitli enfeksiyon hastalıkları daha sık görülmekte, daha ağır seyretmekte ve daha güç iyileşmektedir</w:t>
      </w:r>
      <w:r w:rsidR="00095AF4">
        <w:rPr>
          <w:bCs/>
        </w:rPr>
        <w:t xml:space="preserve"> (12)</w:t>
      </w:r>
      <w:r w:rsidR="00B43354">
        <w:rPr>
          <w:bCs/>
        </w:rPr>
        <w:t xml:space="preserve">. </w:t>
      </w:r>
      <w:r w:rsidR="00A34E8D" w:rsidRPr="00315F18">
        <w:rPr>
          <w:bCs/>
        </w:rPr>
        <w:t>COVID-19 mide bulantısı, kusma ve ishal ile birlikte</w:t>
      </w:r>
      <w:r w:rsidR="00F54482">
        <w:rPr>
          <w:bCs/>
        </w:rPr>
        <w:t xml:space="preserve"> günlük</w:t>
      </w:r>
      <w:r w:rsidR="00A34E8D" w:rsidRPr="00315F18">
        <w:rPr>
          <w:bCs/>
        </w:rPr>
        <w:t xml:space="preserve"> </w:t>
      </w:r>
      <w:r w:rsidR="00F54482">
        <w:rPr>
          <w:bCs/>
        </w:rPr>
        <w:t xml:space="preserve">besin </w:t>
      </w:r>
      <w:r w:rsidR="00A34E8D" w:rsidRPr="00315F18">
        <w:rPr>
          <w:bCs/>
        </w:rPr>
        <w:t>alımını</w:t>
      </w:r>
      <w:r w:rsidR="00F54482">
        <w:rPr>
          <w:bCs/>
        </w:rPr>
        <w:t xml:space="preserve"> olumsuz etkiler</w:t>
      </w:r>
      <w:r w:rsidR="00A34E8D" w:rsidRPr="00315F18">
        <w:rPr>
          <w:bCs/>
        </w:rPr>
        <w:t xml:space="preserve"> ve </w:t>
      </w:r>
      <w:r w:rsidR="00F54482">
        <w:rPr>
          <w:bCs/>
        </w:rPr>
        <w:t xml:space="preserve">besinlerin </w:t>
      </w:r>
      <w:r w:rsidR="00A34E8D" w:rsidRPr="00315F18">
        <w:rPr>
          <w:bCs/>
        </w:rPr>
        <w:t>emilimini bozar</w:t>
      </w:r>
      <w:r w:rsidR="00F54482">
        <w:rPr>
          <w:bCs/>
        </w:rPr>
        <w:t xml:space="preserve">. </w:t>
      </w:r>
      <w:r w:rsidR="00A34E8D" w:rsidRPr="00315F18">
        <w:rPr>
          <w:bCs/>
        </w:rPr>
        <w:t xml:space="preserve">  </w:t>
      </w:r>
      <w:r w:rsidR="00F54482">
        <w:rPr>
          <w:bCs/>
        </w:rPr>
        <w:t>B</w:t>
      </w:r>
      <w:r w:rsidR="00A34E8D" w:rsidRPr="00315F18">
        <w:rPr>
          <w:bCs/>
        </w:rPr>
        <w:t>u nedenle iyi beslenme durumu</w:t>
      </w:r>
      <w:r w:rsidR="007C6FCF">
        <w:rPr>
          <w:bCs/>
        </w:rPr>
        <w:t>nun sağlanması ve sürdürülmesi</w:t>
      </w:r>
      <w:r w:rsidR="00A34E8D" w:rsidRPr="00315F18">
        <w:rPr>
          <w:bCs/>
        </w:rPr>
        <w:t xml:space="preserve">, COVID-19 </w:t>
      </w:r>
      <w:r w:rsidR="0074325B">
        <w:rPr>
          <w:bCs/>
        </w:rPr>
        <w:t xml:space="preserve">hastalığı </w:t>
      </w:r>
      <w:r w:rsidR="00A34E8D" w:rsidRPr="00315F18">
        <w:rPr>
          <w:bCs/>
        </w:rPr>
        <w:t xml:space="preserve">riski altında olan insanlar için </w:t>
      </w:r>
      <w:r w:rsidR="00F54482">
        <w:rPr>
          <w:bCs/>
        </w:rPr>
        <w:t>oldukça önemlidir</w:t>
      </w:r>
      <w:r w:rsidR="003657E1">
        <w:rPr>
          <w:bCs/>
        </w:rPr>
        <w:t xml:space="preserve"> (13).</w:t>
      </w:r>
    </w:p>
    <w:p w:rsidR="00136358" w:rsidRPr="00D46E56" w:rsidRDefault="005D5766" w:rsidP="00D46E56">
      <w:pPr>
        <w:pStyle w:val="NormalWeb"/>
        <w:spacing w:line="360" w:lineRule="auto"/>
        <w:jc w:val="both"/>
        <w:rPr>
          <w:color w:val="FF0000"/>
        </w:rPr>
      </w:pPr>
      <w:r w:rsidRPr="00D46E56">
        <w:rPr>
          <w:bCs/>
        </w:rPr>
        <w:t>Yetersiz</w:t>
      </w:r>
      <w:r w:rsidR="00B97D91" w:rsidRPr="00D46E56">
        <w:rPr>
          <w:bCs/>
        </w:rPr>
        <w:t xml:space="preserve"> ve dengesiz</w:t>
      </w:r>
      <w:r w:rsidRPr="00D46E56">
        <w:rPr>
          <w:bCs/>
        </w:rPr>
        <w:t xml:space="preserve"> beslenme </w:t>
      </w:r>
      <w:proofErr w:type="spellStart"/>
      <w:r w:rsidRPr="00D46E56">
        <w:rPr>
          <w:bCs/>
        </w:rPr>
        <w:t>influenze</w:t>
      </w:r>
      <w:proofErr w:type="spellEnd"/>
      <w:r w:rsidRPr="00D46E56">
        <w:rPr>
          <w:bCs/>
        </w:rPr>
        <w:t xml:space="preserve"> enfeksiyonlarında </w:t>
      </w:r>
      <w:proofErr w:type="spellStart"/>
      <w:r w:rsidRPr="00D46E56">
        <w:rPr>
          <w:bCs/>
        </w:rPr>
        <w:t>mortalite</w:t>
      </w:r>
      <w:proofErr w:type="spellEnd"/>
      <w:r w:rsidRPr="00D46E56">
        <w:rPr>
          <w:bCs/>
        </w:rPr>
        <w:t xml:space="preserve"> riskini arttırmaktadır (OR 25.0)</w:t>
      </w:r>
      <w:r w:rsidR="00A21FC7">
        <w:rPr>
          <w:bCs/>
        </w:rPr>
        <w:t xml:space="preserve"> (14)</w:t>
      </w:r>
      <w:r w:rsidR="00524F11" w:rsidRPr="00D46E56">
        <w:rPr>
          <w:bCs/>
        </w:rPr>
        <w:t xml:space="preserve">. </w:t>
      </w:r>
      <w:r w:rsidR="00136358" w:rsidRPr="00D46E56">
        <w:rPr>
          <w:bCs/>
        </w:rPr>
        <w:t xml:space="preserve">Japonya’da yapılan bir çalışmanın sonunda </w:t>
      </w:r>
      <w:proofErr w:type="spellStart"/>
      <w:r w:rsidR="00136358" w:rsidRPr="00D46E56">
        <w:rPr>
          <w:bCs/>
        </w:rPr>
        <w:t>malnutrisyon</w:t>
      </w:r>
      <w:proofErr w:type="spellEnd"/>
      <w:r w:rsidR="00136358" w:rsidRPr="00D46E56">
        <w:rPr>
          <w:bCs/>
        </w:rPr>
        <w:t xml:space="preserve"> </w:t>
      </w:r>
      <w:proofErr w:type="spellStart"/>
      <w:r w:rsidR="00136358" w:rsidRPr="00D46E56">
        <w:rPr>
          <w:bCs/>
        </w:rPr>
        <w:t>influenze</w:t>
      </w:r>
      <w:proofErr w:type="spellEnd"/>
      <w:r w:rsidR="00136358" w:rsidRPr="00D46E56">
        <w:rPr>
          <w:bCs/>
        </w:rPr>
        <w:t xml:space="preserve"> </w:t>
      </w:r>
      <w:proofErr w:type="spellStart"/>
      <w:r w:rsidR="00136358" w:rsidRPr="00D46E56">
        <w:rPr>
          <w:bCs/>
        </w:rPr>
        <w:t>enkesiyonunda</w:t>
      </w:r>
      <w:proofErr w:type="spellEnd"/>
      <w:r w:rsidR="00136358" w:rsidRPr="00D46E56">
        <w:rPr>
          <w:bCs/>
        </w:rPr>
        <w:t xml:space="preserve"> tıbbi müdahaleyi zorlaştıran ve sağ kalımı azaltan bir faktör olarak tanımlamıştır</w:t>
      </w:r>
      <w:r w:rsidR="00A21FC7">
        <w:rPr>
          <w:bCs/>
        </w:rPr>
        <w:t xml:space="preserve"> (15)</w:t>
      </w:r>
      <w:r w:rsidR="00136358" w:rsidRPr="00D46E56">
        <w:rPr>
          <w:bCs/>
        </w:rPr>
        <w:t xml:space="preserve">. </w:t>
      </w:r>
      <w:proofErr w:type="spellStart"/>
      <w:r w:rsidR="00D46E56" w:rsidRPr="00D46E56">
        <w:rPr>
          <w:color w:val="000000" w:themeColor="text1"/>
        </w:rPr>
        <w:t>Adipoz</w:t>
      </w:r>
      <w:proofErr w:type="spellEnd"/>
      <w:r w:rsidR="00D46E56" w:rsidRPr="00D46E56">
        <w:rPr>
          <w:color w:val="000000" w:themeColor="text1"/>
        </w:rPr>
        <w:t xml:space="preserve"> dokudaki artış </w:t>
      </w:r>
      <w:proofErr w:type="spellStart"/>
      <w:r w:rsidR="00D46E56" w:rsidRPr="00D46E56">
        <w:rPr>
          <w:color w:val="000000" w:themeColor="text1"/>
        </w:rPr>
        <w:t>proenflatuar</w:t>
      </w:r>
      <w:proofErr w:type="spellEnd"/>
      <w:r w:rsidR="00D46E56" w:rsidRPr="00D46E56">
        <w:rPr>
          <w:color w:val="000000" w:themeColor="text1"/>
        </w:rPr>
        <w:t xml:space="preserve"> </w:t>
      </w:r>
      <w:proofErr w:type="spellStart"/>
      <w:r w:rsidR="00D46E56" w:rsidRPr="00D46E56">
        <w:rPr>
          <w:color w:val="000000" w:themeColor="text1"/>
        </w:rPr>
        <w:t>sitokinleri</w:t>
      </w:r>
      <w:proofErr w:type="spellEnd"/>
      <w:r w:rsidR="00D46E56" w:rsidRPr="00D46E56">
        <w:rPr>
          <w:color w:val="000000" w:themeColor="text1"/>
        </w:rPr>
        <w:t xml:space="preserve"> </w:t>
      </w:r>
      <w:proofErr w:type="spellStart"/>
      <w:r w:rsidR="00D46E56" w:rsidRPr="00D46E56">
        <w:rPr>
          <w:color w:val="000000" w:themeColor="text1"/>
        </w:rPr>
        <w:t>uyarark</w:t>
      </w:r>
      <w:proofErr w:type="spellEnd"/>
      <w:r w:rsidR="00D46E56" w:rsidRPr="00D46E56">
        <w:rPr>
          <w:color w:val="000000" w:themeColor="text1"/>
        </w:rPr>
        <w:t xml:space="preserve"> düşük düzey </w:t>
      </w:r>
      <w:proofErr w:type="spellStart"/>
      <w:r w:rsidR="00D46E56" w:rsidRPr="00D46E56">
        <w:rPr>
          <w:color w:val="000000" w:themeColor="text1"/>
        </w:rPr>
        <w:t>inflamatuar</w:t>
      </w:r>
      <w:proofErr w:type="spellEnd"/>
      <w:r w:rsidR="00D46E56" w:rsidRPr="00D46E56">
        <w:rPr>
          <w:color w:val="000000" w:themeColor="text1"/>
        </w:rPr>
        <w:t xml:space="preserve"> duruma neden olur</w:t>
      </w:r>
      <w:r w:rsidR="00287F98">
        <w:rPr>
          <w:color w:val="000000" w:themeColor="text1"/>
        </w:rPr>
        <w:t xml:space="preserve"> (16)</w:t>
      </w:r>
      <w:r w:rsidR="00D46E56" w:rsidRPr="00D46E56">
        <w:rPr>
          <w:color w:val="000000" w:themeColor="text1"/>
        </w:rPr>
        <w:t xml:space="preserve">. </w:t>
      </w:r>
      <w:r w:rsidR="003D2A7C" w:rsidRPr="00D46E56">
        <w:rPr>
          <w:color w:val="000000" w:themeColor="text1"/>
        </w:rPr>
        <w:t>Yapılan çalışmalarda yetersiz beslenme</w:t>
      </w:r>
      <w:r w:rsidR="00AE09B5" w:rsidRPr="00D46E56">
        <w:rPr>
          <w:color w:val="000000" w:themeColor="text1"/>
        </w:rPr>
        <w:t xml:space="preserve"> kadar</w:t>
      </w:r>
      <w:r w:rsidR="003D2A7C" w:rsidRPr="00D46E56">
        <w:rPr>
          <w:color w:val="000000" w:themeColor="text1"/>
        </w:rPr>
        <w:t xml:space="preserve"> aşırı beslenme sonucu oluşan </w:t>
      </w:r>
      <w:proofErr w:type="spellStart"/>
      <w:r w:rsidR="003D2A7C" w:rsidRPr="00D46E56">
        <w:rPr>
          <w:color w:val="000000" w:themeColor="text1"/>
        </w:rPr>
        <w:t>obezitenin</w:t>
      </w:r>
      <w:proofErr w:type="spellEnd"/>
      <w:r w:rsidR="003D2A7C" w:rsidRPr="00D46E56">
        <w:rPr>
          <w:color w:val="000000" w:themeColor="text1"/>
        </w:rPr>
        <w:t xml:space="preserve"> de solunum yolu enfeksiyonlarında önemli bir risk faktörü olduğu gösterilmektedir.</w:t>
      </w:r>
      <w:r w:rsidR="00F25FE3" w:rsidRPr="00D46E56">
        <w:rPr>
          <w:color w:val="000000" w:themeColor="text1"/>
        </w:rPr>
        <w:t xml:space="preserve"> </w:t>
      </w:r>
      <w:r w:rsidR="00094FDD">
        <w:rPr>
          <w:color w:val="000000" w:themeColor="text1"/>
        </w:rPr>
        <w:t>Bu nedenle salgın döneminde kişilerin i</w:t>
      </w:r>
      <w:r w:rsidR="00F25FE3" w:rsidRPr="00D46E56">
        <w:rPr>
          <w:color w:val="000000" w:themeColor="text1"/>
        </w:rPr>
        <w:t>deal vücut ağırlığına sahip olma</w:t>
      </w:r>
      <w:r w:rsidR="00094FDD">
        <w:rPr>
          <w:color w:val="000000" w:themeColor="text1"/>
        </w:rPr>
        <w:t>sı</w:t>
      </w:r>
      <w:r w:rsidR="00F25FE3" w:rsidRPr="00D46E56">
        <w:rPr>
          <w:color w:val="000000" w:themeColor="text1"/>
        </w:rPr>
        <w:t xml:space="preserve"> ve bu ağırlığı koruma</w:t>
      </w:r>
      <w:r w:rsidR="00094FDD">
        <w:rPr>
          <w:color w:val="000000" w:themeColor="text1"/>
        </w:rPr>
        <w:t>sı</w:t>
      </w:r>
      <w:r w:rsidR="00F25FE3" w:rsidRPr="00D46E56">
        <w:rPr>
          <w:color w:val="000000" w:themeColor="text1"/>
        </w:rPr>
        <w:t xml:space="preserve"> önemlidir</w:t>
      </w:r>
      <w:r w:rsidR="00287F98">
        <w:rPr>
          <w:color w:val="000000" w:themeColor="text1"/>
        </w:rPr>
        <w:t xml:space="preserve"> (17)</w:t>
      </w:r>
      <w:r w:rsidR="00F25FE3" w:rsidRPr="00D46E56">
        <w:rPr>
          <w:color w:val="000000" w:themeColor="text1"/>
        </w:rPr>
        <w:t xml:space="preserve">. </w:t>
      </w:r>
      <w:r w:rsidR="00B97D91" w:rsidRPr="00D46E56">
        <w:rPr>
          <w:color w:val="000000" w:themeColor="text1"/>
        </w:rPr>
        <w:t>Bu çalışamaya katılan kadın ve erkeklerin bir ay ara ile vücut ağırlıkları sorgulanmış</w:t>
      </w:r>
      <w:r w:rsidR="00CB79E1" w:rsidRPr="00D46E56">
        <w:rPr>
          <w:color w:val="000000" w:themeColor="text1"/>
        </w:rPr>
        <w:t xml:space="preserve">tır. Vücut ağırlıklarında </w:t>
      </w:r>
      <w:r w:rsidR="00094FDD">
        <w:rPr>
          <w:color w:val="000000" w:themeColor="text1"/>
        </w:rPr>
        <w:t xml:space="preserve">çalışmanın başı ve sonunda, 1. ayı ve 2. ayı arasında </w:t>
      </w:r>
      <w:r w:rsidR="00094FDD" w:rsidRPr="00D46E56">
        <w:rPr>
          <w:color w:val="000000" w:themeColor="text1"/>
        </w:rPr>
        <w:t>meydana gelen artışların</w:t>
      </w:r>
      <w:r w:rsidR="00094FDD">
        <w:rPr>
          <w:color w:val="000000" w:themeColor="text1"/>
        </w:rPr>
        <w:t xml:space="preserve"> </w:t>
      </w:r>
      <w:r w:rsidR="00B97D91" w:rsidRPr="00D46E56">
        <w:rPr>
          <w:color w:val="000000" w:themeColor="text1"/>
        </w:rPr>
        <w:t xml:space="preserve">istatiksel olarak önemli olduğu, erkeklerdeki </w:t>
      </w:r>
      <w:r w:rsidR="00CB79E1" w:rsidRPr="00D46E56">
        <w:rPr>
          <w:color w:val="000000" w:themeColor="text1"/>
        </w:rPr>
        <w:t xml:space="preserve">vücut ağırlığı </w:t>
      </w:r>
      <w:r w:rsidR="00B97D91" w:rsidRPr="00D46E56">
        <w:rPr>
          <w:color w:val="000000" w:themeColor="text1"/>
        </w:rPr>
        <w:t>artışın</w:t>
      </w:r>
      <w:r w:rsidR="00CB79E1" w:rsidRPr="00D46E56">
        <w:rPr>
          <w:color w:val="000000" w:themeColor="text1"/>
        </w:rPr>
        <w:t>ın</w:t>
      </w:r>
      <w:r w:rsidR="00B97D91" w:rsidRPr="00D46E56">
        <w:rPr>
          <w:color w:val="000000" w:themeColor="text1"/>
        </w:rPr>
        <w:t xml:space="preserve"> kadınlara göre daha fazla olduğu ve bu farkın</w:t>
      </w:r>
      <w:r w:rsidR="00CB79E1" w:rsidRPr="00D46E56">
        <w:rPr>
          <w:color w:val="000000" w:themeColor="text1"/>
        </w:rPr>
        <w:t xml:space="preserve"> </w:t>
      </w:r>
      <w:r w:rsidR="00B97D91" w:rsidRPr="00D46E56">
        <w:rPr>
          <w:color w:val="000000" w:themeColor="text1"/>
        </w:rPr>
        <w:t>da istatiksel olarak anlamlı olduğu görülmüştür</w:t>
      </w:r>
      <w:r w:rsidR="00D86195" w:rsidRPr="00D46E56">
        <w:rPr>
          <w:color w:val="000000" w:themeColor="text1"/>
        </w:rPr>
        <w:t xml:space="preserve"> </w:t>
      </w:r>
      <w:r w:rsidR="00B97D91" w:rsidRPr="00D46E56">
        <w:rPr>
          <w:color w:val="000000" w:themeColor="text1"/>
        </w:rPr>
        <w:t>(p</w:t>
      </w:r>
      <m:oMath>
        <m:r>
          <w:rPr>
            <w:rFonts w:ascii="Cambria Math" w:hAnsi="Cambria Math"/>
            <w:color w:val="000000" w:themeColor="text1"/>
          </w:rPr>
          <m:t>&lt;0.05</m:t>
        </m:r>
      </m:oMath>
      <w:r w:rsidR="00B97D91" w:rsidRPr="00D46E56">
        <w:rPr>
          <w:color w:val="000000" w:themeColor="text1"/>
        </w:rPr>
        <w:t>)</w:t>
      </w:r>
      <w:r w:rsidR="00D86195" w:rsidRPr="00D46E56">
        <w:rPr>
          <w:color w:val="000000" w:themeColor="text1"/>
        </w:rPr>
        <w:t>.</w:t>
      </w:r>
    </w:p>
    <w:p w:rsidR="00152155" w:rsidRPr="00765DF5" w:rsidRDefault="005B2FE4" w:rsidP="00152155">
      <w:pPr>
        <w:spacing w:line="360" w:lineRule="auto"/>
        <w:jc w:val="both"/>
        <w:rPr>
          <w:color w:val="000000" w:themeColor="text1"/>
        </w:rPr>
      </w:pPr>
      <w:proofErr w:type="spellStart"/>
      <w:r w:rsidRPr="00556715">
        <w:rPr>
          <w:color w:val="000000" w:themeColor="text1"/>
        </w:rPr>
        <w:t>İmmün</w:t>
      </w:r>
      <w:proofErr w:type="spellEnd"/>
      <w:r w:rsidRPr="00556715">
        <w:rPr>
          <w:color w:val="000000" w:themeColor="text1"/>
        </w:rPr>
        <w:t xml:space="preserve"> fonksiyonun bozulmasına yol açan diyetsel faktörler enerji ve makro besin ögelerinin yetersiz alınması ve/veya spesifik mikro besin ögelerindeki yetersizlik olabilir. </w:t>
      </w:r>
      <w:r w:rsidR="009F0E1B" w:rsidRPr="00556715">
        <w:rPr>
          <w:color w:val="000000" w:themeColor="text1"/>
        </w:rPr>
        <w:t xml:space="preserve">Günlük beslenmede protein alımının azalmasının </w:t>
      </w:r>
      <w:proofErr w:type="spellStart"/>
      <w:r w:rsidR="009F0E1B" w:rsidRPr="00556715">
        <w:rPr>
          <w:color w:val="000000" w:themeColor="text1"/>
        </w:rPr>
        <w:t>immün</w:t>
      </w:r>
      <w:proofErr w:type="spellEnd"/>
      <w:r w:rsidR="009F0E1B" w:rsidRPr="00556715">
        <w:rPr>
          <w:color w:val="000000" w:themeColor="text1"/>
        </w:rPr>
        <w:t xml:space="preserve"> sistemi olumsuz etkilediği yapılan epidemiyolojik, deneysel ve klinik araştırmalarda gösterilmiştir. </w:t>
      </w:r>
      <w:r w:rsidR="0035327F" w:rsidRPr="00556715">
        <w:rPr>
          <w:color w:val="000000" w:themeColor="text1"/>
        </w:rPr>
        <w:t xml:space="preserve">Protein </w:t>
      </w:r>
      <w:r w:rsidR="00152155" w:rsidRPr="00556715">
        <w:rPr>
          <w:color w:val="000000" w:themeColor="text1"/>
        </w:rPr>
        <w:t xml:space="preserve">yetersizliğinde Th1 </w:t>
      </w:r>
      <w:proofErr w:type="spellStart"/>
      <w:r w:rsidR="00152155" w:rsidRPr="00556715">
        <w:rPr>
          <w:color w:val="000000" w:themeColor="text1"/>
        </w:rPr>
        <w:t>sitokini</w:t>
      </w:r>
      <w:proofErr w:type="spellEnd"/>
      <w:r w:rsidR="00152155" w:rsidRPr="00556715">
        <w:rPr>
          <w:color w:val="000000" w:themeColor="text1"/>
        </w:rPr>
        <w:t xml:space="preserve"> (interferon) anlamlı düzeyde azalmaktadır. Doğal hücre öldürücü hücre aktivitesi ve </w:t>
      </w:r>
      <w:proofErr w:type="spellStart"/>
      <w:r w:rsidR="00152155" w:rsidRPr="00556715">
        <w:rPr>
          <w:color w:val="000000" w:themeColor="text1"/>
        </w:rPr>
        <w:t>monositler</w:t>
      </w:r>
      <w:proofErr w:type="spellEnd"/>
      <w:r w:rsidR="00152155" w:rsidRPr="00556715">
        <w:rPr>
          <w:color w:val="000000" w:themeColor="text1"/>
        </w:rPr>
        <w:t xml:space="preserve"> tarafından uyarılan TNF-</w:t>
      </w:r>
      <m:oMath>
        <m:r>
          <w:rPr>
            <w:rFonts w:ascii="Cambria Math" w:hAnsi="Cambria Math"/>
            <w:color w:val="000000" w:themeColor="text1"/>
          </w:rPr>
          <m:t>∝</m:t>
        </m:r>
      </m:oMath>
      <w:r w:rsidR="00152155" w:rsidRPr="00556715">
        <w:rPr>
          <w:rFonts w:eastAsiaTheme="minorEastAsia"/>
          <w:color w:val="000000" w:themeColor="text1"/>
        </w:rPr>
        <w:t>, IL-1 ve IL-6 üretimi azalır.</w:t>
      </w:r>
      <w:r w:rsidR="00DE3400" w:rsidRPr="00556715">
        <w:rPr>
          <w:rFonts w:eastAsiaTheme="minorEastAsia"/>
          <w:color w:val="000000" w:themeColor="text1"/>
        </w:rPr>
        <w:t xml:space="preserve"> </w:t>
      </w:r>
      <w:r w:rsidR="00F55BF2" w:rsidRPr="00556715">
        <w:rPr>
          <w:rFonts w:eastAsiaTheme="minorEastAsia"/>
          <w:color w:val="000000" w:themeColor="text1"/>
        </w:rPr>
        <w:t xml:space="preserve">Beslenme yetersizliğinde </w:t>
      </w:r>
      <w:r w:rsidR="00F55BF2" w:rsidRPr="00556715">
        <w:rPr>
          <w:rFonts w:eastAsiaTheme="minorEastAsia"/>
          <w:color w:val="000000" w:themeColor="text1"/>
        </w:rPr>
        <w:lastRenderedPageBreak/>
        <w:t xml:space="preserve">gözyaşı, tükürük ve barsak </w:t>
      </w:r>
      <w:proofErr w:type="spellStart"/>
      <w:r w:rsidR="00F55BF2" w:rsidRPr="00556715">
        <w:rPr>
          <w:rFonts w:eastAsiaTheme="minorEastAsia"/>
          <w:color w:val="000000" w:themeColor="text1"/>
        </w:rPr>
        <w:t>sekresyonlarında</w:t>
      </w:r>
      <w:proofErr w:type="spellEnd"/>
      <w:r w:rsidR="00F55BF2" w:rsidRPr="00556715">
        <w:rPr>
          <w:rFonts w:eastAsiaTheme="minorEastAsia"/>
          <w:color w:val="000000" w:themeColor="text1"/>
        </w:rPr>
        <w:t xml:space="preserve"> </w:t>
      </w:r>
      <w:proofErr w:type="spellStart"/>
      <w:r w:rsidR="00F55BF2" w:rsidRPr="00556715">
        <w:rPr>
          <w:rFonts w:eastAsiaTheme="minorEastAsia"/>
          <w:color w:val="000000" w:themeColor="text1"/>
        </w:rPr>
        <w:t>IgA</w:t>
      </w:r>
      <w:proofErr w:type="spellEnd"/>
      <w:r w:rsidR="00F55BF2" w:rsidRPr="00556715">
        <w:rPr>
          <w:rFonts w:eastAsiaTheme="minorEastAsia"/>
          <w:color w:val="000000" w:themeColor="text1"/>
        </w:rPr>
        <w:t xml:space="preserve"> düzeyi azalmaktadır</w:t>
      </w:r>
      <w:r w:rsidR="00287F98">
        <w:rPr>
          <w:rFonts w:eastAsiaTheme="minorEastAsia"/>
          <w:color w:val="000000" w:themeColor="text1"/>
        </w:rPr>
        <w:t xml:space="preserve"> (</w:t>
      </w:r>
      <w:r w:rsidR="00FD555A">
        <w:rPr>
          <w:rFonts w:eastAsiaTheme="minorEastAsia"/>
          <w:color w:val="000000" w:themeColor="text1"/>
        </w:rPr>
        <w:t>7,</w:t>
      </w:r>
      <w:r w:rsidR="00287F98">
        <w:rPr>
          <w:rFonts w:eastAsiaTheme="minorEastAsia"/>
          <w:color w:val="000000" w:themeColor="text1"/>
        </w:rPr>
        <w:t>18)</w:t>
      </w:r>
      <w:r w:rsidR="00F55BF2" w:rsidRPr="00556715">
        <w:rPr>
          <w:rFonts w:eastAsiaTheme="minorEastAsia"/>
          <w:color w:val="000000" w:themeColor="text1"/>
        </w:rPr>
        <w:t xml:space="preserve">. </w:t>
      </w:r>
      <w:r w:rsidR="00152155" w:rsidRPr="00556715">
        <w:rPr>
          <w:rFonts w:eastAsiaTheme="minorEastAsia"/>
          <w:color w:val="000000" w:themeColor="text1"/>
        </w:rPr>
        <w:t xml:space="preserve"> </w:t>
      </w:r>
      <w:r w:rsidR="00F55BF2" w:rsidRPr="00556715">
        <w:rPr>
          <w:color w:val="000000" w:themeColor="text1"/>
          <w:shd w:val="clear" w:color="auto" w:fill="FFFFFF"/>
        </w:rPr>
        <w:t xml:space="preserve">Çalışmanın sonunda kadın ve erkeklerde günlük diyetin proteinden gelen % miktarında azalmanın olduğu ve bunun istatiksel olarak önemli olduğu görülmüştür </w:t>
      </w:r>
      <w:r w:rsidR="00F55BF2" w:rsidRPr="00556715">
        <w:rPr>
          <w:color w:val="000000" w:themeColor="text1"/>
        </w:rPr>
        <w:t>(p</w:t>
      </w:r>
      <m:oMath>
        <m:r>
          <w:rPr>
            <w:rFonts w:ascii="Cambria Math" w:hAnsi="Cambria Math"/>
            <w:color w:val="000000" w:themeColor="text1"/>
          </w:rPr>
          <m:t>&lt;0.05</m:t>
        </m:r>
      </m:oMath>
      <w:r w:rsidR="00F55BF2" w:rsidRPr="00556715">
        <w:rPr>
          <w:color w:val="000000" w:themeColor="text1"/>
        </w:rPr>
        <w:t>).</w:t>
      </w:r>
    </w:p>
    <w:p w:rsidR="00152155" w:rsidRPr="00152155" w:rsidRDefault="00152155" w:rsidP="00B33690">
      <w:pPr>
        <w:spacing w:line="360" w:lineRule="auto"/>
        <w:jc w:val="both"/>
        <w:rPr>
          <w:rFonts w:cstheme="minorHAnsi"/>
          <w:color w:val="FF0000"/>
          <w:sz w:val="20"/>
          <w:szCs w:val="20"/>
        </w:rPr>
      </w:pPr>
    </w:p>
    <w:p w:rsidR="00F61AB0" w:rsidRPr="00DF5109" w:rsidRDefault="00F61AB0" w:rsidP="00F61AB0">
      <w:pPr>
        <w:spacing w:line="360" w:lineRule="auto"/>
        <w:jc w:val="both"/>
        <w:rPr>
          <w:color w:val="000000" w:themeColor="text1"/>
        </w:rPr>
      </w:pPr>
      <w:r>
        <w:rPr>
          <w:color w:val="000000" w:themeColor="text1"/>
        </w:rPr>
        <w:t>Enfeksiyon hastalıklarından korunmada günlük diyetin toplam yağ miktarı ve yağın türü oldukça önemlidir</w:t>
      </w:r>
      <w:r w:rsidR="00287F98">
        <w:rPr>
          <w:color w:val="000000" w:themeColor="text1"/>
        </w:rPr>
        <w:t xml:space="preserve"> (6)</w:t>
      </w:r>
      <w:r>
        <w:rPr>
          <w:color w:val="000000" w:themeColor="text1"/>
        </w:rPr>
        <w:t xml:space="preserve">.  </w:t>
      </w:r>
      <w:r w:rsidR="00D86195" w:rsidRPr="00B33690">
        <w:rPr>
          <w:color w:val="000000" w:themeColor="text1"/>
        </w:rPr>
        <w:t>Yüksek yağlı diyet ile beslenme,</w:t>
      </w:r>
      <w:r w:rsidR="00112697" w:rsidRPr="00B33690">
        <w:rPr>
          <w:color w:val="000000" w:themeColor="text1"/>
        </w:rPr>
        <w:t xml:space="preserve"> kronik </w:t>
      </w:r>
      <w:proofErr w:type="spellStart"/>
      <w:r w:rsidR="00112697" w:rsidRPr="00B33690">
        <w:rPr>
          <w:color w:val="000000" w:themeColor="text1"/>
        </w:rPr>
        <w:t>inflamasyon</w:t>
      </w:r>
      <w:proofErr w:type="spellEnd"/>
      <w:r w:rsidR="00112697" w:rsidRPr="00B33690">
        <w:rPr>
          <w:color w:val="000000" w:themeColor="text1"/>
        </w:rPr>
        <w:t xml:space="preserve"> ile karakterize olan</w:t>
      </w:r>
      <w:r w:rsidR="00D86195" w:rsidRPr="00B33690">
        <w:rPr>
          <w:color w:val="000000" w:themeColor="text1"/>
        </w:rPr>
        <w:t xml:space="preserve"> obezite ve tip 2DM gibi hastalıkların gelişiminde risk faktörüdür. </w:t>
      </w:r>
      <w:r w:rsidR="00E74D49" w:rsidRPr="00B33690">
        <w:rPr>
          <w:color w:val="000000" w:themeColor="text1"/>
        </w:rPr>
        <w:t>Y</w:t>
      </w:r>
      <w:r w:rsidR="00331F4E" w:rsidRPr="00B33690">
        <w:rPr>
          <w:color w:val="000000" w:themeColor="text1"/>
        </w:rPr>
        <w:t>üksek yağlı</w:t>
      </w:r>
      <w:r w:rsidR="00E74D49" w:rsidRPr="00B33690">
        <w:rPr>
          <w:color w:val="000000" w:themeColor="text1"/>
        </w:rPr>
        <w:t xml:space="preserve"> diyet </w:t>
      </w:r>
      <w:proofErr w:type="spellStart"/>
      <w:r w:rsidR="00E74D49" w:rsidRPr="00B33690">
        <w:rPr>
          <w:color w:val="000000" w:themeColor="text1"/>
        </w:rPr>
        <w:t>gastrointestinal</w:t>
      </w:r>
      <w:proofErr w:type="spellEnd"/>
      <w:r w:rsidR="00E74D49" w:rsidRPr="00B33690">
        <w:rPr>
          <w:color w:val="000000" w:themeColor="text1"/>
        </w:rPr>
        <w:t xml:space="preserve"> mukozayı değiştiri</w:t>
      </w:r>
      <w:r w:rsidR="000D6066" w:rsidRPr="00B33690">
        <w:rPr>
          <w:color w:val="000000" w:themeColor="text1"/>
        </w:rPr>
        <w:t>r</w:t>
      </w:r>
      <w:r w:rsidR="00E74D49" w:rsidRPr="00B33690">
        <w:rPr>
          <w:color w:val="000000" w:themeColor="text1"/>
        </w:rPr>
        <w:t xml:space="preserve">, bağırsak </w:t>
      </w:r>
      <w:proofErr w:type="spellStart"/>
      <w:r w:rsidR="00E74D49" w:rsidRPr="00B33690">
        <w:rPr>
          <w:color w:val="000000" w:themeColor="text1"/>
        </w:rPr>
        <w:t>mikrobiyotasını</w:t>
      </w:r>
      <w:proofErr w:type="spellEnd"/>
      <w:r w:rsidR="00E74D49" w:rsidRPr="00B33690">
        <w:rPr>
          <w:color w:val="000000" w:themeColor="text1"/>
        </w:rPr>
        <w:t xml:space="preserve"> bozar ve bağırsak hasarına neden olur. Bu durum </w:t>
      </w:r>
      <w:proofErr w:type="spellStart"/>
      <w:r w:rsidR="00E74D49" w:rsidRPr="00B33690">
        <w:rPr>
          <w:color w:val="000000" w:themeColor="text1"/>
        </w:rPr>
        <w:t>mikrobiyal</w:t>
      </w:r>
      <w:proofErr w:type="spellEnd"/>
      <w:r w:rsidR="00E74D49" w:rsidRPr="00B33690">
        <w:rPr>
          <w:color w:val="000000" w:themeColor="text1"/>
        </w:rPr>
        <w:t xml:space="preserve"> </w:t>
      </w:r>
      <w:proofErr w:type="spellStart"/>
      <w:r w:rsidR="00E74D49" w:rsidRPr="00B33690">
        <w:rPr>
          <w:color w:val="000000" w:themeColor="text1"/>
        </w:rPr>
        <w:t>translokasyona</w:t>
      </w:r>
      <w:proofErr w:type="spellEnd"/>
      <w:r w:rsidR="00E74D49" w:rsidRPr="00B33690">
        <w:rPr>
          <w:color w:val="000000" w:themeColor="text1"/>
        </w:rPr>
        <w:t xml:space="preserve"> neden olarak kronik bağışıklık aktivasyonunu ve iltihaplanmasını arttırır ve böylece enfeksiyon hastalıklarının ilerlemesini hızlandırır</w:t>
      </w:r>
      <w:r w:rsidR="00287F98">
        <w:rPr>
          <w:color w:val="000000" w:themeColor="text1"/>
        </w:rPr>
        <w:t xml:space="preserve"> (19)</w:t>
      </w:r>
      <w:r w:rsidR="00E74D49" w:rsidRPr="00B33690">
        <w:rPr>
          <w:color w:val="000000" w:themeColor="text1"/>
        </w:rPr>
        <w:t xml:space="preserve">. </w:t>
      </w:r>
      <w:r w:rsidR="00232CFB" w:rsidRPr="00B33690">
        <w:rPr>
          <w:color w:val="000000" w:themeColor="text1"/>
        </w:rPr>
        <w:t xml:space="preserve">Bu çalışmada </w:t>
      </w:r>
      <w:proofErr w:type="spellStart"/>
      <w:r w:rsidR="00AA1E84" w:rsidRPr="00B33690">
        <w:rPr>
          <w:color w:val="000000" w:themeColor="text1"/>
        </w:rPr>
        <w:t>pandemi</w:t>
      </w:r>
      <w:proofErr w:type="spellEnd"/>
      <w:r w:rsidR="00AA1E84" w:rsidRPr="00B33690">
        <w:rPr>
          <w:color w:val="000000" w:themeColor="text1"/>
        </w:rPr>
        <w:t xml:space="preserve"> süresinde kadın ve erkeklerin günlük diyetlerinde aldıkları toplam yağ miktarını arttırdıkları görülmüştür (p</w:t>
      </w:r>
      <m:oMath>
        <m:r>
          <w:rPr>
            <w:rFonts w:ascii="Cambria Math" w:hAnsi="Cambria Math"/>
            <w:color w:val="000000" w:themeColor="text1"/>
          </w:rPr>
          <m:t>=0.001</m:t>
        </m:r>
      </m:oMath>
      <w:r w:rsidR="00AA1E84" w:rsidRPr="00B33690">
        <w:rPr>
          <w:color w:val="000000" w:themeColor="text1"/>
        </w:rPr>
        <w:t>).</w:t>
      </w:r>
      <w:r w:rsidR="00A335B8" w:rsidRPr="00B33690">
        <w:rPr>
          <w:color w:val="000000" w:themeColor="text1"/>
        </w:rPr>
        <w:t xml:space="preserve"> Diyet</w:t>
      </w:r>
      <w:r w:rsidR="00B33690" w:rsidRPr="00B33690">
        <w:rPr>
          <w:color w:val="000000" w:themeColor="text1"/>
        </w:rPr>
        <w:t xml:space="preserve"> ile alınan lipit çeşitleri ve kolesterol doğrudan </w:t>
      </w:r>
      <w:proofErr w:type="spellStart"/>
      <w:r w:rsidR="00B33690" w:rsidRPr="00B33690">
        <w:rPr>
          <w:color w:val="000000" w:themeColor="text1"/>
        </w:rPr>
        <w:t>viral</w:t>
      </w:r>
      <w:proofErr w:type="spellEnd"/>
      <w:r w:rsidR="00B33690" w:rsidRPr="00B33690">
        <w:rPr>
          <w:color w:val="000000" w:themeColor="text1"/>
        </w:rPr>
        <w:t xml:space="preserve"> </w:t>
      </w:r>
      <w:proofErr w:type="spellStart"/>
      <w:r w:rsidR="00B33690" w:rsidRPr="00B33690">
        <w:rPr>
          <w:color w:val="000000" w:themeColor="text1"/>
        </w:rPr>
        <w:t>replikasyonu</w:t>
      </w:r>
      <w:proofErr w:type="spellEnd"/>
      <w:r w:rsidR="00B33690" w:rsidRPr="00B33690">
        <w:rPr>
          <w:color w:val="000000" w:themeColor="text1"/>
        </w:rPr>
        <w:t xml:space="preserve"> değiştirmektedir. </w:t>
      </w:r>
      <w:proofErr w:type="spellStart"/>
      <w:r w:rsidR="00B33690" w:rsidRPr="00B33690">
        <w:rPr>
          <w:color w:val="000000"/>
          <w:shd w:val="clear" w:color="auto" w:fill="FFFFFF"/>
        </w:rPr>
        <w:t>Mansfield</w:t>
      </w:r>
      <w:proofErr w:type="spellEnd"/>
      <w:r w:rsidR="00B33690">
        <w:rPr>
          <w:color w:val="000000"/>
          <w:shd w:val="clear" w:color="auto" w:fill="FFFFFF"/>
        </w:rPr>
        <w:t xml:space="preserve"> ve ark. </w:t>
      </w:r>
      <w:r w:rsidR="00711092">
        <w:rPr>
          <w:color w:val="000000"/>
          <w:shd w:val="clear" w:color="auto" w:fill="FFFFFF"/>
        </w:rPr>
        <w:t>d</w:t>
      </w:r>
      <w:r w:rsidR="00B33690">
        <w:rPr>
          <w:color w:val="000000"/>
          <w:shd w:val="clear" w:color="auto" w:fill="FFFFFF"/>
        </w:rPr>
        <w:t>eney hayvanları ile yaptıkları bir çalışmada yüksek kolesterol ve doymuş yağ asidi tüketiminin</w:t>
      </w:r>
      <w:r w:rsidR="00E74E42">
        <w:rPr>
          <w:color w:val="000000"/>
          <w:shd w:val="clear" w:color="auto" w:fill="FFFFFF"/>
        </w:rPr>
        <w:t xml:space="preserve"> HIV</w:t>
      </w:r>
      <w:r w:rsidR="00B33690">
        <w:rPr>
          <w:color w:val="000000"/>
          <w:shd w:val="clear" w:color="auto" w:fill="FFFFFF"/>
        </w:rPr>
        <w:t xml:space="preserve"> enfeksiyonun hızlanmasında etkili olduğu</w:t>
      </w:r>
      <w:r w:rsidR="007F5008">
        <w:rPr>
          <w:color w:val="000000"/>
          <w:shd w:val="clear" w:color="auto" w:fill="FFFFFF"/>
        </w:rPr>
        <w:t>nu</w:t>
      </w:r>
      <w:r w:rsidR="00B33690">
        <w:rPr>
          <w:color w:val="000000"/>
          <w:shd w:val="clear" w:color="auto" w:fill="FFFFFF"/>
        </w:rPr>
        <w:t xml:space="preserve"> gör</w:t>
      </w:r>
      <w:r w:rsidR="007F5008">
        <w:rPr>
          <w:color w:val="000000"/>
          <w:shd w:val="clear" w:color="auto" w:fill="FFFFFF"/>
        </w:rPr>
        <w:t>müşlerdir</w:t>
      </w:r>
      <w:r w:rsidR="00287F98">
        <w:rPr>
          <w:color w:val="000000"/>
          <w:shd w:val="clear" w:color="auto" w:fill="FFFFFF"/>
        </w:rPr>
        <w:t xml:space="preserve"> (20). </w:t>
      </w:r>
      <w:r w:rsidR="00B33690" w:rsidRPr="00882968">
        <w:rPr>
          <w:color w:val="000000" w:themeColor="text1"/>
          <w:shd w:val="clear" w:color="auto" w:fill="FFFFFF"/>
        </w:rPr>
        <w:t xml:space="preserve">Bu çalışma sonunda </w:t>
      </w:r>
      <w:r w:rsidR="00882968" w:rsidRPr="00882968">
        <w:rPr>
          <w:color w:val="000000" w:themeColor="text1"/>
          <w:shd w:val="clear" w:color="auto" w:fill="FFFFFF"/>
        </w:rPr>
        <w:t xml:space="preserve">toplam </w:t>
      </w:r>
      <w:r w:rsidR="00B33690" w:rsidRPr="00882968">
        <w:rPr>
          <w:color w:val="000000" w:themeColor="text1"/>
          <w:shd w:val="clear" w:color="auto" w:fill="FFFFFF"/>
        </w:rPr>
        <w:t>katılımcıların günlük diyetlerinde kolesterol ve doymuş yağ asidi alım miktarını arttırdığı, doymuş yağ asidi alımındaki art</w:t>
      </w:r>
      <w:r w:rsidRPr="00882968">
        <w:rPr>
          <w:color w:val="000000" w:themeColor="text1"/>
          <w:shd w:val="clear" w:color="auto" w:fill="FFFFFF"/>
        </w:rPr>
        <w:t>ı</w:t>
      </w:r>
      <w:r w:rsidR="00B33690" w:rsidRPr="00882968">
        <w:rPr>
          <w:color w:val="000000" w:themeColor="text1"/>
          <w:shd w:val="clear" w:color="auto" w:fill="FFFFFF"/>
        </w:rPr>
        <w:t xml:space="preserve">şın istatiksel olarak </w:t>
      </w:r>
      <w:r w:rsidR="00882968" w:rsidRPr="00882968">
        <w:rPr>
          <w:color w:val="000000" w:themeColor="text1"/>
          <w:shd w:val="clear" w:color="auto" w:fill="FFFFFF"/>
        </w:rPr>
        <w:t xml:space="preserve">anlamlı olduğu </w:t>
      </w:r>
      <w:r w:rsidR="00B33690" w:rsidRPr="00882968">
        <w:rPr>
          <w:color w:val="000000" w:themeColor="text1"/>
          <w:shd w:val="clear" w:color="auto" w:fill="FFFFFF"/>
        </w:rPr>
        <w:t xml:space="preserve">görülmüştür </w:t>
      </w:r>
      <w:r w:rsidR="00B33690" w:rsidRPr="00556715">
        <w:rPr>
          <w:color w:val="000000" w:themeColor="text1"/>
        </w:rPr>
        <w:t>(p</w:t>
      </w:r>
      <m:oMath>
        <m:r>
          <w:rPr>
            <w:rFonts w:ascii="Cambria Math" w:hAnsi="Cambria Math"/>
            <w:color w:val="000000" w:themeColor="text1"/>
          </w:rPr>
          <m:t>&lt;0.01</m:t>
        </m:r>
      </m:oMath>
      <w:r w:rsidR="00B33690" w:rsidRPr="00556715">
        <w:rPr>
          <w:color w:val="000000" w:themeColor="text1"/>
        </w:rPr>
        <w:t>).</w:t>
      </w:r>
      <w:r>
        <w:rPr>
          <w:color w:val="000000" w:themeColor="text1"/>
        </w:rPr>
        <w:t xml:space="preserve"> Enfeksiyon hastalıklarından korunmada günlük diyette doymamış yağ asidi alımının arttırılması önerilmektedir</w:t>
      </w:r>
      <w:r w:rsidR="005A11F2">
        <w:rPr>
          <w:color w:val="000000" w:themeColor="text1"/>
        </w:rPr>
        <w:t xml:space="preserve"> (6).</w:t>
      </w:r>
      <w:r>
        <w:rPr>
          <w:color w:val="FF0000"/>
        </w:rPr>
        <w:t xml:space="preserve"> </w:t>
      </w:r>
      <w:r w:rsidR="00DF5109">
        <w:rPr>
          <w:color w:val="000000" w:themeColor="text1"/>
        </w:rPr>
        <w:t xml:space="preserve">Bu çalışmada katılımcıların günlük diyetlerinde tekli ve çoklu doymamış yağ asidi alımını arttırdıkları görülmüştür </w:t>
      </w:r>
      <w:r w:rsidR="00DF5109" w:rsidRPr="00556715">
        <w:rPr>
          <w:color w:val="000000" w:themeColor="text1"/>
        </w:rPr>
        <w:t>(p</w:t>
      </w:r>
      <m:oMath>
        <m:r>
          <w:rPr>
            <w:rFonts w:ascii="Cambria Math" w:hAnsi="Cambria Math"/>
            <w:color w:val="000000" w:themeColor="text1"/>
          </w:rPr>
          <m:t>&lt;0.05</m:t>
        </m:r>
      </m:oMath>
      <w:r w:rsidR="00DF5109" w:rsidRPr="00556715">
        <w:rPr>
          <w:color w:val="000000" w:themeColor="text1"/>
        </w:rPr>
        <w:t>)</w:t>
      </w:r>
      <w:r w:rsidR="00DF5109">
        <w:rPr>
          <w:color w:val="000000" w:themeColor="text1"/>
        </w:rPr>
        <w:t>.</w:t>
      </w:r>
    </w:p>
    <w:p w:rsidR="000D6904" w:rsidRDefault="001508AF" w:rsidP="00E36786">
      <w:pPr>
        <w:spacing w:line="360" w:lineRule="auto"/>
        <w:jc w:val="both"/>
        <w:rPr>
          <w:rFonts w:ascii="Calibri" w:hAnsi="Calibri" w:cs="Calibri"/>
          <w:color w:val="000000" w:themeColor="text1"/>
        </w:rPr>
      </w:pPr>
      <w:r>
        <w:rPr>
          <w:rFonts w:ascii="Calibri" w:hAnsi="Calibri" w:cs="Calibri"/>
          <w:color w:val="000000" w:themeColor="text1"/>
        </w:rPr>
        <w:t xml:space="preserve">Günlük </w:t>
      </w:r>
      <w:r w:rsidR="00695020">
        <w:rPr>
          <w:rFonts w:ascii="Calibri" w:hAnsi="Calibri" w:cs="Calibri"/>
          <w:color w:val="000000" w:themeColor="text1"/>
        </w:rPr>
        <w:t xml:space="preserve">beslenmemizde aldığımız </w:t>
      </w:r>
      <w:r w:rsidR="00C74C0A">
        <w:rPr>
          <w:rFonts w:ascii="Calibri" w:hAnsi="Calibri" w:cs="Calibri"/>
          <w:color w:val="000000" w:themeColor="text1"/>
        </w:rPr>
        <w:t xml:space="preserve">toplam </w:t>
      </w:r>
      <w:r w:rsidR="00695020">
        <w:rPr>
          <w:rFonts w:ascii="Calibri" w:hAnsi="Calibri" w:cs="Calibri"/>
          <w:color w:val="000000" w:themeColor="text1"/>
        </w:rPr>
        <w:t xml:space="preserve">enerjinin önemli bir </w:t>
      </w:r>
      <w:r w:rsidR="00C74C0A">
        <w:rPr>
          <w:rFonts w:ascii="Calibri" w:hAnsi="Calibri" w:cs="Calibri"/>
          <w:color w:val="000000" w:themeColor="text1"/>
        </w:rPr>
        <w:t>miktarı karbonhidratlardan gelmektedir</w:t>
      </w:r>
      <w:r w:rsidR="00695020">
        <w:rPr>
          <w:rFonts w:ascii="Calibri" w:hAnsi="Calibri" w:cs="Calibri"/>
          <w:color w:val="000000" w:themeColor="text1"/>
        </w:rPr>
        <w:t xml:space="preserve">. Normal zamanda olduğu gibi </w:t>
      </w:r>
      <w:proofErr w:type="spellStart"/>
      <w:r w:rsidR="00695020">
        <w:rPr>
          <w:rFonts w:ascii="Calibri" w:hAnsi="Calibri" w:cs="Calibri"/>
          <w:color w:val="000000" w:themeColor="text1"/>
        </w:rPr>
        <w:t>pandemi</w:t>
      </w:r>
      <w:proofErr w:type="spellEnd"/>
      <w:r w:rsidR="00695020">
        <w:rPr>
          <w:rFonts w:ascii="Calibri" w:hAnsi="Calibri" w:cs="Calibri"/>
          <w:color w:val="000000" w:themeColor="text1"/>
        </w:rPr>
        <w:t xml:space="preserve"> sürecin de ağırlık kontrolünün sağlanabilmesi</w:t>
      </w:r>
      <w:r w:rsidR="00EE72D1">
        <w:rPr>
          <w:rFonts w:ascii="Calibri" w:hAnsi="Calibri" w:cs="Calibri"/>
          <w:color w:val="000000" w:themeColor="text1"/>
        </w:rPr>
        <w:t xml:space="preserve">, </w:t>
      </w:r>
      <w:r w:rsidR="007E2831">
        <w:rPr>
          <w:rFonts w:ascii="Calibri" w:hAnsi="Calibri" w:cs="Calibri"/>
          <w:color w:val="000000" w:themeColor="text1"/>
        </w:rPr>
        <w:t xml:space="preserve">vücuttaki </w:t>
      </w:r>
      <w:proofErr w:type="spellStart"/>
      <w:r w:rsidR="007E2831">
        <w:rPr>
          <w:rFonts w:ascii="Calibri" w:hAnsi="Calibri" w:cs="Calibri"/>
          <w:color w:val="000000" w:themeColor="text1"/>
        </w:rPr>
        <w:t>inflamasyonun</w:t>
      </w:r>
      <w:proofErr w:type="spellEnd"/>
      <w:r w:rsidR="007E2831">
        <w:rPr>
          <w:rFonts w:ascii="Calibri" w:hAnsi="Calibri" w:cs="Calibri"/>
          <w:color w:val="000000" w:themeColor="text1"/>
        </w:rPr>
        <w:t xml:space="preserve"> kontrol altında tutulabilmesi</w:t>
      </w:r>
      <w:r w:rsidR="00695020">
        <w:rPr>
          <w:rFonts w:ascii="Calibri" w:hAnsi="Calibri" w:cs="Calibri"/>
          <w:color w:val="000000" w:themeColor="text1"/>
        </w:rPr>
        <w:t xml:space="preserve"> için</w:t>
      </w:r>
      <w:r w:rsidR="0019551B">
        <w:rPr>
          <w:rFonts w:ascii="Calibri" w:hAnsi="Calibri" w:cs="Calibri"/>
          <w:color w:val="000000" w:themeColor="text1"/>
        </w:rPr>
        <w:t xml:space="preserve"> karbonhidrat kaynağı olan</w:t>
      </w:r>
      <w:r w:rsidR="00C74C0A">
        <w:rPr>
          <w:rFonts w:ascii="Calibri" w:hAnsi="Calibri" w:cs="Calibri"/>
          <w:color w:val="000000" w:themeColor="text1"/>
        </w:rPr>
        <w:t xml:space="preserve"> </w:t>
      </w:r>
      <w:r w:rsidR="00695020">
        <w:rPr>
          <w:rFonts w:ascii="Calibri" w:hAnsi="Calibri" w:cs="Calibri"/>
          <w:color w:val="000000" w:themeColor="text1"/>
        </w:rPr>
        <w:t xml:space="preserve">eklenmiş şeker tüketiminin sınırlandırılması oldukça önemlidir. </w:t>
      </w:r>
      <w:r w:rsidR="00C74C0A">
        <w:rPr>
          <w:rFonts w:ascii="Calibri" w:hAnsi="Calibri" w:cs="Calibri"/>
          <w:color w:val="000000" w:themeColor="text1"/>
        </w:rPr>
        <w:t>Eklenmiş şeker yerine günlük diyetimizde</w:t>
      </w:r>
      <w:r w:rsidR="004223A0">
        <w:rPr>
          <w:rFonts w:ascii="Calibri" w:hAnsi="Calibri" w:cs="Calibri"/>
          <w:color w:val="000000" w:themeColor="text1"/>
        </w:rPr>
        <w:t xml:space="preserve"> k</w:t>
      </w:r>
      <w:r w:rsidR="00695020">
        <w:rPr>
          <w:rFonts w:ascii="Calibri" w:hAnsi="Calibri" w:cs="Calibri"/>
          <w:color w:val="000000" w:themeColor="text1"/>
        </w:rPr>
        <w:t>arbonhidrat kaynağı olarak</w:t>
      </w:r>
      <w:r w:rsidR="004223A0">
        <w:rPr>
          <w:rFonts w:ascii="Calibri" w:hAnsi="Calibri" w:cs="Calibri"/>
          <w:color w:val="000000" w:themeColor="text1"/>
        </w:rPr>
        <w:t xml:space="preserve"> tam</w:t>
      </w:r>
      <w:r w:rsidR="00695020">
        <w:rPr>
          <w:rFonts w:ascii="Calibri" w:hAnsi="Calibri" w:cs="Calibri"/>
          <w:color w:val="000000" w:themeColor="text1"/>
        </w:rPr>
        <w:t xml:space="preserve"> tahıllı ürünler, </w:t>
      </w:r>
      <w:r w:rsidR="007E2831">
        <w:rPr>
          <w:rFonts w:ascii="Calibri" w:hAnsi="Calibri" w:cs="Calibri"/>
          <w:color w:val="000000" w:themeColor="text1"/>
        </w:rPr>
        <w:t xml:space="preserve">baklagiller, </w:t>
      </w:r>
      <w:r w:rsidR="00695020">
        <w:rPr>
          <w:rFonts w:ascii="Calibri" w:hAnsi="Calibri" w:cs="Calibri"/>
          <w:color w:val="000000" w:themeColor="text1"/>
        </w:rPr>
        <w:t xml:space="preserve">sebze ve meyvelerin </w:t>
      </w:r>
      <w:r w:rsidR="00EE72D1">
        <w:rPr>
          <w:rFonts w:ascii="Calibri" w:hAnsi="Calibri" w:cs="Calibri"/>
          <w:color w:val="000000" w:themeColor="text1"/>
        </w:rPr>
        <w:t>olması</w:t>
      </w:r>
      <w:r w:rsidR="00695020">
        <w:rPr>
          <w:rFonts w:ascii="Calibri" w:hAnsi="Calibri" w:cs="Calibri"/>
          <w:color w:val="000000" w:themeColor="text1"/>
        </w:rPr>
        <w:t xml:space="preserve"> </w:t>
      </w:r>
      <w:r w:rsidR="00EE72D1">
        <w:rPr>
          <w:rFonts w:ascii="Calibri" w:hAnsi="Calibri" w:cs="Calibri"/>
          <w:color w:val="000000" w:themeColor="text1"/>
        </w:rPr>
        <w:t>önerilmektedir</w:t>
      </w:r>
      <w:r w:rsidR="007E2831">
        <w:rPr>
          <w:rFonts w:ascii="Calibri" w:hAnsi="Calibri" w:cs="Calibri"/>
          <w:color w:val="000000" w:themeColor="text1"/>
        </w:rPr>
        <w:t xml:space="preserve"> </w:t>
      </w:r>
      <w:r w:rsidR="004223A0">
        <w:rPr>
          <w:rFonts w:ascii="Calibri" w:hAnsi="Calibri" w:cs="Calibri"/>
          <w:color w:val="000000" w:themeColor="text1"/>
        </w:rPr>
        <w:t>(7</w:t>
      </w:r>
      <w:r w:rsidR="007E2831">
        <w:rPr>
          <w:rFonts w:ascii="Calibri" w:hAnsi="Calibri" w:cs="Calibri"/>
          <w:color w:val="000000" w:themeColor="text1"/>
        </w:rPr>
        <w:t>,21</w:t>
      </w:r>
      <w:r w:rsidR="004223A0">
        <w:rPr>
          <w:rFonts w:ascii="Calibri" w:hAnsi="Calibri" w:cs="Calibri"/>
          <w:color w:val="000000" w:themeColor="text1"/>
        </w:rPr>
        <w:t>)</w:t>
      </w:r>
      <w:r w:rsidR="007E2831">
        <w:rPr>
          <w:rFonts w:ascii="Calibri" w:hAnsi="Calibri" w:cs="Calibri"/>
          <w:color w:val="000000" w:themeColor="text1"/>
        </w:rPr>
        <w:t xml:space="preserve">. Çalışmanın sonunda kadınların ve erkeklerin </w:t>
      </w:r>
      <w:proofErr w:type="spellStart"/>
      <w:r w:rsidR="007E2831">
        <w:rPr>
          <w:rFonts w:ascii="Calibri" w:hAnsi="Calibri" w:cs="Calibri"/>
          <w:color w:val="000000" w:themeColor="text1"/>
        </w:rPr>
        <w:t>pandemi</w:t>
      </w:r>
      <w:proofErr w:type="spellEnd"/>
      <w:r w:rsidR="007E2831">
        <w:rPr>
          <w:rFonts w:ascii="Calibri" w:hAnsi="Calibri" w:cs="Calibri"/>
          <w:color w:val="000000" w:themeColor="text1"/>
        </w:rPr>
        <w:t xml:space="preserve"> süresinde günlük ortalama aldıkları karbonhidrat (g) miktarını arttırdıkları görülmüştür </w:t>
      </w:r>
      <w:r w:rsidR="007E2831" w:rsidRPr="00556715">
        <w:rPr>
          <w:color w:val="000000" w:themeColor="text1"/>
        </w:rPr>
        <w:t>(p</w:t>
      </w:r>
      <m:oMath>
        <m:r>
          <w:rPr>
            <w:rFonts w:ascii="Cambria Math" w:hAnsi="Cambria Math"/>
            <w:color w:val="000000" w:themeColor="text1"/>
          </w:rPr>
          <m:t>&lt;0.05</m:t>
        </m:r>
      </m:oMath>
      <w:r w:rsidR="007E2831" w:rsidRPr="00556715">
        <w:rPr>
          <w:color w:val="000000" w:themeColor="text1"/>
        </w:rPr>
        <w:t>)</w:t>
      </w:r>
      <w:r w:rsidR="007E2831">
        <w:rPr>
          <w:color w:val="000000" w:themeColor="text1"/>
        </w:rPr>
        <w:t>.</w:t>
      </w:r>
      <w:r w:rsidR="007E2831">
        <w:rPr>
          <w:rFonts w:ascii="Calibri" w:hAnsi="Calibri" w:cs="Calibri"/>
          <w:color w:val="000000" w:themeColor="text1"/>
        </w:rPr>
        <w:t xml:space="preserve"> Kadınların ve erkeklerin </w:t>
      </w:r>
      <w:proofErr w:type="spellStart"/>
      <w:r w:rsidR="007E2831">
        <w:rPr>
          <w:rFonts w:ascii="Calibri" w:hAnsi="Calibri" w:cs="Calibri"/>
          <w:color w:val="000000" w:themeColor="text1"/>
        </w:rPr>
        <w:t>pandemi</w:t>
      </w:r>
      <w:proofErr w:type="spellEnd"/>
      <w:r w:rsidR="007E2831">
        <w:rPr>
          <w:rFonts w:ascii="Calibri" w:hAnsi="Calibri" w:cs="Calibri"/>
          <w:color w:val="000000" w:themeColor="text1"/>
        </w:rPr>
        <w:t xml:space="preserve"> süresince günlük ortalama posa alım miktarını arttırdığı ve kadınlardaki günlük ortalama posa alımındaki artışın önemli olduğu bulunmuştur </w:t>
      </w:r>
      <w:r w:rsidR="007E2831" w:rsidRPr="00556715">
        <w:rPr>
          <w:color w:val="000000" w:themeColor="text1"/>
        </w:rPr>
        <w:t>(p</w:t>
      </w:r>
      <m:oMath>
        <m:r>
          <w:rPr>
            <w:rFonts w:ascii="Cambria Math" w:hAnsi="Cambria Math"/>
            <w:color w:val="000000" w:themeColor="text1"/>
          </w:rPr>
          <m:t>&lt;0.05</m:t>
        </m:r>
      </m:oMath>
      <w:r w:rsidR="007E2831" w:rsidRPr="00556715">
        <w:rPr>
          <w:color w:val="000000" w:themeColor="text1"/>
        </w:rPr>
        <w:t>)</w:t>
      </w:r>
      <w:r w:rsidR="007E2831">
        <w:rPr>
          <w:color w:val="000000" w:themeColor="text1"/>
        </w:rPr>
        <w:t>.</w:t>
      </w:r>
      <w:r w:rsidR="007E2831">
        <w:rPr>
          <w:rFonts w:ascii="Calibri" w:hAnsi="Calibri" w:cs="Calibri"/>
          <w:color w:val="000000" w:themeColor="text1"/>
        </w:rPr>
        <w:t xml:space="preserve">  </w:t>
      </w:r>
    </w:p>
    <w:p w:rsidR="00EE72D1" w:rsidRDefault="00EE72D1" w:rsidP="00E36786">
      <w:pPr>
        <w:spacing w:line="360" w:lineRule="auto"/>
        <w:jc w:val="both"/>
        <w:rPr>
          <w:rFonts w:ascii="Calibri" w:hAnsi="Calibri" w:cs="Calibri"/>
          <w:color w:val="000000" w:themeColor="text1"/>
        </w:rPr>
      </w:pPr>
    </w:p>
    <w:p w:rsidR="00711092" w:rsidRPr="00B32CEE" w:rsidRDefault="00C51B24" w:rsidP="00421B7E">
      <w:pPr>
        <w:spacing w:line="360" w:lineRule="auto"/>
        <w:jc w:val="both"/>
        <w:rPr>
          <w:color w:val="000000" w:themeColor="text1"/>
        </w:rPr>
      </w:pPr>
      <w:r w:rsidRPr="00B32CEE">
        <w:rPr>
          <w:bCs/>
        </w:rPr>
        <w:t>Çalışmalarda</w:t>
      </w:r>
      <w:r w:rsidR="005D4EC5" w:rsidRPr="00B32CEE">
        <w:rPr>
          <w:bCs/>
        </w:rPr>
        <w:t xml:space="preserve"> </w:t>
      </w:r>
      <w:r w:rsidRPr="00B32CEE">
        <w:rPr>
          <w:bCs/>
        </w:rPr>
        <w:t>bireylerin</w:t>
      </w:r>
      <w:r w:rsidR="001272E2" w:rsidRPr="00B32CEE">
        <w:rPr>
          <w:bCs/>
        </w:rPr>
        <w:t xml:space="preserve"> günlük diyetlerinde</w:t>
      </w:r>
      <w:r w:rsidRPr="00B32CEE">
        <w:rPr>
          <w:bCs/>
        </w:rPr>
        <w:t xml:space="preserve"> </w:t>
      </w:r>
      <w:r w:rsidR="005D4EC5" w:rsidRPr="00B32CEE">
        <w:rPr>
          <w:bCs/>
        </w:rPr>
        <w:t xml:space="preserve">düşük seviye A, E, </w:t>
      </w:r>
      <w:proofErr w:type="spellStart"/>
      <w:r w:rsidR="005D4EC5" w:rsidRPr="00B32CEE">
        <w:rPr>
          <w:bCs/>
        </w:rPr>
        <w:t>Zn</w:t>
      </w:r>
      <w:proofErr w:type="spellEnd"/>
      <w:r w:rsidR="005D4EC5" w:rsidRPr="00B32CEE">
        <w:rPr>
          <w:bCs/>
        </w:rPr>
        <w:t xml:space="preserve"> ve Se</w:t>
      </w:r>
      <w:r w:rsidR="00075F44" w:rsidRPr="00B32CEE">
        <w:rPr>
          <w:bCs/>
        </w:rPr>
        <w:t xml:space="preserve"> </w:t>
      </w:r>
      <w:r w:rsidRPr="00B32CEE">
        <w:rPr>
          <w:bCs/>
        </w:rPr>
        <w:t>alımının</w:t>
      </w:r>
      <w:r w:rsidR="005D4EC5" w:rsidRPr="00B32CEE">
        <w:rPr>
          <w:bCs/>
        </w:rPr>
        <w:t xml:space="preserve"> </w:t>
      </w:r>
      <w:proofErr w:type="spellStart"/>
      <w:r w:rsidR="005D4EC5" w:rsidRPr="00B32CEE">
        <w:rPr>
          <w:bCs/>
        </w:rPr>
        <w:t>viral</w:t>
      </w:r>
      <w:proofErr w:type="spellEnd"/>
      <w:r w:rsidR="005D4EC5" w:rsidRPr="00B32CEE">
        <w:rPr>
          <w:bCs/>
        </w:rPr>
        <w:t xml:space="preserve"> enfeksiyonlar sırasında olumsuz klinik sonuçlar</w:t>
      </w:r>
      <w:r w:rsidRPr="00B32CEE">
        <w:rPr>
          <w:bCs/>
        </w:rPr>
        <w:t xml:space="preserve">a neden olduğu </w:t>
      </w:r>
      <w:r w:rsidR="001272E2" w:rsidRPr="00B32CEE">
        <w:rPr>
          <w:bCs/>
        </w:rPr>
        <w:t>vurgulanmaktadır</w:t>
      </w:r>
      <w:r w:rsidRPr="00B32CEE">
        <w:rPr>
          <w:bCs/>
        </w:rPr>
        <w:t xml:space="preserve">. </w:t>
      </w:r>
      <w:r w:rsidR="005D4EC5" w:rsidRPr="00B32CEE">
        <w:rPr>
          <w:bCs/>
        </w:rPr>
        <w:t xml:space="preserve">Bunun yanı </w:t>
      </w:r>
      <w:r w:rsidR="005D4EC5" w:rsidRPr="00B32CEE">
        <w:rPr>
          <w:bCs/>
        </w:rPr>
        <w:lastRenderedPageBreak/>
        <w:t xml:space="preserve">sıra </w:t>
      </w:r>
      <w:r w:rsidR="00B15708" w:rsidRPr="00B32CEE">
        <w:rPr>
          <w:bCs/>
        </w:rPr>
        <w:t xml:space="preserve">COVID-19 hastalarının değerlendirilmesinde </w:t>
      </w:r>
      <w:r w:rsidR="001272E2" w:rsidRPr="00B32CEE">
        <w:rPr>
          <w:bCs/>
        </w:rPr>
        <w:t xml:space="preserve">bireylerin günlük </w:t>
      </w:r>
      <w:r w:rsidR="00B15708" w:rsidRPr="00B32CEE">
        <w:rPr>
          <w:bCs/>
        </w:rPr>
        <w:t>aldığı</w:t>
      </w:r>
      <w:r w:rsidR="001272E2" w:rsidRPr="00B32CEE">
        <w:rPr>
          <w:bCs/>
        </w:rPr>
        <w:t xml:space="preserve"> </w:t>
      </w:r>
      <w:r w:rsidR="005D4EC5" w:rsidRPr="00B32CEE">
        <w:rPr>
          <w:bCs/>
        </w:rPr>
        <w:t>D, B vitaminleri, C vitamini, omega-3,</w:t>
      </w:r>
      <w:r w:rsidR="007A6670" w:rsidRPr="00B32CEE">
        <w:rPr>
          <w:bCs/>
        </w:rPr>
        <w:t xml:space="preserve"> </w:t>
      </w:r>
      <w:r w:rsidR="005D4EC5" w:rsidRPr="00B32CEE">
        <w:rPr>
          <w:bCs/>
        </w:rPr>
        <w:t xml:space="preserve">demir </w:t>
      </w:r>
      <w:r w:rsidR="00B15708" w:rsidRPr="00B32CEE">
        <w:rPr>
          <w:bCs/>
        </w:rPr>
        <w:t>miktarları</w:t>
      </w:r>
      <w:r w:rsidR="00075F44" w:rsidRPr="00B32CEE">
        <w:rPr>
          <w:bCs/>
        </w:rPr>
        <w:t xml:space="preserve"> </w:t>
      </w:r>
      <w:r w:rsidR="005D4EC5" w:rsidRPr="00B32CEE">
        <w:rPr>
          <w:bCs/>
        </w:rPr>
        <w:t>dikkate alınmalıdır</w:t>
      </w:r>
      <w:r w:rsidR="001E475B" w:rsidRPr="00B32CEE">
        <w:rPr>
          <w:bCs/>
        </w:rPr>
        <w:t xml:space="preserve"> </w:t>
      </w:r>
      <w:r w:rsidR="007A6670" w:rsidRPr="00B32CEE">
        <w:rPr>
          <w:color w:val="000000" w:themeColor="text1"/>
        </w:rPr>
        <w:t>(</w:t>
      </w:r>
      <w:r w:rsidR="005A11F2" w:rsidRPr="00B32CEE">
        <w:rPr>
          <w:color w:val="000000" w:themeColor="text1"/>
        </w:rPr>
        <w:t>6,2</w:t>
      </w:r>
      <w:r w:rsidR="007E2831" w:rsidRPr="00B32CEE">
        <w:rPr>
          <w:color w:val="000000" w:themeColor="text1"/>
        </w:rPr>
        <w:t>2</w:t>
      </w:r>
      <w:r w:rsidR="007A6670" w:rsidRPr="00B32CEE">
        <w:rPr>
          <w:color w:val="000000" w:themeColor="text1"/>
        </w:rPr>
        <w:t>)</w:t>
      </w:r>
      <w:r w:rsidR="005A11F2" w:rsidRPr="00B32CEE">
        <w:rPr>
          <w:color w:val="000000" w:themeColor="text1"/>
        </w:rPr>
        <w:t xml:space="preserve">. </w:t>
      </w:r>
      <w:proofErr w:type="spellStart"/>
      <w:r w:rsidR="00421B7E" w:rsidRPr="00B32CEE">
        <w:rPr>
          <w:color w:val="000000" w:themeColor="text1"/>
        </w:rPr>
        <w:t>Mikrobesin</w:t>
      </w:r>
      <w:proofErr w:type="spellEnd"/>
      <w:r w:rsidR="00421B7E" w:rsidRPr="00B32CEE">
        <w:rPr>
          <w:color w:val="000000" w:themeColor="text1"/>
        </w:rPr>
        <w:t xml:space="preserve"> eksikliklerini önlemek ve tedavi etmek önemli olmakla birlikte, </w:t>
      </w:r>
      <w:proofErr w:type="spellStart"/>
      <w:r w:rsidR="00421B7E" w:rsidRPr="00B32CEE">
        <w:rPr>
          <w:color w:val="000000" w:themeColor="text1"/>
        </w:rPr>
        <w:t>suprafizyolojik</w:t>
      </w:r>
      <w:proofErr w:type="spellEnd"/>
      <w:r w:rsidR="00421B7E" w:rsidRPr="00B32CEE">
        <w:rPr>
          <w:color w:val="000000" w:themeColor="text1"/>
        </w:rPr>
        <w:t xml:space="preserve"> veya </w:t>
      </w:r>
      <w:proofErr w:type="spellStart"/>
      <w:r w:rsidR="00421B7E" w:rsidRPr="00B32CEE">
        <w:rPr>
          <w:color w:val="000000" w:themeColor="text1"/>
        </w:rPr>
        <w:t>suprarapötik</w:t>
      </w:r>
      <w:proofErr w:type="spellEnd"/>
      <w:r w:rsidR="00421B7E" w:rsidRPr="00B32CEE">
        <w:rPr>
          <w:color w:val="000000" w:themeColor="text1"/>
        </w:rPr>
        <w:t xml:space="preserve"> miktarda </w:t>
      </w:r>
      <w:proofErr w:type="spellStart"/>
      <w:r w:rsidR="00421B7E" w:rsidRPr="00B32CEE">
        <w:rPr>
          <w:color w:val="000000" w:themeColor="text1"/>
        </w:rPr>
        <w:t>mikrobesin</w:t>
      </w:r>
      <w:proofErr w:type="spellEnd"/>
      <w:r w:rsidR="00421B7E" w:rsidRPr="00B32CEE">
        <w:rPr>
          <w:color w:val="000000" w:themeColor="text1"/>
        </w:rPr>
        <w:t xml:space="preserve"> </w:t>
      </w:r>
      <w:proofErr w:type="spellStart"/>
      <w:r w:rsidR="00421B7E" w:rsidRPr="00B32CEE">
        <w:rPr>
          <w:color w:val="000000" w:themeColor="text1"/>
        </w:rPr>
        <w:t>ögelerininin</w:t>
      </w:r>
      <w:proofErr w:type="spellEnd"/>
      <w:r w:rsidR="00421B7E" w:rsidRPr="00B32CEE">
        <w:rPr>
          <w:color w:val="000000" w:themeColor="text1"/>
        </w:rPr>
        <w:t xml:space="preserve"> rutin veya deneysel kullanımının COVID-19'un klinik sonuçlarını önleyebileceğine dair kanıt </w:t>
      </w:r>
      <w:r w:rsidR="00B926D1">
        <w:rPr>
          <w:color w:val="000000" w:themeColor="text1"/>
        </w:rPr>
        <w:t>bulunmamaktadır</w:t>
      </w:r>
      <w:r w:rsidR="00421B7E" w:rsidRPr="00B32CEE">
        <w:rPr>
          <w:color w:val="000000" w:themeColor="text1"/>
        </w:rPr>
        <w:t xml:space="preserve">. </w:t>
      </w:r>
      <w:r w:rsidR="00402805" w:rsidRPr="00B32CEE">
        <w:rPr>
          <w:color w:val="000000" w:themeColor="text1"/>
        </w:rPr>
        <w:t xml:space="preserve">Bu nedenle </w:t>
      </w:r>
      <w:r w:rsidR="00421B7E" w:rsidRPr="00B32CEE">
        <w:rPr>
          <w:color w:val="000000" w:themeColor="text1"/>
        </w:rPr>
        <w:t>COVID-19 riski altında olan kişilerin optimal beslenmeyi sağlamaları önerilmektedir</w:t>
      </w:r>
      <w:r w:rsidR="005A11F2" w:rsidRPr="00B32CEE">
        <w:rPr>
          <w:color w:val="000000" w:themeColor="text1"/>
        </w:rPr>
        <w:t xml:space="preserve"> (2</w:t>
      </w:r>
      <w:r w:rsidR="007E2831" w:rsidRPr="00B32CEE">
        <w:rPr>
          <w:color w:val="000000" w:themeColor="text1"/>
        </w:rPr>
        <w:t>3</w:t>
      </w:r>
      <w:r w:rsidR="005A11F2" w:rsidRPr="00B32CEE">
        <w:rPr>
          <w:color w:val="000000" w:themeColor="text1"/>
        </w:rPr>
        <w:t>)</w:t>
      </w:r>
      <w:r w:rsidR="00421B7E" w:rsidRPr="00B32CEE">
        <w:rPr>
          <w:color w:val="000000" w:themeColor="text1"/>
        </w:rPr>
        <w:t xml:space="preserve">. Çalışmanın başında ve sonunda kişilerden </w:t>
      </w:r>
      <w:r w:rsidR="00C67F6E" w:rsidRPr="00B32CEE">
        <w:rPr>
          <w:color w:val="000000" w:themeColor="text1"/>
        </w:rPr>
        <w:t xml:space="preserve">günlük </w:t>
      </w:r>
      <w:r w:rsidR="00421B7E" w:rsidRPr="00B32CEE">
        <w:rPr>
          <w:color w:val="000000" w:themeColor="text1"/>
        </w:rPr>
        <w:t xml:space="preserve">alınan besin tüketim kayıtlarına göre </w:t>
      </w:r>
      <w:r w:rsidR="00C67F6E" w:rsidRPr="00B32CEE">
        <w:rPr>
          <w:color w:val="000000" w:themeColor="text1"/>
        </w:rPr>
        <w:t xml:space="preserve">ortalama </w:t>
      </w:r>
      <w:r w:rsidR="00421B7E" w:rsidRPr="00B32CEE">
        <w:rPr>
          <w:color w:val="000000" w:themeColor="text1"/>
        </w:rPr>
        <w:t>alınan vitamin ve mineral miktarları ve bunların DRI değerlerini</w:t>
      </w:r>
      <w:r w:rsidR="001E475B" w:rsidRPr="00B32CEE">
        <w:rPr>
          <w:color w:val="000000" w:themeColor="text1"/>
        </w:rPr>
        <w:t>n</w:t>
      </w:r>
      <w:r w:rsidR="00421B7E" w:rsidRPr="00B32CEE">
        <w:rPr>
          <w:color w:val="000000" w:themeColor="text1"/>
        </w:rPr>
        <w:t xml:space="preserve"> yüzde ne kadarını karşıladığı değerlendirilmiştir. </w:t>
      </w:r>
      <w:r w:rsidR="00711092" w:rsidRPr="00B32CEE">
        <w:t xml:space="preserve">Çalışmaya katılan kadın ve erkeklerin çalışmanın sonunda </w:t>
      </w:r>
      <w:r w:rsidR="00711092" w:rsidRPr="00B32CEE">
        <w:rPr>
          <w:color w:val="000000"/>
        </w:rPr>
        <w:t xml:space="preserve">A vitamini, E vitamini, </w:t>
      </w:r>
      <w:proofErr w:type="spellStart"/>
      <w:r w:rsidR="00711092" w:rsidRPr="00B32CEE">
        <w:rPr>
          <w:color w:val="000000"/>
        </w:rPr>
        <w:t>niasin</w:t>
      </w:r>
      <w:proofErr w:type="spellEnd"/>
      <w:r w:rsidR="00711092" w:rsidRPr="00B32CEE">
        <w:rPr>
          <w:color w:val="000000"/>
        </w:rPr>
        <w:t xml:space="preserve">, B6 vitamini, </w:t>
      </w:r>
      <w:proofErr w:type="spellStart"/>
      <w:r w:rsidR="00711092" w:rsidRPr="00B32CEE">
        <w:rPr>
          <w:color w:val="000000"/>
        </w:rPr>
        <w:t>folat</w:t>
      </w:r>
      <w:proofErr w:type="spellEnd"/>
      <w:r w:rsidR="00711092" w:rsidRPr="00B32CEE">
        <w:rPr>
          <w:color w:val="000000"/>
        </w:rPr>
        <w:t>, B12</w:t>
      </w:r>
      <w:r w:rsidR="00DE281B" w:rsidRPr="00B32CEE">
        <w:rPr>
          <w:color w:val="000000"/>
        </w:rPr>
        <w:t>,</w:t>
      </w:r>
      <w:r w:rsidR="00711092" w:rsidRPr="00B32CEE">
        <w:rPr>
          <w:color w:val="000000"/>
        </w:rPr>
        <w:t xml:space="preserve"> C vitamini</w:t>
      </w:r>
      <w:r w:rsidR="00DE281B" w:rsidRPr="00B32CEE">
        <w:rPr>
          <w:color w:val="000000"/>
        </w:rPr>
        <w:t xml:space="preserve"> ve diyetle gelen </w:t>
      </w:r>
      <w:proofErr w:type="spellStart"/>
      <w:r w:rsidR="00DE281B" w:rsidRPr="00B32CEE">
        <w:rPr>
          <w:color w:val="000000"/>
        </w:rPr>
        <w:t>Na</w:t>
      </w:r>
      <w:proofErr w:type="spellEnd"/>
      <w:r w:rsidR="00DE281B" w:rsidRPr="00B32CEE">
        <w:rPr>
          <w:color w:val="000000"/>
        </w:rPr>
        <w:t xml:space="preserve"> miktarının </w:t>
      </w:r>
      <w:r w:rsidR="00711092" w:rsidRPr="00B32CEE">
        <w:rPr>
          <w:color w:val="000000"/>
        </w:rPr>
        <w:t>günlük alımlarındaki</w:t>
      </w:r>
      <w:r w:rsidR="00711092" w:rsidRPr="00B32CEE">
        <w:t xml:space="preserve"> artış ve </w:t>
      </w:r>
      <w:proofErr w:type="spellStart"/>
      <w:r w:rsidR="00711092" w:rsidRPr="00B32CEE">
        <w:t>DRI’ya</w:t>
      </w:r>
      <w:proofErr w:type="spellEnd"/>
      <w:r w:rsidR="00711092" w:rsidRPr="00B32CEE">
        <w:t xml:space="preserve"> göre artışları istatistiksel olarak anlamlı bulunmamıştır (p&gt;0.05). Çalışma sonunda katılımcıların </w:t>
      </w:r>
      <w:proofErr w:type="spellStart"/>
      <w:r w:rsidR="009C23D7" w:rsidRPr="00B32CEE">
        <w:t>tiamin</w:t>
      </w:r>
      <w:proofErr w:type="spellEnd"/>
      <w:r w:rsidR="009C23D7" w:rsidRPr="00B32CEE">
        <w:t xml:space="preserve">, </w:t>
      </w:r>
      <w:proofErr w:type="spellStart"/>
      <w:r w:rsidR="009C23D7" w:rsidRPr="00B32CEE">
        <w:t>riboflavin</w:t>
      </w:r>
      <w:proofErr w:type="spellEnd"/>
      <w:r w:rsidR="009C23D7" w:rsidRPr="00B32CEE">
        <w:t>,</w:t>
      </w:r>
      <w:r w:rsidR="00711092" w:rsidRPr="00B32CEE">
        <w:t xml:space="preserve"> </w:t>
      </w:r>
      <w:r w:rsidR="00711092" w:rsidRPr="00B32CEE">
        <w:rPr>
          <w:color w:val="000000"/>
        </w:rPr>
        <w:t>demir ve çinko alımlarındak</w:t>
      </w:r>
      <w:r w:rsidR="00711092" w:rsidRPr="00B32CEE">
        <w:t xml:space="preserve">i artış ve </w:t>
      </w:r>
      <w:proofErr w:type="spellStart"/>
      <w:r w:rsidR="00711092" w:rsidRPr="00B32CEE">
        <w:t>DRI’ya</w:t>
      </w:r>
      <w:proofErr w:type="spellEnd"/>
      <w:r w:rsidR="00711092" w:rsidRPr="00B32CEE">
        <w:t xml:space="preserve"> göre artışları istatistiksel olarak anlamlı bulunmuştur</w:t>
      </w:r>
      <w:r w:rsidR="009C23D7" w:rsidRPr="00B32CEE">
        <w:t xml:space="preserve"> (p&lt;0.05). Çalışma sonunda bazı vitamin ve minerallerin günlük alım ortalamalarındaki önemli olan bu artışın günlük toplam enerji alımındaki önemli artıştan kaynaklandığı düşünülmektedir.  </w:t>
      </w:r>
      <w:r w:rsidR="009C23D7" w:rsidRPr="00B32CEE">
        <w:tab/>
      </w:r>
    </w:p>
    <w:p w:rsidR="00C12208" w:rsidRDefault="00C12208" w:rsidP="000408C9">
      <w:pPr>
        <w:spacing w:line="360" w:lineRule="auto"/>
        <w:jc w:val="both"/>
        <w:rPr>
          <w:rFonts w:ascii="Calibri" w:hAnsi="Calibri" w:cs="Calibri"/>
          <w:b/>
          <w:color w:val="000000" w:themeColor="text1"/>
        </w:rPr>
      </w:pPr>
    </w:p>
    <w:p w:rsidR="00614F4E" w:rsidRPr="008458C1" w:rsidRDefault="00E856DB" w:rsidP="000408C9">
      <w:pPr>
        <w:spacing w:line="360" w:lineRule="auto"/>
        <w:jc w:val="both"/>
        <w:rPr>
          <w:rFonts w:ascii="Calibri" w:hAnsi="Calibri" w:cs="Calibri"/>
          <w:b/>
          <w:color w:val="000000" w:themeColor="text1"/>
        </w:rPr>
      </w:pPr>
      <w:r w:rsidRPr="008458C1">
        <w:rPr>
          <w:rFonts w:ascii="Calibri" w:hAnsi="Calibri" w:cs="Calibri"/>
          <w:b/>
          <w:color w:val="000000" w:themeColor="text1"/>
        </w:rPr>
        <w:t>Sonuç ve Öneriler</w:t>
      </w:r>
    </w:p>
    <w:p w:rsidR="002179E4" w:rsidRDefault="008458C1" w:rsidP="00D23D92">
      <w:pPr>
        <w:spacing w:line="360" w:lineRule="auto"/>
        <w:jc w:val="both"/>
      </w:pPr>
      <w:r w:rsidRPr="008458C1">
        <w:rPr>
          <w:rFonts w:ascii="Calibri" w:hAnsi="Calibri" w:cs="Calibri"/>
          <w:color w:val="000000" w:themeColor="text1"/>
        </w:rPr>
        <w:t xml:space="preserve">Bu çalışmanın sonunda </w:t>
      </w:r>
      <w:r w:rsidR="001255E2">
        <w:t xml:space="preserve">COVID-19 </w:t>
      </w:r>
      <w:r>
        <w:rPr>
          <w:rFonts w:ascii="Calibri" w:hAnsi="Calibri" w:cs="Calibri"/>
          <w:color w:val="000000" w:themeColor="text1"/>
        </w:rPr>
        <w:t xml:space="preserve">salgını süresince evde çalışan bireylerin beslenme alışkanlıklarının değiştiği, vücut ağırlıklarında artış olduğu görülmüştür. </w:t>
      </w:r>
      <w:r w:rsidR="00A74184">
        <w:rPr>
          <w:rFonts w:ascii="Calibri" w:hAnsi="Calibri" w:cs="Calibri"/>
          <w:color w:val="000000" w:themeColor="text1"/>
        </w:rPr>
        <w:t>Bireylerin</w:t>
      </w:r>
      <w:r w:rsidR="001255E2">
        <w:rPr>
          <w:rFonts w:ascii="Calibri" w:hAnsi="Calibri" w:cs="Calibri"/>
          <w:color w:val="000000" w:themeColor="text1"/>
        </w:rPr>
        <w:t xml:space="preserve"> </w:t>
      </w:r>
      <w:r w:rsidR="001255E2">
        <w:t xml:space="preserve">COVID-19 </w:t>
      </w:r>
      <w:r w:rsidR="00B359B3">
        <w:rPr>
          <w:rFonts w:ascii="Calibri" w:hAnsi="Calibri" w:cs="Calibri"/>
          <w:color w:val="000000" w:themeColor="text1"/>
        </w:rPr>
        <w:t>salgınından korunma</w:t>
      </w:r>
      <w:r w:rsidR="001255E2">
        <w:rPr>
          <w:rFonts w:ascii="Calibri" w:hAnsi="Calibri" w:cs="Calibri"/>
          <w:color w:val="000000" w:themeColor="text1"/>
        </w:rPr>
        <w:t>sın</w:t>
      </w:r>
      <w:r w:rsidR="00B359B3">
        <w:rPr>
          <w:rFonts w:ascii="Calibri" w:hAnsi="Calibri" w:cs="Calibri"/>
          <w:color w:val="000000" w:themeColor="text1"/>
        </w:rPr>
        <w:t>da</w:t>
      </w:r>
      <w:r w:rsidR="00D23D92">
        <w:rPr>
          <w:rFonts w:ascii="Calibri" w:hAnsi="Calibri" w:cs="Calibri"/>
          <w:color w:val="000000" w:themeColor="text1"/>
        </w:rPr>
        <w:t xml:space="preserve"> </w:t>
      </w:r>
      <w:r w:rsidR="00A74184">
        <w:rPr>
          <w:rFonts w:ascii="Calibri" w:hAnsi="Calibri" w:cs="Calibri"/>
          <w:color w:val="000000" w:themeColor="text1"/>
        </w:rPr>
        <w:t>yetersiz beslenme</w:t>
      </w:r>
      <w:r w:rsidR="00D23D92">
        <w:rPr>
          <w:rFonts w:ascii="Calibri" w:hAnsi="Calibri" w:cs="Calibri"/>
          <w:color w:val="000000" w:themeColor="text1"/>
        </w:rPr>
        <w:t xml:space="preserve"> </w:t>
      </w:r>
      <w:r w:rsidR="003B4688">
        <w:rPr>
          <w:rFonts w:ascii="Calibri" w:hAnsi="Calibri" w:cs="Calibri"/>
          <w:color w:val="000000" w:themeColor="text1"/>
        </w:rPr>
        <w:t xml:space="preserve">değiştirilebilir </w:t>
      </w:r>
      <w:r w:rsidR="00A74184">
        <w:rPr>
          <w:rFonts w:ascii="Calibri" w:hAnsi="Calibri" w:cs="Calibri"/>
          <w:color w:val="000000" w:themeColor="text1"/>
        </w:rPr>
        <w:t>risk faktörlerinden</w:t>
      </w:r>
      <w:r w:rsidR="003B4688">
        <w:rPr>
          <w:rFonts w:ascii="Calibri" w:hAnsi="Calibri" w:cs="Calibri"/>
          <w:color w:val="000000" w:themeColor="text1"/>
        </w:rPr>
        <w:t xml:space="preserve"> bir tanesidir. </w:t>
      </w:r>
      <w:r w:rsidR="001255E2">
        <w:t xml:space="preserve">Bu çalışmanın süresi ve örneklem sayısı sınırlı olmasına karşın elde edilen sonuçlar </w:t>
      </w:r>
      <w:r w:rsidR="00EA5087">
        <w:t>COVID-19 salgını döneminde toplumlarda beslenme bilincinin geliştirilmesinin önemini vurgular niteliktedir. Daha uzun sürelerde ve daha çok örneklem sayısı ile yapılan çalışmalar için önemli bir kaynak niteliğinde olacağı düş</w:t>
      </w:r>
      <w:r w:rsidR="00CD631B">
        <w:t xml:space="preserve">ünülmektedir. </w:t>
      </w:r>
    </w:p>
    <w:p w:rsidR="00497A12" w:rsidRDefault="00497A12" w:rsidP="00D23D92">
      <w:pPr>
        <w:spacing w:line="360" w:lineRule="auto"/>
        <w:jc w:val="both"/>
        <w:rPr>
          <w:rFonts w:ascii="Calibri" w:hAnsi="Calibri" w:cs="Calibri"/>
          <w:color w:val="000000" w:themeColor="text1"/>
        </w:rPr>
      </w:pPr>
    </w:p>
    <w:p w:rsidR="007A7516" w:rsidRDefault="007A7516" w:rsidP="00D23D92">
      <w:pPr>
        <w:spacing w:line="360" w:lineRule="auto"/>
        <w:jc w:val="both"/>
        <w:rPr>
          <w:rFonts w:ascii="Calibri" w:hAnsi="Calibri" w:cs="Calibri"/>
          <w:color w:val="000000" w:themeColor="text1"/>
        </w:rPr>
      </w:pPr>
    </w:p>
    <w:p w:rsidR="007A7516" w:rsidRDefault="007A7516" w:rsidP="00D23D92">
      <w:pPr>
        <w:spacing w:line="360" w:lineRule="auto"/>
        <w:jc w:val="both"/>
        <w:rPr>
          <w:rFonts w:ascii="Calibri" w:hAnsi="Calibri" w:cs="Calibri"/>
          <w:color w:val="000000" w:themeColor="text1"/>
        </w:rPr>
      </w:pPr>
    </w:p>
    <w:p w:rsidR="00AE5DEB" w:rsidRDefault="00AE5DEB" w:rsidP="00D23D92">
      <w:pPr>
        <w:spacing w:line="360" w:lineRule="auto"/>
        <w:jc w:val="both"/>
        <w:rPr>
          <w:rFonts w:ascii="Calibri" w:hAnsi="Calibri" w:cs="Calibri"/>
          <w:color w:val="000000" w:themeColor="text1"/>
        </w:rPr>
      </w:pPr>
    </w:p>
    <w:p w:rsidR="00A74D40" w:rsidRDefault="00A74D40" w:rsidP="00D23D92">
      <w:pPr>
        <w:spacing w:line="360" w:lineRule="auto"/>
        <w:jc w:val="both"/>
        <w:rPr>
          <w:rFonts w:ascii="Calibri" w:hAnsi="Calibri" w:cs="Calibri"/>
          <w:color w:val="000000" w:themeColor="text1"/>
        </w:rPr>
      </w:pPr>
    </w:p>
    <w:p w:rsidR="00A74D40" w:rsidRDefault="00A74D40" w:rsidP="00D23D92">
      <w:pPr>
        <w:spacing w:line="360" w:lineRule="auto"/>
        <w:jc w:val="both"/>
        <w:rPr>
          <w:rFonts w:ascii="Calibri" w:hAnsi="Calibri" w:cs="Calibri"/>
          <w:color w:val="000000" w:themeColor="text1"/>
        </w:rPr>
      </w:pPr>
    </w:p>
    <w:p w:rsidR="00A74D40" w:rsidRPr="00D23D92" w:rsidRDefault="00A74D40" w:rsidP="00D23D92">
      <w:pPr>
        <w:spacing w:line="360" w:lineRule="auto"/>
        <w:jc w:val="both"/>
        <w:rPr>
          <w:rFonts w:ascii="Calibri" w:hAnsi="Calibri" w:cs="Calibri"/>
          <w:color w:val="000000" w:themeColor="text1"/>
        </w:rPr>
      </w:pPr>
    </w:p>
    <w:sdt>
      <w:sdtPr>
        <w:rPr>
          <w:rFonts w:ascii="Times New Roman" w:eastAsia="Times New Roman" w:hAnsi="Times New Roman" w:cs="Times New Roman"/>
          <w:b w:val="0"/>
          <w:bCs w:val="0"/>
          <w:color w:val="000000" w:themeColor="text1"/>
          <w:sz w:val="24"/>
          <w:szCs w:val="24"/>
        </w:rPr>
        <w:id w:val="-237475160"/>
        <w:docPartObj>
          <w:docPartGallery w:val="Bibliographies"/>
          <w:docPartUnique/>
        </w:docPartObj>
      </w:sdtPr>
      <w:sdtEndPr>
        <w:rPr>
          <w:sz w:val="16"/>
          <w:szCs w:val="16"/>
        </w:rPr>
      </w:sdtEndPr>
      <w:sdtContent>
        <w:p w:rsidR="002179E4" w:rsidRPr="002179E4" w:rsidRDefault="002179E4">
          <w:pPr>
            <w:pStyle w:val="Balk1"/>
            <w:rPr>
              <w:rFonts w:ascii="Times New Roman" w:hAnsi="Times New Roman" w:cs="Times New Roman"/>
              <w:color w:val="000000" w:themeColor="text1"/>
              <w:sz w:val="24"/>
              <w:szCs w:val="24"/>
            </w:rPr>
          </w:pPr>
          <w:r w:rsidRPr="002179E4">
            <w:rPr>
              <w:rFonts w:ascii="Times New Roman" w:hAnsi="Times New Roman" w:cs="Times New Roman"/>
              <w:color w:val="000000" w:themeColor="text1"/>
              <w:sz w:val="24"/>
              <w:szCs w:val="24"/>
            </w:rPr>
            <w:t>Kaynakça</w:t>
          </w:r>
        </w:p>
        <w:sdt>
          <w:sdtPr>
            <w:rPr>
              <w:color w:val="000000" w:themeColor="text1"/>
            </w:rPr>
            <w:id w:val="111145805"/>
            <w:bibliography/>
          </w:sdtPr>
          <w:sdtEndPr>
            <w:rPr>
              <w:sz w:val="16"/>
              <w:szCs w:val="16"/>
            </w:rPr>
          </w:sdtEndPr>
          <w:sdtContent>
            <w:p w:rsidR="002179E4" w:rsidRPr="00CD631B" w:rsidRDefault="002179E4" w:rsidP="00CD631B">
              <w:pPr>
                <w:pStyle w:val="ListeParagraf"/>
                <w:numPr>
                  <w:ilvl w:val="0"/>
                  <w:numId w:val="6"/>
                </w:numPr>
                <w:jc w:val="both"/>
                <w:rPr>
                  <w:color w:val="000000" w:themeColor="text1"/>
                  <w:sz w:val="16"/>
                  <w:szCs w:val="16"/>
                </w:rPr>
              </w:pPr>
              <w:r w:rsidRPr="00CD631B">
                <w:rPr>
                  <w:color w:val="000000" w:themeColor="text1"/>
                  <w:sz w:val="16"/>
                  <w:szCs w:val="16"/>
                </w:rPr>
                <w:t xml:space="preserve">Erişim: </w:t>
              </w:r>
              <w:hyperlink r:id="rId10" w:history="1">
                <w:r w:rsidRPr="00CD631B">
                  <w:rPr>
                    <w:color w:val="000000" w:themeColor="text1"/>
                    <w:sz w:val="16"/>
                    <w:szCs w:val="16"/>
                  </w:rPr>
                  <w:t>https://www.who.int/data/gho</w:t>
                </w:r>
              </w:hyperlink>
              <w:r w:rsidRPr="00CD631B">
                <w:rPr>
                  <w:color w:val="000000" w:themeColor="text1"/>
                  <w:sz w:val="16"/>
                  <w:szCs w:val="16"/>
                </w:rPr>
                <w:t>.</w:t>
              </w:r>
            </w:p>
            <w:p w:rsidR="002179E4" w:rsidRPr="00CD631B" w:rsidRDefault="002179E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Zhou</w:t>
              </w:r>
              <w:proofErr w:type="spellEnd"/>
              <w:r w:rsidRPr="00CD631B">
                <w:rPr>
                  <w:color w:val="000000" w:themeColor="text1"/>
                  <w:sz w:val="16"/>
                  <w:szCs w:val="16"/>
                </w:rPr>
                <w:t xml:space="preserve"> F, </w:t>
              </w:r>
              <w:proofErr w:type="spellStart"/>
              <w:r w:rsidRPr="00CD631B">
                <w:rPr>
                  <w:color w:val="000000" w:themeColor="text1"/>
                  <w:sz w:val="16"/>
                  <w:szCs w:val="16"/>
                </w:rPr>
                <w:t>Yu</w:t>
              </w:r>
              <w:proofErr w:type="spellEnd"/>
              <w:r w:rsidRPr="00CD631B">
                <w:rPr>
                  <w:color w:val="000000" w:themeColor="text1"/>
                  <w:sz w:val="16"/>
                  <w:szCs w:val="16"/>
                </w:rPr>
                <w:t xml:space="preserve"> T, </w:t>
              </w:r>
              <w:proofErr w:type="spellStart"/>
              <w:r w:rsidRPr="00CD631B">
                <w:rPr>
                  <w:color w:val="000000" w:themeColor="text1"/>
                  <w:sz w:val="16"/>
                  <w:szCs w:val="16"/>
                </w:rPr>
                <w:t>Du</w:t>
              </w:r>
              <w:proofErr w:type="spellEnd"/>
              <w:r w:rsidRPr="00CD631B">
                <w:rPr>
                  <w:color w:val="000000" w:themeColor="text1"/>
                  <w:sz w:val="16"/>
                  <w:szCs w:val="16"/>
                </w:rPr>
                <w:t xml:space="preserve"> R, Fan G, </w:t>
              </w:r>
              <w:proofErr w:type="spellStart"/>
              <w:r w:rsidRPr="00CD631B">
                <w:rPr>
                  <w:color w:val="000000" w:themeColor="text1"/>
                  <w:sz w:val="16"/>
                  <w:szCs w:val="16"/>
                </w:rPr>
                <w:t>Liu</w:t>
              </w:r>
              <w:proofErr w:type="spellEnd"/>
              <w:r w:rsidRPr="00CD631B">
                <w:rPr>
                  <w:color w:val="000000" w:themeColor="text1"/>
                  <w:sz w:val="16"/>
                  <w:szCs w:val="16"/>
                </w:rPr>
                <w:t xml:space="preserve"> Y, </w:t>
              </w:r>
              <w:proofErr w:type="spellStart"/>
              <w:r w:rsidRPr="00CD631B">
                <w:rPr>
                  <w:color w:val="000000" w:themeColor="text1"/>
                  <w:sz w:val="16"/>
                  <w:szCs w:val="16"/>
                </w:rPr>
                <w:t>Liu</w:t>
              </w:r>
              <w:proofErr w:type="spellEnd"/>
              <w:r w:rsidRPr="00CD631B">
                <w:rPr>
                  <w:color w:val="000000" w:themeColor="text1"/>
                  <w:sz w:val="16"/>
                  <w:szCs w:val="16"/>
                </w:rPr>
                <w:t xml:space="preserve"> Z, et al. </w:t>
              </w:r>
              <w:proofErr w:type="spellStart"/>
              <w:r w:rsidRPr="00CD631B">
                <w:rPr>
                  <w:color w:val="000000" w:themeColor="text1"/>
                  <w:sz w:val="16"/>
                  <w:szCs w:val="16"/>
                </w:rPr>
                <w:t>Clinical</w:t>
              </w:r>
              <w:proofErr w:type="spellEnd"/>
              <w:r w:rsidRPr="00CD631B">
                <w:rPr>
                  <w:color w:val="000000" w:themeColor="text1"/>
                  <w:sz w:val="16"/>
                  <w:szCs w:val="16"/>
                </w:rPr>
                <w:t xml:space="preserve"> </w:t>
              </w:r>
              <w:proofErr w:type="spellStart"/>
              <w:r w:rsidRPr="00CD631B">
                <w:rPr>
                  <w:color w:val="000000" w:themeColor="text1"/>
                  <w:sz w:val="16"/>
                  <w:szCs w:val="16"/>
                </w:rPr>
                <w:t>course</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risk </w:t>
              </w:r>
              <w:proofErr w:type="spellStart"/>
              <w:r w:rsidRPr="00CD631B">
                <w:rPr>
                  <w:color w:val="000000" w:themeColor="text1"/>
                  <w:sz w:val="16"/>
                  <w:szCs w:val="16"/>
                </w:rPr>
                <w:t>factors</w:t>
              </w:r>
              <w:proofErr w:type="spellEnd"/>
              <w:r w:rsidRPr="00CD631B">
                <w:rPr>
                  <w:color w:val="000000" w:themeColor="text1"/>
                  <w:sz w:val="16"/>
                  <w:szCs w:val="16"/>
                </w:rPr>
                <w:t xml:space="preserve"> </w:t>
              </w:r>
              <w:proofErr w:type="spellStart"/>
              <w:r w:rsidRPr="00CD631B">
                <w:rPr>
                  <w:color w:val="000000" w:themeColor="text1"/>
                  <w:sz w:val="16"/>
                  <w:szCs w:val="16"/>
                </w:rPr>
                <w:t>for</w:t>
              </w:r>
              <w:proofErr w:type="spellEnd"/>
              <w:r w:rsidRPr="00CD631B">
                <w:rPr>
                  <w:color w:val="000000" w:themeColor="text1"/>
                  <w:sz w:val="16"/>
                  <w:szCs w:val="16"/>
                </w:rPr>
                <w:t xml:space="preserve"> </w:t>
              </w:r>
              <w:proofErr w:type="spellStart"/>
              <w:r w:rsidRPr="00CD631B">
                <w:rPr>
                  <w:color w:val="000000" w:themeColor="text1"/>
                  <w:sz w:val="16"/>
                  <w:szCs w:val="16"/>
                </w:rPr>
                <w:t>mortality</w:t>
              </w:r>
              <w:proofErr w:type="spellEnd"/>
              <w:r w:rsidRPr="00CD631B">
                <w:rPr>
                  <w:color w:val="000000" w:themeColor="text1"/>
                  <w:sz w:val="16"/>
                  <w:szCs w:val="16"/>
                </w:rPr>
                <w:t xml:space="preserve"> of </w:t>
              </w:r>
              <w:proofErr w:type="spellStart"/>
              <w:r w:rsidRPr="00CD631B">
                <w:rPr>
                  <w:color w:val="000000" w:themeColor="text1"/>
                  <w:sz w:val="16"/>
                  <w:szCs w:val="16"/>
                </w:rPr>
                <w:t>adult</w:t>
              </w:r>
              <w:proofErr w:type="spellEnd"/>
              <w:r w:rsidRPr="00CD631B">
                <w:rPr>
                  <w:color w:val="000000" w:themeColor="text1"/>
                  <w:sz w:val="16"/>
                  <w:szCs w:val="16"/>
                </w:rPr>
                <w:t xml:space="preserve"> </w:t>
              </w:r>
              <w:proofErr w:type="spellStart"/>
              <w:r w:rsidRPr="00CD631B">
                <w:rPr>
                  <w:color w:val="000000" w:themeColor="text1"/>
                  <w:sz w:val="16"/>
                  <w:szCs w:val="16"/>
                </w:rPr>
                <w:t>inpatients</w:t>
              </w:r>
              <w:proofErr w:type="spellEnd"/>
              <w:r w:rsidRPr="00CD631B">
                <w:rPr>
                  <w:color w:val="000000" w:themeColor="text1"/>
                  <w:sz w:val="16"/>
                  <w:szCs w:val="16"/>
                </w:rPr>
                <w:t xml:space="preserve"> </w:t>
              </w:r>
              <w:proofErr w:type="spellStart"/>
              <w:r w:rsidRPr="00CD631B">
                <w:rPr>
                  <w:color w:val="000000" w:themeColor="text1"/>
                  <w:sz w:val="16"/>
                  <w:szCs w:val="16"/>
                </w:rPr>
                <w:t>with</w:t>
              </w:r>
              <w:proofErr w:type="spellEnd"/>
              <w:r w:rsidRPr="00CD631B">
                <w:rPr>
                  <w:color w:val="000000" w:themeColor="text1"/>
                  <w:sz w:val="16"/>
                  <w:szCs w:val="16"/>
                </w:rPr>
                <w:t xml:space="preserve"> COVID-19 in </w:t>
              </w:r>
              <w:proofErr w:type="spellStart"/>
              <w:r w:rsidRPr="00CD631B">
                <w:rPr>
                  <w:color w:val="000000" w:themeColor="text1"/>
                  <w:sz w:val="16"/>
                  <w:szCs w:val="16"/>
                </w:rPr>
                <w:t>Wuhan</w:t>
              </w:r>
              <w:proofErr w:type="spellEnd"/>
              <w:r w:rsidRPr="00CD631B">
                <w:rPr>
                  <w:color w:val="000000" w:themeColor="text1"/>
                  <w:sz w:val="16"/>
                  <w:szCs w:val="16"/>
                </w:rPr>
                <w:t xml:space="preserve">, </w:t>
              </w:r>
              <w:proofErr w:type="spellStart"/>
              <w:r w:rsidRPr="00CD631B">
                <w:rPr>
                  <w:color w:val="000000" w:themeColor="text1"/>
                  <w:sz w:val="16"/>
                  <w:szCs w:val="16"/>
                </w:rPr>
                <w:t>China</w:t>
              </w:r>
              <w:proofErr w:type="spellEnd"/>
              <w:r w:rsidRPr="00CD631B">
                <w:rPr>
                  <w:color w:val="000000" w:themeColor="text1"/>
                  <w:sz w:val="16"/>
                  <w:szCs w:val="16"/>
                </w:rPr>
                <w:t xml:space="preserve">: a </w:t>
              </w:r>
              <w:proofErr w:type="spellStart"/>
              <w:r w:rsidRPr="00CD631B">
                <w:rPr>
                  <w:color w:val="000000" w:themeColor="text1"/>
                  <w:sz w:val="16"/>
                  <w:szCs w:val="16"/>
                </w:rPr>
                <w:t>retrospective</w:t>
              </w:r>
              <w:proofErr w:type="spellEnd"/>
              <w:r w:rsidRPr="00CD631B">
                <w:rPr>
                  <w:color w:val="000000" w:themeColor="text1"/>
                  <w:sz w:val="16"/>
                  <w:szCs w:val="16"/>
                </w:rPr>
                <w:t xml:space="preserve"> </w:t>
              </w:r>
              <w:proofErr w:type="spellStart"/>
              <w:r w:rsidRPr="00CD631B">
                <w:rPr>
                  <w:color w:val="000000" w:themeColor="text1"/>
                  <w:sz w:val="16"/>
                  <w:szCs w:val="16"/>
                </w:rPr>
                <w:t>cohort</w:t>
              </w:r>
              <w:proofErr w:type="spellEnd"/>
              <w:r w:rsidRPr="00CD631B">
                <w:rPr>
                  <w:color w:val="000000" w:themeColor="text1"/>
                  <w:sz w:val="16"/>
                  <w:szCs w:val="16"/>
                </w:rPr>
                <w:t xml:space="preserve"> </w:t>
              </w:r>
              <w:proofErr w:type="spellStart"/>
              <w:r w:rsidRPr="00CD631B">
                <w:rPr>
                  <w:color w:val="000000" w:themeColor="text1"/>
                  <w:sz w:val="16"/>
                  <w:szCs w:val="16"/>
                </w:rPr>
                <w:t>study</w:t>
              </w:r>
              <w:proofErr w:type="spellEnd"/>
              <w:r w:rsidRPr="00CD631B">
                <w:rPr>
                  <w:color w:val="000000" w:themeColor="text1"/>
                  <w:sz w:val="16"/>
                  <w:szCs w:val="16"/>
                </w:rPr>
                <w:t xml:space="preserve">. </w:t>
              </w:r>
              <w:proofErr w:type="spellStart"/>
              <w:r w:rsidRPr="00CD631B">
                <w:rPr>
                  <w:color w:val="000000" w:themeColor="text1"/>
                  <w:sz w:val="16"/>
                  <w:szCs w:val="16"/>
                </w:rPr>
                <w:t>Lancet</w:t>
              </w:r>
              <w:proofErr w:type="spellEnd"/>
              <w:r w:rsidRPr="00CD631B">
                <w:rPr>
                  <w:color w:val="000000" w:themeColor="text1"/>
                  <w:sz w:val="16"/>
                  <w:szCs w:val="16"/>
                </w:rPr>
                <w:t xml:space="preserve"> 2020 Mar 11. https://doi.org/10.1016/S0140-6736(20) 30566-3 [</w:t>
              </w:r>
              <w:proofErr w:type="spellStart"/>
              <w:r w:rsidRPr="00CD631B">
                <w:rPr>
                  <w:color w:val="000000" w:themeColor="text1"/>
                  <w:sz w:val="16"/>
                  <w:szCs w:val="16"/>
                </w:rPr>
                <w:t>Epub</w:t>
              </w:r>
              <w:proofErr w:type="spellEnd"/>
              <w:r w:rsidRPr="00CD631B">
                <w:rPr>
                  <w:color w:val="000000" w:themeColor="text1"/>
                  <w:sz w:val="16"/>
                  <w:szCs w:val="16"/>
                </w:rPr>
                <w:t xml:space="preserve"> </w:t>
              </w:r>
              <w:proofErr w:type="spellStart"/>
              <w:r w:rsidRPr="00CD631B">
                <w:rPr>
                  <w:color w:val="000000" w:themeColor="text1"/>
                  <w:sz w:val="16"/>
                  <w:szCs w:val="16"/>
                </w:rPr>
                <w:t>ahead</w:t>
              </w:r>
              <w:proofErr w:type="spellEnd"/>
              <w:r w:rsidRPr="00CD631B">
                <w:rPr>
                  <w:color w:val="000000" w:themeColor="text1"/>
                  <w:sz w:val="16"/>
                  <w:szCs w:val="16"/>
                </w:rPr>
                <w:t xml:space="preserve"> of </w:t>
              </w:r>
              <w:proofErr w:type="spellStart"/>
              <w:r w:rsidRPr="00CD631B">
                <w:rPr>
                  <w:color w:val="000000" w:themeColor="text1"/>
                  <w:sz w:val="16"/>
                  <w:szCs w:val="16"/>
                </w:rPr>
                <w:t>print</w:t>
              </w:r>
              <w:proofErr w:type="spellEnd"/>
              <w:r w:rsidRPr="00CD631B">
                <w:rPr>
                  <w:color w:val="000000" w:themeColor="text1"/>
                  <w:sz w:val="16"/>
                  <w:szCs w:val="16"/>
                </w:rPr>
                <w:t>].</w:t>
              </w:r>
            </w:p>
            <w:p w:rsidR="002179E4" w:rsidRPr="00CD631B" w:rsidRDefault="002179E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Huang</w:t>
              </w:r>
              <w:proofErr w:type="spellEnd"/>
              <w:r w:rsidRPr="00CD631B">
                <w:rPr>
                  <w:color w:val="000000" w:themeColor="text1"/>
                  <w:sz w:val="16"/>
                  <w:szCs w:val="16"/>
                </w:rPr>
                <w:t xml:space="preserve"> C, </w:t>
              </w:r>
              <w:proofErr w:type="spellStart"/>
              <w:r w:rsidRPr="00CD631B">
                <w:rPr>
                  <w:color w:val="000000" w:themeColor="text1"/>
                  <w:sz w:val="16"/>
                  <w:szCs w:val="16"/>
                </w:rPr>
                <w:t>Wang</w:t>
              </w:r>
              <w:proofErr w:type="spellEnd"/>
              <w:r w:rsidRPr="00CD631B">
                <w:rPr>
                  <w:color w:val="000000" w:themeColor="text1"/>
                  <w:sz w:val="16"/>
                  <w:szCs w:val="16"/>
                </w:rPr>
                <w:t xml:space="preserve"> Y, </w:t>
              </w:r>
              <w:proofErr w:type="spellStart"/>
              <w:r w:rsidRPr="00CD631B">
                <w:rPr>
                  <w:color w:val="000000" w:themeColor="text1"/>
                  <w:sz w:val="16"/>
                  <w:szCs w:val="16"/>
                </w:rPr>
                <w:t>Li</w:t>
              </w:r>
              <w:proofErr w:type="spellEnd"/>
              <w:r w:rsidRPr="00CD631B">
                <w:rPr>
                  <w:color w:val="000000" w:themeColor="text1"/>
                  <w:sz w:val="16"/>
                  <w:szCs w:val="16"/>
                </w:rPr>
                <w:t xml:space="preserve"> X, Ren L, </w:t>
              </w:r>
              <w:proofErr w:type="spellStart"/>
              <w:r w:rsidRPr="00CD631B">
                <w:rPr>
                  <w:color w:val="000000" w:themeColor="text1"/>
                  <w:sz w:val="16"/>
                  <w:szCs w:val="16"/>
                </w:rPr>
                <w:t>Zhao</w:t>
              </w:r>
              <w:proofErr w:type="spellEnd"/>
              <w:r w:rsidRPr="00CD631B">
                <w:rPr>
                  <w:color w:val="000000" w:themeColor="text1"/>
                  <w:sz w:val="16"/>
                  <w:szCs w:val="16"/>
                </w:rPr>
                <w:t xml:space="preserve"> J, Hu Y, et al. </w:t>
              </w:r>
              <w:proofErr w:type="spellStart"/>
              <w:r w:rsidRPr="00CD631B">
                <w:rPr>
                  <w:color w:val="000000" w:themeColor="text1"/>
                  <w:sz w:val="16"/>
                  <w:szCs w:val="16"/>
                </w:rPr>
                <w:t>Clinical</w:t>
              </w:r>
              <w:proofErr w:type="spellEnd"/>
              <w:r w:rsidRPr="00CD631B">
                <w:rPr>
                  <w:color w:val="000000" w:themeColor="text1"/>
                  <w:sz w:val="16"/>
                  <w:szCs w:val="16"/>
                </w:rPr>
                <w:t xml:space="preserve"> </w:t>
              </w:r>
              <w:proofErr w:type="spellStart"/>
              <w:r w:rsidRPr="00CD631B">
                <w:rPr>
                  <w:color w:val="000000" w:themeColor="text1"/>
                  <w:sz w:val="16"/>
                  <w:szCs w:val="16"/>
                </w:rPr>
                <w:t>features</w:t>
              </w:r>
              <w:proofErr w:type="spellEnd"/>
              <w:r w:rsidRPr="00CD631B">
                <w:rPr>
                  <w:color w:val="000000" w:themeColor="text1"/>
                  <w:sz w:val="16"/>
                  <w:szCs w:val="16"/>
                </w:rPr>
                <w:t xml:space="preserve"> of </w:t>
              </w:r>
              <w:proofErr w:type="spellStart"/>
              <w:r w:rsidRPr="00CD631B">
                <w:rPr>
                  <w:color w:val="000000" w:themeColor="text1"/>
                  <w:sz w:val="16"/>
                  <w:szCs w:val="16"/>
                </w:rPr>
                <w:t>patients</w:t>
              </w:r>
              <w:proofErr w:type="spellEnd"/>
              <w:r w:rsidRPr="00CD631B">
                <w:rPr>
                  <w:color w:val="000000" w:themeColor="text1"/>
                  <w:sz w:val="16"/>
                  <w:szCs w:val="16"/>
                </w:rPr>
                <w:t xml:space="preserve"> </w:t>
              </w:r>
              <w:proofErr w:type="spellStart"/>
              <w:r w:rsidRPr="00CD631B">
                <w:rPr>
                  <w:color w:val="000000" w:themeColor="text1"/>
                  <w:sz w:val="16"/>
                  <w:szCs w:val="16"/>
                </w:rPr>
                <w:t>infected</w:t>
              </w:r>
              <w:proofErr w:type="spellEnd"/>
              <w:r w:rsidRPr="00CD631B">
                <w:rPr>
                  <w:color w:val="000000" w:themeColor="text1"/>
                  <w:sz w:val="16"/>
                  <w:szCs w:val="16"/>
                </w:rPr>
                <w:t xml:space="preserve"> </w:t>
              </w:r>
              <w:proofErr w:type="spellStart"/>
              <w:r w:rsidRPr="00CD631B">
                <w:rPr>
                  <w:color w:val="000000" w:themeColor="text1"/>
                  <w:sz w:val="16"/>
                  <w:szCs w:val="16"/>
                </w:rPr>
                <w:t>with</w:t>
              </w:r>
              <w:proofErr w:type="spellEnd"/>
              <w:r w:rsidRPr="00CD631B">
                <w:rPr>
                  <w:color w:val="000000" w:themeColor="text1"/>
                  <w:sz w:val="16"/>
                  <w:szCs w:val="16"/>
                </w:rPr>
                <w:t xml:space="preserve"> 2019 </w:t>
              </w:r>
              <w:proofErr w:type="spellStart"/>
              <w:r w:rsidRPr="00CD631B">
                <w:rPr>
                  <w:color w:val="000000" w:themeColor="text1"/>
                  <w:sz w:val="16"/>
                  <w:szCs w:val="16"/>
                </w:rPr>
                <w:t>novel</w:t>
              </w:r>
              <w:proofErr w:type="spellEnd"/>
              <w:r w:rsidRPr="00CD631B">
                <w:rPr>
                  <w:color w:val="000000" w:themeColor="text1"/>
                  <w:sz w:val="16"/>
                  <w:szCs w:val="16"/>
                </w:rPr>
                <w:t xml:space="preserve"> </w:t>
              </w:r>
              <w:proofErr w:type="spellStart"/>
              <w:r w:rsidRPr="00CD631B">
                <w:rPr>
                  <w:color w:val="000000" w:themeColor="text1"/>
                  <w:sz w:val="16"/>
                  <w:szCs w:val="16"/>
                </w:rPr>
                <w:t>coronavirus</w:t>
              </w:r>
              <w:proofErr w:type="spellEnd"/>
              <w:r w:rsidRPr="00CD631B">
                <w:rPr>
                  <w:color w:val="000000" w:themeColor="text1"/>
                  <w:sz w:val="16"/>
                  <w:szCs w:val="16"/>
                </w:rPr>
                <w:t xml:space="preserve"> in </w:t>
              </w:r>
              <w:proofErr w:type="spellStart"/>
              <w:r w:rsidRPr="00CD631B">
                <w:rPr>
                  <w:color w:val="000000" w:themeColor="text1"/>
                  <w:sz w:val="16"/>
                  <w:szCs w:val="16"/>
                </w:rPr>
                <w:t>Wuhan</w:t>
              </w:r>
              <w:proofErr w:type="spellEnd"/>
              <w:r w:rsidRPr="00CD631B">
                <w:rPr>
                  <w:color w:val="000000" w:themeColor="text1"/>
                  <w:sz w:val="16"/>
                  <w:szCs w:val="16"/>
                </w:rPr>
                <w:t xml:space="preserve">, </w:t>
              </w:r>
              <w:proofErr w:type="spellStart"/>
              <w:r w:rsidRPr="00CD631B">
                <w:rPr>
                  <w:color w:val="000000" w:themeColor="text1"/>
                  <w:sz w:val="16"/>
                  <w:szCs w:val="16"/>
                </w:rPr>
                <w:t>China</w:t>
              </w:r>
              <w:proofErr w:type="spellEnd"/>
              <w:r w:rsidRPr="00CD631B">
                <w:rPr>
                  <w:color w:val="000000" w:themeColor="text1"/>
                  <w:sz w:val="16"/>
                  <w:szCs w:val="16"/>
                </w:rPr>
                <w:t xml:space="preserve">. </w:t>
              </w:r>
              <w:proofErr w:type="spellStart"/>
              <w:r w:rsidRPr="00CD631B">
                <w:rPr>
                  <w:color w:val="000000" w:themeColor="text1"/>
                  <w:sz w:val="16"/>
                  <w:szCs w:val="16"/>
                </w:rPr>
                <w:t>Lancet</w:t>
              </w:r>
              <w:proofErr w:type="spellEnd"/>
              <w:r w:rsidRPr="00CD631B">
                <w:rPr>
                  <w:color w:val="000000" w:themeColor="text1"/>
                  <w:sz w:val="16"/>
                  <w:szCs w:val="16"/>
                </w:rPr>
                <w:t xml:space="preserve"> </w:t>
              </w:r>
              <w:proofErr w:type="gramStart"/>
              <w:r w:rsidRPr="00CD631B">
                <w:rPr>
                  <w:color w:val="000000" w:themeColor="text1"/>
                  <w:sz w:val="16"/>
                  <w:szCs w:val="16"/>
                </w:rPr>
                <w:t>2020;395:497</w:t>
              </w:r>
              <w:proofErr w:type="gramEnd"/>
              <w:r w:rsidRPr="00CD631B">
                <w:rPr>
                  <w:color w:val="000000" w:themeColor="text1"/>
                  <w:sz w:val="16"/>
                  <w:szCs w:val="16"/>
                </w:rPr>
                <w:t>e500.</w:t>
              </w:r>
            </w:p>
            <w:p w:rsidR="002179E4" w:rsidRPr="00CD631B" w:rsidRDefault="002179E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Singer</w:t>
              </w:r>
              <w:proofErr w:type="spellEnd"/>
              <w:r w:rsidRPr="00CD631B">
                <w:rPr>
                  <w:color w:val="000000" w:themeColor="text1"/>
                  <w:sz w:val="16"/>
                  <w:szCs w:val="16"/>
                </w:rPr>
                <w:t xml:space="preserve"> P, </w:t>
              </w:r>
              <w:proofErr w:type="spellStart"/>
              <w:r w:rsidRPr="00CD631B">
                <w:rPr>
                  <w:color w:val="000000" w:themeColor="text1"/>
                  <w:sz w:val="16"/>
                  <w:szCs w:val="16"/>
                </w:rPr>
                <w:t>Blaser</w:t>
              </w:r>
              <w:proofErr w:type="spellEnd"/>
              <w:r w:rsidRPr="00CD631B">
                <w:rPr>
                  <w:color w:val="000000" w:themeColor="text1"/>
                  <w:sz w:val="16"/>
                  <w:szCs w:val="16"/>
                </w:rPr>
                <w:t xml:space="preserve"> AR, Berger MM, </w:t>
              </w:r>
              <w:proofErr w:type="spellStart"/>
              <w:r w:rsidRPr="00CD631B">
                <w:rPr>
                  <w:color w:val="000000" w:themeColor="text1"/>
                  <w:sz w:val="16"/>
                  <w:szCs w:val="16"/>
                </w:rPr>
                <w:t>Alhazzani</w:t>
              </w:r>
              <w:proofErr w:type="spellEnd"/>
              <w:r w:rsidRPr="00CD631B">
                <w:rPr>
                  <w:color w:val="000000" w:themeColor="text1"/>
                  <w:sz w:val="16"/>
                  <w:szCs w:val="16"/>
                </w:rPr>
                <w:t xml:space="preserve"> W, </w:t>
              </w:r>
              <w:proofErr w:type="spellStart"/>
              <w:r w:rsidRPr="00CD631B">
                <w:rPr>
                  <w:color w:val="000000" w:themeColor="text1"/>
                  <w:sz w:val="16"/>
                  <w:szCs w:val="16"/>
                </w:rPr>
                <w:t>Calder</w:t>
              </w:r>
              <w:proofErr w:type="spellEnd"/>
              <w:r w:rsidRPr="00CD631B">
                <w:rPr>
                  <w:color w:val="000000" w:themeColor="text1"/>
                  <w:sz w:val="16"/>
                  <w:szCs w:val="16"/>
                </w:rPr>
                <w:t xml:space="preserve"> PC, </w:t>
              </w:r>
              <w:proofErr w:type="spellStart"/>
              <w:r w:rsidRPr="00CD631B">
                <w:rPr>
                  <w:color w:val="000000" w:themeColor="text1"/>
                  <w:sz w:val="16"/>
                  <w:szCs w:val="16"/>
                </w:rPr>
                <w:t>Casaer</w:t>
              </w:r>
              <w:proofErr w:type="spellEnd"/>
              <w:r w:rsidRPr="00CD631B">
                <w:rPr>
                  <w:color w:val="000000" w:themeColor="text1"/>
                  <w:sz w:val="16"/>
                  <w:szCs w:val="16"/>
                </w:rPr>
                <w:t xml:space="preserve"> MP, et al. ESPEN </w:t>
              </w:r>
              <w:proofErr w:type="spellStart"/>
              <w:r w:rsidRPr="00CD631B">
                <w:rPr>
                  <w:color w:val="000000" w:themeColor="text1"/>
                  <w:sz w:val="16"/>
                  <w:szCs w:val="16"/>
                </w:rPr>
                <w:t>guideline</w:t>
              </w:r>
              <w:proofErr w:type="spellEnd"/>
              <w:r w:rsidRPr="00CD631B">
                <w:rPr>
                  <w:color w:val="000000" w:themeColor="text1"/>
                  <w:sz w:val="16"/>
                  <w:szCs w:val="16"/>
                </w:rPr>
                <w:t xml:space="preserve"> on </w:t>
              </w:r>
              <w:proofErr w:type="spellStart"/>
              <w:r w:rsidRPr="00CD631B">
                <w:rPr>
                  <w:color w:val="000000" w:themeColor="text1"/>
                  <w:sz w:val="16"/>
                  <w:szCs w:val="16"/>
                </w:rPr>
                <w:t>clinical</w:t>
              </w:r>
              <w:proofErr w:type="spellEnd"/>
              <w:r w:rsidRPr="00CD631B">
                <w:rPr>
                  <w:color w:val="000000" w:themeColor="text1"/>
                  <w:sz w:val="16"/>
                  <w:szCs w:val="16"/>
                </w:rPr>
                <w:t xml:space="preserve"> </w:t>
              </w:r>
              <w:proofErr w:type="spellStart"/>
              <w:r w:rsidRPr="00CD631B">
                <w:rPr>
                  <w:color w:val="000000" w:themeColor="text1"/>
                  <w:sz w:val="16"/>
                  <w:szCs w:val="16"/>
                </w:rPr>
                <w:t>nutrition</w:t>
              </w:r>
              <w:proofErr w:type="spellEnd"/>
              <w:r w:rsidRPr="00CD631B">
                <w:rPr>
                  <w:color w:val="000000" w:themeColor="text1"/>
                  <w:sz w:val="16"/>
                  <w:szCs w:val="16"/>
                </w:rPr>
                <w:t xml:space="preserve"> in </w:t>
              </w:r>
              <w:proofErr w:type="spellStart"/>
              <w:r w:rsidRPr="00CD631B">
                <w:rPr>
                  <w:color w:val="000000" w:themeColor="text1"/>
                  <w:sz w:val="16"/>
                  <w:szCs w:val="16"/>
                </w:rPr>
                <w:t>the</w:t>
              </w:r>
              <w:proofErr w:type="spellEnd"/>
              <w:r w:rsidRPr="00CD631B">
                <w:rPr>
                  <w:color w:val="000000" w:themeColor="text1"/>
                  <w:sz w:val="16"/>
                  <w:szCs w:val="16"/>
                </w:rPr>
                <w:t xml:space="preserve"> </w:t>
              </w:r>
              <w:proofErr w:type="spellStart"/>
              <w:r w:rsidRPr="00CD631B">
                <w:rPr>
                  <w:color w:val="000000" w:themeColor="text1"/>
                  <w:sz w:val="16"/>
                  <w:szCs w:val="16"/>
                </w:rPr>
                <w:t>intensive</w:t>
              </w:r>
              <w:proofErr w:type="spellEnd"/>
              <w:r w:rsidRPr="00CD631B">
                <w:rPr>
                  <w:color w:val="000000" w:themeColor="text1"/>
                  <w:sz w:val="16"/>
                  <w:szCs w:val="16"/>
                </w:rPr>
                <w:t xml:space="preserve"> </w:t>
              </w:r>
              <w:proofErr w:type="spellStart"/>
              <w:r w:rsidRPr="00CD631B">
                <w:rPr>
                  <w:color w:val="000000" w:themeColor="text1"/>
                  <w:sz w:val="16"/>
                  <w:szCs w:val="16"/>
                </w:rPr>
                <w:t>care</w:t>
              </w:r>
              <w:proofErr w:type="spellEnd"/>
              <w:r w:rsidRPr="00CD631B">
                <w:rPr>
                  <w:color w:val="000000" w:themeColor="text1"/>
                  <w:sz w:val="16"/>
                  <w:szCs w:val="16"/>
                </w:rPr>
                <w:t xml:space="preserve"> </w:t>
              </w:r>
              <w:proofErr w:type="spellStart"/>
              <w:r w:rsidRPr="00CD631B">
                <w:rPr>
                  <w:color w:val="000000" w:themeColor="text1"/>
                  <w:sz w:val="16"/>
                  <w:szCs w:val="16"/>
                </w:rPr>
                <w:t>unit</w:t>
              </w:r>
              <w:proofErr w:type="spellEnd"/>
              <w:r w:rsidRPr="00CD631B">
                <w:rPr>
                  <w:color w:val="000000" w:themeColor="text1"/>
                  <w:sz w:val="16"/>
                  <w:szCs w:val="16"/>
                </w:rPr>
                <w:t xml:space="preserve">. </w:t>
              </w:r>
              <w:proofErr w:type="spellStart"/>
              <w:r w:rsidRPr="00CD631B">
                <w:rPr>
                  <w:color w:val="000000" w:themeColor="text1"/>
                  <w:sz w:val="16"/>
                  <w:szCs w:val="16"/>
                </w:rPr>
                <w:t>Clin</w:t>
              </w:r>
              <w:proofErr w:type="spellEnd"/>
              <w:r w:rsidRPr="00CD631B">
                <w:rPr>
                  <w:color w:val="000000" w:themeColor="text1"/>
                  <w:sz w:val="16"/>
                  <w:szCs w:val="16"/>
                </w:rPr>
                <w:t xml:space="preserve"> </w:t>
              </w:r>
              <w:proofErr w:type="spellStart"/>
              <w:r w:rsidRPr="00CD631B">
                <w:rPr>
                  <w:color w:val="000000" w:themeColor="text1"/>
                  <w:sz w:val="16"/>
                  <w:szCs w:val="16"/>
                </w:rPr>
                <w:t>Nutr</w:t>
              </w:r>
              <w:proofErr w:type="spellEnd"/>
              <w:r w:rsidRPr="00CD631B">
                <w:rPr>
                  <w:color w:val="000000" w:themeColor="text1"/>
                  <w:sz w:val="16"/>
                  <w:szCs w:val="16"/>
                </w:rPr>
                <w:t xml:space="preserve"> </w:t>
              </w:r>
              <w:proofErr w:type="gramStart"/>
              <w:r w:rsidRPr="00CD631B">
                <w:rPr>
                  <w:color w:val="000000" w:themeColor="text1"/>
                  <w:sz w:val="16"/>
                  <w:szCs w:val="16"/>
                </w:rPr>
                <w:t>2019;38:48</w:t>
              </w:r>
              <w:proofErr w:type="gramEnd"/>
              <w:r w:rsidRPr="00CD631B">
                <w:rPr>
                  <w:color w:val="000000" w:themeColor="text1"/>
                  <w:sz w:val="16"/>
                  <w:szCs w:val="16"/>
                </w:rPr>
                <w:t xml:space="preserve">e79. </w:t>
              </w:r>
            </w:p>
            <w:p w:rsidR="002179E4" w:rsidRPr="00CD631B" w:rsidRDefault="00095AF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Baum</w:t>
              </w:r>
              <w:proofErr w:type="spellEnd"/>
              <w:r w:rsidRPr="00CD631B">
                <w:rPr>
                  <w:color w:val="000000" w:themeColor="text1"/>
                  <w:sz w:val="16"/>
                  <w:szCs w:val="16"/>
                </w:rPr>
                <w:t xml:space="preserve"> MK. </w:t>
              </w:r>
              <w:proofErr w:type="spellStart"/>
              <w:r w:rsidRPr="00CD631B">
                <w:rPr>
                  <w:color w:val="000000" w:themeColor="text1"/>
                  <w:sz w:val="16"/>
                  <w:szCs w:val="16"/>
                </w:rPr>
                <w:t>Diet</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human</w:t>
              </w:r>
              <w:proofErr w:type="spellEnd"/>
              <w:r w:rsidRPr="00CD631B">
                <w:rPr>
                  <w:color w:val="000000" w:themeColor="text1"/>
                  <w:sz w:val="16"/>
                  <w:szCs w:val="16"/>
                </w:rPr>
                <w:t xml:space="preserve"> </w:t>
              </w:r>
              <w:proofErr w:type="spellStart"/>
              <w:r w:rsidRPr="00CD631B">
                <w:rPr>
                  <w:color w:val="000000" w:themeColor="text1"/>
                  <w:sz w:val="16"/>
                  <w:szCs w:val="16"/>
                </w:rPr>
                <w:t>immune</w:t>
              </w:r>
              <w:proofErr w:type="spellEnd"/>
              <w:r w:rsidRPr="00CD631B">
                <w:rPr>
                  <w:color w:val="000000" w:themeColor="text1"/>
                  <w:sz w:val="16"/>
                  <w:szCs w:val="16"/>
                </w:rPr>
                <w:t xml:space="preserve"> </w:t>
              </w:r>
              <w:proofErr w:type="spellStart"/>
              <w:r w:rsidRPr="00CD631B">
                <w:rPr>
                  <w:color w:val="000000" w:themeColor="text1"/>
                  <w:sz w:val="16"/>
                  <w:szCs w:val="16"/>
                </w:rPr>
                <w:t>Function</w:t>
              </w:r>
              <w:proofErr w:type="spellEnd"/>
              <w:r w:rsidRPr="00CD631B">
                <w:rPr>
                  <w:color w:val="000000" w:themeColor="text1"/>
                  <w:sz w:val="16"/>
                  <w:szCs w:val="16"/>
                </w:rPr>
                <w:t xml:space="preserve">. </w:t>
              </w:r>
              <w:proofErr w:type="spellStart"/>
              <w:r w:rsidRPr="00CD631B">
                <w:rPr>
                  <w:color w:val="000000" w:themeColor="text1"/>
                  <w:sz w:val="16"/>
                  <w:szCs w:val="16"/>
                </w:rPr>
                <w:t>Totowa</w:t>
              </w:r>
              <w:proofErr w:type="spellEnd"/>
              <w:r w:rsidRPr="00CD631B">
                <w:rPr>
                  <w:color w:val="000000" w:themeColor="text1"/>
                  <w:sz w:val="16"/>
                  <w:szCs w:val="16"/>
                </w:rPr>
                <w:t xml:space="preserve">, New Jersey: Human </w:t>
              </w:r>
              <w:proofErr w:type="spellStart"/>
              <w:r w:rsidRPr="00CD631B">
                <w:rPr>
                  <w:color w:val="000000" w:themeColor="text1"/>
                  <w:sz w:val="16"/>
                  <w:szCs w:val="16"/>
                </w:rPr>
                <w:t>Press</w:t>
              </w:r>
              <w:proofErr w:type="spellEnd"/>
              <w:r w:rsidRPr="00CD631B">
                <w:rPr>
                  <w:color w:val="000000" w:themeColor="text1"/>
                  <w:sz w:val="16"/>
                  <w:szCs w:val="16"/>
                </w:rPr>
                <w:t xml:space="preserve"> 2004;3-15.</w:t>
              </w:r>
            </w:p>
            <w:p w:rsidR="00095AF4" w:rsidRPr="00CD631B" w:rsidRDefault="00095AF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Zhang</w:t>
              </w:r>
              <w:proofErr w:type="spellEnd"/>
              <w:r w:rsidRPr="00CD631B">
                <w:rPr>
                  <w:color w:val="000000" w:themeColor="text1"/>
                  <w:sz w:val="16"/>
                  <w:szCs w:val="16"/>
                </w:rPr>
                <w:t xml:space="preserve">, L., </w:t>
              </w:r>
              <w:proofErr w:type="spellStart"/>
              <w:r w:rsidRPr="00CD631B">
                <w:rPr>
                  <w:color w:val="000000" w:themeColor="text1"/>
                  <w:sz w:val="16"/>
                  <w:szCs w:val="16"/>
                </w:rPr>
                <w:t>Liu</w:t>
              </w:r>
              <w:proofErr w:type="spellEnd"/>
              <w:r w:rsidRPr="00CD631B">
                <w:rPr>
                  <w:color w:val="000000" w:themeColor="text1"/>
                  <w:sz w:val="16"/>
                  <w:szCs w:val="16"/>
                </w:rPr>
                <w:t xml:space="preserve">, Y. (2020). </w:t>
              </w:r>
              <w:proofErr w:type="spellStart"/>
              <w:r w:rsidRPr="00CD631B">
                <w:rPr>
                  <w:color w:val="000000" w:themeColor="text1"/>
                  <w:sz w:val="16"/>
                  <w:szCs w:val="16"/>
                </w:rPr>
                <w:t>Potential</w:t>
              </w:r>
              <w:proofErr w:type="spellEnd"/>
              <w:r w:rsidRPr="00CD631B">
                <w:rPr>
                  <w:color w:val="000000" w:themeColor="text1"/>
                  <w:sz w:val="16"/>
                  <w:szCs w:val="16"/>
                </w:rPr>
                <w:t xml:space="preserve"> </w:t>
              </w:r>
              <w:proofErr w:type="spellStart"/>
              <w:r w:rsidRPr="00CD631B">
                <w:rPr>
                  <w:color w:val="000000" w:themeColor="text1"/>
                  <w:sz w:val="16"/>
                  <w:szCs w:val="16"/>
                </w:rPr>
                <w:t>interventions</w:t>
              </w:r>
              <w:proofErr w:type="spellEnd"/>
              <w:r w:rsidRPr="00CD631B">
                <w:rPr>
                  <w:color w:val="000000" w:themeColor="text1"/>
                  <w:sz w:val="16"/>
                  <w:szCs w:val="16"/>
                </w:rPr>
                <w:t xml:space="preserve"> </w:t>
              </w:r>
              <w:proofErr w:type="spellStart"/>
              <w:r w:rsidRPr="00CD631B">
                <w:rPr>
                  <w:color w:val="000000" w:themeColor="text1"/>
                  <w:sz w:val="16"/>
                  <w:szCs w:val="16"/>
                </w:rPr>
                <w:t>for</w:t>
              </w:r>
              <w:proofErr w:type="spellEnd"/>
              <w:r w:rsidRPr="00CD631B">
                <w:rPr>
                  <w:color w:val="000000" w:themeColor="text1"/>
                  <w:sz w:val="16"/>
                  <w:szCs w:val="16"/>
                </w:rPr>
                <w:t xml:space="preserve"> </w:t>
              </w:r>
              <w:proofErr w:type="spellStart"/>
              <w:r w:rsidRPr="00CD631B">
                <w:rPr>
                  <w:color w:val="000000" w:themeColor="text1"/>
                  <w:sz w:val="16"/>
                  <w:szCs w:val="16"/>
                </w:rPr>
                <w:t>novel</w:t>
              </w:r>
              <w:proofErr w:type="spellEnd"/>
              <w:r w:rsidRPr="00CD631B">
                <w:rPr>
                  <w:color w:val="000000" w:themeColor="text1"/>
                  <w:sz w:val="16"/>
                  <w:szCs w:val="16"/>
                </w:rPr>
                <w:t xml:space="preserve"> </w:t>
              </w:r>
              <w:proofErr w:type="spellStart"/>
              <w:r w:rsidRPr="00CD631B">
                <w:rPr>
                  <w:color w:val="000000" w:themeColor="text1"/>
                  <w:sz w:val="16"/>
                  <w:szCs w:val="16"/>
                </w:rPr>
                <w:t>coronavirus</w:t>
              </w:r>
              <w:proofErr w:type="spellEnd"/>
              <w:r w:rsidRPr="00CD631B">
                <w:rPr>
                  <w:color w:val="000000" w:themeColor="text1"/>
                  <w:sz w:val="16"/>
                  <w:szCs w:val="16"/>
                </w:rPr>
                <w:t xml:space="preserve"> in </w:t>
              </w:r>
              <w:proofErr w:type="spellStart"/>
              <w:r w:rsidRPr="00CD631B">
                <w:rPr>
                  <w:color w:val="000000" w:themeColor="text1"/>
                  <w:sz w:val="16"/>
                  <w:szCs w:val="16"/>
                </w:rPr>
                <w:t>China</w:t>
              </w:r>
              <w:proofErr w:type="spellEnd"/>
              <w:r w:rsidRPr="00CD631B">
                <w:rPr>
                  <w:color w:val="000000" w:themeColor="text1"/>
                  <w:sz w:val="16"/>
                  <w:szCs w:val="16"/>
                </w:rPr>
                <w:t xml:space="preserve">: A </w:t>
              </w:r>
              <w:proofErr w:type="spellStart"/>
              <w:r w:rsidRPr="00CD631B">
                <w:rPr>
                  <w:color w:val="000000" w:themeColor="text1"/>
                  <w:sz w:val="16"/>
                  <w:szCs w:val="16"/>
                </w:rPr>
                <w:t>systematic</w:t>
              </w:r>
              <w:proofErr w:type="spellEnd"/>
              <w:r w:rsidRPr="00CD631B">
                <w:rPr>
                  <w:color w:val="000000" w:themeColor="text1"/>
                  <w:sz w:val="16"/>
                  <w:szCs w:val="16"/>
                </w:rPr>
                <w:t xml:space="preserve"> </w:t>
              </w:r>
              <w:proofErr w:type="spellStart"/>
              <w:r w:rsidRPr="00CD631B">
                <w:rPr>
                  <w:color w:val="000000" w:themeColor="text1"/>
                  <w:sz w:val="16"/>
                  <w:szCs w:val="16"/>
                </w:rPr>
                <w:t>review</w:t>
              </w:r>
              <w:proofErr w:type="spellEnd"/>
              <w:r w:rsidRPr="00CD631B">
                <w:rPr>
                  <w:color w:val="000000" w:themeColor="text1"/>
                  <w:sz w:val="16"/>
                  <w:szCs w:val="16"/>
                </w:rPr>
                <w:t xml:space="preserve">. </w:t>
              </w:r>
              <w:proofErr w:type="spellStart"/>
              <w:r w:rsidRPr="00CD631B">
                <w:rPr>
                  <w:color w:val="000000" w:themeColor="text1"/>
                  <w:sz w:val="16"/>
                  <w:szCs w:val="16"/>
                </w:rPr>
                <w:t>Journal</w:t>
              </w:r>
              <w:proofErr w:type="spellEnd"/>
              <w:r w:rsidRPr="00CD631B">
                <w:rPr>
                  <w:color w:val="000000" w:themeColor="text1"/>
                  <w:sz w:val="16"/>
                  <w:szCs w:val="16"/>
                </w:rPr>
                <w:t xml:space="preserve"> of </w:t>
              </w:r>
              <w:proofErr w:type="spellStart"/>
              <w:r w:rsidRPr="00CD631B">
                <w:rPr>
                  <w:color w:val="000000" w:themeColor="text1"/>
                  <w:sz w:val="16"/>
                  <w:szCs w:val="16"/>
                </w:rPr>
                <w:t>Medical</w:t>
              </w:r>
              <w:proofErr w:type="spellEnd"/>
              <w:r w:rsidRPr="00CD631B">
                <w:rPr>
                  <w:color w:val="000000" w:themeColor="text1"/>
                  <w:sz w:val="16"/>
                  <w:szCs w:val="16"/>
                </w:rPr>
                <w:t xml:space="preserve"> </w:t>
              </w:r>
              <w:proofErr w:type="spellStart"/>
              <w:r w:rsidRPr="00CD631B">
                <w:rPr>
                  <w:color w:val="000000" w:themeColor="text1"/>
                  <w:sz w:val="16"/>
                  <w:szCs w:val="16"/>
                </w:rPr>
                <w:t>Virology</w:t>
              </w:r>
              <w:proofErr w:type="spellEnd"/>
              <w:r w:rsidRPr="00CD631B">
                <w:rPr>
                  <w:color w:val="000000" w:themeColor="text1"/>
                  <w:sz w:val="16"/>
                  <w:szCs w:val="16"/>
                </w:rPr>
                <w:t>, 92, 479–490.</w:t>
              </w:r>
            </w:p>
            <w:p w:rsidR="00095AF4" w:rsidRPr="00CD631B" w:rsidRDefault="00095AF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Naja</w:t>
              </w:r>
              <w:proofErr w:type="spellEnd"/>
              <w:r w:rsidRPr="00CD631B">
                <w:rPr>
                  <w:color w:val="000000" w:themeColor="text1"/>
                  <w:sz w:val="16"/>
                  <w:szCs w:val="16"/>
                </w:rPr>
                <w:t xml:space="preserve">, F., </w:t>
              </w:r>
              <w:proofErr w:type="spellStart"/>
              <w:r w:rsidRPr="00CD631B">
                <w:rPr>
                  <w:color w:val="000000" w:themeColor="text1"/>
                  <w:sz w:val="16"/>
                  <w:szCs w:val="16"/>
                </w:rPr>
                <w:t>Hamadeh</w:t>
              </w:r>
              <w:proofErr w:type="spellEnd"/>
              <w:r w:rsidRPr="00CD631B">
                <w:rPr>
                  <w:color w:val="000000" w:themeColor="text1"/>
                  <w:sz w:val="16"/>
                  <w:szCs w:val="16"/>
                </w:rPr>
                <w:t xml:space="preserve">, R. (2020). </w:t>
              </w:r>
              <w:proofErr w:type="spellStart"/>
              <w:r w:rsidRPr="00CD631B">
                <w:rPr>
                  <w:color w:val="000000" w:themeColor="text1"/>
                  <w:sz w:val="16"/>
                  <w:szCs w:val="16"/>
                </w:rPr>
                <w:t>Nutrition</w:t>
              </w:r>
              <w:proofErr w:type="spellEnd"/>
              <w:r w:rsidRPr="00CD631B">
                <w:rPr>
                  <w:color w:val="000000" w:themeColor="text1"/>
                  <w:sz w:val="16"/>
                  <w:szCs w:val="16"/>
                </w:rPr>
                <w:t xml:space="preserve"> </w:t>
              </w:r>
              <w:proofErr w:type="spellStart"/>
              <w:r w:rsidRPr="00CD631B">
                <w:rPr>
                  <w:color w:val="000000" w:themeColor="text1"/>
                  <w:sz w:val="16"/>
                  <w:szCs w:val="16"/>
                </w:rPr>
                <w:t>amid</w:t>
              </w:r>
              <w:proofErr w:type="spellEnd"/>
              <w:r w:rsidRPr="00CD631B">
                <w:rPr>
                  <w:color w:val="000000" w:themeColor="text1"/>
                  <w:sz w:val="16"/>
                  <w:szCs w:val="16"/>
                </w:rPr>
                <w:t xml:space="preserve"> </w:t>
              </w:r>
              <w:proofErr w:type="spellStart"/>
              <w:r w:rsidRPr="00CD631B">
                <w:rPr>
                  <w:color w:val="000000" w:themeColor="text1"/>
                  <w:sz w:val="16"/>
                  <w:szCs w:val="16"/>
                </w:rPr>
                <w:t>the</w:t>
              </w:r>
              <w:proofErr w:type="spellEnd"/>
              <w:r w:rsidRPr="00CD631B">
                <w:rPr>
                  <w:color w:val="000000" w:themeColor="text1"/>
                  <w:sz w:val="16"/>
                  <w:szCs w:val="16"/>
                </w:rPr>
                <w:t xml:space="preserve"> COVID-19 </w:t>
              </w:r>
              <w:proofErr w:type="spellStart"/>
              <w:r w:rsidRPr="00CD631B">
                <w:rPr>
                  <w:color w:val="000000" w:themeColor="text1"/>
                  <w:sz w:val="16"/>
                  <w:szCs w:val="16"/>
                </w:rPr>
                <w:t>pandemic</w:t>
              </w:r>
              <w:proofErr w:type="spellEnd"/>
              <w:r w:rsidRPr="00CD631B">
                <w:rPr>
                  <w:color w:val="000000" w:themeColor="text1"/>
                  <w:sz w:val="16"/>
                  <w:szCs w:val="16"/>
                </w:rPr>
                <w:t xml:space="preserve">: a </w:t>
              </w:r>
              <w:proofErr w:type="spellStart"/>
              <w:r w:rsidRPr="00CD631B">
                <w:rPr>
                  <w:color w:val="000000" w:themeColor="text1"/>
                  <w:sz w:val="16"/>
                  <w:szCs w:val="16"/>
                </w:rPr>
                <w:t>multi-level</w:t>
              </w:r>
              <w:proofErr w:type="spellEnd"/>
              <w:r w:rsidRPr="00CD631B">
                <w:rPr>
                  <w:color w:val="000000" w:themeColor="text1"/>
                  <w:sz w:val="16"/>
                  <w:szCs w:val="16"/>
                </w:rPr>
                <w:t xml:space="preserve"> </w:t>
              </w:r>
              <w:proofErr w:type="spellStart"/>
              <w:r w:rsidRPr="00CD631B">
                <w:rPr>
                  <w:color w:val="000000" w:themeColor="text1"/>
                  <w:sz w:val="16"/>
                  <w:szCs w:val="16"/>
                </w:rPr>
                <w:t>framework</w:t>
              </w:r>
              <w:proofErr w:type="spellEnd"/>
              <w:r w:rsidRPr="00CD631B">
                <w:rPr>
                  <w:color w:val="000000" w:themeColor="text1"/>
                  <w:sz w:val="16"/>
                  <w:szCs w:val="16"/>
                </w:rPr>
                <w:t xml:space="preserve"> </w:t>
              </w:r>
              <w:proofErr w:type="spellStart"/>
              <w:r w:rsidRPr="00CD631B">
                <w:rPr>
                  <w:color w:val="000000" w:themeColor="text1"/>
                  <w:sz w:val="16"/>
                  <w:szCs w:val="16"/>
                </w:rPr>
                <w:t>for</w:t>
              </w:r>
              <w:proofErr w:type="spellEnd"/>
              <w:r w:rsidRPr="00CD631B">
                <w:rPr>
                  <w:color w:val="000000" w:themeColor="text1"/>
                  <w:sz w:val="16"/>
                  <w:szCs w:val="16"/>
                </w:rPr>
                <w:t xml:space="preserve"> </w:t>
              </w:r>
              <w:proofErr w:type="spellStart"/>
              <w:r w:rsidRPr="00CD631B">
                <w:rPr>
                  <w:color w:val="000000" w:themeColor="text1"/>
                  <w:sz w:val="16"/>
                  <w:szCs w:val="16"/>
                </w:rPr>
                <w:t>action</w:t>
              </w:r>
              <w:proofErr w:type="spellEnd"/>
              <w:r w:rsidRPr="00CD631B">
                <w:rPr>
                  <w:color w:val="000000" w:themeColor="text1"/>
                  <w:sz w:val="16"/>
                  <w:szCs w:val="16"/>
                </w:rPr>
                <w:t xml:space="preserve">. </w:t>
              </w:r>
              <w:proofErr w:type="spellStart"/>
              <w:r w:rsidRPr="00CD631B">
                <w:rPr>
                  <w:color w:val="000000" w:themeColor="text1"/>
                  <w:sz w:val="16"/>
                  <w:szCs w:val="16"/>
                </w:rPr>
                <w:t>European</w:t>
              </w:r>
              <w:proofErr w:type="spellEnd"/>
              <w:r w:rsidRPr="00CD631B">
                <w:rPr>
                  <w:color w:val="000000" w:themeColor="text1"/>
                  <w:sz w:val="16"/>
                  <w:szCs w:val="16"/>
                </w:rPr>
                <w:t xml:space="preserve"> </w:t>
              </w:r>
              <w:proofErr w:type="spellStart"/>
              <w:r w:rsidRPr="00CD631B">
                <w:rPr>
                  <w:color w:val="000000" w:themeColor="text1"/>
                  <w:sz w:val="16"/>
                  <w:szCs w:val="16"/>
                </w:rPr>
                <w:t>Journal</w:t>
              </w:r>
              <w:proofErr w:type="spellEnd"/>
              <w:r w:rsidRPr="00CD631B">
                <w:rPr>
                  <w:color w:val="000000" w:themeColor="text1"/>
                  <w:sz w:val="16"/>
                  <w:szCs w:val="16"/>
                </w:rPr>
                <w:t xml:space="preserve"> of </w:t>
              </w:r>
              <w:proofErr w:type="spellStart"/>
              <w:r w:rsidRPr="00CD631B">
                <w:rPr>
                  <w:color w:val="000000" w:themeColor="text1"/>
                  <w:sz w:val="16"/>
                  <w:szCs w:val="16"/>
                </w:rPr>
                <w:t>Clinical</w:t>
              </w:r>
              <w:proofErr w:type="spellEnd"/>
              <w:r w:rsidRPr="00CD631B">
                <w:rPr>
                  <w:color w:val="000000" w:themeColor="text1"/>
                  <w:sz w:val="16"/>
                  <w:szCs w:val="16"/>
                </w:rPr>
                <w:t xml:space="preserve"> </w:t>
              </w:r>
              <w:proofErr w:type="spellStart"/>
              <w:r w:rsidRPr="00CD631B">
                <w:rPr>
                  <w:color w:val="000000" w:themeColor="text1"/>
                  <w:sz w:val="16"/>
                  <w:szCs w:val="16"/>
                </w:rPr>
                <w:t>Nutrition</w:t>
              </w:r>
              <w:proofErr w:type="spellEnd"/>
              <w:r w:rsidRPr="00CD631B">
                <w:rPr>
                  <w:color w:val="000000" w:themeColor="text1"/>
                  <w:sz w:val="16"/>
                  <w:szCs w:val="16"/>
                </w:rPr>
                <w:t xml:space="preserve">, </w:t>
              </w:r>
              <w:proofErr w:type="spellStart"/>
              <w:r w:rsidRPr="00CD631B">
                <w:rPr>
                  <w:color w:val="000000" w:themeColor="text1"/>
                  <w:sz w:val="16"/>
                  <w:szCs w:val="16"/>
                </w:rPr>
                <w:t>doi</w:t>
              </w:r>
              <w:proofErr w:type="spellEnd"/>
              <w:r w:rsidRPr="00CD631B">
                <w:rPr>
                  <w:color w:val="000000" w:themeColor="text1"/>
                  <w:sz w:val="16"/>
                  <w:szCs w:val="16"/>
                </w:rPr>
                <w:t>: https://doi.org/10.1038/s41430-020- 0634-3.</w:t>
              </w:r>
            </w:p>
            <w:p w:rsidR="00095AF4" w:rsidRPr="00CD631B" w:rsidRDefault="00095AF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Butler</w:t>
              </w:r>
              <w:proofErr w:type="spellEnd"/>
              <w:r w:rsidRPr="00CD631B">
                <w:rPr>
                  <w:color w:val="000000" w:themeColor="text1"/>
                  <w:sz w:val="16"/>
                  <w:szCs w:val="16"/>
                </w:rPr>
                <w:t xml:space="preserve">, M.J., </w:t>
              </w:r>
              <w:proofErr w:type="spellStart"/>
              <w:r w:rsidRPr="00CD631B">
                <w:rPr>
                  <w:color w:val="000000" w:themeColor="text1"/>
                  <w:sz w:val="16"/>
                  <w:szCs w:val="16"/>
                </w:rPr>
                <w:t>Barrientos</w:t>
              </w:r>
              <w:proofErr w:type="spellEnd"/>
              <w:r w:rsidRPr="00CD631B">
                <w:rPr>
                  <w:color w:val="000000" w:themeColor="text1"/>
                  <w:sz w:val="16"/>
                  <w:szCs w:val="16"/>
                </w:rPr>
                <w:t xml:space="preserve">, R.M. (2020). </w:t>
              </w:r>
              <w:proofErr w:type="spellStart"/>
              <w:r w:rsidRPr="00CD631B">
                <w:rPr>
                  <w:color w:val="000000" w:themeColor="text1"/>
                  <w:sz w:val="16"/>
                  <w:szCs w:val="16"/>
                </w:rPr>
                <w:t>The</w:t>
              </w:r>
              <w:proofErr w:type="spellEnd"/>
              <w:r w:rsidRPr="00CD631B">
                <w:rPr>
                  <w:color w:val="000000" w:themeColor="text1"/>
                  <w:sz w:val="16"/>
                  <w:szCs w:val="16"/>
                </w:rPr>
                <w:t xml:space="preserve"> </w:t>
              </w:r>
              <w:proofErr w:type="spellStart"/>
              <w:r w:rsidRPr="00CD631B">
                <w:rPr>
                  <w:color w:val="000000" w:themeColor="text1"/>
                  <w:sz w:val="16"/>
                  <w:szCs w:val="16"/>
                </w:rPr>
                <w:t>impact</w:t>
              </w:r>
              <w:proofErr w:type="spellEnd"/>
              <w:r w:rsidRPr="00CD631B">
                <w:rPr>
                  <w:color w:val="000000" w:themeColor="text1"/>
                  <w:sz w:val="16"/>
                  <w:szCs w:val="16"/>
                </w:rPr>
                <w:t xml:space="preserve"> of </w:t>
              </w:r>
              <w:proofErr w:type="spellStart"/>
              <w:r w:rsidRPr="00CD631B">
                <w:rPr>
                  <w:color w:val="000000" w:themeColor="text1"/>
                  <w:sz w:val="16"/>
                  <w:szCs w:val="16"/>
                </w:rPr>
                <w:t>nutrition</w:t>
              </w:r>
              <w:proofErr w:type="spellEnd"/>
              <w:r w:rsidRPr="00CD631B">
                <w:rPr>
                  <w:color w:val="000000" w:themeColor="text1"/>
                  <w:sz w:val="16"/>
                  <w:szCs w:val="16"/>
                </w:rPr>
                <w:t xml:space="preserve"> on COVID-19 </w:t>
              </w:r>
              <w:proofErr w:type="spellStart"/>
              <w:r w:rsidRPr="00CD631B">
                <w:rPr>
                  <w:color w:val="000000" w:themeColor="text1"/>
                  <w:sz w:val="16"/>
                  <w:szCs w:val="16"/>
                </w:rPr>
                <w:t>susceptibility</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long-term</w:t>
              </w:r>
              <w:proofErr w:type="spellEnd"/>
              <w:r w:rsidRPr="00CD631B">
                <w:rPr>
                  <w:color w:val="000000" w:themeColor="text1"/>
                  <w:sz w:val="16"/>
                  <w:szCs w:val="16"/>
                </w:rPr>
                <w:t xml:space="preserve"> </w:t>
              </w:r>
              <w:proofErr w:type="spellStart"/>
              <w:r w:rsidRPr="00CD631B">
                <w:rPr>
                  <w:color w:val="000000" w:themeColor="text1"/>
                  <w:sz w:val="16"/>
                  <w:szCs w:val="16"/>
                </w:rPr>
                <w:t>consequences</w:t>
              </w:r>
              <w:proofErr w:type="spellEnd"/>
              <w:r w:rsidRPr="00CD631B">
                <w:rPr>
                  <w:color w:val="000000" w:themeColor="text1"/>
                  <w:sz w:val="16"/>
                  <w:szCs w:val="16"/>
                </w:rPr>
                <w:t xml:space="preserve">. Brain </w:t>
              </w:r>
              <w:proofErr w:type="spellStart"/>
              <w:r w:rsidRPr="00CD631B">
                <w:rPr>
                  <w:color w:val="000000" w:themeColor="text1"/>
                  <w:sz w:val="16"/>
                  <w:szCs w:val="16"/>
                </w:rPr>
                <w:t>Behavior</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proofErr w:type="gramStart"/>
              <w:r w:rsidRPr="00CD631B">
                <w:rPr>
                  <w:color w:val="000000" w:themeColor="text1"/>
                  <w:sz w:val="16"/>
                  <w:szCs w:val="16"/>
                </w:rPr>
                <w:t>Immunity,https</w:t>
              </w:r>
              <w:proofErr w:type="spellEnd"/>
              <w:r w:rsidRPr="00CD631B">
                <w:rPr>
                  <w:color w:val="000000" w:themeColor="text1"/>
                  <w:sz w:val="16"/>
                  <w:szCs w:val="16"/>
                </w:rPr>
                <w:t>://doi.org/10.1016/j.bbi.2020.04.04</w:t>
              </w:r>
              <w:proofErr w:type="gramEnd"/>
            </w:p>
            <w:p w:rsidR="00095AF4" w:rsidRPr="00CD631B" w:rsidRDefault="00095AF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Diet</w:t>
              </w:r>
              <w:proofErr w:type="spellEnd"/>
              <w:r w:rsidRPr="00CD631B">
                <w:rPr>
                  <w:color w:val="000000" w:themeColor="text1"/>
                  <w:sz w:val="16"/>
                  <w:szCs w:val="16"/>
                </w:rPr>
                <w:t xml:space="preserve">, </w:t>
              </w:r>
              <w:proofErr w:type="spellStart"/>
              <w:r w:rsidRPr="00CD631B">
                <w:rPr>
                  <w:color w:val="000000" w:themeColor="text1"/>
                  <w:sz w:val="16"/>
                  <w:szCs w:val="16"/>
                </w:rPr>
                <w:t>Nutrition</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the</w:t>
              </w:r>
              <w:proofErr w:type="spellEnd"/>
              <w:r w:rsidRPr="00CD631B">
                <w:rPr>
                  <w:color w:val="000000" w:themeColor="text1"/>
                  <w:sz w:val="16"/>
                  <w:szCs w:val="16"/>
                </w:rPr>
                <w:t xml:space="preserve"> </w:t>
              </w:r>
              <w:proofErr w:type="spellStart"/>
              <w:r w:rsidRPr="00CD631B">
                <w:rPr>
                  <w:color w:val="000000" w:themeColor="text1"/>
                  <w:sz w:val="16"/>
                  <w:szCs w:val="16"/>
                </w:rPr>
                <w:t>Prevention</w:t>
              </w:r>
              <w:proofErr w:type="spellEnd"/>
              <w:r w:rsidRPr="00CD631B">
                <w:rPr>
                  <w:color w:val="000000" w:themeColor="text1"/>
                  <w:sz w:val="16"/>
                  <w:szCs w:val="16"/>
                </w:rPr>
                <w:t xml:space="preserve"> of </w:t>
              </w:r>
              <w:proofErr w:type="spellStart"/>
              <w:r w:rsidRPr="00CD631B">
                <w:rPr>
                  <w:color w:val="000000" w:themeColor="text1"/>
                  <w:sz w:val="16"/>
                  <w:szCs w:val="16"/>
                </w:rPr>
                <w:t>Chronic</w:t>
              </w:r>
              <w:proofErr w:type="spellEnd"/>
              <w:r w:rsidRPr="00CD631B">
                <w:rPr>
                  <w:color w:val="000000" w:themeColor="text1"/>
                  <w:sz w:val="16"/>
                  <w:szCs w:val="16"/>
                </w:rPr>
                <w:t xml:space="preserve"> </w:t>
              </w:r>
              <w:proofErr w:type="spellStart"/>
              <w:r w:rsidRPr="00CD631B">
                <w:rPr>
                  <w:color w:val="000000" w:themeColor="text1"/>
                  <w:sz w:val="16"/>
                  <w:szCs w:val="16"/>
                </w:rPr>
                <w:t>Diseases</w:t>
              </w:r>
              <w:proofErr w:type="spellEnd"/>
              <w:r w:rsidRPr="00CD631B">
                <w:rPr>
                  <w:color w:val="000000" w:themeColor="text1"/>
                  <w:sz w:val="16"/>
                  <w:szCs w:val="16"/>
                </w:rPr>
                <w:t xml:space="preserve">. Report Of a WHO/FAO </w:t>
              </w:r>
              <w:proofErr w:type="spellStart"/>
              <w:r w:rsidRPr="00CD631B">
                <w:rPr>
                  <w:color w:val="000000" w:themeColor="text1"/>
                  <w:sz w:val="16"/>
                  <w:szCs w:val="16"/>
                </w:rPr>
                <w:t>Expert</w:t>
              </w:r>
              <w:proofErr w:type="spellEnd"/>
              <w:r w:rsidRPr="00CD631B">
                <w:rPr>
                  <w:color w:val="000000" w:themeColor="text1"/>
                  <w:sz w:val="16"/>
                  <w:szCs w:val="16"/>
                </w:rPr>
                <w:t xml:space="preserve"> </w:t>
              </w:r>
              <w:proofErr w:type="spellStart"/>
              <w:r w:rsidRPr="00CD631B">
                <w:rPr>
                  <w:color w:val="000000" w:themeColor="text1"/>
                  <w:sz w:val="16"/>
                  <w:szCs w:val="16"/>
                </w:rPr>
                <w:t>Consultation</w:t>
              </w:r>
              <w:proofErr w:type="spellEnd"/>
              <w:r w:rsidRPr="00CD631B">
                <w:rPr>
                  <w:color w:val="000000" w:themeColor="text1"/>
                  <w:sz w:val="16"/>
                  <w:szCs w:val="16"/>
                </w:rPr>
                <w:t xml:space="preserve">, WHO Technical Report Series:916, WHO, </w:t>
              </w:r>
              <w:proofErr w:type="spellStart"/>
              <w:r w:rsidRPr="00CD631B">
                <w:rPr>
                  <w:color w:val="000000" w:themeColor="text1"/>
                  <w:sz w:val="16"/>
                  <w:szCs w:val="16"/>
                </w:rPr>
                <w:t>Geneva</w:t>
              </w:r>
              <w:proofErr w:type="spellEnd"/>
              <w:r w:rsidRPr="00CD631B">
                <w:rPr>
                  <w:color w:val="000000" w:themeColor="text1"/>
                  <w:sz w:val="16"/>
                  <w:szCs w:val="16"/>
                </w:rPr>
                <w:t>, 2003.</w:t>
              </w:r>
            </w:p>
            <w:p w:rsidR="00095AF4" w:rsidRPr="00CD631B" w:rsidRDefault="00095AF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Bebis</w:t>
              </w:r>
              <w:proofErr w:type="spellEnd"/>
              <w:r w:rsidRPr="00CD631B">
                <w:rPr>
                  <w:color w:val="000000" w:themeColor="text1"/>
                  <w:sz w:val="16"/>
                  <w:szCs w:val="16"/>
                </w:rPr>
                <w:t xml:space="preserve"> </w:t>
              </w:r>
              <w:proofErr w:type="spellStart"/>
              <w:r w:rsidRPr="00CD631B">
                <w:rPr>
                  <w:color w:val="000000" w:themeColor="text1"/>
                  <w:sz w:val="16"/>
                  <w:szCs w:val="16"/>
                </w:rPr>
                <w:t>Nutrition</w:t>
              </w:r>
              <w:proofErr w:type="spellEnd"/>
              <w:r w:rsidRPr="00CD631B">
                <w:rPr>
                  <w:color w:val="000000" w:themeColor="text1"/>
                  <w:sz w:val="16"/>
                  <w:szCs w:val="16"/>
                </w:rPr>
                <w:t xml:space="preserve"> Data Base Software Data Base, 2004. </w:t>
              </w:r>
              <w:proofErr w:type="spellStart"/>
              <w:r w:rsidRPr="00CD631B">
                <w:rPr>
                  <w:color w:val="000000" w:themeColor="text1"/>
                  <w:sz w:val="16"/>
                  <w:szCs w:val="16"/>
                </w:rPr>
                <w:t>The</w:t>
              </w:r>
              <w:proofErr w:type="spellEnd"/>
              <w:r w:rsidRPr="00CD631B">
                <w:rPr>
                  <w:color w:val="000000" w:themeColor="text1"/>
                  <w:sz w:val="16"/>
                  <w:szCs w:val="16"/>
                </w:rPr>
                <w:t xml:space="preserve"> </w:t>
              </w:r>
              <w:proofErr w:type="spellStart"/>
              <w:r w:rsidRPr="00CD631B">
                <w:rPr>
                  <w:color w:val="000000" w:themeColor="text1"/>
                  <w:sz w:val="16"/>
                  <w:szCs w:val="16"/>
                </w:rPr>
                <w:t>German</w:t>
              </w:r>
              <w:proofErr w:type="spellEnd"/>
              <w:r w:rsidRPr="00CD631B">
                <w:rPr>
                  <w:color w:val="000000" w:themeColor="text1"/>
                  <w:sz w:val="16"/>
                  <w:szCs w:val="16"/>
                </w:rPr>
                <w:t xml:space="preserve"> </w:t>
              </w:r>
              <w:proofErr w:type="spellStart"/>
              <w:r w:rsidRPr="00CD631B">
                <w:rPr>
                  <w:color w:val="000000" w:themeColor="text1"/>
                  <w:sz w:val="16"/>
                  <w:szCs w:val="16"/>
                </w:rPr>
                <w:t>Food</w:t>
              </w:r>
              <w:proofErr w:type="spellEnd"/>
              <w:r w:rsidRPr="00CD631B">
                <w:rPr>
                  <w:color w:val="000000" w:themeColor="text1"/>
                  <w:sz w:val="16"/>
                  <w:szCs w:val="16"/>
                </w:rPr>
                <w:t xml:space="preserve"> </w:t>
              </w:r>
              <w:proofErr w:type="spellStart"/>
              <w:r w:rsidRPr="00CD631B">
                <w:rPr>
                  <w:color w:val="000000" w:themeColor="text1"/>
                  <w:sz w:val="16"/>
                  <w:szCs w:val="16"/>
                </w:rPr>
                <w:t>Code</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Nutrient</w:t>
              </w:r>
              <w:proofErr w:type="spellEnd"/>
              <w:r w:rsidRPr="00CD631B">
                <w:rPr>
                  <w:color w:val="000000" w:themeColor="text1"/>
                  <w:sz w:val="16"/>
                  <w:szCs w:val="16"/>
                </w:rPr>
                <w:t xml:space="preserve"> Data Base (BLS II.3, 1999) </w:t>
              </w:r>
              <w:proofErr w:type="spellStart"/>
              <w:r w:rsidRPr="00CD631B">
                <w:rPr>
                  <w:color w:val="000000" w:themeColor="text1"/>
                  <w:sz w:val="16"/>
                  <w:szCs w:val="16"/>
                </w:rPr>
                <w:t>with</w:t>
              </w:r>
              <w:proofErr w:type="spellEnd"/>
              <w:r w:rsidRPr="00CD631B">
                <w:rPr>
                  <w:color w:val="000000" w:themeColor="text1"/>
                  <w:sz w:val="16"/>
                  <w:szCs w:val="16"/>
                </w:rPr>
                <w:t xml:space="preserve"> </w:t>
              </w:r>
              <w:proofErr w:type="spellStart"/>
              <w:r w:rsidRPr="00CD631B">
                <w:rPr>
                  <w:color w:val="000000" w:themeColor="text1"/>
                  <w:sz w:val="16"/>
                  <w:szCs w:val="16"/>
                </w:rPr>
                <w:t>additions</w:t>
              </w:r>
              <w:proofErr w:type="spellEnd"/>
              <w:r w:rsidRPr="00CD631B">
                <w:rPr>
                  <w:color w:val="000000" w:themeColor="text1"/>
                  <w:sz w:val="16"/>
                  <w:szCs w:val="16"/>
                </w:rPr>
                <w:t xml:space="preserve"> </w:t>
              </w:r>
              <w:proofErr w:type="spellStart"/>
              <w:r w:rsidRPr="00CD631B">
                <w:rPr>
                  <w:color w:val="000000" w:themeColor="text1"/>
                  <w:sz w:val="16"/>
                  <w:szCs w:val="16"/>
                </w:rPr>
                <w:t>from</w:t>
              </w:r>
              <w:proofErr w:type="spellEnd"/>
              <w:r w:rsidRPr="00CD631B">
                <w:rPr>
                  <w:color w:val="000000" w:themeColor="text1"/>
                  <w:sz w:val="16"/>
                  <w:szCs w:val="16"/>
                </w:rPr>
                <w:t xml:space="preserve"> USDA-</w:t>
              </w:r>
              <w:proofErr w:type="spellStart"/>
              <w:r w:rsidRPr="00CD631B">
                <w:rPr>
                  <w:color w:val="000000" w:themeColor="text1"/>
                  <w:sz w:val="16"/>
                  <w:szCs w:val="16"/>
                </w:rPr>
                <w:t>sr</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other</w:t>
              </w:r>
              <w:proofErr w:type="spellEnd"/>
              <w:r w:rsidRPr="00CD631B">
                <w:rPr>
                  <w:color w:val="000000" w:themeColor="text1"/>
                  <w:sz w:val="16"/>
                  <w:szCs w:val="16"/>
                </w:rPr>
                <w:t xml:space="preserve"> </w:t>
              </w:r>
              <w:proofErr w:type="spellStart"/>
              <w:r w:rsidRPr="00CD631B">
                <w:rPr>
                  <w:color w:val="000000" w:themeColor="text1"/>
                  <w:sz w:val="16"/>
                  <w:szCs w:val="16"/>
                </w:rPr>
                <w:t>sources</w:t>
              </w:r>
              <w:proofErr w:type="spellEnd"/>
              <w:r w:rsidRPr="00CD631B">
                <w:rPr>
                  <w:color w:val="000000" w:themeColor="text1"/>
                  <w:sz w:val="16"/>
                  <w:szCs w:val="16"/>
                </w:rPr>
                <w:t xml:space="preserve">, </w:t>
              </w:r>
              <w:proofErr w:type="spellStart"/>
              <w:r w:rsidRPr="00CD631B">
                <w:rPr>
                  <w:color w:val="000000" w:themeColor="text1"/>
                  <w:sz w:val="16"/>
                  <w:szCs w:val="16"/>
                </w:rPr>
                <w:t>Istanbul</w:t>
              </w:r>
              <w:proofErr w:type="spellEnd"/>
              <w:r w:rsidRPr="00CD631B">
                <w:rPr>
                  <w:color w:val="000000" w:themeColor="text1"/>
                  <w:sz w:val="16"/>
                  <w:szCs w:val="16"/>
                </w:rPr>
                <w:t xml:space="preserve">, </w:t>
              </w:r>
              <w:proofErr w:type="spellStart"/>
              <w:r w:rsidRPr="00CD631B">
                <w:rPr>
                  <w:color w:val="000000" w:themeColor="text1"/>
                  <w:sz w:val="16"/>
                  <w:szCs w:val="16"/>
                </w:rPr>
                <w:t>Turkey</w:t>
              </w:r>
              <w:proofErr w:type="spellEnd"/>
              <w:r w:rsidRPr="00CD631B">
                <w:rPr>
                  <w:color w:val="000000" w:themeColor="text1"/>
                  <w:sz w:val="16"/>
                  <w:szCs w:val="16"/>
                </w:rPr>
                <w:t>.</w:t>
              </w:r>
            </w:p>
            <w:p w:rsidR="00095AF4" w:rsidRPr="00CD631B" w:rsidRDefault="00095AF4"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Institute</w:t>
              </w:r>
              <w:proofErr w:type="spellEnd"/>
              <w:r w:rsidRPr="00CD631B">
                <w:rPr>
                  <w:color w:val="000000" w:themeColor="text1"/>
                  <w:sz w:val="16"/>
                  <w:szCs w:val="16"/>
                </w:rPr>
                <w:t xml:space="preserve"> of </w:t>
              </w:r>
              <w:proofErr w:type="spellStart"/>
              <w:r w:rsidRPr="00CD631B">
                <w:rPr>
                  <w:color w:val="000000" w:themeColor="text1"/>
                  <w:sz w:val="16"/>
                  <w:szCs w:val="16"/>
                </w:rPr>
                <w:t>Medicine</w:t>
              </w:r>
              <w:proofErr w:type="spellEnd"/>
              <w:r w:rsidRPr="00CD631B">
                <w:rPr>
                  <w:color w:val="000000" w:themeColor="text1"/>
                  <w:sz w:val="16"/>
                  <w:szCs w:val="16"/>
                </w:rPr>
                <w:t xml:space="preserve">: </w:t>
              </w:r>
              <w:proofErr w:type="spellStart"/>
              <w:r w:rsidRPr="00CD631B">
                <w:rPr>
                  <w:color w:val="000000" w:themeColor="text1"/>
                  <w:sz w:val="16"/>
                  <w:szCs w:val="16"/>
                </w:rPr>
                <w:t>Dietary</w:t>
              </w:r>
              <w:proofErr w:type="spellEnd"/>
              <w:r w:rsidRPr="00CD631B">
                <w:rPr>
                  <w:color w:val="000000" w:themeColor="text1"/>
                  <w:sz w:val="16"/>
                  <w:szCs w:val="16"/>
                </w:rPr>
                <w:t xml:space="preserve"> Reference </w:t>
              </w:r>
              <w:proofErr w:type="spellStart"/>
              <w:r w:rsidRPr="00CD631B">
                <w:rPr>
                  <w:color w:val="000000" w:themeColor="text1"/>
                  <w:sz w:val="16"/>
                  <w:szCs w:val="16"/>
                </w:rPr>
                <w:t>Intakes</w:t>
              </w:r>
              <w:proofErr w:type="spellEnd"/>
              <w:r w:rsidRPr="00CD631B">
                <w:rPr>
                  <w:color w:val="000000" w:themeColor="text1"/>
                  <w:sz w:val="16"/>
                  <w:szCs w:val="16"/>
                </w:rPr>
                <w:t xml:space="preserve">: </w:t>
              </w:r>
              <w:proofErr w:type="spellStart"/>
              <w:r w:rsidRPr="00CD631B">
                <w:rPr>
                  <w:color w:val="000000" w:themeColor="text1"/>
                  <w:sz w:val="16"/>
                  <w:szCs w:val="16"/>
                </w:rPr>
                <w:t>Energy</w:t>
              </w:r>
              <w:proofErr w:type="spellEnd"/>
              <w:r w:rsidRPr="00CD631B">
                <w:rPr>
                  <w:color w:val="000000" w:themeColor="text1"/>
                  <w:sz w:val="16"/>
                  <w:szCs w:val="16"/>
                </w:rPr>
                <w:t xml:space="preserve">, </w:t>
              </w:r>
              <w:proofErr w:type="spellStart"/>
              <w:r w:rsidRPr="00CD631B">
                <w:rPr>
                  <w:color w:val="000000" w:themeColor="text1"/>
                  <w:sz w:val="16"/>
                  <w:szCs w:val="16"/>
                </w:rPr>
                <w:t>Carbohydrates</w:t>
              </w:r>
              <w:proofErr w:type="spellEnd"/>
              <w:r w:rsidRPr="00CD631B">
                <w:rPr>
                  <w:color w:val="000000" w:themeColor="text1"/>
                  <w:sz w:val="16"/>
                  <w:szCs w:val="16"/>
                </w:rPr>
                <w:t xml:space="preserve">, Fiber, </w:t>
              </w:r>
              <w:proofErr w:type="spellStart"/>
              <w:r w:rsidRPr="00CD631B">
                <w:rPr>
                  <w:color w:val="000000" w:themeColor="text1"/>
                  <w:sz w:val="16"/>
                  <w:szCs w:val="16"/>
                </w:rPr>
                <w:t>Fat</w:t>
              </w:r>
              <w:proofErr w:type="spellEnd"/>
              <w:r w:rsidRPr="00CD631B">
                <w:rPr>
                  <w:color w:val="000000" w:themeColor="text1"/>
                  <w:sz w:val="16"/>
                  <w:szCs w:val="16"/>
                </w:rPr>
                <w:t xml:space="preserve">, </w:t>
              </w:r>
              <w:proofErr w:type="spellStart"/>
              <w:r w:rsidRPr="00CD631B">
                <w:rPr>
                  <w:color w:val="000000" w:themeColor="text1"/>
                  <w:sz w:val="16"/>
                  <w:szCs w:val="16"/>
                </w:rPr>
                <w:t>Fatty</w:t>
              </w:r>
              <w:proofErr w:type="spellEnd"/>
              <w:r w:rsidRPr="00CD631B">
                <w:rPr>
                  <w:color w:val="000000" w:themeColor="text1"/>
                  <w:sz w:val="16"/>
                  <w:szCs w:val="16"/>
                </w:rPr>
                <w:t xml:space="preserve"> </w:t>
              </w:r>
              <w:proofErr w:type="spellStart"/>
              <w:r w:rsidRPr="00CD631B">
                <w:rPr>
                  <w:color w:val="000000" w:themeColor="text1"/>
                  <w:sz w:val="16"/>
                  <w:szCs w:val="16"/>
                </w:rPr>
                <w:t>Acids</w:t>
              </w:r>
              <w:proofErr w:type="spellEnd"/>
              <w:r w:rsidRPr="00CD631B">
                <w:rPr>
                  <w:color w:val="000000" w:themeColor="text1"/>
                  <w:sz w:val="16"/>
                  <w:szCs w:val="16"/>
                </w:rPr>
                <w:t xml:space="preserve">, </w:t>
              </w:r>
              <w:proofErr w:type="spellStart"/>
              <w:r w:rsidRPr="00CD631B">
                <w:rPr>
                  <w:color w:val="000000" w:themeColor="text1"/>
                  <w:sz w:val="16"/>
                  <w:szCs w:val="16"/>
                </w:rPr>
                <w:t>Cholesterol</w:t>
              </w:r>
              <w:proofErr w:type="spellEnd"/>
              <w:r w:rsidRPr="00CD631B">
                <w:rPr>
                  <w:color w:val="000000" w:themeColor="text1"/>
                  <w:sz w:val="16"/>
                  <w:szCs w:val="16"/>
                </w:rPr>
                <w:t xml:space="preserve">, Protein, </w:t>
              </w:r>
              <w:proofErr w:type="spellStart"/>
              <w:r w:rsidRPr="00CD631B">
                <w:rPr>
                  <w:color w:val="000000" w:themeColor="text1"/>
                  <w:sz w:val="16"/>
                  <w:szCs w:val="16"/>
                </w:rPr>
                <w:t>and</w:t>
              </w:r>
              <w:proofErr w:type="spellEnd"/>
              <w:r w:rsidRPr="00CD631B">
                <w:rPr>
                  <w:color w:val="000000" w:themeColor="text1"/>
                  <w:sz w:val="16"/>
                  <w:szCs w:val="16"/>
                </w:rPr>
                <w:t xml:space="preserve"> Amino </w:t>
              </w:r>
              <w:proofErr w:type="spellStart"/>
              <w:r w:rsidRPr="00CD631B">
                <w:rPr>
                  <w:color w:val="000000" w:themeColor="text1"/>
                  <w:sz w:val="16"/>
                  <w:szCs w:val="16"/>
                </w:rPr>
                <w:t>Acids</w:t>
              </w:r>
              <w:proofErr w:type="spellEnd"/>
              <w:r w:rsidRPr="00CD631B">
                <w:rPr>
                  <w:color w:val="000000" w:themeColor="text1"/>
                  <w:sz w:val="16"/>
                  <w:szCs w:val="16"/>
                </w:rPr>
                <w:t xml:space="preserve">. Washington DC, </w:t>
              </w:r>
              <w:proofErr w:type="spellStart"/>
              <w:r w:rsidRPr="00CD631B">
                <w:rPr>
                  <w:color w:val="000000" w:themeColor="text1"/>
                  <w:sz w:val="16"/>
                  <w:szCs w:val="16"/>
                </w:rPr>
                <w:t>National</w:t>
              </w:r>
              <w:proofErr w:type="spellEnd"/>
              <w:r w:rsidRPr="00CD631B">
                <w:rPr>
                  <w:color w:val="000000" w:themeColor="text1"/>
                  <w:sz w:val="16"/>
                  <w:szCs w:val="16"/>
                </w:rPr>
                <w:t xml:space="preserve"> </w:t>
              </w:r>
              <w:proofErr w:type="spellStart"/>
              <w:r w:rsidRPr="00CD631B">
                <w:rPr>
                  <w:color w:val="000000" w:themeColor="text1"/>
                  <w:sz w:val="16"/>
                  <w:szCs w:val="16"/>
                </w:rPr>
                <w:t>Academies</w:t>
              </w:r>
              <w:proofErr w:type="spellEnd"/>
              <w:r w:rsidRPr="00CD631B">
                <w:rPr>
                  <w:color w:val="000000" w:themeColor="text1"/>
                  <w:sz w:val="16"/>
                  <w:szCs w:val="16"/>
                </w:rPr>
                <w:t xml:space="preserve"> </w:t>
              </w:r>
              <w:proofErr w:type="spellStart"/>
              <w:r w:rsidRPr="00CD631B">
                <w:rPr>
                  <w:color w:val="000000" w:themeColor="text1"/>
                  <w:sz w:val="16"/>
                  <w:szCs w:val="16"/>
                </w:rPr>
                <w:t>Press</w:t>
              </w:r>
              <w:proofErr w:type="spellEnd"/>
              <w:r w:rsidRPr="00CD631B">
                <w:rPr>
                  <w:color w:val="000000" w:themeColor="text1"/>
                  <w:sz w:val="16"/>
                  <w:szCs w:val="16"/>
                </w:rPr>
                <w:t>, 2002.</w:t>
              </w:r>
            </w:p>
            <w:p w:rsidR="00095AF4" w:rsidRPr="00CD631B" w:rsidRDefault="00095AF4" w:rsidP="00CD631B">
              <w:pPr>
                <w:pStyle w:val="ListeParagraf"/>
                <w:numPr>
                  <w:ilvl w:val="0"/>
                  <w:numId w:val="6"/>
                </w:numPr>
                <w:jc w:val="both"/>
                <w:rPr>
                  <w:color w:val="000000" w:themeColor="text1"/>
                  <w:sz w:val="16"/>
                  <w:szCs w:val="16"/>
                </w:rPr>
              </w:pPr>
              <w:r w:rsidRPr="00CD631B">
                <w:rPr>
                  <w:color w:val="000000" w:themeColor="text1"/>
                  <w:sz w:val="16"/>
                  <w:szCs w:val="16"/>
                </w:rPr>
                <w:t>Alphan EA. Hastalıklarda beslenme tedavisi. Hatiboğlu Yayıncılık Ankara, 2013.</w:t>
              </w:r>
            </w:p>
            <w:p w:rsidR="003657E1" w:rsidRPr="00CD631B" w:rsidRDefault="003657E1" w:rsidP="00CD631B">
              <w:pPr>
                <w:pStyle w:val="a"/>
                <w:numPr>
                  <w:ilvl w:val="0"/>
                  <w:numId w:val="6"/>
                </w:numPr>
                <w:tabs>
                  <w:tab w:val="left" w:pos="360"/>
                </w:tabs>
                <w:spacing w:line="360" w:lineRule="auto"/>
                <w:jc w:val="both"/>
                <w:rPr>
                  <w:bCs/>
                  <w:color w:val="000000" w:themeColor="text1"/>
                  <w:sz w:val="16"/>
                  <w:szCs w:val="16"/>
                </w:rPr>
              </w:pPr>
              <w:proofErr w:type="spellStart"/>
              <w:r w:rsidRPr="00CD631B">
                <w:rPr>
                  <w:color w:val="000000" w:themeColor="text1"/>
                  <w:sz w:val="16"/>
                  <w:szCs w:val="16"/>
                  <w:lang w:eastAsia="tr-TR"/>
                </w:rPr>
                <w:t>Chen</w:t>
              </w:r>
              <w:proofErr w:type="spellEnd"/>
              <w:r w:rsidRPr="00CD631B">
                <w:rPr>
                  <w:color w:val="000000" w:themeColor="text1"/>
                  <w:sz w:val="16"/>
                  <w:szCs w:val="16"/>
                  <w:lang w:eastAsia="tr-TR"/>
                </w:rPr>
                <w:t xml:space="preserve"> N, </w:t>
              </w:r>
              <w:proofErr w:type="spellStart"/>
              <w:r w:rsidRPr="00CD631B">
                <w:rPr>
                  <w:color w:val="000000" w:themeColor="text1"/>
                  <w:sz w:val="16"/>
                  <w:szCs w:val="16"/>
                  <w:lang w:eastAsia="tr-TR"/>
                </w:rPr>
                <w:t>Zhou</w:t>
              </w:r>
              <w:proofErr w:type="spellEnd"/>
              <w:r w:rsidRPr="00CD631B">
                <w:rPr>
                  <w:color w:val="000000" w:themeColor="text1"/>
                  <w:sz w:val="16"/>
                  <w:szCs w:val="16"/>
                  <w:lang w:eastAsia="tr-TR"/>
                </w:rPr>
                <w:t xml:space="preserve"> M, </w:t>
              </w:r>
              <w:proofErr w:type="spellStart"/>
              <w:r w:rsidRPr="00CD631B">
                <w:rPr>
                  <w:color w:val="000000" w:themeColor="text1"/>
                  <w:sz w:val="16"/>
                  <w:szCs w:val="16"/>
                  <w:lang w:eastAsia="tr-TR"/>
                </w:rPr>
                <w:t>Dong</w:t>
              </w:r>
              <w:proofErr w:type="spellEnd"/>
              <w:r w:rsidRPr="00CD631B">
                <w:rPr>
                  <w:color w:val="000000" w:themeColor="text1"/>
                  <w:sz w:val="16"/>
                  <w:szCs w:val="16"/>
                  <w:lang w:eastAsia="tr-TR"/>
                </w:rPr>
                <w:t xml:space="preserve"> X, </w:t>
              </w:r>
              <w:proofErr w:type="spellStart"/>
              <w:r w:rsidRPr="00CD631B">
                <w:rPr>
                  <w:color w:val="000000" w:themeColor="text1"/>
                  <w:sz w:val="16"/>
                  <w:szCs w:val="16"/>
                  <w:lang w:eastAsia="tr-TR"/>
                </w:rPr>
                <w:t>Qu</w:t>
              </w:r>
              <w:proofErr w:type="spellEnd"/>
              <w:r w:rsidRPr="00CD631B">
                <w:rPr>
                  <w:color w:val="000000" w:themeColor="text1"/>
                  <w:sz w:val="16"/>
                  <w:szCs w:val="16"/>
                  <w:lang w:eastAsia="tr-TR"/>
                </w:rPr>
                <w:t xml:space="preserve"> J, </w:t>
              </w:r>
              <w:proofErr w:type="spellStart"/>
              <w:r w:rsidRPr="00CD631B">
                <w:rPr>
                  <w:color w:val="000000" w:themeColor="text1"/>
                  <w:sz w:val="16"/>
                  <w:szCs w:val="16"/>
                  <w:lang w:eastAsia="tr-TR"/>
                </w:rPr>
                <w:t>Gong</w:t>
              </w:r>
              <w:proofErr w:type="spellEnd"/>
              <w:r w:rsidRPr="00CD631B">
                <w:rPr>
                  <w:color w:val="000000" w:themeColor="text1"/>
                  <w:sz w:val="16"/>
                  <w:szCs w:val="16"/>
                  <w:lang w:eastAsia="tr-TR"/>
                </w:rPr>
                <w:t xml:space="preserve"> F, Han Y, et al. </w:t>
              </w:r>
              <w:proofErr w:type="spellStart"/>
              <w:r w:rsidRPr="00CD631B">
                <w:rPr>
                  <w:color w:val="000000" w:themeColor="text1"/>
                  <w:sz w:val="16"/>
                  <w:szCs w:val="16"/>
                  <w:lang w:eastAsia="tr-TR"/>
                </w:rPr>
                <w:t>Epidemiological</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and</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clinical</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characteristics</w:t>
              </w:r>
              <w:proofErr w:type="spellEnd"/>
              <w:r w:rsidRPr="00CD631B">
                <w:rPr>
                  <w:color w:val="000000" w:themeColor="text1"/>
                  <w:sz w:val="16"/>
                  <w:szCs w:val="16"/>
                  <w:lang w:eastAsia="tr-TR"/>
                </w:rPr>
                <w:t xml:space="preserve"> of 99 </w:t>
              </w:r>
              <w:proofErr w:type="spellStart"/>
              <w:r w:rsidRPr="00CD631B">
                <w:rPr>
                  <w:color w:val="000000" w:themeColor="text1"/>
                  <w:sz w:val="16"/>
                  <w:szCs w:val="16"/>
                  <w:lang w:eastAsia="tr-TR"/>
                </w:rPr>
                <w:t>cases</w:t>
              </w:r>
              <w:proofErr w:type="spellEnd"/>
              <w:r w:rsidRPr="00CD631B">
                <w:rPr>
                  <w:color w:val="000000" w:themeColor="text1"/>
                  <w:sz w:val="16"/>
                  <w:szCs w:val="16"/>
                  <w:lang w:eastAsia="tr-TR"/>
                </w:rPr>
                <w:t xml:space="preserve"> of 2019 </w:t>
              </w:r>
              <w:proofErr w:type="spellStart"/>
              <w:r w:rsidRPr="00CD631B">
                <w:rPr>
                  <w:color w:val="000000" w:themeColor="text1"/>
                  <w:sz w:val="16"/>
                  <w:szCs w:val="16"/>
                  <w:lang w:eastAsia="tr-TR"/>
                </w:rPr>
                <w:t>novel</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coronavirus</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pneumonia</w:t>
              </w:r>
              <w:proofErr w:type="spellEnd"/>
              <w:r w:rsidRPr="00CD631B">
                <w:rPr>
                  <w:color w:val="000000" w:themeColor="text1"/>
                  <w:sz w:val="16"/>
                  <w:szCs w:val="16"/>
                  <w:lang w:eastAsia="tr-TR"/>
                </w:rPr>
                <w:t xml:space="preserve"> in </w:t>
              </w:r>
              <w:proofErr w:type="spellStart"/>
              <w:r w:rsidRPr="00CD631B">
                <w:rPr>
                  <w:color w:val="000000" w:themeColor="text1"/>
                  <w:sz w:val="16"/>
                  <w:szCs w:val="16"/>
                  <w:lang w:eastAsia="tr-TR"/>
                </w:rPr>
                <w:t>Wuhan</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China</w:t>
              </w:r>
              <w:proofErr w:type="spellEnd"/>
              <w:r w:rsidRPr="00CD631B">
                <w:rPr>
                  <w:color w:val="000000" w:themeColor="text1"/>
                  <w:sz w:val="16"/>
                  <w:szCs w:val="16"/>
                  <w:lang w:eastAsia="tr-TR"/>
                </w:rPr>
                <w:t xml:space="preserve">: a </w:t>
              </w:r>
              <w:proofErr w:type="spellStart"/>
              <w:r w:rsidRPr="00CD631B">
                <w:rPr>
                  <w:color w:val="000000" w:themeColor="text1"/>
                  <w:sz w:val="16"/>
                  <w:szCs w:val="16"/>
                  <w:lang w:eastAsia="tr-TR"/>
                </w:rPr>
                <w:t>descriptive</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study</w:t>
              </w:r>
              <w:proofErr w:type="spellEnd"/>
              <w:r w:rsidRPr="00CD631B">
                <w:rPr>
                  <w:color w:val="000000" w:themeColor="text1"/>
                  <w:sz w:val="16"/>
                  <w:szCs w:val="16"/>
                  <w:lang w:eastAsia="tr-TR"/>
                </w:rPr>
                <w:t xml:space="preserve">. </w:t>
              </w:r>
              <w:proofErr w:type="spellStart"/>
              <w:r w:rsidRPr="00CD631B">
                <w:rPr>
                  <w:color w:val="000000" w:themeColor="text1"/>
                  <w:sz w:val="16"/>
                  <w:szCs w:val="16"/>
                  <w:lang w:eastAsia="tr-TR"/>
                </w:rPr>
                <w:t>Lancet</w:t>
              </w:r>
              <w:proofErr w:type="spellEnd"/>
              <w:r w:rsidRPr="00CD631B">
                <w:rPr>
                  <w:color w:val="000000" w:themeColor="text1"/>
                  <w:sz w:val="16"/>
                  <w:szCs w:val="16"/>
                  <w:lang w:eastAsia="tr-TR"/>
                </w:rPr>
                <w:t xml:space="preserve"> </w:t>
              </w:r>
              <w:proofErr w:type="gramStart"/>
              <w:r w:rsidRPr="00CD631B">
                <w:rPr>
                  <w:color w:val="000000" w:themeColor="text1"/>
                  <w:sz w:val="16"/>
                  <w:szCs w:val="16"/>
                  <w:lang w:eastAsia="tr-TR"/>
                </w:rPr>
                <w:t>2020;395:507</w:t>
              </w:r>
              <w:proofErr w:type="gramEnd"/>
              <w:r w:rsidRPr="00CD631B">
                <w:rPr>
                  <w:color w:val="000000" w:themeColor="text1"/>
                  <w:sz w:val="16"/>
                  <w:szCs w:val="16"/>
                  <w:lang w:eastAsia="tr-TR"/>
                </w:rPr>
                <w:t xml:space="preserve">e13. </w:t>
              </w:r>
            </w:p>
            <w:p w:rsidR="00095AF4" w:rsidRPr="00CD631B" w:rsidRDefault="00A21FC7"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Reyes</w:t>
              </w:r>
              <w:proofErr w:type="spellEnd"/>
              <w:r w:rsidRPr="00CD631B">
                <w:rPr>
                  <w:color w:val="000000" w:themeColor="text1"/>
                  <w:sz w:val="16"/>
                  <w:szCs w:val="16"/>
                </w:rPr>
                <w:t xml:space="preserve"> L, </w:t>
              </w:r>
              <w:proofErr w:type="spellStart"/>
              <w:r w:rsidRPr="00CD631B">
                <w:rPr>
                  <w:color w:val="000000" w:themeColor="text1"/>
                  <w:sz w:val="16"/>
                  <w:szCs w:val="16"/>
                </w:rPr>
                <w:t>Arvelo</w:t>
              </w:r>
              <w:proofErr w:type="spellEnd"/>
              <w:r w:rsidRPr="00CD631B">
                <w:rPr>
                  <w:color w:val="000000" w:themeColor="text1"/>
                  <w:sz w:val="16"/>
                  <w:szCs w:val="16"/>
                </w:rPr>
                <w:t xml:space="preserve"> W, </w:t>
              </w:r>
              <w:proofErr w:type="spellStart"/>
              <w:r w:rsidRPr="00CD631B">
                <w:rPr>
                  <w:color w:val="000000" w:themeColor="text1"/>
                  <w:sz w:val="16"/>
                  <w:szCs w:val="16"/>
                </w:rPr>
                <w:t>Estevez</w:t>
              </w:r>
              <w:proofErr w:type="spellEnd"/>
              <w:r w:rsidRPr="00CD631B">
                <w:rPr>
                  <w:color w:val="000000" w:themeColor="text1"/>
                  <w:sz w:val="16"/>
                  <w:szCs w:val="16"/>
                </w:rPr>
                <w:t xml:space="preserve"> A, </w:t>
              </w:r>
              <w:proofErr w:type="spellStart"/>
              <w:r w:rsidRPr="00CD631B">
                <w:rPr>
                  <w:color w:val="000000" w:themeColor="text1"/>
                  <w:sz w:val="16"/>
                  <w:szCs w:val="16"/>
                </w:rPr>
                <w:t>Gray</w:t>
              </w:r>
              <w:proofErr w:type="spellEnd"/>
              <w:r w:rsidRPr="00CD631B">
                <w:rPr>
                  <w:color w:val="000000" w:themeColor="text1"/>
                  <w:sz w:val="16"/>
                  <w:szCs w:val="16"/>
                </w:rPr>
                <w:t xml:space="preserve"> J, </w:t>
              </w:r>
              <w:proofErr w:type="spellStart"/>
              <w:r w:rsidRPr="00CD631B">
                <w:rPr>
                  <w:color w:val="000000" w:themeColor="text1"/>
                  <w:sz w:val="16"/>
                  <w:szCs w:val="16"/>
                </w:rPr>
                <w:t>Moir</w:t>
              </w:r>
              <w:proofErr w:type="spellEnd"/>
              <w:r w:rsidRPr="00CD631B">
                <w:rPr>
                  <w:color w:val="000000" w:themeColor="text1"/>
                  <w:sz w:val="16"/>
                  <w:szCs w:val="16"/>
                </w:rPr>
                <w:t xml:space="preserve"> JC, </w:t>
              </w:r>
              <w:proofErr w:type="spellStart"/>
              <w:r w:rsidRPr="00CD631B">
                <w:rPr>
                  <w:color w:val="000000" w:themeColor="text1"/>
                  <w:sz w:val="16"/>
                  <w:szCs w:val="16"/>
                </w:rPr>
                <w:t>Gordillo</w:t>
              </w:r>
              <w:proofErr w:type="spellEnd"/>
              <w:r w:rsidRPr="00CD631B">
                <w:rPr>
                  <w:color w:val="000000" w:themeColor="text1"/>
                  <w:sz w:val="16"/>
                  <w:szCs w:val="16"/>
                </w:rPr>
                <w:t xml:space="preserve"> B, et al. </w:t>
              </w:r>
              <w:proofErr w:type="spellStart"/>
              <w:r w:rsidRPr="00CD631B">
                <w:rPr>
                  <w:color w:val="000000" w:themeColor="text1"/>
                  <w:sz w:val="16"/>
                  <w:szCs w:val="16"/>
                </w:rPr>
                <w:t>Population</w:t>
              </w:r>
              <w:proofErr w:type="spellEnd"/>
              <w:r w:rsidRPr="00CD631B">
                <w:rPr>
                  <w:color w:val="000000" w:themeColor="text1"/>
                  <w:sz w:val="16"/>
                  <w:szCs w:val="16"/>
                </w:rPr>
                <w:t xml:space="preserve">- </w:t>
              </w:r>
              <w:proofErr w:type="spellStart"/>
              <w:r w:rsidRPr="00CD631B">
                <w:rPr>
                  <w:color w:val="000000" w:themeColor="text1"/>
                  <w:sz w:val="16"/>
                  <w:szCs w:val="16"/>
                </w:rPr>
                <w:t>based</w:t>
              </w:r>
              <w:proofErr w:type="spellEnd"/>
              <w:r w:rsidRPr="00CD631B">
                <w:rPr>
                  <w:color w:val="000000" w:themeColor="text1"/>
                  <w:sz w:val="16"/>
                  <w:szCs w:val="16"/>
                </w:rPr>
                <w:t xml:space="preserve"> </w:t>
              </w:r>
              <w:proofErr w:type="spellStart"/>
              <w:r w:rsidRPr="00CD631B">
                <w:rPr>
                  <w:color w:val="000000" w:themeColor="text1"/>
                  <w:sz w:val="16"/>
                  <w:szCs w:val="16"/>
                </w:rPr>
                <w:t>surveillance</w:t>
              </w:r>
              <w:proofErr w:type="spellEnd"/>
              <w:r w:rsidRPr="00CD631B">
                <w:rPr>
                  <w:color w:val="000000" w:themeColor="text1"/>
                  <w:sz w:val="16"/>
                  <w:szCs w:val="16"/>
                </w:rPr>
                <w:t xml:space="preserve"> </w:t>
              </w:r>
              <w:proofErr w:type="spellStart"/>
              <w:r w:rsidRPr="00CD631B">
                <w:rPr>
                  <w:color w:val="000000" w:themeColor="text1"/>
                  <w:sz w:val="16"/>
                  <w:szCs w:val="16"/>
                </w:rPr>
                <w:t>for</w:t>
              </w:r>
              <w:proofErr w:type="spellEnd"/>
              <w:r w:rsidRPr="00CD631B">
                <w:rPr>
                  <w:color w:val="000000" w:themeColor="text1"/>
                  <w:sz w:val="16"/>
                  <w:szCs w:val="16"/>
                </w:rPr>
                <w:t xml:space="preserve"> 2009 </w:t>
              </w:r>
              <w:proofErr w:type="spellStart"/>
              <w:r w:rsidRPr="00CD631B">
                <w:rPr>
                  <w:color w:val="000000" w:themeColor="text1"/>
                  <w:sz w:val="16"/>
                  <w:szCs w:val="16"/>
                </w:rPr>
                <w:t>pandemic</w:t>
              </w:r>
              <w:proofErr w:type="spellEnd"/>
              <w:r w:rsidRPr="00CD631B">
                <w:rPr>
                  <w:color w:val="000000" w:themeColor="text1"/>
                  <w:sz w:val="16"/>
                  <w:szCs w:val="16"/>
                </w:rPr>
                <w:t xml:space="preserve"> </w:t>
              </w:r>
              <w:proofErr w:type="spellStart"/>
              <w:r w:rsidRPr="00CD631B">
                <w:rPr>
                  <w:color w:val="000000" w:themeColor="text1"/>
                  <w:sz w:val="16"/>
                  <w:szCs w:val="16"/>
                </w:rPr>
                <w:t>influenza</w:t>
              </w:r>
              <w:proofErr w:type="spellEnd"/>
              <w:r w:rsidRPr="00CD631B">
                <w:rPr>
                  <w:color w:val="000000" w:themeColor="text1"/>
                  <w:sz w:val="16"/>
                  <w:szCs w:val="16"/>
                </w:rPr>
                <w:t xml:space="preserve"> A (H1N1) </w:t>
              </w:r>
              <w:proofErr w:type="spellStart"/>
              <w:r w:rsidRPr="00CD631B">
                <w:rPr>
                  <w:color w:val="000000" w:themeColor="text1"/>
                  <w:sz w:val="16"/>
                  <w:szCs w:val="16"/>
                </w:rPr>
                <w:t>virus</w:t>
              </w:r>
              <w:proofErr w:type="spellEnd"/>
              <w:r w:rsidRPr="00CD631B">
                <w:rPr>
                  <w:color w:val="000000" w:themeColor="text1"/>
                  <w:sz w:val="16"/>
                  <w:szCs w:val="16"/>
                </w:rPr>
                <w:t xml:space="preserve"> in Guatemala, 2009. </w:t>
              </w:r>
              <w:proofErr w:type="spellStart"/>
              <w:r w:rsidRPr="00CD631B">
                <w:rPr>
                  <w:color w:val="000000" w:themeColor="text1"/>
                  <w:sz w:val="16"/>
                  <w:szCs w:val="16"/>
                </w:rPr>
                <w:t>Influenza</w:t>
              </w:r>
              <w:proofErr w:type="spellEnd"/>
              <w:r w:rsidRPr="00CD631B">
                <w:rPr>
                  <w:color w:val="000000" w:themeColor="text1"/>
                  <w:sz w:val="16"/>
                  <w:szCs w:val="16"/>
                </w:rPr>
                <w:t xml:space="preserve"> </w:t>
              </w:r>
              <w:proofErr w:type="spellStart"/>
              <w:r w:rsidRPr="00CD631B">
                <w:rPr>
                  <w:color w:val="000000" w:themeColor="text1"/>
                  <w:sz w:val="16"/>
                  <w:szCs w:val="16"/>
                </w:rPr>
                <w:t>Other</w:t>
              </w:r>
              <w:proofErr w:type="spellEnd"/>
              <w:r w:rsidRPr="00CD631B">
                <w:rPr>
                  <w:color w:val="000000" w:themeColor="text1"/>
                  <w:sz w:val="16"/>
                  <w:szCs w:val="16"/>
                </w:rPr>
                <w:t xml:space="preserve"> </w:t>
              </w:r>
              <w:proofErr w:type="spellStart"/>
              <w:r w:rsidRPr="00CD631B">
                <w:rPr>
                  <w:color w:val="000000" w:themeColor="text1"/>
                  <w:sz w:val="16"/>
                  <w:szCs w:val="16"/>
                </w:rPr>
                <w:t>Respir</w:t>
              </w:r>
              <w:proofErr w:type="spellEnd"/>
              <w:r w:rsidRPr="00CD631B">
                <w:rPr>
                  <w:color w:val="000000" w:themeColor="text1"/>
                  <w:sz w:val="16"/>
                  <w:szCs w:val="16"/>
                </w:rPr>
                <w:t xml:space="preserve">. </w:t>
              </w:r>
              <w:proofErr w:type="spellStart"/>
              <w:r w:rsidRPr="00CD631B">
                <w:rPr>
                  <w:color w:val="000000" w:themeColor="text1"/>
                  <w:sz w:val="16"/>
                  <w:szCs w:val="16"/>
                </w:rPr>
                <w:t>Viruses</w:t>
              </w:r>
              <w:proofErr w:type="spellEnd"/>
              <w:r w:rsidRPr="00CD631B">
                <w:rPr>
                  <w:color w:val="000000" w:themeColor="text1"/>
                  <w:sz w:val="16"/>
                  <w:szCs w:val="16"/>
                </w:rPr>
                <w:t xml:space="preserve"> </w:t>
              </w:r>
              <w:proofErr w:type="gramStart"/>
              <w:r w:rsidRPr="00CD631B">
                <w:rPr>
                  <w:color w:val="000000" w:themeColor="text1"/>
                  <w:sz w:val="16"/>
                  <w:szCs w:val="16"/>
                </w:rPr>
                <w:t>2010;4:129</w:t>
              </w:r>
              <w:proofErr w:type="gramEnd"/>
              <w:r w:rsidRPr="00CD631B">
                <w:rPr>
                  <w:color w:val="000000" w:themeColor="text1"/>
                  <w:sz w:val="16"/>
                  <w:szCs w:val="16"/>
                </w:rPr>
                <w:t>e40.</w:t>
              </w:r>
            </w:p>
            <w:p w:rsidR="00287F98" w:rsidRPr="00CD631B" w:rsidRDefault="00287F98" w:rsidP="00CD631B">
              <w:pPr>
                <w:pStyle w:val="NormalWeb"/>
                <w:numPr>
                  <w:ilvl w:val="0"/>
                  <w:numId w:val="6"/>
                </w:numPr>
                <w:spacing w:line="360" w:lineRule="auto"/>
                <w:jc w:val="both"/>
                <w:rPr>
                  <w:color w:val="000000" w:themeColor="text1"/>
                  <w:sz w:val="16"/>
                  <w:szCs w:val="16"/>
                </w:rPr>
              </w:pPr>
              <w:proofErr w:type="spellStart"/>
              <w:r w:rsidRPr="00CD631B">
                <w:rPr>
                  <w:color w:val="000000" w:themeColor="text1"/>
                  <w:sz w:val="16"/>
                  <w:szCs w:val="16"/>
                </w:rPr>
                <w:t>Maruyama</w:t>
              </w:r>
              <w:proofErr w:type="spellEnd"/>
              <w:r w:rsidRPr="00CD631B">
                <w:rPr>
                  <w:color w:val="000000" w:themeColor="text1"/>
                  <w:sz w:val="16"/>
                  <w:szCs w:val="16"/>
                </w:rPr>
                <w:t xml:space="preserve"> T, </w:t>
              </w:r>
              <w:proofErr w:type="spellStart"/>
              <w:r w:rsidRPr="00CD631B">
                <w:rPr>
                  <w:color w:val="000000" w:themeColor="text1"/>
                  <w:sz w:val="16"/>
                  <w:szCs w:val="16"/>
                </w:rPr>
                <w:t>Fujisawa</w:t>
              </w:r>
              <w:proofErr w:type="spellEnd"/>
              <w:r w:rsidRPr="00CD631B">
                <w:rPr>
                  <w:color w:val="000000" w:themeColor="text1"/>
                  <w:sz w:val="16"/>
                  <w:szCs w:val="16"/>
                </w:rPr>
                <w:t xml:space="preserve"> T, </w:t>
              </w:r>
              <w:proofErr w:type="spellStart"/>
              <w:r w:rsidRPr="00CD631B">
                <w:rPr>
                  <w:color w:val="000000" w:themeColor="text1"/>
                  <w:sz w:val="16"/>
                  <w:szCs w:val="16"/>
                </w:rPr>
                <w:t>Suga</w:t>
              </w:r>
              <w:proofErr w:type="spellEnd"/>
              <w:r w:rsidRPr="00CD631B">
                <w:rPr>
                  <w:color w:val="000000" w:themeColor="text1"/>
                  <w:sz w:val="16"/>
                  <w:szCs w:val="16"/>
                </w:rPr>
                <w:t xml:space="preserve"> S, </w:t>
              </w:r>
              <w:proofErr w:type="spellStart"/>
              <w:r w:rsidRPr="00CD631B">
                <w:rPr>
                  <w:color w:val="000000" w:themeColor="text1"/>
                  <w:sz w:val="16"/>
                  <w:szCs w:val="16"/>
                </w:rPr>
                <w:t>Nakamura</w:t>
              </w:r>
              <w:proofErr w:type="spellEnd"/>
              <w:r w:rsidRPr="00CD631B">
                <w:rPr>
                  <w:color w:val="000000" w:themeColor="text1"/>
                  <w:sz w:val="16"/>
                  <w:szCs w:val="16"/>
                </w:rPr>
                <w:t xml:space="preserve"> H, </w:t>
              </w:r>
              <w:proofErr w:type="spellStart"/>
              <w:r w:rsidRPr="00CD631B">
                <w:rPr>
                  <w:color w:val="000000" w:themeColor="text1"/>
                  <w:sz w:val="16"/>
                  <w:szCs w:val="16"/>
                </w:rPr>
                <w:t>Nagao</w:t>
              </w:r>
              <w:proofErr w:type="spellEnd"/>
              <w:r w:rsidRPr="00CD631B">
                <w:rPr>
                  <w:color w:val="000000" w:themeColor="text1"/>
                  <w:sz w:val="16"/>
                  <w:szCs w:val="16"/>
                </w:rPr>
                <w:t xml:space="preserve"> M, </w:t>
              </w:r>
              <w:proofErr w:type="spellStart"/>
              <w:r w:rsidRPr="00CD631B">
                <w:rPr>
                  <w:color w:val="000000" w:themeColor="text1"/>
                  <w:sz w:val="16"/>
                  <w:szCs w:val="16"/>
                </w:rPr>
                <w:t>Taniguchi</w:t>
              </w:r>
              <w:proofErr w:type="spellEnd"/>
              <w:r w:rsidRPr="00CD631B">
                <w:rPr>
                  <w:color w:val="000000" w:themeColor="text1"/>
                  <w:sz w:val="16"/>
                  <w:szCs w:val="16"/>
                </w:rPr>
                <w:t xml:space="preserve"> K, et al. </w:t>
              </w:r>
              <w:proofErr w:type="spellStart"/>
              <w:r w:rsidRPr="00CD631B">
                <w:rPr>
                  <w:color w:val="000000" w:themeColor="text1"/>
                  <w:sz w:val="16"/>
                  <w:szCs w:val="16"/>
                </w:rPr>
                <w:t>Outcomes</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prognostic</w:t>
              </w:r>
              <w:proofErr w:type="spellEnd"/>
              <w:r w:rsidRPr="00CD631B">
                <w:rPr>
                  <w:color w:val="000000" w:themeColor="text1"/>
                  <w:sz w:val="16"/>
                  <w:szCs w:val="16"/>
                </w:rPr>
                <w:t xml:space="preserve"> </w:t>
              </w:r>
              <w:proofErr w:type="spellStart"/>
              <w:r w:rsidRPr="00CD631B">
                <w:rPr>
                  <w:color w:val="000000" w:themeColor="text1"/>
                  <w:sz w:val="16"/>
                  <w:szCs w:val="16"/>
                </w:rPr>
                <w:t>features</w:t>
              </w:r>
              <w:proofErr w:type="spellEnd"/>
              <w:r w:rsidRPr="00CD631B">
                <w:rPr>
                  <w:color w:val="000000" w:themeColor="text1"/>
                  <w:sz w:val="16"/>
                  <w:szCs w:val="16"/>
                </w:rPr>
                <w:t xml:space="preserve"> of </w:t>
              </w:r>
              <w:proofErr w:type="spellStart"/>
              <w:r w:rsidRPr="00CD631B">
                <w:rPr>
                  <w:color w:val="000000" w:themeColor="text1"/>
                  <w:sz w:val="16"/>
                  <w:szCs w:val="16"/>
                </w:rPr>
                <w:t>patients</w:t>
              </w:r>
              <w:proofErr w:type="spellEnd"/>
              <w:r w:rsidRPr="00CD631B">
                <w:rPr>
                  <w:color w:val="000000" w:themeColor="text1"/>
                  <w:sz w:val="16"/>
                  <w:szCs w:val="16"/>
                </w:rPr>
                <w:t xml:space="preserve"> </w:t>
              </w:r>
              <w:proofErr w:type="spellStart"/>
              <w:r w:rsidRPr="00CD631B">
                <w:rPr>
                  <w:color w:val="000000" w:themeColor="text1"/>
                  <w:sz w:val="16"/>
                  <w:szCs w:val="16"/>
                </w:rPr>
                <w:t>with</w:t>
              </w:r>
              <w:proofErr w:type="spellEnd"/>
              <w:r w:rsidRPr="00CD631B">
                <w:rPr>
                  <w:color w:val="000000" w:themeColor="text1"/>
                  <w:sz w:val="16"/>
                  <w:szCs w:val="16"/>
                </w:rPr>
                <w:t xml:space="preserve"> </w:t>
              </w:r>
              <w:proofErr w:type="spellStart"/>
              <w:r w:rsidRPr="00CD631B">
                <w:rPr>
                  <w:color w:val="000000" w:themeColor="text1"/>
                  <w:sz w:val="16"/>
                  <w:szCs w:val="16"/>
                </w:rPr>
                <w:t>influenza</w:t>
              </w:r>
              <w:proofErr w:type="spellEnd"/>
              <w:r w:rsidRPr="00CD631B">
                <w:rPr>
                  <w:color w:val="000000" w:themeColor="text1"/>
                  <w:sz w:val="16"/>
                  <w:szCs w:val="16"/>
                </w:rPr>
                <w:t xml:space="preserve"> </w:t>
              </w:r>
              <w:proofErr w:type="spellStart"/>
              <w:r w:rsidRPr="00CD631B">
                <w:rPr>
                  <w:color w:val="000000" w:themeColor="text1"/>
                  <w:sz w:val="16"/>
                  <w:szCs w:val="16"/>
                </w:rPr>
                <w:t>requiring</w:t>
              </w:r>
              <w:proofErr w:type="spellEnd"/>
              <w:r w:rsidRPr="00CD631B">
                <w:rPr>
                  <w:color w:val="000000" w:themeColor="text1"/>
                  <w:sz w:val="16"/>
                  <w:szCs w:val="16"/>
                </w:rPr>
                <w:t xml:space="preserve"> </w:t>
              </w:r>
              <w:proofErr w:type="spellStart"/>
              <w:r w:rsidRPr="00CD631B">
                <w:rPr>
                  <w:color w:val="000000" w:themeColor="text1"/>
                  <w:sz w:val="16"/>
                  <w:szCs w:val="16"/>
                </w:rPr>
                <w:t>hospi</w:t>
              </w:r>
              <w:proofErr w:type="spellEnd"/>
              <w:r w:rsidRPr="00CD631B">
                <w:rPr>
                  <w:color w:val="000000" w:themeColor="text1"/>
                  <w:sz w:val="16"/>
                  <w:szCs w:val="16"/>
                </w:rPr>
                <w:t xml:space="preserve">- </w:t>
              </w:r>
              <w:proofErr w:type="spellStart"/>
              <w:r w:rsidRPr="00CD631B">
                <w:rPr>
                  <w:color w:val="000000" w:themeColor="text1"/>
                  <w:sz w:val="16"/>
                  <w:szCs w:val="16"/>
                </w:rPr>
                <w:t>talization</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receiving</w:t>
              </w:r>
              <w:proofErr w:type="spellEnd"/>
              <w:r w:rsidRPr="00CD631B">
                <w:rPr>
                  <w:color w:val="000000" w:themeColor="text1"/>
                  <w:sz w:val="16"/>
                  <w:szCs w:val="16"/>
                </w:rPr>
                <w:t xml:space="preserve"> </w:t>
              </w:r>
              <w:proofErr w:type="spellStart"/>
              <w:r w:rsidRPr="00CD631B">
                <w:rPr>
                  <w:color w:val="000000" w:themeColor="text1"/>
                  <w:sz w:val="16"/>
                  <w:szCs w:val="16"/>
                </w:rPr>
                <w:t>early</w:t>
              </w:r>
              <w:proofErr w:type="spellEnd"/>
              <w:r w:rsidRPr="00CD631B">
                <w:rPr>
                  <w:color w:val="000000" w:themeColor="text1"/>
                  <w:sz w:val="16"/>
                  <w:szCs w:val="16"/>
                </w:rPr>
                <w:t xml:space="preserve"> </w:t>
              </w:r>
              <w:proofErr w:type="spellStart"/>
              <w:r w:rsidRPr="00CD631B">
                <w:rPr>
                  <w:color w:val="000000" w:themeColor="text1"/>
                  <w:sz w:val="16"/>
                  <w:szCs w:val="16"/>
                </w:rPr>
                <w:t>antiviral</w:t>
              </w:r>
              <w:proofErr w:type="spellEnd"/>
              <w:r w:rsidRPr="00CD631B">
                <w:rPr>
                  <w:color w:val="000000" w:themeColor="text1"/>
                  <w:sz w:val="16"/>
                  <w:szCs w:val="16"/>
                </w:rPr>
                <w:t xml:space="preserve"> </w:t>
              </w:r>
              <w:proofErr w:type="spellStart"/>
              <w:r w:rsidRPr="00CD631B">
                <w:rPr>
                  <w:color w:val="000000" w:themeColor="text1"/>
                  <w:sz w:val="16"/>
                  <w:szCs w:val="16"/>
                </w:rPr>
                <w:t>therapy</w:t>
              </w:r>
              <w:proofErr w:type="spellEnd"/>
              <w:r w:rsidRPr="00CD631B">
                <w:rPr>
                  <w:color w:val="000000" w:themeColor="text1"/>
                  <w:sz w:val="16"/>
                  <w:szCs w:val="16"/>
                </w:rPr>
                <w:t xml:space="preserve">: a </w:t>
              </w:r>
              <w:proofErr w:type="spellStart"/>
              <w:r w:rsidRPr="00CD631B">
                <w:rPr>
                  <w:color w:val="000000" w:themeColor="text1"/>
                  <w:sz w:val="16"/>
                  <w:szCs w:val="16"/>
                </w:rPr>
                <w:t>prospective</w:t>
              </w:r>
              <w:proofErr w:type="spellEnd"/>
              <w:r w:rsidRPr="00CD631B">
                <w:rPr>
                  <w:color w:val="000000" w:themeColor="text1"/>
                  <w:sz w:val="16"/>
                  <w:szCs w:val="16"/>
                </w:rPr>
                <w:t xml:space="preserve"> </w:t>
              </w:r>
              <w:proofErr w:type="spellStart"/>
              <w:r w:rsidRPr="00CD631B">
                <w:rPr>
                  <w:color w:val="000000" w:themeColor="text1"/>
                  <w:sz w:val="16"/>
                  <w:szCs w:val="16"/>
                </w:rPr>
                <w:t>multicenter</w:t>
              </w:r>
              <w:proofErr w:type="spellEnd"/>
              <w:r w:rsidRPr="00CD631B">
                <w:rPr>
                  <w:color w:val="000000" w:themeColor="text1"/>
                  <w:sz w:val="16"/>
                  <w:szCs w:val="16"/>
                </w:rPr>
                <w:t xml:space="preserve"> </w:t>
              </w:r>
              <w:proofErr w:type="spellStart"/>
              <w:r w:rsidRPr="00CD631B">
                <w:rPr>
                  <w:color w:val="000000" w:themeColor="text1"/>
                  <w:sz w:val="16"/>
                  <w:szCs w:val="16"/>
                </w:rPr>
                <w:t>cohort</w:t>
              </w:r>
              <w:proofErr w:type="spellEnd"/>
              <w:r w:rsidRPr="00CD631B">
                <w:rPr>
                  <w:color w:val="000000" w:themeColor="text1"/>
                  <w:sz w:val="16"/>
                  <w:szCs w:val="16"/>
                </w:rPr>
                <w:t xml:space="preserve"> </w:t>
              </w:r>
              <w:proofErr w:type="spellStart"/>
              <w:r w:rsidRPr="00CD631B">
                <w:rPr>
                  <w:color w:val="000000" w:themeColor="text1"/>
                  <w:sz w:val="16"/>
                  <w:szCs w:val="16"/>
                </w:rPr>
                <w:t>study</w:t>
              </w:r>
              <w:proofErr w:type="spellEnd"/>
              <w:r w:rsidRPr="00CD631B">
                <w:rPr>
                  <w:color w:val="000000" w:themeColor="text1"/>
                  <w:sz w:val="16"/>
                  <w:szCs w:val="16"/>
                </w:rPr>
                <w:t xml:space="preserve">. </w:t>
              </w:r>
              <w:proofErr w:type="spellStart"/>
              <w:r w:rsidRPr="00CD631B">
                <w:rPr>
                  <w:color w:val="000000" w:themeColor="text1"/>
                  <w:sz w:val="16"/>
                  <w:szCs w:val="16"/>
                </w:rPr>
                <w:t>Chest</w:t>
              </w:r>
              <w:proofErr w:type="spellEnd"/>
              <w:r w:rsidRPr="00CD631B">
                <w:rPr>
                  <w:color w:val="000000" w:themeColor="text1"/>
                  <w:sz w:val="16"/>
                  <w:szCs w:val="16"/>
                </w:rPr>
                <w:t xml:space="preserve"> </w:t>
              </w:r>
              <w:proofErr w:type="gramStart"/>
              <w:r w:rsidRPr="00CD631B">
                <w:rPr>
                  <w:color w:val="000000" w:themeColor="text1"/>
                  <w:sz w:val="16"/>
                  <w:szCs w:val="16"/>
                </w:rPr>
                <w:t>2016;149:526</w:t>
              </w:r>
              <w:proofErr w:type="gramEnd"/>
              <w:r w:rsidRPr="00CD631B">
                <w:rPr>
                  <w:color w:val="000000" w:themeColor="text1"/>
                  <w:sz w:val="16"/>
                  <w:szCs w:val="16"/>
                </w:rPr>
                <w:t xml:space="preserve">e34. </w:t>
              </w:r>
            </w:p>
            <w:p w:rsidR="00A21FC7" w:rsidRPr="00CD631B" w:rsidRDefault="00287F98"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Fernández-Riejos</w:t>
              </w:r>
              <w:proofErr w:type="spellEnd"/>
              <w:r w:rsidRPr="00CD631B">
                <w:rPr>
                  <w:color w:val="000000" w:themeColor="text1"/>
                  <w:sz w:val="16"/>
                  <w:szCs w:val="16"/>
                </w:rPr>
                <w:t xml:space="preserve">, P., </w:t>
              </w:r>
              <w:proofErr w:type="spellStart"/>
              <w:r w:rsidRPr="00CD631B">
                <w:rPr>
                  <w:color w:val="000000" w:themeColor="text1"/>
                  <w:sz w:val="16"/>
                  <w:szCs w:val="16"/>
                </w:rPr>
                <w:t>Najib</w:t>
              </w:r>
              <w:proofErr w:type="spellEnd"/>
              <w:r w:rsidRPr="00CD631B">
                <w:rPr>
                  <w:color w:val="000000" w:themeColor="text1"/>
                  <w:sz w:val="16"/>
                  <w:szCs w:val="16"/>
                </w:rPr>
                <w:t xml:space="preserve">, S., </w:t>
              </w:r>
              <w:proofErr w:type="spellStart"/>
              <w:r w:rsidRPr="00CD631B">
                <w:rPr>
                  <w:color w:val="000000" w:themeColor="text1"/>
                  <w:sz w:val="16"/>
                  <w:szCs w:val="16"/>
                </w:rPr>
                <w:t>Santos-Alvarez</w:t>
              </w:r>
              <w:proofErr w:type="spellEnd"/>
              <w:r w:rsidRPr="00CD631B">
                <w:rPr>
                  <w:color w:val="000000" w:themeColor="text1"/>
                  <w:sz w:val="16"/>
                  <w:szCs w:val="16"/>
                </w:rPr>
                <w:t xml:space="preserve">, J., </w:t>
              </w:r>
              <w:proofErr w:type="spellStart"/>
              <w:r w:rsidRPr="00CD631B">
                <w:rPr>
                  <w:color w:val="000000" w:themeColor="text1"/>
                  <w:sz w:val="16"/>
                  <w:szCs w:val="16"/>
                </w:rPr>
                <w:t>Martín-Romero</w:t>
              </w:r>
              <w:proofErr w:type="spellEnd"/>
              <w:r w:rsidRPr="00CD631B">
                <w:rPr>
                  <w:color w:val="000000" w:themeColor="text1"/>
                  <w:sz w:val="16"/>
                  <w:szCs w:val="16"/>
                </w:rPr>
                <w:t xml:space="preserve">, C., </w:t>
              </w:r>
              <w:proofErr w:type="spellStart"/>
              <w:r w:rsidRPr="00CD631B">
                <w:rPr>
                  <w:color w:val="000000" w:themeColor="text1"/>
                  <w:sz w:val="16"/>
                  <w:szCs w:val="16"/>
                </w:rPr>
                <w:t>Pérez-Pérez</w:t>
              </w:r>
              <w:proofErr w:type="spellEnd"/>
              <w:r w:rsidRPr="00CD631B">
                <w:rPr>
                  <w:color w:val="000000" w:themeColor="text1"/>
                  <w:sz w:val="16"/>
                  <w:szCs w:val="16"/>
                </w:rPr>
                <w:t xml:space="preserve">, A., </w:t>
              </w:r>
              <w:proofErr w:type="spellStart"/>
              <w:r w:rsidRPr="00CD631B">
                <w:rPr>
                  <w:color w:val="000000" w:themeColor="text1"/>
                  <w:sz w:val="16"/>
                  <w:szCs w:val="16"/>
                </w:rPr>
                <w:t>González-Yanes</w:t>
              </w:r>
              <w:proofErr w:type="spellEnd"/>
              <w:r w:rsidRPr="00CD631B">
                <w:rPr>
                  <w:color w:val="000000" w:themeColor="text1"/>
                  <w:sz w:val="16"/>
                  <w:szCs w:val="16"/>
                </w:rPr>
                <w:t xml:space="preserve">, C.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Sánchez-Margalet</w:t>
              </w:r>
              <w:proofErr w:type="spellEnd"/>
              <w:r w:rsidRPr="00CD631B">
                <w:rPr>
                  <w:color w:val="000000" w:themeColor="text1"/>
                  <w:sz w:val="16"/>
                  <w:szCs w:val="16"/>
                </w:rPr>
                <w:t xml:space="preserve">, V. (2010) ‘Role of </w:t>
              </w:r>
              <w:proofErr w:type="spellStart"/>
              <w:r w:rsidRPr="00CD631B">
                <w:rPr>
                  <w:color w:val="000000" w:themeColor="text1"/>
                  <w:sz w:val="16"/>
                  <w:szCs w:val="16"/>
                </w:rPr>
                <w:t>leptin</w:t>
              </w:r>
              <w:proofErr w:type="spellEnd"/>
              <w:r w:rsidRPr="00CD631B">
                <w:rPr>
                  <w:color w:val="000000" w:themeColor="text1"/>
                  <w:sz w:val="16"/>
                  <w:szCs w:val="16"/>
                </w:rPr>
                <w:t xml:space="preserve"> in </w:t>
              </w:r>
              <w:proofErr w:type="spellStart"/>
              <w:r w:rsidRPr="00CD631B">
                <w:rPr>
                  <w:color w:val="000000" w:themeColor="text1"/>
                  <w:sz w:val="16"/>
                  <w:szCs w:val="16"/>
                </w:rPr>
                <w:t>the</w:t>
              </w:r>
              <w:proofErr w:type="spellEnd"/>
              <w:r w:rsidRPr="00CD631B">
                <w:rPr>
                  <w:color w:val="000000" w:themeColor="text1"/>
                  <w:sz w:val="16"/>
                  <w:szCs w:val="16"/>
                </w:rPr>
                <w:t xml:space="preserve"> </w:t>
              </w:r>
              <w:proofErr w:type="spellStart"/>
              <w:r w:rsidRPr="00CD631B">
                <w:rPr>
                  <w:color w:val="000000" w:themeColor="text1"/>
                  <w:sz w:val="16"/>
                  <w:szCs w:val="16"/>
                </w:rPr>
                <w:t>activation</w:t>
              </w:r>
              <w:proofErr w:type="spellEnd"/>
              <w:r w:rsidRPr="00CD631B">
                <w:rPr>
                  <w:color w:val="000000" w:themeColor="text1"/>
                  <w:sz w:val="16"/>
                  <w:szCs w:val="16"/>
                </w:rPr>
                <w:t xml:space="preserve"> of </w:t>
              </w:r>
              <w:proofErr w:type="spellStart"/>
              <w:r w:rsidRPr="00CD631B">
                <w:rPr>
                  <w:color w:val="000000" w:themeColor="text1"/>
                  <w:sz w:val="16"/>
                  <w:szCs w:val="16"/>
                </w:rPr>
                <w:t>immune</w:t>
              </w:r>
              <w:proofErr w:type="spellEnd"/>
              <w:r w:rsidRPr="00CD631B">
                <w:rPr>
                  <w:color w:val="000000" w:themeColor="text1"/>
                  <w:sz w:val="16"/>
                  <w:szCs w:val="16"/>
                </w:rPr>
                <w:t xml:space="preserve"> </w:t>
              </w:r>
              <w:proofErr w:type="spellStart"/>
              <w:r w:rsidRPr="00CD631B">
                <w:rPr>
                  <w:color w:val="000000" w:themeColor="text1"/>
                  <w:sz w:val="16"/>
                  <w:szCs w:val="16"/>
                </w:rPr>
                <w:t>cells</w:t>
              </w:r>
              <w:proofErr w:type="spellEnd"/>
              <w:r w:rsidRPr="00CD631B">
                <w:rPr>
                  <w:color w:val="000000" w:themeColor="text1"/>
                  <w:sz w:val="16"/>
                  <w:szCs w:val="16"/>
                </w:rPr>
                <w:t xml:space="preserve">.’ </w:t>
              </w:r>
              <w:proofErr w:type="spellStart"/>
              <w:r w:rsidRPr="00CD631B">
                <w:rPr>
                  <w:i/>
                  <w:iCs/>
                  <w:color w:val="000000" w:themeColor="text1"/>
                  <w:sz w:val="16"/>
                  <w:szCs w:val="16"/>
                </w:rPr>
                <w:t>Mediators</w:t>
              </w:r>
              <w:proofErr w:type="spellEnd"/>
              <w:r w:rsidRPr="00CD631B">
                <w:rPr>
                  <w:i/>
                  <w:iCs/>
                  <w:color w:val="000000" w:themeColor="text1"/>
                  <w:sz w:val="16"/>
                  <w:szCs w:val="16"/>
                </w:rPr>
                <w:t xml:space="preserve"> </w:t>
              </w:r>
              <w:proofErr w:type="spellStart"/>
              <w:r w:rsidRPr="00CD631B">
                <w:rPr>
                  <w:i/>
                  <w:iCs/>
                  <w:color w:val="000000" w:themeColor="text1"/>
                  <w:sz w:val="16"/>
                  <w:szCs w:val="16"/>
                </w:rPr>
                <w:t>Inflamm</w:t>
              </w:r>
              <w:proofErr w:type="spellEnd"/>
              <w:r w:rsidRPr="00CD631B">
                <w:rPr>
                  <w:color w:val="000000" w:themeColor="text1"/>
                  <w:sz w:val="16"/>
                  <w:szCs w:val="16"/>
                </w:rPr>
                <w:t xml:space="preserve">, 2010, 568343. </w:t>
              </w:r>
            </w:p>
            <w:p w:rsidR="00287F98" w:rsidRPr="00CD631B" w:rsidRDefault="00287F98"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rPr>
                <w:t>Hegde</w:t>
              </w:r>
              <w:proofErr w:type="spellEnd"/>
              <w:r w:rsidRPr="00CD631B">
                <w:rPr>
                  <w:color w:val="000000" w:themeColor="text1"/>
                  <w:sz w:val="16"/>
                  <w:szCs w:val="16"/>
                </w:rPr>
                <w:t xml:space="preserve"> V, </w:t>
              </w:r>
              <w:proofErr w:type="spellStart"/>
              <w:r w:rsidRPr="00CD631B">
                <w:rPr>
                  <w:color w:val="000000" w:themeColor="text1"/>
                  <w:sz w:val="16"/>
                  <w:szCs w:val="16"/>
                </w:rPr>
                <w:t>Dhurandhar</w:t>
              </w:r>
              <w:proofErr w:type="spellEnd"/>
              <w:r w:rsidRPr="00CD631B">
                <w:rPr>
                  <w:color w:val="000000" w:themeColor="text1"/>
                  <w:sz w:val="16"/>
                  <w:szCs w:val="16"/>
                </w:rPr>
                <w:t xml:space="preserve"> NV. </w:t>
              </w:r>
              <w:proofErr w:type="spellStart"/>
              <w:r w:rsidRPr="00CD631B">
                <w:rPr>
                  <w:color w:val="000000" w:themeColor="text1"/>
                  <w:sz w:val="16"/>
                  <w:szCs w:val="16"/>
                </w:rPr>
                <w:t>Microbes</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obesity</w:t>
              </w:r>
              <w:proofErr w:type="spellEnd"/>
              <w:r w:rsidRPr="00CD631B">
                <w:rPr>
                  <w:color w:val="000000" w:themeColor="text1"/>
                  <w:sz w:val="16"/>
                  <w:szCs w:val="16"/>
                </w:rPr>
                <w:t>—</w:t>
              </w:r>
              <w:proofErr w:type="spellStart"/>
              <w:r w:rsidRPr="00CD631B">
                <w:rPr>
                  <w:color w:val="000000" w:themeColor="text1"/>
                  <w:sz w:val="16"/>
                  <w:szCs w:val="16"/>
                </w:rPr>
                <w:t>interrelationship</w:t>
              </w:r>
              <w:proofErr w:type="spellEnd"/>
              <w:r w:rsidRPr="00CD631B">
                <w:rPr>
                  <w:color w:val="000000" w:themeColor="text1"/>
                  <w:sz w:val="16"/>
                  <w:szCs w:val="16"/>
                </w:rPr>
                <w:t xml:space="preserve"> </w:t>
              </w:r>
              <w:proofErr w:type="spellStart"/>
              <w:r w:rsidRPr="00CD631B">
                <w:rPr>
                  <w:color w:val="000000" w:themeColor="text1"/>
                  <w:sz w:val="16"/>
                  <w:szCs w:val="16"/>
                </w:rPr>
                <w:t>between</w:t>
              </w:r>
              <w:proofErr w:type="spellEnd"/>
              <w:r w:rsidRPr="00CD631B">
                <w:rPr>
                  <w:color w:val="000000" w:themeColor="text1"/>
                  <w:sz w:val="16"/>
                  <w:szCs w:val="16"/>
                </w:rPr>
                <w:t xml:space="preserve"> </w:t>
              </w:r>
              <w:proofErr w:type="spellStart"/>
              <w:r w:rsidRPr="00CD631B">
                <w:rPr>
                  <w:color w:val="000000" w:themeColor="text1"/>
                  <w:sz w:val="16"/>
                  <w:szCs w:val="16"/>
                </w:rPr>
                <w:t>infection</w:t>
              </w:r>
              <w:proofErr w:type="spellEnd"/>
              <w:r w:rsidRPr="00CD631B">
                <w:rPr>
                  <w:color w:val="000000" w:themeColor="text1"/>
                  <w:sz w:val="16"/>
                  <w:szCs w:val="16"/>
                </w:rPr>
                <w:t xml:space="preserve">, </w:t>
              </w:r>
              <w:proofErr w:type="spellStart"/>
              <w:r w:rsidRPr="00CD631B">
                <w:rPr>
                  <w:color w:val="000000" w:themeColor="text1"/>
                  <w:sz w:val="16"/>
                  <w:szCs w:val="16"/>
                </w:rPr>
                <w:t>adipose</w:t>
              </w:r>
              <w:proofErr w:type="spellEnd"/>
              <w:r w:rsidRPr="00CD631B">
                <w:rPr>
                  <w:color w:val="000000" w:themeColor="text1"/>
                  <w:sz w:val="16"/>
                  <w:szCs w:val="16"/>
                </w:rPr>
                <w:t xml:space="preserve"> </w:t>
              </w:r>
              <w:proofErr w:type="spellStart"/>
              <w:r w:rsidRPr="00CD631B">
                <w:rPr>
                  <w:color w:val="000000" w:themeColor="text1"/>
                  <w:sz w:val="16"/>
                  <w:szCs w:val="16"/>
                </w:rPr>
                <w:t>tissue</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the</w:t>
              </w:r>
              <w:proofErr w:type="spellEnd"/>
              <w:r w:rsidRPr="00CD631B">
                <w:rPr>
                  <w:color w:val="000000" w:themeColor="text1"/>
                  <w:sz w:val="16"/>
                  <w:szCs w:val="16"/>
                </w:rPr>
                <w:t xml:space="preserve"> </w:t>
              </w:r>
              <w:proofErr w:type="spellStart"/>
              <w:r w:rsidRPr="00CD631B">
                <w:rPr>
                  <w:color w:val="000000" w:themeColor="text1"/>
                  <w:sz w:val="16"/>
                  <w:szCs w:val="16"/>
                </w:rPr>
                <w:t>immune</w:t>
              </w:r>
              <w:proofErr w:type="spellEnd"/>
              <w:r w:rsidRPr="00CD631B">
                <w:rPr>
                  <w:color w:val="000000" w:themeColor="text1"/>
                  <w:sz w:val="16"/>
                  <w:szCs w:val="16"/>
                </w:rPr>
                <w:t xml:space="preserve"> </w:t>
              </w:r>
              <w:proofErr w:type="spellStart"/>
              <w:r w:rsidRPr="00CD631B">
                <w:rPr>
                  <w:color w:val="000000" w:themeColor="text1"/>
                  <w:sz w:val="16"/>
                  <w:szCs w:val="16"/>
                </w:rPr>
                <w:t>system</w:t>
              </w:r>
              <w:proofErr w:type="spellEnd"/>
              <w:r w:rsidRPr="00CD631B">
                <w:rPr>
                  <w:color w:val="000000" w:themeColor="text1"/>
                  <w:sz w:val="16"/>
                  <w:szCs w:val="16"/>
                </w:rPr>
                <w:t xml:space="preserve">. </w:t>
              </w:r>
              <w:proofErr w:type="spellStart"/>
              <w:r w:rsidRPr="00CD631B">
                <w:rPr>
                  <w:color w:val="000000" w:themeColor="text1"/>
                  <w:sz w:val="16"/>
                  <w:szCs w:val="16"/>
                </w:rPr>
                <w:t>Clinical</w:t>
              </w:r>
              <w:proofErr w:type="spellEnd"/>
              <w:r w:rsidRPr="00CD631B">
                <w:rPr>
                  <w:color w:val="000000" w:themeColor="text1"/>
                  <w:sz w:val="16"/>
                  <w:szCs w:val="16"/>
                </w:rPr>
                <w:t xml:space="preserve"> </w:t>
              </w:r>
              <w:proofErr w:type="spellStart"/>
              <w:r w:rsidRPr="00CD631B">
                <w:rPr>
                  <w:color w:val="000000" w:themeColor="text1"/>
                  <w:sz w:val="16"/>
                  <w:szCs w:val="16"/>
                </w:rPr>
                <w:t>Microbiology</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Infection</w:t>
              </w:r>
              <w:proofErr w:type="spellEnd"/>
              <w:r w:rsidRPr="00CD631B">
                <w:rPr>
                  <w:color w:val="000000" w:themeColor="text1"/>
                  <w:sz w:val="16"/>
                  <w:szCs w:val="16"/>
                </w:rPr>
                <w:t xml:space="preserve"> </w:t>
              </w:r>
              <w:proofErr w:type="gramStart"/>
              <w:r w:rsidRPr="00CD631B">
                <w:rPr>
                  <w:color w:val="000000" w:themeColor="text1"/>
                  <w:sz w:val="16"/>
                  <w:szCs w:val="16"/>
                </w:rPr>
                <w:t>2013;19:314</w:t>
              </w:r>
              <w:proofErr w:type="gramEnd"/>
              <w:r w:rsidRPr="00CD631B">
                <w:rPr>
                  <w:color w:val="000000" w:themeColor="text1"/>
                  <w:sz w:val="16"/>
                  <w:szCs w:val="16"/>
                </w:rPr>
                <w:t xml:space="preserve">-20. </w:t>
              </w:r>
            </w:p>
            <w:p w:rsidR="00287F98" w:rsidRPr="00CD631B" w:rsidRDefault="00287F98"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shd w:val="clear" w:color="auto" w:fill="FFFFFF"/>
                </w:rPr>
                <w:t>Gleeson</w:t>
              </w:r>
              <w:proofErr w:type="spellEnd"/>
              <w:r w:rsidRPr="00CD631B">
                <w:rPr>
                  <w:color w:val="000000" w:themeColor="text1"/>
                  <w:sz w:val="16"/>
                  <w:szCs w:val="16"/>
                  <w:shd w:val="clear" w:color="auto" w:fill="FFFFFF"/>
                </w:rPr>
                <w:t>, M. (2005). </w:t>
              </w:r>
              <w:proofErr w:type="spellStart"/>
              <w:r w:rsidRPr="00CD631B">
                <w:rPr>
                  <w:i/>
                  <w:iCs/>
                  <w:color w:val="000000" w:themeColor="text1"/>
                  <w:sz w:val="16"/>
                  <w:szCs w:val="16"/>
                  <w:shd w:val="clear" w:color="auto" w:fill="FFFFFF"/>
                </w:rPr>
                <w:t>Assessing</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immune</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function</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changes</w:t>
              </w:r>
              <w:proofErr w:type="spellEnd"/>
              <w:r w:rsidRPr="00CD631B">
                <w:rPr>
                  <w:i/>
                  <w:iCs/>
                  <w:color w:val="000000" w:themeColor="text1"/>
                  <w:sz w:val="16"/>
                  <w:szCs w:val="16"/>
                  <w:shd w:val="clear" w:color="auto" w:fill="FFFFFF"/>
                </w:rPr>
                <w:t xml:space="preserve"> in </w:t>
              </w:r>
              <w:proofErr w:type="spellStart"/>
              <w:r w:rsidRPr="00CD631B">
                <w:rPr>
                  <w:i/>
                  <w:iCs/>
                  <w:color w:val="000000" w:themeColor="text1"/>
                  <w:sz w:val="16"/>
                  <w:szCs w:val="16"/>
                  <w:shd w:val="clear" w:color="auto" w:fill="FFFFFF"/>
                </w:rPr>
                <w:t>exercise</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and</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diet</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intervention</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studies</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Current</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Opinion</w:t>
              </w:r>
              <w:proofErr w:type="spellEnd"/>
              <w:r w:rsidRPr="00CD631B">
                <w:rPr>
                  <w:i/>
                  <w:iCs/>
                  <w:color w:val="000000" w:themeColor="text1"/>
                  <w:sz w:val="16"/>
                  <w:szCs w:val="16"/>
                  <w:shd w:val="clear" w:color="auto" w:fill="FFFFFF"/>
                </w:rPr>
                <w:t xml:space="preserve"> in </w:t>
              </w:r>
              <w:proofErr w:type="spellStart"/>
              <w:r w:rsidRPr="00CD631B">
                <w:rPr>
                  <w:i/>
                  <w:iCs/>
                  <w:color w:val="000000" w:themeColor="text1"/>
                  <w:sz w:val="16"/>
                  <w:szCs w:val="16"/>
                  <w:shd w:val="clear" w:color="auto" w:fill="FFFFFF"/>
                </w:rPr>
                <w:t>Clinical</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Nutrition</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and</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Metabolic</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Care</w:t>
              </w:r>
              <w:proofErr w:type="spellEnd"/>
              <w:r w:rsidRPr="00CD631B">
                <w:rPr>
                  <w:i/>
                  <w:iCs/>
                  <w:color w:val="000000" w:themeColor="text1"/>
                  <w:sz w:val="16"/>
                  <w:szCs w:val="16"/>
                  <w:shd w:val="clear" w:color="auto" w:fill="FFFFFF"/>
                </w:rPr>
                <w:t>, 8(5), 511–515.</w:t>
              </w:r>
              <w:r w:rsidRPr="00CD631B">
                <w:rPr>
                  <w:color w:val="000000" w:themeColor="text1"/>
                  <w:sz w:val="16"/>
                  <w:szCs w:val="16"/>
                  <w:shd w:val="clear" w:color="auto" w:fill="FFFFFF"/>
                </w:rPr>
                <w:t> </w:t>
              </w:r>
              <w:proofErr w:type="gramStart"/>
              <w:r w:rsidRPr="00CD631B">
                <w:rPr>
                  <w:color w:val="000000" w:themeColor="text1"/>
                  <w:sz w:val="16"/>
                  <w:szCs w:val="16"/>
                  <w:shd w:val="clear" w:color="auto" w:fill="FFFFFF"/>
                </w:rPr>
                <w:t>doi:10.1097/01.mco</w:t>
              </w:r>
              <w:proofErr w:type="gramEnd"/>
              <w:r w:rsidRPr="00CD631B">
                <w:rPr>
                  <w:color w:val="000000" w:themeColor="text1"/>
                  <w:sz w:val="16"/>
                  <w:szCs w:val="16"/>
                  <w:shd w:val="clear" w:color="auto" w:fill="FFFFFF"/>
                </w:rPr>
                <w:t>.0000170760.63490.95 </w:t>
              </w:r>
            </w:p>
            <w:p w:rsidR="00287F98" w:rsidRPr="00CD631B" w:rsidRDefault="00287F98" w:rsidP="00CD631B">
              <w:pPr>
                <w:pStyle w:val="ListeParagraf"/>
                <w:numPr>
                  <w:ilvl w:val="0"/>
                  <w:numId w:val="6"/>
                </w:numPr>
                <w:jc w:val="both"/>
                <w:rPr>
                  <w:color w:val="000000" w:themeColor="text1"/>
                  <w:sz w:val="16"/>
                  <w:szCs w:val="16"/>
                </w:rPr>
              </w:pPr>
              <w:r w:rsidRPr="00CD631B">
                <w:rPr>
                  <w:color w:val="000000" w:themeColor="text1"/>
                  <w:sz w:val="16"/>
                  <w:szCs w:val="16"/>
                </w:rPr>
                <w:t xml:space="preserve">Frank DN, et al. Perilipin-2 </w:t>
              </w:r>
              <w:proofErr w:type="spellStart"/>
              <w:r w:rsidRPr="00CD631B">
                <w:rPr>
                  <w:color w:val="000000" w:themeColor="text1"/>
                  <w:sz w:val="16"/>
                  <w:szCs w:val="16"/>
                </w:rPr>
                <w:t>modulates</w:t>
              </w:r>
              <w:proofErr w:type="spellEnd"/>
              <w:r w:rsidRPr="00CD631B">
                <w:rPr>
                  <w:color w:val="000000" w:themeColor="text1"/>
                  <w:sz w:val="16"/>
                  <w:szCs w:val="16"/>
                </w:rPr>
                <w:t xml:space="preserve"> </w:t>
              </w:r>
              <w:proofErr w:type="spellStart"/>
              <w:r w:rsidRPr="00CD631B">
                <w:rPr>
                  <w:color w:val="000000" w:themeColor="text1"/>
                  <w:sz w:val="16"/>
                  <w:szCs w:val="16"/>
                </w:rPr>
                <w:t>lipid</w:t>
              </w:r>
              <w:proofErr w:type="spellEnd"/>
              <w:r w:rsidRPr="00CD631B">
                <w:rPr>
                  <w:color w:val="000000" w:themeColor="text1"/>
                  <w:sz w:val="16"/>
                  <w:szCs w:val="16"/>
                </w:rPr>
                <w:t xml:space="preserve"> </w:t>
              </w:r>
              <w:proofErr w:type="spellStart"/>
              <w:r w:rsidRPr="00CD631B">
                <w:rPr>
                  <w:color w:val="000000" w:themeColor="text1"/>
                  <w:sz w:val="16"/>
                  <w:szCs w:val="16"/>
                </w:rPr>
                <w:t>absorption</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microbiome</w:t>
              </w:r>
              <w:proofErr w:type="spellEnd"/>
              <w:r w:rsidRPr="00CD631B">
                <w:rPr>
                  <w:color w:val="000000" w:themeColor="text1"/>
                  <w:sz w:val="16"/>
                  <w:szCs w:val="16"/>
                </w:rPr>
                <w:t xml:space="preserve"> </w:t>
              </w:r>
              <w:proofErr w:type="spellStart"/>
              <w:r w:rsidRPr="00CD631B">
                <w:rPr>
                  <w:color w:val="000000" w:themeColor="text1"/>
                  <w:sz w:val="16"/>
                  <w:szCs w:val="16"/>
                </w:rPr>
                <w:t>respons</w:t>
              </w:r>
              <w:proofErr w:type="spellEnd"/>
              <w:r w:rsidRPr="00CD631B">
                <w:rPr>
                  <w:color w:val="000000" w:themeColor="text1"/>
                  <w:sz w:val="16"/>
                  <w:szCs w:val="16"/>
                </w:rPr>
                <w:t xml:space="preserve">- es in </w:t>
              </w:r>
              <w:proofErr w:type="spellStart"/>
              <w:r w:rsidRPr="00CD631B">
                <w:rPr>
                  <w:color w:val="000000" w:themeColor="text1"/>
                  <w:sz w:val="16"/>
                  <w:szCs w:val="16"/>
                </w:rPr>
                <w:t>the</w:t>
              </w:r>
              <w:proofErr w:type="spellEnd"/>
              <w:r w:rsidRPr="00CD631B">
                <w:rPr>
                  <w:color w:val="000000" w:themeColor="text1"/>
                  <w:sz w:val="16"/>
                  <w:szCs w:val="16"/>
                </w:rPr>
                <w:t xml:space="preserve"> </w:t>
              </w:r>
              <w:proofErr w:type="spellStart"/>
              <w:r w:rsidRPr="00CD631B">
                <w:rPr>
                  <w:color w:val="000000" w:themeColor="text1"/>
                  <w:sz w:val="16"/>
                  <w:szCs w:val="16"/>
                </w:rPr>
                <w:t>mouse</w:t>
              </w:r>
              <w:proofErr w:type="spellEnd"/>
              <w:r w:rsidRPr="00CD631B">
                <w:rPr>
                  <w:color w:val="000000" w:themeColor="text1"/>
                  <w:sz w:val="16"/>
                  <w:szCs w:val="16"/>
                </w:rPr>
                <w:t xml:space="preserve"> </w:t>
              </w:r>
              <w:proofErr w:type="spellStart"/>
              <w:r w:rsidRPr="00CD631B">
                <w:rPr>
                  <w:color w:val="000000" w:themeColor="text1"/>
                  <w:sz w:val="16"/>
                  <w:szCs w:val="16"/>
                </w:rPr>
                <w:t>intestine</w:t>
              </w:r>
              <w:proofErr w:type="spellEnd"/>
              <w:r w:rsidRPr="00CD631B">
                <w:rPr>
                  <w:color w:val="000000" w:themeColor="text1"/>
                  <w:sz w:val="16"/>
                  <w:szCs w:val="16"/>
                </w:rPr>
                <w:t xml:space="preserve">. </w:t>
              </w:r>
              <w:proofErr w:type="spellStart"/>
              <w:r w:rsidRPr="00CD631B">
                <w:rPr>
                  <w:i/>
                  <w:iCs/>
                  <w:color w:val="000000" w:themeColor="text1"/>
                  <w:sz w:val="16"/>
                  <w:szCs w:val="16"/>
                </w:rPr>
                <w:t>PLoS</w:t>
              </w:r>
              <w:proofErr w:type="spellEnd"/>
              <w:r w:rsidRPr="00CD631B">
                <w:rPr>
                  <w:i/>
                  <w:iCs/>
                  <w:color w:val="000000" w:themeColor="text1"/>
                  <w:sz w:val="16"/>
                  <w:szCs w:val="16"/>
                </w:rPr>
                <w:t xml:space="preserve"> </w:t>
              </w:r>
              <w:proofErr w:type="spellStart"/>
              <w:r w:rsidRPr="00CD631B">
                <w:rPr>
                  <w:i/>
                  <w:iCs/>
                  <w:color w:val="000000" w:themeColor="text1"/>
                  <w:sz w:val="16"/>
                  <w:szCs w:val="16"/>
                </w:rPr>
                <w:t>One</w:t>
              </w:r>
              <w:proofErr w:type="spellEnd"/>
              <w:r w:rsidRPr="00CD631B">
                <w:rPr>
                  <w:color w:val="000000" w:themeColor="text1"/>
                  <w:sz w:val="16"/>
                  <w:szCs w:val="16"/>
                </w:rPr>
                <w:t>. 2015;10(7</w:t>
              </w:r>
              <w:proofErr w:type="gramStart"/>
              <w:r w:rsidRPr="00CD631B">
                <w:rPr>
                  <w:color w:val="000000" w:themeColor="text1"/>
                  <w:sz w:val="16"/>
                  <w:szCs w:val="16"/>
                </w:rPr>
                <w:t>):e</w:t>
              </w:r>
              <w:proofErr w:type="gramEnd"/>
              <w:r w:rsidRPr="00CD631B">
                <w:rPr>
                  <w:color w:val="000000" w:themeColor="text1"/>
                  <w:sz w:val="16"/>
                  <w:szCs w:val="16"/>
                </w:rPr>
                <w:t xml:space="preserve">0131944. </w:t>
              </w:r>
            </w:p>
            <w:p w:rsidR="00287F98" w:rsidRPr="007E2831" w:rsidRDefault="00287F98" w:rsidP="00CD631B">
              <w:pPr>
                <w:pStyle w:val="ListeParagraf"/>
                <w:numPr>
                  <w:ilvl w:val="0"/>
                  <w:numId w:val="6"/>
                </w:numPr>
                <w:jc w:val="both"/>
                <w:rPr>
                  <w:color w:val="000000" w:themeColor="text1"/>
                  <w:sz w:val="16"/>
                  <w:szCs w:val="16"/>
                </w:rPr>
              </w:pPr>
              <w:proofErr w:type="spellStart"/>
              <w:r w:rsidRPr="00CD631B">
                <w:rPr>
                  <w:color w:val="000000" w:themeColor="text1"/>
                  <w:sz w:val="16"/>
                  <w:szCs w:val="16"/>
                  <w:shd w:val="clear" w:color="auto" w:fill="FFFFFF"/>
                </w:rPr>
                <w:t>Mansfield</w:t>
              </w:r>
              <w:proofErr w:type="spellEnd"/>
              <w:r w:rsidRPr="00CD631B">
                <w:rPr>
                  <w:color w:val="000000" w:themeColor="text1"/>
                  <w:sz w:val="16"/>
                  <w:szCs w:val="16"/>
                  <w:shd w:val="clear" w:color="auto" w:fill="FFFFFF"/>
                </w:rPr>
                <w:t xml:space="preserve">, K. G., </w:t>
              </w:r>
              <w:proofErr w:type="spellStart"/>
              <w:r w:rsidRPr="00CD631B">
                <w:rPr>
                  <w:color w:val="000000" w:themeColor="text1"/>
                  <w:sz w:val="16"/>
                  <w:szCs w:val="16"/>
                  <w:shd w:val="clear" w:color="auto" w:fill="FFFFFF"/>
                </w:rPr>
                <w:t>Carville</w:t>
              </w:r>
              <w:proofErr w:type="spellEnd"/>
              <w:r w:rsidRPr="00CD631B">
                <w:rPr>
                  <w:color w:val="000000" w:themeColor="text1"/>
                  <w:sz w:val="16"/>
                  <w:szCs w:val="16"/>
                  <w:shd w:val="clear" w:color="auto" w:fill="FFFFFF"/>
                </w:rPr>
                <w:t xml:space="preserve">, A., </w:t>
              </w:r>
              <w:proofErr w:type="spellStart"/>
              <w:r w:rsidRPr="00CD631B">
                <w:rPr>
                  <w:color w:val="000000" w:themeColor="text1"/>
                  <w:sz w:val="16"/>
                  <w:szCs w:val="16"/>
                  <w:shd w:val="clear" w:color="auto" w:fill="FFFFFF"/>
                </w:rPr>
                <w:t>Wachtman</w:t>
              </w:r>
              <w:proofErr w:type="spellEnd"/>
              <w:r w:rsidRPr="00CD631B">
                <w:rPr>
                  <w:color w:val="000000" w:themeColor="text1"/>
                  <w:sz w:val="16"/>
                  <w:szCs w:val="16"/>
                  <w:shd w:val="clear" w:color="auto" w:fill="FFFFFF"/>
                </w:rPr>
                <w:t xml:space="preserve">, L., </w:t>
              </w:r>
              <w:proofErr w:type="spellStart"/>
              <w:r w:rsidRPr="00CD631B">
                <w:rPr>
                  <w:color w:val="000000" w:themeColor="text1"/>
                  <w:sz w:val="16"/>
                  <w:szCs w:val="16"/>
                  <w:shd w:val="clear" w:color="auto" w:fill="FFFFFF"/>
                </w:rPr>
                <w:t>Goldin</w:t>
              </w:r>
              <w:proofErr w:type="spellEnd"/>
              <w:r w:rsidRPr="00CD631B">
                <w:rPr>
                  <w:color w:val="000000" w:themeColor="text1"/>
                  <w:sz w:val="16"/>
                  <w:szCs w:val="16"/>
                  <w:shd w:val="clear" w:color="auto" w:fill="FFFFFF"/>
                </w:rPr>
                <w:t xml:space="preserve">, B. R., </w:t>
              </w:r>
              <w:proofErr w:type="spellStart"/>
              <w:r w:rsidRPr="00CD631B">
                <w:rPr>
                  <w:color w:val="000000" w:themeColor="text1"/>
                  <w:sz w:val="16"/>
                  <w:szCs w:val="16"/>
                  <w:shd w:val="clear" w:color="auto" w:fill="FFFFFF"/>
                </w:rPr>
                <w:t>Yearley</w:t>
              </w:r>
              <w:proofErr w:type="spellEnd"/>
              <w:r w:rsidRPr="00CD631B">
                <w:rPr>
                  <w:color w:val="000000" w:themeColor="text1"/>
                  <w:sz w:val="16"/>
                  <w:szCs w:val="16"/>
                  <w:shd w:val="clear" w:color="auto" w:fill="FFFFFF"/>
                </w:rPr>
                <w:t xml:space="preserve">, J., </w:t>
              </w:r>
              <w:proofErr w:type="spellStart"/>
              <w:r w:rsidRPr="00CD631B">
                <w:rPr>
                  <w:color w:val="000000" w:themeColor="text1"/>
                  <w:sz w:val="16"/>
                  <w:szCs w:val="16"/>
                  <w:shd w:val="clear" w:color="auto" w:fill="FFFFFF"/>
                </w:rPr>
                <w:t>Li</w:t>
              </w:r>
              <w:proofErr w:type="spellEnd"/>
              <w:r w:rsidRPr="00CD631B">
                <w:rPr>
                  <w:color w:val="000000" w:themeColor="text1"/>
                  <w:sz w:val="16"/>
                  <w:szCs w:val="16"/>
                  <w:shd w:val="clear" w:color="auto" w:fill="FFFFFF"/>
                </w:rPr>
                <w:t xml:space="preserve">, W., … </w:t>
              </w:r>
              <w:proofErr w:type="spellStart"/>
              <w:r w:rsidRPr="00CD631B">
                <w:rPr>
                  <w:color w:val="000000" w:themeColor="text1"/>
                  <w:sz w:val="16"/>
                  <w:szCs w:val="16"/>
                  <w:shd w:val="clear" w:color="auto" w:fill="FFFFFF"/>
                </w:rPr>
                <w:t>Wanke</w:t>
              </w:r>
              <w:proofErr w:type="spellEnd"/>
              <w:r w:rsidRPr="00CD631B">
                <w:rPr>
                  <w:color w:val="000000" w:themeColor="text1"/>
                  <w:sz w:val="16"/>
                  <w:szCs w:val="16"/>
                  <w:shd w:val="clear" w:color="auto" w:fill="FFFFFF"/>
                </w:rPr>
                <w:t>, C. (2007). </w:t>
              </w:r>
              <w:r w:rsidRPr="00CD631B">
                <w:rPr>
                  <w:i/>
                  <w:iCs/>
                  <w:color w:val="000000" w:themeColor="text1"/>
                  <w:sz w:val="16"/>
                  <w:szCs w:val="16"/>
                  <w:shd w:val="clear" w:color="auto" w:fill="FFFFFF"/>
                </w:rPr>
                <w:t xml:space="preserve">A </w:t>
              </w:r>
              <w:proofErr w:type="spellStart"/>
              <w:r w:rsidRPr="00CD631B">
                <w:rPr>
                  <w:i/>
                  <w:iCs/>
                  <w:color w:val="000000" w:themeColor="text1"/>
                  <w:sz w:val="16"/>
                  <w:szCs w:val="16"/>
                  <w:shd w:val="clear" w:color="auto" w:fill="FFFFFF"/>
                </w:rPr>
                <w:t>Diet</w:t>
              </w:r>
              <w:proofErr w:type="spellEnd"/>
              <w:r w:rsidRPr="00CD631B">
                <w:rPr>
                  <w:i/>
                  <w:iCs/>
                  <w:color w:val="000000" w:themeColor="text1"/>
                  <w:sz w:val="16"/>
                  <w:szCs w:val="16"/>
                  <w:shd w:val="clear" w:color="auto" w:fill="FFFFFF"/>
                </w:rPr>
                <w:t xml:space="preserve"> High in </w:t>
              </w:r>
              <w:proofErr w:type="spellStart"/>
              <w:r w:rsidRPr="00CD631B">
                <w:rPr>
                  <w:i/>
                  <w:iCs/>
                  <w:color w:val="000000" w:themeColor="text1"/>
                  <w:sz w:val="16"/>
                  <w:szCs w:val="16"/>
                  <w:shd w:val="clear" w:color="auto" w:fill="FFFFFF"/>
                </w:rPr>
                <w:t>Saturated</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Fat</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and</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Cholesterol</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Accelerates</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Simian</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Immunodeficiency</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Virus</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Disease</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Progression</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The</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Journal</w:t>
              </w:r>
              <w:proofErr w:type="spellEnd"/>
              <w:r w:rsidRPr="00CD631B">
                <w:rPr>
                  <w:i/>
                  <w:iCs/>
                  <w:color w:val="000000" w:themeColor="text1"/>
                  <w:sz w:val="16"/>
                  <w:szCs w:val="16"/>
                  <w:shd w:val="clear" w:color="auto" w:fill="FFFFFF"/>
                </w:rPr>
                <w:t xml:space="preserve"> of </w:t>
              </w:r>
              <w:proofErr w:type="spellStart"/>
              <w:r w:rsidRPr="00CD631B">
                <w:rPr>
                  <w:i/>
                  <w:iCs/>
                  <w:color w:val="000000" w:themeColor="text1"/>
                  <w:sz w:val="16"/>
                  <w:szCs w:val="16"/>
                  <w:shd w:val="clear" w:color="auto" w:fill="FFFFFF"/>
                </w:rPr>
                <w:t>Infectious</w:t>
              </w:r>
              <w:proofErr w:type="spellEnd"/>
              <w:r w:rsidRPr="00CD631B">
                <w:rPr>
                  <w:i/>
                  <w:iCs/>
                  <w:color w:val="000000" w:themeColor="text1"/>
                  <w:sz w:val="16"/>
                  <w:szCs w:val="16"/>
                  <w:shd w:val="clear" w:color="auto" w:fill="FFFFFF"/>
                </w:rPr>
                <w:t xml:space="preserve"> </w:t>
              </w:r>
              <w:proofErr w:type="spellStart"/>
              <w:r w:rsidRPr="00CD631B">
                <w:rPr>
                  <w:i/>
                  <w:iCs/>
                  <w:color w:val="000000" w:themeColor="text1"/>
                  <w:sz w:val="16"/>
                  <w:szCs w:val="16"/>
                  <w:shd w:val="clear" w:color="auto" w:fill="FFFFFF"/>
                </w:rPr>
                <w:t>Diseases</w:t>
              </w:r>
              <w:proofErr w:type="spellEnd"/>
              <w:r w:rsidRPr="00CD631B">
                <w:rPr>
                  <w:i/>
                  <w:iCs/>
                  <w:color w:val="000000" w:themeColor="text1"/>
                  <w:sz w:val="16"/>
                  <w:szCs w:val="16"/>
                  <w:shd w:val="clear" w:color="auto" w:fill="FFFFFF"/>
                </w:rPr>
                <w:t xml:space="preserve">, 196(8), </w:t>
              </w:r>
              <w:r w:rsidRPr="007E2831">
                <w:rPr>
                  <w:i/>
                  <w:iCs/>
                  <w:color w:val="000000" w:themeColor="text1"/>
                  <w:sz w:val="16"/>
                  <w:szCs w:val="16"/>
                  <w:shd w:val="clear" w:color="auto" w:fill="FFFFFF"/>
                </w:rPr>
                <w:t>1202–1210.</w:t>
              </w:r>
              <w:r w:rsidRPr="007E2831">
                <w:rPr>
                  <w:color w:val="000000" w:themeColor="text1"/>
                  <w:sz w:val="16"/>
                  <w:szCs w:val="16"/>
                  <w:shd w:val="clear" w:color="auto" w:fill="FFFFFF"/>
                </w:rPr>
                <w:t> </w:t>
              </w:r>
              <w:proofErr w:type="gramStart"/>
              <w:r w:rsidRPr="007E2831">
                <w:rPr>
                  <w:color w:val="000000" w:themeColor="text1"/>
                  <w:sz w:val="16"/>
                  <w:szCs w:val="16"/>
                  <w:shd w:val="clear" w:color="auto" w:fill="FFFFFF"/>
                </w:rPr>
                <w:t>doi</w:t>
              </w:r>
              <w:proofErr w:type="gramEnd"/>
              <w:r w:rsidRPr="007E2831">
                <w:rPr>
                  <w:color w:val="000000" w:themeColor="text1"/>
                  <w:sz w:val="16"/>
                  <w:szCs w:val="16"/>
                  <w:shd w:val="clear" w:color="auto" w:fill="FFFFFF"/>
                </w:rPr>
                <w:t>:10.1086/521680.</w:t>
              </w:r>
            </w:p>
            <w:p w:rsidR="007E2831" w:rsidRPr="007E2831" w:rsidRDefault="007E2831" w:rsidP="007E2831">
              <w:pPr>
                <w:pStyle w:val="ListeParagraf"/>
                <w:numPr>
                  <w:ilvl w:val="0"/>
                  <w:numId w:val="6"/>
                </w:numPr>
                <w:spacing w:line="360" w:lineRule="auto"/>
                <w:jc w:val="both"/>
                <w:rPr>
                  <w:sz w:val="16"/>
                  <w:szCs w:val="16"/>
                  <w:shd w:val="clear" w:color="auto" w:fill="FFFFFF"/>
                </w:rPr>
              </w:pPr>
              <w:proofErr w:type="spellStart"/>
              <w:r w:rsidRPr="007E2831">
                <w:rPr>
                  <w:sz w:val="16"/>
                  <w:szCs w:val="16"/>
                </w:rPr>
                <w:t>Wannamethee</w:t>
              </w:r>
              <w:proofErr w:type="spellEnd"/>
              <w:r w:rsidRPr="007E2831">
                <w:rPr>
                  <w:sz w:val="16"/>
                  <w:szCs w:val="16"/>
                </w:rPr>
                <w:t xml:space="preserve"> SG, </w:t>
              </w:r>
              <w:proofErr w:type="spellStart"/>
              <w:r w:rsidRPr="007E2831">
                <w:rPr>
                  <w:sz w:val="16"/>
                  <w:szCs w:val="16"/>
                </w:rPr>
                <w:t>Whincup</w:t>
              </w:r>
              <w:proofErr w:type="spellEnd"/>
              <w:r w:rsidRPr="007E2831">
                <w:rPr>
                  <w:sz w:val="16"/>
                  <w:szCs w:val="16"/>
                </w:rPr>
                <w:t xml:space="preserve"> PH, Thomas MC. </w:t>
              </w:r>
              <w:proofErr w:type="spellStart"/>
              <w:r w:rsidRPr="007E2831">
                <w:rPr>
                  <w:sz w:val="16"/>
                  <w:szCs w:val="16"/>
                </w:rPr>
                <w:t>Associations</w:t>
              </w:r>
              <w:proofErr w:type="spellEnd"/>
              <w:r w:rsidRPr="007E2831">
                <w:rPr>
                  <w:sz w:val="16"/>
                  <w:szCs w:val="16"/>
                </w:rPr>
                <w:t xml:space="preserve"> </w:t>
              </w:r>
              <w:proofErr w:type="spellStart"/>
              <w:r w:rsidRPr="007E2831">
                <w:rPr>
                  <w:sz w:val="16"/>
                  <w:szCs w:val="16"/>
                </w:rPr>
                <w:t>between</w:t>
              </w:r>
              <w:proofErr w:type="spellEnd"/>
              <w:r w:rsidRPr="007E2831">
                <w:rPr>
                  <w:sz w:val="16"/>
                  <w:szCs w:val="16"/>
                </w:rPr>
                <w:t xml:space="preserve"> </w:t>
              </w:r>
              <w:proofErr w:type="spellStart"/>
              <w:r w:rsidRPr="007E2831">
                <w:rPr>
                  <w:sz w:val="16"/>
                  <w:szCs w:val="16"/>
                </w:rPr>
                <w:t>dietary</w:t>
              </w:r>
              <w:proofErr w:type="spellEnd"/>
              <w:r w:rsidRPr="007E2831">
                <w:rPr>
                  <w:sz w:val="16"/>
                  <w:szCs w:val="16"/>
                </w:rPr>
                <w:t xml:space="preserve"> fiber </w:t>
              </w:r>
              <w:proofErr w:type="spellStart"/>
              <w:r w:rsidRPr="007E2831">
                <w:rPr>
                  <w:sz w:val="16"/>
                  <w:szCs w:val="16"/>
                </w:rPr>
                <w:t>and</w:t>
              </w:r>
              <w:proofErr w:type="spellEnd"/>
              <w:r w:rsidRPr="007E2831">
                <w:rPr>
                  <w:sz w:val="16"/>
                  <w:szCs w:val="16"/>
                </w:rPr>
                <w:t xml:space="preserve"> </w:t>
              </w:r>
              <w:proofErr w:type="spellStart"/>
              <w:r w:rsidRPr="007E2831">
                <w:rPr>
                  <w:sz w:val="16"/>
                  <w:szCs w:val="16"/>
                </w:rPr>
                <w:t>inflammation</w:t>
              </w:r>
              <w:proofErr w:type="spellEnd"/>
              <w:r w:rsidRPr="007E2831">
                <w:rPr>
                  <w:sz w:val="16"/>
                  <w:szCs w:val="16"/>
                </w:rPr>
                <w:t xml:space="preserve">, </w:t>
              </w:r>
              <w:proofErr w:type="spellStart"/>
              <w:r w:rsidRPr="007E2831">
                <w:rPr>
                  <w:sz w:val="16"/>
                  <w:szCs w:val="16"/>
                </w:rPr>
                <w:t>hepatic</w:t>
              </w:r>
              <w:proofErr w:type="spellEnd"/>
              <w:r w:rsidRPr="007E2831">
                <w:rPr>
                  <w:sz w:val="16"/>
                  <w:szCs w:val="16"/>
                </w:rPr>
                <w:t xml:space="preserve"> </w:t>
              </w:r>
              <w:proofErr w:type="spellStart"/>
              <w:r w:rsidRPr="007E2831">
                <w:rPr>
                  <w:sz w:val="16"/>
                  <w:szCs w:val="16"/>
                </w:rPr>
                <w:t>function</w:t>
              </w:r>
              <w:proofErr w:type="spellEnd"/>
              <w:r w:rsidRPr="007E2831">
                <w:rPr>
                  <w:sz w:val="16"/>
                  <w:szCs w:val="16"/>
                </w:rPr>
                <w:t xml:space="preserve">, </w:t>
              </w:r>
              <w:proofErr w:type="spellStart"/>
              <w:r w:rsidRPr="007E2831">
                <w:rPr>
                  <w:sz w:val="16"/>
                  <w:szCs w:val="16"/>
                </w:rPr>
                <w:t>and</w:t>
              </w:r>
              <w:proofErr w:type="spellEnd"/>
              <w:r w:rsidRPr="007E2831">
                <w:rPr>
                  <w:sz w:val="16"/>
                  <w:szCs w:val="16"/>
                </w:rPr>
                <w:t xml:space="preserve"> risk of </w:t>
              </w:r>
              <w:proofErr w:type="spellStart"/>
              <w:r w:rsidRPr="007E2831">
                <w:rPr>
                  <w:sz w:val="16"/>
                  <w:szCs w:val="16"/>
                </w:rPr>
                <w:t>type</w:t>
              </w:r>
              <w:proofErr w:type="spellEnd"/>
              <w:r w:rsidRPr="007E2831">
                <w:rPr>
                  <w:sz w:val="16"/>
                  <w:szCs w:val="16"/>
                </w:rPr>
                <w:t xml:space="preserve"> 2 </w:t>
              </w:r>
              <w:proofErr w:type="spellStart"/>
              <w:r w:rsidRPr="007E2831">
                <w:rPr>
                  <w:sz w:val="16"/>
                  <w:szCs w:val="16"/>
                </w:rPr>
                <w:t>diabetes</w:t>
              </w:r>
              <w:proofErr w:type="spellEnd"/>
              <w:r w:rsidRPr="007E2831">
                <w:rPr>
                  <w:sz w:val="16"/>
                  <w:szCs w:val="16"/>
                </w:rPr>
                <w:t xml:space="preserve"> in </w:t>
              </w:r>
              <w:proofErr w:type="spellStart"/>
              <w:r w:rsidRPr="007E2831">
                <w:rPr>
                  <w:sz w:val="16"/>
                  <w:szCs w:val="16"/>
                </w:rPr>
                <w:t>older</w:t>
              </w:r>
              <w:proofErr w:type="spellEnd"/>
              <w:r w:rsidRPr="007E2831">
                <w:rPr>
                  <w:sz w:val="16"/>
                  <w:szCs w:val="16"/>
                </w:rPr>
                <w:t xml:space="preserve"> men: </w:t>
              </w:r>
              <w:proofErr w:type="spellStart"/>
              <w:r w:rsidRPr="007E2831">
                <w:rPr>
                  <w:sz w:val="16"/>
                  <w:szCs w:val="16"/>
                </w:rPr>
                <w:t>potential</w:t>
              </w:r>
              <w:proofErr w:type="spellEnd"/>
              <w:r w:rsidRPr="007E2831">
                <w:rPr>
                  <w:sz w:val="16"/>
                  <w:szCs w:val="16"/>
                </w:rPr>
                <w:t xml:space="preserve"> </w:t>
              </w:r>
              <w:proofErr w:type="spellStart"/>
              <w:r w:rsidRPr="007E2831">
                <w:rPr>
                  <w:sz w:val="16"/>
                  <w:szCs w:val="16"/>
                </w:rPr>
                <w:t>mechanisms</w:t>
              </w:r>
              <w:proofErr w:type="spellEnd"/>
              <w:r w:rsidRPr="007E2831">
                <w:rPr>
                  <w:sz w:val="16"/>
                  <w:szCs w:val="16"/>
                </w:rPr>
                <w:t xml:space="preserve"> </w:t>
              </w:r>
              <w:proofErr w:type="spellStart"/>
              <w:r w:rsidRPr="007E2831">
                <w:rPr>
                  <w:sz w:val="16"/>
                  <w:szCs w:val="16"/>
                </w:rPr>
                <w:t>for</w:t>
              </w:r>
              <w:proofErr w:type="spellEnd"/>
              <w:r w:rsidRPr="007E2831">
                <w:rPr>
                  <w:sz w:val="16"/>
                  <w:szCs w:val="16"/>
                </w:rPr>
                <w:t xml:space="preserve"> </w:t>
              </w:r>
              <w:proofErr w:type="spellStart"/>
              <w:r w:rsidRPr="007E2831">
                <w:rPr>
                  <w:sz w:val="16"/>
                  <w:szCs w:val="16"/>
                </w:rPr>
                <w:t>the</w:t>
              </w:r>
              <w:proofErr w:type="spellEnd"/>
              <w:r w:rsidRPr="007E2831">
                <w:rPr>
                  <w:sz w:val="16"/>
                  <w:szCs w:val="16"/>
                </w:rPr>
                <w:t xml:space="preserve"> </w:t>
              </w:r>
              <w:proofErr w:type="spellStart"/>
              <w:r w:rsidRPr="007E2831">
                <w:rPr>
                  <w:sz w:val="16"/>
                  <w:szCs w:val="16"/>
                </w:rPr>
                <w:t>benefits</w:t>
              </w:r>
              <w:proofErr w:type="spellEnd"/>
              <w:r w:rsidRPr="007E2831">
                <w:rPr>
                  <w:sz w:val="16"/>
                  <w:szCs w:val="16"/>
                </w:rPr>
                <w:t xml:space="preserve"> of fiber on </w:t>
              </w:r>
              <w:proofErr w:type="spellStart"/>
              <w:r w:rsidRPr="007E2831">
                <w:rPr>
                  <w:sz w:val="16"/>
                  <w:szCs w:val="16"/>
                </w:rPr>
                <w:t>diabetes</w:t>
              </w:r>
              <w:proofErr w:type="spellEnd"/>
              <w:r w:rsidRPr="007E2831">
                <w:rPr>
                  <w:sz w:val="16"/>
                  <w:szCs w:val="16"/>
                </w:rPr>
                <w:t xml:space="preserve"> risk. </w:t>
              </w:r>
              <w:proofErr w:type="spellStart"/>
              <w:r w:rsidRPr="007E2831">
                <w:rPr>
                  <w:sz w:val="16"/>
                  <w:szCs w:val="16"/>
                </w:rPr>
                <w:t>Diabetes</w:t>
              </w:r>
              <w:proofErr w:type="spellEnd"/>
              <w:r w:rsidRPr="007E2831">
                <w:rPr>
                  <w:sz w:val="16"/>
                  <w:szCs w:val="16"/>
                </w:rPr>
                <w:t xml:space="preserve"> </w:t>
              </w:r>
              <w:proofErr w:type="spellStart"/>
              <w:r w:rsidRPr="007E2831">
                <w:rPr>
                  <w:sz w:val="16"/>
                  <w:szCs w:val="16"/>
                </w:rPr>
                <w:t>Care</w:t>
              </w:r>
              <w:proofErr w:type="spellEnd"/>
              <w:r w:rsidRPr="007E2831">
                <w:rPr>
                  <w:sz w:val="16"/>
                  <w:szCs w:val="16"/>
                </w:rPr>
                <w:t xml:space="preserve"> 32:1823–5, 2009.</w:t>
              </w:r>
            </w:p>
            <w:p w:rsidR="00287F98" w:rsidRPr="00CD631B" w:rsidRDefault="005A11F2" w:rsidP="00CD631B">
              <w:pPr>
                <w:pStyle w:val="ListeParagraf"/>
                <w:numPr>
                  <w:ilvl w:val="0"/>
                  <w:numId w:val="6"/>
                </w:numPr>
                <w:jc w:val="both"/>
                <w:rPr>
                  <w:color w:val="000000" w:themeColor="text1"/>
                  <w:sz w:val="16"/>
                  <w:szCs w:val="16"/>
                </w:rPr>
              </w:pPr>
              <w:proofErr w:type="spellStart"/>
              <w:proofErr w:type="gramStart"/>
              <w:r w:rsidRPr="00CD631B">
                <w:rPr>
                  <w:color w:val="000000" w:themeColor="text1"/>
                  <w:sz w:val="16"/>
                  <w:szCs w:val="16"/>
                </w:rPr>
                <w:t>SembaRD,TangAM.Micronutrientsandthepathogenesisofhumanimmuno</w:t>
              </w:r>
              <w:proofErr w:type="spellEnd"/>
              <w:proofErr w:type="gramEnd"/>
              <w:r w:rsidRPr="00CD631B">
                <w:rPr>
                  <w:color w:val="000000" w:themeColor="text1"/>
                  <w:sz w:val="16"/>
                  <w:szCs w:val="16"/>
                </w:rPr>
                <w:t xml:space="preserve">- </w:t>
              </w:r>
              <w:proofErr w:type="spellStart"/>
              <w:r w:rsidRPr="00CD631B">
                <w:rPr>
                  <w:color w:val="000000" w:themeColor="text1"/>
                  <w:sz w:val="16"/>
                  <w:szCs w:val="16"/>
                </w:rPr>
                <w:t>deficiency</w:t>
              </w:r>
              <w:proofErr w:type="spellEnd"/>
              <w:r w:rsidRPr="00CD631B">
                <w:rPr>
                  <w:color w:val="000000" w:themeColor="text1"/>
                  <w:sz w:val="16"/>
                  <w:szCs w:val="16"/>
                </w:rPr>
                <w:t xml:space="preserve"> </w:t>
              </w:r>
              <w:proofErr w:type="spellStart"/>
              <w:r w:rsidRPr="00CD631B">
                <w:rPr>
                  <w:color w:val="000000" w:themeColor="text1"/>
                  <w:sz w:val="16"/>
                  <w:szCs w:val="16"/>
                </w:rPr>
                <w:t>virus</w:t>
              </w:r>
              <w:proofErr w:type="spellEnd"/>
              <w:r w:rsidRPr="00CD631B">
                <w:rPr>
                  <w:color w:val="000000" w:themeColor="text1"/>
                  <w:sz w:val="16"/>
                  <w:szCs w:val="16"/>
                </w:rPr>
                <w:t xml:space="preserve"> </w:t>
              </w:r>
              <w:proofErr w:type="spellStart"/>
              <w:r w:rsidRPr="00CD631B">
                <w:rPr>
                  <w:color w:val="000000" w:themeColor="text1"/>
                  <w:sz w:val="16"/>
                  <w:szCs w:val="16"/>
                </w:rPr>
                <w:t>infection</w:t>
              </w:r>
              <w:proofErr w:type="spellEnd"/>
              <w:r w:rsidRPr="00CD631B">
                <w:rPr>
                  <w:color w:val="000000" w:themeColor="text1"/>
                  <w:sz w:val="16"/>
                  <w:szCs w:val="16"/>
                </w:rPr>
                <w:t xml:space="preserve">. </w:t>
              </w:r>
              <w:proofErr w:type="spellStart"/>
              <w:r w:rsidRPr="00CD631B">
                <w:rPr>
                  <w:color w:val="000000" w:themeColor="text1"/>
                  <w:sz w:val="16"/>
                  <w:szCs w:val="16"/>
                </w:rPr>
                <w:t>Br</w:t>
              </w:r>
              <w:proofErr w:type="spellEnd"/>
              <w:r w:rsidRPr="00CD631B">
                <w:rPr>
                  <w:color w:val="000000" w:themeColor="text1"/>
                  <w:sz w:val="16"/>
                  <w:szCs w:val="16"/>
                </w:rPr>
                <w:t xml:space="preserve"> J </w:t>
              </w:r>
              <w:proofErr w:type="spellStart"/>
              <w:r w:rsidRPr="00CD631B">
                <w:rPr>
                  <w:color w:val="000000" w:themeColor="text1"/>
                  <w:sz w:val="16"/>
                  <w:szCs w:val="16"/>
                </w:rPr>
                <w:t>Nutr</w:t>
              </w:r>
              <w:proofErr w:type="spellEnd"/>
              <w:r w:rsidRPr="00CD631B">
                <w:rPr>
                  <w:color w:val="000000" w:themeColor="text1"/>
                  <w:sz w:val="16"/>
                  <w:szCs w:val="16"/>
                </w:rPr>
                <w:t xml:space="preserve"> </w:t>
              </w:r>
              <w:proofErr w:type="gramStart"/>
              <w:r w:rsidRPr="00CD631B">
                <w:rPr>
                  <w:color w:val="000000" w:themeColor="text1"/>
                  <w:sz w:val="16"/>
                  <w:szCs w:val="16"/>
                </w:rPr>
                <w:t>1999;81:181</w:t>
              </w:r>
              <w:proofErr w:type="gramEnd"/>
              <w:r w:rsidRPr="00CD631B">
                <w:rPr>
                  <w:color w:val="000000" w:themeColor="text1"/>
                  <w:sz w:val="16"/>
                  <w:szCs w:val="16"/>
                </w:rPr>
                <w:t>e9.</w:t>
              </w:r>
            </w:p>
            <w:p w:rsidR="005A11F2" w:rsidRPr="00CD631B" w:rsidRDefault="005A11F2" w:rsidP="00CD631B">
              <w:pPr>
                <w:pStyle w:val="ListeParagraf"/>
                <w:numPr>
                  <w:ilvl w:val="0"/>
                  <w:numId w:val="6"/>
                </w:numPr>
                <w:jc w:val="both"/>
                <w:rPr>
                  <w:color w:val="000000" w:themeColor="text1"/>
                  <w:sz w:val="16"/>
                  <w:szCs w:val="16"/>
                </w:rPr>
              </w:pPr>
              <w:r w:rsidRPr="00CD631B">
                <w:rPr>
                  <w:color w:val="000000" w:themeColor="text1"/>
                  <w:sz w:val="16"/>
                  <w:szCs w:val="16"/>
                </w:rPr>
                <w:t xml:space="preserve">ESPEN </w:t>
              </w:r>
              <w:proofErr w:type="spellStart"/>
              <w:r w:rsidRPr="00CD631B">
                <w:rPr>
                  <w:color w:val="000000" w:themeColor="text1"/>
                  <w:sz w:val="16"/>
                  <w:szCs w:val="16"/>
                </w:rPr>
                <w:t>expert</w:t>
              </w:r>
              <w:proofErr w:type="spellEnd"/>
              <w:r w:rsidRPr="00CD631B">
                <w:rPr>
                  <w:color w:val="000000" w:themeColor="text1"/>
                  <w:sz w:val="16"/>
                  <w:szCs w:val="16"/>
                </w:rPr>
                <w:t xml:space="preserve"> </w:t>
              </w:r>
              <w:proofErr w:type="spellStart"/>
              <w:r w:rsidRPr="00CD631B">
                <w:rPr>
                  <w:color w:val="000000" w:themeColor="text1"/>
                  <w:sz w:val="16"/>
                  <w:szCs w:val="16"/>
                </w:rPr>
                <w:t>statements</w:t>
              </w:r>
              <w:proofErr w:type="spellEnd"/>
              <w:r w:rsidRPr="00CD631B">
                <w:rPr>
                  <w:color w:val="000000" w:themeColor="text1"/>
                  <w:sz w:val="16"/>
                  <w:szCs w:val="16"/>
                </w:rPr>
                <w:t xml:space="preserve"> </w:t>
              </w:r>
              <w:proofErr w:type="spellStart"/>
              <w:r w:rsidRPr="00CD631B">
                <w:rPr>
                  <w:color w:val="000000" w:themeColor="text1"/>
                  <w:sz w:val="16"/>
                  <w:szCs w:val="16"/>
                </w:rPr>
                <w:t>and</w:t>
              </w:r>
              <w:proofErr w:type="spellEnd"/>
              <w:r w:rsidRPr="00CD631B">
                <w:rPr>
                  <w:color w:val="000000" w:themeColor="text1"/>
                  <w:sz w:val="16"/>
                  <w:szCs w:val="16"/>
                </w:rPr>
                <w:t xml:space="preserve"> </w:t>
              </w:r>
              <w:proofErr w:type="spellStart"/>
              <w:r w:rsidRPr="00CD631B">
                <w:rPr>
                  <w:color w:val="000000" w:themeColor="text1"/>
                  <w:sz w:val="16"/>
                  <w:szCs w:val="16"/>
                </w:rPr>
                <w:t>practical</w:t>
              </w:r>
              <w:proofErr w:type="spellEnd"/>
              <w:r w:rsidRPr="00CD631B">
                <w:rPr>
                  <w:color w:val="000000" w:themeColor="text1"/>
                  <w:sz w:val="16"/>
                  <w:szCs w:val="16"/>
                </w:rPr>
                <w:t xml:space="preserve"> </w:t>
              </w:r>
              <w:proofErr w:type="spellStart"/>
              <w:r w:rsidRPr="00CD631B">
                <w:rPr>
                  <w:color w:val="000000" w:themeColor="text1"/>
                  <w:sz w:val="16"/>
                  <w:szCs w:val="16"/>
                </w:rPr>
                <w:t>guidance</w:t>
              </w:r>
              <w:proofErr w:type="spellEnd"/>
              <w:r w:rsidRPr="00CD631B">
                <w:rPr>
                  <w:color w:val="000000" w:themeColor="text1"/>
                  <w:sz w:val="16"/>
                  <w:szCs w:val="16"/>
                </w:rPr>
                <w:t xml:space="preserve"> </w:t>
              </w:r>
              <w:proofErr w:type="spellStart"/>
              <w:r w:rsidRPr="00CD631B">
                <w:rPr>
                  <w:color w:val="000000" w:themeColor="text1"/>
                  <w:sz w:val="16"/>
                  <w:szCs w:val="16"/>
                </w:rPr>
                <w:t>for</w:t>
              </w:r>
              <w:proofErr w:type="spellEnd"/>
              <w:r w:rsidRPr="00CD631B">
                <w:rPr>
                  <w:color w:val="000000" w:themeColor="text1"/>
                  <w:sz w:val="16"/>
                  <w:szCs w:val="16"/>
                </w:rPr>
                <w:t xml:space="preserve"> </w:t>
              </w:r>
              <w:proofErr w:type="spellStart"/>
              <w:r w:rsidRPr="00CD631B">
                <w:rPr>
                  <w:color w:val="000000" w:themeColor="text1"/>
                  <w:sz w:val="16"/>
                  <w:szCs w:val="16"/>
                </w:rPr>
                <w:t>nutritional</w:t>
              </w:r>
              <w:proofErr w:type="spellEnd"/>
              <w:r w:rsidRPr="00CD631B">
                <w:rPr>
                  <w:color w:val="000000" w:themeColor="text1"/>
                  <w:sz w:val="16"/>
                  <w:szCs w:val="16"/>
                </w:rPr>
                <w:t xml:space="preserve"> </w:t>
              </w:r>
              <w:proofErr w:type="spellStart"/>
              <w:r w:rsidRPr="00CD631B">
                <w:rPr>
                  <w:color w:val="000000" w:themeColor="text1"/>
                  <w:sz w:val="16"/>
                  <w:szCs w:val="16"/>
                </w:rPr>
                <w:t>management</w:t>
              </w:r>
              <w:proofErr w:type="spellEnd"/>
              <w:r w:rsidRPr="00CD631B">
                <w:rPr>
                  <w:color w:val="000000" w:themeColor="text1"/>
                  <w:sz w:val="16"/>
                  <w:szCs w:val="16"/>
                </w:rPr>
                <w:t xml:space="preserve"> of </w:t>
              </w:r>
              <w:proofErr w:type="spellStart"/>
              <w:r w:rsidRPr="00CD631B">
                <w:rPr>
                  <w:color w:val="000000" w:themeColor="text1"/>
                  <w:sz w:val="16"/>
                  <w:szCs w:val="16"/>
                </w:rPr>
                <w:t>individuals</w:t>
              </w:r>
              <w:proofErr w:type="spellEnd"/>
              <w:r w:rsidRPr="00CD631B">
                <w:rPr>
                  <w:color w:val="000000" w:themeColor="text1"/>
                  <w:sz w:val="16"/>
                  <w:szCs w:val="16"/>
                </w:rPr>
                <w:t xml:space="preserve"> </w:t>
              </w:r>
              <w:proofErr w:type="spellStart"/>
              <w:r w:rsidRPr="00CD631B">
                <w:rPr>
                  <w:color w:val="000000" w:themeColor="text1"/>
                  <w:sz w:val="16"/>
                  <w:szCs w:val="16"/>
                </w:rPr>
                <w:t>with</w:t>
              </w:r>
              <w:proofErr w:type="spellEnd"/>
              <w:r w:rsidRPr="00CD631B">
                <w:rPr>
                  <w:color w:val="000000" w:themeColor="text1"/>
                  <w:sz w:val="16"/>
                  <w:szCs w:val="16"/>
                </w:rPr>
                <w:t xml:space="preserve"> SARS-CoV-2 </w:t>
              </w:r>
              <w:proofErr w:type="spellStart"/>
              <w:proofErr w:type="gramStart"/>
              <w:r w:rsidRPr="00CD631B">
                <w:rPr>
                  <w:color w:val="000000" w:themeColor="text1"/>
                  <w:sz w:val="16"/>
                  <w:szCs w:val="16"/>
                </w:rPr>
                <w:t>infection</w:t>
              </w:r>
              <w:proofErr w:type="spellEnd"/>
              <w:r w:rsidRPr="00CD631B">
                <w:rPr>
                  <w:color w:val="000000" w:themeColor="text1"/>
                  <w:sz w:val="16"/>
                  <w:szCs w:val="16"/>
                </w:rPr>
                <w:t xml:space="preserve"> .</w:t>
              </w:r>
              <w:proofErr w:type="spellStart"/>
              <w:r w:rsidRPr="00CD631B">
                <w:rPr>
                  <w:color w:val="000000" w:themeColor="text1"/>
                  <w:sz w:val="16"/>
                  <w:szCs w:val="16"/>
                </w:rPr>
                <w:t>Clinical</w:t>
              </w:r>
              <w:proofErr w:type="spellEnd"/>
              <w:proofErr w:type="gramEnd"/>
              <w:r w:rsidRPr="00CD631B">
                <w:rPr>
                  <w:color w:val="000000" w:themeColor="text1"/>
                  <w:sz w:val="16"/>
                  <w:szCs w:val="16"/>
                </w:rPr>
                <w:t xml:space="preserve"> </w:t>
              </w:r>
              <w:proofErr w:type="spellStart"/>
              <w:r w:rsidRPr="00CD631B">
                <w:rPr>
                  <w:color w:val="000000" w:themeColor="text1"/>
                  <w:sz w:val="16"/>
                  <w:szCs w:val="16"/>
                </w:rPr>
                <w:t>Nutrition</w:t>
              </w:r>
              <w:proofErr w:type="spellEnd"/>
              <w:r w:rsidRPr="00CD631B">
                <w:rPr>
                  <w:color w:val="000000" w:themeColor="text1"/>
                  <w:sz w:val="16"/>
                  <w:szCs w:val="16"/>
                </w:rPr>
                <w:t xml:space="preserve"> xxx (</w:t>
              </w:r>
              <w:proofErr w:type="spellStart"/>
              <w:r w:rsidRPr="00CD631B">
                <w:rPr>
                  <w:color w:val="000000" w:themeColor="text1"/>
                  <w:sz w:val="16"/>
                  <w:szCs w:val="16"/>
                </w:rPr>
                <w:t>xxxx</w:t>
              </w:r>
              <w:proofErr w:type="spellEnd"/>
              <w:r w:rsidRPr="00CD631B">
                <w:rPr>
                  <w:color w:val="000000" w:themeColor="text1"/>
                  <w:sz w:val="16"/>
                  <w:szCs w:val="16"/>
                </w:rPr>
                <w:t xml:space="preserve">) xxx. </w:t>
              </w:r>
              <w:hyperlink r:id="rId11" w:history="1">
                <w:r w:rsidRPr="00CD631B">
                  <w:rPr>
                    <w:rStyle w:val="Kpr"/>
                    <w:color w:val="000000" w:themeColor="text1"/>
                    <w:sz w:val="16"/>
                    <w:szCs w:val="16"/>
                  </w:rPr>
                  <w:t>https://doi.org/10.1016/j.clnu.2020.03.022</w:t>
                </w:r>
              </w:hyperlink>
              <w:r w:rsidRPr="00CD631B">
                <w:rPr>
                  <w:color w:val="000000" w:themeColor="text1"/>
                  <w:sz w:val="16"/>
                  <w:szCs w:val="16"/>
                </w:rPr>
                <w:t>.</w:t>
              </w:r>
            </w:p>
            <w:p w:rsidR="002179E4" w:rsidRPr="00CD631B" w:rsidRDefault="002179E4" w:rsidP="00CD631B">
              <w:pPr>
                <w:jc w:val="both"/>
                <w:rPr>
                  <w:color w:val="000000" w:themeColor="text1"/>
                  <w:sz w:val="16"/>
                  <w:szCs w:val="16"/>
                </w:rPr>
              </w:pPr>
              <w:r w:rsidRPr="00CD631B">
                <w:rPr>
                  <w:color w:val="000000" w:themeColor="text1"/>
                  <w:sz w:val="16"/>
                  <w:szCs w:val="16"/>
                </w:rPr>
                <w:t xml:space="preserve">  </w:t>
              </w:r>
            </w:p>
          </w:sdtContent>
        </w:sdt>
      </w:sdtContent>
    </w:sdt>
    <w:p w:rsidR="00E008CD" w:rsidRPr="00D23D92" w:rsidRDefault="00EA5087" w:rsidP="00D23D92">
      <w:pPr>
        <w:spacing w:line="360" w:lineRule="auto"/>
        <w:jc w:val="both"/>
        <w:rPr>
          <w:rFonts w:ascii="Calibri" w:hAnsi="Calibri" w:cs="Calibri"/>
          <w:color w:val="000000" w:themeColor="text1"/>
        </w:rPr>
      </w:pPr>
      <w:r>
        <w:t xml:space="preserve"> </w:t>
      </w:r>
    </w:p>
    <w:sectPr w:rsidR="00E008CD" w:rsidRPr="00D23D92" w:rsidSect="002739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478" w:rsidRDefault="00092478" w:rsidP="00AA3689">
      <w:r>
        <w:separator/>
      </w:r>
    </w:p>
  </w:endnote>
  <w:endnote w:type="continuationSeparator" w:id="0">
    <w:p w:rsidR="00092478" w:rsidRDefault="00092478" w:rsidP="00AA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64739411"/>
      <w:docPartObj>
        <w:docPartGallery w:val="Page Numbers (Bottom of Page)"/>
        <w:docPartUnique/>
      </w:docPartObj>
    </w:sdtPr>
    <w:sdtContent>
      <w:p w:rsidR="00C24CF2" w:rsidRDefault="00C24CF2" w:rsidP="005C276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C24CF2" w:rsidRDefault="00C24C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853796962"/>
      <w:docPartObj>
        <w:docPartGallery w:val="Page Numbers (Bottom of Page)"/>
        <w:docPartUnique/>
      </w:docPartObj>
    </w:sdtPr>
    <w:sdtContent>
      <w:p w:rsidR="00C24CF2" w:rsidRDefault="00C24CF2" w:rsidP="005C276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C24CF2" w:rsidRDefault="00C24C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478" w:rsidRDefault="00092478" w:rsidP="00AA3689">
      <w:r>
        <w:separator/>
      </w:r>
    </w:p>
  </w:footnote>
  <w:footnote w:type="continuationSeparator" w:id="0">
    <w:p w:rsidR="00092478" w:rsidRDefault="00092478" w:rsidP="00AA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221"/>
    <w:multiLevelType w:val="multilevel"/>
    <w:tmpl w:val="4C2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D118A"/>
    <w:multiLevelType w:val="multilevel"/>
    <w:tmpl w:val="3984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E3260"/>
    <w:multiLevelType w:val="hybridMultilevel"/>
    <w:tmpl w:val="D53A9DD2"/>
    <w:lvl w:ilvl="0" w:tplc="CE0E6A9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6D1324"/>
    <w:multiLevelType w:val="multilevel"/>
    <w:tmpl w:val="FEA2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F11FC"/>
    <w:multiLevelType w:val="multilevel"/>
    <w:tmpl w:val="6928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1725BC"/>
    <w:multiLevelType w:val="multilevel"/>
    <w:tmpl w:val="BD7847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34"/>
    <w:rsid w:val="00006670"/>
    <w:rsid w:val="000216AF"/>
    <w:rsid w:val="00024012"/>
    <w:rsid w:val="00027BED"/>
    <w:rsid w:val="000363F3"/>
    <w:rsid w:val="000408C9"/>
    <w:rsid w:val="000669BB"/>
    <w:rsid w:val="00071A90"/>
    <w:rsid w:val="0007411D"/>
    <w:rsid w:val="00074464"/>
    <w:rsid w:val="00075F44"/>
    <w:rsid w:val="00092478"/>
    <w:rsid w:val="00094FDD"/>
    <w:rsid w:val="00095AF4"/>
    <w:rsid w:val="00096537"/>
    <w:rsid w:val="000970F2"/>
    <w:rsid w:val="000A0846"/>
    <w:rsid w:val="000B54C6"/>
    <w:rsid w:val="000B5F02"/>
    <w:rsid w:val="000C2EA3"/>
    <w:rsid w:val="000C46AA"/>
    <w:rsid w:val="000C53E1"/>
    <w:rsid w:val="000C6980"/>
    <w:rsid w:val="000D3C43"/>
    <w:rsid w:val="000D5B99"/>
    <w:rsid w:val="000D6066"/>
    <w:rsid w:val="000D68C0"/>
    <w:rsid w:val="000D6904"/>
    <w:rsid w:val="000D6E55"/>
    <w:rsid w:val="000E526F"/>
    <w:rsid w:val="00112697"/>
    <w:rsid w:val="00113C2B"/>
    <w:rsid w:val="00117176"/>
    <w:rsid w:val="001255E2"/>
    <w:rsid w:val="001272E2"/>
    <w:rsid w:val="00132CD9"/>
    <w:rsid w:val="00133E2C"/>
    <w:rsid w:val="00136358"/>
    <w:rsid w:val="00144F26"/>
    <w:rsid w:val="001473BC"/>
    <w:rsid w:val="0014753C"/>
    <w:rsid w:val="001508AF"/>
    <w:rsid w:val="00152155"/>
    <w:rsid w:val="00160FE0"/>
    <w:rsid w:val="00161442"/>
    <w:rsid w:val="00164B5A"/>
    <w:rsid w:val="00167989"/>
    <w:rsid w:val="00173A47"/>
    <w:rsid w:val="00175849"/>
    <w:rsid w:val="00190A48"/>
    <w:rsid w:val="001937DA"/>
    <w:rsid w:val="0019551B"/>
    <w:rsid w:val="001D1C35"/>
    <w:rsid w:val="001E1D79"/>
    <w:rsid w:val="001E475B"/>
    <w:rsid w:val="001E4D81"/>
    <w:rsid w:val="001F61C5"/>
    <w:rsid w:val="002179E4"/>
    <w:rsid w:val="002311D0"/>
    <w:rsid w:val="00232899"/>
    <w:rsid w:val="00232CFB"/>
    <w:rsid w:val="00235856"/>
    <w:rsid w:val="00235FE9"/>
    <w:rsid w:val="00236B98"/>
    <w:rsid w:val="002372F7"/>
    <w:rsid w:val="00243E61"/>
    <w:rsid w:val="00257A2C"/>
    <w:rsid w:val="002739D7"/>
    <w:rsid w:val="00274AFA"/>
    <w:rsid w:val="002800FD"/>
    <w:rsid w:val="00283A2B"/>
    <w:rsid w:val="00284CCE"/>
    <w:rsid w:val="00287819"/>
    <w:rsid w:val="00287F98"/>
    <w:rsid w:val="002A1805"/>
    <w:rsid w:val="002B2FF6"/>
    <w:rsid w:val="00300556"/>
    <w:rsid w:val="0030438D"/>
    <w:rsid w:val="00331F4E"/>
    <w:rsid w:val="00346CDB"/>
    <w:rsid w:val="0035327F"/>
    <w:rsid w:val="00355D77"/>
    <w:rsid w:val="003638ED"/>
    <w:rsid w:val="003657E1"/>
    <w:rsid w:val="00365BB6"/>
    <w:rsid w:val="00376D62"/>
    <w:rsid w:val="00380B43"/>
    <w:rsid w:val="0039143C"/>
    <w:rsid w:val="00393D84"/>
    <w:rsid w:val="003B1AFE"/>
    <w:rsid w:val="003B4688"/>
    <w:rsid w:val="003B714B"/>
    <w:rsid w:val="003C2007"/>
    <w:rsid w:val="003C5786"/>
    <w:rsid w:val="003C6BED"/>
    <w:rsid w:val="003D2A7C"/>
    <w:rsid w:val="003D4FE5"/>
    <w:rsid w:val="003E1502"/>
    <w:rsid w:val="00402805"/>
    <w:rsid w:val="00404703"/>
    <w:rsid w:val="00421B7E"/>
    <w:rsid w:val="004223A0"/>
    <w:rsid w:val="004226E4"/>
    <w:rsid w:val="004350C2"/>
    <w:rsid w:val="00455D7B"/>
    <w:rsid w:val="00455E37"/>
    <w:rsid w:val="004625E3"/>
    <w:rsid w:val="00477F23"/>
    <w:rsid w:val="004809E6"/>
    <w:rsid w:val="00485139"/>
    <w:rsid w:val="004922D7"/>
    <w:rsid w:val="00497A12"/>
    <w:rsid w:val="004C60F3"/>
    <w:rsid w:val="004D3466"/>
    <w:rsid w:val="004E173C"/>
    <w:rsid w:val="004E561E"/>
    <w:rsid w:val="00507FD3"/>
    <w:rsid w:val="00511A28"/>
    <w:rsid w:val="00524F11"/>
    <w:rsid w:val="0053797A"/>
    <w:rsid w:val="00543387"/>
    <w:rsid w:val="00545E4A"/>
    <w:rsid w:val="00552C12"/>
    <w:rsid w:val="00556715"/>
    <w:rsid w:val="00572180"/>
    <w:rsid w:val="005A11F2"/>
    <w:rsid w:val="005A3B5B"/>
    <w:rsid w:val="005B2FE4"/>
    <w:rsid w:val="005C2769"/>
    <w:rsid w:val="005C3CAD"/>
    <w:rsid w:val="005D4EC5"/>
    <w:rsid w:val="005D5766"/>
    <w:rsid w:val="005E1604"/>
    <w:rsid w:val="005E3763"/>
    <w:rsid w:val="005E49B2"/>
    <w:rsid w:val="005F0C50"/>
    <w:rsid w:val="00611207"/>
    <w:rsid w:val="0061328E"/>
    <w:rsid w:val="00613700"/>
    <w:rsid w:val="00614F4E"/>
    <w:rsid w:val="00634325"/>
    <w:rsid w:val="00635409"/>
    <w:rsid w:val="00655986"/>
    <w:rsid w:val="00661CCA"/>
    <w:rsid w:val="00670098"/>
    <w:rsid w:val="00695020"/>
    <w:rsid w:val="006C25CB"/>
    <w:rsid w:val="006C59BF"/>
    <w:rsid w:val="0070469F"/>
    <w:rsid w:val="00711092"/>
    <w:rsid w:val="00734A3B"/>
    <w:rsid w:val="0074325B"/>
    <w:rsid w:val="00755FC5"/>
    <w:rsid w:val="00765DF5"/>
    <w:rsid w:val="00767AA0"/>
    <w:rsid w:val="007A2FB4"/>
    <w:rsid w:val="007A6670"/>
    <w:rsid w:val="007A7516"/>
    <w:rsid w:val="007B7201"/>
    <w:rsid w:val="007C6FCF"/>
    <w:rsid w:val="007C7989"/>
    <w:rsid w:val="007D3077"/>
    <w:rsid w:val="007E1EF0"/>
    <w:rsid w:val="007E2831"/>
    <w:rsid w:val="007E5C65"/>
    <w:rsid w:val="007F0466"/>
    <w:rsid w:val="007F4E61"/>
    <w:rsid w:val="007F5008"/>
    <w:rsid w:val="0080550E"/>
    <w:rsid w:val="00811FE8"/>
    <w:rsid w:val="0083434B"/>
    <w:rsid w:val="00834EF1"/>
    <w:rsid w:val="008433D3"/>
    <w:rsid w:val="008458C1"/>
    <w:rsid w:val="008542E8"/>
    <w:rsid w:val="0086687D"/>
    <w:rsid w:val="008820EF"/>
    <w:rsid w:val="0088248B"/>
    <w:rsid w:val="00882968"/>
    <w:rsid w:val="00891F52"/>
    <w:rsid w:val="0089222F"/>
    <w:rsid w:val="008B03C8"/>
    <w:rsid w:val="008B0C93"/>
    <w:rsid w:val="008B37C1"/>
    <w:rsid w:val="008F0584"/>
    <w:rsid w:val="008F694D"/>
    <w:rsid w:val="00901336"/>
    <w:rsid w:val="00903434"/>
    <w:rsid w:val="00911D8B"/>
    <w:rsid w:val="00935C72"/>
    <w:rsid w:val="00943D75"/>
    <w:rsid w:val="00945B12"/>
    <w:rsid w:val="00975014"/>
    <w:rsid w:val="00976CBD"/>
    <w:rsid w:val="00983837"/>
    <w:rsid w:val="009858AF"/>
    <w:rsid w:val="00996DCF"/>
    <w:rsid w:val="00997A92"/>
    <w:rsid w:val="009A4151"/>
    <w:rsid w:val="009B0C31"/>
    <w:rsid w:val="009B76DA"/>
    <w:rsid w:val="009B7EF5"/>
    <w:rsid w:val="009C23D7"/>
    <w:rsid w:val="009D7FDD"/>
    <w:rsid w:val="009F0E1B"/>
    <w:rsid w:val="009F3B7E"/>
    <w:rsid w:val="009F6813"/>
    <w:rsid w:val="00A02BF3"/>
    <w:rsid w:val="00A045A8"/>
    <w:rsid w:val="00A062AB"/>
    <w:rsid w:val="00A068BA"/>
    <w:rsid w:val="00A21FC7"/>
    <w:rsid w:val="00A22D12"/>
    <w:rsid w:val="00A27DD1"/>
    <w:rsid w:val="00A335B8"/>
    <w:rsid w:val="00A34E8D"/>
    <w:rsid w:val="00A526E9"/>
    <w:rsid w:val="00A52B8F"/>
    <w:rsid w:val="00A55874"/>
    <w:rsid w:val="00A60A98"/>
    <w:rsid w:val="00A640B3"/>
    <w:rsid w:val="00A64C13"/>
    <w:rsid w:val="00A74184"/>
    <w:rsid w:val="00A74D40"/>
    <w:rsid w:val="00A916DF"/>
    <w:rsid w:val="00A91ECF"/>
    <w:rsid w:val="00AA1E84"/>
    <w:rsid w:val="00AA3689"/>
    <w:rsid w:val="00AB555A"/>
    <w:rsid w:val="00AC54AF"/>
    <w:rsid w:val="00AD1A1A"/>
    <w:rsid w:val="00AE09B5"/>
    <w:rsid w:val="00AE5DEB"/>
    <w:rsid w:val="00B02338"/>
    <w:rsid w:val="00B025AA"/>
    <w:rsid w:val="00B04528"/>
    <w:rsid w:val="00B101B5"/>
    <w:rsid w:val="00B14147"/>
    <w:rsid w:val="00B15708"/>
    <w:rsid w:val="00B20CD1"/>
    <w:rsid w:val="00B224B8"/>
    <w:rsid w:val="00B22A67"/>
    <w:rsid w:val="00B27E53"/>
    <w:rsid w:val="00B32CEE"/>
    <w:rsid w:val="00B33690"/>
    <w:rsid w:val="00B359B3"/>
    <w:rsid w:val="00B4160E"/>
    <w:rsid w:val="00B41CFC"/>
    <w:rsid w:val="00B43354"/>
    <w:rsid w:val="00B44C94"/>
    <w:rsid w:val="00B709B2"/>
    <w:rsid w:val="00B926D1"/>
    <w:rsid w:val="00B97D91"/>
    <w:rsid w:val="00BA4B1E"/>
    <w:rsid w:val="00BC17EE"/>
    <w:rsid w:val="00BD2C76"/>
    <w:rsid w:val="00BD3439"/>
    <w:rsid w:val="00BD489A"/>
    <w:rsid w:val="00BE139C"/>
    <w:rsid w:val="00BF5118"/>
    <w:rsid w:val="00BF62D7"/>
    <w:rsid w:val="00C0212A"/>
    <w:rsid w:val="00C046E7"/>
    <w:rsid w:val="00C12208"/>
    <w:rsid w:val="00C24CF2"/>
    <w:rsid w:val="00C42203"/>
    <w:rsid w:val="00C51B24"/>
    <w:rsid w:val="00C54205"/>
    <w:rsid w:val="00C620A9"/>
    <w:rsid w:val="00C65516"/>
    <w:rsid w:val="00C65BC4"/>
    <w:rsid w:val="00C67F6E"/>
    <w:rsid w:val="00C70DB9"/>
    <w:rsid w:val="00C72536"/>
    <w:rsid w:val="00C74C0A"/>
    <w:rsid w:val="00C80891"/>
    <w:rsid w:val="00C80AAC"/>
    <w:rsid w:val="00C8248C"/>
    <w:rsid w:val="00CB79E1"/>
    <w:rsid w:val="00CC7E1C"/>
    <w:rsid w:val="00CD631B"/>
    <w:rsid w:val="00CD64BF"/>
    <w:rsid w:val="00D03F34"/>
    <w:rsid w:val="00D042EC"/>
    <w:rsid w:val="00D0439D"/>
    <w:rsid w:val="00D116CA"/>
    <w:rsid w:val="00D11A4B"/>
    <w:rsid w:val="00D166FF"/>
    <w:rsid w:val="00D16971"/>
    <w:rsid w:val="00D229C9"/>
    <w:rsid w:val="00D23D92"/>
    <w:rsid w:val="00D3520E"/>
    <w:rsid w:val="00D45F68"/>
    <w:rsid w:val="00D46E56"/>
    <w:rsid w:val="00D47C6E"/>
    <w:rsid w:val="00D86195"/>
    <w:rsid w:val="00D94D39"/>
    <w:rsid w:val="00D957C4"/>
    <w:rsid w:val="00DB4BBB"/>
    <w:rsid w:val="00DB4D2B"/>
    <w:rsid w:val="00DC4491"/>
    <w:rsid w:val="00DC7413"/>
    <w:rsid w:val="00DD1A35"/>
    <w:rsid w:val="00DD3A56"/>
    <w:rsid w:val="00DE014D"/>
    <w:rsid w:val="00DE281B"/>
    <w:rsid w:val="00DE3400"/>
    <w:rsid w:val="00DE5900"/>
    <w:rsid w:val="00DF5109"/>
    <w:rsid w:val="00E008CD"/>
    <w:rsid w:val="00E10CA7"/>
    <w:rsid w:val="00E1146B"/>
    <w:rsid w:val="00E13520"/>
    <w:rsid w:val="00E3042A"/>
    <w:rsid w:val="00E36786"/>
    <w:rsid w:val="00E45E20"/>
    <w:rsid w:val="00E62BFA"/>
    <w:rsid w:val="00E659A5"/>
    <w:rsid w:val="00E74772"/>
    <w:rsid w:val="00E74D49"/>
    <w:rsid w:val="00E74E42"/>
    <w:rsid w:val="00E75D6C"/>
    <w:rsid w:val="00E80BA7"/>
    <w:rsid w:val="00E856DB"/>
    <w:rsid w:val="00E9151A"/>
    <w:rsid w:val="00E91A0A"/>
    <w:rsid w:val="00EA36C3"/>
    <w:rsid w:val="00EA5087"/>
    <w:rsid w:val="00EB0E57"/>
    <w:rsid w:val="00EB4173"/>
    <w:rsid w:val="00EB4B67"/>
    <w:rsid w:val="00EC5319"/>
    <w:rsid w:val="00EC754C"/>
    <w:rsid w:val="00EE4132"/>
    <w:rsid w:val="00EE72D1"/>
    <w:rsid w:val="00F10ADB"/>
    <w:rsid w:val="00F25FE3"/>
    <w:rsid w:val="00F262A4"/>
    <w:rsid w:val="00F534FE"/>
    <w:rsid w:val="00F54482"/>
    <w:rsid w:val="00F55BF2"/>
    <w:rsid w:val="00F61AB0"/>
    <w:rsid w:val="00F65492"/>
    <w:rsid w:val="00F661FD"/>
    <w:rsid w:val="00F872F1"/>
    <w:rsid w:val="00F940BA"/>
    <w:rsid w:val="00FB677D"/>
    <w:rsid w:val="00FD4105"/>
    <w:rsid w:val="00FD555A"/>
    <w:rsid w:val="00FE527E"/>
    <w:rsid w:val="00FE6435"/>
    <w:rsid w:val="00FF3294"/>
    <w:rsid w:val="00FF33A1"/>
    <w:rsid w:val="00FF4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A70C1"/>
  <w14:defaultImageDpi w14:val="32767"/>
  <w15:chartTrackingRefBased/>
  <w15:docId w15:val="{975B3B22-8209-2D48-9498-C8CB532E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2D7"/>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1255E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rsid w:val="000363F3"/>
    <w:pPr>
      <w:tabs>
        <w:tab w:val="center" w:pos="4536"/>
        <w:tab w:val="right" w:pos="9072"/>
      </w:tabs>
    </w:pPr>
    <w:rPr>
      <w:lang w:eastAsia="ar-SA"/>
    </w:rPr>
  </w:style>
  <w:style w:type="character" w:customStyle="1" w:styleId="stBilgiChar">
    <w:name w:val="Üst Bilgi Char"/>
    <w:link w:val="a"/>
    <w:rsid w:val="000363F3"/>
    <w:rPr>
      <w:lang w:eastAsia="ar-SA"/>
    </w:rPr>
  </w:style>
  <w:style w:type="paragraph" w:styleId="stBilgi">
    <w:name w:val="header"/>
    <w:basedOn w:val="Normal"/>
    <w:link w:val="stBilgiChar1"/>
    <w:uiPriority w:val="99"/>
    <w:unhideWhenUsed/>
    <w:rsid w:val="000363F3"/>
    <w:pPr>
      <w:tabs>
        <w:tab w:val="center" w:pos="4536"/>
        <w:tab w:val="right" w:pos="9072"/>
      </w:tabs>
    </w:pPr>
  </w:style>
  <w:style w:type="character" w:customStyle="1" w:styleId="stBilgiChar1">
    <w:name w:val="Üst Bilgi Char1"/>
    <w:basedOn w:val="VarsaylanParagrafYazTipi"/>
    <w:link w:val="stBilgi"/>
    <w:uiPriority w:val="99"/>
    <w:rsid w:val="000363F3"/>
  </w:style>
  <w:style w:type="paragraph" w:customStyle="1" w:styleId="a0">
    <w:basedOn w:val="Normal"/>
    <w:next w:val="stBilgi"/>
    <w:rsid w:val="00E3042A"/>
    <w:pPr>
      <w:tabs>
        <w:tab w:val="center" w:pos="4536"/>
        <w:tab w:val="right" w:pos="9072"/>
      </w:tabs>
    </w:pPr>
  </w:style>
  <w:style w:type="paragraph" w:styleId="NormalWeb">
    <w:name w:val="Normal (Web)"/>
    <w:basedOn w:val="Normal"/>
    <w:uiPriority w:val="99"/>
    <w:unhideWhenUsed/>
    <w:rsid w:val="00485139"/>
    <w:pPr>
      <w:spacing w:before="100" w:beforeAutospacing="1" w:after="100" w:afterAutospacing="1"/>
    </w:pPr>
  </w:style>
  <w:style w:type="paragraph" w:styleId="AltBilgi">
    <w:name w:val="footer"/>
    <w:basedOn w:val="Normal"/>
    <w:link w:val="AltBilgiChar"/>
    <w:uiPriority w:val="99"/>
    <w:unhideWhenUsed/>
    <w:rsid w:val="00AA3689"/>
    <w:pPr>
      <w:tabs>
        <w:tab w:val="center" w:pos="4536"/>
        <w:tab w:val="right" w:pos="9072"/>
      </w:tabs>
    </w:pPr>
  </w:style>
  <w:style w:type="character" w:customStyle="1" w:styleId="AltBilgiChar">
    <w:name w:val="Alt Bilgi Char"/>
    <w:basedOn w:val="VarsaylanParagrafYazTipi"/>
    <w:link w:val="AltBilgi"/>
    <w:uiPriority w:val="99"/>
    <w:rsid w:val="00AA3689"/>
  </w:style>
  <w:style w:type="table" w:styleId="TabloKlavuzu">
    <w:name w:val="Table Grid"/>
    <w:basedOn w:val="NormalTablo"/>
    <w:uiPriority w:val="59"/>
    <w:rsid w:val="005A3B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97D91"/>
    <w:rPr>
      <w:color w:val="808080"/>
    </w:rPr>
  </w:style>
  <w:style w:type="character" w:styleId="Kpr">
    <w:name w:val="Hyperlink"/>
    <w:basedOn w:val="VarsaylanParagrafYazTipi"/>
    <w:uiPriority w:val="99"/>
    <w:unhideWhenUsed/>
    <w:rsid w:val="00421B7E"/>
    <w:rPr>
      <w:color w:val="0563C1" w:themeColor="hyperlink"/>
      <w:u w:val="single"/>
    </w:rPr>
  </w:style>
  <w:style w:type="character" w:styleId="zmlenmeyenBahsetme">
    <w:name w:val="Unresolved Mention"/>
    <w:basedOn w:val="VarsaylanParagrafYazTipi"/>
    <w:uiPriority w:val="99"/>
    <w:rsid w:val="00421B7E"/>
    <w:rPr>
      <w:color w:val="605E5C"/>
      <w:shd w:val="clear" w:color="auto" w:fill="E1DFDD"/>
    </w:rPr>
  </w:style>
  <w:style w:type="character" w:customStyle="1" w:styleId="Balk1Char">
    <w:name w:val="Başlık 1 Char"/>
    <w:basedOn w:val="VarsaylanParagrafYazTipi"/>
    <w:link w:val="Balk1"/>
    <w:uiPriority w:val="9"/>
    <w:rsid w:val="001255E2"/>
    <w:rPr>
      <w:rFonts w:asciiTheme="majorHAnsi" w:eastAsiaTheme="majorEastAsia" w:hAnsiTheme="majorHAnsi" w:cstheme="majorBidi"/>
      <w:b/>
      <w:bCs/>
      <w:color w:val="2F5496" w:themeColor="accent1" w:themeShade="BF"/>
      <w:sz w:val="28"/>
      <w:szCs w:val="28"/>
      <w:lang w:eastAsia="tr-TR"/>
    </w:rPr>
  </w:style>
  <w:style w:type="paragraph" w:styleId="ListeParagraf">
    <w:name w:val="List Paragraph"/>
    <w:basedOn w:val="Normal"/>
    <w:uiPriority w:val="34"/>
    <w:qFormat/>
    <w:rsid w:val="002179E4"/>
    <w:pPr>
      <w:ind w:left="720"/>
      <w:contextualSpacing/>
    </w:pPr>
  </w:style>
  <w:style w:type="character" w:styleId="SayfaNumaras">
    <w:name w:val="page number"/>
    <w:basedOn w:val="VarsaylanParagrafYazTipi"/>
    <w:uiPriority w:val="99"/>
    <w:semiHidden/>
    <w:unhideWhenUsed/>
    <w:rsid w:val="00CD631B"/>
  </w:style>
  <w:style w:type="character" w:customStyle="1" w:styleId="apple-converted-space">
    <w:name w:val="apple-converted-space"/>
    <w:basedOn w:val="VarsaylanParagrafYazTipi"/>
    <w:rsid w:val="00EE72D1"/>
  </w:style>
  <w:style w:type="character" w:customStyle="1" w:styleId="ref-title">
    <w:name w:val="ref-title"/>
    <w:basedOn w:val="VarsaylanParagrafYazTipi"/>
    <w:rsid w:val="00EE72D1"/>
  </w:style>
  <w:style w:type="character" w:customStyle="1" w:styleId="ref-journal">
    <w:name w:val="ref-journal"/>
    <w:basedOn w:val="VarsaylanParagrafYazTipi"/>
    <w:rsid w:val="00EE72D1"/>
  </w:style>
  <w:style w:type="character" w:customStyle="1" w:styleId="ref-vol">
    <w:name w:val="ref-vol"/>
    <w:basedOn w:val="VarsaylanParagrafYazTipi"/>
    <w:rsid w:val="00EE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5993">
      <w:bodyDiv w:val="1"/>
      <w:marLeft w:val="0"/>
      <w:marRight w:val="0"/>
      <w:marTop w:val="0"/>
      <w:marBottom w:val="0"/>
      <w:divBdr>
        <w:top w:val="none" w:sz="0" w:space="0" w:color="auto"/>
        <w:left w:val="none" w:sz="0" w:space="0" w:color="auto"/>
        <w:bottom w:val="none" w:sz="0" w:space="0" w:color="auto"/>
        <w:right w:val="none" w:sz="0" w:space="0" w:color="auto"/>
      </w:divBdr>
    </w:div>
    <w:div w:id="137263543">
      <w:bodyDiv w:val="1"/>
      <w:marLeft w:val="0"/>
      <w:marRight w:val="0"/>
      <w:marTop w:val="0"/>
      <w:marBottom w:val="0"/>
      <w:divBdr>
        <w:top w:val="none" w:sz="0" w:space="0" w:color="auto"/>
        <w:left w:val="none" w:sz="0" w:space="0" w:color="auto"/>
        <w:bottom w:val="none" w:sz="0" w:space="0" w:color="auto"/>
        <w:right w:val="none" w:sz="0" w:space="0" w:color="auto"/>
      </w:divBdr>
    </w:div>
    <w:div w:id="139419210">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5">
          <w:marLeft w:val="0"/>
          <w:marRight w:val="0"/>
          <w:marTop w:val="0"/>
          <w:marBottom w:val="0"/>
          <w:divBdr>
            <w:top w:val="none" w:sz="0" w:space="0" w:color="auto"/>
            <w:left w:val="none" w:sz="0" w:space="0" w:color="auto"/>
            <w:bottom w:val="none" w:sz="0" w:space="0" w:color="auto"/>
            <w:right w:val="none" w:sz="0" w:space="0" w:color="auto"/>
          </w:divBdr>
          <w:divsChild>
            <w:div w:id="839321325">
              <w:marLeft w:val="0"/>
              <w:marRight w:val="0"/>
              <w:marTop w:val="0"/>
              <w:marBottom w:val="0"/>
              <w:divBdr>
                <w:top w:val="none" w:sz="0" w:space="0" w:color="auto"/>
                <w:left w:val="none" w:sz="0" w:space="0" w:color="auto"/>
                <w:bottom w:val="none" w:sz="0" w:space="0" w:color="auto"/>
                <w:right w:val="none" w:sz="0" w:space="0" w:color="auto"/>
              </w:divBdr>
              <w:divsChild>
                <w:div w:id="8390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5736">
      <w:bodyDiv w:val="1"/>
      <w:marLeft w:val="0"/>
      <w:marRight w:val="0"/>
      <w:marTop w:val="0"/>
      <w:marBottom w:val="0"/>
      <w:divBdr>
        <w:top w:val="none" w:sz="0" w:space="0" w:color="auto"/>
        <w:left w:val="none" w:sz="0" w:space="0" w:color="auto"/>
        <w:bottom w:val="none" w:sz="0" w:space="0" w:color="auto"/>
        <w:right w:val="none" w:sz="0" w:space="0" w:color="auto"/>
      </w:divBdr>
      <w:divsChild>
        <w:div w:id="1968317249">
          <w:marLeft w:val="0"/>
          <w:marRight w:val="0"/>
          <w:marTop w:val="0"/>
          <w:marBottom w:val="0"/>
          <w:divBdr>
            <w:top w:val="none" w:sz="0" w:space="0" w:color="auto"/>
            <w:left w:val="none" w:sz="0" w:space="0" w:color="auto"/>
            <w:bottom w:val="none" w:sz="0" w:space="0" w:color="auto"/>
            <w:right w:val="none" w:sz="0" w:space="0" w:color="auto"/>
          </w:divBdr>
          <w:divsChild>
            <w:div w:id="759790110">
              <w:marLeft w:val="0"/>
              <w:marRight w:val="0"/>
              <w:marTop w:val="0"/>
              <w:marBottom w:val="0"/>
              <w:divBdr>
                <w:top w:val="none" w:sz="0" w:space="0" w:color="auto"/>
                <w:left w:val="none" w:sz="0" w:space="0" w:color="auto"/>
                <w:bottom w:val="none" w:sz="0" w:space="0" w:color="auto"/>
                <w:right w:val="none" w:sz="0" w:space="0" w:color="auto"/>
              </w:divBdr>
              <w:divsChild>
                <w:div w:id="289364632">
                  <w:marLeft w:val="0"/>
                  <w:marRight w:val="0"/>
                  <w:marTop w:val="0"/>
                  <w:marBottom w:val="0"/>
                  <w:divBdr>
                    <w:top w:val="none" w:sz="0" w:space="0" w:color="auto"/>
                    <w:left w:val="none" w:sz="0" w:space="0" w:color="auto"/>
                    <w:bottom w:val="none" w:sz="0" w:space="0" w:color="auto"/>
                    <w:right w:val="none" w:sz="0" w:space="0" w:color="auto"/>
                  </w:divBdr>
                  <w:divsChild>
                    <w:div w:id="1382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94433">
      <w:bodyDiv w:val="1"/>
      <w:marLeft w:val="0"/>
      <w:marRight w:val="0"/>
      <w:marTop w:val="0"/>
      <w:marBottom w:val="0"/>
      <w:divBdr>
        <w:top w:val="none" w:sz="0" w:space="0" w:color="auto"/>
        <w:left w:val="none" w:sz="0" w:space="0" w:color="auto"/>
        <w:bottom w:val="none" w:sz="0" w:space="0" w:color="auto"/>
        <w:right w:val="none" w:sz="0" w:space="0" w:color="auto"/>
      </w:divBdr>
    </w:div>
    <w:div w:id="294259565">
      <w:bodyDiv w:val="1"/>
      <w:marLeft w:val="0"/>
      <w:marRight w:val="0"/>
      <w:marTop w:val="0"/>
      <w:marBottom w:val="0"/>
      <w:divBdr>
        <w:top w:val="none" w:sz="0" w:space="0" w:color="auto"/>
        <w:left w:val="none" w:sz="0" w:space="0" w:color="auto"/>
        <w:bottom w:val="none" w:sz="0" w:space="0" w:color="auto"/>
        <w:right w:val="none" w:sz="0" w:space="0" w:color="auto"/>
      </w:divBdr>
      <w:divsChild>
        <w:div w:id="2007589071">
          <w:marLeft w:val="0"/>
          <w:marRight w:val="0"/>
          <w:marTop w:val="0"/>
          <w:marBottom w:val="0"/>
          <w:divBdr>
            <w:top w:val="none" w:sz="0" w:space="0" w:color="auto"/>
            <w:left w:val="none" w:sz="0" w:space="0" w:color="auto"/>
            <w:bottom w:val="none" w:sz="0" w:space="0" w:color="auto"/>
            <w:right w:val="none" w:sz="0" w:space="0" w:color="auto"/>
          </w:divBdr>
          <w:divsChild>
            <w:div w:id="540675656">
              <w:marLeft w:val="0"/>
              <w:marRight w:val="0"/>
              <w:marTop w:val="0"/>
              <w:marBottom w:val="0"/>
              <w:divBdr>
                <w:top w:val="none" w:sz="0" w:space="0" w:color="auto"/>
                <w:left w:val="none" w:sz="0" w:space="0" w:color="auto"/>
                <w:bottom w:val="none" w:sz="0" w:space="0" w:color="auto"/>
                <w:right w:val="none" w:sz="0" w:space="0" w:color="auto"/>
              </w:divBdr>
              <w:divsChild>
                <w:div w:id="1789467190">
                  <w:marLeft w:val="0"/>
                  <w:marRight w:val="0"/>
                  <w:marTop w:val="0"/>
                  <w:marBottom w:val="0"/>
                  <w:divBdr>
                    <w:top w:val="none" w:sz="0" w:space="0" w:color="auto"/>
                    <w:left w:val="none" w:sz="0" w:space="0" w:color="auto"/>
                    <w:bottom w:val="none" w:sz="0" w:space="0" w:color="auto"/>
                    <w:right w:val="none" w:sz="0" w:space="0" w:color="auto"/>
                  </w:divBdr>
                  <w:divsChild>
                    <w:div w:id="3497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20587">
      <w:bodyDiv w:val="1"/>
      <w:marLeft w:val="0"/>
      <w:marRight w:val="0"/>
      <w:marTop w:val="0"/>
      <w:marBottom w:val="0"/>
      <w:divBdr>
        <w:top w:val="none" w:sz="0" w:space="0" w:color="auto"/>
        <w:left w:val="none" w:sz="0" w:space="0" w:color="auto"/>
        <w:bottom w:val="none" w:sz="0" w:space="0" w:color="auto"/>
        <w:right w:val="none" w:sz="0" w:space="0" w:color="auto"/>
      </w:divBdr>
    </w:div>
    <w:div w:id="402261179">
      <w:bodyDiv w:val="1"/>
      <w:marLeft w:val="0"/>
      <w:marRight w:val="0"/>
      <w:marTop w:val="0"/>
      <w:marBottom w:val="0"/>
      <w:divBdr>
        <w:top w:val="none" w:sz="0" w:space="0" w:color="auto"/>
        <w:left w:val="none" w:sz="0" w:space="0" w:color="auto"/>
        <w:bottom w:val="none" w:sz="0" w:space="0" w:color="auto"/>
        <w:right w:val="none" w:sz="0" w:space="0" w:color="auto"/>
      </w:divBdr>
    </w:div>
    <w:div w:id="537353424">
      <w:bodyDiv w:val="1"/>
      <w:marLeft w:val="0"/>
      <w:marRight w:val="0"/>
      <w:marTop w:val="0"/>
      <w:marBottom w:val="0"/>
      <w:divBdr>
        <w:top w:val="none" w:sz="0" w:space="0" w:color="auto"/>
        <w:left w:val="none" w:sz="0" w:space="0" w:color="auto"/>
        <w:bottom w:val="none" w:sz="0" w:space="0" w:color="auto"/>
        <w:right w:val="none" w:sz="0" w:space="0" w:color="auto"/>
      </w:divBdr>
      <w:divsChild>
        <w:div w:id="564027603">
          <w:marLeft w:val="0"/>
          <w:marRight w:val="0"/>
          <w:marTop w:val="0"/>
          <w:marBottom w:val="0"/>
          <w:divBdr>
            <w:top w:val="none" w:sz="0" w:space="0" w:color="auto"/>
            <w:left w:val="none" w:sz="0" w:space="0" w:color="auto"/>
            <w:bottom w:val="none" w:sz="0" w:space="0" w:color="auto"/>
            <w:right w:val="none" w:sz="0" w:space="0" w:color="auto"/>
          </w:divBdr>
          <w:divsChild>
            <w:div w:id="1605074190">
              <w:marLeft w:val="0"/>
              <w:marRight w:val="0"/>
              <w:marTop w:val="0"/>
              <w:marBottom w:val="0"/>
              <w:divBdr>
                <w:top w:val="none" w:sz="0" w:space="0" w:color="auto"/>
                <w:left w:val="none" w:sz="0" w:space="0" w:color="auto"/>
                <w:bottom w:val="none" w:sz="0" w:space="0" w:color="auto"/>
                <w:right w:val="none" w:sz="0" w:space="0" w:color="auto"/>
              </w:divBdr>
              <w:divsChild>
                <w:div w:id="1245994006">
                  <w:marLeft w:val="0"/>
                  <w:marRight w:val="0"/>
                  <w:marTop w:val="0"/>
                  <w:marBottom w:val="0"/>
                  <w:divBdr>
                    <w:top w:val="none" w:sz="0" w:space="0" w:color="auto"/>
                    <w:left w:val="none" w:sz="0" w:space="0" w:color="auto"/>
                    <w:bottom w:val="none" w:sz="0" w:space="0" w:color="auto"/>
                    <w:right w:val="none" w:sz="0" w:space="0" w:color="auto"/>
                  </w:divBdr>
                  <w:divsChild>
                    <w:div w:id="21349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2203">
      <w:bodyDiv w:val="1"/>
      <w:marLeft w:val="0"/>
      <w:marRight w:val="0"/>
      <w:marTop w:val="0"/>
      <w:marBottom w:val="0"/>
      <w:divBdr>
        <w:top w:val="none" w:sz="0" w:space="0" w:color="auto"/>
        <w:left w:val="none" w:sz="0" w:space="0" w:color="auto"/>
        <w:bottom w:val="none" w:sz="0" w:space="0" w:color="auto"/>
        <w:right w:val="none" w:sz="0" w:space="0" w:color="auto"/>
      </w:divBdr>
    </w:div>
    <w:div w:id="665089184">
      <w:bodyDiv w:val="1"/>
      <w:marLeft w:val="0"/>
      <w:marRight w:val="0"/>
      <w:marTop w:val="0"/>
      <w:marBottom w:val="0"/>
      <w:divBdr>
        <w:top w:val="none" w:sz="0" w:space="0" w:color="auto"/>
        <w:left w:val="none" w:sz="0" w:space="0" w:color="auto"/>
        <w:bottom w:val="none" w:sz="0" w:space="0" w:color="auto"/>
        <w:right w:val="none" w:sz="0" w:space="0" w:color="auto"/>
      </w:divBdr>
    </w:div>
    <w:div w:id="715012042">
      <w:bodyDiv w:val="1"/>
      <w:marLeft w:val="0"/>
      <w:marRight w:val="0"/>
      <w:marTop w:val="0"/>
      <w:marBottom w:val="0"/>
      <w:divBdr>
        <w:top w:val="none" w:sz="0" w:space="0" w:color="auto"/>
        <w:left w:val="none" w:sz="0" w:space="0" w:color="auto"/>
        <w:bottom w:val="none" w:sz="0" w:space="0" w:color="auto"/>
        <w:right w:val="none" w:sz="0" w:space="0" w:color="auto"/>
      </w:divBdr>
    </w:div>
    <w:div w:id="724107578">
      <w:bodyDiv w:val="1"/>
      <w:marLeft w:val="0"/>
      <w:marRight w:val="0"/>
      <w:marTop w:val="0"/>
      <w:marBottom w:val="0"/>
      <w:divBdr>
        <w:top w:val="none" w:sz="0" w:space="0" w:color="auto"/>
        <w:left w:val="none" w:sz="0" w:space="0" w:color="auto"/>
        <w:bottom w:val="none" w:sz="0" w:space="0" w:color="auto"/>
        <w:right w:val="none" w:sz="0" w:space="0" w:color="auto"/>
      </w:divBdr>
      <w:divsChild>
        <w:div w:id="898053875">
          <w:marLeft w:val="0"/>
          <w:marRight w:val="0"/>
          <w:marTop w:val="0"/>
          <w:marBottom w:val="0"/>
          <w:divBdr>
            <w:top w:val="none" w:sz="0" w:space="0" w:color="auto"/>
            <w:left w:val="none" w:sz="0" w:space="0" w:color="auto"/>
            <w:bottom w:val="none" w:sz="0" w:space="0" w:color="auto"/>
            <w:right w:val="none" w:sz="0" w:space="0" w:color="auto"/>
          </w:divBdr>
          <w:divsChild>
            <w:div w:id="1866020886">
              <w:marLeft w:val="0"/>
              <w:marRight w:val="0"/>
              <w:marTop w:val="0"/>
              <w:marBottom w:val="0"/>
              <w:divBdr>
                <w:top w:val="none" w:sz="0" w:space="0" w:color="auto"/>
                <w:left w:val="none" w:sz="0" w:space="0" w:color="auto"/>
                <w:bottom w:val="none" w:sz="0" w:space="0" w:color="auto"/>
                <w:right w:val="none" w:sz="0" w:space="0" w:color="auto"/>
              </w:divBdr>
              <w:divsChild>
                <w:div w:id="1617907287">
                  <w:marLeft w:val="0"/>
                  <w:marRight w:val="0"/>
                  <w:marTop w:val="0"/>
                  <w:marBottom w:val="0"/>
                  <w:divBdr>
                    <w:top w:val="none" w:sz="0" w:space="0" w:color="auto"/>
                    <w:left w:val="none" w:sz="0" w:space="0" w:color="auto"/>
                    <w:bottom w:val="none" w:sz="0" w:space="0" w:color="auto"/>
                    <w:right w:val="none" w:sz="0" w:space="0" w:color="auto"/>
                  </w:divBdr>
                  <w:divsChild>
                    <w:div w:id="20560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929">
      <w:bodyDiv w:val="1"/>
      <w:marLeft w:val="0"/>
      <w:marRight w:val="0"/>
      <w:marTop w:val="0"/>
      <w:marBottom w:val="0"/>
      <w:divBdr>
        <w:top w:val="none" w:sz="0" w:space="0" w:color="auto"/>
        <w:left w:val="none" w:sz="0" w:space="0" w:color="auto"/>
        <w:bottom w:val="none" w:sz="0" w:space="0" w:color="auto"/>
        <w:right w:val="none" w:sz="0" w:space="0" w:color="auto"/>
      </w:divBdr>
    </w:div>
    <w:div w:id="778065408">
      <w:bodyDiv w:val="1"/>
      <w:marLeft w:val="0"/>
      <w:marRight w:val="0"/>
      <w:marTop w:val="0"/>
      <w:marBottom w:val="0"/>
      <w:divBdr>
        <w:top w:val="none" w:sz="0" w:space="0" w:color="auto"/>
        <w:left w:val="none" w:sz="0" w:space="0" w:color="auto"/>
        <w:bottom w:val="none" w:sz="0" w:space="0" w:color="auto"/>
        <w:right w:val="none" w:sz="0" w:space="0" w:color="auto"/>
      </w:divBdr>
      <w:divsChild>
        <w:div w:id="1113404154">
          <w:marLeft w:val="0"/>
          <w:marRight w:val="0"/>
          <w:marTop w:val="0"/>
          <w:marBottom w:val="0"/>
          <w:divBdr>
            <w:top w:val="none" w:sz="0" w:space="0" w:color="auto"/>
            <w:left w:val="none" w:sz="0" w:space="0" w:color="auto"/>
            <w:bottom w:val="none" w:sz="0" w:space="0" w:color="auto"/>
            <w:right w:val="none" w:sz="0" w:space="0" w:color="auto"/>
          </w:divBdr>
          <w:divsChild>
            <w:div w:id="2050254690">
              <w:marLeft w:val="0"/>
              <w:marRight w:val="0"/>
              <w:marTop w:val="0"/>
              <w:marBottom w:val="0"/>
              <w:divBdr>
                <w:top w:val="none" w:sz="0" w:space="0" w:color="auto"/>
                <w:left w:val="none" w:sz="0" w:space="0" w:color="auto"/>
                <w:bottom w:val="none" w:sz="0" w:space="0" w:color="auto"/>
                <w:right w:val="none" w:sz="0" w:space="0" w:color="auto"/>
              </w:divBdr>
              <w:divsChild>
                <w:div w:id="8563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339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4">
          <w:marLeft w:val="0"/>
          <w:marRight w:val="0"/>
          <w:marTop w:val="0"/>
          <w:marBottom w:val="0"/>
          <w:divBdr>
            <w:top w:val="none" w:sz="0" w:space="0" w:color="auto"/>
            <w:left w:val="none" w:sz="0" w:space="0" w:color="auto"/>
            <w:bottom w:val="none" w:sz="0" w:space="0" w:color="auto"/>
            <w:right w:val="none" w:sz="0" w:space="0" w:color="auto"/>
          </w:divBdr>
          <w:divsChild>
            <w:div w:id="1900433967">
              <w:marLeft w:val="0"/>
              <w:marRight w:val="0"/>
              <w:marTop w:val="0"/>
              <w:marBottom w:val="0"/>
              <w:divBdr>
                <w:top w:val="none" w:sz="0" w:space="0" w:color="auto"/>
                <w:left w:val="none" w:sz="0" w:space="0" w:color="auto"/>
                <w:bottom w:val="none" w:sz="0" w:space="0" w:color="auto"/>
                <w:right w:val="none" w:sz="0" w:space="0" w:color="auto"/>
              </w:divBdr>
              <w:divsChild>
                <w:div w:id="355620486">
                  <w:marLeft w:val="0"/>
                  <w:marRight w:val="0"/>
                  <w:marTop w:val="0"/>
                  <w:marBottom w:val="0"/>
                  <w:divBdr>
                    <w:top w:val="none" w:sz="0" w:space="0" w:color="auto"/>
                    <w:left w:val="none" w:sz="0" w:space="0" w:color="auto"/>
                    <w:bottom w:val="none" w:sz="0" w:space="0" w:color="auto"/>
                    <w:right w:val="none" w:sz="0" w:space="0" w:color="auto"/>
                  </w:divBdr>
                  <w:divsChild>
                    <w:div w:id="2905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432">
      <w:bodyDiv w:val="1"/>
      <w:marLeft w:val="0"/>
      <w:marRight w:val="0"/>
      <w:marTop w:val="0"/>
      <w:marBottom w:val="0"/>
      <w:divBdr>
        <w:top w:val="none" w:sz="0" w:space="0" w:color="auto"/>
        <w:left w:val="none" w:sz="0" w:space="0" w:color="auto"/>
        <w:bottom w:val="none" w:sz="0" w:space="0" w:color="auto"/>
        <w:right w:val="none" w:sz="0" w:space="0" w:color="auto"/>
      </w:divBdr>
    </w:div>
    <w:div w:id="1033730948">
      <w:bodyDiv w:val="1"/>
      <w:marLeft w:val="0"/>
      <w:marRight w:val="0"/>
      <w:marTop w:val="0"/>
      <w:marBottom w:val="0"/>
      <w:divBdr>
        <w:top w:val="none" w:sz="0" w:space="0" w:color="auto"/>
        <w:left w:val="none" w:sz="0" w:space="0" w:color="auto"/>
        <w:bottom w:val="none" w:sz="0" w:space="0" w:color="auto"/>
        <w:right w:val="none" w:sz="0" w:space="0" w:color="auto"/>
      </w:divBdr>
      <w:divsChild>
        <w:div w:id="254634560">
          <w:marLeft w:val="0"/>
          <w:marRight w:val="0"/>
          <w:marTop w:val="0"/>
          <w:marBottom w:val="0"/>
          <w:divBdr>
            <w:top w:val="none" w:sz="0" w:space="0" w:color="auto"/>
            <w:left w:val="none" w:sz="0" w:space="0" w:color="auto"/>
            <w:bottom w:val="none" w:sz="0" w:space="0" w:color="auto"/>
            <w:right w:val="none" w:sz="0" w:space="0" w:color="auto"/>
          </w:divBdr>
          <w:divsChild>
            <w:div w:id="417865614">
              <w:marLeft w:val="0"/>
              <w:marRight w:val="0"/>
              <w:marTop w:val="0"/>
              <w:marBottom w:val="0"/>
              <w:divBdr>
                <w:top w:val="none" w:sz="0" w:space="0" w:color="auto"/>
                <w:left w:val="none" w:sz="0" w:space="0" w:color="auto"/>
                <w:bottom w:val="none" w:sz="0" w:space="0" w:color="auto"/>
                <w:right w:val="none" w:sz="0" w:space="0" w:color="auto"/>
              </w:divBdr>
              <w:divsChild>
                <w:div w:id="20222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7136">
      <w:bodyDiv w:val="1"/>
      <w:marLeft w:val="0"/>
      <w:marRight w:val="0"/>
      <w:marTop w:val="0"/>
      <w:marBottom w:val="0"/>
      <w:divBdr>
        <w:top w:val="none" w:sz="0" w:space="0" w:color="auto"/>
        <w:left w:val="none" w:sz="0" w:space="0" w:color="auto"/>
        <w:bottom w:val="none" w:sz="0" w:space="0" w:color="auto"/>
        <w:right w:val="none" w:sz="0" w:space="0" w:color="auto"/>
      </w:divBdr>
      <w:divsChild>
        <w:div w:id="776608808">
          <w:marLeft w:val="0"/>
          <w:marRight w:val="0"/>
          <w:marTop w:val="0"/>
          <w:marBottom w:val="0"/>
          <w:divBdr>
            <w:top w:val="none" w:sz="0" w:space="0" w:color="auto"/>
            <w:left w:val="none" w:sz="0" w:space="0" w:color="auto"/>
            <w:bottom w:val="none" w:sz="0" w:space="0" w:color="auto"/>
            <w:right w:val="none" w:sz="0" w:space="0" w:color="auto"/>
          </w:divBdr>
          <w:divsChild>
            <w:div w:id="988824965">
              <w:marLeft w:val="0"/>
              <w:marRight w:val="0"/>
              <w:marTop w:val="0"/>
              <w:marBottom w:val="0"/>
              <w:divBdr>
                <w:top w:val="none" w:sz="0" w:space="0" w:color="auto"/>
                <w:left w:val="none" w:sz="0" w:space="0" w:color="auto"/>
                <w:bottom w:val="none" w:sz="0" w:space="0" w:color="auto"/>
                <w:right w:val="none" w:sz="0" w:space="0" w:color="auto"/>
              </w:divBdr>
              <w:divsChild>
                <w:div w:id="1273784305">
                  <w:marLeft w:val="0"/>
                  <w:marRight w:val="0"/>
                  <w:marTop w:val="0"/>
                  <w:marBottom w:val="0"/>
                  <w:divBdr>
                    <w:top w:val="none" w:sz="0" w:space="0" w:color="auto"/>
                    <w:left w:val="none" w:sz="0" w:space="0" w:color="auto"/>
                    <w:bottom w:val="none" w:sz="0" w:space="0" w:color="auto"/>
                    <w:right w:val="none" w:sz="0" w:space="0" w:color="auto"/>
                  </w:divBdr>
                  <w:divsChild>
                    <w:div w:id="17405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2984">
      <w:bodyDiv w:val="1"/>
      <w:marLeft w:val="0"/>
      <w:marRight w:val="0"/>
      <w:marTop w:val="0"/>
      <w:marBottom w:val="0"/>
      <w:divBdr>
        <w:top w:val="none" w:sz="0" w:space="0" w:color="auto"/>
        <w:left w:val="none" w:sz="0" w:space="0" w:color="auto"/>
        <w:bottom w:val="none" w:sz="0" w:space="0" w:color="auto"/>
        <w:right w:val="none" w:sz="0" w:space="0" w:color="auto"/>
      </w:divBdr>
      <w:divsChild>
        <w:div w:id="755127217">
          <w:marLeft w:val="0"/>
          <w:marRight w:val="0"/>
          <w:marTop w:val="0"/>
          <w:marBottom w:val="0"/>
          <w:divBdr>
            <w:top w:val="none" w:sz="0" w:space="0" w:color="auto"/>
            <w:left w:val="none" w:sz="0" w:space="0" w:color="auto"/>
            <w:bottom w:val="none" w:sz="0" w:space="0" w:color="auto"/>
            <w:right w:val="none" w:sz="0" w:space="0" w:color="auto"/>
          </w:divBdr>
          <w:divsChild>
            <w:div w:id="980117896">
              <w:marLeft w:val="0"/>
              <w:marRight w:val="0"/>
              <w:marTop w:val="0"/>
              <w:marBottom w:val="0"/>
              <w:divBdr>
                <w:top w:val="none" w:sz="0" w:space="0" w:color="auto"/>
                <w:left w:val="none" w:sz="0" w:space="0" w:color="auto"/>
                <w:bottom w:val="none" w:sz="0" w:space="0" w:color="auto"/>
                <w:right w:val="none" w:sz="0" w:space="0" w:color="auto"/>
              </w:divBdr>
              <w:divsChild>
                <w:div w:id="13658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5560">
      <w:bodyDiv w:val="1"/>
      <w:marLeft w:val="0"/>
      <w:marRight w:val="0"/>
      <w:marTop w:val="0"/>
      <w:marBottom w:val="0"/>
      <w:divBdr>
        <w:top w:val="none" w:sz="0" w:space="0" w:color="auto"/>
        <w:left w:val="none" w:sz="0" w:space="0" w:color="auto"/>
        <w:bottom w:val="none" w:sz="0" w:space="0" w:color="auto"/>
        <w:right w:val="none" w:sz="0" w:space="0" w:color="auto"/>
      </w:divBdr>
      <w:divsChild>
        <w:div w:id="1277057799">
          <w:marLeft w:val="0"/>
          <w:marRight w:val="0"/>
          <w:marTop w:val="0"/>
          <w:marBottom w:val="0"/>
          <w:divBdr>
            <w:top w:val="none" w:sz="0" w:space="0" w:color="auto"/>
            <w:left w:val="none" w:sz="0" w:space="0" w:color="auto"/>
            <w:bottom w:val="none" w:sz="0" w:space="0" w:color="auto"/>
            <w:right w:val="none" w:sz="0" w:space="0" w:color="auto"/>
          </w:divBdr>
          <w:divsChild>
            <w:div w:id="262149403">
              <w:marLeft w:val="0"/>
              <w:marRight w:val="0"/>
              <w:marTop w:val="0"/>
              <w:marBottom w:val="0"/>
              <w:divBdr>
                <w:top w:val="none" w:sz="0" w:space="0" w:color="auto"/>
                <w:left w:val="none" w:sz="0" w:space="0" w:color="auto"/>
                <w:bottom w:val="none" w:sz="0" w:space="0" w:color="auto"/>
                <w:right w:val="none" w:sz="0" w:space="0" w:color="auto"/>
              </w:divBdr>
              <w:divsChild>
                <w:div w:id="254214795">
                  <w:marLeft w:val="0"/>
                  <w:marRight w:val="0"/>
                  <w:marTop w:val="0"/>
                  <w:marBottom w:val="0"/>
                  <w:divBdr>
                    <w:top w:val="none" w:sz="0" w:space="0" w:color="auto"/>
                    <w:left w:val="none" w:sz="0" w:space="0" w:color="auto"/>
                    <w:bottom w:val="none" w:sz="0" w:space="0" w:color="auto"/>
                    <w:right w:val="none" w:sz="0" w:space="0" w:color="auto"/>
                  </w:divBdr>
                  <w:divsChild>
                    <w:div w:id="1359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466">
      <w:bodyDiv w:val="1"/>
      <w:marLeft w:val="0"/>
      <w:marRight w:val="0"/>
      <w:marTop w:val="0"/>
      <w:marBottom w:val="0"/>
      <w:divBdr>
        <w:top w:val="none" w:sz="0" w:space="0" w:color="auto"/>
        <w:left w:val="none" w:sz="0" w:space="0" w:color="auto"/>
        <w:bottom w:val="none" w:sz="0" w:space="0" w:color="auto"/>
        <w:right w:val="none" w:sz="0" w:space="0" w:color="auto"/>
      </w:divBdr>
    </w:div>
    <w:div w:id="1161192788">
      <w:bodyDiv w:val="1"/>
      <w:marLeft w:val="0"/>
      <w:marRight w:val="0"/>
      <w:marTop w:val="0"/>
      <w:marBottom w:val="0"/>
      <w:divBdr>
        <w:top w:val="none" w:sz="0" w:space="0" w:color="auto"/>
        <w:left w:val="none" w:sz="0" w:space="0" w:color="auto"/>
        <w:bottom w:val="none" w:sz="0" w:space="0" w:color="auto"/>
        <w:right w:val="none" w:sz="0" w:space="0" w:color="auto"/>
      </w:divBdr>
      <w:divsChild>
        <w:div w:id="1547376660">
          <w:marLeft w:val="0"/>
          <w:marRight w:val="0"/>
          <w:marTop w:val="0"/>
          <w:marBottom w:val="0"/>
          <w:divBdr>
            <w:top w:val="none" w:sz="0" w:space="0" w:color="auto"/>
            <w:left w:val="none" w:sz="0" w:space="0" w:color="auto"/>
            <w:bottom w:val="none" w:sz="0" w:space="0" w:color="auto"/>
            <w:right w:val="none" w:sz="0" w:space="0" w:color="auto"/>
          </w:divBdr>
          <w:divsChild>
            <w:div w:id="1091781145">
              <w:marLeft w:val="0"/>
              <w:marRight w:val="0"/>
              <w:marTop w:val="0"/>
              <w:marBottom w:val="0"/>
              <w:divBdr>
                <w:top w:val="none" w:sz="0" w:space="0" w:color="auto"/>
                <w:left w:val="none" w:sz="0" w:space="0" w:color="auto"/>
                <w:bottom w:val="none" w:sz="0" w:space="0" w:color="auto"/>
                <w:right w:val="none" w:sz="0" w:space="0" w:color="auto"/>
              </w:divBdr>
              <w:divsChild>
                <w:div w:id="18221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0216">
      <w:bodyDiv w:val="1"/>
      <w:marLeft w:val="0"/>
      <w:marRight w:val="0"/>
      <w:marTop w:val="0"/>
      <w:marBottom w:val="0"/>
      <w:divBdr>
        <w:top w:val="none" w:sz="0" w:space="0" w:color="auto"/>
        <w:left w:val="none" w:sz="0" w:space="0" w:color="auto"/>
        <w:bottom w:val="none" w:sz="0" w:space="0" w:color="auto"/>
        <w:right w:val="none" w:sz="0" w:space="0" w:color="auto"/>
      </w:divBdr>
      <w:divsChild>
        <w:div w:id="84350462">
          <w:marLeft w:val="0"/>
          <w:marRight w:val="0"/>
          <w:marTop w:val="0"/>
          <w:marBottom w:val="0"/>
          <w:divBdr>
            <w:top w:val="none" w:sz="0" w:space="0" w:color="auto"/>
            <w:left w:val="none" w:sz="0" w:space="0" w:color="auto"/>
            <w:bottom w:val="none" w:sz="0" w:space="0" w:color="auto"/>
            <w:right w:val="none" w:sz="0" w:space="0" w:color="auto"/>
          </w:divBdr>
          <w:divsChild>
            <w:div w:id="1656298461">
              <w:marLeft w:val="0"/>
              <w:marRight w:val="0"/>
              <w:marTop w:val="0"/>
              <w:marBottom w:val="0"/>
              <w:divBdr>
                <w:top w:val="none" w:sz="0" w:space="0" w:color="auto"/>
                <w:left w:val="none" w:sz="0" w:space="0" w:color="auto"/>
                <w:bottom w:val="none" w:sz="0" w:space="0" w:color="auto"/>
                <w:right w:val="none" w:sz="0" w:space="0" w:color="auto"/>
              </w:divBdr>
              <w:divsChild>
                <w:div w:id="118379839">
                  <w:marLeft w:val="0"/>
                  <w:marRight w:val="0"/>
                  <w:marTop w:val="0"/>
                  <w:marBottom w:val="0"/>
                  <w:divBdr>
                    <w:top w:val="none" w:sz="0" w:space="0" w:color="auto"/>
                    <w:left w:val="none" w:sz="0" w:space="0" w:color="auto"/>
                    <w:bottom w:val="none" w:sz="0" w:space="0" w:color="auto"/>
                    <w:right w:val="none" w:sz="0" w:space="0" w:color="auto"/>
                  </w:divBdr>
                  <w:divsChild>
                    <w:div w:id="16255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16862">
      <w:bodyDiv w:val="1"/>
      <w:marLeft w:val="0"/>
      <w:marRight w:val="0"/>
      <w:marTop w:val="0"/>
      <w:marBottom w:val="0"/>
      <w:divBdr>
        <w:top w:val="none" w:sz="0" w:space="0" w:color="auto"/>
        <w:left w:val="none" w:sz="0" w:space="0" w:color="auto"/>
        <w:bottom w:val="none" w:sz="0" w:space="0" w:color="auto"/>
        <w:right w:val="none" w:sz="0" w:space="0" w:color="auto"/>
      </w:divBdr>
    </w:div>
    <w:div w:id="1252665585">
      <w:bodyDiv w:val="1"/>
      <w:marLeft w:val="0"/>
      <w:marRight w:val="0"/>
      <w:marTop w:val="0"/>
      <w:marBottom w:val="0"/>
      <w:divBdr>
        <w:top w:val="none" w:sz="0" w:space="0" w:color="auto"/>
        <w:left w:val="none" w:sz="0" w:space="0" w:color="auto"/>
        <w:bottom w:val="none" w:sz="0" w:space="0" w:color="auto"/>
        <w:right w:val="none" w:sz="0" w:space="0" w:color="auto"/>
      </w:divBdr>
      <w:divsChild>
        <w:div w:id="1633485389">
          <w:marLeft w:val="0"/>
          <w:marRight w:val="0"/>
          <w:marTop w:val="0"/>
          <w:marBottom w:val="0"/>
          <w:divBdr>
            <w:top w:val="none" w:sz="0" w:space="0" w:color="auto"/>
            <w:left w:val="none" w:sz="0" w:space="0" w:color="auto"/>
            <w:bottom w:val="none" w:sz="0" w:space="0" w:color="auto"/>
            <w:right w:val="none" w:sz="0" w:space="0" w:color="auto"/>
          </w:divBdr>
          <w:divsChild>
            <w:div w:id="693120049">
              <w:marLeft w:val="0"/>
              <w:marRight w:val="0"/>
              <w:marTop w:val="0"/>
              <w:marBottom w:val="0"/>
              <w:divBdr>
                <w:top w:val="none" w:sz="0" w:space="0" w:color="auto"/>
                <w:left w:val="none" w:sz="0" w:space="0" w:color="auto"/>
                <w:bottom w:val="none" w:sz="0" w:space="0" w:color="auto"/>
                <w:right w:val="none" w:sz="0" w:space="0" w:color="auto"/>
              </w:divBdr>
              <w:divsChild>
                <w:div w:id="1486507064">
                  <w:marLeft w:val="0"/>
                  <w:marRight w:val="0"/>
                  <w:marTop w:val="0"/>
                  <w:marBottom w:val="0"/>
                  <w:divBdr>
                    <w:top w:val="none" w:sz="0" w:space="0" w:color="auto"/>
                    <w:left w:val="none" w:sz="0" w:space="0" w:color="auto"/>
                    <w:bottom w:val="none" w:sz="0" w:space="0" w:color="auto"/>
                    <w:right w:val="none" w:sz="0" w:space="0" w:color="auto"/>
                  </w:divBdr>
                  <w:divsChild>
                    <w:div w:id="14317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50295">
      <w:bodyDiv w:val="1"/>
      <w:marLeft w:val="0"/>
      <w:marRight w:val="0"/>
      <w:marTop w:val="0"/>
      <w:marBottom w:val="0"/>
      <w:divBdr>
        <w:top w:val="none" w:sz="0" w:space="0" w:color="auto"/>
        <w:left w:val="none" w:sz="0" w:space="0" w:color="auto"/>
        <w:bottom w:val="none" w:sz="0" w:space="0" w:color="auto"/>
        <w:right w:val="none" w:sz="0" w:space="0" w:color="auto"/>
      </w:divBdr>
    </w:div>
    <w:div w:id="1354111461">
      <w:bodyDiv w:val="1"/>
      <w:marLeft w:val="0"/>
      <w:marRight w:val="0"/>
      <w:marTop w:val="0"/>
      <w:marBottom w:val="0"/>
      <w:divBdr>
        <w:top w:val="none" w:sz="0" w:space="0" w:color="auto"/>
        <w:left w:val="none" w:sz="0" w:space="0" w:color="auto"/>
        <w:bottom w:val="none" w:sz="0" w:space="0" w:color="auto"/>
        <w:right w:val="none" w:sz="0" w:space="0" w:color="auto"/>
      </w:divBdr>
    </w:div>
    <w:div w:id="1391804669">
      <w:bodyDiv w:val="1"/>
      <w:marLeft w:val="0"/>
      <w:marRight w:val="0"/>
      <w:marTop w:val="0"/>
      <w:marBottom w:val="0"/>
      <w:divBdr>
        <w:top w:val="none" w:sz="0" w:space="0" w:color="auto"/>
        <w:left w:val="none" w:sz="0" w:space="0" w:color="auto"/>
        <w:bottom w:val="none" w:sz="0" w:space="0" w:color="auto"/>
        <w:right w:val="none" w:sz="0" w:space="0" w:color="auto"/>
      </w:divBdr>
    </w:div>
    <w:div w:id="1431702687">
      <w:bodyDiv w:val="1"/>
      <w:marLeft w:val="0"/>
      <w:marRight w:val="0"/>
      <w:marTop w:val="0"/>
      <w:marBottom w:val="0"/>
      <w:divBdr>
        <w:top w:val="none" w:sz="0" w:space="0" w:color="auto"/>
        <w:left w:val="none" w:sz="0" w:space="0" w:color="auto"/>
        <w:bottom w:val="none" w:sz="0" w:space="0" w:color="auto"/>
        <w:right w:val="none" w:sz="0" w:space="0" w:color="auto"/>
      </w:divBdr>
      <w:divsChild>
        <w:div w:id="1350369519">
          <w:marLeft w:val="0"/>
          <w:marRight w:val="0"/>
          <w:marTop w:val="0"/>
          <w:marBottom w:val="0"/>
          <w:divBdr>
            <w:top w:val="none" w:sz="0" w:space="0" w:color="auto"/>
            <w:left w:val="none" w:sz="0" w:space="0" w:color="auto"/>
            <w:bottom w:val="none" w:sz="0" w:space="0" w:color="auto"/>
            <w:right w:val="none" w:sz="0" w:space="0" w:color="auto"/>
          </w:divBdr>
          <w:divsChild>
            <w:div w:id="813378602">
              <w:marLeft w:val="0"/>
              <w:marRight w:val="0"/>
              <w:marTop w:val="0"/>
              <w:marBottom w:val="0"/>
              <w:divBdr>
                <w:top w:val="none" w:sz="0" w:space="0" w:color="auto"/>
                <w:left w:val="none" w:sz="0" w:space="0" w:color="auto"/>
                <w:bottom w:val="none" w:sz="0" w:space="0" w:color="auto"/>
                <w:right w:val="none" w:sz="0" w:space="0" w:color="auto"/>
              </w:divBdr>
              <w:divsChild>
                <w:div w:id="2132935955">
                  <w:marLeft w:val="0"/>
                  <w:marRight w:val="0"/>
                  <w:marTop w:val="0"/>
                  <w:marBottom w:val="0"/>
                  <w:divBdr>
                    <w:top w:val="none" w:sz="0" w:space="0" w:color="auto"/>
                    <w:left w:val="none" w:sz="0" w:space="0" w:color="auto"/>
                    <w:bottom w:val="none" w:sz="0" w:space="0" w:color="auto"/>
                    <w:right w:val="none" w:sz="0" w:space="0" w:color="auto"/>
                  </w:divBdr>
                  <w:divsChild>
                    <w:div w:id="148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4396">
      <w:bodyDiv w:val="1"/>
      <w:marLeft w:val="0"/>
      <w:marRight w:val="0"/>
      <w:marTop w:val="0"/>
      <w:marBottom w:val="0"/>
      <w:divBdr>
        <w:top w:val="none" w:sz="0" w:space="0" w:color="auto"/>
        <w:left w:val="none" w:sz="0" w:space="0" w:color="auto"/>
        <w:bottom w:val="none" w:sz="0" w:space="0" w:color="auto"/>
        <w:right w:val="none" w:sz="0" w:space="0" w:color="auto"/>
      </w:divBdr>
    </w:div>
    <w:div w:id="1547714627">
      <w:bodyDiv w:val="1"/>
      <w:marLeft w:val="0"/>
      <w:marRight w:val="0"/>
      <w:marTop w:val="0"/>
      <w:marBottom w:val="0"/>
      <w:divBdr>
        <w:top w:val="none" w:sz="0" w:space="0" w:color="auto"/>
        <w:left w:val="none" w:sz="0" w:space="0" w:color="auto"/>
        <w:bottom w:val="none" w:sz="0" w:space="0" w:color="auto"/>
        <w:right w:val="none" w:sz="0" w:space="0" w:color="auto"/>
      </w:divBdr>
      <w:divsChild>
        <w:div w:id="616713797">
          <w:marLeft w:val="0"/>
          <w:marRight w:val="0"/>
          <w:marTop w:val="0"/>
          <w:marBottom w:val="0"/>
          <w:divBdr>
            <w:top w:val="none" w:sz="0" w:space="0" w:color="auto"/>
            <w:left w:val="none" w:sz="0" w:space="0" w:color="auto"/>
            <w:bottom w:val="none" w:sz="0" w:space="0" w:color="auto"/>
            <w:right w:val="none" w:sz="0" w:space="0" w:color="auto"/>
          </w:divBdr>
          <w:divsChild>
            <w:div w:id="1130587311">
              <w:marLeft w:val="0"/>
              <w:marRight w:val="0"/>
              <w:marTop w:val="0"/>
              <w:marBottom w:val="0"/>
              <w:divBdr>
                <w:top w:val="none" w:sz="0" w:space="0" w:color="auto"/>
                <w:left w:val="none" w:sz="0" w:space="0" w:color="auto"/>
                <w:bottom w:val="none" w:sz="0" w:space="0" w:color="auto"/>
                <w:right w:val="none" w:sz="0" w:space="0" w:color="auto"/>
              </w:divBdr>
              <w:divsChild>
                <w:div w:id="1416828024">
                  <w:marLeft w:val="0"/>
                  <w:marRight w:val="0"/>
                  <w:marTop w:val="0"/>
                  <w:marBottom w:val="0"/>
                  <w:divBdr>
                    <w:top w:val="none" w:sz="0" w:space="0" w:color="auto"/>
                    <w:left w:val="none" w:sz="0" w:space="0" w:color="auto"/>
                    <w:bottom w:val="none" w:sz="0" w:space="0" w:color="auto"/>
                    <w:right w:val="none" w:sz="0" w:space="0" w:color="auto"/>
                  </w:divBdr>
                  <w:divsChild>
                    <w:div w:id="600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44167">
      <w:bodyDiv w:val="1"/>
      <w:marLeft w:val="0"/>
      <w:marRight w:val="0"/>
      <w:marTop w:val="0"/>
      <w:marBottom w:val="0"/>
      <w:divBdr>
        <w:top w:val="none" w:sz="0" w:space="0" w:color="auto"/>
        <w:left w:val="none" w:sz="0" w:space="0" w:color="auto"/>
        <w:bottom w:val="none" w:sz="0" w:space="0" w:color="auto"/>
        <w:right w:val="none" w:sz="0" w:space="0" w:color="auto"/>
      </w:divBdr>
      <w:divsChild>
        <w:div w:id="241334216">
          <w:marLeft w:val="0"/>
          <w:marRight w:val="0"/>
          <w:marTop w:val="0"/>
          <w:marBottom w:val="0"/>
          <w:divBdr>
            <w:top w:val="none" w:sz="0" w:space="0" w:color="auto"/>
            <w:left w:val="none" w:sz="0" w:space="0" w:color="auto"/>
            <w:bottom w:val="none" w:sz="0" w:space="0" w:color="auto"/>
            <w:right w:val="none" w:sz="0" w:space="0" w:color="auto"/>
          </w:divBdr>
          <w:divsChild>
            <w:div w:id="1255480733">
              <w:marLeft w:val="0"/>
              <w:marRight w:val="0"/>
              <w:marTop w:val="0"/>
              <w:marBottom w:val="0"/>
              <w:divBdr>
                <w:top w:val="none" w:sz="0" w:space="0" w:color="auto"/>
                <w:left w:val="none" w:sz="0" w:space="0" w:color="auto"/>
                <w:bottom w:val="none" w:sz="0" w:space="0" w:color="auto"/>
                <w:right w:val="none" w:sz="0" w:space="0" w:color="auto"/>
              </w:divBdr>
              <w:divsChild>
                <w:div w:id="1527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5726">
      <w:bodyDiv w:val="1"/>
      <w:marLeft w:val="0"/>
      <w:marRight w:val="0"/>
      <w:marTop w:val="0"/>
      <w:marBottom w:val="0"/>
      <w:divBdr>
        <w:top w:val="none" w:sz="0" w:space="0" w:color="auto"/>
        <w:left w:val="none" w:sz="0" w:space="0" w:color="auto"/>
        <w:bottom w:val="none" w:sz="0" w:space="0" w:color="auto"/>
        <w:right w:val="none" w:sz="0" w:space="0" w:color="auto"/>
      </w:divBdr>
      <w:divsChild>
        <w:div w:id="117993185">
          <w:marLeft w:val="0"/>
          <w:marRight w:val="0"/>
          <w:marTop w:val="0"/>
          <w:marBottom w:val="0"/>
          <w:divBdr>
            <w:top w:val="none" w:sz="0" w:space="0" w:color="auto"/>
            <w:left w:val="none" w:sz="0" w:space="0" w:color="auto"/>
            <w:bottom w:val="none" w:sz="0" w:space="0" w:color="auto"/>
            <w:right w:val="none" w:sz="0" w:space="0" w:color="auto"/>
          </w:divBdr>
          <w:divsChild>
            <w:div w:id="481586294">
              <w:marLeft w:val="0"/>
              <w:marRight w:val="0"/>
              <w:marTop w:val="0"/>
              <w:marBottom w:val="0"/>
              <w:divBdr>
                <w:top w:val="none" w:sz="0" w:space="0" w:color="auto"/>
                <w:left w:val="none" w:sz="0" w:space="0" w:color="auto"/>
                <w:bottom w:val="none" w:sz="0" w:space="0" w:color="auto"/>
                <w:right w:val="none" w:sz="0" w:space="0" w:color="auto"/>
              </w:divBdr>
              <w:divsChild>
                <w:div w:id="1487624512">
                  <w:marLeft w:val="0"/>
                  <w:marRight w:val="0"/>
                  <w:marTop w:val="0"/>
                  <w:marBottom w:val="0"/>
                  <w:divBdr>
                    <w:top w:val="none" w:sz="0" w:space="0" w:color="auto"/>
                    <w:left w:val="none" w:sz="0" w:space="0" w:color="auto"/>
                    <w:bottom w:val="none" w:sz="0" w:space="0" w:color="auto"/>
                    <w:right w:val="none" w:sz="0" w:space="0" w:color="auto"/>
                  </w:divBdr>
                  <w:divsChild>
                    <w:div w:id="536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62277">
      <w:bodyDiv w:val="1"/>
      <w:marLeft w:val="0"/>
      <w:marRight w:val="0"/>
      <w:marTop w:val="0"/>
      <w:marBottom w:val="0"/>
      <w:divBdr>
        <w:top w:val="none" w:sz="0" w:space="0" w:color="auto"/>
        <w:left w:val="none" w:sz="0" w:space="0" w:color="auto"/>
        <w:bottom w:val="none" w:sz="0" w:space="0" w:color="auto"/>
        <w:right w:val="none" w:sz="0" w:space="0" w:color="auto"/>
      </w:divBdr>
      <w:divsChild>
        <w:div w:id="694695372">
          <w:marLeft w:val="0"/>
          <w:marRight w:val="0"/>
          <w:marTop w:val="0"/>
          <w:marBottom w:val="0"/>
          <w:divBdr>
            <w:top w:val="none" w:sz="0" w:space="0" w:color="auto"/>
            <w:left w:val="none" w:sz="0" w:space="0" w:color="auto"/>
            <w:bottom w:val="none" w:sz="0" w:space="0" w:color="auto"/>
            <w:right w:val="none" w:sz="0" w:space="0" w:color="auto"/>
          </w:divBdr>
          <w:divsChild>
            <w:div w:id="1919633250">
              <w:marLeft w:val="0"/>
              <w:marRight w:val="0"/>
              <w:marTop w:val="0"/>
              <w:marBottom w:val="0"/>
              <w:divBdr>
                <w:top w:val="none" w:sz="0" w:space="0" w:color="auto"/>
                <w:left w:val="none" w:sz="0" w:space="0" w:color="auto"/>
                <w:bottom w:val="none" w:sz="0" w:space="0" w:color="auto"/>
                <w:right w:val="none" w:sz="0" w:space="0" w:color="auto"/>
              </w:divBdr>
              <w:divsChild>
                <w:div w:id="961375649">
                  <w:marLeft w:val="0"/>
                  <w:marRight w:val="0"/>
                  <w:marTop w:val="0"/>
                  <w:marBottom w:val="0"/>
                  <w:divBdr>
                    <w:top w:val="none" w:sz="0" w:space="0" w:color="auto"/>
                    <w:left w:val="none" w:sz="0" w:space="0" w:color="auto"/>
                    <w:bottom w:val="none" w:sz="0" w:space="0" w:color="auto"/>
                    <w:right w:val="none" w:sz="0" w:space="0" w:color="auto"/>
                  </w:divBdr>
                  <w:divsChild>
                    <w:div w:id="12104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01664">
      <w:bodyDiv w:val="1"/>
      <w:marLeft w:val="0"/>
      <w:marRight w:val="0"/>
      <w:marTop w:val="0"/>
      <w:marBottom w:val="0"/>
      <w:divBdr>
        <w:top w:val="none" w:sz="0" w:space="0" w:color="auto"/>
        <w:left w:val="none" w:sz="0" w:space="0" w:color="auto"/>
        <w:bottom w:val="none" w:sz="0" w:space="0" w:color="auto"/>
        <w:right w:val="none" w:sz="0" w:space="0" w:color="auto"/>
      </w:divBdr>
      <w:divsChild>
        <w:div w:id="688799497">
          <w:marLeft w:val="0"/>
          <w:marRight w:val="0"/>
          <w:marTop w:val="0"/>
          <w:marBottom w:val="0"/>
          <w:divBdr>
            <w:top w:val="none" w:sz="0" w:space="0" w:color="auto"/>
            <w:left w:val="none" w:sz="0" w:space="0" w:color="auto"/>
            <w:bottom w:val="none" w:sz="0" w:space="0" w:color="auto"/>
            <w:right w:val="none" w:sz="0" w:space="0" w:color="auto"/>
          </w:divBdr>
          <w:divsChild>
            <w:div w:id="946546678">
              <w:marLeft w:val="0"/>
              <w:marRight w:val="0"/>
              <w:marTop w:val="0"/>
              <w:marBottom w:val="0"/>
              <w:divBdr>
                <w:top w:val="none" w:sz="0" w:space="0" w:color="auto"/>
                <w:left w:val="none" w:sz="0" w:space="0" w:color="auto"/>
                <w:bottom w:val="none" w:sz="0" w:space="0" w:color="auto"/>
                <w:right w:val="none" w:sz="0" w:space="0" w:color="auto"/>
              </w:divBdr>
              <w:divsChild>
                <w:div w:id="1019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40777">
      <w:bodyDiv w:val="1"/>
      <w:marLeft w:val="0"/>
      <w:marRight w:val="0"/>
      <w:marTop w:val="0"/>
      <w:marBottom w:val="0"/>
      <w:divBdr>
        <w:top w:val="none" w:sz="0" w:space="0" w:color="auto"/>
        <w:left w:val="none" w:sz="0" w:space="0" w:color="auto"/>
        <w:bottom w:val="none" w:sz="0" w:space="0" w:color="auto"/>
        <w:right w:val="none" w:sz="0" w:space="0" w:color="auto"/>
      </w:divBdr>
      <w:divsChild>
        <w:div w:id="389889208">
          <w:marLeft w:val="0"/>
          <w:marRight w:val="0"/>
          <w:marTop w:val="0"/>
          <w:marBottom w:val="0"/>
          <w:divBdr>
            <w:top w:val="none" w:sz="0" w:space="0" w:color="auto"/>
            <w:left w:val="none" w:sz="0" w:space="0" w:color="auto"/>
            <w:bottom w:val="none" w:sz="0" w:space="0" w:color="auto"/>
            <w:right w:val="none" w:sz="0" w:space="0" w:color="auto"/>
          </w:divBdr>
          <w:divsChild>
            <w:div w:id="1489634378">
              <w:marLeft w:val="0"/>
              <w:marRight w:val="0"/>
              <w:marTop w:val="0"/>
              <w:marBottom w:val="0"/>
              <w:divBdr>
                <w:top w:val="none" w:sz="0" w:space="0" w:color="auto"/>
                <w:left w:val="none" w:sz="0" w:space="0" w:color="auto"/>
                <w:bottom w:val="none" w:sz="0" w:space="0" w:color="auto"/>
                <w:right w:val="none" w:sz="0" w:space="0" w:color="auto"/>
              </w:divBdr>
              <w:divsChild>
                <w:div w:id="281960740">
                  <w:marLeft w:val="0"/>
                  <w:marRight w:val="0"/>
                  <w:marTop w:val="0"/>
                  <w:marBottom w:val="0"/>
                  <w:divBdr>
                    <w:top w:val="none" w:sz="0" w:space="0" w:color="auto"/>
                    <w:left w:val="none" w:sz="0" w:space="0" w:color="auto"/>
                    <w:bottom w:val="none" w:sz="0" w:space="0" w:color="auto"/>
                    <w:right w:val="none" w:sz="0" w:space="0" w:color="auto"/>
                  </w:divBdr>
                  <w:divsChild>
                    <w:div w:id="20309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02218">
      <w:bodyDiv w:val="1"/>
      <w:marLeft w:val="0"/>
      <w:marRight w:val="0"/>
      <w:marTop w:val="0"/>
      <w:marBottom w:val="0"/>
      <w:divBdr>
        <w:top w:val="none" w:sz="0" w:space="0" w:color="auto"/>
        <w:left w:val="none" w:sz="0" w:space="0" w:color="auto"/>
        <w:bottom w:val="none" w:sz="0" w:space="0" w:color="auto"/>
        <w:right w:val="none" w:sz="0" w:space="0" w:color="auto"/>
      </w:divBdr>
    </w:div>
    <w:div w:id="2003241978">
      <w:bodyDiv w:val="1"/>
      <w:marLeft w:val="0"/>
      <w:marRight w:val="0"/>
      <w:marTop w:val="0"/>
      <w:marBottom w:val="0"/>
      <w:divBdr>
        <w:top w:val="none" w:sz="0" w:space="0" w:color="auto"/>
        <w:left w:val="none" w:sz="0" w:space="0" w:color="auto"/>
        <w:bottom w:val="none" w:sz="0" w:space="0" w:color="auto"/>
        <w:right w:val="none" w:sz="0" w:space="0" w:color="auto"/>
      </w:divBdr>
    </w:div>
    <w:div w:id="2072799847">
      <w:bodyDiv w:val="1"/>
      <w:marLeft w:val="0"/>
      <w:marRight w:val="0"/>
      <w:marTop w:val="0"/>
      <w:marBottom w:val="0"/>
      <w:divBdr>
        <w:top w:val="none" w:sz="0" w:space="0" w:color="auto"/>
        <w:left w:val="none" w:sz="0" w:space="0" w:color="auto"/>
        <w:bottom w:val="none" w:sz="0" w:space="0" w:color="auto"/>
        <w:right w:val="none" w:sz="0" w:space="0" w:color="auto"/>
      </w:divBdr>
    </w:div>
    <w:div w:id="2095011983">
      <w:bodyDiv w:val="1"/>
      <w:marLeft w:val="0"/>
      <w:marRight w:val="0"/>
      <w:marTop w:val="0"/>
      <w:marBottom w:val="0"/>
      <w:divBdr>
        <w:top w:val="none" w:sz="0" w:space="0" w:color="auto"/>
        <w:left w:val="none" w:sz="0" w:space="0" w:color="auto"/>
        <w:bottom w:val="none" w:sz="0" w:space="0" w:color="auto"/>
        <w:right w:val="none" w:sz="0" w:space="0" w:color="auto"/>
      </w:divBdr>
      <w:divsChild>
        <w:div w:id="1894542146">
          <w:marLeft w:val="0"/>
          <w:marRight w:val="0"/>
          <w:marTop w:val="0"/>
          <w:marBottom w:val="0"/>
          <w:divBdr>
            <w:top w:val="none" w:sz="0" w:space="0" w:color="auto"/>
            <w:left w:val="none" w:sz="0" w:space="0" w:color="auto"/>
            <w:bottom w:val="none" w:sz="0" w:space="0" w:color="auto"/>
            <w:right w:val="none" w:sz="0" w:space="0" w:color="auto"/>
          </w:divBdr>
          <w:divsChild>
            <w:div w:id="700521410">
              <w:marLeft w:val="0"/>
              <w:marRight w:val="0"/>
              <w:marTop w:val="0"/>
              <w:marBottom w:val="0"/>
              <w:divBdr>
                <w:top w:val="none" w:sz="0" w:space="0" w:color="auto"/>
                <w:left w:val="none" w:sz="0" w:space="0" w:color="auto"/>
                <w:bottom w:val="none" w:sz="0" w:space="0" w:color="auto"/>
                <w:right w:val="none" w:sz="0" w:space="0" w:color="auto"/>
              </w:divBdr>
              <w:divsChild>
                <w:div w:id="1898734827">
                  <w:marLeft w:val="0"/>
                  <w:marRight w:val="0"/>
                  <w:marTop w:val="0"/>
                  <w:marBottom w:val="0"/>
                  <w:divBdr>
                    <w:top w:val="none" w:sz="0" w:space="0" w:color="auto"/>
                    <w:left w:val="none" w:sz="0" w:space="0" w:color="auto"/>
                    <w:bottom w:val="none" w:sz="0" w:space="0" w:color="auto"/>
                    <w:right w:val="none" w:sz="0" w:space="0" w:color="auto"/>
                  </w:divBdr>
                  <w:divsChild>
                    <w:div w:id="2046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1276">
      <w:bodyDiv w:val="1"/>
      <w:marLeft w:val="0"/>
      <w:marRight w:val="0"/>
      <w:marTop w:val="0"/>
      <w:marBottom w:val="0"/>
      <w:divBdr>
        <w:top w:val="none" w:sz="0" w:space="0" w:color="auto"/>
        <w:left w:val="none" w:sz="0" w:space="0" w:color="auto"/>
        <w:bottom w:val="none" w:sz="0" w:space="0" w:color="auto"/>
        <w:right w:val="none" w:sz="0" w:space="0" w:color="auto"/>
      </w:divBdr>
      <w:divsChild>
        <w:div w:id="310914605">
          <w:marLeft w:val="0"/>
          <w:marRight w:val="0"/>
          <w:marTop w:val="0"/>
          <w:marBottom w:val="0"/>
          <w:divBdr>
            <w:top w:val="none" w:sz="0" w:space="0" w:color="auto"/>
            <w:left w:val="none" w:sz="0" w:space="0" w:color="auto"/>
            <w:bottom w:val="none" w:sz="0" w:space="0" w:color="auto"/>
            <w:right w:val="none" w:sz="0" w:space="0" w:color="auto"/>
          </w:divBdr>
          <w:divsChild>
            <w:div w:id="811486534">
              <w:marLeft w:val="0"/>
              <w:marRight w:val="0"/>
              <w:marTop w:val="0"/>
              <w:marBottom w:val="0"/>
              <w:divBdr>
                <w:top w:val="none" w:sz="0" w:space="0" w:color="auto"/>
                <w:left w:val="none" w:sz="0" w:space="0" w:color="auto"/>
                <w:bottom w:val="none" w:sz="0" w:space="0" w:color="auto"/>
                <w:right w:val="none" w:sz="0" w:space="0" w:color="auto"/>
              </w:divBdr>
              <w:divsChild>
                <w:div w:id="1255825810">
                  <w:marLeft w:val="0"/>
                  <w:marRight w:val="0"/>
                  <w:marTop w:val="0"/>
                  <w:marBottom w:val="0"/>
                  <w:divBdr>
                    <w:top w:val="none" w:sz="0" w:space="0" w:color="auto"/>
                    <w:left w:val="none" w:sz="0" w:space="0" w:color="auto"/>
                    <w:bottom w:val="none" w:sz="0" w:space="0" w:color="auto"/>
                    <w:right w:val="none" w:sz="0" w:space="0" w:color="auto"/>
                  </w:divBdr>
                  <w:divsChild>
                    <w:div w:id="3022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29739">
      <w:bodyDiv w:val="1"/>
      <w:marLeft w:val="0"/>
      <w:marRight w:val="0"/>
      <w:marTop w:val="0"/>
      <w:marBottom w:val="0"/>
      <w:divBdr>
        <w:top w:val="none" w:sz="0" w:space="0" w:color="auto"/>
        <w:left w:val="none" w:sz="0" w:space="0" w:color="auto"/>
        <w:bottom w:val="none" w:sz="0" w:space="0" w:color="auto"/>
        <w:right w:val="none" w:sz="0" w:space="0" w:color="auto"/>
      </w:divBdr>
      <w:divsChild>
        <w:div w:id="1581334823">
          <w:marLeft w:val="0"/>
          <w:marRight w:val="0"/>
          <w:marTop w:val="0"/>
          <w:marBottom w:val="0"/>
          <w:divBdr>
            <w:top w:val="none" w:sz="0" w:space="0" w:color="auto"/>
            <w:left w:val="none" w:sz="0" w:space="0" w:color="auto"/>
            <w:bottom w:val="none" w:sz="0" w:space="0" w:color="auto"/>
            <w:right w:val="none" w:sz="0" w:space="0" w:color="auto"/>
          </w:divBdr>
          <w:divsChild>
            <w:div w:id="1583441749">
              <w:marLeft w:val="0"/>
              <w:marRight w:val="0"/>
              <w:marTop w:val="0"/>
              <w:marBottom w:val="0"/>
              <w:divBdr>
                <w:top w:val="none" w:sz="0" w:space="0" w:color="auto"/>
                <w:left w:val="none" w:sz="0" w:space="0" w:color="auto"/>
                <w:bottom w:val="none" w:sz="0" w:space="0" w:color="auto"/>
                <w:right w:val="none" w:sz="0" w:space="0" w:color="auto"/>
              </w:divBdr>
              <w:divsChild>
                <w:div w:id="339352267">
                  <w:marLeft w:val="0"/>
                  <w:marRight w:val="0"/>
                  <w:marTop w:val="0"/>
                  <w:marBottom w:val="0"/>
                  <w:divBdr>
                    <w:top w:val="none" w:sz="0" w:space="0" w:color="auto"/>
                    <w:left w:val="none" w:sz="0" w:space="0" w:color="auto"/>
                    <w:bottom w:val="none" w:sz="0" w:space="0" w:color="auto"/>
                    <w:right w:val="none" w:sz="0" w:space="0" w:color="auto"/>
                  </w:divBdr>
                  <w:divsChild>
                    <w:div w:id="19032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lnu.2020.03.022" TargetMode="External"/><Relationship Id="rId5" Type="http://schemas.openxmlformats.org/officeDocument/2006/relationships/webSettings" Target="webSettings.xml"/><Relationship Id="rId10" Type="http://schemas.openxmlformats.org/officeDocument/2006/relationships/hyperlink" Target="https://www.who.int/data/gho"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6DC2-BD40-E544-94A6-1DC28796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4923</Words>
  <Characters>28066</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Arıtıcı</dc:creator>
  <cp:keywords/>
  <dc:description/>
  <cp:lastModifiedBy>GA</cp:lastModifiedBy>
  <cp:revision>38</cp:revision>
  <dcterms:created xsi:type="dcterms:W3CDTF">2021-02-17T13:36:00Z</dcterms:created>
  <dcterms:modified xsi:type="dcterms:W3CDTF">2021-02-17T16:57:00Z</dcterms:modified>
</cp:coreProperties>
</file>