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FAA94" w14:textId="76D03E03" w:rsidR="00E25067" w:rsidRPr="0097784A" w:rsidRDefault="00B22A8E" w:rsidP="00E25067">
      <w:pPr>
        <w:jc w:val="center"/>
        <w:rPr>
          <w:rFonts w:ascii="Times New Roman" w:hAnsi="Times New Roman" w:cs="Times New Roman"/>
          <w:b/>
          <w:bCs/>
          <w:color w:val="000000" w:themeColor="text1"/>
          <w:sz w:val="28"/>
          <w:szCs w:val="28"/>
          <w:lang w:val="en-US"/>
        </w:rPr>
      </w:pPr>
      <w:r w:rsidRPr="00B22A8E">
        <w:rPr>
          <w:rFonts w:ascii="Times New Roman" w:hAnsi="Times New Roman" w:cs="Times New Roman"/>
          <w:b/>
          <w:sz w:val="28"/>
          <w:szCs w:val="28"/>
        </w:rPr>
        <w:t>THE EFFECT OF MARULA OIL ON THE RELEASE OF MADECASSOSIDE</w:t>
      </w:r>
      <w:r w:rsidR="00B11128" w:rsidRPr="001A13FF">
        <w:rPr>
          <w:rFonts w:ascii="Times New Roman" w:hAnsi="Times New Roman" w:cs="Times New Roman"/>
          <w:b/>
          <w:sz w:val="28"/>
          <w:szCs w:val="28"/>
        </w:rPr>
        <w:t xml:space="preserve"> </w:t>
      </w:r>
    </w:p>
    <w:p w14:paraId="258FD8F8" w14:textId="2B278BD0" w:rsidR="00E25067" w:rsidRPr="0097784A" w:rsidRDefault="00B22A8E" w:rsidP="00E25067">
      <w:pPr>
        <w:jc w:val="center"/>
        <w:rPr>
          <w:rFonts w:cstheme="minorHAnsi"/>
          <w:b/>
          <w:color w:val="000000" w:themeColor="text1"/>
          <w:vertAlign w:val="superscript"/>
        </w:rPr>
      </w:pPr>
      <w:r w:rsidRPr="00B22A8E">
        <w:rPr>
          <w:rFonts w:ascii="Times New Roman" w:hAnsi="Times New Roman" w:cs="Times New Roman"/>
          <w:b/>
          <w:i/>
          <w:color w:val="000000" w:themeColor="text1"/>
          <w:u w:val="single"/>
        </w:rPr>
        <w:t>Gamze UYSAL</w:t>
      </w:r>
      <w:r w:rsidR="00E25067" w:rsidRPr="00B22A8E">
        <w:rPr>
          <w:rFonts w:ascii="Times New Roman" w:hAnsi="Times New Roman" w:cs="Times New Roman"/>
          <w:b/>
          <w:i/>
          <w:color w:val="000000" w:themeColor="text1"/>
          <w:u w:val="single"/>
          <w:vertAlign w:val="superscript"/>
        </w:rPr>
        <w:t>1</w:t>
      </w:r>
      <w:r w:rsidR="00E25067" w:rsidRPr="0097784A">
        <w:rPr>
          <w:rFonts w:ascii="Times New Roman" w:hAnsi="Times New Roman" w:cs="Times New Roman"/>
          <w:b/>
          <w:i/>
          <w:color w:val="000000" w:themeColor="text1"/>
          <w:vertAlign w:val="superscript"/>
        </w:rPr>
        <w:t>,</w:t>
      </w:r>
      <w:r w:rsidR="00296EE9" w:rsidRPr="0097784A">
        <w:rPr>
          <w:rStyle w:val="DipnotBavurusu"/>
          <w:rFonts w:ascii="Times New Roman" w:hAnsi="Times New Roman"/>
          <w:b/>
          <w:i/>
          <w:color w:val="000000" w:themeColor="text1"/>
        </w:rPr>
        <w:footnoteReference w:customMarkFollows="1" w:id="1"/>
        <w:sym w:font="Symbol" w:char="F02A"/>
      </w:r>
      <w:r w:rsidR="00296EE9" w:rsidRPr="0097784A">
        <w:rPr>
          <w:rFonts w:ascii="Times New Roman" w:hAnsi="Times New Roman" w:cs="Times New Roman"/>
          <w:b/>
          <w:i/>
          <w:color w:val="000000" w:themeColor="text1"/>
          <w:vertAlign w:val="superscript"/>
        </w:rPr>
        <w:t xml:space="preserve"> </w:t>
      </w:r>
      <w:r w:rsidR="00E25067" w:rsidRPr="0097784A">
        <w:rPr>
          <w:rFonts w:cstheme="minorHAnsi"/>
          <w:b/>
          <w:i/>
          <w:color w:val="000000" w:themeColor="text1"/>
        </w:rPr>
        <w:t>,</w:t>
      </w:r>
      <w:r>
        <w:rPr>
          <w:rFonts w:cstheme="minorHAnsi"/>
          <w:b/>
          <w:i/>
          <w:color w:val="000000" w:themeColor="text1"/>
        </w:rPr>
        <w:t xml:space="preserve"> Emel AKYOL</w:t>
      </w:r>
      <w:r w:rsidR="00E25067" w:rsidRPr="0097784A">
        <w:rPr>
          <w:rFonts w:cstheme="minorHAnsi"/>
          <w:b/>
          <w:i/>
          <w:color w:val="000000" w:themeColor="text1"/>
        </w:rPr>
        <w:t xml:space="preserve"> </w:t>
      </w:r>
      <w:r w:rsidR="00E25067" w:rsidRPr="00B22A8E">
        <w:rPr>
          <w:rFonts w:ascii="Times New Roman" w:hAnsi="Times New Roman" w:cs="Times New Roman"/>
          <w:b/>
          <w:i/>
          <w:color w:val="000000" w:themeColor="text1"/>
          <w:vertAlign w:val="superscript"/>
        </w:rPr>
        <w:t>2</w:t>
      </w:r>
      <w:r w:rsidR="00E25067" w:rsidRPr="0097784A">
        <w:rPr>
          <w:rFonts w:cstheme="minorHAnsi"/>
          <w:b/>
          <w:i/>
          <w:color w:val="000000" w:themeColor="text1"/>
          <w:vertAlign w:val="superscript"/>
        </w:rPr>
        <w:t xml:space="preserve"> </w:t>
      </w:r>
    </w:p>
    <w:p w14:paraId="7E293B2C" w14:textId="77777777" w:rsidR="00B22A8E" w:rsidRPr="00B22A8E" w:rsidRDefault="00B22A8E" w:rsidP="00B22A8E">
      <w:pPr>
        <w:jc w:val="center"/>
        <w:rPr>
          <w:rFonts w:ascii="Times New Roman" w:hAnsi="Times New Roman" w:cs="Times New Roman"/>
          <w:i/>
          <w:color w:val="000000" w:themeColor="text1"/>
          <w:sz w:val="18"/>
          <w:szCs w:val="18"/>
          <w:vertAlign w:val="superscript"/>
        </w:rPr>
      </w:pPr>
      <w:proofErr w:type="spellStart"/>
      <w:r w:rsidRPr="00B22A8E">
        <w:rPr>
          <w:rFonts w:ascii="Times New Roman" w:hAnsi="Times New Roman" w:cs="Times New Roman"/>
          <w:i/>
          <w:color w:val="000000" w:themeColor="text1"/>
          <w:sz w:val="18"/>
          <w:szCs w:val="18"/>
          <w:vertAlign w:val="superscript"/>
        </w:rPr>
        <w:t>Institute</w:t>
      </w:r>
      <w:proofErr w:type="spellEnd"/>
      <w:r w:rsidRPr="00B22A8E">
        <w:rPr>
          <w:rFonts w:ascii="Times New Roman" w:hAnsi="Times New Roman" w:cs="Times New Roman"/>
          <w:i/>
          <w:color w:val="000000" w:themeColor="text1"/>
          <w:sz w:val="18"/>
          <w:szCs w:val="18"/>
          <w:vertAlign w:val="superscript"/>
        </w:rPr>
        <w:t xml:space="preserve"> of </w:t>
      </w:r>
      <w:proofErr w:type="spellStart"/>
      <w:r w:rsidRPr="00B22A8E">
        <w:rPr>
          <w:rFonts w:ascii="Times New Roman" w:hAnsi="Times New Roman" w:cs="Times New Roman"/>
          <w:i/>
          <w:color w:val="000000" w:themeColor="text1"/>
          <w:sz w:val="18"/>
          <w:szCs w:val="18"/>
          <w:vertAlign w:val="superscript"/>
        </w:rPr>
        <w:t>Science</w:t>
      </w:r>
      <w:proofErr w:type="spellEnd"/>
      <w:r w:rsidRPr="00B22A8E">
        <w:rPr>
          <w:rFonts w:ascii="Times New Roman" w:hAnsi="Times New Roman" w:cs="Times New Roman"/>
          <w:i/>
          <w:color w:val="000000" w:themeColor="text1"/>
          <w:sz w:val="18"/>
          <w:szCs w:val="18"/>
          <w:vertAlign w:val="superscript"/>
        </w:rPr>
        <w:t xml:space="preserve"> </w:t>
      </w:r>
      <w:proofErr w:type="spellStart"/>
      <w:r w:rsidRPr="00B22A8E">
        <w:rPr>
          <w:rFonts w:ascii="Times New Roman" w:hAnsi="Times New Roman" w:cs="Times New Roman"/>
          <w:i/>
          <w:color w:val="000000" w:themeColor="text1"/>
          <w:sz w:val="18"/>
          <w:szCs w:val="18"/>
          <w:vertAlign w:val="superscript"/>
        </w:rPr>
        <w:t>and</w:t>
      </w:r>
      <w:proofErr w:type="spellEnd"/>
      <w:r w:rsidRPr="00B22A8E">
        <w:rPr>
          <w:rFonts w:ascii="Times New Roman" w:hAnsi="Times New Roman" w:cs="Times New Roman"/>
          <w:i/>
          <w:color w:val="000000" w:themeColor="text1"/>
          <w:sz w:val="18"/>
          <w:szCs w:val="18"/>
          <w:vertAlign w:val="superscript"/>
        </w:rPr>
        <w:t xml:space="preserve"> </w:t>
      </w:r>
      <w:proofErr w:type="spellStart"/>
      <w:r w:rsidRPr="00B22A8E">
        <w:rPr>
          <w:rFonts w:ascii="Times New Roman" w:hAnsi="Times New Roman" w:cs="Times New Roman"/>
          <w:i/>
          <w:color w:val="000000" w:themeColor="text1"/>
          <w:sz w:val="18"/>
          <w:szCs w:val="18"/>
          <w:vertAlign w:val="superscript"/>
        </w:rPr>
        <w:t>Engineering</w:t>
      </w:r>
      <w:proofErr w:type="spellEnd"/>
      <w:r w:rsidRPr="00B22A8E">
        <w:rPr>
          <w:rFonts w:ascii="Times New Roman" w:hAnsi="Times New Roman" w:cs="Times New Roman"/>
          <w:i/>
          <w:color w:val="000000" w:themeColor="text1"/>
          <w:sz w:val="18"/>
          <w:szCs w:val="18"/>
          <w:vertAlign w:val="superscript"/>
        </w:rPr>
        <w:t xml:space="preserve">, </w:t>
      </w:r>
      <w:proofErr w:type="spellStart"/>
      <w:r w:rsidRPr="00B22A8E">
        <w:rPr>
          <w:rFonts w:ascii="Times New Roman" w:hAnsi="Times New Roman" w:cs="Times New Roman"/>
          <w:i/>
          <w:color w:val="000000" w:themeColor="text1"/>
          <w:sz w:val="18"/>
          <w:szCs w:val="18"/>
          <w:vertAlign w:val="superscript"/>
        </w:rPr>
        <w:t>Faculty</w:t>
      </w:r>
      <w:proofErr w:type="spellEnd"/>
      <w:r w:rsidRPr="00B22A8E">
        <w:rPr>
          <w:rFonts w:ascii="Times New Roman" w:hAnsi="Times New Roman" w:cs="Times New Roman"/>
          <w:i/>
          <w:color w:val="000000" w:themeColor="text1"/>
          <w:sz w:val="18"/>
          <w:szCs w:val="18"/>
          <w:vertAlign w:val="superscript"/>
        </w:rPr>
        <w:t xml:space="preserve"> of </w:t>
      </w:r>
      <w:proofErr w:type="spellStart"/>
      <w:r w:rsidRPr="00B22A8E">
        <w:rPr>
          <w:rFonts w:ascii="Times New Roman" w:hAnsi="Times New Roman" w:cs="Times New Roman"/>
          <w:i/>
          <w:color w:val="000000" w:themeColor="text1"/>
          <w:sz w:val="18"/>
          <w:szCs w:val="18"/>
          <w:vertAlign w:val="superscript"/>
        </w:rPr>
        <w:t>Chemical</w:t>
      </w:r>
      <w:proofErr w:type="spellEnd"/>
      <w:r w:rsidRPr="00B22A8E">
        <w:rPr>
          <w:rFonts w:ascii="Times New Roman" w:hAnsi="Times New Roman" w:cs="Times New Roman"/>
          <w:i/>
          <w:color w:val="000000" w:themeColor="text1"/>
          <w:sz w:val="18"/>
          <w:szCs w:val="18"/>
          <w:vertAlign w:val="superscript"/>
        </w:rPr>
        <w:t xml:space="preserve"> </w:t>
      </w:r>
      <w:proofErr w:type="spellStart"/>
      <w:r w:rsidRPr="00B22A8E">
        <w:rPr>
          <w:rFonts w:ascii="Times New Roman" w:hAnsi="Times New Roman" w:cs="Times New Roman"/>
          <w:i/>
          <w:color w:val="000000" w:themeColor="text1"/>
          <w:sz w:val="18"/>
          <w:szCs w:val="18"/>
          <w:vertAlign w:val="superscript"/>
        </w:rPr>
        <w:t>and</w:t>
      </w:r>
      <w:proofErr w:type="spellEnd"/>
      <w:r w:rsidRPr="00B22A8E">
        <w:rPr>
          <w:rFonts w:ascii="Times New Roman" w:hAnsi="Times New Roman" w:cs="Times New Roman"/>
          <w:i/>
          <w:color w:val="000000" w:themeColor="text1"/>
          <w:sz w:val="18"/>
          <w:szCs w:val="18"/>
          <w:vertAlign w:val="superscript"/>
        </w:rPr>
        <w:t xml:space="preserve"> </w:t>
      </w:r>
      <w:proofErr w:type="spellStart"/>
      <w:r w:rsidRPr="00B22A8E">
        <w:rPr>
          <w:rFonts w:ascii="Times New Roman" w:hAnsi="Times New Roman" w:cs="Times New Roman"/>
          <w:i/>
          <w:color w:val="000000" w:themeColor="text1"/>
          <w:sz w:val="18"/>
          <w:szCs w:val="18"/>
          <w:vertAlign w:val="superscript"/>
        </w:rPr>
        <w:t>Metallurgical</w:t>
      </w:r>
      <w:proofErr w:type="spellEnd"/>
      <w:r w:rsidRPr="00B22A8E">
        <w:rPr>
          <w:rFonts w:ascii="Times New Roman" w:hAnsi="Times New Roman" w:cs="Times New Roman"/>
          <w:i/>
          <w:color w:val="000000" w:themeColor="text1"/>
          <w:sz w:val="18"/>
          <w:szCs w:val="18"/>
          <w:vertAlign w:val="superscript"/>
        </w:rPr>
        <w:t xml:space="preserve"> </w:t>
      </w:r>
      <w:proofErr w:type="spellStart"/>
      <w:r w:rsidRPr="00B22A8E">
        <w:rPr>
          <w:rFonts w:ascii="Times New Roman" w:hAnsi="Times New Roman" w:cs="Times New Roman"/>
          <w:i/>
          <w:color w:val="000000" w:themeColor="text1"/>
          <w:sz w:val="18"/>
          <w:szCs w:val="18"/>
          <w:vertAlign w:val="superscript"/>
        </w:rPr>
        <w:t>Engineering</w:t>
      </w:r>
      <w:proofErr w:type="spellEnd"/>
      <w:r w:rsidRPr="00B22A8E">
        <w:rPr>
          <w:rFonts w:ascii="Times New Roman" w:hAnsi="Times New Roman" w:cs="Times New Roman"/>
          <w:i/>
          <w:color w:val="000000" w:themeColor="text1"/>
          <w:sz w:val="18"/>
          <w:szCs w:val="18"/>
          <w:vertAlign w:val="superscript"/>
        </w:rPr>
        <w:t xml:space="preserve">, </w:t>
      </w:r>
      <w:proofErr w:type="spellStart"/>
      <w:r w:rsidRPr="00B22A8E">
        <w:rPr>
          <w:rFonts w:ascii="Times New Roman" w:hAnsi="Times New Roman" w:cs="Times New Roman"/>
          <w:i/>
          <w:color w:val="000000" w:themeColor="text1"/>
          <w:sz w:val="18"/>
          <w:szCs w:val="18"/>
          <w:vertAlign w:val="superscript"/>
        </w:rPr>
        <w:t>Chemical</w:t>
      </w:r>
      <w:proofErr w:type="spellEnd"/>
      <w:r w:rsidRPr="00B22A8E">
        <w:rPr>
          <w:rFonts w:ascii="Times New Roman" w:hAnsi="Times New Roman" w:cs="Times New Roman"/>
          <w:i/>
          <w:color w:val="000000" w:themeColor="text1"/>
          <w:sz w:val="18"/>
          <w:szCs w:val="18"/>
          <w:vertAlign w:val="superscript"/>
        </w:rPr>
        <w:t xml:space="preserve"> </w:t>
      </w:r>
      <w:proofErr w:type="spellStart"/>
      <w:r w:rsidRPr="00B22A8E">
        <w:rPr>
          <w:rFonts w:ascii="Times New Roman" w:hAnsi="Times New Roman" w:cs="Times New Roman"/>
          <w:i/>
          <w:color w:val="000000" w:themeColor="text1"/>
          <w:sz w:val="18"/>
          <w:szCs w:val="18"/>
          <w:vertAlign w:val="superscript"/>
        </w:rPr>
        <w:t>Engineering</w:t>
      </w:r>
      <w:proofErr w:type="spellEnd"/>
      <w:r w:rsidRPr="00B22A8E">
        <w:rPr>
          <w:rFonts w:ascii="Times New Roman" w:hAnsi="Times New Roman" w:cs="Times New Roman"/>
          <w:i/>
          <w:color w:val="000000" w:themeColor="text1"/>
          <w:sz w:val="18"/>
          <w:szCs w:val="18"/>
          <w:vertAlign w:val="superscript"/>
        </w:rPr>
        <w:t xml:space="preserve">, Yıldız Technical </w:t>
      </w:r>
      <w:proofErr w:type="spellStart"/>
      <w:r w:rsidRPr="00B22A8E">
        <w:rPr>
          <w:rFonts w:ascii="Times New Roman" w:hAnsi="Times New Roman" w:cs="Times New Roman"/>
          <w:i/>
          <w:color w:val="000000" w:themeColor="text1"/>
          <w:sz w:val="18"/>
          <w:szCs w:val="18"/>
          <w:vertAlign w:val="superscript"/>
        </w:rPr>
        <w:t>University</w:t>
      </w:r>
      <w:proofErr w:type="spellEnd"/>
      <w:r w:rsidRPr="00B22A8E">
        <w:rPr>
          <w:rFonts w:ascii="Times New Roman" w:hAnsi="Times New Roman" w:cs="Times New Roman"/>
          <w:i/>
          <w:color w:val="000000" w:themeColor="text1"/>
          <w:sz w:val="18"/>
          <w:szCs w:val="18"/>
          <w:vertAlign w:val="superscript"/>
        </w:rPr>
        <w:t xml:space="preserve">, Istanbul, </w:t>
      </w:r>
      <w:proofErr w:type="spellStart"/>
      <w:r w:rsidRPr="00B22A8E">
        <w:rPr>
          <w:rFonts w:ascii="Times New Roman" w:hAnsi="Times New Roman" w:cs="Times New Roman"/>
          <w:i/>
          <w:color w:val="000000" w:themeColor="text1"/>
          <w:sz w:val="18"/>
          <w:szCs w:val="18"/>
          <w:vertAlign w:val="superscript"/>
        </w:rPr>
        <w:t>Turkey</w:t>
      </w:r>
      <w:proofErr w:type="spellEnd"/>
    </w:p>
    <w:p w14:paraId="0F2635E6" w14:textId="77777777" w:rsidR="00B22A8E" w:rsidRPr="00B22A8E" w:rsidRDefault="00B22A8E" w:rsidP="00B22A8E">
      <w:pPr>
        <w:jc w:val="center"/>
        <w:rPr>
          <w:rFonts w:ascii="Times New Roman" w:eastAsia="MS Mincho" w:hAnsi="Times New Roman" w:cs="Times New Roman"/>
          <w:i/>
          <w:iCs/>
          <w:sz w:val="18"/>
          <w:szCs w:val="18"/>
          <w:vertAlign w:val="superscript"/>
        </w:rPr>
      </w:pPr>
      <w:proofErr w:type="spellStart"/>
      <w:r w:rsidRPr="00B22A8E">
        <w:rPr>
          <w:rFonts w:ascii="Times New Roman" w:eastAsia="MS Mincho" w:hAnsi="Times New Roman" w:cs="Times New Roman"/>
          <w:i/>
          <w:iCs/>
          <w:sz w:val="18"/>
          <w:szCs w:val="18"/>
          <w:vertAlign w:val="superscript"/>
        </w:rPr>
        <w:t>Institute</w:t>
      </w:r>
      <w:proofErr w:type="spellEnd"/>
      <w:r w:rsidRPr="00B22A8E">
        <w:rPr>
          <w:rFonts w:ascii="Times New Roman" w:eastAsia="MS Mincho" w:hAnsi="Times New Roman" w:cs="Times New Roman"/>
          <w:i/>
          <w:iCs/>
          <w:sz w:val="18"/>
          <w:szCs w:val="18"/>
          <w:vertAlign w:val="superscript"/>
        </w:rPr>
        <w:t xml:space="preserve"> of </w:t>
      </w:r>
      <w:proofErr w:type="spellStart"/>
      <w:r w:rsidRPr="00B22A8E">
        <w:rPr>
          <w:rFonts w:ascii="Times New Roman" w:eastAsia="MS Mincho" w:hAnsi="Times New Roman" w:cs="Times New Roman"/>
          <w:i/>
          <w:iCs/>
          <w:sz w:val="18"/>
          <w:szCs w:val="18"/>
          <w:vertAlign w:val="superscript"/>
        </w:rPr>
        <w:t>Science</w:t>
      </w:r>
      <w:proofErr w:type="spellEnd"/>
      <w:r w:rsidRPr="00B22A8E">
        <w:rPr>
          <w:rFonts w:ascii="Times New Roman" w:eastAsia="MS Mincho" w:hAnsi="Times New Roman" w:cs="Times New Roman"/>
          <w:i/>
          <w:iCs/>
          <w:sz w:val="18"/>
          <w:szCs w:val="18"/>
          <w:vertAlign w:val="superscript"/>
        </w:rPr>
        <w:t xml:space="preserve"> </w:t>
      </w:r>
      <w:proofErr w:type="spellStart"/>
      <w:r w:rsidRPr="00B22A8E">
        <w:rPr>
          <w:rFonts w:ascii="Times New Roman" w:eastAsia="MS Mincho" w:hAnsi="Times New Roman" w:cs="Times New Roman"/>
          <w:i/>
          <w:iCs/>
          <w:sz w:val="18"/>
          <w:szCs w:val="18"/>
          <w:vertAlign w:val="superscript"/>
        </w:rPr>
        <w:t>and</w:t>
      </w:r>
      <w:proofErr w:type="spellEnd"/>
      <w:r w:rsidRPr="00B22A8E">
        <w:rPr>
          <w:rFonts w:ascii="Times New Roman" w:eastAsia="MS Mincho" w:hAnsi="Times New Roman" w:cs="Times New Roman"/>
          <w:i/>
          <w:iCs/>
          <w:sz w:val="18"/>
          <w:szCs w:val="18"/>
          <w:vertAlign w:val="superscript"/>
        </w:rPr>
        <w:t xml:space="preserve"> </w:t>
      </w:r>
      <w:proofErr w:type="spellStart"/>
      <w:r w:rsidRPr="00B22A8E">
        <w:rPr>
          <w:rFonts w:ascii="Times New Roman" w:eastAsia="MS Mincho" w:hAnsi="Times New Roman" w:cs="Times New Roman"/>
          <w:i/>
          <w:iCs/>
          <w:sz w:val="18"/>
          <w:szCs w:val="18"/>
          <w:vertAlign w:val="superscript"/>
        </w:rPr>
        <w:t>Engineering</w:t>
      </w:r>
      <w:proofErr w:type="spellEnd"/>
      <w:r w:rsidRPr="00B22A8E">
        <w:rPr>
          <w:rFonts w:ascii="Times New Roman" w:eastAsia="MS Mincho" w:hAnsi="Times New Roman" w:cs="Times New Roman"/>
          <w:i/>
          <w:iCs/>
          <w:sz w:val="18"/>
          <w:szCs w:val="18"/>
          <w:vertAlign w:val="superscript"/>
        </w:rPr>
        <w:t xml:space="preserve">, </w:t>
      </w:r>
      <w:proofErr w:type="spellStart"/>
      <w:r w:rsidRPr="00B22A8E">
        <w:rPr>
          <w:rFonts w:ascii="Times New Roman" w:eastAsia="MS Mincho" w:hAnsi="Times New Roman" w:cs="Times New Roman"/>
          <w:i/>
          <w:iCs/>
          <w:sz w:val="18"/>
          <w:szCs w:val="18"/>
          <w:vertAlign w:val="superscript"/>
        </w:rPr>
        <w:t>Faculty</w:t>
      </w:r>
      <w:proofErr w:type="spellEnd"/>
      <w:r w:rsidRPr="00B22A8E">
        <w:rPr>
          <w:rFonts w:ascii="Times New Roman" w:eastAsia="MS Mincho" w:hAnsi="Times New Roman" w:cs="Times New Roman"/>
          <w:i/>
          <w:iCs/>
          <w:sz w:val="18"/>
          <w:szCs w:val="18"/>
          <w:vertAlign w:val="superscript"/>
        </w:rPr>
        <w:t xml:space="preserve"> of </w:t>
      </w:r>
      <w:proofErr w:type="spellStart"/>
      <w:r w:rsidRPr="00B22A8E">
        <w:rPr>
          <w:rFonts w:ascii="Times New Roman" w:eastAsia="MS Mincho" w:hAnsi="Times New Roman" w:cs="Times New Roman"/>
          <w:i/>
          <w:iCs/>
          <w:sz w:val="18"/>
          <w:szCs w:val="18"/>
          <w:vertAlign w:val="superscript"/>
        </w:rPr>
        <w:t>Chemical</w:t>
      </w:r>
      <w:proofErr w:type="spellEnd"/>
      <w:r w:rsidRPr="00B22A8E">
        <w:rPr>
          <w:rFonts w:ascii="Times New Roman" w:eastAsia="MS Mincho" w:hAnsi="Times New Roman" w:cs="Times New Roman"/>
          <w:i/>
          <w:iCs/>
          <w:sz w:val="18"/>
          <w:szCs w:val="18"/>
          <w:vertAlign w:val="superscript"/>
        </w:rPr>
        <w:t xml:space="preserve"> </w:t>
      </w:r>
      <w:proofErr w:type="spellStart"/>
      <w:r w:rsidRPr="00B22A8E">
        <w:rPr>
          <w:rFonts w:ascii="Times New Roman" w:eastAsia="MS Mincho" w:hAnsi="Times New Roman" w:cs="Times New Roman"/>
          <w:i/>
          <w:iCs/>
          <w:sz w:val="18"/>
          <w:szCs w:val="18"/>
          <w:vertAlign w:val="superscript"/>
        </w:rPr>
        <w:t>and</w:t>
      </w:r>
      <w:proofErr w:type="spellEnd"/>
      <w:r w:rsidRPr="00B22A8E">
        <w:rPr>
          <w:rFonts w:ascii="Times New Roman" w:eastAsia="MS Mincho" w:hAnsi="Times New Roman" w:cs="Times New Roman"/>
          <w:i/>
          <w:iCs/>
          <w:sz w:val="18"/>
          <w:szCs w:val="18"/>
          <w:vertAlign w:val="superscript"/>
        </w:rPr>
        <w:t xml:space="preserve"> </w:t>
      </w:r>
      <w:proofErr w:type="spellStart"/>
      <w:r w:rsidRPr="00B22A8E">
        <w:rPr>
          <w:rFonts w:ascii="Times New Roman" w:eastAsia="MS Mincho" w:hAnsi="Times New Roman" w:cs="Times New Roman"/>
          <w:i/>
          <w:iCs/>
          <w:sz w:val="18"/>
          <w:szCs w:val="18"/>
          <w:vertAlign w:val="superscript"/>
        </w:rPr>
        <w:t>Metallurgical</w:t>
      </w:r>
      <w:proofErr w:type="spellEnd"/>
      <w:r w:rsidRPr="00B22A8E">
        <w:rPr>
          <w:rFonts w:ascii="Times New Roman" w:eastAsia="MS Mincho" w:hAnsi="Times New Roman" w:cs="Times New Roman"/>
          <w:i/>
          <w:iCs/>
          <w:sz w:val="18"/>
          <w:szCs w:val="18"/>
          <w:vertAlign w:val="superscript"/>
        </w:rPr>
        <w:t xml:space="preserve"> </w:t>
      </w:r>
      <w:proofErr w:type="spellStart"/>
      <w:r w:rsidRPr="00B22A8E">
        <w:rPr>
          <w:rFonts w:ascii="Times New Roman" w:eastAsia="MS Mincho" w:hAnsi="Times New Roman" w:cs="Times New Roman"/>
          <w:i/>
          <w:iCs/>
          <w:sz w:val="18"/>
          <w:szCs w:val="18"/>
          <w:vertAlign w:val="superscript"/>
        </w:rPr>
        <w:t>Engineering</w:t>
      </w:r>
      <w:proofErr w:type="spellEnd"/>
      <w:r w:rsidRPr="00B22A8E">
        <w:rPr>
          <w:rFonts w:ascii="Times New Roman" w:eastAsia="MS Mincho" w:hAnsi="Times New Roman" w:cs="Times New Roman"/>
          <w:i/>
          <w:iCs/>
          <w:sz w:val="18"/>
          <w:szCs w:val="18"/>
          <w:vertAlign w:val="superscript"/>
        </w:rPr>
        <w:t xml:space="preserve">, </w:t>
      </w:r>
      <w:proofErr w:type="spellStart"/>
      <w:r w:rsidRPr="00B22A8E">
        <w:rPr>
          <w:rFonts w:ascii="Times New Roman" w:eastAsia="MS Mincho" w:hAnsi="Times New Roman" w:cs="Times New Roman"/>
          <w:i/>
          <w:iCs/>
          <w:sz w:val="18"/>
          <w:szCs w:val="18"/>
          <w:vertAlign w:val="superscript"/>
        </w:rPr>
        <w:t>Chemical</w:t>
      </w:r>
      <w:proofErr w:type="spellEnd"/>
      <w:r w:rsidRPr="00B22A8E">
        <w:rPr>
          <w:rFonts w:ascii="Times New Roman" w:eastAsia="MS Mincho" w:hAnsi="Times New Roman" w:cs="Times New Roman"/>
          <w:i/>
          <w:iCs/>
          <w:sz w:val="18"/>
          <w:szCs w:val="18"/>
          <w:vertAlign w:val="superscript"/>
        </w:rPr>
        <w:t xml:space="preserve"> </w:t>
      </w:r>
      <w:proofErr w:type="spellStart"/>
      <w:r w:rsidRPr="00B22A8E">
        <w:rPr>
          <w:rFonts w:ascii="Times New Roman" w:eastAsia="MS Mincho" w:hAnsi="Times New Roman" w:cs="Times New Roman"/>
          <w:i/>
          <w:iCs/>
          <w:sz w:val="18"/>
          <w:szCs w:val="18"/>
          <w:vertAlign w:val="superscript"/>
        </w:rPr>
        <w:t>Engineering</w:t>
      </w:r>
      <w:proofErr w:type="spellEnd"/>
      <w:r w:rsidRPr="00B22A8E">
        <w:rPr>
          <w:rFonts w:ascii="Times New Roman" w:eastAsia="MS Mincho" w:hAnsi="Times New Roman" w:cs="Times New Roman"/>
          <w:i/>
          <w:iCs/>
          <w:sz w:val="18"/>
          <w:szCs w:val="18"/>
          <w:vertAlign w:val="superscript"/>
        </w:rPr>
        <w:t xml:space="preserve">, Yıldız Technical </w:t>
      </w:r>
      <w:proofErr w:type="spellStart"/>
      <w:r w:rsidRPr="00B22A8E">
        <w:rPr>
          <w:rFonts w:ascii="Times New Roman" w:eastAsia="MS Mincho" w:hAnsi="Times New Roman" w:cs="Times New Roman"/>
          <w:i/>
          <w:iCs/>
          <w:sz w:val="18"/>
          <w:szCs w:val="18"/>
          <w:vertAlign w:val="superscript"/>
        </w:rPr>
        <w:t>University</w:t>
      </w:r>
      <w:proofErr w:type="spellEnd"/>
      <w:r w:rsidRPr="00B22A8E">
        <w:rPr>
          <w:rFonts w:ascii="Times New Roman" w:eastAsia="MS Mincho" w:hAnsi="Times New Roman" w:cs="Times New Roman"/>
          <w:i/>
          <w:iCs/>
          <w:sz w:val="18"/>
          <w:szCs w:val="18"/>
          <w:vertAlign w:val="superscript"/>
        </w:rPr>
        <w:t xml:space="preserve">, Istanbul, </w:t>
      </w:r>
      <w:proofErr w:type="spellStart"/>
      <w:r w:rsidRPr="00B22A8E">
        <w:rPr>
          <w:rFonts w:ascii="Times New Roman" w:eastAsia="MS Mincho" w:hAnsi="Times New Roman" w:cs="Times New Roman"/>
          <w:i/>
          <w:iCs/>
          <w:sz w:val="18"/>
          <w:szCs w:val="18"/>
          <w:vertAlign w:val="superscript"/>
        </w:rPr>
        <w:t>Turkey</w:t>
      </w:r>
      <w:proofErr w:type="spellEnd"/>
    </w:p>
    <w:p w14:paraId="2AC125AE" w14:textId="39D879E6" w:rsidR="00890B2E" w:rsidRPr="0097784A" w:rsidRDefault="00890B2E" w:rsidP="00B22A8E">
      <w:pPr>
        <w:spacing w:after="0"/>
        <w:rPr>
          <w:rFonts w:ascii="Times New Roman" w:hAnsi="Times New Roman" w:cs="Times New Roman"/>
          <w:i/>
          <w:color w:val="000000" w:themeColor="text1"/>
          <w:sz w:val="20"/>
          <w:szCs w:val="20"/>
          <w:lang w:val="en-US"/>
        </w:rPr>
      </w:pPr>
    </w:p>
    <w:tbl>
      <w:tblPr>
        <w:tblStyle w:val="TabloKlavuzu"/>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50"/>
      </w:tblGrid>
      <w:tr w:rsidR="0097784A" w:rsidRPr="0097784A" w14:paraId="4166A5D6" w14:textId="77777777" w:rsidTr="00E76A06">
        <w:trPr>
          <w:trHeight w:val="1796"/>
        </w:trPr>
        <w:tc>
          <w:tcPr>
            <w:tcW w:w="10150" w:type="dxa"/>
            <w:shd w:val="clear" w:color="auto" w:fill="D9D9D9" w:themeFill="background1" w:themeFillShade="D9"/>
          </w:tcPr>
          <w:p w14:paraId="03DC91F4" w14:textId="7518FA17" w:rsidR="00A664CE" w:rsidRDefault="001558FC" w:rsidP="00A664CE">
            <w:pPr>
              <w:shd w:val="clear" w:color="auto" w:fill="D9D9D9" w:themeFill="background1" w:themeFillShade="D9"/>
              <w:ind w:right="-21"/>
              <w:rPr>
                <w:rFonts w:ascii="Times New Roman" w:hAnsi="Times New Roman" w:cs="Times New Roman"/>
                <w:b/>
                <w:bCs/>
                <w:color w:val="000000" w:themeColor="text1"/>
                <w:sz w:val="24"/>
                <w:szCs w:val="24"/>
              </w:rPr>
            </w:pPr>
            <w:r w:rsidRPr="0097784A">
              <w:rPr>
                <w:rFonts w:ascii="Times New Roman" w:hAnsi="Times New Roman" w:cs="Times New Roman"/>
                <w:b/>
                <w:bCs/>
                <w:color w:val="000000" w:themeColor="text1"/>
                <w:sz w:val="24"/>
                <w:szCs w:val="24"/>
              </w:rPr>
              <w:t>Abstract</w:t>
            </w:r>
          </w:p>
          <w:p w14:paraId="109F1148" w14:textId="4226AA5E" w:rsidR="001558FC" w:rsidRPr="0097784A" w:rsidRDefault="00F6017F" w:rsidP="001A724C">
            <w:pPr>
              <w:shd w:val="clear" w:color="auto" w:fill="D9D9D9" w:themeFill="background1" w:themeFillShade="D9"/>
              <w:ind w:right="-21"/>
              <w:jc w:val="both"/>
              <w:rPr>
                <w:color w:val="000000" w:themeColor="text1"/>
                <w:szCs w:val="24"/>
              </w:rPr>
            </w:pPr>
            <w:r w:rsidRPr="00F6017F">
              <w:rPr>
                <w:rFonts w:ascii="Times New Roman" w:hAnsi="Times New Roman" w:cs="Times New Roman"/>
                <w:sz w:val="20"/>
                <w:szCs w:val="20"/>
              </w:rPr>
              <w:t xml:space="preserve">Specifically, the impact of natural oils on drug release in cream formulations was investigated through UV-Vis Spectrophotometry analysis. The aim of this study was to enhance the drug release from creams, a commonly employed transdermal drug delivery method, by formulating them with marula oil. Specifically, the impact of marula oil on drug release in cream formulations was investigated through UV-Vis Spectrophotometry analysis. The experimental findings clearly indicate that the inclusion of marula oil enhances the drug release in creams. To compare the release profiles, various kinetic models such as zero-order, first-order, Higuchi, and Korsmeyer Peppas were employed.  The focus of this study centered on investigating the release of the active ingredient madecassoside, derived from the </w:t>
            </w:r>
            <w:proofErr w:type="spellStart"/>
            <w:r w:rsidRPr="00F6017F">
              <w:rPr>
                <w:rFonts w:ascii="Times New Roman" w:hAnsi="Times New Roman" w:cs="Times New Roman"/>
                <w:sz w:val="20"/>
                <w:szCs w:val="20"/>
              </w:rPr>
              <w:t>Centella</w:t>
            </w:r>
            <w:proofErr w:type="spellEnd"/>
            <w:r w:rsidRPr="00F6017F">
              <w:rPr>
                <w:rFonts w:ascii="Times New Roman" w:hAnsi="Times New Roman" w:cs="Times New Roman"/>
                <w:sz w:val="20"/>
                <w:szCs w:val="20"/>
              </w:rPr>
              <w:t xml:space="preserve"> asiatica plant. In conclusion, the inclusion of marula oil in cream formulations was found to increase drug release compared to the base formulation. Release performance in the formulations was observed for 120 minutes. In the cream formulation reinforced with marula oil, it provided 38% permeability by mass at the end of the 120th minute. This study highlights the potential of marula oil as an effective ingredient in transdermal drug delivery, particularly for enhancing the release of madecassoside in topical creams. Further research and optimization of formulations can lead to improved therapeutic outcomes and enhanced patient convenience.</w:t>
            </w:r>
          </w:p>
        </w:tc>
      </w:tr>
      <w:tr w:rsidR="0097784A" w:rsidRPr="0097784A" w14:paraId="6A0FB242" w14:textId="77777777" w:rsidTr="00192C46">
        <w:trPr>
          <w:trHeight w:val="274"/>
        </w:trPr>
        <w:tc>
          <w:tcPr>
            <w:tcW w:w="10150" w:type="dxa"/>
            <w:shd w:val="clear" w:color="auto" w:fill="FFFFFF" w:themeFill="background1"/>
          </w:tcPr>
          <w:p w14:paraId="5E1C673C" w14:textId="77777777" w:rsidR="00192C46" w:rsidRPr="0097784A" w:rsidRDefault="00192C46" w:rsidP="007D49B8">
            <w:pPr>
              <w:pStyle w:val="keywords"/>
              <w:spacing w:after="0"/>
              <w:ind w:firstLine="0"/>
              <w:rPr>
                <w:rFonts w:eastAsia="MS Mincho"/>
                <w:color w:val="000000" w:themeColor="text1"/>
                <w:sz w:val="20"/>
                <w:szCs w:val="20"/>
                <w:lang w:val="tr-TR"/>
              </w:rPr>
            </w:pPr>
          </w:p>
          <w:p w14:paraId="44E8481B" w14:textId="59A1F5F0" w:rsidR="007D49B8" w:rsidRPr="0097784A" w:rsidRDefault="001558FC" w:rsidP="007D49B8">
            <w:pPr>
              <w:pStyle w:val="keywords"/>
              <w:spacing w:after="0"/>
              <w:ind w:firstLine="0"/>
              <w:rPr>
                <w:rFonts w:eastAsia="MS Mincho"/>
                <w:b w:val="0"/>
                <w:bCs w:val="0"/>
                <w:color w:val="000000" w:themeColor="text1"/>
                <w:sz w:val="20"/>
                <w:szCs w:val="20"/>
                <w:lang w:val="tr-TR"/>
              </w:rPr>
            </w:pPr>
            <w:r w:rsidRPr="0097784A">
              <w:rPr>
                <w:rFonts w:eastAsia="MS Mincho"/>
                <w:color w:val="000000" w:themeColor="text1"/>
                <w:sz w:val="20"/>
                <w:szCs w:val="20"/>
                <w:lang w:val="tr-TR"/>
              </w:rPr>
              <w:t>Keywords</w:t>
            </w:r>
            <w:r w:rsidR="007D49B8" w:rsidRPr="0097784A">
              <w:rPr>
                <w:rFonts w:eastAsia="MS Mincho"/>
                <w:color w:val="000000" w:themeColor="text1"/>
                <w:sz w:val="20"/>
                <w:szCs w:val="20"/>
                <w:lang w:val="tr-TR"/>
              </w:rPr>
              <w:t xml:space="preserve">: </w:t>
            </w:r>
            <w:r w:rsidR="00B22A8E" w:rsidRPr="00B22A8E">
              <w:rPr>
                <w:rFonts w:eastAsia="MS Mincho"/>
                <w:b w:val="0"/>
                <w:bCs w:val="0"/>
                <w:sz w:val="20"/>
                <w:szCs w:val="20"/>
                <w:lang w:val="tr-TR"/>
              </w:rPr>
              <w:t>Topical Drug Delivery, Madecassoside, Kinetic model, Marula oil</w:t>
            </w:r>
          </w:p>
          <w:p w14:paraId="6824E26F" w14:textId="1E2316F1" w:rsidR="001558FC" w:rsidRPr="0097784A" w:rsidRDefault="001558FC" w:rsidP="00432B5A">
            <w:pPr>
              <w:pStyle w:val="TRANSAffiliation"/>
              <w:jc w:val="both"/>
              <w:rPr>
                <w:i/>
                <w:color w:val="000000" w:themeColor="text1"/>
                <w:sz w:val="20"/>
              </w:rPr>
            </w:pPr>
          </w:p>
        </w:tc>
      </w:tr>
    </w:tbl>
    <w:p w14:paraId="447BB984" w14:textId="30245C63" w:rsidR="003D3818" w:rsidRPr="0097784A" w:rsidRDefault="00B2099A" w:rsidP="009131C2">
      <w:pPr>
        <w:pStyle w:val="ListeParagraf"/>
        <w:numPr>
          <w:ilvl w:val="0"/>
          <w:numId w:val="6"/>
        </w:numPr>
        <w:autoSpaceDE w:val="0"/>
        <w:autoSpaceDN w:val="0"/>
        <w:adjustRightInd w:val="0"/>
        <w:spacing w:before="120" w:after="0"/>
        <w:ind w:left="426" w:right="-59" w:hanging="426"/>
        <w:jc w:val="both"/>
        <w:rPr>
          <w:rFonts w:ascii="Times New Roman" w:hAnsi="Times New Roman" w:cs="Times New Roman"/>
          <w:noProof/>
          <w:color w:val="000000" w:themeColor="text1"/>
        </w:rPr>
      </w:pPr>
      <w:proofErr w:type="spellStart"/>
      <w:r w:rsidRPr="0097784A">
        <w:rPr>
          <w:rFonts w:ascii="Times New Roman" w:hAnsi="Times New Roman" w:cs="Times New Roman"/>
          <w:b/>
          <w:color w:val="000000" w:themeColor="text1"/>
          <w:sz w:val="24"/>
          <w:szCs w:val="24"/>
        </w:rPr>
        <w:t>Introduction</w:t>
      </w:r>
      <w:proofErr w:type="spellEnd"/>
      <w:r w:rsidR="001558FC" w:rsidRPr="0097784A">
        <w:rPr>
          <w:rFonts w:ascii="Times New Roman" w:hAnsi="Times New Roman" w:cs="Times New Roman"/>
          <w:b/>
          <w:color w:val="000000" w:themeColor="text1"/>
          <w:sz w:val="24"/>
          <w:szCs w:val="24"/>
        </w:rPr>
        <w:t xml:space="preserve"> </w:t>
      </w:r>
    </w:p>
    <w:p w14:paraId="4184FD21" w14:textId="74629D82" w:rsidR="00F6017F" w:rsidRDefault="002628D6" w:rsidP="007D49B8">
      <w:pPr>
        <w:autoSpaceDE w:val="0"/>
        <w:autoSpaceDN w:val="0"/>
        <w:adjustRightInd w:val="0"/>
        <w:spacing w:before="120" w:after="0"/>
        <w:ind w:right="-59"/>
        <w:jc w:val="both"/>
        <w:rPr>
          <w:rFonts w:ascii="Times New Roman" w:eastAsia="Times New Roman" w:hAnsi="Times New Roman" w:cs="Times New Roman"/>
          <w:shd w:val="clear" w:color="auto" w:fill="FFFFFF"/>
          <w:lang w:val="en-US" w:eastAsia="tr-TR"/>
        </w:rPr>
      </w:pPr>
      <w:r w:rsidRPr="002628D6">
        <w:rPr>
          <w:rFonts w:ascii="Times New Roman" w:eastAsia="Times New Roman" w:hAnsi="Times New Roman" w:cs="Times New Roman"/>
          <w:shd w:val="clear" w:color="auto" w:fill="FFFFFF"/>
          <w:lang w:val="en-US" w:eastAsia="tr-TR"/>
        </w:rPr>
        <w:t>Transdermal drug administration devices allow the medication to be applied to the skin without the need for a needle and manage the drug's blood flow, in contrast to routinely used methods like a hypodermic needle</w:t>
      </w:r>
      <w:r w:rsidR="00646E31">
        <w:rPr>
          <w:rFonts w:ascii="Times New Roman" w:eastAsia="Times New Roman" w:hAnsi="Times New Roman" w:cs="Times New Roman"/>
          <w:shd w:val="clear" w:color="auto" w:fill="FFFFFF"/>
          <w:lang w:val="en-US" w:eastAsia="tr-TR"/>
        </w:rPr>
        <w:t>. [</w:t>
      </w:r>
      <w:r w:rsidR="00905DCC">
        <w:rPr>
          <w:rFonts w:ascii="Times New Roman" w:eastAsia="Times New Roman" w:hAnsi="Times New Roman" w:cs="Times New Roman"/>
          <w:shd w:val="clear" w:color="auto" w:fill="FFFFFF"/>
          <w:lang w:val="en-US" w:eastAsia="tr-TR"/>
        </w:rPr>
        <w:t>1</w:t>
      </w:r>
      <w:r w:rsidR="00646E31">
        <w:rPr>
          <w:rFonts w:ascii="Times New Roman" w:eastAsia="Times New Roman" w:hAnsi="Times New Roman" w:cs="Times New Roman"/>
          <w:shd w:val="clear" w:color="auto" w:fill="FFFFFF"/>
          <w:lang w:val="en-US" w:eastAsia="tr-TR"/>
        </w:rPr>
        <w:t>,</w:t>
      </w:r>
      <w:r w:rsidR="00905DCC">
        <w:rPr>
          <w:rFonts w:ascii="Times New Roman" w:eastAsia="Times New Roman" w:hAnsi="Times New Roman" w:cs="Times New Roman"/>
          <w:shd w:val="clear" w:color="auto" w:fill="FFFFFF"/>
          <w:lang w:val="en-US" w:eastAsia="tr-TR"/>
        </w:rPr>
        <w:t>2</w:t>
      </w:r>
      <w:r w:rsidR="00646E31">
        <w:rPr>
          <w:rFonts w:ascii="Times New Roman" w:eastAsia="Times New Roman" w:hAnsi="Times New Roman" w:cs="Times New Roman"/>
          <w:shd w:val="clear" w:color="auto" w:fill="FFFFFF"/>
          <w:lang w:val="en-US" w:eastAsia="tr-TR"/>
        </w:rPr>
        <w:t xml:space="preserve">] </w:t>
      </w:r>
      <w:r w:rsidRPr="002628D6">
        <w:rPr>
          <w:rFonts w:ascii="Times New Roman" w:eastAsia="Times New Roman" w:hAnsi="Times New Roman" w:cs="Times New Roman"/>
          <w:shd w:val="clear" w:color="auto" w:fill="FFFFFF"/>
          <w:lang w:val="en-US" w:eastAsia="tr-TR"/>
        </w:rPr>
        <w:t>The medicine is loaded directly into instruments like patches, gels, creams, and microneedles for transdermal applications. For the medicine to penetrate the skin, several techniques have been tested and developed since antiquity</w:t>
      </w:r>
      <w:r w:rsidR="00BD23AC">
        <w:rPr>
          <w:rFonts w:ascii="Times New Roman" w:eastAsia="Times New Roman" w:hAnsi="Times New Roman" w:cs="Times New Roman"/>
          <w:shd w:val="clear" w:color="auto" w:fill="FFFFFF"/>
          <w:lang w:val="en-US" w:eastAsia="tr-TR"/>
        </w:rPr>
        <w:t>. [</w:t>
      </w:r>
      <w:r w:rsidR="00905DCC">
        <w:rPr>
          <w:rFonts w:ascii="Times New Roman" w:eastAsia="Times New Roman" w:hAnsi="Times New Roman" w:cs="Times New Roman"/>
          <w:shd w:val="clear" w:color="auto" w:fill="FFFFFF"/>
          <w:lang w:val="en-US" w:eastAsia="tr-TR"/>
        </w:rPr>
        <w:t>3</w:t>
      </w:r>
      <w:r w:rsidR="00BD23AC">
        <w:rPr>
          <w:rFonts w:ascii="Times New Roman" w:eastAsia="Times New Roman" w:hAnsi="Times New Roman" w:cs="Times New Roman"/>
          <w:shd w:val="clear" w:color="auto" w:fill="FFFFFF"/>
          <w:lang w:val="en-US" w:eastAsia="tr-TR"/>
        </w:rPr>
        <w:t>]</w:t>
      </w:r>
      <w:r w:rsidRPr="002628D6">
        <w:rPr>
          <w:rFonts w:ascii="Times New Roman" w:eastAsia="Times New Roman" w:hAnsi="Times New Roman" w:cs="Times New Roman"/>
          <w:shd w:val="clear" w:color="auto" w:fill="FFFFFF"/>
          <w:lang w:val="en-US" w:eastAsia="tr-TR"/>
        </w:rPr>
        <w:t xml:space="preserve"> Transdermal systems are gaining attention in research and development today because they provide a simple, painless, regulated, and efficient means of release</w:t>
      </w:r>
      <w:r w:rsidR="00D51235">
        <w:rPr>
          <w:rFonts w:ascii="Times New Roman" w:eastAsia="Times New Roman" w:hAnsi="Times New Roman" w:cs="Times New Roman"/>
          <w:shd w:val="clear" w:color="auto" w:fill="FFFFFF"/>
          <w:lang w:val="en-US" w:eastAsia="tr-TR"/>
        </w:rPr>
        <w:t>. [</w:t>
      </w:r>
      <w:r w:rsidR="00905DCC">
        <w:rPr>
          <w:rFonts w:ascii="Times New Roman" w:eastAsia="Times New Roman" w:hAnsi="Times New Roman" w:cs="Times New Roman"/>
          <w:shd w:val="clear" w:color="auto" w:fill="FFFFFF"/>
          <w:lang w:val="en-US" w:eastAsia="tr-TR"/>
        </w:rPr>
        <w:t>4</w:t>
      </w:r>
      <w:r w:rsidR="00D51235">
        <w:rPr>
          <w:rFonts w:ascii="Times New Roman" w:eastAsia="Times New Roman" w:hAnsi="Times New Roman" w:cs="Times New Roman"/>
          <w:shd w:val="clear" w:color="auto" w:fill="FFFFFF"/>
          <w:lang w:val="en-US" w:eastAsia="tr-TR"/>
        </w:rPr>
        <w:t>]</w:t>
      </w:r>
      <w:r w:rsidR="007A0BF1">
        <w:rPr>
          <w:rFonts w:ascii="Times New Roman" w:eastAsia="Times New Roman" w:hAnsi="Times New Roman" w:cs="Times New Roman"/>
          <w:shd w:val="clear" w:color="auto" w:fill="FFFFFF"/>
          <w:lang w:val="en-US" w:eastAsia="tr-TR"/>
        </w:rPr>
        <w:t xml:space="preserve"> </w:t>
      </w:r>
      <w:r w:rsidRPr="002628D6">
        <w:rPr>
          <w:rFonts w:ascii="Times New Roman" w:eastAsia="Times New Roman" w:hAnsi="Times New Roman" w:cs="Times New Roman"/>
          <w:shd w:val="clear" w:color="auto" w:fill="FFFFFF"/>
          <w:lang w:val="en-US" w:eastAsia="tr-TR"/>
        </w:rPr>
        <w:t>These techniques have been utilized to create numerous medications, vitamins, and hormones that are used to treat several ailments. Patches are suitable for use throughout a range of time periods since they are made for continuous or intermittent drug administration. Contrarily, micron-sized drug delivery systems called microneedles were created by combining the benefits of patches and hypodermic needles.</w:t>
      </w:r>
      <w:r w:rsidR="007A0BF1">
        <w:rPr>
          <w:rFonts w:ascii="Times New Roman" w:eastAsia="Times New Roman" w:hAnsi="Times New Roman" w:cs="Times New Roman"/>
          <w:shd w:val="clear" w:color="auto" w:fill="FFFFFF"/>
          <w:lang w:val="en-US" w:eastAsia="tr-TR"/>
        </w:rPr>
        <w:t xml:space="preserve"> [</w:t>
      </w:r>
      <w:r w:rsidR="00905DCC">
        <w:rPr>
          <w:rFonts w:ascii="Times New Roman" w:eastAsia="Times New Roman" w:hAnsi="Times New Roman" w:cs="Times New Roman"/>
          <w:shd w:val="clear" w:color="auto" w:fill="FFFFFF"/>
          <w:lang w:val="en-US" w:eastAsia="tr-TR"/>
        </w:rPr>
        <w:t>5</w:t>
      </w:r>
      <w:r w:rsidR="007A0BF1">
        <w:rPr>
          <w:rFonts w:ascii="Times New Roman" w:eastAsia="Times New Roman" w:hAnsi="Times New Roman" w:cs="Times New Roman"/>
          <w:shd w:val="clear" w:color="auto" w:fill="FFFFFF"/>
          <w:lang w:val="en-US" w:eastAsia="tr-TR"/>
        </w:rPr>
        <w:t>]</w:t>
      </w:r>
      <w:r w:rsidRPr="002628D6">
        <w:rPr>
          <w:rFonts w:ascii="Times New Roman" w:eastAsia="Times New Roman" w:hAnsi="Times New Roman" w:cs="Times New Roman"/>
          <w:shd w:val="clear" w:color="auto" w:fill="FFFFFF"/>
          <w:lang w:val="en-US" w:eastAsia="tr-TR"/>
        </w:rPr>
        <w:t xml:space="preserve"> It also distinguishes out because of its formulation, which is the most extensively used topical medicine in the cosmetics industry, and because of how simple it is to apply. With its composition employing several excipients, it helps the active component to go deeply into the stratum corneum while preventing direct skin penetration and regulating its blood flow. The stratum corneum, the skin's top layer, must first be penetrated by the medicine before it can reach the epidermis and dermis</w:t>
      </w:r>
      <w:r w:rsidR="001817B3">
        <w:rPr>
          <w:rFonts w:ascii="Times New Roman" w:eastAsia="Times New Roman" w:hAnsi="Times New Roman" w:cs="Times New Roman"/>
          <w:shd w:val="clear" w:color="auto" w:fill="FFFFFF"/>
          <w:lang w:val="en-US" w:eastAsia="tr-TR"/>
        </w:rPr>
        <w:t>. [</w:t>
      </w:r>
      <w:r w:rsidR="00905DCC">
        <w:rPr>
          <w:rFonts w:ascii="Times New Roman" w:eastAsia="Times New Roman" w:hAnsi="Times New Roman" w:cs="Times New Roman"/>
          <w:shd w:val="clear" w:color="auto" w:fill="FFFFFF"/>
          <w:lang w:val="en-US" w:eastAsia="tr-TR"/>
        </w:rPr>
        <w:t>6</w:t>
      </w:r>
      <w:r w:rsidR="001817B3">
        <w:rPr>
          <w:rFonts w:ascii="Times New Roman" w:eastAsia="Times New Roman" w:hAnsi="Times New Roman" w:cs="Times New Roman"/>
          <w:shd w:val="clear" w:color="auto" w:fill="FFFFFF"/>
          <w:lang w:val="en-US" w:eastAsia="tr-TR"/>
        </w:rPr>
        <w:t>,</w:t>
      </w:r>
      <w:r w:rsidR="00905DCC">
        <w:rPr>
          <w:rFonts w:ascii="Times New Roman" w:eastAsia="Times New Roman" w:hAnsi="Times New Roman" w:cs="Times New Roman"/>
          <w:shd w:val="clear" w:color="auto" w:fill="FFFFFF"/>
          <w:lang w:val="en-US" w:eastAsia="tr-TR"/>
        </w:rPr>
        <w:t>7</w:t>
      </w:r>
      <w:r w:rsidR="001817B3">
        <w:rPr>
          <w:rFonts w:ascii="Times New Roman" w:eastAsia="Times New Roman" w:hAnsi="Times New Roman" w:cs="Times New Roman"/>
          <w:shd w:val="clear" w:color="auto" w:fill="FFFFFF"/>
          <w:lang w:val="en-US" w:eastAsia="tr-TR"/>
        </w:rPr>
        <w:t xml:space="preserve">] </w:t>
      </w:r>
      <w:r w:rsidRPr="002628D6">
        <w:rPr>
          <w:rFonts w:ascii="Times New Roman" w:eastAsia="Times New Roman" w:hAnsi="Times New Roman" w:cs="Times New Roman"/>
          <w:shd w:val="clear" w:color="auto" w:fill="FFFFFF"/>
          <w:lang w:val="en-US" w:eastAsia="tr-TR"/>
        </w:rPr>
        <w:t>The drug's routes of transmission are crucial for efficient penetration. Three stages can be used to explain how the transmission via these techniques occurs. The drug's entry into the stratum corneum comes first. It also refers to the stratum corneum's permeation into the dermis and epidermis</w:t>
      </w:r>
      <w:r w:rsidR="00A656D5">
        <w:rPr>
          <w:rFonts w:ascii="Times New Roman" w:eastAsia="Times New Roman" w:hAnsi="Times New Roman" w:cs="Times New Roman"/>
          <w:shd w:val="clear" w:color="auto" w:fill="FFFFFF"/>
          <w:lang w:val="en-US" w:eastAsia="tr-TR"/>
        </w:rPr>
        <w:t>. [</w:t>
      </w:r>
      <w:r w:rsidR="00905DCC">
        <w:rPr>
          <w:rFonts w:ascii="Times New Roman" w:eastAsia="Times New Roman" w:hAnsi="Times New Roman" w:cs="Times New Roman"/>
          <w:shd w:val="clear" w:color="auto" w:fill="FFFFFF"/>
          <w:lang w:val="en-US" w:eastAsia="tr-TR"/>
        </w:rPr>
        <w:t>8</w:t>
      </w:r>
      <w:r w:rsidR="00A656D5">
        <w:rPr>
          <w:rFonts w:ascii="Times New Roman" w:eastAsia="Times New Roman" w:hAnsi="Times New Roman" w:cs="Times New Roman"/>
          <w:shd w:val="clear" w:color="auto" w:fill="FFFFFF"/>
          <w:lang w:val="en-US" w:eastAsia="tr-TR"/>
        </w:rPr>
        <w:t>,</w:t>
      </w:r>
      <w:r w:rsidR="00905DCC">
        <w:rPr>
          <w:rFonts w:ascii="Times New Roman" w:eastAsia="Times New Roman" w:hAnsi="Times New Roman" w:cs="Times New Roman"/>
          <w:shd w:val="clear" w:color="auto" w:fill="FFFFFF"/>
          <w:lang w:val="en-US" w:eastAsia="tr-TR"/>
        </w:rPr>
        <w:t>9</w:t>
      </w:r>
      <w:r w:rsidR="00A656D5">
        <w:rPr>
          <w:rFonts w:ascii="Times New Roman" w:eastAsia="Times New Roman" w:hAnsi="Times New Roman" w:cs="Times New Roman"/>
          <w:shd w:val="clear" w:color="auto" w:fill="FFFFFF"/>
          <w:lang w:val="en-US" w:eastAsia="tr-TR"/>
        </w:rPr>
        <w:t xml:space="preserve">] </w:t>
      </w:r>
      <w:r w:rsidRPr="002628D6">
        <w:rPr>
          <w:rFonts w:ascii="Times New Roman" w:eastAsia="Times New Roman" w:hAnsi="Times New Roman" w:cs="Times New Roman"/>
          <w:shd w:val="clear" w:color="auto" w:fill="FFFFFF"/>
          <w:lang w:val="en-US" w:eastAsia="tr-TR"/>
        </w:rPr>
        <w:t>This leads to its resorption into the circulatory system as an outcome. Fick’s first law, which is a brief explanation of the transmission mechanism, states that therapeutic molecules must continue to work on the skin until the concentration gradient vanishes</w:t>
      </w:r>
      <w:r w:rsidR="00A656D5">
        <w:rPr>
          <w:rFonts w:ascii="Times New Roman" w:eastAsia="Times New Roman" w:hAnsi="Times New Roman" w:cs="Times New Roman"/>
          <w:shd w:val="clear" w:color="auto" w:fill="FFFFFF"/>
          <w:lang w:val="en-US" w:eastAsia="tr-TR"/>
        </w:rPr>
        <w:t>.</w:t>
      </w:r>
      <w:r w:rsidRPr="002628D6">
        <w:rPr>
          <w:rFonts w:ascii="Times New Roman" w:eastAsia="Times New Roman" w:hAnsi="Times New Roman" w:cs="Times New Roman"/>
          <w:shd w:val="clear" w:color="auto" w:fill="FFFFFF"/>
          <w:lang w:val="en-US" w:eastAsia="tr-TR"/>
        </w:rPr>
        <w:t xml:space="preserve"> [</w:t>
      </w:r>
      <w:r w:rsidR="00905DCC">
        <w:rPr>
          <w:rFonts w:ascii="Times New Roman" w:eastAsia="Times New Roman" w:hAnsi="Times New Roman" w:cs="Times New Roman"/>
          <w:shd w:val="clear" w:color="auto" w:fill="FFFFFF"/>
          <w:lang w:val="en-US" w:eastAsia="tr-TR"/>
        </w:rPr>
        <w:t>9</w:t>
      </w:r>
      <w:r w:rsidRPr="002628D6">
        <w:rPr>
          <w:rFonts w:ascii="Times New Roman" w:eastAsia="Times New Roman" w:hAnsi="Times New Roman" w:cs="Times New Roman"/>
          <w:shd w:val="clear" w:color="auto" w:fill="FFFFFF"/>
          <w:lang w:val="en-US" w:eastAsia="tr-TR"/>
        </w:rPr>
        <w:t>]</w:t>
      </w:r>
      <w:r w:rsidR="00A656D5">
        <w:rPr>
          <w:rFonts w:ascii="Times New Roman" w:eastAsia="Times New Roman" w:hAnsi="Times New Roman" w:cs="Times New Roman"/>
          <w:shd w:val="clear" w:color="auto" w:fill="FFFFFF"/>
          <w:lang w:val="en-US" w:eastAsia="tr-TR"/>
        </w:rPr>
        <w:t xml:space="preserve"> </w:t>
      </w:r>
      <w:r w:rsidRPr="002628D6">
        <w:rPr>
          <w:rFonts w:ascii="Times New Roman" w:eastAsia="Times New Roman" w:hAnsi="Times New Roman" w:cs="Times New Roman"/>
          <w:shd w:val="clear" w:color="auto" w:fill="FFFFFF"/>
          <w:lang w:val="en-US" w:eastAsia="tr-TR"/>
        </w:rPr>
        <w:t>Drug penetration is evaluated using in vitro techniques. Franz diffusion cell, which offers several benefits, is an appropriate technique for lab experiments</w:t>
      </w:r>
      <w:r w:rsidR="00A656D5">
        <w:rPr>
          <w:rFonts w:ascii="Times New Roman" w:eastAsia="Times New Roman" w:hAnsi="Times New Roman" w:cs="Times New Roman"/>
          <w:shd w:val="clear" w:color="auto" w:fill="FFFFFF"/>
          <w:lang w:val="en-US" w:eastAsia="tr-TR"/>
        </w:rPr>
        <w:t>. [1</w:t>
      </w:r>
      <w:r w:rsidR="00905DCC">
        <w:rPr>
          <w:rFonts w:ascii="Times New Roman" w:eastAsia="Times New Roman" w:hAnsi="Times New Roman" w:cs="Times New Roman"/>
          <w:shd w:val="clear" w:color="auto" w:fill="FFFFFF"/>
          <w:lang w:val="en-US" w:eastAsia="tr-TR"/>
        </w:rPr>
        <w:t>0</w:t>
      </w:r>
      <w:r w:rsidR="00A656D5">
        <w:rPr>
          <w:rFonts w:ascii="Times New Roman" w:eastAsia="Times New Roman" w:hAnsi="Times New Roman" w:cs="Times New Roman"/>
          <w:shd w:val="clear" w:color="auto" w:fill="FFFFFF"/>
          <w:lang w:val="en-US" w:eastAsia="tr-TR"/>
        </w:rPr>
        <w:t>,</w:t>
      </w:r>
      <w:r w:rsidR="00905DCC">
        <w:rPr>
          <w:rFonts w:ascii="Times New Roman" w:eastAsia="Times New Roman" w:hAnsi="Times New Roman" w:cs="Times New Roman"/>
          <w:shd w:val="clear" w:color="auto" w:fill="FFFFFF"/>
          <w:lang w:val="en-US" w:eastAsia="tr-TR"/>
        </w:rPr>
        <w:t>11</w:t>
      </w:r>
      <w:r w:rsidR="00A656D5">
        <w:rPr>
          <w:rFonts w:ascii="Times New Roman" w:eastAsia="Times New Roman" w:hAnsi="Times New Roman" w:cs="Times New Roman"/>
          <w:shd w:val="clear" w:color="auto" w:fill="FFFFFF"/>
          <w:lang w:val="en-US" w:eastAsia="tr-TR"/>
        </w:rPr>
        <w:t>]</w:t>
      </w:r>
      <w:r w:rsidRPr="002628D6">
        <w:rPr>
          <w:rFonts w:ascii="Times New Roman" w:eastAsia="Times New Roman" w:hAnsi="Times New Roman" w:cs="Times New Roman"/>
          <w:shd w:val="clear" w:color="auto" w:fill="FFFFFF"/>
          <w:lang w:val="en-US" w:eastAsia="tr-TR"/>
        </w:rPr>
        <w:t xml:space="preserve"> </w:t>
      </w:r>
    </w:p>
    <w:p w14:paraId="531C672B" w14:textId="1B935580" w:rsidR="00FF2DF8" w:rsidRDefault="002628D6" w:rsidP="007D49B8">
      <w:pPr>
        <w:autoSpaceDE w:val="0"/>
        <w:autoSpaceDN w:val="0"/>
        <w:adjustRightInd w:val="0"/>
        <w:spacing w:before="120" w:after="0"/>
        <w:ind w:right="-59"/>
        <w:jc w:val="both"/>
        <w:rPr>
          <w:rFonts w:ascii="Times New Roman" w:hAnsi="Times New Roman" w:cs="Times New Roman"/>
          <w:noProof/>
          <w:color w:val="000000" w:themeColor="text1"/>
        </w:rPr>
      </w:pPr>
      <w:r w:rsidRPr="002628D6">
        <w:rPr>
          <w:rFonts w:ascii="Times New Roman" w:eastAsia="Times New Roman" w:hAnsi="Times New Roman" w:cs="Times New Roman"/>
          <w:shd w:val="clear" w:color="auto" w:fill="FFFFFF"/>
          <w:lang w:val="en-US" w:eastAsia="tr-TR"/>
        </w:rPr>
        <w:t>The purpose of this study was to monitor and assess the controlled release of cream formulated with the active component madecassoside, marula oil, and other excipients by using Franz diffusion cell method.</w:t>
      </w:r>
      <w:r w:rsidR="00F6017F">
        <w:rPr>
          <w:rFonts w:ascii="Times New Roman" w:eastAsia="Times New Roman" w:hAnsi="Times New Roman" w:cs="Times New Roman"/>
          <w:shd w:val="clear" w:color="auto" w:fill="FFFFFF"/>
          <w:lang w:val="en-US" w:eastAsia="tr-TR"/>
        </w:rPr>
        <w:t xml:space="preserve"> </w:t>
      </w:r>
      <w:r w:rsidR="00F6017F" w:rsidRPr="00F6017F">
        <w:rPr>
          <w:rFonts w:ascii="Times New Roman" w:hAnsi="Times New Roman" w:cs="Times New Roman"/>
          <w:noProof/>
          <w:color w:val="000000" w:themeColor="text1"/>
        </w:rPr>
        <w:t>Madecassoside is widely recognized in the cosmetic industry for its beneficial properties, including soothing the skin, promoting healing, and combating signs of aging. [</w:t>
      </w:r>
      <w:r w:rsidR="00F6017F">
        <w:rPr>
          <w:rFonts w:ascii="Times New Roman" w:hAnsi="Times New Roman" w:cs="Times New Roman"/>
          <w:noProof/>
          <w:color w:val="000000" w:themeColor="text1"/>
        </w:rPr>
        <w:t>1</w:t>
      </w:r>
      <w:r w:rsidR="00905DCC">
        <w:rPr>
          <w:rFonts w:ascii="Times New Roman" w:hAnsi="Times New Roman" w:cs="Times New Roman"/>
          <w:noProof/>
          <w:color w:val="000000" w:themeColor="text1"/>
        </w:rPr>
        <w:t>2</w:t>
      </w:r>
      <w:r w:rsidR="00F6017F" w:rsidRPr="00F6017F">
        <w:rPr>
          <w:rFonts w:ascii="Times New Roman" w:hAnsi="Times New Roman" w:cs="Times New Roman"/>
          <w:noProof/>
          <w:color w:val="000000" w:themeColor="text1"/>
        </w:rPr>
        <w:t>]</w:t>
      </w:r>
    </w:p>
    <w:p w14:paraId="05C64D62" w14:textId="77777777" w:rsidR="00F6017F" w:rsidRDefault="00F6017F" w:rsidP="007D49B8">
      <w:pPr>
        <w:autoSpaceDE w:val="0"/>
        <w:autoSpaceDN w:val="0"/>
        <w:adjustRightInd w:val="0"/>
        <w:spacing w:before="120" w:after="0"/>
        <w:ind w:right="-59"/>
        <w:jc w:val="both"/>
        <w:rPr>
          <w:rFonts w:ascii="Times New Roman" w:hAnsi="Times New Roman" w:cs="Times New Roman"/>
          <w:noProof/>
          <w:color w:val="000000" w:themeColor="text1"/>
        </w:rPr>
      </w:pPr>
    </w:p>
    <w:p w14:paraId="696DE3D9" w14:textId="77777777" w:rsidR="00F6017F" w:rsidRPr="00F6017F" w:rsidRDefault="00F6017F" w:rsidP="007D49B8">
      <w:pPr>
        <w:autoSpaceDE w:val="0"/>
        <w:autoSpaceDN w:val="0"/>
        <w:adjustRightInd w:val="0"/>
        <w:spacing w:before="120" w:after="0"/>
        <w:ind w:right="-59"/>
        <w:jc w:val="both"/>
        <w:rPr>
          <w:rFonts w:ascii="Times New Roman" w:eastAsia="Times New Roman" w:hAnsi="Times New Roman" w:cs="Times New Roman"/>
          <w:shd w:val="clear" w:color="auto" w:fill="FFFFFF"/>
          <w:lang w:val="en-US" w:eastAsia="tr-TR"/>
        </w:rPr>
      </w:pPr>
    </w:p>
    <w:p w14:paraId="39C8BF9C" w14:textId="1A8CC32A" w:rsidR="00F6017F" w:rsidRPr="00F6017F" w:rsidRDefault="00CF58C0" w:rsidP="00F6017F">
      <w:pPr>
        <w:pStyle w:val="ListeParagraf"/>
        <w:numPr>
          <w:ilvl w:val="0"/>
          <w:numId w:val="6"/>
        </w:numPr>
        <w:autoSpaceDE w:val="0"/>
        <w:autoSpaceDN w:val="0"/>
        <w:adjustRightInd w:val="0"/>
        <w:spacing w:after="120" w:line="276" w:lineRule="auto"/>
        <w:jc w:val="both"/>
        <w:rPr>
          <w:rFonts w:ascii="Times New Roman" w:hAnsi="Times New Roman" w:cs="Times New Roman"/>
          <w:b/>
          <w:color w:val="000000" w:themeColor="text1"/>
          <w:lang w:val="en-GB"/>
        </w:rPr>
      </w:pPr>
      <w:proofErr w:type="spellStart"/>
      <w:r w:rsidRPr="0097784A">
        <w:rPr>
          <w:rFonts w:ascii="Times New Roman" w:hAnsi="Times New Roman" w:cs="Times New Roman"/>
          <w:b/>
          <w:color w:val="000000" w:themeColor="text1"/>
          <w:sz w:val="24"/>
          <w:szCs w:val="24"/>
        </w:rPr>
        <w:lastRenderedPageBreak/>
        <w:t>Mater</w:t>
      </w:r>
      <w:r w:rsidR="00C40CDB" w:rsidRPr="0097784A">
        <w:rPr>
          <w:rFonts w:ascii="Times New Roman" w:hAnsi="Times New Roman" w:cs="Times New Roman"/>
          <w:b/>
          <w:color w:val="000000" w:themeColor="text1"/>
          <w:sz w:val="24"/>
          <w:szCs w:val="24"/>
        </w:rPr>
        <w:t>i</w:t>
      </w:r>
      <w:r w:rsidRPr="0097784A">
        <w:rPr>
          <w:rFonts w:ascii="Times New Roman" w:hAnsi="Times New Roman" w:cs="Times New Roman"/>
          <w:b/>
          <w:color w:val="000000" w:themeColor="text1"/>
          <w:sz w:val="24"/>
          <w:szCs w:val="24"/>
        </w:rPr>
        <w:t>als</w:t>
      </w:r>
      <w:proofErr w:type="spellEnd"/>
      <w:r w:rsidRPr="0097784A">
        <w:rPr>
          <w:rFonts w:ascii="Times New Roman" w:hAnsi="Times New Roman" w:cs="Times New Roman"/>
          <w:b/>
          <w:color w:val="000000" w:themeColor="text1"/>
          <w:sz w:val="24"/>
          <w:szCs w:val="24"/>
        </w:rPr>
        <w:t xml:space="preserve"> </w:t>
      </w:r>
      <w:proofErr w:type="spellStart"/>
      <w:r w:rsidRPr="0097784A">
        <w:rPr>
          <w:rFonts w:ascii="Times New Roman" w:hAnsi="Times New Roman" w:cs="Times New Roman"/>
          <w:b/>
          <w:color w:val="000000" w:themeColor="text1"/>
          <w:sz w:val="24"/>
          <w:szCs w:val="24"/>
        </w:rPr>
        <w:t>and</w:t>
      </w:r>
      <w:proofErr w:type="spellEnd"/>
      <w:r w:rsidRPr="0097784A">
        <w:rPr>
          <w:rFonts w:ascii="Times New Roman" w:hAnsi="Times New Roman" w:cs="Times New Roman"/>
          <w:b/>
          <w:color w:val="000000" w:themeColor="text1"/>
          <w:sz w:val="24"/>
          <w:szCs w:val="24"/>
        </w:rPr>
        <w:t xml:space="preserve"> </w:t>
      </w:r>
      <w:proofErr w:type="spellStart"/>
      <w:r w:rsidRPr="0097784A">
        <w:rPr>
          <w:rFonts w:ascii="Times New Roman" w:hAnsi="Times New Roman" w:cs="Times New Roman"/>
          <w:b/>
          <w:color w:val="000000" w:themeColor="text1"/>
          <w:sz w:val="24"/>
          <w:szCs w:val="24"/>
        </w:rPr>
        <w:t>Method</w:t>
      </w:r>
      <w:r w:rsidR="00EF68D7" w:rsidRPr="0097784A">
        <w:rPr>
          <w:rFonts w:ascii="Times New Roman" w:hAnsi="Times New Roman" w:cs="Times New Roman"/>
          <w:b/>
          <w:color w:val="000000" w:themeColor="text1"/>
          <w:sz w:val="24"/>
          <w:szCs w:val="24"/>
        </w:rPr>
        <w:t>s</w:t>
      </w:r>
      <w:proofErr w:type="spellEnd"/>
    </w:p>
    <w:p w14:paraId="4A2C2B92" w14:textId="3925B933" w:rsidR="00830D37" w:rsidRDefault="00830D37" w:rsidP="00830D37">
      <w:pPr>
        <w:autoSpaceDE w:val="0"/>
        <w:autoSpaceDN w:val="0"/>
        <w:adjustRightInd w:val="0"/>
        <w:spacing w:after="120" w:line="276" w:lineRule="auto"/>
        <w:jc w:val="both"/>
        <w:rPr>
          <w:rFonts w:ascii="Times New Roman" w:hAnsi="Times New Roman" w:cs="Times New Roman"/>
          <w:b/>
          <w:color w:val="000000" w:themeColor="text1"/>
          <w:lang w:val="en-GB"/>
        </w:rPr>
      </w:pPr>
      <w:r>
        <w:rPr>
          <w:rFonts w:ascii="Times New Roman" w:hAnsi="Times New Roman" w:cs="Times New Roman"/>
          <w:b/>
          <w:color w:val="000000" w:themeColor="text1"/>
          <w:lang w:val="en-GB"/>
        </w:rPr>
        <w:t>2.1 Materials</w:t>
      </w:r>
    </w:p>
    <w:p w14:paraId="448A73AF" w14:textId="789A0911" w:rsidR="000972F1" w:rsidRPr="00905DCC" w:rsidRDefault="000972F1" w:rsidP="00830D37">
      <w:pPr>
        <w:autoSpaceDE w:val="0"/>
        <w:autoSpaceDN w:val="0"/>
        <w:adjustRightInd w:val="0"/>
        <w:spacing w:after="120" w:line="276" w:lineRule="auto"/>
        <w:jc w:val="both"/>
        <w:rPr>
          <w:rFonts w:ascii="Times New Roman" w:hAnsi="Times New Roman" w:cs="Times New Roman"/>
          <w:b/>
          <w:color w:val="000000" w:themeColor="text1"/>
          <w:sz w:val="20"/>
          <w:szCs w:val="20"/>
          <w:lang w:val="en-GB"/>
        </w:rPr>
      </w:pPr>
      <w:proofErr w:type="spellStart"/>
      <w:r w:rsidRPr="00905DCC">
        <w:rPr>
          <w:rFonts w:ascii="Times New Roman" w:hAnsi="Times New Roman" w:cs="Times New Roman"/>
        </w:rPr>
        <w:t>Chemicals</w:t>
      </w:r>
      <w:proofErr w:type="spellEnd"/>
      <w:r w:rsidRPr="00905DCC">
        <w:rPr>
          <w:rFonts w:ascii="Times New Roman" w:hAnsi="Times New Roman" w:cs="Times New Roman"/>
        </w:rPr>
        <w:t xml:space="preserve"> </w:t>
      </w:r>
      <w:proofErr w:type="spellStart"/>
      <w:r w:rsidRPr="00905DCC">
        <w:rPr>
          <w:rFonts w:ascii="Times New Roman" w:hAnsi="Times New Roman" w:cs="Times New Roman"/>
        </w:rPr>
        <w:t>that</w:t>
      </w:r>
      <w:proofErr w:type="spellEnd"/>
      <w:r w:rsidRPr="00905DCC">
        <w:rPr>
          <w:rFonts w:ascii="Times New Roman" w:hAnsi="Times New Roman" w:cs="Times New Roman"/>
        </w:rPr>
        <w:t xml:space="preserve"> </w:t>
      </w:r>
      <w:proofErr w:type="spellStart"/>
      <w:r w:rsidRPr="00905DCC">
        <w:rPr>
          <w:rFonts w:ascii="Times New Roman" w:hAnsi="Times New Roman" w:cs="Times New Roman"/>
        </w:rPr>
        <w:t>are</w:t>
      </w:r>
      <w:proofErr w:type="spellEnd"/>
      <w:r w:rsidRPr="00905DCC">
        <w:rPr>
          <w:rFonts w:ascii="Times New Roman" w:hAnsi="Times New Roman" w:cs="Times New Roman"/>
        </w:rPr>
        <w:t xml:space="preserve"> </w:t>
      </w:r>
      <w:proofErr w:type="spellStart"/>
      <w:r w:rsidRPr="00905DCC">
        <w:rPr>
          <w:rFonts w:ascii="Times New Roman" w:hAnsi="Times New Roman" w:cs="Times New Roman"/>
        </w:rPr>
        <w:t>used</w:t>
      </w:r>
      <w:proofErr w:type="spellEnd"/>
      <w:r w:rsidRPr="00905DCC">
        <w:rPr>
          <w:rFonts w:ascii="Times New Roman" w:hAnsi="Times New Roman" w:cs="Times New Roman"/>
        </w:rPr>
        <w:t xml:space="preserve"> </w:t>
      </w:r>
      <w:proofErr w:type="spellStart"/>
      <w:r w:rsidRPr="00905DCC">
        <w:rPr>
          <w:rFonts w:ascii="Times New Roman" w:hAnsi="Times New Roman" w:cs="Times New Roman"/>
        </w:rPr>
        <w:t>for</w:t>
      </w:r>
      <w:proofErr w:type="spellEnd"/>
      <w:r w:rsidRPr="00905DCC">
        <w:rPr>
          <w:rFonts w:ascii="Times New Roman" w:hAnsi="Times New Roman" w:cs="Times New Roman"/>
        </w:rPr>
        <w:t xml:space="preserve"> </w:t>
      </w:r>
      <w:proofErr w:type="spellStart"/>
      <w:r w:rsidRPr="00905DCC">
        <w:rPr>
          <w:rFonts w:ascii="Times New Roman" w:hAnsi="Times New Roman" w:cs="Times New Roman"/>
        </w:rPr>
        <w:t>the</w:t>
      </w:r>
      <w:proofErr w:type="spellEnd"/>
      <w:r w:rsidRPr="00905DCC">
        <w:rPr>
          <w:rFonts w:ascii="Times New Roman" w:hAnsi="Times New Roman" w:cs="Times New Roman"/>
        </w:rPr>
        <w:t xml:space="preserve"> </w:t>
      </w:r>
      <w:proofErr w:type="spellStart"/>
      <w:r w:rsidRPr="00905DCC">
        <w:rPr>
          <w:rFonts w:ascii="Times New Roman" w:hAnsi="Times New Roman" w:cs="Times New Roman"/>
        </w:rPr>
        <w:t>experiments</w:t>
      </w:r>
      <w:proofErr w:type="spellEnd"/>
      <w:r w:rsidRPr="00905DCC">
        <w:rPr>
          <w:rFonts w:ascii="Times New Roman" w:hAnsi="Times New Roman" w:cs="Times New Roman"/>
        </w:rPr>
        <w:t xml:space="preserve"> </w:t>
      </w:r>
      <w:proofErr w:type="spellStart"/>
      <w:r w:rsidRPr="00905DCC">
        <w:rPr>
          <w:rFonts w:ascii="Times New Roman" w:hAnsi="Times New Roman" w:cs="Times New Roman"/>
        </w:rPr>
        <w:t>are</w:t>
      </w:r>
      <w:proofErr w:type="spellEnd"/>
      <w:r w:rsidRPr="00905DCC">
        <w:rPr>
          <w:rFonts w:ascii="Times New Roman" w:hAnsi="Times New Roman" w:cs="Times New Roman"/>
        </w:rPr>
        <w:t>;</w:t>
      </w:r>
    </w:p>
    <w:p w14:paraId="0FA732C8" w14:textId="67D3D708" w:rsidR="005415DD" w:rsidRPr="003975A2" w:rsidRDefault="003975A2" w:rsidP="007A3FA8">
      <w:pPr>
        <w:autoSpaceDE w:val="0"/>
        <w:autoSpaceDN w:val="0"/>
        <w:adjustRightInd w:val="0"/>
        <w:spacing w:after="120" w:line="276" w:lineRule="auto"/>
        <w:rPr>
          <w:rFonts w:ascii="Times New Roman" w:hAnsi="Times New Roman" w:cs="Times New Roman"/>
          <w:b/>
          <w:color w:val="000000" w:themeColor="text1"/>
          <w:sz w:val="20"/>
          <w:szCs w:val="20"/>
          <w:lang w:val="en-GB"/>
        </w:rPr>
      </w:pPr>
      <w:proofErr w:type="spellStart"/>
      <w:r w:rsidRPr="003975A2">
        <w:rPr>
          <w:rFonts w:ascii="Times New Roman" w:hAnsi="Times New Roman" w:cs="Times New Roman"/>
          <w:b/>
          <w:bCs/>
          <w:sz w:val="20"/>
          <w:szCs w:val="20"/>
        </w:rPr>
        <w:t>Table</w:t>
      </w:r>
      <w:proofErr w:type="spellEnd"/>
      <w:r w:rsidRPr="003975A2">
        <w:rPr>
          <w:rFonts w:ascii="Times New Roman" w:hAnsi="Times New Roman" w:cs="Times New Roman"/>
          <w:b/>
          <w:bCs/>
          <w:sz w:val="20"/>
          <w:szCs w:val="20"/>
        </w:rPr>
        <w:t xml:space="preserve"> 1</w:t>
      </w:r>
      <w:r>
        <w:rPr>
          <w:rFonts w:ascii="Times New Roman" w:hAnsi="Times New Roman" w:cs="Times New Roman"/>
          <w:b/>
          <w:bCs/>
          <w:sz w:val="20"/>
          <w:szCs w:val="20"/>
        </w:rPr>
        <w:t>.</w:t>
      </w:r>
      <w:r w:rsidRPr="003975A2">
        <w:rPr>
          <w:rFonts w:ascii="Times New Roman" w:hAnsi="Times New Roman" w:cs="Times New Roman"/>
          <w:sz w:val="20"/>
          <w:szCs w:val="20"/>
        </w:rPr>
        <w:t xml:space="preserve"> </w:t>
      </w:r>
      <w:proofErr w:type="spellStart"/>
      <w:r w:rsidRPr="003975A2">
        <w:rPr>
          <w:rFonts w:ascii="Times New Roman" w:hAnsi="Times New Roman" w:cs="Times New Roman"/>
          <w:sz w:val="20"/>
          <w:szCs w:val="20"/>
        </w:rPr>
        <w:t>Chemicals</w:t>
      </w:r>
      <w:proofErr w:type="spellEnd"/>
      <w:r w:rsidRPr="003975A2">
        <w:rPr>
          <w:rFonts w:ascii="Times New Roman" w:hAnsi="Times New Roman" w:cs="Times New Roman"/>
          <w:sz w:val="20"/>
          <w:szCs w:val="20"/>
        </w:rPr>
        <w:t xml:space="preserve"> </w:t>
      </w:r>
      <w:proofErr w:type="spellStart"/>
      <w:r w:rsidRPr="003975A2">
        <w:rPr>
          <w:rFonts w:ascii="Times New Roman" w:hAnsi="Times New Roman" w:cs="Times New Roman"/>
          <w:sz w:val="20"/>
          <w:szCs w:val="20"/>
        </w:rPr>
        <w:t>used</w:t>
      </w:r>
      <w:proofErr w:type="spellEnd"/>
      <w:r w:rsidRPr="003975A2">
        <w:rPr>
          <w:rFonts w:ascii="Times New Roman" w:hAnsi="Times New Roman" w:cs="Times New Roman"/>
          <w:sz w:val="20"/>
          <w:szCs w:val="20"/>
        </w:rPr>
        <w:t xml:space="preserve"> in </w:t>
      </w:r>
      <w:proofErr w:type="spellStart"/>
      <w:r w:rsidRPr="003975A2">
        <w:rPr>
          <w:rFonts w:ascii="Times New Roman" w:hAnsi="Times New Roman" w:cs="Times New Roman"/>
          <w:sz w:val="20"/>
          <w:szCs w:val="20"/>
        </w:rPr>
        <w:t>the</w:t>
      </w:r>
      <w:proofErr w:type="spellEnd"/>
      <w:r w:rsidRPr="003975A2">
        <w:rPr>
          <w:rFonts w:ascii="Times New Roman" w:hAnsi="Times New Roman" w:cs="Times New Roman"/>
          <w:sz w:val="20"/>
          <w:szCs w:val="20"/>
        </w:rPr>
        <w:t xml:space="preserve"> </w:t>
      </w:r>
      <w:proofErr w:type="spellStart"/>
      <w:r w:rsidRPr="003975A2">
        <w:rPr>
          <w:rFonts w:ascii="Times New Roman" w:hAnsi="Times New Roman" w:cs="Times New Roman"/>
          <w:sz w:val="20"/>
          <w:szCs w:val="20"/>
        </w:rPr>
        <w:t>experiment</w:t>
      </w:r>
      <w:proofErr w:type="spellEnd"/>
    </w:p>
    <w:tbl>
      <w:tblPr>
        <w:tblW w:w="5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51"/>
        <w:gridCol w:w="2268"/>
      </w:tblGrid>
      <w:tr w:rsidR="001C49FF" w:rsidRPr="00722B70" w14:paraId="60D28278" w14:textId="77777777" w:rsidTr="001C49FF">
        <w:trPr>
          <w:trHeight w:val="805"/>
        </w:trPr>
        <w:tc>
          <w:tcPr>
            <w:tcW w:w="3251" w:type="dxa"/>
            <w:shd w:val="clear" w:color="auto" w:fill="auto"/>
            <w:noWrap/>
            <w:vAlign w:val="center"/>
            <w:hideMark/>
          </w:tcPr>
          <w:p w14:paraId="7DEAAADE" w14:textId="77777777" w:rsidR="001C49FF" w:rsidRPr="00722B70" w:rsidRDefault="001C49FF" w:rsidP="00B766AD">
            <w:pPr>
              <w:spacing w:after="0"/>
              <w:jc w:val="center"/>
              <w:rPr>
                <w:rFonts w:ascii="Times New Roman" w:hAnsi="Times New Roman"/>
                <w:b/>
                <w:bCs/>
                <w:color w:val="000000"/>
                <w:szCs w:val="24"/>
                <w:lang w:eastAsia="tr-TR"/>
              </w:rPr>
            </w:pPr>
            <w:r>
              <w:rPr>
                <w:rFonts w:ascii="Times New Roman" w:hAnsi="Times New Roman"/>
                <w:b/>
                <w:bCs/>
                <w:color w:val="000000"/>
                <w:szCs w:val="24"/>
                <w:lang w:eastAsia="tr-TR"/>
              </w:rPr>
              <w:t>RAW MATERIAL NAME</w:t>
            </w:r>
          </w:p>
        </w:tc>
        <w:tc>
          <w:tcPr>
            <w:tcW w:w="2268" w:type="dxa"/>
            <w:shd w:val="clear" w:color="auto" w:fill="auto"/>
            <w:noWrap/>
            <w:vAlign w:val="center"/>
            <w:hideMark/>
          </w:tcPr>
          <w:p w14:paraId="1FE2F4B5" w14:textId="5305DFD8" w:rsidR="001C49FF" w:rsidRPr="00722B70" w:rsidRDefault="001C49FF" w:rsidP="00B766AD">
            <w:pPr>
              <w:spacing w:after="0"/>
              <w:jc w:val="center"/>
              <w:rPr>
                <w:rFonts w:ascii="Times New Roman" w:hAnsi="Times New Roman"/>
                <w:b/>
                <w:bCs/>
                <w:color w:val="000000"/>
                <w:szCs w:val="24"/>
                <w:lang w:eastAsia="tr-TR"/>
              </w:rPr>
            </w:pPr>
            <w:r w:rsidRPr="00722B70">
              <w:rPr>
                <w:rFonts w:ascii="Times New Roman" w:hAnsi="Times New Roman"/>
                <w:b/>
                <w:bCs/>
                <w:color w:val="000000"/>
                <w:szCs w:val="24"/>
                <w:lang w:eastAsia="tr-TR"/>
              </w:rPr>
              <w:t>F</w:t>
            </w:r>
            <w:r>
              <w:rPr>
                <w:rFonts w:ascii="Times New Roman" w:hAnsi="Times New Roman"/>
                <w:b/>
                <w:bCs/>
                <w:color w:val="000000"/>
                <w:szCs w:val="24"/>
                <w:lang w:eastAsia="tr-TR"/>
              </w:rPr>
              <w:t>UNC</w:t>
            </w:r>
            <w:r w:rsidR="00EB087C">
              <w:rPr>
                <w:rFonts w:ascii="Times New Roman" w:hAnsi="Times New Roman"/>
                <w:b/>
                <w:bCs/>
                <w:color w:val="000000"/>
                <w:szCs w:val="24"/>
                <w:lang w:eastAsia="tr-TR"/>
              </w:rPr>
              <w:t>T</w:t>
            </w:r>
            <w:r>
              <w:rPr>
                <w:rFonts w:ascii="Times New Roman" w:hAnsi="Times New Roman"/>
                <w:b/>
                <w:bCs/>
                <w:color w:val="000000"/>
                <w:szCs w:val="24"/>
                <w:lang w:eastAsia="tr-TR"/>
              </w:rPr>
              <w:t>ION</w:t>
            </w:r>
          </w:p>
        </w:tc>
      </w:tr>
      <w:tr w:rsidR="001C49FF" w:rsidRPr="00722B70" w14:paraId="00CE9E56" w14:textId="77777777" w:rsidTr="001C49FF">
        <w:trPr>
          <w:trHeight w:val="256"/>
        </w:trPr>
        <w:tc>
          <w:tcPr>
            <w:tcW w:w="3251" w:type="dxa"/>
            <w:shd w:val="clear" w:color="auto" w:fill="auto"/>
            <w:noWrap/>
            <w:vAlign w:val="center"/>
            <w:hideMark/>
          </w:tcPr>
          <w:p w14:paraId="06E410B6" w14:textId="77777777" w:rsidR="001C49FF" w:rsidRPr="00722B70" w:rsidRDefault="001C49FF" w:rsidP="00B766AD">
            <w:pPr>
              <w:spacing w:after="0"/>
              <w:jc w:val="center"/>
              <w:rPr>
                <w:rFonts w:ascii="Times New Roman" w:hAnsi="Times New Roman"/>
                <w:b/>
                <w:bCs/>
                <w:szCs w:val="24"/>
                <w:lang w:eastAsia="tr-TR"/>
              </w:rPr>
            </w:pPr>
            <w:proofErr w:type="spellStart"/>
            <w:r w:rsidRPr="00F9236A">
              <w:rPr>
                <w:rFonts w:ascii="Times New Roman" w:hAnsi="Times New Roman"/>
                <w:b/>
                <w:bCs/>
                <w:szCs w:val="24"/>
                <w:lang w:eastAsia="tr-TR"/>
              </w:rPr>
              <w:t>Aqua</w:t>
            </w:r>
            <w:proofErr w:type="spellEnd"/>
            <w:r w:rsidRPr="00F9236A">
              <w:rPr>
                <w:rFonts w:ascii="Times New Roman" w:hAnsi="Times New Roman"/>
                <w:b/>
                <w:bCs/>
                <w:szCs w:val="24"/>
                <w:lang w:eastAsia="tr-TR"/>
              </w:rPr>
              <w:t xml:space="preserve"> (</w:t>
            </w:r>
            <w:proofErr w:type="spellStart"/>
            <w:r w:rsidRPr="00F9236A">
              <w:rPr>
                <w:rFonts w:ascii="Times New Roman" w:hAnsi="Times New Roman"/>
                <w:b/>
                <w:bCs/>
                <w:szCs w:val="24"/>
                <w:lang w:eastAsia="tr-TR"/>
              </w:rPr>
              <w:t>Water</w:t>
            </w:r>
            <w:proofErr w:type="spellEnd"/>
            <w:r w:rsidRPr="00F9236A">
              <w:rPr>
                <w:rFonts w:ascii="Times New Roman" w:hAnsi="Times New Roman"/>
                <w:b/>
                <w:bCs/>
                <w:szCs w:val="24"/>
                <w:lang w:eastAsia="tr-TR"/>
              </w:rPr>
              <w:t>)</w:t>
            </w:r>
          </w:p>
        </w:tc>
        <w:tc>
          <w:tcPr>
            <w:tcW w:w="2268" w:type="dxa"/>
            <w:shd w:val="clear" w:color="auto" w:fill="auto"/>
            <w:noWrap/>
            <w:hideMark/>
          </w:tcPr>
          <w:p w14:paraId="493E945D" w14:textId="77777777" w:rsidR="001C49FF" w:rsidRPr="00722B70" w:rsidRDefault="001C49FF" w:rsidP="00B766AD">
            <w:pPr>
              <w:spacing w:after="0"/>
              <w:jc w:val="center"/>
              <w:rPr>
                <w:rFonts w:ascii="Times New Roman" w:hAnsi="Times New Roman"/>
                <w:color w:val="000000"/>
                <w:szCs w:val="24"/>
                <w:lang w:eastAsia="tr-TR"/>
              </w:rPr>
            </w:pPr>
            <w:proofErr w:type="gramStart"/>
            <w:r w:rsidRPr="00BD0315">
              <w:t>solvent</w:t>
            </w:r>
            <w:proofErr w:type="gramEnd"/>
          </w:p>
        </w:tc>
      </w:tr>
      <w:tr w:rsidR="001C49FF" w:rsidRPr="00722B70" w14:paraId="5FA4C86B" w14:textId="77777777" w:rsidTr="001C49FF">
        <w:trPr>
          <w:trHeight w:val="256"/>
        </w:trPr>
        <w:tc>
          <w:tcPr>
            <w:tcW w:w="3251" w:type="dxa"/>
            <w:shd w:val="clear" w:color="auto" w:fill="auto"/>
            <w:noWrap/>
            <w:vAlign w:val="center"/>
            <w:hideMark/>
          </w:tcPr>
          <w:p w14:paraId="119D07F6" w14:textId="77777777" w:rsidR="001C49FF" w:rsidRPr="00722B70" w:rsidRDefault="001C49FF" w:rsidP="00B766AD">
            <w:pPr>
              <w:spacing w:after="0"/>
              <w:jc w:val="center"/>
              <w:rPr>
                <w:rFonts w:ascii="Times New Roman" w:hAnsi="Times New Roman"/>
                <w:b/>
                <w:bCs/>
                <w:szCs w:val="24"/>
                <w:lang w:eastAsia="tr-TR"/>
              </w:rPr>
            </w:pPr>
            <w:proofErr w:type="spellStart"/>
            <w:r w:rsidRPr="00F9236A">
              <w:rPr>
                <w:rFonts w:ascii="Times New Roman" w:hAnsi="Times New Roman"/>
                <w:b/>
                <w:bCs/>
                <w:szCs w:val="24"/>
                <w:lang w:eastAsia="tr-TR"/>
              </w:rPr>
              <w:t>Cellulose</w:t>
            </w:r>
            <w:proofErr w:type="spellEnd"/>
            <w:r w:rsidRPr="00F9236A">
              <w:rPr>
                <w:rFonts w:ascii="Times New Roman" w:hAnsi="Times New Roman"/>
                <w:b/>
                <w:bCs/>
                <w:szCs w:val="24"/>
                <w:lang w:eastAsia="tr-TR"/>
              </w:rPr>
              <w:t xml:space="preserve"> </w:t>
            </w:r>
            <w:proofErr w:type="spellStart"/>
            <w:r w:rsidRPr="00F9236A">
              <w:rPr>
                <w:rFonts w:ascii="Times New Roman" w:hAnsi="Times New Roman"/>
                <w:b/>
                <w:bCs/>
                <w:szCs w:val="24"/>
                <w:lang w:eastAsia="tr-TR"/>
              </w:rPr>
              <w:t>Gum</w:t>
            </w:r>
            <w:proofErr w:type="spellEnd"/>
          </w:p>
        </w:tc>
        <w:tc>
          <w:tcPr>
            <w:tcW w:w="2268" w:type="dxa"/>
            <w:shd w:val="clear" w:color="auto" w:fill="auto"/>
            <w:noWrap/>
            <w:hideMark/>
          </w:tcPr>
          <w:p w14:paraId="2FC625CC" w14:textId="77777777" w:rsidR="001C49FF" w:rsidRPr="00722B70" w:rsidRDefault="001C49FF" w:rsidP="00B766AD">
            <w:pPr>
              <w:spacing w:after="0"/>
              <w:jc w:val="center"/>
              <w:rPr>
                <w:rFonts w:ascii="Times New Roman" w:hAnsi="Times New Roman"/>
                <w:color w:val="000000"/>
                <w:szCs w:val="24"/>
                <w:lang w:eastAsia="tr-TR"/>
              </w:rPr>
            </w:pPr>
            <w:proofErr w:type="spellStart"/>
            <w:proofErr w:type="gramStart"/>
            <w:r w:rsidRPr="00BD0315">
              <w:t>gelling</w:t>
            </w:r>
            <w:proofErr w:type="spellEnd"/>
            <w:proofErr w:type="gramEnd"/>
            <w:r w:rsidRPr="00BD0315">
              <w:t xml:space="preserve"> </w:t>
            </w:r>
            <w:proofErr w:type="spellStart"/>
            <w:r w:rsidRPr="00BD0315">
              <w:t>agent</w:t>
            </w:r>
            <w:proofErr w:type="spellEnd"/>
          </w:p>
        </w:tc>
      </w:tr>
      <w:tr w:rsidR="001C49FF" w:rsidRPr="00722B70" w14:paraId="5DF559AE" w14:textId="77777777" w:rsidTr="001C49FF">
        <w:trPr>
          <w:trHeight w:val="256"/>
        </w:trPr>
        <w:tc>
          <w:tcPr>
            <w:tcW w:w="3251" w:type="dxa"/>
            <w:shd w:val="clear" w:color="000000" w:fill="FFFFFF"/>
            <w:vAlign w:val="center"/>
            <w:hideMark/>
          </w:tcPr>
          <w:p w14:paraId="4FA98B62" w14:textId="77777777" w:rsidR="001C49FF" w:rsidRPr="00722B70" w:rsidRDefault="001C49FF" w:rsidP="00B766AD">
            <w:pPr>
              <w:spacing w:after="0"/>
              <w:jc w:val="center"/>
              <w:rPr>
                <w:rFonts w:ascii="Times New Roman" w:hAnsi="Times New Roman"/>
                <w:b/>
                <w:bCs/>
                <w:color w:val="000000"/>
                <w:szCs w:val="24"/>
                <w:lang w:eastAsia="tr-TR"/>
              </w:rPr>
            </w:pPr>
            <w:proofErr w:type="spellStart"/>
            <w:r w:rsidRPr="00F9236A">
              <w:rPr>
                <w:rFonts w:ascii="Times New Roman" w:hAnsi="Times New Roman"/>
                <w:b/>
                <w:bCs/>
                <w:color w:val="000000"/>
                <w:szCs w:val="24"/>
                <w:lang w:eastAsia="tr-TR"/>
              </w:rPr>
              <w:t>Cetearyl</w:t>
            </w:r>
            <w:proofErr w:type="spellEnd"/>
            <w:r w:rsidRPr="00F9236A">
              <w:rPr>
                <w:rFonts w:ascii="Times New Roman" w:hAnsi="Times New Roman"/>
                <w:b/>
                <w:bCs/>
                <w:color w:val="000000"/>
                <w:szCs w:val="24"/>
                <w:lang w:eastAsia="tr-TR"/>
              </w:rPr>
              <w:t xml:space="preserve"> </w:t>
            </w:r>
            <w:proofErr w:type="spellStart"/>
            <w:r w:rsidRPr="00F9236A">
              <w:rPr>
                <w:rFonts w:ascii="Times New Roman" w:hAnsi="Times New Roman"/>
                <w:b/>
                <w:bCs/>
                <w:color w:val="000000"/>
                <w:szCs w:val="24"/>
                <w:lang w:eastAsia="tr-TR"/>
              </w:rPr>
              <w:t>Alcohol</w:t>
            </w:r>
            <w:proofErr w:type="spellEnd"/>
          </w:p>
        </w:tc>
        <w:tc>
          <w:tcPr>
            <w:tcW w:w="2268" w:type="dxa"/>
            <w:shd w:val="clear" w:color="auto" w:fill="auto"/>
            <w:noWrap/>
            <w:hideMark/>
          </w:tcPr>
          <w:p w14:paraId="528BF2FB" w14:textId="77777777" w:rsidR="001C49FF" w:rsidRPr="00722B70" w:rsidRDefault="001C49FF" w:rsidP="00B766AD">
            <w:pPr>
              <w:spacing w:after="0"/>
              <w:jc w:val="center"/>
              <w:rPr>
                <w:rFonts w:ascii="Times New Roman" w:hAnsi="Times New Roman"/>
                <w:color w:val="000000"/>
                <w:szCs w:val="24"/>
                <w:lang w:eastAsia="tr-TR"/>
              </w:rPr>
            </w:pPr>
            <w:proofErr w:type="spellStart"/>
            <w:proofErr w:type="gramStart"/>
            <w:r w:rsidRPr="00BD0315">
              <w:t>emulsifier</w:t>
            </w:r>
            <w:proofErr w:type="spellEnd"/>
            <w:proofErr w:type="gramEnd"/>
          </w:p>
        </w:tc>
      </w:tr>
      <w:tr w:rsidR="001C49FF" w:rsidRPr="00722B70" w14:paraId="4DB592BA" w14:textId="77777777" w:rsidTr="001C49FF">
        <w:trPr>
          <w:trHeight w:val="256"/>
        </w:trPr>
        <w:tc>
          <w:tcPr>
            <w:tcW w:w="3251" w:type="dxa"/>
            <w:shd w:val="clear" w:color="000000" w:fill="FFFFFF"/>
            <w:vAlign w:val="center"/>
            <w:hideMark/>
          </w:tcPr>
          <w:p w14:paraId="287E4187" w14:textId="77777777" w:rsidR="001C49FF" w:rsidRPr="00722B70" w:rsidRDefault="001C49FF" w:rsidP="00B766AD">
            <w:pPr>
              <w:spacing w:after="0"/>
              <w:jc w:val="center"/>
              <w:rPr>
                <w:rFonts w:ascii="Times New Roman" w:hAnsi="Times New Roman"/>
                <w:b/>
                <w:bCs/>
                <w:color w:val="000000"/>
                <w:szCs w:val="24"/>
                <w:lang w:eastAsia="tr-TR"/>
              </w:rPr>
            </w:pPr>
            <w:proofErr w:type="spellStart"/>
            <w:r w:rsidRPr="00F9236A">
              <w:rPr>
                <w:rFonts w:ascii="Times New Roman" w:hAnsi="Times New Roman"/>
                <w:b/>
                <w:bCs/>
                <w:color w:val="000000"/>
                <w:szCs w:val="24"/>
                <w:lang w:eastAsia="tr-TR"/>
              </w:rPr>
              <w:t>Glyceryl</w:t>
            </w:r>
            <w:proofErr w:type="spellEnd"/>
            <w:r w:rsidRPr="00F9236A">
              <w:rPr>
                <w:rFonts w:ascii="Times New Roman" w:hAnsi="Times New Roman"/>
                <w:b/>
                <w:bCs/>
                <w:color w:val="000000"/>
                <w:szCs w:val="24"/>
                <w:lang w:eastAsia="tr-TR"/>
              </w:rPr>
              <w:t xml:space="preserve"> </w:t>
            </w:r>
            <w:proofErr w:type="spellStart"/>
            <w:r w:rsidRPr="00F9236A">
              <w:rPr>
                <w:rFonts w:ascii="Times New Roman" w:hAnsi="Times New Roman"/>
                <w:b/>
                <w:bCs/>
                <w:color w:val="000000"/>
                <w:szCs w:val="24"/>
                <w:lang w:eastAsia="tr-TR"/>
              </w:rPr>
              <w:t>Stearate</w:t>
            </w:r>
            <w:proofErr w:type="spellEnd"/>
            <w:r w:rsidRPr="00F9236A">
              <w:rPr>
                <w:rFonts w:ascii="Times New Roman" w:hAnsi="Times New Roman"/>
                <w:b/>
                <w:bCs/>
                <w:color w:val="000000"/>
                <w:szCs w:val="24"/>
                <w:lang w:eastAsia="tr-TR"/>
              </w:rPr>
              <w:t xml:space="preserve"> SE</w:t>
            </w:r>
          </w:p>
        </w:tc>
        <w:tc>
          <w:tcPr>
            <w:tcW w:w="2268" w:type="dxa"/>
            <w:shd w:val="clear" w:color="auto" w:fill="auto"/>
            <w:noWrap/>
            <w:hideMark/>
          </w:tcPr>
          <w:p w14:paraId="39DF7C6F" w14:textId="77777777" w:rsidR="001C49FF" w:rsidRPr="00722B70" w:rsidRDefault="001C49FF" w:rsidP="00B766AD">
            <w:pPr>
              <w:spacing w:after="0"/>
              <w:jc w:val="center"/>
              <w:rPr>
                <w:rFonts w:ascii="Times New Roman" w:hAnsi="Times New Roman"/>
                <w:color w:val="000000"/>
                <w:szCs w:val="24"/>
                <w:lang w:eastAsia="tr-TR"/>
              </w:rPr>
            </w:pPr>
            <w:proofErr w:type="spellStart"/>
            <w:proofErr w:type="gramStart"/>
            <w:r w:rsidRPr="00BD0315">
              <w:t>emulsifier</w:t>
            </w:r>
            <w:proofErr w:type="spellEnd"/>
            <w:proofErr w:type="gramEnd"/>
          </w:p>
        </w:tc>
      </w:tr>
      <w:tr w:rsidR="001C49FF" w:rsidRPr="00722B70" w14:paraId="3548B5B2" w14:textId="77777777" w:rsidTr="001C49FF">
        <w:trPr>
          <w:trHeight w:val="256"/>
        </w:trPr>
        <w:tc>
          <w:tcPr>
            <w:tcW w:w="3251" w:type="dxa"/>
            <w:shd w:val="clear" w:color="000000" w:fill="FFFFFF"/>
            <w:vAlign w:val="center"/>
            <w:hideMark/>
          </w:tcPr>
          <w:p w14:paraId="49CAD2B2" w14:textId="77777777" w:rsidR="001C49FF" w:rsidRPr="00722B70" w:rsidRDefault="001C49FF" w:rsidP="00B766AD">
            <w:pPr>
              <w:spacing w:after="0"/>
              <w:jc w:val="center"/>
              <w:rPr>
                <w:rFonts w:ascii="Times New Roman" w:hAnsi="Times New Roman"/>
                <w:b/>
                <w:bCs/>
                <w:color w:val="000000"/>
                <w:szCs w:val="24"/>
                <w:lang w:eastAsia="tr-TR"/>
              </w:rPr>
            </w:pPr>
            <w:proofErr w:type="spellStart"/>
            <w:r w:rsidRPr="00F9236A">
              <w:rPr>
                <w:rFonts w:ascii="Times New Roman" w:hAnsi="Times New Roman"/>
                <w:b/>
                <w:bCs/>
                <w:color w:val="000000"/>
                <w:szCs w:val="24"/>
                <w:lang w:eastAsia="tr-TR"/>
              </w:rPr>
              <w:t>Pentylene</w:t>
            </w:r>
            <w:proofErr w:type="spellEnd"/>
            <w:r w:rsidRPr="00F9236A">
              <w:rPr>
                <w:rFonts w:ascii="Times New Roman" w:hAnsi="Times New Roman"/>
                <w:b/>
                <w:bCs/>
                <w:color w:val="000000"/>
                <w:szCs w:val="24"/>
                <w:lang w:eastAsia="tr-TR"/>
              </w:rPr>
              <w:t xml:space="preserve"> </w:t>
            </w:r>
            <w:proofErr w:type="spellStart"/>
            <w:r w:rsidRPr="00F9236A">
              <w:rPr>
                <w:rFonts w:ascii="Times New Roman" w:hAnsi="Times New Roman"/>
                <w:b/>
                <w:bCs/>
                <w:color w:val="000000"/>
                <w:szCs w:val="24"/>
                <w:lang w:eastAsia="tr-TR"/>
              </w:rPr>
              <w:t>Glycol</w:t>
            </w:r>
            <w:proofErr w:type="spellEnd"/>
          </w:p>
        </w:tc>
        <w:tc>
          <w:tcPr>
            <w:tcW w:w="2268" w:type="dxa"/>
            <w:shd w:val="clear" w:color="auto" w:fill="auto"/>
            <w:noWrap/>
            <w:hideMark/>
          </w:tcPr>
          <w:p w14:paraId="4C27FE04" w14:textId="77777777" w:rsidR="001C49FF" w:rsidRPr="00722B70" w:rsidRDefault="001C49FF" w:rsidP="00B766AD">
            <w:pPr>
              <w:spacing w:after="0"/>
              <w:jc w:val="center"/>
              <w:rPr>
                <w:rFonts w:ascii="Times New Roman" w:hAnsi="Times New Roman"/>
                <w:color w:val="000000"/>
                <w:szCs w:val="24"/>
                <w:lang w:eastAsia="tr-TR"/>
              </w:rPr>
            </w:pPr>
            <w:proofErr w:type="spellStart"/>
            <w:proofErr w:type="gramStart"/>
            <w:r w:rsidRPr="00B7322D">
              <w:t>preservative</w:t>
            </w:r>
            <w:proofErr w:type="spellEnd"/>
            <w:proofErr w:type="gramEnd"/>
          </w:p>
        </w:tc>
      </w:tr>
      <w:tr w:rsidR="001C49FF" w:rsidRPr="00722B70" w14:paraId="029007EF" w14:textId="77777777" w:rsidTr="001C49FF">
        <w:trPr>
          <w:trHeight w:val="256"/>
        </w:trPr>
        <w:tc>
          <w:tcPr>
            <w:tcW w:w="3251" w:type="dxa"/>
            <w:shd w:val="clear" w:color="000000" w:fill="FFFFFF"/>
            <w:vAlign w:val="center"/>
            <w:hideMark/>
          </w:tcPr>
          <w:p w14:paraId="416F4A20" w14:textId="77777777" w:rsidR="001C49FF" w:rsidRPr="00722B70" w:rsidRDefault="001C49FF" w:rsidP="00B766AD">
            <w:pPr>
              <w:spacing w:after="0"/>
              <w:jc w:val="center"/>
              <w:rPr>
                <w:rFonts w:ascii="Times New Roman" w:hAnsi="Times New Roman"/>
                <w:b/>
                <w:bCs/>
                <w:color w:val="000000"/>
                <w:szCs w:val="24"/>
                <w:lang w:eastAsia="tr-TR"/>
              </w:rPr>
            </w:pPr>
            <w:proofErr w:type="spellStart"/>
            <w:r w:rsidRPr="00F9236A">
              <w:rPr>
                <w:rFonts w:ascii="Times New Roman" w:hAnsi="Times New Roman"/>
                <w:b/>
                <w:bCs/>
                <w:color w:val="000000"/>
                <w:szCs w:val="24"/>
                <w:lang w:eastAsia="tr-TR"/>
              </w:rPr>
              <w:t>Glyceryl</w:t>
            </w:r>
            <w:proofErr w:type="spellEnd"/>
            <w:r w:rsidRPr="00F9236A">
              <w:rPr>
                <w:rFonts w:ascii="Times New Roman" w:hAnsi="Times New Roman"/>
                <w:b/>
                <w:bCs/>
                <w:color w:val="000000"/>
                <w:szCs w:val="24"/>
                <w:lang w:eastAsia="tr-TR"/>
              </w:rPr>
              <w:t xml:space="preserve"> </w:t>
            </w:r>
            <w:proofErr w:type="spellStart"/>
            <w:r w:rsidRPr="00F9236A">
              <w:rPr>
                <w:rFonts w:ascii="Times New Roman" w:hAnsi="Times New Roman"/>
                <w:b/>
                <w:bCs/>
                <w:color w:val="000000"/>
                <w:szCs w:val="24"/>
                <w:lang w:eastAsia="tr-TR"/>
              </w:rPr>
              <w:t>Caprylate</w:t>
            </w:r>
            <w:proofErr w:type="spellEnd"/>
            <w:r w:rsidRPr="00F9236A">
              <w:rPr>
                <w:rFonts w:ascii="Times New Roman" w:hAnsi="Times New Roman"/>
                <w:b/>
                <w:bCs/>
                <w:color w:val="000000"/>
                <w:szCs w:val="24"/>
                <w:lang w:eastAsia="tr-TR"/>
              </w:rPr>
              <w:t>/</w:t>
            </w:r>
            <w:proofErr w:type="spellStart"/>
            <w:r w:rsidRPr="00F9236A">
              <w:rPr>
                <w:rFonts w:ascii="Times New Roman" w:hAnsi="Times New Roman"/>
                <w:b/>
                <w:bCs/>
                <w:color w:val="000000"/>
                <w:szCs w:val="24"/>
                <w:lang w:eastAsia="tr-TR"/>
              </w:rPr>
              <w:t>Caprate</w:t>
            </w:r>
            <w:proofErr w:type="spellEnd"/>
          </w:p>
        </w:tc>
        <w:tc>
          <w:tcPr>
            <w:tcW w:w="2268" w:type="dxa"/>
            <w:shd w:val="clear" w:color="auto" w:fill="auto"/>
            <w:noWrap/>
            <w:hideMark/>
          </w:tcPr>
          <w:p w14:paraId="7BF86037" w14:textId="77777777" w:rsidR="001C49FF" w:rsidRPr="00722B70" w:rsidRDefault="001C49FF" w:rsidP="00B766AD">
            <w:pPr>
              <w:spacing w:after="0"/>
              <w:jc w:val="center"/>
              <w:rPr>
                <w:rFonts w:ascii="Times New Roman" w:hAnsi="Times New Roman"/>
                <w:color w:val="000000"/>
                <w:szCs w:val="24"/>
                <w:lang w:eastAsia="tr-TR"/>
              </w:rPr>
            </w:pPr>
            <w:proofErr w:type="spellStart"/>
            <w:proofErr w:type="gramStart"/>
            <w:r w:rsidRPr="00B7322D">
              <w:t>preservative</w:t>
            </w:r>
            <w:proofErr w:type="spellEnd"/>
            <w:proofErr w:type="gramEnd"/>
          </w:p>
        </w:tc>
      </w:tr>
      <w:tr w:rsidR="001C49FF" w:rsidRPr="00722B70" w14:paraId="52F37679" w14:textId="77777777" w:rsidTr="001C49FF">
        <w:trPr>
          <w:trHeight w:val="256"/>
        </w:trPr>
        <w:tc>
          <w:tcPr>
            <w:tcW w:w="3251" w:type="dxa"/>
            <w:shd w:val="clear" w:color="auto" w:fill="auto"/>
            <w:noWrap/>
            <w:vAlign w:val="center"/>
            <w:hideMark/>
          </w:tcPr>
          <w:p w14:paraId="6A8D094E" w14:textId="241A44B6" w:rsidR="001C49FF" w:rsidRPr="00722B70" w:rsidRDefault="001C49FF" w:rsidP="00B766AD">
            <w:pPr>
              <w:spacing w:after="0"/>
              <w:jc w:val="center"/>
              <w:rPr>
                <w:rFonts w:ascii="Times New Roman" w:hAnsi="Times New Roman"/>
                <w:b/>
                <w:bCs/>
                <w:color w:val="000000"/>
                <w:szCs w:val="24"/>
                <w:lang w:eastAsia="tr-TR"/>
              </w:rPr>
            </w:pPr>
            <w:proofErr w:type="spellStart"/>
            <w:r w:rsidRPr="00DF7F9E">
              <w:rPr>
                <w:rFonts w:ascii="Times New Roman" w:hAnsi="Times New Roman"/>
                <w:b/>
                <w:bCs/>
                <w:color w:val="000000"/>
                <w:szCs w:val="24"/>
                <w:lang w:eastAsia="tr-TR"/>
              </w:rPr>
              <w:t>Dimethyl</w:t>
            </w:r>
            <w:proofErr w:type="spellEnd"/>
            <w:r w:rsidRPr="00DF7F9E">
              <w:rPr>
                <w:rFonts w:ascii="Times New Roman" w:hAnsi="Times New Roman"/>
                <w:b/>
                <w:bCs/>
                <w:color w:val="000000"/>
                <w:szCs w:val="24"/>
                <w:lang w:eastAsia="tr-TR"/>
              </w:rPr>
              <w:t xml:space="preserve"> </w:t>
            </w:r>
            <w:proofErr w:type="spellStart"/>
            <w:r w:rsidRPr="00DF7F9E">
              <w:rPr>
                <w:rFonts w:ascii="Times New Roman" w:hAnsi="Times New Roman"/>
                <w:b/>
                <w:bCs/>
                <w:color w:val="000000"/>
                <w:szCs w:val="24"/>
                <w:lang w:eastAsia="tr-TR"/>
              </w:rPr>
              <w:t>Isosorbide</w:t>
            </w:r>
            <w:proofErr w:type="spellEnd"/>
          </w:p>
        </w:tc>
        <w:tc>
          <w:tcPr>
            <w:tcW w:w="2268" w:type="dxa"/>
            <w:shd w:val="clear" w:color="auto" w:fill="auto"/>
            <w:noWrap/>
            <w:hideMark/>
          </w:tcPr>
          <w:p w14:paraId="52F3182E" w14:textId="77777777" w:rsidR="001C49FF" w:rsidRPr="00722B70" w:rsidRDefault="001C49FF" w:rsidP="00B766AD">
            <w:pPr>
              <w:spacing w:after="0"/>
              <w:jc w:val="center"/>
              <w:rPr>
                <w:rFonts w:ascii="Times New Roman" w:hAnsi="Times New Roman"/>
                <w:color w:val="000000"/>
                <w:szCs w:val="24"/>
                <w:lang w:eastAsia="tr-TR"/>
              </w:rPr>
            </w:pPr>
            <w:proofErr w:type="spellStart"/>
            <w:proofErr w:type="gramStart"/>
            <w:r w:rsidRPr="00BD0315">
              <w:t>penetration</w:t>
            </w:r>
            <w:proofErr w:type="spellEnd"/>
            <w:proofErr w:type="gramEnd"/>
            <w:r w:rsidRPr="00BD0315">
              <w:t xml:space="preserve"> </w:t>
            </w:r>
            <w:proofErr w:type="spellStart"/>
            <w:r w:rsidRPr="00BD0315">
              <w:t>enhancer</w:t>
            </w:r>
            <w:proofErr w:type="spellEnd"/>
          </w:p>
        </w:tc>
      </w:tr>
      <w:tr w:rsidR="001C49FF" w:rsidRPr="00722B70" w14:paraId="0C42DE95" w14:textId="77777777" w:rsidTr="001C49FF">
        <w:trPr>
          <w:trHeight w:val="256"/>
        </w:trPr>
        <w:tc>
          <w:tcPr>
            <w:tcW w:w="3251" w:type="dxa"/>
            <w:shd w:val="clear" w:color="auto" w:fill="auto"/>
            <w:noWrap/>
            <w:vAlign w:val="center"/>
            <w:hideMark/>
          </w:tcPr>
          <w:p w14:paraId="6114F106" w14:textId="77777777" w:rsidR="001C49FF" w:rsidRPr="00722B70" w:rsidRDefault="001C49FF" w:rsidP="00B766AD">
            <w:pPr>
              <w:spacing w:after="0"/>
              <w:jc w:val="center"/>
              <w:rPr>
                <w:rFonts w:ascii="Times New Roman" w:hAnsi="Times New Roman"/>
                <w:b/>
                <w:bCs/>
                <w:color w:val="000000"/>
                <w:szCs w:val="24"/>
                <w:lang w:eastAsia="tr-TR"/>
              </w:rPr>
            </w:pPr>
            <w:proofErr w:type="spellStart"/>
            <w:r w:rsidRPr="00722B70">
              <w:rPr>
                <w:rFonts w:ascii="Times New Roman" w:hAnsi="Times New Roman"/>
                <w:b/>
                <w:bCs/>
                <w:color w:val="000000"/>
                <w:szCs w:val="24"/>
                <w:lang w:eastAsia="tr-TR"/>
              </w:rPr>
              <w:t>Madecassoside</w:t>
            </w:r>
            <w:proofErr w:type="spellEnd"/>
          </w:p>
        </w:tc>
        <w:tc>
          <w:tcPr>
            <w:tcW w:w="2268" w:type="dxa"/>
            <w:shd w:val="clear" w:color="auto" w:fill="auto"/>
            <w:noWrap/>
            <w:hideMark/>
          </w:tcPr>
          <w:p w14:paraId="1749FB85" w14:textId="12C2276B" w:rsidR="001C49FF" w:rsidRPr="00722B70" w:rsidRDefault="001C49FF" w:rsidP="00B766AD">
            <w:pPr>
              <w:spacing w:after="0"/>
              <w:jc w:val="center"/>
              <w:rPr>
                <w:rFonts w:ascii="Times New Roman" w:hAnsi="Times New Roman"/>
                <w:color w:val="000000"/>
                <w:szCs w:val="24"/>
                <w:lang w:eastAsia="tr-TR"/>
              </w:rPr>
            </w:pPr>
            <w:proofErr w:type="spellStart"/>
            <w:proofErr w:type="gramStart"/>
            <w:r>
              <w:t>a</w:t>
            </w:r>
            <w:r w:rsidRPr="00BD0315">
              <w:t>ctive</w:t>
            </w:r>
            <w:proofErr w:type="spellEnd"/>
            <w:proofErr w:type="gramEnd"/>
            <w:r w:rsidRPr="00BD0315">
              <w:t xml:space="preserve"> </w:t>
            </w:r>
            <w:proofErr w:type="spellStart"/>
            <w:r>
              <w:t>i</w:t>
            </w:r>
            <w:r w:rsidRPr="00BD0315">
              <w:t>ngredient</w:t>
            </w:r>
            <w:proofErr w:type="spellEnd"/>
          </w:p>
        </w:tc>
      </w:tr>
      <w:tr w:rsidR="001C49FF" w:rsidRPr="00722B70" w14:paraId="354CD59D" w14:textId="77777777" w:rsidTr="001C49FF">
        <w:trPr>
          <w:trHeight w:val="256"/>
        </w:trPr>
        <w:tc>
          <w:tcPr>
            <w:tcW w:w="3251" w:type="dxa"/>
            <w:shd w:val="clear" w:color="auto" w:fill="auto"/>
            <w:noWrap/>
            <w:vAlign w:val="center"/>
            <w:hideMark/>
          </w:tcPr>
          <w:p w14:paraId="7C61B59E" w14:textId="77777777" w:rsidR="001C49FF" w:rsidRPr="00722B70" w:rsidRDefault="001C49FF" w:rsidP="00B766AD">
            <w:pPr>
              <w:spacing w:after="0"/>
              <w:jc w:val="center"/>
              <w:rPr>
                <w:rFonts w:ascii="Times New Roman" w:hAnsi="Times New Roman"/>
                <w:b/>
                <w:bCs/>
                <w:color w:val="000000"/>
                <w:szCs w:val="24"/>
                <w:lang w:eastAsia="tr-TR"/>
              </w:rPr>
            </w:pPr>
            <w:proofErr w:type="spellStart"/>
            <w:r w:rsidRPr="00DF7F9E">
              <w:rPr>
                <w:rFonts w:ascii="Times New Roman" w:hAnsi="Times New Roman"/>
                <w:b/>
                <w:bCs/>
                <w:color w:val="000000"/>
                <w:szCs w:val="24"/>
                <w:lang w:eastAsia="tr-TR"/>
              </w:rPr>
              <w:t>Lactic</w:t>
            </w:r>
            <w:proofErr w:type="spellEnd"/>
            <w:r w:rsidRPr="00DF7F9E">
              <w:rPr>
                <w:rFonts w:ascii="Times New Roman" w:hAnsi="Times New Roman"/>
                <w:b/>
                <w:bCs/>
                <w:color w:val="000000"/>
                <w:szCs w:val="24"/>
                <w:lang w:eastAsia="tr-TR"/>
              </w:rPr>
              <w:t xml:space="preserve"> </w:t>
            </w:r>
            <w:proofErr w:type="spellStart"/>
            <w:r w:rsidRPr="00DF7F9E">
              <w:rPr>
                <w:rFonts w:ascii="Times New Roman" w:hAnsi="Times New Roman"/>
                <w:b/>
                <w:bCs/>
                <w:color w:val="000000"/>
                <w:szCs w:val="24"/>
                <w:lang w:eastAsia="tr-TR"/>
              </w:rPr>
              <w:t>acid</w:t>
            </w:r>
            <w:proofErr w:type="spellEnd"/>
          </w:p>
        </w:tc>
        <w:tc>
          <w:tcPr>
            <w:tcW w:w="2268" w:type="dxa"/>
            <w:shd w:val="clear" w:color="auto" w:fill="auto"/>
            <w:noWrap/>
            <w:hideMark/>
          </w:tcPr>
          <w:p w14:paraId="4F601D32" w14:textId="77777777" w:rsidR="001C49FF" w:rsidRPr="00722B70" w:rsidRDefault="001C49FF" w:rsidP="00B766AD">
            <w:pPr>
              <w:spacing w:after="0"/>
              <w:jc w:val="center"/>
              <w:rPr>
                <w:rFonts w:ascii="Times New Roman" w:hAnsi="Times New Roman"/>
                <w:color w:val="000000"/>
                <w:szCs w:val="24"/>
                <w:lang w:eastAsia="tr-TR"/>
              </w:rPr>
            </w:pPr>
            <w:proofErr w:type="gramStart"/>
            <w:r w:rsidRPr="00BD0315">
              <w:t>pH</w:t>
            </w:r>
            <w:proofErr w:type="gramEnd"/>
            <w:r w:rsidRPr="00BD0315">
              <w:t xml:space="preserve"> </w:t>
            </w:r>
            <w:proofErr w:type="spellStart"/>
            <w:r w:rsidRPr="00BD0315">
              <w:t>regulator</w:t>
            </w:r>
            <w:proofErr w:type="spellEnd"/>
          </w:p>
        </w:tc>
      </w:tr>
      <w:tr w:rsidR="001C49FF" w:rsidRPr="00722B70" w14:paraId="5DBB453A" w14:textId="77777777" w:rsidTr="001C49FF">
        <w:trPr>
          <w:trHeight w:val="256"/>
        </w:trPr>
        <w:tc>
          <w:tcPr>
            <w:tcW w:w="3251" w:type="dxa"/>
            <w:shd w:val="clear" w:color="auto" w:fill="auto"/>
            <w:noWrap/>
            <w:vAlign w:val="center"/>
          </w:tcPr>
          <w:p w14:paraId="5FABC8B1" w14:textId="77777777" w:rsidR="001C49FF" w:rsidRPr="00DF7F9E" w:rsidRDefault="001C49FF" w:rsidP="00B766AD">
            <w:pPr>
              <w:spacing w:after="0"/>
              <w:jc w:val="center"/>
              <w:rPr>
                <w:rFonts w:ascii="Times New Roman" w:hAnsi="Times New Roman"/>
                <w:b/>
                <w:bCs/>
                <w:color w:val="000000"/>
                <w:szCs w:val="24"/>
                <w:lang w:eastAsia="tr-TR"/>
              </w:rPr>
            </w:pPr>
            <w:r w:rsidRPr="00DF7F9E">
              <w:rPr>
                <w:rFonts w:ascii="Times New Roman" w:hAnsi="Times New Roman"/>
                <w:b/>
                <w:bCs/>
                <w:color w:val="000000"/>
                <w:szCs w:val="24"/>
                <w:lang w:eastAsia="tr-TR"/>
              </w:rPr>
              <w:t xml:space="preserve">Marula </w:t>
            </w:r>
            <w:proofErr w:type="spellStart"/>
            <w:r w:rsidRPr="00DF7F9E">
              <w:rPr>
                <w:rFonts w:ascii="Times New Roman" w:hAnsi="Times New Roman"/>
                <w:b/>
                <w:bCs/>
                <w:color w:val="000000"/>
                <w:szCs w:val="24"/>
                <w:lang w:eastAsia="tr-TR"/>
              </w:rPr>
              <w:t>Oil</w:t>
            </w:r>
            <w:proofErr w:type="spellEnd"/>
          </w:p>
        </w:tc>
        <w:tc>
          <w:tcPr>
            <w:tcW w:w="2268" w:type="dxa"/>
            <w:shd w:val="clear" w:color="auto" w:fill="auto"/>
            <w:noWrap/>
          </w:tcPr>
          <w:p w14:paraId="5BBF876D" w14:textId="77777777" w:rsidR="001C49FF" w:rsidRPr="00722B70" w:rsidRDefault="001C49FF" w:rsidP="00B766AD">
            <w:pPr>
              <w:spacing w:after="0"/>
              <w:jc w:val="center"/>
              <w:rPr>
                <w:rFonts w:ascii="Times New Roman" w:hAnsi="Times New Roman"/>
                <w:color w:val="000000"/>
                <w:szCs w:val="24"/>
                <w:lang w:eastAsia="tr-TR"/>
              </w:rPr>
            </w:pPr>
            <w:proofErr w:type="spellStart"/>
            <w:proofErr w:type="gramStart"/>
            <w:r w:rsidRPr="00BD0315">
              <w:t>natural</w:t>
            </w:r>
            <w:proofErr w:type="spellEnd"/>
            <w:proofErr w:type="gramEnd"/>
            <w:r w:rsidRPr="00BD0315">
              <w:t xml:space="preserve"> </w:t>
            </w:r>
            <w:proofErr w:type="spellStart"/>
            <w:r w:rsidRPr="00BD0315">
              <w:t>oil</w:t>
            </w:r>
            <w:proofErr w:type="spellEnd"/>
          </w:p>
        </w:tc>
      </w:tr>
    </w:tbl>
    <w:p w14:paraId="2C4A47BD" w14:textId="77777777" w:rsidR="001D53B3" w:rsidRDefault="001D53B3" w:rsidP="001D53B3">
      <w:pPr>
        <w:autoSpaceDE w:val="0"/>
        <w:autoSpaceDN w:val="0"/>
        <w:adjustRightInd w:val="0"/>
        <w:spacing w:after="120" w:line="276" w:lineRule="auto"/>
      </w:pPr>
    </w:p>
    <w:p w14:paraId="570EA57E" w14:textId="74E6A61F" w:rsidR="001C49FF" w:rsidRPr="00EB087C" w:rsidRDefault="0094638E" w:rsidP="001D53B3">
      <w:pPr>
        <w:autoSpaceDE w:val="0"/>
        <w:autoSpaceDN w:val="0"/>
        <w:adjustRightInd w:val="0"/>
        <w:spacing w:after="120" w:line="276" w:lineRule="auto"/>
        <w:rPr>
          <w:rFonts w:ascii="Times New Roman" w:hAnsi="Times New Roman" w:cs="Times New Roman"/>
          <w:b/>
          <w:bCs/>
        </w:rPr>
      </w:pPr>
      <w:r w:rsidRPr="00EB087C">
        <w:rPr>
          <w:rFonts w:ascii="Times New Roman" w:hAnsi="Times New Roman" w:cs="Times New Roman"/>
          <w:b/>
          <w:bCs/>
        </w:rPr>
        <w:t xml:space="preserve">2.2 </w:t>
      </w:r>
      <w:proofErr w:type="spellStart"/>
      <w:r w:rsidRPr="00EB087C">
        <w:rPr>
          <w:rFonts w:ascii="Times New Roman" w:hAnsi="Times New Roman" w:cs="Times New Roman"/>
          <w:b/>
          <w:bCs/>
        </w:rPr>
        <w:t>Methods</w:t>
      </w:r>
      <w:proofErr w:type="spellEnd"/>
    </w:p>
    <w:p w14:paraId="182F9A18" w14:textId="77777777" w:rsidR="00D46942" w:rsidRDefault="00EB087C" w:rsidP="001D53B3">
      <w:pPr>
        <w:autoSpaceDE w:val="0"/>
        <w:autoSpaceDN w:val="0"/>
        <w:adjustRightInd w:val="0"/>
        <w:spacing w:after="120" w:line="276" w:lineRule="auto"/>
        <w:rPr>
          <w:rFonts w:ascii="Times New Roman" w:hAnsi="Times New Roman" w:cs="Times New Roman"/>
          <w:b/>
          <w:bCs/>
        </w:rPr>
      </w:pPr>
      <w:r w:rsidRPr="00EB087C">
        <w:rPr>
          <w:rFonts w:ascii="Times New Roman" w:hAnsi="Times New Roman" w:cs="Times New Roman"/>
          <w:b/>
          <w:bCs/>
        </w:rPr>
        <w:t xml:space="preserve">2.2.1 </w:t>
      </w:r>
      <w:proofErr w:type="spellStart"/>
      <w:r w:rsidRPr="00EB087C">
        <w:rPr>
          <w:rFonts w:ascii="Times New Roman" w:hAnsi="Times New Roman" w:cs="Times New Roman"/>
          <w:b/>
          <w:bCs/>
        </w:rPr>
        <w:t>Preparation</w:t>
      </w:r>
      <w:proofErr w:type="spellEnd"/>
      <w:r w:rsidRPr="00EB087C">
        <w:rPr>
          <w:rFonts w:ascii="Times New Roman" w:hAnsi="Times New Roman" w:cs="Times New Roman"/>
          <w:b/>
          <w:bCs/>
        </w:rPr>
        <w:t xml:space="preserve"> </w:t>
      </w:r>
      <w:proofErr w:type="spellStart"/>
      <w:r w:rsidRPr="00EB087C">
        <w:rPr>
          <w:rFonts w:ascii="Times New Roman" w:hAnsi="Times New Roman" w:cs="Times New Roman"/>
          <w:b/>
          <w:bCs/>
        </w:rPr>
        <w:t>and</w:t>
      </w:r>
      <w:proofErr w:type="spellEnd"/>
      <w:r w:rsidRPr="00EB087C">
        <w:rPr>
          <w:rFonts w:ascii="Times New Roman" w:hAnsi="Times New Roman" w:cs="Times New Roman"/>
          <w:b/>
          <w:bCs/>
        </w:rPr>
        <w:t xml:space="preserve"> </w:t>
      </w:r>
      <w:proofErr w:type="spellStart"/>
      <w:r w:rsidRPr="00EB087C">
        <w:rPr>
          <w:rFonts w:ascii="Times New Roman" w:hAnsi="Times New Roman" w:cs="Times New Roman"/>
          <w:b/>
          <w:bCs/>
        </w:rPr>
        <w:t>formulation</w:t>
      </w:r>
      <w:proofErr w:type="spellEnd"/>
      <w:r w:rsidRPr="00EB087C">
        <w:rPr>
          <w:rFonts w:ascii="Times New Roman" w:hAnsi="Times New Roman" w:cs="Times New Roman"/>
          <w:b/>
          <w:bCs/>
        </w:rPr>
        <w:t xml:space="preserve"> of </w:t>
      </w:r>
      <w:proofErr w:type="spellStart"/>
      <w:r w:rsidRPr="00EB087C">
        <w:rPr>
          <w:rFonts w:ascii="Times New Roman" w:hAnsi="Times New Roman" w:cs="Times New Roman"/>
          <w:b/>
          <w:bCs/>
        </w:rPr>
        <w:t>cream</w:t>
      </w:r>
      <w:proofErr w:type="spellEnd"/>
    </w:p>
    <w:p w14:paraId="7D4CD88D" w14:textId="166C97C3" w:rsidR="00D46942" w:rsidRPr="00905DCC" w:rsidRDefault="00D46942" w:rsidP="001D53B3">
      <w:pPr>
        <w:autoSpaceDE w:val="0"/>
        <w:autoSpaceDN w:val="0"/>
        <w:adjustRightInd w:val="0"/>
        <w:spacing w:after="120" w:line="276" w:lineRule="auto"/>
        <w:rPr>
          <w:rFonts w:ascii="Times New Roman" w:hAnsi="Times New Roman" w:cs="Times New Roman"/>
          <w:b/>
          <w:bCs/>
        </w:rPr>
      </w:pPr>
      <w:proofErr w:type="spellStart"/>
      <w:r w:rsidRPr="00905DCC">
        <w:rPr>
          <w:rFonts w:ascii="Times New Roman" w:hAnsi="Times New Roman" w:cs="Times New Roman"/>
        </w:rPr>
        <w:t>In</w:t>
      </w:r>
      <w:proofErr w:type="spellEnd"/>
      <w:r w:rsidRPr="00905DCC">
        <w:rPr>
          <w:rFonts w:ascii="Times New Roman" w:hAnsi="Times New Roman" w:cs="Times New Roman"/>
        </w:rPr>
        <w:t xml:space="preserve"> </w:t>
      </w:r>
      <w:proofErr w:type="spellStart"/>
      <w:r w:rsidRPr="00905DCC">
        <w:rPr>
          <w:rFonts w:ascii="Times New Roman" w:hAnsi="Times New Roman" w:cs="Times New Roman"/>
        </w:rPr>
        <w:t>Table</w:t>
      </w:r>
      <w:proofErr w:type="spellEnd"/>
      <w:r w:rsidRPr="00905DCC">
        <w:rPr>
          <w:rFonts w:ascii="Times New Roman" w:hAnsi="Times New Roman" w:cs="Times New Roman"/>
        </w:rPr>
        <w:t xml:space="preserve"> 2., </w:t>
      </w:r>
      <w:proofErr w:type="spellStart"/>
      <w:r w:rsidRPr="00905DCC">
        <w:rPr>
          <w:rFonts w:ascii="Times New Roman" w:hAnsi="Times New Roman" w:cs="Times New Roman"/>
        </w:rPr>
        <w:t>ingredients</w:t>
      </w:r>
      <w:proofErr w:type="spellEnd"/>
      <w:r w:rsidRPr="00905DCC">
        <w:rPr>
          <w:rFonts w:ascii="Times New Roman" w:hAnsi="Times New Roman" w:cs="Times New Roman"/>
        </w:rPr>
        <w:t xml:space="preserve"> </w:t>
      </w:r>
      <w:proofErr w:type="spellStart"/>
      <w:r w:rsidRPr="00905DCC">
        <w:rPr>
          <w:rFonts w:ascii="Times New Roman" w:hAnsi="Times New Roman" w:cs="Times New Roman"/>
        </w:rPr>
        <w:t>and</w:t>
      </w:r>
      <w:proofErr w:type="spellEnd"/>
      <w:r w:rsidRPr="00905DCC">
        <w:rPr>
          <w:rFonts w:ascii="Times New Roman" w:hAnsi="Times New Roman" w:cs="Times New Roman"/>
        </w:rPr>
        <w:t xml:space="preserve"> </w:t>
      </w:r>
      <w:proofErr w:type="spellStart"/>
      <w:r w:rsidRPr="00905DCC">
        <w:rPr>
          <w:rFonts w:ascii="Times New Roman" w:hAnsi="Times New Roman" w:cs="Times New Roman"/>
        </w:rPr>
        <w:t>their</w:t>
      </w:r>
      <w:proofErr w:type="spellEnd"/>
      <w:r w:rsidRPr="00905DCC">
        <w:rPr>
          <w:rFonts w:ascii="Times New Roman" w:hAnsi="Times New Roman" w:cs="Times New Roman"/>
        </w:rPr>
        <w:t xml:space="preserve"> </w:t>
      </w:r>
      <w:proofErr w:type="spellStart"/>
      <w:r w:rsidRPr="00905DCC">
        <w:rPr>
          <w:rFonts w:ascii="Times New Roman" w:hAnsi="Times New Roman" w:cs="Times New Roman"/>
        </w:rPr>
        <w:t>mass</w:t>
      </w:r>
      <w:proofErr w:type="spellEnd"/>
      <w:r w:rsidRPr="00905DCC">
        <w:rPr>
          <w:rFonts w:ascii="Times New Roman" w:hAnsi="Times New Roman" w:cs="Times New Roman"/>
        </w:rPr>
        <w:t xml:space="preserve"> </w:t>
      </w:r>
      <w:proofErr w:type="spellStart"/>
      <w:r w:rsidRPr="00905DCC">
        <w:rPr>
          <w:rFonts w:ascii="Times New Roman" w:hAnsi="Times New Roman" w:cs="Times New Roman"/>
        </w:rPr>
        <w:t>percentage</w:t>
      </w:r>
      <w:proofErr w:type="spellEnd"/>
      <w:r w:rsidRPr="00905DCC">
        <w:rPr>
          <w:rFonts w:ascii="Times New Roman" w:hAnsi="Times New Roman" w:cs="Times New Roman"/>
        </w:rPr>
        <w:t xml:space="preserve"> in </w:t>
      </w:r>
      <w:proofErr w:type="spellStart"/>
      <w:r w:rsidRPr="00905DCC">
        <w:rPr>
          <w:rFonts w:ascii="Times New Roman" w:hAnsi="Times New Roman" w:cs="Times New Roman"/>
        </w:rPr>
        <w:t>cream</w:t>
      </w:r>
      <w:proofErr w:type="spellEnd"/>
      <w:r w:rsidRPr="00905DCC">
        <w:rPr>
          <w:rFonts w:ascii="Times New Roman" w:hAnsi="Times New Roman" w:cs="Times New Roman"/>
        </w:rPr>
        <w:t xml:space="preserve"> </w:t>
      </w:r>
      <w:proofErr w:type="spellStart"/>
      <w:r w:rsidRPr="00905DCC">
        <w:rPr>
          <w:rFonts w:ascii="Times New Roman" w:hAnsi="Times New Roman" w:cs="Times New Roman"/>
        </w:rPr>
        <w:t>are</w:t>
      </w:r>
      <w:proofErr w:type="spellEnd"/>
      <w:r w:rsidRPr="00905DCC">
        <w:rPr>
          <w:rFonts w:ascii="Times New Roman" w:hAnsi="Times New Roman" w:cs="Times New Roman"/>
        </w:rPr>
        <w:t xml:space="preserve"> </w:t>
      </w:r>
      <w:proofErr w:type="spellStart"/>
      <w:r w:rsidRPr="00905DCC">
        <w:rPr>
          <w:rFonts w:ascii="Times New Roman" w:hAnsi="Times New Roman" w:cs="Times New Roman"/>
        </w:rPr>
        <w:t>given</w:t>
      </w:r>
      <w:proofErr w:type="spellEnd"/>
      <w:r w:rsidRPr="00905DCC">
        <w:rPr>
          <w:rFonts w:ascii="Times New Roman" w:hAnsi="Times New Roman" w:cs="Times New Roman"/>
          <w:b/>
          <w:bCs/>
        </w:rPr>
        <w:t>.</w:t>
      </w:r>
    </w:p>
    <w:p w14:paraId="6BEB2FD7" w14:textId="6BF6FCCB" w:rsidR="00D46942" w:rsidRDefault="001275F1" w:rsidP="001D53B3">
      <w:pPr>
        <w:autoSpaceDE w:val="0"/>
        <w:autoSpaceDN w:val="0"/>
        <w:adjustRightInd w:val="0"/>
        <w:spacing w:after="120" w:line="276" w:lineRule="auto"/>
        <w:rPr>
          <w:rFonts w:ascii="Times New Roman" w:hAnsi="Times New Roman" w:cs="Times New Roman"/>
          <w:b/>
          <w:bCs/>
          <w:sz w:val="20"/>
          <w:szCs w:val="20"/>
        </w:rPr>
      </w:pPr>
      <w:proofErr w:type="spellStart"/>
      <w:r w:rsidRPr="001275F1">
        <w:rPr>
          <w:rFonts w:ascii="Times New Roman" w:hAnsi="Times New Roman" w:cs="Times New Roman"/>
          <w:b/>
          <w:bCs/>
          <w:sz w:val="20"/>
          <w:szCs w:val="20"/>
        </w:rPr>
        <w:t>Table</w:t>
      </w:r>
      <w:proofErr w:type="spellEnd"/>
      <w:r w:rsidRPr="001275F1">
        <w:rPr>
          <w:rFonts w:ascii="Times New Roman" w:hAnsi="Times New Roman" w:cs="Times New Roman"/>
          <w:b/>
          <w:bCs/>
          <w:sz w:val="20"/>
          <w:szCs w:val="20"/>
        </w:rPr>
        <w:t xml:space="preserve"> 2. </w:t>
      </w:r>
      <w:proofErr w:type="spellStart"/>
      <w:r w:rsidRPr="00D46942">
        <w:rPr>
          <w:rFonts w:ascii="Times New Roman" w:hAnsi="Times New Roman" w:cs="Times New Roman"/>
          <w:sz w:val="20"/>
          <w:szCs w:val="20"/>
        </w:rPr>
        <w:t>Formulation</w:t>
      </w:r>
      <w:proofErr w:type="spellEnd"/>
    </w:p>
    <w:tbl>
      <w:tblPr>
        <w:tblW w:w="5526" w:type="dxa"/>
        <w:tblCellMar>
          <w:left w:w="70" w:type="dxa"/>
          <w:right w:w="70" w:type="dxa"/>
        </w:tblCellMar>
        <w:tblLook w:val="04A0" w:firstRow="1" w:lastRow="0" w:firstColumn="1" w:lastColumn="0" w:noHBand="0" w:noVBand="1"/>
      </w:tblPr>
      <w:tblGrid>
        <w:gridCol w:w="3341"/>
        <w:gridCol w:w="2185"/>
      </w:tblGrid>
      <w:tr w:rsidR="003500FA" w:rsidRPr="003500FA" w14:paraId="1824FD33" w14:textId="77777777" w:rsidTr="00A64687">
        <w:trPr>
          <w:trHeight w:val="389"/>
        </w:trPr>
        <w:tc>
          <w:tcPr>
            <w:tcW w:w="334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072174F" w14:textId="5748CDEA" w:rsidR="003500FA" w:rsidRPr="003500FA" w:rsidRDefault="003500FA" w:rsidP="003500FA">
            <w:pPr>
              <w:spacing w:after="0"/>
              <w:jc w:val="center"/>
              <w:rPr>
                <w:rFonts w:ascii="Times New Roman" w:eastAsia="Times New Roman" w:hAnsi="Times New Roman" w:cs="Times New Roman"/>
                <w:b/>
                <w:bCs/>
                <w:color w:val="000000"/>
                <w:lang w:eastAsia="tr-TR"/>
              </w:rPr>
            </w:pPr>
            <w:r w:rsidRPr="00D46942">
              <w:rPr>
                <w:rFonts w:ascii="Times New Roman" w:eastAsia="Times New Roman" w:hAnsi="Times New Roman" w:cs="Times New Roman"/>
                <w:b/>
                <w:bCs/>
                <w:color w:val="000000"/>
                <w:lang w:eastAsia="tr-TR"/>
              </w:rPr>
              <w:t>INGREDIENT</w:t>
            </w:r>
          </w:p>
        </w:tc>
        <w:tc>
          <w:tcPr>
            <w:tcW w:w="2185" w:type="dxa"/>
            <w:tcBorders>
              <w:top w:val="single" w:sz="8" w:space="0" w:color="auto"/>
              <w:left w:val="nil"/>
              <w:bottom w:val="single" w:sz="8" w:space="0" w:color="auto"/>
              <w:right w:val="single" w:sz="8" w:space="0" w:color="auto"/>
            </w:tcBorders>
            <w:shd w:val="clear" w:color="auto" w:fill="auto"/>
            <w:vAlign w:val="center"/>
            <w:hideMark/>
          </w:tcPr>
          <w:p w14:paraId="73F4F9ED" w14:textId="77777777" w:rsidR="003500FA" w:rsidRPr="003500FA" w:rsidRDefault="003500FA" w:rsidP="003500FA">
            <w:pPr>
              <w:spacing w:after="0"/>
              <w:jc w:val="center"/>
              <w:rPr>
                <w:rFonts w:ascii="Times New Roman" w:eastAsia="Times New Roman" w:hAnsi="Times New Roman" w:cs="Times New Roman"/>
                <w:b/>
                <w:bCs/>
                <w:color w:val="000000"/>
                <w:lang w:eastAsia="tr-TR"/>
              </w:rPr>
            </w:pPr>
            <w:r w:rsidRPr="003500FA">
              <w:rPr>
                <w:rFonts w:ascii="Times New Roman" w:eastAsia="Times New Roman" w:hAnsi="Times New Roman" w:cs="Times New Roman"/>
                <w:b/>
                <w:bCs/>
                <w:color w:val="000000"/>
                <w:lang w:eastAsia="tr-TR"/>
              </w:rPr>
              <w:t>% W/W</w:t>
            </w:r>
          </w:p>
        </w:tc>
      </w:tr>
      <w:tr w:rsidR="003500FA" w:rsidRPr="003500FA" w14:paraId="61E7F689" w14:textId="77777777" w:rsidTr="00A64687">
        <w:trPr>
          <w:trHeight w:val="364"/>
        </w:trPr>
        <w:tc>
          <w:tcPr>
            <w:tcW w:w="3341" w:type="dxa"/>
            <w:tcBorders>
              <w:top w:val="nil"/>
              <w:left w:val="single" w:sz="8" w:space="0" w:color="auto"/>
              <w:bottom w:val="single" w:sz="8" w:space="0" w:color="auto"/>
              <w:right w:val="single" w:sz="8" w:space="0" w:color="auto"/>
            </w:tcBorders>
            <w:shd w:val="clear" w:color="auto" w:fill="auto"/>
            <w:vAlign w:val="center"/>
            <w:hideMark/>
          </w:tcPr>
          <w:p w14:paraId="5E1249FE" w14:textId="77777777" w:rsidR="003500FA" w:rsidRPr="003500FA" w:rsidRDefault="003500FA" w:rsidP="003500FA">
            <w:pPr>
              <w:spacing w:after="0"/>
              <w:jc w:val="center"/>
              <w:rPr>
                <w:rFonts w:ascii="Times New Roman" w:eastAsia="Times New Roman" w:hAnsi="Times New Roman" w:cs="Times New Roman"/>
                <w:b/>
                <w:bCs/>
                <w:color w:val="000000"/>
                <w:lang w:eastAsia="tr-TR"/>
              </w:rPr>
            </w:pPr>
            <w:proofErr w:type="spellStart"/>
            <w:r w:rsidRPr="003500FA">
              <w:rPr>
                <w:rFonts w:ascii="Times New Roman" w:eastAsia="Times New Roman" w:hAnsi="Times New Roman" w:cs="Times New Roman"/>
                <w:b/>
                <w:bCs/>
                <w:color w:val="000000"/>
                <w:lang w:eastAsia="tr-TR"/>
              </w:rPr>
              <w:t>Aqua</w:t>
            </w:r>
            <w:proofErr w:type="spellEnd"/>
            <w:r w:rsidRPr="003500FA">
              <w:rPr>
                <w:rFonts w:ascii="Times New Roman" w:eastAsia="Times New Roman" w:hAnsi="Times New Roman" w:cs="Times New Roman"/>
                <w:b/>
                <w:bCs/>
                <w:color w:val="000000"/>
                <w:lang w:eastAsia="tr-TR"/>
              </w:rPr>
              <w:t xml:space="preserve"> (</w:t>
            </w:r>
            <w:proofErr w:type="spellStart"/>
            <w:r w:rsidRPr="003500FA">
              <w:rPr>
                <w:rFonts w:ascii="Times New Roman" w:eastAsia="Times New Roman" w:hAnsi="Times New Roman" w:cs="Times New Roman"/>
                <w:b/>
                <w:bCs/>
                <w:color w:val="000000"/>
                <w:lang w:eastAsia="tr-TR"/>
              </w:rPr>
              <w:t>Water</w:t>
            </w:r>
            <w:proofErr w:type="spellEnd"/>
            <w:r w:rsidRPr="003500FA">
              <w:rPr>
                <w:rFonts w:ascii="Times New Roman" w:eastAsia="Times New Roman" w:hAnsi="Times New Roman" w:cs="Times New Roman"/>
                <w:b/>
                <w:bCs/>
                <w:color w:val="000000"/>
                <w:lang w:eastAsia="tr-TR"/>
              </w:rPr>
              <w:t xml:space="preserve">) </w:t>
            </w:r>
          </w:p>
        </w:tc>
        <w:tc>
          <w:tcPr>
            <w:tcW w:w="2185" w:type="dxa"/>
            <w:tcBorders>
              <w:top w:val="nil"/>
              <w:left w:val="nil"/>
              <w:bottom w:val="single" w:sz="8" w:space="0" w:color="auto"/>
              <w:right w:val="single" w:sz="8" w:space="0" w:color="auto"/>
            </w:tcBorders>
            <w:shd w:val="clear" w:color="auto" w:fill="auto"/>
            <w:vAlign w:val="center"/>
            <w:hideMark/>
          </w:tcPr>
          <w:p w14:paraId="7EAD8583" w14:textId="6AC8F1E1" w:rsidR="003500FA" w:rsidRPr="003500FA" w:rsidRDefault="003500FA" w:rsidP="003500FA">
            <w:pPr>
              <w:spacing w:after="0"/>
              <w:jc w:val="center"/>
              <w:rPr>
                <w:rFonts w:ascii="Times New Roman" w:eastAsia="Times New Roman" w:hAnsi="Times New Roman" w:cs="Times New Roman"/>
                <w:color w:val="000000"/>
                <w:lang w:eastAsia="tr-TR"/>
              </w:rPr>
            </w:pPr>
            <w:r w:rsidRPr="003500FA">
              <w:rPr>
                <w:rFonts w:ascii="Times New Roman" w:eastAsia="Times New Roman" w:hAnsi="Times New Roman" w:cs="Times New Roman"/>
                <w:color w:val="000000"/>
                <w:lang w:eastAsia="tr-TR"/>
              </w:rPr>
              <w:t>67</w:t>
            </w:r>
            <w:r w:rsidR="009558FF">
              <w:rPr>
                <w:rFonts w:ascii="Times New Roman" w:eastAsia="Times New Roman" w:hAnsi="Times New Roman" w:cs="Times New Roman"/>
                <w:color w:val="000000"/>
                <w:lang w:eastAsia="tr-TR"/>
              </w:rPr>
              <w:t>.</w:t>
            </w:r>
            <w:r w:rsidRPr="003500FA">
              <w:rPr>
                <w:rFonts w:ascii="Times New Roman" w:eastAsia="Times New Roman" w:hAnsi="Times New Roman" w:cs="Times New Roman"/>
                <w:color w:val="000000"/>
                <w:lang w:eastAsia="tr-TR"/>
              </w:rPr>
              <w:t>29</w:t>
            </w:r>
          </w:p>
        </w:tc>
      </w:tr>
      <w:tr w:rsidR="003500FA" w:rsidRPr="003500FA" w14:paraId="29E2A598" w14:textId="77777777" w:rsidTr="00A64687">
        <w:trPr>
          <w:trHeight w:val="203"/>
        </w:trPr>
        <w:tc>
          <w:tcPr>
            <w:tcW w:w="3341" w:type="dxa"/>
            <w:tcBorders>
              <w:top w:val="nil"/>
              <w:left w:val="single" w:sz="8" w:space="0" w:color="auto"/>
              <w:bottom w:val="single" w:sz="8" w:space="0" w:color="auto"/>
              <w:right w:val="single" w:sz="8" w:space="0" w:color="auto"/>
            </w:tcBorders>
            <w:shd w:val="clear" w:color="auto" w:fill="auto"/>
            <w:vAlign w:val="center"/>
            <w:hideMark/>
          </w:tcPr>
          <w:p w14:paraId="1AE9E107" w14:textId="77777777" w:rsidR="003500FA" w:rsidRPr="003500FA" w:rsidRDefault="003500FA" w:rsidP="003500FA">
            <w:pPr>
              <w:spacing w:after="0"/>
              <w:jc w:val="center"/>
              <w:rPr>
                <w:rFonts w:ascii="Times New Roman" w:eastAsia="Times New Roman" w:hAnsi="Times New Roman" w:cs="Times New Roman"/>
                <w:b/>
                <w:bCs/>
                <w:color w:val="000000"/>
                <w:lang w:eastAsia="tr-TR"/>
              </w:rPr>
            </w:pPr>
            <w:proofErr w:type="spellStart"/>
            <w:r w:rsidRPr="003500FA">
              <w:rPr>
                <w:rFonts w:ascii="Times New Roman" w:eastAsia="Times New Roman" w:hAnsi="Times New Roman" w:cs="Times New Roman"/>
                <w:b/>
                <w:bCs/>
                <w:color w:val="000000"/>
                <w:lang w:eastAsia="tr-TR"/>
              </w:rPr>
              <w:t>Cellulose</w:t>
            </w:r>
            <w:proofErr w:type="spellEnd"/>
            <w:r w:rsidRPr="003500FA">
              <w:rPr>
                <w:rFonts w:ascii="Times New Roman" w:eastAsia="Times New Roman" w:hAnsi="Times New Roman" w:cs="Times New Roman"/>
                <w:b/>
                <w:bCs/>
                <w:color w:val="000000"/>
                <w:lang w:eastAsia="tr-TR"/>
              </w:rPr>
              <w:t xml:space="preserve"> </w:t>
            </w:r>
            <w:proofErr w:type="spellStart"/>
            <w:r w:rsidRPr="003500FA">
              <w:rPr>
                <w:rFonts w:ascii="Times New Roman" w:eastAsia="Times New Roman" w:hAnsi="Times New Roman" w:cs="Times New Roman"/>
                <w:b/>
                <w:bCs/>
                <w:color w:val="000000"/>
                <w:lang w:eastAsia="tr-TR"/>
              </w:rPr>
              <w:t>Gum</w:t>
            </w:r>
            <w:proofErr w:type="spellEnd"/>
            <w:r w:rsidRPr="003500FA">
              <w:rPr>
                <w:rFonts w:ascii="Times New Roman" w:eastAsia="Times New Roman" w:hAnsi="Times New Roman" w:cs="Times New Roman"/>
                <w:b/>
                <w:bCs/>
                <w:color w:val="000000"/>
                <w:lang w:eastAsia="tr-TR"/>
              </w:rPr>
              <w:t xml:space="preserve"> </w:t>
            </w:r>
          </w:p>
        </w:tc>
        <w:tc>
          <w:tcPr>
            <w:tcW w:w="2185" w:type="dxa"/>
            <w:tcBorders>
              <w:top w:val="nil"/>
              <w:left w:val="nil"/>
              <w:bottom w:val="single" w:sz="8" w:space="0" w:color="auto"/>
              <w:right w:val="single" w:sz="8" w:space="0" w:color="auto"/>
            </w:tcBorders>
            <w:shd w:val="clear" w:color="auto" w:fill="auto"/>
            <w:vAlign w:val="center"/>
            <w:hideMark/>
          </w:tcPr>
          <w:p w14:paraId="196A9BAB" w14:textId="66AA5579" w:rsidR="003500FA" w:rsidRPr="003500FA" w:rsidRDefault="003500FA" w:rsidP="003500FA">
            <w:pPr>
              <w:spacing w:after="0"/>
              <w:jc w:val="center"/>
              <w:rPr>
                <w:rFonts w:ascii="Times New Roman" w:eastAsia="Times New Roman" w:hAnsi="Times New Roman" w:cs="Times New Roman"/>
                <w:color w:val="000000"/>
                <w:lang w:eastAsia="tr-TR"/>
              </w:rPr>
            </w:pPr>
            <w:r w:rsidRPr="003500FA">
              <w:rPr>
                <w:rFonts w:ascii="Times New Roman" w:eastAsia="Times New Roman" w:hAnsi="Times New Roman" w:cs="Times New Roman"/>
                <w:color w:val="000000"/>
                <w:lang w:eastAsia="tr-TR"/>
              </w:rPr>
              <w:t>0</w:t>
            </w:r>
            <w:r w:rsidR="009558FF">
              <w:rPr>
                <w:rFonts w:ascii="Times New Roman" w:eastAsia="Times New Roman" w:hAnsi="Times New Roman" w:cs="Times New Roman"/>
                <w:color w:val="000000"/>
                <w:lang w:eastAsia="tr-TR"/>
              </w:rPr>
              <w:t>.</w:t>
            </w:r>
            <w:r w:rsidRPr="003500FA">
              <w:rPr>
                <w:rFonts w:ascii="Times New Roman" w:eastAsia="Times New Roman" w:hAnsi="Times New Roman" w:cs="Times New Roman"/>
                <w:color w:val="000000"/>
                <w:lang w:eastAsia="tr-TR"/>
              </w:rPr>
              <w:t>2</w:t>
            </w:r>
          </w:p>
        </w:tc>
      </w:tr>
      <w:tr w:rsidR="003500FA" w:rsidRPr="003500FA" w14:paraId="6AA978C6" w14:textId="77777777" w:rsidTr="00A64687">
        <w:trPr>
          <w:trHeight w:val="254"/>
        </w:trPr>
        <w:tc>
          <w:tcPr>
            <w:tcW w:w="3341" w:type="dxa"/>
            <w:tcBorders>
              <w:top w:val="nil"/>
              <w:left w:val="single" w:sz="8" w:space="0" w:color="auto"/>
              <w:bottom w:val="single" w:sz="8" w:space="0" w:color="auto"/>
              <w:right w:val="single" w:sz="8" w:space="0" w:color="auto"/>
            </w:tcBorders>
            <w:shd w:val="clear" w:color="auto" w:fill="auto"/>
            <w:vAlign w:val="center"/>
            <w:hideMark/>
          </w:tcPr>
          <w:p w14:paraId="76F79414" w14:textId="77777777" w:rsidR="003500FA" w:rsidRPr="003500FA" w:rsidRDefault="003500FA" w:rsidP="003500FA">
            <w:pPr>
              <w:spacing w:after="0"/>
              <w:jc w:val="center"/>
              <w:rPr>
                <w:rFonts w:ascii="Times New Roman" w:eastAsia="Times New Roman" w:hAnsi="Times New Roman" w:cs="Times New Roman"/>
                <w:b/>
                <w:bCs/>
                <w:color w:val="000000"/>
                <w:lang w:eastAsia="tr-TR"/>
              </w:rPr>
            </w:pPr>
            <w:proofErr w:type="spellStart"/>
            <w:r w:rsidRPr="003500FA">
              <w:rPr>
                <w:rFonts w:ascii="Times New Roman" w:eastAsia="Times New Roman" w:hAnsi="Times New Roman" w:cs="Times New Roman"/>
                <w:b/>
                <w:bCs/>
                <w:color w:val="000000"/>
                <w:lang w:eastAsia="tr-TR"/>
              </w:rPr>
              <w:t>Cetearyl</w:t>
            </w:r>
            <w:proofErr w:type="spellEnd"/>
            <w:r w:rsidRPr="003500FA">
              <w:rPr>
                <w:rFonts w:ascii="Times New Roman" w:eastAsia="Times New Roman" w:hAnsi="Times New Roman" w:cs="Times New Roman"/>
                <w:b/>
                <w:bCs/>
                <w:color w:val="000000"/>
                <w:lang w:eastAsia="tr-TR"/>
              </w:rPr>
              <w:t xml:space="preserve"> </w:t>
            </w:r>
            <w:proofErr w:type="spellStart"/>
            <w:r w:rsidRPr="003500FA">
              <w:rPr>
                <w:rFonts w:ascii="Times New Roman" w:eastAsia="Times New Roman" w:hAnsi="Times New Roman" w:cs="Times New Roman"/>
                <w:b/>
                <w:bCs/>
                <w:color w:val="000000"/>
                <w:lang w:eastAsia="tr-TR"/>
              </w:rPr>
              <w:t>Alcohol</w:t>
            </w:r>
            <w:proofErr w:type="spellEnd"/>
          </w:p>
        </w:tc>
        <w:tc>
          <w:tcPr>
            <w:tcW w:w="2185" w:type="dxa"/>
            <w:tcBorders>
              <w:top w:val="nil"/>
              <w:left w:val="nil"/>
              <w:bottom w:val="single" w:sz="8" w:space="0" w:color="auto"/>
              <w:right w:val="single" w:sz="8" w:space="0" w:color="auto"/>
            </w:tcBorders>
            <w:shd w:val="clear" w:color="auto" w:fill="auto"/>
            <w:vAlign w:val="center"/>
            <w:hideMark/>
          </w:tcPr>
          <w:p w14:paraId="12F8B7A2" w14:textId="77777777" w:rsidR="003500FA" w:rsidRPr="003500FA" w:rsidRDefault="003500FA" w:rsidP="003500FA">
            <w:pPr>
              <w:spacing w:after="0"/>
              <w:jc w:val="center"/>
              <w:rPr>
                <w:rFonts w:ascii="Times New Roman" w:eastAsia="Times New Roman" w:hAnsi="Times New Roman" w:cs="Times New Roman"/>
                <w:color w:val="000000"/>
                <w:lang w:eastAsia="tr-TR"/>
              </w:rPr>
            </w:pPr>
            <w:r w:rsidRPr="003500FA">
              <w:rPr>
                <w:rFonts w:ascii="Times New Roman" w:eastAsia="Times New Roman" w:hAnsi="Times New Roman" w:cs="Times New Roman"/>
                <w:color w:val="000000"/>
                <w:lang w:eastAsia="tr-TR"/>
              </w:rPr>
              <w:t>12</w:t>
            </w:r>
          </w:p>
        </w:tc>
      </w:tr>
      <w:tr w:rsidR="003500FA" w:rsidRPr="003500FA" w14:paraId="0B188F93" w14:textId="77777777" w:rsidTr="00A64687">
        <w:trPr>
          <w:trHeight w:val="258"/>
        </w:trPr>
        <w:tc>
          <w:tcPr>
            <w:tcW w:w="3341" w:type="dxa"/>
            <w:tcBorders>
              <w:top w:val="nil"/>
              <w:left w:val="single" w:sz="8" w:space="0" w:color="auto"/>
              <w:bottom w:val="single" w:sz="8" w:space="0" w:color="auto"/>
              <w:right w:val="single" w:sz="8" w:space="0" w:color="auto"/>
            </w:tcBorders>
            <w:shd w:val="clear" w:color="auto" w:fill="auto"/>
            <w:vAlign w:val="center"/>
            <w:hideMark/>
          </w:tcPr>
          <w:p w14:paraId="028B233E" w14:textId="77777777" w:rsidR="003500FA" w:rsidRPr="003500FA" w:rsidRDefault="003500FA" w:rsidP="003500FA">
            <w:pPr>
              <w:spacing w:after="0"/>
              <w:jc w:val="center"/>
              <w:rPr>
                <w:rFonts w:ascii="Times New Roman" w:eastAsia="Times New Roman" w:hAnsi="Times New Roman" w:cs="Times New Roman"/>
                <w:b/>
                <w:bCs/>
                <w:color w:val="000000"/>
                <w:lang w:eastAsia="tr-TR"/>
              </w:rPr>
            </w:pPr>
            <w:proofErr w:type="spellStart"/>
            <w:r w:rsidRPr="003500FA">
              <w:rPr>
                <w:rFonts w:ascii="Times New Roman" w:eastAsia="Times New Roman" w:hAnsi="Times New Roman" w:cs="Times New Roman"/>
                <w:b/>
                <w:bCs/>
                <w:color w:val="000000"/>
                <w:lang w:eastAsia="tr-TR"/>
              </w:rPr>
              <w:t>Glyceryl</w:t>
            </w:r>
            <w:proofErr w:type="spellEnd"/>
            <w:r w:rsidRPr="003500FA">
              <w:rPr>
                <w:rFonts w:ascii="Times New Roman" w:eastAsia="Times New Roman" w:hAnsi="Times New Roman" w:cs="Times New Roman"/>
                <w:b/>
                <w:bCs/>
                <w:color w:val="000000"/>
                <w:lang w:eastAsia="tr-TR"/>
              </w:rPr>
              <w:t xml:space="preserve"> </w:t>
            </w:r>
            <w:proofErr w:type="spellStart"/>
            <w:r w:rsidRPr="003500FA">
              <w:rPr>
                <w:rFonts w:ascii="Times New Roman" w:eastAsia="Times New Roman" w:hAnsi="Times New Roman" w:cs="Times New Roman"/>
                <w:b/>
                <w:bCs/>
                <w:color w:val="000000"/>
                <w:lang w:eastAsia="tr-TR"/>
              </w:rPr>
              <w:t>Stearate</w:t>
            </w:r>
            <w:proofErr w:type="spellEnd"/>
            <w:r w:rsidRPr="003500FA">
              <w:rPr>
                <w:rFonts w:ascii="Times New Roman" w:eastAsia="Times New Roman" w:hAnsi="Times New Roman" w:cs="Times New Roman"/>
                <w:b/>
                <w:bCs/>
                <w:color w:val="000000"/>
                <w:lang w:eastAsia="tr-TR"/>
              </w:rPr>
              <w:t xml:space="preserve"> SE</w:t>
            </w:r>
          </w:p>
        </w:tc>
        <w:tc>
          <w:tcPr>
            <w:tcW w:w="2185" w:type="dxa"/>
            <w:tcBorders>
              <w:top w:val="nil"/>
              <w:left w:val="nil"/>
              <w:bottom w:val="single" w:sz="8" w:space="0" w:color="auto"/>
              <w:right w:val="single" w:sz="8" w:space="0" w:color="auto"/>
            </w:tcBorders>
            <w:shd w:val="clear" w:color="auto" w:fill="auto"/>
            <w:vAlign w:val="center"/>
            <w:hideMark/>
          </w:tcPr>
          <w:p w14:paraId="2ED3B6CD" w14:textId="77777777" w:rsidR="003500FA" w:rsidRPr="003500FA" w:rsidRDefault="003500FA" w:rsidP="003500FA">
            <w:pPr>
              <w:spacing w:after="0"/>
              <w:jc w:val="center"/>
              <w:rPr>
                <w:rFonts w:ascii="Times New Roman" w:eastAsia="Times New Roman" w:hAnsi="Times New Roman" w:cs="Times New Roman"/>
                <w:color w:val="000000"/>
                <w:lang w:eastAsia="tr-TR"/>
              </w:rPr>
            </w:pPr>
            <w:r w:rsidRPr="003500FA">
              <w:rPr>
                <w:rFonts w:ascii="Times New Roman" w:eastAsia="Times New Roman" w:hAnsi="Times New Roman" w:cs="Times New Roman"/>
                <w:color w:val="000000"/>
                <w:lang w:eastAsia="tr-TR"/>
              </w:rPr>
              <w:t>4</w:t>
            </w:r>
          </w:p>
        </w:tc>
      </w:tr>
      <w:tr w:rsidR="003500FA" w:rsidRPr="003500FA" w14:paraId="068340FE" w14:textId="77777777" w:rsidTr="00A64687">
        <w:trPr>
          <w:trHeight w:val="233"/>
        </w:trPr>
        <w:tc>
          <w:tcPr>
            <w:tcW w:w="3341" w:type="dxa"/>
            <w:tcBorders>
              <w:top w:val="nil"/>
              <w:left w:val="single" w:sz="8" w:space="0" w:color="auto"/>
              <w:bottom w:val="single" w:sz="8" w:space="0" w:color="auto"/>
              <w:right w:val="single" w:sz="8" w:space="0" w:color="auto"/>
            </w:tcBorders>
            <w:shd w:val="clear" w:color="auto" w:fill="auto"/>
            <w:vAlign w:val="center"/>
            <w:hideMark/>
          </w:tcPr>
          <w:p w14:paraId="4848AE41" w14:textId="77777777" w:rsidR="003500FA" w:rsidRPr="003500FA" w:rsidRDefault="003500FA" w:rsidP="003500FA">
            <w:pPr>
              <w:spacing w:after="0"/>
              <w:jc w:val="center"/>
              <w:rPr>
                <w:rFonts w:ascii="Times New Roman" w:eastAsia="Times New Roman" w:hAnsi="Times New Roman" w:cs="Times New Roman"/>
                <w:b/>
                <w:bCs/>
                <w:color w:val="000000"/>
                <w:lang w:eastAsia="tr-TR"/>
              </w:rPr>
            </w:pPr>
            <w:proofErr w:type="spellStart"/>
            <w:r w:rsidRPr="003500FA">
              <w:rPr>
                <w:rFonts w:ascii="Times New Roman" w:eastAsia="Times New Roman" w:hAnsi="Times New Roman" w:cs="Times New Roman"/>
                <w:b/>
                <w:bCs/>
                <w:color w:val="000000"/>
                <w:lang w:eastAsia="tr-TR"/>
              </w:rPr>
              <w:t>Pentylene</w:t>
            </w:r>
            <w:proofErr w:type="spellEnd"/>
            <w:r w:rsidRPr="003500FA">
              <w:rPr>
                <w:rFonts w:ascii="Times New Roman" w:eastAsia="Times New Roman" w:hAnsi="Times New Roman" w:cs="Times New Roman"/>
                <w:b/>
                <w:bCs/>
                <w:color w:val="000000"/>
                <w:lang w:eastAsia="tr-TR"/>
              </w:rPr>
              <w:t xml:space="preserve"> </w:t>
            </w:r>
            <w:proofErr w:type="spellStart"/>
            <w:r w:rsidRPr="003500FA">
              <w:rPr>
                <w:rFonts w:ascii="Times New Roman" w:eastAsia="Times New Roman" w:hAnsi="Times New Roman" w:cs="Times New Roman"/>
                <w:b/>
                <w:bCs/>
                <w:color w:val="000000"/>
                <w:lang w:eastAsia="tr-TR"/>
              </w:rPr>
              <w:t>Glycol</w:t>
            </w:r>
            <w:proofErr w:type="spellEnd"/>
          </w:p>
        </w:tc>
        <w:tc>
          <w:tcPr>
            <w:tcW w:w="2185" w:type="dxa"/>
            <w:tcBorders>
              <w:top w:val="nil"/>
              <w:left w:val="nil"/>
              <w:bottom w:val="single" w:sz="8" w:space="0" w:color="auto"/>
              <w:right w:val="single" w:sz="8" w:space="0" w:color="auto"/>
            </w:tcBorders>
            <w:shd w:val="clear" w:color="auto" w:fill="auto"/>
            <w:vAlign w:val="center"/>
            <w:hideMark/>
          </w:tcPr>
          <w:p w14:paraId="2751C1C4" w14:textId="5B0EB786" w:rsidR="003500FA" w:rsidRPr="003500FA" w:rsidRDefault="003500FA" w:rsidP="003500FA">
            <w:pPr>
              <w:spacing w:after="0"/>
              <w:jc w:val="center"/>
              <w:rPr>
                <w:rFonts w:ascii="Times New Roman" w:eastAsia="Times New Roman" w:hAnsi="Times New Roman" w:cs="Times New Roman"/>
                <w:color w:val="000000"/>
                <w:lang w:eastAsia="tr-TR"/>
              </w:rPr>
            </w:pPr>
            <w:r w:rsidRPr="003500FA">
              <w:rPr>
                <w:rFonts w:ascii="Times New Roman" w:eastAsia="Times New Roman" w:hAnsi="Times New Roman" w:cs="Times New Roman"/>
                <w:color w:val="000000"/>
                <w:lang w:eastAsia="tr-TR"/>
              </w:rPr>
              <w:t>2</w:t>
            </w:r>
            <w:r w:rsidR="009558FF">
              <w:rPr>
                <w:rFonts w:ascii="Times New Roman" w:eastAsia="Times New Roman" w:hAnsi="Times New Roman" w:cs="Times New Roman"/>
                <w:color w:val="000000"/>
                <w:lang w:eastAsia="tr-TR"/>
              </w:rPr>
              <w:t>.</w:t>
            </w:r>
            <w:r w:rsidRPr="003500FA">
              <w:rPr>
                <w:rFonts w:ascii="Times New Roman" w:eastAsia="Times New Roman" w:hAnsi="Times New Roman" w:cs="Times New Roman"/>
                <w:color w:val="000000"/>
                <w:lang w:eastAsia="tr-TR"/>
              </w:rPr>
              <w:t>5716</w:t>
            </w:r>
          </w:p>
        </w:tc>
      </w:tr>
      <w:tr w:rsidR="003500FA" w:rsidRPr="003500FA" w14:paraId="624378D6" w14:textId="77777777" w:rsidTr="00A64687">
        <w:trPr>
          <w:trHeight w:val="593"/>
        </w:trPr>
        <w:tc>
          <w:tcPr>
            <w:tcW w:w="3341" w:type="dxa"/>
            <w:tcBorders>
              <w:top w:val="nil"/>
              <w:left w:val="single" w:sz="8" w:space="0" w:color="auto"/>
              <w:bottom w:val="single" w:sz="8" w:space="0" w:color="auto"/>
              <w:right w:val="single" w:sz="8" w:space="0" w:color="auto"/>
            </w:tcBorders>
            <w:shd w:val="clear" w:color="auto" w:fill="auto"/>
            <w:noWrap/>
            <w:vAlign w:val="center"/>
            <w:hideMark/>
          </w:tcPr>
          <w:p w14:paraId="7460FA01" w14:textId="5A477646" w:rsidR="003500FA" w:rsidRPr="003500FA" w:rsidRDefault="003500FA" w:rsidP="00D46942">
            <w:pPr>
              <w:spacing w:after="0"/>
              <w:jc w:val="center"/>
              <w:rPr>
                <w:rFonts w:ascii="Times New Roman" w:eastAsia="Times New Roman" w:hAnsi="Times New Roman" w:cs="Times New Roman"/>
                <w:b/>
                <w:bCs/>
                <w:color w:val="000000"/>
                <w:lang w:eastAsia="tr-TR"/>
              </w:rPr>
            </w:pPr>
            <w:proofErr w:type="spellStart"/>
            <w:r w:rsidRPr="003500FA">
              <w:rPr>
                <w:rFonts w:ascii="Times New Roman" w:eastAsia="Times New Roman" w:hAnsi="Times New Roman" w:cs="Times New Roman"/>
                <w:b/>
                <w:bCs/>
                <w:color w:val="000000"/>
                <w:lang w:eastAsia="tr-TR"/>
              </w:rPr>
              <w:t>Glyceryl</w:t>
            </w:r>
            <w:proofErr w:type="spellEnd"/>
            <w:r w:rsidR="00D46942" w:rsidRPr="00D46942">
              <w:rPr>
                <w:rFonts w:ascii="Times New Roman" w:eastAsia="Times New Roman" w:hAnsi="Times New Roman" w:cs="Times New Roman"/>
                <w:b/>
                <w:bCs/>
                <w:color w:val="000000"/>
                <w:lang w:eastAsia="tr-TR"/>
              </w:rPr>
              <w:t xml:space="preserve"> </w:t>
            </w:r>
            <w:proofErr w:type="spellStart"/>
            <w:r w:rsidRPr="003500FA">
              <w:rPr>
                <w:rFonts w:ascii="Times New Roman" w:eastAsia="Times New Roman" w:hAnsi="Times New Roman" w:cs="Times New Roman"/>
                <w:b/>
                <w:bCs/>
                <w:color w:val="000000"/>
                <w:lang w:eastAsia="tr-TR"/>
              </w:rPr>
              <w:t>Caprylate</w:t>
            </w:r>
            <w:proofErr w:type="spellEnd"/>
            <w:r w:rsidRPr="003500FA">
              <w:rPr>
                <w:rFonts w:ascii="Times New Roman" w:eastAsia="Times New Roman" w:hAnsi="Times New Roman" w:cs="Times New Roman"/>
                <w:b/>
                <w:bCs/>
                <w:color w:val="000000"/>
                <w:lang w:eastAsia="tr-TR"/>
              </w:rPr>
              <w:t>/</w:t>
            </w:r>
            <w:proofErr w:type="spellStart"/>
            <w:r w:rsidRPr="003500FA">
              <w:rPr>
                <w:rFonts w:ascii="Times New Roman" w:eastAsia="Times New Roman" w:hAnsi="Times New Roman" w:cs="Times New Roman"/>
                <w:b/>
                <w:bCs/>
                <w:color w:val="000000"/>
                <w:lang w:eastAsia="tr-TR"/>
              </w:rPr>
              <w:t>Caprate</w:t>
            </w:r>
            <w:proofErr w:type="spellEnd"/>
          </w:p>
        </w:tc>
        <w:tc>
          <w:tcPr>
            <w:tcW w:w="2185" w:type="dxa"/>
            <w:tcBorders>
              <w:top w:val="nil"/>
              <w:left w:val="nil"/>
              <w:bottom w:val="single" w:sz="8" w:space="0" w:color="auto"/>
              <w:right w:val="single" w:sz="8" w:space="0" w:color="auto"/>
            </w:tcBorders>
            <w:shd w:val="clear" w:color="auto" w:fill="auto"/>
            <w:vAlign w:val="center"/>
            <w:hideMark/>
          </w:tcPr>
          <w:p w14:paraId="4763FF3C" w14:textId="3F9233CA" w:rsidR="003500FA" w:rsidRPr="003500FA" w:rsidRDefault="003500FA" w:rsidP="003500FA">
            <w:pPr>
              <w:spacing w:after="0"/>
              <w:jc w:val="center"/>
              <w:rPr>
                <w:rFonts w:ascii="Times New Roman" w:eastAsia="Times New Roman" w:hAnsi="Times New Roman" w:cs="Times New Roman"/>
                <w:color w:val="000000"/>
                <w:lang w:eastAsia="tr-TR"/>
              </w:rPr>
            </w:pPr>
            <w:r w:rsidRPr="003500FA">
              <w:rPr>
                <w:rFonts w:ascii="Times New Roman" w:eastAsia="Times New Roman" w:hAnsi="Times New Roman" w:cs="Times New Roman"/>
                <w:color w:val="000000"/>
                <w:lang w:eastAsia="tr-TR"/>
              </w:rPr>
              <w:t>0</w:t>
            </w:r>
            <w:r w:rsidR="009558FF">
              <w:rPr>
                <w:rFonts w:ascii="Times New Roman" w:eastAsia="Times New Roman" w:hAnsi="Times New Roman" w:cs="Times New Roman"/>
                <w:color w:val="000000"/>
                <w:lang w:eastAsia="tr-TR"/>
              </w:rPr>
              <w:t>.</w:t>
            </w:r>
            <w:r w:rsidRPr="003500FA">
              <w:rPr>
                <w:rFonts w:ascii="Times New Roman" w:eastAsia="Times New Roman" w:hAnsi="Times New Roman" w:cs="Times New Roman"/>
                <w:color w:val="000000"/>
                <w:lang w:eastAsia="tr-TR"/>
              </w:rPr>
              <w:t>4284</w:t>
            </w:r>
          </w:p>
        </w:tc>
      </w:tr>
      <w:tr w:rsidR="003500FA" w:rsidRPr="003500FA" w14:paraId="627F73EA" w14:textId="77777777" w:rsidTr="00A64687">
        <w:trPr>
          <w:trHeight w:val="368"/>
        </w:trPr>
        <w:tc>
          <w:tcPr>
            <w:tcW w:w="3341" w:type="dxa"/>
            <w:tcBorders>
              <w:top w:val="nil"/>
              <w:left w:val="single" w:sz="8" w:space="0" w:color="auto"/>
              <w:bottom w:val="single" w:sz="8" w:space="0" w:color="auto"/>
              <w:right w:val="single" w:sz="8" w:space="0" w:color="auto"/>
            </w:tcBorders>
            <w:shd w:val="clear" w:color="auto" w:fill="auto"/>
            <w:vAlign w:val="center"/>
            <w:hideMark/>
          </w:tcPr>
          <w:p w14:paraId="517F93FD" w14:textId="77777777" w:rsidR="003500FA" w:rsidRPr="003500FA" w:rsidRDefault="003500FA" w:rsidP="003500FA">
            <w:pPr>
              <w:spacing w:after="0"/>
              <w:jc w:val="center"/>
              <w:rPr>
                <w:rFonts w:ascii="Times New Roman" w:eastAsia="Times New Roman" w:hAnsi="Times New Roman" w:cs="Times New Roman"/>
                <w:b/>
                <w:bCs/>
                <w:color w:val="000000"/>
                <w:lang w:eastAsia="tr-TR"/>
              </w:rPr>
            </w:pPr>
            <w:proofErr w:type="spellStart"/>
            <w:r w:rsidRPr="003500FA">
              <w:rPr>
                <w:rFonts w:ascii="Times New Roman" w:eastAsia="Times New Roman" w:hAnsi="Times New Roman" w:cs="Times New Roman"/>
                <w:b/>
                <w:bCs/>
                <w:color w:val="000000"/>
                <w:lang w:eastAsia="tr-TR"/>
              </w:rPr>
              <w:t>Dimethyl</w:t>
            </w:r>
            <w:proofErr w:type="spellEnd"/>
            <w:r w:rsidRPr="003500FA">
              <w:rPr>
                <w:rFonts w:ascii="Times New Roman" w:eastAsia="Times New Roman" w:hAnsi="Times New Roman" w:cs="Times New Roman"/>
                <w:b/>
                <w:bCs/>
                <w:color w:val="000000"/>
                <w:lang w:eastAsia="tr-TR"/>
              </w:rPr>
              <w:t xml:space="preserve"> </w:t>
            </w:r>
            <w:proofErr w:type="spellStart"/>
            <w:r w:rsidRPr="003500FA">
              <w:rPr>
                <w:rFonts w:ascii="Times New Roman" w:eastAsia="Times New Roman" w:hAnsi="Times New Roman" w:cs="Times New Roman"/>
                <w:b/>
                <w:bCs/>
                <w:color w:val="000000"/>
                <w:lang w:eastAsia="tr-TR"/>
              </w:rPr>
              <w:t>Isosorbide</w:t>
            </w:r>
            <w:proofErr w:type="spellEnd"/>
          </w:p>
        </w:tc>
        <w:tc>
          <w:tcPr>
            <w:tcW w:w="2185" w:type="dxa"/>
            <w:tcBorders>
              <w:top w:val="nil"/>
              <w:left w:val="nil"/>
              <w:bottom w:val="single" w:sz="8" w:space="0" w:color="auto"/>
              <w:right w:val="single" w:sz="8" w:space="0" w:color="auto"/>
            </w:tcBorders>
            <w:shd w:val="clear" w:color="auto" w:fill="auto"/>
            <w:vAlign w:val="center"/>
            <w:hideMark/>
          </w:tcPr>
          <w:p w14:paraId="265D407B" w14:textId="77777777" w:rsidR="003500FA" w:rsidRPr="003500FA" w:rsidRDefault="003500FA" w:rsidP="003500FA">
            <w:pPr>
              <w:spacing w:after="0"/>
              <w:jc w:val="center"/>
              <w:rPr>
                <w:rFonts w:ascii="Times New Roman" w:eastAsia="Times New Roman" w:hAnsi="Times New Roman" w:cs="Times New Roman"/>
                <w:color w:val="000000"/>
                <w:lang w:eastAsia="tr-TR"/>
              </w:rPr>
            </w:pPr>
            <w:r w:rsidRPr="003500FA">
              <w:rPr>
                <w:rFonts w:ascii="Times New Roman" w:eastAsia="Times New Roman" w:hAnsi="Times New Roman" w:cs="Times New Roman"/>
                <w:color w:val="000000"/>
                <w:lang w:eastAsia="tr-TR"/>
              </w:rPr>
              <w:t>3</w:t>
            </w:r>
          </w:p>
        </w:tc>
      </w:tr>
      <w:tr w:rsidR="003500FA" w:rsidRPr="003500FA" w14:paraId="28CB6E75" w14:textId="77777777" w:rsidTr="00A64687">
        <w:trPr>
          <w:trHeight w:val="282"/>
        </w:trPr>
        <w:tc>
          <w:tcPr>
            <w:tcW w:w="3341" w:type="dxa"/>
            <w:tcBorders>
              <w:top w:val="nil"/>
              <w:left w:val="single" w:sz="8" w:space="0" w:color="auto"/>
              <w:bottom w:val="single" w:sz="8" w:space="0" w:color="auto"/>
              <w:right w:val="single" w:sz="8" w:space="0" w:color="auto"/>
            </w:tcBorders>
            <w:shd w:val="clear" w:color="auto" w:fill="auto"/>
            <w:vAlign w:val="center"/>
            <w:hideMark/>
          </w:tcPr>
          <w:p w14:paraId="4E8ED1EA" w14:textId="77777777" w:rsidR="003500FA" w:rsidRPr="003500FA" w:rsidRDefault="003500FA" w:rsidP="003500FA">
            <w:pPr>
              <w:spacing w:after="0"/>
              <w:jc w:val="center"/>
              <w:rPr>
                <w:rFonts w:ascii="Times New Roman" w:eastAsia="Times New Roman" w:hAnsi="Times New Roman" w:cs="Times New Roman"/>
                <w:b/>
                <w:bCs/>
                <w:color w:val="000000"/>
                <w:lang w:eastAsia="tr-TR"/>
              </w:rPr>
            </w:pPr>
            <w:r w:rsidRPr="003500FA">
              <w:rPr>
                <w:rFonts w:ascii="Times New Roman" w:eastAsia="Times New Roman" w:hAnsi="Times New Roman" w:cs="Times New Roman"/>
                <w:b/>
                <w:bCs/>
                <w:color w:val="000000"/>
                <w:lang w:eastAsia="tr-TR"/>
              </w:rPr>
              <w:t xml:space="preserve">Marula </w:t>
            </w:r>
            <w:proofErr w:type="spellStart"/>
            <w:r w:rsidRPr="003500FA">
              <w:rPr>
                <w:rFonts w:ascii="Times New Roman" w:eastAsia="Times New Roman" w:hAnsi="Times New Roman" w:cs="Times New Roman"/>
                <w:b/>
                <w:bCs/>
                <w:color w:val="000000"/>
                <w:lang w:eastAsia="tr-TR"/>
              </w:rPr>
              <w:t>Oil</w:t>
            </w:r>
            <w:proofErr w:type="spellEnd"/>
          </w:p>
        </w:tc>
        <w:tc>
          <w:tcPr>
            <w:tcW w:w="2185" w:type="dxa"/>
            <w:tcBorders>
              <w:top w:val="nil"/>
              <w:left w:val="nil"/>
              <w:bottom w:val="single" w:sz="8" w:space="0" w:color="auto"/>
              <w:right w:val="single" w:sz="8" w:space="0" w:color="auto"/>
            </w:tcBorders>
            <w:shd w:val="clear" w:color="auto" w:fill="auto"/>
            <w:vAlign w:val="center"/>
            <w:hideMark/>
          </w:tcPr>
          <w:p w14:paraId="5817EC27" w14:textId="77777777" w:rsidR="003500FA" w:rsidRPr="003500FA" w:rsidRDefault="003500FA" w:rsidP="003500FA">
            <w:pPr>
              <w:spacing w:after="0"/>
              <w:jc w:val="center"/>
              <w:rPr>
                <w:rFonts w:ascii="Times New Roman" w:eastAsia="Times New Roman" w:hAnsi="Times New Roman" w:cs="Times New Roman"/>
                <w:color w:val="000000"/>
                <w:lang w:eastAsia="tr-TR"/>
              </w:rPr>
            </w:pPr>
            <w:r w:rsidRPr="003500FA">
              <w:rPr>
                <w:rFonts w:ascii="Times New Roman" w:eastAsia="Times New Roman" w:hAnsi="Times New Roman" w:cs="Times New Roman"/>
                <w:color w:val="000000"/>
                <w:lang w:eastAsia="tr-TR"/>
              </w:rPr>
              <w:t>10</w:t>
            </w:r>
          </w:p>
        </w:tc>
      </w:tr>
      <w:tr w:rsidR="003500FA" w:rsidRPr="003500FA" w14:paraId="6787D2DB" w14:textId="77777777" w:rsidTr="00A64687">
        <w:trPr>
          <w:trHeight w:val="271"/>
        </w:trPr>
        <w:tc>
          <w:tcPr>
            <w:tcW w:w="3341" w:type="dxa"/>
            <w:tcBorders>
              <w:top w:val="nil"/>
              <w:left w:val="single" w:sz="8" w:space="0" w:color="auto"/>
              <w:bottom w:val="single" w:sz="8" w:space="0" w:color="auto"/>
              <w:right w:val="single" w:sz="8" w:space="0" w:color="auto"/>
            </w:tcBorders>
            <w:shd w:val="clear" w:color="auto" w:fill="auto"/>
            <w:vAlign w:val="center"/>
            <w:hideMark/>
          </w:tcPr>
          <w:p w14:paraId="1F5953A0" w14:textId="77777777" w:rsidR="003500FA" w:rsidRPr="003500FA" w:rsidRDefault="003500FA" w:rsidP="003500FA">
            <w:pPr>
              <w:spacing w:after="0"/>
              <w:jc w:val="center"/>
              <w:rPr>
                <w:rFonts w:ascii="Times New Roman" w:eastAsia="Times New Roman" w:hAnsi="Times New Roman" w:cs="Times New Roman"/>
                <w:b/>
                <w:bCs/>
                <w:color w:val="000000"/>
                <w:lang w:eastAsia="tr-TR"/>
              </w:rPr>
            </w:pPr>
            <w:proofErr w:type="spellStart"/>
            <w:r w:rsidRPr="003500FA">
              <w:rPr>
                <w:rFonts w:ascii="Times New Roman" w:eastAsia="Times New Roman" w:hAnsi="Times New Roman" w:cs="Times New Roman"/>
                <w:b/>
                <w:bCs/>
                <w:color w:val="000000"/>
                <w:lang w:eastAsia="tr-TR"/>
              </w:rPr>
              <w:t>Madecassoside</w:t>
            </w:r>
            <w:proofErr w:type="spellEnd"/>
          </w:p>
        </w:tc>
        <w:tc>
          <w:tcPr>
            <w:tcW w:w="2185" w:type="dxa"/>
            <w:tcBorders>
              <w:top w:val="nil"/>
              <w:left w:val="nil"/>
              <w:bottom w:val="single" w:sz="8" w:space="0" w:color="auto"/>
              <w:right w:val="single" w:sz="8" w:space="0" w:color="auto"/>
            </w:tcBorders>
            <w:shd w:val="clear" w:color="auto" w:fill="auto"/>
            <w:vAlign w:val="center"/>
            <w:hideMark/>
          </w:tcPr>
          <w:p w14:paraId="40E9E1CA" w14:textId="4512DE2A" w:rsidR="003500FA" w:rsidRPr="003500FA" w:rsidRDefault="003500FA" w:rsidP="003500FA">
            <w:pPr>
              <w:spacing w:after="0"/>
              <w:jc w:val="center"/>
              <w:rPr>
                <w:rFonts w:ascii="Times New Roman" w:eastAsia="Times New Roman" w:hAnsi="Times New Roman" w:cs="Times New Roman"/>
                <w:color w:val="000000"/>
                <w:lang w:eastAsia="tr-TR"/>
              </w:rPr>
            </w:pPr>
            <w:r w:rsidRPr="003500FA">
              <w:rPr>
                <w:rFonts w:ascii="Times New Roman" w:eastAsia="Times New Roman" w:hAnsi="Times New Roman" w:cs="Times New Roman"/>
                <w:color w:val="000000"/>
                <w:lang w:eastAsia="tr-TR"/>
              </w:rPr>
              <w:t>0</w:t>
            </w:r>
            <w:r w:rsidR="009558FF">
              <w:rPr>
                <w:rFonts w:ascii="Times New Roman" w:eastAsia="Times New Roman" w:hAnsi="Times New Roman" w:cs="Times New Roman"/>
                <w:color w:val="000000"/>
                <w:lang w:eastAsia="tr-TR"/>
              </w:rPr>
              <w:t>.</w:t>
            </w:r>
            <w:r w:rsidRPr="003500FA">
              <w:rPr>
                <w:rFonts w:ascii="Times New Roman" w:eastAsia="Times New Roman" w:hAnsi="Times New Roman" w:cs="Times New Roman"/>
                <w:color w:val="000000"/>
                <w:lang w:eastAsia="tr-TR"/>
              </w:rPr>
              <w:t>5</w:t>
            </w:r>
          </w:p>
        </w:tc>
      </w:tr>
      <w:tr w:rsidR="003500FA" w:rsidRPr="003500FA" w14:paraId="1298E75F" w14:textId="77777777" w:rsidTr="00A64687">
        <w:trPr>
          <w:trHeight w:val="261"/>
        </w:trPr>
        <w:tc>
          <w:tcPr>
            <w:tcW w:w="3341" w:type="dxa"/>
            <w:tcBorders>
              <w:top w:val="nil"/>
              <w:left w:val="single" w:sz="8" w:space="0" w:color="auto"/>
              <w:bottom w:val="single" w:sz="8" w:space="0" w:color="auto"/>
              <w:right w:val="single" w:sz="8" w:space="0" w:color="auto"/>
            </w:tcBorders>
            <w:shd w:val="clear" w:color="auto" w:fill="auto"/>
            <w:vAlign w:val="center"/>
            <w:hideMark/>
          </w:tcPr>
          <w:p w14:paraId="60B0F88B" w14:textId="77777777" w:rsidR="003500FA" w:rsidRPr="003500FA" w:rsidRDefault="003500FA" w:rsidP="003500FA">
            <w:pPr>
              <w:spacing w:after="0"/>
              <w:jc w:val="center"/>
              <w:rPr>
                <w:rFonts w:ascii="Times New Roman" w:eastAsia="Times New Roman" w:hAnsi="Times New Roman" w:cs="Times New Roman"/>
                <w:b/>
                <w:bCs/>
                <w:color w:val="000000"/>
                <w:sz w:val="24"/>
                <w:szCs w:val="24"/>
                <w:lang w:eastAsia="tr-TR"/>
              </w:rPr>
            </w:pPr>
            <w:proofErr w:type="spellStart"/>
            <w:r w:rsidRPr="003500FA">
              <w:rPr>
                <w:rFonts w:ascii="Times New Roman" w:eastAsia="Times New Roman" w:hAnsi="Times New Roman" w:cs="Times New Roman"/>
                <w:b/>
                <w:bCs/>
                <w:color w:val="000000"/>
                <w:sz w:val="24"/>
                <w:szCs w:val="24"/>
                <w:lang w:eastAsia="tr-TR"/>
              </w:rPr>
              <w:t>Lactic</w:t>
            </w:r>
            <w:proofErr w:type="spellEnd"/>
            <w:r w:rsidRPr="003500FA">
              <w:rPr>
                <w:rFonts w:ascii="Times New Roman" w:eastAsia="Times New Roman" w:hAnsi="Times New Roman" w:cs="Times New Roman"/>
                <w:b/>
                <w:bCs/>
                <w:color w:val="000000"/>
                <w:sz w:val="24"/>
                <w:szCs w:val="24"/>
                <w:lang w:eastAsia="tr-TR"/>
              </w:rPr>
              <w:t xml:space="preserve"> </w:t>
            </w:r>
            <w:proofErr w:type="spellStart"/>
            <w:r w:rsidRPr="003500FA">
              <w:rPr>
                <w:rFonts w:ascii="Times New Roman" w:eastAsia="Times New Roman" w:hAnsi="Times New Roman" w:cs="Times New Roman"/>
                <w:b/>
                <w:bCs/>
                <w:color w:val="000000"/>
                <w:sz w:val="24"/>
                <w:szCs w:val="24"/>
                <w:lang w:eastAsia="tr-TR"/>
              </w:rPr>
              <w:t>Acid</w:t>
            </w:r>
            <w:proofErr w:type="spellEnd"/>
          </w:p>
        </w:tc>
        <w:tc>
          <w:tcPr>
            <w:tcW w:w="2185" w:type="dxa"/>
            <w:tcBorders>
              <w:top w:val="nil"/>
              <w:left w:val="nil"/>
              <w:bottom w:val="single" w:sz="8" w:space="0" w:color="auto"/>
              <w:right w:val="single" w:sz="8" w:space="0" w:color="auto"/>
            </w:tcBorders>
            <w:shd w:val="clear" w:color="auto" w:fill="auto"/>
            <w:vAlign w:val="center"/>
            <w:hideMark/>
          </w:tcPr>
          <w:p w14:paraId="003BD64D" w14:textId="16A913B1" w:rsidR="003500FA" w:rsidRPr="003500FA" w:rsidRDefault="003500FA" w:rsidP="003500FA">
            <w:pPr>
              <w:spacing w:after="0"/>
              <w:jc w:val="center"/>
              <w:rPr>
                <w:rFonts w:ascii="Times New Roman" w:eastAsia="Times New Roman" w:hAnsi="Times New Roman" w:cs="Times New Roman"/>
                <w:color w:val="000000"/>
                <w:sz w:val="24"/>
                <w:szCs w:val="24"/>
                <w:lang w:eastAsia="tr-TR"/>
              </w:rPr>
            </w:pPr>
            <w:r w:rsidRPr="003500FA">
              <w:rPr>
                <w:rFonts w:ascii="Times New Roman" w:eastAsia="Times New Roman" w:hAnsi="Times New Roman" w:cs="Times New Roman"/>
                <w:color w:val="000000"/>
                <w:sz w:val="24"/>
                <w:szCs w:val="24"/>
                <w:lang w:eastAsia="tr-TR"/>
              </w:rPr>
              <w:t>0</w:t>
            </w:r>
            <w:r w:rsidR="009558FF">
              <w:rPr>
                <w:rFonts w:ascii="Times New Roman" w:eastAsia="Times New Roman" w:hAnsi="Times New Roman" w:cs="Times New Roman"/>
                <w:color w:val="000000"/>
                <w:sz w:val="24"/>
                <w:szCs w:val="24"/>
                <w:lang w:eastAsia="tr-TR"/>
              </w:rPr>
              <w:t>.</w:t>
            </w:r>
            <w:r w:rsidRPr="003500FA">
              <w:rPr>
                <w:rFonts w:ascii="Times New Roman" w:eastAsia="Times New Roman" w:hAnsi="Times New Roman" w:cs="Times New Roman"/>
                <w:color w:val="000000"/>
                <w:sz w:val="24"/>
                <w:szCs w:val="24"/>
                <w:lang w:eastAsia="tr-TR"/>
              </w:rPr>
              <w:t>01</w:t>
            </w:r>
          </w:p>
        </w:tc>
      </w:tr>
    </w:tbl>
    <w:p w14:paraId="56987743" w14:textId="77777777" w:rsidR="001275F1" w:rsidRPr="001275F1" w:rsidRDefault="001275F1" w:rsidP="001D53B3">
      <w:pPr>
        <w:autoSpaceDE w:val="0"/>
        <w:autoSpaceDN w:val="0"/>
        <w:adjustRightInd w:val="0"/>
        <w:spacing w:after="120" w:line="276" w:lineRule="auto"/>
        <w:rPr>
          <w:rFonts w:ascii="Times New Roman" w:hAnsi="Times New Roman" w:cs="Times New Roman"/>
          <w:b/>
          <w:bCs/>
          <w:sz w:val="20"/>
          <w:szCs w:val="20"/>
        </w:rPr>
      </w:pPr>
    </w:p>
    <w:p w14:paraId="1E090151" w14:textId="7A6D3EFB" w:rsidR="00A64687" w:rsidRDefault="000140EC" w:rsidP="00EC5CB8">
      <w:pPr>
        <w:jc w:val="both"/>
        <w:rPr>
          <w:color w:val="000000" w:themeColor="text1"/>
          <w:lang w:eastAsia="tr-TR"/>
        </w:rPr>
      </w:pPr>
      <w:proofErr w:type="spellStart"/>
      <w:r w:rsidRPr="00EC5CB8">
        <w:rPr>
          <w:rFonts w:ascii="Times New Roman" w:hAnsi="Times New Roman" w:cs="Times New Roman"/>
          <w:color w:val="000000" w:themeColor="text1"/>
          <w:lang w:eastAsia="tr-TR"/>
        </w:rPr>
        <w:t>The</w:t>
      </w:r>
      <w:proofErr w:type="spellEnd"/>
      <w:r w:rsidRPr="00EC5CB8">
        <w:rPr>
          <w:rFonts w:ascii="Times New Roman" w:hAnsi="Times New Roman" w:cs="Times New Roman"/>
          <w:color w:val="000000" w:themeColor="text1"/>
          <w:lang w:eastAsia="tr-TR"/>
        </w:rPr>
        <w:t xml:space="preserve"> </w:t>
      </w:r>
      <w:proofErr w:type="spellStart"/>
      <w:r w:rsidRPr="00EC5CB8">
        <w:rPr>
          <w:rFonts w:ascii="Times New Roman" w:hAnsi="Times New Roman" w:cs="Times New Roman"/>
          <w:color w:val="000000" w:themeColor="text1"/>
          <w:lang w:eastAsia="tr-TR"/>
        </w:rPr>
        <w:t>cream</w:t>
      </w:r>
      <w:proofErr w:type="spellEnd"/>
      <w:r w:rsidRPr="00EC5CB8">
        <w:rPr>
          <w:rFonts w:ascii="Times New Roman" w:hAnsi="Times New Roman" w:cs="Times New Roman"/>
          <w:color w:val="000000" w:themeColor="text1"/>
          <w:lang w:eastAsia="tr-TR"/>
        </w:rPr>
        <w:t xml:space="preserve"> </w:t>
      </w:r>
      <w:proofErr w:type="spellStart"/>
      <w:r w:rsidRPr="00EC5CB8">
        <w:rPr>
          <w:rFonts w:ascii="Times New Roman" w:hAnsi="Times New Roman" w:cs="Times New Roman"/>
          <w:color w:val="000000" w:themeColor="text1"/>
          <w:lang w:eastAsia="tr-TR"/>
        </w:rPr>
        <w:t>consists</w:t>
      </w:r>
      <w:proofErr w:type="spellEnd"/>
      <w:r w:rsidRPr="00EC5CB8">
        <w:rPr>
          <w:rFonts w:ascii="Times New Roman" w:hAnsi="Times New Roman" w:cs="Times New Roman"/>
          <w:color w:val="000000" w:themeColor="text1"/>
          <w:lang w:eastAsia="tr-TR"/>
        </w:rPr>
        <w:t xml:space="preserve"> of a </w:t>
      </w:r>
      <w:proofErr w:type="spellStart"/>
      <w:r w:rsidRPr="00EC5CB8">
        <w:rPr>
          <w:rFonts w:ascii="Times New Roman" w:hAnsi="Times New Roman" w:cs="Times New Roman"/>
          <w:color w:val="000000" w:themeColor="text1"/>
          <w:lang w:eastAsia="tr-TR"/>
        </w:rPr>
        <w:t>water</w:t>
      </w:r>
      <w:proofErr w:type="spellEnd"/>
      <w:r w:rsidRPr="00EC5CB8">
        <w:rPr>
          <w:rFonts w:ascii="Times New Roman" w:hAnsi="Times New Roman" w:cs="Times New Roman"/>
          <w:color w:val="000000" w:themeColor="text1"/>
          <w:lang w:eastAsia="tr-TR"/>
        </w:rPr>
        <w:t xml:space="preserve"> </w:t>
      </w:r>
      <w:proofErr w:type="spellStart"/>
      <w:r w:rsidRPr="00EC5CB8">
        <w:rPr>
          <w:rFonts w:ascii="Times New Roman" w:hAnsi="Times New Roman" w:cs="Times New Roman"/>
          <w:color w:val="000000" w:themeColor="text1"/>
          <w:lang w:eastAsia="tr-TR"/>
        </w:rPr>
        <w:t>phase</w:t>
      </w:r>
      <w:proofErr w:type="spellEnd"/>
      <w:r w:rsidRPr="00EC5CB8">
        <w:rPr>
          <w:rFonts w:ascii="Times New Roman" w:hAnsi="Times New Roman" w:cs="Times New Roman"/>
          <w:color w:val="000000" w:themeColor="text1"/>
          <w:lang w:eastAsia="tr-TR"/>
        </w:rPr>
        <w:t xml:space="preserve"> </w:t>
      </w:r>
      <w:proofErr w:type="spellStart"/>
      <w:r w:rsidRPr="00EC5CB8">
        <w:rPr>
          <w:rFonts w:ascii="Times New Roman" w:hAnsi="Times New Roman" w:cs="Times New Roman"/>
          <w:color w:val="000000" w:themeColor="text1"/>
          <w:lang w:eastAsia="tr-TR"/>
        </w:rPr>
        <w:t>and</w:t>
      </w:r>
      <w:proofErr w:type="spellEnd"/>
      <w:r w:rsidRPr="00EC5CB8">
        <w:rPr>
          <w:rFonts w:ascii="Times New Roman" w:hAnsi="Times New Roman" w:cs="Times New Roman"/>
          <w:color w:val="000000" w:themeColor="text1"/>
          <w:lang w:eastAsia="tr-TR"/>
        </w:rPr>
        <w:t xml:space="preserve"> an </w:t>
      </w:r>
      <w:proofErr w:type="spellStart"/>
      <w:r w:rsidRPr="00EC5CB8">
        <w:rPr>
          <w:rFonts w:ascii="Times New Roman" w:hAnsi="Times New Roman" w:cs="Times New Roman"/>
          <w:color w:val="000000" w:themeColor="text1"/>
          <w:lang w:eastAsia="tr-TR"/>
        </w:rPr>
        <w:t>oil</w:t>
      </w:r>
      <w:proofErr w:type="spellEnd"/>
      <w:r w:rsidRPr="00EC5CB8">
        <w:rPr>
          <w:rFonts w:ascii="Times New Roman" w:hAnsi="Times New Roman" w:cs="Times New Roman"/>
          <w:color w:val="000000" w:themeColor="text1"/>
          <w:lang w:eastAsia="tr-TR"/>
        </w:rPr>
        <w:t xml:space="preserve"> </w:t>
      </w:r>
      <w:proofErr w:type="spellStart"/>
      <w:r w:rsidRPr="00EC5CB8">
        <w:rPr>
          <w:rFonts w:ascii="Times New Roman" w:hAnsi="Times New Roman" w:cs="Times New Roman"/>
          <w:color w:val="000000" w:themeColor="text1"/>
          <w:lang w:eastAsia="tr-TR"/>
        </w:rPr>
        <w:t>phase</w:t>
      </w:r>
      <w:proofErr w:type="spellEnd"/>
      <w:r w:rsidRPr="00EC5CB8">
        <w:rPr>
          <w:rFonts w:ascii="Times New Roman" w:hAnsi="Times New Roman" w:cs="Times New Roman"/>
          <w:color w:val="000000" w:themeColor="text1"/>
          <w:lang w:eastAsia="tr-TR"/>
        </w:rPr>
        <w:t xml:space="preserve">. </w:t>
      </w:r>
      <w:proofErr w:type="spellStart"/>
      <w:r w:rsidRPr="00EC5CB8">
        <w:rPr>
          <w:rFonts w:ascii="Times New Roman" w:hAnsi="Times New Roman" w:cs="Times New Roman"/>
          <w:color w:val="000000" w:themeColor="text1"/>
          <w:lang w:eastAsia="tr-TR"/>
        </w:rPr>
        <w:t>The</w:t>
      </w:r>
      <w:proofErr w:type="spellEnd"/>
      <w:r w:rsidRPr="00EC5CB8">
        <w:rPr>
          <w:rFonts w:ascii="Times New Roman" w:hAnsi="Times New Roman" w:cs="Times New Roman"/>
          <w:color w:val="000000" w:themeColor="text1"/>
          <w:lang w:eastAsia="tr-TR"/>
        </w:rPr>
        <w:t xml:space="preserve"> </w:t>
      </w:r>
      <w:proofErr w:type="spellStart"/>
      <w:r w:rsidRPr="00EC5CB8">
        <w:rPr>
          <w:rFonts w:ascii="Times New Roman" w:hAnsi="Times New Roman" w:cs="Times New Roman"/>
          <w:color w:val="000000" w:themeColor="text1"/>
          <w:lang w:eastAsia="tr-TR"/>
        </w:rPr>
        <w:t>oil</w:t>
      </w:r>
      <w:proofErr w:type="spellEnd"/>
      <w:r w:rsidRPr="00EC5CB8">
        <w:rPr>
          <w:rFonts w:ascii="Times New Roman" w:hAnsi="Times New Roman" w:cs="Times New Roman"/>
          <w:color w:val="000000" w:themeColor="text1"/>
          <w:lang w:eastAsia="tr-TR"/>
        </w:rPr>
        <w:t xml:space="preserve"> </w:t>
      </w:r>
      <w:proofErr w:type="spellStart"/>
      <w:r w:rsidRPr="00EC5CB8">
        <w:rPr>
          <w:rFonts w:ascii="Times New Roman" w:hAnsi="Times New Roman" w:cs="Times New Roman"/>
          <w:color w:val="000000" w:themeColor="text1"/>
          <w:lang w:eastAsia="tr-TR"/>
        </w:rPr>
        <w:t>phase</w:t>
      </w:r>
      <w:proofErr w:type="spellEnd"/>
      <w:r w:rsidRPr="00EC5CB8">
        <w:rPr>
          <w:rFonts w:ascii="Times New Roman" w:hAnsi="Times New Roman" w:cs="Times New Roman"/>
          <w:color w:val="000000" w:themeColor="text1"/>
          <w:lang w:eastAsia="tr-TR"/>
        </w:rPr>
        <w:t xml:space="preserve"> </w:t>
      </w:r>
      <w:proofErr w:type="spellStart"/>
      <w:r w:rsidRPr="00EC5CB8">
        <w:rPr>
          <w:rFonts w:ascii="Times New Roman" w:hAnsi="Times New Roman" w:cs="Times New Roman"/>
          <w:color w:val="000000" w:themeColor="text1"/>
          <w:lang w:eastAsia="tr-TR"/>
        </w:rPr>
        <w:t>consisted</w:t>
      </w:r>
      <w:proofErr w:type="spellEnd"/>
      <w:r w:rsidRPr="00EC5CB8">
        <w:rPr>
          <w:rFonts w:ascii="Times New Roman" w:hAnsi="Times New Roman" w:cs="Times New Roman"/>
          <w:color w:val="000000" w:themeColor="text1"/>
          <w:lang w:eastAsia="tr-TR"/>
        </w:rPr>
        <w:t xml:space="preserve"> of </w:t>
      </w:r>
      <w:proofErr w:type="spellStart"/>
      <w:r w:rsidRPr="00EC5CB8">
        <w:rPr>
          <w:rFonts w:ascii="Times New Roman" w:hAnsi="Times New Roman" w:cs="Times New Roman"/>
          <w:color w:val="000000" w:themeColor="text1"/>
          <w:lang w:eastAsia="tr-TR"/>
        </w:rPr>
        <w:t>cetearyl</w:t>
      </w:r>
      <w:proofErr w:type="spellEnd"/>
      <w:r w:rsidRPr="00EC5CB8">
        <w:rPr>
          <w:rFonts w:ascii="Times New Roman" w:hAnsi="Times New Roman" w:cs="Times New Roman"/>
          <w:color w:val="000000" w:themeColor="text1"/>
          <w:lang w:eastAsia="tr-TR"/>
        </w:rPr>
        <w:t xml:space="preserve"> </w:t>
      </w:r>
      <w:proofErr w:type="spellStart"/>
      <w:r w:rsidRPr="00EC5CB8">
        <w:rPr>
          <w:rFonts w:ascii="Times New Roman" w:hAnsi="Times New Roman" w:cs="Times New Roman"/>
          <w:color w:val="000000" w:themeColor="text1"/>
          <w:lang w:eastAsia="tr-TR"/>
        </w:rPr>
        <w:t>alcohol</w:t>
      </w:r>
      <w:proofErr w:type="spellEnd"/>
      <w:r w:rsidRPr="00EC5CB8">
        <w:rPr>
          <w:rFonts w:ascii="Times New Roman" w:hAnsi="Times New Roman" w:cs="Times New Roman"/>
          <w:color w:val="000000" w:themeColor="text1"/>
          <w:lang w:eastAsia="tr-TR"/>
        </w:rPr>
        <w:t xml:space="preserve">, </w:t>
      </w:r>
      <w:proofErr w:type="spellStart"/>
      <w:r w:rsidRPr="00EC5CB8">
        <w:rPr>
          <w:rFonts w:ascii="Times New Roman" w:hAnsi="Times New Roman" w:cs="Times New Roman"/>
          <w:color w:val="000000" w:themeColor="text1"/>
          <w:lang w:eastAsia="tr-TR"/>
        </w:rPr>
        <w:t>glyceryl</w:t>
      </w:r>
      <w:proofErr w:type="spellEnd"/>
      <w:r w:rsidRPr="00EC5CB8">
        <w:rPr>
          <w:rFonts w:ascii="Times New Roman" w:hAnsi="Times New Roman" w:cs="Times New Roman"/>
          <w:color w:val="000000" w:themeColor="text1"/>
          <w:lang w:eastAsia="tr-TR"/>
        </w:rPr>
        <w:t xml:space="preserve"> </w:t>
      </w:r>
      <w:proofErr w:type="spellStart"/>
      <w:r w:rsidRPr="00EC5CB8">
        <w:rPr>
          <w:rFonts w:ascii="Times New Roman" w:hAnsi="Times New Roman" w:cs="Times New Roman"/>
          <w:color w:val="000000" w:themeColor="text1"/>
          <w:lang w:eastAsia="tr-TR"/>
        </w:rPr>
        <w:t>stearate</w:t>
      </w:r>
      <w:proofErr w:type="spellEnd"/>
      <w:r w:rsidRPr="00EC5CB8">
        <w:rPr>
          <w:rFonts w:ascii="Times New Roman" w:hAnsi="Times New Roman" w:cs="Times New Roman"/>
          <w:color w:val="000000" w:themeColor="text1"/>
          <w:lang w:eastAsia="tr-TR"/>
        </w:rPr>
        <w:t xml:space="preserve"> SE, </w:t>
      </w:r>
      <w:proofErr w:type="spellStart"/>
      <w:r w:rsidRPr="00EC5CB8">
        <w:rPr>
          <w:rFonts w:ascii="Times New Roman" w:hAnsi="Times New Roman" w:cs="Times New Roman"/>
          <w:color w:val="000000" w:themeColor="text1"/>
          <w:lang w:eastAsia="tr-TR"/>
        </w:rPr>
        <w:t>dimethyl</w:t>
      </w:r>
      <w:proofErr w:type="spellEnd"/>
      <w:r w:rsidRPr="00EC5CB8">
        <w:rPr>
          <w:rFonts w:ascii="Times New Roman" w:hAnsi="Times New Roman" w:cs="Times New Roman"/>
          <w:color w:val="000000" w:themeColor="text1"/>
          <w:lang w:eastAsia="tr-TR"/>
        </w:rPr>
        <w:t xml:space="preserve"> </w:t>
      </w:r>
      <w:proofErr w:type="spellStart"/>
      <w:r w:rsidRPr="00EC5CB8">
        <w:rPr>
          <w:rFonts w:ascii="Times New Roman" w:hAnsi="Times New Roman" w:cs="Times New Roman"/>
          <w:color w:val="000000" w:themeColor="text1"/>
          <w:lang w:eastAsia="tr-TR"/>
        </w:rPr>
        <w:t>isosorbide</w:t>
      </w:r>
      <w:proofErr w:type="spellEnd"/>
      <w:r w:rsidRPr="00EC5CB8">
        <w:rPr>
          <w:rFonts w:ascii="Times New Roman" w:hAnsi="Times New Roman" w:cs="Times New Roman"/>
          <w:color w:val="000000" w:themeColor="text1"/>
          <w:lang w:eastAsia="tr-TR"/>
        </w:rPr>
        <w:t xml:space="preserve">, </w:t>
      </w:r>
      <w:proofErr w:type="spellStart"/>
      <w:r w:rsidRPr="00EC5CB8">
        <w:rPr>
          <w:rFonts w:ascii="Times New Roman" w:hAnsi="Times New Roman" w:cs="Times New Roman"/>
          <w:color w:val="000000" w:themeColor="text1"/>
          <w:lang w:eastAsia="tr-TR"/>
        </w:rPr>
        <w:t>and</w:t>
      </w:r>
      <w:proofErr w:type="spellEnd"/>
      <w:r w:rsidRPr="00EC5CB8">
        <w:rPr>
          <w:rFonts w:ascii="Times New Roman" w:hAnsi="Times New Roman" w:cs="Times New Roman"/>
          <w:color w:val="000000" w:themeColor="text1"/>
          <w:lang w:eastAsia="tr-TR"/>
        </w:rPr>
        <w:t xml:space="preserve"> marula </w:t>
      </w:r>
      <w:proofErr w:type="spellStart"/>
      <w:r w:rsidRPr="00EC5CB8">
        <w:rPr>
          <w:rFonts w:ascii="Times New Roman" w:hAnsi="Times New Roman" w:cs="Times New Roman"/>
          <w:color w:val="000000" w:themeColor="text1"/>
          <w:lang w:eastAsia="tr-TR"/>
        </w:rPr>
        <w:t>oil</w:t>
      </w:r>
      <w:proofErr w:type="spellEnd"/>
      <w:r w:rsidRPr="00EC5CB8">
        <w:rPr>
          <w:rFonts w:ascii="Times New Roman" w:hAnsi="Times New Roman" w:cs="Times New Roman"/>
          <w:color w:val="000000" w:themeColor="text1"/>
          <w:lang w:eastAsia="tr-TR"/>
        </w:rPr>
        <w:t xml:space="preserve">. </w:t>
      </w:r>
      <w:proofErr w:type="spellStart"/>
      <w:r w:rsidRPr="00EC5CB8">
        <w:rPr>
          <w:rFonts w:ascii="Times New Roman" w:hAnsi="Times New Roman" w:cs="Times New Roman"/>
          <w:color w:val="000000" w:themeColor="text1"/>
          <w:lang w:eastAsia="tr-TR"/>
        </w:rPr>
        <w:t>These</w:t>
      </w:r>
      <w:proofErr w:type="spellEnd"/>
      <w:r w:rsidRPr="00EC5CB8">
        <w:rPr>
          <w:rFonts w:ascii="Times New Roman" w:hAnsi="Times New Roman" w:cs="Times New Roman"/>
          <w:color w:val="000000" w:themeColor="text1"/>
          <w:lang w:eastAsia="tr-TR"/>
        </w:rPr>
        <w:t xml:space="preserve"> </w:t>
      </w:r>
      <w:proofErr w:type="spellStart"/>
      <w:r w:rsidRPr="00EC5CB8">
        <w:rPr>
          <w:rFonts w:ascii="Times New Roman" w:hAnsi="Times New Roman" w:cs="Times New Roman"/>
          <w:color w:val="000000" w:themeColor="text1"/>
          <w:lang w:eastAsia="tr-TR"/>
        </w:rPr>
        <w:t>ingredients</w:t>
      </w:r>
      <w:proofErr w:type="spellEnd"/>
      <w:r w:rsidRPr="00EC5CB8">
        <w:rPr>
          <w:rFonts w:ascii="Times New Roman" w:hAnsi="Times New Roman" w:cs="Times New Roman"/>
          <w:color w:val="000000" w:themeColor="text1"/>
          <w:lang w:eastAsia="tr-TR"/>
        </w:rPr>
        <w:t xml:space="preserve"> </w:t>
      </w:r>
      <w:proofErr w:type="spellStart"/>
      <w:r w:rsidRPr="00EC5CB8">
        <w:rPr>
          <w:rFonts w:ascii="Times New Roman" w:hAnsi="Times New Roman" w:cs="Times New Roman"/>
          <w:color w:val="000000" w:themeColor="text1"/>
          <w:lang w:eastAsia="tr-TR"/>
        </w:rPr>
        <w:t>were</w:t>
      </w:r>
      <w:proofErr w:type="spellEnd"/>
      <w:r w:rsidRPr="00EC5CB8">
        <w:rPr>
          <w:rFonts w:ascii="Times New Roman" w:hAnsi="Times New Roman" w:cs="Times New Roman"/>
          <w:color w:val="000000" w:themeColor="text1"/>
          <w:lang w:eastAsia="tr-TR"/>
        </w:rPr>
        <w:t xml:space="preserve"> </w:t>
      </w:r>
      <w:proofErr w:type="spellStart"/>
      <w:r w:rsidRPr="00EC5CB8">
        <w:rPr>
          <w:rFonts w:ascii="Times New Roman" w:hAnsi="Times New Roman" w:cs="Times New Roman"/>
          <w:color w:val="000000" w:themeColor="text1"/>
          <w:lang w:eastAsia="tr-TR"/>
        </w:rPr>
        <w:t>weighed</w:t>
      </w:r>
      <w:proofErr w:type="spellEnd"/>
      <w:r w:rsidRPr="00EC5CB8">
        <w:rPr>
          <w:rFonts w:ascii="Times New Roman" w:hAnsi="Times New Roman" w:cs="Times New Roman"/>
          <w:color w:val="000000" w:themeColor="text1"/>
          <w:lang w:eastAsia="tr-TR"/>
        </w:rPr>
        <w:t xml:space="preserve"> </w:t>
      </w:r>
      <w:proofErr w:type="spellStart"/>
      <w:r w:rsidRPr="00EC5CB8">
        <w:rPr>
          <w:rFonts w:ascii="Times New Roman" w:hAnsi="Times New Roman" w:cs="Times New Roman"/>
          <w:color w:val="000000" w:themeColor="text1"/>
          <w:lang w:eastAsia="tr-TR"/>
        </w:rPr>
        <w:t>according</w:t>
      </w:r>
      <w:proofErr w:type="spellEnd"/>
      <w:r w:rsidRPr="00EC5CB8">
        <w:rPr>
          <w:rFonts w:ascii="Times New Roman" w:hAnsi="Times New Roman" w:cs="Times New Roman"/>
          <w:color w:val="000000" w:themeColor="text1"/>
          <w:lang w:eastAsia="tr-TR"/>
        </w:rPr>
        <w:t xml:space="preserve"> </w:t>
      </w:r>
      <w:proofErr w:type="spellStart"/>
      <w:r w:rsidRPr="00EC5CB8">
        <w:rPr>
          <w:rFonts w:ascii="Times New Roman" w:hAnsi="Times New Roman" w:cs="Times New Roman"/>
          <w:color w:val="000000" w:themeColor="text1"/>
          <w:lang w:eastAsia="tr-TR"/>
        </w:rPr>
        <w:t>to</w:t>
      </w:r>
      <w:proofErr w:type="spellEnd"/>
      <w:r w:rsidRPr="00EC5CB8">
        <w:rPr>
          <w:rFonts w:ascii="Times New Roman" w:hAnsi="Times New Roman" w:cs="Times New Roman"/>
          <w:color w:val="000000" w:themeColor="text1"/>
          <w:lang w:eastAsia="tr-TR"/>
        </w:rPr>
        <w:t xml:space="preserve"> </w:t>
      </w:r>
      <w:proofErr w:type="spellStart"/>
      <w:r w:rsidRPr="00EC5CB8">
        <w:rPr>
          <w:rFonts w:ascii="Times New Roman" w:hAnsi="Times New Roman" w:cs="Times New Roman"/>
          <w:color w:val="000000" w:themeColor="text1"/>
          <w:lang w:eastAsia="tr-TR"/>
        </w:rPr>
        <w:t>their</w:t>
      </w:r>
      <w:proofErr w:type="spellEnd"/>
      <w:r w:rsidRPr="00EC5CB8">
        <w:rPr>
          <w:rFonts w:ascii="Times New Roman" w:hAnsi="Times New Roman" w:cs="Times New Roman"/>
          <w:color w:val="000000" w:themeColor="text1"/>
          <w:lang w:eastAsia="tr-TR"/>
        </w:rPr>
        <w:t xml:space="preserve"> </w:t>
      </w:r>
      <w:proofErr w:type="spellStart"/>
      <w:r w:rsidRPr="00EC5CB8">
        <w:rPr>
          <w:rFonts w:ascii="Times New Roman" w:hAnsi="Times New Roman" w:cs="Times New Roman"/>
          <w:color w:val="000000" w:themeColor="text1"/>
          <w:lang w:eastAsia="tr-TR"/>
        </w:rPr>
        <w:t>mass</w:t>
      </w:r>
      <w:proofErr w:type="spellEnd"/>
      <w:r w:rsidRPr="00EC5CB8">
        <w:rPr>
          <w:rFonts w:ascii="Times New Roman" w:hAnsi="Times New Roman" w:cs="Times New Roman"/>
          <w:color w:val="000000" w:themeColor="text1"/>
          <w:lang w:eastAsia="tr-TR"/>
        </w:rPr>
        <w:t xml:space="preserve"> </w:t>
      </w:r>
      <w:proofErr w:type="spellStart"/>
      <w:r w:rsidRPr="00EC5CB8">
        <w:rPr>
          <w:rFonts w:ascii="Times New Roman" w:hAnsi="Times New Roman" w:cs="Times New Roman"/>
          <w:color w:val="000000" w:themeColor="text1"/>
          <w:lang w:eastAsia="tr-TR"/>
        </w:rPr>
        <w:t>percentages</w:t>
      </w:r>
      <w:proofErr w:type="spellEnd"/>
      <w:r w:rsidRPr="00EC5CB8">
        <w:rPr>
          <w:rFonts w:ascii="Times New Roman" w:hAnsi="Times New Roman" w:cs="Times New Roman"/>
          <w:color w:val="000000" w:themeColor="text1"/>
          <w:lang w:eastAsia="tr-TR"/>
        </w:rPr>
        <w:t xml:space="preserve"> </w:t>
      </w:r>
      <w:proofErr w:type="spellStart"/>
      <w:r w:rsidRPr="00EC5CB8">
        <w:rPr>
          <w:rFonts w:ascii="Times New Roman" w:hAnsi="Times New Roman" w:cs="Times New Roman"/>
          <w:color w:val="000000" w:themeColor="text1"/>
          <w:lang w:eastAsia="tr-TR"/>
        </w:rPr>
        <w:t>and</w:t>
      </w:r>
      <w:proofErr w:type="spellEnd"/>
      <w:r w:rsidRPr="00EC5CB8">
        <w:rPr>
          <w:rFonts w:ascii="Times New Roman" w:hAnsi="Times New Roman" w:cs="Times New Roman"/>
          <w:color w:val="000000" w:themeColor="text1"/>
          <w:lang w:eastAsia="tr-TR"/>
        </w:rPr>
        <w:t xml:space="preserve"> </w:t>
      </w:r>
      <w:proofErr w:type="spellStart"/>
      <w:r w:rsidRPr="00EC5CB8">
        <w:rPr>
          <w:rFonts w:ascii="Times New Roman" w:hAnsi="Times New Roman" w:cs="Times New Roman"/>
          <w:color w:val="000000" w:themeColor="text1"/>
          <w:lang w:eastAsia="tr-TR"/>
        </w:rPr>
        <w:t>then</w:t>
      </w:r>
      <w:proofErr w:type="spellEnd"/>
      <w:r w:rsidRPr="00EC5CB8">
        <w:rPr>
          <w:rFonts w:ascii="Times New Roman" w:hAnsi="Times New Roman" w:cs="Times New Roman"/>
          <w:color w:val="000000" w:themeColor="text1"/>
          <w:lang w:eastAsia="tr-TR"/>
        </w:rPr>
        <w:t xml:space="preserve"> </w:t>
      </w:r>
      <w:proofErr w:type="spellStart"/>
      <w:r w:rsidRPr="00EC5CB8">
        <w:rPr>
          <w:rFonts w:ascii="Times New Roman" w:hAnsi="Times New Roman" w:cs="Times New Roman"/>
          <w:color w:val="000000" w:themeColor="text1"/>
          <w:lang w:eastAsia="tr-TR"/>
        </w:rPr>
        <w:t>heated</w:t>
      </w:r>
      <w:proofErr w:type="spellEnd"/>
      <w:r w:rsidRPr="00EC5CB8">
        <w:rPr>
          <w:rFonts w:ascii="Times New Roman" w:hAnsi="Times New Roman" w:cs="Times New Roman"/>
          <w:color w:val="000000" w:themeColor="text1"/>
          <w:lang w:eastAsia="tr-TR"/>
        </w:rPr>
        <w:t xml:space="preserve"> </w:t>
      </w:r>
      <w:proofErr w:type="spellStart"/>
      <w:r w:rsidRPr="00EC5CB8">
        <w:rPr>
          <w:rFonts w:ascii="Times New Roman" w:hAnsi="Times New Roman" w:cs="Times New Roman"/>
          <w:color w:val="000000" w:themeColor="text1"/>
          <w:lang w:eastAsia="tr-TR"/>
        </w:rPr>
        <w:t>to</w:t>
      </w:r>
      <w:proofErr w:type="spellEnd"/>
      <w:r w:rsidRPr="00EC5CB8">
        <w:rPr>
          <w:rFonts w:ascii="Times New Roman" w:hAnsi="Times New Roman" w:cs="Times New Roman"/>
          <w:color w:val="000000" w:themeColor="text1"/>
          <w:lang w:eastAsia="tr-TR"/>
        </w:rPr>
        <w:t xml:space="preserve"> a </w:t>
      </w:r>
      <w:proofErr w:type="spellStart"/>
      <w:r w:rsidRPr="00EC5CB8">
        <w:rPr>
          <w:rFonts w:ascii="Times New Roman" w:hAnsi="Times New Roman" w:cs="Times New Roman"/>
          <w:color w:val="000000" w:themeColor="text1"/>
          <w:lang w:eastAsia="tr-TR"/>
        </w:rPr>
        <w:t>temperature</w:t>
      </w:r>
      <w:proofErr w:type="spellEnd"/>
      <w:r w:rsidRPr="00EC5CB8">
        <w:rPr>
          <w:rFonts w:ascii="Times New Roman" w:hAnsi="Times New Roman" w:cs="Times New Roman"/>
          <w:color w:val="000000" w:themeColor="text1"/>
          <w:lang w:eastAsia="tr-TR"/>
        </w:rPr>
        <w:t xml:space="preserve"> of 75-80 °C. </w:t>
      </w:r>
      <w:proofErr w:type="spellStart"/>
      <w:r w:rsidRPr="00EC5CB8">
        <w:rPr>
          <w:rFonts w:ascii="Times New Roman" w:hAnsi="Times New Roman" w:cs="Times New Roman"/>
          <w:color w:val="000000" w:themeColor="text1"/>
          <w:lang w:eastAsia="tr-TR"/>
        </w:rPr>
        <w:t>Similarly</w:t>
      </w:r>
      <w:proofErr w:type="spellEnd"/>
      <w:r w:rsidRPr="00EC5CB8">
        <w:rPr>
          <w:rFonts w:ascii="Times New Roman" w:hAnsi="Times New Roman" w:cs="Times New Roman"/>
          <w:color w:val="000000" w:themeColor="text1"/>
          <w:lang w:eastAsia="tr-TR"/>
        </w:rPr>
        <w:t xml:space="preserve">, </w:t>
      </w:r>
      <w:proofErr w:type="spellStart"/>
      <w:r w:rsidRPr="00EC5CB8">
        <w:rPr>
          <w:rFonts w:ascii="Times New Roman" w:hAnsi="Times New Roman" w:cs="Times New Roman"/>
          <w:color w:val="000000" w:themeColor="text1"/>
          <w:lang w:eastAsia="tr-TR"/>
        </w:rPr>
        <w:t>the</w:t>
      </w:r>
      <w:proofErr w:type="spellEnd"/>
      <w:r w:rsidRPr="00EC5CB8">
        <w:rPr>
          <w:rFonts w:ascii="Times New Roman" w:hAnsi="Times New Roman" w:cs="Times New Roman"/>
          <w:color w:val="000000" w:themeColor="text1"/>
          <w:lang w:eastAsia="tr-TR"/>
        </w:rPr>
        <w:t xml:space="preserve"> </w:t>
      </w:r>
      <w:proofErr w:type="spellStart"/>
      <w:r w:rsidRPr="00EC5CB8">
        <w:rPr>
          <w:rFonts w:ascii="Times New Roman" w:hAnsi="Times New Roman" w:cs="Times New Roman"/>
          <w:color w:val="000000" w:themeColor="text1"/>
          <w:lang w:eastAsia="tr-TR"/>
        </w:rPr>
        <w:t>water</w:t>
      </w:r>
      <w:proofErr w:type="spellEnd"/>
      <w:r w:rsidRPr="00EC5CB8">
        <w:rPr>
          <w:rFonts w:ascii="Times New Roman" w:hAnsi="Times New Roman" w:cs="Times New Roman"/>
          <w:color w:val="000000" w:themeColor="text1"/>
          <w:lang w:eastAsia="tr-TR"/>
        </w:rPr>
        <w:t xml:space="preserve"> </w:t>
      </w:r>
      <w:proofErr w:type="spellStart"/>
      <w:r w:rsidRPr="00EC5CB8">
        <w:rPr>
          <w:rFonts w:ascii="Times New Roman" w:hAnsi="Times New Roman" w:cs="Times New Roman"/>
          <w:color w:val="000000" w:themeColor="text1"/>
          <w:lang w:eastAsia="tr-TR"/>
        </w:rPr>
        <w:t>phase</w:t>
      </w:r>
      <w:proofErr w:type="spellEnd"/>
      <w:r w:rsidRPr="00EC5CB8">
        <w:rPr>
          <w:rFonts w:ascii="Times New Roman" w:hAnsi="Times New Roman" w:cs="Times New Roman"/>
          <w:color w:val="000000" w:themeColor="text1"/>
          <w:lang w:eastAsia="tr-TR"/>
        </w:rPr>
        <w:t xml:space="preserve"> </w:t>
      </w:r>
      <w:proofErr w:type="spellStart"/>
      <w:r w:rsidRPr="00EC5CB8">
        <w:rPr>
          <w:rFonts w:ascii="Times New Roman" w:hAnsi="Times New Roman" w:cs="Times New Roman"/>
          <w:color w:val="000000" w:themeColor="text1"/>
          <w:lang w:eastAsia="tr-TR"/>
        </w:rPr>
        <w:t>was</w:t>
      </w:r>
      <w:proofErr w:type="spellEnd"/>
      <w:r w:rsidRPr="00EC5CB8">
        <w:rPr>
          <w:rFonts w:ascii="Times New Roman" w:hAnsi="Times New Roman" w:cs="Times New Roman"/>
          <w:color w:val="000000" w:themeColor="text1"/>
          <w:lang w:eastAsia="tr-TR"/>
        </w:rPr>
        <w:t xml:space="preserve"> </w:t>
      </w:r>
      <w:proofErr w:type="spellStart"/>
      <w:r w:rsidRPr="00EC5CB8">
        <w:rPr>
          <w:rFonts w:ascii="Times New Roman" w:hAnsi="Times New Roman" w:cs="Times New Roman"/>
          <w:color w:val="000000" w:themeColor="text1"/>
          <w:lang w:eastAsia="tr-TR"/>
        </w:rPr>
        <w:t>prepared</w:t>
      </w:r>
      <w:proofErr w:type="spellEnd"/>
      <w:r w:rsidRPr="00EC5CB8">
        <w:rPr>
          <w:rFonts w:ascii="Times New Roman" w:hAnsi="Times New Roman" w:cs="Times New Roman"/>
          <w:color w:val="000000" w:themeColor="text1"/>
          <w:lang w:eastAsia="tr-TR"/>
        </w:rPr>
        <w:t xml:space="preserve"> </w:t>
      </w:r>
      <w:proofErr w:type="spellStart"/>
      <w:r w:rsidRPr="00EC5CB8">
        <w:rPr>
          <w:rFonts w:ascii="Times New Roman" w:hAnsi="Times New Roman" w:cs="Times New Roman"/>
          <w:color w:val="000000" w:themeColor="text1"/>
          <w:lang w:eastAsia="tr-TR"/>
        </w:rPr>
        <w:t>by</w:t>
      </w:r>
      <w:proofErr w:type="spellEnd"/>
      <w:r w:rsidRPr="00EC5CB8">
        <w:rPr>
          <w:rFonts w:ascii="Times New Roman" w:hAnsi="Times New Roman" w:cs="Times New Roman"/>
          <w:color w:val="000000" w:themeColor="text1"/>
          <w:lang w:eastAsia="tr-TR"/>
        </w:rPr>
        <w:t xml:space="preserve"> </w:t>
      </w:r>
      <w:proofErr w:type="spellStart"/>
      <w:r w:rsidRPr="00EC5CB8">
        <w:rPr>
          <w:rFonts w:ascii="Times New Roman" w:hAnsi="Times New Roman" w:cs="Times New Roman"/>
          <w:color w:val="000000" w:themeColor="text1"/>
          <w:lang w:eastAsia="tr-TR"/>
        </w:rPr>
        <w:t>mixing</w:t>
      </w:r>
      <w:proofErr w:type="spellEnd"/>
      <w:r w:rsidRPr="00EC5CB8">
        <w:rPr>
          <w:rFonts w:ascii="Times New Roman" w:hAnsi="Times New Roman" w:cs="Times New Roman"/>
          <w:color w:val="000000" w:themeColor="text1"/>
          <w:lang w:eastAsia="tr-TR"/>
        </w:rPr>
        <w:t xml:space="preserve"> </w:t>
      </w:r>
      <w:proofErr w:type="spellStart"/>
      <w:r w:rsidRPr="00EC5CB8">
        <w:rPr>
          <w:rFonts w:ascii="Times New Roman" w:hAnsi="Times New Roman" w:cs="Times New Roman"/>
          <w:color w:val="000000" w:themeColor="text1"/>
          <w:lang w:eastAsia="tr-TR"/>
        </w:rPr>
        <w:t>water</w:t>
      </w:r>
      <w:proofErr w:type="spellEnd"/>
      <w:r w:rsidRPr="00EC5CB8">
        <w:rPr>
          <w:rFonts w:ascii="Times New Roman" w:hAnsi="Times New Roman" w:cs="Times New Roman"/>
          <w:color w:val="000000" w:themeColor="text1"/>
          <w:lang w:eastAsia="tr-TR"/>
        </w:rPr>
        <w:t xml:space="preserve"> </w:t>
      </w:r>
      <w:proofErr w:type="spellStart"/>
      <w:r w:rsidRPr="00EC5CB8">
        <w:rPr>
          <w:rFonts w:ascii="Times New Roman" w:hAnsi="Times New Roman" w:cs="Times New Roman"/>
          <w:color w:val="000000" w:themeColor="text1"/>
          <w:lang w:eastAsia="tr-TR"/>
        </w:rPr>
        <w:t>and</w:t>
      </w:r>
      <w:proofErr w:type="spellEnd"/>
      <w:r w:rsidRPr="00EC5CB8">
        <w:rPr>
          <w:rFonts w:ascii="Times New Roman" w:hAnsi="Times New Roman" w:cs="Times New Roman"/>
          <w:color w:val="000000" w:themeColor="text1"/>
          <w:lang w:eastAsia="tr-TR"/>
        </w:rPr>
        <w:t xml:space="preserve"> </w:t>
      </w:r>
      <w:proofErr w:type="spellStart"/>
      <w:r w:rsidRPr="00EC5CB8">
        <w:rPr>
          <w:rFonts w:ascii="Times New Roman" w:hAnsi="Times New Roman" w:cs="Times New Roman"/>
          <w:color w:val="000000" w:themeColor="text1"/>
          <w:lang w:eastAsia="tr-TR"/>
        </w:rPr>
        <w:t>cellulose</w:t>
      </w:r>
      <w:proofErr w:type="spellEnd"/>
      <w:r w:rsidRPr="00EC5CB8">
        <w:rPr>
          <w:rFonts w:ascii="Times New Roman" w:hAnsi="Times New Roman" w:cs="Times New Roman"/>
          <w:color w:val="000000" w:themeColor="text1"/>
          <w:lang w:eastAsia="tr-TR"/>
        </w:rPr>
        <w:t xml:space="preserve"> </w:t>
      </w:r>
      <w:proofErr w:type="spellStart"/>
      <w:r w:rsidRPr="00EC5CB8">
        <w:rPr>
          <w:rFonts w:ascii="Times New Roman" w:hAnsi="Times New Roman" w:cs="Times New Roman"/>
          <w:color w:val="000000" w:themeColor="text1"/>
          <w:lang w:eastAsia="tr-TR"/>
        </w:rPr>
        <w:t>gum</w:t>
      </w:r>
      <w:proofErr w:type="spellEnd"/>
      <w:r w:rsidRPr="00EC5CB8">
        <w:rPr>
          <w:rFonts w:ascii="Times New Roman" w:hAnsi="Times New Roman" w:cs="Times New Roman"/>
          <w:color w:val="000000" w:themeColor="text1"/>
          <w:lang w:eastAsia="tr-TR"/>
        </w:rPr>
        <w:t xml:space="preserve"> </w:t>
      </w:r>
      <w:proofErr w:type="spellStart"/>
      <w:r w:rsidRPr="00EC5CB8">
        <w:rPr>
          <w:rFonts w:ascii="Times New Roman" w:hAnsi="Times New Roman" w:cs="Times New Roman"/>
          <w:color w:val="000000" w:themeColor="text1"/>
          <w:lang w:eastAsia="tr-TR"/>
        </w:rPr>
        <w:t>and</w:t>
      </w:r>
      <w:proofErr w:type="spellEnd"/>
      <w:r w:rsidRPr="00EC5CB8">
        <w:rPr>
          <w:rFonts w:ascii="Times New Roman" w:hAnsi="Times New Roman" w:cs="Times New Roman"/>
          <w:color w:val="000000" w:themeColor="text1"/>
          <w:lang w:eastAsia="tr-TR"/>
        </w:rPr>
        <w:t xml:space="preserve"> </w:t>
      </w:r>
      <w:proofErr w:type="spellStart"/>
      <w:r w:rsidRPr="00EC5CB8">
        <w:rPr>
          <w:rFonts w:ascii="Times New Roman" w:hAnsi="Times New Roman" w:cs="Times New Roman"/>
          <w:color w:val="000000" w:themeColor="text1"/>
          <w:lang w:eastAsia="tr-TR"/>
        </w:rPr>
        <w:t>heating</w:t>
      </w:r>
      <w:proofErr w:type="spellEnd"/>
      <w:r w:rsidRPr="00EC5CB8">
        <w:rPr>
          <w:rFonts w:ascii="Times New Roman" w:hAnsi="Times New Roman" w:cs="Times New Roman"/>
          <w:color w:val="000000" w:themeColor="text1"/>
          <w:lang w:eastAsia="tr-TR"/>
        </w:rPr>
        <w:t xml:space="preserve"> </w:t>
      </w:r>
      <w:proofErr w:type="spellStart"/>
      <w:r w:rsidRPr="00EC5CB8">
        <w:rPr>
          <w:rFonts w:ascii="Times New Roman" w:hAnsi="Times New Roman" w:cs="Times New Roman"/>
          <w:color w:val="000000" w:themeColor="text1"/>
          <w:lang w:eastAsia="tr-TR"/>
        </w:rPr>
        <w:t>them</w:t>
      </w:r>
      <w:proofErr w:type="spellEnd"/>
      <w:r w:rsidRPr="00EC5CB8">
        <w:rPr>
          <w:rFonts w:ascii="Times New Roman" w:hAnsi="Times New Roman" w:cs="Times New Roman"/>
          <w:color w:val="000000" w:themeColor="text1"/>
          <w:lang w:eastAsia="tr-TR"/>
        </w:rPr>
        <w:t xml:space="preserve"> </w:t>
      </w:r>
      <w:proofErr w:type="spellStart"/>
      <w:r w:rsidRPr="00EC5CB8">
        <w:rPr>
          <w:rFonts w:ascii="Times New Roman" w:hAnsi="Times New Roman" w:cs="Times New Roman"/>
          <w:color w:val="000000" w:themeColor="text1"/>
          <w:lang w:eastAsia="tr-TR"/>
        </w:rPr>
        <w:t>to</w:t>
      </w:r>
      <w:proofErr w:type="spellEnd"/>
      <w:r w:rsidRPr="00EC5CB8">
        <w:rPr>
          <w:rFonts w:ascii="Times New Roman" w:hAnsi="Times New Roman" w:cs="Times New Roman"/>
          <w:color w:val="000000" w:themeColor="text1"/>
          <w:lang w:eastAsia="tr-TR"/>
        </w:rPr>
        <w:t xml:space="preserve"> </w:t>
      </w:r>
      <w:proofErr w:type="spellStart"/>
      <w:r w:rsidRPr="00EC5CB8">
        <w:rPr>
          <w:rFonts w:ascii="Times New Roman" w:hAnsi="Times New Roman" w:cs="Times New Roman"/>
          <w:color w:val="000000" w:themeColor="text1"/>
          <w:lang w:eastAsia="tr-TR"/>
        </w:rPr>
        <w:t>the</w:t>
      </w:r>
      <w:proofErr w:type="spellEnd"/>
      <w:r w:rsidRPr="00EC5CB8">
        <w:rPr>
          <w:rFonts w:ascii="Times New Roman" w:hAnsi="Times New Roman" w:cs="Times New Roman"/>
          <w:color w:val="000000" w:themeColor="text1"/>
          <w:lang w:eastAsia="tr-TR"/>
        </w:rPr>
        <w:t xml:space="preserve"> </w:t>
      </w:r>
      <w:proofErr w:type="spellStart"/>
      <w:r w:rsidRPr="00EC5CB8">
        <w:rPr>
          <w:rFonts w:ascii="Times New Roman" w:hAnsi="Times New Roman" w:cs="Times New Roman"/>
          <w:color w:val="000000" w:themeColor="text1"/>
          <w:lang w:eastAsia="tr-TR"/>
        </w:rPr>
        <w:t>same</w:t>
      </w:r>
      <w:proofErr w:type="spellEnd"/>
      <w:r w:rsidRPr="00EC5CB8">
        <w:rPr>
          <w:rFonts w:ascii="Times New Roman" w:hAnsi="Times New Roman" w:cs="Times New Roman"/>
          <w:color w:val="000000" w:themeColor="text1"/>
          <w:lang w:eastAsia="tr-TR"/>
        </w:rPr>
        <w:t xml:space="preserve"> </w:t>
      </w:r>
      <w:proofErr w:type="spellStart"/>
      <w:r w:rsidRPr="00EC5CB8">
        <w:rPr>
          <w:rFonts w:ascii="Times New Roman" w:hAnsi="Times New Roman" w:cs="Times New Roman"/>
          <w:color w:val="000000" w:themeColor="text1"/>
          <w:lang w:eastAsia="tr-TR"/>
        </w:rPr>
        <w:t>temperature</w:t>
      </w:r>
      <w:proofErr w:type="spellEnd"/>
      <w:r w:rsidRPr="00EC5CB8">
        <w:rPr>
          <w:rFonts w:ascii="Times New Roman" w:hAnsi="Times New Roman" w:cs="Times New Roman"/>
          <w:color w:val="000000" w:themeColor="text1"/>
          <w:lang w:eastAsia="tr-TR"/>
        </w:rPr>
        <w:t xml:space="preserve"> as </w:t>
      </w:r>
      <w:proofErr w:type="spellStart"/>
      <w:r w:rsidRPr="00EC5CB8">
        <w:rPr>
          <w:rFonts w:ascii="Times New Roman" w:hAnsi="Times New Roman" w:cs="Times New Roman"/>
          <w:color w:val="000000" w:themeColor="text1"/>
          <w:lang w:eastAsia="tr-TR"/>
        </w:rPr>
        <w:t>the</w:t>
      </w:r>
      <w:proofErr w:type="spellEnd"/>
      <w:r w:rsidRPr="00EC5CB8">
        <w:rPr>
          <w:rFonts w:ascii="Times New Roman" w:hAnsi="Times New Roman" w:cs="Times New Roman"/>
          <w:color w:val="000000" w:themeColor="text1"/>
          <w:lang w:eastAsia="tr-TR"/>
        </w:rPr>
        <w:t xml:space="preserve"> </w:t>
      </w:r>
      <w:proofErr w:type="spellStart"/>
      <w:r w:rsidRPr="00EC5CB8">
        <w:rPr>
          <w:rFonts w:ascii="Times New Roman" w:hAnsi="Times New Roman" w:cs="Times New Roman"/>
          <w:color w:val="000000" w:themeColor="text1"/>
          <w:lang w:eastAsia="tr-TR"/>
        </w:rPr>
        <w:t>oil</w:t>
      </w:r>
      <w:proofErr w:type="spellEnd"/>
      <w:r w:rsidRPr="00EC5CB8">
        <w:rPr>
          <w:rFonts w:ascii="Times New Roman" w:hAnsi="Times New Roman" w:cs="Times New Roman"/>
          <w:color w:val="000000" w:themeColor="text1"/>
          <w:lang w:eastAsia="tr-TR"/>
        </w:rPr>
        <w:t xml:space="preserve"> </w:t>
      </w:r>
      <w:proofErr w:type="spellStart"/>
      <w:r w:rsidRPr="00EC5CB8">
        <w:rPr>
          <w:rFonts w:ascii="Times New Roman" w:hAnsi="Times New Roman" w:cs="Times New Roman"/>
          <w:color w:val="000000" w:themeColor="text1"/>
          <w:lang w:eastAsia="tr-TR"/>
        </w:rPr>
        <w:t>phase</w:t>
      </w:r>
      <w:proofErr w:type="spellEnd"/>
      <w:r w:rsidRPr="00EC5CB8">
        <w:rPr>
          <w:rFonts w:ascii="Times New Roman" w:hAnsi="Times New Roman" w:cs="Times New Roman"/>
          <w:color w:val="000000" w:themeColor="text1"/>
          <w:lang w:eastAsia="tr-TR"/>
        </w:rPr>
        <w:t>.</w:t>
      </w:r>
      <w:r w:rsidR="007617F3" w:rsidRPr="00EC5CB8">
        <w:rPr>
          <w:rFonts w:ascii="Times New Roman" w:hAnsi="Times New Roman" w:cs="Times New Roman"/>
          <w:color w:val="000000" w:themeColor="text1"/>
          <w:lang w:eastAsia="tr-TR"/>
        </w:rPr>
        <w:t xml:space="preserve"> </w:t>
      </w:r>
      <w:proofErr w:type="spellStart"/>
      <w:r w:rsidR="007617F3" w:rsidRPr="00EC5CB8">
        <w:rPr>
          <w:rFonts w:ascii="Times New Roman" w:hAnsi="Times New Roman" w:cs="Times New Roman"/>
          <w:color w:val="000000" w:themeColor="text1"/>
          <w:lang w:eastAsia="tr-TR"/>
        </w:rPr>
        <w:t>Once</w:t>
      </w:r>
      <w:proofErr w:type="spellEnd"/>
      <w:r w:rsidR="007617F3" w:rsidRPr="00EC5CB8">
        <w:rPr>
          <w:rFonts w:ascii="Times New Roman" w:hAnsi="Times New Roman" w:cs="Times New Roman"/>
          <w:color w:val="000000" w:themeColor="text1"/>
          <w:lang w:eastAsia="tr-TR"/>
        </w:rPr>
        <w:t xml:space="preserve"> </w:t>
      </w:r>
      <w:proofErr w:type="spellStart"/>
      <w:r w:rsidR="007617F3" w:rsidRPr="00EC5CB8">
        <w:rPr>
          <w:rFonts w:ascii="Times New Roman" w:hAnsi="Times New Roman" w:cs="Times New Roman"/>
          <w:color w:val="000000" w:themeColor="text1"/>
          <w:lang w:eastAsia="tr-TR"/>
        </w:rPr>
        <w:t>both</w:t>
      </w:r>
      <w:proofErr w:type="spellEnd"/>
      <w:r w:rsidR="007617F3" w:rsidRPr="00EC5CB8">
        <w:rPr>
          <w:rFonts w:ascii="Times New Roman" w:hAnsi="Times New Roman" w:cs="Times New Roman"/>
          <w:color w:val="000000" w:themeColor="text1"/>
          <w:lang w:eastAsia="tr-TR"/>
        </w:rPr>
        <w:t xml:space="preserve"> </w:t>
      </w:r>
      <w:proofErr w:type="spellStart"/>
      <w:r w:rsidR="007617F3" w:rsidRPr="00EC5CB8">
        <w:rPr>
          <w:rFonts w:ascii="Times New Roman" w:hAnsi="Times New Roman" w:cs="Times New Roman"/>
          <w:color w:val="000000" w:themeColor="text1"/>
          <w:lang w:eastAsia="tr-TR"/>
        </w:rPr>
        <w:t>phases</w:t>
      </w:r>
      <w:proofErr w:type="spellEnd"/>
      <w:r w:rsidR="007617F3" w:rsidRPr="00EC5CB8">
        <w:rPr>
          <w:rFonts w:ascii="Times New Roman" w:hAnsi="Times New Roman" w:cs="Times New Roman"/>
          <w:color w:val="000000" w:themeColor="text1"/>
          <w:lang w:eastAsia="tr-TR"/>
        </w:rPr>
        <w:t xml:space="preserve"> </w:t>
      </w:r>
      <w:proofErr w:type="spellStart"/>
      <w:r w:rsidR="007617F3" w:rsidRPr="00EC5CB8">
        <w:rPr>
          <w:rFonts w:ascii="Times New Roman" w:hAnsi="Times New Roman" w:cs="Times New Roman"/>
          <w:color w:val="000000" w:themeColor="text1"/>
          <w:lang w:eastAsia="tr-TR"/>
        </w:rPr>
        <w:t>were</w:t>
      </w:r>
      <w:proofErr w:type="spellEnd"/>
      <w:r w:rsidR="007617F3" w:rsidRPr="00EC5CB8">
        <w:rPr>
          <w:rFonts w:ascii="Times New Roman" w:hAnsi="Times New Roman" w:cs="Times New Roman"/>
          <w:color w:val="000000" w:themeColor="text1"/>
          <w:lang w:eastAsia="tr-TR"/>
        </w:rPr>
        <w:t xml:space="preserve"> </w:t>
      </w:r>
      <w:proofErr w:type="spellStart"/>
      <w:r w:rsidR="007617F3" w:rsidRPr="00EC5CB8">
        <w:rPr>
          <w:rFonts w:ascii="Times New Roman" w:hAnsi="Times New Roman" w:cs="Times New Roman"/>
          <w:color w:val="000000" w:themeColor="text1"/>
          <w:lang w:eastAsia="tr-TR"/>
        </w:rPr>
        <w:t>heated</w:t>
      </w:r>
      <w:proofErr w:type="spellEnd"/>
      <w:r w:rsidR="007617F3" w:rsidRPr="00EC5CB8">
        <w:rPr>
          <w:rFonts w:ascii="Times New Roman" w:hAnsi="Times New Roman" w:cs="Times New Roman"/>
          <w:color w:val="000000" w:themeColor="text1"/>
          <w:lang w:eastAsia="tr-TR"/>
        </w:rPr>
        <w:t xml:space="preserve">, they </w:t>
      </w:r>
      <w:proofErr w:type="spellStart"/>
      <w:r w:rsidR="007617F3" w:rsidRPr="00EC5CB8">
        <w:rPr>
          <w:rFonts w:ascii="Times New Roman" w:hAnsi="Times New Roman" w:cs="Times New Roman"/>
          <w:color w:val="000000" w:themeColor="text1"/>
          <w:lang w:eastAsia="tr-TR"/>
        </w:rPr>
        <w:t>were</w:t>
      </w:r>
      <w:proofErr w:type="spellEnd"/>
      <w:r w:rsidR="007617F3" w:rsidRPr="00EC5CB8">
        <w:rPr>
          <w:rFonts w:ascii="Times New Roman" w:hAnsi="Times New Roman" w:cs="Times New Roman"/>
          <w:color w:val="000000" w:themeColor="text1"/>
          <w:lang w:eastAsia="tr-TR"/>
        </w:rPr>
        <w:t xml:space="preserve"> </w:t>
      </w:r>
      <w:proofErr w:type="spellStart"/>
      <w:r w:rsidR="007617F3" w:rsidRPr="00EC5CB8">
        <w:rPr>
          <w:rFonts w:ascii="Times New Roman" w:hAnsi="Times New Roman" w:cs="Times New Roman"/>
          <w:color w:val="000000" w:themeColor="text1"/>
          <w:lang w:eastAsia="tr-TR"/>
        </w:rPr>
        <w:t>combined</w:t>
      </w:r>
      <w:proofErr w:type="spellEnd"/>
      <w:r w:rsidR="007617F3" w:rsidRPr="00EC5CB8">
        <w:rPr>
          <w:rFonts w:ascii="Times New Roman" w:hAnsi="Times New Roman" w:cs="Times New Roman"/>
          <w:color w:val="000000" w:themeColor="text1"/>
          <w:lang w:eastAsia="tr-TR"/>
        </w:rPr>
        <w:t xml:space="preserve"> </w:t>
      </w:r>
      <w:proofErr w:type="spellStart"/>
      <w:r w:rsidR="007617F3" w:rsidRPr="00EC5CB8">
        <w:rPr>
          <w:rFonts w:ascii="Times New Roman" w:hAnsi="Times New Roman" w:cs="Times New Roman"/>
          <w:color w:val="000000" w:themeColor="text1"/>
          <w:lang w:eastAsia="tr-TR"/>
        </w:rPr>
        <w:t>with</w:t>
      </w:r>
      <w:proofErr w:type="spellEnd"/>
      <w:r w:rsidR="007617F3" w:rsidRPr="00EC5CB8">
        <w:rPr>
          <w:rFonts w:ascii="Times New Roman" w:hAnsi="Times New Roman" w:cs="Times New Roman"/>
          <w:color w:val="000000" w:themeColor="text1"/>
          <w:lang w:eastAsia="tr-TR"/>
        </w:rPr>
        <w:t xml:space="preserve"> </w:t>
      </w:r>
      <w:proofErr w:type="spellStart"/>
      <w:r w:rsidR="007617F3" w:rsidRPr="00EC5CB8">
        <w:rPr>
          <w:rFonts w:ascii="Times New Roman" w:hAnsi="Times New Roman" w:cs="Times New Roman"/>
          <w:color w:val="000000" w:themeColor="text1"/>
          <w:lang w:eastAsia="tr-TR"/>
        </w:rPr>
        <w:t>suitable</w:t>
      </w:r>
      <w:proofErr w:type="spellEnd"/>
      <w:r w:rsidR="007617F3" w:rsidRPr="00EC5CB8">
        <w:rPr>
          <w:rFonts w:ascii="Times New Roman" w:hAnsi="Times New Roman" w:cs="Times New Roman"/>
          <w:color w:val="000000" w:themeColor="text1"/>
          <w:lang w:eastAsia="tr-TR"/>
        </w:rPr>
        <w:t xml:space="preserve"> </w:t>
      </w:r>
      <w:proofErr w:type="spellStart"/>
      <w:r w:rsidR="007617F3" w:rsidRPr="00EC5CB8">
        <w:rPr>
          <w:rFonts w:ascii="Times New Roman" w:hAnsi="Times New Roman" w:cs="Times New Roman"/>
          <w:color w:val="000000" w:themeColor="text1"/>
          <w:lang w:eastAsia="tr-TR"/>
        </w:rPr>
        <w:t>mixing</w:t>
      </w:r>
      <w:proofErr w:type="spellEnd"/>
      <w:r w:rsidR="007617F3" w:rsidRPr="00EC5CB8">
        <w:rPr>
          <w:rFonts w:ascii="Times New Roman" w:hAnsi="Times New Roman" w:cs="Times New Roman"/>
          <w:color w:val="000000" w:themeColor="text1"/>
          <w:lang w:eastAsia="tr-TR"/>
        </w:rPr>
        <w:t xml:space="preserve"> rpm.</w:t>
      </w:r>
      <w:r w:rsidR="009D2571" w:rsidRPr="00EC5CB8">
        <w:rPr>
          <w:rFonts w:ascii="Times New Roman" w:hAnsi="Times New Roman" w:cs="Times New Roman"/>
          <w:color w:val="000000" w:themeColor="text1"/>
          <w:lang w:eastAsia="tr-TR"/>
        </w:rPr>
        <w:t xml:space="preserve"> </w:t>
      </w:r>
      <w:proofErr w:type="spellStart"/>
      <w:r w:rsidR="009D2571" w:rsidRPr="00EC5CB8">
        <w:rPr>
          <w:rFonts w:ascii="Times New Roman" w:hAnsi="Times New Roman" w:cs="Times New Roman"/>
          <w:color w:val="000000" w:themeColor="text1"/>
          <w:lang w:eastAsia="tr-TR"/>
        </w:rPr>
        <w:t>The</w:t>
      </w:r>
      <w:proofErr w:type="spellEnd"/>
      <w:r w:rsidR="009D2571" w:rsidRPr="00EC5CB8">
        <w:rPr>
          <w:rFonts w:ascii="Times New Roman" w:hAnsi="Times New Roman" w:cs="Times New Roman"/>
          <w:color w:val="000000" w:themeColor="text1"/>
          <w:lang w:eastAsia="tr-TR"/>
        </w:rPr>
        <w:t xml:space="preserve"> </w:t>
      </w:r>
      <w:proofErr w:type="spellStart"/>
      <w:r w:rsidR="009D2571" w:rsidRPr="00EC5CB8">
        <w:rPr>
          <w:rFonts w:ascii="Times New Roman" w:hAnsi="Times New Roman" w:cs="Times New Roman"/>
          <w:color w:val="000000" w:themeColor="text1"/>
          <w:lang w:eastAsia="tr-TR"/>
        </w:rPr>
        <w:t>mixing</w:t>
      </w:r>
      <w:proofErr w:type="spellEnd"/>
      <w:r w:rsidR="009D2571" w:rsidRPr="00EC5CB8">
        <w:rPr>
          <w:rFonts w:ascii="Times New Roman" w:hAnsi="Times New Roman" w:cs="Times New Roman"/>
          <w:color w:val="000000" w:themeColor="text1"/>
          <w:lang w:eastAsia="tr-TR"/>
        </w:rPr>
        <w:t xml:space="preserve"> rpm </w:t>
      </w:r>
      <w:proofErr w:type="spellStart"/>
      <w:r w:rsidR="009D2571" w:rsidRPr="00EC5CB8">
        <w:rPr>
          <w:rFonts w:ascii="Times New Roman" w:hAnsi="Times New Roman" w:cs="Times New Roman"/>
          <w:color w:val="000000" w:themeColor="text1"/>
          <w:lang w:eastAsia="tr-TR"/>
        </w:rPr>
        <w:t>was</w:t>
      </w:r>
      <w:proofErr w:type="spellEnd"/>
      <w:r w:rsidR="009D2571" w:rsidRPr="00EC5CB8">
        <w:rPr>
          <w:rFonts w:ascii="Times New Roman" w:hAnsi="Times New Roman" w:cs="Times New Roman"/>
          <w:color w:val="000000" w:themeColor="text1"/>
          <w:lang w:eastAsia="tr-TR"/>
        </w:rPr>
        <w:t xml:space="preserve"> </w:t>
      </w:r>
      <w:proofErr w:type="spellStart"/>
      <w:r w:rsidR="009D2571" w:rsidRPr="00EC5CB8">
        <w:rPr>
          <w:rFonts w:ascii="Times New Roman" w:hAnsi="Times New Roman" w:cs="Times New Roman"/>
          <w:color w:val="000000" w:themeColor="text1"/>
          <w:lang w:eastAsia="tr-TR"/>
        </w:rPr>
        <w:t>gradually</w:t>
      </w:r>
      <w:proofErr w:type="spellEnd"/>
      <w:r w:rsidR="009D2571" w:rsidRPr="00EC5CB8">
        <w:rPr>
          <w:rFonts w:ascii="Times New Roman" w:hAnsi="Times New Roman" w:cs="Times New Roman"/>
          <w:color w:val="000000" w:themeColor="text1"/>
          <w:lang w:eastAsia="tr-TR"/>
        </w:rPr>
        <w:t xml:space="preserve"> </w:t>
      </w:r>
      <w:proofErr w:type="spellStart"/>
      <w:r w:rsidR="009D2571" w:rsidRPr="00EC5CB8">
        <w:rPr>
          <w:rFonts w:ascii="Times New Roman" w:hAnsi="Times New Roman" w:cs="Times New Roman"/>
          <w:color w:val="000000" w:themeColor="text1"/>
          <w:lang w:eastAsia="tr-TR"/>
        </w:rPr>
        <w:t>decreased</w:t>
      </w:r>
      <w:proofErr w:type="spellEnd"/>
      <w:r w:rsidR="009D2571" w:rsidRPr="00EC5CB8">
        <w:rPr>
          <w:rFonts w:ascii="Times New Roman" w:hAnsi="Times New Roman" w:cs="Times New Roman"/>
          <w:color w:val="000000" w:themeColor="text1"/>
          <w:lang w:eastAsia="tr-TR"/>
        </w:rPr>
        <w:t xml:space="preserve">, </w:t>
      </w:r>
      <w:proofErr w:type="spellStart"/>
      <w:r w:rsidR="009D2571" w:rsidRPr="00EC5CB8">
        <w:rPr>
          <w:rFonts w:ascii="Times New Roman" w:hAnsi="Times New Roman" w:cs="Times New Roman"/>
          <w:color w:val="000000" w:themeColor="text1"/>
          <w:lang w:eastAsia="tr-TR"/>
        </w:rPr>
        <w:t>resulting</w:t>
      </w:r>
      <w:proofErr w:type="spellEnd"/>
      <w:r w:rsidR="009D2571" w:rsidRPr="00EC5CB8">
        <w:rPr>
          <w:rFonts w:ascii="Times New Roman" w:hAnsi="Times New Roman" w:cs="Times New Roman"/>
          <w:color w:val="000000" w:themeColor="text1"/>
          <w:lang w:eastAsia="tr-TR"/>
        </w:rPr>
        <w:t xml:space="preserve"> in </w:t>
      </w:r>
      <w:proofErr w:type="spellStart"/>
      <w:r w:rsidR="009D2571" w:rsidRPr="00EC5CB8">
        <w:rPr>
          <w:rFonts w:ascii="Times New Roman" w:hAnsi="Times New Roman" w:cs="Times New Roman"/>
          <w:color w:val="000000" w:themeColor="text1"/>
          <w:lang w:eastAsia="tr-TR"/>
        </w:rPr>
        <w:t>the</w:t>
      </w:r>
      <w:proofErr w:type="spellEnd"/>
      <w:r w:rsidR="009D2571" w:rsidRPr="00EC5CB8">
        <w:rPr>
          <w:rFonts w:ascii="Times New Roman" w:hAnsi="Times New Roman" w:cs="Times New Roman"/>
          <w:color w:val="000000" w:themeColor="text1"/>
          <w:lang w:eastAsia="tr-TR"/>
        </w:rPr>
        <w:t xml:space="preserve"> </w:t>
      </w:r>
      <w:proofErr w:type="spellStart"/>
      <w:r w:rsidR="009D2571" w:rsidRPr="00EC5CB8">
        <w:rPr>
          <w:rFonts w:ascii="Times New Roman" w:hAnsi="Times New Roman" w:cs="Times New Roman"/>
          <w:color w:val="000000" w:themeColor="text1"/>
          <w:lang w:eastAsia="tr-TR"/>
        </w:rPr>
        <w:t>formation</w:t>
      </w:r>
      <w:proofErr w:type="spellEnd"/>
      <w:r w:rsidR="009D2571" w:rsidRPr="00EC5CB8">
        <w:rPr>
          <w:rFonts w:ascii="Times New Roman" w:hAnsi="Times New Roman" w:cs="Times New Roman"/>
          <w:color w:val="000000" w:themeColor="text1"/>
          <w:lang w:eastAsia="tr-TR"/>
        </w:rPr>
        <w:t xml:space="preserve"> of a </w:t>
      </w:r>
      <w:proofErr w:type="spellStart"/>
      <w:r w:rsidR="009D2571" w:rsidRPr="00EC5CB8">
        <w:rPr>
          <w:rFonts w:ascii="Times New Roman" w:hAnsi="Times New Roman" w:cs="Times New Roman"/>
          <w:color w:val="000000" w:themeColor="text1"/>
          <w:lang w:eastAsia="tr-TR"/>
        </w:rPr>
        <w:t>creamy</w:t>
      </w:r>
      <w:proofErr w:type="spellEnd"/>
      <w:r w:rsidR="009D2571" w:rsidRPr="00EC5CB8">
        <w:rPr>
          <w:rFonts w:ascii="Times New Roman" w:hAnsi="Times New Roman" w:cs="Times New Roman"/>
          <w:color w:val="000000" w:themeColor="text1"/>
          <w:lang w:eastAsia="tr-TR"/>
        </w:rPr>
        <w:t xml:space="preserve"> </w:t>
      </w:r>
      <w:proofErr w:type="spellStart"/>
      <w:r w:rsidR="009D2571" w:rsidRPr="00EC5CB8">
        <w:rPr>
          <w:rFonts w:ascii="Times New Roman" w:hAnsi="Times New Roman" w:cs="Times New Roman"/>
          <w:color w:val="000000" w:themeColor="text1"/>
          <w:lang w:eastAsia="tr-TR"/>
        </w:rPr>
        <w:t>consistency</w:t>
      </w:r>
      <w:proofErr w:type="spellEnd"/>
      <w:r w:rsidR="009D2571" w:rsidRPr="00EC5CB8">
        <w:rPr>
          <w:rFonts w:ascii="Times New Roman" w:hAnsi="Times New Roman" w:cs="Times New Roman"/>
          <w:color w:val="000000" w:themeColor="text1"/>
          <w:lang w:eastAsia="tr-TR"/>
        </w:rPr>
        <w:t xml:space="preserve">. </w:t>
      </w:r>
      <w:proofErr w:type="spellStart"/>
      <w:r w:rsidR="009D2571" w:rsidRPr="00EC5CB8">
        <w:rPr>
          <w:rFonts w:ascii="Times New Roman" w:hAnsi="Times New Roman" w:cs="Times New Roman"/>
          <w:color w:val="000000" w:themeColor="text1"/>
          <w:lang w:eastAsia="tr-TR"/>
        </w:rPr>
        <w:t>After</w:t>
      </w:r>
      <w:proofErr w:type="spellEnd"/>
      <w:r w:rsidR="009D2571" w:rsidRPr="00EC5CB8">
        <w:rPr>
          <w:rFonts w:ascii="Times New Roman" w:hAnsi="Times New Roman" w:cs="Times New Roman"/>
          <w:color w:val="000000" w:themeColor="text1"/>
          <w:lang w:eastAsia="tr-TR"/>
        </w:rPr>
        <w:t xml:space="preserve"> </w:t>
      </w:r>
      <w:proofErr w:type="spellStart"/>
      <w:r w:rsidR="009D2571" w:rsidRPr="00EC5CB8">
        <w:rPr>
          <w:rFonts w:ascii="Times New Roman" w:hAnsi="Times New Roman" w:cs="Times New Roman"/>
          <w:color w:val="000000" w:themeColor="text1"/>
          <w:lang w:eastAsia="tr-TR"/>
        </w:rPr>
        <w:t>completing</w:t>
      </w:r>
      <w:proofErr w:type="spellEnd"/>
      <w:r w:rsidR="009D2571" w:rsidRPr="00EC5CB8">
        <w:rPr>
          <w:rFonts w:ascii="Times New Roman" w:hAnsi="Times New Roman" w:cs="Times New Roman"/>
          <w:color w:val="000000" w:themeColor="text1"/>
          <w:lang w:eastAsia="tr-TR"/>
        </w:rPr>
        <w:t xml:space="preserve"> </w:t>
      </w:r>
      <w:proofErr w:type="spellStart"/>
      <w:r w:rsidR="009D2571" w:rsidRPr="00EC5CB8">
        <w:rPr>
          <w:rFonts w:ascii="Times New Roman" w:hAnsi="Times New Roman" w:cs="Times New Roman"/>
          <w:color w:val="000000" w:themeColor="text1"/>
          <w:lang w:eastAsia="tr-TR"/>
        </w:rPr>
        <w:t>the</w:t>
      </w:r>
      <w:proofErr w:type="spellEnd"/>
      <w:r w:rsidR="009D2571" w:rsidRPr="00EC5CB8">
        <w:rPr>
          <w:rFonts w:ascii="Times New Roman" w:hAnsi="Times New Roman" w:cs="Times New Roman"/>
          <w:color w:val="000000" w:themeColor="text1"/>
          <w:lang w:eastAsia="tr-TR"/>
        </w:rPr>
        <w:t xml:space="preserve"> </w:t>
      </w:r>
      <w:proofErr w:type="spellStart"/>
      <w:r w:rsidR="009D2571" w:rsidRPr="00EC5CB8">
        <w:rPr>
          <w:rFonts w:ascii="Times New Roman" w:hAnsi="Times New Roman" w:cs="Times New Roman"/>
          <w:color w:val="000000" w:themeColor="text1"/>
          <w:lang w:eastAsia="tr-TR"/>
        </w:rPr>
        <w:t>mixing</w:t>
      </w:r>
      <w:proofErr w:type="spellEnd"/>
      <w:r w:rsidR="009D2571" w:rsidRPr="00EC5CB8">
        <w:rPr>
          <w:rFonts w:ascii="Times New Roman" w:hAnsi="Times New Roman" w:cs="Times New Roman"/>
          <w:color w:val="000000" w:themeColor="text1"/>
          <w:lang w:eastAsia="tr-TR"/>
        </w:rPr>
        <w:t xml:space="preserve"> </w:t>
      </w:r>
      <w:proofErr w:type="spellStart"/>
      <w:r w:rsidR="009D2571" w:rsidRPr="00EC5CB8">
        <w:rPr>
          <w:rFonts w:ascii="Times New Roman" w:hAnsi="Times New Roman" w:cs="Times New Roman"/>
          <w:color w:val="000000" w:themeColor="text1"/>
          <w:lang w:eastAsia="tr-TR"/>
        </w:rPr>
        <w:t>stage</w:t>
      </w:r>
      <w:proofErr w:type="spellEnd"/>
      <w:r w:rsidR="009D2571" w:rsidRPr="00EC5CB8">
        <w:rPr>
          <w:rFonts w:ascii="Times New Roman" w:hAnsi="Times New Roman" w:cs="Times New Roman"/>
          <w:color w:val="000000" w:themeColor="text1"/>
          <w:lang w:eastAsia="tr-TR"/>
        </w:rPr>
        <w:t xml:space="preserve">, </w:t>
      </w:r>
      <w:proofErr w:type="spellStart"/>
      <w:r w:rsidR="009D2571" w:rsidRPr="00EC5CB8">
        <w:rPr>
          <w:rFonts w:ascii="Times New Roman" w:hAnsi="Times New Roman" w:cs="Times New Roman"/>
          <w:color w:val="000000" w:themeColor="text1"/>
          <w:lang w:eastAsia="tr-TR"/>
        </w:rPr>
        <w:t>the</w:t>
      </w:r>
      <w:proofErr w:type="spellEnd"/>
      <w:r w:rsidR="009D2571" w:rsidRPr="00EC5CB8">
        <w:rPr>
          <w:rFonts w:ascii="Times New Roman" w:hAnsi="Times New Roman" w:cs="Times New Roman"/>
          <w:color w:val="000000" w:themeColor="text1"/>
          <w:lang w:eastAsia="tr-TR"/>
        </w:rPr>
        <w:t xml:space="preserve"> </w:t>
      </w:r>
      <w:proofErr w:type="spellStart"/>
      <w:r w:rsidR="009D2571" w:rsidRPr="00EC5CB8">
        <w:rPr>
          <w:rFonts w:ascii="Times New Roman" w:hAnsi="Times New Roman" w:cs="Times New Roman"/>
          <w:color w:val="000000" w:themeColor="text1"/>
          <w:lang w:eastAsia="tr-TR"/>
        </w:rPr>
        <w:t>cream</w:t>
      </w:r>
      <w:proofErr w:type="spellEnd"/>
      <w:r w:rsidR="009D2571" w:rsidRPr="00EC5CB8">
        <w:rPr>
          <w:rFonts w:ascii="Times New Roman" w:hAnsi="Times New Roman" w:cs="Times New Roman"/>
          <w:color w:val="000000" w:themeColor="text1"/>
          <w:lang w:eastAsia="tr-TR"/>
        </w:rPr>
        <w:t xml:space="preserve"> </w:t>
      </w:r>
      <w:proofErr w:type="spellStart"/>
      <w:r w:rsidR="009D2571" w:rsidRPr="00EC5CB8">
        <w:rPr>
          <w:rFonts w:ascii="Times New Roman" w:hAnsi="Times New Roman" w:cs="Times New Roman"/>
          <w:color w:val="000000" w:themeColor="text1"/>
          <w:lang w:eastAsia="tr-TR"/>
        </w:rPr>
        <w:t>was</w:t>
      </w:r>
      <w:proofErr w:type="spellEnd"/>
      <w:r w:rsidR="009D2571" w:rsidRPr="00EC5CB8">
        <w:rPr>
          <w:rFonts w:ascii="Times New Roman" w:hAnsi="Times New Roman" w:cs="Times New Roman"/>
          <w:color w:val="000000" w:themeColor="text1"/>
          <w:lang w:eastAsia="tr-TR"/>
        </w:rPr>
        <w:t xml:space="preserve"> </w:t>
      </w:r>
      <w:proofErr w:type="spellStart"/>
      <w:r w:rsidR="009D2571" w:rsidRPr="00EC5CB8">
        <w:rPr>
          <w:rFonts w:ascii="Times New Roman" w:hAnsi="Times New Roman" w:cs="Times New Roman"/>
          <w:color w:val="000000" w:themeColor="text1"/>
          <w:lang w:eastAsia="tr-TR"/>
        </w:rPr>
        <w:t>cooled</w:t>
      </w:r>
      <w:proofErr w:type="spellEnd"/>
      <w:r w:rsidR="009D2571" w:rsidRPr="00EC5CB8">
        <w:rPr>
          <w:rFonts w:ascii="Times New Roman" w:hAnsi="Times New Roman" w:cs="Times New Roman"/>
          <w:color w:val="000000" w:themeColor="text1"/>
          <w:lang w:eastAsia="tr-TR"/>
        </w:rPr>
        <w:t xml:space="preserve"> </w:t>
      </w:r>
      <w:proofErr w:type="spellStart"/>
      <w:r w:rsidR="009D2571" w:rsidRPr="00EC5CB8">
        <w:rPr>
          <w:rFonts w:ascii="Times New Roman" w:hAnsi="Times New Roman" w:cs="Times New Roman"/>
          <w:color w:val="000000" w:themeColor="text1"/>
          <w:lang w:eastAsia="tr-TR"/>
        </w:rPr>
        <w:t>to</w:t>
      </w:r>
      <w:proofErr w:type="spellEnd"/>
      <w:r w:rsidR="009D2571" w:rsidRPr="00EC5CB8">
        <w:rPr>
          <w:rFonts w:ascii="Times New Roman" w:hAnsi="Times New Roman" w:cs="Times New Roman"/>
          <w:color w:val="000000" w:themeColor="text1"/>
          <w:lang w:eastAsia="tr-TR"/>
        </w:rPr>
        <w:t xml:space="preserve"> </w:t>
      </w:r>
      <w:proofErr w:type="spellStart"/>
      <w:r w:rsidR="009D2571" w:rsidRPr="00EC5CB8">
        <w:rPr>
          <w:rFonts w:ascii="Times New Roman" w:hAnsi="Times New Roman" w:cs="Times New Roman"/>
          <w:color w:val="000000" w:themeColor="text1"/>
          <w:lang w:eastAsia="tr-TR"/>
        </w:rPr>
        <w:t>approximately</w:t>
      </w:r>
      <w:proofErr w:type="spellEnd"/>
      <w:r w:rsidR="009D2571" w:rsidRPr="00EC5CB8">
        <w:rPr>
          <w:rFonts w:ascii="Times New Roman" w:hAnsi="Times New Roman" w:cs="Times New Roman"/>
          <w:color w:val="000000" w:themeColor="text1"/>
          <w:lang w:eastAsia="tr-TR"/>
        </w:rPr>
        <w:t xml:space="preserve"> 30°C. </w:t>
      </w:r>
      <w:r w:rsidR="00BB05D3" w:rsidRPr="00BB05D3">
        <w:rPr>
          <w:rFonts w:ascii="Times New Roman" w:hAnsi="Times New Roman" w:cs="Times New Roman"/>
          <w:color w:val="000000" w:themeColor="text1"/>
          <w:lang w:eastAsia="tr-TR"/>
        </w:rPr>
        <w:t xml:space="preserve">At </w:t>
      </w:r>
      <w:proofErr w:type="spellStart"/>
      <w:r w:rsidR="00BB05D3" w:rsidRPr="00BB05D3">
        <w:rPr>
          <w:rFonts w:ascii="Times New Roman" w:hAnsi="Times New Roman" w:cs="Times New Roman"/>
          <w:color w:val="000000" w:themeColor="text1"/>
          <w:lang w:eastAsia="tr-TR"/>
        </w:rPr>
        <w:t>this</w:t>
      </w:r>
      <w:proofErr w:type="spellEnd"/>
      <w:r w:rsidR="00BB05D3" w:rsidRPr="00BB05D3">
        <w:rPr>
          <w:rFonts w:ascii="Times New Roman" w:hAnsi="Times New Roman" w:cs="Times New Roman"/>
          <w:color w:val="000000" w:themeColor="text1"/>
          <w:lang w:eastAsia="tr-TR"/>
        </w:rPr>
        <w:t xml:space="preserve"> </w:t>
      </w:r>
      <w:proofErr w:type="spellStart"/>
      <w:r w:rsidR="00BB05D3" w:rsidRPr="00BB05D3">
        <w:rPr>
          <w:rFonts w:ascii="Times New Roman" w:hAnsi="Times New Roman" w:cs="Times New Roman"/>
          <w:color w:val="000000" w:themeColor="text1"/>
          <w:lang w:eastAsia="tr-TR"/>
        </w:rPr>
        <w:t>temperature</w:t>
      </w:r>
      <w:proofErr w:type="spellEnd"/>
      <w:r w:rsidR="00BB05D3" w:rsidRPr="00BB05D3">
        <w:rPr>
          <w:rFonts w:ascii="Times New Roman" w:hAnsi="Times New Roman" w:cs="Times New Roman"/>
          <w:color w:val="000000" w:themeColor="text1"/>
          <w:lang w:eastAsia="tr-TR"/>
        </w:rPr>
        <w:t xml:space="preserve">, </w:t>
      </w:r>
      <w:proofErr w:type="spellStart"/>
      <w:r w:rsidR="00BB05D3" w:rsidRPr="00BB05D3">
        <w:rPr>
          <w:rFonts w:ascii="Times New Roman" w:hAnsi="Times New Roman" w:cs="Times New Roman"/>
          <w:color w:val="000000" w:themeColor="text1"/>
          <w:lang w:eastAsia="tr-TR"/>
        </w:rPr>
        <w:t>the</w:t>
      </w:r>
      <w:proofErr w:type="spellEnd"/>
      <w:r w:rsidR="00BB05D3" w:rsidRPr="00BB05D3">
        <w:rPr>
          <w:rFonts w:ascii="Times New Roman" w:hAnsi="Times New Roman" w:cs="Times New Roman"/>
          <w:color w:val="000000" w:themeColor="text1"/>
          <w:lang w:eastAsia="tr-TR"/>
        </w:rPr>
        <w:t xml:space="preserve"> </w:t>
      </w:r>
      <w:proofErr w:type="spellStart"/>
      <w:r w:rsidR="00BB05D3" w:rsidRPr="00BB05D3">
        <w:rPr>
          <w:rFonts w:ascii="Times New Roman" w:hAnsi="Times New Roman" w:cs="Times New Roman"/>
          <w:color w:val="000000" w:themeColor="text1"/>
          <w:lang w:eastAsia="tr-TR"/>
        </w:rPr>
        <w:t>active</w:t>
      </w:r>
      <w:proofErr w:type="spellEnd"/>
      <w:r w:rsidR="00BB05D3" w:rsidRPr="00BB05D3">
        <w:rPr>
          <w:rFonts w:ascii="Times New Roman" w:hAnsi="Times New Roman" w:cs="Times New Roman"/>
          <w:color w:val="000000" w:themeColor="text1"/>
          <w:lang w:eastAsia="tr-TR"/>
        </w:rPr>
        <w:t xml:space="preserve"> </w:t>
      </w:r>
      <w:proofErr w:type="spellStart"/>
      <w:r w:rsidR="00BB05D3" w:rsidRPr="00BB05D3">
        <w:rPr>
          <w:rFonts w:ascii="Times New Roman" w:hAnsi="Times New Roman" w:cs="Times New Roman"/>
          <w:color w:val="000000" w:themeColor="text1"/>
          <w:lang w:eastAsia="tr-TR"/>
        </w:rPr>
        <w:t>ingredient</w:t>
      </w:r>
      <w:proofErr w:type="spellEnd"/>
      <w:r w:rsidR="00BB05D3" w:rsidRPr="00BB05D3">
        <w:rPr>
          <w:rFonts w:ascii="Times New Roman" w:hAnsi="Times New Roman" w:cs="Times New Roman"/>
          <w:color w:val="000000" w:themeColor="text1"/>
          <w:lang w:eastAsia="tr-TR"/>
        </w:rPr>
        <w:t xml:space="preserve"> </w:t>
      </w:r>
      <w:proofErr w:type="spellStart"/>
      <w:r w:rsidR="00BB05D3" w:rsidRPr="00BB05D3">
        <w:rPr>
          <w:rFonts w:ascii="Times New Roman" w:hAnsi="Times New Roman" w:cs="Times New Roman"/>
          <w:color w:val="000000" w:themeColor="text1"/>
          <w:lang w:eastAsia="tr-TR"/>
        </w:rPr>
        <w:t>madecassoside</w:t>
      </w:r>
      <w:proofErr w:type="spellEnd"/>
      <w:r w:rsidR="00BB05D3" w:rsidRPr="00BB05D3">
        <w:rPr>
          <w:rFonts w:ascii="Times New Roman" w:hAnsi="Times New Roman" w:cs="Times New Roman"/>
          <w:color w:val="000000" w:themeColor="text1"/>
          <w:lang w:eastAsia="tr-TR"/>
        </w:rPr>
        <w:t xml:space="preserve"> </w:t>
      </w:r>
      <w:proofErr w:type="spellStart"/>
      <w:r w:rsidR="00BB05D3" w:rsidRPr="00BB05D3">
        <w:rPr>
          <w:rFonts w:ascii="Times New Roman" w:hAnsi="Times New Roman" w:cs="Times New Roman"/>
          <w:color w:val="000000" w:themeColor="text1"/>
          <w:lang w:eastAsia="tr-TR"/>
        </w:rPr>
        <w:t>and</w:t>
      </w:r>
      <w:proofErr w:type="spellEnd"/>
      <w:r w:rsidR="00BB05D3" w:rsidRPr="00BB05D3">
        <w:rPr>
          <w:rFonts w:ascii="Times New Roman" w:hAnsi="Times New Roman" w:cs="Times New Roman"/>
          <w:color w:val="000000" w:themeColor="text1"/>
          <w:lang w:eastAsia="tr-TR"/>
        </w:rPr>
        <w:t xml:space="preserve"> </w:t>
      </w:r>
      <w:proofErr w:type="spellStart"/>
      <w:r w:rsidR="00BB05D3" w:rsidRPr="00BB05D3">
        <w:rPr>
          <w:rFonts w:ascii="Times New Roman" w:hAnsi="Times New Roman" w:cs="Times New Roman"/>
          <w:color w:val="000000" w:themeColor="text1"/>
          <w:lang w:eastAsia="tr-TR"/>
        </w:rPr>
        <w:t>preservative</w:t>
      </w:r>
      <w:proofErr w:type="spellEnd"/>
      <w:r w:rsidR="00BB05D3" w:rsidRPr="00BB05D3">
        <w:rPr>
          <w:rFonts w:ascii="Times New Roman" w:hAnsi="Times New Roman" w:cs="Times New Roman"/>
          <w:color w:val="000000" w:themeColor="text1"/>
          <w:lang w:eastAsia="tr-TR"/>
        </w:rPr>
        <w:t xml:space="preserve"> is </w:t>
      </w:r>
      <w:proofErr w:type="spellStart"/>
      <w:r w:rsidR="00BB05D3" w:rsidRPr="00BB05D3">
        <w:rPr>
          <w:rFonts w:ascii="Times New Roman" w:hAnsi="Times New Roman" w:cs="Times New Roman"/>
          <w:color w:val="000000" w:themeColor="text1"/>
          <w:lang w:eastAsia="tr-TR"/>
        </w:rPr>
        <w:t>pentylene</w:t>
      </w:r>
      <w:proofErr w:type="spellEnd"/>
      <w:r w:rsidR="00BB05D3" w:rsidRPr="00BB05D3">
        <w:rPr>
          <w:rFonts w:ascii="Times New Roman" w:hAnsi="Times New Roman" w:cs="Times New Roman"/>
          <w:color w:val="000000" w:themeColor="text1"/>
          <w:lang w:eastAsia="tr-TR"/>
        </w:rPr>
        <w:t xml:space="preserve"> </w:t>
      </w:r>
      <w:proofErr w:type="spellStart"/>
      <w:r w:rsidR="00BB05D3" w:rsidRPr="00BB05D3">
        <w:rPr>
          <w:rFonts w:ascii="Times New Roman" w:hAnsi="Times New Roman" w:cs="Times New Roman"/>
          <w:color w:val="000000" w:themeColor="text1"/>
          <w:lang w:eastAsia="tr-TR"/>
        </w:rPr>
        <w:t>glycol</w:t>
      </w:r>
      <w:proofErr w:type="spellEnd"/>
      <w:r w:rsidR="00BB05D3" w:rsidRPr="00BB05D3">
        <w:rPr>
          <w:rFonts w:ascii="Times New Roman" w:hAnsi="Times New Roman" w:cs="Times New Roman"/>
          <w:color w:val="000000" w:themeColor="text1"/>
          <w:lang w:eastAsia="tr-TR"/>
        </w:rPr>
        <w:t xml:space="preserve"> </w:t>
      </w:r>
      <w:proofErr w:type="spellStart"/>
      <w:r w:rsidR="00BB05D3" w:rsidRPr="00BB05D3">
        <w:rPr>
          <w:rFonts w:ascii="Times New Roman" w:hAnsi="Times New Roman" w:cs="Times New Roman"/>
          <w:color w:val="000000" w:themeColor="text1"/>
          <w:lang w:eastAsia="tr-TR"/>
        </w:rPr>
        <w:t>and</w:t>
      </w:r>
      <w:proofErr w:type="spellEnd"/>
      <w:r w:rsidR="00BB05D3" w:rsidRPr="00BB05D3">
        <w:rPr>
          <w:rFonts w:ascii="Times New Roman" w:hAnsi="Times New Roman" w:cs="Times New Roman"/>
          <w:color w:val="000000" w:themeColor="text1"/>
          <w:lang w:eastAsia="tr-TR"/>
        </w:rPr>
        <w:t xml:space="preserve"> </w:t>
      </w:r>
      <w:proofErr w:type="spellStart"/>
      <w:r w:rsidR="00BB05D3" w:rsidRPr="00BB05D3">
        <w:rPr>
          <w:rFonts w:ascii="Times New Roman" w:hAnsi="Times New Roman" w:cs="Times New Roman"/>
          <w:color w:val="000000" w:themeColor="text1"/>
          <w:lang w:eastAsia="tr-TR"/>
        </w:rPr>
        <w:t>glyceryl</w:t>
      </w:r>
      <w:proofErr w:type="spellEnd"/>
      <w:r w:rsidR="00BB05D3" w:rsidRPr="00BB05D3">
        <w:rPr>
          <w:rFonts w:ascii="Times New Roman" w:hAnsi="Times New Roman" w:cs="Times New Roman"/>
          <w:color w:val="000000" w:themeColor="text1"/>
          <w:lang w:eastAsia="tr-TR"/>
        </w:rPr>
        <w:t xml:space="preserve"> </w:t>
      </w:r>
      <w:proofErr w:type="spellStart"/>
      <w:r w:rsidR="00BB05D3" w:rsidRPr="00BB05D3">
        <w:rPr>
          <w:rFonts w:ascii="Times New Roman" w:hAnsi="Times New Roman" w:cs="Times New Roman"/>
          <w:color w:val="000000" w:themeColor="text1"/>
          <w:lang w:eastAsia="tr-TR"/>
        </w:rPr>
        <w:t>caprylate</w:t>
      </w:r>
      <w:proofErr w:type="spellEnd"/>
      <w:r w:rsidR="00BB05D3" w:rsidRPr="00BB05D3">
        <w:rPr>
          <w:rFonts w:ascii="Times New Roman" w:hAnsi="Times New Roman" w:cs="Times New Roman"/>
          <w:color w:val="000000" w:themeColor="text1"/>
          <w:lang w:eastAsia="tr-TR"/>
        </w:rPr>
        <w:t>/</w:t>
      </w:r>
      <w:proofErr w:type="spellStart"/>
      <w:r w:rsidR="00BB05D3" w:rsidRPr="00BB05D3">
        <w:rPr>
          <w:rFonts w:ascii="Times New Roman" w:hAnsi="Times New Roman" w:cs="Times New Roman"/>
          <w:color w:val="000000" w:themeColor="text1"/>
          <w:lang w:eastAsia="tr-TR"/>
        </w:rPr>
        <w:t>caprate</w:t>
      </w:r>
      <w:proofErr w:type="spellEnd"/>
      <w:r w:rsidR="00BB05D3" w:rsidRPr="00BB05D3">
        <w:rPr>
          <w:rFonts w:ascii="Times New Roman" w:hAnsi="Times New Roman" w:cs="Times New Roman"/>
          <w:color w:val="000000" w:themeColor="text1"/>
          <w:lang w:eastAsia="tr-TR"/>
        </w:rPr>
        <w:t xml:space="preserve"> </w:t>
      </w:r>
      <w:proofErr w:type="spellStart"/>
      <w:r w:rsidR="00BB05D3" w:rsidRPr="00BB05D3">
        <w:rPr>
          <w:rFonts w:ascii="Times New Roman" w:hAnsi="Times New Roman" w:cs="Times New Roman"/>
          <w:color w:val="000000" w:themeColor="text1"/>
          <w:lang w:eastAsia="tr-TR"/>
        </w:rPr>
        <w:t>used</w:t>
      </w:r>
      <w:proofErr w:type="spellEnd"/>
      <w:r w:rsidR="00BB05D3" w:rsidRPr="00BB05D3">
        <w:rPr>
          <w:rFonts w:ascii="Times New Roman" w:hAnsi="Times New Roman" w:cs="Times New Roman"/>
          <w:color w:val="000000" w:themeColor="text1"/>
          <w:lang w:eastAsia="tr-TR"/>
        </w:rPr>
        <w:t xml:space="preserve"> as a </w:t>
      </w:r>
      <w:proofErr w:type="spellStart"/>
      <w:r w:rsidR="00BB05D3" w:rsidRPr="00BB05D3">
        <w:rPr>
          <w:rFonts w:ascii="Times New Roman" w:hAnsi="Times New Roman" w:cs="Times New Roman"/>
          <w:color w:val="000000" w:themeColor="text1"/>
          <w:lang w:eastAsia="tr-TR"/>
        </w:rPr>
        <w:t>were</w:t>
      </w:r>
      <w:proofErr w:type="spellEnd"/>
      <w:r w:rsidR="00BB05D3" w:rsidRPr="00BB05D3">
        <w:rPr>
          <w:rFonts w:ascii="Times New Roman" w:hAnsi="Times New Roman" w:cs="Times New Roman"/>
          <w:color w:val="000000" w:themeColor="text1"/>
          <w:lang w:eastAsia="tr-TR"/>
        </w:rPr>
        <w:t xml:space="preserve"> </w:t>
      </w:r>
      <w:proofErr w:type="spellStart"/>
      <w:r w:rsidR="00BB05D3" w:rsidRPr="00BB05D3">
        <w:rPr>
          <w:rFonts w:ascii="Times New Roman" w:hAnsi="Times New Roman" w:cs="Times New Roman"/>
          <w:color w:val="000000" w:themeColor="text1"/>
          <w:lang w:eastAsia="tr-TR"/>
        </w:rPr>
        <w:t>added</w:t>
      </w:r>
      <w:proofErr w:type="spellEnd"/>
      <w:r w:rsidR="00BB05D3" w:rsidRPr="00BB05D3">
        <w:rPr>
          <w:rFonts w:ascii="Times New Roman" w:hAnsi="Times New Roman" w:cs="Times New Roman"/>
          <w:color w:val="000000" w:themeColor="text1"/>
          <w:lang w:eastAsia="tr-TR"/>
        </w:rPr>
        <w:t xml:space="preserve"> </w:t>
      </w:r>
      <w:proofErr w:type="spellStart"/>
      <w:r w:rsidR="00BB05D3" w:rsidRPr="00BB05D3">
        <w:rPr>
          <w:rFonts w:ascii="Times New Roman" w:hAnsi="Times New Roman" w:cs="Times New Roman"/>
          <w:color w:val="000000" w:themeColor="text1"/>
          <w:lang w:eastAsia="tr-TR"/>
        </w:rPr>
        <w:t>to</w:t>
      </w:r>
      <w:proofErr w:type="spellEnd"/>
      <w:r w:rsidR="00BB05D3" w:rsidRPr="00BB05D3">
        <w:rPr>
          <w:rFonts w:ascii="Times New Roman" w:hAnsi="Times New Roman" w:cs="Times New Roman"/>
          <w:color w:val="000000" w:themeColor="text1"/>
          <w:lang w:eastAsia="tr-TR"/>
        </w:rPr>
        <w:t xml:space="preserve"> </w:t>
      </w:r>
      <w:proofErr w:type="spellStart"/>
      <w:r w:rsidR="00BB05D3" w:rsidRPr="00BB05D3">
        <w:rPr>
          <w:rFonts w:ascii="Times New Roman" w:hAnsi="Times New Roman" w:cs="Times New Roman"/>
          <w:color w:val="000000" w:themeColor="text1"/>
          <w:lang w:eastAsia="tr-TR"/>
        </w:rPr>
        <w:t>the</w:t>
      </w:r>
      <w:proofErr w:type="spellEnd"/>
      <w:r w:rsidR="00BB05D3" w:rsidRPr="00BB05D3">
        <w:rPr>
          <w:rFonts w:ascii="Times New Roman" w:hAnsi="Times New Roman" w:cs="Times New Roman"/>
          <w:color w:val="000000" w:themeColor="text1"/>
          <w:lang w:eastAsia="tr-TR"/>
        </w:rPr>
        <w:t xml:space="preserve"> </w:t>
      </w:r>
      <w:proofErr w:type="spellStart"/>
      <w:r w:rsidR="00BB05D3" w:rsidRPr="00BB05D3">
        <w:rPr>
          <w:rFonts w:ascii="Times New Roman" w:hAnsi="Times New Roman" w:cs="Times New Roman"/>
          <w:color w:val="000000" w:themeColor="text1"/>
          <w:lang w:eastAsia="tr-TR"/>
        </w:rPr>
        <w:t>formulation</w:t>
      </w:r>
      <w:proofErr w:type="spellEnd"/>
      <w:r w:rsidR="00BB05D3" w:rsidRPr="00BB05D3">
        <w:rPr>
          <w:rFonts w:ascii="Times New Roman" w:hAnsi="Times New Roman" w:cs="Times New Roman"/>
          <w:color w:val="000000" w:themeColor="text1"/>
          <w:lang w:eastAsia="tr-TR"/>
        </w:rPr>
        <w:t>.</w:t>
      </w:r>
      <w:r w:rsidR="00BB05D3">
        <w:rPr>
          <w:rFonts w:ascii="Times New Roman" w:hAnsi="Times New Roman" w:cs="Times New Roman"/>
          <w:color w:val="000000" w:themeColor="text1"/>
          <w:lang w:eastAsia="tr-TR"/>
        </w:rPr>
        <w:t xml:space="preserve"> </w:t>
      </w:r>
      <w:proofErr w:type="spellStart"/>
      <w:r w:rsidR="009D2571" w:rsidRPr="00EC5CB8">
        <w:rPr>
          <w:rFonts w:ascii="Times New Roman" w:hAnsi="Times New Roman" w:cs="Times New Roman"/>
          <w:color w:val="000000" w:themeColor="text1"/>
          <w:lang w:eastAsia="tr-TR"/>
        </w:rPr>
        <w:t>Finally</w:t>
      </w:r>
      <w:proofErr w:type="spellEnd"/>
      <w:r w:rsidR="009D2571" w:rsidRPr="00EC5CB8">
        <w:rPr>
          <w:rFonts w:ascii="Times New Roman" w:hAnsi="Times New Roman" w:cs="Times New Roman"/>
          <w:color w:val="000000" w:themeColor="text1"/>
          <w:lang w:eastAsia="tr-TR"/>
        </w:rPr>
        <w:t xml:space="preserve">, </w:t>
      </w:r>
      <w:proofErr w:type="spellStart"/>
      <w:r w:rsidR="009D2571" w:rsidRPr="00EC5CB8">
        <w:rPr>
          <w:rFonts w:ascii="Times New Roman" w:hAnsi="Times New Roman" w:cs="Times New Roman"/>
          <w:color w:val="000000" w:themeColor="text1"/>
          <w:lang w:eastAsia="tr-TR"/>
        </w:rPr>
        <w:t>the</w:t>
      </w:r>
      <w:proofErr w:type="spellEnd"/>
      <w:r w:rsidR="009D2571" w:rsidRPr="00EC5CB8">
        <w:rPr>
          <w:rFonts w:ascii="Times New Roman" w:hAnsi="Times New Roman" w:cs="Times New Roman"/>
          <w:color w:val="000000" w:themeColor="text1"/>
          <w:lang w:eastAsia="tr-TR"/>
        </w:rPr>
        <w:t xml:space="preserve"> pH of </w:t>
      </w:r>
      <w:proofErr w:type="spellStart"/>
      <w:r w:rsidR="009D2571" w:rsidRPr="00EC5CB8">
        <w:rPr>
          <w:rFonts w:ascii="Times New Roman" w:hAnsi="Times New Roman" w:cs="Times New Roman"/>
          <w:color w:val="000000" w:themeColor="text1"/>
          <w:lang w:eastAsia="tr-TR"/>
        </w:rPr>
        <w:t>the</w:t>
      </w:r>
      <w:proofErr w:type="spellEnd"/>
      <w:r w:rsidR="009D2571" w:rsidRPr="00EC5CB8">
        <w:rPr>
          <w:rFonts w:ascii="Times New Roman" w:hAnsi="Times New Roman" w:cs="Times New Roman"/>
          <w:color w:val="000000" w:themeColor="text1"/>
          <w:lang w:eastAsia="tr-TR"/>
        </w:rPr>
        <w:t xml:space="preserve"> </w:t>
      </w:r>
      <w:proofErr w:type="spellStart"/>
      <w:r w:rsidR="009D2571" w:rsidRPr="00EC5CB8">
        <w:rPr>
          <w:rFonts w:ascii="Times New Roman" w:hAnsi="Times New Roman" w:cs="Times New Roman"/>
          <w:color w:val="000000" w:themeColor="text1"/>
          <w:lang w:eastAsia="tr-TR"/>
        </w:rPr>
        <w:t>cream</w:t>
      </w:r>
      <w:proofErr w:type="spellEnd"/>
      <w:r w:rsidR="009D2571" w:rsidRPr="00EC5CB8">
        <w:rPr>
          <w:rFonts w:ascii="Times New Roman" w:hAnsi="Times New Roman" w:cs="Times New Roman"/>
          <w:color w:val="000000" w:themeColor="text1"/>
          <w:lang w:eastAsia="tr-TR"/>
        </w:rPr>
        <w:t xml:space="preserve"> </w:t>
      </w:r>
      <w:proofErr w:type="spellStart"/>
      <w:r w:rsidR="009D2571" w:rsidRPr="00EC5CB8">
        <w:rPr>
          <w:rFonts w:ascii="Times New Roman" w:hAnsi="Times New Roman" w:cs="Times New Roman"/>
          <w:color w:val="000000" w:themeColor="text1"/>
          <w:lang w:eastAsia="tr-TR"/>
        </w:rPr>
        <w:t>was</w:t>
      </w:r>
      <w:proofErr w:type="spellEnd"/>
      <w:r w:rsidR="009D2571" w:rsidRPr="00EC5CB8">
        <w:rPr>
          <w:rFonts w:ascii="Times New Roman" w:hAnsi="Times New Roman" w:cs="Times New Roman"/>
          <w:color w:val="000000" w:themeColor="text1"/>
          <w:lang w:eastAsia="tr-TR"/>
        </w:rPr>
        <w:t xml:space="preserve"> </w:t>
      </w:r>
      <w:proofErr w:type="spellStart"/>
      <w:r w:rsidR="009D2571" w:rsidRPr="00EC5CB8">
        <w:rPr>
          <w:rFonts w:ascii="Times New Roman" w:hAnsi="Times New Roman" w:cs="Times New Roman"/>
          <w:color w:val="000000" w:themeColor="text1"/>
          <w:lang w:eastAsia="tr-TR"/>
        </w:rPr>
        <w:t>adjusted</w:t>
      </w:r>
      <w:proofErr w:type="spellEnd"/>
      <w:r w:rsidR="009D2571" w:rsidRPr="00EC5CB8">
        <w:rPr>
          <w:rFonts w:ascii="Times New Roman" w:hAnsi="Times New Roman" w:cs="Times New Roman"/>
          <w:color w:val="000000" w:themeColor="text1"/>
          <w:lang w:eastAsia="tr-TR"/>
        </w:rPr>
        <w:t xml:space="preserve"> </w:t>
      </w:r>
      <w:proofErr w:type="spellStart"/>
      <w:r w:rsidR="009D2571" w:rsidRPr="00EC5CB8">
        <w:rPr>
          <w:rFonts w:ascii="Times New Roman" w:hAnsi="Times New Roman" w:cs="Times New Roman"/>
          <w:color w:val="000000" w:themeColor="text1"/>
          <w:lang w:eastAsia="tr-TR"/>
        </w:rPr>
        <w:t>to</w:t>
      </w:r>
      <w:proofErr w:type="spellEnd"/>
      <w:r w:rsidR="009D2571" w:rsidRPr="00EC5CB8">
        <w:rPr>
          <w:rFonts w:ascii="Times New Roman" w:hAnsi="Times New Roman" w:cs="Times New Roman"/>
          <w:color w:val="000000" w:themeColor="text1"/>
          <w:lang w:eastAsia="tr-TR"/>
        </w:rPr>
        <w:t xml:space="preserve"> 6</w:t>
      </w:r>
      <w:r w:rsidR="009558FF">
        <w:rPr>
          <w:rFonts w:ascii="Times New Roman" w:hAnsi="Times New Roman" w:cs="Times New Roman"/>
          <w:color w:val="000000" w:themeColor="text1"/>
          <w:lang w:eastAsia="tr-TR"/>
        </w:rPr>
        <w:t>.0</w:t>
      </w:r>
      <w:r w:rsidR="009D2571" w:rsidRPr="00EC5CB8">
        <w:rPr>
          <w:rFonts w:ascii="Times New Roman" w:hAnsi="Times New Roman" w:cs="Times New Roman"/>
          <w:color w:val="000000" w:themeColor="text1"/>
          <w:lang w:eastAsia="tr-TR"/>
        </w:rPr>
        <w:t xml:space="preserve"> </w:t>
      </w:r>
      <w:proofErr w:type="spellStart"/>
      <w:r w:rsidR="009D2571" w:rsidRPr="00EC5CB8">
        <w:rPr>
          <w:rFonts w:ascii="Times New Roman" w:hAnsi="Times New Roman" w:cs="Times New Roman"/>
          <w:color w:val="000000" w:themeColor="text1"/>
          <w:lang w:eastAsia="tr-TR"/>
        </w:rPr>
        <w:t>matching</w:t>
      </w:r>
      <w:proofErr w:type="spellEnd"/>
      <w:r w:rsidR="009D2571" w:rsidRPr="00EC5CB8">
        <w:rPr>
          <w:rFonts w:ascii="Times New Roman" w:hAnsi="Times New Roman" w:cs="Times New Roman"/>
          <w:color w:val="000000" w:themeColor="text1"/>
          <w:lang w:eastAsia="tr-TR"/>
        </w:rPr>
        <w:t xml:space="preserve"> </w:t>
      </w:r>
      <w:proofErr w:type="spellStart"/>
      <w:r w:rsidR="009D2571" w:rsidRPr="00EC5CB8">
        <w:rPr>
          <w:rFonts w:ascii="Times New Roman" w:hAnsi="Times New Roman" w:cs="Times New Roman"/>
          <w:color w:val="000000" w:themeColor="text1"/>
          <w:lang w:eastAsia="tr-TR"/>
        </w:rPr>
        <w:t>the</w:t>
      </w:r>
      <w:proofErr w:type="spellEnd"/>
      <w:r w:rsidR="009D2571" w:rsidRPr="00EC5CB8">
        <w:rPr>
          <w:rFonts w:ascii="Times New Roman" w:hAnsi="Times New Roman" w:cs="Times New Roman"/>
          <w:color w:val="000000" w:themeColor="text1"/>
          <w:lang w:eastAsia="tr-TR"/>
        </w:rPr>
        <w:t xml:space="preserve"> pH of </w:t>
      </w:r>
      <w:proofErr w:type="spellStart"/>
      <w:r w:rsidR="009D2571" w:rsidRPr="00EC5CB8">
        <w:rPr>
          <w:rFonts w:ascii="Times New Roman" w:hAnsi="Times New Roman" w:cs="Times New Roman"/>
          <w:color w:val="000000" w:themeColor="text1"/>
          <w:lang w:eastAsia="tr-TR"/>
        </w:rPr>
        <w:t>human</w:t>
      </w:r>
      <w:proofErr w:type="spellEnd"/>
      <w:r w:rsidR="009D2571" w:rsidRPr="00EC5CB8">
        <w:rPr>
          <w:rFonts w:ascii="Times New Roman" w:hAnsi="Times New Roman" w:cs="Times New Roman"/>
          <w:color w:val="000000" w:themeColor="text1"/>
          <w:lang w:eastAsia="tr-TR"/>
        </w:rPr>
        <w:t xml:space="preserve"> skin, </w:t>
      </w:r>
      <w:proofErr w:type="spellStart"/>
      <w:r w:rsidR="009D2571" w:rsidRPr="00EC5CB8">
        <w:rPr>
          <w:rFonts w:ascii="Times New Roman" w:hAnsi="Times New Roman" w:cs="Times New Roman"/>
          <w:color w:val="000000" w:themeColor="text1"/>
          <w:lang w:eastAsia="tr-TR"/>
        </w:rPr>
        <w:t>by</w:t>
      </w:r>
      <w:proofErr w:type="spellEnd"/>
      <w:r w:rsidR="009D2571" w:rsidRPr="00EC5CB8">
        <w:rPr>
          <w:rFonts w:ascii="Times New Roman" w:hAnsi="Times New Roman" w:cs="Times New Roman"/>
          <w:color w:val="000000" w:themeColor="text1"/>
          <w:lang w:eastAsia="tr-TR"/>
        </w:rPr>
        <w:t xml:space="preserve"> </w:t>
      </w:r>
      <w:proofErr w:type="spellStart"/>
      <w:r w:rsidR="009D2571" w:rsidRPr="00EC5CB8">
        <w:rPr>
          <w:rFonts w:ascii="Times New Roman" w:hAnsi="Times New Roman" w:cs="Times New Roman"/>
          <w:color w:val="000000" w:themeColor="text1"/>
          <w:lang w:eastAsia="tr-TR"/>
        </w:rPr>
        <w:t>incorporating</w:t>
      </w:r>
      <w:proofErr w:type="spellEnd"/>
      <w:r w:rsidR="009D2571" w:rsidRPr="00EC5CB8">
        <w:rPr>
          <w:rFonts w:ascii="Times New Roman" w:hAnsi="Times New Roman" w:cs="Times New Roman"/>
          <w:color w:val="000000" w:themeColor="text1"/>
          <w:lang w:eastAsia="tr-TR"/>
        </w:rPr>
        <w:t xml:space="preserve"> </w:t>
      </w:r>
      <w:proofErr w:type="spellStart"/>
      <w:r w:rsidR="009D2571" w:rsidRPr="00EC5CB8">
        <w:rPr>
          <w:rFonts w:ascii="Times New Roman" w:hAnsi="Times New Roman" w:cs="Times New Roman"/>
          <w:color w:val="000000" w:themeColor="text1"/>
          <w:lang w:eastAsia="tr-TR"/>
        </w:rPr>
        <w:t>lactic</w:t>
      </w:r>
      <w:proofErr w:type="spellEnd"/>
      <w:r w:rsidR="009D2571" w:rsidRPr="00EC5CB8">
        <w:rPr>
          <w:rFonts w:ascii="Times New Roman" w:hAnsi="Times New Roman" w:cs="Times New Roman"/>
          <w:color w:val="000000" w:themeColor="text1"/>
          <w:lang w:eastAsia="tr-TR"/>
        </w:rPr>
        <w:t xml:space="preserve"> </w:t>
      </w:r>
      <w:proofErr w:type="spellStart"/>
      <w:r w:rsidR="009D2571" w:rsidRPr="00EC5CB8">
        <w:rPr>
          <w:rFonts w:ascii="Times New Roman" w:hAnsi="Times New Roman" w:cs="Times New Roman"/>
          <w:color w:val="000000" w:themeColor="text1"/>
          <w:lang w:eastAsia="tr-TR"/>
        </w:rPr>
        <w:t>acid</w:t>
      </w:r>
      <w:proofErr w:type="spellEnd"/>
      <w:r w:rsidR="009D2571" w:rsidRPr="009D2571">
        <w:rPr>
          <w:color w:val="000000" w:themeColor="text1"/>
          <w:lang w:eastAsia="tr-TR"/>
        </w:rPr>
        <w:t>.</w:t>
      </w:r>
      <w:r w:rsidR="00BD5ECD">
        <w:rPr>
          <w:color w:val="000000" w:themeColor="text1"/>
          <w:lang w:eastAsia="tr-TR"/>
        </w:rPr>
        <w:t xml:space="preserve">  </w:t>
      </w:r>
    </w:p>
    <w:p w14:paraId="76F21A4E" w14:textId="5A82B7B4" w:rsidR="003975A2" w:rsidRDefault="00FF2DF8" w:rsidP="00C00D5F">
      <w:pPr>
        <w:rPr>
          <w:rFonts w:ascii="Times New Roman" w:hAnsi="Times New Roman" w:cs="Times New Roman"/>
          <w:b/>
          <w:bCs/>
          <w:color w:val="000000" w:themeColor="text1"/>
          <w:lang w:eastAsia="tr-TR"/>
        </w:rPr>
      </w:pPr>
      <w:r w:rsidRPr="00FF2DF8">
        <w:rPr>
          <w:rFonts w:ascii="Times New Roman" w:hAnsi="Times New Roman" w:cs="Times New Roman"/>
          <w:b/>
          <w:bCs/>
          <w:color w:val="000000" w:themeColor="text1"/>
          <w:lang w:eastAsia="tr-TR"/>
        </w:rPr>
        <w:lastRenderedPageBreak/>
        <w:t xml:space="preserve">2.2.2 </w:t>
      </w:r>
      <w:proofErr w:type="spellStart"/>
      <w:r w:rsidR="009558FF">
        <w:rPr>
          <w:rFonts w:ascii="Times New Roman" w:hAnsi="Times New Roman" w:cs="Times New Roman"/>
          <w:b/>
          <w:bCs/>
        </w:rPr>
        <w:t>Drug</w:t>
      </w:r>
      <w:proofErr w:type="spellEnd"/>
      <w:r w:rsidR="009558FF">
        <w:rPr>
          <w:rFonts w:ascii="Times New Roman" w:hAnsi="Times New Roman" w:cs="Times New Roman"/>
          <w:b/>
          <w:bCs/>
        </w:rPr>
        <w:t xml:space="preserve"> </w:t>
      </w:r>
      <w:proofErr w:type="spellStart"/>
      <w:r w:rsidR="009558FF">
        <w:rPr>
          <w:rFonts w:ascii="Times New Roman" w:hAnsi="Times New Roman" w:cs="Times New Roman"/>
          <w:b/>
          <w:bCs/>
        </w:rPr>
        <w:t>Release</w:t>
      </w:r>
      <w:proofErr w:type="spellEnd"/>
      <w:r w:rsidR="00EC5CB8">
        <w:rPr>
          <w:rFonts w:ascii="Times New Roman" w:hAnsi="Times New Roman" w:cs="Times New Roman"/>
          <w:b/>
          <w:bCs/>
        </w:rPr>
        <w:t xml:space="preserve"> </w:t>
      </w:r>
      <w:proofErr w:type="spellStart"/>
      <w:r w:rsidR="00EC5CB8">
        <w:rPr>
          <w:rFonts w:ascii="Times New Roman" w:hAnsi="Times New Roman" w:cs="Times New Roman"/>
          <w:b/>
          <w:bCs/>
          <w:color w:val="000000" w:themeColor="text1"/>
          <w:lang w:eastAsia="tr-TR"/>
        </w:rPr>
        <w:t>e</w:t>
      </w:r>
      <w:r w:rsidRPr="00FF2DF8">
        <w:rPr>
          <w:rFonts w:ascii="Times New Roman" w:hAnsi="Times New Roman" w:cs="Times New Roman"/>
          <w:b/>
          <w:bCs/>
          <w:color w:val="000000" w:themeColor="text1"/>
          <w:lang w:eastAsia="tr-TR"/>
        </w:rPr>
        <w:t>xperimental</w:t>
      </w:r>
      <w:r w:rsidR="009558FF">
        <w:rPr>
          <w:rFonts w:ascii="Times New Roman" w:hAnsi="Times New Roman" w:cs="Times New Roman"/>
          <w:b/>
          <w:bCs/>
          <w:color w:val="000000" w:themeColor="text1"/>
          <w:lang w:eastAsia="tr-TR"/>
        </w:rPr>
        <w:t>s</w:t>
      </w:r>
      <w:proofErr w:type="spellEnd"/>
    </w:p>
    <w:p w14:paraId="2467FB1F" w14:textId="6784019B" w:rsidR="003975A2" w:rsidRPr="00CA03E9" w:rsidRDefault="00EC5CB8" w:rsidP="00CA03E9">
      <w:pPr>
        <w:jc w:val="both"/>
        <w:rPr>
          <w:rFonts w:ascii="Times New Roman" w:hAnsi="Times New Roman" w:cs="Times New Roman"/>
          <w:color w:val="000000" w:themeColor="text1"/>
          <w:lang w:eastAsia="tr-TR"/>
        </w:rPr>
      </w:pPr>
      <w:r w:rsidRPr="00EC5CB8">
        <w:rPr>
          <w:rFonts w:ascii="Times New Roman" w:hAnsi="Times New Roman" w:cs="Times New Roman"/>
          <w:color w:val="000000" w:themeColor="text1"/>
          <w:lang w:eastAsia="tr-TR"/>
        </w:rPr>
        <w:t xml:space="preserve">A </w:t>
      </w:r>
      <w:proofErr w:type="spellStart"/>
      <w:r w:rsidRPr="00EC5CB8">
        <w:rPr>
          <w:rFonts w:ascii="Times New Roman" w:hAnsi="Times New Roman" w:cs="Times New Roman"/>
          <w:color w:val="000000" w:themeColor="text1"/>
          <w:lang w:eastAsia="tr-TR"/>
        </w:rPr>
        <w:t>cellulose</w:t>
      </w:r>
      <w:proofErr w:type="spellEnd"/>
      <w:r w:rsidRPr="00EC5CB8">
        <w:rPr>
          <w:rFonts w:ascii="Times New Roman" w:hAnsi="Times New Roman" w:cs="Times New Roman"/>
          <w:color w:val="000000" w:themeColor="text1"/>
          <w:lang w:eastAsia="tr-TR"/>
        </w:rPr>
        <w:t xml:space="preserve"> </w:t>
      </w:r>
      <w:proofErr w:type="spellStart"/>
      <w:r w:rsidRPr="00EC5CB8">
        <w:rPr>
          <w:rFonts w:ascii="Times New Roman" w:hAnsi="Times New Roman" w:cs="Times New Roman"/>
          <w:color w:val="000000" w:themeColor="text1"/>
          <w:lang w:eastAsia="tr-TR"/>
        </w:rPr>
        <w:t>acetate</w:t>
      </w:r>
      <w:proofErr w:type="spellEnd"/>
      <w:r w:rsidRPr="00EC5CB8">
        <w:rPr>
          <w:rFonts w:ascii="Times New Roman" w:hAnsi="Times New Roman" w:cs="Times New Roman"/>
          <w:color w:val="000000" w:themeColor="text1"/>
          <w:lang w:eastAsia="tr-TR"/>
        </w:rPr>
        <w:t xml:space="preserve"> </w:t>
      </w:r>
      <w:proofErr w:type="spellStart"/>
      <w:r w:rsidRPr="00EC5CB8">
        <w:rPr>
          <w:rFonts w:ascii="Times New Roman" w:hAnsi="Times New Roman" w:cs="Times New Roman"/>
          <w:color w:val="000000" w:themeColor="text1"/>
          <w:lang w:eastAsia="tr-TR"/>
        </w:rPr>
        <w:t>membrane</w:t>
      </w:r>
      <w:proofErr w:type="spellEnd"/>
      <w:r w:rsidRPr="00EC5CB8">
        <w:rPr>
          <w:rFonts w:ascii="Times New Roman" w:hAnsi="Times New Roman" w:cs="Times New Roman"/>
          <w:color w:val="000000" w:themeColor="text1"/>
          <w:lang w:eastAsia="tr-TR"/>
        </w:rPr>
        <w:t xml:space="preserve"> </w:t>
      </w:r>
      <w:proofErr w:type="spellStart"/>
      <w:r w:rsidRPr="00EC5CB8">
        <w:rPr>
          <w:rFonts w:ascii="Times New Roman" w:hAnsi="Times New Roman" w:cs="Times New Roman"/>
          <w:color w:val="000000" w:themeColor="text1"/>
          <w:lang w:eastAsia="tr-TR"/>
        </w:rPr>
        <w:t>with</w:t>
      </w:r>
      <w:proofErr w:type="spellEnd"/>
      <w:r w:rsidRPr="00EC5CB8">
        <w:rPr>
          <w:rFonts w:ascii="Times New Roman" w:hAnsi="Times New Roman" w:cs="Times New Roman"/>
          <w:color w:val="000000" w:themeColor="text1"/>
          <w:lang w:eastAsia="tr-TR"/>
        </w:rPr>
        <w:t xml:space="preserve"> a 0</w:t>
      </w:r>
      <w:r w:rsidR="00A64687">
        <w:rPr>
          <w:rFonts w:ascii="Times New Roman" w:hAnsi="Times New Roman" w:cs="Times New Roman"/>
          <w:color w:val="000000" w:themeColor="text1"/>
          <w:lang w:eastAsia="tr-TR"/>
        </w:rPr>
        <w:t>.</w:t>
      </w:r>
      <w:r w:rsidRPr="00EC5CB8">
        <w:rPr>
          <w:rFonts w:ascii="Times New Roman" w:hAnsi="Times New Roman" w:cs="Times New Roman"/>
          <w:color w:val="000000" w:themeColor="text1"/>
          <w:lang w:eastAsia="tr-TR"/>
        </w:rPr>
        <w:t xml:space="preserve">45 µm </w:t>
      </w:r>
      <w:proofErr w:type="spellStart"/>
      <w:r w:rsidRPr="00EC5CB8">
        <w:rPr>
          <w:rFonts w:ascii="Times New Roman" w:hAnsi="Times New Roman" w:cs="Times New Roman"/>
          <w:color w:val="000000" w:themeColor="text1"/>
          <w:lang w:eastAsia="tr-TR"/>
        </w:rPr>
        <w:t>pore</w:t>
      </w:r>
      <w:proofErr w:type="spellEnd"/>
      <w:r w:rsidRPr="00EC5CB8">
        <w:rPr>
          <w:rFonts w:ascii="Times New Roman" w:hAnsi="Times New Roman" w:cs="Times New Roman"/>
          <w:color w:val="000000" w:themeColor="text1"/>
          <w:lang w:eastAsia="tr-TR"/>
        </w:rPr>
        <w:t xml:space="preserve"> size </w:t>
      </w:r>
      <w:proofErr w:type="spellStart"/>
      <w:r w:rsidRPr="00EC5CB8">
        <w:rPr>
          <w:rFonts w:ascii="Times New Roman" w:hAnsi="Times New Roman" w:cs="Times New Roman"/>
          <w:color w:val="000000" w:themeColor="text1"/>
          <w:lang w:eastAsia="tr-TR"/>
        </w:rPr>
        <w:t>and</w:t>
      </w:r>
      <w:proofErr w:type="spellEnd"/>
      <w:r w:rsidRPr="00EC5CB8">
        <w:rPr>
          <w:rFonts w:ascii="Times New Roman" w:hAnsi="Times New Roman" w:cs="Times New Roman"/>
          <w:color w:val="000000" w:themeColor="text1"/>
          <w:lang w:eastAsia="tr-TR"/>
        </w:rPr>
        <w:t xml:space="preserve"> 47 mm </w:t>
      </w:r>
      <w:proofErr w:type="spellStart"/>
      <w:r w:rsidRPr="00EC5CB8">
        <w:rPr>
          <w:rFonts w:ascii="Times New Roman" w:hAnsi="Times New Roman" w:cs="Times New Roman"/>
          <w:color w:val="000000" w:themeColor="text1"/>
          <w:lang w:eastAsia="tr-TR"/>
        </w:rPr>
        <w:t>diameter</w:t>
      </w:r>
      <w:proofErr w:type="spellEnd"/>
      <w:r w:rsidRPr="00EC5CB8">
        <w:rPr>
          <w:rFonts w:ascii="Times New Roman" w:hAnsi="Times New Roman" w:cs="Times New Roman"/>
          <w:color w:val="000000" w:themeColor="text1"/>
          <w:lang w:eastAsia="tr-TR"/>
        </w:rPr>
        <w:t xml:space="preserve"> </w:t>
      </w:r>
      <w:proofErr w:type="spellStart"/>
      <w:r w:rsidRPr="00EC5CB8">
        <w:rPr>
          <w:rFonts w:ascii="Times New Roman" w:hAnsi="Times New Roman" w:cs="Times New Roman"/>
          <w:color w:val="000000" w:themeColor="text1"/>
          <w:lang w:eastAsia="tr-TR"/>
        </w:rPr>
        <w:t>was</w:t>
      </w:r>
      <w:proofErr w:type="spellEnd"/>
      <w:r w:rsidRPr="00EC5CB8">
        <w:rPr>
          <w:rFonts w:ascii="Times New Roman" w:hAnsi="Times New Roman" w:cs="Times New Roman"/>
          <w:color w:val="000000" w:themeColor="text1"/>
          <w:lang w:eastAsia="tr-TR"/>
        </w:rPr>
        <w:t xml:space="preserve"> </w:t>
      </w:r>
      <w:proofErr w:type="spellStart"/>
      <w:r w:rsidRPr="00EC5CB8">
        <w:rPr>
          <w:rFonts w:ascii="Times New Roman" w:hAnsi="Times New Roman" w:cs="Times New Roman"/>
          <w:color w:val="000000" w:themeColor="text1"/>
          <w:lang w:eastAsia="tr-TR"/>
        </w:rPr>
        <w:t>select</w:t>
      </w:r>
      <w:proofErr w:type="spellEnd"/>
      <w:r w:rsidRPr="00EC5CB8">
        <w:rPr>
          <w:rFonts w:ascii="Times New Roman" w:hAnsi="Times New Roman" w:cs="Times New Roman"/>
          <w:color w:val="000000" w:themeColor="text1"/>
          <w:lang w:eastAsia="tr-TR"/>
        </w:rPr>
        <w:t xml:space="preserve"> </w:t>
      </w:r>
      <w:proofErr w:type="spellStart"/>
      <w:r w:rsidRPr="00EC5CB8">
        <w:rPr>
          <w:rFonts w:ascii="Times New Roman" w:hAnsi="Times New Roman" w:cs="Times New Roman"/>
          <w:color w:val="000000" w:themeColor="text1"/>
          <w:lang w:eastAsia="tr-TR"/>
        </w:rPr>
        <w:t>to</w:t>
      </w:r>
      <w:proofErr w:type="spellEnd"/>
      <w:r w:rsidRPr="00EC5CB8">
        <w:rPr>
          <w:rFonts w:ascii="Times New Roman" w:hAnsi="Times New Roman" w:cs="Times New Roman"/>
          <w:color w:val="000000" w:themeColor="text1"/>
          <w:lang w:eastAsia="tr-TR"/>
        </w:rPr>
        <w:t xml:space="preserve"> fit </w:t>
      </w:r>
      <w:proofErr w:type="spellStart"/>
      <w:r w:rsidRPr="00EC5CB8">
        <w:rPr>
          <w:rFonts w:ascii="Times New Roman" w:hAnsi="Times New Roman" w:cs="Times New Roman"/>
          <w:color w:val="000000" w:themeColor="text1"/>
          <w:lang w:eastAsia="tr-TR"/>
        </w:rPr>
        <w:t>the</w:t>
      </w:r>
      <w:proofErr w:type="spellEnd"/>
      <w:r w:rsidRPr="00EC5CB8">
        <w:rPr>
          <w:rFonts w:ascii="Times New Roman" w:hAnsi="Times New Roman" w:cs="Times New Roman"/>
          <w:color w:val="000000" w:themeColor="text1"/>
          <w:lang w:eastAsia="tr-TR"/>
        </w:rPr>
        <w:t xml:space="preserve"> </w:t>
      </w:r>
      <w:proofErr w:type="spellStart"/>
      <w:r w:rsidRPr="00EC5CB8">
        <w:rPr>
          <w:rFonts w:ascii="Times New Roman" w:hAnsi="Times New Roman" w:cs="Times New Roman"/>
          <w:color w:val="000000" w:themeColor="text1"/>
          <w:lang w:eastAsia="tr-TR"/>
        </w:rPr>
        <w:t>donor</w:t>
      </w:r>
      <w:proofErr w:type="spellEnd"/>
      <w:r w:rsidRPr="00EC5CB8">
        <w:rPr>
          <w:rFonts w:ascii="Times New Roman" w:hAnsi="Times New Roman" w:cs="Times New Roman"/>
          <w:color w:val="000000" w:themeColor="text1"/>
          <w:lang w:eastAsia="tr-TR"/>
        </w:rPr>
        <w:t xml:space="preserve"> </w:t>
      </w:r>
      <w:proofErr w:type="spellStart"/>
      <w:r w:rsidRPr="00EC5CB8">
        <w:rPr>
          <w:rFonts w:ascii="Times New Roman" w:hAnsi="Times New Roman" w:cs="Times New Roman"/>
          <w:color w:val="000000" w:themeColor="text1"/>
          <w:lang w:eastAsia="tr-TR"/>
        </w:rPr>
        <w:t>compartment</w:t>
      </w:r>
      <w:proofErr w:type="spellEnd"/>
      <w:r w:rsidRPr="00EC5CB8">
        <w:rPr>
          <w:rFonts w:ascii="Times New Roman" w:hAnsi="Times New Roman" w:cs="Times New Roman"/>
          <w:color w:val="000000" w:themeColor="text1"/>
          <w:lang w:eastAsia="tr-TR"/>
        </w:rPr>
        <w:t xml:space="preserve"> of </w:t>
      </w:r>
      <w:proofErr w:type="spellStart"/>
      <w:r w:rsidRPr="00EC5CB8">
        <w:rPr>
          <w:rFonts w:ascii="Times New Roman" w:hAnsi="Times New Roman" w:cs="Times New Roman"/>
          <w:color w:val="000000" w:themeColor="text1"/>
          <w:lang w:eastAsia="tr-TR"/>
        </w:rPr>
        <w:t>the</w:t>
      </w:r>
      <w:proofErr w:type="spellEnd"/>
      <w:r w:rsidRPr="00EC5CB8">
        <w:rPr>
          <w:rFonts w:ascii="Times New Roman" w:hAnsi="Times New Roman" w:cs="Times New Roman"/>
          <w:color w:val="000000" w:themeColor="text1"/>
          <w:lang w:eastAsia="tr-TR"/>
        </w:rPr>
        <w:t xml:space="preserve"> Franz </w:t>
      </w:r>
      <w:proofErr w:type="spellStart"/>
      <w:r w:rsidRPr="00EC5CB8">
        <w:rPr>
          <w:rFonts w:ascii="Times New Roman" w:hAnsi="Times New Roman" w:cs="Times New Roman"/>
          <w:color w:val="000000" w:themeColor="text1"/>
          <w:lang w:eastAsia="tr-TR"/>
        </w:rPr>
        <w:t>diffusion</w:t>
      </w:r>
      <w:proofErr w:type="spellEnd"/>
      <w:r w:rsidRPr="00EC5CB8">
        <w:rPr>
          <w:rFonts w:ascii="Times New Roman" w:hAnsi="Times New Roman" w:cs="Times New Roman"/>
          <w:color w:val="000000" w:themeColor="text1"/>
          <w:lang w:eastAsia="tr-TR"/>
        </w:rPr>
        <w:t xml:space="preserve"> </w:t>
      </w:r>
      <w:proofErr w:type="spellStart"/>
      <w:r w:rsidRPr="00EC5CB8">
        <w:rPr>
          <w:rFonts w:ascii="Times New Roman" w:hAnsi="Times New Roman" w:cs="Times New Roman"/>
          <w:color w:val="000000" w:themeColor="text1"/>
          <w:lang w:eastAsia="tr-TR"/>
        </w:rPr>
        <w:t>cell</w:t>
      </w:r>
      <w:proofErr w:type="spellEnd"/>
      <w:r>
        <w:rPr>
          <w:rFonts w:ascii="Times New Roman" w:hAnsi="Times New Roman" w:cs="Times New Roman"/>
          <w:color w:val="000000" w:themeColor="text1"/>
          <w:lang w:eastAsia="tr-TR"/>
        </w:rPr>
        <w:t xml:space="preserve">. </w:t>
      </w:r>
      <w:proofErr w:type="spellStart"/>
      <w:r w:rsidRPr="00EC5CB8">
        <w:rPr>
          <w:rFonts w:ascii="Times New Roman" w:hAnsi="Times New Roman" w:cs="Times New Roman"/>
          <w:color w:val="000000" w:themeColor="text1"/>
          <w:lang w:eastAsia="tr-TR"/>
        </w:rPr>
        <w:t>This</w:t>
      </w:r>
      <w:proofErr w:type="spellEnd"/>
      <w:r w:rsidRPr="00EC5CB8">
        <w:rPr>
          <w:rFonts w:ascii="Times New Roman" w:hAnsi="Times New Roman" w:cs="Times New Roman"/>
          <w:color w:val="000000" w:themeColor="text1"/>
          <w:lang w:eastAsia="tr-TR"/>
        </w:rPr>
        <w:t xml:space="preserve"> </w:t>
      </w:r>
      <w:proofErr w:type="spellStart"/>
      <w:r w:rsidRPr="00EC5CB8">
        <w:rPr>
          <w:rFonts w:ascii="Times New Roman" w:hAnsi="Times New Roman" w:cs="Times New Roman"/>
          <w:color w:val="000000" w:themeColor="text1"/>
          <w:lang w:eastAsia="tr-TR"/>
        </w:rPr>
        <w:t>cellulose</w:t>
      </w:r>
      <w:proofErr w:type="spellEnd"/>
      <w:r w:rsidRPr="00EC5CB8">
        <w:rPr>
          <w:rFonts w:ascii="Times New Roman" w:hAnsi="Times New Roman" w:cs="Times New Roman"/>
          <w:color w:val="000000" w:themeColor="text1"/>
          <w:lang w:eastAsia="tr-TR"/>
        </w:rPr>
        <w:t xml:space="preserve"> </w:t>
      </w:r>
      <w:proofErr w:type="spellStart"/>
      <w:r w:rsidRPr="00EC5CB8">
        <w:rPr>
          <w:rFonts w:ascii="Times New Roman" w:hAnsi="Times New Roman" w:cs="Times New Roman"/>
          <w:color w:val="000000" w:themeColor="text1"/>
          <w:lang w:eastAsia="tr-TR"/>
        </w:rPr>
        <w:t>acetate</w:t>
      </w:r>
      <w:proofErr w:type="spellEnd"/>
      <w:r w:rsidRPr="00EC5CB8">
        <w:rPr>
          <w:rFonts w:ascii="Times New Roman" w:hAnsi="Times New Roman" w:cs="Times New Roman"/>
          <w:color w:val="000000" w:themeColor="text1"/>
          <w:lang w:eastAsia="tr-TR"/>
        </w:rPr>
        <w:t xml:space="preserve"> </w:t>
      </w:r>
      <w:proofErr w:type="spellStart"/>
      <w:r w:rsidRPr="00EC5CB8">
        <w:rPr>
          <w:rFonts w:ascii="Times New Roman" w:hAnsi="Times New Roman" w:cs="Times New Roman"/>
          <w:color w:val="000000" w:themeColor="text1"/>
          <w:lang w:eastAsia="tr-TR"/>
        </w:rPr>
        <w:t>membrane</w:t>
      </w:r>
      <w:proofErr w:type="spellEnd"/>
      <w:r w:rsidRPr="00EC5CB8">
        <w:rPr>
          <w:rFonts w:ascii="Times New Roman" w:hAnsi="Times New Roman" w:cs="Times New Roman"/>
          <w:color w:val="000000" w:themeColor="text1"/>
          <w:lang w:eastAsia="tr-TR"/>
        </w:rPr>
        <w:t xml:space="preserve"> </w:t>
      </w:r>
      <w:proofErr w:type="spellStart"/>
      <w:r w:rsidRPr="00EC5CB8">
        <w:rPr>
          <w:rFonts w:ascii="Times New Roman" w:hAnsi="Times New Roman" w:cs="Times New Roman"/>
          <w:color w:val="000000" w:themeColor="text1"/>
          <w:lang w:eastAsia="tr-TR"/>
        </w:rPr>
        <w:t>was</w:t>
      </w:r>
      <w:proofErr w:type="spellEnd"/>
      <w:r w:rsidRPr="00EC5CB8">
        <w:rPr>
          <w:rFonts w:ascii="Times New Roman" w:hAnsi="Times New Roman" w:cs="Times New Roman"/>
          <w:color w:val="000000" w:themeColor="text1"/>
          <w:lang w:eastAsia="tr-TR"/>
        </w:rPr>
        <w:t xml:space="preserve"> </w:t>
      </w:r>
      <w:proofErr w:type="spellStart"/>
      <w:r w:rsidRPr="00EC5CB8">
        <w:rPr>
          <w:rFonts w:ascii="Times New Roman" w:hAnsi="Times New Roman" w:cs="Times New Roman"/>
          <w:color w:val="000000" w:themeColor="text1"/>
          <w:lang w:eastAsia="tr-TR"/>
        </w:rPr>
        <w:t>used</w:t>
      </w:r>
      <w:proofErr w:type="spellEnd"/>
      <w:r w:rsidRPr="00EC5CB8">
        <w:rPr>
          <w:rFonts w:ascii="Times New Roman" w:hAnsi="Times New Roman" w:cs="Times New Roman"/>
          <w:color w:val="000000" w:themeColor="text1"/>
          <w:lang w:eastAsia="tr-TR"/>
        </w:rPr>
        <w:t xml:space="preserve"> </w:t>
      </w:r>
      <w:proofErr w:type="spellStart"/>
      <w:r w:rsidRPr="00EC5CB8">
        <w:rPr>
          <w:rFonts w:ascii="Times New Roman" w:hAnsi="Times New Roman" w:cs="Times New Roman"/>
          <w:color w:val="000000" w:themeColor="text1"/>
          <w:lang w:eastAsia="tr-TR"/>
        </w:rPr>
        <w:t>to</w:t>
      </w:r>
      <w:proofErr w:type="spellEnd"/>
      <w:r w:rsidRPr="00EC5CB8">
        <w:rPr>
          <w:rFonts w:ascii="Times New Roman" w:hAnsi="Times New Roman" w:cs="Times New Roman"/>
          <w:color w:val="000000" w:themeColor="text1"/>
          <w:lang w:eastAsia="tr-TR"/>
        </w:rPr>
        <w:t xml:space="preserve"> </w:t>
      </w:r>
      <w:proofErr w:type="spellStart"/>
      <w:r w:rsidRPr="00EC5CB8">
        <w:rPr>
          <w:rFonts w:ascii="Times New Roman" w:hAnsi="Times New Roman" w:cs="Times New Roman"/>
          <w:color w:val="000000" w:themeColor="text1"/>
          <w:lang w:eastAsia="tr-TR"/>
        </w:rPr>
        <w:t>simulate</w:t>
      </w:r>
      <w:proofErr w:type="spellEnd"/>
      <w:r w:rsidRPr="00EC5CB8">
        <w:rPr>
          <w:rFonts w:ascii="Times New Roman" w:hAnsi="Times New Roman" w:cs="Times New Roman"/>
          <w:color w:val="000000" w:themeColor="text1"/>
          <w:lang w:eastAsia="tr-TR"/>
        </w:rPr>
        <w:t xml:space="preserve"> </w:t>
      </w:r>
      <w:proofErr w:type="spellStart"/>
      <w:r w:rsidRPr="00EC5CB8">
        <w:rPr>
          <w:rFonts w:ascii="Times New Roman" w:hAnsi="Times New Roman" w:cs="Times New Roman"/>
          <w:color w:val="000000" w:themeColor="text1"/>
          <w:lang w:eastAsia="tr-TR"/>
        </w:rPr>
        <w:t>human</w:t>
      </w:r>
      <w:proofErr w:type="spellEnd"/>
      <w:r w:rsidRPr="00EC5CB8">
        <w:rPr>
          <w:rFonts w:ascii="Times New Roman" w:hAnsi="Times New Roman" w:cs="Times New Roman"/>
          <w:color w:val="000000" w:themeColor="text1"/>
          <w:lang w:eastAsia="tr-TR"/>
        </w:rPr>
        <w:t xml:space="preserve"> skin. </w:t>
      </w:r>
      <w:proofErr w:type="spellStart"/>
      <w:r w:rsidRPr="00EC5CB8">
        <w:rPr>
          <w:rFonts w:ascii="Times New Roman" w:hAnsi="Times New Roman" w:cs="Times New Roman"/>
          <w:color w:val="000000" w:themeColor="text1"/>
          <w:lang w:eastAsia="tr-TR"/>
        </w:rPr>
        <w:t>In</w:t>
      </w:r>
      <w:proofErr w:type="spellEnd"/>
      <w:r w:rsidRPr="00EC5CB8">
        <w:rPr>
          <w:rFonts w:ascii="Times New Roman" w:hAnsi="Times New Roman" w:cs="Times New Roman"/>
          <w:color w:val="000000" w:themeColor="text1"/>
          <w:lang w:eastAsia="tr-TR"/>
        </w:rPr>
        <w:t xml:space="preserve"> </w:t>
      </w:r>
      <w:proofErr w:type="spellStart"/>
      <w:r w:rsidRPr="00EC5CB8">
        <w:rPr>
          <w:rFonts w:ascii="Times New Roman" w:hAnsi="Times New Roman" w:cs="Times New Roman"/>
          <w:color w:val="000000" w:themeColor="text1"/>
          <w:lang w:eastAsia="tr-TR"/>
        </w:rPr>
        <w:t>order</w:t>
      </w:r>
      <w:proofErr w:type="spellEnd"/>
      <w:r w:rsidRPr="00EC5CB8">
        <w:rPr>
          <w:rFonts w:ascii="Times New Roman" w:hAnsi="Times New Roman" w:cs="Times New Roman"/>
          <w:color w:val="000000" w:themeColor="text1"/>
          <w:lang w:eastAsia="tr-TR"/>
        </w:rPr>
        <w:t xml:space="preserve"> </w:t>
      </w:r>
      <w:proofErr w:type="spellStart"/>
      <w:r w:rsidRPr="00EC5CB8">
        <w:rPr>
          <w:rFonts w:ascii="Times New Roman" w:hAnsi="Times New Roman" w:cs="Times New Roman"/>
          <w:color w:val="000000" w:themeColor="text1"/>
          <w:lang w:eastAsia="tr-TR"/>
        </w:rPr>
        <w:t>to</w:t>
      </w:r>
      <w:proofErr w:type="spellEnd"/>
      <w:r w:rsidRPr="00EC5CB8">
        <w:rPr>
          <w:rFonts w:ascii="Times New Roman" w:hAnsi="Times New Roman" w:cs="Times New Roman"/>
          <w:color w:val="000000" w:themeColor="text1"/>
          <w:lang w:eastAsia="tr-TR"/>
        </w:rPr>
        <w:t xml:space="preserve"> </w:t>
      </w:r>
      <w:proofErr w:type="spellStart"/>
      <w:r w:rsidRPr="00EC5CB8">
        <w:rPr>
          <w:rFonts w:ascii="Times New Roman" w:hAnsi="Times New Roman" w:cs="Times New Roman"/>
          <w:color w:val="000000" w:themeColor="text1"/>
          <w:lang w:eastAsia="tr-TR"/>
        </w:rPr>
        <w:t>replicate</w:t>
      </w:r>
      <w:proofErr w:type="spellEnd"/>
      <w:r w:rsidRPr="00EC5CB8">
        <w:rPr>
          <w:rFonts w:ascii="Times New Roman" w:hAnsi="Times New Roman" w:cs="Times New Roman"/>
          <w:color w:val="000000" w:themeColor="text1"/>
          <w:lang w:eastAsia="tr-TR"/>
        </w:rPr>
        <w:t xml:space="preserve"> </w:t>
      </w:r>
      <w:proofErr w:type="spellStart"/>
      <w:r w:rsidRPr="00EC5CB8">
        <w:rPr>
          <w:rFonts w:ascii="Times New Roman" w:hAnsi="Times New Roman" w:cs="Times New Roman"/>
          <w:color w:val="000000" w:themeColor="text1"/>
          <w:lang w:eastAsia="tr-TR"/>
        </w:rPr>
        <w:t>human</w:t>
      </w:r>
      <w:proofErr w:type="spellEnd"/>
      <w:r w:rsidRPr="00EC5CB8">
        <w:rPr>
          <w:rFonts w:ascii="Times New Roman" w:hAnsi="Times New Roman" w:cs="Times New Roman"/>
          <w:color w:val="000000" w:themeColor="text1"/>
          <w:lang w:eastAsia="tr-TR"/>
        </w:rPr>
        <w:t xml:space="preserve"> </w:t>
      </w:r>
      <w:proofErr w:type="spellStart"/>
      <w:r w:rsidRPr="00EC5CB8">
        <w:rPr>
          <w:rFonts w:ascii="Times New Roman" w:hAnsi="Times New Roman" w:cs="Times New Roman"/>
          <w:color w:val="000000" w:themeColor="text1"/>
          <w:lang w:eastAsia="tr-TR"/>
        </w:rPr>
        <w:t>blood</w:t>
      </w:r>
      <w:proofErr w:type="spellEnd"/>
      <w:r w:rsidRPr="00EC5CB8">
        <w:rPr>
          <w:rFonts w:ascii="Times New Roman" w:hAnsi="Times New Roman" w:cs="Times New Roman"/>
          <w:color w:val="000000" w:themeColor="text1"/>
          <w:lang w:eastAsia="tr-TR"/>
        </w:rPr>
        <w:t>, pH 7</w:t>
      </w:r>
      <w:r w:rsidR="00A64687">
        <w:rPr>
          <w:rFonts w:ascii="Times New Roman" w:hAnsi="Times New Roman" w:cs="Times New Roman"/>
          <w:color w:val="000000" w:themeColor="text1"/>
          <w:lang w:eastAsia="tr-TR"/>
        </w:rPr>
        <w:t>.</w:t>
      </w:r>
      <w:r w:rsidRPr="00EC5CB8">
        <w:rPr>
          <w:rFonts w:ascii="Times New Roman" w:hAnsi="Times New Roman" w:cs="Times New Roman"/>
          <w:color w:val="000000" w:themeColor="text1"/>
          <w:lang w:eastAsia="tr-TR"/>
        </w:rPr>
        <w:t xml:space="preserve">4 </w:t>
      </w:r>
      <w:proofErr w:type="spellStart"/>
      <w:r w:rsidRPr="00EC5CB8">
        <w:rPr>
          <w:rFonts w:ascii="Times New Roman" w:hAnsi="Times New Roman" w:cs="Times New Roman"/>
          <w:color w:val="000000" w:themeColor="text1"/>
          <w:lang w:eastAsia="tr-TR"/>
        </w:rPr>
        <w:t>buffer</w:t>
      </w:r>
      <w:proofErr w:type="spellEnd"/>
      <w:r w:rsidRPr="00EC5CB8">
        <w:rPr>
          <w:rFonts w:ascii="Times New Roman" w:hAnsi="Times New Roman" w:cs="Times New Roman"/>
          <w:color w:val="000000" w:themeColor="text1"/>
          <w:lang w:eastAsia="tr-TR"/>
        </w:rPr>
        <w:t xml:space="preserve"> </w:t>
      </w:r>
      <w:proofErr w:type="spellStart"/>
      <w:r w:rsidRPr="00EC5CB8">
        <w:rPr>
          <w:rFonts w:ascii="Times New Roman" w:hAnsi="Times New Roman" w:cs="Times New Roman"/>
          <w:color w:val="000000" w:themeColor="text1"/>
          <w:lang w:eastAsia="tr-TR"/>
        </w:rPr>
        <w:t>solution</w:t>
      </w:r>
      <w:proofErr w:type="spellEnd"/>
      <w:r w:rsidRPr="00EC5CB8">
        <w:rPr>
          <w:rFonts w:ascii="Times New Roman" w:hAnsi="Times New Roman" w:cs="Times New Roman"/>
          <w:color w:val="000000" w:themeColor="text1"/>
          <w:lang w:eastAsia="tr-TR"/>
        </w:rPr>
        <w:t xml:space="preserve"> </w:t>
      </w:r>
      <w:proofErr w:type="spellStart"/>
      <w:r w:rsidRPr="00EC5CB8">
        <w:rPr>
          <w:rFonts w:ascii="Times New Roman" w:hAnsi="Times New Roman" w:cs="Times New Roman"/>
          <w:color w:val="000000" w:themeColor="text1"/>
          <w:lang w:eastAsia="tr-TR"/>
        </w:rPr>
        <w:t>was</w:t>
      </w:r>
      <w:proofErr w:type="spellEnd"/>
      <w:r w:rsidRPr="00EC5CB8">
        <w:rPr>
          <w:rFonts w:ascii="Times New Roman" w:hAnsi="Times New Roman" w:cs="Times New Roman"/>
          <w:color w:val="000000" w:themeColor="text1"/>
          <w:lang w:eastAsia="tr-TR"/>
        </w:rPr>
        <w:t xml:space="preserve"> </w:t>
      </w:r>
      <w:proofErr w:type="spellStart"/>
      <w:r w:rsidRPr="00EC5CB8">
        <w:rPr>
          <w:rFonts w:ascii="Times New Roman" w:hAnsi="Times New Roman" w:cs="Times New Roman"/>
          <w:color w:val="000000" w:themeColor="text1"/>
          <w:lang w:eastAsia="tr-TR"/>
        </w:rPr>
        <w:t>placed</w:t>
      </w:r>
      <w:proofErr w:type="spellEnd"/>
      <w:r w:rsidRPr="00EC5CB8">
        <w:rPr>
          <w:rFonts w:ascii="Times New Roman" w:hAnsi="Times New Roman" w:cs="Times New Roman"/>
          <w:color w:val="000000" w:themeColor="text1"/>
          <w:lang w:eastAsia="tr-TR"/>
        </w:rPr>
        <w:t xml:space="preserve"> in </w:t>
      </w:r>
      <w:proofErr w:type="spellStart"/>
      <w:r w:rsidRPr="00EC5CB8">
        <w:rPr>
          <w:rFonts w:ascii="Times New Roman" w:hAnsi="Times New Roman" w:cs="Times New Roman"/>
          <w:color w:val="000000" w:themeColor="text1"/>
          <w:lang w:eastAsia="tr-TR"/>
        </w:rPr>
        <w:t>the</w:t>
      </w:r>
      <w:proofErr w:type="spellEnd"/>
      <w:r w:rsidRPr="00EC5CB8">
        <w:rPr>
          <w:rFonts w:ascii="Times New Roman" w:hAnsi="Times New Roman" w:cs="Times New Roman"/>
          <w:color w:val="000000" w:themeColor="text1"/>
          <w:lang w:eastAsia="tr-TR"/>
        </w:rPr>
        <w:t xml:space="preserve"> </w:t>
      </w:r>
      <w:proofErr w:type="spellStart"/>
      <w:r w:rsidRPr="00EC5CB8">
        <w:rPr>
          <w:rFonts w:ascii="Times New Roman" w:hAnsi="Times New Roman" w:cs="Times New Roman"/>
          <w:color w:val="000000" w:themeColor="text1"/>
          <w:lang w:eastAsia="tr-TR"/>
        </w:rPr>
        <w:t>receptor</w:t>
      </w:r>
      <w:proofErr w:type="spellEnd"/>
      <w:r w:rsidRPr="00EC5CB8">
        <w:rPr>
          <w:rFonts w:ascii="Times New Roman" w:hAnsi="Times New Roman" w:cs="Times New Roman"/>
          <w:color w:val="000000" w:themeColor="text1"/>
          <w:lang w:eastAsia="tr-TR"/>
        </w:rPr>
        <w:t xml:space="preserve"> </w:t>
      </w:r>
      <w:proofErr w:type="spellStart"/>
      <w:r w:rsidRPr="00EC5CB8">
        <w:rPr>
          <w:rFonts w:ascii="Times New Roman" w:hAnsi="Times New Roman" w:cs="Times New Roman"/>
          <w:color w:val="000000" w:themeColor="text1"/>
          <w:lang w:eastAsia="tr-TR"/>
        </w:rPr>
        <w:t>compartment</w:t>
      </w:r>
      <w:proofErr w:type="spellEnd"/>
      <w:r w:rsidRPr="00EC5CB8">
        <w:rPr>
          <w:rFonts w:ascii="Times New Roman" w:hAnsi="Times New Roman" w:cs="Times New Roman"/>
          <w:color w:val="000000" w:themeColor="text1"/>
          <w:lang w:eastAsia="tr-TR"/>
        </w:rPr>
        <w:t xml:space="preserve"> of </w:t>
      </w:r>
      <w:proofErr w:type="spellStart"/>
      <w:r w:rsidRPr="00EC5CB8">
        <w:rPr>
          <w:rFonts w:ascii="Times New Roman" w:hAnsi="Times New Roman" w:cs="Times New Roman"/>
          <w:color w:val="000000" w:themeColor="text1"/>
          <w:lang w:eastAsia="tr-TR"/>
        </w:rPr>
        <w:t>the</w:t>
      </w:r>
      <w:proofErr w:type="spellEnd"/>
      <w:r w:rsidRPr="00EC5CB8">
        <w:rPr>
          <w:rFonts w:ascii="Times New Roman" w:hAnsi="Times New Roman" w:cs="Times New Roman"/>
          <w:color w:val="000000" w:themeColor="text1"/>
          <w:lang w:eastAsia="tr-TR"/>
        </w:rPr>
        <w:t xml:space="preserve"> Franz </w:t>
      </w:r>
      <w:proofErr w:type="spellStart"/>
      <w:r w:rsidRPr="00EC5CB8">
        <w:rPr>
          <w:rFonts w:ascii="Times New Roman" w:hAnsi="Times New Roman" w:cs="Times New Roman"/>
          <w:color w:val="000000" w:themeColor="text1"/>
          <w:lang w:eastAsia="tr-TR"/>
        </w:rPr>
        <w:t>diffusion</w:t>
      </w:r>
      <w:proofErr w:type="spellEnd"/>
      <w:r w:rsidRPr="00EC5CB8">
        <w:rPr>
          <w:rFonts w:ascii="Times New Roman" w:hAnsi="Times New Roman" w:cs="Times New Roman"/>
          <w:color w:val="000000" w:themeColor="text1"/>
          <w:lang w:eastAsia="tr-TR"/>
        </w:rPr>
        <w:t xml:space="preserve"> </w:t>
      </w:r>
      <w:proofErr w:type="spellStart"/>
      <w:r w:rsidRPr="00EC5CB8">
        <w:rPr>
          <w:rFonts w:ascii="Times New Roman" w:hAnsi="Times New Roman" w:cs="Times New Roman"/>
          <w:color w:val="000000" w:themeColor="text1"/>
          <w:lang w:eastAsia="tr-TR"/>
        </w:rPr>
        <w:t>cell</w:t>
      </w:r>
      <w:proofErr w:type="spellEnd"/>
      <w:r w:rsidRPr="00EC5CB8">
        <w:rPr>
          <w:rFonts w:ascii="Times New Roman" w:hAnsi="Times New Roman" w:cs="Times New Roman"/>
          <w:color w:val="000000" w:themeColor="text1"/>
          <w:lang w:eastAsia="tr-TR"/>
        </w:rPr>
        <w:t>.</w:t>
      </w:r>
      <w:r>
        <w:rPr>
          <w:rFonts w:ascii="Times New Roman" w:hAnsi="Times New Roman" w:cs="Times New Roman"/>
          <w:color w:val="000000" w:themeColor="text1"/>
          <w:lang w:eastAsia="tr-TR"/>
        </w:rPr>
        <w:t xml:space="preserve"> </w:t>
      </w:r>
      <w:proofErr w:type="spellStart"/>
      <w:r w:rsidR="00CA03E9" w:rsidRPr="00CA03E9">
        <w:rPr>
          <w:rFonts w:ascii="Times New Roman" w:hAnsi="Times New Roman" w:cs="Times New Roman"/>
          <w:color w:val="000000" w:themeColor="text1"/>
          <w:lang w:eastAsia="tr-TR"/>
        </w:rPr>
        <w:t>The</w:t>
      </w:r>
      <w:proofErr w:type="spellEnd"/>
      <w:r w:rsidR="00CA03E9" w:rsidRPr="00CA03E9">
        <w:rPr>
          <w:rFonts w:ascii="Times New Roman" w:hAnsi="Times New Roman" w:cs="Times New Roman"/>
          <w:color w:val="000000" w:themeColor="text1"/>
          <w:lang w:eastAsia="tr-TR"/>
        </w:rPr>
        <w:t xml:space="preserve"> </w:t>
      </w:r>
      <w:proofErr w:type="spellStart"/>
      <w:r w:rsidR="00CA03E9" w:rsidRPr="00CA03E9">
        <w:rPr>
          <w:rFonts w:ascii="Times New Roman" w:hAnsi="Times New Roman" w:cs="Times New Roman"/>
          <w:color w:val="000000" w:themeColor="text1"/>
          <w:lang w:eastAsia="tr-TR"/>
        </w:rPr>
        <w:t>receptor</w:t>
      </w:r>
      <w:proofErr w:type="spellEnd"/>
      <w:r w:rsidR="00CA03E9" w:rsidRPr="00CA03E9">
        <w:rPr>
          <w:rFonts w:ascii="Times New Roman" w:hAnsi="Times New Roman" w:cs="Times New Roman"/>
          <w:color w:val="000000" w:themeColor="text1"/>
          <w:lang w:eastAsia="tr-TR"/>
        </w:rPr>
        <w:t xml:space="preserve"> </w:t>
      </w:r>
      <w:proofErr w:type="spellStart"/>
      <w:r w:rsidR="00CA03E9" w:rsidRPr="00CA03E9">
        <w:rPr>
          <w:rFonts w:ascii="Times New Roman" w:hAnsi="Times New Roman" w:cs="Times New Roman"/>
          <w:color w:val="000000" w:themeColor="text1"/>
          <w:lang w:eastAsia="tr-TR"/>
        </w:rPr>
        <w:t>compartment</w:t>
      </w:r>
      <w:proofErr w:type="spellEnd"/>
      <w:r w:rsidR="00CA03E9" w:rsidRPr="00CA03E9">
        <w:rPr>
          <w:rFonts w:ascii="Times New Roman" w:hAnsi="Times New Roman" w:cs="Times New Roman"/>
          <w:color w:val="000000" w:themeColor="text1"/>
          <w:lang w:eastAsia="tr-TR"/>
        </w:rPr>
        <w:t xml:space="preserve"> </w:t>
      </w:r>
      <w:proofErr w:type="spellStart"/>
      <w:r w:rsidR="00CA03E9" w:rsidRPr="00CA03E9">
        <w:rPr>
          <w:rFonts w:ascii="Times New Roman" w:hAnsi="Times New Roman" w:cs="Times New Roman"/>
          <w:color w:val="000000" w:themeColor="text1"/>
          <w:lang w:eastAsia="tr-TR"/>
        </w:rPr>
        <w:t>was</w:t>
      </w:r>
      <w:proofErr w:type="spellEnd"/>
      <w:r w:rsidR="00CA03E9" w:rsidRPr="00CA03E9">
        <w:rPr>
          <w:rFonts w:ascii="Times New Roman" w:hAnsi="Times New Roman" w:cs="Times New Roman"/>
          <w:color w:val="000000" w:themeColor="text1"/>
          <w:lang w:eastAsia="tr-TR"/>
        </w:rPr>
        <w:t xml:space="preserve"> </w:t>
      </w:r>
      <w:proofErr w:type="spellStart"/>
      <w:r w:rsidR="00CA03E9" w:rsidRPr="00CA03E9">
        <w:rPr>
          <w:rFonts w:ascii="Times New Roman" w:hAnsi="Times New Roman" w:cs="Times New Roman"/>
          <w:color w:val="000000" w:themeColor="text1"/>
          <w:lang w:eastAsia="tr-TR"/>
        </w:rPr>
        <w:t>covered</w:t>
      </w:r>
      <w:proofErr w:type="spellEnd"/>
      <w:r w:rsidR="00CA03E9" w:rsidRPr="00CA03E9">
        <w:rPr>
          <w:rFonts w:ascii="Times New Roman" w:hAnsi="Times New Roman" w:cs="Times New Roman"/>
          <w:color w:val="000000" w:themeColor="text1"/>
          <w:lang w:eastAsia="tr-TR"/>
        </w:rPr>
        <w:t xml:space="preserve"> </w:t>
      </w:r>
      <w:proofErr w:type="spellStart"/>
      <w:r w:rsidR="00CA03E9" w:rsidRPr="00CA03E9">
        <w:rPr>
          <w:rFonts w:ascii="Times New Roman" w:hAnsi="Times New Roman" w:cs="Times New Roman"/>
          <w:color w:val="000000" w:themeColor="text1"/>
          <w:lang w:eastAsia="tr-TR"/>
        </w:rPr>
        <w:t>with</w:t>
      </w:r>
      <w:proofErr w:type="spellEnd"/>
      <w:r w:rsidR="00CA03E9" w:rsidRPr="00CA03E9">
        <w:rPr>
          <w:rFonts w:ascii="Times New Roman" w:hAnsi="Times New Roman" w:cs="Times New Roman"/>
          <w:color w:val="000000" w:themeColor="text1"/>
          <w:lang w:eastAsia="tr-TR"/>
        </w:rPr>
        <w:t xml:space="preserve"> a </w:t>
      </w:r>
      <w:proofErr w:type="spellStart"/>
      <w:r w:rsidR="00CA03E9" w:rsidRPr="00CA03E9">
        <w:rPr>
          <w:rFonts w:ascii="Times New Roman" w:hAnsi="Times New Roman" w:cs="Times New Roman"/>
          <w:color w:val="000000" w:themeColor="text1"/>
          <w:lang w:eastAsia="tr-TR"/>
        </w:rPr>
        <w:t>manufactured</w:t>
      </w:r>
      <w:proofErr w:type="spellEnd"/>
      <w:r w:rsidR="00CA03E9" w:rsidRPr="00CA03E9">
        <w:rPr>
          <w:rFonts w:ascii="Times New Roman" w:hAnsi="Times New Roman" w:cs="Times New Roman"/>
          <w:color w:val="000000" w:themeColor="text1"/>
          <w:lang w:eastAsia="tr-TR"/>
        </w:rPr>
        <w:t xml:space="preserve"> </w:t>
      </w:r>
      <w:proofErr w:type="spellStart"/>
      <w:r w:rsidR="00CA03E9" w:rsidRPr="00CA03E9">
        <w:rPr>
          <w:rFonts w:ascii="Times New Roman" w:hAnsi="Times New Roman" w:cs="Times New Roman"/>
          <w:color w:val="000000" w:themeColor="text1"/>
          <w:lang w:eastAsia="tr-TR"/>
        </w:rPr>
        <w:t>cellulose</w:t>
      </w:r>
      <w:proofErr w:type="spellEnd"/>
      <w:r w:rsidR="00CA03E9" w:rsidRPr="00CA03E9">
        <w:rPr>
          <w:rFonts w:ascii="Times New Roman" w:hAnsi="Times New Roman" w:cs="Times New Roman"/>
          <w:color w:val="000000" w:themeColor="text1"/>
          <w:lang w:eastAsia="tr-TR"/>
        </w:rPr>
        <w:t xml:space="preserve"> </w:t>
      </w:r>
      <w:proofErr w:type="spellStart"/>
      <w:r w:rsidR="00CA03E9" w:rsidRPr="00CA03E9">
        <w:rPr>
          <w:rFonts w:ascii="Times New Roman" w:hAnsi="Times New Roman" w:cs="Times New Roman"/>
          <w:color w:val="000000" w:themeColor="text1"/>
          <w:lang w:eastAsia="tr-TR"/>
        </w:rPr>
        <w:t>acetate</w:t>
      </w:r>
      <w:proofErr w:type="spellEnd"/>
      <w:r w:rsidR="00CA03E9" w:rsidRPr="00CA03E9">
        <w:rPr>
          <w:rFonts w:ascii="Times New Roman" w:hAnsi="Times New Roman" w:cs="Times New Roman"/>
          <w:color w:val="000000" w:themeColor="text1"/>
          <w:lang w:eastAsia="tr-TR"/>
        </w:rPr>
        <w:t xml:space="preserve"> </w:t>
      </w:r>
      <w:proofErr w:type="spellStart"/>
      <w:r w:rsidR="00CA03E9" w:rsidRPr="00CA03E9">
        <w:rPr>
          <w:rFonts w:ascii="Times New Roman" w:hAnsi="Times New Roman" w:cs="Times New Roman"/>
          <w:color w:val="000000" w:themeColor="text1"/>
          <w:lang w:eastAsia="tr-TR"/>
        </w:rPr>
        <w:t>membrane</w:t>
      </w:r>
      <w:proofErr w:type="spellEnd"/>
      <w:r w:rsidR="00CA03E9" w:rsidRPr="00CA03E9">
        <w:rPr>
          <w:rFonts w:ascii="Times New Roman" w:hAnsi="Times New Roman" w:cs="Times New Roman"/>
          <w:color w:val="000000" w:themeColor="text1"/>
          <w:lang w:eastAsia="tr-TR"/>
        </w:rPr>
        <w:t xml:space="preserve">. 1 gram of </w:t>
      </w:r>
      <w:proofErr w:type="spellStart"/>
      <w:r w:rsidR="00CA03E9" w:rsidRPr="00CA03E9">
        <w:rPr>
          <w:rFonts w:ascii="Times New Roman" w:hAnsi="Times New Roman" w:cs="Times New Roman"/>
          <w:color w:val="000000" w:themeColor="text1"/>
          <w:lang w:eastAsia="tr-TR"/>
        </w:rPr>
        <w:t>cream</w:t>
      </w:r>
      <w:proofErr w:type="spellEnd"/>
      <w:r w:rsidR="00CA03E9" w:rsidRPr="00CA03E9">
        <w:rPr>
          <w:rFonts w:ascii="Times New Roman" w:hAnsi="Times New Roman" w:cs="Times New Roman"/>
          <w:color w:val="000000" w:themeColor="text1"/>
          <w:lang w:eastAsia="tr-TR"/>
        </w:rPr>
        <w:t xml:space="preserve"> </w:t>
      </w:r>
      <w:proofErr w:type="spellStart"/>
      <w:r w:rsidR="00CA03E9" w:rsidRPr="00CA03E9">
        <w:rPr>
          <w:rFonts w:ascii="Times New Roman" w:hAnsi="Times New Roman" w:cs="Times New Roman"/>
          <w:color w:val="000000" w:themeColor="text1"/>
          <w:lang w:eastAsia="tr-TR"/>
        </w:rPr>
        <w:t>was</w:t>
      </w:r>
      <w:proofErr w:type="spellEnd"/>
      <w:r w:rsidR="00CA03E9" w:rsidRPr="00CA03E9">
        <w:rPr>
          <w:rFonts w:ascii="Times New Roman" w:hAnsi="Times New Roman" w:cs="Times New Roman"/>
          <w:color w:val="000000" w:themeColor="text1"/>
          <w:lang w:eastAsia="tr-TR"/>
        </w:rPr>
        <w:t xml:space="preserve"> </w:t>
      </w:r>
      <w:proofErr w:type="spellStart"/>
      <w:r w:rsidR="00CA03E9" w:rsidRPr="00CA03E9">
        <w:rPr>
          <w:rFonts w:ascii="Times New Roman" w:hAnsi="Times New Roman" w:cs="Times New Roman"/>
          <w:color w:val="000000" w:themeColor="text1"/>
          <w:lang w:eastAsia="tr-TR"/>
        </w:rPr>
        <w:t>applied</w:t>
      </w:r>
      <w:proofErr w:type="spellEnd"/>
      <w:r w:rsidR="00CA03E9" w:rsidRPr="00CA03E9">
        <w:rPr>
          <w:rFonts w:ascii="Times New Roman" w:hAnsi="Times New Roman" w:cs="Times New Roman"/>
          <w:color w:val="000000" w:themeColor="text1"/>
          <w:lang w:eastAsia="tr-TR"/>
        </w:rPr>
        <w:t xml:space="preserve"> </w:t>
      </w:r>
      <w:proofErr w:type="spellStart"/>
      <w:r w:rsidR="00CA03E9" w:rsidRPr="00CA03E9">
        <w:rPr>
          <w:rFonts w:ascii="Times New Roman" w:hAnsi="Times New Roman" w:cs="Times New Roman"/>
          <w:color w:val="000000" w:themeColor="text1"/>
          <w:lang w:eastAsia="tr-TR"/>
        </w:rPr>
        <w:t>to</w:t>
      </w:r>
      <w:proofErr w:type="spellEnd"/>
      <w:r w:rsidR="00CA03E9" w:rsidRPr="00CA03E9">
        <w:rPr>
          <w:rFonts w:ascii="Times New Roman" w:hAnsi="Times New Roman" w:cs="Times New Roman"/>
          <w:color w:val="000000" w:themeColor="text1"/>
          <w:lang w:eastAsia="tr-TR"/>
        </w:rPr>
        <w:t xml:space="preserve"> </w:t>
      </w:r>
      <w:proofErr w:type="spellStart"/>
      <w:r w:rsidR="00CA03E9" w:rsidRPr="00CA03E9">
        <w:rPr>
          <w:rFonts w:ascii="Times New Roman" w:hAnsi="Times New Roman" w:cs="Times New Roman"/>
          <w:color w:val="000000" w:themeColor="text1"/>
          <w:lang w:eastAsia="tr-TR"/>
        </w:rPr>
        <w:t>the</w:t>
      </w:r>
      <w:proofErr w:type="spellEnd"/>
      <w:r w:rsidR="00CA03E9" w:rsidRPr="00CA03E9">
        <w:rPr>
          <w:rFonts w:ascii="Times New Roman" w:hAnsi="Times New Roman" w:cs="Times New Roman"/>
          <w:color w:val="000000" w:themeColor="text1"/>
          <w:lang w:eastAsia="tr-TR"/>
        </w:rPr>
        <w:t xml:space="preserve"> </w:t>
      </w:r>
      <w:proofErr w:type="spellStart"/>
      <w:r w:rsidR="00CA03E9" w:rsidRPr="00CA03E9">
        <w:rPr>
          <w:rFonts w:ascii="Times New Roman" w:hAnsi="Times New Roman" w:cs="Times New Roman"/>
          <w:color w:val="000000" w:themeColor="text1"/>
          <w:lang w:eastAsia="tr-TR"/>
        </w:rPr>
        <w:t>membrane</w:t>
      </w:r>
      <w:proofErr w:type="spellEnd"/>
      <w:r w:rsidR="00CA03E9" w:rsidRPr="00CA03E9">
        <w:rPr>
          <w:rFonts w:ascii="Times New Roman" w:hAnsi="Times New Roman" w:cs="Times New Roman"/>
          <w:color w:val="000000" w:themeColor="text1"/>
          <w:lang w:eastAsia="tr-TR"/>
        </w:rPr>
        <w:t xml:space="preserve"> </w:t>
      </w:r>
      <w:proofErr w:type="spellStart"/>
      <w:r w:rsidR="00CA03E9" w:rsidRPr="00CA03E9">
        <w:rPr>
          <w:rFonts w:ascii="Times New Roman" w:hAnsi="Times New Roman" w:cs="Times New Roman"/>
          <w:color w:val="000000" w:themeColor="text1"/>
          <w:lang w:eastAsia="tr-TR"/>
        </w:rPr>
        <w:t>and</w:t>
      </w:r>
      <w:proofErr w:type="spellEnd"/>
      <w:r w:rsidR="00CA03E9" w:rsidRPr="00CA03E9">
        <w:rPr>
          <w:rFonts w:ascii="Times New Roman" w:hAnsi="Times New Roman" w:cs="Times New Roman"/>
          <w:color w:val="000000" w:themeColor="text1"/>
          <w:lang w:eastAsia="tr-TR"/>
        </w:rPr>
        <w:t xml:space="preserve"> </w:t>
      </w:r>
      <w:proofErr w:type="spellStart"/>
      <w:r w:rsidR="00CA03E9" w:rsidRPr="00CA03E9">
        <w:rPr>
          <w:rFonts w:ascii="Times New Roman" w:hAnsi="Times New Roman" w:cs="Times New Roman"/>
          <w:color w:val="000000" w:themeColor="text1"/>
          <w:lang w:eastAsia="tr-TR"/>
        </w:rPr>
        <w:t>donor</w:t>
      </w:r>
      <w:proofErr w:type="spellEnd"/>
      <w:r w:rsidR="00CA03E9" w:rsidRPr="00CA03E9">
        <w:rPr>
          <w:rFonts w:ascii="Times New Roman" w:hAnsi="Times New Roman" w:cs="Times New Roman"/>
          <w:color w:val="000000" w:themeColor="text1"/>
          <w:lang w:eastAsia="tr-TR"/>
        </w:rPr>
        <w:t xml:space="preserve"> </w:t>
      </w:r>
      <w:proofErr w:type="spellStart"/>
      <w:r w:rsidR="00CA03E9" w:rsidRPr="00CA03E9">
        <w:rPr>
          <w:rFonts w:ascii="Times New Roman" w:hAnsi="Times New Roman" w:cs="Times New Roman"/>
          <w:color w:val="000000" w:themeColor="text1"/>
          <w:lang w:eastAsia="tr-TR"/>
        </w:rPr>
        <w:t>compartment</w:t>
      </w:r>
      <w:proofErr w:type="spellEnd"/>
      <w:r w:rsidR="00CA03E9" w:rsidRPr="00CA03E9">
        <w:rPr>
          <w:rFonts w:ascii="Times New Roman" w:hAnsi="Times New Roman" w:cs="Times New Roman"/>
          <w:color w:val="000000" w:themeColor="text1"/>
          <w:lang w:eastAsia="tr-TR"/>
        </w:rPr>
        <w:t xml:space="preserve"> </w:t>
      </w:r>
      <w:proofErr w:type="spellStart"/>
      <w:r w:rsidR="00CA03E9" w:rsidRPr="00CA03E9">
        <w:rPr>
          <w:rFonts w:ascii="Times New Roman" w:hAnsi="Times New Roman" w:cs="Times New Roman"/>
          <w:color w:val="000000" w:themeColor="text1"/>
          <w:lang w:eastAsia="tr-TR"/>
        </w:rPr>
        <w:t>was</w:t>
      </w:r>
      <w:proofErr w:type="spellEnd"/>
      <w:r w:rsidR="00CA03E9" w:rsidRPr="00CA03E9">
        <w:rPr>
          <w:rFonts w:ascii="Times New Roman" w:hAnsi="Times New Roman" w:cs="Times New Roman"/>
          <w:color w:val="000000" w:themeColor="text1"/>
          <w:lang w:eastAsia="tr-TR"/>
        </w:rPr>
        <w:t xml:space="preserve"> </w:t>
      </w:r>
      <w:proofErr w:type="spellStart"/>
      <w:r w:rsidR="00CA03E9" w:rsidRPr="00CA03E9">
        <w:rPr>
          <w:rFonts w:ascii="Times New Roman" w:hAnsi="Times New Roman" w:cs="Times New Roman"/>
          <w:color w:val="000000" w:themeColor="text1"/>
          <w:lang w:eastAsia="tr-TR"/>
        </w:rPr>
        <w:t>placed</w:t>
      </w:r>
      <w:proofErr w:type="spellEnd"/>
      <w:r w:rsidR="00CA03E9" w:rsidRPr="00CA03E9">
        <w:rPr>
          <w:rFonts w:ascii="Times New Roman" w:hAnsi="Times New Roman" w:cs="Times New Roman"/>
          <w:color w:val="000000" w:themeColor="text1"/>
          <w:lang w:eastAsia="tr-TR"/>
        </w:rPr>
        <w:t xml:space="preserve"> </w:t>
      </w:r>
      <w:proofErr w:type="spellStart"/>
      <w:r w:rsidR="00CA03E9" w:rsidRPr="00CA03E9">
        <w:rPr>
          <w:rFonts w:ascii="Times New Roman" w:hAnsi="Times New Roman" w:cs="Times New Roman"/>
          <w:color w:val="000000" w:themeColor="text1"/>
          <w:lang w:eastAsia="tr-TR"/>
        </w:rPr>
        <w:t>above</w:t>
      </w:r>
      <w:proofErr w:type="spellEnd"/>
      <w:r w:rsidR="00CA03E9" w:rsidRPr="00CA03E9">
        <w:rPr>
          <w:rFonts w:ascii="Times New Roman" w:hAnsi="Times New Roman" w:cs="Times New Roman"/>
          <w:color w:val="000000" w:themeColor="text1"/>
          <w:lang w:eastAsia="tr-TR"/>
        </w:rPr>
        <w:t xml:space="preserve"> </w:t>
      </w:r>
      <w:proofErr w:type="spellStart"/>
      <w:r w:rsidR="00CA03E9" w:rsidRPr="00CA03E9">
        <w:rPr>
          <w:rFonts w:ascii="Times New Roman" w:hAnsi="Times New Roman" w:cs="Times New Roman"/>
          <w:color w:val="000000" w:themeColor="text1"/>
          <w:lang w:eastAsia="tr-TR"/>
        </w:rPr>
        <w:t>them</w:t>
      </w:r>
      <w:proofErr w:type="spellEnd"/>
      <w:r w:rsidR="00CA03E9">
        <w:rPr>
          <w:rFonts w:ascii="Times New Roman" w:hAnsi="Times New Roman" w:cs="Times New Roman"/>
          <w:color w:val="000000" w:themeColor="text1"/>
          <w:lang w:eastAsia="tr-TR"/>
        </w:rPr>
        <w:t xml:space="preserve">. </w:t>
      </w:r>
      <w:proofErr w:type="spellStart"/>
      <w:r w:rsidR="00CA03E9" w:rsidRPr="00CA03E9">
        <w:rPr>
          <w:rFonts w:ascii="Times New Roman" w:hAnsi="Times New Roman" w:cs="Times New Roman"/>
          <w:color w:val="000000" w:themeColor="text1"/>
          <w:lang w:eastAsia="tr-TR"/>
        </w:rPr>
        <w:t>Then</w:t>
      </w:r>
      <w:proofErr w:type="spellEnd"/>
      <w:r w:rsidR="00CA03E9" w:rsidRPr="00CA03E9">
        <w:rPr>
          <w:rFonts w:ascii="Times New Roman" w:hAnsi="Times New Roman" w:cs="Times New Roman"/>
          <w:color w:val="000000" w:themeColor="text1"/>
          <w:lang w:eastAsia="tr-TR"/>
        </w:rPr>
        <w:t xml:space="preserve">, Franz </w:t>
      </w:r>
      <w:proofErr w:type="spellStart"/>
      <w:r w:rsidR="00CA03E9" w:rsidRPr="00CA03E9">
        <w:rPr>
          <w:rFonts w:ascii="Times New Roman" w:hAnsi="Times New Roman" w:cs="Times New Roman"/>
          <w:color w:val="000000" w:themeColor="text1"/>
          <w:lang w:eastAsia="tr-TR"/>
        </w:rPr>
        <w:t>diffusion</w:t>
      </w:r>
      <w:proofErr w:type="spellEnd"/>
      <w:r w:rsidR="00CA03E9" w:rsidRPr="00CA03E9">
        <w:rPr>
          <w:rFonts w:ascii="Times New Roman" w:hAnsi="Times New Roman" w:cs="Times New Roman"/>
          <w:color w:val="000000" w:themeColor="text1"/>
          <w:lang w:eastAsia="tr-TR"/>
        </w:rPr>
        <w:t xml:space="preserve"> </w:t>
      </w:r>
      <w:proofErr w:type="spellStart"/>
      <w:r w:rsidR="00CA03E9" w:rsidRPr="00CA03E9">
        <w:rPr>
          <w:rFonts w:ascii="Times New Roman" w:hAnsi="Times New Roman" w:cs="Times New Roman"/>
          <w:color w:val="000000" w:themeColor="text1"/>
          <w:lang w:eastAsia="tr-TR"/>
        </w:rPr>
        <w:t>cell</w:t>
      </w:r>
      <w:proofErr w:type="spellEnd"/>
      <w:r w:rsidR="00CA03E9" w:rsidRPr="00CA03E9">
        <w:rPr>
          <w:rFonts w:ascii="Times New Roman" w:hAnsi="Times New Roman" w:cs="Times New Roman"/>
          <w:color w:val="000000" w:themeColor="text1"/>
          <w:lang w:eastAsia="tr-TR"/>
        </w:rPr>
        <w:t xml:space="preserve"> </w:t>
      </w:r>
      <w:proofErr w:type="spellStart"/>
      <w:r w:rsidR="00CA03E9" w:rsidRPr="00CA03E9">
        <w:rPr>
          <w:rFonts w:ascii="Times New Roman" w:hAnsi="Times New Roman" w:cs="Times New Roman"/>
          <w:color w:val="000000" w:themeColor="text1"/>
          <w:lang w:eastAsia="tr-TR"/>
        </w:rPr>
        <w:t>to</w:t>
      </w:r>
      <w:proofErr w:type="spellEnd"/>
      <w:r w:rsidR="00CA03E9" w:rsidRPr="00CA03E9">
        <w:rPr>
          <w:rFonts w:ascii="Times New Roman" w:hAnsi="Times New Roman" w:cs="Times New Roman"/>
          <w:color w:val="000000" w:themeColor="text1"/>
          <w:lang w:eastAsia="tr-TR"/>
        </w:rPr>
        <w:t xml:space="preserve"> </w:t>
      </w:r>
      <w:proofErr w:type="spellStart"/>
      <w:r w:rsidR="00CA03E9" w:rsidRPr="00CA03E9">
        <w:rPr>
          <w:rFonts w:ascii="Times New Roman" w:hAnsi="Times New Roman" w:cs="Times New Roman"/>
          <w:color w:val="000000" w:themeColor="text1"/>
          <w:lang w:eastAsia="tr-TR"/>
        </w:rPr>
        <w:t>simulate</w:t>
      </w:r>
      <w:proofErr w:type="spellEnd"/>
      <w:r w:rsidR="00CA03E9" w:rsidRPr="00CA03E9">
        <w:rPr>
          <w:rFonts w:ascii="Times New Roman" w:hAnsi="Times New Roman" w:cs="Times New Roman"/>
          <w:color w:val="000000" w:themeColor="text1"/>
          <w:lang w:eastAsia="tr-TR"/>
        </w:rPr>
        <w:t xml:space="preserve"> </w:t>
      </w:r>
      <w:proofErr w:type="spellStart"/>
      <w:r w:rsidR="00CA03E9" w:rsidRPr="00CA03E9">
        <w:rPr>
          <w:rFonts w:ascii="Times New Roman" w:hAnsi="Times New Roman" w:cs="Times New Roman"/>
          <w:color w:val="000000" w:themeColor="text1"/>
          <w:lang w:eastAsia="tr-TR"/>
        </w:rPr>
        <w:t>human</w:t>
      </w:r>
      <w:proofErr w:type="spellEnd"/>
      <w:r w:rsidR="00CA03E9" w:rsidRPr="00CA03E9">
        <w:rPr>
          <w:rFonts w:ascii="Times New Roman" w:hAnsi="Times New Roman" w:cs="Times New Roman"/>
          <w:color w:val="000000" w:themeColor="text1"/>
          <w:lang w:eastAsia="tr-TR"/>
        </w:rPr>
        <w:t xml:space="preserve"> body </w:t>
      </w:r>
      <w:proofErr w:type="spellStart"/>
      <w:r w:rsidR="00CA03E9" w:rsidRPr="00CA03E9">
        <w:rPr>
          <w:rFonts w:ascii="Times New Roman" w:hAnsi="Times New Roman" w:cs="Times New Roman"/>
          <w:color w:val="000000" w:themeColor="text1"/>
          <w:lang w:eastAsia="tr-TR"/>
        </w:rPr>
        <w:t>was</w:t>
      </w:r>
      <w:proofErr w:type="spellEnd"/>
      <w:r w:rsidR="00CA03E9" w:rsidRPr="00CA03E9">
        <w:rPr>
          <w:rFonts w:ascii="Times New Roman" w:hAnsi="Times New Roman" w:cs="Times New Roman"/>
          <w:color w:val="000000" w:themeColor="text1"/>
          <w:lang w:eastAsia="tr-TR"/>
        </w:rPr>
        <w:t xml:space="preserve"> </w:t>
      </w:r>
      <w:proofErr w:type="spellStart"/>
      <w:r w:rsidR="00CA03E9" w:rsidRPr="00CA03E9">
        <w:rPr>
          <w:rFonts w:ascii="Times New Roman" w:hAnsi="Times New Roman" w:cs="Times New Roman"/>
          <w:color w:val="000000" w:themeColor="text1"/>
          <w:lang w:eastAsia="tr-TR"/>
        </w:rPr>
        <w:t>placed</w:t>
      </w:r>
      <w:proofErr w:type="spellEnd"/>
      <w:r w:rsidR="00CA03E9" w:rsidRPr="00CA03E9">
        <w:rPr>
          <w:rFonts w:ascii="Times New Roman" w:hAnsi="Times New Roman" w:cs="Times New Roman"/>
          <w:color w:val="000000" w:themeColor="text1"/>
          <w:lang w:eastAsia="tr-TR"/>
        </w:rPr>
        <w:t xml:space="preserve"> </w:t>
      </w:r>
      <w:proofErr w:type="spellStart"/>
      <w:r w:rsidR="00CA03E9" w:rsidRPr="00CA03E9">
        <w:rPr>
          <w:rFonts w:ascii="Times New Roman" w:hAnsi="Times New Roman" w:cs="Times New Roman"/>
          <w:color w:val="000000" w:themeColor="text1"/>
          <w:lang w:eastAsia="tr-TR"/>
        </w:rPr>
        <w:t>into</w:t>
      </w:r>
      <w:proofErr w:type="spellEnd"/>
      <w:r w:rsidR="00CA03E9" w:rsidRPr="00CA03E9">
        <w:rPr>
          <w:rFonts w:ascii="Times New Roman" w:hAnsi="Times New Roman" w:cs="Times New Roman"/>
          <w:color w:val="000000" w:themeColor="text1"/>
          <w:lang w:eastAsia="tr-TR"/>
        </w:rPr>
        <w:t xml:space="preserve"> </w:t>
      </w:r>
      <w:proofErr w:type="spellStart"/>
      <w:r w:rsidR="00CA03E9" w:rsidRPr="00CA03E9">
        <w:rPr>
          <w:rFonts w:ascii="Times New Roman" w:hAnsi="Times New Roman" w:cs="Times New Roman"/>
          <w:color w:val="000000" w:themeColor="text1"/>
          <w:lang w:eastAsia="tr-TR"/>
        </w:rPr>
        <w:t>agitating</w:t>
      </w:r>
      <w:proofErr w:type="spellEnd"/>
      <w:r w:rsidR="00CA03E9" w:rsidRPr="00CA03E9">
        <w:rPr>
          <w:rFonts w:ascii="Times New Roman" w:hAnsi="Times New Roman" w:cs="Times New Roman"/>
          <w:color w:val="000000" w:themeColor="text1"/>
          <w:lang w:eastAsia="tr-TR"/>
        </w:rPr>
        <w:t xml:space="preserve"> hot </w:t>
      </w:r>
      <w:proofErr w:type="spellStart"/>
      <w:r w:rsidR="00CA03E9" w:rsidRPr="00CA03E9">
        <w:rPr>
          <w:rFonts w:ascii="Times New Roman" w:hAnsi="Times New Roman" w:cs="Times New Roman"/>
          <w:color w:val="000000" w:themeColor="text1"/>
          <w:lang w:eastAsia="tr-TR"/>
        </w:rPr>
        <w:t>water</w:t>
      </w:r>
      <w:proofErr w:type="spellEnd"/>
      <w:r w:rsidR="00CA03E9" w:rsidRPr="00CA03E9">
        <w:rPr>
          <w:rFonts w:ascii="Times New Roman" w:hAnsi="Times New Roman" w:cs="Times New Roman"/>
          <w:color w:val="000000" w:themeColor="text1"/>
          <w:lang w:eastAsia="tr-TR"/>
        </w:rPr>
        <w:t xml:space="preserve"> </w:t>
      </w:r>
      <w:proofErr w:type="spellStart"/>
      <w:r w:rsidR="00CA03E9" w:rsidRPr="00CA03E9">
        <w:rPr>
          <w:rFonts w:ascii="Times New Roman" w:hAnsi="Times New Roman" w:cs="Times New Roman"/>
          <w:color w:val="000000" w:themeColor="text1"/>
          <w:lang w:eastAsia="tr-TR"/>
        </w:rPr>
        <w:t>bath</w:t>
      </w:r>
      <w:proofErr w:type="spellEnd"/>
      <w:r w:rsidR="00CA03E9">
        <w:rPr>
          <w:rFonts w:ascii="Times New Roman" w:hAnsi="Times New Roman" w:cs="Times New Roman"/>
          <w:color w:val="000000" w:themeColor="text1"/>
          <w:lang w:eastAsia="tr-TR"/>
        </w:rPr>
        <w:t xml:space="preserve"> </w:t>
      </w:r>
      <w:proofErr w:type="spellStart"/>
      <w:r w:rsidR="00CA03E9" w:rsidRPr="00CA03E9">
        <w:rPr>
          <w:rFonts w:ascii="Times New Roman" w:hAnsi="Times New Roman" w:cs="Times New Roman"/>
          <w:color w:val="000000" w:themeColor="text1"/>
          <w:lang w:eastAsia="tr-TR"/>
        </w:rPr>
        <w:t>with</w:t>
      </w:r>
      <w:proofErr w:type="spellEnd"/>
      <w:r w:rsidR="00CA03E9" w:rsidRPr="00CA03E9">
        <w:rPr>
          <w:rFonts w:ascii="Times New Roman" w:hAnsi="Times New Roman" w:cs="Times New Roman"/>
          <w:color w:val="000000" w:themeColor="text1"/>
          <w:lang w:eastAsia="tr-TR"/>
        </w:rPr>
        <w:t xml:space="preserve"> a </w:t>
      </w:r>
      <w:proofErr w:type="spellStart"/>
      <w:r w:rsidR="00CA03E9" w:rsidRPr="00CA03E9">
        <w:rPr>
          <w:rFonts w:ascii="Times New Roman" w:hAnsi="Times New Roman" w:cs="Times New Roman"/>
          <w:color w:val="000000" w:themeColor="text1"/>
          <w:lang w:eastAsia="tr-TR"/>
        </w:rPr>
        <w:t>temperature</w:t>
      </w:r>
      <w:proofErr w:type="spellEnd"/>
      <w:r w:rsidR="00CA03E9" w:rsidRPr="00CA03E9">
        <w:rPr>
          <w:rFonts w:ascii="Times New Roman" w:hAnsi="Times New Roman" w:cs="Times New Roman"/>
          <w:color w:val="000000" w:themeColor="text1"/>
          <w:lang w:eastAsia="tr-TR"/>
        </w:rPr>
        <w:t xml:space="preserve"> of </w:t>
      </w:r>
      <w:proofErr w:type="gramStart"/>
      <w:r w:rsidR="00CA03E9" w:rsidRPr="00CA03E9">
        <w:rPr>
          <w:rFonts w:ascii="Times New Roman" w:hAnsi="Times New Roman" w:cs="Times New Roman"/>
          <w:color w:val="000000" w:themeColor="text1"/>
          <w:lang w:eastAsia="tr-TR"/>
        </w:rPr>
        <w:t>36</w:t>
      </w:r>
      <w:r w:rsidR="00A64687">
        <w:rPr>
          <w:rFonts w:ascii="Times New Roman" w:hAnsi="Times New Roman" w:cs="Times New Roman"/>
          <w:color w:val="000000" w:themeColor="text1"/>
          <w:lang w:eastAsia="tr-TR"/>
        </w:rPr>
        <w:t>.</w:t>
      </w:r>
      <w:r w:rsidR="00CA03E9" w:rsidRPr="00CA03E9">
        <w:rPr>
          <w:rFonts w:ascii="Times New Roman" w:hAnsi="Times New Roman" w:cs="Times New Roman"/>
          <w:color w:val="000000" w:themeColor="text1"/>
          <w:lang w:eastAsia="tr-TR"/>
        </w:rPr>
        <w:t>8</w:t>
      </w:r>
      <w:proofErr w:type="gramEnd"/>
      <w:r w:rsidR="00CA03E9" w:rsidRPr="00CA03E9">
        <w:rPr>
          <w:rFonts w:ascii="Times New Roman" w:hAnsi="Times New Roman" w:cs="Times New Roman"/>
          <w:color w:val="000000" w:themeColor="text1"/>
          <w:lang w:eastAsia="tr-TR"/>
        </w:rPr>
        <w:t xml:space="preserve">°C </w:t>
      </w:r>
      <w:proofErr w:type="spellStart"/>
      <w:r w:rsidR="00CA03E9" w:rsidRPr="00CA03E9">
        <w:rPr>
          <w:rFonts w:ascii="Times New Roman" w:hAnsi="Times New Roman" w:cs="Times New Roman"/>
          <w:color w:val="000000" w:themeColor="text1"/>
          <w:lang w:eastAsia="tr-TR"/>
        </w:rPr>
        <w:t>and</w:t>
      </w:r>
      <w:proofErr w:type="spellEnd"/>
      <w:r w:rsidR="00CA03E9" w:rsidRPr="00CA03E9">
        <w:rPr>
          <w:rFonts w:ascii="Times New Roman" w:hAnsi="Times New Roman" w:cs="Times New Roman"/>
          <w:color w:val="000000" w:themeColor="text1"/>
          <w:lang w:eastAsia="tr-TR"/>
        </w:rPr>
        <w:t xml:space="preserve"> </w:t>
      </w:r>
      <w:proofErr w:type="spellStart"/>
      <w:r w:rsidR="00CA03E9" w:rsidRPr="00CA03E9">
        <w:rPr>
          <w:rFonts w:ascii="Times New Roman" w:hAnsi="Times New Roman" w:cs="Times New Roman"/>
          <w:color w:val="000000" w:themeColor="text1"/>
          <w:lang w:eastAsia="tr-TR"/>
        </w:rPr>
        <w:t>shaken</w:t>
      </w:r>
      <w:proofErr w:type="spellEnd"/>
      <w:r w:rsidR="00CA03E9" w:rsidRPr="00CA03E9">
        <w:rPr>
          <w:rFonts w:ascii="Times New Roman" w:hAnsi="Times New Roman" w:cs="Times New Roman"/>
          <w:color w:val="000000" w:themeColor="text1"/>
          <w:lang w:eastAsia="tr-TR"/>
        </w:rPr>
        <w:t xml:space="preserve"> at 120 rpm.</w:t>
      </w:r>
      <w:r w:rsidR="00CA03E9">
        <w:rPr>
          <w:rFonts w:ascii="Times New Roman" w:hAnsi="Times New Roman" w:cs="Times New Roman"/>
          <w:color w:val="000000" w:themeColor="text1"/>
          <w:lang w:eastAsia="tr-TR"/>
        </w:rPr>
        <w:t xml:space="preserve"> </w:t>
      </w:r>
      <w:r w:rsidR="00CA03E9" w:rsidRPr="00CA03E9">
        <w:rPr>
          <w:rFonts w:ascii="Times New Roman" w:hAnsi="Times New Roman" w:cs="Times New Roman"/>
          <w:color w:val="000000" w:themeColor="text1"/>
          <w:lang w:eastAsia="tr-TR"/>
        </w:rPr>
        <w:t xml:space="preserve">1 ml of </w:t>
      </w:r>
      <w:proofErr w:type="spellStart"/>
      <w:r w:rsidR="00CA03E9" w:rsidRPr="00CA03E9">
        <w:rPr>
          <w:rFonts w:ascii="Times New Roman" w:hAnsi="Times New Roman" w:cs="Times New Roman"/>
          <w:color w:val="000000" w:themeColor="text1"/>
          <w:lang w:eastAsia="tr-TR"/>
        </w:rPr>
        <w:t>samples</w:t>
      </w:r>
      <w:proofErr w:type="spellEnd"/>
      <w:r w:rsidR="00CA03E9" w:rsidRPr="00CA03E9">
        <w:rPr>
          <w:rFonts w:ascii="Times New Roman" w:hAnsi="Times New Roman" w:cs="Times New Roman"/>
          <w:color w:val="000000" w:themeColor="text1"/>
          <w:lang w:eastAsia="tr-TR"/>
        </w:rPr>
        <w:t xml:space="preserve"> </w:t>
      </w:r>
      <w:proofErr w:type="spellStart"/>
      <w:r w:rsidR="00CA03E9" w:rsidRPr="00CA03E9">
        <w:rPr>
          <w:rFonts w:ascii="Times New Roman" w:hAnsi="Times New Roman" w:cs="Times New Roman"/>
          <w:color w:val="000000" w:themeColor="text1"/>
          <w:lang w:eastAsia="tr-TR"/>
        </w:rPr>
        <w:t>were</w:t>
      </w:r>
      <w:proofErr w:type="spellEnd"/>
      <w:r w:rsidR="00CA03E9" w:rsidRPr="00CA03E9">
        <w:rPr>
          <w:rFonts w:ascii="Times New Roman" w:hAnsi="Times New Roman" w:cs="Times New Roman"/>
          <w:color w:val="000000" w:themeColor="text1"/>
          <w:lang w:eastAsia="tr-TR"/>
        </w:rPr>
        <w:t xml:space="preserve"> </w:t>
      </w:r>
      <w:proofErr w:type="spellStart"/>
      <w:r w:rsidR="00CA03E9" w:rsidRPr="00CA03E9">
        <w:rPr>
          <w:rFonts w:ascii="Times New Roman" w:hAnsi="Times New Roman" w:cs="Times New Roman"/>
          <w:color w:val="000000" w:themeColor="text1"/>
          <w:lang w:eastAsia="tr-TR"/>
        </w:rPr>
        <w:t>collected</w:t>
      </w:r>
      <w:proofErr w:type="spellEnd"/>
      <w:r w:rsidR="00CA03E9" w:rsidRPr="00CA03E9">
        <w:rPr>
          <w:rFonts w:ascii="Times New Roman" w:hAnsi="Times New Roman" w:cs="Times New Roman"/>
          <w:color w:val="000000" w:themeColor="text1"/>
          <w:lang w:eastAsia="tr-TR"/>
        </w:rPr>
        <w:t xml:space="preserve"> </w:t>
      </w:r>
      <w:proofErr w:type="spellStart"/>
      <w:r w:rsidR="00CA03E9" w:rsidRPr="00CA03E9">
        <w:rPr>
          <w:rFonts w:ascii="Times New Roman" w:hAnsi="Times New Roman" w:cs="Times New Roman"/>
          <w:color w:val="000000" w:themeColor="text1"/>
          <w:lang w:eastAsia="tr-TR"/>
        </w:rPr>
        <w:t>into</w:t>
      </w:r>
      <w:proofErr w:type="spellEnd"/>
      <w:r w:rsidR="00CA03E9" w:rsidRPr="00CA03E9">
        <w:rPr>
          <w:rFonts w:ascii="Times New Roman" w:hAnsi="Times New Roman" w:cs="Times New Roman"/>
          <w:color w:val="000000" w:themeColor="text1"/>
          <w:lang w:eastAsia="tr-TR"/>
        </w:rPr>
        <w:t xml:space="preserve"> </w:t>
      </w:r>
      <w:proofErr w:type="spellStart"/>
      <w:r w:rsidR="00CA03E9" w:rsidRPr="00CA03E9">
        <w:rPr>
          <w:rFonts w:ascii="Times New Roman" w:hAnsi="Times New Roman" w:cs="Times New Roman"/>
          <w:color w:val="000000" w:themeColor="text1"/>
          <w:lang w:eastAsia="tr-TR"/>
        </w:rPr>
        <w:t>sample</w:t>
      </w:r>
      <w:proofErr w:type="spellEnd"/>
      <w:r w:rsidR="00CA03E9" w:rsidRPr="00CA03E9">
        <w:rPr>
          <w:rFonts w:ascii="Times New Roman" w:hAnsi="Times New Roman" w:cs="Times New Roman"/>
          <w:color w:val="000000" w:themeColor="text1"/>
          <w:lang w:eastAsia="tr-TR"/>
        </w:rPr>
        <w:t xml:space="preserve"> </w:t>
      </w:r>
      <w:proofErr w:type="spellStart"/>
      <w:r w:rsidR="00CA03E9" w:rsidRPr="00CA03E9">
        <w:rPr>
          <w:rFonts w:ascii="Times New Roman" w:hAnsi="Times New Roman" w:cs="Times New Roman"/>
          <w:color w:val="000000" w:themeColor="text1"/>
          <w:lang w:eastAsia="tr-TR"/>
        </w:rPr>
        <w:t>tubes</w:t>
      </w:r>
      <w:proofErr w:type="spellEnd"/>
      <w:r w:rsidR="00CA03E9" w:rsidRPr="00CA03E9">
        <w:rPr>
          <w:rFonts w:ascii="Times New Roman" w:hAnsi="Times New Roman" w:cs="Times New Roman"/>
          <w:color w:val="000000" w:themeColor="text1"/>
          <w:lang w:eastAsia="tr-TR"/>
        </w:rPr>
        <w:t xml:space="preserve"> </w:t>
      </w:r>
      <w:proofErr w:type="spellStart"/>
      <w:r w:rsidR="00CA03E9" w:rsidRPr="00CA03E9">
        <w:rPr>
          <w:rFonts w:ascii="Times New Roman" w:hAnsi="Times New Roman" w:cs="Times New Roman"/>
          <w:color w:val="000000" w:themeColor="text1"/>
          <w:lang w:eastAsia="tr-TR"/>
        </w:rPr>
        <w:t>and</w:t>
      </w:r>
      <w:proofErr w:type="spellEnd"/>
      <w:r w:rsidR="00CA03E9" w:rsidRPr="00CA03E9">
        <w:rPr>
          <w:rFonts w:ascii="Times New Roman" w:hAnsi="Times New Roman" w:cs="Times New Roman"/>
          <w:color w:val="000000" w:themeColor="text1"/>
          <w:lang w:eastAsia="tr-TR"/>
        </w:rPr>
        <w:t xml:space="preserve"> 2 ml of </w:t>
      </w:r>
      <w:proofErr w:type="spellStart"/>
      <w:r w:rsidR="00CA03E9" w:rsidRPr="00CA03E9">
        <w:rPr>
          <w:rFonts w:ascii="Times New Roman" w:hAnsi="Times New Roman" w:cs="Times New Roman"/>
          <w:color w:val="000000" w:themeColor="text1"/>
          <w:lang w:eastAsia="tr-TR"/>
        </w:rPr>
        <w:t>buffer</w:t>
      </w:r>
      <w:proofErr w:type="spellEnd"/>
      <w:r w:rsidR="00CA03E9" w:rsidRPr="00CA03E9">
        <w:rPr>
          <w:rFonts w:ascii="Times New Roman" w:hAnsi="Times New Roman" w:cs="Times New Roman"/>
          <w:color w:val="000000" w:themeColor="text1"/>
          <w:lang w:eastAsia="tr-TR"/>
        </w:rPr>
        <w:t xml:space="preserve"> </w:t>
      </w:r>
      <w:proofErr w:type="spellStart"/>
      <w:r w:rsidR="00CA03E9" w:rsidRPr="00CA03E9">
        <w:rPr>
          <w:rFonts w:ascii="Times New Roman" w:hAnsi="Times New Roman" w:cs="Times New Roman"/>
          <w:color w:val="000000" w:themeColor="text1"/>
          <w:lang w:eastAsia="tr-TR"/>
        </w:rPr>
        <w:t>solution</w:t>
      </w:r>
      <w:proofErr w:type="spellEnd"/>
      <w:r w:rsidR="00CA03E9" w:rsidRPr="00CA03E9">
        <w:rPr>
          <w:rFonts w:ascii="Times New Roman" w:hAnsi="Times New Roman" w:cs="Times New Roman"/>
          <w:color w:val="000000" w:themeColor="text1"/>
          <w:lang w:eastAsia="tr-TR"/>
        </w:rPr>
        <w:t xml:space="preserve"> is </w:t>
      </w:r>
      <w:proofErr w:type="spellStart"/>
      <w:r w:rsidR="00CA03E9" w:rsidRPr="00CA03E9">
        <w:rPr>
          <w:rFonts w:ascii="Times New Roman" w:hAnsi="Times New Roman" w:cs="Times New Roman"/>
          <w:color w:val="000000" w:themeColor="text1"/>
          <w:lang w:eastAsia="tr-TR"/>
        </w:rPr>
        <w:t>added</w:t>
      </w:r>
      <w:proofErr w:type="spellEnd"/>
      <w:r w:rsidR="00CA03E9" w:rsidRPr="00CA03E9">
        <w:rPr>
          <w:rFonts w:ascii="Times New Roman" w:hAnsi="Times New Roman" w:cs="Times New Roman"/>
          <w:color w:val="000000" w:themeColor="text1"/>
          <w:lang w:eastAsia="tr-TR"/>
        </w:rPr>
        <w:t xml:space="preserve"> </w:t>
      </w:r>
      <w:proofErr w:type="spellStart"/>
      <w:r w:rsidR="00CA03E9" w:rsidRPr="00CA03E9">
        <w:rPr>
          <w:rFonts w:ascii="Times New Roman" w:hAnsi="Times New Roman" w:cs="Times New Roman"/>
          <w:color w:val="000000" w:themeColor="text1"/>
          <w:lang w:eastAsia="tr-TR"/>
        </w:rPr>
        <w:t>to</w:t>
      </w:r>
      <w:proofErr w:type="spellEnd"/>
      <w:r w:rsidR="00CA03E9" w:rsidRPr="00CA03E9">
        <w:rPr>
          <w:rFonts w:ascii="Times New Roman" w:hAnsi="Times New Roman" w:cs="Times New Roman"/>
          <w:color w:val="000000" w:themeColor="text1"/>
          <w:lang w:eastAsia="tr-TR"/>
        </w:rPr>
        <w:t xml:space="preserve"> </w:t>
      </w:r>
      <w:proofErr w:type="spellStart"/>
      <w:r w:rsidR="00CA03E9" w:rsidRPr="00CA03E9">
        <w:rPr>
          <w:rFonts w:ascii="Times New Roman" w:hAnsi="Times New Roman" w:cs="Times New Roman"/>
          <w:color w:val="000000" w:themeColor="text1"/>
          <w:lang w:eastAsia="tr-TR"/>
        </w:rPr>
        <w:t>tube</w:t>
      </w:r>
      <w:proofErr w:type="spellEnd"/>
      <w:r w:rsidR="00CA03E9" w:rsidRPr="00CA03E9">
        <w:rPr>
          <w:rFonts w:ascii="Times New Roman" w:hAnsi="Times New Roman" w:cs="Times New Roman"/>
          <w:color w:val="000000" w:themeColor="text1"/>
          <w:lang w:eastAsia="tr-TR"/>
        </w:rPr>
        <w:t xml:space="preserve"> </w:t>
      </w:r>
      <w:proofErr w:type="spellStart"/>
      <w:r w:rsidR="00CA03E9" w:rsidRPr="00CA03E9">
        <w:rPr>
          <w:rFonts w:ascii="Times New Roman" w:hAnsi="Times New Roman" w:cs="Times New Roman"/>
          <w:color w:val="000000" w:themeColor="text1"/>
          <w:lang w:eastAsia="tr-TR"/>
        </w:rPr>
        <w:t>and</w:t>
      </w:r>
      <w:proofErr w:type="spellEnd"/>
      <w:r w:rsidR="00CA03E9" w:rsidRPr="00CA03E9">
        <w:rPr>
          <w:rFonts w:ascii="Times New Roman" w:hAnsi="Times New Roman" w:cs="Times New Roman"/>
          <w:color w:val="000000" w:themeColor="text1"/>
          <w:lang w:eastAsia="tr-TR"/>
        </w:rPr>
        <w:t xml:space="preserve"> </w:t>
      </w:r>
      <w:proofErr w:type="spellStart"/>
      <w:r w:rsidR="00CA03E9" w:rsidRPr="00CA03E9">
        <w:rPr>
          <w:rFonts w:ascii="Times New Roman" w:hAnsi="Times New Roman" w:cs="Times New Roman"/>
          <w:color w:val="000000" w:themeColor="text1"/>
          <w:lang w:eastAsia="tr-TR"/>
        </w:rPr>
        <w:t>diluted</w:t>
      </w:r>
      <w:proofErr w:type="spellEnd"/>
      <w:r w:rsidR="00CA03E9" w:rsidRPr="00CA03E9">
        <w:rPr>
          <w:rFonts w:ascii="Times New Roman" w:hAnsi="Times New Roman" w:cs="Times New Roman"/>
          <w:color w:val="000000" w:themeColor="text1"/>
          <w:lang w:eastAsia="tr-TR"/>
        </w:rPr>
        <w:t xml:space="preserve">. </w:t>
      </w:r>
      <w:proofErr w:type="spellStart"/>
      <w:r w:rsidR="00CA03E9" w:rsidRPr="00CA03E9">
        <w:rPr>
          <w:rFonts w:ascii="Times New Roman" w:hAnsi="Times New Roman" w:cs="Times New Roman"/>
          <w:color w:val="000000" w:themeColor="text1"/>
          <w:lang w:eastAsia="tr-TR"/>
        </w:rPr>
        <w:t>Buffer</w:t>
      </w:r>
      <w:proofErr w:type="spellEnd"/>
      <w:r w:rsidR="00CA03E9" w:rsidRPr="00CA03E9">
        <w:rPr>
          <w:rFonts w:ascii="Times New Roman" w:hAnsi="Times New Roman" w:cs="Times New Roman"/>
          <w:color w:val="000000" w:themeColor="text1"/>
          <w:lang w:eastAsia="tr-TR"/>
        </w:rPr>
        <w:t xml:space="preserve"> </w:t>
      </w:r>
      <w:proofErr w:type="spellStart"/>
      <w:r w:rsidR="00CA03E9" w:rsidRPr="00CA03E9">
        <w:rPr>
          <w:rFonts w:ascii="Times New Roman" w:hAnsi="Times New Roman" w:cs="Times New Roman"/>
          <w:color w:val="000000" w:themeColor="text1"/>
          <w:lang w:eastAsia="tr-TR"/>
        </w:rPr>
        <w:t>solution</w:t>
      </w:r>
      <w:proofErr w:type="spellEnd"/>
      <w:r w:rsidR="00CA03E9" w:rsidRPr="00CA03E9">
        <w:rPr>
          <w:rFonts w:ascii="Times New Roman" w:hAnsi="Times New Roman" w:cs="Times New Roman"/>
          <w:color w:val="000000" w:themeColor="text1"/>
          <w:lang w:eastAsia="tr-TR"/>
        </w:rPr>
        <w:t xml:space="preserve"> is </w:t>
      </w:r>
      <w:proofErr w:type="spellStart"/>
      <w:r w:rsidR="00CA03E9" w:rsidRPr="00CA03E9">
        <w:rPr>
          <w:rFonts w:ascii="Times New Roman" w:hAnsi="Times New Roman" w:cs="Times New Roman"/>
          <w:color w:val="000000" w:themeColor="text1"/>
          <w:lang w:eastAsia="tr-TR"/>
        </w:rPr>
        <w:t>added</w:t>
      </w:r>
      <w:proofErr w:type="spellEnd"/>
      <w:r w:rsidR="00CA03E9" w:rsidRPr="00CA03E9">
        <w:rPr>
          <w:rFonts w:ascii="Times New Roman" w:hAnsi="Times New Roman" w:cs="Times New Roman"/>
          <w:color w:val="000000" w:themeColor="text1"/>
          <w:lang w:eastAsia="tr-TR"/>
        </w:rPr>
        <w:t xml:space="preserve"> </w:t>
      </w:r>
      <w:proofErr w:type="spellStart"/>
      <w:r w:rsidR="00CA03E9" w:rsidRPr="00CA03E9">
        <w:rPr>
          <w:rFonts w:ascii="Times New Roman" w:hAnsi="Times New Roman" w:cs="Times New Roman"/>
          <w:color w:val="000000" w:themeColor="text1"/>
          <w:lang w:eastAsia="tr-TR"/>
        </w:rPr>
        <w:t>instead</w:t>
      </w:r>
      <w:proofErr w:type="spellEnd"/>
      <w:r w:rsidR="00CA03E9" w:rsidRPr="00CA03E9">
        <w:rPr>
          <w:rFonts w:ascii="Times New Roman" w:hAnsi="Times New Roman" w:cs="Times New Roman"/>
          <w:color w:val="000000" w:themeColor="text1"/>
          <w:lang w:eastAsia="tr-TR"/>
        </w:rPr>
        <w:t xml:space="preserve"> of </w:t>
      </w:r>
      <w:proofErr w:type="spellStart"/>
      <w:r w:rsidR="00CA03E9" w:rsidRPr="00CA03E9">
        <w:rPr>
          <w:rFonts w:ascii="Times New Roman" w:hAnsi="Times New Roman" w:cs="Times New Roman"/>
          <w:color w:val="000000" w:themeColor="text1"/>
          <w:lang w:eastAsia="tr-TR"/>
        </w:rPr>
        <w:t>the</w:t>
      </w:r>
      <w:proofErr w:type="spellEnd"/>
      <w:r w:rsidR="00CA03E9" w:rsidRPr="00CA03E9">
        <w:rPr>
          <w:rFonts w:ascii="Times New Roman" w:hAnsi="Times New Roman" w:cs="Times New Roman"/>
          <w:color w:val="000000" w:themeColor="text1"/>
          <w:lang w:eastAsia="tr-TR"/>
        </w:rPr>
        <w:t xml:space="preserve"> </w:t>
      </w:r>
      <w:proofErr w:type="spellStart"/>
      <w:r w:rsidR="00CA03E9" w:rsidRPr="00CA03E9">
        <w:rPr>
          <w:rFonts w:ascii="Times New Roman" w:hAnsi="Times New Roman" w:cs="Times New Roman"/>
          <w:color w:val="000000" w:themeColor="text1"/>
          <w:lang w:eastAsia="tr-TR"/>
        </w:rPr>
        <w:t>sample</w:t>
      </w:r>
      <w:proofErr w:type="spellEnd"/>
      <w:r w:rsidR="00CA03E9" w:rsidRPr="00CA03E9">
        <w:rPr>
          <w:rFonts w:ascii="Times New Roman" w:hAnsi="Times New Roman" w:cs="Times New Roman"/>
          <w:color w:val="000000" w:themeColor="text1"/>
          <w:lang w:eastAsia="tr-TR"/>
        </w:rPr>
        <w:t xml:space="preserve"> </w:t>
      </w:r>
      <w:proofErr w:type="spellStart"/>
      <w:r w:rsidR="00CA03E9" w:rsidRPr="00CA03E9">
        <w:rPr>
          <w:rFonts w:ascii="Times New Roman" w:hAnsi="Times New Roman" w:cs="Times New Roman"/>
          <w:color w:val="000000" w:themeColor="text1"/>
          <w:lang w:eastAsia="tr-TR"/>
        </w:rPr>
        <w:t>taken</w:t>
      </w:r>
      <w:proofErr w:type="spellEnd"/>
      <w:r w:rsidR="00CA03E9" w:rsidRPr="00CA03E9">
        <w:rPr>
          <w:rFonts w:ascii="Times New Roman" w:hAnsi="Times New Roman" w:cs="Times New Roman"/>
          <w:color w:val="000000" w:themeColor="text1"/>
          <w:lang w:eastAsia="tr-TR"/>
        </w:rPr>
        <w:t xml:space="preserve"> at </w:t>
      </w:r>
      <w:proofErr w:type="spellStart"/>
      <w:r w:rsidR="00CA03E9" w:rsidRPr="00CA03E9">
        <w:rPr>
          <w:rFonts w:ascii="Times New Roman" w:hAnsi="Times New Roman" w:cs="Times New Roman"/>
          <w:color w:val="000000" w:themeColor="text1"/>
          <w:lang w:eastAsia="tr-TR"/>
        </w:rPr>
        <w:t>certain</w:t>
      </w:r>
      <w:proofErr w:type="spellEnd"/>
      <w:r w:rsidR="00CA03E9" w:rsidRPr="00CA03E9">
        <w:rPr>
          <w:rFonts w:ascii="Times New Roman" w:hAnsi="Times New Roman" w:cs="Times New Roman"/>
          <w:color w:val="000000" w:themeColor="text1"/>
          <w:lang w:eastAsia="tr-TR"/>
        </w:rPr>
        <w:t xml:space="preserve"> time </w:t>
      </w:r>
      <w:proofErr w:type="spellStart"/>
      <w:r w:rsidR="00CA03E9" w:rsidRPr="00CA03E9">
        <w:rPr>
          <w:rFonts w:ascii="Times New Roman" w:hAnsi="Times New Roman" w:cs="Times New Roman"/>
          <w:color w:val="000000" w:themeColor="text1"/>
          <w:lang w:eastAsia="tr-TR"/>
        </w:rPr>
        <w:t>intervals</w:t>
      </w:r>
      <w:proofErr w:type="spellEnd"/>
      <w:r w:rsidR="00CA03E9" w:rsidRPr="00CA03E9">
        <w:rPr>
          <w:rFonts w:ascii="Times New Roman" w:hAnsi="Times New Roman" w:cs="Times New Roman"/>
          <w:color w:val="000000" w:themeColor="text1"/>
          <w:lang w:eastAsia="tr-TR"/>
        </w:rPr>
        <w:t xml:space="preserve"> in </w:t>
      </w:r>
      <w:proofErr w:type="spellStart"/>
      <w:r w:rsidR="00CA03E9" w:rsidRPr="00CA03E9">
        <w:rPr>
          <w:rFonts w:ascii="Times New Roman" w:hAnsi="Times New Roman" w:cs="Times New Roman"/>
          <w:color w:val="000000" w:themeColor="text1"/>
          <w:lang w:eastAsia="tr-TR"/>
        </w:rPr>
        <w:t>the</w:t>
      </w:r>
      <w:proofErr w:type="spellEnd"/>
      <w:r w:rsidR="00CA03E9" w:rsidRPr="00CA03E9">
        <w:rPr>
          <w:rFonts w:ascii="Times New Roman" w:hAnsi="Times New Roman" w:cs="Times New Roman"/>
          <w:color w:val="000000" w:themeColor="text1"/>
          <w:lang w:eastAsia="tr-TR"/>
        </w:rPr>
        <w:t xml:space="preserve"> Franz </w:t>
      </w:r>
      <w:proofErr w:type="spellStart"/>
      <w:r w:rsidR="00CA03E9" w:rsidRPr="00CA03E9">
        <w:rPr>
          <w:rFonts w:ascii="Times New Roman" w:hAnsi="Times New Roman" w:cs="Times New Roman"/>
          <w:color w:val="000000" w:themeColor="text1"/>
          <w:lang w:eastAsia="tr-TR"/>
        </w:rPr>
        <w:t>diffusion</w:t>
      </w:r>
      <w:proofErr w:type="spellEnd"/>
      <w:r w:rsidR="00CA03E9" w:rsidRPr="00CA03E9">
        <w:rPr>
          <w:rFonts w:ascii="Times New Roman" w:hAnsi="Times New Roman" w:cs="Times New Roman"/>
          <w:color w:val="000000" w:themeColor="text1"/>
          <w:lang w:eastAsia="tr-TR"/>
        </w:rPr>
        <w:t xml:space="preserve"> </w:t>
      </w:r>
      <w:proofErr w:type="spellStart"/>
      <w:r w:rsidR="00CA03E9" w:rsidRPr="00CA03E9">
        <w:rPr>
          <w:rFonts w:ascii="Times New Roman" w:hAnsi="Times New Roman" w:cs="Times New Roman"/>
          <w:color w:val="000000" w:themeColor="text1"/>
          <w:lang w:eastAsia="tr-TR"/>
        </w:rPr>
        <w:t>cell</w:t>
      </w:r>
      <w:proofErr w:type="spellEnd"/>
      <w:r w:rsidR="00CA03E9" w:rsidRPr="00CA03E9">
        <w:rPr>
          <w:rFonts w:ascii="Times New Roman" w:hAnsi="Times New Roman" w:cs="Times New Roman"/>
          <w:color w:val="000000" w:themeColor="text1"/>
          <w:lang w:eastAsia="tr-TR"/>
        </w:rPr>
        <w:t xml:space="preserve">. </w:t>
      </w:r>
      <w:proofErr w:type="spellStart"/>
      <w:r w:rsidR="00CA03E9" w:rsidRPr="00CA03E9">
        <w:rPr>
          <w:rFonts w:ascii="Times New Roman" w:hAnsi="Times New Roman" w:cs="Times New Roman"/>
          <w:color w:val="000000" w:themeColor="text1"/>
          <w:lang w:eastAsia="tr-TR"/>
        </w:rPr>
        <w:t>Sample</w:t>
      </w:r>
      <w:proofErr w:type="spellEnd"/>
      <w:r w:rsidR="00CA03E9" w:rsidRPr="00CA03E9">
        <w:rPr>
          <w:rFonts w:ascii="Times New Roman" w:hAnsi="Times New Roman" w:cs="Times New Roman"/>
          <w:color w:val="000000" w:themeColor="text1"/>
          <w:lang w:eastAsia="tr-TR"/>
        </w:rPr>
        <w:t xml:space="preserve"> </w:t>
      </w:r>
      <w:proofErr w:type="spellStart"/>
      <w:r w:rsidR="00CA03E9" w:rsidRPr="00CA03E9">
        <w:rPr>
          <w:rFonts w:ascii="Times New Roman" w:hAnsi="Times New Roman" w:cs="Times New Roman"/>
          <w:color w:val="000000" w:themeColor="text1"/>
          <w:lang w:eastAsia="tr-TR"/>
        </w:rPr>
        <w:t>collection</w:t>
      </w:r>
      <w:proofErr w:type="spellEnd"/>
      <w:r w:rsidR="00CA03E9" w:rsidRPr="00CA03E9">
        <w:rPr>
          <w:rFonts w:ascii="Times New Roman" w:hAnsi="Times New Roman" w:cs="Times New Roman"/>
          <w:color w:val="000000" w:themeColor="text1"/>
          <w:lang w:eastAsia="tr-TR"/>
        </w:rPr>
        <w:t xml:space="preserve"> is </w:t>
      </w:r>
      <w:proofErr w:type="spellStart"/>
      <w:r w:rsidR="00CA03E9" w:rsidRPr="00CA03E9">
        <w:rPr>
          <w:rFonts w:ascii="Times New Roman" w:hAnsi="Times New Roman" w:cs="Times New Roman"/>
          <w:color w:val="000000" w:themeColor="text1"/>
          <w:lang w:eastAsia="tr-TR"/>
        </w:rPr>
        <w:t>carried</w:t>
      </w:r>
      <w:proofErr w:type="spellEnd"/>
      <w:r w:rsidR="00CA03E9" w:rsidRPr="00CA03E9">
        <w:rPr>
          <w:rFonts w:ascii="Times New Roman" w:hAnsi="Times New Roman" w:cs="Times New Roman"/>
          <w:color w:val="000000" w:themeColor="text1"/>
          <w:lang w:eastAsia="tr-TR"/>
        </w:rPr>
        <w:t xml:space="preserve"> </w:t>
      </w:r>
      <w:proofErr w:type="spellStart"/>
      <w:r w:rsidR="00CA03E9" w:rsidRPr="00CA03E9">
        <w:rPr>
          <w:rFonts w:ascii="Times New Roman" w:hAnsi="Times New Roman" w:cs="Times New Roman"/>
          <w:color w:val="000000" w:themeColor="text1"/>
          <w:lang w:eastAsia="tr-TR"/>
        </w:rPr>
        <w:t>out</w:t>
      </w:r>
      <w:proofErr w:type="spellEnd"/>
      <w:r w:rsidR="00CA03E9" w:rsidRPr="00CA03E9">
        <w:rPr>
          <w:rFonts w:ascii="Times New Roman" w:hAnsi="Times New Roman" w:cs="Times New Roman"/>
          <w:color w:val="000000" w:themeColor="text1"/>
          <w:lang w:eastAsia="tr-TR"/>
        </w:rPr>
        <w:t xml:space="preserve"> at 10-minute </w:t>
      </w:r>
      <w:proofErr w:type="spellStart"/>
      <w:r w:rsidR="00CA03E9" w:rsidRPr="00CA03E9">
        <w:rPr>
          <w:rFonts w:ascii="Times New Roman" w:hAnsi="Times New Roman" w:cs="Times New Roman"/>
          <w:color w:val="000000" w:themeColor="text1"/>
          <w:lang w:eastAsia="tr-TR"/>
        </w:rPr>
        <w:t>intervals</w:t>
      </w:r>
      <w:proofErr w:type="spellEnd"/>
      <w:r w:rsidR="00CA03E9">
        <w:rPr>
          <w:rFonts w:ascii="Times New Roman" w:hAnsi="Times New Roman" w:cs="Times New Roman"/>
          <w:color w:val="000000" w:themeColor="text1"/>
          <w:lang w:eastAsia="tr-TR"/>
        </w:rPr>
        <w:t xml:space="preserve"> </w:t>
      </w:r>
      <w:proofErr w:type="spellStart"/>
      <w:r w:rsidR="00CA03E9" w:rsidRPr="00CA03E9">
        <w:rPr>
          <w:rFonts w:ascii="Times New Roman" w:hAnsi="Times New Roman" w:cs="Times New Roman"/>
          <w:color w:val="000000" w:themeColor="text1"/>
          <w:lang w:eastAsia="tr-TR"/>
        </w:rPr>
        <w:t>during</w:t>
      </w:r>
      <w:proofErr w:type="spellEnd"/>
      <w:r w:rsidR="00CA03E9" w:rsidRPr="00CA03E9">
        <w:rPr>
          <w:rFonts w:ascii="Times New Roman" w:hAnsi="Times New Roman" w:cs="Times New Roman"/>
          <w:color w:val="000000" w:themeColor="text1"/>
          <w:lang w:eastAsia="tr-TR"/>
        </w:rPr>
        <w:t xml:space="preserve"> </w:t>
      </w:r>
      <w:proofErr w:type="spellStart"/>
      <w:r w:rsidR="00CA03E9" w:rsidRPr="00CA03E9">
        <w:rPr>
          <w:rFonts w:ascii="Times New Roman" w:hAnsi="Times New Roman" w:cs="Times New Roman"/>
          <w:color w:val="000000" w:themeColor="text1"/>
          <w:lang w:eastAsia="tr-TR"/>
        </w:rPr>
        <w:t>the</w:t>
      </w:r>
      <w:proofErr w:type="spellEnd"/>
      <w:r w:rsidR="00CA03E9" w:rsidRPr="00CA03E9">
        <w:rPr>
          <w:rFonts w:ascii="Times New Roman" w:hAnsi="Times New Roman" w:cs="Times New Roman"/>
          <w:color w:val="000000" w:themeColor="text1"/>
          <w:lang w:eastAsia="tr-TR"/>
        </w:rPr>
        <w:t xml:space="preserve"> </w:t>
      </w:r>
      <w:proofErr w:type="spellStart"/>
      <w:r w:rsidR="00CA03E9" w:rsidRPr="00CA03E9">
        <w:rPr>
          <w:rFonts w:ascii="Times New Roman" w:hAnsi="Times New Roman" w:cs="Times New Roman"/>
          <w:color w:val="000000" w:themeColor="text1"/>
          <w:lang w:eastAsia="tr-TR"/>
        </w:rPr>
        <w:t>first</w:t>
      </w:r>
      <w:proofErr w:type="spellEnd"/>
      <w:r w:rsidR="00CA03E9" w:rsidRPr="00CA03E9">
        <w:rPr>
          <w:rFonts w:ascii="Times New Roman" w:hAnsi="Times New Roman" w:cs="Times New Roman"/>
          <w:color w:val="000000" w:themeColor="text1"/>
          <w:lang w:eastAsia="tr-TR"/>
        </w:rPr>
        <w:t xml:space="preserve"> </w:t>
      </w:r>
      <w:proofErr w:type="spellStart"/>
      <w:r w:rsidR="00CA03E9" w:rsidRPr="00CA03E9">
        <w:rPr>
          <w:rFonts w:ascii="Times New Roman" w:hAnsi="Times New Roman" w:cs="Times New Roman"/>
          <w:color w:val="000000" w:themeColor="text1"/>
          <w:lang w:eastAsia="tr-TR"/>
        </w:rPr>
        <w:t>hour</w:t>
      </w:r>
      <w:proofErr w:type="spellEnd"/>
      <w:r w:rsidR="00CA03E9" w:rsidRPr="00CA03E9">
        <w:rPr>
          <w:rFonts w:ascii="Times New Roman" w:hAnsi="Times New Roman" w:cs="Times New Roman"/>
          <w:color w:val="000000" w:themeColor="text1"/>
          <w:lang w:eastAsia="tr-TR"/>
        </w:rPr>
        <w:t xml:space="preserve"> </w:t>
      </w:r>
      <w:proofErr w:type="spellStart"/>
      <w:r w:rsidR="00CA03E9" w:rsidRPr="00CA03E9">
        <w:rPr>
          <w:rFonts w:ascii="Times New Roman" w:hAnsi="Times New Roman" w:cs="Times New Roman"/>
          <w:color w:val="000000" w:themeColor="text1"/>
          <w:lang w:eastAsia="tr-TR"/>
        </w:rPr>
        <w:t>and</w:t>
      </w:r>
      <w:proofErr w:type="spellEnd"/>
      <w:r w:rsidR="00CA03E9" w:rsidRPr="00CA03E9">
        <w:rPr>
          <w:rFonts w:ascii="Times New Roman" w:hAnsi="Times New Roman" w:cs="Times New Roman"/>
          <w:color w:val="000000" w:themeColor="text1"/>
          <w:lang w:eastAsia="tr-TR"/>
        </w:rPr>
        <w:t xml:space="preserve"> 20-minute </w:t>
      </w:r>
      <w:proofErr w:type="spellStart"/>
      <w:r w:rsidR="00CA03E9" w:rsidRPr="00CA03E9">
        <w:rPr>
          <w:rFonts w:ascii="Times New Roman" w:hAnsi="Times New Roman" w:cs="Times New Roman"/>
          <w:color w:val="000000" w:themeColor="text1"/>
          <w:lang w:eastAsia="tr-TR"/>
        </w:rPr>
        <w:t>intervals</w:t>
      </w:r>
      <w:proofErr w:type="spellEnd"/>
      <w:r w:rsidR="00CA03E9" w:rsidRPr="00CA03E9">
        <w:rPr>
          <w:rFonts w:ascii="Times New Roman" w:hAnsi="Times New Roman" w:cs="Times New Roman"/>
          <w:color w:val="000000" w:themeColor="text1"/>
          <w:lang w:eastAsia="tr-TR"/>
        </w:rPr>
        <w:t xml:space="preserve"> </w:t>
      </w:r>
      <w:proofErr w:type="spellStart"/>
      <w:r w:rsidR="00CA03E9" w:rsidRPr="00CA03E9">
        <w:rPr>
          <w:rFonts w:ascii="Times New Roman" w:hAnsi="Times New Roman" w:cs="Times New Roman"/>
          <w:color w:val="000000" w:themeColor="text1"/>
          <w:lang w:eastAsia="tr-TR"/>
        </w:rPr>
        <w:t>during</w:t>
      </w:r>
      <w:proofErr w:type="spellEnd"/>
      <w:r w:rsidR="00CA03E9" w:rsidRPr="00CA03E9">
        <w:rPr>
          <w:rFonts w:ascii="Times New Roman" w:hAnsi="Times New Roman" w:cs="Times New Roman"/>
          <w:color w:val="000000" w:themeColor="text1"/>
          <w:lang w:eastAsia="tr-TR"/>
        </w:rPr>
        <w:t xml:space="preserve"> </w:t>
      </w:r>
      <w:proofErr w:type="spellStart"/>
      <w:r w:rsidR="00CA03E9" w:rsidRPr="00CA03E9">
        <w:rPr>
          <w:rFonts w:ascii="Times New Roman" w:hAnsi="Times New Roman" w:cs="Times New Roman"/>
          <w:color w:val="000000" w:themeColor="text1"/>
          <w:lang w:eastAsia="tr-TR"/>
        </w:rPr>
        <w:t>the</w:t>
      </w:r>
      <w:proofErr w:type="spellEnd"/>
      <w:r w:rsidR="00CA03E9" w:rsidRPr="00CA03E9">
        <w:rPr>
          <w:rFonts w:ascii="Times New Roman" w:hAnsi="Times New Roman" w:cs="Times New Roman"/>
          <w:color w:val="000000" w:themeColor="text1"/>
          <w:lang w:eastAsia="tr-TR"/>
        </w:rPr>
        <w:t xml:space="preserve"> </w:t>
      </w:r>
      <w:proofErr w:type="spellStart"/>
      <w:r w:rsidR="00CA03E9" w:rsidRPr="00CA03E9">
        <w:rPr>
          <w:rFonts w:ascii="Times New Roman" w:hAnsi="Times New Roman" w:cs="Times New Roman"/>
          <w:color w:val="000000" w:themeColor="text1"/>
          <w:lang w:eastAsia="tr-TR"/>
        </w:rPr>
        <w:t>second</w:t>
      </w:r>
      <w:proofErr w:type="spellEnd"/>
      <w:r w:rsidR="00CA03E9" w:rsidRPr="00CA03E9">
        <w:rPr>
          <w:rFonts w:ascii="Times New Roman" w:hAnsi="Times New Roman" w:cs="Times New Roman"/>
          <w:color w:val="000000" w:themeColor="text1"/>
          <w:lang w:eastAsia="tr-TR"/>
        </w:rPr>
        <w:t xml:space="preserve"> </w:t>
      </w:r>
      <w:proofErr w:type="spellStart"/>
      <w:r w:rsidR="00CA03E9" w:rsidRPr="00CA03E9">
        <w:rPr>
          <w:rFonts w:ascii="Times New Roman" w:hAnsi="Times New Roman" w:cs="Times New Roman"/>
          <w:color w:val="000000" w:themeColor="text1"/>
          <w:lang w:eastAsia="tr-TR"/>
        </w:rPr>
        <w:t>hour</w:t>
      </w:r>
      <w:proofErr w:type="spellEnd"/>
      <w:r w:rsidR="00CA03E9" w:rsidRPr="00CA03E9">
        <w:rPr>
          <w:rFonts w:ascii="Times New Roman" w:hAnsi="Times New Roman" w:cs="Times New Roman"/>
          <w:color w:val="000000" w:themeColor="text1"/>
          <w:lang w:eastAsia="tr-TR"/>
        </w:rPr>
        <w:t xml:space="preserve">. </w:t>
      </w:r>
      <w:proofErr w:type="spellStart"/>
      <w:r w:rsidR="00CA03E9" w:rsidRPr="00CA03E9">
        <w:rPr>
          <w:rFonts w:ascii="Times New Roman" w:hAnsi="Times New Roman" w:cs="Times New Roman"/>
          <w:color w:val="000000" w:themeColor="text1"/>
          <w:lang w:eastAsia="tr-TR"/>
        </w:rPr>
        <w:t>These</w:t>
      </w:r>
      <w:proofErr w:type="spellEnd"/>
      <w:r w:rsidR="00CA03E9" w:rsidRPr="00CA03E9">
        <w:rPr>
          <w:rFonts w:ascii="Times New Roman" w:hAnsi="Times New Roman" w:cs="Times New Roman"/>
          <w:color w:val="000000" w:themeColor="text1"/>
          <w:lang w:eastAsia="tr-TR"/>
        </w:rPr>
        <w:t xml:space="preserve"> </w:t>
      </w:r>
      <w:proofErr w:type="spellStart"/>
      <w:r w:rsidR="00CA03E9" w:rsidRPr="00CA03E9">
        <w:rPr>
          <w:rFonts w:ascii="Times New Roman" w:hAnsi="Times New Roman" w:cs="Times New Roman"/>
          <w:color w:val="000000" w:themeColor="text1"/>
          <w:lang w:eastAsia="tr-TR"/>
        </w:rPr>
        <w:t>collected</w:t>
      </w:r>
      <w:proofErr w:type="spellEnd"/>
      <w:r w:rsidR="00CA03E9" w:rsidRPr="00CA03E9">
        <w:rPr>
          <w:rFonts w:ascii="Times New Roman" w:hAnsi="Times New Roman" w:cs="Times New Roman"/>
          <w:color w:val="000000" w:themeColor="text1"/>
          <w:lang w:eastAsia="tr-TR"/>
        </w:rPr>
        <w:t xml:space="preserve"> </w:t>
      </w:r>
      <w:proofErr w:type="spellStart"/>
      <w:r w:rsidR="00CA03E9" w:rsidRPr="00CA03E9">
        <w:rPr>
          <w:rFonts w:ascii="Times New Roman" w:hAnsi="Times New Roman" w:cs="Times New Roman"/>
          <w:color w:val="000000" w:themeColor="text1"/>
          <w:lang w:eastAsia="tr-TR"/>
        </w:rPr>
        <w:t>samples</w:t>
      </w:r>
      <w:proofErr w:type="spellEnd"/>
      <w:r w:rsidR="00CA03E9" w:rsidRPr="00CA03E9">
        <w:rPr>
          <w:rFonts w:ascii="Times New Roman" w:hAnsi="Times New Roman" w:cs="Times New Roman"/>
          <w:color w:val="000000" w:themeColor="text1"/>
          <w:lang w:eastAsia="tr-TR"/>
        </w:rPr>
        <w:t xml:space="preserve"> </w:t>
      </w:r>
      <w:proofErr w:type="spellStart"/>
      <w:r w:rsidR="00CA03E9" w:rsidRPr="00CA03E9">
        <w:rPr>
          <w:rFonts w:ascii="Times New Roman" w:hAnsi="Times New Roman" w:cs="Times New Roman"/>
          <w:color w:val="000000" w:themeColor="text1"/>
          <w:lang w:eastAsia="tr-TR"/>
        </w:rPr>
        <w:t>were</w:t>
      </w:r>
      <w:proofErr w:type="spellEnd"/>
      <w:r w:rsidR="00CA03E9" w:rsidRPr="00CA03E9">
        <w:rPr>
          <w:rFonts w:ascii="Times New Roman" w:hAnsi="Times New Roman" w:cs="Times New Roman"/>
          <w:color w:val="000000" w:themeColor="text1"/>
          <w:lang w:eastAsia="tr-TR"/>
        </w:rPr>
        <w:t xml:space="preserve"> </w:t>
      </w:r>
      <w:proofErr w:type="spellStart"/>
      <w:r w:rsidR="00CA03E9" w:rsidRPr="00CA03E9">
        <w:rPr>
          <w:rFonts w:ascii="Times New Roman" w:hAnsi="Times New Roman" w:cs="Times New Roman"/>
          <w:color w:val="000000" w:themeColor="text1"/>
          <w:lang w:eastAsia="tr-TR"/>
        </w:rPr>
        <w:t>subsequently</w:t>
      </w:r>
      <w:proofErr w:type="spellEnd"/>
      <w:r w:rsidR="00CA03E9" w:rsidRPr="00CA03E9">
        <w:rPr>
          <w:rFonts w:ascii="Times New Roman" w:hAnsi="Times New Roman" w:cs="Times New Roman"/>
          <w:color w:val="000000" w:themeColor="text1"/>
          <w:lang w:eastAsia="tr-TR"/>
        </w:rPr>
        <w:t xml:space="preserve"> </w:t>
      </w:r>
      <w:proofErr w:type="spellStart"/>
      <w:r w:rsidR="00CA03E9" w:rsidRPr="00CA03E9">
        <w:rPr>
          <w:rFonts w:ascii="Times New Roman" w:hAnsi="Times New Roman" w:cs="Times New Roman"/>
          <w:color w:val="000000" w:themeColor="text1"/>
          <w:lang w:eastAsia="tr-TR"/>
        </w:rPr>
        <w:t>analyzed</w:t>
      </w:r>
      <w:proofErr w:type="spellEnd"/>
      <w:r w:rsidR="00CA03E9" w:rsidRPr="00CA03E9">
        <w:rPr>
          <w:rFonts w:ascii="Times New Roman" w:hAnsi="Times New Roman" w:cs="Times New Roman"/>
          <w:color w:val="000000" w:themeColor="text1"/>
          <w:lang w:eastAsia="tr-TR"/>
        </w:rPr>
        <w:t xml:space="preserve"> in </w:t>
      </w:r>
      <w:proofErr w:type="spellStart"/>
      <w:r w:rsidR="00CA03E9" w:rsidRPr="00CA03E9">
        <w:rPr>
          <w:rFonts w:ascii="Times New Roman" w:hAnsi="Times New Roman" w:cs="Times New Roman"/>
          <w:color w:val="000000" w:themeColor="text1"/>
          <w:lang w:eastAsia="tr-TR"/>
        </w:rPr>
        <w:t>the</w:t>
      </w:r>
      <w:proofErr w:type="spellEnd"/>
      <w:r w:rsidR="00CA03E9" w:rsidRPr="00CA03E9">
        <w:rPr>
          <w:rFonts w:ascii="Times New Roman" w:hAnsi="Times New Roman" w:cs="Times New Roman"/>
          <w:color w:val="000000" w:themeColor="text1"/>
          <w:lang w:eastAsia="tr-TR"/>
        </w:rPr>
        <w:t xml:space="preserve"> UV </w:t>
      </w:r>
      <w:proofErr w:type="spellStart"/>
      <w:r w:rsidR="00CA03E9" w:rsidRPr="00CA03E9">
        <w:rPr>
          <w:rFonts w:ascii="Times New Roman" w:hAnsi="Times New Roman" w:cs="Times New Roman"/>
          <w:color w:val="000000" w:themeColor="text1"/>
          <w:lang w:eastAsia="tr-TR"/>
        </w:rPr>
        <w:t>Spectrophotometer</w:t>
      </w:r>
      <w:proofErr w:type="spellEnd"/>
      <w:r w:rsidR="00CA03E9" w:rsidRPr="00CA03E9">
        <w:rPr>
          <w:rFonts w:ascii="Times New Roman" w:hAnsi="Times New Roman" w:cs="Times New Roman"/>
          <w:color w:val="000000" w:themeColor="text1"/>
          <w:lang w:eastAsia="tr-TR"/>
        </w:rPr>
        <w:t xml:space="preserve">. </w:t>
      </w:r>
    </w:p>
    <w:p w14:paraId="244DBA41" w14:textId="77777777" w:rsidR="003975A2" w:rsidRDefault="003975A2" w:rsidP="00C00D5F">
      <w:pPr>
        <w:rPr>
          <w:color w:val="000000" w:themeColor="text1"/>
          <w:lang w:eastAsia="tr-TR"/>
        </w:rPr>
      </w:pPr>
    </w:p>
    <w:p w14:paraId="73169B57" w14:textId="5DDCB246" w:rsidR="003975A2" w:rsidRDefault="00CA03E9" w:rsidP="00C00D5F">
      <w:pPr>
        <w:rPr>
          <w:color w:val="000000" w:themeColor="text1"/>
          <w:lang w:eastAsia="tr-TR"/>
        </w:rPr>
      </w:pPr>
      <w:r w:rsidRPr="00722B70">
        <w:rPr>
          <w:rFonts w:ascii="Times New Roman" w:hAnsi="Times New Roman"/>
          <w:noProof/>
          <w:szCs w:val="24"/>
          <w:lang w:eastAsia="tr-TR"/>
        </w:rPr>
        <w:drawing>
          <wp:inline distT="0" distB="0" distL="0" distR="0" wp14:anchorId="76B0022A" wp14:editId="40567699">
            <wp:extent cx="2730158" cy="1825080"/>
            <wp:effectExtent l="0" t="0" r="0" b="3810"/>
            <wp:docPr id="1434088848" name="Resim 6" descr="banyo, tuvalet, taslak, duvar, sanat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88848" name="Resim 6" descr="banyo, tuvalet, taslak, duvar, sanat içeren bir resim&#10;&#10;Açıklama otomatik olarak oluşturuldu"/>
                    <pic:cNvPicPr/>
                  </pic:nvPicPr>
                  <pic:blipFill>
                    <a:blip r:embed="rId8" cstate="print">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755587" cy="1842079"/>
                    </a:xfrm>
                    <a:prstGeom prst="rect">
                      <a:avLst/>
                    </a:prstGeom>
                  </pic:spPr>
                </pic:pic>
              </a:graphicData>
            </a:graphic>
          </wp:inline>
        </w:drawing>
      </w:r>
    </w:p>
    <w:p w14:paraId="014004E2" w14:textId="77777777" w:rsidR="003975A2" w:rsidRDefault="003975A2" w:rsidP="00C00D5F">
      <w:pPr>
        <w:rPr>
          <w:color w:val="000000" w:themeColor="text1"/>
          <w:lang w:eastAsia="tr-TR"/>
        </w:rPr>
      </w:pPr>
    </w:p>
    <w:p w14:paraId="24AD36C1" w14:textId="7DBDC730" w:rsidR="003975A2" w:rsidRDefault="00407853" w:rsidP="00C00D5F">
      <w:pPr>
        <w:rPr>
          <w:rFonts w:ascii="Times New Roman" w:hAnsi="Times New Roman" w:cs="Times New Roman"/>
          <w:color w:val="000000" w:themeColor="text1"/>
          <w:sz w:val="20"/>
          <w:szCs w:val="20"/>
          <w:lang w:eastAsia="tr-TR"/>
        </w:rPr>
      </w:pPr>
      <w:proofErr w:type="spellStart"/>
      <w:r w:rsidRPr="00407853">
        <w:rPr>
          <w:rFonts w:ascii="Times New Roman" w:hAnsi="Times New Roman" w:cs="Times New Roman"/>
          <w:b/>
          <w:bCs/>
          <w:color w:val="000000" w:themeColor="text1"/>
          <w:sz w:val="20"/>
          <w:szCs w:val="20"/>
          <w:lang w:eastAsia="tr-TR"/>
        </w:rPr>
        <w:t>Figure</w:t>
      </w:r>
      <w:proofErr w:type="spellEnd"/>
      <w:r w:rsidRPr="00407853">
        <w:rPr>
          <w:rFonts w:ascii="Times New Roman" w:hAnsi="Times New Roman" w:cs="Times New Roman"/>
          <w:b/>
          <w:bCs/>
          <w:color w:val="000000" w:themeColor="text1"/>
          <w:sz w:val="20"/>
          <w:szCs w:val="20"/>
          <w:lang w:eastAsia="tr-TR"/>
        </w:rPr>
        <w:t xml:space="preserve"> 1.</w:t>
      </w:r>
      <w:r w:rsidRPr="00407853">
        <w:rPr>
          <w:rFonts w:ascii="Times New Roman" w:hAnsi="Times New Roman" w:cs="Times New Roman"/>
          <w:color w:val="000000" w:themeColor="text1"/>
          <w:sz w:val="20"/>
          <w:szCs w:val="20"/>
          <w:lang w:eastAsia="tr-TR"/>
        </w:rPr>
        <w:t xml:space="preserve"> Franz </w:t>
      </w:r>
      <w:proofErr w:type="spellStart"/>
      <w:r w:rsidRPr="00407853">
        <w:rPr>
          <w:rFonts w:ascii="Times New Roman" w:hAnsi="Times New Roman" w:cs="Times New Roman"/>
          <w:color w:val="000000" w:themeColor="text1"/>
          <w:sz w:val="20"/>
          <w:szCs w:val="20"/>
          <w:lang w:eastAsia="tr-TR"/>
        </w:rPr>
        <w:t>diffusion</w:t>
      </w:r>
      <w:proofErr w:type="spellEnd"/>
      <w:r w:rsidRPr="00407853">
        <w:rPr>
          <w:rFonts w:ascii="Times New Roman" w:hAnsi="Times New Roman" w:cs="Times New Roman"/>
          <w:color w:val="000000" w:themeColor="text1"/>
          <w:sz w:val="20"/>
          <w:szCs w:val="20"/>
          <w:lang w:eastAsia="tr-TR"/>
        </w:rPr>
        <w:t xml:space="preserve"> </w:t>
      </w:r>
      <w:proofErr w:type="spellStart"/>
      <w:r w:rsidRPr="00407853">
        <w:rPr>
          <w:rFonts w:ascii="Times New Roman" w:hAnsi="Times New Roman" w:cs="Times New Roman"/>
          <w:color w:val="000000" w:themeColor="text1"/>
          <w:sz w:val="20"/>
          <w:szCs w:val="20"/>
          <w:lang w:eastAsia="tr-TR"/>
        </w:rPr>
        <w:t>cell</w:t>
      </w:r>
      <w:proofErr w:type="spellEnd"/>
      <w:r w:rsidRPr="00407853">
        <w:rPr>
          <w:rFonts w:ascii="Times New Roman" w:hAnsi="Times New Roman" w:cs="Times New Roman"/>
          <w:color w:val="000000" w:themeColor="text1"/>
          <w:sz w:val="20"/>
          <w:szCs w:val="20"/>
          <w:lang w:eastAsia="tr-TR"/>
        </w:rPr>
        <w:t xml:space="preserve"> </w:t>
      </w:r>
      <w:proofErr w:type="spellStart"/>
      <w:r w:rsidRPr="00407853">
        <w:rPr>
          <w:rFonts w:ascii="Times New Roman" w:hAnsi="Times New Roman" w:cs="Times New Roman"/>
          <w:color w:val="000000" w:themeColor="text1"/>
          <w:sz w:val="20"/>
          <w:szCs w:val="20"/>
          <w:lang w:eastAsia="tr-TR"/>
        </w:rPr>
        <w:t>and</w:t>
      </w:r>
      <w:proofErr w:type="spellEnd"/>
      <w:r w:rsidRPr="00407853">
        <w:rPr>
          <w:rFonts w:ascii="Times New Roman" w:hAnsi="Times New Roman" w:cs="Times New Roman"/>
          <w:color w:val="000000" w:themeColor="text1"/>
          <w:sz w:val="20"/>
          <w:szCs w:val="20"/>
          <w:lang w:eastAsia="tr-TR"/>
        </w:rPr>
        <w:t xml:space="preserve"> </w:t>
      </w:r>
      <w:proofErr w:type="spellStart"/>
      <w:r w:rsidRPr="00407853">
        <w:rPr>
          <w:rFonts w:ascii="Times New Roman" w:hAnsi="Times New Roman" w:cs="Times New Roman"/>
          <w:color w:val="000000" w:themeColor="text1"/>
          <w:sz w:val="20"/>
          <w:szCs w:val="20"/>
          <w:lang w:eastAsia="tr-TR"/>
        </w:rPr>
        <w:t>cream</w:t>
      </w:r>
      <w:proofErr w:type="spellEnd"/>
      <w:r w:rsidRPr="00407853">
        <w:rPr>
          <w:rFonts w:ascii="Times New Roman" w:hAnsi="Times New Roman" w:cs="Times New Roman"/>
          <w:color w:val="000000" w:themeColor="text1"/>
          <w:sz w:val="20"/>
          <w:szCs w:val="20"/>
          <w:lang w:eastAsia="tr-TR"/>
        </w:rPr>
        <w:t xml:space="preserve"> </w:t>
      </w:r>
      <w:proofErr w:type="spellStart"/>
      <w:r w:rsidRPr="00407853">
        <w:rPr>
          <w:rFonts w:ascii="Times New Roman" w:hAnsi="Times New Roman" w:cs="Times New Roman"/>
          <w:color w:val="000000" w:themeColor="text1"/>
          <w:sz w:val="20"/>
          <w:szCs w:val="20"/>
          <w:lang w:eastAsia="tr-TR"/>
        </w:rPr>
        <w:t>formulation</w:t>
      </w:r>
      <w:proofErr w:type="spellEnd"/>
    </w:p>
    <w:p w14:paraId="3D9109A3" w14:textId="77777777" w:rsidR="00632062" w:rsidRPr="00632062" w:rsidRDefault="00632062" w:rsidP="00C00D5F">
      <w:pPr>
        <w:rPr>
          <w:rFonts w:ascii="Times New Roman" w:hAnsi="Times New Roman" w:cs="Times New Roman"/>
          <w:color w:val="000000" w:themeColor="text1"/>
          <w:sz w:val="20"/>
          <w:szCs w:val="20"/>
          <w:lang w:eastAsia="tr-TR"/>
        </w:rPr>
      </w:pPr>
    </w:p>
    <w:p w14:paraId="4A0C6CD6" w14:textId="0EC6E33A" w:rsidR="00CA318B" w:rsidRPr="00CA318B" w:rsidRDefault="00CA318B" w:rsidP="00CA318B">
      <w:pPr>
        <w:pStyle w:val="ListeParagraf"/>
        <w:numPr>
          <w:ilvl w:val="0"/>
          <w:numId w:val="6"/>
        </w:numPr>
        <w:autoSpaceDE w:val="0"/>
        <w:autoSpaceDN w:val="0"/>
        <w:adjustRightInd w:val="0"/>
        <w:spacing w:after="120" w:line="276" w:lineRule="auto"/>
        <w:jc w:val="both"/>
        <w:rPr>
          <w:rFonts w:ascii="Times New Roman" w:hAnsi="Times New Roman" w:cs="Times New Roman"/>
          <w:b/>
          <w:color w:val="000000" w:themeColor="text1"/>
          <w:sz w:val="24"/>
          <w:szCs w:val="24"/>
          <w:lang w:val="en-GB"/>
        </w:rPr>
      </w:pPr>
      <w:proofErr w:type="spellStart"/>
      <w:r w:rsidRPr="00CA318B">
        <w:rPr>
          <w:rFonts w:ascii="Times New Roman" w:hAnsi="Times New Roman" w:cs="Times New Roman"/>
          <w:b/>
          <w:sz w:val="24"/>
          <w:szCs w:val="24"/>
        </w:rPr>
        <w:t>Results</w:t>
      </w:r>
      <w:proofErr w:type="spellEnd"/>
      <w:r w:rsidRPr="00CA318B">
        <w:rPr>
          <w:rFonts w:ascii="Times New Roman" w:hAnsi="Times New Roman" w:cs="Times New Roman"/>
          <w:b/>
          <w:sz w:val="24"/>
          <w:szCs w:val="24"/>
        </w:rPr>
        <w:t xml:space="preserve"> </w:t>
      </w:r>
      <w:proofErr w:type="spellStart"/>
      <w:r w:rsidRPr="00CA318B">
        <w:rPr>
          <w:rFonts w:ascii="Times New Roman" w:hAnsi="Times New Roman" w:cs="Times New Roman"/>
          <w:b/>
          <w:sz w:val="24"/>
          <w:szCs w:val="24"/>
        </w:rPr>
        <w:t>and</w:t>
      </w:r>
      <w:proofErr w:type="spellEnd"/>
      <w:r w:rsidRPr="00CA318B">
        <w:rPr>
          <w:rFonts w:ascii="Times New Roman" w:hAnsi="Times New Roman" w:cs="Times New Roman"/>
          <w:b/>
          <w:sz w:val="24"/>
          <w:szCs w:val="24"/>
        </w:rPr>
        <w:t xml:space="preserve"> </w:t>
      </w:r>
      <w:proofErr w:type="spellStart"/>
      <w:r w:rsidRPr="00CA318B">
        <w:rPr>
          <w:rFonts w:ascii="Times New Roman" w:hAnsi="Times New Roman" w:cs="Times New Roman"/>
          <w:b/>
          <w:sz w:val="24"/>
          <w:szCs w:val="24"/>
        </w:rPr>
        <w:t>Discussion</w:t>
      </w:r>
      <w:proofErr w:type="spellEnd"/>
      <w:r>
        <w:rPr>
          <w:rFonts w:ascii="Times New Roman" w:hAnsi="Times New Roman" w:cs="Times New Roman"/>
          <w:b/>
          <w:sz w:val="24"/>
          <w:szCs w:val="24"/>
        </w:rPr>
        <w:t xml:space="preserve"> </w:t>
      </w:r>
    </w:p>
    <w:p w14:paraId="32E2697A" w14:textId="77777777" w:rsidR="00656AAD" w:rsidRDefault="00656AAD" w:rsidP="00A664CE">
      <w:pPr>
        <w:autoSpaceDE w:val="0"/>
        <w:autoSpaceDN w:val="0"/>
        <w:adjustRightInd w:val="0"/>
        <w:spacing w:after="240"/>
        <w:jc w:val="both"/>
        <w:rPr>
          <w:rFonts w:ascii="Times New Roman" w:hAnsi="Times New Roman" w:cs="Times New Roman"/>
          <w:lang w:val="en-US"/>
        </w:rPr>
      </w:pPr>
      <w:r w:rsidRPr="00656AAD">
        <w:rPr>
          <w:rFonts w:ascii="Times New Roman" w:hAnsi="Times New Roman" w:cs="Times New Roman"/>
          <w:lang w:val="en-US"/>
        </w:rPr>
        <w:t xml:space="preserve">In-vitro release studies use UV-vis spectroscopy to investigate the presence and amount of madecassoside active released from the cream. </w:t>
      </w:r>
    </w:p>
    <w:p w14:paraId="5D8BBAED" w14:textId="5A6D6C59" w:rsidR="00681053" w:rsidRDefault="00B67D82" w:rsidP="00A664CE">
      <w:pPr>
        <w:autoSpaceDE w:val="0"/>
        <w:autoSpaceDN w:val="0"/>
        <w:adjustRightInd w:val="0"/>
        <w:spacing w:after="240"/>
        <w:jc w:val="both"/>
        <w:rPr>
          <w:rFonts w:ascii="Times New Roman" w:hAnsi="Times New Roman" w:cs="Times New Roman"/>
          <w:lang w:val="en-US"/>
        </w:rPr>
      </w:pPr>
      <w:r w:rsidRPr="00722B70">
        <w:rPr>
          <w:rFonts w:ascii="Times New Roman" w:hAnsi="Times New Roman"/>
          <w:noProof/>
          <w:lang w:eastAsia="tr-TR"/>
        </w:rPr>
        <w:drawing>
          <wp:inline distT="0" distB="0" distL="0" distR="0" wp14:anchorId="4B330C7F" wp14:editId="7EABC788">
            <wp:extent cx="3352800" cy="2076450"/>
            <wp:effectExtent l="0" t="0" r="0" b="0"/>
            <wp:docPr id="1988948218" name="Grafik 1988948218">
              <a:extLst xmlns:a="http://schemas.openxmlformats.org/drawingml/2006/main">
                <a:ext uri="{FF2B5EF4-FFF2-40B4-BE49-F238E27FC236}">
                  <a16:creationId xmlns:a16="http://schemas.microsoft.com/office/drawing/2014/main" id="{A25E62EB-C16F-D019-BA62-C134D8E6BA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F0D5868" w14:textId="77777777" w:rsidR="00656AAD" w:rsidRDefault="00445A44" w:rsidP="00A664CE">
      <w:pPr>
        <w:autoSpaceDE w:val="0"/>
        <w:autoSpaceDN w:val="0"/>
        <w:adjustRightInd w:val="0"/>
        <w:spacing w:after="240"/>
        <w:jc w:val="both"/>
        <w:rPr>
          <w:rFonts w:ascii="Times New Roman" w:hAnsi="Times New Roman" w:cs="Times New Roman"/>
          <w:sz w:val="20"/>
          <w:szCs w:val="20"/>
          <w:lang w:val="en-US"/>
        </w:rPr>
      </w:pPr>
      <w:r w:rsidRPr="00445A44">
        <w:rPr>
          <w:rFonts w:ascii="Times New Roman" w:hAnsi="Times New Roman" w:cs="Times New Roman"/>
          <w:b/>
          <w:bCs/>
          <w:sz w:val="20"/>
          <w:szCs w:val="20"/>
          <w:lang w:val="en-US"/>
        </w:rPr>
        <w:t xml:space="preserve">Figure 2. </w:t>
      </w:r>
      <w:r w:rsidR="00B67D82" w:rsidRPr="00B67D82">
        <w:rPr>
          <w:rFonts w:ascii="Times New Roman" w:hAnsi="Times New Roman" w:cs="Times New Roman"/>
          <w:sz w:val="20"/>
          <w:szCs w:val="20"/>
          <w:lang w:val="en-US"/>
        </w:rPr>
        <w:t>Mass percentage – time graph of base formulation</w:t>
      </w:r>
    </w:p>
    <w:p w14:paraId="4B6FBE69" w14:textId="3B217EE1" w:rsidR="00CB6109" w:rsidRPr="00656AAD" w:rsidRDefault="00CB6109" w:rsidP="00A664CE">
      <w:pPr>
        <w:autoSpaceDE w:val="0"/>
        <w:autoSpaceDN w:val="0"/>
        <w:adjustRightInd w:val="0"/>
        <w:spacing w:after="240"/>
        <w:jc w:val="both"/>
        <w:rPr>
          <w:rFonts w:ascii="Times New Roman" w:hAnsi="Times New Roman" w:cs="Times New Roman"/>
          <w:sz w:val="20"/>
          <w:szCs w:val="20"/>
          <w:lang w:val="en-US"/>
        </w:rPr>
      </w:pPr>
      <w:proofErr w:type="spellStart"/>
      <w:r w:rsidRPr="00CB6109">
        <w:rPr>
          <w:rFonts w:ascii="Times New Roman" w:hAnsi="Times New Roman" w:cs="Times New Roman"/>
        </w:rPr>
        <w:t>Figure</w:t>
      </w:r>
      <w:proofErr w:type="spellEnd"/>
      <w:r w:rsidRPr="00CB6109">
        <w:rPr>
          <w:rFonts w:ascii="Times New Roman" w:hAnsi="Times New Roman" w:cs="Times New Roman"/>
        </w:rPr>
        <w:t xml:space="preserve"> </w:t>
      </w:r>
      <w:r>
        <w:rPr>
          <w:rFonts w:ascii="Times New Roman" w:hAnsi="Times New Roman" w:cs="Times New Roman"/>
        </w:rPr>
        <w:t>2</w:t>
      </w:r>
      <w:r w:rsidRPr="00CB6109">
        <w:rPr>
          <w:rFonts w:ascii="Times New Roman" w:hAnsi="Times New Roman" w:cs="Times New Roman"/>
        </w:rPr>
        <w:t xml:space="preserve"> </w:t>
      </w:r>
      <w:proofErr w:type="spellStart"/>
      <w:r w:rsidRPr="00CB6109">
        <w:rPr>
          <w:rFonts w:ascii="Times New Roman" w:hAnsi="Times New Roman" w:cs="Times New Roman"/>
        </w:rPr>
        <w:t>shows</w:t>
      </w:r>
      <w:proofErr w:type="spellEnd"/>
      <w:r w:rsidRPr="00CB6109">
        <w:rPr>
          <w:rFonts w:ascii="Times New Roman" w:hAnsi="Times New Roman" w:cs="Times New Roman"/>
        </w:rPr>
        <w:t xml:space="preserve"> </w:t>
      </w:r>
      <w:proofErr w:type="spellStart"/>
      <w:r w:rsidRPr="00CB6109">
        <w:rPr>
          <w:rFonts w:ascii="Times New Roman" w:hAnsi="Times New Roman" w:cs="Times New Roman"/>
        </w:rPr>
        <w:t>the</w:t>
      </w:r>
      <w:proofErr w:type="spellEnd"/>
      <w:r w:rsidRPr="00CB6109">
        <w:rPr>
          <w:rFonts w:ascii="Times New Roman" w:hAnsi="Times New Roman" w:cs="Times New Roman"/>
        </w:rPr>
        <w:t xml:space="preserve"> </w:t>
      </w:r>
      <w:proofErr w:type="spellStart"/>
      <w:r w:rsidRPr="00CB6109">
        <w:rPr>
          <w:rFonts w:ascii="Times New Roman" w:hAnsi="Times New Roman" w:cs="Times New Roman"/>
        </w:rPr>
        <w:t>mass</w:t>
      </w:r>
      <w:proofErr w:type="spellEnd"/>
      <w:r w:rsidRPr="00CB6109">
        <w:rPr>
          <w:rFonts w:ascii="Times New Roman" w:hAnsi="Times New Roman" w:cs="Times New Roman"/>
        </w:rPr>
        <w:t xml:space="preserve"> </w:t>
      </w:r>
      <w:proofErr w:type="spellStart"/>
      <w:r w:rsidRPr="00CB6109">
        <w:rPr>
          <w:rFonts w:ascii="Times New Roman" w:hAnsi="Times New Roman" w:cs="Times New Roman"/>
        </w:rPr>
        <w:t>percentage</w:t>
      </w:r>
      <w:proofErr w:type="spellEnd"/>
      <w:r w:rsidRPr="00CB6109">
        <w:rPr>
          <w:rFonts w:ascii="Times New Roman" w:hAnsi="Times New Roman" w:cs="Times New Roman"/>
        </w:rPr>
        <w:t xml:space="preserve">-time </w:t>
      </w:r>
      <w:proofErr w:type="spellStart"/>
      <w:r w:rsidRPr="00CB6109">
        <w:rPr>
          <w:rFonts w:ascii="Times New Roman" w:hAnsi="Times New Roman" w:cs="Times New Roman"/>
        </w:rPr>
        <w:t>graph</w:t>
      </w:r>
      <w:proofErr w:type="spellEnd"/>
      <w:r w:rsidRPr="00CB6109">
        <w:rPr>
          <w:rFonts w:ascii="Times New Roman" w:hAnsi="Times New Roman" w:cs="Times New Roman"/>
        </w:rPr>
        <w:t xml:space="preserve"> </w:t>
      </w:r>
      <w:proofErr w:type="spellStart"/>
      <w:r w:rsidRPr="00CB6109">
        <w:rPr>
          <w:rFonts w:ascii="Times New Roman" w:hAnsi="Times New Roman" w:cs="Times New Roman"/>
        </w:rPr>
        <w:t>for</w:t>
      </w:r>
      <w:proofErr w:type="spellEnd"/>
      <w:r w:rsidRPr="00CB6109">
        <w:rPr>
          <w:rFonts w:ascii="Times New Roman" w:hAnsi="Times New Roman" w:cs="Times New Roman"/>
        </w:rPr>
        <w:t xml:space="preserve"> </w:t>
      </w:r>
      <w:proofErr w:type="spellStart"/>
      <w:r w:rsidRPr="00CB6109">
        <w:rPr>
          <w:rFonts w:ascii="Times New Roman" w:hAnsi="Times New Roman" w:cs="Times New Roman"/>
        </w:rPr>
        <w:t>the</w:t>
      </w:r>
      <w:proofErr w:type="spellEnd"/>
      <w:r w:rsidRPr="00CB6109">
        <w:rPr>
          <w:rFonts w:ascii="Times New Roman" w:hAnsi="Times New Roman" w:cs="Times New Roman"/>
        </w:rPr>
        <w:t xml:space="preserve"> </w:t>
      </w:r>
      <w:proofErr w:type="spellStart"/>
      <w:r w:rsidRPr="00CB6109">
        <w:rPr>
          <w:rFonts w:ascii="Times New Roman" w:hAnsi="Times New Roman" w:cs="Times New Roman"/>
        </w:rPr>
        <w:t>base</w:t>
      </w:r>
      <w:proofErr w:type="spellEnd"/>
      <w:r w:rsidRPr="00CB6109">
        <w:rPr>
          <w:rFonts w:ascii="Times New Roman" w:hAnsi="Times New Roman" w:cs="Times New Roman"/>
        </w:rPr>
        <w:t xml:space="preserve"> </w:t>
      </w:r>
      <w:proofErr w:type="spellStart"/>
      <w:r w:rsidRPr="00CB6109">
        <w:rPr>
          <w:rFonts w:ascii="Times New Roman" w:hAnsi="Times New Roman" w:cs="Times New Roman"/>
        </w:rPr>
        <w:t>formulation</w:t>
      </w:r>
      <w:proofErr w:type="spellEnd"/>
      <w:r w:rsidRPr="00CB6109">
        <w:rPr>
          <w:rFonts w:ascii="Times New Roman" w:hAnsi="Times New Roman" w:cs="Times New Roman"/>
        </w:rPr>
        <w:t xml:space="preserve">. </w:t>
      </w:r>
      <w:proofErr w:type="spellStart"/>
      <w:r w:rsidRPr="00CB6109">
        <w:rPr>
          <w:rFonts w:ascii="Times New Roman" w:hAnsi="Times New Roman" w:cs="Times New Roman"/>
        </w:rPr>
        <w:t>From</w:t>
      </w:r>
      <w:proofErr w:type="spellEnd"/>
      <w:r w:rsidRPr="00CB6109">
        <w:rPr>
          <w:rFonts w:ascii="Times New Roman" w:hAnsi="Times New Roman" w:cs="Times New Roman"/>
        </w:rPr>
        <w:t xml:space="preserve"> </w:t>
      </w:r>
      <w:proofErr w:type="spellStart"/>
      <w:r w:rsidRPr="00CB6109">
        <w:rPr>
          <w:rFonts w:ascii="Times New Roman" w:hAnsi="Times New Roman" w:cs="Times New Roman"/>
        </w:rPr>
        <w:t>the</w:t>
      </w:r>
      <w:proofErr w:type="spellEnd"/>
      <w:r w:rsidRPr="00CB6109">
        <w:rPr>
          <w:rFonts w:ascii="Times New Roman" w:hAnsi="Times New Roman" w:cs="Times New Roman"/>
        </w:rPr>
        <w:t xml:space="preserve"> </w:t>
      </w:r>
      <w:proofErr w:type="spellStart"/>
      <w:r w:rsidRPr="00CB6109">
        <w:rPr>
          <w:rFonts w:ascii="Times New Roman" w:hAnsi="Times New Roman" w:cs="Times New Roman"/>
        </w:rPr>
        <w:t>graph</w:t>
      </w:r>
      <w:proofErr w:type="spellEnd"/>
      <w:r w:rsidRPr="00CB6109">
        <w:rPr>
          <w:rFonts w:ascii="Times New Roman" w:hAnsi="Times New Roman" w:cs="Times New Roman"/>
        </w:rPr>
        <w:t xml:space="preserve">, it is </w:t>
      </w:r>
      <w:proofErr w:type="spellStart"/>
      <w:r w:rsidRPr="00CB6109">
        <w:rPr>
          <w:rFonts w:ascii="Times New Roman" w:hAnsi="Times New Roman" w:cs="Times New Roman"/>
        </w:rPr>
        <w:t>evident</w:t>
      </w:r>
      <w:proofErr w:type="spellEnd"/>
      <w:r w:rsidRPr="00CB6109">
        <w:rPr>
          <w:rFonts w:ascii="Times New Roman" w:hAnsi="Times New Roman" w:cs="Times New Roman"/>
        </w:rPr>
        <w:t xml:space="preserve"> </w:t>
      </w:r>
      <w:proofErr w:type="spellStart"/>
      <w:r w:rsidRPr="00CB6109">
        <w:rPr>
          <w:rFonts w:ascii="Times New Roman" w:hAnsi="Times New Roman" w:cs="Times New Roman"/>
        </w:rPr>
        <w:t>that</w:t>
      </w:r>
      <w:proofErr w:type="spellEnd"/>
      <w:r w:rsidRPr="00CB6109">
        <w:rPr>
          <w:rFonts w:ascii="Times New Roman" w:hAnsi="Times New Roman" w:cs="Times New Roman"/>
        </w:rPr>
        <w:t xml:space="preserve"> </w:t>
      </w:r>
      <w:proofErr w:type="spellStart"/>
      <w:r w:rsidRPr="00CB6109">
        <w:rPr>
          <w:rFonts w:ascii="Times New Roman" w:hAnsi="Times New Roman" w:cs="Times New Roman"/>
        </w:rPr>
        <w:t>the</w:t>
      </w:r>
      <w:proofErr w:type="spellEnd"/>
      <w:r w:rsidRPr="00CB6109">
        <w:rPr>
          <w:rFonts w:ascii="Times New Roman" w:hAnsi="Times New Roman" w:cs="Times New Roman"/>
        </w:rPr>
        <w:t xml:space="preserve"> </w:t>
      </w:r>
      <w:proofErr w:type="spellStart"/>
      <w:r w:rsidRPr="00CB6109">
        <w:rPr>
          <w:rFonts w:ascii="Times New Roman" w:hAnsi="Times New Roman" w:cs="Times New Roman"/>
        </w:rPr>
        <w:t>base</w:t>
      </w:r>
      <w:proofErr w:type="spellEnd"/>
      <w:r w:rsidRPr="00CB6109">
        <w:rPr>
          <w:rFonts w:ascii="Times New Roman" w:hAnsi="Times New Roman" w:cs="Times New Roman"/>
        </w:rPr>
        <w:t xml:space="preserve"> </w:t>
      </w:r>
      <w:proofErr w:type="spellStart"/>
      <w:r w:rsidRPr="00CB6109">
        <w:rPr>
          <w:rFonts w:ascii="Times New Roman" w:hAnsi="Times New Roman" w:cs="Times New Roman"/>
        </w:rPr>
        <w:t>formulation</w:t>
      </w:r>
      <w:proofErr w:type="spellEnd"/>
      <w:r w:rsidRPr="00CB6109">
        <w:rPr>
          <w:rFonts w:ascii="Times New Roman" w:hAnsi="Times New Roman" w:cs="Times New Roman"/>
        </w:rPr>
        <w:t xml:space="preserve"> </w:t>
      </w:r>
      <w:proofErr w:type="spellStart"/>
      <w:r w:rsidRPr="00CB6109">
        <w:rPr>
          <w:rFonts w:ascii="Times New Roman" w:hAnsi="Times New Roman" w:cs="Times New Roman"/>
        </w:rPr>
        <w:t>exhibits</w:t>
      </w:r>
      <w:proofErr w:type="spellEnd"/>
      <w:r w:rsidRPr="00CB6109">
        <w:rPr>
          <w:rFonts w:ascii="Times New Roman" w:hAnsi="Times New Roman" w:cs="Times New Roman"/>
        </w:rPr>
        <w:t xml:space="preserve"> an </w:t>
      </w:r>
      <w:proofErr w:type="spellStart"/>
      <w:r w:rsidRPr="00CB6109">
        <w:rPr>
          <w:rFonts w:ascii="Times New Roman" w:hAnsi="Times New Roman" w:cs="Times New Roman"/>
        </w:rPr>
        <w:t>increasing</w:t>
      </w:r>
      <w:proofErr w:type="spellEnd"/>
      <w:r w:rsidRPr="00CB6109">
        <w:rPr>
          <w:rFonts w:ascii="Times New Roman" w:hAnsi="Times New Roman" w:cs="Times New Roman"/>
        </w:rPr>
        <w:t xml:space="preserve"> trend </w:t>
      </w:r>
      <w:proofErr w:type="spellStart"/>
      <w:r w:rsidRPr="00CB6109">
        <w:rPr>
          <w:rFonts w:ascii="Times New Roman" w:hAnsi="Times New Roman" w:cs="Times New Roman"/>
        </w:rPr>
        <w:t>up</w:t>
      </w:r>
      <w:proofErr w:type="spellEnd"/>
      <w:r w:rsidRPr="00CB6109">
        <w:rPr>
          <w:rFonts w:ascii="Times New Roman" w:hAnsi="Times New Roman" w:cs="Times New Roman"/>
        </w:rPr>
        <w:t xml:space="preserve"> </w:t>
      </w:r>
      <w:proofErr w:type="spellStart"/>
      <w:r w:rsidRPr="00CB6109">
        <w:rPr>
          <w:rFonts w:ascii="Times New Roman" w:hAnsi="Times New Roman" w:cs="Times New Roman"/>
        </w:rPr>
        <w:t>to</w:t>
      </w:r>
      <w:proofErr w:type="spellEnd"/>
      <w:r w:rsidRPr="00CB6109">
        <w:rPr>
          <w:rFonts w:ascii="Times New Roman" w:hAnsi="Times New Roman" w:cs="Times New Roman"/>
        </w:rPr>
        <w:t xml:space="preserve"> 80 </w:t>
      </w:r>
      <w:proofErr w:type="spellStart"/>
      <w:r w:rsidRPr="00CB6109">
        <w:rPr>
          <w:rFonts w:ascii="Times New Roman" w:hAnsi="Times New Roman" w:cs="Times New Roman"/>
        </w:rPr>
        <w:t>minutes</w:t>
      </w:r>
      <w:proofErr w:type="spellEnd"/>
      <w:r w:rsidRPr="00CB6109">
        <w:rPr>
          <w:rFonts w:ascii="Times New Roman" w:hAnsi="Times New Roman" w:cs="Times New Roman"/>
        </w:rPr>
        <w:t xml:space="preserve">. </w:t>
      </w:r>
      <w:proofErr w:type="spellStart"/>
      <w:r w:rsidRPr="00CB6109">
        <w:rPr>
          <w:rFonts w:ascii="Times New Roman" w:hAnsi="Times New Roman" w:cs="Times New Roman"/>
        </w:rPr>
        <w:t>However</w:t>
      </w:r>
      <w:proofErr w:type="spellEnd"/>
      <w:r w:rsidRPr="00CB6109">
        <w:rPr>
          <w:rFonts w:ascii="Times New Roman" w:hAnsi="Times New Roman" w:cs="Times New Roman"/>
        </w:rPr>
        <w:t xml:space="preserve">, </w:t>
      </w:r>
      <w:proofErr w:type="spellStart"/>
      <w:r w:rsidRPr="00CB6109">
        <w:rPr>
          <w:rFonts w:ascii="Times New Roman" w:hAnsi="Times New Roman" w:cs="Times New Roman"/>
        </w:rPr>
        <w:t>after</w:t>
      </w:r>
      <w:proofErr w:type="spellEnd"/>
      <w:r w:rsidRPr="00CB6109">
        <w:rPr>
          <w:rFonts w:ascii="Times New Roman" w:hAnsi="Times New Roman" w:cs="Times New Roman"/>
        </w:rPr>
        <w:t xml:space="preserve"> 80 </w:t>
      </w:r>
      <w:proofErr w:type="spellStart"/>
      <w:r w:rsidRPr="00CB6109">
        <w:rPr>
          <w:rFonts w:ascii="Times New Roman" w:hAnsi="Times New Roman" w:cs="Times New Roman"/>
        </w:rPr>
        <w:t>minutes</w:t>
      </w:r>
      <w:proofErr w:type="spellEnd"/>
      <w:r w:rsidRPr="00CB6109">
        <w:rPr>
          <w:rFonts w:ascii="Times New Roman" w:hAnsi="Times New Roman" w:cs="Times New Roman"/>
        </w:rPr>
        <w:t xml:space="preserve">, </w:t>
      </w:r>
      <w:proofErr w:type="spellStart"/>
      <w:r w:rsidRPr="00CB6109">
        <w:rPr>
          <w:rFonts w:ascii="Times New Roman" w:hAnsi="Times New Roman" w:cs="Times New Roman"/>
        </w:rPr>
        <w:t>the</w:t>
      </w:r>
      <w:proofErr w:type="spellEnd"/>
      <w:r w:rsidRPr="00CB6109">
        <w:rPr>
          <w:rFonts w:ascii="Times New Roman" w:hAnsi="Times New Roman" w:cs="Times New Roman"/>
        </w:rPr>
        <w:t xml:space="preserve"> </w:t>
      </w:r>
      <w:proofErr w:type="spellStart"/>
      <w:r w:rsidRPr="00CB6109">
        <w:rPr>
          <w:rFonts w:ascii="Times New Roman" w:hAnsi="Times New Roman" w:cs="Times New Roman"/>
        </w:rPr>
        <w:t>graph</w:t>
      </w:r>
      <w:proofErr w:type="spellEnd"/>
      <w:r w:rsidRPr="00CB6109">
        <w:rPr>
          <w:rFonts w:ascii="Times New Roman" w:hAnsi="Times New Roman" w:cs="Times New Roman"/>
        </w:rPr>
        <w:t xml:space="preserve"> </w:t>
      </w:r>
      <w:proofErr w:type="spellStart"/>
      <w:r w:rsidRPr="00CB6109">
        <w:rPr>
          <w:rFonts w:ascii="Times New Roman" w:hAnsi="Times New Roman" w:cs="Times New Roman"/>
        </w:rPr>
        <w:t>levels</w:t>
      </w:r>
      <w:proofErr w:type="spellEnd"/>
      <w:r w:rsidRPr="00CB6109">
        <w:rPr>
          <w:rFonts w:ascii="Times New Roman" w:hAnsi="Times New Roman" w:cs="Times New Roman"/>
        </w:rPr>
        <w:t xml:space="preserve"> </w:t>
      </w:r>
      <w:proofErr w:type="spellStart"/>
      <w:r w:rsidRPr="00CB6109">
        <w:rPr>
          <w:rFonts w:ascii="Times New Roman" w:hAnsi="Times New Roman" w:cs="Times New Roman"/>
        </w:rPr>
        <w:t>off</w:t>
      </w:r>
      <w:proofErr w:type="spellEnd"/>
      <w:r w:rsidRPr="00CB6109">
        <w:rPr>
          <w:rFonts w:ascii="Times New Roman" w:hAnsi="Times New Roman" w:cs="Times New Roman"/>
        </w:rPr>
        <w:t xml:space="preserve">, </w:t>
      </w:r>
      <w:proofErr w:type="spellStart"/>
      <w:r w:rsidRPr="00CB6109">
        <w:rPr>
          <w:rFonts w:ascii="Times New Roman" w:hAnsi="Times New Roman" w:cs="Times New Roman"/>
        </w:rPr>
        <w:t>indicating</w:t>
      </w:r>
      <w:proofErr w:type="spellEnd"/>
      <w:r w:rsidRPr="00CB6109">
        <w:rPr>
          <w:rFonts w:ascii="Times New Roman" w:hAnsi="Times New Roman" w:cs="Times New Roman"/>
        </w:rPr>
        <w:t xml:space="preserve"> an </w:t>
      </w:r>
      <w:proofErr w:type="spellStart"/>
      <w:r w:rsidRPr="00CB6109">
        <w:rPr>
          <w:rFonts w:ascii="Times New Roman" w:hAnsi="Times New Roman" w:cs="Times New Roman"/>
        </w:rPr>
        <w:t>interruption</w:t>
      </w:r>
      <w:proofErr w:type="spellEnd"/>
      <w:r w:rsidRPr="00CB6109">
        <w:rPr>
          <w:rFonts w:ascii="Times New Roman" w:hAnsi="Times New Roman" w:cs="Times New Roman"/>
        </w:rPr>
        <w:t xml:space="preserve"> of </w:t>
      </w:r>
      <w:proofErr w:type="spellStart"/>
      <w:r w:rsidRPr="00CB6109">
        <w:rPr>
          <w:rFonts w:ascii="Times New Roman" w:hAnsi="Times New Roman" w:cs="Times New Roman"/>
        </w:rPr>
        <w:t>drug</w:t>
      </w:r>
      <w:proofErr w:type="spellEnd"/>
      <w:r w:rsidRPr="00CB6109">
        <w:rPr>
          <w:rFonts w:ascii="Times New Roman" w:hAnsi="Times New Roman" w:cs="Times New Roman"/>
        </w:rPr>
        <w:t xml:space="preserve"> </w:t>
      </w:r>
      <w:proofErr w:type="spellStart"/>
      <w:r w:rsidRPr="00CB6109">
        <w:rPr>
          <w:rFonts w:ascii="Times New Roman" w:hAnsi="Times New Roman" w:cs="Times New Roman"/>
        </w:rPr>
        <w:t>release</w:t>
      </w:r>
      <w:proofErr w:type="spellEnd"/>
      <w:r w:rsidRPr="00CB6109">
        <w:rPr>
          <w:rFonts w:ascii="Times New Roman" w:hAnsi="Times New Roman" w:cs="Times New Roman"/>
        </w:rPr>
        <w:t xml:space="preserve">. </w:t>
      </w:r>
      <w:proofErr w:type="spellStart"/>
      <w:r w:rsidRPr="00CB6109">
        <w:rPr>
          <w:rFonts w:ascii="Times New Roman" w:hAnsi="Times New Roman" w:cs="Times New Roman"/>
        </w:rPr>
        <w:t>Notably</w:t>
      </w:r>
      <w:proofErr w:type="spellEnd"/>
      <w:r w:rsidRPr="00CB6109">
        <w:rPr>
          <w:rFonts w:ascii="Times New Roman" w:hAnsi="Times New Roman" w:cs="Times New Roman"/>
        </w:rPr>
        <w:t xml:space="preserve">, </w:t>
      </w:r>
      <w:proofErr w:type="spellStart"/>
      <w:r w:rsidRPr="00CB6109">
        <w:rPr>
          <w:rFonts w:ascii="Times New Roman" w:hAnsi="Times New Roman" w:cs="Times New Roman"/>
        </w:rPr>
        <w:t>there</w:t>
      </w:r>
      <w:proofErr w:type="spellEnd"/>
      <w:r w:rsidRPr="00CB6109">
        <w:rPr>
          <w:rFonts w:ascii="Times New Roman" w:hAnsi="Times New Roman" w:cs="Times New Roman"/>
        </w:rPr>
        <w:t xml:space="preserve"> </w:t>
      </w:r>
      <w:proofErr w:type="spellStart"/>
      <w:r w:rsidRPr="00CB6109">
        <w:rPr>
          <w:rFonts w:ascii="Times New Roman" w:hAnsi="Times New Roman" w:cs="Times New Roman"/>
        </w:rPr>
        <w:t>are</w:t>
      </w:r>
      <w:proofErr w:type="spellEnd"/>
      <w:r w:rsidRPr="00CB6109">
        <w:rPr>
          <w:rFonts w:ascii="Times New Roman" w:hAnsi="Times New Roman" w:cs="Times New Roman"/>
        </w:rPr>
        <w:t xml:space="preserve"> </w:t>
      </w:r>
      <w:proofErr w:type="spellStart"/>
      <w:r w:rsidRPr="00CB6109">
        <w:rPr>
          <w:rFonts w:ascii="Times New Roman" w:hAnsi="Times New Roman" w:cs="Times New Roman"/>
        </w:rPr>
        <w:t>sharp</w:t>
      </w:r>
      <w:proofErr w:type="spellEnd"/>
      <w:r w:rsidRPr="00CB6109">
        <w:rPr>
          <w:rFonts w:ascii="Times New Roman" w:hAnsi="Times New Roman" w:cs="Times New Roman"/>
        </w:rPr>
        <w:t xml:space="preserve"> </w:t>
      </w:r>
      <w:proofErr w:type="spellStart"/>
      <w:r w:rsidRPr="00CB6109">
        <w:rPr>
          <w:rFonts w:ascii="Times New Roman" w:hAnsi="Times New Roman" w:cs="Times New Roman"/>
        </w:rPr>
        <w:t>increases</w:t>
      </w:r>
      <w:proofErr w:type="spellEnd"/>
      <w:r w:rsidRPr="00CB6109">
        <w:rPr>
          <w:rFonts w:ascii="Times New Roman" w:hAnsi="Times New Roman" w:cs="Times New Roman"/>
        </w:rPr>
        <w:t xml:space="preserve"> </w:t>
      </w:r>
      <w:proofErr w:type="spellStart"/>
      <w:r w:rsidRPr="00CB6109">
        <w:rPr>
          <w:rFonts w:ascii="Times New Roman" w:hAnsi="Times New Roman" w:cs="Times New Roman"/>
        </w:rPr>
        <w:t>observed</w:t>
      </w:r>
      <w:proofErr w:type="spellEnd"/>
      <w:r w:rsidRPr="00CB6109">
        <w:rPr>
          <w:rFonts w:ascii="Times New Roman" w:hAnsi="Times New Roman" w:cs="Times New Roman"/>
        </w:rPr>
        <w:t xml:space="preserve"> at </w:t>
      </w:r>
      <w:proofErr w:type="spellStart"/>
      <w:r w:rsidRPr="00CB6109">
        <w:rPr>
          <w:rFonts w:ascii="Times New Roman" w:hAnsi="Times New Roman" w:cs="Times New Roman"/>
        </w:rPr>
        <w:t>the</w:t>
      </w:r>
      <w:proofErr w:type="spellEnd"/>
      <w:r w:rsidRPr="00CB6109">
        <w:rPr>
          <w:rFonts w:ascii="Times New Roman" w:hAnsi="Times New Roman" w:cs="Times New Roman"/>
        </w:rPr>
        <w:t xml:space="preserve"> 30-minute </w:t>
      </w:r>
      <w:proofErr w:type="spellStart"/>
      <w:r w:rsidRPr="00CB6109">
        <w:rPr>
          <w:rFonts w:ascii="Times New Roman" w:hAnsi="Times New Roman" w:cs="Times New Roman"/>
        </w:rPr>
        <w:t>and</w:t>
      </w:r>
      <w:proofErr w:type="spellEnd"/>
      <w:r w:rsidRPr="00CB6109">
        <w:rPr>
          <w:rFonts w:ascii="Times New Roman" w:hAnsi="Times New Roman" w:cs="Times New Roman"/>
        </w:rPr>
        <w:t xml:space="preserve"> 50-minute </w:t>
      </w:r>
      <w:proofErr w:type="spellStart"/>
      <w:r w:rsidRPr="00CB6109">
        <w:rPr>
          <w:rFonts w:ascii="Times New Roman" w:hAnsi="Times New Roman" w:cs="Times New Roman"/>
        </w:rPr>
        <w:t>marks</w:t>
      </w:r>
      <w:proofErr w:type="spellEnd"/>
      <w:r w:rsidRPr="00CB6109">
        <w:rPr>
          <w:rFonts w:ascii="Times New Roman" w:hAnsi="Times New Roman" w:cs="Times New Roman"/>
        </w:rPr>
        <w:t xml:space="preserve"> on </w:t>
      </w:r>
      <w:proofErr w:type="spellStart"/>
      <w:r w:rsidRPr="00CB6109">
        <w:rPr>
          <w:rFonts w:ascii="Times New Roman" w:hAnsi="Times New Roman" w:cs="Times New Roman"/>
        </w:rPr>
        <w:t>the</w:t>
      </w:r>
      <w:proofErr w:type="spellEnd"/>
      <w:r w:rsidRPr="00CB6109">
        <w:rPr>
          <w:rFonts w:ascii="Times New Roman" w:hAnsi="Times New Roman" w:cs="Times New Roman"/>
        </w:rPr>
        <w:t xml:space="preserve"> </w:t>
      </w:r>
      <w:proofErr w:type="spellStart"/>
      <w:r w:rsidRPr="00CB6109">
        <w:rPr>
          <w:rFonts w:ascii="Times New Roman" w:hAnsi="Times New Roman" w:cs="Times New Roman"/>
        </w:rPr>
        <w:t>graph</w:t>
      </w:r>
      <w:proofErr w:type="spellEnd"/>
      <w:r w:rsidRPr="00CB6109">
        <w:rPr>
          <w:rFonts w:ascii="Times New Roman" w:hAnsi="Times New Roman" w:cs="Times New Roman"/>
        </w:rPr>
        <w:t xml:space="preserve">. </w:t>
      </w:r>
      <w:proofErr w:type="spellStart"/>
      <w:r w:rsidRPr="00CB6109">
        <w:rPr>
          <w:rFonts w:ascii="Times New Roman" w:hAnsi="Times New Roman" w:cs="Times New Roman"/>
        </w:rPr>
        <w:t>These</w:t>
      </w:r>
      <w:proofErr w:type="spellEnd"/>
      <w:r w:rsidRPr="00CB6109">
        <w:rPr>
          <w:rFonts w:ascii="Times New Roman" w:hAnsi="Times New Roman" w:cs="Times New Roman"/>
        </w:rPr>
        <w:t xml:space="preserve"> </w:t>
      </w:r>
      <w:proofErr w:type="spellStart"/>
      <w:r w:rsidRPr="00CB6109">
        <w:rPr>
          <w:rFonts w:ascii="Times New Roman" w:hAnsi="Times New Roman" w:cs="Times New Roman"/>
        </w:rPr>
        <w:t>points</w:t>
      </w:r>
      <w:proofErr w:type="spellEnd"/>
      <w:r w:rsidRPr="00CB6109">
        <w:rPr>
          <w:rFonts w:ascii="Times New Roman" w:hAnsi="Times New Roman" w:cs="Times New Roman"/>
        </w:rPr>
        <w:t xml:space="preserve"> </w:t>
      </w:r>
      <w:proofErr w:type="spellStart"/>
      <w:r w:rsidRPr="00CB6109">
        <w:rPr>
          <w:rFonts w:ascii="Times New Roman" w:hAnsi="Times New Roman" w:cs="Times New Roman"/>
        </w:rPr>
        <w:t>indicate</w:t>
      </w:r>
      <w:proofErr w:type="spellEnd"/>
      <w:r w:rsidRPr="00CB6109">
        <w:rPr>
          <w:rFonts w:ascii="Times New Roman" w:hAnsi="Times New Roman" w:cs="Times New Roman"/>
        </w:rPr>
        <w:t xml:space="preserve"> </w:t>
      </w:r>
      <w:proofErr w:type="spellStart"/>
      <w:r w:rsidRPr="00CB6109">
        <w:rPr>
          <w:rFonts w:ascii="Times New Roman" w:hAnsi="Times New Roman" w:cs="Times New Roman"/>
        </w:rPr>
        <w:t>notable</w:t>
      </w:r>
      <w:proofErr w:type="spellEnd"/>
      <w:r w:rsidRPr="00CB6109">
        <w:rPr>
          <w:rFonts w:ascii="Times New Roman" w:hAnsi="Times New Roman" w:cs="Times New Roman"/>
        </w:rPr>
        <w:t xml:space="preserve"> </w:t>
      </w:r>
      <w:proofErr w:type="spellStart"/>
      <w:r w:rsidRPr="00CB6109">
        <w:rPr>
          <w:rFonts w:ascii="Times New Roman" w:hAnsi="Times New Roman" w:cs="Times New Roman"/>
        </w:rPr>
        <w:t>spikes</w:t>
      </w:r>
      <w:proofErr w:type="spellEnd"/>
      <w:r w:rsidRPr="00CB6109">
        <w:rPr>
          <w:rFonts w:ascii="Times New Roman" w:hAnsi="Times New Roman" w:cs="Times New Roman"/>
        </w:rPr>
        <w:t xml:space="preserve"> in </w:t>
      </w:r>
      <w:proofErr w:type="spellStart"/>
      <w:r w:rsidRPr="00CB6109">
        <w:rPr>
          <w:rFonts w:ascii="Times New Roman" w:hAnsi="Times New Roman" w:cs="Times New Roman"/>
        </w:rPr>
        <w:t>the</w:t>
      </w:r>
      <w:proofErr w:type="spellEnd"/>
      <w:r w:rsidRPr="00CB6109">
        <w:rPr>
          <w:rFonts w:ascii="Times New Roman" w:hAnsi="Times New Roman" w:cs="Times New Roman"/>
        </w:rPr>
        <w:t xml:space="preserve"> </w:t>
      </w:r>
      <w:proofErr w:type="spellStart"/>
      <w:r w:rsidRPr="00CB6109">
        <w:rPr>
          <w:rFonts w:ascii="Times New Roman" w:hAnsi="Times New Roman" w:cs="Times New Roman"/>
        </w:rPr>
        <w:t>drug</w:t>
      </w:r>
      <w:proofErr w:type="spellEnd"/>
      <w:r w:rsidRPr="00CB6109">
        <w:rPr>
          <w:rFonts w:ascii="Times New Roman" w:hAnsi="Times New Roman" w:cs="Times New Roman"/>
        </w:rPr>
        <w:t xml:space="preserve"> </w:t>
      </w:r>
      <w:proofErr w:type="spellStart"/>
      <w:r w:rsidRPr="00CB6109">
        <w:rPr>
          <w:rFonts w:ascii="Times New Roman" w:hAnsi="Times New Roman" w:cs="Times New Roman"/>
        </w:rPr>
        <w:t>release</w:t>
      </w:r>
      <w:proofErr w:type="spellEnd"/>
      <w:r w:rsidRPr="00CB6109">
        <w:rPr>
          <w:rFonts w:ascii="Times New Roman" w:hAnsi="Times New Roman" w:cs="Times New Roman"/>
        </w:rPr>
        <w:t xml:space="preserve"> rate </w:t>
      </w:r>
      <w:proofErr w:type="spellStart"/>
      <w:r w:rsidRPr="00CB6109">
        <w:rPr>
          <w:rFonts w:ascii="Times New Roman" w:hAnsi="Times New Roman" w:cs="Times New Roman"/>
        </w:rPr>
        <w:t>during</w:t>
      </w:r>
      <w:proofErr w:type="spellEnd"/>
      <w:r w:rsidRPr="00CB6109">
        <w:rPr>
          <w:rFonts w:ascii="Times New Roman" w:hAnsi="Times New Roman" w:cs="Times New Roman"/>
        </w:rPr>
        <w:t xml:space="preserve"> </w:t>
      </w:r>
      <w:proofErr w:type="spellStart"/>
      <w:r w:rsidRPr="00CB6109">
        <w:rPr>
          <w:rFonts w:ascii="Times New Roman" w:hAnsi="Times New Roman" w:cs="Times New Roman"/>
        </w:rPr>
        <w:t>those</w:t>
      </w:r>
      <w:proofErr w:type="spellEnd"/>
      <w:r w:rsidRPr="00CB6109">
        <w:rPr>
          <w:rFonts w:ascii="Times New Roman" w:hAnsi="Times New Roman" w:cs="Times New Roman"/>
        </w:rPr>
        <w:t xml:space="preserve"> </w:t>
      </w:r>
      <w:proofErr w:type="spellStart"/>
      <w:r w:rsidRPr="00CB6109">
        <w:rPr>
          <w:rFonts w:ascii="Times New Roman" w:hAnsi="Times New Roman" w:cs="Times New Roman"/>
        </w:rPr>
        <w:t>specific</w:t>
      </w:r>
      <w:proofErr w:type="spellEnd"/>
      <w:r w:rsidRPr="00CB6109">
        <w:rPr>
          <w:rFonts w:ascii="Times New Roman" w:hAnsi="Times New Roman" w:cs="Times New Roman"/>
        </w:rPr>
        <w:t xml:space="preserve"> time </w:t>
      </w:r>
      <w:proofErr w:type="spellStart"/>
      <w:r w:rsidRPr="00CB6109">
        <w:rPr>
          <w:rFonts w:ascii="Times New Roman" w:hAnsi="Times New Roman" w:cs="Times New Roman"/>
        </w:rPr>
        <w:t>intervals</w:t>
      </w:r>
      <w:proofErr w:type="spellEnd"/>
      <w:r>
        <w:rPr>
          <w:rFonts w:ascii="Times New Roman" w:hAnsi="Times New Roman" w:cs="Times New Roman"/>
        </w:rPr>
        <w:t xml:space="preserve">. </w:t>
      </w:r>
    </w:p>
    <w:p w14:paraId="32490AF0" w14:textId="4F24E76E" w:rsidR="00681053" w:rsidRPr="002B5660" w:rsidRDefault="00B67D82" w:rsidP="00A664CE">
      <w:pPr>
        <w:autoSpaceDE w:val="0"/>
        <w:autoSpaceDN w:val="0"/>
        <w:adjustRightInd w:val="0"/>
        <w:spacing w:after="240"/>
        <w:jc w:val="both"/>
        <w:rPr>
          <w:rFonts w:ascii="Times New Roman" w:hAnsi="Times New Roman" w:cs="Times New Roman"/>
          <w:lang w:val="en-US"/>
        </w:rPr>
      </w:pPr>
      <w:r w:rsidRPr="00722B70">
        <w:rPr>
          <w:rFonts w:ascii="Times New Roman" w:hAnsi="Times New Roman"/>
          <w:noProof/>
          <w:lang w:eastAsia="tr-TR"/>
        </w:rPr>
        <w:lastRenderedPageBreak/>
        <w:drawing>
          <wp:inline distT="0" distB="0" distL="0" distR="0" wp14:anchorId="55CF399B" wp14:editId="598FB92B">
            <wp:extent cx="3905250" cy="2505075"/>
            <wp:effectExtent l="0" t="0" r="0" b="9525"/>
            <wp:docPr id="1315562186" name="Grafik 1">
              <a:extLst xmlns:a="http://schemas.openxmlformats.org/drawingml/2006/main">
                <a:ext uri="{FF2B5EF4-FFF2-40B4-BE49-F238E27FC236}">
                  <a16:creationId xmlns:a16="http://schemas.microsoft.com/office/drawing/2014/main" id="{A25E62EB-C16F-D019-BA62-C134D8E6BA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DCBCFCD" w14:textId="3780DB6F" w:rsidR="00A664CE" w:rsidRDefault="00445A44" w:rsidP="00533C13">
      <w:pPr>
        <w:shd w:val="clear" w:color="auto" w:fill="FFFFFF"/>
        <w:spacing w:after="0"/>
        <w:jc w:val="both"/>
        <w:rPr>
          <w:rFonts w:ascii="Times New Roman" w:hAnsi="Times New Roman" w:cs="Times New Roman"/>
          <w:sz w:val="20"/>
          <w:szCs w:val="20"/>
          <w:lang w:val="en-US"/>
        </w:rPr>
      </w:pPr>
      <w:r w:rsidRPr="00445A44">
        <w:rPr>
          <w:rFonts w:ascii="Times New Roman" w:eastAsia="Calibri" w:hAnsi="Times New Roman" w:cs="Times New Roman"/>
          <w:b/>
          <w:bCs/>
          <w:sz w:val="20"/>
          <w:szCs w:val="20"/>
          <w:lang w:val="en-GB"/>
        </w:rPr>
        <w:t>Figure 3.</w:t>
      </w:r>
      <w:r w:rsidR="00533C13">
        <w:rPr>
          <w:rFonts w:ascii="Times New Roman" w:eastAsia="Calibri" w:hAnsi="Times New Roman" w:cs="Times New Roman"/>
          <w:b/>
          <w:bCs/>
          <w:sz w:val="20"/>
          <w:szCs w:val="20"/>
          <w:lang w:val="en-GB"/>
        </w:rPr>
        <w:t xml:space="preserve"> </w:t>
      </w:r>
      <w:r w:rsidR="00533C13" w:rsidRPr="00B67D82">
        <w:rPr>
          <w:rFonts w:ascii="Times New Roman" w:hAnsi="Times New Roman" w:cs="Times New Roman"/>
          <w:sz w:val="20"/>
          <w:szCs w:val="20"/>
          <w:lang w:val="en-US"/>
        </w:rPr>
        <w:t xml:space="preserve">Mass percentage – </w:t>
      </w:r>
      <w:r w:rsidR="00533C13" w:rsidRPr="00533C13">
        <w:rPr>
          <w:rFonts w:ascii="Times New Roman" w:hAnsi="Times New Roman" w:cs="Times New Roman"/>
          <w:sz w:val="20"/>
          <w:szCs w:val="20"/>
          <w:lang w:val="en-US"/>
        </w:rPr>
        <w:t xml:space="preserve">time graph of </w:t>
      </w:r>
      <w:r w:rsidR="00533C13">
        <w:rPr>
          <w:rFonts w:ascii="Times New Roman" w:hAnsi="Times New Roman" w:cs="Times New Roman"/>
          <w:sz w:val="20"/>
          <w:szCs w:val="20"/>
          <w:lang w:val="en-US"/>
        </w:rPr>
        <w:t>cream with marula</w:t>
      </w:r>
      <w:r w:rsidR="00533C13" w:rsidRPr="00533C13">
        <w:rPr>
          <w:rFonts w:ascii="Times New Roman" w:hAnsi="Times New Roman" w:cs="Times New Roman"/>
          <w:sz w:val="20"/>
          <w:szCs w:val="20"/>
          <w:lang w:val="en-US"/>
        </w:rPr>
        <w:t xml:space="preserve"> oil</w:t>
      </w:r>
    </w:p>
    <w:p w14:paraId="796920DF" w14:textId="77777777" w:rsidR="00656AAD" w:rsidRDefault="00656AAD" w:rsidP="00533C13">
      <w:pPr>
        <w:shd w:val="clear" w:color="auto" w:fill="FFFFFF"/>
        <w:spacing w:after="0"/>
        <w:jc w:val="both"/>
        <w:rPr>
          <w:rFonts w:ascii="Times New Roman" w:hAnsi="Times New Roman" w:cs="Times New Roman"/>
          <w:sz w:val="20"/>
          <w:szCs w:val="20"/>
          <w:lang w:val="en-US"/>
        </w:rPr>
      </w:pPr>
    </w:p>
    <w:p w14:paraId="13601DF8" w14:textId="6E6A0EFE" w:rsidR="005F1886" w:rsidRPr="005F1886" w:rsidRDefault="005F1886" w:rsidP="005F1886">
      <w:pPr>
        <w:shd w:val="clear" w:color="auto" w:fill="FFFFFF"/>
        <w:spacing w:after="0"/>
        <w:jc w:val="both"/>
        <w:rPr>
          <w:rFonts w:ascii="Times New Roman" w:hAnsi="Times New Roman" w:cs="Times New Roman"/>
          <w:lang w:val="en-US"/>
        </w:rPr>
      </w:pPr>
      <w:r w:rsidRPr="005F1886">
        <w:rPr>
          <w:rFonts w:ascii="Times New Roman" w:hAnsi="Times New Roman" w:cs="Times New Roman"/>
          <w:lang w:val="en-US"/>
        </w:rPr>
        <w:t>Figure 3 presents the mass percentage-time graph for the marula oil formulation.</w:t>
      </w:r>
      <w:r w:rsidR="00037B0C">
        <w:rPr>
          <w:rFonts w:ascii="Times New Roman" w:hAnsi="Times New Roman" w:cs="Times New Roman"/>
          <w:lang w:val="en-US"/>
        </w:rPr>
        <w:t xml:space="preserve"> </w:t>
      </w:r>
      <w:r w:rsidRPr="005F1886">
        <w:rPr>
          <w:rFonts w:ascii="Times New Roman" w:hAnsi="Times New Roman" w:cs="Times New Roman"/>
          <w:lang w:val="en-US"/>
        </w:rPr>
        <w:t xml:space="preserve">Based on the graph, there is a </w:t>
      </w:r>
      <w:proofErr w:type="spellStart"/>
      <w:r w:rsidRPr="005F1886">
        <w:rPr>
          <w:rFonts w:ascii="Times New Roman" w:hAnsi="Times New Roman" w:cs="Times New Roman"/>
          <w:lang w:val="en-US"/>
        </w:rPr>
        <w:t>sligtly</w:t>
      </w:r>
      <w:proofErr w:type="spellEnd"/>
      <w:r w:rsidRPr="005F1886">
        <w:rPr>
          <w:rFonts w:ascii="Times New Roman" w:hAnsi="Times New Roman" w:cs="Times New Roman"/>
          <w:lang w:val="en-US"/>
        </w:rPr>
        <w:t xml:space="preserve"> increase in drug release up to 80 minutes. However, after 80 minutes, there is a rapid increase in drug release. The graph continues to show an increasing trend beyond 120 minutes. It can be concluded that the cream containing marula oil exhibits its maximum transdermal penetration at 120 minutes. The duration of the experiment was set at 2 hours since topical creams are typically applied to the skin for this duration.</w:t>
      </w:r>
      <w:r w:rsidR="00037B0C">
        <w:rPr>
          <w:rFonts w:ascii="Times New Roman" w:hAnsi="Times New Roman" w:cs="Times New Roman"/>
          <w:lang w:val="en-US"/>
        </w:rPr>
        <w:t xml:space="preserve"> </w:t>
      </w:r>
      <w:r w:rsidR="00037B0C" w:rsidRPr="00037B0C">
        <w:rPr>
          <w:rFonts w:ascii="Times New Roman" w:hAnsi="Times New Roman" w:cs="Times New Roman"/>
          <w:lang w:val="en-US"/>
        </w:rPr>
        <w:t>In the Cream with marula oil formulation, 38% permeability by mass was achieved at the end of the 120th minute.</w:t>
      </w:r>
      <w:r w:rsidR="00C01B62">
        <w:rPr>
          <w:rFonts w:ascii="Times New Roman" w:hAnsi="Times New Roman" w:cs="Times New Roman"/>
          <w:lang w:val="en-US"/>
        </w:rPr>
        <w:t xml:space="preserve"> </w:t>
      </w:r>
    </w:p>
    <w:p w14:paraId="216F1275" w14:textId="150D9080" w:rsidR="00A664CE" w:rsidRPr="00D53DB9" w:rsidRDefault="00F87ADB" w:rsidP="00D53DB9">
      <w:pPr>
        <w:autoSpaceDE w:val="0"/>
        <w:autoSpaceDN w:val="0"/>
        <w:adjustRightInd w:val="0"/>
        <w:spacing w:after="0"/>
        <w:jc w:val="both"/>
        <w:rPr>
          <w:rFonts w:ascii="Times New Roman" w:hAnsi="Times New Roman" w:cs="Times New Roman"/>
          <w:lang w:val="en-GB"/>
        </w:rPr>
      </w:pPr>
      <w:r w:rsidRPr="00F87ADB">
        <w:rPr>
          <w:rFonts w:ascii="Times New Roman" w:hAnsi="Times New Roman" w:cs="Times New Roman"/>
          <w:lang w:val="en-GB"/>
        </w:rPr>
        <w:t xml:space="preserve">In this study, the obtained data were fitted to the widely recognized Korsmeyer-Peppas equation and zero order equation, which is an exponential equation frequently used to describe drug release </w:t>
      </w:r>
      <w:proofErr w:type="spellStart"/>
      <w:r w:rsidRPr="00F87ADB">
        <w:rPr>
          <w:rFonts w:ascii="Times New Roman" w:hAnsi="Times New Roman" w:cs="Times New Roman"/>
          <w:lang w:val="en-GB"/>
        </w:rPr>
        <w:t>behavior</w:t>
      </w:r>
      <w:proofErr w:type="spellEnd"/>
      <w:r w:rsidRPr="00F87ADB">
        <w:rPr>
          <w:rFonts w:ascii="Times New Roman" w:hAnsi="Times New Roman" w:cs="Times New Roman"/>
          <w:lang w:val="en-GB"/>
        </w:rPr>
        <w:t>. Additionally, the release kinetics of Madecassoside during the permeability study using pH 7.4 phosphate buffer were evaluated using the zero-order, first order, and Higuchi equations.</w:t>
      </w:r>
      <w:r w:rsidR="00D53DB9">
        <w:rPr>
          <w:rFonts w:ascii="Times New Roman" w:hAnsi="Times New Roman" w:cs="Times New Roman"/>
          <w:lang w:val="en-GB"/>
        </w:rPr>
        <w:t xml:space="preserve"> </w:t>
      </w:r>
      <w:r w:rsidR="00D53DB9" w:rsidRPr="00D53DB9">
        <w:rPr>
          <w:rFonts w:ascii="Times New Roman" w:hAnsi="Times New Roman" w:cs="Times New Roman"/>
          <w:lang w:val="en-GB"/>
        </w:rPr>
        <w:t>The results indicate that the Korsmeyer-Peppas and zero order release kinetic models exhibit the highest R</w:t>
      </w:r>
      <w:r w:rsidR="00D53DB9" w:rsidRPr="00945781">
        <w:rPr>
          <w:rFonts w:ascii="Times New Roman" w:hAnsi="Times New Roman" w:cs="Times New Roman"/>
          <w:vertAlign w:val="superscript"/>
          <w:lang w:val="en-GB"/>
        </w:rPr>
        <w:t>2</w:t>
      </w:r>
      <w:r w:rsidR="00D53DB9" w:rsidRPr="00D53DB9">
        <w:rPr>
          <w:rFonts w:ascii="Times New Roman" w:hAnsi="Times New Roman" w:cs="Times New Roman"/>
          <w:lang w:val="en-GB"/>
        </w:rPr>
        <w:t xml:space="preserve"> values for base and marula oil formulations respectively.</w:t>
      </w:r>
    </w:p>
    <w:p w14:paraId="7C96E47E" w14:textId="77777777" w:rsidR="00A664CE" w:rsidRDefault="00A664CE" w:rsidP="00A664CE">
      <w:pPr>
        <w:shd w:val="clear" w:color="auto" w:fill="FFFFFF"/>
        <w:spacing w:after="0"/>
        <w:jc w:val="both"/>
        <w:rPr>
          <w:rFonts w:ascii="Times New Roman" w:hAnsi="Times New Roman"/>
          <w:sz w:val="20"/>
          <w:szCs w:val="20"/>
          <w:lang w:val="en-GB"/>
        </w:rPr>
      </w:pPr>
    </w:p>
    <w:p w14:paraId="2A059A57" w14:textId="6056F552" w:rsidR="00945781" w:rsidRPr="00945781" w:rsidRDefault="00945781" w:rsidP="00A664CE">
      <w:pPr>
        <w:shd w:val="clear" w:color="auto" w:fill="FFFFFF"/>
        <w:spacing w:after="0"/>
        <w:jc w:val="both"/>
        <w:rPr>
          <w:rFonts w:ascii="Times New Roman" w:hAnsi="Times New Roman"/>
          <w:sz w:val="20"/>
          <w:szCs w:val="20"/>
          <w:lang w:val="en-GB"/>
        </w:rPr>
      </w:pPr>
      <w:r w:rsidRPr="00945781">
        <w:rPr>
          <w:rFonts w:ascii="Times New Roman" w:hAnsi="Times New Roman"/>
          <w:b/>
          <w:bCs/>
          <w:sz w:val="20"/>
          <w:szCs w:val="20"/>
          <w:lang w:val="en-GB"/>
        </w:rPr>
        <w:t xml:space="preserve">Tablo 3. </w:t>
      </w:r>
      <w:r w:rsidRPr="00945781">
        <w:rPr>
          <w:rFonts w:ascii="Times New Roman" w:hAnsi="Times New Roman"/>
          <w:sz w:val="20"/>
          <w:szCs w:val="20"/>
          <w:lang w:val="en-GB"/>
        </w:rPr>
        <w:t>Regression coefficients according to release kinetic models</w:t>
      </w:r>
    </w:p>
    <w:p w14:paraId="3FB5F480" w14:textId="77777777" w:rsidR="00945781" w:rsidRDefault="00945781" w:rsidP="00A664CE">
      <w:pPr>
        <w:shd w:val="clear" w:color="auto" w:fill="FFFFFF"/>
        <w:spacing w:after="0"/>
        <w:jc w:val="both"/>
        <w:rPr>
          <w:rFonts w:ascii="Times New Roman" w:hAnsi="Times New Roman"/>
          <w:sz w:val="20"/>
          <w:szCs w:val="20"/>
          <w:lang w:val="en-GB"/>
        </w:rPr>
      </w:pPr>
    </w:p>
    <w:tbl>
      <w:tblPr>
        <w:tblW w:w="10728" w:type="dxa"/>
        <w:tblCellMar>
          <w:left w:w="70" w:type="dxa"/>
          <w:right w:w="70" w:type="dxa"/>
        </w:tblCellMar>
        <w:tblLook w:val="04A0" w:firstRow="1" w:lastRow="0" w:firstColumn="1" w:lastColumn="0" w:noHBand="0" w:noVBand="1"/>
      </w:tblPr>
      <w:tblGrid>
        <w:gridCol w:w="1808"/>
        <w:gridCol w:w="1668"/>
        <w:gridCol w:w="1514"/>
        <w:gridCol w:w="1213"/>
        <w:gridCol w:w="1373"/>
        <w:gridCol w:w="3152"/>
      </w:tblGrid>
      <w:tr w:rsidR="003068E7" w:rsidRPr="00945781" w14:paraId="5EE109D3" w14:textId="77777777" w:rsidTr="003068E7">
        <w:trPr>
          <w:gridAfter w:val="1"/>
          <w:wAfter w:w="3150" w:type="dxa"/>
          <w:trHeight w:val="430"/>
        </w:trPr>
        <w:tc>
          <w:tcPr>
            <w:tcW w:w="18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052CD86" w14:textId="77777777" w:rsidR="00945781" w:rsidRPr="00945781" w:rsidRDefault="00945781" w:rsidP="00945781">
            <w:pPr>
              <w:spacing w:after="0"/>
              <w:jc w:val="center"/>
              <w:rPr>
                <w:rFonts w:ascii="Times New Roman" w:eastAsia="Times New Roman" w:hAnsi="Times New Roman" w:cs="Times New Roman"/>
                <w:b/>
                <w:bCs/>
                <w:color w:val="000000"/>
                <w:lang w:eastAsia="tr-TR"/>
              </w:rPr>
            </w:pPr>
            <w:proofErr w:type="spellStart"/>
            <w:r w:rsidRPr="00945781">
              <w:rPr>
                <w:rFonts w:ascii="Times New Roman" w:eastAsia="Times New Roman" w:hAnsi="Times New Roman" w:cs="Times New Roman"/>
                <w:b/>
                <w:bCs/>
                <w:color w:val="000000"/>
                <w:lang w:eastAsia="tr-TR"/>
              </w:rPr>
              <w:t>Formulations</w:t>
            </w:r>
            <w:proofErr w:type="spellEnd"/>
          </w:p>
        </w:tc>
        <w:tc>
          <w:tcPr>
            <w:tcW w:w="5770" w:type="dxa"/>
            <w:gridSpan w:val="4"/>
            <w:tcBorders>
              <w:top w:val="single" w:sz="8" w:space="0" w:color="auto"/>
              <w:left w:val="nil"/>
              <w:bottom w:val="single" w:sz="8" w:space="0" w:color="auto"/>
              <w:right w:val="single" w:sz="8" w:space="0" w:color="000000"/>
            </w:tcBorders>
            <w:shd w:val="clear" w:color="auto" w:fill="auto"/>
            <w:vAlign w:val="center"/>
            <w:hideMark/>
          </w:tcPr>
          <w:p w14:paraId="73A36831" w14:textId="77777777" w:rsidR="00945781" w:rsidRPr="00945781" w:rsidRDefault="00945781" w:rsidP="00945781">
            <w:pPr>
              <w:spacing w:after="0"/>
              <w:jc w:val="center"/>
              <w:rPr>
                <w:rFonts w:ascii="Times New Roman" w:eastAsia="Times New Roman" w:hAnsi="Times New Roman" w:cs="Times New Roman"/>
                <w:b/>
                <w:bCs/>
                <w:color w:val="000000"/>
                <w:lang w:eastAsia="tr-TR"/>
              </w:rPr>
            </w:pPr>
            <w:r w:rsidRPr="00945781">
              <w:rPr>
                <w:rFonts w:ascii="Times New Roman" w:eastAsia="Times New Roman" w:hAnsi="Times New Roman" w:cs="Times New Roman"/>
                <w:b/>
                <w:bCs/>
                <w:color w:val="000000"/>
                <w:lang w:eastAsia="tr-TR"/>
              </w:rPr>
              <w:t xml:space="preserve">R² </w:t>
            </w:r>
            <w:proofErr w:type="spellStart"/>
            <w:r w:rsidRPr="00945781">
              <w:rPr>
                <w:rFonts w:ascii="Times New Roman" w:eastAsia="Times New Roman" w:hAnsi="Times New Roman" w:cs="Times New Roman"/>
                <w:b/>
                <w:bCs/>
                <w:color w:val="000000"/>
                <w:lang w:eastAsia="tr-TR"/>
              </w:rPr>
              <w:t>Values</w:t>
            </w:r>
            <w:proofErr w:type="spellEnd"/>
          </w:p>
        </w:tc>
      </w:tr>
      <w:tr w:rsidR="00945781" w:rsidRPr="00945781" w14:paraId="339C17D4" w14:textId="77777777" w:rsidTr="003068E7">
        <w:trPr>
          <w:gridAfter w:val="1"/>
          <w:wAfter w:w="3152" w:type="dxa"/>
          <w:trHeight w:val="823"/>
        </w:trPr>
        <w:tc>
          <w:tcPr>
            <w:tcW w:w="1808" w:type="dxa"/>
            <w:vMerge/>
            <w:tcBorders>
              <w:top w:val="single" w:sz="8" w:space="0" w:color="auto"/>
              <w:left w:val="single" w:sz="8" w:space="0" w:color="auto"/>
              <w:bottom w:val="single" w:sz="8" w:space="0" w:color="000000"/>
              <w:right w:val="single" w:sz="8" w:space="0" w:color="auto"/>
            </w:tcBorders>
            <w:vAlign w:val="center"/>
            <w:hideMark/>
          </w:tcPr>
          <w:p w14:paraId="7A42BE63" w14:textId="77777777" w:rsidR="00945781" w:rsidRPr="00945781" w:rsidRDefault="00945781" w:rsidP="00945781">
            <w:pPr>
              <w:spacing w:after="0"/>
              <w:rPr>
                <w:rFonts w:ascii="Times New Roman" w:eastAsia="Times New Roman" w:hAnsi="Times New Roman" w:cs="Times New Roman"/>
                <w:b/>
                <w:bCs/>
                <w:color w:val="000000"/>
                <w:lang w:eastAsia="tr-TR"/>
              </w:rPr>
            </w:pPr>
          </w:p>
        </w:tc>
        <w:tc>
          <w:tcPr>
            <w:tcW w:w="1669" w:type="dxa"/>
            <w:vMerge w:val="restart"/>
            <w:tcBorders>
              <w:top w:val="nil"/>
              <w:left w:val="single" w:sz="8" w:space="0" w:color="auto"/>
              <w:bottom w:val="single" w:sz="8" w:space="0" w:color="000000"/>
              <w:right w:val="single" w:sz="8" w:space="0" w:color="auto"/>
            </w:tcBorders>
            <w:shd w:val="clear" w:color="auto" w:fill="auto"/>
            <w:vAlign w:val="center"/>
            <w:hideMark/>
          </w:tcPr>
          <w:p w14:paraId="6D8EDAE4" w14:textId="77777777" w:rsidR="00945781" w:rsidRPr="00945781" w:rsidRDefault="00945781" w:rsidP="00945781">
            <w:pPr>
              <w:spacing w:after="0"/>
              <w:jc w:val="center"/>
              <w:rPr>
                <w:rFonts w:ascii="Times New Roman" w:eastAsia="Times New Roman" w:hAnsi="Times New Roman" w:cs="Times New Roman"/>
                <w:b/>
                <w:bCs/>
                <w:color w:val="000000"/>
                <w:lang w:eastAsia="tr-TR"/>
              </w:rPr>
            </w:pPr>
            <w:r w:rsidRPr="00945781">
              <w:rPr>
                <w:rFonts w:ascii="Times New Roman" w:eastAsia="Times New Roman" w:hAnsi="Times New Roman" w:cs="Times New Roman"/>
                <w:b/>
                <w:bCs/>
                <w:color w:val="000000"/>
                <w:lang w:eastAsia="tr-TR"/>
              </w:rPr>
              <w:t xml:space="preserve">Zero </w:t>
            </w:r>
            <w:proofErr w:type="spellStart"/>
            <w:r w:rsidRPr="00945781">
              <w:rPr>
                <w:rFonts w:ascii="Times New Roman" w:eastAsia="Times New Roman" w:hAnsi="Times New Roman" w:cs="Times New Roman"/>
                <w:b/>
                <w:bCs/>
                <w:color w:val="000000"/>
                <w:lang w:eastAsia="tr-TR"/>
              </w:rPr>
              <w:t>Order</w:t>
            </w:r>
            <w:proofErr w:type="spellEnd"/>
          </w:p>
        </w:tc>
        <w:tc>
          <w:tcPr>
            <w:tcW w:w="1515" w:type="dxa"/>
            <w:vMerge w:val="restart"/>
            <w:tcBorders>
              <w:top w:val="nil"/>
              <w:left w:val="single" w:sz="8" w:space="0" w:color="auto"/>
              <w:bottom w:val="single" w:sz="8" w:space="0" w:color="000000"/>
              <w:right w:val="single" w:sz="8" w:space="0" w:color="auto"/>
            </w:tcBorders>
            <w:shd w:val="clear" w:color="auto" w:fill="auto"/>
            <w:vAlign w:val="center"/>
            <w:hideMark/>
          </w:tcPr>
          <w:p w14:paraId="1C7051A5" w14:textId="77777777" w:rsidR="00945781" w:rsidRPr="00945781" w:rsidRDefault="00945781" w:rsidP="00945781">
            <w:pPr>
              <w:spacing w:after="0"/>
              <w:jc w:val="center"/>
              <w:rPr>
                <w:rFonts w:ascii="Times New Roman" w:eastAsia="Times New Roman" w:hAnsi="Times New Roman" w:cs="Times New Roman"/>
                <w:b/>
                <w:bCs/>
                <w:color w:val="000000"/>
                <w:lang w:eastAsia="tr-TR"/>
              </w:rPr>
            </w:pPr>
            <w:r w:rsidRPr="00945781">
              <w:rPr>
                <w:rFonts w:ascii="Times New Roman" w:eastAsia="Times New Roman" w:hAnsi="Times New Roman" w:cs="Times New Roman"/>
                <w:b/>
                <w:bCs/>
                <w:color w:val="000000"/>
                <w:lang w:eastAsia="tr-TR"/>
              </w:rPr>
              <w:t xml:space="preserve">First </w:t>
            </w:r>
            <w:proofErr w:type="spellStart"/>
            <w:r w:rsidRPr="00945781">
              <w:rPr>
                <w:rFonts w:ascii="Times New Roman" w:eastAsia="Times New Roman" w:hAnsi="Times New Roman" w:cs="Times New Roman"/>
                <w:b/>
                <w:bCs/>
                <w:color w:val="000000"/>
                <w:lang w:eastAsia="tr-TR"/>
              </w:rPr>
              <w:t>Order</w:t>
            </w:r>
            <w:proofErr w:type="spellEnd"/>
          </w:p>
        </w:tc>
        <w:tc>
          <w:tcPr>
            <w:tcW w:w="1213" w:type="dxa"/>
            <w:vMerge w:val="restart"/>
            <w:tcBorders>
              <w:top w:val="nil"/>
              <w:left w:val="single" w:sz="8" w:space="0" w:color="auto"/>
              <w:bottom w:val="single" w:sz="8" w:space="0" w:color="000000"/>
              <w:right w:val="single" w:sz="8" w:space="0" w:color="auto"/>
            </w:tcBorders>
            <w:shd w:val="clear" w:color="auto" w:fill="auto"/>
            <w:vAlign w:val="center"/>
            <w:hideMark/>
          </w:tcPr>
          <w:p w14:paraId="1BF8E150" w14:textId="77777777" w:rsidR="00945781" w:rsidRPr="00945781" w:rsidRDefault="00945781" w:rsidP="00945781">
            <w:pPr>
              <w:spacing w:after="0"/>
              <w:jc w:val="center"/>
              <w:rPr>
                <w:rFonts w:ascii="Times New Roman" w:eastAsia="Times New Roman" w:hAnsi="Times New Roman" w:cs="Times New Roman"/>
                <w:b/>
                <w:bCs/>
                <w:color w:val="000000"/>
                <w:lang w:eastAsia="tr-TR"/>
              </w:rPr>
            </w:pPr>
            <w:proofErr w:type="spellStart"/>
            <w:r w:rsidRPr="00945781">
              <w:rPr>
                <w:rFonts w:ascii="Times New Roman" w:eastAsia="Times New Roman" w:hAnsi="Times New Roman" w:cs="Times New Roman"/>
                <w:b/>
                <w:bCs/>
                <w:color w:val="000000"/>
                <w:lang w:eastAsia="tr-TR"/>
              </w:rPr>
              <w:t>Higuchi</w:t>
            </w:r>
            <w:proofErr w:type="spellEnd"/>
          </w:p>
        </w:tc>
        <w:tc>
          <w:tcPr>
            <w:tcW w:w="1371" w:type="dxa"/>
            <w:vMerge w:val="restart"/>
            <w:tcBorders>
              <w:top w:val="nil"/>
              <w:left w:val="single" w:sz="8" w:space="0" w:color="auto"/>
              <w:bottom w:val="single" w:sz="8" w:space="0" w:color="000000"/>
              <w:right w:val="single" w:sz="8" w:space="0" w:color="auto"/>
            </w:tcBorders>
            <w:shd w:val="clear" w:color="auto" w:fill="auto"/>
            <w:vAlign w:val="center"/>
            <w:hideMark/>
          </w:tcPr>
          <w:p w14:paraId="35E880A5" w14:textId="77777777" w:rsidR="00945781" w:rsidRPr="00945781" w:rsidRDefault="00945781" w:rsidP="00945781">
            <w:pPr>
              <w:spacing w:after="0"/>
              <w:jc w:val="center"/>
              <w:rPr>
                <w:rFonts w:ascii="Times New Roman" w:eastAsia="Times New Roman" w:hAnsi="Times New Roman" w:cs="Times New Roman"/>
                <w:b/>
                <w:bCs/>
                <w:color w:val="000000"/>
                <w:lang w:eastAsia="tr-TR"/>
              </w:rPr>
            </w:pPr>
            <w:proofErr w:type="spellStart"/>
            <w:r w:rsidRPr="00945781">
              <w:rPr>
                <w:rFonts w:ascii="Times New Roman" w:eastAsia="Times New Roman" w:hAnsi="Times New Roman" w:cs="Times New Roman"/>
                <w:b/>
                <w:bCs/>
                <w:color w:val="000000"/>
                <w:lang w:eastAsia="tr-TR"/>
              </w:rPr>
              <w:t>Korsmeyer</w:t>
            </w:r>
            <w:proofErr w:type="spellEnd"/>
            <w:r w:rsidRPr="00945781">
              <w:rPr>
                <w:rFonts w:ascii="Times New Roman" w:eastAsia="Times New Roman" w:hAnsi="Times New Roman" w:cs="Times New Roman"/>
                <w:b/>
                <w:bCs/>
                <w:color w:val="000000"/>
                <w:lang w:eastAsia="tr-TR"/>
              </w:rPr>
              <w:t xml:space="preserve"> </w:t>
            </w:r>
            <w:proofErr w:type="spellStart"/>
            <w:r w:rsidRPr="00945781">
              <w:rPr>
                <w:rFonts w:ascii="Times New Roman" w:eastAsia="Times New Roman" w:hAnsi="Times New Roman" w:cs="Times New Roman"/>
                <w:b/>
                <w:bCs/>
                <w:color w:val="000000"/>
                <w:lang w:eastAsia="tr-TR"/>
              </w:rPr>
              <w:t>Peppas</w:t>
            </w:r>
            <w:proofErr w:type="spellEnd"/>
          </w:p>
        </w:tc>
      </w:tr>
      <w:tr w:rsidR="00945781" w:rsidRPr="00945781" w14:paraId="3F97FB18" w14:textId="77777777" w:rsidTr="003068E7">
        <w:trPr>
          <w:trHeight w:val="411"/>
        </w:trPr>
        <w:tc>
          <w:tcPr>
            <w:tcW w:w="1808" w:type="dxa"/>
            <w:vMerge/>
            <w:tcBorders>
              <w:top w:val="single" w:sz="8" w:space="0" w:color="auto"/>
              <w:left w:val="single" w:sz="8" w:space="0" w:color="auto"/>
              <w:bottom w:val="single" w:sz="8" w:space="0" w:color="000000"/>
              <w:right w:val="single" w:sz="8" w:space="0" w:color="auto"/>
            </w:tcBorders>
            <w:vAlign w:val="center"/>
            <w:hideMark/>
          </w:tcPr>
          <w:p w14:paraId="064AEA59" w14:textId="77777777" w:rsidR="00945781" w:rsidRPr="00945781" w:rsidRDefault="00945781" w:rsidP="00945781">
            <w:pPr>
              <w:spacing w:after="0"/>
              <w:rPr>
                <w:rFonts w:ascii="Times New Roman" w:eastAsia="Times New Roman" w:hAnsi="Times New Roman" w:cs="Times New Roman"/>
                <w:b/>
                <w:bCs/>
                <w:color w:val="000000"/>
                <w:lang w:eastAsia="tr-TR"/>
              </w:rPr>
            </w:pPr>
          </w:p>
        </w:tc>
        <w:tc>
          <w:tcPr>
            <w:tcW w:w="1669" w:type="dxa"/>
            <w:vMerge/>
            <w:tcBorders>
              <w:top w:val="nil"/>
              <w:left w:val="single" w:sz="8" w:space="0" w:color="auto"/>
              <w:bottom w:val="single" w:sz="8" w:space="0" w:color="000000"/>
              <w:right w:val="single" w:sz="8" w:space="0" w:color="auto"/>
            </w:tcBorders>
            <w:vAlign w:val="center"/>
            <w:hideMark/>
          </w:tcPr>
          <w:p w14:paraId="030D1301" w14:textId="77777777" w:rsidR="00945781" w:rsidRPr="00945781" w:rsidRDefault="00945781" w:rsidP="00945781">
            <w:pPr>
              <w:spacing w:after="0"/>
              <w:rPr>
                <w:rFonts w:ascii="Times New Roman" w:eastAsia="Times New Roman" w:hAnsi="Times New Roman" w:cs="Times New Roman"/>
                <w:b/>
                <w:bCs/>
                <w:color w:val="000000"/>
                <w:lang w:eastAsia="tr-TR"/>
              </w:rPr>
            </w:pPr>
          </w:p>
        </w:tc>
        <w:tc>
          <w:tcPr>
            <w:tcW w:w="1515" w:type="dxa"/>
            <w:vMerge/>
            <w:tcBorders>
              <w:top w:val="nil"/>
              <w:left w:val="single" w:sz="8" w:space="0" w:color="auto"/>
              <w:bottom w:val="single" w:sz="8" w:space="0" w:color="000000"/>
              <w:right w:val="single" w:sz="8" w:space="0" w:color="auto"/>
            </w:tcBorders>
            <w:vAlign w:val="center"/>
            <w:hideMark/>
          </w:tcPr>
          <w:p w14:paraId="279EC975" w14:textId="77777777" w:rsidR="00945781" w:rsidRPr="00945781" w:rsidRDefault="00945781" w:rsidP="00945781">
            <w:pPr>
              <w:spacing w:after="0"/>
              <w:rPr>
                <w:rFonts w:ascii="Times New Roman" w:eastAsia="Times New Roman" w:hAnsi="Times New Roman" w:cs="Times New Roman"/>
                <w:b/>
                <w:bCs/>
                <w:color w:val="000000"/>
                <w:lang w:eastAsia="tr-TR"/>
              </w:rPr>
            </w:pPr>
          </w:p>
        </w:tc>
        <w:tc>
          <w:tcPr>
            <w:tcW w:w="1213" w:type="dxa"/>
            <w:vMerge/>
            <w:tcBorders>
              <w:top w:val="nil"/>
              <w:left w:val="single" w:sz="8" w:space="0" w:color="auto"/>
              <w:bottom w:val="single" w:sz="8" w:space="0" w:color="000000"/>
              <w:right w:val="single" w:sz="8" w:space="0" w:color="auto"/>
            </w:tcBorders>
            <w:vAlign w:val="center"/>
            <w:hideMark/>
          </w:tcPr>
          <w:p w14:paraId="11A35AE9" w14:textId="77777777" w:rsidR="00945781" w:rsidRPr="00945781" w:rsidRDefault="00945781" w:rsidP="00945781">
            <w:pPr>
              <w:spacing w:after="0"/>
              <w:rPr>
                <w:rFonts w:ascii="Times New Roman" w:eastAsia="Times New Roman" w:hAnsi="Times New Roman" w:cs="Times New Roman"/>
                <w:b/>
                <w:bCs/>
                <w:color w:val="000000"/>
                <w:lang w:eastAsia="tr-TR"/>
              </w:rPr>
            </w:pPr>
          </w:p>
        </w:tc>
        <w:tc>
          <w:tcPr>
            <w:tcW w:w="1371" w:type="dxa"/>
            <w:vMerge/>
            <w:tcBorders>
              <w:top w:val="nil"/>
              <w:left w:val="single" w:sz="8" w:space="0" w:color="auto"/>
              <w:bottom w:val="single" w:sz="8" w:space="0" w:color="000000"/>
              <w:right w:val="single" w:sz="8" w:space="0" w:color="auto"/>
            </w:tcBorders>
            <w:vAlign w:val="center"/>
            <w:hideMark/>
          </w:tcPr>
          <w:p w14:paraId="42E3591D" w14:textId="77777777" w:rsidR="00945781" w:rsidRPr="00945781" w:rsidRDefault="00945781" w:rsidP="00945781">
            <w:pPr>
              <w:spacing w:after="0"/>
              <w:rPr>
                <w:rFonts w:ascii="Times New Roman" w:eastAsia="Times New Roman" w:hAnsi="Times New Roman" w:cs="Times New Roman"/>
                <w:b/>
                <w:bCs/>
                <w:color w:val="000000"/>
                <w:lang w:eastAsia="tr-TR"/>
              </w:rPr>
            </w:pPr>
          </w:p>
        </w:tc>
        <w:tc>
          <w:tcPr>
            <w:tcW w:w="3152" w:type="dxa"/>
            <w:tcBorders>
              <w:top w:val="nil"/>
              <w:left w:val="nil"/>
              <w:bottom w:val="nil"/>
              <w:right w:val="nil"/>
            </w:tcBorders>
            <w:shd w:val="clear" w:color="auto" w:fill="auto"/>
            <w:noWrap/>
            <w:vAlign w:val="bottom"/>
            <w:hideMark/>
          </w:tcPr>
          <w:p w14:paraId="26DE776B" w14:textId="77777777" w:rsidR="00945781" w:rsidRPr="00945781" w:rsidRDefault="00945781" w:rsidP="00945781">
            <w:pPr>
              <w:spacing w:after="0"/>
              <w:jc w:val="center"/>
              <w:rPr>
                <w:rFonts w:ascii="Times New Roman" w:eastAsia="Times New Roman" w:hAnsi="Times New Roman" w:cs="Times New Roman"/>
                <w:b/>
                <w:bCs/>
                <w:color w:val="000000"/>
                <w:sz w:val="24"/>
                <w:szCs w:val="24"/>
                <w:lang w:eastAsia="tr-TR"/>
              </w:rPr>
            </w:pPr>
          </w:p>
        </w:tc>
      </w:tr>
      <w:tr w:rsidR="00945781" w:rsidRPr="00945781" w14:paraId="7B94FE9F" w14:textId="77777777" w:rsidTr="003068E7">
        <w:trPr>
          <w:trHeight w:val="430"/>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44889C8A" w14:textId="77777777" w:rsidR="00945781" w:rsidRPr="00945781" w:rsidRDefault="00945781" w:rsidP="00945781">
            <w:pPr>
              <w:spacing w:after="0"/>
              <w:jc w:val="center"/>
              <w:rPr>
                <w:rFonts w:ascii="Times New Roman" w:eastAsia="Times New Roman" w:hAnsi="Times New Roman" w:cs="Times New Roman"/>
                <w:b/>
                <w:bCs/>
                <w:color w:val="000000"/>
                <w:lang w:eastAsia="tr-TR"/>
              </w:rPr>
            </w:pPr>
            <w:r w:rsidRPr="00945781">
              <w:rPr>
                <w:rFonts w:ascii="Times New Roman" w:eastAsia="Times New Roman" w:hAnsi="Times New Roman" w:cs="Times New Roman"/>
                <w:b/>
                <w:bCs/>
                <w:color w:val="000000"/>
                <w:lang w:val="en-US" w:eastAsia="tr-TR"/>
              </w:rPr>
              <w:t>Base</w:t>
            </w:r>
          </w:p>
        </w:tc>
        <w:tc>
          <w:tcPr>
            <w:tcW w:w="1669" w:type="dxa"/>
            <w:tcBorders>
              <w:top w:val="nil"/>
              <w:left w:val="nil"/>
              <w:bottom w:val="single" w:sz="8" w:space="0" w:color="auto"/>
              <w:right w:val="single" w:sz="8" w:space="0" w:color="auto"/>
            </w:tcBorders>
            <w:shd w:val="clear" w:color="auto" w:fill="auto"/>
            <w:vAlign w:val="center"/>
            <w:hideMark/>
          </w:tcPr>
          <w:p w14:paraId="47EA2549" w14:textId="4C34D4F6" w:rsidR="00945781" w:rsidRPr="00945781" w:rsidRDefault="00945781" w:rsidP="00945781">
            <w:pPr>
              <w:spacing w:after="0"/>
              <w:jc w:val="center"/>
              <w:rPr>
                <w:rFonts w:ascii="Times New Roman" w:eastAsia="Times New Roman" w:hAnsi="Times New Roman" w:cs="Times New Roman"/>
                <w:color w:val="000000"/>
                <w:lang w:eastAsia="tr-TR"/>
              </w:rPr>
            </w:pPr>
            <w:r w:rsidRPr="00945781">
              <w:rPr>
                <w:rFonts w:ascii="Times New Roman" w:eastAsia="Times New Roman" w:hAnsi="Times New Roman" w:cs="Times New Roman"/>
                <w:color w:val="000000"/>
                <w:lang w:val="en-US" w:eastAsia="tr-TR"/>
              </w:rPr>
              <w:t>0</w:t>
            </w:r>
            <w:r w:rsidR="00A64687">
              <w:rPr>
                <w:rFonts w:ascii="Times New Roman" w:eastAsia="Times New Roman" w:hAnsi="Times New Roman" w:cs="Times New Roman"/>
                <w:color w:val="000000"/>
                <w:lang w:val="en-US" w:eastAsia="tr-TR"/>
              </w:rPr>
              <w:t>.</w:t>
            </w:r>
            <w:r w:rsidRPr="00945781">
              <w:rPr>
                <w:rFonts w:ascii="Times New Roman" w:eastAsia="Times New Roman" w:hAnsi="Times New Roman" w:cs="Times New Roman"/>
                <w:color w:val="000000"/>
                <w:lang w:val="en-US" w:eastAsia="tr-TR"/>
              </w:rPr>
              <w:t>8657</w:t>
            </w:r>
          </w:p>
        </w:tc>
        <w:tc>
          <w:tcPr>
            <w:tcW w:w="1515" w:type="dxa"/>
            <w:tcBorders>
              <w:top w:val="nil"/>
              <w:left w:val="nil"/>
              <w:bottom w:val="single" w:sz="8" w:space="0" w:color="auto"/>
              <w:right w:val="single" w:sz="8" w:space="0" w:color="auto"/>
            </w:tcBorders>
            <w:shd w:val="clear" w:color="auto" w:fill="auto"/>
            <w:vAlign w:val="center"/>
            <w:hideMark/>
          </w:tcPr>
          <w:p w14:paraId="7CA54279" w14:textId="483D5620" w:rsidR="00945781" w:rsidRPr="00945781" w:rsidRDefault="00945781" w:rsidP="00945781">
            <w:pPr>
              <w:spacing w:after="0"/>
              <w:jc w:val="center"/>
              <w:rPr>
                <w:rFonts w:ascii="Times New Roman" w:eastAsia="Times New Roman" w:hAnsi="Times New Roman" w:cs="Times New Roman"/>
                <w:color w:val="000000"/>
                <w:lang w:eastAsia="tr-TR"/>
              </w:rPr>
            </w:pPr>
            <w:r w:rsidRPr="00945781">
              <w:rPr>
                <w:rFonts w:ascii="Times New Roman" w:eastAsia="Times New Roman" w:hAnsi="Times New Roman" w:cs="Times New Roman"/>
                <w:color w:val="000000"/>
                <w:lang w:val="en-US" w:eastAsia="tr-TR"/>
              </w:rPr>
              <w:t>0</w:t>
            </w:r>
            <w:r w:rsidR="00A64687">
              <w:rPr>
                <w:rFonts w:ascii="Times New Roman" w:eastAsia="Times New Roman" w:hAnsi="Times New Roman" w:cs="Times New Roman"/>
                <w:color w:val="000000"/>
                <w:lang w:val="en-US" w:eastAsia="tr-TR"/>
              </w:rPr>
              <w:t>.</w:t>
            </w:r>
            <w:r w:rsidRPr="00945781">
              <w:rPr>
                <w:rFonts w:ascii="Times New Roman" w:eastAsia="Times New Roman" w:hAnsi="Times New Roman" w:cs="Times New Roman"/>
                <w:color w:val="000000"/>
                <w:lang w:val="en-US" w:eastAsia="tr-TR"/>
              </w:rPr>
              <w:t>7058</w:t>
            </w:r>
          </w:p>
        </w:tc>
        <w:tc>
          <w:tcPr>
            <w:tcW w:w="1213" w:type="dxa"/>
            <w:tcBorders>
              <w:top w:val="nil"/>
              <w:left w:val="nil"/>
              <w:bottom w:val="single" w:sz="8" w:space="0" w:color="auto"/>
              <w:right w:val="single" w:sz="8" w:space="0" w:color="auto"/>
            </w:tcBorders>
            <w:shd w:val="clear" w:color="auto" w:fill="auto"/>
            <w:vAlign w:val="center"/>
            <w:hideMark/>
          </w:tcPr>
          <w:p w14:paraId="6AF41DCE" w14:textId="3A4254FE" w:rsidR="00945781" w:rsidRPr="00945781" w:rsidRDefault="00945781" w:rsidP="00945781">
            <w:pPr>
              <w:spacing w:after="0"/>
              <w:jc w:val="center"/>
              <w:rPr>
                <w:rFonts w:ascii="Times New Roman" w:eastAsia="Times New Roman" w:hAnsi="Times New Roman" w:cs="Times New Roman"/>
                <w:color w:val="000000"/>
                <w:lang w:eastAsia="tr-TR"/>
              </w:rPr>
            </w:pPr>
            <w:r w:rsidRPr="00945781">
              <w:rPr>
                <w:rFonts w:ascii="Times New Roman" w:eastAsia="Times New Roman" w:hAnsi="Times New Roman" w:cs="Times New Roman"/>
                <w:color w:val="000000"/>
                <w:lang w:val="en-US" w:eastAsia="tr-TR"/>
              </w:rPr>
              <w:t>0</w:t>
            </w:r>
            <w:r w:rsidR="00A64687">
              <w:rPr>
                <w:rFonts w:ascii="Times New Roman" w:eastAsia="Times New Roman" w:hAnsi="Times New Roman" w:cs="Times New Roman"/>
                <w:color w:val="000000"/>
                <w:lang w:val="en-US" w:eastAsia="tr-TR"/>
              </w:rPr>
              <w:t>.</w:t>
            </w:r>
            <w:r w:rsidRPr="00945781">
              <w:rPr>
                <w:rFonts w:ascii="Times New Roman" w:eastAsia="Times New Roman" w:hAnsi="Times New Roman" w:cs="Times New Roman"/>
                <w:color w:val="000000"/>
                <w:lang w:val="en-US" w:eastAsia="tr-TR"/>
              </w:rPr>
              <w:t>9036</w:t>
            </w:r>
          </w:p>
        </w:tc>
        <w:tc>
          <w:tcPr>
            <w:tcW w:w="1371" w:type="dxa"/>
            <w:tcBorders>
              <w:top w:val="nil"/>
              <w:left w:val="nil"/>
              <w:bottom w:val="single" w:sz="8" w:space="0" w:color="auto"/>
              <w:right w:val="single" w:sz="8" w:space="0" w:color="auto"/>
            </w:tcBorders>
            <w:shd w:val="clear" w:color="auto" w:fill="auto"/>
            <w:vAlign w:val="center"/>
            <w:hideMark/>
          </w:tcPr>
          <w:p w14:paraId="32285FCC" w14:textId="6B2819F1" w:rsidR="00945781" w:rsidRPr="00945781" w:rsidRDefault="00945781" w:rsidP="00945781">
            <w:pPr>
              <w:spacing w:after="0"/>
              <w:jc w:val="center"/>
              <w:rPr>
                <w:rFonts w:ascii="Times New Roman" w:eastAsia="Times New Roman" w:hAnsi="Times New Roman" w:cs="Times New Roman"/>
                <w:color w:val="000000"/>
                <w:lang w:eastAsia="tr-TR"/>
              </w:rPr>
            </w:pPr>
            <w:r w:rsidRPr="00945781">
              <w:rPr>
                <w:rFonts w:ascii="Times New Roman" w:eastAsia="Times New Roman" w:hAnsi="Times New Roman" w:cs="Times New Roman"/>
                <w:color w:val="000000"/>
                <w:lang w:val="en-US" w:eastAsia="tr-TR"/>
              </w:rPr>
              <w:t>0</w:t>
            </w:r>
            <w:r w:rsidR="00A64687">
              <w:rPr>
                <w:rFonts w:ascii="Times New Roman" w:eastAsia="Times New Roman" w:hAnsi="Times New Roman" w:cs="Times New Roman"/>
                <w:color w:val="000000"/>
                <w:lang w:val="en-US" w:eastAsia="tr-TR"/>
              </w:rPr>
              <w:t>.</w:t>
            </w:r>
            <w:r w:rsidRPr="00945781">
              <w:rPr>
                <w:rFonts w:ascii="Times New Roman" w:eastAsia="Times New Roman" w:hAnsi="Times New Roman" w:cs="Times New Roman"/>
                <w:color w:val="000000"/>
                <w:lang w:val="en-US" w:eastAsia="tr-TR"/>
              </w:rPr>
              <w:t>9235</w:t>
            </w:r>
          </w:p>
        </w:tc>
        <w:tc>
          <w:tcPr>
            <w:tcW w:w="3152" w:type="dxa"/>
            <w:vAlign w:val="center"/>
            <w:hideMark/>
          </w:tcPr>
          <w:p w14:paraId="51EFE79B" w14:textId="77777777" w:rsidR="00945781" w:rsidRPr="00945781" w:rsidRDefault="00945781" w:rsidP="00945781">
            <w:pPr>
              <w:spacing w:after="0"/>
              <w:rPr>
                <w:rFonts w:ascii="Times New Roman" w:eastAsia="Times New Roman" w:hAnsi="Times New Roman" w:cs="Times New Roman"/>
                <w:sz w:val="20"/>
                <w:szCs w:val="20"/>
                <w:lang w:eastAsia="tr-TR"/>
              </w:rPr>
            </w:pPr>
          </w:p>
        </w:tc>
      </w:tr>
      <w:tr w:rsidR="00945781" w:rsidRPr="00945781" w14:paraId="6276FE5F" w14:textId="77777777" w:rsidTr="003068E7">
        <w:trPr>
          <w:trHeight w:val="430"/>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1DF90762" w14:textId="77777777" w:rsidR="00945781" w:rsidRPr="00945781" w:rsidRDefault="00945781" w:rsidP="00945781">
            <w:pPr>
              <w:spacing w:after="0"/>
              <w:jc w:val="center"/>
              <w:rPr>
                <w:rFonts w:ascii="Times New Roman" w:eastAsia="Times New Roman" w:hAnsi="Times New Roman" w:cs="Times New Roman"/>
                <w:b/>
                <w:bCs/>
                <w:color w:val="000000"/>
                <w:lang w:eastAsia="tr-TR"/>
              </w:rPr>
            </w:pPr>
            <w:r w:rsidRPr="00945781">
              <w:rPr>
                <w:rFonts w:ascii="Times New Roman" w:eastAsia="Times New Roman" w:hAnsi="Times New Roman" w:cs="Times New Roman"/>
                <w:b/>
                <w:bCs/>
                <w:color w:val="000000"/>
                <w:lang w:val="en-US" w:eastAsia="tr-TR"/>
              </w:rPr>
              <w:t>Marula oil</w:t>
            </w:r>
          </w:p>
        </w:tc>
        <w:tc>
          <w:tcPr>
            <w:tcW w:w="1669" w:type="dxa"/>
            <w:tcBorders>
              <w:top w:val="nil"/>
              <w:left w:val="nil"/>
              <w:bottom w:val="single" w:sz="8" w:space="0" w:color="auto"/>
              <w:right w:val="single" w:sz="8" w:space="0" w:color="auto"/>
            </w:tcBorders>
            <w:shd w:val="clear" w:color="auto" w:fill="auto"/>
            <w:vAlign w:val="center"/>
            <w:hideMark/>
          </w:tcPr>
          <w:p w14:paraId="759D0A8C" w14:textId="5D38E9D9" w:rsidR="00945781" w:rsidRPr="00945781" w:rsidRDefault="00945781" w:rsidP="00945781">
            <w:pPr>
              <w:spacing w:after="0"/>
              <w:jc w:val="center"/>
              <w:rPr>
                <w:rFonts w:ascii="Times New Roman" w:eastAsia="Times New Roman" w:hAnsi="Times New Roman" w:cs="Times New Roman"/>
                <w:color w:val="000000"/>
                <w:lang w:eastAsia="tr-TR"/>
              </w:rPr>
            </w:pPr>
            <w:r w:rsidRPr="00945781">
              <w:rPr>
                <w:rFonts w:ascii="Times New Roman" w:eastAsia="Times New Roman" w:hAnsi="Times New Roman" w:cs="Times New Roman"/>
                <w:color w:val="000000"/>
                <w:lang w:val="en-US" w:eastAsia="tr-TR"/>
              </w:rPr>
              <w:t>0</w:t>
            </w:r>
            <w:r w:rsidR="00A64687">
              <w:rPr>
                <w:rFonts w:ascii="Times New Roman" w:eastAsia="Times New Roman" w:hAnsi="Times New Roman" w:cs="Times New Roman"/>
                <w:color w:val="000000"/>
                <w:lang w:val="en-US" w:eastAsia="tr-TR"/>
              </w:rPr>
              <w:t>.</w:t>
            </w:r>
            <w:r w:rsidRPr="00945781">
              <w:rPr>
                <w:rFonts w:ascii="Times New Roman" w:eastAsia="Times New Roman" w:hAnsi="Times New Roman" w:cs="Times New Roman"/>
                <w:color w:val="000000"/>
                <w:lang w:val="en-US" w:eastAsia="tr-TR"/>
              </w:rPr>
              <w:t>9744</w:t>
            </w:r>
          </w:p>
        </w:tc>
        <w:tc>
          <w:tcPr>
            <w:tcW w:w="1515" w:type="dxa"/>
            <w:tcBorders>
              <w:top w:val="nil"/>
              <w:left w:val="nil"/>
              <w:bottom w:val="single" w:sz="8" w:space="0" w:color="auto"/>
              <w:right w:val="single" w:sz="8" w:space="0" w:color="auto"/>
            </w:tcBorders>
            <w:shd w:val="clear" w:color="auto" w:fill="auto"/>
            <w:vAlign w:val="center"/>
            <w:hideMark/>
          </w:tcPr>
          <w:p w14:paraId="24AA95CC" w14:textId="3778B740" w:rsidR="00945781" w:rsidRPr="00945781" w:rsidRDefault="00945781" w:rsidP="00945781">
            <w:pPr>
              <w:spacing w:after="0"/>
              <w:jc w:val="center"/>
              <w:rPr>
                <w:rFonts w:ascii="Times New Roman" w:eastAsia="Times New Roman" w:hAnsi="Times New Roman" w:cs="Times New Roman"/>
                <w:color w:val="000000"/>
                <w:lang w:eastAsia="tr-TR"/>
              </w:rPr>
            </w:pPr>
            <w:r w:rsidRPr="00945781">
              <w:rPr>
                <w:rFonts w:ascii="Times New Roman" w:eastAsia="Times New Roman" w:hAnsi="Times New Roman" w:cs="Times New Roman"/>
                <w:color w:val="000000"/>
                <w:lang w:val="en-US" w:eastAsia="tr-TR"/>
              </w:rPr>
              <w:t>0</w:t>
            </w:r>
            <w:r w:rsidR="00A64687">
              <w:rPr>
                <w:rFonts w:ascii="Times New Roman" w:eastAsia="Times New Roman" w:hAnsi="Times New Roman" w:cs="Times New Roman"/>
                <w:color w:val="000000"/>
                <w:lang w:val="en-US" w:eastAsia="tr-TR"/>
              </w:rPr>
              <w:t>.</w:t>
            </w:r>
            <w:r w:rsidRPr="00945781">
              <w:rPr>
                <w:rFonts w:ascii="Times New Roman" w:eastAsia="Times New Roman" w:hAnsi="Times New Roman" w:cs="Times New Roman"/>
                <w:color w:val="000000"/>
                <w:lang w:val="en-US" w:eastAsia="tr-TR"/>
              </w:rPr>
              <w:t>8527</w:t>
            </w:r>
          </w:p>
        </w:tc>
        <w:tc>
          <w:tcPr>
            <w:tcW w:w="1213" w:type="dxa"/>
            <w:tcBorders>
              <w:top w:val="nil"/>
              <w:left w:val="nil"/>
              <w:bottom w:val="single" w:sz="8" w:space="0" w:color="auto"/>
              <w:right w:val="single" w:sz="8" w:space="0" w:color="auto"/>
            </w:tcBorders>
            <w:shd w:val="clear" w:color="auto" w:fill="auto"/>
            <w:vAlign w:val="center"/>
            <w:hideMark/>
          </w:tcPr>
          <w:p w14:paraId="3F416D2E" w14:textId="7D24FCEC" w:rsidR="00945781" w:rsidRPr="00945781" w:rsidRDefault="00945781" w:rsidP="00945781">
            <w:pPr>
              <w:spacing w:after="0"/>
              <w:jc w:val="center"/>
              <w:rPr>
                <w:rFonts w:ascii="Times New Roman" w:eastAsia="Times New Roman" w:hAnsi="Times New Roman" w:cs="Times New Roman"/>
                <w:color w:val="000000"/>
                <w:lang w:eastAsia="tr-TR"/>
              </w:rPr>
            </w:pPr>
            <w:r w:rsidRPr="00945781">
              <w:rPr>
                <w:rFonts w:ascii="Times New Roman" w:eastAsia="Times New Roman" w:hAnsi="Times New Roman" w:cs="Times New Roman"/>
                <w:color w:val="000000"/>
                <w:lang w:val="en-US" w:eastAsia="tr-TR"/>
              </w:rPr>
              <w:t>0</w:t>
            </w:r>
            <w:r w:rsidR="00A64687">
              <w:rPr>
                <w:rFonts w:ascii="Times New Roman" w:eastAsia="Times New Roman" w:hAnsi="Times New Roman" w:cs="Times New Roman"/>
                <w:color w:val="000000"/>
                <w:lang w:val="en-US" w:eastAsia="tr-TR"/>
              </w:rPr>
              <w:t>.</w:t>
            </w:r>
            <w:r w:rsidRPr="00945781">
              <w:rPr>
                <w:rFonts w:ascii="Times New Roman" w:eastAsia="Times New Roman" w:hAnsi="Times New Roman" w:cs="Times New Roman"/>
                <w:color w:val="000000"/>
                <w:lang w:val="en-US" w:eastAsia="tr-TR"/>
              </w:rPr>
              <w:t>9233</w:t>
            </w:r>
          </w:p>
        </w:tc>
        <w:tc>
          <w:tcPr>
            <w:tcW w:w="1371" w:type="dxa"/>
            <w:tcBorders>
              <w:top w:val="nil"/>
              <w:left w:val="nil"/>
              <w:bottom w:val="single" w:sz="8" w:space="0" w:color="auto"/>
              <w:right w:val="single" w:sz="8" w:space="0" w:color="auto"/>
            </w:tcBorders>
            <w:shd w:val="clear" w:color="auto" w:fill="auto"/>
            <w:vAlign w:val="center"/>
            <w:hideMark/>
          </w:tcPr>
          <w:p w14:paraId="4C064EC8" w14:textId="2699B1F8" w:rsidR="00945781" w:rsidRPr="00945781" w:rsidRDefault="00945781" w:rsidP="00945781">
            <w:pPr>
              <w:spacing w:after="0"/>
              <w:jc w:val="center"/>
              <w:rPr>
                <w:rFonts w:ascii="Times New Roman" w:eastAsia="Times New Roman" w:hAnsi="Times New Roman" w:cs="Times New Roman"/>
                <w:color w:val="000000"/>
                <w:lang w:eastAsia="tr-TR"/>
              </w:rPr>
            </w:pPr>
            <w:r w:rsidRPr="00945781">
              <w:rPr>
                <w:rFonts w:ascii="Times New Roman" w:eastAsia="Times New Roman" w:hAnsi="Times New Roman" w:cs="Times New Roman"/>
                <w:color w:val="000000"/>
                <w:lang w:val="en-US" w:eastAsia="tr-TR"/>
              </w:rPr>
              <w:t>0</w:t>
            </w:r>
            <w:r w:rsidR="00A64687">
              <w:rPr>
                <w:rFonts w:ascii="Times New Roman" w:eastAsia="Times New Roman" w:hAnsi="Times New Roman" w:cs="Times New Roman"/>
                <w:color w:val="000000"/>
                <w:lang w:val="en-US" w:eastAsia="tr-TR"/>
              </w:rPr>
              <w:t>.</w:t>
            </w:r>
            <w:r w:rsidRPr="00945781">
              <w:rPr>
                <w:rFonts w:ascii="Times New Roman" w:eastAsia="Times New Roman" w:hAnsi="Times New Roman" w:cs="Times New Roman"/>
                <w:color w:val="000000"/>
                <w:lang w:val="en-US" w:eastAsia="tr-TR"/>
              </w:rPr>
              <w:t>9602</w:t>
            </w:r>
          </w:p>
        </w:tc>
        <w:tc>
          <w:tcPr>
            <w:tcW w:w="3152" w:type="dxa"/>
            <w:vAlign w:val="center"/>
            <w:hideMark/>
          </w:tcPr>
          <w:p w14:paraId="29093D07" w14:textId="77777777" w:rsidR="00945781" w:rsidRPr="00945781" w:rsidRDefault="00945781" w:rsidP="00945781">
            <w:pPr>
              <w:spacing w:after="0"/>
              <w:rPr>
                <w:rFonts w:ascii="Times New Roman" w:eastAsia="Times New Roman" w:hAnsi="Times New Roman" w:cs="Times New Roman"/>
                <w:sz w:val="20"/>
                <w:szCs w:val="20"/>
                <w:lang w:eastAsia="tr-TR"/>
              </w:rPr>
            </w:pPr>
          </w:p>
        </w:tc>
      </w:tr>
    </w:tbl>
    <w:p w14:paraId="4757EBE8" w14:textId="77777777" w:rsidR="006839B3" w:rsidRDefault="006839B3" w:rsidP="00A664CE">
      <w:pPr>
        <w:shd w:val="clear" w:color="auto" w:fill="FFFFFF"/>
        <w:spacing w:after="0"/>
        <w:jc w:val="both"/>
        <w:rPr>
          <w:rFonts w:ascii="Times New Roman" w:hAnsi="Times New Roman"/>
          <w:sz w:val="20"/>
          <w:szCs w:val="20"/>
          <w:lang w:val="en-GB"/>
        </w:rPr>
      </w:pPr>
    </w:p>
    <w:p w14:paraId="262C4CCB" w14:textId="04FDA5AE" w:rsidR="003068E7" w:rsidRDefault="003C1F4B" w:rsidP="00A664CE">
      <w:pPr>
        <w:shd w:val="clear" w:color="auto" w:fill="FFFFFF"/>
        <w:spacing w:after="0"/>
        <w:jc w:val="both"/>
        <w:rPr>
          <w:rFonts w:ascii="Times New Roman" w:hAnsi="Times New Roman"/>
          <w:lang w:val="en-GB"/>
        </w:rPr>
      </w:pPr>
      <w:proofErr w:type="gramStart"/>
      <w:r w:rsidRPr="003C1F4B">
        <w:rPr>
          <w:rFonts w:ascii="Times New Roman" w:hAnsi="Times New Roman"/>
          <w:lang w:val="en-GB"/>
        </w:rPr>
        <w:t>This</w:t>
      </w:r>
      <w:r w:rsidR="003068E7">
        <w:rPr>
          <w:rFonts w:ascii="Times New Roman" w:hAnsi="Times New Roman"/>
          <w:lang w:val="en-GB"/>
        </w:rPr>
        <w:t xml:space="preserve"> </w:t>
      </w:r>
      <w:r w:rsidRPr="003C1F4B">
        <w:rPr>
          <w:rFonts w:ascii="Times New Roman" w:hAnsi="Times New Roman"/>
          <w:lang w:val="en-GB"/>
        </w:rPr>
        <w:t>formulas</w:t>
      </w:r>
      <w:proofErr w:type="gramEnd"/>
      <w:r>
        <w:rPr>
          <w:rFonts w:ascii="Times New Roman" w:hAnsi="Times New Roman"/>
          <w:lang w:val="en-GB"/>
        </w:rPr>
        <w:t xml:space="preserve"> </w:t>
      </w:r>
      <w:r w:rsidRPr="003C1F4B">
        <w:rPr>
          <w:rFonts w:ascii="Times New Roman" w:hAnsi="Times New Roman"/>
          <w:lang w:val="en-GB"/>
        </w:rPr>
        <w:t xml:space="preserve">have Korsmeyer-Peppas </w:t>
      </w:r>
      <w:proofErr w:type="spellStart"/>
      <w:r w:rsidRPr="003C1F4B">
        <w:rPr>
          <w:rFonts w:ascii="Times New Roman" w:hAnsi="Times New Roman"/>
          <w:lang w:val="en-GB"/>
        </w:rPr>
        <w:t>ve</w:t>
      </w:r>
      <w:proofErr w:type="spellEnd"/>
      <w:r w:rsidRPr="003C1F4B">
        <w:rPr>
          <w:rFonts w:ascii="Times New Roman" w:hAnsi="Times New Roman"/>
          <w:lang w:val="en-GB"/>
        </w:rPr>
        <w:t xml:space="preserve"> zero order kinetics models. </w:t>
      </w:r>
      <w:r w:rsidR="001B4091" w:rsidRPr="001B4091">
        <w:rPr>
          <w:rFonts w:ascii="Times New Roman" w:hAnsi="Times New Roman"/>
          <w:lang w:val="en-GB"/>
        </w:rPr>
        <w:t>R² values is better indicate that drug release is a diffusion-controlled process.</w:t>
      </w:r>
      <w:r w:rsidR="001B4091">
        <w:rPr>
          <w:rFonts w:ascii="Times New Roman" w:hAnsi="Times New Roman"/>
          <w:lang w:val="en-GB"/>
        </w:rPr>
        <w:t xml:space="preserve"> </w:t>
      </w:r>
      <w:r w:rsidRPr="003C1F4B">
        <w:rPr>
          <w:rFonts w:ascii="Times New Roman" w:hAnsi="Times New Roman"/>
          <w:lang w:val="en-GB"/>
        </w:rPr>
        <w:t>When the emissivity (n) parameter value of the Korsmeyer-Peppas model was examined, it performed non-</w:t>
      </w:r>
      <w:proofErr w:type="spellStart"/>
      <w:r w:rsidRPr="003C1F4B">
        <w:rPr>
          <w:rFonts w:ascii="Times New Roman" w:hAnsi="Times New Roman"/>
          <w:lang w:val="en-GB"/>
        </w:rPr>
        <w:t>fickian</w:t>
      </w:r>
      <w:proofErr w:type="spellEnd"/>
      <w:r w:rsidRPr="003C1F4B">
        <w:rPr>
          <w:rFonts w:ascii="Times New Roman" w:hAnsi="Times New Roman"/>
          <w:lang w:val="en-GB"/>
        </w:rPr>
        <w:t xml:space="preserve"> diffusion. For non-</w:t>
      </w:r>
      <w:proofErr w:type="spellStart"/>
      <w:r w:rsidRPr="003C1F4B">
        <w:rPr>
          <w:rFonts w:ascii="Times New Roman" w:hAnsi="Times New Roman"/>
          <w:lang w:val="en-GB"/>
        </w:rPr>
        <w:t>Fickian</w:t>
      </w:r>
      <w:proofErr w:type="spellEnd"/>
      <w:r w:rsidRPr="003C1F4B">
        <w:rPr>
          <w:rFonts w:ascii="Times New Roman" w:hAnsi="Times New Roman"/>
          <w:lang w:val="en-GB"/>
        </w:rPr>
        <w:t xml:space="preserve"> diffusion, mass and rate of penetration are directly proportional to time. In this case, the diffusion rate of the penetrant is faster than the chain mobility. This chain mobility causes the polymer to swell. This non-</w:t>
      </w:r>
      <w:proofErr w:type="spellStart"/>
      <w:r w:rsidRPr="003C1F4B">
        <w:rPr>
          <w:rFonts w:ascii="Times New Roman" w:hAnsi="Times New Roman"/>
          <w:lang w:val="en-GB"/>
        </w:rPr>
        <w:t>Fickian</w:t>
      </w:r>
      <w:proofErr w:type="spellEnd"/>
      <w:r w:rsidRPr="003C1F4B">
        <w:rPr>
          <w:rFonts w:ascii="Times New Roman" w:hAnsi="Times New Roman"/>
          <w:lang w:val="en-GB"/>
        </w:rPr>
        <w:t xml:space="preserve"> state occurs during the mobility of the penetrant and the polymer chain. It occurs as a combination of diffusion and </w:t>
      </w:r>
      <w:proofErr w:type="gramStart"/>
      <w:r w:rsidRPr="003C1F4B">
        <w:rPr>
          <w:rFonts w:ascii="Times New Roman" w:hAnsi="Times New Roman"/>
          <w:lang w:val="en-GB"/>
        </w:rPr>
        <w:t>erosion</w:t>
      </w:r>
      <w:r>
        <w:rPr>
          <w:rFonts w:ascii="Times New Roman" w:hAnsi="Times New Roman"/>
          <w:lang w:val="en-GB"/>
        </w:rPr>
        <w:t xml:space="preserve"> </w:t>
      </w:r>
      <w:r w:rsidRPr="003C1F4B">
        <w:rPr>
          <w:rFonts w:ascii="Times New Roman" w:hAnsi="Times New Roman"/>
          <w:lang w:val="en-GB"/>
        </w:rPr>
        <w:t>controlled</w:t>
      </w:r>
      <w:proofErr w:type="gramEnd"/>
      <w:r w:rsidRPr="003C1F4B">
        <w:rPr>
          <w:rFonts w:ascii="Times New Roman" w:hAnsi="Times New Roman"/>
          <w:lang w:val="en-GB"/>
        </w:rPr>
        <w:t xml:space="preserve"> release.  The cream with marula oil formula has zero-order drug kinetic model. Zero-order drug delivery systems have the potential to overcome the issues facing immediate-release by releasing drug at a constant rate, there by maintaining drug concentrations within the therapeutic window for an extended period of time.</w:t>
      </w:r>
    </w:p>
    <w:p w14:paraId="706A7D51" w14:textId="77777777" w:rsidR="00873AAF" w:rsidRDefault="00873AAF" w:rsidP="00A664CE">
      <w:pPr>
        <w:shd w:val="clear" w:color="auto" w:fill="FFFFFF"/>
        <w:spacing w:after="0"/>
        <w:jc w:val="both"/>
        <w:rPr>
          <w:rFonts w:ascii="Times New Roman" w:hAnsi="Times New Roman"/>
          <w:lang w:val="en-GB"/>
        </w:rPr>
      </w:pPr>
    </w:p>
    <w:p w14:paraId="1DDADB7D" w14:textId="77777777" w:rsidR="003068E7" w:rsidRPr="002629AB" w:rsidRDefault="003068E7" w:rsidP="00A664CE">
      <w:pPr>
        <w:shd w:val="clear" w:color="auto" w:fill="FFFFFF"/>
        <w:spacing w:after="0"/>
        <w:jc w:val="both"/>
        <w:rPr>
          <w:rFonts w:ascii="Times New Roman" w:hAnsi="Times New Roman"/>
          <w:lang w:val="en-GB"/>
        </w:rPr>
      </w:pPr>
    </w:p>
    <w:p w14:paraId="2DB39701" w14:textId="44CD7980" w:rsidR="00E910FB" w:rsidRPr="00F25C16" w:rsidRDefault="00E910FB" w:rsidP="00CA318B">
      <w:pPr>
        <w:numPr>
          <w:ilvl w:val="0"/>
          <w:numId w:val="6"/>
        </w:numPr>
        <w:autoSpaceDE w:val="0"/>
        <w:autoSpaceDN w:val="0"/>
        <w:adjustRightInd w:val="0"/>
        <w:spacing w:before="240" w:after="360"/>
        <w:contextualSpacing/>
        <w:jc w:val="both"/>
        <w:rPr>
          <w:rFonts w:ascii="Times New Roman" w:hAnsi="Times New Roman" w:cs="Times New Roman"/>
          <w:b/>
          <w:color w:val="000000" w:themeColor="text1"/>
          <w:sz w:val="24"/>
          <w:szCs w:val="24"/>
        </w:rPr>
      </w:pPr>
      <w:proofErr w:type="spellStart"/>
      <w:r w:rsidRPr="00F25C16">
        <w:rPr>
          <w:rFonts w:ascii="Times New Roman" w:hAnsi="Times New Roman" w:cs="Times New Roman"/>
          <w:b/>
          <w:color w:val="000000" w:themeColor="text1"/>
          <w:sz w:val="24"/>
          <w:szCs w:val="24"/>
        </w:rPr>
        <w:lastRenderedPageBreak/>
        <w:t>Conclusion</w:t>
      </w:r>
      <w:proofErr w:type="spellEnd"/>
      <w:r w:rsidR="00F25C16" w:rsidRPr="00F25C16">
        <w:rPr>
          <w:rFonts w:ascii="Times New Roman" w:hAnsi="Times New Roman" w:cs="Times New Roman"/>
          <w:b/>
          <w:color w:val="000000" w:themeColor="text1"/>
          <w:sz w:val="24"/>
          <w:szCs w:val="24"/>
        </w:rPr>
        <w:t xml:space="preserve"> </w:t>
      </w:r>
    </w:p>
    <w:p w14:paraId="1F0C882F" w14:textId="77777777" w:rsidR="00E910FB" w:rsidRPr="0097784A" w:rsidRDefault="00E910FB" w:rsidP="00F25C16">
      <w:pPr>
        <w:autoSpaceDE w:val="0"/>
        <w:autoSpaceDN w:val="0"/>
        <w:adjustRightInd w:val="0"/>
        <w:spacing w:before="240" w:after="360"/>
        <w:contextualSpacing/>
        <w:jc w:val="both"/>
        <w:rPr>
          <w:rFonts w:ascii="Times New Roman" w:hAnsi="Times New Roman" w:cs="Times New Roman"/>
          <w:b/>
          <w:color w:val="000000" w:themeColor="text1"/>
        </w:rPr>
      </w:pPr>
    </w:p>
    <w:p w14:paraId="4B39B936" w14:textId="07A70A59" w:rsidR="00E910FB" w:rsidRPr="0097784A" w:rsidRDefault="008D074F" w:rsidP="00E910FB">
      <w:pPr>
        <w:autoSpaceDE w:val="0"/>
        <w:autoSpaceDN w:val="0"/>
        <w:adjustRightInd w:val="0"/>
        <w:spacing w:before="240" w:after="360"/>
        <w:contextualSpacing/>
        <w:jc w:val="both"/>
        <w:rPr>
          <w:rFonts w:ascii="Times New Roman" w:eastAsia="Times New Roman" w:hAnsi="Times New Roman" w:cs="Times New Roman"/>
          <w:color w:val="000000" w:themeColor="text1"/>
          <w:shd w:val="clear" w:color="auto" w:fill="FFFFFF"/>
          <w:lang w:val="en-US" w:eastAsia="tr-TR"/>
        </w:rPr>
      </w:pPr>
      <w:r w:rsidRPr="008D074F">
        <w:rPr>
          <w:rFonts w:ascii="Times New Roman" w:hAnsi="Times New Roman" w:cs="Times New Roman"/>
          <w:lang w:val="en-US"/>
        </w:rPr>
        <w:t>In this study, topical drug delivery, which is one of transdermal drug delivery methods, was investigated. Various systems and formulations used in topical drug delivery are described. Creams, which are a highly frequent and simple approach for drug delivery systems, were preferred. The solvent, moisturizer, emulsifier, preservative, and active component in the cream are all listed in detail. To examine its release, the madecassoside component was chosen because of its numerous advantageous and functional features. To examine the effect of the release, marula oil was employed as a moisturizer, penetration enhancer, and gives different advantages to the skin in the field of cosmetics and alternative medicine.  investigated. The cream formulations were analyzed using the Franz diffusion cell method, and the release rate was monitored using a UV spectrophotometer. The results showed that marula oil improved the release rate of the active component, suggesting its potential in enhancing drug delivery in topical applications</w:t>
      </w:r>
      <w:r w:rsidR="00E910FB" w:rsidRPr="0097784A">
        <w:rPr>
          <w:rFonts w:ascii="Times New Roman" w:eastAsia="Times New Roman" w:hAnsi="Times New Roman" w:cs="Times New Roman"/>
          <w:color w:val="000000" w:themeColor="text1"/>
          <w:shd w:val="clear" w:color="auto" w:fill="FFFFFF"/>
          <w:lang w:val="en-US" w:eastAsia="tr-TR"/>
        </w:rPr>
        <w:t>.</w:t>
      </w:r>
    </w:p>
    <w:p w14:paraId="58581EE3" w14:textId="77777777" w:rsidR="003B164D" w:rsidRPr="0097784A" w:rsidRDefault="003B164D" w:rsidP="007D49B8">
      <w:pPr>
        <w:spacing w:after="0" w:line="23" w:lineRule="atLeast"/>
        <w:jc w:val="both"/>
        <w:rPr>
          <w:rFonts w:ascii="Times New Roman" w:hAnsi="Times New Roman" w:cs="Times New Roman"/>
          <w:b/>
          <w:color w:val="000000" w:themeColor="text1"/>
          <w:sz w:val="24"/>
          <w:szCs w:val="24"/>
          <w:lang w:val="en-US" w:eastAsia="tr-TR"/>
        </w:rPr>
      </w:pPr>
    </w:p>
    <w:p w14:paraId="45494146" w14:textId="2659F0E6" w:rsidR="005C23ED" w:rsidRPr="005C23ED" w:rsidRDefault="00F25C16" w:rsidP="00F25C16">
      <w:pPr>
        <w:spacing w:after="0" w:line="23" w:lineRule="atLeast"/>
        <w:jc w:val="both"/>
        <w:rPr>
          <w:rFonts w:ascii="Times New Roman" w:hAnsi="Times New Roman" w:cs="Times New Roman"/>
          <w:b/>
          <w:color w:val="FF0000"/>
          <w:sz w:val="24"/>
          <w:szCs w:val="24"/>
        </w:rPr>
      </w:pPr>
      <w:r w:rsidRPr="00182331">
        <w:rPr>
          <w:rFonts w:ascii="Times New Roman" w:hAnsi="Times New Roman" w:cs="Times New Roman"/>
          <w:b/>
          <w:sz w:val="24"/>
          <w:szCs w:val="24"/>
          <w:lang w:val="en-US" w:eastAsia="tr-TR"/>
        </w:rPr>
        <w:t xml:space="preserve">References </w:t>
      </w:r>
    </w:p>
    <w:p w14:paraId="3992B296" w14:textId="77777777" w:rsidR="00E25067" w:rsidRDefault="00E25067" w:rsidP="007D49B8">
      <w:pPr>
        <w:spacing w:after="0" w:line="23" w:lineRule="atLeast"/>
        <w:jc w:val="both"/>
        <w:rPr>
          <w:rFonts w:ascii="Times New Roman" w:hAnsi="Times New Roman" w:cs="Times New Roman"/>
          <w:b/>
          <w:color w:val="000000" w:themeColor="text1"/>
          <w:sz w:val="24"/>
          <w:szCs w:val="24"/>
          <w:lang w:val="en-US" w:eastAsia="tr-TR"/>
        </w:rPr>
      </w:pPr>
    </w:p>
    <w:p w14:paraId="52E0764D" w14:textId="2FDE913F" w:rsidR="00646E31" w:rsidRPr="00FD3C98" w:rsidRDefault="00646E31" w:rsidP="005D6AAA">
      <w:pPr>
        <w:jc w:val="both"/>
        <w:rPr>
          <w:rFonts w:ascii="Times New Roman" w:hAnsi="Times New Roman" w:cs="Times New Roman"/>
          <w:noProof/>
        </w:rPr>
      </w:pPr>
      <w:r w:rsidRPr="00FD3C98">
        <w:rPr>
          <w:rFonts w:ascii="Times New Roman" w:hAnsi="Times New Roman" w:cs="Times New Roman"/>
          <w:noProof/>
        </w:rPr>
        <w:t>[</w:t>
      </w:r>
      <w:r w:rsidR="00F6017F">
        <w:rPr>
          <w:rFonts w:ascii="Times New Roman" w:hAnsi="Times New Roman" w:cs="Times New Roman"/>
          <w:noProof/>
        </w:rPr>
        <w:t>1</w:t>
      </w:r>
      <w:r w:rsidRPr="00FD3C98">
        <w:rPr>
          <w:rFonts w:ascii="Times New Roman" w:hAnsi="Times New Roman" w:cs="Times New Roman"/>
          <w:noProof/>
        </w:rPr>
        <w:t xml:space="preserve">] </w:t>
      </w:r>
      <w:proofErr w:type="spellStart"/>
      <w:r w:rsidRPr="00FD3C98">
        <w:rPr>
          <w:rFonts w:ascii="Times New Roman" w:hAnsi="Times New Roman" w:cs="Times New Roman"/>
        </w:rPr>
        <w:t>Alkilani</w:t>
      </w:r>
      <w:proofErr w:type="spellEnd"/>
      <w:r w:rsidRPr="00FD3C98">
        <w:rPr>
          <w:rFonts w:ascii="Times New Roman" w:hAnsi="Times New Roman" w:cs="Times New Roman"/>
        </w:rPr>
        <w:t xml:space="preserve">, A. Z., </w:t>
      </w:r>
      <w:proofErr w:type="spellStart"/>
      <w:r w:rsidRPr="00FD3C98">
        <w:rPr>
          <w:rFonts w:ascii="Times New Roman" w:hAnsi="Times New Roman" w:cs="Times New Roman"/>
        </w:rPr>
        <w:t>McCrudden</w:t>
      </w:r>
      <w:proofErr w:type="spellEnd"/>
      <w:r w:rsidRPr="00FD3C98">
        <w:rPr>
          <w:rFonts w:ascii="Times New Roman" w:hAnsi="Times New Roman" w:cs="Times New Roman"/>
        </w:rPr>
        <w:t xml:space="preserve">, M. T., &amp; </w:t>
      </w:r>
      <w:proofErr w:type="spellStart"/>
      <w:r w:rsidRPr="00FD3C98">
        <w:rPr>
          <w:rFonts w:ascii="Times New Roman" w:hAnsi="Times New Roman" w:cs="Times New Roman"/>
        </w:rPr>
        <w:t>Donnelly</w:t>
      </w:r>
      <w:proofErr w:type="spellEnd"/>
      <w:r w:rsidRPr="00FD3C98">
        <w:rPr>
          <w:rFonts w:ascii="Times New Roman" w:hAnsi="Times New Roman" w:cs="Times New Roman"/>
        </w:rPr>
        <w:t xml:space="preserve">, R. F. (2015). </w:t>
      </w:r>
      <w:proofErr w:type="spellStart"/>
      <w:r w:rsidRPr="00FD3C98">
        <w:rPr>
          <w:rFonts w:ascii="Times New Roman" w:hAnsi="Times New Roman" w:cs="Times New Roman"/>
        </w:rPr>
        <w:t>Transdermal</w:t>
      </w:r>
      <w:proofErr w:type="spellEnd"/>
      <w:r w:rsidRPr="00FD3C98">
        <w:rPr>
          <w:rFonts w:ascii="Times New Roman" w:hAnsi="Times New Roman" w:cs="Times New Roman"/>
        </w:rPr>
        <w:t xml:space="preserve"> </w:t>
      </w:r>
      <w:proofErr w:type="spellStart"/>
      <w:r w:rsidRPr="00FD3C98">
        <w:rPr>
          <w:rFonts w:ascii="Times New Roman" w:hAnsi="Times New Roman" w:cs="Times New Roman"/>
        </w:rPr>
        <w:t>Drug</w:t>
      </w:r>
      <w:proofErr w:type="spellEnd"/>
      <w:r w:rsidRPr="00FD3C98">
        <w:rPr>
          <w:rFonts w:ascii="Times New Roman" w:hAnsi="Times New Roman" w:cs="Times New Roman"/>
        </w:rPr>
        <w:t xml:space="preserve"> Delivery: </w:t>
      </w:r>
      <w:proofErr w:type="spellStart"/>
      <w:r w:rsidRPr="00FD3C98">
        <w:rPr>
          <w:rFonts w:ascii="Times New Roman" w:hAnsi="Times New Roman" w:cs="Times New Roman"/>
        </w:rPr>
        <w:t>Innovative</w:t>
      </w:r>
      <w:proofErr w:type="spellEnd"/>
      <w:r w:rsidRPr="00FD3C98">
        <w:rPr>
          <w:rFonts w:ascii="Times New Roman" w:hAnsi="Times New Roman" w:cs="Times New Roman"/>
        </w:rPr>
        <w:t xml:space="preserve"> </w:t>
      </w:r>
      <w:proofErr w:type="spellStart"/>
      <w:r w:rsidRPr="00FD3C98">
        <w:rPr>
          <w:rFonts w:ascii="Times New Roman" w:hAnsi="Times New Roman" w:cs="Times New Roman"/>
        </w:rPr>
        <w:t>Pharmaceutical</w:t>
      </w:r>
      <w:proofErr w:type="spellEnd"/>
      <w:r w:rsidRPr="00FD3C98">
        <w:rPr>
          <w:rFonts w:ascii="Times New Roman" w:hAnsi="Times New Roman" w:cs="Times New Roman"/>
        </w:rPr>
        <w:t xml:space="preserve"> </w:t>
      </w:r>
      <w:proofErr w:type="spellStart"/>
      <w:r w:rsidRPr="00FD3C98">
        <w:rPr>
          <w:rFonts w:ascii="Times New Roman" w:hAnsi="Times New Roman" w:cs="Times New Roman"/>
        </w:rPr>
        <w:t>Developments</w:t>
      </w:r>
      <w:proofErr w:type="spellEnd"/>
      <w:r w:rsidRPr="00FD3C98">
        <w:rPr>
          <w:rFonts w:ascii="Times New Roman" w:hAnsi="Times New Roman" w:cs="Times New Roman"/>
        </w:rPr>
        <w:t xml:space="preserve"> </w:t>
      </w:r>
      <w:proofErr w:type="spellStart"/>
      <w:r w:rsidRPr="00FD3C98">
        <w:rPr>
          <w:rFonts w:ascii="Times New Roman" w:hAnsi="Times New Roman" w:cs="Times New Roman"/>
        </w:rPr>
        <w:t>Based</w:t>
      </w:r>
      <w:proofErr w:type="spellEnd"/>
      <w:r w:rsidRPr="00FD3C98">
        <w:rPr>
          <w:rFonts w:ascii="Times New Roman" w:hAnsi="Times New Roman" w:cs="Times New Roman"/>
        </w:rPr>
        <w:t xml:space="preserve"> on </w:t>
      </w:r>
      <w:proofErr w:type="spellStart"/>
      <w:r w:rsidRPr="00FD3C98">
        <w:rPr>
          <w:rFonts w:ascii="Times New Roman" w:hAnsi="Times New Roman" w:cs="Times New Roman"/>
        </w:rPr>
        <w:t>Disruption</w:t>
      </w:r>
      <w:proofErr w:type="spellEnd"/>
      <w:r w:rsidRPr="00FD3C98">
        <w:rPr>
          <w:rFonts w:ascii="Times New Roman" w:hAnsi="Times New Roman" w:cs="Times New Roman"/>
        </w:rPr>
        <w:t xml:space="preserve"> of </w:t>
      </w:r>
      <w:proofErr w:type="spellStart"/>
      <w:r w:rsidRPr="00FD3C98">
        <w:rPr>
          <w:rFonts w:ascii="Times New Roman" w:hAnsi="Times New Roman" w:cs="Times New Roman"/>
        </w:rPr>
        <w:t>the</w:t>
      </w:r>
      <w:proofErr w:type="spellEnd"/>
      <w:r w:rsidRPr="00FD3C98">
        <w:rPr>
          <w:rFonts w:ascii="Times New Roman" w:hAnsi="Times New Roman" w:cs="Times New Roman"/>
        </w:rPr>
        <w:t xml:space="preserve"> </w:t>
      </w:r>
      <w:proofErr w:type="spellStart"/>
      <w:r w:rsidRPr="00FD3C98">
        <w:rPr>
          <w:rFonts w:ascii="Times New Roman" w:hAnsi="Times New Roman" w:cs="Times New Roman"/>
        </w:rPr>
        <w:t>Barrier</w:t>
      </w:r>
      <w:proofErr w:type="spellEnd"/>
      <w:r w:rsidRPr="00FD3C98">
        <w:rPr>
          <w:rFonts w:ascii="Times New Roman" w:hAnsi="Times New Roman" w:cs="Times New Roman"/>
        </w:rPr>
        <w:t xml:space="preserve"> </w:t>
      </w:r>
      <w:proofErr w:type="spellStart"/>
      <w:r w:rsidRPr="00FD3C98">
        <w:rPr>
          <w:rFonts w:ascii="Times New Roman" w:hAnsi="Times New Roman" w:cs="Times New Roman"/>
        </w:rPr>
        <w:t>Properties</w:t>
      </w:r>
      <w:proofErr w:type="spellEnd"/>
      <w:r w:rsidRPr="00FD3C98">
        <w:rPr>
          <w:rFonts w:ascii="Times New Roman" w:hAnsi="Times New Roman" w:cs="Times New Roman"/>
        </w:rPr>
        <w:t xml:space="preserve"> of </w:t>
      </w:r>
      <w:proofErr w:type="spellStart"/>
      <w:r w:rsidRPr="00FD3C98">
        <w:rPr>
          <w:rFonts w:ascii="Times New Roman" w:hAnsi="Times New Roman" w:cs="Times New Roman"/>
        </w:rPr>
        <w:t>the</w:t>
      </w:r>
      <w:proofErr w:type="spellEnd"/>
      <w:r w:rsidRPr="00FD3C98">
        <w:rPr>
          <w:rFonts w:ascii="Times New Roman" w:hAnsi="Times New Roman" w:cs="Times New Roman"/>
        </w:rPr>
        <w:t xml:space="preserve"> </w:t>
      </w:r>
      <w:proofErr w:type="spellStart"/>
      <w:r w:rsidRPr="00FD3C98">
        <w:rPr>
          <w:rFonts w:ascii="Times New Roman" w:hAnsi="Times New Roman" w:cs="Times New Roman"/>
        </w:rPr>
        <w:t>Stratum</w:t>
      </w:r>
      <w:proofErr w:type="spellEnd"/>
      <w:r w:rsidRPr="00FD3C98">
        <w:rPr>
          <w:rFonts w:ascii="Times New Roman" w:hAnsi="Times New Roman" w:cs="Times New Roman"/>
        </w:rPr>
        <w:t xml:space="preserve"> </w:t>
      </w:r>
      <w:proofErr w:type="spellStart"/>
      <w:r w:rsidRPr="00FD3C98">
        <w:rPr>
          <w:rFonts w:ascii="Times New Roman" w:hAnsi="Times New Roman" w:cs="Times New Roman"/>
        </w:rPr>
        <w:t>Corneum</w:t>
      </w:r>
      <w:proofErr w:type="spellEnd"/>
      <w:r w:rsidRPr="00FD3C98">
        <w:rPr>
          <w:rFonts w:ascii="Times New Roman" w:hAnsi="Times New Roman" w:cs="Times New Roman"/>
        </w:rPr>
        <w:t xml:space="preserve">. </w:t>
      </w:r>
      <w:proofErr w:type="spellStart"/>
      <w:r w:rsidRPr="00FD3C98">
        <w:rPr>
          <w:rFonts w:ascii="Times New Roman" w:hAnsi="Times New Roman" w:cs="Times New Roman"/>
        </w:rPr>
        <w:t>Pharmaceutics</w:t>
      </w:r>
      <w:proofErr w:type="spellEnd"/>
      <w:r w:rsidRPr="00FD3C98">
        <w:rPr>
          <w:rFonts w:ascii="Times New Roman" w:hAnsi="Times New Roman" w:cs="Times New Roman"/>
        </w:rPr>
        <w:t>, 7(4), 438–470.</w:t>
      </w:r>
      <w:r w:rsidRPr="00FD3C98">
        <w:rPr>
          <w:rFonts w:ascii="Times New Roman" w:hAnsi="Times New Roman" w:cs="Times New Roman"/>
          <w:noProof/>
        </w:rPr>
        <w:t xml:space="preserve"> </w:t>
      </w:r>
    </w:p>
    <w:p w14:paraId="424FECAB" w14:textId="52981F74" w:rsidR="00646E31" w:rsidRPr="007A0BF1" w:rsidRDefault="00646E31" w:rsidP="005D6AAA">
      <w:pPr>
        <w:jc w:val="both"/>
        <w:rPr>
          <w:rFonts w:ascii="Times New Roman" w:hAnsi="Times New Roman" w:cs="Times New Roman"/>
        </w:rPr>
      </w:pPr>
      <w:r w:rsidRPr="00FD3C98">
        <w:rPr>
          <w:rFonts w:ascii="Times New Roman" w:hAnsi="Times New Roman" w:cs="Times New Roman"/>
          <w:noProof/>
        </w:rPr>
        <w:t>[</w:t>
      </w:r>
      <w:r w:rsidR="00F6017F">
        <w:rPr>
          <w:rFonts w:ascii="Times New Roman" w:hAnsi="Times New Roman" w:cs="Times New Roman"/>
          <w:noProof/>
        </w:rPr>
        <w:t>2</w:t>
      </w:r>
      <w:r w:rsidRPr="00FD3C98">
        <w:rPr>
          <w:rFonts w:ascii="Times New Roman" w:hAnsi="Times New Roman" w:cs="Times New Roman"/>
          <w:noProof/>
        </w:rPr>
        <w:t xml:space="preserve">] </w:t>
      </w:r>
      <w:proofErr w:type="spellStart"/>
      <w:r w:rsidRPr="00FD3C98">
        <w:rPr>
          <w:rFonts w:ascii="Times New Roman" w:hAnsi="Times New Roman" w:cs="Times New Roman"/>
        </w:rPr>
        <w:t>Agrahari</w:t>
      </w:r>
      <w:proofErr w:type="spellEnd"/>
      <w:r w:rsidRPr="00FD3C98">
        <w:rPr>
          <w:rFonts w:ascii="Times New Roman" w:hAnsi="Times New Roman" w:cs="Times New Roman"/>
        </w:rPr>
        <w:t xml:space="preserve">, S., </w:t>
      </w:r>
      <w:proofErr w:type="spellStart"/>
      <w:r w:rsidRPr="00FD3C98">
        <w:rPr>
          <w:rFonts w:ascii="Times New Roman" w:hAnsi="Times New Roman" w:cs="Times New Roman"/>
        </w:rPr>
        <w:t>Sharma</w:t>
      </w:r>
      <w:proofErr w:type="spellEnd"/>
      <w:r w:rsidRPr="00FD3C98">
        <w:rPr>
          <w:rFonts w:ascii="Times New Roman" w:hAnsi="Times New Roman" w:cs="Times New Roman"/>
        </w:rPr>
        <w:t xml:space="preserve">, A., Kumar, S., </w:t>
      </w:r>
      <w:proofErr w:type="spellStart"/>
      <w:r w:rsidRPr="00FD3C98">
        <w:rPr>
          <w:rFonts w:ascii="Times New Roman" w:hAnsi="Times New Roman" w:cs="Times New Roman"/>
        </w:rPr>
        <w:t>Sharma</w:t>
      </w:r>
      <w:proofErr w:type="spellEnd"/>
      <w:r w:rsidRPr="00FD3C98">
        <w:rPr>
          <w:rFonts w:ascii="Times New Roman" w:hAnsi="Times New Roman" w:cs="Times New Roman"/>
        </w:rPr>
        <w:t xml:space="preserve">, A., &amp; Sagar, M. K. (2019). </w:t>
      </w:r>
      <w:proofErr w:type="spellStart"/>
      <w:r w:rsidRPr="00FD3C98">
        <w:rPr>
          <w:rFonts w:ascii="Times New Roman" w:hAnsi="Times New Roman" w:cs="Times New Roman"/>
        </w:rPr>
        <w:t>Formulation</w:t>
      </w:r>
      <w:proofErr w:type="spellEnd"/>
      <w:r w:rsidRPr="00FD3C98">
        <w:rPr>
          <w:rFonts w:ascii="Times New Roman" w:hAnsi="Times New Roman" w:cs="Times New Roman"/>
        </w:rPr>
        <w:t xml:space="preserve"> </w:t>
      </w:r>
      <w:proofErr w:type="spellStart"/>
      <w:r w:rsidRPr="00FD3C98">
        <w:rPr>
          <w:rFonts w:ascii="Times New Roman" w:hAnsi="Times New Roman" w:cs="Times New Roman"/>
        </w:rPr>
        <w:t>and</w:t>
      </w:r>
      <w:proofErr w:type="spellEnd"/>
      <w:r w:rsidRPr="00FD3C98">
        <w:rPr>
          <w:rFonts w:ascii="Times New Roman" w:hAnsi="Times New Roman" w:cs="Times New Roman"/>
        </w:rPr>
        <w:t xml:space="preserve"> Development of </w:t>
      </w:r>
      <w:proofErr w:type="spellStart"/>
      <w:r w:rsidRPr="007A0BF1">
        <w:rPr>
          <w:rFonts w:ascii="Times New Roman" w:hAnsi="Times New Roman" w:cs="Times New Roman"/>
        </w:rPr>
        <w:t>Transdermal</w:t>
      </w:r>
      <w:proofErr w:type="spellEnd"/>
      <w:r w:rsidRPr="007A0BF1">
        <w:rPr>
          <w:rFonts w:ascii="Times New Roman" w:hAnsi="Times New Roman" w:cs="Times New Roman"/>
        </w:rPr>
        <w:t xml:space="preserve"> Patches of </w:t>
      </w:r>
      <w:proofErr w:type="spellStart"/>
      <w:r w:rsidRPr="007A0BF1">
        <w:rPr>
          <w:rFonts w:ascii="Times New Roman" w:hAnsi="Times New Roman" w:cs="Times New Roman"/>
        </w:rPr>
        <w:t>Piroxicam</w:t>
      </w:r>
      <w:proofErr w:type="spellEnd"/>
      <w:r w:rsidRPr="007A0BF1">
        <w:rPr>
          <w:rFonts w:ascii="Times New Roman" w:hAnsi="Times New Roman" w:cs="Times New Roman"/>
        </w:rPr>
        <w:t xml:space="preserve">. </w:t>
      </w:r>
      <w:proofErr w:type="spellStart"/>
      <w:r w:rsidRPr="007A0BF1">
        <w:rPr>
          <w:rFonts w:ascii="Times New Roman" w:hAnsi="Times New Roman" w:cs="Times New Roman"/>
        </w:rPr>
        <w:t>Asian</w:t>
      </w:r>
      <w:proofErr w:type="spellEnd"/>
      <w:r w:rsidRPr="007A0BF1">
        <w:rPr>
          <w:rFonts w:ascii="Times New Roman" w:hAnsi="Times New Roman" w:cs="Times New Roman"/>
        </w:rPr>
        <w:t xml:space="preserve"> </w:t>
      </w:r>
      <w:proofErr w:type="spellStart"/>
      <w:r w:rsidRPr="007A0BF1">
        <w:rPr>
          <w:rFonts w:ascii="Times New Roman" w:hAnsi="Times New Roman" w:cs="Times New Roman"/>
        </w:rPr>
        <w:t>Journal</w:t>
      </w:r>
      <w:proofErr w:type="spellEnd"/>
      <w:r w:rsidRPr="007A0BF1">
        <w:rPr>
          <w:rFonts w:ascii="Times New Roman" w:hAnsi="Times New Roman" w:cs="Times New Roman"/>
        </w:rPr>
        <w:t xml:space="preserve"> of </w:t>
      </w:r>
      <w:proofErr w:type="spellStart"/>
      <w:r w:rsidRPr="007A0BF1">
        <w:rPr>
          <w:rFonts w:ascii="Times New Roman" w:hAnsi="Times New Roman" w:cs="Times New Roman"/>
        </w:rPr>
        <w:t>Pharmaceutical</w:t>
      </w:r>
      <w:proofErr w:type="spellEnd"/>
      <w:r w:rsidRPr="007A0BF1">
        <w:rPr>
          <w:rFonts w:ascii="Times New Roman" w:hAnsi="Times New Roman" w:cs="Times New Roman"/>
        </w:rPr>
        <w:t xml:space="preserve"> </w:t>
      </w:r>
      <w:proofErr w:type="spellStart"/>
      <w:r w:rsidRPr="007A0BF1">
        <w:rPr>
          <w:rFonts w:ascii="Times New Roman" w:hAnsi="Times New Roman" w:cs="Times New Roman"/>
        </w:rPr>
        <w:t>Research</w:t>
      </w:r>
      <w:proofErr w:type="spellEnd"/>
      <w:r w:rsidRPr="007A0BF1">
        <w:rPr>
          <w:rFonts w:ascii="Times New Roman" w:hAnsi="Times New Roman" w:cs="Times New Roman"/>
        </w:rPr>
        <w:t xml:space="preserve"> </w:t>
      </w:r>
      <w:proofErr w:type="spellStart"/>
      <w:r w:rsidRPr="007A0BF1">
        <w:rPr>
          <w:rFonts w:ascii="Times New Roman" w:hAnsi="Times New Roman" w:cs="Times New Roman"/>
        </w:rPr>
        <w:t>and</w:t>
      </w:r>
      <w:proofErr w:type="spellEnd"/>
      <w:r w:rsidRPr="007A0BF1">
        <w:rPr>
          <w:rFonts w:ascii="Times New Roman" w:hAnsi="Times New Roman" w:cs="Times New Roman"/>
        </w:rPr>
        <w:t xml:space="preserve"> Development, 7(3), 119–128. </w:t>
      </w:r>
    </w:p>
    <w:p w14:paraId="4C9186D9" w14:textId="3E4B51F0" w:rsidR="00646E31" w:rsidRPr="007A0BF1" w:rsidRDefault="00646E31" w:rsidP="005D6AAA">
      <w:pPr>
        <w:jc w:val="both"/>
        <w:rPr>
          <w:rFonts w:ascii="Times New Roman" w:hAnsi="Times New Roman" w:cs="Times New Roman"/>
        </w:rPr>
      </w:pPr>
      <w:r w:rsidRPr="007A0BF1">
        <w:rPr>
          <w:rFonts w:ascii="Times New Roman" w:hAnsi="Times New Roman" w:cs="Times New Roman"/>
        </w:rPr>
        <w:t>[</w:t>
      </w:r>
      <w:r w:rsidR="00F6017F">
        <w:rPr>
          <w:rFonts w:ascii="Times New Roman" w:hAnsi="Times New Roman" w:cs="Times New Roman"/>
        </w:rPr>
        <w:t>3</w:t>
      </w:r>
      <w:r w:rsidRPr="007A0BF1">
        <w:rPr>
          <w:rFonts w:ascii="Times New Roman" w:hAnsi="Times New Roman" w:cs="Times New Roman"/>
        </w:rPr>
        <w:t>]</w:t>
      </w:r>
      <w:r w:rsidR="00BD23AC" w:rsidRPr="007A0BF1">
        <w:rPr>
          <w:rFonts w:ascii="Times New Roman" w:hAnsi="Times New Roman" w:cs="Times New Roman"/>
        </w:rPr>
        <w:t xml:space="preserve"> </w:t>
      </w:r>
      <w:proofErr w:type="spellStart"/>
      <w:r w:rsidR="00BD23AC" w:rsidRPr="007A0BF1">
        <w:rPr>
          <w:rFonts w:ascii="Times New Roman" w:hAnsi="Times New Roman" w:cs="Times New Roman"/>
        </w:rPr>
        <w:t>Benson</w:t>
      </w:r>
      <w:proofErr w:type="spellEnd"/>
      <w:r w:rsidR="00BD23AC" w:rsidRPr="007A0BF1">
        <w:rPr>
          <w:rFonts w:ascii="Times New Roman" w:hAnsi="Times New Roman" w:cs="Times New Roman"/>
        </w:rPr>
        <w:t xml:space="preserve">, H. a. E. (2005). </w:t>
      </w:r>
      <w:proofErr w:type="spellStart"/>
      <w:r w:rsidR="00BD23AC" w:rsidRPr="007A0BF1">
        <w:rPr>
          <w:rFonts w:ascii="Times New Roman" w:hAnsi="Times New Roman" w:cs="Times New Roman"/>
        </w:rPr>
        <w:t>Transdermal</w:t>
      </w:r>
      <w:proofErr w:type="spellEnd"/>
      <w:r w:rsidR="00BD23AC" w:rsidRPr="007A0BF1">
        <w:rPr>
          <w:rFonts w:ascii="Times New Roman" w:hAnsi="Times New Roman" w:cs="Times New Roman"/>
        </w:rPr>
        <w:t xml:space="preserve"> </w:t>
      </w:r>
      <w:proofErr w:type="spellStart"/>
      <w:r w:rsidR="00BD23AC" w:rsidRPr="007A0BF1">
        <w:rPr>
          <w:rFonts w:ascii="Times New Roman" w:hAnsi="Times New Roman" w:cs="Times New Roman"/>
        </w:rPr>
        <w:t>Drug</w:t>
      </w:r>
      <w:proofErr w:type="spellEnd"/>
      <w:r w:rsidR="00BD23AC" w:rsidRPr="007A0BF1">
        <w:rPr>
          <w:rFonts w:ascii="Times New Roman" w:hAnsi="Times New Roman" w:cs="Times New Roman"/>
        </w:rPr>
        <w:t xml:space="preserve"> Delivery: </w:t>
      </w:r>
      <w:proofErr w:type="spellStart"/>
      <w:r w:rsidR="00BD23AC" w:rsidRPr="007A0BF1">
        <w:rPr>
          <w:rFonts w:ascii="Times New Roman" w:hAnsi="Times New Roman" w:cs="Times New Roman"/>
        </w:rPr>
        <w:t>Penetration</w:t>
      </w:r>
      <w:proofErr w:type="spellEnd"/>
      <w:r w:rsidR="00BD23AC" w:rsidRPr="007A0BF1">
        <w:rPr>
          <w:rFonts w:ascii="Times New Roman" w:hAnsi="Times New Roman" w:cs="Times New Roman"/>
        </w:rPr>
        <w:t xml:space="preserve"> Enhancement </w:t>
      </w:r>
      <w:proofErr w:type="spellStart"/>
      <w:r w:rsidR="00BD23AC" w:rsidRPr="007A0BF1">
        <w:rPr>
          <w:rFonts w:ascii="Times New Roman" w:hAnsi="Times New Roman" w:cs="Times New Roman"/>
        </w:rPr>
        <w:t>Techniques</w:t>
      </w:r>
      <w:proofErr w:type="spellEnd"/>
      <w:r w:rsidR="00BD23AC" w:rsidRPr="007A0BF1">
        <w:rPr>
          <w:rFonts w:ascii="Times New Roman" w:hAnsi="Times New Roman" w:cs="Times New Roman"/>
        </w:rPr>
        <w:t xml:space="preserve">. </w:t>
      </w:r>
      <w:proofErr w:type="spellStart"/>
      <w:r w:rsidR="00BD23AC" w:rsidRPr="007A0BF1">
        <w:rPr>
          <w:rFonts w:ascii="Times New Roman" w:hAnsi="Times New Roman" w:cs="Times New Roman"/>
        </w:rPr>
        <w:t>Current</w:t>
      </w:r>
      <w:proofErr w:type="spellEnd"/>
      <w:r w:rsidR="00BD23AC" w:rsidRPr="007A0BF1">
        <w:rPr>
          <w:rFonts w:ascii="Times New Roman" w:hAnsi="Times New Roman" w:cs="Times New Roman"/>
        </w:rPr>
        <w:t xml:space="preserve"> </w:t>
      </w:r>
      <w:proofErr w:type="spellStart"/>
      <w:r w:rsidR="00BD23AC" w:rsidRPr="007A0BF1">
        <w:rPr>
          <w:rFonts w:ascii="Times New Roman" w:hAnsi="Times New Roman" w:cs="Times New Roman"/>
        </w:rPr>
        <w:t>Drug</w:t>
      </w:r>
      <w:proofErr w:type="spellEnd"/>
      <w:r w:rsidR="00BD23AC" w:rsidRPr="007A0BF1">
        <w:rPr>
          <w:rFonts w:ascii="Times New Roman" w:hAnsi="Times New Roman" w:cs="Times New Roman"/>
        </w:rPr>
        <w:t xml:space="preserve"> Delivery, 2(1), 23–33.</w:t>
      </w:r>
    </w:p>
    <w:p w14:paraId="4ADCB0C0" w14:textId="2DA86540" w:rsidR="00BD23AC" w:rsidRPr="001817B3" w:rsidRDefault="00BD23AC" w:rsidP="005D6AAA">
      <w:pPr>
        <w:jc w:val="both"/>
        <w:rPr>
          <w:rFonts w:ascii="Times New Roman" w:hAnsi="Times New Roman" w:cs="Times New Roman"/>
        </w:rPr>
      </w:pPr>
      <w:r w:rsidRPr="007A0BF1">
        <w:rPr>
          <w:rFonts w:ascii="Times New Roman" w:hAnsi="Times New Roman" w:cs="Times New Roman"/>
        </w:rPr>
        <w:t>[</w:t>
      </w:r>
      <w:r w:rsidR="00F6017F">
        <w:rPr>
          <w:rFonts w:ascii="Times New Roman" w:hAnsi="Times New Roman" w:cs="Times New Roman"/>
        </w:rPr>
        <w:t>4</w:t>
      </w:r>
      <w:r w:rsidRPr="007A0BF1">
        <w:rPr>
          <w:rFonts w:ascii="Times New Roman" w:hAnsi="Times New Roman" w:cs="Times New Roman"/>
        </w:rPr>
        <w:t xml:space="preserve">] </w:t>
      </w:r>
      <w:proofErr w:type="spellStart"/>
      <w:r w:rsidR="007A0BF1" w:rsidRPr="007A0BF1">
        <w:rPr>
          <w:rFonts w:ascii="Times New Roman" w:hAnsi="Times New Roman" w:cs="Times New Roman"/>
        </w:rPr>
        <w:t>Adepu</w:t>
      </w:r>
      <w:proofErr w:type="spellEnd"/>
      <w:r w:rsidR="007A0BF1" w:rsidRPr="007A0BF1">
        <w:rPr>
          <w:rFonts w:ascii="Times New Roman" w:hAnsi="Times New Roman" w:cs="Times New Roman"/>
        </w:rPr>
        <w:t xml:space="preserve">, S., &amp; </w:t>
      </w:r>
      <w:proofErr w:type="spellStart"/>
      <w:r w:rsidR="007A0BF1" w:rsidRPr="007A0BF1">
        <w:rPr>
          <w:rFonts w:ascii="Times New Roman" w:hAnsi="Times New Roman" w:cs="Times New Roman"/>
        </w:rPr>
        <w:t>Ramakrishna</w:t>
      </w:r>
      <w:proofErr w:type="spellEnd"/>
      <w:r w:rsidR="007A0BF1" w:rsidRPr="007A0BF1">
        <w:rPr>
          <w:rFonts w:ascii="Times New Roman" w:hAnsi="Times New Roman" w:cs="Times New Roman"/>
        </w:rPr>
        <w:t xml:space="preserve">, S. (2021, </w:t>
      </w:r>
      <w:proofErr w:type="spellStart"/>
      <w:r w:rsidR="007A0BF1" w:rsidRPr="007A0BF1">
        <w:rPr>
          <w:rFonts w:ascii="Times New Roman" w:hAnsi="Times New Roman" w:cs="Times New Roman"/>
        </w:rPr>
        <w:t>September</w:t>
      </w:r>
      <w:proofErr w:type="spellEnd"/>
      <w:r w:rsidR="007A0BF1" w:rsidRPr="007A0BF1">
        <w:rPr>
          <w:rFonts w:ascii="Times New Roman" w:hAnsi="Times New Roman" w:cs="Times New Roman"/>
        </w:rPr>
        <w:t xml:space="preserve"> 29). </w:t>
      </w:r>
      <w:proofErr w:type="spellStart"/>
      <w:r w:rsidR="007A0BF1" w:rsidRPr="007A0BF1">
        <w:rPr>
          <w:rFonts w:ascii="Times New Roman" w:hAnsi="Times New Roman" w:cs="Times New Roman"/>
        </w:rPr>
        <w:t>Controlled</w:t>
      </w:r>
      <w:proofErr w:type="spellEnd"/>
      <w:r w:rsidR="007A0BF1" w:rsidRPr="007A0BF1">
        <w:rPr>
          <w:rFonts w:ascii="Times New Roman" w:hAnsi="Times New Roman" w:cs="Times New Roman"/>
        </w:rPr>
        <w:t xml:space="preserve"> </w:t>
      </w:r>
      <w:proofErr w:type="spellStart"/>
      <w:r w:rsidR="007A0BF1" w:rsidRPr="007A0BF1">
        <w:rPr>
          <w:rFonts w:ascii="Times New Roman" w:hAnsi="Times New Roman" w:cs="Times New Roman"/>
        </w:rPr>
        <w:t>Drug</w:t>
      </w:r>
      <w:proofErr w:type="spellEnd"/>
      <w:r w:rsidR="007A0BF1" w:rsidRPr="007A0BF1">
        <w:rPr>
          <w:rFonts w:ascii="Times New Roman" w:hAnsi="Times New Roman" w:cs="Times New Roman"/>
        </w:rPr>
        <w:t xml:space="preserve"> Delivery </w:t>
      </w:r>
      <w:proofErr w:type="spellStart"/>
      <w:r w:rsidR="007A0BF1" w:rsidRPr="007A0BF1">
        <w:rPr>
          <w:rFonts w:ascii="Times New Roman" w:hAnsi="Times New Roman" w:cs="Times New Roman"/>
        </w:rPr>
        <w:t>Systems</w:t>
      </w:r>
      <w:proofErr w:type="spellEnd"/>
      <w:r w:rsidR="007A0BF1" w:rsidRPr="007A0BF1">
        <w:rPr>
          <w:rFonts w:ascii="Times New Roman" w:hAnsi="Times New Roman" w:cs="Times New Roman"/>
        </w:rPr>
        <w:t xml:space="preserve">: </w:t>
      </w:r>
      <w:proofErr w:type="spellStart"/>
      <w:r w:rsidR="007A0BF1" w:rsidRPr="007A0BF1">
        <w:rPr>
          <w:rFonts w:ascii="Times New Roman" w:hAnsi="Times New Roman" w:cs="Times New Roman"/>
        </w:rPr>
        <w:t>Current</w:t>
      </w:r>
      <w:proofErr w:type="spellEnd"/>
      <w:r w:rsidR="007A0BF1" w:rsidRPr="007A0BF1">
        <w:rPr>
          <w:rFonts w:ascii="Times New Roman" w:hAnsi="Times New Roman" w:cs="Times New Roman"/>
        </w:rPr>
        <w:t xml:space="preserve"> </w:t>
      </w:r>
      <w:proofErr w:type="spellStart"/>
      <w:r w:rsidR="007A0BF1" w:rsidRPr="007A0BF1">
        <w:rPr>
          <w:rFonts w:ascii="Times New Roman" w:hAnsi="Times New Roman" w:cs="Times New Roman"/>
        </w:rPr>
        <w:t>Status</w:t>
      </w:r>
      <w:proofErr w:type="spellEnd"/>
      <w:r w:rsidR="007A0BF1" w:rsidRPr="007A0BF1">
        <w:rPr>
          <w:rFonts w:ascii="Times New Roman" w:hAnsi="Times New Roman" w:cs="Times New Roman"/>
        </w:rPr>
        <w:t xml:space="preserve"> </w:t>
      </w:r>
      <w:proofErr w:type="spellStart"/>
      <w:r w:rsidR="007A0BF1" w:rsidRPr="007A0BF1">
        <w:rPr>
          <w:rFonts w:ascii="Times New Roman" w:hAnsi="Times New Roman" w:cs="Times New Roman"/>
        </w:rPr>
        <w:t>and</w:t>
      </w:r>
      <w:proofErr w:type="spellEnd"/>
      <w:r w:rsidR="007A0BF1" w:rsidRPr="007A0BF1">
        <w:rPr>
          <w:rFonts w:ascii="Times New Roman" w:hAnsi="Times New Roman" w:cs="Times New Roman"/>
        </w:rPr>
        <w:t xml:space="preserve"> </w:t>
      </w:r>
      <w:proofErr w:type="spellStart"/>
      <w:r w:rsidR="007A0BF1" w:rsidRPr="007A0BF1">
        <w:rPr>
          <w:rFonts w:ascii="Times New Roman" w:hAnsi="Times New Roman" w:cs="Times New Roman"/>
        </w:rPr>
        <w:t>Future</w:t>
      </w:r>
      <w:proofErr w:type="spellEnd"/>
      <w:r w:rsidR="007A0BF1" w:rsidRPr="007A0BF1">
        <w:rPr>
          <w:rFonts w:ascii="Times New Roman" w:hAnsi="Times New Roman" w:cs="Times New Roman"/>
        </w:rPr>
        <w:t xml:space="preserve"> </w:t>
      </w:r>
      <w:proofErr w:type="spellStart"/>
      <w:r w:rsidR="007A0BF1" w:rsidRPr="001817B3">
        <w:rPr>
          <w:rFonts w:ascii="Times New Roman" w:hAnsi="Times New Roman" w:cs="Times New Roman"/>
        </w:rPr>
        <w:t>Directions</w:t>
      </w:r>
      <w:proofErr w:type="spellEnd"/>
      <w:r w:rsidR="007A0BF1" w:rsidRPr="001817B3">
        <w:rPr>
          <w:rFonts w:ascii="Times New Roman" w:hAnsi="Times New Roman" w:cs="Times New Roman"/>
        </w:rPr>
        <w:t xml:space="preserve">. </w:t>
      </w:r>
      <w:proofErr w:type="spellStart"/>
      <w:r w:rsidR="007A0BF1" w:rsidRPr="001817B3">
        <w:rPr>
          <w:rFonts w:ascii="Times New Roman" w:hAnsi="Times New Roman" w:cs="Times New Roman"/>
        </w:rPr>
        <w:t>Molecules</w:t>
      </w:r>
      <w:proofErr w:type="spellEnd"/>
      <w:r w:rsidR="007A0BF1" w:rsidRPr="001817B3">
        <w:rPr>
          <w:rFonts w:ascii="Times New Roman" w:hAnsi="Times New Roman" w:cs="Times New Roman"/>
        </w:rPr>
        <w:t>, 26(19), 5905.</w:t>
      </w:r>
    </w:p>
    <w:p w14:paraId="3185F83C" w14:textId="4CE5681D" w:rsidR="007A0BF1" w:rsidRPr="001817B3" w:rsidRDefault="007A0BF1" w:rsidP="005D6AAA">
      <w:pPr>
        <w:jc w:val="both"/>
        <w:rPr>
          <w:rFonts w:ascii="Times New Roman" w:hAnsi="Times New Roman" w:cs="Times New Roman"/>
        </w:rPr>
      </w:pPr>
      <w:r w:rsidRPr="001817B3">
        <w:rPr>
          <w:rFonts w:ascii="Times New Roman" w:hAnsi="Times New Roman" w:cs="Times New Roman"/>
        </w:rPr>
        <w:t>[</w:t>
      </w:r>
      <w:r w:rsidR="00F6017F">
        <w:rPr>
          <w:rFonts w:ascii="Times New Roman" w:hAnsi="Times New Roman" w:cs="Times New Roman"/>
        </w:rPr>
        <w:t>5</w:t>
      </w:r>
      <w:r w:rsidRPr="001817B3">
        <w:rPr>
          <w:rFonts w:ascii="Times New Roman" w:hAnsi="Times New Roman" w:cs="Times New Roman"/>
        </w:rPr>
        <w:t xml:space="preserve">] </w:t>
      </w:r>
      <w:proofErr w:type="spellStart"/>
      <w:r w:rsidRPr="001817B3">
        <w:rPr>
          <w:rFonts w:ascii="Times New Roman" w:hAnsi="Times New Roman" w:cs="Times New Roman"/>
        </w:rPr>
        <w:t>Donnelly</w:t>
      </w:r>
      <w:proofErr w:type="spellEnd"/>
      <w:r w:rsidRPr="001817B3">
        <w:rPr>
          <w:rFonts w:ascii="Times New Roman" w:hAnsi="Times New Roman" w:cs="Times New Roman"/>
        </w:rPr>
        <w:t xml:space="preserve">, R. F., Singh, T. R. R., &amp; </w:t>
      </w:r>
      <w:proofErr w:type="spellStart"/>
      <w:r w:rsidRPr="001817B3">
        <w:rPr>
          <w:rFonts w:ascii="Times New Roman" w:hAnsi="Times New Roman" w:cs="Times New Roman"/>
        </w:rPr>
        <w:t>Woolfson</w:t>
      </w:r>
      <w:proofErr w:type="spellEnd"/>
      <w:r w:rsidRPr="001817B3">
        <w:rPr>
          <w:rFonts w:ascii="Times New Roman" w:hAnsi="Times New Roman" w:cs="Times New Roman"/>
        </w:rPr>
        <w:t xml:space="preserve">, A. D. (2010). </w:t>
      </w:r>
      <w:proofErr w:type="spellStart"/>
      <w:r w:rsidRPr="001817B3">
        <w:rPr>
          <w:rFonts w:ascii="Times New Roman" w:hAnsi="Times New Roman" w:cs="Times New Roman"/>
        </w:rPr>
        <w:t>Microneedle-based</w:t>
      </w:r>
      <w:proofErr w:type="spellEnd"/>
      <w:r w:rsidRPr="001817B3">
        <w:rPr>
          <w:rFonts w:ascii="Times New Roman" w:hAnsi="Times New Roman" w:cs="Times New Roman"/>
        </w:rPr>
        <w:t xml:space="preserve"> </w:t>
      </w:r>
      <w:proofErr w:type="spellStart"/>
      <w:r w:rsidRPr="001817B3">
        <w:rPr>
          <w:rFonts w:ascii="Times New Roman" w:hAnsi="Times New Roman" w:cs="Times New Roman"/>
        </w:rPr>
        <w:t>drug</w:t>
      </w:r>
      <w:proofErr w:type="spellEnd"/>
      <w:r w:rsidRPr="001817B3">
        <w:rPr>
          <w:rFonts w:ascii="Times New Roman" w:hAnsi="Times New Roman" w:cs="Times New Roman"/>
        </w:rPr>
        <w:t xml:space="preserve"> </w:t>
      </w:r>
      <w:proofErr w:type="spellStart"/>
      <w:r w:rsidRPr="001817B3">
        <w:rPr>
          <w:rFonts w:ascii="Times New Roman" w:hAnsi="Times New Roman" w:cs="Times New Roman"/>
        </w:rPr>
        <w:t>delivery</w:t>
      </w:r>
      <w:proofErr w:type="spellEnd"/>
      <w:r w:rsidRPr="001817B3">
        <w:rPr>
          <w:rFonts w:ascii="Times New Roman" w:hAnsi="Times New Roman" w:cs="Times New Roman"/>
        </w:rPr>
        <w:t xml:space="preserve"> </w:t>
      </w:r>
      <w:proofErr w:type="spellStart"/>
      <w:r w:rsidRPr="001817B3">
        <w:rPr>
          <w:rFonts w:ascii="Times New Roman" w:hAnsi="Times New Roman" w:cs="Times New Roman"/>
        </w:rPr>
        <w:t>systems</w:t>
      </w:r>
      <w:proofErr w:type="spellEnd"/>
      <w:r w:rsidRPr="001817B3">
        <w:rPr>
          <w:rFonts w:ascii="Times New Roman" w:hAnsi="Times New Roman" w:cs="Times New Roman"/>
        </w:rPr>
        <w:t xml:space="preserve">: </w:t>
      </w:r>
      <w:proofErr w:type="spellStart"/>
      <w:r w:rsidRPr="001817B3">
        <w:rPr>
          <w:rFonts w:ascii="Times New Roman" w:hAnsi="Times New Roman" w:cs="Times New Roman"/>
        </w:rPr>
        <w:t>Microfabrication</w:t>
      </w:r>
      <w:proofErr w:type="spellEnd"/>
      <w:r w:rsidRPr="001817B3">
        <w:rPr>
          <w:rFonts w:ascii="Times New Roman" w:hAnsi="Times New Roman" w:cs="Times New Roman"/>
        </w:rPr>
        <w:t xml:space="preserve">, </w:t>
      </w:r>
      <w:proofErr w:type="spellStart"/>
      <w:r w:rsidRPr="001817B3">
        <w:rPr>
          <w:rFonts w:ascii="Times New Roman" w:hAnsi="Times New Roman" w:cs="Times New Roman"/>
        </w:rPr>
        <w:t>drug</w:t>
      </w:r>
      <w:proofErr w:type="spellEnd"/>
      <w:r w:rsidRPr="001817B3">
        <w:rPr>
          <w:rFonts w:ascii="Times New Roman" w:hAnsi="Times New Roman" w:cs="Times New Roman"/>
        </w:rPr>
        <w:t xml:space="preserve"> </w:t>
      </w:r>
      <w:proofErr w:type="spellStart"/>
      <w:r w:rsidRPr="001817B3">
        <w:rPr>
          <w:rFonts w:ascii="Times New Roman" w:hAnsi="Times New Roman" w:cs="Times New Roman"/>
        </w:rPr>
        <w:t>delivery</w:t>
      </w:r>
      <w:proofErr w:type="spellEnd"/>
      <w:r w:rsidRPr="001817B3">
        <w:rPr>
          <w:rFonts w:ascii="Times New Roman" w:hAnsi="Times New Roman" w:cs="Times New Roman"/>
        </w:rPr>
        <w:t xml:space="preserve">, </w:t>
      </w:r>
      <w:proofErr w:type="spellStart"/>
      <w:r w:rsidRPr="001817B3">
        <w:rPr>
          <w:rFonts w:ascii="Times New Roman" w:hAnsi="Times New Roman" w:cs="Times New Roman"/>
        </w:rPr>
        <w:t>and</w:t>
      </w:r>
      <w:proofErr w:type="spellEnd"/>
      <w:r w:rsidRPr="001817B3">
        <w:rPr>
          <w:rFonts w:ascii="Times New Roman" w:hAnsi="Times New Roman" w:cs="Times New Roman"/>
        </w:rPr>
        <w:t xml:space="preserve"> </w:t>
      </w:r>
      <w:proofErr w:type="spellStart"/>
      <w:r w:rsidRPr="001817B3">
        <w:rPr>
          <w:rFonts w:ascii="Times New Roman" w:hAnsi="Times New Roman" w:cs="Times New Roman"/>
        </w:rPr>
        <w:t>safety</w:t>
      </w:r>
      <w:proofErr w:type="spellEnd"/>
      <w:r w:rsidRPr="001817B3">
        <w:rPr>
          <w:rFonts w:ascii="Times New Roman" w:hAnsi="Times New Roman" w:cs="Times New Roman"/>
        </w:rPr>
        <w:t xml:space="preserve">. </w:t>
      </w:r>
      <w:proofErr w:type="spellStart"/>
      <w:r w:rsidRPr="001817B3">
        <w:rPr>
          <w:rFonts w:ascii="Times New Roman" w:hAnsi="Times New Roman" w:cs="Times New Roman"/>
        </w:rPr>
        <w:t>Drug</w:t>
      </w:r>
      <w:proofErr w:type="spellEnd"/>
      <w:r w:rsidRPr="001817B3">
        <w:rPr>
          <w:rFonts w:ascii="Times New Roman" w:hAnsi="Times New Roman" w:cs="Times New Roman"/>
        </w:rPr>
        <w:t xml:space="preserve"> Delivery, 17(4), 187– 207.</w:t>
      </w:r>
    </w:p>
    <w:p w14:paraId="0D516860" w14:textId="55C96E3C" w:rsidR="007A0BF1" w:rsidRPr="005D6AAA" w:rsidRDefault="001817B3" w:rsidP="005D6AAA">
      <w:pPr>
        <w:jc w:val="both"/>
        <w:rPr>
          <w:rFonts w:ascii="Times New Roman" w:hAnsi="Times New Roman" w:cs="Times New Roman"/>
        </w:rPr>
      </w:pPr>
      <w:r w:rsidRPr="001817B3">
        <w:rPr>
          <w:rFonts w:ascii="Times New Roman" w:hAnsi="Times New Roman" w:cs="Times New Roman"/>
          <w:lang w:val="en-US"/>
        </w:rPr>
        <w:t>[</w:t>
      </w:r>
      <w:r w:rsidR="00F6017F">
        <w:rPr>
          <w:rFonts w:ascii="Times New Roman" w:hAnsi="Times New Roman" w:cs="Times New Roman"/>
          <w:lang w:val="en-US"/>
        </w:rPr>
        <w:t>6</w:t>
      </w:r>
      <w:r w:rsidRPr="005D6AAA">
        <w:rPr>
          <w:rFonts w:ascii="Times New Roman" w:hAnsi="Times New Roman" w:cs="Times New Roman"/>
          <w:lang w:val="en-US"/>
        </w:rPr>
        <w:t xml:space="preserve">] </w:t>
      </w:r>
      <w:proofErr w:type="spellStart"/>
      <w:r w:rsidRPr="005D6AAA">
        <w:rPr>
          <w:rFonts w:ascii="Times New Roman" w:hAnsi="Times New Roman" w:cs="Times New Roman"/>
        </w:rPr>
        <w:t>Bartošová</w:t>
      </w:r>
      <w:proofErr w:type="spellEnd"/>
      <w:r w:rsidRPr="005D6AAA">
        <w:rPr>
          <w:rFonts w:ascii="Times New Roman" w:hAnsi="Times New Roman" w:cs="Times New Roman"/>
        </w:rPr>
        <w:t xml:space="preserve">, L., &amp; </w:t>
      </w:r>
      <w:proofErr w:type="spellStart"/>
      <w:r w:rsidRPr="005D6AAA">
        <w:rPr>
          <w:rFonts w:ascii="Times New Roman" w:hAnsi="Times New Roman" w:cs="Times New Roman"/>
        </w:rPr>
        <w:t>Bajgar</w:t>
      </w:r>
      <w:proofErr w:type="spellEnd"/>
      <w:r w:rsidRPr="005D6AAA">
        <w:rPr>
          <w:rFonts w:ascii="Times New Roman" w:hAnsi="Times New Roman" w:cs="Times New Roman"/>
        </w:rPr>
        <w:t xml:space="preserve">, J. (2012). </w:t>
      </w:r>
      <w:proofErr w:type="spellStart"/>
      <w:r w:rsidRPr="005D6AAA">
        <w:rPr>
          <w:rFonts w:ascii="Times New Roman" w:hAnsi="Times New Roman" w:cs="Times New Roman"/>
        </w:rPr>
        <w:t>Transdermal</w:t>
      </w:r>
      <w:proofErr w:type="spellEnd"/>
      <w:r w:rsidRPr="005D6AAA">
        <w:rPr>
          <w:rFonts w:ascii="Times New Roman" w:hAnsi="Times New Roman" w:cs="Times New Roman"/>
        </w:rPr>
        <w:t xml:space="preserve"> </w:t>
      </w:r>
      <w:proofErr w:type="spellStart"/>
      <w:r w:rsidRPr="005D6AAA">
        <w:rPr>
          <w:rFonts w:ascii="Times New Roman" w:hAnsi="Times New Roman" w:cs="Times New Roman"/>
        </w:rPr>
        <w:t>Drug</w:t>
      </w:r>
      <w:proofErr w:type="spellEnd"/>
      <w:r w:rsidRPr="005D6AAA">
        <w:rPr>
          <w:rFonts w:ascii="Times New Roman" w:hAnsi="Times New Roman" w:cs="Times New Roman"/>
        </w:rPr>
        <w:t xml:space="preserve"> Delivery </w:t>
      </w:r>
      <w:proofErr w:type="spellStart"/>
      <w:r w:rsidRPr="005D6AAA">
        <w:rPr>
          <w:rFonts w:ascii="Times New Roman" w:hAnsi="Times New Roman" w:cs="Times New Roman"/>
        </w:rPr>
        <w:t>In</w:t>
      </w:r>
      <w:proofErr w:type="spellEnd"/>
      <w:r w:rsidRPr="005D6AAA">
        <w:rPr>
          <w:rFonts w:ascii="Times New Roman" w:hAnsi="Times New Roman" w:cs="Times New Roman"/>
        </w:rPr>
        <w:t xml:space="preserve"> Vitro Using </w:t>
      </w:r>
      <w:proofErr w:type="spellStart"/>
      <w:r w:rsidRPr="005D6AAA">
        <w:rPr>
          <w:rFonts w:ascii="Times New Roman" w:hAnsi="Times New Roman" w:cs="Times New Roman"/>
        </w:rPr>
        <w:t>Diffusion</w:t>
      </w:r>
      <w:proofErr w:type="spellEnd"/>
      <w:r w:rsidRPr="005D6AAA">
        <w:rPr>
          <w:rFonts w:ascii="Times New Roman" w:hAnsi="Times New Roman" w:cs="Times New Roman"/>
        </w:rPr>
        <w:t xml:space="preserve"> </w:t>
      </w:r>
      <w:proofErr w:type="spellStart"/>
      <w:r w:rsidRPr="005D6AAA">
        <w:rPr>
          <w:rFonts w:ascii="Times New Roman" w:hAnsi="Times New Roman" w:cs="Times New Roman"/>
        </w:rPr>
        <w:t>Cells</w:t>
      </w:r>
      <w:proofErr w:type="spellEnd"/>
      <w:r w:rsidRPr="005D6AAA">
        <w:rPr>
          <w:rFonts w:ascii="Times New Roman" w:hAnsi="Times New Roman" w:cs="Times New Roman"/>
        </w:rPr>
        <w:t xml:space="preserve">. </w:t>
      </w:r>
      <w:proofErr w:type="spellStart"/>
      <w:r w:rsidRPr="005D6AAA">
        <w:rPr>
          <w:rFonts w:ascii="Times New Roman" w:hAnsi="Times New Roman" w:cs="Times New Roman"/>
        </w:rPr>
        <w:t>Current</w:t>
      </w:r>
      <w:proofErr w:type="spellEnd"/>
      <w:r w:rsidRPr="005D6AAA">
        <w:rPr>
          <w:rFonts w:ascii="Times New Roman" w:hAnsi="Times New Roman" w:cs="Times New Roman"/>
        </w:rPr>
        <w:t xml:space="preserve"> </w:t>
      </w:r>
      <w:proofErr w:type="spellStart"/>
      <w:r w:rsidRPr="005D6AAA">
        <w:rPr>
          <w:rFonts w:ascii="Times New Roman" w:hAnsi="Times New Roman" w:cs="Times New Roman"/>
        </w:rPr>
        <w:t>Medicinal</w:t>
      </w:r>
      <w:proofErr w:type="spellEnd"/>
      <w:r w:rsidRPr="005D6AAA">
        <w:rPr>
          <w:rFonts w:ascii="Times New Roman" w:hAnsi="Times New Roman" w:cs="Times New Roman"/>
        </w:rPr>
        <w:t xml:space="preserve"> </w:t>
      </w:r>
      <w:proofErr w:type="spellStart"/>
      <w:r w:rsidRPr="005D6AAA">
        <w:rPr>
          <w:rFonts w:ascii="Times New Roman" w:hAnsi="Times New Roman" w:cs="Times New Roman"/>
        </w:rPr>
        <w:t>Chemistry</w:t>
      </w:r>
      <w:proofErr w:type="spellEnd"/>
      <w:r w:rsidRPr="005D6AAA">
        <w:rPr>
          <w:rFonts w:ascii="Times New Roman" w:hAnsi="Times New Roman" w:cs="Times New Roman"/>
        </w:rPr>
        <w:t>, 19(27), 4671–4677.</w:t>
      </w:r>
    </w:p>
    <w:p w14:paraId="1056D32B" w14:textId="522B0598" w:rsidR="001817B3" w:rsidRPr="005D6AAA" w:rsidRDefault="001817B3" w:rsidP="005D6AAA">
      <w:pPr>
        <w:jc w:val="both"/>
        <w:rPr>
          <w:rFonts w:ascii="Times New Roman" w:hAnsi="Times New Roman" w:cs="Times New Roman"/>
        </w:rPr>
      </w:pPr>
      <w:r w:rsidRPr="005D6AAA">
        <w:rPr>
          <w:rFonts w:ascii="Times New Roman" w:hAnsi="Times New Roman" w:cs="Times New Roman"/>
        </w:rPr>
        <w:t>[</w:t>
      </w:r>
      <w:r w:rsidR="00F6017F">
        <w:rPr>
          <w:rFonts w:ascii="Times New Roman" w:hAnsi="Times New Roman" w:cs="Times New Roman"/>
        </w:rPr>
        <w:t>7</w:t>
      </w:r>
      <w:r w:rsidRPr="005D6AAA">
        <w:rPr>
          <w:rFonts w:ascii="Times New Roman" w:hAnsi="Times New Roman" w:cs="Times New Roman"/>
        </w:rPr>
        <w:t xml:space="preserve">] </w:t>
      </w:r>
      <w:proofErr w:type="spellStart"/>
      <w:r w:rsidRPr="005D6AAA">
        <w:rPr>
          <w:rFonts w:ascii="Times New Roman" w:hAnsi="Times New Roman" w:cs="Times New Roman"/>
        </w:rPr>
        <w:t>Osseiran</w:t>
      </w:r>
      <w:proofErr w:type="spellEnd"/>
      <w:r w:rsidRPr="005D6AAA">
        <w:rPr>
          <w:rFonts w:ascii="Times New Roman" w:hAnsi="Times New Roman" w:cs="Times New Roman"/>
        </w:rPr>
        <w:t xml:space="preserve">, S., Cruz, J. D., </w:t>
      </w:r>
      <w:proofErr w:type="spellStart"/>
      <w:r w:rsidRPr="005D6AAA">
        <w:rPr>
          <w:rFonts w:ascii="Times New Roman" w:hAnsi="Times New Roman" w:cs="Times New Roman"/>
        </w:rPr>
        <w:t>Jeong</w:t>
      </w:r>
      <w:proofErr w:type="spellEnd"/>
      <w:r w:rsidRPr="005D6AAA">
        <w:rPr>
          <w:rFonts w:ascii="Times New Roman" w:hAnsi="Times New Roman" w:cs="Times New Roman"/>
        </w:rPr>
        <w:t xml:space="preserve">, D. H., Wang, H., </w:t>
      </w:r>
      <w:proofErr w:type="spellStart"/>
      <w:r w:rsidRPr="005D6AAA">
        <w:rPr>
          <w:rFonts w:ascii="Times New Roman" w:hAnsi="Times New Roman" w:cs="Times New Roman"/>
        </w:rPr>
        <w:t>Fthenakis</w:t>
      </w:r>
      <w:proofErr w:type="spellEnd"/>
      <w:r w:rsidRPr="005D6AAA">
        <w:rPr>
          <w:rFonts w:ascii="Times New Roman" w:hAnsi="Times New Roman" w:cs="Times New Roman"/>
        </w:rPr>
        <w:t xml:space="preserve">, C. G., &amp; Evans, C. L. (2018). </w:t>
      </w:r>
      <w:proofErr w:type="spellStart"/>
      <w:r w:rsidRPr="005D6AAA">
        <w:rPr>
          <w:rFonts w:ascii="Times New Roman" w:hAnsi="Times New Roman" w:cs="Times New Roman"/>
        </w:rPr>
        <w:t>Characterizing</w:t>
      </w:r>
      <w:proofErr w:type="spellEnd"/>
      <w:r w:rsidRPr="005D6AAA">
        <w:rPr>
          <w:rFonts w:ascii="Times New Roman" w:hAnsi="Times New Roman" w:cs="Times New Roman"/>
        </w:rPr>
        <w:t xml:space="preserve"> </w:t>
      </w:r>
      <w:proofErr w:type="spellStart"/>
      <w:r w:rsidRPr="005D6AAA">
        <w:rPr>
          <w:rFonts w:ascii="Times New Roman" w:hAnsi="Times New Roman" w:cs="Times New Roman"/>
        </w:rPr>
        <w:t>stratum</w:t>
      </w:r>
      <w:proofErr w:type="spellEnd"/>
      <w:r w:rsidRPr="005D6AAA">
        <w:rPr>
          <w:rFonts w:ascii="Times New Roman" w:hAnsi="Times New Roman" w:cs="Times New Roman"/>
        </w:rPr>
        <w:t xml:space="preserve"> </w:t>
      </w:r>
      <w:proofErr w:type="spellStart"/>
      <w:r w:rsidRPr="005D6AAA">
        <w:rPr>
          <w:rFonts w:ascii="Times New Roman" w:hAnsi="Times New Roman" w:cs="Times New Roman"/>
        </w:rPr>
        <w:t>corneum</w:t>
      </w:r>
      <w:proofErr w:type="spellEnd"/>
      <w:r w:rsidRPr="005D6AAA">
        <w:rPr>
          <w:rFonts w:ascii="Times New Roman" w:hAnsi="Times New Roman" w:cs="Times New Roman"/>
        </w:rPr>
        <w:t xml:space="preserve"> </w:t>
      </w:r>
      <w:proofErr w:type="spellStart"/>
      <w:r w:rsidRPr="005D6AAA">
        <w:rPr>
          <w:rFonts w:ascii="Times New Roman" w:hAnsi="Times New Roman" w:cs="Times New Roman"/>
        </w:rPr>
        <w:t>structure</w:t>
      </w:r>
      <w:proofErr w:type="spellEnd"/>
      <w:r w:rsidRPr="005D6AAA">
        <w:rPr>
          <w:rFonts w:ascii="Times New Roman" w:hAnsi="Times New Roman" w:cs="Times New Roman"/>
        </w:rPr>
        <w:t xml:space="preserve">, </w:t>
      </w:r>
      <w:proofErr w:type="spellStart"/>
      <w:r w:rsidRPr="005D6AAA">
        <w:rPr>
          <w:rFonts w:ascii="Times New Roman" w:hAnsi="Times New Roman" w:cs="Times New Roman"/>
        </w:rPr>
        <w:t>barrier</w:t>
      </w:r>
      <w:proofErr w:type="spellEnd"/>
      <w:r w:rsidRPr="005D6AAA">
        <w:rPr>
          <w:rFonts w:ascii="Times New Roman" w:hAnsi="Times New Roman" w:cs="Times New Roman"/>
        </w:rPr>
        <w:t xml:space="preserve"> </w:t>
      </w:r>
      <w:proofErr w:type="spellStart"/>
      <w:r w:rsidRPr="005D6AAA">
        <w:rPr>
          <w:rFonts w:ascii="Times New Roman" w:hAnsi="Times New Roman" w:cs="Times New Roman"/>
        </w:rPr>
        <w:t>function</w:t>
      </w:r>
      <w:proofErr w:type="spellEnd"/>
      <w:r w:rsidRPr="005D6AAA">
        <w:rPr>
          <w:rFonts w:ascii="Times New Roman" w:hAnsi="Times New Roman" w:cs="Times New Roman"/>
        </w:rPr>
        <w:t xml:space="preserve">, </w:t>
      </w:r>
      <w:proofErr w:type="spellStart"/>
      <w:r w:rsidRPr="005D6AAA">
        <w:rPr>
          <w:rFonts w:ascii="Times New Roman" w:hAnsi="Times New Roman" w:cs="Times New Roman"/>
        </w:rPr>
        <w:t>and</w:t>
      </w:r>
      <w:proofErr w:type="spellEnd"/>
      <w:r w:rsidRPr="005D6AAA">
        <w:rPr>
          <w:rFonts w:ascii="Times New Roman" w:hAnsi="Times New Roman" w:cs="Times New Roman"/>
        </w:rPr>
        <w:t xml:space="preserve"> </w:t>
      </w:r>
      <w:proofErr w:type="spellStart"/>
      <w:r w:rsidRPr="005D6AAA">
        <w:rPr>
          <w:rFonts w:ascii="Times New Roman" w:hAnsi="Times New Roman" w:cs="Times New Roman"/>
        </w:rPr>
        <w:t>chemical</w:t>
      </w:r>
      <w:proofErr w:type="spellEnd"/>
      <w:r w:rsidRPr="005D6AAA">
        <w:rPr>
          <w:rFonts w:ascii="Times New Roman" w:hAnsi="Times New Roman" w:cs="Times New Roman"/>
        </w:rPr>
        <w:t xml:space="preserve"> </w:t>
      </w:r>
      <w:proofErr w:type="spellStart"/>
      <w:r w:rsidRPr="005D6AAA">
        <w:rPr>
          <w:rFonts w:ascii="Times New Roman" w:hAnsi="Times New Roman" w:cs="Times New Roman"/>
        </w:rPr>
        <w:t>content</w:t>
      </w:r>
      <w:proofErr w:type="spellEnd"/>
      <w:r w:rsidRPr="005D6AAA">
        <w:rPr>
          <w:rFonts w:ascii="Times New Roman" w:hAnsi="Times New Roman" w:cs="Times New Roman"/>
        </w:rPr>
        <w:t xml:space="preserve"> of </w:t>
      </w:r>
      <w:proofErr w:type="spellStart"/>
      <w:r w:rsidRPr="005D6AAA">
        <w:rPr>
          <w:rFonts w:ascii="Times New Roman" w:hAnsi="Times New Roman" w:cs="Times New Roman"/>
        </w:rPr>
        <w:t>human</w:t>
      </w:r>
      <w:proofErr w:type="spellEnd"/>
      <w:r w:rsidRPr="005D6AAA">
        <w:rPr>
          <w:rFonts w:ascii="Times New Roman" w:hAnsi="Times New Roman" w:cs="Times New Roman"/>
        </w:rPr>
        <w:t xml:space="preserve"> skin </w:t>
      </w:r>
      <w:proofErr w:type="spellStart"/>
      <w:r w:rsidRPr="005D6AAA">
        <w:rPr>
          <w:rFonts w:ascii="Times New Roman" w:hAnsi="Times New Roman" w:cs="Times New Roman"/>
        </w:rPr>
        <w:t>with</w:t>
      </w:r>
      <w:proofErr w:type="spellEnd"/>
      <w:r w:rsidRPr="005D6AAA">
        <w:rPr>
          <w:rFonts w:ascii="Times New Roman" w:hAnsi="Times New Roman" w:cs="Times New Roman"/>
        </w:rPr>
        <w:t xml:space="preserve"> </w:t>
      </w:r>
      <w:proofErr w:type="spellStart"/>
      <w:r w:rsidRPr="005D6AAA">
        <w:rPr>
          <w:rFonts w:ascii="Times New Roman" w:hAnsi="Times New Roman" w:cs="Times New Roman"/>
        </w:rPr>
        <w:t>coherent</w:t>
      </w:r>
      <w:proofErr w:type="spellEnd"/>
      <w:r w:rsidRPr="005D6AAA">
        <w:rPr>
          <w:rFonts w:ascii="Times New Roman" w:hAnsi="Times New Roman" w:cs="Times New Roman"/>
        </w:rPr>
        <w:t xml:space="preserve"> Raman </w:t>
      </w:r>
      <w:proofErr w:type="spellStart"/>
      <w:r w:rsidRPr="005D6AAA">
        <w:rPr>
          <w:rFonts w:ascii="Times New Roman" w:hAnsi="Times New Roman" w:cs="Times New Roman"/>
        </w:rPr>
        <w:t>scattering</w:t>
      </w:r>
      <w:proofErr w:type="spellEnd"/>
      <w:r w:rsidRPr="005D6AAA">
        <w:rPr>
          <w:rFonts w:ascii="Times New Roman" w:hAnsi="Times New Roman" w:cs="Times New Roman"/>
        </w:rPr>
        <w:t xml:space="preserve"> </w:t>
      </w:r>
      <w:proofErr w:type="spellStart"/>
      <w:r w:rsidRPr="005D6AAA">
        <w:rPr>
          <w:rFonts w:ascii="Times New Roman" w:hAnsi="Times New Roman" w:cs="Times New Roman"/>
        </w:rPr>
        <w:t>imaging</w:t>
      </w:r>
      <w:proofErr w:type="spellEnd"/>
      <w:r w:rsidRPr="005D6AAA">
        <w:rPr>
          <w:rFonts w:ascii="Times New Roman" w:hAnsi="Times New Roman" w:cs="Times New Roman"/>
        </w:rPr>
        <w:t xml:space="preserve">. </w:t>
      </w:r>
      <w:proofErr w:type="spellStart"/>
      <w:r w:rsidRPr="005D6AAA">
        <w:rPr>
          <w:rFonts w:ascii="Times New Roman" w:hAnsi="Times New Roman" w:cs="Times New Roman"/>
        </w:rPr>
        <w:t>Biomedical</w:t>
      </w:r>
      <w:proofErr w:type="spellEnd"/>
      <w:r w:rsidRPr="005D6AAA">
        <w:rPr>
          <w:rFonts w:ascii="Times New Roman" w:hAnsi="Times New Roman" w:cs="Times New Roman"/>
        </w:rPr>
        <w:t xml:space="preserve"> </w:t>
      </w:r>
      <w:proofErr w:type="spellStart"/>
      <w:r w:rsidRPr="005D6AAA">
        <w:rPr>
          <w:rFonts w:ascii="Times New Roman" w:hAnsi="Times New Roman" w:cs="Times New Roman"/>
        </w:rPr>
        <w:t>Optics</w:t>
      </w:r>
      <w:proofErr w:type="spellEnd"/>
      <w:r w:rsidRPr="005D6AAA">
        <w:rPr>
          <w:rFonts w:ascii="Times New Roman" w:hAnsi="Times New Roman" w:cs="Times New Roman"/>
        </w:rPr>
        <w:t xml:space="preserve"> Express, 9(12), 6425.</w:t>
      </w:r>
    </w:p>
    <w:p w14:paraId="59F33172" w14:textId="4486624A" w:rsidR="001817B3" w:rsidRPr="00A656D5" w:rsidRDefault="001817B3" w:rsidP="005D6AAA">
      <w:pPr>
        <w:jc w:val="both"/>
        <w:rPr>
          <w:rFonts w:ascii="Times New Roman" w:hAnsi="Times New Roman" w:cs="Times New Roman"/>
        </w:rPr>
      </w:pPr>
      <w:r w:rsidRPr="00A656D5">
        <w:rPr>
          <w:rFonts w:ascii="Times New Roman" w:hAnsi="Times New Roman" w:cs="Times New Roman"/>
        </w:rPr>
        <w:t>[</w:t>
      </w:r>
      <w:r w:rsidR="00F6017F">
        <w:rPr>
          <w:rFonts w:ascii="Times New Roman" w:hAnsi="Times New Roman" w:cs="Times New Roman"/>
        </w:rPr>
        <w:t>8</w:t>
      </w:r>
      <w:r w:rsidRPr="00A656D5">
        <w:rPr>
          <w:rFonts w:ascii="Times New Roman" w:hAnsi="Times New Roman" w:cs="Times New Roman"/>
        </w:rPr>
        <w:t xml:space="preserve">] </w:t>
      </w:r>
      <w:proofErr w:type="spellStart"/>
      <w:r w:rsidR="005D6AAA" w:rsidRPr="00A656D5">
        <w:rPr>
          <w:rFonts w:ascii="Times New Roman" w:hAnsi="Times New Roman" w:cs="Times New Roman"/>
        </w:rPr>
        <w:t>Bhowmik</w:t>
      </w:r>
      <w:proofErr w:type="spellEnd"/>
      <w:r w:rsidR="005D6AAA" w:rsidRPr="00A656D5">
        <w:rPr>
          <w:rFonts w:ascii="Times New Roman" w:hAnsi="Times New Roman" w:cs="Times New Roman"/>
        </w:rPr>
        <w:t xml:space="preserve">, D. (2013). TOPICAL DRUG DELIVERY SYSTEM. </w:t>
      </w:r>
      <w:proofErr w:type="spellStart"/>
      <w:r w:rsidR="005D6AAA" w:rsidRPr="00A656D5">
        <w:rPr>
          <w:rFonts w:ascii="Times New Roman" w:hAnsi="Times New Roman" w:cs="Times New Roman"/>
        </w:rPr>
        <w:t>ResearchGate</w:t>
      </w:r>
      <w:proofErr w:type="spellEnd"/>
      <w:r w:rsidR="005D6AAA" w:rsidRPr="00A656D5">
        <w:rPr>
          <w:rFonts w:ascii="Times New Roman" w:hAnsi="Times New Roman" w:cs="Times New Roman"/>
        </w:rPr>
        <w:t>.</w:t>
      </w:r>
    </w:p>
    <w:p w14:paraId="001C017B" w14:textId="246E54D4" w:rsidR="005D6AAA" w:rsidRPr="00A656D5" w:rsidRDefault="005D6AAA" w:rsidP="005D6AAA">
      <w:pPr>
        <w:jc w:val="both"/>
        <w:rPr>
          <w:rFonts w:ascii="Times New Roman" w:hAnsi="Times New Roman" w:cs="Times New Roman"/>
        </w:rPr>
      </w:pPr>
      <w:r w:rsidRPr="00A656D5">
        <w:rPr>
          <w:rFonts w:ascii="Times New Roman" w:hAnsi="Times New Roman" w:cs="Times New Roman"/>
        </w:rPr>
        <w:t>[</w:t>
      </w:r>
      <w:r w:rsidR="00F6017F">
        <w:rPr>
          <w:rFonts w:ascii="Times New Roman" w:hAnsi="Times New Roman" w:cs="Times New Roman"/>
        </w:rPr>
        <w:t>9</w:t>
      </w:r>
      <w:r w:rsidRPr="00A656D5">
        <w:rPr>
          <w:rFonts w:ascii="Times New Roman" w:hAnsi="Times New Roman" w:cs="Times New Roman"/>
        </w:rPr>
        <w:t xml:space="preserve">] </w:t>
      </w:r>
      <w:proofErr w:type="spellStart"/>
      <w:r w:rsidRPr="00A656D5">
        <w:rPr>
          <w:rFonts w:ascii="Times New Roman" w:hAnsi="Times New Roman" w:cs="Times New Roman"/>
        </w:rPr>
        <w:t>Alkilani</w:t>
      </w:r>
      <w:proofErr w:type="spellEnd"/>
      <w:r w:rsidRPr="00A656D5">
        <w:rPr>
          <w:rFonts w:ascii="Times New Roman" w:hAnsi="Times New Roman" w:cs="Times New Roman"/>
        </w:rPr>
        <w:t xml:space="preserve">, A. Z., </w:t>
      </w:r>
      <w:proofErr w:type="spellStart"/>
      <w:r w:rsidRPr="00A656D5">
        <w:rPr>
          <w:rFonts w:ascii="Times New Roman" w:hAnsi="Times New Roman" w:cs="Times New Roman"/>
        </w:rPr>
        <w:t>McCrudden</w:t>
      </w:r>
      <w:proofErr w:type="spellEnd"/>
      <w:r w:rsidRPr="00A656D5">
        <w:rPr>
          <w:rFonts w:ascii="Times New Roman" w:hAnsi="Times New Roman" w:cs="Times New Roman"/>
        </w:rPr>
        <w:t xml:space="preserve">, M. T., &amp; </w:t>
      </w:r>
      <w:proofErr w:type="spellStart"/>
      <w:r w:rsidRPr="00A656D5">
        <w:rPr>
          <w:rFonts w:ascii="Times New Roman" w:hAnsi="Times New Roman" w:cs="Times New Roman"/>
        </w:rPr>
        <w:t>Donnelly</w:t>
      </w:r>
      <w:proofErr w:type="spellEnd"/>
      <w:r w:rsidRPr="00A656D5">
        <w:rPr>
          <w:rFonts w:ascii="Times New Roman" w:hAnsi="Times New Roman" w:cs="Times New Roman"/>
        </w:rPr>
        <w:t xml:space="preserve">, R. F. (2015). </w:t>
      </w:r>
      <w:proofErr w:type="spellStart"/>
      <w:r w:rsidRPr="00A656D5">
        <w:rPr>
          <w:rFonts w:ascii="Times New Roman" w:hAnsi="Times New Roman" w:cs="Times New Roman"/>
        </w:rPr>
        <w:t>Transdermal</w:t>
      </w:r>
      <w:proofErr w:type="spellEnd"/>
      <w:r w:rsidRPr="00A656D5">
        <w:rPr>
          <w:rFonts w:ascii="Times New Roman" w:hAnsi="Times New Roman" w:cs="Times New Roman"/>
        </w:rPr>
        <w:t xml:space="preserve"> </w:t>
      </w:r>
      <w:proofErr w:type="spellStart"/>
      <w:r w:rsidRPr="00A656D5">
        <w:rPr>
          <w:rFonts w:ascii="Times New Roman" w:hAnsi="Times New Roman" w:cs="Times New Roman"/>
        </w:rPr>
        <w:t>Drug</w:t>
      </w:r>
      <w:proofErr w:type="spellEnd"/>
      <w:r w:rsidRPr="00A656D5">
        <w:rPr>
          <w:rFonts w:ascii="Times New Roman" w:hAnsi="Times New Roman" w:cs="Times New Roman"/>
        </w:rPr>
        <w:t xml:space="preserve"> Delivery: </w:t>
      </w:r>
      <w:proofErr w:type="spellStart"/>
      <w:r w:rsidRPr="00A656D5">
        <w:rPr>
          <w:rFonts w:ascii="Times New Roman" w:hAnsi="Times New Roman" w:cs="Times New Roman"/>
        </w:rPr>
        <w:t>Innovative</w:t>
      </w:r>
      <w:proofErr w:type="spellEnd"/>
      <w:r w:rsidRPr="00A656D5">
        <w:rPr>
          <w:rFonts w:ascii="Times New Roman" w:hAnsi="Times New Roman" w:cs="Times New Roman"/>
        </w:rPr>
        <w:t xml:space="preserve"> </w:t>
      </w:r>
      <w:proofErr w:type="spellStart"/>
      <w:r w:rsidRPr="00A656D5">
        <w:rPr>
          <w:rFonts w:ascii="Times New Roman" w:hAnsi="Times New Roman" w:cs="Times New Roman"/>
        </w:rPr>
        <w:t>Pharmaceutical</w:t>
      </w:r>
      <w:proofErr w:type="spellEnd"/>
      <w:r w:rsidRPr="00A656D5">
        <w:rPr>
          <w:rFonts w:ascii="Times New Roman" w:hAnsi="Times New Roman" w:cs="Times New Roman"/>
        </w:rPr>
        <w:t xml:space="preserve"> </w:t>
      </w:r>
      <w:proofErr w:type="spellStart"/>
      <w:r w:rsidRPr="00A656D5">
        <w:rPr>
          <w:rFonts w:ascii="Times New Roman" w:hAnsi="Times New Roman" w:cs="Times New Roman"/>
        </w:rPr>
        <w:t>Developments</w:t>
      </w:r>
      <w:proofErr w:type="spellEnd"/>
      <w:r w:rsidRPr="00A656D5">
        <w:rPr>
          <w:rFonts w:ascii="Times New Roman" w:hAnsi="Times New Roman" w:cs="Times New Roman"/>
        </w:rPr>
        <w:t xml:space="preserve"> </w:t>
      </w:r>
      <w:proofErr w:type="spellStart"/>
      <w:r w:rsidRPr="00A656D5">
        <w:rPr>
          <w:rFonts w:ascii="Times New Roman" w:hAnsi="Times New Roman" w:cs="Times New Roman"/>
        </w:rPr>
        <w:t>Based</w:t>
      </w:r>
      <w:proofErr w:type="spellEnd"/>
      <w:r w:rsidRPr="00A656D5">
        <w:rPr>
          <w:rFonts w:ascii="Times New Roman" w:hAnsi="Times New Roman" w:cs="Times New Roman"/>
        </w:rPr>
        <w:t xml:space="preserve"> on </w:t>
      </w:r>
      <w:proofErr w:type="spellStart"/>
      <w:r w:rsidRPr="00A656D5">
        <w:rPr>
          <w:rFonts w:ascii="Times New Roman" w:hAnsi="Times New Roman" w:cs="Times New Roman"/>
        </w:rPr>
        <w:t>Disruption</w:t>
      </w:r>
      <w:proofErr w:type="spellEnd"/>
      <w:r w:rsidRPr="00A656D5">
        <w:rPr>
          <w:rFonts w:ascii="Times New Roman" w:hAnsi="Times New Roman" w:cs="Times New Roman"/>
        </w:rPr>
        <w:t xml:space="preserve"> of </w:t>
      </w:r>
      <w:proofErr w:type="spellStart"/>
      <w:r w:rsidRPr="00A656D5">
        <w:rPr>
          <w:rFonts w:ascii="Times New Roman" w:hAnsi="Times New Roman" w:cs="Times New Roman"/>
        </w:rPr>
        <w:t>the</w:t>
      </w:r>
      <w:proofErr w:type="spellEnd"/>
      <w:r w:rsidRPr="00A656D5">
        <w:rPr>
          <w:rFonts w:ascii="Times New Roman" w:hAnsi="Times New Roman" w:cs="Times New Roman"/>
        </w:rPr>
        <w:t xml:space="preserve"> </w:t>
      </w:r>
      <w:proofErr w:type="spellStart"/>
      <w:r w:rsidRPr="00A656D5">
        <w:rPr>
          <w:rFonts w:ascii="Times New Roman" w:hAnsi="Times New Roman" w:cs="Times New Roman"/>
        </w:rPr>
        <w:t>Barrier</w:t>
      </w:r>
      <w:proofErr w:type="spellEnd"/>
      <w:r w:rsidRPr="00A656D5">
        <w:rPr>
          <w:rFonts w:ascii="Times New Roman" w:hAnsi="Times New Roman" w:cs="Times New Roman"/>
        </w:rPr>
        <w:t xml:space="preserve"> </w:t>
      </w:r>
      <w:proofErr w:type="spellStart"/>
      <w:r w:rsidRPr="00A656D5">
        <w:rPr>
          <w:rFonts w:ascii="Times New Roman" w:hAnsi="Times New Roman" w:cs="Times New Roman"/>
        </w:rPr>
        <w:t>Properties</w:t>
      </w:r>
      <w:proofErr w:type="spellEnd"/>
      <w:r w:rsidRPr="00A656D5">
        <w:rPr>
          <w:rFonts w:ascii="Times New Roman" w:hAnsi="Times New Roman" w:cs="Times New Roman"/>
        </w:rPr>
        <w:t xml:space="preserve"> of </w:t>
      </w:r>
      <w:proofErr w:type="spellStart"/>
      <w:r w:rsidRPr="00A656D5">
        <w:rPr>
          <w:rFonts w:ascii="Times New Roman" w:hAnsi="Times New Roman" w:cs="Times New Roman"/>
        </w:rPr>
        <w:t>the</w:t>
      </w:r>
      <w:proofErr w:type="spellEnd"/>
      <w:r w:rsidRPr="00A656D5">
        <w:rPr>
          <w:rFonts w:ascii="Times New Roman" w:hAnsi="Times New Roman" w:cs="Times New Roman"/>
        </w:rPr>
        <w:t xml:space="preserve"> </w:t>
      </w:r>
      <w:proofErr w:type="spellStart"/>
      <w:r w:rsidRPr="00A656D5">
        <w:rPr>
          <w:rFonts w:ascii="Times New Roman" w:hAnsi="Times New Roman" w:cs="Times New Roman"/>
        </w:rPr>
        <w:t>Stratum</w:t>
      </w:r>
      <w:proofErr w:type="spellEnd"/>
      <w:r w:rsidRPr="00A656D5">
        <w:rPr>
          <w:rFonts w:ascii="Times New Roman" w:hAnsi="Times New Roman" w:cs="Times New Roman"/>
        </w:rPr>
        <w:t xml:space="preserve"> </w:t>
      </w:r>
      <w:proofErr w:type="spellStart"/>
      <w:r w:rsidRPr="00A656D5">
        <w:rPr>
          <w:rFonts w:ascii="Times New Roman" w:hAnsi="Times New Roman" w:cs="Times New Roman"/>
        </w:rPr>
        <w:t>Corneum</w:t>
      </w:r>
      <w:proofErr w:type="spellEnd"/>
      <w:r w:rsidRPr="00A656D5">
        <w:rPr>
          <w:rFonts w:ascii="Times New Roman" w:hAnsi="Times New Roman" w:cs="Times New Roman"/>
        </w:rPr>
        <w:t xml:space="preserve">. </w:t>
      </w:r>
      <w:proofErr w:type="spellStart"/>
      <w:r w:rsidRPr="00A656D5">
        <w:rPr>
          <w:rFonts w:ascii="Times New Roman" w:hAnsi="Times New Roman" w:cs="Times New Roman"/>
        </w:rPr>
        <w:t>Pharmaceutics</w:t>
      </w:r>
      <w:proofErr w:type="spellEnd"/>
      <w:r w:rsidRPr="00A656D5">
        <w:rPr>
          <w:rFonts w:ascii="Times New Roman" w:hAnsi="Times New Roman" w:cs="Times New Roman"/>
        </w:rPr>
        <w:t>, 7(4), 438–470.</w:t>
      </w:r>
    </w:p>
    <w:p w14:paraId="0C2F5770" w14:textId="4EC6BEED" w:rsidR="00A656D5" w:rsidRPr="00A656D5" w:rsidRDefault="00A656D5" w:rsidP="005D6AAA">
      <w:pPr>
        <w:jc w:val="both"/>
        <w:rPr>
          <w:rFonts w:ascii="Times New Roman" w:hAnsi="Times New Roman" w:cs="Times New Roman"/>
        </w:rPr>
      </w:pPr>
      <w:r w:rsidRPr="00A656D5">
        <w:rPr>
          <w:rFonts w:ascii="Times New Roman" w:hAnsi="Times New Roman" w:cs="Times New Roman"/>
        </w:rPr>
        <w:t>[1</w:t>
      </w:r>
      <w:r w:rsidR="00F6017F">
        <w:rPr>
          <w:rFonts w:ascii="Times New Roman" w:hAnsi="Times New Roman" w:cs="Times New Roman"/>
        </w:rPr>
        <w:t>0</w:t>
      </w:r>
      <w:r w:rsidRPr="00A656D5">
        <w:rPr>
          <w:rFonts w:ascii="Times New Roman" w:hAnsi="Times New Roman" w:cs="Times New Roman"/>
        </w:rPr>
        <w:t xml:space="preserve">] </w:t>
      </w:r>
      <w:proofErr w:type="spellStart"/>
      <w:r w:rsidRPr="00A656D5">
        <w:rPr>
          <w:rFonts w:ascii="Times New Roman" w:hAnsi="Times New Roman" w:cs="Times New Roman"/>
        </w:rPr>
        <w:t>Salamanca</w:t>
      </w:r>
      <w:proofErr w:type="spellEnd"/>
      <w:r w:rsidRPr="00A656D5">
        <w:rPr>
          <w:rFonts w:ascii="Times New Roman" w:hAnsi="Times New Roman" w:cs="Times New Roman"/>
        </w:rPr>
        <w:t xml:space="preserve">, C. H., </w:t>
      </w:r>
      <w:proofErr w:type="spellStart"/>
      <w:r w:rsidRPr="00A656D5">
        <w:rPr>
          <w:rFonts w:ascii="Times New Roman" w:hAnsi="Times New Roman" w:cs="Times New Roman"/>
        </w:rPr>
        <w:t>Barrera-Ocampo</w:t>
      </w:r>
      <w:proofErr w:type="spellEnd"/>
      <w:r w:rsidRPr="00A656D5">
        <w:rPr>
          <w:rFonts w:ascii="Times New Roman" w:hAnsi="Times New Roman" w:cs="Times New Roman"/>
        </w:rPr>
        <w:t xml:space="preserve">, A., </w:t>
      </w:r>
      <w:proofErr w:type="spellStart"/>
      <w:r w:rsidRPr="00A656D5">
        <w:rPr>
          <w:rFonts w:ascii="Times New Roman" w:hAnsi="Times New Roman" w:cs="Times New Roman"/>
        </w:rPr>
        <w:t>Lasso</w:t>
      </w:r>
      <w:proofErr w:type="spellEnd"/>
      <w:r w:rsidRPr="00A656D5">
        <w:rPr>
          <w:rFonts w:ascii="Times New Roman" w:hAnsi="Times New Roman" w:cs="Times New Roman"/>
        </w:rPr>
        <w:t xml:space="preserve">, J. F., </w:t>
      </w:r>
      <w:proofErr w:type="spellStart"/>
      <w:r w:rsidRPr="00A656D5">
        <w:rPr>
          <w:rFonts w:ascii="Times New Roman" w:hAnsi="Times New Roman" w:cs="Times New Roman"/>
        </w:rPr>
        <w:t>Camacho</w:t>
      </w:r>
      <w:proofErr w:type="spellEnd"/>
      <w:r w:rsidRPr="00A656D5">
        <w:rPr>
          <w:rFonts w:ascii="Times New Roman" w:hAnsi="Times New Roman" w:cs="Times New Roman"/>
        </w:rPr>
        <w:t xml:space="preserve">, N., &amp; Yarce, C. J. (2018). Franz </w:t>
      </w:r>
      <w:proofErr w:type="spellStart"/>
      <w:r w:rsidRPr="00A656D5">
        <w:rPr>
          <w:rFonts w:ascii="Times New Roman" w:hAnsi="Times New Roman" w:cs="Times New Roman"/>
        </w:rPr>
        <w:t>Diffusion</w:t>
      </w:r>
      <w:proofErr w:type="spellEnd"/>
      <w:r w:rsidRPr="00A656D5">
        <w:rPr>
          <w:rFonts w:ascii="Times New Roman" w:hAnsi="Times New Roman" w:cs="Times New Roman"/>
        </w:rPr>
        <w:t xml:space="preserve"> Cell </w:t>
      </w:r>
      <w:proofErr w:type="spellStart"/>
      <w:r w:rsidRPr="00A656D5">
        <w:rPr>
          <w:rFonts w:ascii="Times New Roman" w:hAnsi="Times New Roman" w:cs="Times New Roman"/>
        </w:rPr>
        <w:t>Approach</w:t>
      </w:r>
      <w:proofErr w:type="spellEnd"/>
      <w:r w:rsidRPr="00A656D5">
        <w:rPr>
          <w:rFonts w:ascii="Times New Roman" w:hAnsi="Times New Roman" w:cs="Times New Roman"/>
        </w:rPr>
        <w:t xml:space="preserve"> </w:t>
      </w:r>
      <w:proofErr w:type="spellStart"/>
      <w:r w:rsidRPr="00A656D5">
        <w:rPr>
          <w:rFonts w:ascii="Times New Roman" w:hAnsi="Times New Roman" w:cs="Times New Roman"/>
        </w:rPr>
        <w:t>for</w:t>
      </w:r>
      <w:proofErr w:type="spellEnd"/>
      <w:r w:rsidRPr="00A656D5">
        <w:rPr>
          <w:rFonts w:ascii="Times New Roman" w:hAnsi="Times New Roman" w:cs="Times New Roman"/>
        </w:rPr>
        <w:t xml:space="preserve"> </w:t>
      </w:r>
      <w:proofErr w:type="spellStart"/>
      <w:r w:rsidRPr="00A656D5">
        <w:rPr>
          <w:rFonts w:ascii="Times New Roman" w:hAnsi="Times New Roman" w:cs="Times New Roman"/>
        </w:rPr>
        <w:t>Pre-Formulation</w:t>
      </w:r>
      <w:proofErr w:type="spellEnd"/>
      <w:r w:rsidRPr="00A656D5">
        <w:rPr>
          <w:rFonts w:ascii="Times New Roman" w:hAnsi="Times New Roman" w:cs="Times New Roman"/>
        </w:rPr>
        <w:t xml:space="preserve"> </w:t>
      </w:r>
      <w:proofErr w:type="spellStart"/>
      <w:r w:rsidRPr="00A656D5">
        <w:rPr>
          <w:rFonts w:ascii="Times New Roman" w:hAnsi="Times New Roman" w:cs="Times New Roman"/>
        </w:rPr>
        <w:t>Characterisation</w:t>
      </w:r>
      <w:proofErr w:type="spellEnd"/>
      <w:r w:rsidRPr="00A656D5">
        <w:rPr>
          <w:rFonts w:ascii="Times New Roman" w:hAnsi="Times New Roman" w:cs="Times New Roman"/>
        </w:rPr>
        <w:t xml:space="preserve"> of Ketoprofen Semi- 49 Solid </w:t>
      </w:r>
      <w:proofErr w:type="spellStart"/>
      <w:r w:rsidRPr="00A656D5">
        <w:rPr>
          <w:rFonts w:ascii="Times New Roman" w:hAnsi="Times New Roman" w:cs="Times New Roman"/>
        </w:rPr>
        <w:t>Dosage</w:t>
      </w:r>
      <w:proofErr w:type="spellEnd"/>
      <w:r w:rsidRPr="00A656D5">
        <w:rPr>
          <w:rFonts w:ascii="Times New Roman" w:hAnsi="Times New Roman" w:cs="Times New Roman"/>
        </w:rPr>
        <w:t xml:space="preserve"> Forms. </w:t>
      </w:r>
      <w:proofErr w:type="spellStart"/>
      <w:r w:rsidRPr="00A656D5">
        <w:rPr>
          <w:rFonts w:ascii="Times New Roman" w:hAnsi="Times New Roman" w:cs="Times New Roman"/>
        </w:rPr>
        <w:t>Pharmaceutics</w:t>
      </w:r>
      <w:proofErr w:type="spellEnd"/>
      <w:r w:rsidRPr="00A656D5">
        <w:rPr>
          <w:rFonts w:ascii="Times New Roman" w:hAnsi="Times New Roman" w:cs="Times New Roman"/>
        </w:rPr>
        <w:t>, 10(3), 148.</w:t>
      </w:r>
    </w:p>
    <w:p w14:paraId="19E6A26D" w14:textId="0317DAE0" w:rsidR="005C23ED" w:rsidRDefault="00A656D5" w:rsidP="005C23ED">
      <w:pPr>
        <w:jc w:val="both"/>
        <w:rPr>
          <w:rFonts w:ascii="Times New Roman" w:hAnsi="Times New Roman" w:cs="Times New Roman"/>
        </w:rPr>
      </w:pPr>
      <w:r w:rsidRPr="00A656D5">
        <w:rPr>
          <w:rFonts w:ascii="Times New Roman" w:hAnsi="Times New Roman" w:cs="Times New Roman"/>
        </w:rPr>
        <w:t>[1</w:t>
      </w:r>
      <w:r w:rsidR="00F6017F">
        <w:rPr>
          <w:rFonts w:ascii="Times New Roman" w:hAnsi="Times New Roman" w:cs="Times New Roman"/>
        </w:rPr>
        <w:t>1</w:t>
      </w:r>
      <w:r w:rsidRPr="00A656D5">
        <w:rPr>
          <w:rFonts w:ascii="Times New Roman" w:hAnsi="Times New Roman" w:cs="Times New Roman"/>
        </w:rPr>
        <w:t xml:space="preserve">] Ng, S. F., </w:t>
      </w:r>
      <w:proofErr w:type="spellStart"/>
      <w:r w:rsidRPr="00A656D5">
        <w:rPr>
          <w:rFonts w:ascii="Times New Roman" w:hAnsi="Times New Roman" w:cs="Times New Roman"/>
        </w:rPr>
        <w:t>Rouse</w:t>
      </w:r>
      <w:proofErr w:type="spellEnd"/>
      <w:r w:rsidRPr="00A656D5">
        <w:rPr>
          <w:rFonts w:ascii="Times New Roman" w:hAnsi="Times New Roman" w:cs="Times New Roman"/>
        </w:rPr>
        <w:t xml:space="preserve">, J., </w:t>
      </w:r>
      <w:proofErr w:type="spellStart"/>
      <w:r w:rsidRPr="00A656D5">
        <w:rPr>
          <w:rFonts w:ascii="Times New Roman" w:hAnsi="Times New Roman" w:cs="Times New Roman"/>
        </w:rPr>
        <w:t>Sanderson</w:t>
      </w:r>
      <w:proofErr w:type="spellEnd"/>
      <w:r w:rsidRPr="00A656D5">
        <w:rPr>
          <w:rFonts w:ascii="Times New Roman" w:hAnsi="Times New Roman" w:cs="Times New Roman"/>
        </w:rPr>
        <w:t xml:space="preserve">, F. D., </w:t>
      </w:r>
      <w:proofErr w:type="spellStart"/>
      <w:r w:rsidRPr="00A656D5">
        <w:rPr>
          <w:rFonts w:ascii="Times New Roman" w:hAnsi="Times New Roman" w:cs="Times New Roman"/>
        </w:rPr>
        <w:t>Meidan</w:t>
      </w:r>
      <w:proofErr w:type="spellEnd"/>
      <w:r w:rsidRPr="00A656D5">
        <w:rPr>
          <w:rFonts w:ascii="Times New Roman" w:hAnsi="Times New Roman" w:cs="Times New Roman"/>
        </w:rPr>
        <w:t xml:space="preserve">, V. M., &amp; </w:t>
      </w:r>
      <w:proofErr w:type="spellStart"/>
      <w:r w:rsidRPr="00A656D5">
        <w:rPr>
          <w:rFonts w:ascii="Times New Roman" w:hAnsi="Times New Roman" w:cs="Times New Roman"/>
        </w:rPr>
        <w:t>Eccleston</w:t>
      </w:r>
      <w:proofErr w:type="spellEnd"/>
      <w:r w:rsidRPr="00A656D5">
        <w:rPr>
          <w:rFonts w:ascii="Times New Roman" w:hAnsi="Times New Roman" w:cs="Times New Roman"/>
        </w:rPr>
        <w:t xml:space="preserve">, G. (2010). </w:t>
      </w:r>
      <w:proofErr w:type="spellStart"/>
      <w:r w:rsidRPr="00A656D5">
        <w:rPr>
          <w:rFonts w:ascii="Times New Roman" w:hAnsi="Times New Roman" w:cs="Times New Roman"/>
        </w:rPr>
        <w:t>Validation</w:t>
      </w:r>
      <w:proofErr w:type="spellEnd"/>
      <w:r w:rsidRPr="00A656D5">
        <w:rPr>
          <w:rFonts w:ascii="Times New Roman" w:hAnsi="Times New Roman" w:cs="Times New Roman"/>
        </w:rPr>
        <w:t xml:space="preserve"> of a </w:t>
      </w:r>
      <w:proofErr w:type="spellStart"/>
      <w:r w:rsidRPr="00A656D5">
        <w:rPr>
          <w:rFonts w:ascii="Times New Roman" w:hAnsi="Times New Roman" w:cs="Times New Roman"/>
        </w:rPr>
        <w:t>Static</w:t>
      </w:r>
      <w:proofErr w:type="spellEnd"/>
      <w:r w:rsidRPr="00A656D5">
        <w:rPr>
          <w:rFonts w:ascii="Times New Roman" w:hAnsi="Times New Roman" w:cs="Times New Roman"/>
        </w:rPr>
        <w:t xml:space="preserve"> Franz </w:t>
      </w:r>
      <w:proofErr w:type="spellStart"/>
      <w:r w:rsidRPr="00A656D5">
        <w:rPr>
          <w:rFonts w:ascii="Times New Roman" w:hAnsi="Times New Roman" w:cs="Times New Roman"/>
        </w:rPr>
        <w:t>Diffusion</w:t>
      </w:r>
      <w:proofErr w:type="spellEnd"/>
      <w:r w:rsidRPr="00A656D5">
        <w:rPr>
          <w:rFonts w:ascii="Times New Roman" w:hAnsi="Times New Roman" w:cs="Times New Roman"/>
        </w:rPr>
        <w:t xml:space="preserve"> Cell </w:t>
      </w:r>
      <w:proofErr w:type="spellStart"/>
      <w:r w:rsidRPr="00A656D5">
        <w:rPr>
          <w:rFonts w:ascii="Times New Roman" w:hAnsi="Times New Roman" w:cs="Times New Roman"/>
        </w:rPr>
        <w:t>System</w:t>
      </w:r>
      <w:proofErr w:type="spellEnd"/>
      <w:r w:rsidRPr="00A656D5">
        <w:rPr>
          <w:rFonts w:ascii="Times New Roman" w:hAnsi="Times New Roman" w:cs="Times New Roman"/>
        </w:rPr>
        <w:t xml:space="preserve"> </w:t>
      </w:r>
      <w:proofErr w:type="spellStart"/>
      <w:r w:rsidRPr="00A656D5">
        <w:rPr>
          <w:rFonts w:ascii="Times New Roman" w:hAnsi="Times New Roman" w:cs="Times New Roman"/>
        </w:rPr>
        <w:t>for</w:t>
      </w:r>
      <w:proofErr w:type="spellEnd"/>
      <w:r w:rsidRPr="00A656D5">
        <w:rPr>
          <w:rFonts w:ascii="Times New Roman" w:hAnsi="Times New Roman" w:cs="Times New Roman"/>
        </w:rPr>
        <w:t xml:space="preserve"> </w:t>
      </w:r>
      <w:proofErr w:type="spellStart"/>
      <w:r w:rsidRPr="00A656D5">
        <w:rPr>
          <w:rFonts w:ascii="Times New Roman" w:hAnsi="Times New Roman" w:cs="Times New Roman"/>
        </w:rPr>
        <w:t>In</w:t>
      </w:r>
      <w:proofErr w:type="spellEnd"/>
      <w:r w:rsidRPr="00A656D5">
        <w:rPr>
          <w:rFonts w:ascii="Times New Roman" w:hAnsi="Times New Roman" w:cs="Times New Roman"/>
        </w:rPr>
        <w:t xml:space="preserve"> Vitro </w:t>
      </w:r>
      <w:proofErr w:type="spellStart"/>
      <w:r w:rsidRPr="00A656D5">
        <w:rPr>
          <w:rFonts w:ascii="Times New Roman" w:hAnsi="Times New Roman" w:cs="Times New Roman"/>
        </w:rPr>
        <w:t>Permeation</w:t>
      </w:r>
      <w:proofErr w:type="spellEnd"/>
      <w:r w:rsidRPr="00A656D5">
        <w:rPr>
          <w:rFonts w:ascii="Times New Roman" w:hAnsi="Times New Roman" w:cs="Times New Roman"/>
        </w:rPr>
        <w:t xml:space="preserve"> </w:t>
      </w:r>
      <w:proofErr w:type="spellStart"/>
      <w:r w:rsidRPr="00A656D5">
        <w:rPr>
          <w:rFonts w:ascii="Times New Roman" w:hAnsi="Times New Roman" w:cs="Times New Roman"/>
        </w:rPr>
        <w:t>Studies</w:t>
      </w:r>
      <w:proofErr w:type="spellEnd"/>
      <w:r w:rsidRPr="00A656D5">
        <w:rPr>
          <w:rFonts w:ascii="Times New Roman" w:hAnsi="Times New Roman" w:cs="Times New Roman"/>
        </w:rPr>
        <w:t xml:space="preserve">. </w:t>
      </w:r>
      <w:proofErr w:type="spellStart"/>
      <w:r w:rsidRPr="00A656D5">
        <w:rPr>
          <w:rFonts w:ascii="Times New Roman" w:hAnsi="Times New Roman" w:cs="Times New Roman"/>
        </w:rPr>
        <w:t>Aaps</w:t>
      </w:r>
      <w:proofErr w:type="spellEnd"/>
      <w:r w:rsidRPr="00A656D5">
        <w:rPr>
          <w:rFonts w:ascii="Times New Roman" w:hAnsi="Times New Roman" w:cs="Times New Roman"/>
        </w:rPr>
        <w:t xml:space="preserve"> </w:t>
      </w:r>
      <w:proofErr w:type="spellStart"/>
      <w:r w:rsidRPr="00A656D5">
        <w:rPr>
          <w:rFonts w:ascii="Times New Roman" w:hAnsi="Times New Roman" w:cs="Times New Roman"/>
        </w:rPr>
        <w:t>Pharmscitech</w:t>
      </w:r>
      <w:proofErr w:type="spellEnd"/>
      <w:r w:rsidRPr="00A656D5">
        <w:rPr>
          <w:rFonts w:ascii="Times New Roman" w:hAnsi="Times New Roman" w:cs="Times New Roman"/>
        </w:rPr>
        <w:t>, 11(3), 1432–1441.</w:t>
      </w:r>
    </w:p>
    <w:p w14:paraId="36CED5E9" w14:textId="0A474949" w:rsidR="00F6017F" w:rsidRPr="00FD3C98" w:rsidRDefault="00F6017F" w:rsidP="00F6017F">
      <w:pPr>
        <w:jc w:val="both"/>
        <w:rPr>
          <w:rFonts w:ascii="Times New Roman" w:hAnsi="Times New Roman" w:cs="Times New Roman"/>
          <w:noProof/>
        </w:rPr>
      </w:pPr>
      <w:r w:rsidRPr="00FD3C98">
        <w:rPr>
          <w:lang w:val="en-US"/>
        </w:rPr>
        <w:t>[</w:t>
      </w:r>
      <w:r>
        <w:rPr>
          <w:lang w:val="en-US"/>
        </w:rPr>
        <w:t>12</w:t>
      </w:r>
      <w:r w:rsidRPr="00FD3C98">
        <w:rPr>
          <w:lang w:val="en-US"/>
        </w:rPr>
        <w:t xml:space="preserve">] </w:t>
      </w:r>
      <w:r w:rsidRPr="00FD3C98">
        <w:rPr>
          <w:rFonts w:ascii="Times New Roman" w:hAnsi="Times New Roman" w:cs="Times New Roman"/>
          <w:noProof/>
        </w:rPr>
        <w:t>Guangtao Jia, Xiuyang Lu. (2008). Enrichment and purification of madecassoside and asiaticoside</w:t>
      </w:r>
      <w:r w:rsidRPr="00FD3C98">
        <w:rPr>
          <w:rFonts w:ascii="Times New Roman" w:hAnsi="Times New Roman"/>
          <w:noProof/>
        </w:rPr>
        <w:t xml:space="preserve"> </w:t>
      </w:r>
      <w:r w:rsidRPr="00FD3C98">
        <w:rPr>
          <w:rFonts w:ascii="Times New Roman" w:hAnsi="Times New Roman" w:cs="Times New Roman"/>
          <w:noProof/>
        </w:rPr>
        <w:t xml:space="preserve">from Centella asiatica extracts with macroporous resins </w:t>
      </w:r>
      <w:r w:rsidRPr="00FD3C98">
        <w:rPr>
          <w:rFonts w:ascii="Times New Roman" w:hAnsi="Times New Roman" w:cs="Times New Roman"/>
          <w:i/>
          <w:iCs/>
          <w:noProof/>
        </w:rPr>
        <w:t>Journal of Chromatography A, 1193</w:t>
      </w:r>
      <w:r w:rsidRPr="00FD3C98">
        <w:rPr>
          <w:rFonts w:ascii="Times New Roman" w:hAnsi="Times New Roman" w:cs="Times New Roman"/>
          <w:noProof/>
        </w:rPr>
        <w:t>(1-2), 136</w:t>
      </w:r>
      <w:r w:rsidRPr="00FD3C98">
        <w:rPr>
          <w:rFonts w:ascii="Times New Roman" w:hAnsi="Times New Roman"/>
          <w:noProof/>
        </w:rPr>
        <w:t>-</w:t>
      </w:r>
      <w:r w:rsidRPr="00FD3C98">
        <w:rPr>
          <w:rFonts w:ascii="Times New Roman" w:hAnsi="Times New Roman" w:cs="Times New Roman"/>
          <w:noProof/>
        </w:rPr>
        <w:t>141.</w:t>
      </w:r>
    </w:p>
    <w:p w14:paraId="0C0F0210" w14:textId="77777777" w:rsidR="00F6017F" w:rsidRPr="003068E7" w:rsidRDefault="00F6017F" w:rsidP="005C23ED">
      <w:pPr>
        <w:jc w:val="both"/>
        <w:rPr>
          <w:rFonts w:ascii="Times New Roman" w:hAnsi="Times New Roman" w:cs="Times New Roman"/>
        </w:rPr>
      </w:pPr>
    </w:p>
    <w:sectPr w:rsidR="00F6017F" w:rsidRPr="003068E7" w:rsidSect="008E75EF">
      <w:headerReference w:type="default" r:id="rId12"/>
      <w:footerReference w:type="default" r:id="rId13"/>
      <w:footerReference w:type="first" r:id="rId14"/>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F19AD" w14:textId="77777777" w:rsidR="007D3BF9" w:rsidRDefault="007D3BF9" w:rsidP="00A86FE2">
      <w:pPr>
        <w:spacing w:after="0"/>
      </w:pPr>
      <w:r>
        <w:separator/>
      </w:r>
    </w:p>
  </w:endnote>
  <w:endnote w:type="continuationSeparator" w:id="0">
    <w:p w14:paraId="6738253F" w14:textId="77777777" w:rsidR="007D3BF9" w:rsidRDefault="007D3BF9"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A2"/>
    <w:family w:val="swiss"/>
    <w:pitch w:val="variable"/>
    <w:sig w:usb0="E0002EFF" w:usb1="C000785B" w:usb2="00000009" w:usb3="00000000" w:csb0="000001FF"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Charter BT">
    <w:altName w:val="Times New Roman"/>
    <w:charset w:val="00"/>
    <w:family w:val="roman"/>
    <w:pitch w:val="variable"/>
    <w:sig w:usb0="800000AF" w:usb1="1000204A"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3758246"/>
      <w:docPartObj>
        <w:docPartGallery w:val="Page Numbers (Bottom of Page)"/>
        <w:docPartUnique/>
      </w:docPartObj>
    </w:sdtPr>
    <w:sdtContent>
      <w:p w14:paraId="13C0DD21" w14:textId="7BBFCD02" w:rsidR="003068E7" w:rsidRDefault="003068E7">
        <w:pPr>
          <w:pStyle w:val="AltBilgi"/>
          <w:jc w:val="center"/>
        </w:pPr>
        <w:r>
          <w:fldChar w:fldCharType="begin"/>
        </w:r>
        <w:r>
          <w:instrText>PAGE   \* MERGEFORMAT</w:instrText>
        </w:r>
        <w:r>
          <w:fldChar w:fldCharType="separate"/>
        </w:r>
        <w:r>
          <w:t>2</w:t>
        </w:r>
        <w:r>
          <w:fldChar w:fldCharType="end"/>
        </w:r>
      </w:p>
    </w:sdtContent>
  </w:sdt>
  <w:p w14:paraId="6FB5C988" w14:textId="77777777" w:rsidR="003068E7" w:rsidRDefault="003068E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685998"/>
      <w:docPartObj>
        <w:docPartGallery w:val="Page Numbers (Bottom of Page)"/>
        <w:docPartUnique/>
      </w:docPartObj>
    </w:sdtPr>
    <w:sdtContent>
      <w:p w14:paraId="7C9A0385" w14:textId="5A19F237" w:rsidR="003159D2" w:rsidRDefault="003159D2">
        <w:pPr>
          <w:pStyle w:val="AltBilgi"/>
          <w:jc w:val="center"/>
        </w:pPr>
        <w:r>
          <w:fldChar w:fldCharType="begin"/>
        </w:r>
        <w:r>
          <w:instrText>PAGE   \* MERGEFORMAT</w:instrText>
        </w:r>
        <w:r>
          <w:fldChar w:fldCharType="separate"/>
        </w:r>
        <w:r>
          <w:rPr>
            <w:noProof/>
          </w:rPr>
          <w:t>1</w:t>
        </w:r>
        <w:r>
          <w:fldChar w:fldCharType="end"/>
        </w:r>
      </w:p>
    </w:sdtContent>
  </w:sdt>
  <w:p w14:paraId="3B86036C" w14:textId="77777777" w:rsidR="003159D2" w:rsidRDefault="003159D2"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E1FFA" w14:textId="77777777" w:rsidR="007D3BF9" w:rsidRDefault="007D3BF9" w:rsidP="00A86FE2">
      <w:pPr>
        <w:spacing w:after="0"/>
      </w:pPr>
      <w:r>
        <w:separator/>
      </w:r>
    </w:p>
  </w:footnote>
  <w:footnote w:type="continuationSeparator" w:id="0">
    <w:p w14:paraId="0C30D27B" w14:textId="77777777" w:rsidR="007D3BF9" w:rsidRDefault="007D3BF9" w:rsidP="00A86FE2">
      <w:pPr>
        <w:spacing w:after="0"/>
      </w:pPr>
      <w:r>
        <w:continuationSeparator/>
      </w:r>
    </w:p>
  </w:footnote>
  <w:footnote w:id="1">
    <w:p w14:paraId="0E1C552D" w14:textId="30AD1372" w:rsidR="00296EE9" w:rsidRPr="00296EE9" w:rsidRDefault="00296EE9" w:rsidP="006E46CE">
      <w:pPr>
        <w:pStyle w:val="DipnotMetni"/>
        <w:ind w:firstLine="0"/>
        <w:rPr>
          <w:lang w:val="tr-TR"/>
        </w:rPr>
      </w:pPr>
      <w:r>
        <w:rPr>
          <w:lang w:val="tr-TR"/>
        </w:rPr>
        <w:t>*</w:t>
      </w:r>
      <w:r w:rsidRPr="00296EE9">
        <w:rPr>
          <w:rFonts w:ascii="Times New Roman" w:hAnsi="Times New Roman"/>
          <w:color w:val="000000" w:themeColor="text1"/>
          <w:sz w:val="16"/>
          <w:szCs w:val="16"/>
        </w:rPr>
        <w:t xml:space="preserve"> </w:t>
      </w:r>
      <w:r w:rsidRPr="00073776">
        <w:rPr>
          <w:rFonts w:ascii="Times New Roman" w:hAnsi="Times New Roman"/>
          <w:color w:val="000000" w:themeColor="text1"/>
          <w:sz w:val="16"/>
          <w:szCs w:val="16"/>
        </w:rPr>
        <w:t xml:space="preserve">Corresponding author. </w:t>
      </w:r>
      <w:r>
        <w:rPr>
          <w:rFonts w:ascii="Times New Roman" w:hAnsi="Times New Roman"/>
          <w:i/>
          <w:color w:val="000000" w:themeColor="text1"/>
          <w:sz w:val="16"/>
          <w:szCs w:val="16"/>
        </w:rPr>
        <w:t>e-</w:t>
      </w:r>
      <w:r w:rsidRPr="00073776">
        <w:rPr>
          <w:rFonts w:ascii="Times New Roman" w:hAnsi="Times New Roman"/>
          <w:i/>
          <w:color w:val="000000" w:themeColor="text1"/>
          <w:sz w:val="16"/>
          <w:szCs w:val="16"/>
        </w:rPr>
        <w:t>mail address</w:t>
      </w:r>
      <w:r>
        <w:rPr>
          <w:rFonts w:ascii="Times New Roman" w:hAnsi="Times New Roman"/>
          <w:i/>
          <w:color w:val="000000" w:themeColor="text1"/>
          <w:sz w:val="16"/>
          <w:szCs w:val="16"/>
        </w:rPr>
        <w:t>: .........</w:t>
      </w:r>
      <w:r w:rsidRPr="0061355D">
        <w:rPr>
          <w:rFonts w:ascii="Times New Roman" w:hAnsi="Times New Roman"/>
          <w:i/>
          <w:color w:val="000000" w:themeColor="text1"/>
          <w:sz w:val="16"/>
          <w:szCs w:val="16"/>
        </w:rPr>
        <w:t>@</w:t>
      </w:r>
      <w:proofErr w:type="gramStart"/>
      <w:r>
        <w:rPr>
          <w:rFonts w:ascii="Times New Roman" w:hAnsi="Times New Roman"/>
          <w:i/>
          <w:color w:val="000000" w:themeColor="text1"/>
          <w:sz w:val="16"/>
          <w:szCs w:val="16"/>
        </w:rPr>
        <w:t>.....</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BE94B" w14:textId="10C82EC5" w:rsidR="003068E7" w:rsidRDefault="003068E7">
    <w:pPr>
      <w:pStyle w:val="stBilgi"/>
      <w:jc w:val="center"/>
    </w:pPr>
  </w:p>
  <w:p w14:paraId="4EFAEFAD" w14:textId="77777777" w:rsidR="003159D2" w:rsidRDefault="003159D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16cid:durableId="37318822">
    <w:abstractNumId w:val="17"/>
  </w:num>
  <w:num w:numId="2" w16cid:durableId="1060056518">
    <w:abstractNumId w:val="11"/>
  </w:num>
  <w:num w:numId="3" w16cid:durableId="2111580105">
    <w:abstractNumId w:val="8"/>
  </w:num>
  <w:num w:numId="4" w16cid:durableId="634139111">
    <w:abstractNumId w:val="0"/>
  </w:num>
  <w:num w:numId="5" w16cid:durableId="809442855">
    <w:abstractNumId w:val="31"/>
  </w:num>
  <w:num w:numId="6" w16cid:durableId="2085956768">
    <w:abstractNumId w:val="10"/>
  </w:num>
  <w:num w:numId="7" w16cid:durableId="2053383949">
    <w:abstractNumId w:val="4"/>
  </w:num>
  <w:num w:numId="8" w16cid:durableId="1676569987">
    <w:abstractNumId w:val="18"/>
  </w:num>
  <w:num w:numId="9" w16cid:durableId="1488862617">
    <w:abstractNumId w:val="26"/>
  </w:num>
  <w:num w:numId="10" w16cid:durableId="1794867132">
    <w:abstractNumId w:val="22"/>
  </w:num>
  <w:num w:numId="11" w16cid:durableId="1116287381">
    <w:abstractNumId w:val="12"/>
  </w:num>
  <w:num w:numId="12" w16cid:durableId="223108619">
    <w:abstractNumId w:val="3"/>
  </w:num>
  <w:num w:numId="13" w16cid:durableId="488979031">
    <w:abstractNumId w:val="23"/>
  </w:num>
  <w:num w:numId="14" w16cid:durableId="528027475">
    <w:abstractNumId w:val="32"/>
  </w:num>
  <w:num w:numId="15" w16cid:durableId="623192006">
    <w:abstractNumId w:val="34"/>
  </w:num>
  <w:num w:numId="16" w16cid:durableId="1573081889">
    <w:abstractNumId w:val="36"/>
  </w:num>
  <w:num w:numId="17" w16cid:durableId="1575315414">
    <w:abstractNumId w:val="13"/>
  </w:num>
  <w:num w:numId="18" w16cid:durableId="1870297030">
    <w:abstractNumId w:val="28"/>
  </w:num>
  <w:num w:numId="19" w16cid:durableId="1899238829">
    <w:abstractNumId w:val="30"/>
  </w:num>
  <w:num w:numId="20" w16cid:durableId="586111930">
    <w:abstractNumId w:val="9"/>
  </w:num>
  <w:num w:numId="21" w16cid:durableId="1499151571">
    <w:abstractNumId w:val="19"/>
  </w:num>
  <w:num w:numId="22" w16cid:durableId="1025785516">
    <w:abstractNumId w:val="6"/>
  </w:num>
  <w:num w:numId="23" w16cid:durableId="953827919">
    <w:abstractNumId w:val="25"/>
  </w:num>
  <w:num w:numId="24" w16cid:durableId="377626031">
    <w:abstractNumId w:val="2"/>
  </w:num>
  <w:num w:numId="25" w16cid:durableId="23868123">
    <w:abstractNumId w:val="7"/>
  </w:num>
  <w:num w:numId="26" w16cid:durableId="2039426525">
    <w:abstractNumId w:val="16"/>
  </w:num>
  <w:num w:numId="27" w16cid:durableId="1463303565">
    <w:abstractNumId w:val="15"/>
  </w:num>
  <w:num w:numId="28" w16cid:durableId="55276601">
    <w:abstractNumId w:val="29"/>
  </w:num>
  <w:num w:numId="29" w16cid:durableId="716583578">
    <w:abstractNumId w:val="33"/>
  </w:num>
  <w:num w:numId="30" w16cid:durableId="1919555127">
    <w:abstractNumId w:val="20"/>
  </w:num>
  <w:num w:numId="31" w16cid:durableId="388504049">
    <w:abstractNumId w:val="21"/>
  </w:num>
  <w:num w:numId="32" w16cid:durableId="12182764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10887579">
    <w:abstractNumId w:val="27"/>
  </w:num>
  <w:num w:numId="34" w16cid:durableId="849300227">
    <w:abstractNumId w:val="5"/>
  </w:num>
  <w:num w:numId="35" w16cid:durableId="1143043261">
    <w:abstractNumId w:val="24"/>
  </w:num>
  <w:num w:numId="36" w16cid:durableId="1153061485">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05506"/>
    <w:rsid w:val="00012A16"/>
    <w:rsid w:val="00013D56"/>
    <w:rsid w:val="000140EC"/>
    <w:rsid w:val="00014982"/>
    <w:rsid w:val="00016F9D"/>
    <w:rsid w:val="00021EC6"/>
    <w:rsid w:val="000226CA"/>
    <w:rsid w:val="0002363F"/>
    <w:rsid w:val="00023EFE"/>
    <w:rsid w:val="0002436F"/>
    <w:rsid w:val="000261CE"/>
    <w:rsid w:val="000305BF"/>
    <w:rsid w:val="00032FFA"/>
    <w:rsid w:val="0003318E"/>
    <w:rsid w:val="00034276"/>
    <w:rsid w:val="00037B0C"/>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4BBD"/>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42D5"/>
    <w:rsid w:val="0009646C"/>
    <w:rsid w:val="000972F1"/>
    <w:rsid w:val="000A14DB"/>
    <w:rsid w:val="000A3157"/>
    <w:rsid w:val="000A40EE"/>
    <w:rsid w:val="000A4E60"/>
    <w:rsid w:val="000A67B2"/>
    <w:rsid w:val="000B0C6C"/>
    <w:rsid w:val="000B1F13"/>
    <w:rsid w:val="000B35AA"/>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04A"/>
    <w:rsid w:val="000E43D9"/>
    <w:rsid w:val="000E48B2"/>
    <w:rsid w:val="000E621C"/>
    <w:rsid w:val="000F0B84"/>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275F1"/>
    <w:rsid w:val="001313EB"/>
    <w:rsid w:val="0013468E"/>
    <w:rsid w:val="00135B74"/>
    <w:rsid w:val="001363CF"/>
    <w:rsid w:val="001402EB"/>
    <w:rsid w:val="00141D05"/>
    <w:rsid w:val="00141F50"/>
    <w:rsid w:val="00142D7D"/>
    <w:rsid w:val="00143506"/>
    <w:rsid w:val="001468FF"/>
    <w:rsid w:val="00150A43"/>
    <w:rsid w:val="001558FC"/>
    <w:rsid w:val="00156DA2"/>
    <w:rsid w:val="00161B9E"/>
    <w:rsid w:val="001634B1"/>
    <w:rsid w:val="00166435"/>
    <w:rsid w:val="001723FD"/>
    <w:rsid w:val="00176329"/>
    <w:rsid w:val="001772E4"/>
    <w:rsid w:val="001816E1"/>
    <w:rsid w:val="001817B3"/>
    <w:rsid w:val="00182331"/>
    <w:rsid w:val="00183830"/>
    <w:rsid w:val="00185A1E"/>
    <w:rsid w:val="001869AE"/>
    <w:rsid w:val="0019128E"/>
    <w:rsid w:val="0019173F"/>
    <w:rsid w:val="00191E60"/>
    <w:rsid w:val="00192C46"/>
    <w:rsid w:val="00194791"/>
    <w:rsid w:val="00194CD5"/>
    <w:rsid w:val="00195FFD"/>
    <w:rsid w:val="001961A0"/>
    <w:rsid w:val="001A13FF"/>
    <w:rsid w:val="001A1F13"/>
    <w:rsid w:val="001A4BA4"/>
    <w:rsid w:val="001A5A10"/>
    <w:rsid w:val="001A724C"/>
    <w:rsid w:val="001A7F43"/>
    <w:rsid w:val="001B04BC"/>
    <w:rsid w:val="001B0B76"/>
    <w:rsid w:val="001B1186"/>
    <w:rsid w:val="001B16A1"/>
    <w:rsid w:val="001B18A8"/>
    <w:rsid w:val="001B2112"/>
    <w:rsid w:val="001B4091"/>
    <w:rsid w:val="001B4B5F"/>
    <w:rsid w:val="001B4BD1"/>
    <w:rsid w:val="001B685A"/>
    <w:rsid w:val="001B6D7B"/>
    <w:rsid w:val="001C0FEA"/>
    <w:rsid w:val="001C4717"/>
    <w:rsid w:val="001C49FF"/>
    <w:rsid w:val="001C6263"/>
    <w:rsid w:val="001C669B"/>
    <w:rsid w:val="001D0D7F"/>
    <w:rsid w:val="001D3D2D"/>
    <w:rsid w:val="001D4475"/>
    <w:rsid w:val="001D53B3"/>
    <w:rsid w:val="001D6477"/>
    <w:rsid w:val="001E2285"/>
    <w:rsid w:val="001E4578"/>
    <w:rsid w:val="001E4647"/>
    <w:rsid w:val="001F0C15"/>
    <w:rsid w:val="001F2869"/>
    <w:rsid w:val="001F2D29"/>
    <w:rsid w:val="001F3C5C"/>
    <w:rsid w:val="001F4149"/>
    <w:rsid w:val="001F4C7D"/>
    <w:rsid w:val="001F5132"/>
    <w:rsid w:val="001F5AFE"/>
    <w:rsid w:val="001F62CD"/>
    <w:rsid w:val="001F740F"/>
    <w:rsid w:val="002017F8"/>
    <w:rsid w:val="00206EBB"/>
    <w:rsid w:val="002139A7"/>
    <w:rsid w:val="00217ABE"/>
    <w:rsid w:val="00220893"/>
    <w:rsid w:val="002219E7"/>
    <w:rsid w:val="0022604D"/>
    <w:rsid w:val="0023543B"/>
    <w:rsid w:val="00235FE5"/>
    <w:rsid w:val="002373CF"/>
    <w:rsid w:val="00242AF0"/>
    <w:rsid w:val="00243410"/>
    <w:rsid w:val="002435CE"/>
    <w:rsid w:val="002446C7"/>
    <w:rsid w:val="0024620B"/>
    <w:rsid w:val="002509A3"/>
    <w:rsid w:val="00252028"/>
    <w:rsid w:val="00253396"/>
    <w:rsid w:val="00255408"/>
    <w:rsid w:val="002621A5"/>
    <w:rsid w:val="002628D6"/>
    <w:rsid w:val="002629AB"/>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96EE9"/>
    <w:rsid w:val="002A041C"/>
    <w:rsid w:val="002A0598"/>
    <w:rsid w:val="002A198A"/>
    <w:rsid w:val="002A1C50"/>
    <w:rsid w:val="002A49B9"/>
    <w:rsid w:val="002A5C3A"/>
    <w:rsid w:val="002A5D4E"/>
    <w:rsid w:val="002B0527"/>
    <w:rsid w:val="002B1A50"/>
    <w:rsid w:val="002B2A8A"/>
    <w:rsid w:val="002B3A67"/>
    <w:rsid w:val="002B5660"/>
    <w:rsid w:val="002B5B23"/>
    <w:rsid w:val="002B6939"/>
    <w:rsid w:val="002C018E"/>
    <w:rsid w:val="002C223B"/>
    <w:rsid w:val="002C2A1B"/>
    <w:rsid w:val="002C5284"/>
    <w:rsid w:val="002C7A08"/>
    <w:rsid w:val="002D563D"/>
    <w:rsid w:val="002D5AFE"/>
    <w:rsid w:val="002D6005"/>
    <w:rsid w:val="002D7D21"/>
    <w:rsid w:val="002E0A62"/>
    <w:rsid w:val="002E3230"/>
    <w:rsid w:val="002E45FC"/>
    <w:rsid w:val="002E5C5B"/>
    <w:rsid w:val="002E7AA4"/>
    <w:rsid w:val="002F4D18"/>
    <w:rsid w:val="002F4EF5"/>
    <w:rsid w:val="002F5562"/>
    <w:rsid w:val="002F6ACD"/>
    <w:rsid w:val="0030270F"/>
    <w:rsid w:val="00304BED"/>
    <w:rsid w:val="00305082"/>
    <w:rsid w:val="003068E7"/>
    <w:rsid w:val="003102CB"/>
    <w:rsid w:val="00310FEF"/>
    <w:rsid w:val="00313B5E"/>
    <w:rsid w:val="0031591A"/>
    <w:rsid w:val="003159D2"/>
    <w:rsid w:val="0031782F"/>
    <w:rsid w:val="00320AAB"/>
    <w:rsid w:val="003238BF"/>
    <w:rsid w:val="003244FC"/>
    <w:rsid w:val="003268E5"/>
    <w:rsid w:val="003317C2"/>
    <w:rsid w:val="00335FB2"/>
    <w:rsid w:val="0033611C"/>
    <w:rsid w:val="00337C37"/>
    <w:rsid w:val="00342CCA"/>
    <w:rsid w:val="00342EAB"/>
    <w:rsid w:val="003436EF"/>
    <w:rsid w:val="003449F0"/>
    <w:rsid w:val="00345C8C"/>
    <w:rsid w:val="003500FA"/>
    <w:rsid w:val="00353047"/>
    <w:rsid w:val="0035383D"/>
    <w:rsid w:val="00354B4D"/>
    <w:rsid w:val="00355CAE"/>
    <w:rsid w:val="003644DB"/>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975A2"/>
    <w:rsid w:val="003A09DA"/>
    <w:rsid w:val="003A283B"/>
    <w:rsid w:val="003A3D9A"/>
    <w:rsid w:val="003A567B"/>
    <w:rsid w:val="003A59A7"/>
    <w:rsid w:val="003A79B6"/>
    <w:rsid w:val="003B1029"/>
    <w:rsid w:val="003B164D"/>
    <w:rsid w:val="003B1C96"/>
    <w:rsid w:val="003B41DF"/>
    <w:rsid w:val="003B5F92"/>
    <w:rsid w:val="003C1F4B"/>
    <w:rsid w:val="003C3FDC"/>
    <w:rsid w:val="003C74B9"/>
    <w:rsid w:val="003C7CC2"/>
    <w:rsid w:val="003D223F"/>
    <w:rsid w:val="003D304F"/>
    <w:rsid w:val="003D3818"/>
    <w:rsid w:val="003E3010"/>
    <w:rsid w:val="003E5758"/>
    <w:rsid w:val="003E70C9"/>
    <w:rsid w:val="003E7311"/>
    <w:rsid w:val="003F1FCB"/>
    <w:rsid w:val="003F6A44"/>
    <w:rsid w:val="003F6BB3"/>
    <w:rsid w:val="003F6CB6"/>
    <w:rsid w:val="003F7099"/>
    <w:rsid w:val="003F7169"/>
    <w:rsid w:val="004020EB"/>
    <w:rsid w:val="004021CF"/>
    <w:rsid w:val="004050E8"/>
    <w:rsid w:val="004051C9"/>
    <w:rsid w:val="00407853"/>
    <w:rsid w:val="00407EEA"/>
    <w:rsid w:val="004116D0"/>
    <w:rsid w:val="00413652"/>
    <w:rsid w:val="00413C80"/>
    <w:rsid w:val="00413FA7"/>
    <w:rsid w:val="004155D5"/>
    <w:rsid w:val="00416553"/>
    <w:rsid w:val="00416674"/>
    <w:rsid w:val="00416E14"/>
    <w:rsid w:val="00417C09"/>
    <w:rsid w:val="00420D55"/>
    <w:rsid w:val="00421178"/>
    <w:rsid w:val="00422658"/>
    <w:rsid w:val="00424CF1"/>
    <w:rsid w:val="00426EAE"/>
    <w:rsid w:val="00430B3C"/>
    <w:rsid w:val="0043126F"/>
    <w:rsid w:val="00432432"/>
    <w:rsid w:val="00432B5A"/>
    <w:rsid w:val="00432CE6"/>
    <w:rsid w:val="004331E7"/>
    <w:rsid w:val="004342E3"/>
    <w:rsid w:val="00434DEA"/>
    <w:rsid w:val="00442A74"/>
    <w:rsid w:val="004453C1"/>
    <w:rsid w:val="00445A44"/>
    <w:rsid w:val="004474BE"/>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3A62"/>
    <w:rsid w:val="00495871"/>
    <w:rsid w:val="004A0AAF"/>
    <w:rsid w:val="004A3916"/>
    <w:rsid w:val="004A4C36"/>
    <w:rsid w:val="004B03AE"/>
    <w:rsid w:val="004B3504"/>
    <w:rsid w:val="004B4A83"/>
    <w:rsid w:val="004B5DD7"/>
    <w:rsid w:val="004C280E"/>
    <w:rsid w:val="004C3D0B"/>
    <w:rsid w:val="004C4B76"/>
    <w:rsid w:val="004C4BF6"/>
    <w:rsid w:val="004C6E45"/>
    <w:rsid w:val="004C751B"/>
    <w:rsid w:val="004D27D7"/>
    <w:rsid w:val="004D3CD6"/>
    <w:rsid w:val="004D5227"/>
    <w:rsid w:val="004E02A8"/>
    <w:rsid w:val="004E5A55"/>
    <w:rsid w:val="004E5E59"/>
    <w:rsid w:val="004E7E58"/>
    <w:rsid w:val="004F0667"/>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3C13"/>
    <w:rsid w:val="00533E13"/>
    <w:rsid w:val="005352D8"/>
    <w:rsid w:val="00537DFA"/>
    <w:rsid w:val="00540509"/>
    <w:rsid w:val="005415DD"/>
    <w:rsid w:val="00541C4A"/>
    <w:rsid w:val="005434BD"/>
    <w:rsid w:val="00544AD5"/>
    <w:rsid w:val="005461D5"/>
    <w:rsid w:val="00547545"/>
    <w:rsid w:val="005528B7"/>
    <w:rsid w:val="00553D2A"/>
    <w:rsid w:val="005602B3"/>
    <w:rsid w:val="005646EB"/>
    <w:rsid w:val="00566747"/>
    <w:rsid w:val="00570F7E"/>
    <w:rsid w:val="00574293"/>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2675"/>
    <w:rsid w:val="005B38AD"/>
    <w:rsid w:val="005C08A1"/>
    <w:rsid w:val="005C23CF"/>
    <w:rsid w:val="005C23ED"/>
    <w:rsid w:val="005C61C7"/>
    <w:rsid w:val="005D4955"/>
    <w:rsid w:val="005D5963"/>
    <w:rsid w:val="005D6AAA"/>
    <w:rsid w:val="005E0BA1"/>
    <w:rsid w:val="005E2170"/>
    <w:rsid w:val="005E509C"/>
    <w:rsid w:val="005E5971"/>
    <w:rsid w:val="005E6455"/>
    <w:rsid w:val="005E6C0B"/>
    <w:rsid w:val="005E6E3E"/>
    <w:rsid w:val="005F0644"/>
    <w:rsid w:val="005F1886"/>
    <w:rsid w:val="005F3CE3"/>
    <w:rsid w:val="005F4BC4"/>
    <w:rsid w:val="006004E2"/>
    <w:rsid w:val="006011E1"/>
    <w:rsid w:val="006021BE"/>
    <w:rsid w:val="00604ACA"/>
    <w:rsid w:val="006079D3"/>
    <w:rsid w:val="00607FE8"/>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2062"/>
    <w:rsid w:val="006335B2"/>
    <w:rsid w:val="006353DD"/>
    <w:rsid w:val="006378EC"/>
    <w:rsid w:val="006420AA"/>
    <w:rsid w:val="0064272C"/>
    <w:rsid w:val="006469F5"/>
    <w:rsid w:val="00646AB3"/>
    <w:rsid w:val="00646E31"/>
    <w:rsid w:val="00651CE0"/>
    <w:rsid w:val="00652B2B"/>
    <w:rsid w:val="006535C7"/>
    <w:rsid w:val="00653E62"/>
    <w:rsid w:val="00656AAD"/>
    <w:rsid w:val="006578D9"/>
    <w:rsid w:val="006637E4"/>
    <w:rsid w:val="0066401F"/>
    <w:rsid w:val="00665E35"/>
    <w:rsid w:val="00667C07"/>
    <w:rsid w:val="006716E0"/>
    <w:rsid w:val="00673F24"/>
    <w:rsid w:val="0067546F"/>
    <w:rsid w:val="00676032"/>
    <w:rsid w:val="006762DF"/>
    <w:rsid w:val="00681053"/>
    <w:rsid w:val="006839B3"/>
    <w:rsid w:val="00685B8B"/>
    <w:rsid w:val="00685C58"/>
    <w:rsid w:val="00692461"/>
    <w:rsid w:val="0069654D"/>
    <w:rsid w:val="00697A35"/>
    <w:rsid w:val="006A2D9C"/>
    <w:rsid w:val="006A4277"/>
    <w:rsid w:val="006A6850"/>
    <w:rsid w:val="006B2143"/>
    <w:rsid w:val="006B6D80"/>
    <w:rsid w:val="006B6E69"/>
    <w:rsid w:val="006C022E"/>
    <w:rsid w:val="006C0327"/>
    <w:rsid w:val="006C552F"/>
    <w:rsid w:val="006C6A54"/>
    <w:rsid w:val="006C7EB9"/>
    <w:rsid w:val="006D17CC"/>
    <w:rsid w:val="006D709A"/>
    <w:rsid w:val="006E11E5"/>
    <w:rsid w:val="006E15DF"/>
    <w:rsid w:val="006E3380"/>
    <w:rsid w:val="006E43E3"/>
    <w:rsid w:val="006E46CE"/>
    <w:rsid w:val="006E4B22"/>
    <w:rsid w:val="006E4BCC"/>
    <w:rsid w:val="006E4F11"/>
    <w:rsid w:val="006E5424"/>
    <w:rsid w:val="006F03E6"/>
    <w:rsid w:val="006F16E6"/>
    <w:rsid w:val="006F1C46"/>
    <w:rsid w:val="006F2B55"/>
    <w:rsid w:val="006F5E99"/>
    <w:rsid w:val="0070184A"/>
    <w:rsid w:val="007022BB"/>
    <w:rsid w:val="00702B4B"/>
    <w:rsid w:val="007044C2"/>
    <w:rsid w:val="00704D09"/>
    <w:rsid w:val="00705974"/>
    <w:rsid w:val="007073D6"/>
    <w:rsid w:val="00713484"/>
    <w:rsid w:val="00717E99"/>
    <w:rsid w:val="007217A8"/>
    <w:rsid w:val="00724D87"/>
    <w:rsid w:val="00737083"/>
    <w:rsid w:val="00737FD0"/>
    <w:rsid w:val="00740061"/>
    <w:rsid w:val="007466C7"/>
    <w:rsid w:val="007475D4"/>
    <w:rsid w:val="00753C67"/>
    <w:rsid w:val="007547D2"/>
    <w:rsid w:val="007550F6"/>
    <w:rsid w:val="007563BE"/>
    <w:rsid w:val="007575CE"/>
    <w:rsid w:val="00757F6D"/>
    <w:rsid w:val="007617F3"/>
    <w:rsid w:val="007664D5"/>
    <w:rsid w:val="007704A2"/>
    <w:rsid w:val="00771441"/>
    <w:rsid w:val="00790211"/>
    <w:rsid w:val="00790946"/>
    <w:rsid w:val="007920CE"/>
    <w:rsid w:val="0079379D"/>
    <w:rsid w:val="00794F14"/>
    <w:rsid w:val="00795576"/>
    <w:rsid w:val="007A0337"/>
    <w:rsid w:val="007A0BF1"/>
    <w:rsid w:val="007A13CD"/>
    <w:rsid w:val="007A26D2"/>
    <w:rsid w:val="007A33D4"/>
    <w:rsid w:val="007A3474"/>
    <w:rsid w:val="007A3B69"/>
    <w:rsid w:val="007A3C47"/>
    <w:rsid w:val="007A3FA8"/>
    <w:rsid w:val="007A7A2B"/>
    <w:rsid w:val="007A7EB7"/>
    <w:rsid w:val="007B2325"/>
    <w:rsid w:val="007B3240"/>
    <w:rsid w:val="007B369A"/>
    <w:rsid w:val="007B47CE"/>
    <w:rsid w:val="007B7C36"/>
    <w:rsid w:val="007C0293"/>
    <w:rsid w:val="007C3AA1"/>
    <w:rsid w:val="007D05D7"/>
    <w:rsid w:val="007D0DCC"/>
    <w:rsid w:val="007D3BF9"/>
    <w:rsid w:val="007D3D0A"/>
    <w:rsid w:val="007D49B8"/>
    <w:rsid w:val="007E1F02"/>
    <w:rsid w:val="007E3FDB"/>
    <w:rsid w:val="007E5EE8"/>
    <w:rsid w:val="007E75C3"/>
    <w:rsid w:val="007F2498"/>
    <w:rsid w:val="007F3721"/>
    <w:rsid w:val="007F5C18"/>
    <w:rsid w:val="007F5C3B"/>
    <w:rsid w:val="007F7E87"/>
    <w:rsid w:val="0080349B"/>
    <w:rsid w:val="00806F69"/>
    <w:rsid w:val="00807439"/>
    <w:rsid w:val="008145E6"/>
    <w:rsid w:val="008162E0"/>
    <w:rsid w:val="00821662"/>
    <w:rsid w:val="00823241"/>
    <w:rsid w:val="008247FE"/>
    <w:rsid w:val="00825379"/>
    <w:rsid w:val="00825BB9"/>
    <w:rsid w:val="00826A4E"/>
    <w:rsid w:val="00826AB4"/>
    <w:rsid w:val="00830561"/>
    <w:rsid w:val="00830D37"/>
    <w:rsid w:val="00832850"/>
    <w:rsid w:val="00833927"/>
    <w:rsid w:val="008407DF"/>
    <w:rsid w:val="0084219B"/>
    <w:rsid w:val="008421FA"/>
    <w:rsid w:val="00842581"/>
    <w:rsid w:val="00843360"/>
    <w:rsid w:val="0084363D"/>
    <w:rsid w:val="00847B34"/>
    <w:rsid w:val="008509C3"/>
    <w:rsid w:val="00851BA3"/>
    <w:rsid w:val="00855BC4"/>
    <w:rsid w:val="008564C0"/>
    <w:rsid w:val="00860B75"/>
    <w:rsid w:val="00860E25"/>
    <w:rsid w:val="00862AC4"/>
    <w:rsid w:val="00863695"/>
    <w:rsid w:val="008656E8"/>
    <w:rsid w:val="008657DB"/>
    <w:rsid w:val="00871B0F"/>
    <w:rsid w:val="0087228C"/>
    <w:rsid w:val="00872384"/>
    <w:rsid w:val="00872CEE"/>
    <w:rsid w:val="008737FB"/>
    <w:rsid w:val="00873AAF"/>
    <w:rsid w:val="008744C5"/>
    <w:rsid w:val="00874985"/>
    <w:rsid w:val="008766BA"/>
    <w:rsid w:val="008801C3"/>
    <w:rsid w:val="008835DD"/>
    <w:rsid w:val="00885DC9"/>
    <w:rsid w:val="00890B2E"/>
    <w:rsid w:val="00896140"/>
    <w:rsid w:val="008A185F"/>
    <w:rsid w:val="008A2DB4"/>
    <w:rsid w:val="008A6108"/>
    <w:rsid w:val="008A7AFF"/>
    <w:rsid w:val="008B3D1C"/>
    <w:rsid w:val="008C2AD1"/>
    <w:rsid w:val="008C347E"/>
    <w:rsid w:val="008C355E"/>
    <w:rsid w:val="008C5FCE"/>
    <w:rsid w:val="008D074F"/>
    <w:rsid w:val="008D1B4F"/>
    <w:rsid w:val="008D2A6D"/>
    <w:rsid w:val="008D62E7"/>
    <w:rsid w:val="008E09F7"/>
    <w:rsid w:val="008E1A70"/>
    <w:rsid w:val="008E1FF1"/>
    <w:rsid w:val="008E4634"/>
    <w:rsid w:val="008E75EF"/>
    <w:rsid w:val="008E7D53"/>
    <w:rsid w:val="008F11A6"/>
    <w:rsid w:val="008F3DBD"/>
    <w:rsid w:val="009052C0"/>
    <w:rsid w:val="009059B4"/>
    <w:rsid w:val="00905DCC"/>
    <w:rsid w:val="00906B48"/>
    <w:rsid w:val="009072A7"/>
    <w:rsid w:val="00907C17"/>
    <w:rsid w:val="009131C2"/>
    <w:rsid w:val="009132C3"/>
    <w:rsid w:val="00914531"/>
    <w:rsid w:val="00915143"/>
    <w:rsid w:val="00915340"/>
    <w:rsid w:val="00916440"/>
    <w:rsid w:val="00916A71"/>
    <w:rsid w:val="00916DCB"/>
    <w:rsid w:val="00917AD7"/>
    <w:rsid w:val="0092030C"/>
    <w:rsid w:val="00920D83"/>
    <w:rsid w:val="009211F0"/>
    <w:rsid w:val="00923187"/>
    <w:rsid w:val="009243C1"/>
    <w:rsid w:val="009262C7"/>
    <w:rsid w:val="00933B87"/>
    <w:rsid w:val="00933F2F"/>
    <w:rsid w:val="009345DA"/>
    <w:rsid w:val="00934825"/>
    <w:rsid w:val="00936091"/>
    <w:rsid w:val="00936C67"/>
    <w:rsid w:val="009402AF"/>
    <w:rsid w:val="00940FBA"/>
    <w:rsid w:val="00941134"/>
    <w:rsid w:val="00942657"/>
    <w:rsid w:val="0094570A"/>
    <w:rsid w:val="00945781"/>
    <w:rsid w:val="0094638E"/>
    <w:rsid w:val="00946D5D"/>
    <w:rsid w:val="009541C9"/>
    <w:rsid w:val="009558FF"/>
    <w:rsid w:val="00955BF0"/>
    <w:rsid w:val="009568A4"/>
    <w:rsid w:val="0096626A"/>
    <w:rsid w:val="00967D1C"/>
    <w:rsid w:val="00972025"/>
    <w:rsid w:val="00973568"/>
    <w:rsid w:val="00975B9D"/>
    <w:rsid w:val="009776D9"/>
    <w:rsid w:val="0097784A"/>
    <w:rsid w:val="00980517"/>
    <w:rsid w:val="009812A7"/>
    <w:rsid w:val="0098513F"/>
    <w:rsid w:val="00986F68"/>
    <w:rsid w:val="00992AA4"/>
    <w:rsid w:val="00992DCA"/>
    <w:rsid w:val="009946DD"/>
    <w:rsid w:val="0099605E"/>
    <w:rsid w:val="00996E18"/>
    <w:rsid w:val="009A5040"/>
    <w:rsid w:val="009A61C7"/>
    <w:rsid w:val="009A6452"/>
    <w:rsid w:val="009A6660"/>
    <w:rsid w:val="009A723A"/>
    <w:rsid w:val="009B0D45"/>
    <w:rsid w:val="009B13BA"/>
    <w:rsid w:val="009B2255"/>
    <w:rsid w:val="009B234A"/>
    <w:rsid w:val="009B277B"/>
    <w:rsid w:val="009B29ED"/>
    <w:rsid w:val="009B2CE0"/>
    <w:rsid w:val="009B453D"/>
    <w:rsid w:val="009B6CA3"/>
    <w:rsid w:val="009B6DD2"/>
    <w:rsid w:val="009C07A6"/>
    <w:rsid w:val="009C18DB"/>
    <w:rsid w:val="009C3DF5"/>
    <w:rsid w:val="009C52FC"/>
    <w:rsid w:val="009C5321"/>
    <w:rsid w:val="009D0710"/>
    <w:rsid w:val="009D2571"/>
    <w:rsid w:val="009D7734"/>
    <w:rsid w:val="009E205B"/>
    <w:rsid w:val="009E4E8F"/>
    <w:rsid w:val="009E72AB"/>
    <w:rsid w:val="009F270C"/>
    <w:rsid w:val="009F4DD3"/>
    <w:rsid w:val="009F53D9"/>
    <w:rsid w:val="009F6DEF"/>
    <w:rsid w:val="009F71D1"/>
    <w:rsid w:val="00A0007F"/>
    <w:rsid w:val="00A10842"/>
    <w:rsid w:val="00A12F8A"/>
    <w:rsid w:val="00A14CF7"/>
    <w:rsid w:val="00A219F5"/>
    <w:rsid w:val="00A3233F"/>
    <w:rsid w:val="00A32C29"/>
    <w:rsid w:val="00A330F8"/>
    <w:rsid w:val="00A34914"/>
    <w:rsid w:val="00A36302"/>
    <w:rsid w:val="00A36D7C"/>
    <w:rsid w:val="00A4005A"/>
    <w:rsid w:val="00A42C6A"/>
    <w:rsid w:val="00A4562B"/>
    <w:rsid w:val="00A47527"/>
    <w:rsid w:val="00A55A32"/>
    <w:rsid w:val="00A56606"/>
    <w:rsid w:val="00A57AAA"/>
    <w:rsid w:val="00A57E35"/>
    <w:rsid w:val="00A60C92"/>
    <w:rsid w:val="00A6301E"/>
    <w:rsid w:val="00A64687"/>
    <w:rsid w:val="00A64ADC"/>
    <w:rsid w:val="00A656D5"/>
    <w:rsid w:val="00A65C64"/>
    <w:rsid w:val="00A6615E"/>
    <w:rsid w:val="00A664CE"/>
    <w:rsid w:val="00A66F08"/>
    <w:rsid w:val="00A67DDD"/>
    <w:rsid w:val="00A700A3"/>
    <w:rsid w:val="00A71ABA"/>
    <w:rsid w:val="00A74F8F"/>
    <w:rsid w:val="00A7544C"/>
    <w:rsid w:val="00A82329"/>
    <w:rsid w:val="00A85A31"/>
    <w:rsid w:val="00A86FE2"/>
    <w:rsid w:val="00A937C1"/>
    <w:rsid w:val="00A93FBE"/>
    <w:rsid w:val="00A94A60"/>
    <w:rsid w:val="00A95134"/>
    <w:rsid w:val="00AA0698"/>
    <w:rsid w:val="00AA160C"/>
    <w:rsid w:val="00AA17C3"/>
    <w:rsid w:val="00AA4126"/>
    <w:rsid w:val="00AA57DE"/>
    <w:rsid w:val="00AA712A"/>
    <w:rsid w:val="00AA7274"/>
    <w:rsid w:val="00AA7B67"/>
    <w:rsid w:val="00AB0FE8"/>
    <w:rsid w:val="00AB2C51"/>
    <w:rsid w:val="00AC1177"/>
    <w:rsid w:val="00AC167A"/>
    <w:rsid w:val="00AC1FBA"/>
    <w:rsid w:val="00AC248A"/>
    <w:rsid w:val="00AC322C"/>
    <w:rsid w:val="00AC5421"/>
    <w:rsid w:val="00AC5DA3"/>
    <w:rsid w:val="00AC5ED3"/>
    <w:rsid w:val="00AD1149"/>
    <w:rsid w:val="00AD171A"/>
    <w:rsid w:val="00AD25A2"/>
    <w:rsid w:val="00AD405B"/>
    <w:rsid w:val="00AD41FA"/>
    <w:rsid w:val="00AD4421"/>
    <w:rsid w:val="00AD6331"/>
    <w:rsid w:val="00AD7795"/>
    <w:rsid w:val="00AD7C8F"/>
    <w:rsid w:val="00AE2F3C"/>
    <w:rsid w:val="00AE4E2B"/>
    <w:rsid w:val="00AF062F"/>
    <w:rsid w:val="00AF2747"/>
    <w:rsid w:val="00AF3424"/>
    <w:rsid w:val="00AF3867"/>
    <w:rsid w:val="00B00E26"/>
    <w:rsid w:val="00B01DAC"/>
    <w:rsid w:val="00B04156"/>
    <w:rsid w:val="00B04BE4"/>
    <w:rsid w:val="00B05A6F"/>
    <w:rsid w:val="00B06340"/>
    <w:rsid w:val="00B104E4"/>
    <w:rsid w:val="00B11128"/>
    <w:rsid w:val="00B12F60"/>
    <w:rsid w:val="00B14BC6"/>
    <w:rsid w:val="00B14D9B"/>
    <w:rsid w:val="00B16D35"/>
    <w:rsid w:val="00B16D97"/>
    <w:rsid w:val="00B2099A"/>
    <w:rsid w:val="00B21F96"/>
    <w:rsid w:val="00B22A8E"/>
    <w:rsid w:val="00B24197"/>
    <w:rsid w:val="00B27341"/>
    <w:rsid w:val="00B27E4D"/>
    <w:rsid w:val="00B36BFC"/>
    <w:rsid w:val="00B37277"/>
    <w:rsid w:val="00B407D3"/>
    <w:rsid w:val="00B428CC"/>
    <w:rsid w:val="00B42A7B"/>
    <w:rsid w:val="00B52B8D"/>
    <w:rsid w:val="00B605CD"/>
    <w:rsid w:val="00B61528"/>
    <w:rsid w:val="00B64A3C"/>
    <w:rsid w:val="00B65BCA"/>
    <w:rsid w:val="00B65F5C"/>
    <w:rsid w:val="00B6606C"/>
    <w:rsid w:val="00B66322"/>
    <w:rsid w:val="00B6722F"/>
    <w:rsid w:val="00B67892"/>
    <w:rsid w:val="00B67D82"/>
    <w:rsid w:val="00B7076A"/>
    <w:rsid w:val="00B72052"/>
    <w:rsid w:val="00B74918"/>
    <w:rsid w:val="00B816E3"/>
    <w:rsid w:val="00B82756"/>
    <w:rsid w:val="00B8440E"/>
    <w:rsid w:val="00B85FEA"/>
    <w:rsid w:val="00B86F73"/>
    <w:rsid w:val="00B87247"/>
    <w:rsid w:val="00B87BDA"/>
    <w:rsid w:val="00B90DCC"/>
    <w:rsid w:val="00B9116C"/>
    <w:rsid w:val="00B96939"/>
    <w:rsid w:val="00B976E8"/>
    <w:rsid w:val="00B97B18"/>
    <w:rsid w:val="00BA29D0"/>
    <w:rsid w:val="00BA37CA"/>
    <w:rsid w:val="00BA518C"/>
    <w:rsid w:val="00BA5F5F"/>
    <w:rsid w:val="00BA6BEF"/>
    <w:rsid w:val="00BB05D3"/>
    <w:rsid w:val="00BB0A22"/>
    <w:rsid w:val="00BB4DBF"/>
    <w:rsid w:val="00BC3B30"/>
    <w:rsid w:val="00BD0AA3"/>
    <w:rsid w:val="00BD233F"/>
    <w:rsid w:val="00BD23AC"/>
    <w:rsid w:val="00BD2ADD"/>
    <w:rsid w:val="00BD3351"/>
    <w:rsid w:val="00BD39B5"/>
    <w:rsid w:val="00BD39CA"/>
    <w:rsid w:val="00BD3C25"/>
    <w:rsid w:val="00BD3CDD"/>
    <w:rsid w:val="00BD4395"/>
    <w:rsid w:val="00BD57D7"/>
    <w:rsid w:val="00BD5ECD"/>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0D5F"/>
    <w:rsid w:val="00C01B62"/>
    <w:rsid w:val="00C02A5C"/>
    <w:rsid w:val="00C05C4B"/>
    <w:rsid w:val="00C1086C"/>
    <w:rsid w:val="00C112CA"/>
    <w:rsid w:val="00C17BD4"/>
    <w:rsid w:val="00C17FB7"/>
    <w:rsid w:val="00C20C4B"/>
    <w:rsid w:val="00C23118"/>
    <w:rsid w:val="00C245B2"/>
    <w:rsid w:val="00C26C86"/>
    <w:rsid w:val="00C3080E"/>
    <w:rsid w:val="00C375BC"/>
    <w:rsid w:val="00C40CDB"/>
    <w:rsid w:val="00C41B53"/>
    <w:rsid w:val="00C421E6"/>
    <w:rsid w:val="00C42E90"/>
    <w:rsid w:val="00C4392E"/>
    <w:rsid w:val="00C47142"/>
    <w:rsid w:val="00C50E9D"/>
    <w:rsid w:val="00C53D14"/>
    <w:rsid w:val="00C56C94"/>
    <w:rsid w:val="00C63986"/>
    <w:rsid w:val="00C63FE3"/>
    <w:rsid w:val="00C64DA3"/>
    <w:rsid w:val="00C657C8"/>
    <w:rsid w:val="00C7136C"/>
    <w:rsid w:val="00C733B1"/>
    <w:rsid w:val="00C73E23"/>
    <w:rsid w:val="00C767E0"/>
    <w:rsid w:val="00C7752B"/>
    <w:rsid w:val="00C80005"/>
    <w:rsid w:val="00C82905"/>
    <w:rsid w:val="00C84723"/>
    <w:rsid w:val="00C84AD4"/>
    <w:rsid w:val="00C87D13"/>
    <w:rsid w:val="00C922AF"/>
    <w:rsid w:val="00C93311"/>
    <w:rsid w:val="00C93863"/>
    <w:rsid w:val="00C9468E"/>
    <w:rsid w:val="00C94EF9"/>
    <w:rsid w:val="00C95A71"/>
    <w:rsid w:val="00C96228"/>
    <w:rsid w:val="00CA0278"/>
    <w:rsid w:val="00CA03E9"/>
    <w:rsid w:val="00CA29D5"/>
    <w:rsid w:val="00CA318B"/>
    <w:rsid w:val="00CA4510"/>
    <w:rsid w:val="00CA7405"/>
    <w:rsid w:val="00CB2179"/>
    <w:rsid w:val="00CB36FD"/>
    <w:rsid w:val="00CB6109"/>
    <w:rsid w:val="00CC2F7E"/>
    <w:rsid w:val="00CC74A1"/>
    <w:rsid w:val="00CC7F79"/>
    <w:rsid w:val="00CD3262"/>
    <w:rsid w:val="00CD6512"/>
    <w:rsid w:val="00CD7918"/>
    <w:rsid w:val="00CE00F0"/>
    <w:rsid w:val="00CE0309"/>
    <w:rsid w:val="00CE16A0"/>
    <w:rsid w:val="00CE5895"/>
    <w:rsid w:val="00CF0059"/>
    <w:rsid w:val="00CF0522"/>
    <w:rsid w:val="00CF1A05"/>
    <w:rsid w:val="00CF1F7C"/>
    <w:rsid w:val="00CF58C0"/>
    <w:rsid w:val="00CF7803"/>
    <w:rsid w:val="00D01262"/>
    <w:rsid w:val="00D04677"/>
    <w:rsid w:val="00D05762"/>
    <w:rsid w:val="00D109BE"/>
    <w:rsid w:val="00D137BB"/>
    <w:rsid w:val="00D228CB"/>
    <w:rsid w:val="00D23ED3"/>
    <w:rsid w:val="00D26B60"/>
    <w:rsid w:val="00D33D98"/>
    <w:rsid w:val="00D3524E"/>
    <w:rsid w:val="00D358AC"/>
    <w:rsid w:val="00D35B8E"/>
    <w:rsid w:val="00D35F06"/>
    <w:rsid w:val="00D43E57"/>
    <w:rsid w:val="00D44B42"/>
    <w:rsid w:val="00D456F0"/>
    <w:rsid w:val="00D45951"/>
    <w:rsid w:val="00D46340"/>
    <w:rsid w:val="00D46942"/>
    <w:rsid w:val="00D47BAE"/>
    <w:rsid w:val="00D51235"/>
    <w:rsid w:val="00D51F66"/>
    <w:rsid w:val="00D53DB9"/>
    <w:rsid w:val="00D5503B"/>
    <w:rsid w:val="00D5551F"/>
    <w:rsid w:val="00D56853"/>
    <w:rsid w:val="00D61EDD"/>
    <w:rsid w:val="00D62CCB"/>
    <w:rsid w:val="00D63A79"/>
    <w:rsid w:val="00D64F2C"/>
    <w:rsid w:val="00D65A7C"/>
    <w:rsid w:val="00D709D8"/>
    <w:rsid w:val="00D71128"/>
    <w:rsid w:val="00D73843"/>
    <w:rsid w:val="00D74253"/>
    <w:rsid w:val="00D76431"/>
    <w:rsid w:val="00D769FA"/>
    <w:rsid w:val="00D778D5"/>
    <w:rsid w:val="00D819F7"/>
    <w:rsid w:val="00D825D7"/>
    <w:rsid w:val="00D82848"/>
    <w:rsid w:val="00D82C20"/>
    <w:rsid w:val="00D860C2"/>
    <w:rsid w:val="00D87278"/>
    <w:rsid w:val="00D87799"/>
    <w:rsid w:val="00D9084B"/>
    <w:rsid w:val="00D96BA4"/>
    <w:rsid w:val="00DA2394"/>
    <w:rsid w:val="00DA63AC"/>
    <w:rsid w:val="00DA73CC"/>
    <w:rsid w:val="00DA75A6"/>
    <w:rsid w:val="00DA7F5D"/>
    <w:rsid w:val="00DB0AE9"/>
    <w:rsid w:val="00DB2F69"/>
    <w:rsid w:val="00DB6529"/>
    <w:rsid w:val="00DC14F4"/>
    <w:rsid w:val="00DC22B1"/>
    <w:rsid w:val="00DC257E"/>
    <w:rsid w:val="00DC4A22"/>
    <w:rsid w:val="00DC53CD"/>
    <w:rsid w:val="00DC5524"/>
    <w:rsid w:val="00DD278A"/>
    <w:rsid w:val="00DE3666"/>
    <w:rsid w:val="00DE6D3F"/>
    <w:rsid w:val="00E00261"/>
    <w:rsid w:val="00E00BDA"/>
    <w:rsid w:val="00E01158"/>
    <w:rsid w:val="00E0309D"/>
    <w:rsid w:val="00E03299"/>
    <w:rsid w:val="00E04391"/>
    <w:rsid w:val="00E05494"/>
    <w:rsid w:val="00E05BB6"/>
    <w:rsid w:val="00E21D99"/>
    <w:rsid w:val="00E235CD"/>
    <w:rsid w:val="00E2379E"/>
    <w:rsid w:val="00E25067"/>
    <w:rsid w:val="00E26969"/>
    <w:rsid w:val="00E313E3"/>
    <w:rsid w:val="00E328AD"/>
    <w:rsid w:val="00E34448"/>
    <w:rsid w:val="00E35991"/>
    <w:rsid w:val="00E376B5"/>
    <w:rsid w:val="00E37BAA"/>
    <w:rsid w:val="00E41248"/>
    <w:rsid w:val="00E4195A"/>
    <w:rsid w:val="00E43183"/>
    <w:rsid w:val="00E43496"/>
    <w:rsid w:val="00E4734C"/>
    <w:rsid w:val="00E4785A"/>
    <w:rsid w:val="00E47A1C"/>
    <w:rsid w:val="00E52EAF"/>
    <w:rsid w:val="00E5533B"/>
    <w:rsid w:val="00E55B23"/>
    <w:rsid w:val="00E56787"/>
    <w:rsid w:val="00E5724B"/>
    <w:rsid w:val="00E574E0"/>
    <w:rsid w:val="00E57898"/>
    <w:rsid w:val="00E6048F"/>
    <w:rsid w:val="00E63B43"/>
    <w:rsid w:val="00E72823"/>
    <w:rsid w:val="00E73155"/>
    <w:rsid w:val="00E76A06"/>
    <w:rsid w:val="00E80682"/>
    <w:rsid w:val="00E849C9"/>
    <w:rsid w:val="00E910FB"/>
    <w:rsid w:val="00E92988"/>
    <w:rsid w:val="00E92E9A"/>
    <w:rsid w:val="00E93676"/>
    <w:rsid w:val="00E93E6D"/>
    <w:rsid w:val="00E966CE"/>
    <w:rsid w:val="00EA20E3"/>
    <w:rsid w:val="00EA21BC"/>
    <w:rsid w:val="00EA4E26"/>
    <w:rsid w:val="00EA5EB0"/>
    <w:rsid w:val="00EA6D74"/>
    <w:rsid w:val="00EA6E0E"/>
    <w:rsid w:val="00EB0460"/>
    <w:rsid w:val="00EB087C"/>
    <w:rsid w:val="00EB1608"/>
    <w:rsid w:val="00EB47E4"/>
    <w:rsid w:val="00EB48E4"/>
    <w:rsid w:val="00EB558E"/>
    <w:rsid w:val="00EB5E5A"/>
    <w:rsid w:val="00EB60A7"/>
    <w:rsid w:val="00EB71F0"/>
    <w:rsid w:val="00EB7BFA"/>
    <w:rsid w:val="00EC15AB"/>
    <w:rsid w:val="00EC1C7D"/>
    <w:rsid w:val="00EC253A"/>
    <w:rsid w:val="00EC4A68"/>
    <w:rsid w:val="00EC4C7A"/>
    <w:rsid w:val="00EC59DB"/>
    <w:rsid w:val="00EC5B69"/>
    <w:rsid w:val="00EC5CB8"/>
    <w:rsid w:val="00ED07D8"/>
    <w:rsid w:val="00ED153C"/>
    <w:rsid w:val="00EE374D"/>
    <w:rsid w:val="00EE526A"/>
    <w:rsid w:val="00EE7B0B"/>
    <w:rsid w:val="00EF4E9E"/>
    <w:rsid w:val="00EF4F57"/>
    <w:rsid w:val="00EF68D7"/>
    <w:rsid w:val="00F01FCA"/>
    <w:rsid w:val="00F035A5"/>
    <w:rsid w:val="00F05AF0"/>
    <w:rsid w:val="00F05D7E"/>
    <w:rsid w:val="00F1021D"/>
    <w:rsid w:val="00F10805"/>
    <w:rsid w:val="00F16963"/>
    <w:rsid w:val="00F22A59"/>
    <w:rsid w:val="00F25C16"/>
    <w:rsid w:val="00F30776"/>
    <w:rsid w:val="00F30DDD"/>
    <w:rsid w:val="00F31B01"/>
    <w:rsid w:val="00F31B8F"/>
    <w:rsid w:val="00F33455"/>
    <w:rsid w:val="00F34D25"/>
    <w:rsid w:val="00F362F2"/>
    <w:rsid w:val="00F42088"/>
    <w:rsid w:val="00F42A83"/>
    <w:rsid w:val="00F4316D"/>
    <w:rsid w:val="00F45CA1"/>
    <w:rsid w:val="00F47322"/>
    <w:rsid w:val="00F50CC2"/>
    <w:rsid w:val="00F53EC5"/>
    <w:rsid w:val="00F56331"/>
    <w:rsid w:val="00F574B3"/>
    <w:rsid w:val="00F6017F"/>
    <w:rsid w:val="00F601E5"/>
    <w:rsid w:val="00F60CCC"/>
    <w:rsid w:val="00F63979"/>
    <w:rsid w:val="00F67EAC"/>
    <w:rsid w:val="00F70E4B"/>
    <w:rsid w:val="00F73BFB"/>
    <w:rsid w:val="00F8020A"/>
    <w:rsid w:val="00F803B1"/>
    <w:rsid w:val="00F82C0C"/>
    <w:rsid w:val="00F85871"/>
    <w:rsid w:val="00F86D26"/>
    <w:rsid w:val="00F87ADB"/>
    <w:rsid w:val="00F91590"/>
    <w:rsid w:val="00F938D4"/>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2F7C"/>
    <w:rsid w:val="00FC3E46"/>
    <w:rsid w:val="00FD085D"/>
    <w:rsid w:val="00FD3C98"/>
    <w:rsid w:val="00FE49FE"/>
    <w:rsid w:val="00FE5783"/>
    <w:rsid w:val="00FF0467"/>
    <w:rsid w:val="00FF27E4"/>
    <w:rsid w:val="00FF2DF8"/>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DC9FC"/>
  <w15:docId w15:val="{FAABF97B-8C40-47A5-BDA9-6829D9C2F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6">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
    <w:uiPriority w:val="99"/>
    <w:unhideWhenUsed/>
    <w:rsid w:val="00A86FE2"/>
    <w:pPr>
      <w:tabs>
        <w:tab w:val="center" w:pos="4703"/>
        <w:tab w:val="right" w:pos="9406"/>
      </w:tabs>
      <w:spacing w:after="0"/>
    </w:pPr>
  </w:style>
  <w:style w:type="character" w:customStyle="1" w:styleId="stBilgiChar">
    <w:name w:val="Üst Bilgi Char"/>
    <w:basedOn w:val="VarsaylanParagrafYazTipi"/>
    <w:link w:val="stBilgi"/>
    <w:uiPriority w:val="99"/>
    <w:rsid w:val="00A86FE2"/>
  </w:style>
  <w:style w:type="paragraph" w:styleId="AltBilgi">
    <w:name w:val="footer"/>
    <w:basedOn w:val="Normal"/>
    <w:link w:val="AltBilgiChar"/>
    <w:uiPriority w:val="99"/>
    <w:unhideWhenUsed/>
    <w:rsid w:val="00A86FE2"/>
    <w:pPr>
      <w:tabs>
        <w:tab w:val="center" w:pos="4703"/>
        <w:tab w:val="right" w:pos="9406"/>
      </w:tabs>
      <w:spacing w:after="0"/>
    </w:pPr>
  </w:style>
  <w:style w:type="character" w:customStyle="1" w:styleId="AltBilgiChar">
    <w:name w:val="Alt Bilgi Char"/>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NormalTablo"/>
    <w:next w:val="TabloKlavuzu"/>
    <w:uiPriority w:val="39"/>
    <w:rsid w:val="00E910FB"/>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 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yaz"/>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0">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0">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yaz">
    <w:name w:val="Subtitle"/>
    <w:basedOn w:val="Normal"/>
    <w:next w:val="Normal"/>
    <w:link w:val="AltyazChar1"/>
    <w:uiPriority w:val="11"/>
    <w:qFormat/>
    <w:rsid w:val="00C63986"/>
    <w:pPr>
      <w:numPr>
        <w:ilvl w:val="1"/>
      </w:numPr>
      <w:spacing w:after="160"/>
    </w:pPr>
    <w:rPr>
      <w:rFonts w:eastAsiaTheme="minorEastAsia"/>
      <w:color w:val="5A5A5A" w:themeColor="text1" w:themeTint="A5"/>
      <w:spacing w:val="15"/>
    </w:rPr>
  </w:style>
  <w:style w:type="character" w:customStyle="1" w:styleId="AltyazChar1">
    <w:name w:val="Altyazı Char1"/>
    <w:basedOn w:val="VarsaylanParagrafYazTipi"/>
    <w:link w:val="Altyaz"/>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zmlenmeyenBahsetme1">
    <w:name w:val="Çözümlenmeyen Bahsetme1"/>
    <w:basedOn w:val="VarsaylanParagrafYazTipi"/>
    <w:uiPriority w:val="99"/>
    <w:semiHidden/>
    <w:unhideWhenUsed/>
    <w:rsid w:val="00413C80"/>
    <w:rPr>
      <w:color w:val="605E5C"/>
      <w:shd w:val="clear" w:color="auto" w:fill="E1DFDD"/>
    </w:rPr>
  </w:style>
  <w:style w:type="paragraph" w:styleId="Kaynaka">
    <w:name w:val="Bibliography"/>
    <w:basedOn w:val="Normal"/>
    <w:next w:val="Normal"/>
    <w:uiPriority w:val="37"/>
    <w:unhideWhenUsed/>
    <w:rsid w:val="005C23ED"/>
    <w:pPr>
      <w:spacing w:before="120" w:after="120" w:line="360" w:lineRule="auto"/>
    </w:pPr>
    <w:rPr>
      <w:rFonts w:ascii="Charter BT" w:eastAsia="Times New Roman" w:hAnsi="Charter BT"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369455075">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73736073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gamze.uysal\Desktop\tez%20gamze\K&#252;tlece%20Y&#252;zde%20Grafikler.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amze.uysal\Desktop\tez%20gamze\K&#252;tlece%20Y&#252;zde%20Grafikle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996013470014361"/>
          <c:y val="0.14529762375020847"/>
          <c:w val="0.72523250631406921"/>
          <c:h val="0.68840313102455108"/>
        </c:manualLayout>
      </c:layout>
      <c:scatterChart>
        <c:scatterStyle val="smoothMarker"/>
        <c:varyColors val="0"/>
        <c:ser>
          <c:idx val="0"/>
          <c:order val="0"/>
          <c:tx>
            <c:strRef>
              <c:f>Sayfa1!$A$1:$B$1</c:f>
              <c:strCache>
                <c:ptCount val="1"/>
                <c:pt idx="0">
                  <c:v>F0</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Pt>
            <c:idx val="6"/>
            <c:marker>
              <c:spPr>
                <a:solidFill>
                  <a:schemeClr val="accent1"/>
                </a:solidFill>
                <a:ln w="19050">
                  <a:solidFill>
                    <a:schemeClr val="accent1"/>
                  </a:solidFill>
                </a:ln>
                <a:effectLst/>
              </c:spPr>
            </c:marker>
            <c:bubble3D val="0"/>
            <c:spPr>
              <a:ln w="19050" cap="rnd">
                <a:solidFill>
                  <a:schemeClr val="accent1"/>
                </a:solidFill>
                <a:round/>
              </a:ln>
              <a:effectLst/>
            </c:spPr>
            <c:extLst>
              <c:ext xmlns:c16="http://schemas.microsoft.com/office/drawing/2014/chart" uri="{C3380CC4-5D6E-409C-BE32-E72D297353CC}">
                <c16:uniqueId val="{00000001-7215-49D6-BACE-5FD5D33D7CB1}"/>
              </c:ext>
            </c:extLst>
          </c:dPt>
          <c:xVal>
            <c:numRef>
              <c:f>Sayfa1!$A$138:$A$146</c:f>
              <c:numCache>
                <c:formatCode>General</c:formatCode>
                <c:ptCount val="9"/>
                <c:pt idx="0">
                  <c:v>10</c:v>
                </c:pt>
                <c:pt idx="1">
                  <c:v>20</c:v>
                </c:pt>
                <c:pt idx="2">
                  <c:v>30</c:v>
                </c:pt>
                <c:pt idx="3">
                  <c:v>40</c:v>
                </c:pt>
                <c:pt idx="4">
                  <c:v>50</c:v>
                </c:pt>
                <c:pt idx="5">
                  <c:v>60</c:v>
                </c:pt>
                <c:pt idx="6">
                  <c:v>80</c:v>
                </c:pt>
                <c:pt idx="7">
                  <c:v>100</c:v>
                </c:pt>
                <c:pt idx="8">
                  <c:v>120</c:v>
                </c:pt>
              </c:numCache>
            </c:numRef>
          </c:xVal>
          <c:yVal>
            <c:numRef>
              <c:f>Sayfa1!$B$3:$B$11</c:f>
              <c:numCache>
                <c:formatCode>0.0000</c:formatCode>
                <c:ptCount val="9"/>
                <c:pt idx="0">
                  <c:v>7.1499999999999994E-2</c:v>
                </c:pt>
                <c:pt idx="1">
                  <c:v>0.33229999999999998</c:v>
                </c:pt>
                <c:pt idx="2">
                  <c:v>0.58069999999999999</c:v>
                </c:pt>
                <c:pt idx="3">
                  <c:v>2.4177</c:v>
                </c:pt>
                <c:pt idx="5">
                  <c:v>4.7553000000000001</c:v>
                </c:pt>
                <c:pt idx="6">
                  <c:v>6.3418999999999999</c:v>
                </c:pt>
                <c:pt idx="7">
                  <c:v>6.4817999999999998</c:v>
                </c:pt>
                <c:pt idx="8">
                  <c:v>6.5041000000000002</c:v>
                </c:pt>
              </c:numCache>
            </c:numRef>
          </c:yVal>
          <c:smooth val="1"/>
          <c:extLst>
            <c:ext xmlns:c16="http://schemas.microsoft.com/office/drawing/2014/chart" uri="{C3380CC4-5D6E-409C-BE32-E72D297353CC}">
              <c16:uniqueId val="{00000002-7215-49D6-BACE-5FD5D33D7CB1}"/>
            </c:ext>
          </c:extLst>
        </c:ser>
        <c:dLbls>
          <c:showLegendKey val="0"/>
          <c:showVal val="0"/>
          <c:showCatName val="0"/>
          <c:showSerName val="0"/>
          <c:showPercent val="0"/>
          <c:showBubbleSize val="0"/>
        </c:dLbls>
        <c:axId val="242637440"/>
        <c:axId val="242672768"/>
      </c:scatterChart>
      <c:valAx>
        <c:axId val="242637440"/>
        <c:scaling>
          <c:orientation val="minMax"/>
          <c:max val="120"/>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tr-TR"/>
                  <a:t>Time</a:t>
                </a:r>
                <a:r>
                  <a:rPr lang="tr-TR" baseline="0"/>
                  <a:t> (min)</a:t>
                </a:r>
                <a:endParaRPr lang="tr-TR"/>
              </a:p>
            </c:rich>
          </c:tx>
          <c:layout>
            <c:manualLayout>
              <c:xMode val="edge"/>
              <c:yMode val="edge"/>
              <c:x val="0.43565294005588012"/>
              <c:y val="0.90882032230313581"/>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42672768"/>
        <c:crosses val="autoZero"/>
        <c:crossBetween val="midCat"/>
        <c:majorUnit val="10"/>
      </c:valAx>
      <c:valAx>
        <c:axId val="2426727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tr-TR" sz="1000" b="0" i="0" u="none" strike="noStrike" kern="1200" baseline="0">
                    <a:solidFill>
                      <a:sysClr val="windowText" lastClr="000000">
                        <a:lumMod val="65000"/>
                        <a:lumOff val="35000"/>
                      </a:sysClr>
                    </a:solidFill>
                  </a:rPr>
                  <a:t>Mass Percentage  (%mg)</a:t>
                </a:r>
              </a:p>
            </c:rich>
          </c:tx>
          <c:layout>
            <c:manualLayout>
              <c:xMode val="edge"/>
              <c:yMode val="edge"/>
              <c:x val="2.4362787984835241E-3"/>
              <c:y val="0.2145221006666202"/>
            </c:manualLayout>
          </c:layout>
          <c:overlay val="0"/>
          <c:spPr>
            <a:noFill/>
            <a:ln>
              <a:noFill/>
            </a:ln>
            <a:effectLst/>
          </c:spPr>
        </c:title>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42637440"/>
        <c:crosses val="autoZero"/>
        <c:crossBetween val="midCat"/>
      </c:valAx>
      <c:spPr>
        <a:noFill/>
        <a:ln>
          <a:noFill/>
        </a:ln>
        <a:effectLst/>
      </c:spPr>
    </c:plotArea>
    <c:plotVisOnly val="1"/>
    <c:dispBlanksAs val="span"/>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279035433070869"/>
          <c:y val="3.8274182324286705E-2"/>
          <c:w val="0.75657770410277658"/>
          <c:h val="0.80150315974451691"/>
        </c:manualLayout>
      </c:layout>
      <c:scatterChart>
        <c:scatterStyle val="smoothMarker"/>
        <c:varyColors val="0"/>
        <c:ser>
          <c:idx val="10"/>
          <c:order val="0"/>
          <c:tx>
            <c:strRef>
              <c:f>Sayfa1!$A$123:$B$123</c:f>
              <c:strCache>
                <c:ptCount val="1"/>
                <c:pt idx="0">
                  <c:v>F10</c:v>
                </c:pt>
              </c:strCache>
            </c:strRef>
          </c:tx>
          <c:spPr>
            <a:ln w="19050" cap="rnd">
              <a:solidFill>
                <a:schemeClr val="accent5">
                  <a:lumMod val="60000"/>
                </a:schemeClr>
              </a:solidFill>
              <a:round/>
            </a:ln>
            <a:effectLst/>
          </c:spPr>
          <c:marker>
            <c:symbol val="circle"/>
            <c:size val="5"/>
            <c:spPr>
              <a:solidFill>
                <a:schemeClr val="accent5">
                  <a:lumMod val="60000"/>
                </a:schemeClr>
              </a:solidFill>
              <a:ln w="19050">
                <a:solidFill>
                  <a:schemeClr val="accent5">
                    <a:lumMod val="60000"/>
                  </a:schemeClr>
                </a:solidFill>
              </a:ln>
              <a:effectLst/>
            </c:spPr>
          </c:marker>
          <c:xVal>
            <c:numRef>
              <c:f>Sayfa1!$A$138:$A$146</c:f>
              <c:numCache>
                <c:formatCode>General</c:formatCode>
                <c:ptCount val="9"/>
                <c:pt idx="0">
                  <c:v>10</c:v>
                </c:pt>
                <c:pt idx="1">
                  <c:v>20</c:v>
                </c:pt>
                <c:pt idx="2">
                  <c:v>30</c:v>
                </c:pt>
                <c:pt idx="3">
                  <c:v>40</c:v>
                </c:pt>
                <c:pt idx="4">
                  <c:v>50</c:v>
                </c:pt>
                <c:pt idx="5">
                  <c:v>60</c:v>
                </c:pt>
                <c:pt idx="6">
                  <c:v>80</c:v>
                </c:pt>
                <c:pt idx="7">
                  <c:v>100</c:v>
                </c:pt>
                <c:pt idx="8">
                  <c:v>120</c:v>
                </c:pt>
              </c:numCache>
            </c:numRef>
          </c:xVal>
          <c:yVal>
            <c:numRef>
              <c:f>Sayfa1!$B$125:$B$133</c:f>
              <c:numCache>
                <c:formatCode>General</c:formatCode>
                <c:ptCount val="9"/>
                <c:pt idx="0">
                  <c:v>5.2720000000000002</c:v>
                </c:pt>
                <c:pt idx="1">
                  <c:v>12.406000000000001</c:v>
                </c:pt>
                <c:pt idx="2">
                  <c:v>14.023999999999999</c:v>
                </c:pt>
                <c:pt idx="3">
                  <c:v>15.446999999999999</c:v>
                </c:pt>
                <c:pt idx="4">
                  <c:v>17.012</c:v>
                </c:pt>
                <c:pt idx="5">
                  <c:v>20.969000000000001</c:v>
                </c:pt>
                <c:pt idx="6">
                  <c:v>23.626000000000001</c:v>
                </c:pt>
                <c:pt idx="7">
                  <c:v>31.164000000000001</c:v>
                </c:pt>
                <c:pt idx="8">
                  <c:v>38.069000000000003</c:v>
                </c:pt>
              </c:numCache>
            </c:numRef>
          </c:yVal>
          <c:smooth val="1"/>
          <c:extLst>
            <c:ext xmlns:c16="http://schemas.microsoft.com/office/drawing/2014/chart" uri="{C3380CC4-5D6E-409C-BE32-E72D297353CC}">
              <c16:uniqueId val="{00000000-9234-4FCA-BAA6-6302F0B86690}"/>
            </c:ext>
          </c:extLst>
        </c:ser>
        <c:dLbls>
          <c:showLegendKey val="0"/>
          <c:showVal val="0"/>
          <c:showCatName val="0"/>
          <c:showSerName val="0"/>
          <c:showPercent val="0"/>
          <c:showBubbleSize val="0"/>
        </c:dLbls>
        <c:axId val="242637440"/>
        <c:axId val="242672768"/>
      </c:scatterChart>
      <c:valAx>
        <c:axId val="242637440"/>
        <c:scaling>
          <c:orientation val="minMax"/>
          <c:max val="120"/>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tr-TR" baseline="0"/>
                  <a:t>Time (min)</a:t>
                </a:r>
                <a:endParaRPr lang="tr-T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42672768"/>
        <c:crosses val="autoZero"/>
        <c:crossBetween val="midCat"/>
        <c:majorUnit val="10"/>
      </c:valAx>
      <c:valAx>
        <c:axId val="2426727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tr-TR"/>
                  <a:t>Mass</a:t>
                </a:r>
                <a:r>
                  <a:rPr lang="tr-TR" baseline="0"/>
                  <a:t> </a:t>
                </a:r>
                <a:r>
                  <a:rPr lang="tr-TR" sz="1000" b="0" i="0" u="none" strike="noStrike" baseline="0"/>
                  <a:t>Percentage </a:t>
                </a:r>
                <a:r>
                  <a:rPr lang="tr-TR" baseline="0"/>
                  <a:t> (%mg)</a:t>
                </a:r>
                <a:endParaRPr lang="tr-TR"/>
              </a:p>
            </c:rich>
          </c:tx>
          <c:layout>
            <c:manualLayout>
              <c:xMode val="edge"/>
              <c:yMode val="edge"/>
              <c:x val="1.3812391098171553E-2"/>
              <c:y val="0.15806562806258659"/>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42637440"/>
        <c:crosses val="autoZero"/>
        <c:crossBetween val="midCat"/>
      </c:valAx>
      <c:spPr>
        <a:noFill/>
        <a:ln>
          <a:noFill/>
        </a:ln>
        <a:effectLst/>
      </c:spPr>
    </c:plotArea>
    <c:plotVisOnly val="1"/>
    <c:dispBlanksAs val="span"/>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20D1AD8F-6CFE-42C5-AB99-03D8747E7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11335</TotalTime>
  <Pages>5</Pages>
  <Words>2098</Words>
  <Characters>11959</Characters>
  <Application>Microsoft Office Word</Application>
  <DocSecurity>0</DocSecurity>
  <Lines>99</Lines>
  <Paragraphs>28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Gamze</cp:lastModifiedBy>
  <cp:revision>104</cp:revision>
  <cp:lastPrinted>2022-10-06T12:06:00Z</cp:lastPrinted>
  <dcterms:created xsi:type="dcterms:W3CDTF">2023-09-29T17:15:00Z</dcterms:created>
  <dcterms:modified xsi:type="dcterms:W3CDTF">2023-12-08T08:08:00Z</dcterms:modified>
</cp:coreProperties>
</file>