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403" w:rsidRPr="00567981" w:rsidRDefault="00D64403" w:rsidP="00286FB9">
      <w:pPr>
        <w:widowControl/>
        <w:autoSpaceDE/>
        <w:autoSpaceDN/>
        <w:spacing w:after="160" w:line="259" w:lineRule="auto"/>
        <w:jc w:val="center"/>
        <w:rPr>
          <w:rFonts w:eastAsiaTheme="minorHAnsi"/>
          <w:b/>
        </w:rPr>
      </w:pPr>
      <w:r w:rsidRPr="00567981">
        <w:rPr>
          <w:rFonts w:eastAsiaTheme="minorHAnsi"/>
          <w:b/>
          <w:bCs/>
          <w:lang w:eastAsia="tr-TR"/>
        </w:rPr>
        <w:t>ACİL SERVİSLERDE HASTA MEMNUNİYETİ: PAMUKOVA DEVLET HASTANESİ ÖRNEĞİ</w:t>
      </w:r>
    </w:p>
    <w:p w:rsidR="00D64403" w:rsidRDefault="00D64403" w:rsidP="00286FB9">
      <w:pPr>
        <w:widowControl/>
        <w:autoSpaceDE/>
        <w:autoSpaceDN/>
        <w:spacing w:after="160" w:line="259" w:lineRule="auto"/>
        <w:jc w:val="center"/>
        <w:rPr>
          <w:rFonts w:eastAsiaTheme="minorHAnsi"/>
        </w:rPr>
      </w:pPr>
      <w:r w:rsidRPr="00567981">
        <w:rPr>
          <w:rFonts w:eastAsiaTheme="minorHAnsi"/>
        </w:rPr>
        <w:t>PATIENT SATISFACTION IN EMERGENCY DEPARTMENTS: THE CASE OF PAMUKOVA STATE HOSPITAL</w:t>
      </w:r>
    </w:p>
    <w:p w:rsidR="00E21E61" w:rsidRDefault="00E21E61" w:rsidP="005A7713">
      <w:pPr>
        <w:widowControl/>
        <w:autoSpaceDE/>
        <w:autoSpaceDN/>
        <w:jc w:val="center"/>
        <w:rPr>
          <w:rFonts w:eastAsiaTheme="minorHAnsi"/>
        </w:rPr>
      </w:pPr>
      <w:r>
        <w:rPr>
          <w:rFonts w:eastAsiaTheme="minorHAnsi"/>
        </w:rPr>
        <w:t>Prof. Dr. Cemil ÖRGEV</w:t>
      </w:r>
    </w:p>
    <w:p w:rsidR="005A7713" w:rsidRDefault="00E21E61" w:rsidP="005A7713">
      <w:pPr>
        <w:widowControl/>
        <w:autoSpaceDE/>
        <w:autoSpaceDN/>
        <w:jc w:val="center"/>
        <w:rPr>
          <w:sz w:val="20"/>
          <w:szCs w:val="20"/>
        </w:rPr>
      </w:pPr>
      <w:r>
        <w:rPr>
          <w:sz w:val="20"/>
          <w:szCs w:val="20"/>
        </w:rPr>
        <w:t>Sakarya Uygulamalı Bilimler Üniversitesi Sağlık Bilimleri Fakültesi / Türkiye                                          corgev@subu.edu.tr                                                                                                                                                                                                     0000-0003-4199-1915</w:t>
      </w:r>
    </w:p>
    <w:p w:rsidR="005A7713" w:rsidRPr="00E45970" w:rsidRDefault="005A7713" w:rsidP="005A7713">
      <w:pPr>
        <w:widowControl/>
        <w:autoSpaceDE/>
        <w:autoSpaceDN/>
        <w:rPr>
          <w:sz w:val="20"/>
          <w:szCs w:val="20"/>
          <w:u w:val="single"/>
        </w:rPr>
      </w:pPr>
      <w:r>
        <w:rPr>
          <w:sz w:val="20"/>
          <w:szCs w:val="20"/>
        </w:rPr>
        <w:t xml:space="preserve">                                                                              </w:t>
      </w:r>
      <w:r w:rsidRPr="00E45970">
        <w:rPr>
          <w:sz w:val="20"/>
          <w:szCs w:val="20"/>
          <w:u w:val="single"/>
        </w:rPr>
        <w:t>Furkan ÖZİL</w:t>
      </w:r>
    </w:p>
    <w:p w:rsidR="00352C66" w:rsidRPr="005A7713" w:rsidRDefault="00E21E61" w:rsidP="005A7713">
      <w:pPr>
        <w:widowControl/>
        <w:autoSpaceDE/>
        <w:autoSpaceDN/>
        <w:jc w:val="center"/>
        <w:rPr>
          <w:b/>
          <w:bCs/>
          <w:szCs w:val="24"/>
        </w:rPr>
      </w:pPr>
      <w:r>
        <w:rPr>
          <w:b/>
          <w:bCs/>
          <w:szCs w:val="24"/>
        </w:rPr>
        <w:t xml:space="preserve"> </w:t>
      </w:r>
      <w:r w:rsidR="005A7713">
        <w:rPr>
          <w:b/>
          <w:bCs/>
          <w:szCs w:val="24"/>
        </w:rPr>
        <w:t xml:space="preserve">  </w:t>
      </w:r>
      <w:r>
        <w:rPr>
          <w:sz w:val="20"/>
          <w:szCs w:val="20"/>
        </w:rPr>
        <w:t xml:space="preserve">Sakarya Uygulamalı Bilimler Üniversitesi Lisansüstü Eğitim Enstitüsü / Türkiye                                                                                                                                                                                                       </w:t>
      </w:r>
      <w:r w:rsidR="009365B1">
        <w:rPr>
          <w:sz w:val="20"/>
          <w:szCs w:val="20"/>
        </w:rPr>
        <w:t xml:space="preserve">                     </w:t>
      </w:r>
      <w:proofErr w:type="gramStart"/>
      <w:r w:rsidR="009365B1">
        <w:rPr>
          <w:sz w:val="20"/>
          <w:szCs w:val="20"/>
        </w:rPr>
        <w:t>22502105005</w:t>
      </w:r>
      <w:proofErr w:type="gramEnd"/>
      <w:r>
        <w:rPr>
          <w:sz w:val="20"/>
          <w:szCs w:val="20"/>
        </w:rPr>
        <w:t xml:space="preserve">@subu.edu.tr                                                                                                               </w:t>
      </w:r>
      <w:r w:rsidR="00DA0426">
        <w:rPr>
          <w:sz w:val="20"/>
          <w:szCs w:val="20"/>
        </w:rPr>
        <w:t xml:space="preserve">                       0000-0002-0747-0692</w:t>
      </w:r>
    </w:p>
    <w:p w:rsidR="00352C66" w:rsidRPr="00567981" w:rsidRDefault="00352C66" w:rsidP="00286FB9">
      <w:pPr>
        <w:widowControl/>
        <w:autoSpaceDE/>
        <w:autoSpaceDN/>
        <w:spacing w:after="160" w:line="259" w:lineRule="auto"/>
        <w:jc w:val="center"/>
        <w:rPr>
          <w:rFonts w:eastAsiaTheme="minorHAnsi"/>
          <w:b/>
        </w:rPr>
      </w:pPr>
    </w:p>
    <w:p w:rsidR="00D64403" w:rsidRPr="00567981" w:rsidRDefault="00D64403" w:rsidP="00286FB9">
      <w:pPr>
        <w:widowControl/>
        <w:autoSpaceDE/>
        <w:autoSpaceDN/>
        <w:spacing w:after="160" w:line="259" w:lineRule="auto"/>
        <w:jc w:val="center"/>
        <w:rPr>
          <w:rFonts w:eastAsiaTheme="minorHAnsi"/>
          <w:b/>
        </w:rPr>
      </w:pPr>
      <w:r w:rsidRPr="00567981">
        <w:rPr>
          <w:rFonts w:eastAsiaTheme="minorHAnsi"/>
          <w:b/>
        </w:rPr>
        <w:t>ÖZET</w:t>
      </w:r>
    </w:p>
    <w:p w:rsidR="004F0374" w:rsidRPr="00F35FBD" w:rsidRDefault="000843D0" w:rsidP="00286FB9">
      <w:pPr>
        <w:widowControl/>
        <w:autoSpaceDE/>
        <w:autoSpaceDN/>
        <w:spacing w:after="160" w:line="259" w:lineRule="auto"/>
        <w:jc w:val="both"/>
        <w:rPr>
          <w:rFonts w:eastAsiaTheme="minorHAnsi"/>
          <w:i/>
          <w:sz w:val="20"/>
          <w:szCs w:val="20"/>
        </w:rPr>
      </w:pPr>
      <w:r w:rsidRPr="00F35FBD">
        <w:rPr>
          <w:rFonts w:eastAsiaTheme="minorHAnsi"/>
          <w:i/>
          <w:sz w:val="20"/>
          <w:szCs w:val="20"/>
        </w:rPr>
        <w:t xml:space="preserve">Hastaneler, 24 saat hizmet esasına dayalı, matris yapıda çalışan, karmaşık, açık dinamik bir sistem olarak işlev gören hizmet kuruluşlarıdır </w:t>
      </w:r>
      <w:r w:rsidR="004F0374" w:rsidRPr="00F35FBD">
        <w:rPr>
          <w:rFonts w:eastAsiaTheme="minorHAnsi"/>
          <w:i/>
          <w:sz w:val="20"/>
          <w:szCs w:val="20"/>
        </w:rPr>
        <w:t>(</w:t>
      </w:r>
      <w:proofErr w:type="spellStart"/>
      <w:r w:rsidR="004F0374" w:rsidRPr="00F35FBD">
        <w:rPr>
          <w:rFonts w:eastAsiaTheme="minorHAnsi"/>
          <w:i/>
          <w:sz w:val="20"/>
          <w:szCs w:val="20"/>
        </w:rPr>
        <w:t>Tengilimoğlu</w:t>
      </w:r>
      <w:proofErr w:type="spellEnd"/>
      <w:r w:rsidR="004F0374" w:rsidRPr="00F35FBD">
        <w:rPr>
          <w:rFonts w:eastAsiaTheme="minorHAnsi"/>
          <w:i/>
          <w:sz w:val="20"/>
          <w:szCs w:val="20"/>
        </w:rPr>
        <w:t xml:space="preserve">, 2014, s.133-137). Hastanelerin acil servisleri, </w:t>
      </w:r>
      <w:r w:rsidR="00BF7793" w:rsidRPr="00F35FBD">
        <w:rPr>
          <w:rFonts w:eastAsiaTheme="minorHAnsi"/>
          <w:i/>
          <w:sz w:val="20"/>
          <w:szCs w:val="20"/>
        </w:rPr>
        <w:t>küçük hastalıklardan ciddi hastalık ve yaralanmalara, nefes alma zorluklarından kulak ağrılarına, kanamalardan boğaz ağrılarına kadar</w:t>
      </w:r>
      <w:r w:rsidR="004F0374" w:rsidRPr="00F35FBD">
        <w:rPr>
          <w:rFonts w:eastAsiaTheme="minorHAnsi"/>
          <w:i/>
          <w:sz w:val="20"/>
          <w:szCs w:val="20"/>
        </w:rPr>
        <w:t xml:space="preserve">, geniş bir yelpazede, pek çok sağlık sorunu ile ilgili hizmet vermektedir. </w:t>
      </w:r>
      <w:bookmarkStart w:id="0" w:name="_Hlk121937565"/>
      <w:r w:rsidR="004F0374" w:rsidRPr="00F35FBD">
        <w:rPr>
          <w:rFonts w:eastAsiaTheme="minorHAnsi"/>
          <w:i/>
          <w:sz w:val="20"/>
          <w:szCs w:val="20"/>
        </w:rPr>
        <w:t xml:space="preserve">Hastanelerin acil servisleri, </w:t>
      </w:r>
      <w:bookmarkEnd w:id="0"/>
      <w:r w:rsidR="004F0374" w:rsidRPr="00F35FBD">
        <w:rPr>
          <w:rFonts w:eastAsiaTheme="minorHAnsi"/>
          <w:i/>
          <w:sz w:val="20"/>
          <w:szCs w:val="20"/>
        </w:rPr>
        <w:t>hastaların kabul edilmesi gereken sürekli hizmet için ayrılan servislerdir. Günümüzde hasta ve hasta yakınları ile sağlık çalışanları arasında ortaya çıkan sorunlar ve özellikle sağlık çalışanlarına yönelik sözlü ve hatta fiziksel tacizler artış göstermiş bulunmaktadır. Bu amaçla hastanelerde, özellikle acil servislerde, hasta memnuniyet veya memnuniyetsizliklerinin araştırılması büyük önem arz etmektedir. Tanımlayıcı ve ileriye dönük bu çalışmanın amacı, bir devlet hastanesinin acil servisine başvuran hastaların memnuniyet düzeylerini belirlemektir. Ç</w:t>
      </w:r>
      <w:r w:rsidR="004F0374" w:rsidRPr="00F35FBD">
        <w:rPr>
          <w:rFonts w:eastAsiaTheme="minorHAnsi"/>
          <w:bCs/>
          <w:i/>
          <w:sz w:val="20"/>
          <w:szCs w:val="20"/>
        </w:rPr>
        <w:t>alışmanın evrenini Pamukova Devlet Hastanesi’nin Acil Servisine başvuran hastalar oluşturmaktadır. Ancak, ç</w:t>
      </w:r>
      <w:r w:rsidR="004F0374" w:rsidRPr="00F35FBD">
        <w:rPr>
          <w:rFonts w:eastAsiaTheme="minorHAnsi"/>
          <w:i/>
          <w:sz w:val="20"/>
          <w:szCs w:val="20"/>
        </w:rPr>
        <w:t xml:space="preserve">alışma sonuçlarının güvenirliliği açısından, </w:t>
      </w:r>
      <w:r w:rsidR="004F0374" w:rsidRPr="00F35FBD">
        <w:rPr>
          <w:rFonts w:eastAsiaTheme="minorHAnsi"/>
          <w:bCs/>
          <w:i/>
          <w:sz w:val="20"/>
          <w:szCs w:val="20"/>
        </w:rPr>
        <w:t xml:space="preserve">ruh sağlığı sorunu olanlar, iletişim bozukluğu olanlar, </w:t>
      </w:r>
      <w:proofErr w:type="spellStart"/>
      <w:r w:rsidR="004F0374" w:rsidRPr="00F35FBD">
        <w:rPr>
          <w:rFonts w:eastAsiaTheme="minorHAnsi"/>
          <w:bCs/>
          <w:i/>
          <w:sz w:val="20"/>
          <w:szCs w:val="20"/>
        </w:rPr>
        <w:t>demans</w:t>
      </w:r>
      <w:proofErr w:type="spellEnd"/>
      <w:r w:rsidR="004F0374" w:rsidRPr="00F35FBD">
        <w:rPr>
          <w:rFonts w:eastAsiaTheme="minorHAnsi"/>
          <w:bCs/>
          <w:i/>
          <w:sz w:val="20"/>
          <w:szCs w:val="20"/>
        </w:rPr>
        <w:t xml:space="preserve"> hastaları, psikiyatrik hastalar, alkol veya madde bağımlılığı hastalar ile acil nakil ve müdahale gerektiren hastalar çalışma grubunun dışında tutulmuştur. Hastanemiz acil servisinde pansuman – </w:t>
      </w:r>
      <w:proofErr w:type="gramStart"/>
      <w:r w:rsidR="004F0374" w:rsidRPr="00F35FBD">
        <w:rPr>
          <w:rFonts w:eastAsiaTheme="minorHAnsi"/>
          <w:bCs/>
          <w:i/>
          <w:sz w:val="20"/>
          <w:szCs w:val="20"/>
        </w:rPr>
        <w:t>enjeksiyon</w:t>
      </w:r>
      <w:proofErr w:type="gramEnd"/>
      <w:r w:rsidR="004F0374" w:rsidRPr="00F35FBD">
        <w:rPr>
          <w:rFonts w:eastAsiaTheme="minorHAnsi"/>
          <w:bCs/>
          <w:i/>
          <w:sz w:val="20"/>
          <w:szCs w:val="20"/>
        </w:rPr>
        <w:t xml:space="preserve"> odası, kadın – erkek müşahede odası, travma odası, </w:t>
      </w:r>
      <w:proofErr w:type="spellStart"/>
      <w:r w:rsidR="004F0374" w:rsidRPr="00F35FBD">
        <w:rPr>
          <w:rFonts w:eastAsiaTheme="minorHAnsi"/>
          <w:bCs/>
          <w:i/>
          <w:sz w:val="20"/>
          <w:szCs w:val="20"/>
        </w:rPr>
        <w:t>resüsitasyon</w:t>
      </w:r>
      <w:proofErr w:type="spellEnd"/>
      <w:r w:rsidR="004F0374" w:rsidRPr="00F35FBD">
        <w:rPr>
          <w:rFonts w:eastAsiaTheme="minorHAnsi"/>
          <w:bCs/>
          <w:i/>
          <w:sz w:val="20"/>
          <w:szCs w:val="20"/>
        </w:rPr>
        <w:t xml:space="preserve"> odası ve hasta muayene odası vardır. </w:t>
      </w:r>
      <w:r w:rsidR="004F0374" w:rsidRPr="00F35FBD">
        <w:rPr>
          <w:rFonts w:eastAsiaTheme="minorHAnsi"/>
          <w:i/>
          <w:sz w:val="20"/>
          <w:szCs w:val="20"/>
        </w:rPr>
        <w:t>Çalışmanın ö</w:t>
      </w:r>
      <w:r w:rsidR="00004B27" w:rsidRPr="00F35FBD">
        <w:rPr>
          <w:rFonts w:eastAsiaTheme="minorHAnsi"/>
          <w:bCs/>
          <w:i/>
          <w:sz w:val="20"/>
          <w:szCs w:val="20"/>
        </w:rPr>
        <w:t>rneklemini</w:t>
      </w:r>
      <w:r w:rsidR="004F0374" w:rsidRPr="00F35FBD">
        <w:rPr>
          <w:rFonts w:eastAsiaTheme="minorHAnsi"/>
          <w:i/>
          <w:sz w:val="20"/>
          <w:szCs w:val="20"/>
        </w:rPr>
        <w:t xml:space="preserve"> hastanenin acil servisine başvuran 367 hasta </w:t>
      </w:r>
      <w:r w:rsidR="004F0374" w:rsidRPr="00F35FBD">
        <w:rPr>
          <w:rFonts w:eastAsiaTheme="minorHAnsi"/>
          <w:bCs/>
          <w:i/>
          <w:sz w:val="20"/>
          <w:szCs w:val="20"/>
        </w:rPr>
        <w:t xml:space="preserve">oluşturmaktadır.  Anketler, hastalarla yüz yüze </w:t>
      </w:r>
      <w:proofErr w:type="gramStart"/>
      <w:r w:rsidR="004F0374" w:rsidRPr="00F35FBD">
        <w:rPr>
          <w:rFonts w:eastAsiaTheme="minorHAnsi"/>
          <w:bCs/>
          <w:i/>
          <w:sz w:val="20"/>
          <w:szCs w:val="20"/>
        </w:rPr>
        <w:t>görüşülerek  tesadüfü</w:t>
      </w:r>
      <w:proofErr w:type="gramEnd"/>
      <w:r w:rsidR="004F0374" w:rsidRPr="00F35FBD">
        <w:rPr>
          <w:rFonts w:eastAsiaTheme="minorHAnsi"/>
          <w:bCs/>
          <w:i/>
          <w:sz w:val="20"/>
          <w:szCs w:val="20"/>
        </w:rPr>
        <w:t xml:space="preserve"> örnekleme yöntemi ile uygulanmıştır.</w:t>
      </w:r>
    </w:p>
    <w:p w:rsidR="004F0374" w:rsidRPr="00F35FBD" w:rsidRDefault="004F0374" w:rsidP="00286FB9">
      <w:pPr>
        <w:widowControl/>
        <w:autoSpaceDE/>
        <w:autoSpaceDN/>
        <w:spacing w:after="160" w:line="259" w:lineRule="auto"/>
        <w:jc w:val="both"/>
        <w:rPr>
          <w:rFonts w:eastAsiaTheme="minorHAnsi"/>
          <w:i/>
          <w:sz w:val="20"/>
          <w:szCs w:val="20"/>
        </w:rPr>
      </w:pPr>
      <w:r w:rsidRPr="00F35FBD">
        <w:rPr>
          <w:rFonts w:eastAsiaTheme="minorHAnsi"/>
          <w:bCs/>
          <w:i/>
          <w:sz w:val="20"/>
          <w:szCs w:val="20"/>
        </w:rPr>
        <w:t xml:space="preserve">Araştırma materyali SPSS </w:t>
      </w:r>
      <w:proofErr w:type="gramStart"/>
      <w:r w:rsidRPr="00F35FBD">
        <w:rPr>
          <w:rFonts w:eastAsiaTheme="minorHAnsi"/>
          <w:bCs/>
          <w:i/>
          <w:sz w:val="20"/>
          <w:szCs w:val="20"/>
        </w:rPr>
        <w:t>26.0</w:t>
      </w:r>
      <w:proofErr w:type="gramEnd"/>
      <w:r w:rsidRPr="00F35FBD">
        <w:rPr>
          <w:rFonts w:eastAsiaTheme="minorHAnsi"/>
          <w:bCs/>
          <w:i/>
          <w:sz w:val="20"/>
          <w:szCs w:val="20"/>
        </w:rPr>
        <w:t xml:space="preserve"> istatisti</w:t>
      </w:r>
      <w:r w:rsidR="0023485D" w:rsidRPr="00F35FBD">
        <w:rPr>
          <w:rFonts w:eastAsiaTheme="minorHAnsi"/>
          <w:bCs/>
          <w:i/>
          <w:sz w:val="20"/>
          <w:szCs w:val="20"/>
        </w:rPr>
        <w:t>k paket programı ile veri girişleri yapılmış</w:t>
      </w:r>
      <w:r w:rsidRPr="00F35FBD">
        <w:rPr>
          <w:rFonts w:eastAsiaTheme="minorHAnsi"/>
          <w:bCs/>
          <w:i/>
          <w:sz w:val="20"/>
          <w:szCs w:val="20"/>
        </w:rPr>
        <w:t xml:space="preserve"> ve ana dağılımlar-</w:t>
      </w:r>
      <w:r w:rsidR="0023485D" w:rsidRPr="00F35FBD">
        <w:rPr>
          <w:rFonts w:eastAsiaTheme="minorHAnsi"/>
          <w:bCs/>
          <w:i/>
          <w:sz w:val="20"/>
          <w:szCs w:val="20"/>
        </w:rPr>
        <w:t xml:space="preserve"> çapraz tablolar oluşturulmuştur. Verilerin incelenmesinde yüzdelik dağılım ile</w:t>
      </w:r>
      <w:r w:rsidRPr="00F35FBD">
        <w:rPr>
          <w:rFonts w:eastAsiaTheme="minorHAnsi"/>
          <w:bCs/>
          <w:i/>
          <w:sz w:val="20"/>
          <w:szCs w:val="20"/>
        </w:rPr>
        <w:t xml:space="preserve"> aritmetik ortalama kullanıldı.</w:t>
      </w:r>
    </w:p>
    <w:p w:rsidR="004F0374" w:rsidRPr="00F35FBD" w:rsidRDefault="004F0374" w:rsidP="00286FB9">
      <w:pPr>
        <w:widowControl/>
        <w:autoSpaceDE/>
        <w:autoSpaceDN/>
        <w:spacing w:after="160" w:line="259" w:lineRule="auto"/>
        <w:jc w:val="both"/>
        <w:rPr>
          <w:rFonts w:eastAsiaTheme="minorHAnsi"/>
          <w:i/>
          <w:sz w:val="20"/>
          <w:szCs w:val="20"/>
        </w:rPr>
      </w:pPr>
      <w:r w:rsidRPr="00F35FBD">
        <w:rPr>
          <w:rFonts w:eastAsiaTheme="minorHAnsi"/>
          <w:i/>
          <w:sz w:val="20"/>
          <w:szCs w:val="20"/>
        </w:rPr>
        <w:t>Araştırmada “Hasta Memnuniyet Ölçeği” kullanılmıştır</w:t>
      </w:r>
      <w:r w:rsidRPr="00F35FBD">
        <w:rPr>
          <w:rFonts w:eastAsiaTheme="minorHAnsi"/>
          <w:bCs/>
          <w:i/>
          <w:sz w:val="20"/>
          <w:szCs w:val="20"/>
        </w:rPr>
        <w:t>. Ölçek İstatistiki incelemeler sonucunda hastaların yaklaşık %88'i hastanenin acil servisinin fiziki koşullarından,</w:t>
      </w:r>
      <w:r w:rsidRPr="00F35FBD">
        <w:rPr>
          <w:rFonts w:eastAsiaTheme="minorHAnsi"/>
          <w:i/>
          <w:sz w:val="20"/>
          <w:szCs w:val="20"/>
        </w:rPr>
        <w:t xml:space="preserve"> </w:t>
      </w:r>
      <w:r w:rsidRPr="00F35FBD">
        <w:rPr>
          <w:rFonts w:eastAsiaTheme="minorHAnsi"/>
          <w:bCs/>
          <w:i/>
          <w:sz w:val="20"/>
          <w:szCs w:val="20"/>
        </w:rPr>
        <w:t xml:space="preserve">%85’si ise genel olarak hastanenin acil hizmetleri bölümünden memnun olduğu tespit edilmiştir. </w:t>
      </w:r>
      <w:r w:rsidR="00E4363F" w:rsidRPr="00F35FBD">
        <w:rPr>
          <w:rFonts w:eastAsiaTheme="minorHAnsi"/>
          <w:i/>
          <w:sz w:val="20"/>
          <w:szCs w:val="20"/>
        </w:rPr>
        <w:t>Sağlık personelinin ilgili olması, teşhis</w:t>
      </w:r>
      <w:r w:rsidRPr="00F35FBD">
        <w:rPr>
          <w:rFonts w:eastAsiaTheme="minorHAnsi"/>
          <w:i/>
          <w:sz w:val="20"/>
          <w:szCs w:val="20"/>
        </w:rPr>
        <w:t xml:space="preserve"> ve</w:t>
      </w:r>
      <w:r w:rsidR="00E4363F" w:rsidRPr="00F35FBD">
        <w:rPr>
          <w:rFonts w:eastAsiaTheme="minorHAnsi"/>
          <w:i/>
          <w:sz w:val="20"/>
          <w:szCs w:val="20"/>
        </w:rPr>
        <w:t xml:space="preserve"> tedavinin kısa zamanda yapılması, yapılan işlemler ile ilgili</w:t>
      </w:r>
      <w:r w:rsidRPr="00F35FBD">
        <w:rPr>
          <w:rFonts w:eastAsiaTheme="minorHAnsi"/>
          <w:i/>
          <w:sz w:val="20"/>
          <w:szCs w:val="20"/>
        </w:rPr>
        <w:t xml:space="preserve"> bilgi verilmesi,</w:t>
      </w:r>
      <w:r w:rsidR="00E4363F" w:rsidRPr="00F35FBD">
        <w:rPr>
          <w:rFonts w:eastAsiaTheme="minorHAnsi"/>
          <w:i/>
          <w:sz w:val="20"/>
          <w:szCs w:val="20"/>
        </w:rPr>
        <w:t xml:space="preserve"> acil</w:t>
      </w:r>
      <w:r w:rsidRPr="00F35FBD">
        <w:rPr>
          <w:rFonts w:eastAsiaTheme="minorHAnsi"/>
          <w:i/>
          <w:sz w:val="20"/>
          <w:szCs w:val="20"/>
        </w:rPr>
        <w:t xml:space="preserve"> ser</w:t>
      </w:r>
      <w:r w:rsidR="00B445DD" w:rsidRPr="00F35FBD">
        <w:rPr>
          <w:rFonts w:eastAsiaTheme="minorHAnsi"/>
          <w:i/>
          <w:sz w:val="20"/>
          <w:szCs w:val="20"/>
        </w:rPr>
        <w:t>visin temiz olması gibi faktörler</w:t>
      </w:r>
      <w:r w:rsidRPr="00F35FBD">
        <w:rPr>
          <w:rFonts w:eastAsiaTheme="minorHAnsi"/>
          <w:i/>
          <w:sz w:val="20"/>
          <w:szCs w:val="20"/>
        </w:rPr>
        <w:t xml:space="preserve"> hasta memnuniyetini artıran faktörlerdendir. Hasta memnuniyeti anketleri, sağlık hizmetlerinin planlanması, sunumu ve iyileştirilmesine rehberlik ettiğinden söz konusu çalışmaların düzenli olarak uygulanması daha kaliteli hizmet verilmesi açısından faydalı olacağı düşünülmektedir.</w:t>
      </w:r>
    </w:p>
    <w:p w:rsidR="00D64403" w:rsidRPr="00F35FBD" w:rsidRDefault="00D64403" w:rsidP="00286FB9">
      <w:pPr>
        <w:widowControl/>
        <w:autoSpaceDE/>
        <w:autoSpaceDN/>
        <w:spacing w:after="160" w:line="259" w:lineRule="auto"/>
        <w:rPr>
          <w:rFonts w:eastAsiaTheme="minorHAnsi"/>
          <w:b/>
          <w:i/>
          <w:sz w:val="20"/>
          <w:szCs w:val="20"/>
        </w:rPr>
      </w:pPr>
    </w:p>
    <w:p w:rsidR="00D64403" w:rsidRPr="00F35FBD" w:rsidRDefault="00D64403" w:rsidP="00286FB9">
      <w:pPr>
        <w:widowControl/>
        <w:autoSpaceDE/>
        <w:autoSpaceDN/>
        <w:spacing w:after="160" w:line="259" w:lineRule="auto"/>
        <w:rPr>
          <w:rFonts w:eastAsiaTheme="minorHAnsi"/>
          <w:b/>
          <w:i/>
          <w:sz w:val="20"/>
          <w:szCs w:val="20"/>
        </w:rPr>
      </w:pPr>
      <w:r w:rsidRPr="00F35FBD">
        <w:rPr>
          <w:rFonts w:eastAsiaTheme="minorHAnsi"/>
          <w:b/>
          <w:i/>
          <w:sz w:val="20"/>
          <w:szCs w:val="20"/>
        </w:rPr>
        <w:t xml:space="preserve">Anahtar Kelimeler: Hastane, Acil Servis, Hasta, Hasta Memnuniyeti </w:t>
      </w:r>
    </w:p>
    <w:p w:rsidR="00D64403" w:rsidRPr="00567981" w:rsidRDefault="00D64403" w:rsidP="00286FB9">
      <w:pPr>
        <w:widowControl/>
        <w:autoSpaceDE/>
        <w:autoSpaceDN/>
        <w:spacing w:after="160" w:line="259" w:lineRule="auto"/>
        <w:rPr>
          <w:rFonts w:eastAsiaTheme="minorHAnsi"/>
          <w:b/>
        </w:rPr>
      </w:pPr>
    </w:p>
    <w:p w:rsidR="00D64403" w:rsidRPr="00567981" w:rsidRDefault="00D64403" w:rsidP="00286FB9">
      <w:pPr>
        <w:widowControl/>
        <w:autoSpaceDE/>
        <w:autoSpaceDN/>
        <w:spacing w:after="160" w:line="259" w:lineRule="auto"/>
        <w:rPr>
          <w:rFonts w:eastAsiaTheme="minorHAnsi"/>
          <w:b/>
        </w:rPr>
      </w:pPr>
    </w:p>
    <w:p w:rsidR="00D64403" w:rsidRPr="00567981" w:rsidRDefault="00D64403" w:rsidP="00286FB9">
      <w:pPr>
        <w:widowControl/>
        <w:autoSpaceDE/>
        <w:autoSpaceDN/>
        <w:spacing w:after="160" w:line="259" w:lineRule="auto"/>
        <w:rPr>
          <w:rFonts w:eastAsiaTheme="minorHAnsi"/>
          <w:b/>
        </w:rPr>
      </w:pPr>
    </w:p>
    <w:p w:rsidR="00D64403" w:rsidRPr="00567981" w:rsidRDefault="00D64403" w:rsidP="00286FB9">
      <w:pPr>
        <w:widowControl/>
        <w:adjustRightInd w:val="0"/>
        <w:spacing w:after="160" w:line="259" w:lineRule="auto"/>
        <w:rPr>
          <w:rFonts w:eastAsiaTheme="minorHAnsi"/>
          <w:b/>
          <w:bCs/>
        </w:rPr>
      </w:pPr>
    </w:p>
    <w:p w:rsidR="00D64403" w:rsidRPr="00567981" w:rsidRDefault="00D64403" w:rsidP="00286FB9">
      <w:pPr>
        <w:widowControl/>
        <w:adjustRightInd w:val="0"/>
        <w:spacing w:after="160" w:line="259" w:lineRule="auto"/>
        <w:jc w:val="center"/>
        <w:rPr>
          <w:rFonts w:eastAsiaTheme="minorHAnsi"/>
          <w:b/>
          <w:bCs/>
        </w:rPr>
      </w:pPr>
    </w:p>
    <w:p w:rsidR="000706C5" w:rsidRPr="00567981" w:rsidRDefault="000706C5" w:rsidP="00286FB9">
      <w:pPr>
        <w:widowControl/>
        <w:adjustRightInd w:val="0"/>
        <w:spacing w:after="160" w:line="259" w:lineRule="auto"/>
        <w:jc w:val="center"/>
        <w:rPr>
          <w:rFonts w:eastAsiaTheme="minorHAnsi"/>
          <w:b/>
          <w:bCs/>
        </w:rPr>
      </w:pPr>
    </w:p>
    <w:p w:rsidR="000706C5" w:rsidRPr="00567981" w:rsidRDefault="000706C5" w:rsidP="00286FB9">
      <w:pPr>
        <w:widowControl/>
        <w:adjustRightInd w:val="0"/>
        <w:spacing w:after="160" w:line="259" w:lineRule="auto"/>
        <w:jc w:val="center"/>
        <w:rPr>
          <w:rFonts w:eastAsiaTheme="minorHAnsi"/>
          <w:b/>
          <w:bCs/>
        </w:rPr>
      </w:pPr>
    </w:p>
    <w:p w:rsidR="000706C5" w:rsidRPr="00567981" w:rsidRDefault="000706C5" w:rsidP="00286FB9">
      <w:pPr>
        <w:widowControl/>
        <w:adjustRightInd w:val="0"/>
        <w:spacing w:after="160" w:line="259" w:lineRule="auto"/>
        <w:jc w:val="center"/>
        <w:rPr>
          <w:rFonts w:eastAsiaTheme="minorHAnsi"/>
          <w:b/>
          <w:bCs/>
        </w:rPr>
      </w:pPr>
    </w:p>
    <w:p w:rsidR="00D64403" w:rsidRPr="00567981" w:rsidRDefault="00D64403" w:rsidP="00286FB9">
      <w:pPr>
        <w:widowControl/>
        <w:adjustRightInd w:val="0"/>
        <w:spacing w:after="160" w:line="259" w:lineRule="auto"/>
        <w:jc w:val="center"/>
        <w:rPr>
          <w:rFonts w:eastAsiaTheme="minorHAnsi"/>
          <w:b/>
          <w:bCs/>
        </w:rPr>
      </w:pPr>
      <w:r w:rsidRPr="00567981">
        <w:rPr>
          <w:rFonts w:eastAsiaTheme="minorHAnsi"/>
          <w:b/>
          <w:bCs/>
        </w:rPr>
        <w:t>ABSTRACT (ENGLISH)</w:t>
      </w:r>
    </w:p>
    <w:p w:rsidR="00856C68" w:rsidRPr="00F35FBD" w:rsidRDefault="00856C68" w:rsidP="00286FB9">
      <w:pPr>
        <w:widowControl/>
        <w:adjustRightInd w:val="0"/>
        <w:spacing w:after="160" w:line="259" w:lineRule="auto"/>
        <w:jc w:val="both"/>
        <w:rPr>
          <w:rFonts w:eastAsiaTheme="minorHAnsi"/>
          <w:i/>
          <w:color w:val="000000" w:themeColor="text1"/>
          <w:sz w:val="20"/>
          <w:szCs w:val="20"/>
        </w:rPr>
      </w:pPr>
      <w:proofErr w:type="spellStart"/>
      <w:r w:rsidRPr="00F35FBD">
        <w:rPr>
          <w:rFonts w:eastAsiaTheme="minorHAnsi"/>
          <w:i/>
          <w:color w:val="000000" w:themeColor="text1"/>
          <w:sz w:val="20"/>
          <w:szCs w:val="20"/>
        </w:rPr>
        <w:t>Hospitals</w:t>
      </w:r>
      <w:proofErr w:type="spellEnd"/>
      <w:r w:rsidRPr="00F35FBD">
        <w:rPr>
          <w:rFonts w:eastAsiaTheme="minorHAnsi"/>
          <w:i/>
          <w:color w:val="000000" w:themeColor="text1"/>
          <w:sz w:val="20"/>
          <w:szCs w:val="20"/>
        </w:rPr>
        <w:t xml:space="preserve">, in </w:t>
      </w:r>
      <w:proofErr w:type="spellStart"/>
      <w:r w:rsidRPr="00F35FBD">
        <w:rPr>
          <w:rFonts w:eastAsiaTheme="minorHAnsi"/>
          <w:i/>
          <w:color w:val="000000" w:themeColor="text1"/>
          <w:sz w:val="20"/>
          <w:szCs w:val="20"/>
        </w:rPr>
        <w:t>terms</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organization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operate</w:t>
      </w:r>
      <w:proofErr w:type="spellEnd"/>
      <w:r w:rsidRPr="00F35FBD">
        <w:rPr>
          <w:rFonts w:eastAsiaTheme="minorHAnsi"/>
          <w:i/>
          <w:color w:val="000000" w:themeColor="text1"/>
          <w:sz w:val="20"/>
          <w:szCs w:val="20"/>
        </w:rPr>
        <w:t xml:space="preserve"> as service </w:t>
      </w:r>
      <w:proofErr w:type="spellStart"/>
      <w:r w:rsidRPr="00F35FBD">
        <w:rPr>
          <w:rFonts w:eastAsiaTheme="minorHAnsi"/>
          <w:i/>
          <w:color w:val="000000" w:themeColor="text1"/>
          <w:sz w:val="20"/>
          <w:szCs w:val="20"/>
        </w:rPr>
        <w:t>organizations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with</w:t>
      </w:r>
      <w:proofErr w:type="spellEnd"/>
      <w:r w:rsidRPr="00F35FBD">
        <w:rPr>
          <w:rFonts w:eastAsiaTheme="minorHAnsi"/>
          <w:i/>
          <w:color w:val="000000" w:themeColor="text1"/>
          <w:sz w:val="20"/>
          <w:szCs w:val="20"/>
        </w:rPr>
        <w:t xml:space="preserve"> a 24-hour service </w:t>
      </w:r>
      <w:proofErr w:type="spellStart"/>
      <w:r w:rsidRPr="00F35FBD">
        <w:rPr>
          <w:rFonts w:eastAsiaTheme="minorHAnsi"/>
          <w:i/>
          <w:color w:val="000000" w:themeColor="text1"/>
          <w:sz w:val="20"/>
          <w:szCs w:val="20"/>
        </w:rPr>
        <w:t>principle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employing</w:t>
      </w:r>
      <w:proofErr w:type="spellEnd"/>
      <w:r w:rsidRPr="00F35FBD">
        <w:rPr>
          <w:rFonts w:eastAsiaTheme="minorHAnsi"/>
          <w:i/>
          <w:color w:val="000000" w:themeColor="text1"/>
          <w:sz w:val="20"/>
          <w:szCs w:val="20"/>
        </w:rPr>
        <w:t xml:space="preserve"> a </w:t>
      </w:r>
      <w:proofErr w:type="spellStart"/>
      <w:r w:rsidRPr="00F35FBD">
        <w:rPr>
          <w:rFonts w:eastAsiaTheme="minorHAnsi"/>
          <w:i/>
          <w:color w:val="000000" w:themeColor="text1"/>
          <w:sz w:val="20"/>
          <w:szCs w:val="20"/>
        </w:rPr>
        <w:t>matrix</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structure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functioning</w:t>
      </w:r>
      <w:proofErr w:type="spellEnd"/>
      <w:r w:rsidRPr="00F35FBD">
        <w:rPr>
          <w:rFonts w:eastAsiaTheme="minorHAnsi"/>
          <w:i/>
          <w:color w:val="000000" w:themeColor="text1"/>
          <w:sz w:val="20"/>
          <w:szCs w:val="20"/>
        </w:rPr>
        <w:t xml:space="preserve"> as </w:t>
      </w:r>
      <w:proofErr w:type="spellStart"/>
      <w:r w:rsidRPr="00F35FBD">
        <w:rPr>
          <w:rFonts w:eastAsiaTheme="minorHAnsi"/>
          <w:i/>
          <w:color w:val="000000" w:themeColor="text1"/>
          <w:sz w:val="20"/>
          <w:szCs w:val="20"/>
        </w:rPr>
        <w:t>complex</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open-dynamic</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systems</w:t>
      </w:r>
      <w:proofErr w:type="spellEnd"/>
      <w:r w:rsidRPr="00F35FBD">
        <w:rPr>
          <w:rFonts w:eastAsiaTheme="minorHAnsi"/>
          <w:i/>
          <w:color w:val="000000" w:themeColor="text1"/>
          <w:sz w:val="20"/>
          <w:szCs w:val="20"/>
        </w:rPr>
        <w:t xml:space="preserve"> </w:t>
      </w:r>
      <w:proofErr w:type="gramStart"/>
      <w:r w:rsidRPr="00F35FBD">
        <w:rPr>
          <w:rFonts w:eastAsiaTheme="minorHAnsi"/>
          <w:i/>
          <w:color w:val="000000" w:themeColor="text1"/>
          <w:sz w:val="20"/>
          <w:szCs w:val="20"/>
        </w:rPr>
        <w:t>(</w:t>
      </w:r>
      <w:proofErr w:type="spellStart"/>
      <w:proofErr w:type="gramEnd"/>
      <w:r w:rsidRPr="00F35FBD">
        <w:rPr>
          <w:rFonts w:eastAsiaTheme="minorHAnsi"/>
          <w:i/>
          <w:color w:val="000000" w:themeColor="text1"/>
          <w:sz w:val="20"/>
          <w:szCs w:val="20"/>
        </w:rPr>
        <w:t>Tengilimoğlu</w:t>
      </w:r>
      <w:proofErr w:type="spellEnd"/>
      <w:r w:rsidRPr="00F35FBD">
        <w:rPr>
          <w:rFonts w:eastAsiaTheme="minorHAnsi"/>
          <w:i/>
          <w:color w:val="000000" w:themeColor="text1"/>
          <w:sz w:val="20"/>
          <w:szCs w:val="20"/>
        </w:rPr>
        <w:t xml:space="preserve">, 2014, </w:t>
      </w:r>
      <w:proofErr w:type="spellStart"/>
      <w:r w:rsidRPr="00F35FBD">
        <w:rPr>
          <w:rFonts w:eastAsiaTheme="minorHAnsi"/>
          <w:i/>
          <w:color w:val="000000" w:themeColor="text1"/>
          <w:sz w:val="20"/>
          <w:szCs w:val="20"/>
        </w:rPr>
        <w:t>pp</w:t>
      </w:r>
      <w:proofErr w:type="spellEnd"/>
      <w:r w:rsidRPr="00F35FBD">
        <w:rPr>
          <w:rFonts w:eastAsiaTheme="minorHAnsi"/>
          <w:i/>
          <w:color w:val="000000" w:themeColor="text1"/>
          <w:sz w:val="20"/>
          <w:szCs w:val="20"/>
        </w:rPr>
        <w:t>. 133-137</w:t>
      </w:r>
      <w:proofErr w:type="gramStart"/>
      <w:r w:rsidRPr="00F35FBD">
        <w:rPr>
          <w:rFonts w:eastAsiaTheme="minorHAnsi"/>
          <w:i/>
          <w:color w:val="000000" w:themeColor="text1"/>
          <w:sz w:val="20"/>
          <w:szCs w:val="20"/>
        </w:rPr>
        <w:t>)</w:t>
      </w:r>
      <w:proofErr w:type="gram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departments</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hospitals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provide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services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for</w:t>
      </w:r>
      <w:proofErr w:type="spellEnd"/>
      <w:r w:rsidRPr="00F35FBD">
        <w:rPr>
          <w:rFonts w:eastAsiaTheme="minorHAnsi"/>
          <w:i/>
          <w:color w:val="000000" w:themeColor="text1"/>
          <w:sz w:val="20"/>
          <w:szCs w:val="20"/>
        </w:rPr>
        <w:t xml:space="preserve"> a </w:t>
      </w:r>
      <w:proofErr w:type="spellStart"/>
      <w:r w:rsidRPr="00F35FBD">
        <w:rPr>
          <w:rFonts w:eastAsiaTheme="minorHAnsi"/>
          <w:i/>
          <w:color w:val="000000" w:themeColor="text1"/>
          <w:sz w:val="20"/>
          <w:szCs w:val="20"/>
        </w:rPr>
        <w:t>wide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range</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health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issues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from</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minor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illnesses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severe </w:t>
      </w:r>
      <w:proofErr w:type="spellStart"/>
      <w:r w:rsidRPr="00F35FBD">
        <w:rPr>
          <w:rFonts w:eastAsiaTheme="minorHAnsi"/>
          <w:i/>
          <w:color w:val="000000" w:themeColor="text1"/>
          <w:sz w:val="20"/>
          <w:szCs w:val="20"/>
        </w:rPr>
        <w:t>diseases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injuries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covering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various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conditions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such</w:t>
      </w:r>
      <w:proofErr w:type="spellEnd"/>
      <w:r w:rsidRPr="00F35FBD">
        <w:rPr>
          <w:rFonts w:eastAsiaTheme="minorHAnsi"/>
          <w:i/>
          <w:color w:val="000000" w:themeColor="text1"/>
          <w:sz w:val="20"/>
          <w:szCs w:val="20"/>
        </w:rPr>
        <w:t xml:space="preserve"> as </w:t>
      </w:r>
      <w:proofErr w:type="spellStart"/>
      <w:r w:rsidRPr="00F35FBD">
        <w:rPr>
          <w:rFonts w:eastAsiaTheme="minorHAnsi"/>
          <w:i/>
          <w:color w:val="000000" w:themeColor="text1"/>
          <w:sz w:val="20"/>
          <w:szCs w:val="20"/>
        </w:rPr>
        <w:t>respiratory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distress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earache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bleeding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sore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throat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These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departments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dedicated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providing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continuous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services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for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in </w:t>
      </w:r>
      <w:proofErr w:type="spellStart"/>
      <w:r w:rsidRPr="00F35FBD">
        <w:rPr>
          <w:rFonts w:eastAsiaTheme="minorHAnsi"/>
          <w:i/>
          <w:color w:val="000000" w:themeColor="text1"/>
          <w:sz w:val="20"/>
          <w:szCs w:val="20"/>
        </w:rPr>
        <w:t>need</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admission</w:t>
      </w:r>
      <w:proofErr w:type="spellEnd"/>
      <w:r w:rsidRPr="00F35FBD">
        <w:rPr>
          <w:rFonts w:eastAsiaTheme="minorHAnsi"/>
          <w:i/>
          <w:color w:val="000000" w:themeColor="text1"/>
          <w:sz w:val="20"/>
          <w:szCs w:val="20"/>
        </w:rPr>
        <w:t>.</w:t>
      </w:r>
    </w:p>
    <w:p w:rsidR="00856C68" w:rsidRPr="00F35FBD" w:rsidRDefault="00856C68" w:rsidP="00286FB9">
      <w:pPr>
        <w:widowControl/>
        <w:adjustRightInd w:val="0"/>
        <w:spacing w:after="160" w:line="259" w:lineRule="auto"/>
        <w:jc w:val="both"/>
        <w:rPr>
          <w:rFonts w:eastAsiaTheme="minorHAnsi"/>
          <w:i/>
          <w:color w:val="000000" w:themeColor="text1"/>
          <w:sz w:val="20"/>
          <w:szCs w:val="20"/>
        </w:rPr>
      </w:pPr>
      <w:proofErr w:type="spellStart"/>
      <w:r w:rsidRPr="00F35FBD">
        <w:rPr>
          <w:rFonts w:eastAsiaTheme="minorHAnsi"/>
          <w:i/>
          <w:color w:val="000000" w:themeColor="text1"/>
          <w:sz w:val="20"/>
          <w:szCs w:val="20"/>
        </w:rPr>
        <w:t>In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present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day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issues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have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arisen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among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their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families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healthcare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workers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with</w:t>
      </w:r>
      <w:proofErr w:type="spellEnd"/>
      <w:r w:rsidRPr="00F35FBD">
        <w:rPr>
          <w:rFonts w:eastAsiaTheme="minorHAnsi"/>
          <w:i/>
          <w:color w:val="000000" w:themeColor="text1"/>
          <w:sz w:val="20"/>
          <w:szCs w:val="20"/>
        </w:rPr>
        <w:t xml:space="preserve"> a </w:t>
      </w:r>
      <w:proofErr w:type="spellStart"/>
      <w:r w:rsidRPr="00F35FBD">
        <w:rPr>
          <w:rFonts w:eastAsiaTheme="minorHAnsi"/>
          <w:i/>
          <w:color w:val="000000" w:themeColor="text1"/>
          <w:sz w:val="20"/>
          <w:szCs w:val="20"/>
        </w:rPr>
        <w:t>noticeable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increase</w:t>
      </w:r>
      <w:proofErr w:type="spellEnd"/>
      <w:r w:rsidRPr="00F35FBD">
        <w:rPr>
          <w:rFonts w:eastAsiaTheme="minorHAnsi"/>
          <w:i/>
          <w:color w:val="000000" w:themeColor="text1"/>
          <w:sz w:val="20"/>
          <w:szCs w:val="20"/>
        </w:rPr>
        <w:t xml:space="preserve"> in </w:t>
      </w:r>
      <w:proofErr w:type="spellStart"/>
      <w:r w:rsidRPr="00F35FBD">
        <w:rPr>
          <w:rFonts w:eastAsiaTheme="minorHAnsi"/>
          <w:i/>
          <w:color w:val="000000" w:themeColor="text1"/>
          <w:sz w:val="20"/>
          <w:szCs w:val="20"/>
        </w:rPr>
        <w:t>verbal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even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physical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abuse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directed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towards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healthcare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professionals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Therefore</w:t>
      </w:r>
      <w:proofErr w:type="spellEnd"/>
      <w:r w:rsidRPr="00F35FBD">
        <w:rPr>
          <w:rFonts w:eastAsiaTheme="minorHAnsi"/>
          <w:i/>
          <w:color w:val="000000" w:themeColor="text1"/>
          <w:sz w:val="20"/>
          <w:szCs w:val="20"/>
        </w:rPr>
        <w:t xml:space="preserve">, it is of </w:t>
      </w:r>
      <w:proofErr w:type="spellStart"/>
      <w:r w:rsidRPr="00F35FBD">
        <w:rPr>
          <w:rFonts w:eastAsiaTheme="minorHAnsi"/>
          <w:i/>
          <w:color w:val="000000" w:themeColor="text1"/>
          <w:sz w:val="20"/>
          <w:szCs w:val="20"/>
        </w:rPr>
        <w:t>great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importance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investigate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satisfaction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or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dissatisfaction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especially</w:t>
      </w:r>
      <w:proofErr w:type="spellEnd"/>
      <w:r w:rsidRPr="00F35FBD">
        <w:rPr>
          <w:rFonts w:eastAsiaTheme="minorHAnsi"/>
          <w:i/>
          <w:color w:val="000000" w:themeColor="text1"/>
          <w:sz w:val="20"/>
          <w:szCs w:val="20"/>
        </w:rPr>
        <w:t xml:space="preserve"> in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departments</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hospitals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descriptive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prospective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aim</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this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study</w:t>
      </w:r>
      <w:proofErr w:type="spellEnd"/>
      <w:r w:rsidRPr="00F35FBD">
        <w:rPr>
          <w:rFonts w:eastAsiaTheme="minorHAnsi"/>
          <w:i/>
          <w:color w:val="000000" w:themeColor="text1"/>
          <w:sz w:val="20"/>
          <w:szCs w:val="20"/>
        </w:rPr>
        <w:t xml:space="preserve"> is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determine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satisfaction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levels</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who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present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department</w:t>
      </w:r>
      <w:proofErr w:type="spellEnd"/>
      <w:r w:rsidRPr="00F35FBD">
        <w:rPr>
          <w:rFonts w:eastAsiaTheme="minorHAnsi"/>
          <w:i/>
          <w:color w:val="000000" w:themeColor="text1"/>
          <w:sz w:val="20"/>
          <w:szCs w:val="20"/>
        </w:rPr>
        <w:t xml:space="preserve"> of a </w:t>
      </w:r>
      <w:proofErr w:type="spellStart"/>
      <w:r w:rsidRPr="00F35FBD">
        <w:rPr>
          <w:rFonts w:eastAsiaTheme="minorHAnsi"/>
          <w:i/>
          <w:color w:val="000000" w:themeColor="text1"/>
          <w:sz w:val="20"/>
          <w:szCs w:val="20"/>
        </w:rPr>
        <w:t>state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hospital</w:t>
      </w:r>
      <w:proofErr w:type="spellEnd"/>
      <w:r w:rsidRPr="00F35FBD">
        <w:rPr>
          <w:rFonts w:eastAsiaTheme="minorHAnsi"/>
          <w:i/>
          <w:color w:val="000000" w:themeColor="text1"/>
          <w:sz w:val="20"/>
          <w:szCs w:val="20"/>
        </w:rPr>
        <w:t>.</w:t>
      </w:r>
    </w:p>
    <w:p w:rsidR="00856C68" w:rsidRPr="00F35FBD" w:rsidRDefault="00856C68" w:rsidP="00286FB9">
      <w:pPr>
        <w:widowControl/>
        <w:adjustRightInd w:val="0"/>
        <w:spacing w:after="160" w:line="259" w:lineRule="auto"/>
        <w:jc w:val="both"/>
        <w:rPr>
          <w:rFonts w:eastAsiaTheme="minorHAnsi"/>
          <w:i/>
          <w:color w:val="000000" w:themeColor="text1"/>
          <w:sz w:val="20"/>
          <w:szCs w:val="20"/>
        </w:rPr>
      </w:pP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population</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study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consists</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who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presented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Department</w:t>
      </w:r>
      <w:proofErr w:type="spellEnd"/>
      <w:r w:rsidRPr="00F35FBD">
        <w:rPr>
          <w:rFonts w:eastAsiaTheme="minorHAnsi"/>
          <w:i/>
          <w:color w:val="000000" w:themeColor="text1"/>
          <w:sz w:val="20"/>
          <w:szCs w:val="20"/>
        </w:rPr>
        <w:t xml:space="preserve"> of Pamukova </w:t>
      </w:r>
      <w:proofErr w:type="spellStart"/>
      <w:r w:rsidRPr="00F35FBD">
        <w:rPr>
          <w:rFonts w:eastAsiaTheme="minorHAnsi"/>
          <w:i/>
          <w:color w:val="000000" w:themeColor="text1"/>
          <w:sz w:val="20"/>
          <w:szCs w:val="20"/>
        </w:rPr>
        <w:t>State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Hospital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However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for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reliability</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study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results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individuals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with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mental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health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issues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communication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disorders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dementia</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psychiatric</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alcohol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or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substance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addiction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those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requiring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transfer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intervention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were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excluded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from</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study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group</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hospital's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department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includes</w:t>
      </w:r>
      <w:proofErr w:type="spellEnd"/>
      <w:r w:rsidRPr="00F35FBD">
        <w:rPr>
          <w:rFonts w:eastAsiaTheme="minorHAnsi"/>
          <w:i/>
          <w:color w:val="000000" w:themeColor="text1"/>
          <w:sz w:val="20"/>
          <w:szCs w:val="20"/>
        </w:rPr>
        <w:t xml:space="preserve"> a </w:t>
      </w:r>
      <w:proofErr w:type="spellStart"/>
      <w:r w:rsidRPr="00F35FBD">
        <w:rPr>
          <w:rFonts w:eastAsiaTheme="minorHAnsi"/>
          <w:i/>
          <w:color w:val="000000" w:themeColor="text1"/>
          <w:sz w:val="20"/>
          <w:szCs w:val="20"/>
        </w:rPr>
        <w:t>dressing-injection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room</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male-female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observation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room</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trauma</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room</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resuscitation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room</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examination</w:t>
      </w:r>
      <w:proofErr w:type="spellEnd"/>
      <w:r w:rsidRPr="00F35FBD">
        <w:rPr>
          <w:rFonts w:eastAsiaTheme="minorHAnsi"/>
          <w:i/>
          <w:color w:val="000000" w:themeColor="text1"/>
          <w:sz w:val="20"/>
          <w:szCs w:val="20"/>
        </w:rPr>
        <w:t xml:space="preserve"> </w:t>
      </w:r>
      <w:proofErr w:type="spellStart"/>
      <w:proofErr w:type="gramStart"/>
      <w:r w:rsidRPr="00F35FBD">
        <w:rPr>
          <w:rFonts w:eastAsiaTheme="minorHAnsi"/>
          <w:i/>
          <w:color w:val="000000" w:themeColor="text1"/>
          <w:sz w:val="20"/>
          <w:szCs w:val="20"/>
        </w:rPr>
        <w:t>room.The</w:t>
      </w:r>
      <w:proofErr w:type="spellEnd"/>
      <w:proofErr w:type="gram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sample</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study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consists</w:t>
      </w:r>
      <w:proofErr w:type="spellEnd"/>
      <w:r w:rsidRPr="00F35FBD">
        <w:rPr>
          <w:rFonts w:eastAsiaTheme="minorHAnsi"/>
          <w:i/>
          <w:color w:val="000000" w:themeColor="text1"/>
          <w:sz w:val="20"/>
          <w:szCs w:val="20"/>
        </w:rPr>
        <w:t xml:space="preserve"> of 367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who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presented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hospital's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department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Surveys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were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conducted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face-to-face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with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using</w:t>
      </w:r>
      <w:proofErr w:type="spellEnd"/>
      <w:r w:rsidRPr="00F35FBD">
        <w:rPr>
          <w:rFonts w:eastAsiaTheme="minorHAnsi"/>
          <w:i/>
          <w:color w:val="000000" w:themeColor="text1"/>
          <w:sz w:val="20"/>
          <w:szCs w:val="20"/>
        </w:rPr>
        <w:t xml:space="preserve"> a </w:t>
      </w:r>
      <w:proofErr w:type="spellStart"/>
      <w:r w:rsidRPr="00F35FBD">
        <w:rPr>
          <w:rFonts w:eastAsiaTheme="minorHAnsi"/>
          <w:i/>
          <w:color w:val="000000" w:themeColor="text1"/>
          <w:sz w:val="20"/>
          <w:szCs w:val="20"/>
        </w:rPr>
        <w:t>random</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sampling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method</w:t>
      </w:r>
      <w:proofErr w:type="spellEnd"/>
      <w:r w:rsidRPr="00F35FBD">
        <w:rPr>
          <w:rFonts w:eastAsiaTheme="minorHAnsi"/>
          <w:i/>
          <w:color w:val="000000" w:themeColor="text1"/>
          <w:sz w:val="20"/>
          <w:szCs w:val="20"/>
        </w:rPr>
        <w:t>.</w:t>
      </w:r>
    </w:p>
    <w:p w:rsidR="00856C68" w:rsidRPr="00F35FBD" w:rsidRDefault="00856C68" w:rsidP="00286FB9">
      <w:pPr>
        <w:widowControl/>
        <w:adjustRightInd w:val="0"/>
        <w:spacing w:after="160" w:line="259" w:lineRule="auto"/>
        <w:jc w:val="both"/>
        <w:rPr>
          <w:rFonts w:eastAsiaTheme="minorHAnsi"/>
          <w:i/>
          <w:color w:val="000000" w:themeColor="text1"/>
          <w:sz w:val="20"/>
          <w:szCs w:val="20"/>
        </w:rPr>
      </w:pP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research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material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was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loaded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computer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with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SPSS </w:t>
      </w:r>
      <w:proofErr w:type="gramStart"/>
      <w:r w:rsidRPr="00F35FBD">
        <w:rPr>
          <w:rFonts w:eastAsiaTheme="minorHAnsi"/>
          <w:i/>
          <w:color w:val="000000" w:themeColor="text1"/>
          <w:sz w:val="20"/>
          <w:szCs w:val="20"/>
        </w:rPr>
        <w:t>26.0</w:t>
      </w:r>
      <w:proofErr w:type="gram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statistical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package</w:t>
      </w:r>
      <w:proofErr w:type="spellEnd"/>
      <w:r w:rsidRPr="00F35FBD">
        <w:rPr>
          <w:rFonts w:eastAsiaTheme="minorHAnsi"/>
          <w:i/>
          <w:color w:val="000000" w:themeColor="text1"/>
          <w:sz w:val="20"/>
          <w:szCs w:val="20"/>
        </w:rPr>
        <w:t xml:space="preserve"> program,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main </w:t>
      </w:r>
      <w:proofErr w:type="spellStart"/>
      <w:r w:rsidRPr="00F35FBD">
        <w:rPr>
          <w:rFonts w:eastAsiaTheme="minorHAnsi"/>
          <w:i/>
          <w:color w:val="000000" w:themeColor="text1"/>
          <w:sz w:val="20"/>
          <w:szCs w:val="20"/>
        </w:rPr>
        <w:t>distributions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cross-tables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were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created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Percentage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distribution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arithmetic</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mean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were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used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for</w:t>
      </w:r>
      <w:proofErr w:type="spellEnd"/>
      <w:r w:rsidRPr="00F35FBD">
        <w:rPr>
          <w:rFonts w:eastAsiaTheme="minorHAnsi"/>
          <w:i/>
          <w:color w:val="000000" w:themeColor="text1"/>
          <w:sz w:val="20"/>
          <w:szCs w:val="20"/>
        </w:rPr>
        <w:t xml:space="preserve"> </w:t>
      </w:r>
      <w:proofErr w:type="gramStart"/>
      <w:r w:rsidRPr="00F35FBD">
        <w:rPr>
          <w:rFonts w:eastAsiaTheme="minorHAnsi"/>
          <w:i/>
          <w:color w:val="000000" w:themeColor="text1"/>
          <w:sz w:val="20"/>
          <w:szCs w:val="20"/>
        </w:rPr>
        <w:t>data</w:t>
      </w:r>
      <w:proofErr w:type="gram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analysis</w:t>
      </w:r>
      <w:proofErr w:type="spellEnd"/>
      <w:r w:rsidRPr="00F35FBD">
        <w:rPr>
          <w:rFonts w:eastAsiaTheme="minorHAnsi"/>
          <w:i/>
          <w:color w:val="000000" w:themeColor="text1"/>
          <w:sz w:val="20"/>
          <w:szCs w:val="20"/>
        </w:rPr>
        <w:t>.</w:t>
      </w:r>
    </w:p>
    <w:p w:rsidR="00856C68" w:rsidRPr="00F35FBD" w:rsidRDefault="00856C68" w:rsidP="00286FB9">
      <w:pPr>
        <w:widowControl/>
        <w:adjustRightInd w:val="0"/>
        <w:spacing w:after="160" w:line="259" w:lineRule="auto"/>
        <w:jc w:val="both"/>
        <w:rPr>
          <w:rFonts w:eastAsiaTheme="minorHAnsi"/>
          <w:i/>
          <w:color w:val="000000" w:themeColor="text1"/>
          <w:sz w:val="20"/>
          <w:szCs w:val="20"/>
        </w:rPr>
      </w:pP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Satisfaction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Scale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was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used</w:t>
      </w:r>
      <w:proofErr w:type="spellEnd"/>
      <w:r w:rsidRPr="00F35FBD">
        <w:rPr>
          <w:rFonts w:eastAsiaTheme="minorHAnsi"/>
          <w:i/>
          <w:color w:val="000000" w:themeColor="text1"/>
          <w:sz w:val="20"/>
          <w:szCs w:val="20"/>
        </w:rPr>
        <w:t xml:space="preserve"> in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research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According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statistical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examinations</w:t>
      </w:r>
      <w:proofErr w:type="spellEnd"/>
      <w:r w:rsidRPr="00F35FBD">
        <w:rPr>
          <w:rFonts w:eastAsiaTheme="minorHAnsi"/>
          <w:i/>
          <w:color w:val="000000" w:themeColor="text1"/>
          <w:sz w:val="20"/>
          <w:szCs w:val="20"/>
        </w:rPr>
        <w:t xml:space="preserve">, it </w:t>
      </w:r>
      <w:proofErr w:type="spellStart"/>
      <w:r w:rsidRPr="00F35FBD">
        <w:rPr>
          <w:rFonts w:eastAsiaTheme="minorHAnsi"/>
          <w:i/>
          <w:color w:val="000000" w:themeColor="text1"/>
          <w:sz w:val="20"/>
          <w:szCs w:val="20"/>
        </w:rPr>
        <w:t>was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determined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that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approximately</w:t>
      </w:r>
      <w:proofErr w:type="spellEnd"/>
      <w:r w:rsidRPr="00F35FBD">
        <w:rPr>
          <w:rFonts w:eastAsiaTheme="minorHAnsi"/>
          <w:i/>
          <w:color w:val="000000" w:themeColor="text1"/>
          <w:sz w:val="20"/>
          <w:szCs w:val="20"/>
        </w:rPr>
        <w:t xml:space="preserve"> 88% of </w:t>
      </w:r>
      <w:proofErr w:type="spellStart"/>
      <w:r w:rsidRPr="00F35FBD">
        <w:rPr>
          <w:rFonts w:eastAsiaTheme="minorHAnsi"/>
          <w:i/>
          <w:color w:val="000000" w:themeColor="text1"/>
          <w:sz w:val="20"/>
          <w:szCs w:val="20"/>
        </w:rPr>
        <w:t>patients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were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satisfied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with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physical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conditions</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hospital's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department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85% </w:t>
      </w:r>
      <w:proofErr w:type="spellStart"/>
      <w:r w:rsidRPr="00F35FBD">
        <w:rPr>
          <w:rFonts w:eastAsiaTheme="minorHAnsi"/>
          <w:i/>
          <w:color w:val="000000" w:themeColor="text1"/>
          <w:sz w:val="20"/>
          <w:szCs w:val="20"/>
        </w:rPr>
        <w:t>were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satisfied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with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overall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services</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hospital's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emergency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services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Factors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such</w:t>
      </w:r>
      <w:proofErr w:type="spellEnd"/>
      <w:r w:rsidRPr="00F35FBD">
        <w:rPr>
          <w:rFonts w:eastAsiaTheme="minorHAnsi"/>
          <w:i/>
          <w:color w:val="000000" w:themeColor="text1"/>
          <w:sz w:val="20"/>
          <w:szCs w:val="20"/>
        </w:rPr>
        <w:t xml:space="preserve"> as </w:t>
      </w:r>
      <w:proofErr w:type="spellStart"/>
      <w:r w:rsidRPr="00F35FBD">
        <w:rPr>
          <w:rFonts w:eastAsiaTheme="minorHAnsi"/>
          <w:i/>
          <w:color w:val="000000" w:themeColor="text1"/>
          <w:sz w:val="20"/>
          <w:szCs w:val="20"/>
        </w:rPr>
        <w:t>respecting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privacy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providing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medical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care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treatment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promptly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giving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information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about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procedures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maintaining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cleanliness</w:t>
      </w:r>
      <w:proofErr w:type="spellEnd"/>
      <w:r w:rsidRPr="00F35FBD">
        <w:rPr>
          <w:rFonts w:eastAsiaTheme="minorHAnsi"/>
          <w:i/>
          <w:color w:val="000000" w:themeColor="text1"/>
          <w:sz w:val="20"/>
          <w:szCs w:val="20"/>
        </w:rPr>
        <w:t xml:space="preserve"> in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service </w:t>
      </w:r>
      <w:proofErr w:type="spellStart"/>
      <w:r w:rsidRPr="00F35FBD">
        <w:rPr>
          <w:rFonts w:eastAsiaTheme="minorHAnsi"/>
          <w:i/>
          <w:color w:val="000000" w:themeColor="text1"/>
          <w:sz w:val="20"/>
          <w:szCs w:val="20"/>
        </w:rPr>
        <w:t>are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identified</w:t>
      </w:r>
      <w:proofErr w:type="spellEnd"/>
      <w:r w:rsidRPr="00F35FBD">
        <w:rPr>
          <w:rFonts w:eastAsiaTheme="minorHAnsi"/>
          <w:i/>
          <w:color w:val="000000" w:themeColor="text1"/>
          <w:sz w:val="20"/>
          <w:szCs w:val="20"/>
        </w:rPr>
        <w:t xml:space="preserve"> as </w:t>
      </w:r>
      <w:proofErr w:type="spellStart"/>
      <w:r w:rsidRPr="00F35FBD">
        <w:rPr>
          <w:rFonts w:eastAsiaTheme="minorHAnsi"/>
          <w:i/>
          <w:color w:val="000000" w:themeColor="text1"/>
          <w:sz w:val="20"/>
          <w:szCs w:val="20"/>
        </w:rPr>
        <w:t>factors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that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increase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satisfaction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Patient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satisfaction</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surveys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considered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useful</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for</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guiding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planning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delivery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and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improvement</w:t>
      </w:r>
      <w:proofErr w:type="spellEnd"/>
      <w:r w:rsidRPr="00F35FBD">
        <w:rPr>
          <w:rFonts w:eastAsiaTheme="minorHAnsi"/>
          <w:i/>
          <w:color w:val="000000" w:themeColor="text1"/>
          <w:sz w:val="20"/>
          <w:szCs w:val="20"/>
        </w:rPr>
        <w:t xml:space="preserve"> of </w:t>
      </w:r>
      <w:proofErr w:type="spellStart"/>
      <w:r w:rsidRPr="00F35FBD">
        <w:rPr>
          <w:rFonts w:eastAsiaTheme="minorHAnsi"/>
          <w:i/>
          <w:color w:val="000000" w:themeColor="text1"/>
          <w:sz w:val="20"/>
          <w:szCs w:val="20"/>
        </w:rPr>
        <w:t>healthcare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services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Therefore</w:t>
      </w:r>
      <w:proofErr w:type="spellEnd"/>
      <w:r w:rsidRPr="00F35FBD">
        <w:rPr>
          <w:rFonts w:eastAsiaTheme="minorHAnsi"/>
          <w:i/>
          <w:color w:val="000000" w:themeColor="text1"/>
          <w:sz w:val="20"/>
          <w:szCs w:val="20"/>
        </w:rPr>
        <w:t xml:space="preserve">, it is </w:t>
      </w:r>
      <w:proofErr w:type="spellStart"/>
      <w:r w:rsidRPr="00F35FBD">
        <w:rPr>
          <w:rFonts w:eastAsiaTheme="minorHAnsi"/>
          <w:i/>
          <w:color w:val="000000" w:themeColor="text1"/>
          <w:sz w:val="20"/>
          <w:szCs w:val="20"/>
        </w:rPr>
        <w:t>thought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that</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conducting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such</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studies</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regularly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would</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contribute</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to</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providing</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higher-quality</w:t>
      </w:r>
      <w:proofErr w:type="spellEnd"/>
      <w:r w:rsidRPr="00F35FBD">
        <w:rPr>
          <w:rFonts w:eastAsiaTheme="minorHAnsi"/>
          <w:i/>
          <w:color w:val="000000" w:themeColor="text1"/>
          <w:sz w:val="20"/>
          <w:szCs w:val="20"/>
        </w:rPr>
        <w:t xml:space="preserve"> </w:t>
      </w:r>
      <w:proofErr w:type="spellStart"/>
      <w:r w:rsidRPr="00F35FBD">
        <w:rPr>
          <w:rFonts w:eastAsiaTheme="minorHAnsi"/>
          <w:i/>
          <w:color w:val="000000" w:themeColor="text1"/>
          <w:sz w:val="20"/>
          <w:szCs w:val="20"/>
        </w:rPr>
        <w:t>services</w:t>
      </w:r>
      <w:proofErr w:type="spellEnd"/>
      <w:r w:rsidRPr="00F35FBD">
        <w:rPr>
          <w:rFonts w:eastAsiaTheme="minorHAnsi"/>
          <w:i/>
          <w:color w:val="000000" w:themeColor="text1"/>
          <w:sz w:val="20"/>
          <w:szCs w:val="20"/>
        </w:rPr>
        <w:t>.</w:t>
      </w:r>
    </w:p>
    <w:p w:rsidR="00D64403" w:rsidRPr="00F35FBD" w:rsidRDefault="00D64403" w:rsidP="00286FB9">
      <w:pPr>
        <w:widowControl/>
        <w:adjustRightInd w:val="0"/>
        <w:spacing w:after="160" w:line="259" w:lineRule="auto"/>
        <w:jc w:val="both"/>
        <w:rPr>
          <w:rFonts w:eastAsiaTheme="minorHAnsi"/>
          <w:i/>
          <w:sz w:val="20"/>
          <w:szCs w:val="20"/>
        </w:rPr>
      </w:pPr>
    </w:p>
    <w:p w:rsidR="00D64403" w:rsidRPr="00567981" w:rsidRDefault="00D64403" w:rsidP="00286FB9">
      <w:pPr>
        <w:widowControl/>
        <w:adjustRightInd w:val="0"/>
        <w:spacing w:after="160" w:line="259" w:lineRule="auto"/>
        <w:jc w:val="both"/>
        <w:rPr>
          <w:rFonts w:eastAsiaTheme="minorHAnsi"/>
        </w:rPr>
      </w:pPr>
      <w:proofErr w:type="spellStart"/>
      <w:r w:rsidRPr="00F35FBD">
        <w:rPr>
          <w:rFonts w:eastAsiaTheme="minorHAnsi"/>
          <w:b/>
          <w:bCs/>
          <w:i/>
          <w:sz w:val="20"/>
          <w:szCs w:val="20"/>
        </w:rPr>
        <w:t>Key</w:t>
      </w:r>
      <w:proofErr w:type="spellEnd"/>
      <w:r w:rsidRPr="00F35FBD">
        <w:rPr>
          <w:rFonts w:eastAsiaTheme="minorHAnsi"/>
          <w:b/>
          <w:bCs/>
          <w:i/>
          <w:sz w:val="20"/>
          <w:szCs w:val="20"/>
        </w:rPr>
        <w:t xml:space="preserve"> </w:t>
      </w:r>
      <w:proofErr w:type="spellStart"/>
      <w:r w:rsidRPr="00F35FBD">
        <w:rPr>
          <w:rFonts w:eastAsiaTheme="minorHAnsi"/>
          <w:b/>
          <w:bCs/>
          <w:i/>
          <w:sz w:val="20"/>
          <w:szCs w:val="20"/>
        </w:rPr>
        <w:t>Words</w:t>
      </w:r>
      <w:proofErr w:type="spellEnd"/>
      <w:r w:rsidRPr="00F35FBD">
        <w:rPr>
          <w:rFonts w:eastAsiaTheme="minorHAnsi"/>
          <w:b/>
          <w:bCs/>
          <w:i/>
          <w:sz w:val="20"/>
          <w:szCs w:val="20"/>
        </w:rPr>
        <w:t xml:space="preserve">: </w:t>
      </w:r>
      <w:proofErr w:type="spellStart"/>
      <w:r w:rsidRPr="00F35FBD">
        <w:rPr>
          <w:rFonts w:eastAsiaTheme="minorHAnsi"/>
          <w:b/>
          <w:i/>
          <w:sz w:val="20"/>
          <w:szCs w:val="20"/>
        </w:rPr>
        <w:t>Hospital</w:t>
      </w:r>
      <w:proofErr w:type="spellEnd"/>
      <w:r w:rsidRPr="00F35FBD">
        <w:rPr>
          <w:rFonts w:eastAsiaTheme="minorHAnsi"/>
          <w:b/>
          <w:i/>
          <w:sz w:val="20"/>
          <w:szCs w:val="20"/>
        </w:rPr>
        <w:t xml:space="preserve">, </w:t>
      </w:r>
      <w:proofErr w:type="spellStart"/>
      <w:r w:rsidRPr="00F35FBD">
        <w:rPr>
          <w:rFonts w:eastAsiaTheme="minorHAnsi"/>
          <w:b/>
          <w:i/>
          <w:sz w:val="20"/>
          <w:szCs w:val="20"/>
        </w:rPr>
        <w:t>Emergency</w:t>
      </w:r>
      <w:proofErr w:type="spellEnd"/>
      <w:r w:rsidRPr="00F35FBD">
        <w:rPr>
          <w:rFonts w:eastAsiaTheme="minorHAnsi"/>
          <w:b/>
          <w:i/>
          <w:sz w:val="20"/>
          <w:szCs w:val="20"/>
        </w:rPr>
        <w:t xml:space="preserve"> Service, </w:t>
      </w:r>
      <w:proofErr w:type="spellStart"/>
      <w:r w:rsidRPr="00F35FBD">
        <w:rPr>
          <w:rFonts w:eastAsiaTheme="minorHAnsi"/>
          <w:b/>
          <w:i/>
          <w:sz w:val="20"/>
          <w:szCs w:val="20"/>
        </w:rPr>
        <w:t>Patient</w:t>
      </w:r>
      <w:proofErr w:type="spellEnd"/>
      <w:r w:rsidRPr="00F35FBD">
        <w:rPr>
          <w:rFonts w:eastAsiaTheme="minorHAnsi"/>
          <w:b/>
          <w:i/>
          <w:sz w:val="20"/>
          <w:szCs w:val="20"/>
        </w:rPr>
        <w:t xml:space="preserve">, </w:t>
      </w:r>
      <w:proofErr w:type="spellStart"/>
      <w:r w:rsidRPr="00F35FBD">
        <w:rPr>
          <w:rFonts w:eastAsiaTheme="minorHAnsi"/>
          <w:b/>
          <w:i/>
          <w:sz w:val="20"/>
          <w:szCs w:val="20"/>
        </w:rPr>
        <w:t>Patient</w:t>
      </w:r>
      <w:proofErr w:type="spellEnd"/>
      <w:r w:rsidRPr="00F35FBD">
        <w:rPr>
          <w:rFonts w:eastAsiaTheme="minorHAnsi"/>
          <w:b/>
          <w:i/>
          <w:sz w:val="20"/>
          <w:szCs w:val="20"/>
        </w:rPr>
        <w:t xml:space="preserve"> </w:t>
      </w:r>
      <w:proofErr w:type="spellStart"/>
      <w:r w:rsidRPr="00F35FBD">
        <w:rPr>
          <w:rFonts w:eastAsiaTheme="minorHAnsi"/>
          <w:b/>
          <w:i/>
          <w:sz w:val="20"/>
          <w:szCs w:val="20"/>
        </w:rPr>
        <w:t>Satisfaction</w:t>
      </w:r>
      <w:proofErr w:type="spellEnd"/>
    </w:p>
    <w:p w:rsidR="00D64403" w:rsidRPr="00567981" w:rsidRDefault="00D64403" w:rsidP="00286FB9">
      <w:pPr>
        <w:widowControl/>
        <w:autoSpaceDE/>
        <w:autoSpaceDN/>
        <w:spacing w:after="160" w:line="259" w:lineRule="auto"/>
        <w:jc w:val="both"/>
        <w:rPr>
          <w:rFonts w:eastAsiaTheme="minorHAnsi"/>
          <w:b/>
        </w:rPr>
      </w:pPr>
    </w:p>
    <w:p w:rsidR="00D64403" w:rsidRPr="00567981" w:rsidRDefault="00D64403" w:rsidP="00286FB9">
      <w:pPr>
        <w:widowControl/>
        <w:autoSpaceDE/>
        <w:autoSpaceDN/>
        <w:spacing w:after="160" w:line="259" w:lineRule="auto"/>
        <w:jc w:val="both"/>
        <w:rPr>
          <w:rFonts w:eastAsiaTheme="minorHAnsi"/>
          <w:b/>
        </w:rPr>
      </w:pPr>
    </w:p>
    <w:p w:rsidR="00D64403" w:rsidRPr="00567981" w:rsidRDefault="00D64403" w:rsidP="00286FB9">
      <w:pPr>
        <w:widowControl/>
        <w:autoSpaceDE/>
        <w:autoSpaceDN/>
        <w:spacing w:after="160" w:line="259" w:lineRule="auto"/>
        <w:jc w:val="both"/>
        <w:rPr>
          <w:rFonts w:eastAsiaTheme="minorHAnsi"/>
          <w:b/>
        </w:rPr>
      </w:pPr>
    </w:p>
    <w:p w:rsidR="00D64403" w:rsidRPr="00567981" w:rsidRDefault="00D64403" w:rsidP="00286FB9">
      <w:pPr>
        <w:widowControl/>
        <w:autoSpaceDE/>
        <w:autoSpaceDN/>
        <w:spacing w:after="160" w:line="259" w:lineRule="auto"/>
        <w:jc w:val="both"/>
        <w:rPr>
          <w:rFonts w:eastAsiaTheme="minorHAnsi"/>
          <w:b/>
        </w:rPr>
      </w:pPr>
    </w:p>
    <w:p w:rsidR="00D64403" w:rsidRDefault="00D64403" w:rsidP="00286FB9">
      <w:pPr>
        <w:widowControl/>
        <w:autoSpaceDE/>
        <w:autoSpaceDN/>
        <w:spacing w:after="160" w:line="259" w:lineRule="auto"/>
        <w:jc w:val="both"/>
        <w:rPr>
          <w:rFonts w:eastAsiaTheme="minorHAnsi"/>
          <w:b/>
        </w:rPr>
      </w:pPr>
    </w:p>
    <w:p w:rsidR="00B475E7" w:rsidRDefault="00B475E7" w:rsidP="00286FB9">
      <w:pPr>
        <w:widowControl/>
        <w:autoSpaceDE/>
        <w:autoSpaceDN/>
        <w:spacing w:after="160" w:line="259" w:lineRule="auto"/>
        <w:jc w:val="both"/>
        <w:rPr>
          <w:rFonts w:eastAsiaTheme="minorHAnsi"/>
          <w:b/>
        </w:rPr>
      </w:pPr>
    </w:p>
    <w:p w:rsidR="00B475E7" w:rsidRPr="00567981" w:rsidRDefault="00B475E7" w:rsidP="00286FB9">
      <w:pPr>
        <w:widowControl/>
        <w:autoSpaceDE/>
        <w:autoSpaceDN/>
        <w:spacing w:after="160" w:line="259" w:lineRule="auto"/>
        <w:jc w:val="both"/>
        <w:rPr>
          <w:rFonts w:eastAsiaTheme="minorHAnsi"/>
          <w:b/>
        </w:rPr>
      </w:pPr>
    </w:p>
    <w:p w:rsidR="001A398D" w:rsidRPr="00567981" w:rsidRDefault="001A398D" w:rsidP="00286FB9">
      <w:pPr>
        <w:widowControl/>
        <w:autoSpaceDE/>
        <w:autoSpaceDN/>
        <w:spacing w:after="160" w:line="259" w:lineRule="auto"/>
        <w:jc w:val="both"/>
        <w:rPr>
          <w:rFonts w:eastAsiaTheme="minorHAnsi"/>
          <w:b/>
        </w:rPr>
      </w:pPr>
    </w:p>
    <w:p w:rsidR="00D64403" w:rsidRPr="00567981" w:rsidRDefault="00D64403" w:rsidP="00703F04">
      <w:pPr>
        <w:pStyle w:val="ListeParagraf"/>
        <w:widowControl/>
        <w:numPr>
          <w:ilvl w:val="0"/>
          <w:numId w:val="3"/>
        </w:numPr>
        <w:autoSpaceDE/>
        <w:autoSpaceDN/>
        <w:spacing w:after="160" w:line="259" w:lineRule="auto"/>
        <w:ind w:left="360"/>
        <w:jc w:val="both"/>
        <w:rPr>
          <w:rFonts w:eastAsiaTheme="minorHAnsi"/>
          <w:b/>
        </w:rPr>
      </w:pPr>
      <w:r w:rsidRPr="00567981">
        <w:rPr>
          <w:rFonts w:eastAsiaTheme="minorHAnsi"/>
          <w:b/>
        </w:rPr>
        <w:lastRenderedPageBreak/>
        <w:t>GİRİŞ</w:t>
      </w:r>
      <w:bookmarkStart w:id="1" w:name="_GoBack"/>
      <w:bookmarkEnd w:id="1"/>
    </w:p>
    <w:p w:rsidR="00D64403" w:rsidRPr="00816037" w:rsidRDefault="003A0F80" w:rsidP="00286FB9">
      <w:pPr>
        <w:widowControl/>
        <w:autoSpaceDE/>
        <w:autoSpaceDN/>
        <w:spacing w:after="160" w:line="259" w:lineRule="auto"/>
        <w:jc w:val="both"/>
        <w:rPr>
          <w:rFonts w:eastAsiaTheme="minorHAnsi"/>
          <w:bCs/>
          <w:sz w:val="24"/>
          <w:szCs w:val="24"/>
        </w:rPr>
      </w:pPr>
      <w:r>
        <w:rPr>
          <w:rFonts w:eastAsiaTheme="minorHAnsi"/>
          <w:bCs/>
        </w:rPr>
        <w:t xml:space="preserve">     </w:t>
      </w:r>
      <w:r w:rsidR="008A2C1E" w:rsidRPr="00816037">
        <w:rPr>
          <w:rFonts w:eastAsiaTheme="minorHAnsi"/>
          <w:bCs/>
          <w:sz w:val="24"/>
          <w:szCs w:val="24"/>
        </w:rPr>
        <w:t xml:space="preserve">Günümüzde şirketler artan küresel rekabetin baskısı altındadır ve </w:t>
      </w:r>
      <w:r w:rsidR="00D64403" w:rsidRPr="00816037">
        <w:rPr>
          <w:rFonts w:eastAsiaTheme="minorHAnsi"/>
          <w:bCs/>
          <w:sz w:val="24"/>
          <w:szCs w:val="24"/>
        </w:rPr>
        <w:t>firmalar hem</w:t>
      </w:r>
      <w:r w:rsidR="00D64403" w:rsidRPr="00816037">
        <w:rPr>
          <w:rFonts w:eastAsiaTheme="minorHAnsi"/>
          <w:sz w:val="24"/>
          <w:szCs w:val="24"/>
        </w:rPr>
        <w:t xml:space="preserve"> imalat </w:t>
      </w:r>
      <w:r w:rsidR="00D64403" w:rsidRPr="00816037">
        <w:rPr>
          <w:rFonts w:eastAsiaTheme="minorHAnsi"/>
          <w:bCs/>
          <w:sz w:val="24"/>
          <w:szCs w:val="24"/>
        </w:rPr>
        <w:t>hem de</w:t>
      </w:r>
      <w:r w:rsidR="00D64403" w:rsidRPr="00816037">
        <w:rPr>
          <w:rFonts w:eastAsiaTheme="minorHAnsi"/>
          <w:sz w:val="24"/>
          <w:szCs w:val="24"/>
        </w:rPr>
        <w:t xml:space="preserve"> hizmet sektöründe </w:t>
      </w:r>
      <w:r w:rsidR="00D64403" w:rsidRPr="00816037">
        <w:rPr>
          <w:rFonts w:eastAsiaTheme="minorHAnsi"/>
          <w:bCs/>
          <w:sz w:val="24"/>
          <w:szCs w:val="24"/>
        </w:rPr>
        <w:t>birbirleriyle rekabet etmektedir.</w:t>
      </w:r>
      <w:r w:rsidR="00D64403" w:rsidRPr="00816037">
        <w:rPr>
          <w:rFonts w:eastAsiaTheme="minorHAnsi"/>
          <w:bCs/>
          <w:color w:val="000000"/>
          <w:sz w:val="24"/>
          <w:szCs w:val="24"/>
          <w:shd w:val="clear" w:color="auto" w:fill="FFFFFF"/>
        </w:rPr>
        <w:t xml:space="preserve"> </w:t>
      </w:r>
      <w:r w:rsidR="00D64403" w:rsidRPr="00816037">
        <w:rPr>
          <w:rFonts w:eastAsiaTheme="minorHAnsi"/>
          <w:bCs/>
          <w:sz w:val="24"/>
          <w:szCs w:val="24"/>
        </w:rPr>
        <w:t>Bu rekabet malların üretilmesi anlamına gelir ve fiziksel özelliklerden ziyade satış öncesi ve satış sonrası hizmetlere dayanmaktadır.</w:t>
      </w:r>
      <w:r w:rsidR="00D64403" w:rsidRPr="00816037">
        <w:rPr>
          <w:rFonts w:eastAsiaTheme="minorHAnsi"/>
          <w:color w:val="000000"/>
          <w:sz w:val="24"/>
          <w:szCs w:val="24"/>
          <w:shd w:val="clear" w:color="auto" w:fill="FFFFFF"/>
        </w:rPr>
        <w:t xml:space="preserve"> </w:t>
      </w:r>
      <w:r w:rsidR="00D64403" w:rsidRPr="00816037">
        <w:rPr>
          <w:rFonts w:eastAsiaTheme="minorHAnsi"/>
          <w:bCs/>
          <w:sz w:val="24"/>
          <w:szCs w:val="24"/>
        </w:rPr>
        <w:t>Modern toplumlarda hizmet sektörünün şaşırtıcı şekilde büyümesiyle birlikte hizmet yönetimi ve pazarlamanın önemi arttı ayrıca artması da gerekir (Yavaş vd</w:t>
      </w:r>
      <w:proofErr w:type="gramStart"/>
      <w:r w:rsidR="00D64403" w:rsidRPr="00816037">
        <w:rPr>
          <w:rFonts w:eastAsiaTheme="minorHAnsi"/>
          <w:bCs/>
          <w:sz w:val="24"/>
          <w:szCs w:val="24"/>
        </w:rPr>
        <w:t>.,</w:t>
      </w:r>
      <w:proofErr w:type="gramEnd"/>
      <w:r w:rsidR="00D64403" w:rsidRPr="00816037">
        <w:rPr>
          <w:rFonts w:eastAsiaTheme="minorHAnsi"/>
          <w:bCs/>
          <w:sz w:val="24"/>
          <w:szCs w:val="24"/>
        </w:rPr>
        <w:t xml:space="preserve"> 1997, 217–223).</w:t>
      </w:r>
      <w:r w:rsidR="00D64403" w:rsidRPr="00816037">
        <w:rPr>
          <w:rFonts w:eastAsiaTheme="minorHAnsi"/>
          <w:bCs/>
          <w:color w:val="000000"/>
          <w:sz w:val="24"/>
          <w:szCs w:val="24"/>
          <w:shd w:val="clear" w:color="auto" w:fill="FFFFFF"/>
        </w:rPr>
        <w:t xml:space="preserve"> </w:t>
      </w:r>
      <w:r w:rsidR="00D64403" w:rsidRPr="00816037">
        <w:rPr>
          <w:rFonts w:eastAsiaTheme="minorHAnsi"/>
          <w:bCs/>
          <w:sz w:val="24"/>
          <w:szCs w:val="24"/>
        </w:rPr>
        <w:t>Gelişme sürecinin içinde olan hizmet sekt</w:t>
      </w:r>
      <w:r w:rsidR="00EC4725" w:rsidRPr="00816037">
        <w:rPr>
          <w:rFonts w:eastAsiaTheme="minorHAnsi"/>
          <w:bCs/>
          <w:sz w:val="24"/>
          <w:szCs w:val="24"/>
        </w:rPr>
        <w:t>ö</w:t>
      </w:r>
      <w:r w:rsidR="00EB0643" w:rsidRPr="00816037">
        <w:rPr>
          <w:rFonts w:eastAsiaTheme="minorHAnsi"/>
          <w:bCs/>
          <w:sz w:val="24"/>
          <w:szCs w:val="24"/>
        </w:rPr>
        <w:t xml:space="preserve">rü, durumda bir yandan  </w:t>
      </w:r>
      <w:proofErr w:type="spellStart"/>
      <w:proofErr w:type="gramStart"/>
      <w:r w:rsidR="00EB0643" w:rsidRPr="00816037">
        <w:rPr>
          <w:rFonts w:eastAsiaTheme="minorHAnsi"/>
          <w:bCs/>
          <w:sz w:val="24"/>
          <w:szCs w:val="24"/>
        </w:rPr>
        <w:t>kendini</w:t>
      </w:r>
      <w:r w:rsidR="00EB0643" w:rsidRPr="00816037">
        <w:rPr>
          <w:rFonts w:eastAsiaTheme="minorHAnsi"/>
          <w:bCs/>
          <w:color w:val="FFFFFF" w:themeColor="background1"/>
          <w:sz w:val="24"/>
          <w:szCs w:val="24"/>
        </w:rPr>
        <w:t>,</w:t>
      </w:r>
      <w:r w:rsidR="00EB0643" w:rsidRPr="00816037">
        <w:rPr>
          <w:rFonts w:eastAsiaTheme="minorHAnsi"/>
          <w:bCs/>
          <w:sz w:val="24"/>
          <w:szCs w:val="24"/>
        </w:rPr>
        <w:t>sürekli</w:t>
      </w:r>
      <w:proofErr w:type="gramEnd"/>
      <w:r w:rsidR="00EB0643" w:rsidRPr="00816037">
        <w:rPr>
          <w:rFonts w:eastAsiaTheme="minorHAnsi"/>
          <w:bCs/>
          <w:color w:val="FFFFFF" w:themeColor="background1"/>
          <w:sz w:val="24"/>
          <w:szCs w:val="24"/>
        </w:rPr>
        <w:t>,</w:t>
      </w:r>
      <w:r w:rsidR="002C4A8C" w:rsidRPr="00816037">
        <w:rPr>
          <w:rFonts w:eastAsiaTheme="minorHAnsi"/>
          <w:bCs/>
          <w:sz w:val="24"/>
          <w:szCs w:val="24"/>
        </w:rPr>
        <w:t>ilerleme</w:t>
      </w:r>
      <w:proofErr w:type="spellEnd"/>
      <w:r w:rsidR="002C4A8C" w:rsidRPr="00816037">
        <w:rPr>
          <w:rFonts w:eastAsiaTheme="minorHAnsi"/>
          <w:bCs/>
          <w:sz w:val="24"/>
          <w:szCs w:val="24"/>
        </w:rPr>
        <w:t xml:space="preserve"> g</w:t>
      </w:r>
      <w:r w:rsidR="00D64403" w:rsidRPr="00816037">
        <w:rPr>
          <w:rFonts w:eastAsiaTheme="minorHAnsi"/>
          <w:bCs/>
          <w:sz w:val="24"/>
          <w:szCs w:val="24"/>
        </w:rPr>
        <w:t>österirken, imalat sektörü içinde hizmet sunarken rekabet avantajı da sağlayan bir y</w:t>
      </w:r>
      <w:r w:rsidR="00DC0508" w:rsidRPr="00816037">
        <w:rPr>
          <w:rFonts w:eastAsiaTheme="minorHAnsi"/>
          <w:bCs/>
          <w:sz w:val="24"/>
          <w:szCs w:val="24"/>
        </w:rPr>
        <w:t>aklaşım sergilenmektedir. Bu du</w:t>
      </w:r>
      <w:r w:rsidR="00934D34" w:rsidRPr="00816037">
        <w:rPr>
          <w:rFonts w:eastAsiaTheme="minorHAnsi"/>
          <w:bCs/>
          <w:sz w:val="24"/>
          <w:szCs w:val="24"/>
        </w:rPr>
        <w:t xml:space="preserve">rum </w:t>
      </w:r>
      <w:r w:rsidR="00DC0508" w:rsidRPr="00816037">
        <w:rPr>
          <w:rFonts w:eastAsiaTheme="minorHAnsi"/>
          <w:bCs/>
          <w:sz w:val="24"/>
          <w:szCs w:val="24"/>
        </w:rPr>
        <w:t>ö</w:t>
      </w:r>
      <w:r w:rsidR="00D64403" w:rsidRPr="00816037">
        <w:rPr>
          <w:rFonts w:eastAsiaTheme="minorHAnsi"/>
          <w:bCs/>
          <w:sz w:val="24"/>
          <w:szCs w:val="24"/>
        </w:rPr>
        <w:t>nemli bir faktör olarak belirmektedir (</w:t>
      </w:r>
      <w:proofErr w:type="spellStart"/>
      <w:r w:rsidR="00D64403" w:rsidRPr="00816037">
        <w:rPr>
          <w:rFonts w:eastAsiaTheme="minorHAnsi"/>
          <w:bCs/>
          <w:sz w:val="24"/>
          <w:szCs w:val="24"/>
        </w:rPr>
        <w:t>Tomes</w:t>
      </w:r>
      <w:proofErr w:type="spellEnd"/>
      <w:r w:rsidR="00D64403" w:rsidRPr="00816037">
        <w:rPr>
          <w:rFonts w:eastAsiaTheme="minorHAnsi"/>
          <w:bCs/>
          <w:sz w:val="24"/>
          <w:szCs w:val="24"/>
        </w:rPr>
        <w:t>, vd</w:t>
      </w:r>
      <w:proofErr w:type="gramStart"/>
      <w:r w:rsidR="00D64403" w:rsidRPr="00816037">
        <w:rPr>
          <w:rFonts w:eastAsiaTheme="minorHAnsi"/>
          <w:bCs/>
          <w:sz w:val="24"/>
          <w:szCs w:val="24"/>
        </w:rPr>
        <w:t>.,</w:t>
      </w:r>
      <w:proofErr w:type="gramEnd"/>
      <w:r w:rsidR="00D64403" w:rsidRPr="00816037">
        <w:rPr>
          <w:rFonts w:eastAsiaTheme="minorHAnsi"/>
          <w:bCs/>
          <w:sz w:val="24"/>
          <w:szCs w:val="24"/>
        </w:rPr>
        <w:t xml:space="preserve"> 1995, 25–33).</w:t>
      </w:r>
    </w:p>
    <w:p w:rsidR="00D64403" w:rsidRPr="00816037" w:rsidRDefault="004D5B01" w:rsidP="00286FB9">
      <w:pPr>
        <w:widowControl/>
        <w:autoSpaceDE/>
        <w:autoSpaceDN/>
        <w:spacing w:after="160" w:line="259" w:lineRule="auto"/>
        <w:jc w:val="both"/>
        <w:rPr>
          <w:rFonts w:eastAsiaTheme="minorHAnsi"/>
          <w:bCs/>
          <w:sz w:val="24"/>
          <w:szCs w:val="24"/>
        </w:rPr>
      </w:pPr>
      <w:r>
        <w:rPr>
          <w:rFonts w:eastAsiaTheme="minorHAnsi"/>
          <w:bCs/>
          <w:sz w:val="24"/>
          <w:szCs w:val="24"/>
        </w:rPr>
        <w:t xml:space="preserve">     </w:t>
      </w:r>
      <w:r w:rsidR="00D64403" w:rsidRPr="00816037">
        <w:rPr>
          <w:rFonts w:eastAsiaTheme="minorHAnsi"/>
          <w:bCs/>
          <w:sz w:val="24"/>
          <w:szCs w:val="24"/>
        </w:rPr>
        <w:t>Sağlık kuruluşları verimli bir hizmet sunabilmek amacıyla çeşitli kaynaklardan gelir sağlarlar. Gelir kaynakları arasında, devletten alınan ödenekler, sağlık sigortası primleri, hastalara faturalanan hizmet bedelleri ve bağışlar bulunmaktadır. Hastaneler ve sağlık kuruluşları, bu kaynaklardan elde ettikleri gelirleri, personel maaşları, tıbbi malzeme temini, tesis ve tıbbi cihaz bakımı gibi giderlere harcamaktadırlar. Aynı zamanda, yeni yatırımlar, teknolojik gelişmeler, tıp araştırmaları ve eğitim faaliyetleri için de bütçelerini kullanmaktadırlar. Tüm bu kaynakların etkili bir şekilde yönetilmesi, hastaneler ve sağlık kuruluşlarının sürdürülebilirliği için büyük önem taşımaktadır. bu nedenle, sağlık yönetimi alanında</w:t>
      </w:r>
      <w:r w:rsidR="00813A98" w:rsidRPr="00816037">
        <w:rPr>
          <w:rFonts w:eastAsiaTheme="minorHAnsi"/>
          <w:bCs/>
          <w:sz w:val="24"/>
          <w:szCs w:val="24"/>
        </w:rPr>
        <w:t>ki profesyonellerin, kaynak ve verilerin</w:t>
      </w:r>
      <w:r w:rsidR="00D64403" w:rsidRPr="00816037">
        <w:rPr>
          <w:rFonts w:eastAsiaTheme="minorHAnsi"/>
          <w:bCs/>
          <w:sz w:val="24"/>
          <w:szCs w:val="24"/>
        </w:rPr>
        <w:t xml:space="preserve"> </w:t>
      </w:r>
      <w:r w:rsidR="00813A98" w:rsidRPr="00816037">
        <w:rPr>
          <w:rFonts w:eastAsiaTheme="minorHAnsi"/>
          <w:bCs/>
          <w:sz w:val="24"/>
          <w:szCs w:val="24"/>
        </w:rPr>
        <w:t xml:space="preserve"> daha </w:t>
      </w:r>
      <w:r w:rsidR="00D64403" w:rsidRPr="00816037">
        <w:rPr>
          <w:rFonts w:eastAsiaTheme="minorHAnsi"/>
          <w:bCs/>
          <w:sz w:val="24"/>
          <w:szCs w:val="24"/>
        </w:rPr>
        <w:t xml:space="preserve">etkin ve </w:t>
      </w:r>
      <w:r w:rsidR="00813A98" w:rsidRPr="00816037">
        <w:rPr>
          <w:rFonts w:eastAsiaTheme="minorHAnsi"/>
          <w:bCs/>
          <w:sz w:val="24"/>
          <w:szCs w:val="24"/>
        </w:rPr>
        <w:t xml:space="preserve">daha </w:t>
      </w:r>
      <w:r w:rsidR="00DF5E2B" w:rsidRPr="00816037">
        <w:rPr>
          <w:rFonts w:eastAsiaTheme="minorHAnsi"/>
          <w:bCs/>
          <w:sz w:val="24"/>
          <w:szCs w:val="24"/>
        </w:rPr>
        <w:t>verimli kullanımını bulmak</w:t>
      </w:r>
      <w:r w:rsidR="00D64403" w:rsidRPr="00816037">
        <w:rPr>
          <w:rFonts w:eastAsiaTheme="minorHAnsi"/>
          <w:bCs/>
          <w:sz w:val="24"/>
          <w:szCs w:val="24"/>
        </w:rPr>
        <w:t xml:space="preserve"> için stratejik planlama, finansal yönetim ve performans izleme gibi becerilere sahip olmaları gerekmektedir (</w:t>
      </w:r>
      <w:proofErr w:type="spellStart"/>
      <w:r w:rsidR="00D64403" w:rsidRPr="00816037">
        <w:rPr>
          <w:rFonts w:eastAsiaTheme="minorHAnsi"/>
          <w:bCs/>
          <w:sz w:val="24"/>
          <w:szCs w:val="24"/>
        </w:rPr>
        <w:t>Lim</w:t>
      </w:r>
      <w:proofErr w:type="spellEnd"/>
      <w:r w:rsidR="00D64403" w:rsidRPr="00816037">
        <w:rPr>
          <w:rFonts w:eastAsiaTheme="minorHAnsi"/>
          <w:bCs/>
          <w:sz w:val="24"/>
          <w:szCs w:val="24"/>
        </w:rPr>
        <w:t xml:space="preserve"> vd</w:t>
      </w:r>
      <w:proofErr w:type="gramStart"/>
      <w:r w:rsidR="00D64403" w:rsidRPr="00816037">
        <w:rPr>
          <w:rFonts w:eastAsiaTheme="minorHAnsi"/>
          <w:bCs/>
          <w:sz w:val="24"/>
          <w:szCs w:val="24"/>
        </w:rPr>
        <w:t>.,</w:t>
      </w:r>
      <w:proofErr w:type="gramEnd"/>
      <w:r w:rsidR="00D64403" w:rsidRPr="00816037">
        <w:rPr>
          <w:rFonts w:eastAsiaTheme="minorHAnsi"/>
          <w:bCs/>
          <w:sz w:val="24"/>
          <w:szCs w:val="24"/>
        </w:rPr>
        <w:t xml:space="preserve"> 2000b, 103–111).</w:t>
      </w:r>
    </w:p>
    <w:p w:rsidR="00D64403" w:rsidRPr="00816037" w:rsidRDefault="004D5B01" w:rsidP="00286FB9">
      <w:pPr>
        <w:widowControl/>
        <w:autoSpaceDE/>
        <w:autoSpaceDN/>
        <w:spacing w:after="160" w:line="259" w:lineRule="auto"/>
        <w:jc w:val="both"/>
        <w:rPr>
          <w:rFonts w:eastAsiaTheme="minorHAnsi"/>
          <w:bCs/>
          <w:sz w:val="24"/>
          <w:szCs w:val="24"/>
        </w:rPr>
      </w:pPr>
      <w:r>
        <w:rPr>
          <w:rFonts w:eastAsiaTheme="minorHAnsi"/>
          <w:bCs/>
          <w:sz w:val="24"/>
          <w:szCs w:val="24"/>
        </w:rPr>
        <w:t xml:space="preserve">     </w:t>
      </w:r>
      <w:r w:rsidR="00D64403" w:rsidRPr="00816037">
        <w:rPr>
          <w:rFonts w:eastAsiaTheme="minorHAnsi"/>
          <w:bCs/>
          <w:sz w:val="24"/>
          <w:szCs w:val="24"/>
        </w:rPr>
        <w:t xml:space="preserve">Sağlık hizmetlerinin sunulması, toplumun genel sağlık durumunu iyileştirir ve bireylerin yaşam kalitesini artırır. Bu nedenle sağlık hizmetlerine </w:t>
      </w:r>
      <w:r w:rsidR="005B2020" w:rsidRPr="00816037">
        <w:rPr>
          <w:rFonts w:eastAsiaTheme="minorHAnsi"/>
          <w:bCs/>
          <w:sz w:val="24"/>
          <w:szCs w:val="24"/>
        </w:rPr>
        <w:t>ulaşım</w:t>
      </w:r>
      <w:r w:rsidR="006301E8" w:rsidRPr="00816037">
        <w:rPr>
          <w:rFonts w:eastAsiaTheme="minorHAnsi"/>
          <w:bCs/>
          <w:sz w:val="24"/>
          <w:szCs w:val="24"/>
        </w:rPr>
        <w:t>, herkes için standart</w:t>
      </w:r>
      <w:r w:rsidR="00D64403" w:rsidRPr="00816037">
        <w:rPr>
          <w:rFonts w:eastAsiaTheme="minorHAnsi"/>
          <w:bCs/>
          <w:sz w:val="24"/>
          <w:szCs w:val="24"/>
        </w:rPr>
        <w:t xml:space="preserve"> olmalıdır. Sağlık hizmetlerine erişim, gelir, sosyal statü veya coğrafi konum gibi faktörlere göre sınırlanmamalıdır. Her birey, acil veya rutin sağlık ihtiyaçlarına zamanında ve etkili bir şekilde erişebilmelidir. Ayrıca, sağlık hizmetlerinin kaliteli, güvenli ve sağlığa uygun bir şekilde sunulması da önemlidir. Sağlık hizmetlerine yatırım yapmak, toplumun genel sağlık seviyesini yükseltir ve gelecek nesillerin sağlıklı bir yaşam sürmesine katkı sağlar. Sağlık hizmetlerinin önemi, bireylerin ve toplumların yaşam kalitesini artırırken, hastalıkların önlenmesi, teşhis edilmesi ve tedavi edilmesi konularında da büyük bir rol oynar. Bu nedenle, sağlık hizmetlerinin herkes için erişilebilir olması ve kaliteli bir şekilde sunulması, bireylerin sağlıklı bir yaşam sürdürebilmesi için elzemdir (Özden, 2010).</w:t>
      </w:r>
      <w:r w:rsidR="00D64403" w:rsidRPr="00816037">
        <w:rPr>
          <w:rFonts w:eastAsiaTheme="minorHAnsi"/>
          <w:color w:val="000000"/>
          <w:sz w:val="24"/>
          <w:szCs w:val="24"/>
          <w:shd w:val="clear" w:color="auto" w:fill="FFFFFF"/>
        </w:rPr>
        <w:t xml:space="preserve"> </w:t>
      </w:r>
      <w:r w:rsidR="00D64403" w:rsidRPr="00816037">
        <w:rPr>
          <w:rFonts w:eastAsiaTheme="minorHAnsi"/>
          <w:bCs/>
          <w:sz w:val="24"/>
          <w:szCs w:val="24"/>
        </w:rPr>
        <w:t xml:space="preserve">Hasta memnuniyeti hedefimizin tam olarak sağlanması bizim için önemlidir. Kişiye sağlanacak olan hizmetlerden memnun kalması ve gereksinimlerinin karşılanması için gerekli olan tüm önlemlerin alınması sağlanır. Başka dil veya kültürlerde bir hizmeti aramak, bulmak ve erişmek hakkında daha fazla bilgi edinmek için hizmet araştırması yapmak ve bulmak için çeşitli kaynaklardan yararlanmak oldukça önemlidir. Yaşadığı deneyimler sayesinde insanlar büyür, öğrenir ve gelişirler. Yaşanan her olay ve elde edilen deneyim, bir kişinin hayatında iz bırakır ve onu şekillendirir. Bu olaylar ve deneyimler, insanların kendilerini tanımalarını sağlar ve onlara yeni perspektifler sunar. Sonuç olarak, insanlar yaşadıkları olaylar ve edindikleri deneyimlerle büyür ve hayatlarını ilerletirler. </w:t>
      </w:r>
      <w:r w:rsidR="00D64403" w:rsidRPr="00816037">
        <w:rPr>
          <w:rFonts w:eastAsiaTheme="minorHAnsi"/>
          <w:bCs/>
          <w:sz w:val="24"/>
          <w:szCs w:val="24"/>
        </w:rPr>
        <w:br/>
        <w:t xml:space="preserve">Beklentilerin karşılaştırılması, ettiği faydalarla birlikte incelendiğinde, tatmin düzeyi, ulaştığı noktayı ifade eder </w:t>
      </w:r>
      <w:r w:rsidR="00D64403" w:rsidRPr="00816037">
        <w:rPr>
          <w:rFonts w:eastAsiaTheme="minorHAnsi"/>
          <w:sz w:val="24"/>
          <w:szCs w:val="24"/>
        </w:rPr>
        <w:t xml:space="preserve">(Bostan, 2005). Bu sebeple hasta memnuniyeti, </w:t>
      </w:r>
      <w:r w:rsidR="00D64403" w:rsidRPr="00816037">
        <w:rPr>
          <w:rFonts w:eastAsiaTheme="minorHAnsi"/>
          <w:bCs/>
          <w:sz w:val="24"/>
          <w:szCs w:val="24"/>
        </w:rPr>
        <w:t>teşhis</w:t>
      </w:r>
      <w:r w:rsidR="00D64403" w:rsidRPr="00816037">
        <w:rPr>
          <w:rFonts w:eastAsiaTheme="minorHAnsi"/>
          <w:sz w:val="24"/>
          <w:szCs w:val="24"/>
        </w:rPr>
        <w:t xml:space="preserve"> ve tedavi kalitesi, </w:t>
      </w:r>
      <w:r w:rsidR="00D64403" w:rsidRPr="00816037">
        <w:rPr>
          <w:rFonts w:eastAsiaTheme="minorHAnsi"/>
          <w:bCs/>
          <w:sz w:val="24"/>
          <w:szCs w:val="24"/>
        </w:rPr>
        <w:t>uzman,</w:t>
      </w:r>
      <w:r w:rsidR="000C3F35" w:rsidRPr="00816037">
        <w:rPr>
          <w:rFonts w:eastAsiaTheme="minorHAnsi"/>
          <w:sz w:val="24"/>
          <w:szCs w:val="24"/>
        </w:rPr>
        <w:t xml:space="preserve"> titiz, pozitif ve profesyonel sağlık çalışanları</w:t>
      </w:r>
      <w:r w:rsidR="00524102" w:rsidRPr="00816037">
        <w:rPr>
          <w:rFonts w:eastAsiaTheme="minorHAnsi"/>
          <w:sz w:val="24"/>
          <w:szCs w:val="24"/>
        </w:rPr>
        <w:t>nı</w:t>
      </w:r>
      <w:r w:rsidR="000C3F35" w:rsidRPr="00816037">
        <w:rPr>
          <w:rFonts w:eastAsiaTheme="minorHAnsi"/>
          <w:sz w:val="24"/>
          <w:szCs w:val="24"/>
        </w:rPr>
        <w:t>, temizlik</w:t>
      </w:r>
      <w:r w:rsidR="00D64403" w:rsidRPr="00816037">
        <w:rPr>
          <w:rFonts w:eastAsiaTheme="minorHAnsi"/>
          <w:sz w:val="24"/>
          <w:szCs w:val="24"/>
        </w:rPr>
        <w:t xml:space="preserve"> ve </w:t>
      </w:r>
      <w:r w:rsidR="00D64403" w:rsidRPr="00816037">
        <w:rPr>
          <w:rFonts w:eastAsiaTheme="minorHAnsi"/>
          <w:bCs/>
          <w:sz w:val="24"/>
          <w:szCs w:val="24"/>
        </w:rPr>
        <w:t>tüm</w:t>
      </w:r>
      <w:r w:rsidR="00D64403" w:rsidRPr="00816037">
        <w:rPr>
          <w:rFonts w:eastAsiaTheme="minorHAnsi"/>
          <w:sz w:val="24"/>
          <w:szCs w:val="24"/>
        </w:rPr>
        <w:t xml:space="preserve"> zamanında </w:t>
      </w:r>
      <w:r w:rsidR="000C3F35" w:rsidRPr="00816037">
        <w:rPr>
          <w:rFonts w:eastAsiaTheme="minorHAnsi"/>
          <w:bCs/>
          <w:sz w:val="24"/>
          <w:szCs w:val="24"/>
        </w:rPr>
        <w:t xml:space="preserve">hizmetleri içerir </w:t>
      </w:r>
      <w:r w:rsidR="00D64403" w:rsidRPr="00816037">
        <w:rPr>
          <w:rFonts w:eastAsiaTheme="minorHAnsi"/>
          <w:bCs/>
          <w:sz w:val="24"/>
          <w:szCs w:val="24"/>
        </w:rPr>
        <w:t xml:space="preserve"> (Ekinci, 2013).</w:t>
      </w:r>
    </w:p>
    <w:p w:rsidR="00D64403" w:rsidRPr="00816037" w:rsidRDefault="004D5B01" w:rsidP="00286FB9">
      <w:pPr>
        <w:widowControl/>
        <w:autoSpaceDE/>
        <w:autoSpaceDN/>
        <w:spacing w:after="160" w:line="259" w:lineRule="auto"/>
        <w:jc w:val="both"/>
        <w:rPr>
          <w:rFonts w:eastAsiaTheme="minorHAnsi"/>
          <w:bCs/>
          <w:sz w:val="24"/>
          <w:szCs w:val="24"/>
        </w:rPr>
      </w:pPr>
      <w:r>
        <w:rPr>
          <w:rFonts w:eastAsiaTheme="minorHAnsi"/>
          <w:bCs/>
          <w:sz w:val="24"/>
          <w:szCs w:val="24"/>
        </w:rPr>
        <w:t xml:space="preserve">     </w:t>
      </w:r>
      <w:r w:rsidR="00D64403" w:rsidRPr="00816037">
        <w:rPr>
          <w:rFonts w:eastAsiaTheme="minorHAnsi"/>
          <w:bCs/>
          <w:sz w:val="24"/>
          <w:szCs w:val="24"/>
        </w:rPr>
        <w:t xml:space="preserve">Her hastanın hastaneye ayak bastıktan sonra belirli kurallara ve bekleme sürelerine uyması gerekir. Bu kurallar ve süreler hizmet verilen bölgenin konumundan ve sağlık hizmetinin </w:t>
      </w:r>
      <w:r w:rsidR="00D64403" w:rsidRPr="00816037">
        <w:rPr>
          <w:rFonts w:eastAsiaTheme="minorHAnsi"/>
          <w:bCs/>
          <w:sz w:val="24"/>
          <w:szCs w:val="24"/>
        </w:rPr>
        <w:lastRenderedPageBreak/>
        <w:t>yapısından kaynaklanmaktadır. Bu süreler bazen çeşitli sebeplerden dolayı gereğinden uzun olabiliyor. Hastaların hizmet alabilmesi için karşılaması gereken bu durum, hastaları olumsuz etkilemektedir. Hastaların deneyimlediği zaman</w:t>
      </w:r>
      <w:r w:rsidR="00646C90" w:rsidRPr="00816037">
        <w:rPr>
          <w:rFonts w:eastAsiaTheme="minorHAnsi"/>
          <w:bCs/>
          <w:sz w:val="24"/>
          <w:szCs w:val="24"/>
        </w:rPr>
        <w:t xml:space="preserve"> ile memnuniyet arasında olumsuz</w:t>
      </w:r>
      <w:r w:rsidR="00D64403" w:rsidRPr="00816037">
        <w:rPr>
          <w:rFonts w:eastAsiaTheme="minorHAnsi"/>
          <w:bCs/>
          <w:sz w:val="24"/>
          <w:szCs w:val="24"/>
        </w:rPr>
        <w:t xml:space="preserve"> doğrusal bir ilişkinin olduğu bilinmektedir. Pe</w:t>
      </w:r>
      <w:r w:rsidR="00646C90" w:rsidRPr="00816037">
        <w:rPr>
          <w:rFonts w:eastAsiaTheme="minorHAnsi"/>
          <w:bCs/>
          <w:sz w:val="24"/>
          <w:szCs w:val="24"/>
        </w:rPr>
        <w:t>k çok çalışma bekleme süresi ve</w:t>
      </w:r>
      <w:r w:rsidR="00D64403" w:rsidRPr="00816037">
        <w:rPr>
          <w:rFonts w:eastAsiaTheme="minorHAnsi"/>
          <w:bCs/>
          <w:sz w:val="24"/>
          <w:szCs w:val="24"/>
        </w:rPr>
        <w:t xml:space="preserve"> hasta memnuniyeti arasında bir ilişki olduğunu gösterse de insanların algıları her geçen gün değişiyor. Tutarlı ve güncel araştırmalar faydalı olacaktır. Sağlık hizmetlerinin iyileştirilmesi ancak hizmeti alan hastaların görüş ve önerileri çerçevesinde değiştirilebilir.</w:t>
      </w:r>
    </w:p>
    <w:p w:rsidR="00D64403" w:rsidRPr="00816037" w:rsidRDefault="00D64403" w:rsidP="00286FB9">
      <w:pPr>
        <w:widowControl/>
        <w:autoSpaceDE/>
        <w:autoSpaceDN/>
        <w:spacing w:after="160" w:line="259" w:lineRule="auto"/>
        <w:jc w:val="both"/>
        <w:rPr>
          <w:rFonts w:eastAsiaTheme="minorHAnsi"/>
          <w:bCs/>
          <w:sz w:val="24"/>
          <w:szCs w:val="24"/>
        </w:rPr>
      </w:pPr>
      <w:r w:rsidRPr="00816037">
        <w:rPr>
          <w:rFonts w:eastAsiaTheme="minorHAnsi"/>
          <w:bCs/>
          <w:sz w:val="24"/>
          <w:szCs w:val="24"/>
        </w:rPr>
        <w:t xml:space="preserve">Sunulan sağlık hizmetinin kalitesine ilişkin algının iyileştirilmesi hastanede bekleme sürelerinin azaltılması bağlıdır (Bilgin ve </w:t>
      </w:r>
      <w:proofErr w:type="spellStart"/>
      <w:r w:rsidRPr="00816037">
        <w:rPr>
          <w:rFonts w:eastAsiaTheme="minorHAnsi"/>
          <w:bCs/>
          <w:sz w:val="24"/>
          <w:szCs w:val="24"/>
        </w:rPr>
        <w:t>Göral</w:t>
      </w:r>
      <w:proofErr w:type="spellEnd"/>
      <w:r w:rsidRPr="00816037">
        <w:rPr>
          <w:rFonts w:eastAsiaTheme="minorHAnsi"/>
          <w:bCs/>
          <w:sz w:val="24"/>
          <w:szCs w:val="24"/>
        </w:rPr>
        <w:t>, 2017).</w:t>
      </w:r>
      <w:r w:rsidRPr="00816037">
        <w:rPr>
          <w:rFonts w:eastAsiaTheme="minorHAnsi"/>
          <w:sz w:val="24"/>
          <w:szCs w:val="24"/>
        </w:rPr>
        <w:t xml:space="preserve"> </w:t>
      </w:r>
      <w:r w:rsidRPr="00816037">
        <w:rPr>
          <w:rFonts w:eastAsiaTheme="minorHAnsi"/>
          <w:bCs/>
          <w:sz w:val="24"/>
          <w:szCs w:val="24"/>
        </w:rPr>
        <w:t xml:space="preserve">Hastaların memnuniyeti değişik boyutlarda, örneğin hastanenin fiziksel ortamı, genel memnuniyet, personel, zaman (bekleme süreleri) gibi unsurlar ile ölçülür </w:t>
      </w:r>
      <w:proofErr w:type="gramStart"/>
      <w:r w:rsidRPr="00816037">
        <w:rPr>
          <w:rFonts w:eastAsiaTheme="minorHAnsi"/>
          <w:bCs/>
          <w:sz w:val="24"/>
          <w:szCs w:val="24"/>
        </w:rPr>
        <w:t>(</w:t>
      </w:r>
      <w:proofErr w:type="gramEnd"/>
      <w:r w:rsidRPr="00816037">
        <w:rPr>
          <w:rFonts w:eastAsiaTheme="minorHAnsi"/>
          <w:bCs/>
          <w:sz w:val="24"/>
          <w:szCs w:val="24"/>
        </w:rPr>
        <w:t xml:space="preserve">Gökkaya ve </w:t>
      </w:r>
      <w:proofErr w:type="spellStart"/>
      <w:r w:rsidRPr="00816037">
        <w:rPr>
          <w:rFonts w:eastAsiaTheme="minorHAnsi"/>
          <w:bCs/>
          <w:sz w:val="24"/>
          <w:szCs w:val="24"/>
        </w:rPr>
        <w:t>diğ</w:t>
      </w:r>
      <w:proofErr w:type="spellEnd"/>
      <w:r w:rsidRPr="00816037">
        <w:rPr>
          <w:rFonts w:eastAsiaTheme="minorHAnsi"/>
          <w:bCs/>
          <w:sz w:val="24"/>
          <w:szCs w:val="24"/>
        </w:rPr>
        <w:t>. 2018).</w:t>
      </w:r>
    </w:p>
    <w:p w:rsidR="00D64403" w:rsidRPr="00816037" w:rsidRDefault="0051043B" w:rsidP="00286FB9">
      <w:pPr>
        <w:widowControl/>
        <w:autoSpaceDE/>
        <w:autoSpaceDN/>
        <w:spacing w:after="160" w:line="259" w:lineRule="auto"/>
        <w:jc w:val="both"/>
        <w:rPr>
          <w:rFonts w:eastAsiaTheme="minorHAnsi"/>
          <w:bCs/>
          <w:sz w:val="24"/>
          <w:szCs w:val="24"/>
        </w:rPr>
      </w:pPr>
      <w:r w:rsidRPr="00816037">
        <w:rPr>
          <w:rFonts w:eastAsiaTheme="minorHAnsi"/>
          <w:sz w:val="24"/>
          <w:szCs w:val="24"/>
        </w:rPr>
        <w:t>Ç</w:t>
      </w:r>
      <w:r w:rsidR="00D64403" w:rsidRPr="00816037">
        <w:rPr>
          <w:rFonts w:eastAsiaTheme="minorHAnsi"/>
          <w:sz w:val="24"/>
          <w:szCs w:val="24"/>
        </w:rPr>
        <w:t>alışm</w:t>
      </w:r>
      <w:r w:rsidRPr="00816037">
        <w:rPr>
          <w:rFonts w:eastAsiaTheme="minorHAnsi"/>
          <w:sz w:val="24"/>
          <w:szCs w:val="24"/>
        </w:rPr>
        <w:t xml:space="preserve">ada; Pamukova Devlet Hastanesi </w:t>
      </w:r>
      <w:proofErr w:type="spellStart"/>
      <w:r w:rsidR="00D64403" w:rsidRPr="00816037">
        <w:rPr>
          <w:rFonts w:eastAsiaTheme="minorHAnsi"/>
          <w:sz w:val="24"/>
          <w:szCs w:val="24"/>
        </w:rPr>
        <w:t>H</w:t>
      </w:r>
      <w:r w:rsidRPr="00816037">
        <w:rPr>
          <w:rFonts w:eastAsiaTheme="minorHAnsi"/>
          <w:sz w:val="24"/>
          <w:szCs w:val="24"/>
        </w:rPr>
        <w:t>astanesi</w:t>
      </w:r>
      <w:proofErr w:type="spellEnd"/>
      <w:r w:rsidRPr="00816037">
        <w:rPr>
          <w:rFonts w:eastAsiaTheme="minorHAnsi"/>
          <w:sz w:val="24"/>
          <w:szCs w:val="24"/>
        </w:rPr>
        <w:t xml:space="preserve"> acil servis bölümüne gelen kişilerin memnuniyet seviyelerinin saptanması</w:t>
      </w:r>
      <w:r w:rsidR="007E44A0" w:rsidRPr="00816037">
        <w:rPr>
          <w:rFonts w:eastAsiaTheme="minorHAnsi"/>
          <w:sz w:val="24"/>
          <w:szCs w:val="24"/>
        </w:rPr>
        <w:t xml:space="preserve"> hedeflenmiştir</w:t>
      </w:r>
      <w:r w:rsidR="00D64403" w:rsidRPr="00816037">
        <w:rPr>
          <w:rFonts w:eastAsiaTheme="minorHAnsi"/>
          <w:sz w:val="24"/>
          <w:szCs w:val="24"/>
        </w:rPr>
        <w:t>.</w:t>
      </w:r>
    </w:p>
    <w:p w:rsidR="00D64403" w:rsidRPr="00816037" w:rsidRDefault="00D64403" w:rsidP="00374FDC">
      <w:pPr>
        <w:pStyle w:val="ListeParagraf"/>
        <w:widowControl/>
        <w:numPr>
          <w:ilvl w:val="0"/>
          <w:numId w:val="3"/>
        </w:numPr>
        <w:autoSpaceDE/>
        <w:autoSpaceDN/>
        <w:spacing w:after="160" w:line="259" w:lineRule="auto"/>
        <w:ind w:left="360"/>
        <w:jc w:val="both"/>
        <w:rPr>
          <w:rFonts w:eastAsiaTheme="minorHAnsi"/>
          <w:b/>
          <w:bCs/>
          <w:sz w:val="24"/>
          <w:szCs w:val="24"/>
        </w:rPr>
      </w:pPr>
      <w:r w:rsidRPr="00816037">
        <w:rPr>
          <w:rFonts w:eastAsiaTheme="minorHAnsi"/>
          <w:b/>
          <w:bCs/>
          <w:sz w:val="24"/>
          <w:szCs w:val="24"/>
        </w:rPr>
        <w:t>GEREÇ VE YÖNTEM</w:t>
      </w:r>
    </w:p>
    <w:p w:rsidR="00D64403" w:rsidRPr="005429F2" w:rsidRDefault="003A0F80" w:rsidP="005429F2">
      <w:pPr>
        <w:widowControl/>
        <w:spacing w:after="160" w:line="259" w:lineRule="auto"/>
        <w:jc w:val="both"/>
        <w:rPr>
          <w:rFonts w:eastAsia="Arial"/>
        </w:rPr>
      </w:pPr>
      <w:r w:rsidRPr="00816037">
        <w:rPr>
          <w:rFonts w:eastAsiaTheme="minorHAnsi"/>
          <w:bCs/>
          <w:sz w:val="24"/>
          <w:szCs w:val="24"/>
        </w:rPr>
        <w:t xml:space="preserve">     </w:t>
      </w:r>
      <w:r w:rsidR="00D64403" w:rsidRPr="00816037">
        <w:rPr>
          <w:rFonts w:eastAsiaTheme="minorHAnsi"/>
          <w:bCs/>
          <w:sz w:val="24"/>
          <w:szCs w:val="24"/>
        </w:rPr>
        <w:t xml:space="preserve">Tanımlayıcı ve ileriye dönük olan bu çalışmanın amacı bir kamu hastanesinin acil servisine başvuran hastaların memnuniyetlerini ortaya çıkarmaktır. Araştırmanın evrenini </w:t>
      </w:r>
      <w:proofErr w:type="spellStart"/>
      <w:r w:rsidR="00D64403" w:rsidRPr="00816037">
        <w:rPr>
          <w:rFonts w:eastAsiaTheme="minorHAnsi"/>
          <w:bCs/>
          <w:sz w:val="24"/>
          <w:szCs w:val="24"/>
        </w:rPr>
        <w:t>Pamukkova</w:t>
      </w:r>
      <w:proofErr w:type="spellEnd"/>
      <w:r w:rsidR="00D64403" w:rsidRPr="00816037">
        <w:rPr>
          <w:rFonts w:eastAsiaTheme="minorHAnsi"/>
          <w:bCs/>
          <w:sz w:val="24"/>
          <w:szCs w:val="24"/>
        </w:rPr>
        <w:t xml:space="preserve"> Devlet Hastanesi acil servisine başvuran hastalardan oluşmaktadır. Ancak araştırma sonuçlarının güvenirliği açısından ruh sağlığı sorunu olan, iletişim bozukluğu olan, </w:t>
      </w:r>
      <w:proofErr w:type="spellStart"/>
      <w:r w:rsidR="00D64403" w:rsidRPr="00816037">
        <w:rPr>
          <w:rFonts w:eastAsiaTheme="minorHAnsi"/>
          <w:bCs/>
          <w:sz w:val="24"/>
          <w:szCs w:val="24"/>
        </w:rPr>
        <w:t>demans</w:t>
      </w:r>
      <w:proofErr w:type="spellEnd"/>
      <w:r w:rsidR="00D64403" w:rsidRPr="00816037">
        <w:rPr>
          <w:rFonts w:eastAsiaTheme="minorHAnsi"/>
          <w:bCs/>
          <w:sz w:val="24"/>
          <w:szCs w:val="24"/>
        </w:rPr>
        <w:t xml:space="preserve"> hastası, psikiyatri hastası, alkolik veya uyuşturucu bağımlısı olan, hızlı nakil ve müdahaleye ihtiyaç duyan hastalar araştırma grubunun dışında tutuldu. Hastanemizin acil servisinde tam donanımlı </w:t>
      </w:r>
      <w:proofErr w:type="gramStart"/>
      <w:r w:rsidR="00D64403" w:rsidRPr="00816037">
        <w:rPr>
          <w:rFonts w:eastAsiaTheme="minorHAnsi"/>
          <w:bCs/>
          <w:sz w:val="24"/>
          <w:szCs w:val="24"/>
        </w:rPr>
        <w:t>enjeksiyon</w:t>
      </w:r>
      <w:proofErr w:type="gramEnd"/>
      <w:r w:rsidR="00D64403" w:rsidRPr="00816037">
        <w:rPr>
          <w:rFonts w:eastAsiaTheme="minorHAnsi"/>
          <w:bCs/>
          <w:sz w:val="24"/>
          <w:szCs w:val="24"/>
        </w:rPr>
        <w:t xml:space="preserve"> odası, bay-bayan gözlem odası, travma odası, </w:t>
      </w:r>
      <w:proofErr w:type="spellStart"/>
      <w:r w:rsidR="00D64403" w:rsidRPr="00816037">
        <w:rPr>
          <w:rFonts w:eastAsiaTheme="minorHAnsi"/>
          <w:bCs/>
          <w:sz w:val="24"/>
          <w:szCs w:val="24"/>
        </w:rPr>
        <w:t>resüsitasyon</w:t>
      </w:r>
      <w:proofErr w:type="spellEnd"/>
      <w:r w:rsidR="00D64403" w:rsidRPr="00816037">
        <w:rPr>
          <w:rFonts w:eastAsiaTheme="minorHAnsi"/>
          <w:bCs/>
          <w:sz w:val="24"/>
          <w:szCs w:val="24"/>
        </w:rPr>
        <w:t xml:space="preserve"> odası ve hasta muayene odası bulunmaktadır. Araştırmanın örneklemini 15.11.2022-15.12.2022 tarihleri ​​arasında hastanenin acil servisine başvuran 367 hasta oluşturmuştur.</w:t>
      </w:r>
      <w:r w:rsidR="003A774D" w:rsidRPr="00816037">
        <w:rPr>
          <w:rFonts w:eastAsiaTheme="minorHAnsi"/>
          <w:bCs/>
          <w:sz w:val="24"/>
          <w:szCs w:val="24"/>
        </w:rPr>
        <w:t xml:space="preserve"> Veriler Hasta M</w:t>
      </w:r>
      <w:r w:rsidR="0094047B" w:rsidRPr="00816037">
        <w:rPr>
          <w:rFonts w:eastAsiaTheme="minorHAnsi"/>
          <w:bCs/>
          <w:sz w:val="24"/>
          <w:szCs w:val="24"/>
        </w:rPr>
        <w:t>emnuniyeti</w:t>
      </w:r>
      <w:r w:rsidR="003A774D" w:rsidRPr="00816037">
        <w:rPr>
          <w:rFonts w:eastAsiaTheme="minorHAnsi"/>
          <w:bCs/>
          <w:sz w:val="24"/>
          <w:szCs w:val="24"/>
        </w:rPr>
        <w:t xml:space="preserve"> Ö</w:t>
      </w:r>
      <w:r w:rsidR="0094047B" w:rsidRPr="00816037">
        <w:rPr>
          <w:rFonts w:eastAsiaTheme="minorHAnsi"/>
          <w:bCs/>
          <w:sz w:val="24"/>
          <w:szCs w:val="24"/>
        </w:rPr>
        <w:t xml:space="preserve">lçeği kullanılmıştır (Orak,2018). </w:t>
      </w:r>
      <w:proofErr w:type="spellStart"/>
      <w:r w:rsidR="005429F2" w:rsidRPr="00816037">
        <w:rPr>
          <w:rFonts w:eastAsia="Arial"/>
          <w:sz w:val="24"/>
          <w:szCs w:val="24"/>
        </w:rPr>
        <w:t>Cronbach’s</w:t>
      </w:r>
      <w:proofErr w:type="spellEnd"/>
      <w:r w:rsidR="005429F2" w:rsidRPr="00816037">
        <w:rPr>
          <w:rFonts w:eastAsia="Arial"/>
          <w:sz w:val="24"/>
          <w:szCs w:val="24"/>
        </w:rPr>
        <w:t xml:space="preserve"> Alpha değeri 0.969’</w:t>
      </w:r>
      <w:r w:rsidR="007E0DDD" w:rsidRPr="00816037">
        <w:rPr>
          <w:rFonts w:eastAsia="Arial"/>
          <w:sz w:val="24"/>
          <w:szCs w:val="24"/>
        </w:rPr>
        <w:t>dur</w:t>
      </w:r>
      <w:r w:rsidR="005429F2" w:rsidRPr="00816037">
        <w:rPr>
          <w:rFonts w:eastAsia="Arial"/>
          <w:sz w:val="24"/>
          <w:szCs w:val="24"/>
        </w:rPr>
        <w:t xml:space="preserve">(Orak,2018).  </w:t>
      </w:r>
      <w:r w:rsidR="00D64403" w:rsidRPr="00816037">
        <w:rPr>
          <w:rFonts w:eastAsiaTheme="minorHAnsi"/>
          <w:bCs/>
          <w:sz w:val="24"/>
          <w:szCs w:val="24"/>
        </w:rPr>
        <w:t xml:space="preserve">Anketler rastgele örnekleme esasına göre hastalarla yüz yüze gerçekleştirildi. Araştırma materyali SPSS </w:t>
      </w:r>
      <w:proofErr w:type="gramStart"/>
      <w:r w:rsidR="00D64403" w:rsidRPr="00816037">
        <w:rPr>
          <w:rFonts w:eastAsiaTheme="minorHAnsi"/>
          <w:bCs/>
          <w:sz w:val="24"/>
          <w:szCs w:val="24"/>
        </w:rPr>
        <w:t>26.0</w:t>
      </w:r>
      <w:proofErr w:type="gramEnd"/>
      <w:r w:rsidR="00D64403" w:rsidRPr="00816037">
        <w:rPr>
          <w:rFonts w:eastAsiaTheme="minorHAnsi"/>
          <w:bCs/>
          <w:sz w:val="24"/>
          <w:szCs w:val="24"/>
        </w:rPr>
        <w:t xml:space="preserve"> istatistik paket programı ku</w:t>
      </w:r>
      <w:r w:rsidR="00B97DFE" w:rsidRPr="00816037">
        <w:rPr>
          <w:rFonts w:eastAsiaTheme="minorHAnsi"/>
          <w:bCs/>
          <w:sz w:val="24"/>
          <w:szCs w:val="24"/>
        </w:rPr>
        <w:t>llanılarak veriler aktarılmış</w:t>
      </w:r>
      <w:r w:rsidR="00D64403" w:rsidRPr="00816037">
        <w:rPr>
          <w:rFonts w:eastAsiaTheme="minorHAnsi"/>
          <w:bCs/>
          <w:sz w:val="24"/>
          <w:szCs w:val="24"/>
        </w:rPr>
        <w:t xml:space="preserve"> ve ana</w:t>
      </w:r>
      <w:r w:rsidR="00B97DFE" w:rsidRPr="00816037">
        <w:rPr>
          <w:rFonts w:eastAsiaTheme="minorHAnsi"/>
          <w:bCs/>
          <w:sz w:val="24"/>
          <w:szCs w:val="24"/>
        </w:rPr>
        <w:t xml:space="preserve"> dağılımlar ve çapraz tablolar </w:t>
      </w:r>
      <w:r w:rsidR="00FF4662" w:rsidRPr="00816037">
        <w:rPr>
          <w:rFonts w:eastAsiaTheme="minorHAnsi"/>
          <w:bCs/>
          <w:sz w:val="24"/>
          <w:szCs w:val="24"/>
        </w:rPr>
        <w:t>oluşturulmuştur</w:t>
      </w:r>
      <w:r w:rsidR="00E43D8E" w:rsidRPr="00816037">
        <w:rPr>
          <w:rFonts w:eastAsiaTheme="minorHAnsi"/>
          <w:bCs/>
          <w:sz w:val="24"/>
          <w:szCs w:val="24"/>
        </w:rPr>
        <w:t>. Verilerin oluşturulmasında</w:t>
      </w:r>
      <w:r w:rsidR="00D64403" w:rsidRPr="00816037">
        <w:rPr>
          <w:rFonts w:eastAsiaTheme="minorHAnsi"/>
          <w:bCs/>
          <w:sz w:val="24"/>
          <w:szCs w:val="24"/>
        </w:rPr>
        <w:t xml:space="preserve"> yüzde</w:t>
      </w:r>
      <w:r w:rsidR="00E43D8E" w:rsidRPr="00816037">
        <w:rPr>
          <w:rFonts w:eastAsiaTheme="minorHAnsi"/>
          <w:bCs/>
          <w:sz w:val="24"/>
          <w:szCs w:val="24"/>
        </w:rPr>
        <w:t>lik dağılım ile</w:t>
      </w:r>
      <w:r w:rsidR="00D64403" w:rsidRPr="00816037">
        <w:rPr>
          <w:rFonts w:eastAsiaTheme="minorHAnsi"/>
          <w:bCs/>
          <w:sz w:val="24"/>
          <w:szCs w:val="24"/>
        </w:rPr>
        <w:t xml:space="preserve"> aritmetik ortalama</w:t>
      </w:r>
      <w:r w:rsidR="00C92DE5" w:rsidRPr="00816037">
        <w:rPr>
          <w:rFonts w:eastAsiaTheme="minorHAnsi"/>
          <w:bCs/>
          <w:sz w:val="24"/>
          <w:szCs w:val="24"/>
        </w:rPr>
        <w:t xml:space="preserve"> yöntemi</w:t>
      </w:r>
      <w:r w:rsidR="0094047B" w:rsidRPr="00816037">
        <w:rPr>
          <w:rFonts w:eastAsiaTheme="minorHAnsi"/>
          <w:bCs/>
          <w:sz w:val="24"/>
          <w:szCs w:val="24"/>
        </w:rPr>
        <w:t xml:space="preserve"> kullanıldı</w:t>
      </w:r>
      <w:r w:rsidR="0094047B" w:rsidRPr="00567981">
        <w:rPr>
          <w:rFonts w:eastAsiaTheme="minorHAnsi"/>
          <w:bCs/>
        </w:rPr>
        <w:t>.</w:t>
      </w:r>
    </w:p>
    <w:p w:rsidR="00D64403" w:rsidRPr="00567981" w:rsidRDefault="00D64403" w:rsidP="00286FB9">
      <w:pPr>
        <w:spacing w:before="75" w:line="360" w:lineRule="auto"/>
        <w:outlineLvl w:val="1"/>
        <w:rPr>
          <w:rFonts w:eastAsia="Arial"/>
          <w:b/>
          <w:bCs/>
        </w:rPr>
      </w:pPr>
    </w:p>
    <w:p w:rsidR="00816037" w:rsidRDefault="005C7011" w:rsidP="00EE02F4">
      <w:pPr>
        <w:pStyle w:val="ListeParagraf"/>
        <w:numPr>
          <w:ilvl w:val="0"/>
          <w:numId w:val="3"/>
        </w:numPr>
        <w:spacing w:before="75"/>
        <w:ind w:left="360"/>
        <w:outlineLvl w:val="1"/>
        <w:rPr>
          <w:rFonts w:eastAsia="Arial"/>
          <w:b/>
          <w:bCs/>
          <w:sz w:val="24"/>
          <w:szCs w:val="24"/>
        </w:rPr>
      </w:pPr>
      <w:r w:rsidRPr="00816037">
        <w:rPr>
          <w:rFonts w:eastAsia="Arial"/>
          <w:b/>
          <w:bCs/>
          <w:sz w:val="24"/>
          <w:szCs w:val="24"/>
        </w:rPr>
        <w:t>BULGULAR</w:t>
      </w:r>
    </w:p>
    <w:p w:rsidR="00A077D4" w:rsidRDefault="00A077D4" w:rsidP="00A077D4">
      <w:pPr>
        <w:pStyle w:val="ListeParagraf"/>
        <w:spacing w:before="75"/>
        <w:ind w:left="0"/>
        <w:outlineLvl w:val="1"/>
        <w:rPr>
          <w:rFonts w:eastAsia="Arial"/>
          <w:b/>
          <w:bCs/>
          <w:sz w:val="24"/>
          <w:szCs w:val="24"/>
        </w:rPr>
      </w:pPr>
    </w:p>
    <w:p w:rsidR="00B90444" w:rsidRDefault="003318AA" w:rsidP="00EE3563">
      <w:pPr>
        <w:pStyle w:val="ListeParagraf"/>
        <w:spacing w:before="75"/>
        <w:ind w:left="0"/>
        <w:outlineLvl w:val="1"/>
        <w:rPr>
          <w:rFonts w:eastAsia="Arial"/>
          <w:b/>
          <w:color w:val="000000" w:themeColor="text1"/>
          <w:sz w:val="24"/>
          <w:szCs w:val="24"/>
        </w:rPr>
      </w:pPr>
      <w:r w:rsidRPr="00816037">
        <w:rPr>
          <w:rFonts w:eastAsia="Arial"/>
          <w:b/>
          <w:color w:val="000000" w:themeColor="text1"/>
          <w:sz w:val="24"/>
          <w:szCs w:val="24"/>
        </w:rPr>
        <w:t>3.1</w:t>
      </w:r>
      <w:r w:rsidR="003A0F80" w:rsidRPr="00816037">
        <w:rPr>
          <w:rFonts w:eastAsia="Arial"/>
          <w:b/>
          <w:color w:val="000000" w:themeColor="text1"/>
          <w:sz w:val="24"/>
          <w:szCs w:val="24"/>
        </w:rPr>
        <w:t xml:space="preserve"> Demografik bilgilere ilişkin bulgular</w:t>
      </w:r>
    </w:p>
    <w:p w:rsidR="00A077D4" w:rsidRPr="00816037" w:rsidRDefault="00A077D4" w:rsidP="00EE3563">
      <w:pPr>
        <w:pStyle w:val="ListeParagraf"/>
        <w:spacing w:before="75"/>
        <w:ind w:left="0"/>
        <w:outlineLvl w:val="1"/>
        <w:rPr>
          <w:rFonts w:eastAsia="Arial"/>
          <w:b/>
          <w:bCs/>
          <w:sz w:val="24"/>
          <w:szCs w:val="24"/>
        </w:rPr>
      </w:pPr>
    </w:p>
    <w:p w:rsidR="00900737" w:rsidRPr="00FB02B0" w:rsidRDefault="00F55A68" w:rsidP="00FB02B0">
      <w:pPr>
        <w:ind w:left="-113"/>
        <w:jc w:val="both"/>
        <w:rPr>
          <w:b/>
          <w:spacing w:val="-2"/>
          <w:sz w:val="24"/>
          <w:szCs w:val="24"/>
        </w:rPr>
      </w:pPr>
      <w:r w:rsidRPr="00816037">
        <w:rPr>
          <w:b/>
          <w:sz w:val="24"/>
          <w:szCs w:val="24"/>
        </w:rPr>
        <w:t xml:space="preserve">  </w:t>
      </w:r>
      <w:r w:rsidR="00900737" w:rsidRPr="00816037">
        <w:rPr>
          <w:b/>
          <w:sz w:val="24"/>
          <w:szCs w:val="24"/>
        </w:rPr>
        <w:t>Tablo</w:t>
      </w:r>
      <w:r w:rsidR="00900737" w:rsidRPr="00816037">
        <w:rPr>
          <w:b/>
          <w:spacing w:val="-7"/>
          <w:sz w:val="24"/>
          <w:szCs w:val="24"/>
        </w:rPr>
        <w:t xml:space="preserve"> </w:t>
      </w:r>
      <w:r w:rsidR="003318AA" w:rsidRPr="00816037">
        <w:rPr>
          <w:b/>
          <w:sz w:val="24"/>
          <w:szCs w:val="24"/>
        </w:rPr>
        <w:t>1</w:t>
      </w:r>
      <w:r w:rsidR="00900737" w:rsidRPr="00816037">
        <w:rPr>
          <w:b/>
          <w:sz w:val="24"/>
          <w:szCs w:val="24"/>
        </w:rPr>
        <w:t>.</w:t>
      </w:r>
      <w:r w:rsidR="00900737" w:rsidRPr="00816037">
        <w:rPr>
          <w:b/>
          <w:spacing w:val="-6"/>
          <w:sz w:val="24"/>
          <w:szCs w:val="24"/>
        </w:rPr>
        <w:t xml:space="preserve"> </w:t>
      </w:r>
      <w:r w:rsidR="00D64218" w:rsidRPr="00816037">
        <w:rPr>
          <w:b/>
          <w:sz w:val="24"/>
          <w:szCs w:val="24"/>
        </w:rPr>
        <w:t>Çalışmaya</w:t>
      </w:r>
      <w:r w:rsidR="00900737" w:rsidRPr="00816037">
        <w:rPr>
          <w:b/>
          <w:spacing w:val="-6"/>
          <w:sz w:val="24"/>
          <w:szCs w:val="24"/>
        </w:rPr>
        <w:t xml:space="preserve"> </w:t>
      </w:r>
      <w:r w:rsidR="00D472B4" w:rsidRPr="00816037">
        <w:rPr>
          <w:b/>
          <w:sz w:val="24"/>
          <w:szCs w:val="24"/>
        </w:rPr>
        <w:t>katılan</w:t>
      </w:r>
      <w:r w:rsidR="00D64218" w:rsidRPr="00816037">
        <w:rPr>
          <w:b/>
          <w:sz w:val="24"/>
          <w:szCs w:val="24"/>
        </w:rPr>
        <w:t xml:space="preserve"> hastaların</w:t>
      </w:r>
      <w:r w:rsidR="00900737" w:rsidRPr="00816037">
        <w:rPr>
          <w:b/>
          <w:spacing w:val="-7"/>
          <w:sz w:val="24"/>
          <w:szCs w:val="24"/>
        </w:rPr>
        <w:t xml:space="preserve"> </w:t>
      </w:r>
      <w:r w:rsidR="00900737" w:rsidRPr="00816037">
        <w:rPr>
          <w:b/>
          <w:sz w:val="24"/>
          <w:szCs w:val="24"/>
        </w:rPr>
        <w:t>cinsiyet</w:t>
      </w:r>
      <w:r w:rsidR="00E44071" w:rsidRPr="00816037">
        <w:rPr>
          <w:b/>
          <w:sz w:val="24"/>
          <w:szCs w:val="24"/>
        </w:rPr>
        <w:t>leri</w:t>
      </w:r>
      <w:r w:rsidR="00900737" w:rsidRPr="00816037">
        <w:rPr>
          <w:b/>
          <w:spacing w:val="-7"/>
          <w:sz w:val="24"/>
          <w:szCs w:val="24"/>
        </w:rPr>
        <w:t xml:space="preserve"> </w:t>
      </w:r>
      <w:r w:rsidR="00E44071" w:rsidRPr="00816037">
        <w:rPr>
          <w:b/>
          <w:sz w:val="24"/>
          <w:szCs w:val="24"/>
        </w:rPr>
        <w:t>ile</w:t>
      </w:r>
      <w:r w:rsidR="00900737" w:rsidRPr="00816037">
        <w:rPr>
          <w:b/>
          <w:spacing w:val="-7"/>
          <w:sz w:val="24"/>
          <w:szCs w:val="24"/>
        </w:rPr>
        <w:t xml:space="preserve"> </w:t>
      </w:r>
      <w:r w:rsidR="00900737" w:rsidRPr="00816037">
        <w:rPr>
          <w:b/>
          <w:sz w:val="24"/>
          <w:szCs w:val="24"/>
        </w:rPr>
        <w:t>yaş</w:t>
      </w:r>
      <w:r w:rsidR="00900737" w:rsidRPr="00816037">
        <w:rPr>
          <w:b/>
          <w:spacing w:val="-7"/>
          <w:sz w:val="24"/>
          <w:szCs w:val="24"/>
        </w:rPr>
        <w:t xml:space="preserve"> </w:t>
      </w:r>
      <w:r w:rsidR="00E44071" w:rsidRPr="00816037">
        <w:rPr>
          <w:b/>
          <w:spacing w:val="-2"/>
          <w:sz w:val="24"/>
          <w:szCs w:val="24"/>
        </w:rPr>
        <w:t>grupları</w:t>
      </w:r>
      <w:r w:rsidR="00900737" w:rsidRPr="00816037">
        <w:rPr>
          <w:b/>
          <w:spacing w:val="-2"/>
          <w:sz w:val="24"/>
          <w:szCs w:val="24"/>
        </w:rPr>
        <w:t>.</w:t>
      </w:r>
    </w:p>
    <w:p w:rsidR="00900737" w:rsidRDefault="00900737" w:rsidP="00900737">
      <w:pPr>
        <w:pStyle w:val="GvdeMetni"/>
        <w:spacing w:before="7" w:after="1"/>
        <w:rPr>
          <w:b/>
          <w:sz w:val="10"/>
        </w:rPr>
      </w:pPr>
    </w:p>
    <w:tbl>
      <w:tblPr>
        <w:tblStyle w:val="TableNormal"/>
        <w:tblW w:w="0" w:type="auto"/>
        <w:tblInd w:w="2835" w:type="dxa"/>
        <w:tblLayout w:type="fixed"/>
        <w:tblLook w:val="01E0" w:firstRow="1" w:lastRow="1" w:firstColumn="1" w:lastColumn="1" w:noHBand="0" w:noVBand="0"/>
      </w:tblPr>
      <w:tblGrid>
        <w:gridCol w:w="803"/>
        <w:gridCol w:w="590"/>
        <w:gridCol w:w="527"/>
      </w:tblGrid>
      <w:tr w:rsidR="00900737" w:rsidRPr="00930110" w:rsidTr="00930110">
        <w:trPr>
          <w:trHeight w:val="228"/>
        </w:trPr>
        <w:tc>
          <w:tcPr>
            <w:tcW w:w="803" w:type="dxa"/>
            <w:tcBorders>
              <w:top w:val="single" w:sz="4" w:space="0" w:color="000000"/>
            </w:tcBorders>
          </w:tcPr>
          <w:p w:rsidR="00900737" w:rsidRPr="00930110" w:rsidRDefault="00900737" w:rsidP="00C062BD">
            <w:pPr>
              <w:pStyle w:val="TableParagraph"/>
              <w:spacing w:line="240" w:lineRule="auto"/>
              <w:ind w:left="0"/>
              <w:rPr>
                <w:sz w:val="24"/>
                <w:szCs w:val="24"/>
              </w:rPr>
            </w:pPr>
          </w:p>
        </w:tc>
        <w:tc>
          <w:tcPr>
            <w:tcW w:w="590" w:type="dxa"/>
            <w:tcBorders>
              <w:top w:val="single" w:sz="4" w:space="0" w:color="000000"/>
            </w:tcBorders>
          </w:tcPr>
          <w:p w:rsidR="00900737" w:rsidRPr="00930110" w:rsidRDefault="00900737" w:rsidP="00C062BD">
            <w:pPr>
              <w:pStyle w:val="TableParagraph"/>
              <w:tabs>
                <w:tab w:val="left" w:pos="575"/>
              </w:tabs>
              <w:spacing w:line="217" w:lineRule="exact"/>
              <w:ind w:left="-710" w:right="-58"/>
              <w:jc w:val="right"/>
              <w:rPr>
                <w:b/>
                <w:sz w:val="24"/>
                <w:szCs w:val="24"/>
              </w:rPr>
            </w:pPr>
            <w:r w:rsidRPr="00930110">
              <w:rPr>
                <w:b/>
                <w:spacing w:val="70"/>
                <w:w w:val="150"/>
                <w:sz w:val="24"/>
                <w:szCs w:val="24"/>
                <w:u w:val="single"/>
              </w:rPr>
              <w:t xml:space="preserve">      </w:t>
            </w:r>
            <w:r w:rsidRPr="00930110">
              <w:rPr>
                <w:b/>
                <w:spacing w:val="-10"/>
                <w:sz w:val="24"/>
                <w:szCs w:val="24"/>
                <w:u w:val="single"/>
              </w:rPr>
              <w:t>n</w:t>
            </w:r>
            <w:r w:rsidRPr="00930110">
              <w:rPr>
                <w:b/>
                <w:sz w:val="24"/>
                <w:szCs w:val="24"/>
                <w:u w:val="single"/>
              </w:rPr>
              <w:tab/>
            </w:r>
          </w:p>
        </w:tc>
        <w:tc>
          <w:tcPr>
            <w:tcW w:w="526" w:type="dxa"/>
            <w:tcBorders>
              <w:top w:val="single" w:sz="4" w:space="0" w:color="000000"/>
            </w:tcBorders>
          </w:tcPr>
          <w:p w:rsidR="00900737" w:rsidRPr="00930110" w:rsidRDefault="00900737" w:rsidP="00C062BD">
            <w:pPr>
              <w:pStyle w:val="TableParagraph"/>
              <w:tabs>
                <w:tab w:val="left" w:pos="462"/>
              </w:tabs>
              <w:spacing w:line="217" w:lineRule="exact"/>
              <w:ind w:left="54"/>
              <w:rPr>
                <w:b/>
                <w:sz w:val="24"/>
                <w:szCs w:val="24"/>
              </w:rPr>
            </w:pPr>
            <w:r w:rsidRPr="00930110">
              <w:rPr>
                <w:b/>
                <w:spacing w:val="-10"/>
                <w:sz w:val="24"/>
                <w:szCs w:val="24"/>
                <w:u w:val="single"/>
              </w:rPr>
              <w:t xml:space="preserve">   %</w:t>
            </w:r>
            <w:r w:rsidRPr="00930110">
              <w:rPr>
                <w:b/>
                <w:sz w:val="24"/>
                <w:szCs w:val="24"/>
                <w:u w:val="single"/>
              </w:rPr>
              <w:tab/>
            </w:r>
          </w:p>
        </w:tc>
      </w:tr>
      <w:tr w:rsidR="00900737" w:rsidRPr="00930110" w:rsidTr="00930110">
        <w:trPr>
          <w:trHeight w:val="223"/>
        </w:trPr>
        <w:tc>
          <w:tcPr>
            <w:tcW w:w="1920" w:type="dxa"/>
            <w:gridSpan w:val="3"/>
          </w:tcPr>
          <w:p w:rsidR="00900737" w:rsidRPr="00930110" w:rsidRDefault="00900737" w:rsidP="00C062BD">
            <w:pPr>
              <w:pStyle w:val="TableParagraph"/>
              <w:spacing w:line="212" w:lineRule="exact"/>
              <w:ind w:left="57"/>
              <w:rPr>
                <w:b/>
                <w:sz w:val="24"/>
                <w:szCs w:val="24"/>
              </w:rPr>
            </w:pPr>
            <w:proofErr w:type="spellStart"/>
            <w:r w:rsidRPr="00930110">
              <w:rPr>
                <w:b/>
                <w:spacing w:val="-2"/>
                <w:sz w:val="24"/>
                <w:szCs w:val="24"/>
              </w:rPr>
              <w:t>Cinsiyet</w:t>
            </w:r>
            <w:proofErr w:type="spellEnd"/>
          </w:p>
        </w:tc>
      </w:tr>
      <w:tr w:rsidR="00900737" w:rsidRPr="00930110" w:rsidTr="00930110">
        <w:trPr>
          <w:trHeight w:val="219"/>
        </w:trPr>
        <w:tc>
          <w:tcPr>
            <w:tcW w:w="803" w:type="dxa"/>
          </w:tcPr>
          <w:p w:rsidR="00900737" w:rsidRPr="00930110" w:rsidRDefault="00900737" w:rsidP="00C062BD">
            <w:pPr>
              <w:pStyle w:val="TableParagraph"/>
              <w:spacing w:line="208" w:lineRule="exact"/>
              <w:ind w:left="57"/>
              <w:rPr>
                <w:sz w:val="24"/>
                <w:szCs w:val="24"/>
              </w:rPr>
            </w:pPr>
            <w:proofErr w:type="spellStart"/>
            <w:r w:rsidRPr="00930110">
              <w:rPr>
                <w:spacing w:val="-2"/>
                <w:sz w:val="24"/>
                <w:szCs w:val="24"/>
              </w:rPr>
              <w:t>Erkek</w:t>
            </w:r>
            <w:proofErr w:type="spellEnd"/>
          </w:p>
        </w:tc>
        <w:tc>
          <w:tcPr>
            <w:tcW w:w="590" w:type="dxa"/>
          </w:tcPr>
          <w:p w:rsidR="00900737" w:rsidRPr="00930110" w:rsidRDefault="00900737" w:rsidP="00C062BD">
            <w:pPr>
              <w:pStyle w:val="TableParagraph"/>
              <w:spacing w:line="208" w:lineRule="exact"/>
              <w:ind w:left="162"/>
              <w:rPr>
                <w:sz w:val="24"/>
                <w:szCs w:val="24"/>
              </w:rPr>
            </w:pPr>
            <w:r w:rsidRPr="00930110">
              <w:rPr>
                <w:spacing w:val="-5"/>
                <w:sz w:val="24"/>
                <w:szCs w:val="24"/>
              </w:rPr>
              <w:t>174</w:t>
            </w:r>
          </w:p>
        </w:tc>
        <w:tc>
          <w:tcPr>
            <w:tcW w:w="526" w:type="dxa"/>
          </w:tcPr>
          <w:p w:rsidR="00900737" w:rsidRPr="00930110" w:rsidRDefault="0023743C" w:rsidP="00C062BD">
            <w:pPr>
              <w:pStyle w:val="TableParagraph"/>
              <w:spacing w:line="208" w:lineRule="exact"/>
              <w:ind w:left="54"/>
              <w:rPr>
                <w:sz w:val="24"/>
                <w:szCs w:val="24"/>
              </w:rPr>
            </w:pPr>
            <w:r w:rsidRPr="00930110">
              <w:rPr>
                <w:spacing w:val="-4"/>
                <w:sz w:val="24"/>
                <w:szCs w:val="24"/>
              </w:rPr>
              <w:t xml:space="preserve"> 47</w:t>
            </w:r>
            <w:r w:rsidR="00900737" w:rsidRPr="00930110">
              <w:rPr>
                <w:spacing w:val="-4"/>
                <w:sz w:val="24"/>
                <w:szCs w:val="24"/>
              </w:rPr>
              <w:t>,4</w:t>
            </w:r>
          </w:p>
        </w:tc>
      </w:tr>
      <w:tr w:rsidR="00900737" w:rsidRPr="00930110" w:rsidTr="00930110">
        <w:trPr>
          <w:trHeight w:val="228"/>
        </w:trPr>
        <w:tc>
          <w:tcPr>
            <w:tcW w:w="803" w:type="dxa"/>
          </w:tcPr>
          <w:p w:rsidR="00900737" w:rsidRPr="00930110" w:rsidRDefault="00900737" w:rsidP="00C062BD">
            <w:pPr>
              <w:pStyle w:val="TableParagraph"/>
              <w:tabs>
                <w:tab w:val="left" w:pos="871"/>
              </w:tabs>
              <w:spacing w:line="218" w:lineRule="exact"/>
              <w:ind w:left="0" w:right="-173"/>
              <w:jc w:val="right"/>
              <w:rPr>
                <w:sz w:val="24"/>
                <w:szCs w:val="24"/>
              </w:rPr>
            </w:pPr>
            <w:r w:rsidRPr="00930110">
              <w:rPr>
                <w:spacing w:val="-4"/>
                <w:sz w:val="24"/>
                <w:szCs w:val="24"/>
                <w:u w:val="single"/>
              </w:rPr>
              <w:t>Kadın</w:t>
            </w:r>
            <w:r w:rsidRPr="00930110">
              <w:rPr>
                <w:sz w:val="24"/>
                <w:szCs w:val="24"/>
                <w:u w:val="single"/>
              </w:rPr>
              <w:tab/>
            </w:r>
          </w:p>
        </w:tc>
        <w:tc>
          <w:tcPr>
            <w:tcW w:w="590" w:type="dxa"/>
          </w:tcPr>
          <w:p w:rsidR="00900737" w:rsidRPr="00930110" w:rsidRDefault="00900737" w:rsidP="00C062BD">
            <w:pPr>
              <w:pStyle w:val="TableParagraph"/>
              <w:spacing w:line="218" w:lineRule="exact"/>
              <w:ind w:left="-710" w:right="-58"/>
              <w:jc w:val="center"/>
              <w:rPr>
                <w:sz w:val="24"/>
                <w:szCs w:val="24"/>
              </w:rPr>
            </w:pPr>
            <w:r w:rsidRPr="00930110">
              <w:rPr>
                <w:spacing w:val="-5"/>
                <w:sz w:val="24"/>
                <w:szCs w:val="24"/>
                <w:u w:val="single"/>
              </w:rPr>
              <w:t xml:space="preserve">                193</w:t>
            </w:r>
            <w:r w:rsidRPr="00930110">
              <w:rPr>
                <w:spacing w:val="80"/>
                <w:sz w:val="24"/>
                <w:szCs w:val="24"/>
                <w:u w:val="single"/>
              </w:rPr>
              <w:t xml:space="preserve"> </w:t>
            </w:r>
          </w:p>
        </w:tc>
        <w:tc>
          <w:tcPr>
            <w:tcW w:w="526" w:type="dxa"/>
          </w:tcPr>
          <w:p w:rsidR="00900737" w:rsidRPr="00930110" w:rsidRDefault="0023743C" w:rsidP="00C062BD">
            <w:pPr>
              <w:pStyle w:val="TableParagraph"/>
              <w:spacing w:line="218" w:lineRule="exact"/>
              <w:ind w:left="54"/>
              <w:rPr>
                <w:sz w:val="24"/>
                <w:szCs w:val="24"/>
              </w:rPr>
            </w:pPr>
            <w:r w:rsidRPr="00930110">
              <w:rPr>
                <w:spacing w:val="-4"/>
                <w:sz w:val="24"/>
                <w:szCs w:val="24"/>
                <w:u w:val="single"/>
              </w:rPr>
              <w:t xml:space="preserve"> 52,6</w:t>
            </w:r>
            <w:r w:rsidR="00900737" w:rsidRPr="00930110">
              <w:rPr>
                <w:spacing w:val="40"/>
                <w:sz w:val="24"/>
                <w:szCs w:val="24"/>
                <w:u w:val="single"/>
              </w:rPr>
              <w:t xml:space="preserve"> </w:t>
            </w:r>
          </w:p>
        </w:tc>
      </w:tr>
      <w:tr w:rsidR="00900737" w:rsidRPr="00930110" w:rsidTr="00930110">
        <w:trPr>
          <w:trHeight w:val="226"/>
        </w:trPr>
        <w:tc>
          <w:tcPr>
            <w:tcW w:w="1920" w:type="dxa"/>
            <w:gridSpan w:val="3"/>
          </w:tcPr>
          <w:p w:rsidR="00900737" w:rsidRPr="00930110" w:rsidRDefault="00900737" w:rsidP="00C062BD">
            <w:pPr>
              <w:pStyle w:val="TableParagraph"/>
              <w:spacing w:before="3" w:line="212" w:lineRule="exact"/>
              <w:ind w:left="57"/>
              <w:rPr>
                <w:b/>
                <w:sz w:val="24"/>
                <w:szCs w:val="24"/>
              </w:rPr>
            </w:pPr>
            <w:proofErr w:type="spellStart"/>
            <w:r w:rsidRPr="00930110">
              <w:rPr>
                <w:b/>
                <w:spacing w:val="-5"/>
                <w:sz w:val="24"/>
                <w:szCs w:val="24"/>
              </w:rPr>
              <w:t>Yaş</w:t>
            </w:r>
            <w:proofErr w:type="spellEnd"/>
          </w:p>
        </w:tc>
      </w:tr>
      <w:tr w:rsidR="00900737" w:rsidRPr="00930110" w:rsidTr="00930110">
        <w:trPr>
          <w:trHeight w:val="219"/>
        </w:trPr>
        <w:tc>
          <w:tcPr>
            <w:tcW w:w="803" w:type="dxa"/>
          </w:tcPr>
          <w:p w:rsidR="00900737" w:rsidRPr="00930110" w:rsidRDefault="0023743C" w:rsidP="00C062BD">
            <w:pPr>
              <w:pStyle w:val="TableParagraph"/>
              <w:spacing w:line="208" w:lineRule="exact"/>
              <w:ind w:left="57"/>
              <w:rPr>
                <w:sz w:val="24"/>
                <w:szCs w:val="24"/>
              </w:rPr>
            </w:pPr>
            <w:r w:rsidRPr="00930110">
              <w:rPr>
                <w:spacing w:val="-2"/>
                <w:sz w:val="24"/>
                <w:szCs w:val="24"/>
              </w:rPr>
              <w:t>18-30</w:t>
            </w:r>
          </w:p>
        </w:tc>
        <w:tc>
          <w:tcPr>
            <w:tcW w:w="590" w:type="dxa"/>
          </w:tcPr>
          <w:p w:rsidR="00900737" w:rsidRPr="00930110" w:rsidRDefault="00CD4C47" w:rsidP="00C062BD">
            <w:pPr>
              <w:pStyle w:val="TableParagraph"/>
              <w:spacing w:line="208" w:lineRule="exact"/>
              <w:ind w:left="162"/>
              <w:rPr>
                <w:sz w:val="24"/>
                <w:szCs w:val="24"/>
              </w:rPr>
            </w:pPr>
            <w:r w:rsidRPr="00930110">
              <w:rPr>
                <w:spacing w:val="-5"/>
                <w:sz w:val="24"/>
                <w:szCs w:val="24"/>
              </w:rPr>
              <w:t>117</w:t>
            </w:r>
          </w:p>
        </w:tc>
        <w:tc>
          <w:tcPr>
            <w:tcW w:w="526" w:type="dxa"/>
          </w:tcPr>
          <w:p w:rsidR="00900737" w:rsidRPr="00930110" w:rsidRDefault="009E6AA5" w:rsidP="00C062BD">
            <w:pPr>
              <w:pStyle w:val="TableParagraph"/>
              <w:spacing w:line="208" w:lineRule="exact"/>
              <w:ind w:left="54"/>
              <w:rPr>
                <w:sz w:val="24"/>
                <w:szCs w:val="24"/>
              </w:rPr>
            </w:pPr>
            <w:r w:rsidRPr="00930110">
              <w:rPr>
                <w:spacing w:val="-5"/>
                <w:sz w:val="24"/>
                <w:szCs w:val="24"/>
              </w:rPr>
              <w:t>31,8</w:t>
            </w:r>
          </w:p>
        </w:tc>
      </w:tr>
      <w:tr w:rsidR="00900737" w:rsidRPr="00930110" w:rsidTr="00930110">
        <w:trPr>
          <w:trHeight w:val="220"/>
        </w:trPr>
        <w:tc>
          <w:tcPr>
            <w:tcW w:w="803" w:type="dxa"/>
          </w:tcPr>
          <w:p w:rsidR="0023743C" w:rsidRPr="00930110" w:rsidRDefault="0023743C" w:rsidP="0023743C">
            <w:pPr>
              <w:pStyle w:val="TableParagraph"/>
              <w:spacing w:line="209" w:lineRule="exact"/>
              <w:ind w:left="57"/>
              <w:rPr>
                <w:spacing w:val="-5"/>
                <w:sz w:val="24"/>
                <w:szCs w:val="24"/>
              </w:rPr>
            </w:pPr>
            <w:r w:rsidRPr="00930110">
              <w:rPr>
                <w:spacing w:val="-2"/>
                <w:sz w:val="24"/>
                <w:szCs w:val="24"/>
              </w:rPr>
              <w:t>31</w:t>
            </w:r>
            <w:r w:rsidR="00900737" w:rsidRPr="00930110">
              <w:rPr>
                <w:spacing w:val="-2"/>
                <w:sz w:val="24"/>
                <w:szCs w:val="24"/>
              </w:rPr>
              <w:t>-</w:t>
            </w:r>
            <w:r w:rsidRPr="00930110">
              <w:rPr>
                <w:spacing w:val="-5"/>
                <w:sz w:val="24"/>
                <w:szCs w:val="24"/>
              </w:rPr>
              <w:t>50</w:t>
            </w:r>
          </w:p>
        </w:tc>
        <w:tc>
          <w:tcPr>
            <w:tcW w:w="590" w:type="dxa"/>
          </w:tcPr>
          <w:p w:rsidR="00900737" w:rsidRPr="00930110" w:rsidRDefault="00CD4C47" w:rsidP="00C062BD">
            <w:pPr>
              <w:pStyle w:val="TableParagraph"/>
              <w:spacing w:line="209" w:lineRule="exact"/>
              <w:ind w:left="162"/>
              <w:rPr>
                <w:sz w:val="24"/>
                <w:szCs w:val="24"/>
              </w:rPr>
            </w:pPr>
            <w:r w:rsidRPr="00930110">
              <w:rPr>
                <w:spacing w:val="-5"/>
                <w:sz w:val="24"/>
                <w:szCs w:val="24"/>
              </w:rPr>
              <w:t>150</w:t>
            </w:r>
          </w:p>
        </w:tc>
        <w:tc>
          <w:tcPr>
            <w:tcW w:w="526" w:type="dxa"/>
          </w:tcPr>
          <w:p w:rsidR="00900737" w:rsidRPr="00930110" w:rsidRDefault="009E6AA5" w:rsidP="00C062BD">
            <w:pPr>
              <w:pStyle w:val="TableParagraph"/>
              <w:spacing w:line="209" w:lineRule="exact"/>
              <w:ind w:left="54"/>
              <w:rPr>
                <w:sz w:val="24"/>
                <w:szCs w:val="24"/>
              </w:rPr>
            </w:pPr>
            <w:r w:rsidRPr="00930110">
              <w:rPr>
                <w:spacing w:val="-4"/>
                <w:sz w:val="24"/>
                <w:szCs w:val="24"/>
              </w:rPr>
              <w:t>40,8</w:t>
            </w:r>
          </w:p>
        </w:tc>
      </w:tr>
      <w:tr w:rsidR="00900737" w:rsidRPr="00930110" w:rsidTr="00930110">
        <w:trPr>
          <w:trHeight w:val="220"/>
        </w:trPr>
        <w:tc>
          <w:tcPr>
            <w:tcW w:w="803" w:type="dxa"/>
          </w:tcPr>
          <w:p w:rsidR="00900737" w:rsidRPr="00930110" w:rsidRDefault="0023743C" w:rsidP="00C062BD">
            <w:pPr>
              <w:pStyle w:val="TableParagraph"/>
              <w:spacing w:line="209" w:lineRule="exact"/>
              <w:ind w:left="57"/>
              <w:rPr>
                <w:sz w:val="24"/>
                <w:szCs w:val="24"/>
              </w:rPr>
            </w:pPr>
            <w:r w:rsidRPr="00930110">
              <w:rPr>
                <w:spacing w:val="-2"/>
                <w:sz w:val="24"/>
                <w:szCs w:val="24"/>
              </w:rPr>
              <w:t>5</w:t>
            </w:r>
            <w:r w:rsidR="00900737" w:rsidRPr="00930110">
              <w:rPr>
                <w:spacing w:val="-2"/>
                <w:sz w:val="24"/>
                <w:szCs w:val="24"/>
              </w:rPr>
              <w:t>0-</w:t>
            </w:r>
            <w:r w:rsidRPr="00930110">
              <w:rPr>
                <w:spacing w:val="-5"/>
                <w:sz w:val="24"/>
                <w:szCs w:val="24"/>
              </w:rPr>
              <w:t>6</w:t>
            </w:r>
            <w:r w:rsidR="00900737" w:rsidRPr="00930110">
              <w:rPr>
                <w:spacing w:val="-5"/>
                <w:sz w:val="24"/>
                <w:szCs w:val="24"/>
              </w:rPr>
              <w:t>9</w:t>
            </w:r>
          </w:p>
        </w:tc>
        <w:tc>
          <w:tcPr>
            <w:tcW w:w="590" w:type="dxa"/>
          </w:tcPr>
          <w:p w:rsidR="00900737" w:rsidRPr="00930110" w:rsidRDefault="00CD4C47" w:rsidP="00C062BD">
            <w:pPr>
              <w:pStyle w:val="TableParagraph"/>
              <w:spacing w:line="209" w:lineRule="exact"/>
              <w:ind w:left="162"/>
              <w:rPr>
                <w:sz w:val="24"/>
                <w:szCs w:val="24"/>
              </w:rPr>
            </w:pPr>
            <w:r w:rsidRPr="00930110">
              <w:rPr>
                <w:spacing w:val="-5"/>
                <w:sz w:val="24"/>
                <w:szCs w:val="24"/>
              </w:rPr>
              <w:t>66</w:t>
            </w:r>
          </w:p>
        </w:tc>
        <w:tc>
          <w:tcPr>
            <w:tcW w:w="526" w:type="dxa"/>
          </w:tcPr>
          <w:p w:rsidR="00900737" w:rsidRPr="00930110" w:rsidRDefault="009E6AA5" w:rsidP="00C062BD">
            <w:pPr>
              <w:pStyle w:val="TableParagraph"/>
              <w:spacing w:line="209" w:lineRule="exact"/>
              <w:ind w:left="54"/>
              <w:rPr>
                <w:sz w:val="24"/>
                <w:szCs w:val="24"/>
              </w:rPr>
            </w:pPr>
            <w:r w:rsidRPr="00930110">
              <w:rPr>
                <w:spacing w:val="-4"/>
                <w:sz w:val="24"/>
                <w:szCs w:val="24"/>
              </w:rPr>
              <w:t>17,9</w:t>
            </w:r>
          </w:p>
        </w:tc>
      </w:tr>
      <w:tr w:rsidR="00900737" w:rsidRPr="00930110" w:rsidTr="00930110">
        <w:trPr>
          <w:trHeight w:val="228"/>
        </w:trPr>
        <w:tc>
          <w:tcPr>
            <w:tcW w:w="803" w:type="dxa"/>
          </w:tcPr>
          <w:p w:rsidR="00900737" w:rsidRPr="00930110" w:rsidRDefault="00900737" w:rsidP="00C062BD">
            <w:pPr>
              <w:pStyle w:val="TableParagraph"/>
              <w:tabs>
                <w:tab w:val="left" w:pos="871"/>
              </w:tabs>
              <w:spacing w:line="218" w:lineRule="exact"/>
              <w:ind w:left="0" w:right="-173"/>
              <w:jc w:val="right"/>
              <w:rPr>
                <w:sz w:val="24"/>
                <w:szCs w:val="24"/>
              </w:rPr>
            </w:pPr>
            <w:r w:rsidRPr="00930110">
              <w:rPr>
                <w:spacing w:val="6"/>
                <w:sz w:val="24"/>
                <w:szCs w:val="24"/>
                <w:u w:val="single"/>
              </w:rPr>
              <w:t xml:space="preserve"> </w:t>
            </w:r>
            <w:r w:rsidR="00CD4C47" w:rsidRPr="00930110">
              <w:rPr>
                <w:spacing w:val="-5"/>
                <w:sz w:val="24"/>
                <w:szCs w:val="24"/>
                <w:u w:val="single"/>
              </w:rPr>
              <w:t>70</w:t>
            </w:r>
            <w:r w:rsidRPr="00930110">
              <w:rPr>
                <w:spacing w:val="-5"/>
                <w:sz w:val="24"/>
                <w:szCs w:val="24"/>
                <w:u w:val="single"/>
              </w:rPr>
              <w:t>+</w:t>
            </w:r>
            <w:r w:rsidRPr="00930110">
              <w:rPr>
                <w:sz w:val="24"/>
                <w:szCs w:val="24"/>
                <w:u w:val="single"/>
              </w:rPr>
              <w:tab/>
            </w:r>
          </w:p>
        </w:tc>
        <w:tc>
          <w:tcPr>
            <w:tcW w:w="590" w:type="dxa"/>
          </w:tcPr>
          <w:p w:rsidR="00900737" w:rsidRPr="00930110" w:rsidRDefault="00CD4C47" w:rsidP="00C062BD">
            <w:pPr>
              <w:pStyle w:val="TableParagraph"/>
              <w:tabs>
                <w:tab w:val="left" w:pos="413"/>
              </w:tabs>
              <w:spacing w:line="218" w:lineRule="exact"/>
              <w:ind w:left="0" w:right="-58"/>
              <w:jc w:val="right"/>
              <w:rPr>
                <w:sz w:val="24"/>
                <w:szCs w:val="24"/>
              </w:rPr>
            </w:pPr>
            <w:r w:rsidRPr="00930110">
              <w:rPr>
                <w:spacing w:val="-5"/>
                <w:sz w:val="24"/>
                <w:szCs w:val="24"/>
                <w:u w:val="single"/>
              </w:rPr>
              <w:t>34</w:t>
            </w:r>
            <w:r w:rsidR="00900737" w:rsidRPr="00930110">
              <w:rPr>
                <w:sz w:val="24"/>
                <w:szCs w:val="24"/>
                <w:u w:val="single"/>
              </w:rPr>
              <w:tab/>
            </w:r>
          </w:p>
        </w:tc>
        <w:tc>
          <w:tcPr>
            <w:tcW w:w="526" w:type="dxa"/>
          </w:tcPr>
          <w:p w:rsidR="00900737" w:rsidRPr="00930110" w:rsidRDefault="009E6AA5" w:rsidP="00C062BD">
            <w:pPr>
              <w:pStyle w:val="TableParagraph"/>
              <w:tabs>
                <w:tab w:val="left" w:pos="462"/>
              </w:tabs>
              <w:spacing w:line="218" w:lineRule="exact"/>
              <w:ind w:left="54"/>
              <w:rPr>
                <w:sz w:val="24"/>
                <w:szCs w:val="24"/>
              </w:rPr>
            </w:pPr>
            <w:r w:rsidRPr="00930110">
              <w:rPr>
                <w:spacing w:val="-10"/>
                <w:sz w:val="24"/>
                <w:szCs w:val="24"/>
                <w:u w:val="single"/>
              </w:rPr>
              <w:t>9,3</w:t>
            </w:r>
            <w:r w:rsidR="00900737" w:rsidRPr="00930110">
              <w:rPr>
                <w:sz w:val="24"/>
                <w:szCs w:val="24"/>
                <w:u w:val="single"/>
              </w:rPr>
              <w:tab/>
            </w:r>
          </w:p>
        </w:tc>
      </w:tr>
    </w:tbl>
    <w:p w:rsidR="00900737" w:rsidRDefault="00900737" w:rsidP="005E2C64">
      <w:pPr>
        <w:spacing w:before="129" w:line="360" w:lineRule="auto"/>
        <w:ind w:right="1134" w:firstLine="708"/>
        <w:jc w:val="both"/>
        <w:rPr>
          <w:rFonts w:ascii="Arial" w:eastAsia="Arial" w:hAnsi="Arial" w:cs="Arial"/>
        </w:rPr>
      </w:pPr>
    </w:p>
    <w:p w:rsidR="00736471" w:rsidRDefault="00697FA1" w:rsidP="00070399">
      <w:pPr>
        <w:pStyle w:val="GvdeMetni"/>
        <w:spacing w:after="160" w:line="245" w:lineRule="auto"/>
        <w:jc w:val="both"/>
      </w:pPr>
      <w:r>
        <w:t xml:space="preserve">     </w:t>
      </w:r>
    </w:p>
    <w:p w:rsidR="00331AF0" w:rsidRDefault="005F5E7D" w:rsidP="00070399">
      <w:pPr>
        <w:pStyle w:val="GvdeMetni"/>
        <w:spacing w:after="160" w:line="245" w:lineRule="auto"/>
        <w:jc w:val="both"/>
        <w:rPr>
          <w:sz w:val="24"/>
          <w:szCs w:val="24"/>
        </w:rPr>
      </w:pPr>
      <w:r w:rsidRPr="00816037">
        <w:rPr>
          <w:sz w:val="24"/>
          <w:szCs w:val="24"/>
        </w:rPr>
        <w:lastRenderedPageBreak/>
        <w:t>Tablo</w:t>
      </w:r>
      <w:r w:rsidRPr="00816037">
        <w:rPr>
          <w:spacing w:val="35"/>
          <w:sz w:val="24"/>
          <w:szCs w:val="24"/>
        </w:rPr>
        <w:t xml:space="preserve"> </w:t>
      </w:r>
      <w:r w:rsidR="008D3434">
        <w:rPr>
          <w:sz w:val="24"/>
          <w:szCs w:val="24"/>
        </w:rPr>
        <w:t>1</w:t>
      </w:r>
      <w:r w:rsidRPr="00816037">
        <w:rPr>
          <w:sz w:val="24"/>
          <w:szCs w:val="24"/>
        </w:rPr>
        <w:t>.’de</w:t>
      </w:r>
      <w:r w:rsidRPr="00816037">
        <w:rPr>
          <w:spacing w:val="35"/>
          <w:sz w:val="24"/>
          <w:szCs w:val="24"/>
        </w:rPr>
        <w:t xml:space="preserve"> </w:t>
      </w:r>
      <w:r w:rsidRPr="00816037">
        <w:rPr>
          <w:sz w:val="24"/>
          <w:szCs w:val="24"/>
        </w:rPr>
        <w:t>acil</w:t>
      </w:r>
      <w:r w:rsidRPr="00816037">
        <w:rPr>
          <w:spacing w:val="34"/>
          <w:sz w:val="24"/>
          <w:szCs w:val="24"/>
        </w:rPr>
        <w:t xml:space="preserve"> </w:t>
      </w:r>
      <w:r w:rsidRPr="00816037">
        <w:rPr>
          <w:sz w:val="24"/>
          <w:szCs w:val="24"/>
        </w:rPr>
        <w:t>servise</w:t>
      </w:r>
      <w:r w:rsidRPr="00816037">
        <w:rPr>
          <w:spacing w:val="33"/>
          <w:sz w:val="24"/>
          <w:szCs w:val="24"/>
        </w:rPr>
        <w:t xml:space="preserve"> </w:t>
      </w:r>
      <w:r w:rsidR="00F13EB1" w:rsidRPr="00816037">
        <w:rPr>
          <w:sz w:val="24"/>
          <w:szCs w:val="24"/>
        </w:rPr>
        <w:t>başvuran</w:t>
      </w:r>
      <w:r w:rsidRPr="00816037">
        <w:rPr>
          <w:spacing w:val="35"/>
          <w:sz w:val="24"/>
          <w:szCs w:val="24"/>
        </w:rPr>
        <w:t xml:space="preserve"> </w:t>
      </w:r>
      <w:r w:rsidRPr="00816037">
        <w:rPr>
          <w:sz w:val="24"/>
          <w:szCs w:val="24"/>
        </w:rPr>
        <w:t>hastaların</w:t>
      </w:r>
      <w:r w:rsidRPr="00816037">
        <w:rPr>
          <w:spacing w:val="35"/>
          <w:sz w:val="24"/>
          <w:szCs w:val="24"/>
        </w:rPr>
        <w:t xml:space="preserve"> </w:t>
      </w:r>
      <w:r w:rsidR="00C02427" w:rsidRPr="00816037">
        <w:rPr>
          <w:sz w:val="24"/>
          <w:szCs w:val="24"/>
        </w:rPr>
        <w:t>cinsiyetlerine baktığımızda</w:t>
      </w:r>
      <w:r w:rsidRPr="00816037">
        <w:rPr>
          <w:sz w:val="24"/>
          <w:szCs w:val="24"/>
        </w:rPr>
        <w:t xml:space="preserve"> </w:t>
      </w:r>
      <w:r w:rsidR="00070399" w:rsidRPr="00816037">
        <w:rPr>
          <w:sz w:val="24"/>
          <w:szCs w:val="24"/>
        </w:rPr>
        <w:t xml:space="preserve">%52,6’sı kadın </w:t>
      </w:r>
      <w:r w:rsidR="004D1167" w:rsidRPr="00816037">
        <w:rPr>
          <w:sz w:val="24"/>
          <w:szCs w:val="24"/>
        </w:rPr>
        <w:t xml:space="preserve">ve %47,4 </w:t>
      </w:r>
      <w:proofErr w:type="gramStart"/>
      <w:r w:rsidR="004D1167" w:rsidRPr="00816037">
        <w:rPr>
          <w:sz w:val="24"/>
          <w:szCs w:val="24"/>
        </w:rPr>
        <w:t>ü</w:t>
      </w:r>
      <w:r w:rsidRPr="00816037">
        <w:rPr>
          <w:sz w:val="24"/>
          <w:szCs w:val="24"/>
        </w:rPr>
        <w:t xml:space="preserve"> </w:t>
      </w:r>
      <w:r w:rsidR="00070399" w:rsidRPr="00816037">
        <w:rPr>
          <w:sz w:val="24"/>
          <w:szCs w:val="24"/>
        </w:rPr>
        <w:t xml:space="preserve"> </w:t>
      </w:r>
      <w:r w:rsidRPr="00816037">
        <w:rPr>
          <w:sz w:val="24"/>
          <w:szCs w:val="24"/>
        </w:rPr>
        <w:t>erke</w:t>
      </w:r>
      <w:r w:rsidR="004D1167" w:rsidRPr="00816037">
        <w:rPr>
          <w:sz w:val="24"/>
          <w:szCs w:val="24"/>
        </w:rPr>
        <w:t>k</w:t>
      </w:r>
      <w:proofErr w:type="gramEnd"/>
      <w:r w:rsidR="004D1167" w:rsidRPr="00816037">
        <w:rPr>
          <w:sz w:val="24"/>
          <w:szCs w:val="24"/>
        </w:rPr>
        <w:t xml:space="preserve"> olduğu anlaşılmaktadır</w:t>
      </w:r>
      <w:r w:rsidR="00F969B8" w:rsidRPr="00816037">
        <w:rPr>
          <w:sz w:val="24"/>
          <w:szCs w:val="24"/>
        </w:rPr>
        <w:t xml:space="preserve">. </w:t>
      </w:r>
      <w:r w:rsidR="00F73898" w:rsidRPr="00816037">
        <w:rPr>
          <w:sz w:val="24"/>
          <w:szCs w:val="24"/>
        </w:rPr>
        <w:t>H</w:t>
      </w:r>
      <w:r w:rsidRPr="00816037">
        <w:rPr>
          <w:sz w:val="24"/>
          <w:szCs w:val="24"/>
        </w:rPr>
        <w:t>astalar</w:t>
      </w:r>
      <w:r w:rsidR="00132195" w:rsidRPr="00816037">
        <w:rPr>
          <w:sz w:val="24"/>
          <w:szCs w:val="24"/>
        </w:rPr>
        <w:t>ının y</w:t>
      </w:r>
      <w:r w:rsidR="00F73898" w:rsidRPr="00816037">
        <w:rPr>
          <w:sz w:val="24"/>
          <w:szCs w:val="24"/>
        </w:rPr>
        <w:t>aş dağılımlarına bakıldığı</w:t>
      </w:r>
      <w:r w:rsidR="00D32F78" w:rsidRPr="00816037">
        <w:rPr>
          <w:sz w:val="24"/>
          <w:szCs w:val="24"/>
        </w:rPr>
        <w:t xml:space="preserve"> zaman %31’i 18- 30 yaş, %40,8’inin 31-50 yaş, %17,9’unun</w:t>
      </w:r>
      <w:r w:rsidRPr="00816037">
        <w:rPr>
          <w:spacing w:val="40"/>
          <w:sz w:val="24"/>
          <w:szCs w:val="24"/>
        </w:rPr>
        <w:t xml:space="preserve"> </w:t>
      </w:r>
      <w:r w:rsidR="00D32F78" w:rsidRPr="00816037">
        <w:rPr>
          <w:sz w:val="24"/>
          <w:szCs w:val="24"/>
        </w:rPr>
        <w:t>50-69 yaş aralığında olduğu  %9.</w:t>
      </w:r>
      <w:proofErr w:type="gramStart"/>
      <w:r w:rsidR="00D32F78" w:rsidRPr="00816037">
        <w:rPr>
          <w:sz w:val="24"/>
          <w:szCs w:val="24"/>
        </w:rPr>
        <w:t xml:space="preserve">3‘ünün </w:t>
      </w:r>
      <w:r w:rsidRPr="00816037">
        <w:rPr>
          <w:sz w:val="24"/>
          <w:szCs w:val="24"/>
        </w:rPr>
        <w:t xml:space="preserve"> ise</w:t>
      </w:r>
      <w:proofErr w:type="gramEnd"/>
      <w:r w:rsidRPr="00816037">
        <w:rPr>
          <w:sz w:val="24"/>
          <w:szCs w:val="24"/>
        </w:rPr>
        <w:t xml:space="preserve"> 70</w:t>
      </w:r>
      <w:r w:rsidR="00C14DB3" w:rsidRPr="00816037">
        <w:rPr>
          <w:sz w:val="24"/>
          <w:szCs w:val="24"/>
        </w:rPr>
        <w:t xml:space="preserve"> yaş ile</w:t>
      </w:r>
      <w:r w:rsidR="004E2989" w:rsidRPr="00816037">
        <w:rPr>
          <w:sz w:val="24"/>
          <w:szCs w:val="24"/>
        </w:rPr>
        <w:t xml:space="preserve"> üzerinde olduğu </w:t>
      </w:r>
      <w:r w:rsidR="00D32F78" w:rsidRPr="00816037">
        <w:rPr>
          <w:sz w:val="24"/>
          <w:szCs w:val="24"/>
        </w:rPr>
        <w:t>anlaşılmaktadır.</w:t>
      </w:r>
    </w:p>
    <w:p w:rsidR="00856B6C" w:rsidRPr="00816037" w:rsidRDefault="00856B6C" w:rsidP="00070399">
      <w:pPr>
        <w:pStyle w:val="GvdeMetni"/>
        <w:spacing w:after="160" w:line="245" w:lineRule="auto"/>
        <w:jc w:val="both"/>
        <w:rPr>
          <w:sz w:val="24"/>
          <w:szCs w:val="24"/>
        </w:rPr>
      </w:pPr>
    </w:p>
    <w:p w:rsidR="005F5E7D" w:rsidRDefault="006C5A45" w:rsidP="00B90444">
      <w:pPr>
        <w:spacing w:before="124"/>
        <w:ind w:left="-340"/>
        <w:jc w:val="both"/>
        <w:rPr>
          <w:b/>
          <w:spacing w:val="-2"/>
          <w:sz w:val="24"/>
          <w:szCs w:val="24"/>
        </w:rPr>
      </w:pPr>
      <w:r>
        <w:rPr>
          <w:b/>
        </w:rPr>
        <w:t xml:space="preserve">   </w:t>
      </w:r>
      <w:r w:rsidR="002911B9">
        <w:rPr>
          <w:b/>
        </w:rPr>
        <w:t xml:space="preserve"> </w:t>
      </w:r>
      <w:r>
        <w:rPr>
          <w:b/>
        </w:rPr>
        <w:t xml:space="preserve"> </w:t>
      </w:r>
      <w:r w:rsidR="00A956CE">
        <w:rPr>
          <w:b/>
        </w:rPr>
        <w:t xml:space="preserve"> </w:t>
      </w:r>
      <w:r w:rsidR="005F5E7D" w:rsidRPr="00856B6C">
        <w:rPr>
          <w:b/>
          <w:sz w:val="24"/>
          <w:szCs w:val="24"/>
        </w:rPr>
        <w:t>Tablo</w:t>
      </w:r>
      <w:r w:rsidR="005F5E7D" w:rsidRPr="00856B6C">
        <w:rPr>
          <w:b/>
          <w:spacing w:val="-6"/>
          <w:sz w:val="24"/>
          <w:szCs w:val="24"/>
        </w:rPr>
        <w:t xml:space="preserve"> </w:t>
      </w:r>
      <w:r w:rsidR="00331AF0" w:rsidRPr="00856B6C">
        <w:rPr>
          <w:b/>
          <w:sz w:val="24"/>
          <w:szCs w:val="24"/>
        </w:rPr>
        <w:t>2</w:t>
      </w:r>
      <w:r w:rsidR="005F5E7D" w:rsidRPr="00856B6C">
        <w:rPr>
          <w:b/>
          <w:sz w:val="24"/>
          <w:szCs w:val="24"/>
        </w:rPr>
        <w:t>.</w:t>
      </w:r>
      <w:r w:rsidR="005F5E7D" w:rsidRPr="00856B6C">
        <w:rPr>
          <w:b/>
          <w:spacing w:val="-6"/>
          <w:sz w:val="24"/>
          <w:szCs w:val="24"/>
        </w:rPr>
        <w:t xml:space="preserve"> </w:t>
      </w:r>
      <w:r w:rsidR="00C14DB3" w:rsidRPr="00856B6C">
        <w:rPr>
          <w:b/>
          <w:sz w:val="24"/>
          <w:szCs w:val="24"/>
        </w:rPr>
        <w:t>Çalışmaya</w:t>
      </w:r>
      <w:r w:rsidR="005F5E7D" w:rsidRPr="00856B6C">
        <w:rPr>
          <w:b/>
          <w:spacing w:val="-5"/>
          <w:sz w:val="24"/>
          <w:szCs w:val="24"/>
        </w:rPr>
        <w:t xml:space="preserve"> </w:t>
      </w:r>
      <w:r w:rsidR="00C14DB3" w:rsidRPr="00856B6C">
        <w:rPr>
          <w:b/>
          <w:sz w:val="24"/>
          <w:szCs w:val="24"/>
        </w:rPr>
        <w:t>katılan</w:t>
      </w:r>
      <w:r w:rsidR="005F5E7D" w:rsidRPr="00856B6C">
        <w:rPr>
          <w:b/>
          <w:spacing w:val="-7"/>
          <w:sz w:val="24"/>
          <w:szCs w:val="24"/>
        </w:rPr>
        <w:t xml:space="preserve"> </w:t>
      </w:r>
      <w:r w:rsidR="00C14DB3" w:rsidRPr="00856B6C">
        <w:rPr>
          <w:b/>
          <w:spacing w:val="-7"/>
          <w:sz w:val="24"/>
          <w:szCs w:val="24"/>
        </w:rPr>
        <w:t xml:space="preserve">hastaların </w:t>
      </w:r>
      <w:r w:rsidR="005F5E7D" w:rsidRPr="00856B6C">
        <w:rPr>
          <w:b/>
          <w:sz w:val="24"/>
          <w:szCs w:val="24"/>
        </w:rPr>
        <w:t>eğitim</w:t>
      </w:r>
      <w:r w:rsidR="005F5E7D" w:rsidRPr="00856B6C">
        <w:rPr>
          <w:b/>
          <w:spacing w:val="-9"/>
          <w:sz w:val="24"/>
          <w:szCs w:val="24"/>
        </w:rPr>
        <w:t xml:space="preserve"> </w:t>
      </w:r>
      <w:r w:rsidR="005F5E7D" w:rsidRPr="00856B6C">
        <w:rPr>
          <w:b/>
          <w:sz w:val="24"/>
          <w:szCs w:val="24"/>
        </w:rPr>
        <w:t>durumları</w:t>
      </w:r>
      <w:r w:rsidR="005F5E7D" w:rsidRPr="00856B6C">
        <w:rPr>
          <w:b/>
          <w:spacing w:val="-6"/>
          <w:sz w:val="24"/>
          <w:szCs w:val="24"/>
        </w:rPr>
        <w:t xml:space="preserve"> </w:t>
      </w:r>
      <w:r w:rsidR="00C14DB3" w:rsidRPr="00856B6C">
        <w:rPr>
          <w:b/>
          <w:sz w:val="24"/>
          <w:szCs w:val="24"/>
        </w:rPr>
        <w:t>ile</w:t>
      </w:r>
      <w:r w:rsidR="005F5E7D" w:rsidRPr="00856B6C">
        <w:rPr>
          <w:b/>
          <w:spacing w:val="-5"/>
          <w:sz w:val="24"/>
          <w:szCs w:val="24"/>
        </w:rPr>
        <w:t xml:space="preserve"> </w:t>
      </w:r>
      <w:r w:rsidR="005F5E7D" w:rsidRPr="00856B6C">
        <w:rPr>
          <w:b/>
          <w:sz w:val="24"/>
          <w:szCs w:val="24"/>
        </w:rPr>
        <w:t>aylık gelirleri</w:t>
      </w:r>
      <w:r w:rsidR="00C14DB3" w:rsidRPr="00856B6C">
        <w:rPr>
          <w:b/>
          <w:sz w:val="24"/>
          <w:szCs w:val="24"/>
        </w:rPr>
        <w:t xml:space="preserve"> seviyeleri</w:t>
      </w:r>
      <w:r w:rsidR="005F5E7D" w:rsidRPr="00856B6C">
        <w:rPr>
          <w:b/>
          <w:spacing w:val="-2"/>
          <w:sz w:val="24"/>
          <w:szCs w:val="24"/>
        </w:rPr>
        <w:t>.</w:t>
      </w:r>
    </w:p>
    <w:tbl>
      <w:tblPr>
        <w:tblStyle w:val="TableNormal"/>
        <w:tblpPr w:leftFromText="141" w:rightFromText="141" w:vertAnchor="text" w:horzAnchor="margin" w:tblpXSpec="center" w:tblpY="124"/>
        <w:tblW w:w="0" w:type="auto"/>
        <w:tblLayout w:type="fixed"/>
        <w:tblLook w:val="01E0" w:firstRow="1" w:lastRow="1" w:firstColumn="1" w:lastColumn="1" w:noHBand="0" w:noVBand="0"/>
      </w:tblPr>
      <w:tblGrid>
        <w:gridCol w:w="2269"/>
        <w:gridCol w:w="514"/>
        <w:gridCol w:w="572"/>
      </w:tblGrid>
      <w:tr w:rsidR="00772799" w:rsidRPr="00856B6C" w:rsidTr="00772799">
        <w:trPr>
          <w:trHeight w:val="238"/>
        </w:trPr>
        <w:tc>
          <w:tcPr>
            <w:tcW w:w="2269" w:type="dxa"/>
            <w:tcBorders>
              <w:top w:val="single" w:sz="4" w:space="0" w:color="000000"/>
            </w:tcBorders>
          </w:tcPr>
          <w:p w:rsidR="00772799" w:rsidRPr="00856B6C" w:rsidRDefault="00772799" w:rsidP="00772799">
            <w:pPr>
              <w:pStyle w:val="TableParagraph"/>
              <w:spacing w:line="240" w:lineRule="auto"/>
              <w:ind w:left="0"/>
              <w:rPr>
                <w:sz w:val="24"/>
                <w:szCs w:val="24"/>
              </w:rPr>
            </w:pPr>
          </w:p>
        </w:tc>
        <w:tc>
          <w:tcPr>
            <w:tcW w:w="514" w:type="dxa"/>
            <w:tcBorders>
              <w:top w:val="single" w:sz="4" w:space="0" w:color="000000"/>
            </w:tcBorders>
          </w:tcPr>
          <w:p w:rsidR="00772799" w:rsidRPr="00856B6C" w:rsidRDefault="00772799" w:rsidP="00772799">
            <w:pPr>
              <w:pStyle w:val="TableParagraph"/>
              <w:tabs>
                <w:tab w:val="left" w:pos="471"/>
              </w:tabs>
              <w:spacing w:line="218" w:lineRule="exact"/>
              <w:ind w:left="-1826" w:right="-58"/>
              <w:rPr>
                <w:b/>
                <w:sz w:val="24"/>
                <w:szCs w:val="24"/>
              </w:rPr>
            </w:pPr>
            <w:r w:rsidRPr="00856B6C">
              <w:rPr>
                <w:b/>
                <w:spacing w:val="69"/>
                <w:w w:val="150"/>
                <w:sz w:val="24"/>
                <w:szCs w:val="24"/>
                <w:u w:val="single"/>
              </w:rPr>
              <w:t xml:space="preserve">             </w:t>
            </w:r>
            <w:r w:rsidRPr="00856B6C">
              <w:rPr>
                <w:b/>
                <w:spacing w:val="-10"/>
                <w:sz w:val="24"/>
                <w:szCs w:val="24"/>
                <w:u w:val="single"/>
              </w:rPr>
              <w:t>n</w:t>
            </w:r>
            <w:r w:rsidRPr="00856B6C">
              <w:rPr>
                <w:b/>
                <w:sz w:val="24"/>
                <w:szCs w:val="24"/>
                <w:u w:val="single"/>
              </w:rPr>
              <w:tab/>
            </w:r>
          </w:p>
        </w:tc>
        <w:tc>
          <w:tcPr>
            <w:tcW w:w="572" w:type="dxa"/>
            <w:tcBorders>
              <w:top w:val="single" w:sz="4" w:space="0" w:color="000000"/>
            </w:tcBorders>
          </w:tcPr>
          <w:p w:rsidR="00772799" w:rsidRPr="00856B6C" w:rsidRDefault="00772799" w:rsidP="00772799">
            <w:pPr>
              <w:pStyle w:val="TableParagraph"/>
              <w:tabs>
                <w:tab w:val="left" w:pos="462"/>
              </w:tabs>
              <w:spacing w:line="218" w:lineRule="exact"/>
              <w:ind w:left="54"/>
              <w:rPr>
                <w:b/>
                <w:sz w:val="24"/>
                <w:szCs w:val="24"/>
              </w:rPr>
            </w:pPr>
            <w:r w:rsidRPr="00856B6C">
              <w:rPr>
                <w:b/>
                <w:spacing w:val="-10"/>
                <w:sz w:val="24"/>
                <w:szCs w:val="24"/>
                <w:u w:val="single"/>
              </w:rPr>
              <w:t>%</w:t>
            </w:r>
            <w:r w:rsidRPr="00856B6C">
              <w:rPr>
                <w:b/>
                <w:sz w:val="24"/>
                <w:szCs w:val="24"/>
                <w:u w:val="single"/>
              </w:rPr>
              <w:tab/>
            </w:r>
          </w:p>
        </w:tc>
      </w:tr>
      <w:tr w:rsidR="00772799" w:rsidRPr="00856B6C" w:rsidTr="00772799">
        <w:trPr>
          <w:trHeight w:val="233"/>
        </w:trPr>
        <w:tc>
          <w:tcPr>
            <w:tcW w:w="3355" w:type="dxa"/>
            <w:gridSpan w:val="3"/>
          </w:tcPr>
          <w:p w:rsidR="00772799" w:rsidRPr="00856B6C" w:rsidRDefault="00772799" w:rsidP="00772799">
            <w:pPr>
              <w:pStyle w:val="TableParagraph"/>
              <w:spacing w:line="212" w:lineRule="exact"/>
              <w:rPr>
                <w:b/>
                <w:sz w:val="24"/>
                <w:szCs w:val="24"/>
              </w:rPr>
            </w:pPr>
            <w:proofErr w:type="spellStart"/>
            <w:r w:rsidRPr="00856B6C">
              <w:rPr>
                <w:b/>
                <w:sz w:val="24"/>
                <w:szCs w:val="24"/>
              </w:rPr>
              <w:t>Eğitim</w:t>
            </w:r>
            <w:proofErr w:type="spellEnd"/>
            <w:r w:rsidRPr="00856B6C">
              <w:rPr>
                <w:b/>
                <w:spacing w:val="-7"/>
                <w:sz w:val="24"/>
                <w:szCs w:val="24"/>
              </w:rPr>
              <w:t xml:space="preserve"> </w:t>
            </w:r>
            <w:proofErr w:type="spellStart"/>
            <w:r w:rsidRPr="00856B6C">
              <w:rPr>
                <w:b/>
                <w:spacing w:val="-2"/>
                <w:sz w:val="24"/>
                <w:szCs w:val="24"/>
              </w:rPr>
              <w:t>durumları</w:t>
            </w:r>
            <w:proofErr w:type="spellEnd"/>
          </w:p>
        </w:tc>
      </w:tr>
      <w:tr w:rsidR="00772799" w:rsidRPr="00856B6C" w:rsidTr="00772799">
        <w:trPr>
          <w:trHeight w:val="229"/>
        </w:trPr>
        <w:tc>
          <w:tcPr>
            <w:tcW w:w="2269" w:type="dxa"/>
          </w:tcPr>
          <w:p w:rsidR="00772799" w:rsidRPr="00856B6C" w:rsidRDefault="00772799" w:rsidP="00772799">
            <w:pPr>
              <w:pStyle w:val="TableParagraph"/>
              <w:spacing w:line="208" w:lineRule="exact"/>
              <w:rPr>
                <w:sz w:val="24"/>
                <w:szCs w:val="24"/>
              </w:rPr>
            </w:pPr>
            <w:r w:rsidRPr="00856B6C">
              <w:rPr>
                <w:sz w:val="24"/>
                <w:szCs w:val="24"/>
              </w:rPr>
              <w:t xml:space="preserve">Okuma </w:t>
            </w:r>
            <w:proofErr w:type="spellStart"/>
            <w:r w:rsidRPr="00856B6C">
              <w:rPr>
                <w:sz w:val="24"/>
                <w:szCs w:val="24"/>
              </w:rPr>
              <w:t>yazma</w:t>
            </w:r>
            <w:proofErr w:type="spellEnd"/>
            <w:r w:rsidRPr="00856B6C">
              <w:rPr>
                <w:spacing w:val="-11"/>
                <w:sz w:val="24"/>
                <w:szCs w:val="24"/>
              </w:rPr>
              <w:t xml:space="preserve"> </w:t>
            </w:r>
            <w:proofErr w:type="spellStart"/>
            <w:r w:rsidRPr="00856B6C">
              <w:rPr>
                <w:spacing w:val="-2"/>
                <w:sz w:val="24"/>
                <w:szCs w:val="24"/>
              </w:rPr>
              <w:t>bilmiyor</w:t>
            </w:r>
            <w:proofErr w:type="spellEnd"/>
          </w:p>
        </w:tc>
        <w:tc>
          <w:tcPr>
            <w:tcW w:w="514" w:type="dxa"/>
          </w:tcPr>
          <w:p w:rsidR="00772799" w:rsidRPr="00856B6C" w:rsidRDefault="00772799" w:rsidP="00772799">
            <w:pPr>
              <w:pStyle w:val="TableParagraph"/>
              <w:spacing w:line="208" w:lineRule="exact"/>
              <w:ind w:left="58"/>
              <w:rPr>
                <w:sz w:val="24"/>
                <w:szCs w:val="24"/>
              </w:rPr>
            </w:pPr>
            <w:r w:rsidRPr="00856B6C">
              <w:rPr>
                <w:spacing w:val="-5"/>
                <w:sz w:val="24"/>
                <w:szCs w:val="24"/>
              </w:rPr>
              <w:t>7</w:t>
            </w:r>
          </w:p>
        </w:tc>
        <w:tc>
          <w:tcPr>
            <w:tcW w:w="572" w:type="dxa"/>
          </w:tcPr>
          <w:p w:rsidR="00772799" w:rsidRPr="00856B6C" w:rsidRDefault="00772799" w:rsidP="00772799">
            <w:pPr>
              <w:pStyle w:val="TableParagraph"/>
              <w:spacing w:line="208" w:lineRule="exact"/>
              <w:ind w:left="54"/>
              <w:rPr>
                <w:sz w:val="24"/>
                <w:szCs w:val="24"/>
              </w:rPr>
            </w:pPr>
            <w:r w:rsidRPr="00856B6C">
              <w:rPr>
                <w:spacing w:val="-5"/>
                <w:sz w:val="24"/>
                <w:szCs w:val="24"/>
              </w:rPr>
              <w:t>1,9</w:t>
            </w:r>
          </w:p>
        </w:tc>
      </w:tr>
      <w:tr w:rsidR="00772799" w:rsidRPr="00856B6C" w:rsidTr="00772799">
        <w:trPr>
          <w:trHeight w:val="231"/>
        </w:trPr>
        <w:tc>
          <w:tcPr>
            <w:tcW w:w="2269" w:type="dxa"/>
          </w:tcPr>
          <w:p w:rsidR="00772799" w:rsidRPr="00856B6C" w:rsidRDefault="00772799" w:rsidP="00772799">
            <w:pPr>
              <w:pStyle w:val="TableParagraph"/>
              <w:rPr>
                <w:sz w:val="24"/>
                <w:szCs w:val="24"/>
              </w:rPr>
            </w:pPr>
            <w:proofErr w:type="spellStart"/>
            <w:r w:rsidRPr="00856B6C">
              <w:rPr>
                <w:spacing w:val="-2"/>
                <w:sz w:val="24"/>
                <w:szCs w:val="24"/>
              </w:rPr>
              <w:t>İlkokul</w:t>
            </w:r>
            <w:proofErr w:type="spellEnd"/>
          </w:p>
        </w:tc>
        <w:tc>
          <w:tcPr>
            <w:tcW w:w="514" w:type="dxa"/>
          </w:tcPr>
          <w:p w:rsidR="00772799" w:rsidRPr="00856B6C" w:rsidRDefault="00772799" w:rsidP="00772799">
            <w:pPr>
              <w:pStyle w:val="TableParagraph"/>
              <w:ind w:left="58"/>
              <w:rPr>
                <w:sz w:val="24"/>
                <w:szCs w:val="24"/>
              </w:rPr>
            </w:pPr>
            <w:r w:rsidRPr="00856B6C">
              <w:rPr>
                <w:spacing w:val="-5"/>
                <w:sz w:val="24"/>
                <w:szCs w:val="24"/>
              </w:rPr>
              <w:t>117</w:t>
            </w:r>
          </w:p>
        </w:tc>
        <w:tc>
          <w:tcPr>
            <w:tcW w:w="572" w:type="dxa"/>
          </w:tcPr>
          <w:p w:rsidR="00772799" w:rsidRPr="00856B6C" w:rsidRDefault="00772799" w:rsidP="00772799">
            <w:pPr>
              <w:pStyle w:val="TableParagraph"/>
              <w:ind w:left="54"/>
              <w:rPr>
                <w:sz w:val="24"/>
                <w:szCs w:val="24"/>
              </w:rPr>
            </w:pPr>
            <w:r w:rsidRPr="00856B6C">
              <w:rPr>
                <w:spacing w:val="-4"/>
                <w:sz w:val="24"/>
                <w:szCs w:val="24"/>
              </w:rPr>
              <w:t>31,8</w:t>
            </w:r>
          </w:p>
        </w:tc>
      </w:tr>
      <w:tr w:rsidR="00772799" w:rsidRPr="00856B6C" w:rsidTr="00772799">
        <w:trPr>
          <w:trHeight w:val="230"/>
        </w:trPr>
        <w:tc>
          <w:tcPr>
            <w:tcW w:w="2269" w:type="dxa"/>
          </w:tcPr>
          <w:p w:rsidR="00772799" w:rsidRPr="00856B6C" w:rsidRDefault="00772799" w:rsidP="00772799">
            <w:pPr>
              <w:pStyle w:val="TableParagraph"/>
              <w:spacing w:line="209" w:lineRule="exact"/>
              <w:rPr>
                <w:sz w:val="24"/>
                <w:szCs w:val="24"/>
              </w:rPr>
            </w:pPr>
            <w:proofErr w:type="spellStart"/>
            <w:r w:rsidRPr="00856B6C">
              <w:rPr>
                <w:spacing w:val="-4"/>
                <w:sz w:val="24"/>
                <w:szCs w:val="24"/>
              </w:rPr>
              <w:t>Lise</w:t>
            </w:r>
            <w:proofErr w:type="spellEnd"/>
          </w:p>
        </w:tc>
        <w:tc>
          <w:tcPr>
            <w:tcW w:w="514" w:type="dxa"/>
          </w:tcPr>
          <w:p w:rsidR="00772799" w:rsidRPr="00856B6C" w:rsidRDefault="00772799" w:rsidP="00772799">
            <w:pPr>
              <w:pStyle w:val="TableParagraph"/>
              <w:spacing w:line="209" w:lineRule="exact"/>
              <w:ind w:left="58"/>
              <w:rPr>
                <w:sz w:val="24"/>
                <w:szCs w:val="24"/>
              </w:rPr>
            </w:pPr>
            <w:r w:rsidRPr="00856B6C">
              <w:rPr>
                <w:spacing w:val="-5"/>
                <w:sz w:val="24"/>
                <w:szCs w:val="24"/>
              </w:rPr>
              <w:t>170</w:t>
            </w:r>
          </w:p>
        </w:tc>
        <w:tc>
          <w:tcPr>
            <w:tcW w:w="572" w:type="dxa"/>
          </w:tcPr>
          <w:p w:rsidR="00772799" w:rsidRPr="00856B6C" w:rsidRDefault="00772799" w:rsidP="00772799">
            <w:pPr>
              <w:pStyle w:val="TableParagraph"/>
              <w:spacing w:line="209" w:lineRule="exact"/>
              <w:ind w:left="54"/>
              <w:rPr>
                <w:sz w:val="24"/>
                <w:szCs w:val="24"/>
              </w:rPr>
            </w:pPr>
            <w:r w:rsidRPr="00856B6C">
              <w:rPr>
                <w:spacing w:val="-4"/>
                <w:sz w:val="24"/>
                <w:szCs w:val="24"/>
              </w:rPr>
              <w:t>46,3</w:t>
            </w:r>
          </w:p>
        </w:tc>
      </w:tr>
      <w:tr w:rsidR="00772799" w:rsidRPr="00856B6C" w:rsidTr="00772799">
        <w:trPr>
          <w:trHeight w:val="233"/>
        </w:trPr>
        <w:tc>
          <w:tcPr>
            <w:tcW w:w="2269" w:type="dxa"/>
            <w:tcBorders>
              <w:bottom w:val="single" w:sz="4" w:space="0" w:color="000000"/>
            </w:tcBorders>
          </w:tcPr>
          <w:p w:rsidR="00772799" w:rsidRPr="00856B6C" w:rsidRDefault="00772799" w:rsidP="00772799">
            <w:pPr>
              <w:pStyle w:val="TableParagraph"/>
              <w:spacing w:line="213" w:lineRule="exact"/>
              <w:rPr>
                <w:spacing w:val="-2"/>
                <w:sz w:val="24"/>
                <w:szCs w:val="24"/>
              </w:rPr>
            </w:pPr>
            <w:proofErr w:type="spellStart"/>
            <w:r w:rsidRPr="00856B6C">
              <w:rPr>
                <w:spacing w:val="-2"/>
                <w:sz w:val="24"/>
                <w:szCs w:val="24"/>
              </w:rPr>
              <w:t>Üniversite</w:t>
            </w:r>
            <w:proofErr w:type="spellEnd"/>
          </w:p>
          <w:p w:rsidR="00772799" w:rsidRPr="00856B6C" w:rsidRDefault="00772799" w:rsidP="00772799">
            <w:pPr>
              <w:pStyle w:val="TableParagraph"/>
              <w:spacing w:line="213" w:lineRule="exact"/>
              <w:rPr>
                <w:sz w:val="24"/>
                <w:szCs w:val="24"/>
              </w:rPr>
            </w:pPr>
            <w:proofErr w:type="spellStart"/>
            <w:r w:rsidRPr="00856B6C">
              <w:rPr>
                <w:sz w:val="24"/>
                <w:szCs w:val="24"/>
              </w:rPr>
              <w:t>Lisansüstü</w:t>
            </w:r>
            <w:proofErr w:type="spellEnd"/>
          </w:p>
        </w:tc>
        <w:tc>
          <w:tcPr>
            <w:tcW w:w="514" w:type="dxa"/>
            <w:tcBorders>
              <w:bottom w:val="single" w:sz="4" w:space="0" w:color="000000"/>
            </w:tcBorders>
          </w:tcPr>
          <w:p w:rsidR="00772799" w:rsidRPr="00856B6C" w:rsidRDefault="00772799" w:rsidP="00772799">
            <w:pPr>
              <w:pStyle w:val="TableParagraph"/>
              <w:spacing w:line="213" w:lineRule="exact"/>
              <w:ind w:left="58"/>
              <w:rPr>
                <w:spacing w:val="-5"/>
                <w:sz w:val="24"/>
                <w:szCs w:val="24"/>
              </w:rPr>
            </w:pPr>
            <w:r w:rsidRPr="00856B6C">
              <w:rPr>
                <w:spacing w:val="-5"/>
                <w:sz w:val="24"/>
                <w:szCs w:val="24"/>
              </w:rPr>
              <w:t>69</w:t>
            </w:r>
          </w:p>
          <w:p w:rsidR="00772799" w:rsidRPr="00856B6C" w:rsidRDefault="00772799" w:rsidP="00772799">
            <w:pPr>
              <w:pStyle w:val="TableParagraph"/>
              <w:spacing w:line="213" w:lineRule="exact"/>
              <w:ind w:left="58"/>
              <w:rPr>
                <w:sz w:val="24"/>
                <w:szCs w:val="24"/>
              </w:rPr>
            </w:pPr>
            <w:r w:rsidRPr="00856B6C">
              <w:rPr>
                <w:spacing w:val="-5"/>
                <w:sz w:val="24"/>
                <w:szCs w:val="24"/>
              </w:rPr>
              <w:t>4</w:t>
            </w:r>
          </w:p>
        </w:tc>
        <w:tc>
          <w:tcPr>
            <w:tcW w:w="572" w:type="dxa"/>
            <w:tcBorders>
              <w:bottom w:val="single" w:sz="4" w:space="0" w:color="000000"/>
            </w:tcBorders>
          </w:tcPr>
          <w:p w:rsidR="00772799" w:rsidRPr="00856B6C" w:rsidRDefault="00772799" w:rsidP="00772799">
            <w:pPr>
              <w:pStyle w:val="TableParagraph"/>
              <w:spacing w:line="213" w:lineRule="exact"/>
              <w:ind w:left="54"/>
              <w:rPr>
                <w:spacing w:val="-5"/>
                <w:sz w:val="24"/>
                <w:szCs w:val="24"/>
              </w:rPr>
            </w:pPr>
            <w:r w:rsidRPr="00856B6C">
              <w:rPr>
                <w:spacing w:val="-5"/>
                <w:sz w:val="24"/>
                <w:szCs w:val="24"/>
              </w:rPr>
              <w:t>18,8</w:t>
            </w:r>
          </w:p>
          <w:p w:rsidR="00772799" w:rsidRPr="00856B6C" w:rsidRDefault="00772799" w:rsidP="00772799">
            <w:pPr>
              <w:pStyle w:val="TableParagraph"/>
              <w:spacing w:line="213" w:lineRule="exact"/>
              <w:ind w:left="54"/>
              <w:rPr>
                <w:spacing w:val="-5"/>
                <w:sz w:val="24"/>
                <w:szCs w:val="24"/>
              </w:rPr>
            </w:pPr>
            <w:r w:rsidRPr="00856B6C">
              <w:rPr>
                <w:spacing w:val="-5"/>
                <w:sz w:val="24"/>
                <w:szCs w:val="24"/>
              </w:rPr>
              <w:t>1</w:t>
            </w:r>
          </w:p>
          <w:p w:rsidR="00772799" w:rsidRPr="00856B6C" w:rsidRDefault="00772799" w:rsidP="00772799">
            <w:pPr>
              <w:pStyle w:val="TableParagraph"/>
              <w:spacing w:line="213" w:lineRule="exact"/>
              <w:ind w:left="54"/>
              <w:rPr>
                <w:sz w:val="24"/>
                <w:szCs w:val="24"/>
              </w:rPr>
            </w:pPr>
          </w:p>
        </w:tc>
      </w:tr>
      <w:tr w:rsidR="00772799" w:rsidRPr="00856B6C" w:rsidTr="00772799">
        <w:trPr>
          <w:trHeight w:val="231"/>
        </w:trPr>
        <w:tc>
          <w:tcPr>
            <w:tcW w:w="2269" w:type="dxa"/>
            <w:tcBorders>
              <w:top w:val="single" w:sz="4" w:space="0" w:color="000000"/>
            </w:tcBorders>
          </w:tcPr>
          <w:p w:rsidR="00772799" w:rsidRPr="00856B6C" w:rsidRDefault="00772799" w:rsidP="00772799">
            <w:pPr>
              <w:pStyle w:val="TableParagraph"/>
              <w:rPr>
                <w:b/>
                <w:sz w:val="24"/>
                <w:szCs w:val="24"/>
              </w:rPr>
            </w:pPr>
            <w:proofErr w:type="spellStart"/>
            <w:r w:rsidRPr="00856B6C">
              <w:rPr>
                <w:b/>
                <w:sz w:val="24"/>
                <w:szCs w:val="24"/>
              </w:rPr>
              <w:t>Aylık</w:t>
            </w:r>
            <w:proofErr w:type="spellEnd"/>
            <w:r w:rsidRPr="00856B6C">
              <w:rPr>
                <w:b/>
                <w:sz w:val="24"/>
                <w:szCs w:val="24"/>
              </w:rPr>
              <w:t xml:space="preserve"> </w:t>
            </w:r>
            <w:proofErr w:type="spellStart"/>
            <w:r w:rsidRPr="00856B6C">
              <w:rPr>
                <w:b/>
                <w:sz w:val="24"/>
                <w:szCs w:val="24"/>
              </w:rPr>
              <w:t>gelir</w:t>
            </w:r>
            <w:proofErr w:type="spellEnd"/>
            <w:r w:rsidRPr="00856B6C">
              <w:rPr>
                <w:b/>
                <w:sz w:val="24"/>
                <w:szCs w:val="24"/>
              </w:rPr>
              <w:t xml:space="preserve"> </w:t>
            </w:r>
            <w:proofErr w:type="spellStart"/>
            <w:r w:rsidRPr="00856B6C">
              <w:rPr>
                <w:b/>
                <w:sz w:val="24"/>
                <w:szCs w:val="24"/>
              </w:rPr>
              <w:t>durumla</w:t>
            </w:r>
            <w:proofErr w:type="spellEnd"/>
          </w:p>
        </w:tc>
        <w:tc>
          <w:tcPr>
            <w:tcW w:w="514" w:type="dxa"/>
            <w:tcBorders>
              <w:top w:val="single" w:sz="4" w:space="0" w:color="000000"/>
            </w:tcBorders>
          </w:tcPr>
          <w:p w:rsidR="00772799" w:rsidRPr="00856B6C" w:rsidRDefault="00772799" w:rsidP="00772799">
            <w:pPr>
              <w:pStyle w:val="TableParagraph"/>
              <w:spacing w:line="240" w:lineRule="auto"/>
              <w:ind w:left="0"/>
              <w:rPr>
                <w:sz w:val="24"/>
                <w:szCs w:val="24"/>
              </w:rPr>
            </w:pPr>
          </w:p>
        </w:tc>
        <w:tc>
          <w:tcPr>
            <w:tcW w:w="572" w:type="dxa"/>
            <w:tcBorders>
              <w:top w:val="single" w:sz="4" w:space="0" w:color="000000"/>
            </w:tcBorders>
          </w:tcPr>
          <w:p w:rsidR="00772799" w:rsidRPr="00856B6C" w:rsidRDefault="00772799" w:rsidP="00772799">
            <w:pPr>
              <w:pStyle w:val="TableParagraph"/>
              <w:spacing w:line="240" w:lineRule="auto"/>
              <w:ind w:left="0"/>
              <w:rPr>
                <w:sz w:val="24"/>
                <w:szCs w:val="24"/>
              </w:rPr>
            </w:pPr>
          </w:p>
        </w:tc>
      </w:tr>
      <w:tr w:rsidR="00772799" w:rsidRPr="00856B6C" w:rsidTr="00772799">
        <w:trPr>
          <w:trHeight w:val="228"/>
        </w:trPr>
        <w:tc>
          <w:tcPr>
            <w:tcW w:w="2269" w:type="dxa"/>
          </w:tcPr>
          <w:p w:rsidR="00772799" w:rsidRPr="00856B6C" w:rsidRDefault="00772799" w:rsidP="00772799">
            <w:pPr>
              <w:pStyle w:val="TableParagraph"/>
              <w:spacing w:line="208" w:lineRule="exact"/>
              <w:rPr>
                <w:sz w:val="24"/>
                <w:szCs w:val="24"/>
              </w:rPr>
            </w:pPr>
            <w:r w:rsidRPr="00856B6C">
              <w:rPr>
                <w:sz w:val="24"/>
                <w:szCs w:val="24"/>
              </w:rPr>
              <w:t>0-7500</w:t>
            </w:r>
          </w:p>
        </w:tc>
        <w:tc>
          <w:tcPr>
            <w:tcW w:w="514" w:type="dxa"/>
          </w:tcPr>
          <w:p w:rsidR="00772799" w:rsidRPr="00856B6C" w:rsidRDefault="00772799" w:rsidP="00772799">
            <w:pPr>
              <w:pStyle w:val="TableParagraph"/>
              <w:spacing w:line="208" w:lineRule="exact"/>
              <w:ind w:left="58"/>
              <w:rPr>
                <w:sz w:val="24"/>
                <w:szCs w:val="24"/>
              </w:rPr>
            </w:pPr>
            <w:r w:rsidRPr="00856B6C">
              <w:rPr>
                <w:spacing w:val="-5"/>
                <w:sz w:val="24"/>
                <w:szCs w:val="24"/>
              </w:rPr>
              <w:t>89</w:t>
            </w:r>
          </w:p>
        </w:tc>
        <w:tc>
          <w:tcPr>
            <w:tcW w:w="572" w:type="dxa"/>
          </w:tcPr>
          <w:p w:rsidR="00772799" w:rsidRPr="00856B6C" w:rsidRDefault="00772799" w:rsidP="00772799">
            <w:pPr>
              <w:pStyle w:val="TableParagraph"/>
              <w:spacing w:line="208" w:lineRule="exact"/>
              <w:ind w:left="54"/>
              <w:rPr>
                <w:sz w:val="24"/>
                <w:szCs w:val="24"/>
              </w:rPr>
            </w:pPr>
            <w:r w:rsidRPr="00856B6C">
              <w:rPr>
                <w:spacing w:val="-4"/>
                <w:sz w:val="24"/>
                <w:szCs w:val="24"/>
              </w:rPr>
              <w:t>24,2</w:t>
            </w:r>
          </w:p>
        </w:tc>
      </w:tr>
      <w:tr w:rsidR="00772799" w:rsidRPr="00856B6C" w:rsidTr="00772799">
        <w:trPr>
          <w:trHeight w:val="231"/>
        </w:trPr>
        <w:tc>
          <w:tcPr>
            <w:tcW w:w="2269" w:type="dxa"/>
          </w:tcPr>
          <w:p w:rsidR="00772799" w:rsidRPr="00856B6C" w:rsidRDefault="00772799" w:rsidP="00772799">
            <w:pPr>
              <w:pStyle w:val="TableParagraph"/>
              <w:rPr>
                <w:sz w:val="24"/>
                <w:szCs w:val="24"/>
              </w:rPr>
            </w:pPr>
            <w:r w:rsidRPr="00856B6C">
              <w:rPr>
                <w:sz w:val="24"/>
                <w:szCs w:val="24"/>
              </w:rPr>
              <w:t>7501-15000</w:t>
            </w:r>
          </w:p>
        </w:tc>
        <w:tc>
          <w:tcPr>
            <w:tcW w:w="514" w:type="dxa"/>
          </w:tcPr>
          <w:p w:rsidR="00772799" w:rsidRPr="00856B6C" w:rsidRDefault="00772799" w:rsidP="00772799">
            <w:pPr>
              <w:pStyle w:val="TableParagraph"/>
              <w:ind w:left="58"/>
              <w:rPr>
                <w:sz w:val="24"/>
                <w:szCs w:val="24"/>
              </w:rPr>
            </w:pPr>
            <w:r w:rsidRPr="00856B6C">
              <w:rPr>
                <w:spacing w:val="-5"/>
                <w:sz w:val="24"/>
                <w:szCs w:val="24"/>
              </w:rPr>
              <w:t>158</w:t>
            </w:r>
          </w:p>
        </w:tc>
        <w:tc>
          <w:tcPr>
            <w:tcW w:w="572" w:type="dxa"/>
          </w:tcPr>
          <w:p w:rsidR="00772799" w:rsidRPr="00856B6C" w:rsidRDefault="00772799" w:rsidP="00772799">
            <w:pPr>
              <w:pStyle w:val="TableParagraph"/>
              <w:ind w:left="54"/>
              <w:rPr>
                <w:sz w:val="24"/>
                <w:szCs w:val="24"/>
              </w:rPr>
            </w:pPr>
            <w:r w:rsidRPr="00856B6C">
              <w:rPr>
                <w:spacing w:val="-4"/>
                <w:sz w:val="24"/>
                <w:szCs w:val="24"/>
              </w:rPr>
              <w:t>43</w:t>
            </w:r>
          </w:p>
        </w:tc>
      </w:tr>
      <w:tr w:rsidR="00772799" w:rsidRPr="00856B6C" w:rsidTr="00772799">
        <w:trPr>
          <w:trHeight w:val="231"/>
        </w:trPr>
        <w:tc>
          <w:tcPr>
            <w:tcW w:w="2269" w:type="dxa"/>
          </w:tcPr>
          <w:p w:rsidR="00772799" w:rsidRPr="00856B6C" w:rsidRDefault="00772799" w:rsidP="00772799">
            <w:pPr>
              <w:pStyle w:val="TableParagraph"/>
              <w:rPr>
                <w:sz w:val="24"/>
                <w:szCs w:val="24"/>
              </w:rPr>
            </w:pPr>
            <w:r w:rsidRPr="00856B6C">
              <w:rPr>
                <w:sz w:val="24"/>
                <w:szCs w:val="24"/>
              </w:rPr>
              <w:t>15001-30000</w:t>
            </w:r>
          </w:p>
        </w:tc>
        <w:tc>
          <w:tcPr>
            <w:tcW w:w="514" w:type="dxa"/>
          </w:tcPr>
          <w:p w:rsidR="00772799" w:rsidRPr="00856B6C" w:rsidRDefault="00772799" w:rsidP="00772799">
            <w:pPr>
              <w:pStyle w:val="TableParagraph"/>
              <w:ind w:left="58"/>
              <w:rPr>
                <w:sz w:val="24"/>
                <w:szCs w:val="24"/>
              </w:rPr>
            </w:pPr>
            <w:r w:rsidRPr="00856B6C">
              <w:rPr>
                <w:spacing w:val="-5"/>
                <w:sz w:val="24"/>
                <w:szCs w:val="24"/>
              </w:rPr>
              <w:t>108</w:t>
            </w:r>
          </w:p>
        </w:tc>
        <w:tc>
          <w:tcPr>
            <w:tcW w:w="572" w:type="dxa"/>
          </w:tcPr>
          <w:p w:rsidR="00772799" w:rsidRPr="00856B6C" w:rsidRDefault="00772799" w:rsidP="00772799">
            <w:pPr>
              <w:pStyle w:val="TableParagraph"/>
              <w:ind w:left="54"/>
              <w:rPr>
                <w:sz w:val="24"/>
                <w:szCs w:val="24"/>
              </w:rPr>
            </w:pPr>
            <w:r w:rsidRPr="00856B6C">
              <w:rPr>
                <w:spacing w:val="-5"/>
                <w:sz w:val="24"/>
                <w:szCs w:val="24"/>
              </w:rPr>
              <w:t>29,4</w:t>
            </w:r>
          </w:p>
        </w:tc>
      </w:tr>
      <w:tr w:rsidR="00772799" w:rsidRPr="00856B6C" w:rsidTr="00772799">
        <w:trPr>
          <w:trHeight w:val="230"/>
        </w:trPr>
        <w:tc>
          <w:tcPr>
            <w:tcW w:w="2269" w:type="dxa"/>
          </w:tcPr>
          <w:p w:rsidR="00772799" w:rsidRPr="00856B6C" w:rsidRDefault="00772799" w:rsidP="00772799">
            <w:pPr>
              <w:pStyle w:val="TableParagraph"/>
              <w:rPr>
                <w:sz w:val="24"/>
                <w:szCs w:val="24"/>
              </w:rPr>
            </w:pPr>
            <w:r w:rsidRPr="00856B6C">
              <w:rPr>
                <w:sz w:val="24"/>
                <w:szCs w:val="24"/>
              </w:rPr>
              <w:t xml:space="preserve">30001 </w:t>
            </w:r>
            <w:proofErr w:type="spellStart"/>
            <w:r w:rsidRPr="00856B6C">
              <w:rPr>
                <w:sz w:val="24"/>
                <w:szCs w:val="24"/>
              </w:rPr>
              <w:t>ve</w:t>
            </w:r>
            <w:proofErr w:type="spellEnd"/>
            <w:r w:rsidRPr="00856B6C">
              <w:rPr>
                <w:sz w:val="24"/>
                <w:szCs w:val="24"/>
              </w:rPr>
              <w:t xml:space="preserve"> </w:t>
            </w:r>
            <w:proofErr w:type="spellStart"/>
            <w:r w:rsidRPr="00856B6C">
              <w:rPr>
                <w:sz w:val="24"/>
                <w:szCs w:val="24"/>
              </w:rPr>
              <w:t>üzeri</w:t>
            </w:r>
            <w:proofErr w:type="spellEnd"/>
          </w:p>
        </w:tc>
        <w:tc>
          <w:tcPr>
            <w:tcW w:w="514" w:type="dxa"/>
          </w:tcPr>
          <w:p w:rsidR="00772799" w:rsidRPr="00856B6C" w:rsidRDefault="00772799" w:rsidP="00772799">
            <w:pPr>
              <w:pStyle w:val="TableParagraph"/>
              <w:ind w:left="58"/>
              <w:rPr>
                <w:sz w:val="24"/>
                <w:szCs w:val="24"/>
              </w:rPr>
            </w:pPr>
            <w:r w:rsidRPr="00856B6C">
              <w:rPr>
                <w:spacing w:val="-5"/>
                <w:sz w:val="24"/>
                <w:szCs w:val="24"/>
              </w:rPr>
              <w:t>12</w:t>
            </w:r>
          </w:p>
        </w:tc>
        <w:tc>
          <w:tcPr>
            <w:tcW w:w="572" w:type="dxa"/>
          </w:tcPr>
          <w:p w:rsidR="00772799" w:rsidRPr="00856B6C" w:rsidRDefault="00772799" w:rsidP="00772799">
            <w:pPr>
              <w:pStyle w:val="TableParagraph"/>
              <w:ind w:left="54"/>
              <w:rPr>
                <w:sz w:val="24"/>
                <w:szCs w:val="24"/>
              </w:rPr>
            </w:pPr>
            <w:r w:rsidRPr="00856B6C">
              <w:rPr>
                <w:spacing w:val="-5"/>
                <w:sz w:val="24"/>
                <w:szCs w:val="24"/>
              </w:rPr>
              <w:t>3,2</w:t>
            </w:r>
          </w:p>
        </w:tc>
      </w:tr>
      <w:tr w:rsidR="00772799" w:rsidRPr="00856B6C" w:rsidTr="00772799">
        <w:trPr>
          <w:trHeight w:val="233"/>
        </w:trPr>
        <w:tc>
          <w:tcPr>
            <w:tcW w:w="2269" w:type="dxa"/>
            <w:tcBorders>
              <w:bottom w:val="single" w:sz="4" w:space="0" w:color="000000"/>
            </w:tcBorders>
          </w:tcPr>
          <w:p w:rsidR="00772799" w:rsidRPr="00856B6C" w:rsidRDefault="00772799" w:rsidP="00772799">
            <w:pPr>
              <w:pStyle w:val="TableParagraph"/>
              <w:spacing w:line="213" w:lineRule="exact"/>
              <w:ind w:left="0"/>
              <w:rPr>
                <w:sz w:val="24"/>
                <w:szCs w:val="24"/>
              </w:rPr>
            </w:pPr>
          </w:p>
        </w:tc>
        <w:tc>
          <w:tcPr>
            <w:tcW w:w="514" w:type="dxa"/>
            <w:tcBorders>
              <w:bottom w:val="single" w:sz="4" w:space="0" w:color="000000"/>
            </w:tcBorders>
          </w:tcPr>
          <w:p w:rsidR="00772799" w:rsidRPr="00856B6C" w:rsidRDefault="00772799" w:rsidP="00772799">
            <w:pPr>
              <w:pStyle w:val="TableParagraph"/>
              <w:spacing w:line="213" w:lineRule="exact"/>
              <w:ind w:left="58"/>
              <w:rPr>
                <w:sz w:val="24"/>
                <w:szCs w:val="24"/>
              </w:rPr>
            </w:pPr>
          </w:p>
        </w:tc>
        <w:tc>
          <w:tcPr>
            <w:tcW w:w="572" w:type="dxa"/>
            <w:tcBorders>
              <w:bottom w:val="single" w:sz="4" w:space="0" w:color="000000"/>
            </w:tcBorders>
          </w:tcPr>
          <w:p w:rsidR="00772799" w:rsidRPr="00856B6C" w:rsidRDefault="00772799" w:rsidP="00772799">
            <w:pPr>
              <w:pStyle w:val="TableParagraph"/>
              <w:spacing w:line="213" w:lineRule="exact"/>
              <w:ind w:left="54"/>
              <w:rPr>
                <w:sz w:val="24"/>
                <w:szCs w:val="24"/>
              </w:rPr>
            </w:pPr>
          </w:p>
        </w:tc>
      </w:tr>
    </w:tbl>
    <w:p w:rsidR="00856B6C" w:rsidRPr="00856B6C" w:rsidRDefault="00856B6C" w:rsidP="00B90444">
      <w:pPr>
        <w:spacing w:before="124"/>
        <w:ind w:left="-340"/>
        <w:jc w:val="both"/>
        <w:rPr>
          <w:b/>
          <w:spacing w:val="-2"/>
          <w:sz w:val="24"/>
          <w:szCs w:val="24"/>
        </w:rPr>
      </w:pPr>
    </w:p>
    <w:p w:rsidR="005F5E7D" w:rsidRPr="00856B6C" w:rsidRDefault="005F5E7D" w:rsidP="00CE4BC8">
      <w:pPr>
        <w:spacing w:before="124"/>
        <w:jc w:val="both"/>
        <w:rPr>
          <w:b/>
          <w:sz w:val="24"/>
          <w:szCs w:val="24"/>
        </w:rPr>
      </w:pPr>
    </w:p>
    <w:p w:rsidR="005F5E7D" w:rsidRDefault="005F5E7D" w:rsidP="005F5E7D">
      <w:pPr>
        <w:pStyle w:val="GvdeMetni"/>
        <w:spacing w:before="7"/>
        <w:rPr>
          <w:b/>
          <w:sz w:val="24"/>
          <w:szCs w:val="24"/>
        </w:rPr>
      </w:pPr>
    </w:p>
    <w:p w:rsidR="00856B6C" w:rsidRDefault="00856B6C" w:rsidP="005F5E7D">
      <w:pPr>
        <w:pStyle w:val="GvdeMetni"/>
        <w:spacing w:before="7"/>
        <w:rPr>
          <w:b/>
          <w:sz w:val="24"/>
          <w:szCs w:val="24"/>
        </w:rPr>
      </w:pPr>
    </w:p>
    <w:p w:rsidR="00856B6C" w:rsidRDefault="00856B6C" w:rsidP="005F5E7D">
      <w:pPr>
        <w:pStyle w:val="GvdeMetni"/>
        <w:spacing w:before="7"/>
        <w:rPr>
          <w:b/>
          <w:sz w:val="24"/>
          <w:szCs w:val="24"/>
        </w:rPr>
      </w:pPr>
    </w:p>
    <w:p w:rsidR="00856B6C" w:rsidRDefault="00856B6C" w:rsidP="005F5E7D">
      <w:pPr>
        <w:pStyle w:val="GvdeMetni"/>
        <w:spacing w:before="7"/>
        <w:rPr>
          <w:b/>
          <w:sz w:val="24"/>
          <w:szCs w:val="24"/>
        </w:rPr>
      </w:pPr>
    </w:p>
    <w:p w:rsidR="00856B6C" w:rsidRDefault="00856B6C" w:rsidP="005F5E7D">
      <w:pPr>
        <w:pStyle w:val="GvdeMetni"/>
        <w:spacing w:before="7"/>
        <w:rPr>
          <w:b/>
          <w:sz w:val="24"/>
          <w:szCs w:val="24"/>
        </w:rPr>
      </w:pPr>
    </w:p>
    <w:p w:rsidR="00856B6C" w:rsidRDefault="00856B6C" w:rsidP="005F5E7D">
      <w:pPr>
        <w:pStyle w:val="GvdeMetni"/>
        <w:spacing w:before="7"/>
        <w:rPr>
          <w:b/>
          <w:sz w:val="24"/>
          <w:szCs w:val="24"/>
        </w:rPr>
      </w:pPr>
    </w:p>
    <w:p w:rsidR="00856B6C" w:rsidRDefault="00856B6C" w:rsidP="005F5E7D">
      <w:pPr>
        <w:pStyle w:val="GvdeMetni"/>
        <w:spacing w:before="7"/>
        <w:rPr>
          <w:b/>
          <w:sz w:val="24"/>
          <w:szCs w:val="24"/>
        </w:rPr>
      </w:pPr>
    </w:p>
    <w:p w:rsidR="00856B6C" w:rsidRDefault="00856B6C" w:rsidP="005F5E7D">
      <w:pPr>
        <w:pStyle w:val="GvdeMetni"/>
        <w:spacing w:before="7"/>
        <w:rPr>
          <w:b/>
          <w:sz w:val="24"/>
          <w:szCs w:val="24"/>
        </w:rPr>
      </w:pPr>
    </w:p>
    <w:p w:rsidR="00856B6C" w:rsidRDefault="00856B6C" w:rsidP="005F5E7D">
      <w:pPr>
        <w:pStyle w:val="GvdeMetni"/>
        <w:spacing w:before="7"/>
        <w:rPr>
          <w:b/>
          <w:sz w:val="24"/>
          <w:szCs w:val="24"/>
        </w:rPr>
      </w:pPr>
    </w:p>
    <w:p w:rsidR="00856B6C" w:rsidRDefault="00856B6C" w:rsidP="005F5E7D">
      <w:pPr>
        <w:pStyle w:val="GvdeMetni"/>
        <w:spacing w:before="7"/>
        <w:rPr>
          <w:b/>
          <w:sz w:val="24"/>
          <w:szCs w:val="24"/>
        </w:rPr>
      </w:pPr>
    </w:p>
    <w:p w:rsidR="00856B6C" w:rsidRPr="00856B6C" w:rsidRDefault="00856B6C" w:rsidP="005F5E7D">
      <w:pPr>
        <w:pStyle w:val="GvdeMetni"/>
        <w:spacing w:before="7"/>
        <w:rPr>
          <w:b/>
          <w:sz w:val="24"/>
          <w:szCs w:val="24"/>
        </w:rPr>
      </w:pPr>
    </w:p>
    <w:p w:rsidR="005F5E7D" w:rsidRPr="00856B6C" w:rsidRDefault="005F5E7D" w:rsidP="005E2C64">
      <w:pPr>
        <w:pStyle w:val="GvdeMetni"/>
        <w:spacing w:before="2"/>
        <w:ind w:left="57" w:right="1247"/>
        <w:jc w:val="both"/>
        <w:rPr>
          <w:sz w:val="24"/>
          <w:szCs w:val="24"/>
        </w:rPr>
      </w:pPr>
    </w:p>
    <w:p w:rsidR="00900737" w:rsidRPr="00856B6C" w:rsidRDefault="003A4B80" w:rsidP="00816037">
      <w:pPr>
        <w:pStyle w:val="GvdeMetni"/>
        <w:widowControl/>
        <w:spacing w:after="120" w:line="259" w:lineRule="auto"/>
        <w:contextualSpacing/>
        <w:jc w:val="both"/>
        <w:rPr>
          <w:sz w:val="24"/>
          <w:szCs w:val="24"/>
        </w:rPr>
      </w:pPr>
      <w:r>
        <w:rPr>
          <w:sz w:val="24"/>
          <w:szCs w:val="24"/>
        </w:rPr>
        <w:t xml:space="preserve">     </w:t>
      </w:r>
      <w:r w:rsidR="005F5E7D" w:rsidRPr="00856B6C">
        <w:rPr>
          <w:sz w:val="24"/>
          <w:szCs w:val="24"/>
        </w:rPr>
        <w:t>Araştırmaya</w:t>
      </w:r>
      <w:r w:rsidR="005F5E7D" w:rsidRPr="00856B6C">
        <w:rPr>
          <w:spacing w:val="56"/>
          <w:sz w:val="24"/>
          <w:szCs w:val="24"/>
        </w:rPr>
        <w:t xml:space="preserve"> </w:t>
      </w:r>
      <w:r w:rsidR="005F5E7D" w:rsidRPr="00856B6C">
        <w:rPr>
          <w:sz w:val="24"/>
          <w:szCs w:val="24"/>
        </w:rPr>
        <w:t>katılan</w:t>
      </w:r>
      <w:r w:rsidR="007F44DE" w:rsidRPr="00856B6C">
        <w:rPr>
          <w:spacing w:val="58"/>
          <w:sz w:val="24"/>
          <w:szCs w:val="24"/>
        </w:rPr>
        <w:t xml:space="preserve"> </w:t>
      </w:r>
      <w:r w:rsidR="007F44DE" w:rsidRPr="00856B6C">
        <w:rPr>
          <w:sz w:val="24"/>
          <w:szCs w:val="24"/>
        </w:rPr>
        <w:t>hastalarının %18,8</w:t>
      </w:r>
      <w:r w:rsidR="005F5E7D" w:rsidRPr="00856B6C">
        <w:rPr>
          <w:sz w:val="24"/>
          <w:szCs w:val="24"/>
        </w:rPr>
        <w:t>’i</w:t>
      </w:r>
      <w:r w:rsidR="007F44DE" w:rsidRPr="00856B6C">
        <w:rPr>
          <w:sz w:val="24"/>
          <w:szCs w:val="24"/>
        </w:rPr>
        <w:t>nin</w:t>
      </w:r>
      <w:r w:rsidR="005F5E7D" w:rsidRPr="00856B6C">
        <w:rPr>
          <w:spacing w:val="59"/>
          <w:sz w:val="24"/>
          <w:szCs w:val="24"/>
        </w:rPr>
        <w:t xml:space="preserve"> </w:t>
      </w:r>
      <w:r w:rsidR="005F5E7D" w:rsidRPr="00856B6C">
        <w:rPr>
          <w:sz w:val="24"/>
          <w:szCs w:val="24"/>
        </w:rPr>
        <w:t>üniversite</w:t>
      </w:r>
      <w:r w:rsidR="005F5E7D" w:rsidRPr="00856B6C">
        <w:rPr>
          <w:spacing w:val="59"/>
          <w:sz w:val="24"/>
          <w:szCs w:val="24"/>
        </w:rPr>
        <w:t xml:space="preserve"> </w:t>
      </w:r>
      <w:r w:rsidR="005F5E7D" w:rsidRPr="00856B6C">
        <w:rPr>
          <w:spacing w:val="-2"/>
          <w:sz w:val="24"/>
          <w:szCs w:val="24"/>
        </w:rPr>
        <w:t>mezunu,</w:t>
      </w:r>
      <w:r w:rsidR="005F5E7D" w:rsidRPr="00856B6C">
        <w:rPr>
          <w:sz w:val="24"/>
          <w:szCs w:val="24"/>
        </w:rPr>
        <w:t xml:space="preserve"> </w:t>
      </w:r>
      <w:r w:rsidR="007F44DE" w:rsidRPr="00856B6C">
        <w:rPr>
          <w:sz w:val="24"/>
          <w:szCs w:val="24"/>
        </w:rPr>
        <w:t>%46,3’ünün</w:t>
      </w:r>
      <w:r w:rsidR="005F5E7D" w:rsidRPr="00856B6C">
        <w:rPr>
          <w:sz w:val="24"/>
          <w:szCs w:val="24"/>
        </w:rPr>
        <w:t xml:space="preserve"> lise</w:t>
      </w:r>
      <w:r w:rsidR="005F5E7D" w:rsidRPr="00856B6C">
        <w:rPr>
          <w:spacing w:val="-2"/>
          <w:sz w:val="24"/>
          <w:szCs w:val="24"/>
        </w:rPr>
        <w:t xml:space="preserve"> </w:t>
      </w:r>
      <w:r w:rsidR="007F44DE" w:rsidRPr="00856B6C">
        <w:rPr>
          <w:sz w:val="24"/>
          <w:szCs w:val="24"/>
        </w:rPr>
        <w:t>mezunu, %31,8</w:t>
      </w:r>
      <w:r w:rsidR="005F5E7D" w:rsidRPr="00856B6C">
        <w:rPr>
          <w:sz w:val="24"/>
          <w:szCs w:val="24"/>
        </w:rPr>
        <w:t>’i</w:t>
      </w:r>
      <w:r w:rsidR="007F44DE" w:rsidRPr="00856B6C">
        <w:rPr>
          <w:sz w:val="24"/>
          <w:szCs w:val="24"/>
        </w:rPr>
        <w:t>nin</w:t>
      </w:r>
      <w:r w:rsidR="00286FB9" w:rsidRPr="00856B6C">
        <w:rPr>
          <w:sz w:val="24"/>
          <w:szCs w:val="24"/>
        </w:rPr>
        <w:t xml:space="preserve"> </w:t>
      </w:r>
      <w:r w:rsidR="007F44DE" w:rsidRPr="00856B6C">
        <w:rPr>
          <w:sz w:val="24"/>
          <w:szCs w:val="24"/>
        </w:rPr>
        <w:t>ilkokul mezunu olduğu bilinmektedir. Ayrıca  %1</w:t>
      </w:r>
      <w:r w:rsidR="00286FB9" w:rsidRPr="00856B6C">
        <w:rPr>
          <w:sz w:val="24"/>
          <w:szCs w:val="24"/>
        </w:rPr>
        <w:t>’i</w:t>
      </w:r>
      <w:r w:rsidR="005F5E7D" w:rsidRPr="00856B6C">
        <w:rPr>
          <w:sz w:val="24"/>
          <w:szCs w:val="24"/>
        </w:rPr>
        <w:t xml:space="preserve"> lisansüstü mezunudur.</w:t>
      </w:r>
      <w:r w:rsidR="00286FB9" w:rsidRPr="00856B6C">
        <w:rPr>
          <w:sz w:val="24"/>
          <w:szCs w:val="24"/>
        </w:rPr>
        <w:t xml:space="preserve"> </w:t>
      </w:r>
      <w:r w:rsidR="00C44646" w:rsidRPr="00856B6C">
        <w:rPr>
          <w:sz w:val="24"/>
          <w:szCs w:val="24"/>
        </w:rPr>
        <w:t>G</w:t>
      </w:r>
      <w:r w:rsidR="005F5E7D" w:rsidRPr="00856B6C">
        <w:rPr>
          <w:sz w:val="24"/>
          <w:szCs w:val="24"/>
        </w:rPr>
        <w:t>elir</w:t>
      </w:r>
      <w:r w:rsidR="00C44646" w:rsidRPr="00856B6C">
        <w:rPr>
          <w:spacing w:val="78"/>
          <w:sz w:val="24"/>
          <w:szCs w:val="24"/>
        </w:rPr>
        <w:t xml:space="preserve"> </w:t>
      </w:r>
      <w:r w:rsidR="005F5E7D" w:rsidRPr="00856B6C">
        <w:rPr>
          <w:sz w:val="24"/>
          <w:szCs w:val="24"/>
        </w:rPr>
        <w:t>düzeyleri</w:t>
      </w:r>
      <w:r w:rsidR="00C44646" w:rsidRPr="00856B6C">
        <w:rPr>
          <w:spacing w:val="77"/>
          <w:sz w:val="24"/>
          <w:szCs w:val="24"/>
        </w:rPr>
        <w:t xml:space="preserve"> </w:t>
      </w:r>
      <w:r w:rsidR="00C44646" w:rsidRPr="00856B6C">
        <w:rPr>
          <w:sz w:val="24"/>
          <w:szCs w:val="24"/>
        </w:rPr>
        <w:t>incelendiğinde %24,2’sini</w:t>
      </w:r>
      <w:r w:rsidR="005F5E7D" w:rsidRPr="00856B6C">
        <w:rPr>
          <w:sz w:val="24"/>
          <w:szCs w:val="24"/>
        </w:rPr>
        <w:t>n</w:t>
      </w:r>
      <w:r w:rsidR="005F5E7D" w:rsidRPr="00856B6C">
        <w:rPr>
          <w:spacing w:val="9"/>
          <w:sz w:val="24"/>
          <w:szCs w:val="24"/>
        </w:rPr>
        <w:t xml:space="preserve"> </w:t>
      </w:r>
      <w:r w:rsidR="00C44646" w:rsidRPr="00856B6C">
        <w:rPr>
          <w:sz w:val="24"/>
          <w:szCs w:val="24"/>
        </w:rPr>
        <w:t>7500</w:t>
      </w:r>
      <w:r w:rsidR="005F5E7D" w:rsidRPr="00856B6C">
        <w:rPr>
          <w:spacing w:val="7"/>
          <w:sz w:val="24"/>
          <w:szCs w:val="24"/>
        </w:rPr>
        <w:t xml:space="preserve"> </w:t>
      </w:r>
      <w:r w:rsidR="005F5E7D" w:rsidRPr="00856B6C">
        <w:rPr>
          <w:sz w:val="24"/>
          <w:szCs w:val="24"/>
        </w:rPr>
        <w:t>TL</w:t>
      </w:r>
      <w:r w:rsidR="00C44646" w:rsidRPr="00856B6C">
        <w:rPr>
          <w:sz w:val="24"/>
          <w:szCs w:val="24"/>
        </w:rPr>
        <w:t>’nin</w:t>
      </w:r>
      <w:r w:rsidR="005F5E7D" w:rsidRPr="00856B6C">
        <w:rPr>
          <w:spacing w:val="7"/>
          <w:sz w:val="24"/>
          <w:szCs w:val="24"/>
        </w:rPr>
        <w:t xml:space="preserve"> </w:t>
      </w:r>
      <w:r w:rsidR="00C44646" w:rsidRPr="00856B6C">
        <w:rPr>
          <w:sz w:val="24"/>
          <w:szCs w:val="24"/>
        </w:rPr>
        <w:t>altında</w:t>
      </w:r>
      <w:r w:rsidR="005F5E7D" w:rsidRPr="00856B6C">
        <w:rPr>
          <w:sz w:val="24"/>
          <w:szCs w:val="24"/>
        </w:rPr>
        <w:t>,</w:t>
      </w:r>
      <w:r w:rsidR="005F5E7D" w:rsidRPr="00856B6C">
        <w:rPr>
          <w:spacing w:val="8"/>
          <w:sz w:val="24"/>
          <w:szCs w:val="24"/>
        </w:rPr>
        <w:t xml:space="preserve"> </w:t>
      </w:r>
      <w:r w:rsidR="00C44646" w:rsidRPr="00856B6C">
        <w:rPr>
          <w:sz w:val="24"/>
          <w:szCs w:val="24"/>
        </w:rPr>
        <w:t>%43’ünün</w:t>
      </w:r>
      <w:r w:rsidR="005F5E7D" w:rsidRPr="00856B6C">
        <w:rPr>
          <w:spacing w:val="9"/>
          <w:sz w:val="24"/>
          <w:szCs w:val="24"/>
        </w:rPr>
        <w:t xml:space="preserve"> </w:t>
      </w:r>
      <w:r w:rsidR="00C44646" w:rsidRPr="00856B6C">
        <w:rPr>
          <w:sz w:val="24"/>
          <w:szCs w:val="24"/>
        </w:rPr>
        <w:t>7501-15000</w:t>
      </w:r>
      <w:r w:rsidR="005F5E7D" w:rsidRPr="00856B6C">
        <w:rPr>
          <w:spacing w:val="5"/>
          <w:sz w:val="24"/>
          <w:szCs w:val="24"/>
        </w:rPr>
        <w:t xml:space="preserve"> </w:t>
      </w:r>
      <w:r w:rsidR="005F5E7D" w:rsidRPr="00856B6C">
        <w:rPr>
          <w:sz w:val="24"/>
          <w:szCs w:val="24"/>
        </w:rPr>
        <w:t>TL</w:t>
      </w:r>
      <w:r w:rsidR="00592ED5" w:rsidRPr="00856B6C">
        <w:rPr>
          <w:sz w:val="24"/>
          <w:szCs w:val="24"/>
        </w:rPr>
        <w:t xml:space="preserve"> arasında</w:t>
      </w:r>
      <w:r w:rsidR="005F5E7D" w:rsidRPr="00856B6C">
        <w:rPr>
          <w:spacing w:val="-2"/>
          <w:sz w:val="24"/>
          <w:szCs w:val="24"/>
        </w:rPr>
        <w:t>,</w:t>
      </w:r>
      <w:r w:rsidR="00592ED5" w:rsidRPr="00856B6C">
        <w:rPr>
          <w:sz w:val="24"/>
          <w:szCs w:val="24"/>
        </w:rPr>
        <w:t xml:space="preserve"> %</w:t>
      </w:r>
      <w:proofErr w:type="gramStart"/>
      <w:r w:rsidR="00592ED5" w:rsidRPr="00856B6C">
        <w:rPr>
          <w:sz w:val="24"/>
          <w:szCs w:val="24"/>
        </w:rPr>
        <w:t>29.4’ünün</w:t>
      </w:r>
      <w:proofErr w:type="gramEnd"/>
      <w:r w:rsidR="005F5E7D" w:rsidRPr="00856B6C">
        <w:rPr>
          <w:spacing w:val="-3"/>
          <w:sz w:val="24"/>
          <w:szCs w:val="24"/>
        </w:rPr>
        <w:t xml:space="preserve"> </w:t>
      </w:r>
      <w:r w:rsidR="00592ED5" w:rsidRPr="00856B6C">
        <w:rPr>
          <w:sz w:val="24"/>
          <w:szCs w:val="24"/>
        </w:rPr>
        <w:t>15001-30000 TL arasında</w:t>
      </w:r>
      <w:r w:rsidR="005F5E7D" w:rsidRPr="00856B6C">
        <w:rPr>
          <w:sz w:val="24"/>
          <w:szCs w:val="24"/>
        </w:rPr>
        <w:t>,</w:t>
      </w:r>
      <w:r w:rsidR="005F5E7D" w:rsidRPr="00856B6C">
        <w:rPr>
          <w:spacing w:val="-2"/>
          <w:sz w:val="24"/>
          <w:szCs w:val="24"/>
        </w:rPr>
        <w:t xml:space="preserve"> </w:t>
      </w:r>
      <w:r w:rsidR="00592ED5" w:rsidRPr="00856B6C">
        <w:rPr>
          <w:sz w:val="24"/>
          <w:szCs w:val="24"/>
        </w:rPr>
        <w:t>%3,2’sinin</w:t>
      </w:r>
      <w:r w:rsidR="005F5E7D" w:rsidRPr="00856B6C">
        <w:rPr>
          <w:spacing w:val="-2"/>
          <w:sz w:val="24"/>
          <w:szCs w:val="24"/>
        </w:rPr>
        <w:t xml:space="preserve"> </w:t>
      </w:r>
      <w:r w:rsidR="005F5E7D" w:rsidRPr="00856B6C">
        <w:rPr>
          <w:sz w:val="24"/>
          <w:szCs w:val="24"/>
        </w:rPr>
        <w:t>ise</w:t>
      </w:r>
      <w:r w:rsidR="005F5E7D" w:rsidRPr="00856B6C">
        <w:rPr>
          <w:spacing w:val="-2"/>
          <w:sz w:val="24"/>
          <w:szCs w:val="24"/>
        </w:rPr>
        <w:t xml:space="preserve"> </w:t>
      </w:r>
      <w:r w:rsidR="00592ED5" w:rsidRPr="00856B6C">
        <w:rPr>
          <w:sz w:val="24"/>
          <w:szCs w:val="24"/>
        </w:rPr>
        <w:t>30001</w:t>
      </w:r>
      <w:r w:rsidR="005F5E7D" w:rsidRPr="00856B6C">
        <w:rPr>
          <w:spacing w:val="-6"/>
          <w:sz w:val="24"/>
          <w:szCs w:val="24"/>
        </w:rPr>
        <w:t xml:space="preserve"> </w:t>
      </w:r>
      <w:r w:rsidR="005F5E7D" w:rsidRPr="00856B6C">
        <w:rPr>
          <w:sz w:val="24"/>
          <w:szCs w:val="24"/>
        </w:rPr>
        <w:t>TL</w:t>
      </w:r>
      <w:r w:rsidR="005F5E7D" w:rsidRPr="00856B6C">
        <w:rPr>
          <w:spacing w:val="-4"/>
          <w:sz w:val="24"/>
          <w:szCs w:val="24"/>
        </w:rPr>
        <w:t xml:space="preserve"> </w:t>
      </w:r>
      <w:r w:rsidR="00592ED5" w:rsidRPr="00856B6C">
        <w:rPr>
          <w:sz w:val="24"/>
          <w:szCs w:val="24"/>
        </w:rPr>
        <w:t>üzerinde</w:t>
      </w:r>
      <w:r w:rsidR="005F5E7D" w:rsidRPr="00856B6C">
        <w:rPr>
          <w:spacing w:val="-2"/>
          <w:sz w:val="24"/>
          <w:szCs w:val="24"/>
        </w:rPr>
        <w:t xml:space="preserve"> </w:t>
      </w:r>
      <w:r w:rsidR="00592ED5" w:rsidRPr="00856B6C">
        <w:rPr>
          <w:sz w:val="24"/>
          <w:szCs w:val="24"/>
        </w:rPr>
        <w:t>gelire sahiptir</w:t>
      </w:r>
      <w:r w:rsidR="004D4591" w:rsidRPr="00856B6C">
        <w:rPr>
          <w:spacing w:val="-2"/>
          <w:sz w:val="24"/>
          <w:szCs w:val="24"/>
        </w:rPr>
        <w:t>.</w:t>
      </w:r>
    </w:p>
    <w:p w:rsidR="004D4591" w:rsidRDefault="004D4591" w:rsidP="00816037">
      <w:pPr>
        <w:pStyle w:val="GvdeMetni"/>
        <w:widowControl/>
        <w:spacing w:after="120" w:line="259" w:lineRule="auto"/>
        <w:ind w:right="1247"/>
        <w:contextualSpacing/>
        <w:jc w:val="both"/>
        <w:rPr>
          <w:spacing w:val="-2"/>
        </w:rPr>
      </w:pPr>
    </w:p>
    <w:p w:rsidR="00A10E68" w:rsidRDefault="00A10E68" w:rsidP="005E2C64">
      <w:pPr>
        <w:pStyle w:val="GvdeMetni"/>
        <w:widowControl/>
        <w:spacing w:after="160" w:line="259" w:lineRule="auto"/>
        <w:ind w:right="1247"/>
        <w:contextualSpacing/>
        <w:jc w:val="both"/>
        <w:rPr>
          <w:b/>
        </w:rPr>
      </w:pPr>
    </w:p>
    <w:p w:rsidR="004D4591" w:rsidRDefault="00477653" w:rsidP="00B43BC0">
      <w:pPr>
        <w:pStyle w:val="GvdeMetni"/>
        <w:widowControl/>
        <w:numPr>
          <w:ilvl w:val="1"/>
          <w:numId w:val="3"/>
        </w:numPr>
        <w:spacing w:after="160" w:line="259" w:lineRule="auto"/>
        <w:contextualSpacing/>
        <w:jc w:val="both"/>
        <w:rPr>
          <w:b/>
          <w:sz w:val="24"/>
          <w:szCs w:val="24"/>
        </w:rPr>
      </w:pPr>
      <w:r w:rsidRPr="005268E8">
        <w:rPr>
          <w:b/>
          <w:sz w:val="24"/>
          <w:szCs w:val="24"/>
        </w:rPr>
        <w:t xml:space="preserve">DEMOGRAFİK </w:t>
      </w:r>
      <w:r w:rsidR="00697830" w:rsidRPr="005268E8">
        <w:rPr>
          <w:b/>
          <w:sz w:val="24"/>
          <w:szCs w:val="24"/>
        </w:rPr>
        <w:t>FAKTÖRLER</w:t>
      </w:r>
      <w:r w:rsidR="00325564" w:rsidRPr="005268E8">
        <w:rPr>
          <w:b/>
          <w:sz w:val="24"/>
          <w:szCs w:val="24"/>
        </w:rPr>
        <w:t xml:space="preserve"> VE HASTA MEMNUNİYET</w:t>
      </w:r>
      <w:r w:rsidR="001F7E2B" w:rsidRPr="005268E8">
        <w:rPr>
          <w:b/>
          <w:sz w:val="24"/>
          <w:szCs w:val="24"/>
        </w:rPr>
        <w:t>İ</w:t>
      </w:r>
      <w:r w:rsidR="00325564" w:rsidRPr="005268E8">
        <w:rPr>
          <w:b/>
          <w:sz w:val="24"/>
          <w:szCs w:val="24"/>
        </w:rPr>
        <w:t xml:space="preserve"> ÖLÇEĞİ </w:t>
      </w:r>
      <w:r w:rsidR="004D4591" w:rsidRPr="005268E8">
        <w:rPr>
          <w:b/>
          <w:sz w:val="24"/>
          <w:szCs w:val="24"/>
        </w:rPr>
        <w:t xml:space="preserve">İLİŞKİSİ </w:t>
      </w:r>
    </w:p>
    <w:p w:rsidR="00B43BC0" w:rsidRPr="005268E8" w:rsidRDefault="00B43BC0" w:rsidP="00B43BC0">
      <w:pPr>
        <w:pStyle w:val="GvdeMetni"/>
        <w:widowControl/>
        <w:spacing w:after="160" w:line="259" w:lineRule="auto"/>
        <w:contextualSpacing/>
        <w:jc w:val="both"/>
        <w:rPr>
          <w:b/>
          <w:sz w:val="24"/>
          <w:szCs w:val="24"/>
        </w:rPr>
      </w:pPr>
    </w:p>
    <w:p w:rsidR="000577B5" w:rsidRPr="005268E8" w:rsidRDefault="003A4B80" w:rsidP="00901245">
      <w:pPr>
        <w:pStyle w:val="GvdeMetni"/>
        <w:widowControl/>
        <w:spacing w:after="160" w:line="259" w:lineRule="auto"/>
        <w:contextualSpacing/>
        <w:jc w:val="both"/>
        <w:rPr>
          <w:sz w:val="24"/>
          <w:szCs w:val="24"/>
        </w:rPr>
      </w:pPr>
      <w:r w:rsidRPr="005268E8">
        <w:rPr>
          <w:sz w:val="24"/>
          <w:szCs w:val="24"/>
        </w:rPr>
        <w:t xml:space="preserve">     </w:t>
      </w:r>
      <w:r w:rsidR="00901245" w:rsidRPr="005268E8">
        <w:rPr>
          <w:sz w:val="24"/>
          <w:szCs w:val="24"/>
        </w:rPr>
        <w:t>Bu kısımda acil servis hastalarının hasta memnuniyeti ölçeği yanıtlarının</w:t>
      </w:r>
      <w:r w:rsidR="00551E4B" w:rsidRPr="005268E8">
        <w:rPr>
          <w:sz w:val="24"/>
          <w:szCs w:val="24"/>
        </w:rPr>
        <w:t xml:space="preserve"> demografik özelliklerine ilişkin</w:t>
      </w:r>
      <w:r w:rsidR="00626217" w:rsidRPr="005268E8">
        <w:rPr>
          <w:sz w:val="24"/>
          <w:szCs w:val="24"/>
        </w:rPr>
        <w:t xml:space="preserve"> </w:t>
      </w:r>
      <w:r w:rsidR="00551E4B" w:rsidRPr="005268E8">
        <w:rPr>
          <w:sz w:val="24"/>
          <w:szCs w:val="24"/>
        </w:rPr>
        <w:t xml:space="preserve">istatistiksel </w:t>
      </w:r>
      <w:r w:rsidR="00901245" w:rsidRPr="005268E8">
        <w:rPr>
          <w:sz w:val="24"/>
          <w:szCs w:val="24"/>
        </w:rPr>
        <w:t>farklılık gö</w:t>
      </w:r>
      <w:r w:rsidR="00551E4B" w:rsidRPr="005268E8">
        <w:rPr>
          <w:sz w:val="24"/>
          <w:szCs w:val="24"/>
        </w:rPr>
        <w:t>sterip göstermediğini saptamak</w:t>
      </w:r>
      <w:r w:rsidR="00901245" w:rsidRPr="005268E8">
        <w:rPr>
          <w:sz w:val="24"/>
          <w:szCs w:val="24"/>
        </w:rPr>
        <w:t xml:space="preserve"> için bağımsız t testleri ve tek yönlü analizler kullanıldı.</w:t>
      </w:r>
    </w:p>
    <w:p w:rsidR="000577B5" w:rsidRPr="005268E8" w:rsidRDefault="00325564" w:rsidP="005268E8">
      <w:pPr>
        <w:widowControl/>
        <w:tabs>
          <w:tab w:val="left" w:pos="1448"/>
        </w:tabs>
        <w:spacing w:after="160" w:line="245" w:lineRule="auto"/>
        <w:jc w:val="both"/>
        <w:rPr>
          <w:rFonts w:eastAsia="Arial"/>
          <w:b/>
          <w:sz w:val="24"/>
          <w:szCs w:val="24"/>
        </w:rPr>
      </w:pPr>
      <w:r w:rsidRPr="005268E8">
        <w:rPr>
          <w:rFonts w:eastAsia="Arial"/>
          <w:b/>
          <w:sz w:val="24"/>
          <w:szCs w:val="24"/>
        </w:rPr>
        <w:t xml:space="preserve"> </w:t>
      </w:r>
      <w:r w:rsidR="00F607F9" w:rsidRPr="005268E8">
        <w:rPr>
          <w:rFonts w:eastAsia="Arial"/>
          <w:b/>
          <w:sz w:val="24"/>
          <w:szCs w:val="24"/>
        </w:rPr>
        <w:t>3.2</w:t>
      </w:r>
      <w:r w:rsidR="003255EE" w:rsidRPr="005268E8">
        <w:rPr>
          <w:rFonts w:eastAsia="Arial"/>
          <w:b/>
          <w:sz w:val="24"/>
          <w:szCs w:val="24"/>
        </w:rPr>
        <w:t xml:space="preserve">.1 </w:t>
      </w:r>
      <w:r w:rsidR="00A05652" w:rsidRPr="005268E8">
        <w:rPr>
          <w:rFonts w:eastAsia="Microsoft Sans Serif"/>
          <w:b/>
          <w:sz w:val="24"/>
          <w:szCs w:val="24"/>
        </w:rPr>
        <w:t xml:space="preserve">Acil Servis Hasta </w:t>
      </w:r>
      <w:proofErr w:type="spellStart"/>
      <w:r w:rsidR="00A05652" w:rsidRPr="005268E8">
        <w:rPr>
          <w:rFonts w:eastAsia="Microsoft Sans Serif"/>
          <w:b/>
          <w:sz w:val="24"/>
          <w:szCs w:val="24"/>
        </w:rPr>
        <w:t>Mennuniyeti</w:t>
      </w:r>
      <w:proofErr w:type="spellEnd"/>
      <w:r w:rsidR="00A05652" w:rsidRPr="005268E8">
        <w:rPr>
          <w:rFonts w:eastAsia="Microsoft Sans Serif"/>
          <w:b/>
          <w:sz w:val="24"/>
          <w:szCs w:val="24"/>
        </w:rPr>
        <w:t xml:space="preserve"> Ölçeği</w:t>
      </w:r>
      <w:r w:rsidR="00A05652" w:rsidRPr="005268E8">
        <w:rPr>
          <w:rFonts w:eastAsia="Microsoft Sans Serif"/>
          <w:b/>
          <w:spacing w:val="-3"/>
          <w:sz w:val="24"/>
          <w:szCs w:val="24"/>
        </w:rPr>
        <w:t xml:space="preserve"> </w:t>
      </w:r>
      <w:r w:rsidR="00A05652" w:rsidRPr="005268E8">
        <w:rPr>
          <w:rFonts w:eastAsia="Microsoft Sans Serif"/>
          <w:b/>
          <w:sz w:val="24"/>
          <w:szCs w:val="24"/>
        </w:rPr>
        <w:t>ile</w:t>
      </w:r>
      <w:r w:rsidR="00A05652" w:rsidRPr="005268E8">
        <w:rPr>
          <w:rFonts w:eastAsia="Microsoft Sans Serif"/>
          <w:b/>
          <w:spacing w:val="-5"/>
          <w:sz w:val="24"/>
          <w:szCs w:val="24"/>
        </w:rPr>
        <w:t xml:space="preserve"> </w:t>
      </w:r>
      <w:r w:rsidR="00DB6873" w:rsidRPr="005268E8">
        <w:rPr>
          <w:rFonts w:eastAsia="Microsoft Sans Serif"/>
          <w:b/>
          <w:spacing w:val="-5"/>
          <w:sz w:val="24"/>
          <w:szCs w:val="24"/>
        </w:rPr>
        <w:t xml:space="preserve">Hasta </w:t>
      </w:r>
      <w:r w:rsidR="00A05652" w:rsidRPr="005268E8">
        <w:rPr>
          <w:rFonts w:eastAsia="Microsoft Sans Serif"/>
          <w:b/>
          <w:sz w:val="24"/>
          <w:szCs w:val="24"/>
        </w:rPr>
        <w:t>Cinsiyet</w:t>
      </w:r>
      <w:r w:rsidR="00DB6873" w:rsidRPr="005268E8">
        <w:rPr>
          <w:rFonts w:eastAsia="Microsoft Sans Serif"/>
          <w:b/>
          <w:sz w:val="24"/>
          <w:szCs w:val="24"/>
        </w:rPr>
        <w:t>leri</w:t>
      </w:r>
    </w:p>
    <w:p w:rsidR="000577B5" w:rsidRPr="005268E8" w:rsidRDefault="003A4B80" w:rsidP="005268E8">
      <w:pPr>
        <w:widowControl/>
        <w:spacing w:after="160" w:line="245" w:lineRule="auto"/>
        <w:jc w:val="both"/>
        <w:rPr>
          <w:rFonts w:eastAsia="Microsoft Sans Serif"/>
          <w:sz w:val="24"/>
          <w:szCs w:val="24"/>
        </w:rPr>
      </w:pPr>
      <w:r w:rsidRPr="005268E8">
        <w:rPr>
          <w:rFonts w:eastAsia="Microsoft Sans Serif"/>
          <w:sz w:val="24"/>
          <w:szCs w:val="24"/>
        </w:rPr>
        <w:t xml:space="preserve">     </w:t>
      </w:r>
      <w:r w:rsidR="00A05652" w:rsidRPr="005268E8">
        <w:rPr>
          <w:rFonts w:eastAsia="Microsoft Sans Serif"/>
          <w:sz w:val="24"/>
          <w:szCs w:val="24"/>
        </w:rPr>
        <w:t>Araştırma</w:t>
      </w:r>
      <w:r w:rsidR="000577B5" w:rsidRPr="005268E8">
        <w:rPr>
          <w:rFonts w:eastAsia="Microsoft Sans Serif"/>
          <w:sz w:val="24"/>
          <w:szCs w:val="24"/>
        </w:rPr>
        <w:t xml:space="preserve"> kapsamında</w:t>
      </w:r>
      <w:r w:rsidR="0010313C" w:rsidRPr="005268E8">
        <w:rPr>
          <w:rFonts w:eastAsia="Microsoft Sans Serif"/>
          <w:sz w:val="24"/>
          <w:szCs w:val="24"/>
        </w:rPr>
        <w:t xml:space="preserve"> acil servis hasta memnuniyeti ile</w:t>
      </w:r>
      <w:r w:rsidR="00A05652" w:rsidRPr="005268E8">
        <w:rPr>
          <w:rFonts w:eastAsia="Microsoft Sans Serif"/>
          <w:sz w:val="24"/>
          <w:szCs w:val="24"/>
        </w:rPr>
        <w:t xml:space="preserve"> hastaların </w:t>
      </w:r>
      <w:r w:rsidR="000577B5" w:rsidRPr="005268E8">
        <w:rPr>
          <w:rFonts w:eastAsia="Microsoft Sans Serif"/>
          <w:sz w:val="24"/>
          <w:szCs w:val="24"/>
        </w:rPr>
        <w:t>cinsiyet</w:t>
      </w:r>
      <w:r w:rsidR="0010313C" w:rsidRPr="005268E8">
        <w:rPr>
          <w:rFonts w:eastAsia="Microsoft Sans Serif"/>
          <w:sz w:val="24"/>
          <w:szCs w:val="24"/>
        </w:rPr>
        <w:t xml:space="preserve">leri </w:t>
      </w:r>
      <w:r w:rsidR="000577B5" w:rsidRPr="005268E8">
        <w:rPr>
          <w:rFonts w:eastAsia="Microsoft Sans Serif"/>
          <w:sz w:val="24"/>
          <w:szCs w:val="24"/>
        </w:rPr>
        <w:t>ölçeği a</w:t>
      </w:r>
      <w:r w:rsidR="00A05652" w:rsidRPr="005268E8">
        <w:rPr>
          <w:rFonts w:eastAsia="Microsoft Sans Serif"/>
          <w:sz w:val="24"/>
          <w:szCs w:val="24"/>
        </w:rPr>
        <w:t>rasındaki ilişki değerlendirilmiştir. Çalışmada</w:t>
      </w:r>
      <w:r w:rsidR="000577B5" w:rsidRPr="005268E8">
        <w:rPr>
          <w:rFonts w:eastAsia="Microsoft Sans Serif"/>
          <w:sz w:val="24"/>
          <w:szCs w:val="24"/>
        </w:rPr>
        <w:t xml:space="preserve"> bağım</w:t>
      </w:r>
      <w:r w:rsidR="00D04F1B" w:rsidRPr="005268E8">
        <w:rPr>
          <w:rFonts w:eastAsia="Microsoft Sans Serif"/>
          <w:sz w:val="24"/>
          <w:szCs w:val="24"/>
        </w:rPr>
        <w:t>sız t testi uygulanmıştır</w:t>
      </w:r>
      <w:r w:rsidR="005122C3" w:rsidRPr="005268E8">
        <w:rPr>
          <w:rFonts w:eastAsia="Microsoft Sans Serif"/>
          <w:sz w:val="24"/>
          <w:szCs w:val="24"/>
        </w:rPr>
        <w:t>. Sonuçlara</w:t>
      </w:r>
      <w:r w:rsidR="000577B5" w:rsidRPr="005268E8">
        <w:rPr>
          <w:rFonts w:eastAsia="Microsoft Sans Serif"/>
          <w:spacing w:val="40"/>
          <w:sz w:val="24"/>
          <w:szCs w:val="24"/>
        </w:rPr>
        <w:t xml:space="preserve"> </w:t>
      </w:r>
      <w:r w:rsidR="004665FB">
        <w:rPr>
          <w:rFonts w:eastAsia="Microsoft Sans Serif"/>
          <w:sz w:val="24"/>
          <w:szCs w:val="24"/>
        </w:rPr>
        <w:t>ilişkin bulgular Tablo 3</w:t>
      </w:r>
      <w:r w:rsidR="000577B5" w:rsidRPr="005268E8">
        <w:rPr>
          <w:rFonts w:eastAsia="Microsoft Sans Serif"/>
          <w:sz w:val="24"/>
          <w:szCs w:val="24"/>
        </w:rPr>
        <w:t>. te incelenebilmektedir.</w:t>
      </w:r>
    </w:p>
    <w:p w:rsidR="000577B5" w:rsidRPr="000577B5" w:rsidRDefault="000577B5" w:rsidP="002D2F88">
      <w:pPr>
        <w:spacing w:before="1"/>
        <w:ind w:left="-57"/>
        <w:jc w:val="both"/>
        <w:rPr>
          <w:rFonts w:eastAsia="Microsoft Sans Serif"/>
          <w:spacing w:val="-2"/>
        </w:rPr>
      </w:pPr>
      <w:r w:rsidRPr="000577B5">
        <w:rPr>
          <w:rFonts w:eastAsia="Microsoft Sans Serif"/>
          <w:b/>
        </w:rPr>
        <w:t>Tablo</w:t>
      </w:r>
      <w:r w:rsidRPr="000577B5">
        <w:rPr>
          <w:rFonts w:eastAsia="Microsoft Sans Serif"/>
          <w:b/>
          <w:spacing w:val="-7"/>
        </w:rPr>
        <w:t xml:space="preserve"> </w:t>
      </w:r>
      <w:r w:rsidR="00F607F9">
        <w:rPr>
          <w:rFonts w:eastAsia="Microsoft Sans Serif"/>
          <w:b/>
        </w:rPr>
        <w:t>3</w:t>
      </w:r>
      <w:r w:rsidRPr="000577B5">
        <w:rPr>
          <w:rFonts w:eastAsia="Microsoft Sans Serif"/>
        </w:rPr>
        <w:t>.</w:t>
      </w:r>
      <w:r w:rsidRPr="000577B5">
        <w:rPr>
          <w:rFonts w:eastAsia="Microsoft Sans Serif"/>
          <w:spacing w:val="-3"/>
        </w:rPr>
        <w:t xml:space="preserve"> </w:t>
      </w:r>
      <w:r w:rsidR="00626217">
        <w:rPr>
          <w:rFonts w:eastAsia="Microsoft Sans Serif"/>
          <w:b/>
        </w:rPr>
        <w:t xml:space="preserve">Acil Servis Hasta </w:t>
      </w:r>
      <w:proofErr w:type="spellStart"/>
      <w:r w:rsidR="00626217">
        <w:rPr>
          <w:rFonts w:eastAsia="Microsoft Sans Serif"/>
          <w:b/>
        </w:rPr>
        <w:t>Mennuniyeti</w:t>
      </w:r>
      <w:proofErr w:type="spellEnd"/>
      <w:r w:rsidR="00626217">
        <w:rPr>
          <w:rFonts w:eastAsia="Microsoft Sans Serif"/>
          <w:b/>
        </w:rPr>
        <w:t xml:space="preserve"> Ölçeği</w:t>
      </w:r>
      <w:r w:rsidRPr="000577B5">
        <w:rPr>
          <w:rFonts w:eastAsia="Microsoft Sans Serif"/>
          <w:b/>
          <w:spacing w:val="-3"/>
        </w:rPr>
        <w:t xml:space="preserve"> </w:t>
      </w:r>
      <w:r w:rsidR="00626217">
        <w:rPr>
          <w:rFonts w:eastAsia="Microsoft Sans Serif"/>
          <w:b/>
        </w:rPr>
        <w:t>ile</w:t>
      </w:r>
      <w:r w:rsidRPr="000577B5">
        <w:rPr>
          <w:rFonts w:eastAsia="Microsoft Sans Serif"/>
          <w:b/>
          <w:spacing w:val="-5"/>
        </w:rPr>
        <w:t xml:space="preserve"> </w:t>
      </w:r>
      <w:r w:rsidR="00626217">
        <w:rPr>
          <w:rFonts w:eastAsia="Microsoft Sans Serif"/>
          <w:b/>
        </w:rPr>
        <w:t>Cinsiyet</w:t>
      </w:r>
      <w:r w:rsidR="00DB6873">
        <w:rPr>
          <w:rFonts w:eastAsia="Microsoft Sans Serif"/>
          <w:b/>
        </w:rPr>
        <w:t>leri</w:t>
      </w:r>
    </w:p>
    <w:p w:rsidR="000577B5" w:rsidRPr="000577B5" w:rsidRDefault="000577B5" w:rsidP="000577B5">
      <w:pPr>
        <w:jc w:val="both"/>
        <w:rPr>
          <w:rFonts w:eastAsia="Microsoft Sans Serif"/>
        </w:rPr>
      </w:pPr>
    </w:p>
    <w:tbl>
      <w:tblPr>
        <w:tblStyle w:val="TableNormal"/>
        <w:tblW w:w="0" w:type="auto"/>
        <w:tblLayout w:type="fixed"/>
        <w:tblLook w:val="01E0" w:firstRow="1" w:lastRow="1" w:firstColumn="1" w:lastColumn="1" w:noHBand="0" w:noVBand="0"/>
      </w:tblPr>
      <w:tblGrid>
        <w:gridCol w:w="1436"/>
        <w:gridCol w:w="1537"/>
        <w:gridCol w:w="1196"/>
        <w:gridCol w:w="1052"/>
        <w:gridCol w:w="960"/>
        <w:gridCol w:w="960"/>
        <w:gridCol w:w="1156"/>
      </w:tblGrid>
      <w:tr w:rsidR="000577B5" w:rsidRPr="000577B5" w:rsidTr="000577B5">
        <w:trPr>
          <w:trHeight w:val="379"/>
        </w:trPr>
        <w:tc>
          <w:tcPr>
            <w:tcW w:w="1436" w:type="dxa"/>
            <w:tcBorders>
              <w:top w:val="single" w:sz="4" w:space="0" w:color="000000"/>
              <w:bottom w:val="single" w:sz="4" w:space="0" w:color="000000"/>
            </w:tcBorders>
          </w:tcPr>
          <w:p w:rsidR="000577B5" w:rsidRPr="000577B5" w:rsidRDefault="000577B5" w:rsidP="000577B5">
            <w:pPr>
              <w:spacing w:line="248" w:lineRule="exact"/>
              <w:ind w:left="86"/>
              <w:rPr>
                <w:rFonts w:eastAsia="Arial"/>
                <w:b/>
              </w:rPr>
            </w:pPr>
            <w:proofErr w:type="spellStart"/>
            <w:r w:rsidRPr="000577B5">
              <w:rPr>
                <w:rFonts w:eastAsia="Arial"/>
                <w:b/>
                <w:spacing w:val="-2"/>
              </w:rPr>
              <w:t>Değişken</w:t>
            </w:r>
            <w:proofErr w:type="spellEnd"/>
            <w:r w:rsidR="00EE595E">
              <w:rPr>
                <w:rFonts w:eastAsia="Arial"/>
                <w:b/>
                <w:spacing w:val="-2"/>
              </w:rPr>
              <w:t xml:space="preserve"> </w:t>
            </w:r>
            <w:proofErr w:type="spellStart"/>
            <w:r w:rsidR="00EE595E">
              <w:rPr>
                <w:rFonts w:eastAsia="Arial"/>
                <w:b/>
                <w:spacing w:val="-2"/>
              </w:rPr>
              <w:t>Özellik</w:t>
            </w:r>
            <w:proofErr w:type="spellEnd"/>
          </w:p>
        </w:tc>
        <w:tc>
          <w:tcPr>
            <w:tcW w:w="1537" w:type="dxa"/>
            <w:tcBorders>
              <w:top w:val="single" w:sz="4" w:space="0" w:color="000000"/>
              <w:bottom w:val="single" w:sz="4" w:space="0" w:color="000000"/>
            </w:tcBorders>
          </w:tcPr>
          <w:p w:rsidR="000577B5" w:rsidRPr="000577B5" w:rsidRDefault="000577B5" w:rsidP="000577B5">
            <w:pPr>
              <w:rPr>
                <w:rFonts w:eastAsia="Arial"/>
              </w:rPr>
            </w:pPr>
          </w:p>
        </w:tc>
        <w:tc>
          <w:tcPr>
            <w:tcW w:w="1196" w:type="dxa"/>
            <w:tcBorders>
              <w:top w:val="single" w:sz="4" w:space="0" w:color="000000"/>
              <w:bottom w:val="single" w:sz="4" w:space="0" w:color="000000"/>
            </w:tcBorders>
          </w:tcPr>
          <w:p w:rsidR="000577B5" w:rsidRPr="000577B5" w:rsidRDefault="000577B5" w:rsidP="000577B5">
            <w:pPr>
              <w:spacing w:line="248" w:lineRule="exact"/>
              <w:ind w:left="594"/>
              <w:rPr>
                <w:rFonts w:eastAsia="Arial"/>
                <w:b/>
              </w:rPr>
            </w:pPr>
            <w:r w:rsidRPr="000577B5">
              <w:rPr>
                <w:rFonts w:eastAsia="Arial"/>
                <w:b/>
                <w:spacing w:val="-10"/>
              </w:rPr>
              <w:t>N</w:t>
            </w:r>
          </w:p>
        </w:tc>
        <w:tc>
          <w:tcPr>
            <w:tcW w:w="1052" w:type="dxa"/>
            <w:tcBorders>
              <w:top w:val="single" w:sz="4" w:space="0" w:color="000000"/>
              <w:bottom w:val="single" w:sz="4" w:space="0" w:color="000000"/>
            </w:tcBorders>
          </w:tcPr>
          <w:p w:rsidR="000577B5" w:rsidRPr="000577B5" w:rsidRDefault="000577B5" w:rsidP="000577B5">
            <w:pPr>
              <w:spacing w:line="248" w:lineRule="exact"/>
              <w:ind w:left="94" w:right="37"/>
              <w:jc w:val="center"/>
              <w:rPr>
                <w:rFonts w:eastAsia="Arial"/>
                <w:b/>
              </w:rPr>
            </w:pPr>
            <w:r w:rsidRPr="000577B5">
              <w:rPr>
                <w:rFonts w:eastAsia="Arial"/>
                <w:b/>
                <w:spacing w:val="-4"/>
              </w:rPr>
              <w:t>Ort.</w:t>
            </w:r>
          </w:p>
        </w:tc>
        <w:tc>
          <w:tcPr>
            <w:tcW w:w="960" w:type="dxa"/>
            <w:tcBorders>
              <w:top w:val="single" w:sz="4" w:space="0" w:color="000000"/>
              <w:bottom w:val="single" w:sz="4" w:space="0" w:color="000000"/>
            </w:tcBorders>
          </w:tcPr>
          <w:p w:rsidR="000577B5" w:rsidRPr="000577B5" w:rsidRDefault="000577B5" w:rsidP="000577B5">
            <w:pPr>
              <w:spacing w:line="248" w:lineRule="exact"/>
              <w:ind w:left="74" w:right="82"/>
              <w:jc w:val="center"/>
              <w:rPr>
                <w:rFonts w:eastAsia="Arial"/>
                <w:b/>
              </w:rPr>
            </w:pPr>
            <w:r w:rsidRPr="000577B5">
              <w:rPr>
                <w:rFonts w:eastAsia="Arial"/>
                <w:b/>
                <w:spacing w:val="-4"/>
              </w:rPr>
              <w:t>S.S.</w:t>
            </w:r>
          </w:p>
        </w:tc>
        <w:tc>
          <w:tcPr>
            <w:tcW w:w="960" w:type="dxa"/>
            <w:tcBorders>
              <w:top w:val="single" w:sz="4" w:space="0" w:color="000000"/>
              <w:bottom w:val="single" w:sz="4" w:space="0" w:color="000000"/>
            </w:tcBorders>
          </w:tcPr>
          <w:p w:rsidR="000577B5" w:rsidRPr="000577B5" w:rsidRDefault="000577B5" w:rsidP="000577B5">
            <w:pPr>
              <w:spacing w:line="248" w:lineRule="exact"/>
              <w:ind w:left="267"/>
              <w:rPr>
                <w:rFonts w:eastAsia="Arial"/>
                <w:b/>
              </w:rPr>
            </w:pPr>
            <w:r w:rsidRPr="000577B5">
              <w:rPr>
                <w:rFonts w:eastAsia="Arial"/>
                <w:b/>
                <w:spacing w:val="-10"/>
              </w:rPr>
              <w:t>F</w:t>
            </w:r>
          </w:p>
        </w:tc>
        <w:tc>
          <w:tcPr>
            <w:tcW w:w="1156" w:type="dxa"/>
            <w:tcBorders>
              <w:top w:val="single" w:sz="4" w:space="0" w:color="000000"/>
              <w:bottom w:val="single" w:sz="4" w:space="0" w:color="000000"/>
            </w:tcBorders>
          </w:tcPr>
          <w:p w:rsidR="000577B5" w:rsidRPr="000577B5" w:rsidRDefault="000577B5" w:rsidP="000577B5">
            <w:pPr>
              <w:spacing w:line="248" w:lineRule="exact"/>
              <w:ind w:left="267"/>
              <w:rPr>
                <w:rFonts w:eastAsia="Arial"/>
                <w:b/>
              </w:rPr>
            </w:pPr>
            <w:r w:rsidRPr="000577B5">
              <w:rPr>
                <w:rFonts w:eastAsia="Arial"/>
                <w:b/>
                <w:spacing w:val="-10"/>
              </w:rPr>
              <w:t>p</w:t>
            </w:r>
          </w:p>
        </w:tc>
      </w:tr>
      <w:tr w:rsidR="000577B5" w:rsidRPr="000577B5" w:rsidTr="000577B5">
        <w:trPr>
          <w:trHeight w:val="316"/>
        </w:trPr>
        <w:tc>
          <w:tcPr>
            <w:tcW w:w="1436" w:type="dxa"/>
            <w:tcBorders>
              <w:top w:val="single" w:sz="4" w:space="0" w:color="000000"/>
            </w:tcBorders>
          </w:tcPr>
          <w:p w:rsidR="000577B5" w:rsidRPr="000577B5" w:rsidRDefault="000577B5" w:rsidP="000577B5">
            <w:pPr>
              <w:spacing w:line="248" w:lineRule="exact"/>
              <w:ind w:left="86"/>
              <w:rPr>
                <w:rFonts w:eastAsia="Arial"/>
                <w:b/>
              </w:rPr>
            </w:pPr>
            <w:proofErr w:type="spellStart"/>
            <w:r w:rsidRPr="000577B5">
              <w:rPr>
                <w:rFonts w:eastAsia="Arial"/>
                <w:b/>
                <w:spacing w:val="-2"/>
              </w:rPr>
              <w:t>Cinsiyet</w:t>
            </w:r>
            <w:proofErr w:type="spellEnd"/>
          </w:p>
        </w:tc>
        <w:tc>
          <w:tcPr>
            <w:tcW w:w="1537" w:type="dxa"/>
            <w:tcBorders>
              <w:top w:val="single" w:sz="4" w:space="0" w:color="000000"/>
            </w:tcBorders>
          </w:tcPr>
          <w:p w:rsidR="000577B5" w:rsidRPr="000577B5" w:rsidRDefault="000577B5" w:rsidP="000577B5">
            <w:pPr>
              <w:spacing w:before="1"/>
              <w:ind w:left="369"/>
              <w:rPr>
                <w:rFonts w:eastAsia="Arial"/>
              </w:rPr>
            </w:pPr>
            <w:r w:rsidRPr="000577B5">
              <w:rPr>
                <w:rFonts w:eastAsia="Arial"/>
                <w:spacing w:val="-4"/>
                <w:w w:val="105"/>
              </w:rPr>
              <w:t>Kadın</w:t>
            </w:r>
          </w:p>
        </w:tc>
        <w:tc>
          <w:tcPr>
            <w:tcW w:w="1196" w:type="dxa"/>
            <w:tcBorders>
              <w:top w:val="single" w:sz="4" w:space="0" w:color="000000"/>
            </w:tcBorders>
          </w:tcPr>
          <w:p w:rsidR="000577B5" w:rsidRPr="000577B5" w:rsidRDefault="009A2A02" w:rsidP="000577B5">
            <w:pPr>
              <w:spacing w:before="1"/>
              <w:ind w:left="594"/>
              <w:rPr>
                <w:rFonts w:eastAsia="Arial"/>
              </w:rPr>
            </w:pPr>
            <w:r>
              <w:rPr>
                <w:rFonts w:eastAsia="Arial"/>
                <w:spacing w:val="-5"/>
              </w:rPr>
              <w:t>193</w:t>
            </w:r>
          </w:p>
        </w:tc>
        <w:tc>
          <w:tcPr>
            <w:tcW w:w="1052" w:type="dxa"/>
            <w:tcBorders>
              <w:top w:val="single" w:sz="4" w:space="0" w:color="000000"/>
            </w:tcBorders>
          </w:tcPr>
          <w:p w:rsidR="000577B5" w:rsidRPr="000577B5" w:rsidRDefault="000577B5" w:rsidP="000577B5">
            <w:pPr>
              <w:spacing w:before="1"/>
              <w:ind w:left="94"/>
              <w:jc w:val="center"/>
              <w:rPr>
                <w:rFonts w:eastAsia="Arial"/>
              </w:rPr>
            </w:pPr>
            <w:r w:rsidRPr="000577B5">
              <w:rPr>
                <w:rFonts w:eastAsia="Arial"/>
                <w:spacing w:val="-4"/>
              </w:rPr>
              <w:t>3.51</w:t>
            </w:r>
          </w:p>
        </w:tc>
        <w:tc>
          <w:tcPr>
            <w:tcW w:w="960" w:type="dxa"/>
            <w:tcBorders>
              <w:top w:val="single" w:sz="4" w:space="0" w:color="000000"/>
            </w:tcBorders>
          </w:tcPr>
          <w:p w:rsidR="000577B5" w:rsidRPr="000577B5" w:rsidRDefault="000577B5" w:rsidP="000577B5">
            <w:pPr>
              <w:spacing w:before="1"/>
              <w:ind w:left="84" w:right="82"/>
              <w:jc w:val="center"/>
              <w:rPr>
                <w:rFonts w:eastAsia="Arial"/>
              </w:rPr>
            </w:pPr>
            <w:r w:rsidRPr="000577B5">
              <w:rPr>
                <w:rFonts w:eastAsia="Arial"/>
                <w:spacing w:val="-4"/>
              </w:rPr>
              <w:t>1.30</w:t>
            </w:r>
          </w:p>
        </w:tc>
        <w:tc>
          <w:tcPr>
            <w:tcW w:w="960" w:type="dxa"/>
            <w:tcBorders>
              <w:top w:val="single" w:sz="4" w:space="0" w:color="000000"/>
            </w:tcBorders>
          </w:tcPr>
          <w:p w:rsidR="000577B5" w:rsidRPr="000577B5" w:rsidRDefault="000577B5" w:rsidP="000577B5">
            <w:pPr>
              <w:spacing w:before="1"/>
              <w:ind w:left="267"/>
              <w:rPr>
                <w:rFonts w:eastAsia="Arial"/>
              </w:rPr>
            </w:pPr>
            <w:r w:rsidRPr="000577B5">
              <w:rPr>
                <w:rFonts w:eastAsia="Arial"/>
                <w:spacing w:val="-4"/>
              </w:rPr>
              <w:t>0.78</w:t>
            </w:r>
          </w:p>
        </w:tc>
        <w:tc>
          <w:tcPr>
            <w:tcW w:w="1156" w:type="dxa"/>
            <w:tcBorders>
              <w:top w:val="single" w:sz="4" w:space="0" w:color="000000"/>
            </w:tcBorders>
          </w:tcPr>
          <w:p w:rsidR="000577B5" w:rsidRPr="000577B5" w:rsidRDefault="000577B5" w:rsidP="000577B5">
            <w:pPr>
              <w:spacing w:before="1"/>
              <w:ind w:left="267"/>
              <w:rPr>
                <w:rFonts w:eastAsia="Arial"/>
              </w:rPr>
            </w:pPr>
            <w:r w:rsidRPr="000577B5">
              <w:rPr>
                <w:rFonts w:eastAsia="Arial"/>
                <w:spacing w:val="-2"/>
              </w:rPr>
              <w:t>0.381</w:t>
            </w:r>
          </w:p>
        </w:tc>
      </w:tr>
      <w:tr w:rsidR="000577B5" w:rsidRPr="000577B5" w:rsidTr="000577B5">
        <w:trPr>
          <w:trHeight w:val="443"/>
        </w:trPr>
        <w:tc>
          <w:tcPr>
            <w:tcW w:w="1436" w:type="dxa"/>
            <w:tcBorders>
              <w:bottom w:val="single" w:sz="4" w:space="0" w:color="000000"/>
            </w:tcBorders>
          </w:tcPr>
          <w:p w:rsidR="000577B5" w:rsidRPr="000577B5" w:rsidRDefault="000577B5" w:rsidP="000577B5">
            <w:pPr>
              <w:rPr>
                <w:rFonts w:eastAsia="Arial"/>
              </w:rPr>
            </w:pPr>
          </w:p>
        </w:tc>
        <w:tc>
          <w:tcPr>
            <w:tcW w:w="1537" w:type="dxa"/>
            <w:tcBorders>
              <w:bottom w:val="single" w:sz="4" w:space="0" w:color="000000"/>
            </w:tcBorders>
          </w:tcPr>
          <w:p w:rsidR="000577B5" w:rsidRPr="000577B5" w:rsidRDefault="000577B5" w:rsidP="000577B5">
            <w:pPr>
              <w:spacing w:before="63"/>
              <w:ind w:left="369"/>
              <w:rPr>
                <w:rFonts w:eastAsia="Arial"/>
              </w:rPr>
            </w:pPr>
            <w:proofErr w:type="spellStart"/>
            <w:r w:rsidRPr="000577B5">
              <w:rPr>
                <w:rFonts w:eastAsia="Arial"/>
                <w:spacing w:val="-2"/>
              </w:rPr>
              <w:t>Erkek</w:t>
            </w:r>
            <w:proofErr w:type="spellEnd"/>
          </w:p>
        </w:tc>
        <w:tc>
          <w:tcPr>
            <w:tcW w:w="1196" w:type="dxa"/>
            <w:tcBorders>
              <w:bottom w:val="single" w:sz="4" w:space="0" w:color="000000"/>
            </w:tcBorders>
          </w:tcPr>
          <w:p w:rsidR="000577B5" w:rsidRPr="000577B5" w:rsidRDefault="009A2A02" w:rsidP="000577B5">
            <w:pPr>
              <w:spacing w:before="63"/>
              <w:ind w:left="594"/>
              <w:rPr>
                <w:rFonts w:eastAsia="Arial"/>
              </w:rPr>
            </w:pPr>
            <w:r>
              <w:rPr>
                <w:rFonts w:eastAsia="Arial"/>
                <w:spacing w:val="-5"/>
              </w:rPr>
              <w:t>174</w:t>
            </w:r>
          </w:p>
        </w:tc>
        <w:tc>
          <w:tcPr>
            <w:tcW w:w="1052" w:type="dxa"/>
            <w:tcBorders>
              <w:bottom w:val="single" w:sz="4" w:space="0" w:color="000000"/>
            </w:tcBorders>
          </w:tcPr>
          <w:p w:rsidR="000577B5" w:rsidRPr="000577B5" w:rsidRDefault="000577B5" w:rsidP="000577B5">
            <w:pPr>
              <w:spacing w:before="63"/>
              <w:ind w:left="94"/>
              <w:jc w:val="center"/>
              <w:rPr>
                <w:rFonts w:eastAsia="Arial"/>
              </w:rPr>
            </w:pPr>
            <w:r w:rsidRPr="000577B5">
              <w:rPr>
                <w:rFonts w:eastAsia="Arial"/>
                <w:spacing w:val="-4"/>
              </w:rPr>
              <w:t>3.22</w:t>
            </w:r>
          </w:p>
        </w:tc>
        <w:tc>
          <w:tcPr>
            <w:tcW w:w="960" w:type="dxa"/>
            <w:tcBorders>
              <w:bottom w:val="single" w:sz="4" w:space="0" w:color="000000"/>
            </w:tcBorders>
          </w:tcPr>
          <w:p w:rsidR="000577B5" w:rsidRPr="000577B5" w:rsidRDefault="000577B5" w:rsidP="000577B5">
            <w:pPr>
              <w:spacing w:before="63"/>
              <w:ind w:left="84" w:right="82"/>
              <w:jc w:val="center"/>
              <w:rPr>
                <w:rFonts w:eastAsia="Arial"/>
              </w:rPr>
            </w:pPr>
            <w:r w:rsidRPr="000577B5">
              <w:rPr>
                <w:rFonts w:eastAsia="Arial"/>
                <w:spacing w:val="-4"/>
              </w:rPr>
              <w:t>1.16</w:t>
            </w:r>
          </w:p>
        </w:tc>
        <w:tc>
          <w:tcPr>
            <w:tcW w:w="960" w:type="dxa"/>
            <w:tcBorders>
              <w:bottom w:val="single" w:sz="4" w:space="0" w:color="000000"/>
            </w:tcBorders>
          </w:tcPr>
          <w:p w:rsidR="000577B5" w:rsidRPr="000577B5" w:rsidRDefault="000577B5" w:rsidP="000577B5">
            <w:pPr>
              <w:rPr>
                <w:rFonts w:eastAsia="Arial"/>
              </w:rPr>
            </w:pPr>
          </w:p>
        </w:tc>
        <w:tc>
          <w:tcPr>
            <w:tcW w:w="1156" w:type="dxa"/>
            <w:tcBorders>
              <w:bottom w:val="single" w:sz="4" w:space="0" w:color="000000"/>
            </w:tcBorders>
          </w:tcPr>
          <w:p w:rsidR="000577B5" w:rsidRPr="000577B5" w:rsidRDefault="000577B5" w:rsidP="000577B5">
            <w:pPr>
              <w:rPr>
                <w:rFonts w:eastAsia="Arial"/>
              </w:rPr>
            </w:pPr>
          </w:p>
        </w:tc>
      </w:tr>
    </w:tbl>
    <w:p w:rsidR="000577B5" w:rsidRPr="00302E29" w:rsidRDefault="000577B5" w:rsidP="000577B5">
      <w:pPr>
        <w:widowControl/>
        <w:spacing w:after="160" w:line="245" w:lineRule="auto"/>
        <w:ind w:right="1417"/>
        <w:jc w:val="both"/>
        <w:rPr>
          <w:rFonts w:eastAsia="Microsoft Sans Serif"/>
          <w:sz w:val="24"/>
          <w:szCs w:val="24"/>
        </w:rPr>
      </w:pPr>
      <w:r w:rsidRPr="00302E29">
        <w:rPr>
          <w:rFonts w:eastAsia="Microsoft Sans Serif"/>
          <w:spacing w:val="-2"/>
          <w:sz w:val="24"/>
          <w:szCs w:val="24"/>
        </w:rPr>
        <w:t>[p&gt;0.05]</w:t>
      </w:r>
    </w:p>
    <w:p w:rsidR="000577B5" w:rsidRDefault="00BB3397" w:rsidP="00AD524C">
      <w:pPr>
        <w:widowControl/>
        <w:spacing w:after="160" w:line="245" w:lineRule="auto"/>
        <w:jc w:val="both"/>
        <w:rPr>
          <w:rFonts w:eastAsia="Microsoft Sans Serif"/>
          <w:sz w:val="24"/>
          <w:szCs w:val="24"/>
        </w:rPr>
      </w:pPr>
      <w:r w:rsidRPr="00302E29">
        <w:rPr>
          <w:rFonts w:eastAsia="Microsoft Sans Serif"/>
          <w:sz w:val="24"/>
          <w:szCs w:val="24"/>
        </w:rPr>
        <w:lastRenderedPageBreak/>
        <w:t>Çalışma sonucunda</w:t>
      </w:r>
      <w:r w:rsidR="0030319B" w:rsidRPr="00302E29">
        <w:rPr>
          <w:rFonts w:eastAsia="Microsoft Sans Serif"/>
          <w:sz w:val="24"/>
          <w:szCs w:val="24"/>
        </w:rPr>
        <w:t xml:space="preserve"> acil servis hasta memnuniyeti ölçeği ile</w:t>
      </w:r>
      <w:r w:rsidRPr="00302E29">
        <w:rPr>
          <w:rFonts w:eastAsia="Microsoft Sans Serif"/>
          <w:sz w:val="24"/>
          <w:szCs w:val="24"/>
        </w:rPr>
        <w:t xml:space="preserve"> hastaların</w:t>
      </w:r>
      <w:r w:rsidR="000577B5" w:rsidRPr="00302E29">
        <w:rPr>
          <w:rFonts w:eastAsia="Microsoft Sans Serif"/>
          <w:sz w:val="24"/>
          <w:szCs w:val="24"/>
        </w:rPr>
        <w:t xml:space="preserve"> cinsiyet</w:t>
      </w:r>
      <w:r w:rsidR="0030319B" w:rsidRPr="00302E29">
        <w:rPr>
          <w:rFonts w:eastAsia="Microsoft Sans Serif"/>
          <w:sz w:val="24"/>
          <w:szCs w:val="24"/>
        </w:rPr>
        <w:t>leri</w:t>
      </w:r>
      <w:r w:rsidR="000577B5" w:rsidRPr="00302E29">
        <w:rPr>
          <w:rFonts w:eastAsia="Microsoft Sans Serif"/>
          <w:sz w:val="24"/>
          <w:szCs w:val="24"/>
        </w:rPr>
        <w:t xml:space="preserve"> </w:t>
      </w:r>
      <w:r w:rsidR="00C10E96" w:rsidRPr="00302E29">
        <w:rPr>
          <w:rFonts w:eastAsia="Microsoft Sans Serif"/>
          <w:sz w:val="24"/>
          <w:szCs w:val="24"/>
        </w:rPr>
        <w:t>arasında istatistiksel bakımdan</w:t>
      </w:r>
      <w:r w:rsidR="000577B5" w:rsidRPr="00302E29">
        <w:rPr>
          <w:rFonts w:eastAsia="Microsoft Sans Serif"/>
          <w:sz w:val="24"/>
          <w:szCs w:val="24"/>
        </w:rPr>
        <w:t xml:space="preserve"> anlamlı bir farklılık </w:t>
      </w:r>
      <w:r w:rsidR="005744FA" w:rsidRPr="00302E29">
        <w:rPr>
          <w:rFonts w:eastAsia="Microsoft Sans Serif"/>
          <w:sz w:val="24"/>
          <w:szCs w:val="24"/>
        </w:rPr>
        <w:t>olmadığı</w:t>
      </w:r>
      <w:r w:rsidR="000355F3" w:rsidRPr="00302E29">
        <w:rPr>
          <w:rFonts w:eastAsia="Microsoft Sans Serif"/>
          <w:sz w:val="24"/>
          <w:szCs w:val="24"/>
        </w:rPr>
        <w:t xml:space="preserve"> sonucuna ulaşılmıştır</w:t>
      </w:r>
      <w:r w:rsidR="000577B5" w:rsidRPr="00302E29">
        <w:rPr>
          <w:rFonts w:eastAsia="Microsoft Sans Serif"/>
          <w:sz w:val="24"/>
          <w:szCs w:val="24"/>
        </w:rPr>
        <w:t>. [p&gt;0.05]</w:t>
      </w:r>
    </w:p>
    <w:p w:rsidR="00487D96" w:rsidRDefault="00487D96" w:rsidP="00AD524C">
      <w:pPr>
        <w:widowControl/>
        <w:spacing w:after="160" w:line="245" w:lineRule="auto"/>
        <w:jc w:val="both"/>
        <w:rPr>
          <w:rFonts w:eastAsia="Microsoft Sans Serif"/>
          <w:sz w:val="24"/>
          <w:szCs w:val="24"/>
        </w:rPr>
      </w:pPr>
    </w:p>
    <w:p w:rsidR="00487D96" w:rsidRPr="00302E29" w:rsidRDefault="00487D96" w:rsidP="00AD524C">
      <w:pPr>
        <w:widowControl/>
        <w:spacing w:after="160" w:line="245" w:lineRule="auto"/>
        <w:jc w:val="both"/>
        <w:rPr>
          <w:rFonts w:eastAsia="Microsoft Sans Serif"/>
          <w:sz w:val="24"/>
          <w:szCs w:val="24"/>
        </w:rPr>
        <w:sectPr w:rsidR="00487D96" w:rsidRPr="00302E29" w:rsidSect="00A10E68">
          <w:headerReference w:type="even" r:id="rId8"/>
          <w:headerReference w:type="default" r:id="rId9"/>
          <w:footerReference w:type="even" r:id="rId10"/>
          <w:footerReference w:type="default" r:id="rId11"/>
          <w:headerReference w:type="first" r:id="rId12"/>
          <w:footerReference w:type="first" r:id="rId13"/>
          <w:type w:val="continuous"/>
          <w:pgSz w:w="11910" w:h="16840"/>
          <w:pgMar w:top="1417" w:right="1417" w:bottom="1417" w:left="1417" w:header="0" w:footer="888" w:gutter="0"/>
          <w:cols w:space="708"/>
        </w:sectPr>
      </w:pPr>
    </w:p>
    <w:p w:rsidR="004D4591" w:rsidRPr="00302E29" w:rsidRDefault="00F607F9" w:rsidP="002C0BC5">
      <w:pPr>
        <w:tabs>
          <w:tab w:val="left" w:pos="1448"/>
        </w:tabs>
        <w:spacing w:line="225" w:lineRule="exact"/>
        <w:ind w:right="624"/>
        <w:rPr>
          <w:b/>
          <w:spacing w:val="-2"/>
          <w:sz w:val="24"/>
          <w:szCs w:val="24"/>
        </w:rPr>
      </w:pPr>
      <w:r w:rsidRPr="00302E29">
        <w:rPr>
          <w:b/>
          <w:sz w:val="24"/>
          <w:szCs w:val="24"/>
        </w:rPr>
        <w:lastRenderedPageBreak/>
        <w:t>3.2</w:t>
      </w:r>
      <w:r w:rsidR="003255EE" w:rsidRPr="00302E29">
        <w:rPr>
          <w:b/>
          <w:sz w:val="24"/>
          <w:szCs w:val="24"/>
        </w:rPr>
        <w:t>.2</w:t>
      </w:r>
      <w:r w:rsidR="00C1723F" w:rsidRPr="00302E29">
        <w:rPr>
          <w:b/>
          <w:sz w:val="24"/>
          <w:szCs w:val="24"/>
        </w:rPr>
        <w:t xml:space="preserve"> </w:t>
      </w:r>
      <w:r w:rsidR="00AF2B9D" w:rsidRPr="00302E29">
        <w:rPr>
          <w:b/>
          <w:sz w:val="24"/>
          <w:szCs w:val="24"/>
        </w:rPr>
        <w:t>Acil</w:t>
      </w:r>
      <w:r w:rsidR="00AF2B9D" w:rsidRPr="00302E29">
        <w:rPr>
          <w:b/>
          <w:spacing w:val="-5"/>
          <w:sz w:val="24"/>
          <w:szCs w:val="24"/>
        </w:rPr>
        <w:t xml:space="preserve"> </w:t>
      </w:r>
      <w:r w:rsidR="00AF2B9D" w:rsidRPr="00302E29">
        <w:rPr>
          <w:b/>
          <w:sz w:val="24"/>
          <w:szCs w:val="24"/>
        </w:rPr>
        <w:t>Servis</w:t>
      </w:r>
      <w:r w:rsidR="00AF2B9D" w:rsidRPr="00302E29">
        <w:rPr>
          <w:b/>
          <w:spacing w:val="-9"/>
          <w:sz w:val="24"/>
          <w:szCs w:val="24"/>
        </w:rPr>
        <w:t xml:space="preserve"> </w:t>
      </w:r>
      <w:r w:rsidR="00AF2B9D" w:rsidRPr="00302E29">
        <w:rPr>
          <w:b/>
          <w:sz w:val="24"/>
          <w:szCs w:val="24"/>
        </w:rPr>
        <w:t>Hasta</w:t>
      </w:r>
      <w:r w:rsidR="00AF2B9D" w:rsidRPr="00302E29">
        <w:rPr>
          <w:b/>
          <w:spacing w:val="-6"/>
          <w:sz w:val="24"/>
          <w:szCs w:val="24"/>
        </w:rPr>
        <w:t xml:space="preserve"> </w:t>
      </w:r>
      <w:r w:rsidR="00AF2B9D" w:rsidRPr="00302E29">
        <w:rPr>
          <w:b/>
          <w:sz w:val="24"/>
          <w:szCs w:val="24"/>
        </w:rPr>
        <w:t>Memnuniyet</w:t>
      </w:r>
      <w:r w:rsidR="00AE272A" w:rsidRPr="00302E29">
        <w:rPr>
          <w:b/>
          <w:sz w:val="24"/>
          <w:szCs w:val="24"/>
        </w:rPr>
        <w:t>i</w:t>
      </w:r>
      <w:r w:rsidR="00AF2B9D" w:rsidRPr="00302E29">
        <w:rPr>
          <w:b/>
          <w:spacing w:val="-7"/>
          <w:sz w:val="24"/>
          <w:szCs w:val="24"/>
        </w:rPr>
        <w:t xml:space="preserve"> </w:t>
      </w:r>
      <w:r w:rsidR="00AF2B9D" w:rsidRPr="00302E29">
        <w:rPr>
          <w:b/>
          <w:spacing w:val="-2"/>
          <w:sz w:val="24"/>
          <w:szCs w:val="24"/>
        </w:rPr>
        <w:t>Ölçeği</w:t>
      </w:r>
      <w:r w:rsidR="00AF2B9D" w:rsidRPr="00302E29">
        <w:rPr>
          <w:b/>
          <w:sz w:val="24"/>
          <w:szCs w:val="24"/>
        </w:rPr>
        <w:t xml:space="preserve"> ile </w:t>
      </w:r>
      <w:r w:rsidR="000A0B74" w:rsidRPr="00302E29">
        <w:rPr>
          <w:b/>
          <w:sz w:val="24"/>
          <w:szCs w:val="24"/>
        </w:rPr>
        <w:t xml:space="preserve">Hastaların </w:t>
      </w:r>
      <w:r w:rsidR="004D4591" w:rsidRPr="00302E29">
        <w:rPr>
          <w:b/>
          <w:sz w:val="24"/>
          <w:szCs w:val="24"/>
        </w:rPr>
        <w:t>Yaş</w:t>
      </w:r>
      <w:r w:rsidR="000A0B74" w:rsidRPr="00302E29">
        <w:rPr>
          <w:b/>
          <w:sz w:val="24"/>
          <w:szCs w:val="24"/>
        </w:rPr>
        <w:t xml:space="preserve"> Grupları</w:t>
      </w:r>
    </w:p>
    <w:p w:rsidR="002C0BC5" w:rsidRPr="00302E29" w:rsidRDefault="002C0BC5" w:rsidP="002C0BC5">
      <w:pPr>
        <w:tabs>
          <w:tab w:val="left" w:pos="1448"/>
        </w:tabs>
        <w:spacing w:line="225" w:lineRule="exact"/>
        <w:ind w:right="624"/>
        <w:rPr>
          <w:b/>
          <w:sz w:val="24"/>
          <w:szCs w:val="24"/>
        </w:rPr>
      </w:pPr>
    </w:p>
    <w:p w:rsidR="004F2AE3" w:rsidRPr="004F2AE3" w:rsidRDefault="004D5B01" w:rsidP="00AD524C">
      <w:pPr>
        <w:pStyle w:val="GvdeMetni"/>
        <w:widowControl/>
        <w:spacing w:after="160" w:line="245" w:lineRule="auto"/>
        <w:jc w:val="both"/>
        <w:rPr>
          <w:sz w:val="24"/>
          <w:szCs w:val="24"/>
        </w:rPr>
      </w:pPr>
      <w:r>
        <w:rPr>
          <w:sz w:val="24"/>
          <w:szCs w:val="24"/>
        </w:rPr>
        <w:t xml:space="preserve">     </w:t>
      </w:r>
      <w:r w:rsidR="00D04F1B" w:rsidRPr="00302E29">
        <w:rPr>
          <w:sz w:val="24"/>
          <w:szCs w:val="24"/>
        </w:rPr>
        <w:t>Araştırma</w:t>
      </w:r>
      <w:r w:rsidR="004D4591" w:rsidRPr="00302E29">
        <w:rPr>
          <w:sz w:val="24"/>
          <w:szCs w:val="24"/>
        </w:rPr>
        <w:t xml:space="preserve"> kapsamında</w:t>
      </w:r>
      <w:r w:rsidR="00BE340F" w:rsidRPr="00302E29">
        <w:rPr>
          <w:sz w:val="24"/>
          <w:szCs w:val="24"/>
        </w:rPr>
        <w:t xml:space="preserve"> acil servis hasta memnuniyet ölçeği ile</w:t>
      </w:r>
      <w:r w:rsidR="00D04F1B" w:rsidRPr="00302E29">
        <w:rPr>
          <w:sz w:val="24"/>
          <w:szCs w:val="24"/>
        </w:rPr>
        <w:t xml:space="preserve"> katılımcıların</w:t>
      </w:r>
      <w:r w:rsidR="004D4591" w:rsidRPr="00302E29">
        <w:rPr>
          <w:sz w:val="24"/>
          <w:szCs w:val="24"/>
        </w:rPr>
        <w:t xml:space="preserve"> yaş</w:t>
      </w:r>
      <w:r w:rsidR="00BE340F" w:rsidRPr="00302E29">
        <w:rPr>
          <w:sz w:val="24"/>
          <w:szCs w:val="24"/>
        </w:rPr>
        <w:t xml:space="preserve">ı </w:t>
      </w:r>
      <w:r w:rsidR="004D4591" w:rsidRPr="00302E29">
        <w:rPr>
          <w:sz w:val="24"/>
          <w:szCs w:val="24"/>
        </w:rPr>
        <w:t>a</w:t>
      </w:r>
      <w:r w:rsidR="00D04F1B" w:rsidRPr="00302E29">
        <w:rPr>
          <w:sz w:val="24"/>
          <w:szCs w:val="24"/>
        </w:rPr>
        <w:t>rasındaki ilişki incelenmiştir. Çalışmada</w:t>
      </w:r>
      <w:r w:rsidR="004D4591" w:rsidRPr="00302E29">
        <w:rPr>
          <w:sz w:val="24"/>
          <w:szCs w:val="24"/>
        </w:rPr>
        <w:t xml:space="preserve"> tek</w:t>
      </w:r>
      <w:r w:rsidR="00D04F1B" w:rsidRPr="00302E29">
        <w:rPr>
          <w:sz w:val="24"/>
          <w:szCs w:val="24"/>
        </w:rPr>
        <w:t xml:space="preserve"> yönlü </w:t>
      </w:r>
      <w:proofErr w:type="spellStart"/>
      <w:r w:rsidR="00D04F1B" w:rsidRPr="00302E29">
        <w:rPr>
          <w:sz w:val="24"/>
          <w:szCs w:val="24"/>
        </w:rPr>
        <w:t>varyans</w:t>
      </w:r>
      <w:proofErr w:type="spellEnd"/>
      <w:r w:rsidR="00D04F1B" w:rsidRPr="00302E29">
        <w:rPr>
          <w:sz w:val="24"/>
          <w:szCs w:val="24"/>
        </w:rPr>
        <w:t xml:space="preserve"> testi uygulanmıştır</w:t>
      </w:r>
      <w:r w:rsidR="004D4591" w:rsidRPr="00302E29">
        <w:rPr>
          <w:sz w:val="24"/>
          <w:szCs w:val="24"/>
        </w:rPr>
        <w:t xml:space="preserve">. </w:t>
      </w:r>
      <w:r w:rsidR="003255EE" w:rsidRPr="00302E29">
        <w:rPr>
          <w:sz w:val="24"/>
          <w:szCs w:val="24"/>
        </w:rPr>
        <w:t>Analize ilişkin</w:t>
      </w:r>
      <w:r w:rsidR="006F2239">
        <w:rPr>
          <w:sz w:val="24"/>
          <w:szCs w:val="24"/>
        </w:rPr>
        <w:t xml:space="preserve"> bulgular Tablo 4</w:t>
      </w:r>
      <w:r w:rsidR="002A2012">
        <w:rPr>
          <w:sz w:val="24"/>
          <w:szCs w:val="24"/>
        </w:rPr>
        <w:t xml:space="preserve">. </w:t>
      </w:r>
      <w:r w:rsidR="00A8581D" w:rsidRPr="00302E29">
        <w:rPr>
          <w:sz w:val="24"/>
          <w:szCs w:val="24"/>
        </w:rPr>
        <w:t>de incelenebilmektedir.</w:t>
      </w:r>
    </w:p>
    <w:p w:rsidR="004D4591" w:rsidRPr="00302E29" w:rsidRDefault="004D4591" w:rsidP="007C5A8B">
      <w:pPr>
        <w:pStyle w:val="GvdeMetni"/>
        <w:spacing w:line="252" w:lineRule="exact"/>
        <w:jc w:val="both"/>
        <w:rPr>
          <w:sz w:val="24"/>
          <w:szCs w:val="24"/>
        </w:rPr>
      </w:pPr>
      <w:r w:rsidRPr="00302E29">
        <w:rPr>
          <w:b/>
          <w:sz w:val="24"/>
          <w:szCs w:val="24"/>
        </w:rPr>
        <w:t>Tablo</w:t>
      </w:r>
      <w:r w:rsidRPr="00302E29">
        <w:rPr>
          <w:b/>
          <w:spacing w:val="-5"/>
          <w:sz w:val="24"/>
          <w:szCs w:val="24"/>
        </w:rPr>
        <w:t xml:space="preserve"> </w:t>
      </w:r>
      <w:r w:rsidR="00F607F9" w:rsidRPr="00302E29">
        <w:rPr>
          <w:b/>
          <w:sz w:val="24"/>
          <w:szCs w:val="24"/>
        </w:rPr>
        <w:t>4</w:t>
      </w:r>
      <w:r w:rsidRPr="00302E29">
        <w:rPr>
          <w:b/>
          <w:sz w:val="24"/>
          <w:szCs w:val="24"/>
        </w:rPr>
        <w:t>.</w:t>
      </w:r>
      <w:r w:rsidRPr="00302E29">
        <w:rPr>
          <w:b/>
          <w:spacing w:val="-4"/>
          <w:sz w:val="24"/>
          <w:szCs w:val="24"/>
        </w:rPr>
        <w:t xml:space="preserve"> </w:t>
      </w:r>
      <w:r w:rsidR="00D20B3D" w:rsidRPr="00302E29">
        <w:rPr>
          <w:b/>
          <w:sz w:val="24"/>
          <w:szCs w:val="24"/>
        </w:rPr>
        <w:t>Acil</w:t>
      </w:r>
      <w:r w:rsidR="00D20B3D" w:rsidRPr="00302E29">
        <w:rPr>
          <w:b/>
          <w:spacing w:val="-4"/>
          <w:sz w:val="24"/>
          <w:szCs w:val="24"/>
        </w:rPr>
        <w:t xml:space="preserve"> </w:t>
      </w:r>
      <w:r w:rsidR="00D20B3D" w:rsidRPr="00302E29">
        <w:rPr>
          <w:b/>
          <w:sz w:val="24"/>
          <w:szCs w:val="24"/>
        </w:rPr>
        <w:t>Servis</w:t>
      </w:r>
      <w:r w:rsidR="00D20B3D" w:rsidRPr="00302E29">
        <w:rPr>
          <w:b/>
          <w:spacing w:val="-3"/>
          <w:sz w:val="24"/>
          <w:szCs w:val="24"/>
        </w:rPr>
        <w:t xml:space="preserve"> </w:t>
      </w:r>
      <w:r w:rsidR="00D20B3D" w:rsidRPr="00302E29">
        <w:rPr>
          <w:b/>
          <w:sz w:val="24"/>
          <w:szCs w:val="24"/>
        </w:rPr>
        <w:t>Hasta</w:t>
      </w:r>
      <w:r w:rsidR="00D20B3D" w:rsidRPr="00302E29">
        <w:rPr>
          <w:b/>
          <w:spacing w:val="-2"/>
          <w:sz w:val="24"/>
          <w:szCs w:val="24"/>
        </w:rPr>
        <w:t xml:space="preserve"> </w:t>
      </w:r>
      <w:r w:rsidR="00D20B3D" w:rsidRPr="00302E29">
        <w:rPr>
          <w:b/>
          <w:sz w:val="24"/>
          <w:szCs w:val="24"/>
        </w:rPr>
        <w:t>Memnuniyeti</w:t>
      </w:r>
      <w:r w:rsidR="00D20B3D" w:rsidRPr="00302E29">
        <w:rPr>
          <w:b/>
          <w:spacing w:val="-2"/>
          <w:sz w:val="24"/>
          <w:szCs w:val="24"/>
        </w:rPr>
        <w:t xml:space="preserve"> Ölçeği</w:t>
      </w:r>
      <w:r w:rsidR="00D20B3D" w:rsidRPr="00302E29">
        <w:rPr>
          <w:b/>
          <w:spacing w:val="-4"/>
          <w:sz w:val="24"/>
          <w:szCs w:val="24"/>
        </w:rPr>
        <w:t xml:space="preserve"> ile </w:t>
      </w:r>
      <w:r w:rsidR="000A0B74" w:rsidRPr="00302E29">
        <w:rPr>
          <w:b/>
          <w:spacing w:val="-4"/>
          <w:sz w:val="24"/>
          <w:szCs w:val="24"/>
        </w:rPr>
        <w:t xml:space="preserve">Hastaların </w:t>
      </w:r>
      <w:r w:rsidRPr="00302E29">
        <w:rPr>
          <w:b/>
          <w:sz w:val="24"/>
          <w:szCs w:val="24"/>
        </w:rPr>
        <w:t>Yaş</w:t>
      </w:r>
      <w:r w:rsidR="0084582F" w:rsidRPr="00302E29">
        <w:rPr>
          <w:b/>
          <w:sz w:val="24"/>
          <w:szCs w:val="24"/>
        </w:rPr>
        <w:t xml:space="preserve"> Grupları</w:t>
      </w:r>
    </w:p>
    <w:p w:rsidR="004D4591" w:rsidRPr="00C81E34" w:rsidRDefault="004D4591" w:rsidP="004D4591">
      <w:pPr>
        <w:pStyle w:val="GvdeMetni"/>
        <w:spacing w:before="6"/>
      </w:pPr>
    </w:p>
    <w:tbl>
      <w:tblPr>
        <w:tblStyle w:val="TableNormal"/>
        <w:tblW w:w="0" w:type="auto"/>
        <w:tblLayout w:type="fixed"/>
        <w:tblLook w:val="01E0" w:firstRow="1" w:lastRow="1" w:firstColumn="1" w:lastColumn="1" w:noHBand="0" w:noVBand="0"/>
      </w:tblPr>
      <w:tblGrid>
        <w:gridCol w:w="1436"/>
        <w:gridCol w:w="1788"/>
        <w:gridCol w:w="945"/>
        <w:gridCol w:w="1052"/>
        <w:gridCol w:w="960"/>
        <w:gridCol w:w="960"/>
        <w:gridCol w:w="1156"/>
      </w:tblGrid>
      <w:tr w:rsidR="004D4591" w:rsidRPr="00C81E34" w:rsidTr="002D2F88">
        <w:trPr>
          <w:trHeight w:val="378"/>
        </w:trPr>
        <w:tc>
          <w:tcPr>
            <w:tcW w:w="1436" w:type="dxa"/>
            <w:tcBorders>
              <w:top w:val="single" w:sz="4" w:space="0" w:color="000000"/>
              <w:bottom w:val="single" w:sz="4" w:space="0" w:color="000000"/>
            </w:tcBorders>
          </w:tcPr>
          <w:p w:rsidR="004D4591" w:rsidRPr="00C81E34" w:rsidRDefault="004D4591" w:rsidP="00C062BD">
            <w:pPr>
              <w:pStyle w:val="TableParagraph"/>
              <w:spacing w:line="248" w:lineRule="exact"/>
              <w:ind w:left="86"/>
              <w:rPr>
                <w:b/>
              </w:rPr>
            </w:pPr>
            <w:proofErr w:type="spellStart"/>
            <w:r w:rsidRPr="00C81E34">
              <w:rPr>
                <w:b/>
                <w:spacing w:val="-2"/>
              </w:rPr>
              <w:t>Değişken</w:t>
            </w:r>
            <w:proofErr w:type="spellEnd"/>
            <w:r w:rsidR="00EE595E">
              <w:rPr>
                <w:b/>
                <w:spacing w:val="-2"/>
              </w:rPr>
              <w:t xml:space="preserve"> </w:t>
            </w:r>
            <w:proofErr w:type="spellStart"/>
            <w:r w:rsidR="00EE595E">
              <w:rPr>
                <w:b/>
                <w:spacing w:val="-2"/>
              </w:rPr>
              <w:t>Özellik</w:t>
            </w:r>
            <w:proofErr w:type="spellEnd"/>
          </w:p>
        </w:tc>
        <w:tc>
          <w:tcPr>
            <w:tcW w:w="1788" w:type="dxa"/>
            <w:tcBorders>
              <w:top w:val="single" w:sz="4" w:space="0" w:color="000000"/>
              <w:bottom w:val="single" w:sz="4" w:space="0" w:color="000000"/>
            </w:tcBorders>
          </w:tcPr>
          <w:p w:rsidR="004D4591" w:rsidRPr="00C81E34" w:rsidRDefault="004D4591" w:rsidP="00C062BD">
            <w:pPr>
              <w:pStyle w:val="TableParagraph"/>
            </w:pPr>
          </w:p>
        </w:tc>
        <w:tc>
          <w:tcPr>
            <w:tcW w:w="945" w:type="dxa"/>
            <w:tcBorders>
              <w:top w:val="single" w:sz="4" w:space="0" w:color="000000"/>
              <w:bottom w:val="single" w:sz="4" w:space="0" w:color="000000"/>
            </w:tcBorders>
          </w:tcPr>
          <w:p w:rsidR="004D4591" w:rsidRPr="00C81E34" w:rsidRDefault="004D4591" w:rsidP="00C062BD">
            <w:pPr>
              <w:pStyle w:val="TableParagraph"/>
              <w:spacing w:line="248" w:lineRule="exact"/>
              <w:ind w:left="37" w:right="133"/>
              <w:jc w:val="center"/>
              <w:rPr>
                <w:b/>
              </w:rPr>
            </w:pPr>
            <w:r w:rsidRPr="00C81E34">
              <w:rPr>
                <w:b/>
                <w:spacing w:val="-10"/>
              </w:rPr>
              <w:t>N</w:t>
            </w:r>
          </w:p>
        </w:tc>
        <w:tc>
          <w:tcPr>
            <w:tcW w:w="1052" w:type="dxa"/>
            <w:tcBorders>
              <w:top w:val="single" w:sz="4" w:space="0" w:color="000000"/>
              <w:bottom w:val="single" w:sz="4" w:space="0" w:color="000000"/>
            </w:tcBorders>
          </w:tcPr>
          <w:p w:rsidR="004D4591" w:rsidRPr="00C81E34" w:rsidRDefault="004D4591" w:rsidP="00C062BD">
            <w:pPr>
              <w:pStyle w:val="TableParagraph"/>
              <w:spacing w:line="248" w:lineRule="exact"/>
              <w:ind w:left="94" w:right="37"/>
              <w:jc w:val="center"/>
              <w:rPr>
                <w:b/>
              </w:rPr>
            </w:pPr>
            <w:r w:rsidRPr="00C81E34">
              <w:rPr>
                <w:b/>
                <w:spacing w:val="-4"/>
              </w:rPr>
              <w:t>Ort.</w:t>
            </w:r>
          </w:p>
        </w:tc>
        <w:tc>
          <w:tcPr>
            <w:tcW w:w="960" w:type="dxa"/>
            <w:tcBorders>
              <w:top w:val="single" w:sz="4" w:space="0" w:color="000000"/>
              <w:bottom w:val="single" w:sz="4" w:space="0" w:color="000000"/>
            </w:tcBorders>
          </w:tcPr>
          <w:p w:rsidR="004D4591" w:rsidRPr="00C81E34" w:rsidRDefault="004D4591" w:rsidP="00C062BD">
            <w:pPr>
              <w:pStyle w:val="TableParagraph"/>
              <w:spacing w:line="248" w:lineRule="exact"/>
              <w:ind w:left="74" w:right="82"/>
              <w:jc w:val="center"/>
              <w:rPr>
                <w:b/>
              </w:rPr>
            </w:pPr>
            <w:r w:rsidRPr="00C81E34">
              <w:rPr>
                <w:b/>
                <w:spacing w:val="-4"/>
              </w:rPr>
              <w:t>S.S.</w:t>
            </w:r>
          </w:p>
        </w:tc>
        <w:tc>
          <w:tcPr>
            <w:tcW w:w="960" w:type="dxa"/>
            <w:tcBorders>
              <w:top w:val="single" w:sz="4" w:space="0" w:color="000000"/>
              <w:bottom w:val="single" w:sz="4" w:space="0" w:color="000000"/>
            </w:tcBorders>
          </w:tcPr>
          <w:p w:rsidR="004D4591" w:rsidRPr="00C81E34" w:rsidRDefault="004D4591" w:rsidP="00C062BD">
            <w:pPr>
              <w:pStyle w:val="TableParagraph"/>
              <w:spacing w:line="248" w:lineRule="exact"/>
              <w:ind w:left="266"/>
              <w:rPr>
                <w:b/>
              </w:rPr>
            </w:pPr>
            <w:r w:rsidRPr="00C81E34">
              <w:rPr>
                <w:b/>
                <w:spacing w:val="-10"/>
              </w:rPr>
              <w:t>F</w:t>
            </w:r>
          </w:p>
        </w:tc>
        <w:tc>
          <w:tcPr>
            <w:tcW w:w="1156" w:type="dxa"/>
            <w:tcBorders>
              <w:top w:val="single" w:sz="4" w:space="0" w:color="000000"/>
              <w:bottom w:val="single" w:sz="4" w:space="0" w:color="000000"/>
            </w:tcBorders>
          </w:tcPr>
          <w:p w:rsidR="004D4591" w:rsidRPr="00C81E34" w:rsidRDefault="004D4591" w:rsidP="00C062BD">
            <w:pPr>
              <w:pStyle w:val="TableParagraph"/>
              <w:spacing w:line="248" w:lineRule="exact"/>
              <w:ind w:left="266"/>
              <w:rPr>
                <w:b/>
              </w:rPr>
            </w:pPr>
            <w:r w:rsidRPr="00C81E34">
              <w:rPr>
                <w:b/>
                <w:spacing w:val="-10"/>
              </w:rPr>
              <w:t>p</w:t>
            </w:r>
          </w:p>
        </w:tc>
      </w:tr>
      <w:tr w:rsidR="004D4591" w:rsidRPr="00C81E34" w:rsidTr="002D2F88">
        <w:trPr>
          <w:trHeight w:val="316"/>
        </w:trPr>
        <w:tc>
          <w:tcPr>
            <w:tcW w:w="1436" w:type="dxa"/>
            <w:tcBorders>
              <w:top w:val="single" w:sz="4" w:space="0" w:color="000000"/>
            </w:tcBorders>
          </w:tcPr>
          <w:p w:rsidR="004D4591" w:rsidRPr="00C81E34" w:rsidRDefault="004D4591" w:rsidP="00C062BD">
            <w:pPr>
              <w:pStyle w:val="TableParagraph"/>
              <w:spacing w:line="248" w:lineRule="exact"/>
              <w:ind w:left="86"/>
              <w:rPr>
                <w:b/>
              </w:rPr>
            </w:pPr>
            <w:proofErr w:type="spellStart"/>
            <w:r w:rsidRPr="00C81E34">
              <w:rPr>
                <w:b/>
                <w:spacing w:val="-5"/>
              </w:rPr>
              <w:t>Yaş</w:t>
            </w:r>
            <w:proofErr w:type="spellEnd"/>
          </w:p>
        </w:tc>
        <w:tc>
          <w:tcPr>
            <w:tcW w:w="1788" w:type="dxa"/>
            <w:tcBorders>
              <w:top w:val="single" w:sz="4" w:space="0" w:color="000000"/>
            </w:tcBorders>
          </w:tcPr>
          <w:p w:rsidR="004D4591" w:rsidRPr="00C81E34" w:rsidRDefault="004D4591" w:rsidP="00C062BD">
            <w:pPr>
              <w:pStyle w:val="TableParagraph"/>
              <w:spacing w:before="1"/>
              <w:ind w:left="369"/>
            </w:pPr>
            <w:r w:rsidRPr="00C81E34">
              <w:rPr>
                <w:spacing w:val="-2"/>
              </w:rPr>
              <w:t>18-</w:t>
            </w:r>
            <w:r w:rsidRPr="00C81E34">
              <w:rPr>
                <w:spacing w:val="-7"/>
              </w:rPr>
              <w:t>30</w:t>
            </w:r>
          </w:p>
        </w:tc>
        <w:tc>
          <w:tcPr>
            <w:tcW w:w="945" w:type="dxa"/>
            <w:tcBorders>
              <w:top w:val="single" w:sz="4" w:space="0" w:color="000000"/>
            </w:tcBorders>
          </w:tcPr>
          <w:p w:rsidR="004D4591" w:rsidRPr="00C81E34" w:rsidRDefault="00D02127" w:rsidP="00C062BD">
            <w:pPr>
              <w:pStyle w:val="TableParagraph"/>
              <w:spacing w:before="1"/>
              <w:ind w:left="122" w:right="133"/>
              <w:jc w:val="center"/>
            </w:pPr>
            <w:r>
              <w:rPr>
                <w:spacing w:val="-5"/>
              </w:rPr>
              <w:t>117</w:t>
            </w:r>
          </w:p>
        </w:tc>
        <w:tc>
          <w:tcPr>
            <w:tcW w:w="1052" w:type="dxa"/>
            <w:tcBorders>
              <w:top w:val="single" w:sz="4" w:space="0" w:color="000000"/>
            </w:tcBorders>
          </w:tcPr>
          <w:p w:rsidR="004D4591" w:rsidRPr="00C81E34" w:rsidRDefault="004D4591" w:rsidP="00C062BD">
            <w:pPr>
              <w:pStyle w:val="TableParagraph"/>
              <w:spacing w:before="1"/>
              <w:ind w:left="94"/>
              <w:jc w:val="center"/>
            </w:pPr>
            <w:r w:rsidRPr="00C81E34">
              <w:rPr>
                <w:spacing w:val="-4"/>
              </w:rPr>
              <w:t>3.56</w:t>
            </w:r>
          </w:p>
        </w:tc>
        <w:tc>
          <w:tcPr>
            <w:tcW w:w="960" w:type="dxa"/>
            <w:tcBorders>
              <w:top w:val="single" w:sz="4" w:space="0" w:color="000000"/>
            </w:tcBorders>
          </w:tcPr>
          <w:p w:rsidR="004D4591" w:rsidRPr="00C81E34" w:rsidRDefault="004D4591" w:rsidP="00C062BD">
            <w:pPr>
              <w:pStyle w:val="TableParagraph"/>
              <w:spacing w:before="1"/>
              <w:ind w:left="84" w:right="82"/>
              <w:jc w:val="center"/>
            </w:pPr>
            <w:r w:rsidRPr="00C81E34">
              <w:rPr>
                <w:spacing w:val="-4"/>
              </w:rPr>
              <w:t>1.23</w:t>
            </w:r>
          </w:p>
        </w:tc>
        <w:tc>
          <w:tcPr>
            <w:tcW w:w="960" w:type="dxa"/>
            <w:tcBorders>
              <w:top w:val="single" w:sz="4" w:space="0" w:color="000000"/>
            </w:tcBorders>
          </w:tcPr>
          <w:p w:rsidR="004D4591" w:rsidRPr="00C81E34" w:rsidRDefault="004D4591" w:rsidP="00C062BD">
            <w:pPr>
              <w:pStyle w:val="TableParagraph"/>
              <w:spacing w:before="1"/>
              <w:ind w:left="266"/>
            </w:pPr>
            <w:r w:rsidRPr="00C81E34">
              <w:rPr>
                <w:spacing w:val="-4"/>
              </w:rPr>
              <w:t>3.57</w:t>
            </w:r>
          </w:p>
        </w:tc>
        <w:tc>
          <w:tcPr>
            <w:tcW w:w="1156" w:type="dxa"/>
            <w:tcBorders>
              <w:top w:val="single" w:sz="4" w:space="0" w:color="000000"/>
            </w:tcBorders>
          </w:tcPr>
          <w:p w:rsidR="004D4591" w:rsidRPr="00C81E34" w:rsidRDefault="004D4591" w:rsidP="00C062BD">
            <w:pPr>
              <w:pStyle w:val="TableParagraph"/>
              <w:spacing w:before="1"/>
              <w:ind w:left="266"/>
            </w:pPr>
            <w:r w:rsidRPr="00C81E34">
              <w:rPr>
                <w:spacing w:val="-2"/>
              </w:rPr>
              <w:t>0.018</w:t>
            </w:r>
          </w:p>
        </w:tc>
      </w:tr>
      <w:tr w:rsidR="004D4591" w:rsidRPr="00C81E34" w:rsidTr="002D2F88">
        <w:trPr>
          <w:trHeight w:val="379"/>
        </w:trPr>
        <w:tc>
          <w:tcPr>
            <w:tcW w:w="1436" w:type="dxa"/>
          </w:tcPr>
          <w:p w:rsidR="004D4591" w:rsidRPr="00C81E34" w:rsidRDefault="004D4591" w:rsidP="00C062BD">
            <w:pPr>
              <w:pStyle w:val="TableParagraph"/>
            </w:pPr>
          </w:p>
        </w:tc>
        <w:tc>
          <w:tcPr>
            <w:tcW w:w="1788" w:type="dxa"/>
          </w:tcPr>
          <w:p w:rsidR="004D4591" w:rsidRPr="00C81E34" w:rsidRDefault="004D4591" w:rsidP="00C062BD">
            <w:pPr>
              <w:pStyle w:val="TableParagraph"/>
              <w:spacing w:before="63"/>
              <w:ind w:left="369"/>
            </w:pPr>
            <w:r w:rsidRPr="00C81E34">
              <w:rPr>
                <w:spacing w:val="-2"/>
              </w:rPr>
              <w:t>31-</w:t>
            </w:r>
            <w:r w:rsidRPr="00C81E34">
              <w:rPr>
                <w:spacing w:val="-7"/>
              </w:rPr>
              <w:t>50</w:t>
            </w:r>
          </w:p>
        </w:tc>
        <w:tc>
          <w:tcPr>
            <w:tcW w:w="945" w:type="dxa"/>
          </w:tcPr>
          <w:p w:rsidR="004D4591" w:rsidRPr="00C81E34" w:rsidRDefault="00D02127" w:rsidP="00C062BD">
            <w:pPr>
              <w:pStyle w:val="TableParagraph"/>
              <w:spacing w:before="63"/>
              <w:ind w:left="122" w:right="133"/>
              <w:jc w:val="center"/>
            </w:pPr>
            <w:r>
              <w:rPr>
                <w:spacing w:val="-5"/>
              </w:rPr>
              <w:t>150</w:t>
            </w:r>
          </w:p>
        </w:tc>
        <w:tc>
          <w:tcPr>
            <w:tcW w:w="1052" w:type="dxa"/>
          </w:tcPr>
          <w:p w:rsidR="004D4591" w:rsidRPr="00C81E34" w:rsidRDefault="004D4591" w:rsidP="00C062BD">
            <w:pPr>
              <w:pStyle w:val="TableParagraph"/>
              <w:spacing w:before="63"/>
              <w:ind w:left="94"/>
              <w:jc w:val="center"/>
            </w:pPr>
            <w:r w:rsidRPr="00C81E34">
              <w:rPr>
                <w:spacing w:val="-4"/>
              </w:rPr>
              <w:t>3.50</w:t>
            </w:r>
          </w:p>
        </w:tc>
        <w:tc>
          <w:tcPr>
            <w:tcW w:w="960" w:type="dxa"/>
          </w:tcPr>
          <w:p w:rsidR="004D4591" w:rsidRPr="00C81E34" w:rsidRDefault="004D4591" w:rsidP="00C062BD">
            <w:pPr>
              <w:pStyle w:val="TableParagraph"/>
              <w:spacing w:before="63"/>
              <w:ind w:left="84" w:right="82"/>
              <w:jc w:val="center"/>
            </w:pPr>
            <w:r w:rsidRPr="00C81E34">
              <w:rPr>
                <w:spacing w:val="-4"/>
              </w:rPr>
              <w:t>1.21</w:t>
            </w:r>
          </w:p>
        </w:tc>
        <w:tc>
          <w:tcPr>
            <w:tcW w:w="960" w:type="dxa"/>
          </w:tcPr>
          <w:p w:rsidR="004D4591" w:rsidRPr="00C81E34" w:rsidRDefault="004D4591" w:rsidP="00C062BD">
            <w:pPr>
              <w:pStyle w:val="TableParagraph"/>
            </w:pPr>
          </w:p>
        </w:tc>
        <w:tc>
          <w:tcPr>
            <w:tcW w:w="1156" w:type="dxa"/>
          </w:tcPr>
          <w:p w:rsidR="004D4591" w:rsidRPr="00C81E34" w:rsidRDefault="004D4591" w:rsidP="00C062BD">
            <w:pPr>
              <w:pStyle w:val="TableParagraph"/>
            </w:pPr>
          </w:p>
        </w:tc>
      </w:tr>
      <w:tr w:rsidR="004D4591" w:rsidRPr="00C81E34" w:rsidTr="002D2F88">
        <w:trPr>
          <w:trHeight w:val="380"/>
        </w:trPr>
        <w:tc>
          <w:tcPr>
            <w:tcW w:w="1436" w:type="dxa"/>
          </w:tcPr>
          <w:p w:rsidR="004D4591" w:rsidRPr="00C81E34" w:rsidRDefault="004D4591" w:rsidP="00C062BD">
            <w:pPr>
              <w:pStyle w:val="TableParagraph"/>
            </w:pPr>
          </w:p>
        </w:tc>
        <w:tc>
          <w:tcPr>
            <w:tcW w:w="1788" w:type="dxa"/>
          </w:tcPr>
          <w:p w:rsidR="004D4591" w:rsidRPr="00C81E34" w:rsidRDefault="004D4591" w:rsidP="00C062BD">
            <w:pPr>
              <w:pStyle w:val="TableParagraph"/>
              <w:spacing w:before="63"/>
              <w:ind w:left="369"/>
            </w:pPr>
            <w:r w:rsidRPr="00C81E34">
              <w:rPr>
                <w:spacing w:val="-2"/>
              </w:rPr>
              <w:t>50-</w:t>
            </w:r>
            <w:r w:rsidRPr="00C81E34">
              <w:rPr>
                <w:spacing w:val="-7"/>
              </w:rPr>
              <w:t>69</w:t>
            </w:r>
          </w:p>
        </w:tc>
        <w:tc>
          <w:tcPr>
            <w:tcW w:w="945" w:type="dxa"/>
          </w:tcPr>
          <w:p w:rsidR="004D4591" w:rsidRPr="00C81E34" w:rsidRDefault="00F02C7E" w:rsidP="00C062BD">
            <w:pPr>
              <w:pStyle w:val="TableParagraph"/>
              <w:spacing w:before="63"/>
              <w:ind w:right="133"/>
              <w:jc w:val="center"/>
            </w:pPr>
            <w:r>
              <w:rPr>
                <w:spacing w:val="-10"/>
              </w:rPr>
              <w:t>66</w:t>
            </w:r>
          </w:p>
        </w:tc>
        <w:tc>
          <w:tcPr>
            <w:tcW w:w="1052" w:type="dxa"/>
          </w:tcPr>
          <w:p w:rsidR="004D4591" w:rsidRPr="00C81E34" w:rsidRDefault="004D4591" w:rsidP="00C062BD">
            <w:pPr>
              <w:pStyle w:val="TableParagraph"/>
              <w:spacing w:before="63"/>
              <w:ind w:left="94"/>
              <w:jc w:val="center"/>
            </w:pPr>
            <w:r w:rsidRPr="00C81E34">
              <w:rPr>
                <w:spacing w:val="-4"/>
              </w:rPr>
              <w:t>1.97</w:t>
            </w:r>
          </w:p>
        </w:tc>
        <w:tc>
          <w:tcPr>
            <w:tcW w:w="960" w:type="dxa"/>
          </w:tcPr>
          <w:p w:rsidR="004D4591" w:rsidRPr="00C81E34" w:rsidRDefault="004D4591" w:rsidP="00C062BD">
            <w:pPr>
              <w:pStyle w:val="TableParagraph"/>
              <w:spacing w:before="63"/>
              <w:ind w:left="84" w:right="82"/>
              <w:jc w:val="center"/>
            </w:pPr>
            <w:r w:rsidRPr="00C81E34">
              <w:rPr>
                <w:spacing w:val="-4"/>
              </w:rPr>
              <w:t>0.76</w:t>
            </w:r>
          </w:p>
        </w:tc>
        <w:tc>
          <w:tcPr>
            <w:tcW w:w="960" w:type="dxa"/>
          </w:tcPr>
          <w:p w:rsidR="004D4591" w:rsidRPr="00C81E34" w:rsidRDefault="004D4591" w:rsidP="00C062BD">
            <w:pPr>
              <w:pStyle w:val="TableParagraph"/>
            </w:pPr>
          </w:p>
        </w:tc>
        <w:tc>
          <w:tcPr>
            <w:tcW w:w="1156" w:type="dxa"/>
          </w:tcPr>
          <w:p w:rsidR="004D4591" w:rsidRPr="00C81E34" w:rsidRDefault="004D4591" w:rsidP="00C062BD">
            <w:pPr>
              <w:pStyle w:val="TableParagraph"/>
            </w:pPr>
          </w:p>
        </w:tc>
      </w:tr>
      <w:tr w:rsidR="004D4591" w:rsidRPr="00C81E34" w:rsidTr="002D2F88">
        <w:trPr>
          <w:trHeight w:val="442"/>
        </w:trPr>
        <w:tc>
          <w:tcPr>
            <w:tcW w:w="1436" w:type="dxa"/>
            <w:tcBorders>
              <w:bottom w:val="single" w:sz="4" w:space="0" w:color="000000"/>
            </w:tcBorders>
          </w:tcPr>
          <w:p w:rsidR="004D4591" w:rsidRPr="00C81E34" w:rsidRDefault="004D4591" w:rsidP="00C062BD">
            <w:pPr>
              <w:pStyle w:val="TableParagraph"/>
            </w:pPr>
          </w:p>
        </w:tc>
        <w:tc>
          <w:tcPr>
            <w:tcW w:w="1788" w:type="dxa"/>
            <w:tcBorders>
              <w:bottom w:val="single" w:sz="4" w:space="0" w:color="000000"/>
            </w:tcBorders>
          </w:tcPr>
          <w:p w:rsidR="004D4591" w:rsidRPr="00C81E34" w:rsidRDefault="004D4591" w:rsidP="00C062BD">
            <w:pPr>
              <w:pStyle w:val="TableParagraph"/>
              <w:spacing w:before="64"/>
              <w:ind w:left="369"/>
            </w:pPr>
            <w:r w:rsidRPr="00C81E34">
              <w:t xml:space="preserve">70 </w:t>
            </w:r>
            <w:proofErr w:type="spellStart"/>
            <w:r w:rsidRPr="00C81E34">
              <w:t>ve</w:t>
            </w:r>
            <w:proofErr w:type="spellEnd"/>
            <w:r w:rsidRPr="00C81E34">
              <w:rPr>
                <w:spacing w:val="1"/>
              </w:rPr>
              <w:t xml:space="preserve"> </w:t>
            </w:r>
            <w:proofErr w:type="spellStart"/>
            <w:r w:rsidRPr="00C81E34">
              <w:rPr>
                <w:spacing w:val="-2"/>
              </w:rPr>
              <w:t>üzeri</w:t>
            </w:r>
            <w:proofErr w:type="spellEnd"/>
          </w:p>
        </w:tc>
        <w:tc>
          <w:tcPr>
            <w:tcW w:w="945" w:type="dxa"/>
            <w:tcBorders>
              <w:bottom w:val="single" w:sz="4" w:space="0" w:color="000000"/>
            </w:tcBorders>
          </w:tcPr>
          <w:p w:rsidR="004D4591" w:rsidRPr="00C81E34" w:rsidRDefault="00F02C7E" w:rsidP="00C062BD">
            <w:pPr>
              <w:pStyle w:val="TableParagraph"/>
              <w:spacing w:before="64"/>
              <w:ind w:right="133"/>
              <w:jc w:val="center"/>
            </w:pPr>
            <w:r>
              <w:rPr>
                <w:spacing w:val="-10"/>
              </w:rPr>
              <w:t>34</w:t>
            </w:r>
          </w:p>
        </w:tc>
        <w:tc>
          <w:tcPr>
            <w:tcW w:w="1052" w:type="dxa"/>
            <w:tcBorders>
              <w:bottom w:val="single" w:sz="4" w:space="0" w:color="000000"/>
            </w:tcBorders>
          </w:tcPr>
          <w:p w:rsidR="004D4591" w:rsidRPr="00C81E34" w:rsidRDefault="004D4591" w:rsidP="00C062BD">
            <w:pPr>
              <w:pStyle w:val="TableParagraph"/>
              <w:spacing w:before="64"/>
              <w:ind w:left="94"/>
              <w:jc w:val="center"/>
            </w:pPr>
            <w:r w:rsidRPr="00C81E34">
              <w:rPr>
                <w:spacing w:val="-4"/>
              </w:rPr>
              <w:t>2.50</w:t>
            </w:r>
          </w:p>
        </w:tc>
        <w:tc>
          <w:tcPr>
            <w:tcW w:w="960" w:type="dxa"/>
            <w:tcBorders>
              <w:bottom w:val="single" w:sz="4" w:space="0" w:color="000000"/>
            </w:tcBorders>
          </w:tcPr>
          <w:p w:rsidR="004D4591" w:rsidRPr="00C81E34" w:rsidRDefault="004D4591" w:rsidP="00C062BD">
            <w:pPr>
              <w:pStyle w:val="TableParagraph"/>
              <w:spacing w:before="64"/>
              <w:ind w:left="84" w:right="82"/>
              <w:jc w:val="center"/>
            </w:pPr>
            <w:r w:rsidRPr="00C81E34">
              <w:rPr>
                <w:spacing w:val="-4"/>
              </w:rPr>
              <w:t>0.00</w:t>
            </w:r>
          </w:p>
        </w:tc>
        <w:tc>
          <w:tcPr>
            <w:tcW w:w="960" w:type="dxa"/>
            <w:tcBorders>
              <w:bottom w:val="single" w:sz="4" w:space="0" w:color="000000"/>
            </w:tcBorders>
          </w:tcPr>
          <w:p w:rsidR="004D4591" w:rsidRPr="00C81E34" w:rsidRDefault="004D4591" w:rsidP="00C062BD">
            <w:pPr>
              <w:pStyle w:val="TableParagraph"/>
            </w:pPr>
          </w:p>
        </w:tc>
        <w:tc>
          <w:tcPr>
            <w:tcW w:w="1156" w:type="dxa"/>
            <w:tcBorders>
              <w:bottom w:val="single" w:sz="4" w:space="0" w:color="000000"/>
            </w:tcBorders>
          </w:tcPr>
          <w:p w:rsidR="004D4591" w:rsidRPr="00C81E34" w:rsidRDefault="004D4591" w:rsidP="00C062BD">
            <w:pPr>
              <w:pStyle w:val="TableParagraph"/>
            </w:pPr>
          </w:p>
        </w:tc>
      </w:tr>
    </w:tbl>
    <w:p w:rsidR="004D4591" w:rsidRPr="00302E29" w:rsidRDefault="004D4591" w:rsidP="00D04F1B">
      <w:pPr>
        <w:pStyle w:val="GvdeMetni"/>
        <w:rPr>
          <w:sz w:val="24"/>
          <w:szCs w:val="24"/>
        </w:rPr>
      </w:pPr>
      <w:r w:rsidRPr="00C81E34">
        <w:rPr>
          <w:spacing w:val="-2"/>
        </w:rPr>
        <w:t>[</w:t>
      </w:r>
      <w:r w:rsidRPr="00302E29">
        <w:rPr>
          <w:spacing w:val="-2"/>
          <w:sz w:val="24"/>
          <w:szCs w:val="24"/>
        </w:rPr>
        <w:t>p&lt;0.05]</w:t>
      </w:r>
    </w:p>
    <w:p w:rsidR="004D4591" w:rsidRPr="00302E29" w:rsidRDefault="004D5B01" w:rsidP="00AE16A7">
      <w:pPr>
        <w:pStyle w:val="GvdeMetni"/>
        <w:widowControl/>
        <w:spacing w:after="160" w:line="245" w:lineRule="auto"/>
        <w:jc w:val="both"/>
        <w:rPr>
          <w:sz w:val="24"/>
          <w:szCs w:val="24"/>
        </w:rPr>
      </w:pPr>
      <w:r>
        <w:rPr>
          <w:sz w:val="24"/>
          <w:szCs w:val="24"/>
        </w:rPr>
        <w:t xml:space="preserve">     </w:t>
      </w:r>
      <w:r w:rsidR="001B0E7A" w:rsidRPr="00302E29">
        <w:rPr>
          <w:sz w:val="24"/>
          <w:szCs w:val="24"/>
        </w:rPr>
        <w:t>Sonuçlara</w:t>
      </w:r>
      <w:r w:rsidR="004D4591" w:rsidRPr="00302E29">
        <w:rPr>
          <w:spacing w:val="40"/>
          <w:sz w:val="24"/>
          <w:szCs w:val="24"/>
        </w:rPr>
        <w:t xml:space="preserve"> </w:t>
      </w:r>
      <w:r w:rsidR="004D4591" w:rsidRPr="00302E29">
        <w:rPr>
          <w:sz w:val="24"/>
          <w:szCs w:val="24"/>
        </w:rPr>
        <w:t>göre</w:t>
      </w:r>
      <w:r w:rsidR="00644B80" w:rsidRPr="00302E29">
        <w:rPr>
          <w:sz w:val="24"/>
          <w:szCs w:val="24"/>
        </w:rPr>
        <w:t xml:space="preserve"> acil</w:t>
      </w:r>
      <w:r w:rsidR="00644B80" w:rsidRPr="00302E29">
        <w:rPr>
          <w:spacing w:val="40"/>
          <w:sz w:val="24"/>
          <w:szCs w:val="24"/>
        </w:rPr>
        <w:t xml:space="preserve"> </w:t>
      </w:r>
      <w:r w:rsidR="00644B80" w:rsidRPr="00302E29">
        <w:rPr>
          <w:sz w:val="24"/>
          <w:szCs w:val="24"/>
        </w:rPr>
        <w:t>servis</w:t>
      </w:r>
      <w:r w:rsidR="00644B80" w:rsidRPr="00302E29">
        <w:rPr>
          <w:spacing w:val="40"/>
          <w:sz w:val="24"/>
          <w:szCs w:val="24"/>
        </w:rPr>
        <w:t xml:space="preserve"> </w:t>
      </w:r>
      <w:r w:rsidR="00644B80" w:rsidRPr="00302E29">
        <w:rPr>
          <w:sz w:val="24"/>
          <w:szCs w:val="24"/>
        </w:rPr>
        <w:t>hasta</w:t>
      </w:r>
      <w:r w:rsidR="00644B80" w:rsidRPr="00302E29">
        <w:rPr>
          <w:spacing w:val="40"/>
          <w:sz w:val="24"/>
          <w:szCs w:val="24"/>
        </w:rPr>
        <w:t xml:space="preserve"> </w:t>
      </w:r>
      <w:r w:rsidR="00644B80" w:rsidRPr="00302E29">
        <w:rPr>
          <w:sz w:val="24"/>
          <w:szCs w:val="24"/>
        </w:rPr>
        <w:t>memnuniyeti</w:t>
      </w:r>
      <w:r w:rsidR="00644B80" w:rsidRPr="00302E29">
        <w:rPr>
          <w:spacing w:val="40"/>
          <w:sz w:val="24"/>
          <w:szCs w:val="24"/>
        </w:rPr>
        <w:t xml:space="preserve"> </w:t>
      </w:r>
      <w:r w:rsidR="00644B80" w:rsidRPr="00302E29">
        <w:rPr>
          <w:sz w:val="24"/>
          <w:szCs w:val="24"/>
        </w:rPr>
        <w:t>ölçeği ile</w:t>
      </w:r>
      <w:r w:rsidR="001B0E7A" w:rsidRPr="00302E29">
        <w:rPr>
          <w:sz w:val="24"/>
          <w:szCs w:val="24"/>
        </w:rPr>
        <w:t xml:space="preserve"> hastaların</w:t>
      </w:r>
      <w:r w:rsidR="004D4591" w:rsidRPr="00302E29">
        <w:rPr>
          <w:spacing w:val="40"/>
          <w:sz w:val="24"/>
          <w:szCs w:val="24"/>
        </w:rPr>
        <w:t xml:space="preserve"> </w:t>
      </w:r>
      <w:r w:rsidR="004D4591" w:rsidRPr="00302E29">
        <w:rPr>
          <w:sz w:val="24"/>
          <w:szCs w:val="24"/>
        </w:rPr>
        <w:t>yaş</w:t>
      </w:r>
      <w:r w:rsidR="00644B80" w:rsidRPr="00302E29">
        <w:rPr>
          <w:sz w:val="24"/>
          <w:szCs w:val="24"/>
        </w:rPr>
        <w:t xml:space="preserve"> grupları</w:t>
      </w:r>
      <w:r w:rsidR="00644B80" w:rsidRPr="00302E29">
        <w:rPr>
          <w:spacing w:val="40"/>
          <w:sz w:val="24"/>
          <w:szCs w:val="24"/>
        </w:rPr>
        <w:t xml:space="preserve"> </w:t>
      </w:r>
      <w:r w:rsidR="004D4591" w:rsidRPr="00302E29">
        <w:rPr>
          <w:sz w:val="24"/>
          <w:szCs w:val="24"/>
        </w:rPr>
        <w:t>arasında istatistiksel ola</w:t>
      </w:r>
      <w:r w:rsidR="006D58A1" w:rsidRPr="00302E29">
        <w:rPr>
          <w:sz w:val="24"/>
          <w:szCs w:val="24"/>
        </w:rPr>
        <w:t>rak anlamlı bir farklılık olduğu</w:t>
      </w:r>
      <w:r w:rsidR="001B0E7A" w:rsidRPr="00302E29">
        <w:rPr>
          <w:sz w:val="24"/>
          <w:szCs w:val="24"/>
        </w:rPr>
        <w:t xml:space="preserve"> sonucuna ulaşılmıştır</w:t>
      </w:r>
      <w:r w:rsidR="004D4591" w:rsidRPr="00302E29">
        <w:rPr>
          <w:sz w:val="24"/>
          <w:szCs w:val="24"/>
        </w:rPr>
        <w:t>. [p&lt;0.05]</w:t>
      </w:r>
    </w:p>
    <w:p w:rsidR="000B1B13" w:rsidRDefault="00F607F9" w:rsidP="00AD524C">
      <w:pPr>
        <w:tabs>
          <w:tab w:val="left" w:pos="1448"/>
        </w:tabs>
        <w:spacing w:before="75"/>
        <w:ind w:right="680"/>
        <w:rPr>
          <w:b/>
          <w:sz w:val="24"/>
          <w:szCs w:val="24"/>
        </w:rPr>
      </w:pPr>
      <w:r w:rsidRPr="00302E29">
        <w:rPr>
          <w:b/>
          <w:sz w:val="24"/>
          <w:szCs w:val="24"/>
        </w:rPr>
        <w:t>3.2</w:t>
      </w:r>
      <w:r w:rsidR="003255EE" w:rsidRPr="00302E29">
        <w:rPr>
          <w:b/>
          <w:sz w:val="24"/>
          <w:szCs w:val="24"/>
        </w:rPr>
        <w:t>.3</w:t>
      </w:r>
      <w:r w:rsidR="00004B27" w:rsidRPr="00302E29">
        <w:rPr>
          <w:b/>
          <w:sz w:val="24"/>
          <w:szCs w:val="24"/>
        </w:rPr>
        <w:t xml:space="preserve"> </w:t>
      </w:r>
      <w:r w:rsidR="0001271D" w:rsidRPr="00302E29">
        <w:rPr>
          <w:b/>
          <w:sz w:val="24"/>
          <w:szCs w:val="24"/>
        </w:rPr>
        <w:t>Acil</w:t>
      </w:r>
      <w:r w:rsidR="0001271D" w:rsidRPr="00302E29">
        <w:rPr>
          <w:b/>
          <w:spacing w:val="-8"/>
          <w:sz w:val="24"/>
          <w:szCs w:val="24"/>
        </w:rPr>
        <w:t xml:space="preserve"> </w:t>
      </w:r>
      <w:r w:rsidR="0001271D" w:rsidRPr="00302E29">
        <w:rPr>
          <w:b/>
          <w:sz w:val="24"/>
          <w:szCs w:val="24"/>
        </w:rPr>
        <w:t>Servis</w:t>
      </w:r>
      <w:r w:rsidR="0001271D" w:rsidRPr="00302E29">
        <w:rPr>
          <w:b/>
          <w:spacing w:val="-9"/>
          <w:sz w:val="24"/>
          <w:szCs w:val="24"/>
        </w:rPr>
        <w:t xml:space="preserve"> </w:t>
      </w:r>
      <w:r w:rsidR="0001271D" w:rsidRPr="00302E29">
        <w:rPr>
          <w:b/>
          <w:sz w:val="24"/>
          <w:szCs w:val="24"/>
        </w:rPr>
        <w:t>Hasta</w:t>
      </w:r>
      <w:r w:rsidR="0001271D" w:rsidRPr="00302E29">
        <w:rPr>
          <w:b/>
          <w:spacing w:val="-8"/>
          <w:sz w:val="24"/>
          <w:szCs w:val="24"/>
        </w:rPr>
        <w:t xml:space="preserve"> </w:t>
      </w:r>
      <w:r w:rsidR="0001271D" w:rsidRPr="00302E29">
        <w:rPr>
          <w:b/>
          <w:sz w:val="24"/>
          <w:szCs w:val="24"/>
        </w:rPr>
        <w:t>Memnuniyet</w:t>
      </w:r>
      <w:r w:rsidR="00963493" w:rsidRPr="00302E29">
        <w:rPr>
          <w:b/>
          <w:sz w:val="24"/>
          <w:szCs w:val="24"/>
        </w:rPr>
        <w:t>i</w:t>
      </w:r>
      <w:r w:rsidR="0001271D" w:rsidRPr="00302E29">
        <w:rPr>
          <w:b/>
          <w:spacing w:val="-8"/>
          <w:sz w:val="24"/>
          <w:szCs w:val="24"/>
        </w:rPr>
        <w:t xml:space="preserve"> </w:t>
      </w:r>
      <w:r w:rsidR="0001271D" w:rsidRPr="00302E29">
        <w:rPr>
          <w:b/>
          <w:spacing w:val="-2"/>
          <w:sz w:val="24"/>
          <w:szCs w:val="24"/>
        </w:rPr>
        <w:t>Ölçeği</w:t>
      </w:r>
      <w:r w:rsidR="0001271D" w:rsidRPr="00302E29">
        <w:rPr>
          <w:b/>
          <w:sz w:val="24"/>
          <w:szCs w:val="24"/>
        </w:rPr>
        <w:t xml:space="preserve"> ile </w:t>
      </w:r>
      <w:r w:rsidR="000A0B74" w:rsidRPr="00302E29">
        <w:rPr>
          <w:b/>
          <w:sz w:val="24"/>
          <w:szCs w:val="24"/>
        </w:rPr>
        <w:t xml:space="preserve">Hastaların </w:t>
      </w:r>
      <w:r w:rsidR="004D4591" w:rsidRPr="00302E29">
        <w:rPr>
          <w:b/>
          <w:sz w:val="24"/>
          <w:szCs w:val="24"/>
        </w:rPr>
        <w:t>Eğitim</w:t>
      </w:r>
      <w:r w:rsidR="0084582F" w:rsidRPr="00302E29">
        <w:rPr>
          <w:b/>
          <w:sz w:val="24"/>
          <w:szCs w:val="24"/>
        </w:rPr>
        <w:t xml:space="preserve"> Durumları</w:t>
      </w:r>
    </w:p>
    <w:p w:rsidR="004F2AE3" w:rsidRPr="00302E29" w:rsidRDefault="004F2AE3" w:rsidP="00AD524C">
      <w:pPr>
        <w:tabs>
          <w:tab w:val="left" w:pos="1448"/>
        </w:tabs>
        <w:spacing w:before="75"/>
        <w:ind w:right="680"/>
        <w:rPr>
          <w:b/>
          <w:spacing w:val="-2"/>
          <w:sz w:val="24"/>
          <w:szCs w:val="24"/>
        </w:rPr>
      </w:pPr>
    </w:p>
    <w:p w:rsidR="004D4591" w:rsidRPr="00302E29" w:rsidRDefault="004D5B01" w:rsidP="00AD524C">
      <w:pPr>
        <w:pStyle w:val="GvdeMetni"/>
        <w:widowControl/>
        <w:spacing w:after="160" w:line="245" w:lineRule="auto"/>
        <w:jc w:val="both"/>
        <w:rPr>
          <w:sz w:val="24"/>
          <w:szCs w:val="24"/>
        </w:rPr>
      </w:pPr>
      <w:r>
        <w:rPr>
          <w:sz w:val="24"/>
          <w:szCs w:val="24"/>
        </w:rPr>
        <w:t xml:space="preserve">     </w:t>
      </w:r>
      <w:r w:rsidR="00313FC1" w:rsidRPr="00302E29">
        <w:rPr>
          <w:sz w:val="24"/>
          <w:szCs w:val="24"/>
        </w:rPr>
        <w:t>Buradaki çalışmada</w:t>
      </w:r>
      <w:r w:rsidR="00EB008F" w:rsidRPr="00302E29">
        <w:rPr>
          <w:sz w:val="24"/>
          <w:szCs w:val="24"/>
        </w:rPr>
        <w:t xml:space="preserve"> acil servis hasta memnuniyeti ölçeği ile</w:t>
      </w:r>
      <w:r w:rsidR="00F23605" w:rsidRPr="00302E29">
        <w:rPr>
          <w:sz w:val="24"/>
          <w:szCs w:val="24"/>
        </w:rPr>
        <w:t xml:space="preserve"> </w:t>
      </w:r>
      <w:r w:rsidR="00235964" w:rsidRPr="00302E29">
        <w:rPr>
          <w:sz w:val="24"/>
          <w:szCs w:val="24"/>
        </w:rPr>
        <w:t>hastaların eğitim durumları</w:t>
      </w:r>
      <w:r w:rsidR="004D4591" w:rsidRPr="00302E29">
        <w:rPr>
          <w:sz w:val="24"/>
          <w:szCs w:val="24"/>
        </w:rPr>
        <w:t xml:space="preserve"> a</w:t>
      </w:r>
      <w:r w:rsidR="00235964" w:rsidRPr="00302E29">
        <w:rPr>
          <w:sz w:val="24"/>
          <w:szCs w:val="24"/>
        </w:rPr>
        <w:t>rası</w:t>
      </w:r>
      <w:r w:rsidR="00F23605" w:rsidRPr="00302E29">
        <w:rPr>
          <w:sz w:val="24"/>
          <w:szCs w:val="24"/>
        </w:rPr>
        <w:t>ndaki ilişki incelenmiştir. Çalışmada</w:t>
      </w:r>
      <w:r w:rsidR="004D4591" w:rsidRPr="00302E29">
        <w:rPr>
          <w:sz w:val="24"/>
          <w:szCs w:val="24"/>
        </w:rPr>
        <w:t xml:space="preserve"> tek</w:t>
      </w:r>
      <w:r w:rsidR="00F23605" w:rsidRPr="00302E29">
        <w:rPr>
          <w:sz w:val="24"/>
          <w:szCs w:val="24"/>
        </w:rPr>
        <w:t xml:space="preserve"> yönlü </w:t>
      </w:r>
      <w:proofErr w:type="spellStart"/>
      <w:r w:rsidR="00F23605" w:rsidRPr="00302E29">
        <w:rPr>
          <w:sz w:val="24"/>
          <w:szCs w:val="24"/>
        </w:rPr>
        <w:t>varyans</w:t>
      </w:r>
      <w:proofErr w:type="spellEnd"/>
      <w:r w:rsidR="00F23605" w:rsidRPr="00302E29">
        <w:rPr>
          <w:sz w:val="24"/>
          <w:szCs w:val="24"/>
        </w:rPr>
        <w:t xml:space="preserve"> uygulanmıştır</w:t>
      </w:r>
      <w:r w:rsidR="004D4591" w:rsidRPr="00302E29">
        <w:rPr>
          <w:sz w:val="24"/>
          <w:szCs w:val="24"/>
        </w:rPr>
        <w:t xml:space="preserve">. </w:t>
      </w:r>
      <w:r w:rsidR="00F53C52" w:rsidRPr="00302E29">
        <w:rPr>
          <w:sz w:val="24"/>
          <w:szCs w:val="24"/>
        </w:rPr>
        <w:t xml:space="preserve"> İlgili değerler</w:t>
      </w:r>
      <w:r w:rsidR="002A2012">
        <w:rPr>
          <w:sz w:val="24"/>
          <w:szCs w:val="24"/>
        </w:rPr>
        <w:t xml:space="preserve"> Tablo 5. </w:t>
      </w:r>
      <w:r w:rsidR="00302E29">
        <w:rPr>
          <w:sz w:val="24"/>
          <w:szCs w:val="24"/>
        </w:rPr>
        <w:t>te</w:t>
      </w:r>
      <w:r w:rsidR="00D056DD" w:rsidRPr="00302E29">
        <w:rPr>
          <w:sz w:val="24"/>
          <w:szCs w:val="24"/>
        </w:rPr>
        <w:t xml:space="preserve"> gösterilmiştir</w:t>
      </w:r>
      <w:r w:rsidR="004D4591" w:rsidRPr="00302E29">
        <w:rPr>
          <w:sz w:val="24"/>
          <w:szCs w:val="24"/>
        </w:rPr>
        <w:t>.</w:t>
      </w:r>
    </w:p>
    <w:p w:rsidR="004D4591" w:rsidRPr="00302E29" w:rsidRDefault="004D4591" w:rsidP="00AD524C">
      <w:pPr>
        <w:pStyle w:val="GvdeMetni"/>
        <w:spacing w:before="1"/>
        <w:ind w:right="680"/>
        <w:jc w:val="both"/>
        <w:rPr>
          <w:sz w:val="24"/>
          <w:szCs w:val="24"/>
        </w:rPr>
      </w:pPr>
      <w:r w:rsidRPr="00302E29">
        <w:rPr>
          <w:b/>
          <w:sz w:val="24"/>
          <w:szCs w:val="24"/>
        </w:rPr>
        <w:t>Tablo</w:t>
      </w:r>
      <w:r w:rsidRPr="00302E29">
        <w:rPr>
          <w:b/>
          <w:spacing w:val="-6"/>
          <w:sz w:val="24"/>
          <w:szCs w:val="24"/>
        </w:rPr>
        <w:t xml:space="preserve"> </w:t>
      </w:r>
      <w:r w:rsidR="00F607F9" w:rsidRPr="00302E29">
        <w:rPr>
          <w:b/>
          <w:sz w:val="24"/>
          <w:szCs w:val="24"/>
        </w:rPr>
        <w:t>5</w:t>
      </w:r>
      <w:r w:rsidRPr="00302E29">
        <w:rPr>
          <w:b/>
          <w:sz w:val="24"/>
          <w:szCs w:val="24"/>
        </w:rPr>
        <w:t>.</w:t>
      </w:r>
      <w:r w:rsidRPr="00302E29">
        <w:rPr>
          <w:b/>
          <w:spacing w:val="-5"/>
          <w:sz w:val="24"/>
          <w:szCs w:val="24"/>
        </w:rPr>
        <w:t xml:space="preserve"> </w:t>
      </w:r>
      <w:r w:rsidR="00934272" w:rsidRPr="00302E29">
        <w:rPr>
          <w:b/>
          <w:sz w:val="24"/>
          <w:szCs w:val="24"/>
        </w:rPr>
        <w:t>Acil</w:t>
      </w:r>
      <w:r w:rsidR="00934272" w:rsidRPr="00302E29">
        <w:rPr>
          <w:b/>
          <w:spacing w:val="-4"/>
          <w:sz w:val="24"/>
          <w:szCs w:val="24"/>
        </w:rPr>
        <w:t xml:space="preserve"> </w:t>
      </w:r>
      <w:r w:rsidR="00934272" w:rsidRPr="00302E29">
        <w:rPr>
          <w:b/>
          <w:sz w:val="24"/>
          <w:szCs w:val="24"/>
        </w:rPr>
        <w:t>Servis</w:t>
      </w:r>
      <w:r w:rsidR="00934272" w:rsidRPr="00302E29">
        <w:rPr>
          <w:b/>
          <w:spacing w:val="-3"/>
          <w:sz w:val="24"/>
          <w:szCs w:val="24"/>
        </w:rPr>
        <w:t xml:space="preserve"> </w:t>
      </w:r>
      <w:r w:rsidR="00934272" w:rsidRPr="00302E29">
        <w:rPr>
          <w:b/>
          <w:sz w:val="24"/>
          <w:szCs w:val="24"/>
        </w:rPr>
        <w:t>Hasta</w:t>
      </w:r>
      <w:r w:rsidR="00934272" w:rsidRPr="00302E29">
        <w:rPr>
          <w:b/>
          <w:spacing w:val="-3"/>
          <w:sz w:val="24"/>
          <w:szCs w:val="24"/>
        </w:rPr>
        <w:t xml:space="preserve"> </w:t>
      </w:r>
      <w:r w:rsidR="00934272" w:rsidRPr="00302E29">
        <w:rPr>
          <w:b/>
          <w:sz w:val="24"/>
          <w:szCs w:val="24"/>
        </w:rPr>
        <w:t>Memnuniyet</w:t>
      </w:r>
      <w:r w:rsidR="00963493" w:rsidRPr="00302E29">
        <w:rPr>
          <w:b/>
          <w:sz w:val="24"/>
          <w:szCs w:val="24"/>
        </w:rPr>
        <w:t>i</w:t>
      </w:r>
      <w:r w:rsidR="00934272" w:rsidRPr="00302E29">
        <w:rPr>
          <w:b/>
          <w:spacing w:val="-3"/>
          <w:sz w:val="24"/>
          <w:szCs w:val="24"/>
        </w:rPr>
        <w:t xml:space="preserve"> </w:t>
      </w:r>
      <w:r w:rsidR="00934272" w:rsidRPr="00302E29">
        <w:rPr>
          <w:b/>
          <w:spacing w:val="-2"/>
          <w:sz w:val="24"/>
          <w:szCs w:val="24"/>
        </w:rPr>
        <w:t>Ölçeği</w:t>
      </w:r>
      <w:r w:rsidR="000A0B74" w:rsidRPr="00302E29">
        <w:rPr>
          <w:b/>
          <w:spacing w:val="-5"/>
          <w:sz w:val="24"/>
          <w:szCs w:val="24"/>
        </w:rPr>
        <w:t xml:space="preserve"> </w:t>
      </w:r>
      <w:r w:rsidR="00934272" w:rsidRPr="00302E29">
        <w:rPr>
          <w:b/>
          <w:spacing w:val="-5"/>
          <w:sz w:val="24"/>
          <w:szCs w:val="24"/>
        </w:rPr>
        <w:t xml:space="preserve">ile </w:t>
      </w:r>
      <w:r w:rsidR="000A0B74" w:rsidRPr="00302E29">
        <w:rPr>
          <w:b/>
          <w:spacing w:val="-5"/>
          <w:sz w:val="24"/>
          <w:szCs w:val="24"/>
        </w:rPr>
        <w:t xml:space="preserve">Hastaların </w:t>
      </w:r>
      <w:r w:rsidRPr="00302E29">
        <w:rPr>
          <w:b/>
          <w:sz w:val="24"/>
          <w:szCs w:val="24"/>
        </w:rPr>
        <w:t>Eğitim</w:t>
      </w:r>
      <w:r w:rsidR="00934272" w:rsidRPr="00302E29">
        <w:rPr>
          <w:b/>
          <w:sz w:val="24"/>
          <w:szCs w:val="24"/>
        </w:rPr>
        <w:t xml:space="preserve"> Durumları</w:t>
      </w:r>
    </w:p>
    <w:p w:rsidR="004D4591" w:rsidRPr="00C81E34" w:rsidRDefault="004D4591" w:rsidP="004D4591">
      <w:pPr>
        <w:pStyle w:val="GvdeMetni"/>
        <w:spacing w:before="6"/>
      </w:pPr>
    </w:p>
    <w:tbl>
      <w:tblPr>
        <w:tblStyle w:val="TableNormal"/>
        <w:tblW w:w="0" w:type="auto"/>
        <w:tblLayout w:type="fixed"/>
        <w:tblLook w:val="01E0" w:firstRow="1" w:lastRow="1" w:firstColumn="1" w:lastColumn="1" w:noHBand="0" w:noVBand="0"/>
      </w:tblPr>
      <w:tblGrid>
        <w:gridCol w:w="1436"/>
        <w:gridCol w:w="1818"/>
        <w:gridCol w:w="926"/>
        <w:gridCol w:w="1053"/>
        <w:gridCol w:w="961"/>
        <w:gridCol w:w="961"/>
        <w:gridCol w:w="1157"/>
      </w:tblGrid>
      <w:tr w:rsidR="004D4591" w:rsidRPr="00C81E34" w:rsidTr="00AD524C">
        <w:trPr>
          <w:trHeight w:val="381"/>
        </w:trPr>
        <w:tc>
          <w:tcPr>
            <w:tcW w:w="1436" w:type="dxa"/>
            <w:tcBorders>
              <w:top w:val="single" w:sz="4" w:space="0" w:color="000000"/>
              <w:bottom w:val="single" w:sz="4" w:space="0" w:color="000000"/>
            </w:tcBorders>
          </w:tcPr>
          <w:p w:rsidR="004D4591" w:rsidRPr="00C81E34" w:rsidRDefault="00EE595E" w:rsidP="00C062BD">
            <w:pPr>
              <w:pStyle w:val="TableParagraph"/>
              <w:spacing w:line="250" w:lineRule="exact"/>
              <w:ind w:left="86"/>
              <w:rPr>
                <w:b/>
              </w:rPr>
            </w:pPr>
            <w:proofErr w:type="spellStart"/>
            <w:r>
              <w:rPr>
                <w:b/>
                <w:spacing w:val="-2"/>
              </w:rPr>
              <w:t>Değişken</w:t>
            </w:r>
            <w:proofErr w:type="spellEnd"/>
            <w:r>
              <w:rPr>
                <w:b/>
                <w:spacing w:val="-2"/>
              </w:rPr>
              <w:t xml:space="preserve"> </w:t>
            </w:r>
            <w:proofErr w:type="spellStart"/>
            <w:r>
              <w:rPr>
                <w:b/>
                <w:spacing w:val="-2"/>
              </w:rPr>
              <w:t>Özellik</w:t>
            </w:r>
            <w:proofErr w:type="spellEnd"/>
          </w:p>
        </w:tc>
        <w:tc>
          <w:tcPr>
            <w:tcW w:w="1818" w:type="dxa"/>
            <w:tcBorders>
              <w:top w:val="single" w:sz="4" w:space="0" w:color="000000"/>
              <w:bottom w:val="single" w:sz="4" w:space="0" w:color="000000"/>
            </w:tcBorders>
          </w:tcPr>
          <w:p w:rsidR="004D4591" w:rsidRPr="00C81E34" w:rsidRDefault="004D4591" w:rsidP="00C062BD">
            <w:pPr>
              <w:pStyle w:val="TableParagraph"/>
            </w:pPr>
          </w:p>
        </w:tc>
        <w:tc>
          <w:tcPr>
            <w:tcW w:w="926" w:type="dxa"/>
            <w:tcBorders>
              <w:top w:val="single" w:sz="4" w:space="0" w:color="000000"/>
              <w:bottom w:val="single" w:sz="4" w:space="0" w:color="000000"/>
            </w:tcBorders>
          </w:tcPr>
          <w:p w:rsidR="004D4591" w:rsidRPr="00C81E34" w:rsidRDefault="004D4591" w:rsidP="00C062BD">
            <w:pPr>
              <w:pStyle w:val="TableParagraph"/>
              <w:spacing w:line="250" w:lineRule="exact"/>
              <w:ind w:left="37" w:right="155"/>
              <w:jc w:val="center"/>
              <w:rPr>
                <w:b/>
              </w:rPr>
            </w:pPr>
            <w:r w:rsidRPr="00C81E34">
              <w:rPr>
                <w:b/>
                <w:spacing w:val="-10"/>
              </w:rPr>
              <w:t>N</w:t>
            </w:r>
          </w:p>
        </w:tc>
        <w:tc>
          <w:tcPr>
            <w:tcW w:w="1053" w:type="dxa"/>
            <w:tcBorders>
              <w:top w:val="single" w:sz="4" w:space="0" w:color="000000"/>
              <w:bottom w:val="single" w:sz="4" w:space="0" w:color="000000"/>
            </w:tcBorders>
          </w:tcPr>
          <w:p w:rsidR="004D4591" w:rsidRPr="00C81E34" w:rsidRDefault="004D4591" w:rsidP="00C062BD">
            <w:pPr>
              <w:pStyle w:val="TableParagraph"/>
              <w:spacing w:line="250" w:lineRule="exact"/>
              <w:ind w:left="92" w:right="39"/>
              <w:jc w:val="center"/>
              <w:rPr>
                <w:b/>
              </w:rPr>
            </w:pPr>
            <w:r w:rsidRPr="00C81E34">
              <w:rPr>
                <w:b/>
                <w:spacing w:val="-4"/>
              </w:rPr>
              <w:t>Ort.</w:t>
            </w:r>
          </w:p>
        </w:tc>
        <w:tc>
          <w:tcPr>
            <w:tcW w:w="961" w:type="dxa"/>
            <w:tcBorders>
              <w:top w:val="single" w:sz="4" w:space="0" w:color="000000"/>
              <w:bottom w:val="single" w:sz="4" w:space="0" w:color="000000"/>
            </w:tcBorders>
          </w:tcPr>
          <w:p w:rsidR="004D4591" w:rsidRPr="00C81E34" w:rsidRDefault="004D4591" w:rsidP="00C062BD">
            <w:pPr>
              <w:pStyle w:val="TableParagraph"/>
              <w:spacing w:line="250" w:lineRule="exact"/>
              <w:ind w:left="263"/>
              <w:rPr>
                <w:b/>
              </w:rPr>
            </w:pPr>
            <w:r w:rsidRPr="00C81E34">
              <w:rPr>
                <w:b/>
                <w:spacing w:val="-4"/>
              </w:rPr>
              <w:t>S.S.</w:t>
            </w:r>
          </w:p>
        </w:tc>
        <w:tc>
          <w:tcPr>
            <w:tcW w:w="961" w:type="dxa"/>
            <w:tcBorders>
              <w:top w:val="single" w:sz="4" w:space="0" w:color="000000"/>
              <w:bottom w:val="single" w:sz="4" w:space="0" w:color="000000"/>
            </w:tcBorders>
          </w:tcPr>
          <w:p w:rsidR="004D4591" w:rsidRPr="00C81E34" w:rsidRDefault="004D4591" w:rsidP="00C062BD">
            <w:pPr>
              <w:pStyle w:val="TableParagraph"/>
              <w:spacing w:line="250" w:lineRule="exact"/>
              <w:ind w:left="263"/>
              <w:rPr>
                <w:b/>
              </w:rPr>
            </w:pPr>
            <w:r w:rsidRPr="00C81E34">
              <w:rPr>
                <w:b/>
                <w:spacing w:val="-10"/>
              </w:rPr>
              <w:t>F</w:t>
            </w:r>
          </w:p>
        </w:tc>
        <w:tc>
          <w:tcPr>
            <w:tcW w:w="1157" w:type="dxa"/>
            <w:tcBorders>
              <w:top w:val="single" w:sz="4" w:space="0" w:color="000000"/>
              <w:bottom w:val="single" w:sz="4" w:space="0" w:color="000000"/>
            </w:tcBorders>
          </w:tcPr>
          <w:p w:rsidR="004D4591" w:rsidRPr="00C81E34" w:rsidRDefault="004D4591" w:rsidP="00C062BD">
            <w:pPr>
              <w:pStyle w:val="TableParagraph"/>
              <w:spacing w:line="250" w:lineRule="exact"/>
              <w:ind w:left="262"/>
              <w:rPr>
                <w:b/>
              </w:rPr>
            </w:pPr>
            <w:r w:rsidRPr="00C81E34">
              <w:rPr>
                <w:b/>
                <w:spacing w:val="-10"/>
              </w:rPr>
              <w:t>p</w:t>
            </w:r>
          </w:p>
        </w:tc>
      </w:tr>
      <w:tr w:rsidR="004D4591" w:rsidRPr="00C81E34" w:rsidTr="00AD524C">
        <w:trPr>
          <w:trHeight w:val="696"/>
        </w:trPr>
        <w:tc>
          <w:tcPr>
            <w:tcW w:w="1436" w:type="dxa"/>
            <w:tcBorders>
              <w:top w:val="single" w:sz="4" w:space="0" w:color="000000"/>
            </w:tcBorders>
          </w:tcPr>
          <w:p w:rsidR="004D4591" w:rsidRPr="00C81E34" w:rsidRDefault="004D4591" w:rsidP="00C062BD">
            <w:pPr>
              <w:pStyle w:val="TableParagraph"/>
              <w:spacing w:before="125"/>
            </w:pPr>
          </w:p>
          <w:p w:rsidR="004D4591" w:rsidRPr="00C81E34" w:rsidRDefault="004D4591" w:rsidP="00C062BD">
            <w:pPr>
              <w:pStyle w:val="TableParagraph"/>
              <w:ind w:left="86"/>
              <w:rPr>
                <w:b/>
              </w:rPr>
            </w:pPr>
            <w:proofErr w:type="spellStart"/>
            <w:r w:rsidRPr="00C81E34">
              <w:rPr>
                <w:b/>
                <w:spacing w:val="-2"/>
              </w:rPr>
              <w:t>Eğitim</w:t>
            </w:r>
            <w:proofErr w:type="spellEnd"/>
          </w:p>
        </w:tc>
        <w:tc>
          <w:tcPr>
            <w:tcW w:w="1818" w:type="dxa"/>
            <w:tcBorders>
              <w:top w:val="single" w:sz="4" w:space="0" w:color="000000"/>
            </w:tcBorders>
          </w:tcPr>
          <w:p w:rsidR="004D4591" w:rsidRPr="00287503" w:rsidRDefault="008820A7" w:rsidP="00287503">
            <w:pPr>
              <w:pStyle w:val="TableParagraph"/>
              <w:spacing w:before="130"/>
              <w:ind w:left="369"/>
              <w:rPr>
                <w:spacing w:val="-2"/>
              </w:rPr>
            </w:pPr>
            <w:r>
              <w:rPr>
                <w:spacing w:val="-2"/>
              </w:rPr>
              <w:t xml:space="preserve">Okuma </w:t>
            </w:r>
            <w:proofErr w:type="spellStart"/>
            <w:r>
              <w:rPr>
                <w:spacing w:val="-2"/>
              </w:rPr>
              <w:t>yazma</w:t>
            </w:r>
            <w:proofErr w:type="spellEnd"/>
            <w:r>
              <w:rPr>
                <w:spacing w:val="-2"/>
              </w:rPr>
              <w:t xml:space="preserve"> </w:t>
            </w:r>
            <w:proofErr w:type="spellStart"/>
            <w:r>
              <w:rPr>
                <w:spacing w:val="-2"/>
              </w:rPr>
              <w:t>bilmiyor</w:t>
            </w:r>
            <w:proofErr w:type="spellEnd"/>
          </w:p>
        </w:tc>
        <w:tc>
          <w:tcPr>
            <w:tcW w:w="926" w:type="dxa"/>
            <w:tcBorders>
              <w:top w:val="single" w:sz="4" w:space="0" w:color="000000"/>
            </w:tcBorders>
          </w:tcPr>
          <w:p w:rsidR="004D4591" w:rsidRPr="00C81E34" w:rsidRDefault="004D4591" w:rsidP="00C062BD">
            <w:pPr>
              <w:pStyle w:val="TableParagraph"/>
              <w:spacing w:before="131"/>
            </w:pPr>
          </w:p>
          <w:p w:rsidR="004D4591" w:rsidRPr="00C81E34" w:rsidRDefault="00316189" w:rsidP="00C062BD">
            <w:pPr>
              <w:pStyle w:val="TableParagraph"/>
              <w:ind w:right="155"/>
              <w:jc w:val="center"/>
            </w:pPr>
            <w:r>
              <w:rPr>
                <w:spacing w:val="-10"/>
              </w:rPr>
              <w:t>7</w:t>
            </w:r>
          </w:p>
        </w:tc>
        <w:tc>
          <w:tcPr>
            <w:tcW w:w="1053" w:type="dxa"/>
            <w:tcBorders>
              <w:top w:val="single" w:sz="4" w:space="0" w:color="000000"/>
            </w:tcBorders>
          </w:tcPr>
          <w:p w:rsidR="004D4591" w:rsidRPr="00C81E34" w:rsidRDefault="004D4591" w:rsidP="00C062BD">
            <w:pPr>
              <w:pStyle w:val="TableParagraph"/>
              <w:spacing w:before="131"/>
            </w:pPr>
          </w:p>
          <w:p w:rsidR="004D4591" w:rsidRPr="00C81E34" w:rsidRDefault="004D4591" w:rsidP="00C062BD">
            <w:pPr>
              <w:pStyle w:val="TableParagraph"/>
              <w:ind w:left="92" w:right="2"/>
              <w:jc w:val="center"/>
            </w:pPr>
            <w:r w:rsidRPr="00C81E34">
              <w:rPr>
                <w:spacing w:val="-4"/>
              </w:rPr>
              <w:t>1.75</w:t>
            </w:r>
          </w:p>
        </w:tc>
        <w:tc>
          <w:tcPr>
            <w:tcW w:w="961" w:type="dxa"/>
            <w:tcBorders>
              <w:top w:val="single" w:sz="4" w:space="0" w:color="000000"/>
            </w:tcBorders>
          </w:tcPr>
          <w:p w:rsidR="004D4591" w:rsidRPr="00C81E34" w:rsidRDefault="004D4591" w:rsidP="00C062BD">
            <w:pPr>
              <w:pStyle w:val="TableParagraph"/>
              <w:spacing w:before="131"/>
            </w:pPr>
          </w:p>
          <w:p w:rsidR="004D4591" w:rsidRPr="00C81E34" w:rsidRDefault="004D4591" w:rsidP="00C062BD">
            <w:pPr>
              <w:pStyle w:val="TableParagraph"/>
              <w:ind w:left="263"/>
            </w:pPr>
            <w:r w:rsidRPr="00C81E34">
              <w:rPr>
                <w:spacing w:val="-4"/>
              </w:rPr>
              <w:t>0.87</w:t>
            </w:r>
          </w:p>
        </w:tc>
        <w:tc>
          <w:tcPr>
            <w:tcW w:w="961" w:type="dxa"/>
            <w:tcBorders>
              <w:top w:val="single" w:sz="4" w:space="0" w:color="000000"/>
            </w:tcBorders>
          </w:tcPr>
          <w:p w:rsidR="004D4591" w:rsidRPr="00C81E34" w:rsidRDefault="004D4591" w:rsidP="00C062BD">
            <w:pPr>
              <w:pStyle w:val="TableParagraph"/>
              <w:spacing w:before="131"/>
            </w:pPr>
          </w:p>
          <w:p w:rsidR="004D4591" w:rsidRPr="00C81E34" w:rsidRDefault="004D4591" w:rsidP="00C062BD">
            <w:pPr>
              <w:pStyle w:val="TableParagraph"/>
              <w:ind w:left="263"/>
            </w:pPr>
            <w:r w:rsidRPr="00C81E34">
              <w:rPr>
                <w:spacing w:val="-4"/>
              </w:rPr>
              <w:t>4.36</w:t>
            </w:r>
          </w:p>
        </w:tc>
        <w:tc>
          <w:tcPr>
            <w:tcW w:w="1157" w:type="dxa"/>
            <w:tcBorders>
              <w:top w:val="single" w:sz="4" w:space="0" w:color="000000"/>
            </w:tcBorders>
          </w:tcPr>
          <w:p w:rsidR="004D4591" w:rsidRPr="00C81E34" w:rsidRDefault="004D4591" w:rsidP="00C062BD">
            <w:pPr>
              <w:pStyle w:val="TableParagraph"/>
              <w:spacing w:before="131"/>
            </w:pPr>
          </w:p>
          <w:p w:rsidR="004D4591" w:rsidRPr="00C81E34" w:rsidRDefault="004D4591" w:rsidP="00C062BD">
            <w:pPr>
              <w:pStyle w:val="TableParagraph"/>
              <w:ind w:left="262"/>
            </w:pPr>
            <w:r w:rsidRPr="00C81E34">
              <w:rPr>
                <w:spacing w:val="-2"/>
              </w:rPr>
              <w:t>0.003</w:t>
            </w:r>
          </w:p>
        </w:tc>
      </w:tr>
      <w:tr w:rsidR="004D4591" w:rsidRPr="00C81E34" w:rsidTr="00AD524C">
        <w:trPr>
          <w:trHeight w:val="379"/>
        </w:trPr>
        <w:tc>
          <w:tcPr>
            <w:tcW w:w="1436" w:type="dxa"/>
          </w:tcPr>
          <w:p w:rsidR="004D4591" w:rsidRPr="00C81E34" w:rsidRDefault="004D4591" w:rsidP="00C062BD">
            <w:pPr>
              <w:pStyle w:val="TableParagraph"/>
            </w:pPr>
          </w:p>
        </w:tc>
        <w:tc>
          <w:tcPr>
            <w:tcW w:w="1818" w:type="dxa"/>
          </w:tcPr>
          <w:p w:rsidR="004D4591" w:rsidRPr="00C81E34" w:rsidRDefault="004D4591" w:rsidP="00C062BD">
            <w:pPr>
              <w:pStyle w:val="TableParagraph"/>
              <w:spacing w:before="63"/>
              <w:ind w:left="369"/>
            </w:pPr>
            <w:proofErr w:type="spellStart"/>
            <w:r w:rsidRPr="00C81E34">
              <w:rPr>
                <w:spacing w:val="-2"/>
              </w:rPr>
              <w:t>İlkokul</w:t>
            </w:r>
            <w:proofErr w:type="spellEnd"/>
          </w:p>
        </w:tc>
        <w:tc>
          <w:tcPr>
            <w:tcW w:w="926" w:type="dxa"/>
          </w:tcPr>
          <w:p w:rsidR="004D4591" w:rsidRPr="00C81E34" w:rsidRDefault="004D4591" w:rsidP="00C062BD">
            <w:pPr>
              <w:pStyle w:val="TableParagraph"/>
              <w:spacing w:before="63"/>
              <w:ind w:right="155"/>
              <w:jc w:val="center"/>
            </w:pPr>
            <w:r w:rsidRPr="00C81E34">
              <w:rPr>
                <w:spacing w:val="-10"/>
              </w:rPr>
              <w:t>1</w:t>
            </w:r>
            <w:r w:rsidR="00DC6EE1">
              <w:rPr>
                <w:spacing w:val="-10"/>
              </w:rPr>
              <w:t>1</w:t>
            </w:r>
            <w:r w:rsidR="00316189">
              <w:rPr>
                <w:spacing w:val="-10"/>
              </w:rPr>
              <w:t>7</w:t>
            </w:r>
          </w:p>
        </w:tc>
        <w:tc>
          <w:tcPr>
            <w:tcW w:w="1053" w:type="dxa"/>
          </w:tcPr>
          <w:p w:rsidR="004D4591" w:rsidRPr="00C81E34" w:rsidRDefault="004D4591" w:rsidP="00C062BD">
            <w:pPr>
              <w:pStyle w:val="TableParagraph"/>
              <w:spacing w:before="63"/>
              <w:ind w:left="92" w:right="2"/>
              <w:jc w:val="center"/>
            </w:pPr>
            <w:r w:rsidRPr="00C81E34">
              <w:rPr>
                <w:spacing w:val="-4"/>
              </w:rPr>
              <w:t>5.00</w:t>
            </w:r>
          </w:p>
        </w:tc>
        <w:tc>
          <w:tcPr>
            <w:tcW w:w="961" w:type="dxa"/>
          </w:tcPr>
          <w:p w:rsidR="004D4591" w:rsidRPr="00C81E34" w:rsidRDefault="004D4591" w:rsidP="00C062BD">
            <w:pPr>
              <w:pStyle w:val="TableParagraph"/>
              <w:spacing w:before="63"/>
              <w:ind w:left="263"/>
            </w:pPr>
            <w:r w:rsidRPr="00C81E34">
              <w:rPr>
                <w:spacing w:val="-10"/>
              </w:rPr>
              <w:t>.</w:t>
            </w:r>
          </w:p>
        </w:tc>
        <w:tc>
          <w:tcPr>
            <w:tcW w:w="961" w:type="dxa"/>
          </w:tcPr>
          <w:p w:rsidR="004D4591" w:rsidRPr="00C81E34" w:rsidRDefault="004D4591" w:rsidP="00C062BD">
            <w:pPr>
              <w:pStyle w:val="TableParagraph"/>
            </w:pPr>
          </w:p>
        </w:tc>
        <w:tc>
          <w:tcPr>
            <w:tcW w:w="1157" w:type="dxa"/>
          </w:tcPr>
          <w:p w:rsidR="004D4591" w:rsidRPr="00C81E34" w:rsidRDefault="004D4591" w:rsidP="00C062BD">
            <w:pPr>
              <w:pStyle w:val="TableParagraph"/>
            </w:pPr>
          </w:p>
        </w:tc>
      </w:tr>
      <w:tr w:rsidR="004D4591" w:rsidRPr="00C81E34" w:rsidTr="00AD524C">
        <w:trPr>
          <w:trHeight w:val="379"/>
        </w:trPr>
        <w:tc>
          <w:tcPr>
            <w:tcW w:w="1436" w:type="dxa"/>
          </w:tcPr>
          <w:p w:rsidR="004D4591" w:rsidRPr="00C81E34" w:rsidRDefault="004D4591" w:rsidP="00C062BD">
            <w:pPr>
              <w:pStyle w:val="TableParagraph"/>
            </w:pPr>
          </w:p>
        </w:tc>
        <w:tc>
          <w:tcPr>
            <w:tcW w:w="1818" w:type="dxa"/>
          </w:tcPr>
          <w:p w:rsidR="004D4591" w:rsidRPr="00C81E34" w:rsidRDefault="004D4591" w:rsidP="00C062BD">
            <w:pPr>
              <w:pStyle w:val="TableParagraph"/>
              <w:spacing w:before="63"/>
              <w:ind w:left="369"/>
            </w:pPr>
            <w:proofErr w:type="spellStart"/>
            <w:r w:rsidRPr="00C81E34">
              <w:rPr>
                <w:spacing w:val="-4"/>
              </w:rPr>
              <w:t>Lise</w:t>
            </w:r>
            <w:proofErr w:type="spellEnd"/>
          </w:p>
        </w:tc>
        <w:tc>
          <w:tcPr>
            <w:tcW w:w="926" w:type="dxa"/>
          </w:tcPr>
          <w:p w:rsidR="004D4591" w:rsidRPr="00C81E34" w:rsidRDefault="00DC6EE1" w:rsidP="00C062BD">
            <w:pPr>
              <w:pStyle w:val="TableParagraph"/>
              <w:spacing w:before="63"/>
              <w:ind w:left="122" w:right="155"/>
              <w:jc w:val="center"/>
            </w:pPr>
            <w:r>
              <w:rPr>
                <w:spacing w:val="-5"/>
              </w:rPr>
              <w:t>17</w:t>
            </w:r>
            <w:r w:rsidR="00316189">
              <w:rPr>
                <w:spacing w:val="-5"/>
              </w:rPr>
              <w:t>0</w:t>
            </w:r>
          </w:p>
        </w:tc>
        <w:tc>
          <w:tcPr>
            <w:tcW w:w="1053" w:type="dxa"/>
          </w:tcPr>
          <w:p w:rsidR="004D4591" w:rsidRPr="00C81E34" w:rsidRDefault="004D4591" w:rsidP="00C062BD">
            <w:pPr>
              <w:pStyle w:val="TableParagraph"/>
              <w:spacing w:before="63"/>
              <w:ind w:left="92" w:right="2"/>
              <w:jc w:val="center"/>
            </w:pPr>
            <w:r w:rsidRPr="00C81E34">
              <w:rPr>
                <w:spacing w:val="-4"/>
              </w:rPr>
              <w:t>3.70</w:t>
            </w:r>
          </w:p>
        </w:tc>
        <w:tc>
          <w:tcPr>
            <w:tcW w:w="961" w:type="dxa"/>
          </w:tcPr>
          <w:p w:rsidR="004D4591" w:rsidRPr="00C81E34" w:rsidRDefault="004D4591" w:rsidP="00C062BD">
            <w:pPr>
              <w:pStyle w:val="TableParagraph"/>
              <w:spacing w:before="63"/>
              <w:ind w:left="263"/>
            </w:pPr>
            <w:r w:rsidRPr="00C81E34">
              <w:rPr>
                <w:spacing w:val="-4"/>
              </w:rPr>
              <w:t>1.12</w:t>
            </w:r>
          </w:p>
        </w:tc>
        <w:tc>
          <w:tcPr>
            <w:tcW w:w="961" w:type="dxa"/>
          </w:tcPr>
          <w:p w:rsidR="004D4591" w:rsidRPr="00C81E34" w:rsidRDefault="004D4591" w:rsidP="00C062BD">
            <w:pPr>
              <w:pStyle w:val="TableParagraph"/>
            </w:pPr>
          </w:p>
        </w:tc>
        <w:tc>
          <w:tcPr>
            <w:tcW w:w="1157" w:type="dxa"/>
          </w:tcPr>
          <w:p w:rsidR="004D4591" w:rsidRPr="00C81E34" w:rsidRDefault="004D4591" w:rsidP="00C062BD">
            <w:pPr>
              <w:pStyle w:val="TableParagraph"/>
            </w:pPr>
          </w:p>
        </w:tc>
      </w:tr>
      <w:tr w:rsidR="004D4591" w:rsidRPr="00C81E34" w:rsidTr="00AD524C">
        <w:trPr>
          <w:trHeight w:val="379"/>
        </w:trPr>
        <w:tc>
          <w:tcPr>
            <w:tcW w:w="1436" w:type="dxa"/>
          </w:tcPr>
          <w:p w:rsidR="004D4591" w:rsidRPr="00C81E34" w:rsidRDefault="004D4591" w:rsidP="00C062BD">
            <w:pPr>
              <w:pStyle w:val="TableParagraph"/>
            </w:pPr>
          </w:p>
        </w:tc>
        <w:tc>
          <w:tcPr>
            <w:tcW w:w="1818" w:type="dxa"/>
          </w:tcPr>
          <w:p w:rsidR="004D4591" w:rsidRPr="00C81E34" w:rsidRDefault="00FB1806" w:rsidP="00C062BD">
            <w:pPr>
              <w:pStyle w:val="TableParagraph"/>
              <w:spacing w:before="63"/>
              <w:ind w:left="369"/>
            </w:pPr>
            <w:proofErr w:type="spellStart"/>
            <w:r>
              <w:rPr>
                <w:spacing w:val="-2"/>
              </w:rPr>
              <w:t>Üniversite</w:t>
            </w:r>
            <w:proofErr w:type="spellEnd"/>
          </w:p>
        </w:tc>
        <w:tc>
          <w:tcPr>
            <w:tcW w:w="926" w:type="dxa"/>
          </w:tcPr>
          <w:p w:rsidR="004D4591" w:rsidRPr="00C81E34" w:rsidRDefault="00DC6EE1" w:rsidP="00C062BD">
            <w:pPr>
              <w:pStyle w:val="TableParagraph"/>
              <w:spacing w:before="63"/>
              <w:ind w:left="122" w:right="155"/>
              <w:jc w:val="center"/>
            </w:pPr>
            <w:r>
              <w:rPr>
                <w:spacing w:val="-5"/>
              </w:rPr>
              <w:t>6</w:t>
            </w:r>
            <w:r w:rsidR="00316189">
              <w:rPr>
                <w:spacing w:val="-5"/>
              </w:rPr>
              <w:t>9</w:t>
            </w:r>
          </w:p>
        </w:tc>
        <w:tc>
          <w:tcPr>
            <w:tcW w:w="1053" w:type="dxa"/>
          </w:tcPr>
          <w:p w:rsidR="004D4591" w:rsidRPr="00C81E34" w:rsidRDefault="004D4591" w:rsidP="00C062BD">
            <w:pPr>
              <w:pStyle w:val="TableParagraph"/>
              <w:spacing w:before="63"/>
              <w:ind w:left="92" w:right="2"/>
              <w:jc w:val="center"/>
            </w:pPr>
            <w:r w:rsidRPr="00C81E34">
              <w:rPr>
                <w:spacing w:val="-4"/>
              </w:rPr>
              <w:t>3.20</w:t>
            </w:r>
          </w:p>
        </w:tc>
        <w:tc>
          <w:tcPr>
            <w:tcW w:w="961" w:type="dxa"/>
          </w:tcPr>
          <w:p w:rsidR="004D4591" w:rsidRPr="00C81E34" w:rsidRDefault="004D4591" w:rsidP="00C062BD">
            <w:pPr>
              <w:pStyle w:val="TableParagraph"/>
              <w:spacing w:before="63"/>
              <w:ind w:left="263"/>
            </w:pPr>
            <w:r w:rsidRPr="00C81E34">
              <w:rPr>
                <w:spacing w:val="-4"/>
              </w:rPr>
              <w:t>1.20</w:t>
            </w:r>
          </w:p>
        </w:tc>
        <w:tc>
          <w:tcPr>
            <w:tcW w:w="961" w:type="dxa"/>
          </w:tcPr>
          <w:p w:rsidR="004D4591" w:rsidRPr="00C81E34" w:rsidRDefault="004D4591" w:rsidP="00C062BD">
            <w:pPr>
              <w:pStyle w:val="TableParagraph"/>
            </w:pPr>
          </w:p>
        </w:tc>
        <w:tc>
          <w:tcPr>
            <w:tcW w:w="1157" w:type="dxa"/>
          </w:tcPr>
          <w:p w:rsidR="004D4591" w:rsidRPr="00C81E34" w:rsidRDefault="004D4591" w:rsidP="00C062BD">
            <w:pPr>
              <w:pStyle w:val="TableParagraph"/>
            </w:pPr>
          </w:p>
        </w:tc>
      </w:tr>
      <w:tr w:rsidR="004D4591" w:rsidRPr="00C81E34" w:rsidTr="00AD524C">
        <w:trPr>
          <w:trHeight w:val="443"/>
        </w:trPr>
        <w:tc>
          <w:tcPr>
            <w:tcW w:w="1436" w:type="dxa"/>
            <w:tcBorders>
              <w:bottom w:val="single" w:sz="4" w:space="0" w:color="000000"/>
            </w:tcBorders>
          </w:tcPr>
          <w:p w:rsidR="004D4591" w:rsidRPr="00C81E34" w:rsidRDefault="004D4591" w:rsidP="00C062BD">
            <w:pPr>
              <w:pStyle w:val="TableParagraph"/>
            </w:pPr>
          </w:p>
        </w:tc>
        <w:tc>
          <w:tcPr>
            <w:tcW w:w="1818" w:type="dxa"/>
            <w:tcBorders>
              <w:bottom w:val="single" w:sz="4" w:space="0" w:color="000000"/>
            </w:tcBorders>
          </w:tcPr>
          <w:p w:rsidR="004D4591" w:rsidRPr="00C81E34" w:rsidRDefault="004D4591" w:rsidP="00C062BD">
            <w:pPr>
              <w:pStyle w:val="TableParagraph"/>
              <w:spacing w:before="63"/>
              <w:ind w:left="369"/>
            </w:pPr>
            <w:proofErr w:type="spellStart"/>
            <w:r w:rsidRPr="00C81E34">
              <w:rPr>
                <w:spacing w:val="-2"/>
              </w:rPr>
              <w:t>Lisansüstü</w:t>
            </w:r>
            <w:proofErr w:type="spellEnd"/>
          </w:p>
        </w:tc>
        <w:tc>
          <w:tcPr>
            <w:tcW w:w="926" w:type="dxa"/>
            <w:tcBorders>
              <w:bottom w:val="single" w:sz="4" w:space="0" w:color="000000"/>
            </w:tcBorders>
          </w:tcPr>
          <w:p w:rsidR="004D4591" w:rsidRPr="00C81E34" w:rsidRDefault="00316189" w:rsidP="00C062BD">
            <w:pPr>
              <w:pStyle w:val="TableParagraph"/>
              <w:spacing w:before="63"/>
              <w:ind w:right="155"/>
              <w:jc w:val="center"/>
            </w:pPr>
            <w:r>
              <w:rPr>
                <w:spacing w:val="-10"/>
              </w:rPr>
              <w:t>4</w:t>
            </w:r>
          </w:p>
        </w:tc>
        <w:tc>
          <w:tcPr>
            <w:tcW w:w="1053" w:type="dxa"/>
            <w:tcBorders>
              <w:bottom w:val="single" w:sz="4" w:space="0" w:color="000000"/>
            </w:tcBorders>
          </w:tcPr>
          <w:p w:rsidR="004D4591" w:rsidRPr="00C81E34" w:rsidRDefault="004D4591" w:rsidP="00C062BD">
            <w:pPr>
              <w:pStyle w:val="TableParagraph"/>
              <w:spacing w:before="63"/>
              <w:ind w:left="92" w:right="2"/>
              <w:jc w:val="center"/>
            </w:pPr>
            <w:r w:rsidRPr="00C81E34">
              <w:rPr>
                <w:spacing w:val="-4"/>
              </w:rPr>
              <w:t>4.72</w:t>
            </w:r>
          </w:p>
        </w:tc>
        <w:tc>
          <w:tcPr>
            <w:tcW w:w="961" w:type="dxa"/>
            <w:tcBorders>
              <w:bottom w:val="single" w:sz="4" w:space="0" w:color="000000"/>
            </w:tcBorders>
          </w:tcPr>
          <w:p w:rsidR="004D4591" w:rsidRPr="00C81E34" w:rsidRDefault="004D4591" w:rsidP="00C062BD">
            <w:pPr>
              <w:pStyle w:val="TableParagraph"/>
              <w:spacing w:before="63"/>
              <w:ind w:left="263"/>
            </w:pPr>
            <w:r w:rsidRPr="00C81E34">
              <w:rPr>
                <w:spacing w:val="-4"/>
              </w:rPr>
              <w:t>0.48</w:t>
            </w:r>
          </w:p>
        </w:tc>
        <w:tc>
          <w:tcPr>
            <w:tcW w:w="961" w:type="dxa"/>
            <w:tcBorders>
              <w:bottom w:val="single" w:sz="4" w:space="0" w:color="000000"/>
            </w:tcBorders>
          </w:tcPr>
          <w:p w:rsidR="004D4591" w:rsidRPr="00C81E34" w:rsidRDefault="004D4591" w:rsidP="00C062BD">
            <w:pPr>
              <w:pStyle w:val="TableParagraph"/>
            </w:pPr>
          </w:p>
        </w:tc>
        <w:tc>
          <w:tcPr>
            <w:tcW w:w="1157" w:type="dxa"/>
            <w:tcBorders>
              <w:bottom w:val="single" w:sz="4" w:space="0" w:color="000000"/>
            </w:tcBorders>
          </w:tcPr>
          <w:p w:rsidR="004D4591" w:rsidRPr="00C81E34" w:rsidRDefault="004D4591" w:rsidP="00C062BD">
            <w:pPr>
              <w:pStyle w:val="TableParagraph"/>
            </w:pPr>
          </w:p>
        </w:tc>
      </w:tr>
    </w:tbl>
    <w:p w:rsidR="004D4591" w:rsidRPr="00613B9D" w:rsidRDefault="000577B5" w:rsidP="00613B9D">
      <w:pPr>
        <w:pStyle w:val="GvdeMetni"/>
        <w:spacing w:before="2"/>
        <w:rPr>
          <w:sz w:val="24"/>
          <w:szCs w:val="24"/>
        </w:rPr>
      </w:pPr>
      <w:r w:rsidRPr="00613B9D">
        <w:rPr>
          <w:spacing w:val="-2"/>
          <w:sz w:val="24"/>
          <w:szCs w:val="24"/>
        </w:rPr>
        <w:t xml:space="preserve"> </w:t>
      </w:r>
      <w:r w:rsidR="004D4591" w:rsidRPr="00613B9D">
        <w:rPr>
          <w:spacing w:val="-2"/>
          <w:sz w:val="24"/>
          <w:szCs w:val="24"/>
        </w:rPr>
        <w:t>[p&lt;0.05]</w:t>
      </w:r>
    </w:p>
    <w:p w:rsidR="004E18C0" w:rsidRPr="00613B9D" w:rsidRDefault="004E6BBE" w:rsidP="000B1B13">
      <w:pPr>
        <w:pStyle w:val="GvdeMetni"/>
        <w:widowControl/>
        <w:spacing w:after="160" w:line="245" w:lineRule="auto"/>
        <w:jc w:val="both"/>
        <w:rPr>
          <w:sz w:val="24"/>
          <w:szCs w:val="24"/>
        </w:rPr>
      </w:pPr>
      <w:r w:rsidRPr="00613B9D">
        <w:rPr>
          <w:sz w:val="24"/>
          <w:szCs w:val="24"/>
        </w:rPr>
        <w:t>İnceleme sonucuna</w:t>
      </w:r>
      <w:r w:rsidR="004D4591" w:rsidRPr="00613B9D">
        <w:rPr>
          <w:sz w:val="24"/>
          <w:szCs w:val="24"/>
        </w:rPr>
        <w:t xml:space="preserve"> göre</w:t>
      </w:r>
      <w:r w:rsidR="00B45795" w:rsidRPr="00613B9D">
        <w:rPr>
          <w:sz w:val="24"/>
          <w:szCs w:val="24"/>
        </w:rPr>
        <w:t xml:space="preserve"> acil servis hasta memnuniyeti ölçeği ile</w:t>
      </w:r>
      <w:r w:rsidR="008A2A58" w:rsidRPr="00613B9D">
        <w:rPr>
          <w:sz w:val="24"/>
          <w:szCs w:val="24"/>
        </w:rPr>
        <w:t xml:space="preserve"> hastaların</w:t>
      </w:r>
      <w:r w:rsidR="004D4591" w:rsidRPr="00613B9D">
        <w:rPr>
          <w:sz w:val="24"/>
          <w:szCs w:val="24"/>
        </w:rPr>
        <w:t xml:space="preserve"> eğitim</w:t>
      </w:r>
      <w:r w:rsidR="008A2A58" w:rsidRPr="00613B9D">
        <w:rPr>
          <w:sz w:val="24"/>
          <w:szCs w:val="24"/>
        </w:rPr>
        <w:t xml:space="preserve"> durumları</w:t>
      </w:r>
      <w:r w:rsidR="004D4591" w:rsidRPr="00613B9D">
        <w:rPr>
          <w:sz w:val="24"/>
          <w:szCs w:val="24"/>
        </w:rPr>
        <w:t xml:space="preserve"> arasında istatistiksel olar</w:t>
      </w:r>
      <w:r w:rsidR="00DA2ACA" w:rsidRPr="00613B9D">
        <w:rPr>
          <w:sz w:val="24"/>
          <w:szCs w:val="24"/>
        </w:rPr>
        <w:t>ak anlamlı bir farklılık olduğu sonucuna ulaşılmıştır.</w:t>
      </w:r>
      <w:r w:rsidR="004D4591" w:rsidRPr="00613B9D">
        <w:rPr>
          <w:sz w:val="24"/>
          <w:szCs w:val="24"/>
        </w:rPr>
        <w:t xml:space="preserve"> [p&lt;0.05]</w:t>
      </w:r>
    </w:p>
    <w:p w:rsidR="004D4591" w:rsidRPr="00613B9D" w:rsidRDefault="00F607F9" w:rsidP="000B1B13">
      <w:pPr>
        <w:tabs>
          <w:tab w:val="left" w:pos="1448"/>
        </w:tabs>
        <w:spacing w:line="225" w:lineRule="exact"/>
        <w:ind w:right="624"/>
        <w:rPr>
          <w:b/>
          <w:spacing w:val="-2"/>
          <w:sz w:val="24"/>
          <w:szCs w:val="24"/>
        </w:rPr>
      </w:pPr>
      <w:r w:rsidRPr="00613B9D">
        <w:rPr>
          <w:b/>
          <w:sz w:val="24"/>
          <w:szCs w:val="24"/>
        </w:rPr>
        <w:t>3.2</w:t>
      </w:r>
      <w:r w:rsidR="003255EE" w:rsidRPr="00613B9D">
        <w:rPr>
          <w:b/>
          <w:sz w:val="24"/>
          <w:szCs w:val="24"/>
        </w:rPr>
        <w:t>.4</w:t>
      </w:r>
      <w:r w:rsidR="00004B27" w:rsidRPr="00613B9D">
        <w:rPr>
          <w:b/>
          <w:sz w:val="24"/>
          <w:szCs w:val="24"/>
        </w:rPr>
        <w:t xml:space="preserve"> </w:t>
      </w:r>
      <w:r w:rsidR="00963493" w:rsidRPr="00613B9D">
        <w:rPr>
          <w:b/>
          <w:sz w:val="24"/>
          <w:szCs w:val="24"/>
        </w:rPr>
        <w:t>Acil</w:t>
      </w:r>
      <w:r w:rsidR="00963493" w:rsidRPr="00613B9D">
        <w:rPr>
          <w:b/>
          <w:spacing w:val="-8"/>
          <w:sz w:val="24"/>
          <w:szCs w:val="24"/>
        </w:rPr>
        <w:t xml:space="preserve"> </w:t>
      </w:r>
      <w:r w:rsidR="00963493" w:rsidRPr="00613B9D">
        <w:rPr>
          <w:b/>
          <w:sz w:val="24"/>
          <w:szCs w:val="24"/>
        </w:rPr>
        <w:t>Servis</w:t>
      </w:r>
      <w:r w:rsidR="00963493" w:rsidRPr="00613B9D">
        <w:rPr>
          <w:b/>
          <w:spacing w:val="-7"/>
          <w:sz w:val="24"/>
          <w:szCs w:val="24"/>
        </w:rPr>
        <w:t xml:space="preserve"> </w:t>
      </w:r>
      <w:r w:rsidR="00963493" w:rsidRPr="00613B9D">
        <w:rPr>
          <w:b/>
          <w:sz w:val="24"/>
          <w:szCs w:val="24"/>
        </w:rPr>
        <w:t>Hasta</w:t>
      </w:r>
      <w:r w:rsidR="00963493" w:rsidRPr="00613B9D">
        <w:rPr>
          <w:b/>
          <w:spacing w:val="-5"/>
          <w:sz w:val="24"/>
          <w:szCs w:val="24"/>
        </w:rPr>
        <w:t xml:space="preserve"> </w:t>
      </w:r>
      <w:r w:rsidR="00963493" w:rsidRPr="00613B9D">
        <w:rPr>
          <w:b/>
          <w:sz w:val="24"/>
          <w:szCs w:val="24"/>
        </w:rPr>
        <w:t>Memnuniyeti</w:t>
      </w:r>
      <w:r w:rsidR="00963493" w:rsidRPr="00613B9D">
        <w:rPr>
          <w:b/>
          <w:spacing w:val="-8"/>
          <w:sz w:val="24"/>
          <w:szCs w:val="24"/>
        </w:rPr>
        <w:t xml:space="preserve"> </w:t>
      </w:r>
      <w:r w:rsidR="00963493" w:rsidRPr="00613B9D">
        <w:rPr>
          <w:b/>
          <w:spacing w:val="-2"/>
          <w:sz w:val="24"/>
          <w:szCs w:val="24"/>
        </w:rPr>
        <w:t>Ölçeği</w:t>
      </w:r>
      <w:r w:rsidR="00963493" w:rsidRPr="00613B9D">
        <w:rPr>
          <w:b/>
          <w:sz w:val="24"/>
          <w:szCs w:val="24"/>
        </w:rPr>
        <w:t xml:space="preserve"> ile </w:t>
      </w:r>
      <w:r w:rsidR="000A0B74" w:rsidRPr="00613B9D">
        <w:rPr>
          <w:b/>
          <w:sz w:val="24"/>
          <w:szCs w:val="24"/>
        </w:rPr>
        <w:t xml:space="preserve">Hastaların </w:t>
      </w:r>
      <w:r w:rsidR="005D02B4" w:rsidRPr="00613B9D">
        <w:rPr>
          <w:b/>
          <w:sz w:val="24"/>
          <w:szCs w:val="24"/>
        </w:rPr>
        <w:t xml:space="preserve">Aylık </w:t>
      </w:r>
      <w:r w:rsidR="004D4591" w:rsidRPr="00613B9D">
        <w:rPr>
          <w:b/>
          <w:sz w:val="24"/>
          <w:szCs w:val="24"/>
        </w:rPr>
        <w:t>Gelir</w:t>
      </w:r>
      <w:r w:rsidR="004D4591" w:rsidRPr="00613B9D">
        <w:rPr>
          <w:b/>
          <w:spacing w:val="-8"/>
          <w:sz w:val="24"/>
          <w:szCs w:val="24"/>
        </w:rPr>
        <w:t xml:space="preserve"> </w:t>
      </w:r>
      <w:r w:rsidR="00B45C29" w:rsidRPr="00613B9D">
        <w:rPr>
          <w:b/>
          <w:sz w:val="24"/>
          <w:szCs w:val="24"/>
        </w:rPr>
        <w:t>Seviyesi</w:t>
      </w:r>
      <w:r w:rsidR="004D4591" w:rsidRPr="00613B9D">
        <w:rPr>
          <w:b/>
          <w:spacing w:val="-2"/>
          <w:sz w:val="24"/>
          <w:szCs w:val="24"/>
        </w:rPr>
        <w:t xml:space="preserve"> </w:t>
      </w:r>
    </w:p>
    <w:p w:rsidR="000B1B13" w:rsidRPr="00613B9D" w:rsidRDefault="000B1B13" w:rsidP="000B1B13">
      <w:pPr>
        <w:tabs>
          <w:tab w:val="left" w:pos="1448"/>
        </w:tabs>
        <w:spacing w:line="225" w:lineRule="exact"/>
        <w:ind w:right="624"/>
        <w:rPr>
          <w:b/>
          <w:sz w:val="24"/>
          <w:szCs w:val="24"/>
        </w:rPr>
      </w:pPr>
    </w:p>
    <w:p w:rsidR="009002B4" w:rsidRDefault="004D5B01" w:rsidP="00C13036">
      <w:pPr>
        <w:pStyle w:val="GvdeMetni"/>
        <w:widowControl/>
        <w:spacing w:after="160" w:line="245" w:lineRule="auto"/>
        <w:jc w:val="both"/>
        <w:rPr>
          <w:sz w:val="24"/>
          <w:szCs w:val="24"/>
        </w:rPr>
      </w:pPr>
      <w:r>
        <w:rPr>
          <w:sz w:val="24"/>
          <w:szCs w:val="24"/>
        </w:rPr>
        <w:t xml:space="preserve">     </w:t>
      </w:r>
      <w:r w:rsidR="00B45C29" w:rsidRPr="00613B9D">
        <w:rPr>
          <w:sz w:val="24"/>
          <w:szCs w:val="24"/>
        </w:rPr>
        <w:t>Araştırma kapsamında</w:t>
      </w:r>
      <w:r w:rsidR="008E4F87" w:rsidRPr="00613B9D">
        <w:rPr>
          <w:sz w:val="24"/>
          <w:szCs w:val="24"/>
        </w:rPr>
        <w:t xml:space="preserve"> acil servis hasta memnuniyeti ölçeği ile</w:t>
      </w:r>
      <w:r w:rsidR="00B45C29" w:rsidRPr="00613B9D">
        <w:rPr>
          <w:sz w:val="24"/>
          <w:szCs w:val="24"/>
        </w:rPr>
        <w:t xml:space="preserve"> hastaların</w:t>
      </w:r>
      <w:r w:rsidR="00234E06" w:rsidRPr="00613B9D">
        <w:rPr>
          <w:sz w:val="24"/>
          <w:szCs w:val="24"/>
        </w:rPr>
        <w:t xml:space="preserve"> aylık</w:t>
      </w:r>
      <w:r w:rsidR="008E4F87" w:rsidRPr="00613B9D">
        <w:rPr>
          <w:sz w:val="24"/>
          <w:szCs w:val="24"/>
        </w:rPr>
        <w:t xml:space="preserve"> gelir seviyesi</w:t>
      </w:r>
      <w:r w:rsidR="004D4591" w:rsidRPr="00613B9D">
        <w:rPr>
          <w:sz w:val="24"/>
          <w:szCs w:val="24"/>
        </w:rPr>
        <w:t xml:space="preserve"> a</w:t>
      </w:r>
      <w:r w:rsidR="00234E06" w:rsidRPr="00613B9D">
        <w:rPr>
          <w:sz w:val="24"/>
          <w:szCs w:val="24"/>
        </w:rPr>
        <w:t>rası</w:t>
      </w:r>
      <w:r w:rsidR="00B45C29" w:rsidRPr="00613B9D">
        <w:rPr>
          <w:sz w:val="24"/>
          <w:szCs w:val="24"/>
        </w:rPr>
        <w:t>ndaki ilişki incelenmiştir</w:t>
      </w:r>
      <w:r w:rsidR="00234E06" w:rsidRPr="00613B9D">
        <w:rPr>
          <w:sz w:val="24"/>
          <w:szCs w:val="24"/>
        </w:rPr>
        <w:t>. Çalışma</w:t>
      </w:r>
      <w:r w:rsidR="00B45C29" w:rsidRPr="00613B9D">
        <w:rPr>
          <w:sz w:val="24"/>
          <w:szCs w:val="24"/>
        </w:rPr>
        <w:t xml:space="preserve"> da</w:t>
      </w:r>
      <w:r w:rsidR="004D4591" w:rsidRPr="00613B9D">
        <w:rPr>
          <w:sz w:val="24"/>
          <w:szCs w:val="24"/>
        </w:rPr>
        <w:t xml:space="preserve"> tek</w:t>
      </w:r>
      <w:r w:rsidR="00B45C29" w:rsidRPr="00613B9D">
        <w:rPr>
          <w:sz w:val="24"/>
          <w:szCs w:val="24"/>
        </w:rPr>
        <w:t xml:space="preserve"> yönlü </w:t>
      </w:r>
      <w:proofErr w:type="spellStart"/>
      <w:r w:rsidR="00B45C29" w:rsidRPr="00613B9D">
        <w:rPr>
          <w:sz w:val="24"/>
          <w:szCs w:val="24"/>
        </w:rPr>
        <w:t>varyans</w:t>
      </w:r>
      <w:proofErr w:type="spellEnd"/>
      <w:r w:rsidR="00B45C29" w:rsidRPr="00613B9D">
        <w:rPr>
          <w:sz w:val="24"/>
          <w:szCs w:val="24"/>
        </w:rPr>
        <w:t xml:space="preserve"> testi uygulanmıştır</w:t>
      </w:r>
      <w:r w:rsidR="004D4591" w:rsidRPr="00613B9D">
        <w:rPr>
          <w:sz w:val="24"/>
          <w:szCs w:val="24"/>
        </w:rPr>
        <w:t xml:space="preserve">. </w:t>
      </w:r>
      <w:r w:rsidR="00234E06" w:rsidRPr="00613B9D">
        <w:rPr>
          <w:sz w:val="24"/>
          <w:szCs w:val="24"/>
        </w:rPr>
        <w:t>Sonuçlara</w:t>
      </w:r>
      <w:r w:rsidR="003255EE" w:rsidRPr="00613B9D">
        <w:rPr>
          <w:sz w:val="24"/>
          <w:szCs w:val="24"/>
        </w:rPr>
        <w:t xml:space="preserve"> ilişkin bulgular Tablo 7</w:t>
      </w:r>
      <w:r w:rsidR="0084290E" w:rsidRPr="00613B9D">
        <w:rPr>
          <w:sz w:val="24"/>
          <w:szCs w:val="24"/>
        </w:rPr>
        <w:t>. da gösterilmektedir</w:t>
      </w:r>
      <w:r w:rsidR="004D4591" w:rsidRPr="00613B9D">
        <w:rPr>
          <w:sz w:val="24"/>
          <w:szCs w:val="24"/>
        </w:rPr>
        <w:t>.</w:t>
      </w:r>
    </w:p>
    <w:p w:rsidR="004F2AE3" w:rsidRDefault="004F2AE3" w:rsidP="00C13036">
      <w:pPr>
        <w:pStyle w:val="GvdeMetni"/>
        <w:widowControl/>
        <w:spacing w:after="160" w:line="245" w:lineRule="auto"/>
        <w:jc w:val="both"/>
        <w:rPr>
          <w:sz w:val="24"/>
          <w:szCs w:val="24"/>
        </w:rPr>
      </w:pPr>
    </w:p>
    <w:p w:rsidR="004F2AE3" w:rsidRDefault="004F2AE3" w:rsidP="00C13036">
      <w:pPr>
        <w:pStyle w:val="GvdeMetni"/>
        <w:widowControl/>
        <w:spacing w:after="160" w:line="245" w:lineRule="auto"/>
        <w:jc w:val="both"/>
        <w:rPr>
          <w:sz w:val="24"/>
          <w:szCs w:val="24"/>
        </w:rPr>
      </w:pPr>
    </w:p>
    <w:p w:rsidR="004F2AE3" w:rsidRPr="00613B9D" w:rsidRDefault="004F2AE3" w:rsidP="00C13036">
      <w:pPr>
        <w:pStyle w:val="GvdeMetni"/>
        <w:widowControl/>
        <w:spacing w:after="160" w:line="245" w:lineRule="auto"/>
        <w:jc w:val="both"/>
        <w:rPr>
          <w:sz w:val="24"/>
          <w:szCs w:val="24"/>
        </w:rPr>
      </w:pPr>
    </w:p>
    <w:p w:rsidR="004D4591" w:rsidRPr="00613B9D" w:rsidRDefault="004D4591" w:rsidP="00C13036">
      <w:pPr>
        <w:pStyle w:val="GvdeMetni"/>
        <w:spacing w:line="250" w:lineRule="exact"/>
        <w:ind w:right="624"/>
        <w:jc w:val="both"/>
        <w:rPr>
          <w:sz w:val="24"/>
          <w:szCs w:val="24"/>
        </w:rPr>
      </w:pPr>
      <w:r w:rsidRPr="00613B9D">
        <w:rPr>
          <w:b/>
          <w:sz w:val="24"/>
          <w:szCs w:val="24"/>
        </w:rPr>
        <w:t>Tablo</w:t>
      </w:r>
      <w:r w:rsidRPr="00613B9D">
        <w:rPr>
          <w:b/>
          <w:spacing w:val="-6"/>
          <w:sz w:val="24"/>
          <w:szCs w:val="24"/>
        </w:rPr>
        <w:t xml:space="preserve"> </w:t>
      </w:r>
      <w:r w:rsidR="00F607F9" w:rsidRPr="00613B9D">
        <w:rPr>
          <w:b/>
          <w:sz w:val="24"/>
          <w:szCs w:val="24"/>
        </w:rPr>
        <w:t>6</w:t>
      </w:r>
      <w:r w:rsidRPr="00613B9D">
        <w:rPr>
          <w:b/>
          <w:sz w:val="24"/>
          <w:szCs w:val="24"/>
        </w:rPr>
        <w:t>.</w:t>
      </w:r>
      <w:r w:rsidRPr="00613B9D">
        <w:rPr>
          <w:b/>
          <w:spacing w:val="-7"/>
          <w:sz w:val="24"/>
          <w:szCs w:val="24"/>
        </w:rPr>
        <w:t xml:space="preserve"> </w:t>
      </w:r>
      <w:r w:rsidR="004E54FE" w:rsidRPr="00613B9D">
        <w:rPr>
          <w:b/>
          <w:spacing w:val="-7"/>
          <w:sz w:val="24"/>
          <w:szCs w:val="24"/>
        </w:rPr>
        <w:t xml:space="preserve"> </w:t>
      </w:r>
      <w:r w:rsidR="004E54FE" w:rsidRPr="00613B9D">
        <w:rPr>
          <w:b/>
          <w:sz w:val="24"/>
          <w:szCs w:val="24"/>
        </w:rPr>
        <w:t>Acil</w:t>
      </w:r>
      <w:r w:rsidR="004E54FE" w:rsidRPr="00613B9D">
        <w:rPr>
          <w:b/>
          <w:spacing w:val="-4"/>
          <w:sz w:val="24"/>
          <w:szCs w:val="24"/>
        </w:rPr>
        <w:t xml:space="preserve"> </w:t>
      </w:r>
      <w:r w:rsidR="004E54FE" w:rsidRPr="00613B9D">
        <w:rPr>
          <w:b/>
          <w:sz w:val="24"/>
          <w:szCs w:val="24"/>
        </w:rPr>
        <w:t>Servis</w:t>
      </w:r>
      <w:r w:rsidR="004E54FE" w:rsidRPr="00613B9D">
        <w:rPr>
          <w:b/>
          <w:spacing w:val="-4"/>
          <w:sz w:val="24"/>
          <w:szCs w:val="24"/>
        </w:rPr>
        <w:t xml:space="preserve"> </w:t>
      </w:r>
      <w:r w:rsidR="004E54FE" w:rsidRPr="00613B9D">
        <w:rPr>
          <w:b/>
          <w:sz w:val="24"/>
          <w:szCs w:val="24"/>
        </w:rPr>
        <w:t>Hasta</w:t>
      </w:r>
      <w:r w:rsidR="004E54FE" w:rsidRPr="00613B9D">
        <w:rPr>
          <w:b/>
          <w:spacing w:val="-2"/>
          <w:sz w:val="24"/>
          <w:szCs w:val="24"/>
        </w:rPr>
        <w:t xml:space="preserve"> </w:t>
      </w:r>
      <w:r w:rsidR="004E54FE" w:rsidRPr="00613B9D">
        <w:rPr>
          <w:b/>
          <w:sz w:val="24"/>
          <w:szCs w:val="24"/>
        </w:rPr>
        <w:t>Memnuniyeti</w:t>
      </w:r>
      <w:r w:rsidR="004E54FE" w:rsidRPr="00613B9D">
        <w:rPr>
          <w:b/>
          <w:spacing w:val="-3"/>
          <w:sz w:val="24"/>
          <w:szCs w:val="24"/>
        </w:rPr>
        <w:t xml:space="preserve"> </w:t>
      </w:r>
      <w:r w:rsidR="004E54FE" w:rsidRPr="00613B9D">
        <w:rPr>
          <w:b/>
          <w:spacing w:val="-2"/>
          <w:sz w:val="24"/>
          <w:szCs w:val="24"/>
        </w:rPr>
        <w:t>Ölçeği</w:t>
      </w:r>
      <w:r w:rsidR="000A0B74" w:rsidRPr="00613B9D">
        <w:rPr>
          <w:b/>
          <w:spacing w:val="-7"/>
          <w:sz w:val="24"/>
          <w:szCs w:val="24"/>
        </w:rPr>
        <w:t xml:space="preserve"> </w:t>
      </w:r>
      <w:r w:rsidR="004E54FE" w:rsidRPr="00613B9D">
        <w:rPr>
          <w:b/>
          <w:spacing w:val="-7"/>
          <w:sz w:val="24"/>
          <w:szCs w:val="24"/>
        </w:rPr>
        <w:t xml:space="preserve">ile </w:t>
      </w:r>
      <w:r w:rsidR="000A0B74" w:rsidRPr="00613B9D">
        <w:rPr>
          <w:b/>
          <w:spacing w:val="-7"/>
          <w:sz w:val="24"/>
          <w:szCs w:val="24"/>
        </w:rPr>
        <w:t xml:space="preserve">Hastaların </w:t>
      </w:r>
      <w:r w:rsidR="0084582F" w:rsidRPr="00613B9D">
        <w:rPr>
          <w:b/>
          <w:spacing w:val="-7"/>
          <w:sz w:val="24"/>
          <w:szCs w:val="24"/>
        </w:rPr>
        <w:t xml:space="preserve">Aylık </w:t>
      </w:r>
      <w:r w:rsidRPr="00613B9D">
        <w:rPr>
          <w:b/>
          <w:sz w:val="24"/>
          <w:szCs w:val="24"/>
        </w:rPr>
        <w:t>Gelir</w:t>
      </w:r>
      <w:r w:rsidRPr="00613B9D">
        <w:rPr>
          <w:b/>
          <w:spacing w:val="-3"/>
          <w:sz w:val="24"/>
          <w:szCs w:val="24"/>
        </w:rPr>
        <w:t xml:space="preserve"> </w:t>
      </w:r>
      <w:r w:rsidR="00B45C29" w:rsidRPr="00613B9D">
        <w:rPr>
          <w:b/>
          <w:sz w:val="24"/>
          <w:szCs w:val="24"/>
        </w:rPr>
        <w:t>Seviyesi</w:t>
      </w:r>
    </w:p>
    <w:p w:rsidR="004D4591" w:rsidRPr="00C81E34" w:rsidRDefault="004D4591" w:rsidP="004D4591">
      <w:pPr>
        <w:pStyle w:val="GvdeMetni"/>
        <w:spacing w:before="6"/>
      </w:pPr>
    </w:p>
    <w:tbl>
      <w:tblPr>
        <w:tblStyle w:val="TableNormal"/>
        <w:tblW w:w="0" w:type="auto"/>
        <w:tblLayout w:type="fixed"/>
        <w:tblLook w:val="01E0" w:firstRow="1" w:lastRow="1" w:firstColumn="1" w:lastColumn="1" w:noHBand="0" w:noVBand="0"/>
      </w:tblPr>
      <w:tblGrid>
        <w:gridCol w:w="1580"/>
        <w:gridCol w:w="1793"/>
        <w:gridCol w:w="797"/>
        <w:gridCol w:w="1053"/>
        <w:gridCol w:w="961"/>
        <w:gridCol w:w="961"/>
        <w:gridCol w:w="1157"/>
      </w:tblGrid>
      <w:tr w:rsidR="004D4591" w:rsidRPr="00C81E34" w:rsidTr="00C13036">
        <w:trPr>
          <w:trHeight w:val="378"/>
        </w:trPr>
        <w:tc>
          <w:tcPr>
            <w:tcW w:w="1580" w:type="dxa"/>
            <w:tcBorders>
              <w:top w:val="single" w:sz="4" w:space="0" w:color="000000"/>
              <w:bottom w:val="single" w:sz="4" w:space="0" w:color="000000"/>
            </w:tcBorders>
          </w:tcPr>
          <w:p w:rsidR="004D4591" w:rsidRPr="00C81E34" w:rsidRDefault="0093235F" w:rsidP="00C062BD">
            <w:pPr>
              <w:pStyle w:val="TableParagraph"/>
              <w:spacing w:line="248" w:lineRule="exact"/>
              <w:ind w:left="86"/>
              <w:rPr>
                <w:b/>
              </w:rPr>
            </w:pPr>
            <w:proofErr w:type="spellStart"/>
            <w:r>
              <w:rPr>
                <w:b/>
                <w:spacing w:val="-2"/>
              </w:rPr>
              <w:t>Değişken</w:t>
            </w:r>
            <w:proofErr w:type="spellEnd"/>
            <w:r>
              <w:rPr>
                <w:b/>
                <w:spacing w:val="-2"/>
              </w:rPr>
              <w:t xml:space="preserve"> </w:t>
            </w:r>
            <w:proofErr w:type="spellStart"/>
            <w:r w:rsidR="008962EE">
              <w:rPr>
                <w:b/>
                <w:spacing w:val="-2"/>
              </w:rPr>
              <w:t>Özellik</w:t>
            </w:r>
            <w:proofErr w:type="spellEnd"/>
          </w:p>
        </w:tc>
        <w:tc>
          <w:tcPr>
            <w:tcW w:w="1793" w:type="dxa"/>
            <w:tcBorders>
              <w:top w:val="single" w:sz="4" w:space="0" w:color="000000"/>
              <w:bottom w:val="single" w:sz="4" w:space="0" w:color="000000"/>
            </w:tcBorders>
          </w:tcPr>
          <w:p w:rsidR="004D4591" w:rsidRPr="00C81E34" w:rsidRDefault="004D4591" w:rsidP="00C062BD">
            <w:pPr>
              <w:pStyle w:val="TableParagraph"/>
            </w:pPr>
          </w:p>
        </w:tc>
        <w:tc>
          <w:tcPr>
            <w:tcW w:w="797" w:type="dxa"/>
            <w:tcBorders>
              <w:top w:val="single" w:sz="4" w:space="0" w:color="000000"/>
              <w:bottom w:val="single" w:sz="4" w:space="0" w:color="000000"/>
            </w:tcBorders>
          </w:tcPr>
          <w:p w:rsidR="004D4591" w:rsidRPr="00C81E34" w:rsidRDefault="004D4591" w:rsidP="00C062BD">
            <w:pPr>
              <w:pStyle w:val="TableParagraph"/>
              <w:spacing w:line="248" w:lineRule="exact"/>
              <w:ind w:left="194"/>
              <w:rPr>
                <w:b/>
              </w:rPr>
            </w:pPr>
            <w:r w:rsidRPr="00C81E34">
              <w:rPr>
                <w:b/>
                <w:spacing w:val="-10"/>
              </w:rPr>
              <w:t>N</w:t>
            </w:r>
          </w:p>
        </w:tc>
        <w:tc>
          <w:tcPr>
            <w:tcW w:w="1053" w:type="dxa"/>
            <w:tcBorders>
              <w:top w:val="single" w:sz="4" w:space="0" w:color="000000"/>
              <w:bottom w:val="single" w:sz="4" w:space="0" w:color="000000"/>
            </w:tcBorders>
          </w:tcPr>
          <w:p w:rsidR="004D4591" w:rsidRPr="00C81E34" w:rsidRDefault="004D4591" w:rsidP="00C062BD">
            <w:pPr>
              <w:pStyle w:val="TableParagraph"/>
              <w:spacing w:line="248" w:lineRule="exact"/>
              <w:ind w:left="92" w:right="38"/>
              <w:jc w:val="center"/>
              <w:rPr>
                <w:b/>
              </w:rPr>
            </w:pPr>
            <w:r w:rsidRPr="00C81E34">
              <w:rPr>
                <w:b/>
                <w:spacing w:val="-4"/>
              </w:rPr>
              <w:t>Ort.</w:t>
            </w:r>
          </w:p>
        </w:tc>
        <w:tc>
          <w:tcPr>
            <w:tcW w:w="961" w:type="dxa"/>
            <w:tcBorders>
              <w:top w:val="single" w:sz="4" w:space="0" w:color="000000"/>
              <w:bottom w:val="single" w:sz="4" w:space="0" w:color="000000"/>
            </w:tcBorders>
          </w:tcPr>
          <w:p w:rsidR="004D4591" w:rsidRPr="00C81E34" w:rsidRDefault="004D4591" w:rsidP="00C062BD">
            <w:pPr>
              <w:pStyle w:val="TableParagraph"/>
              <w:spacing w:line="248" w:lineRule="exact"/>
              <w:ind w:left="4" w:right="17"/>
              <w:jc w:val="center"/>
              <w:rPr>
                <w:b/>
              </w:rPr>
            </w:pPr>
            <w:r w:rsidRPr="00C81E34">
              <w:rPr>
                <w:b/>
                <w:spacing w:val="-4"/>
              </w:rPr>
              <w:t>S.S.</w:t>
            </w:r>
          </w:p>
        </w:tc>
        <w:tc>
          <w:tcPr>
            <w:tcW w:w="961" w:type="dxa"/>
            <w:tcBorders>
              <w:top w:val="single" w:sz="4" w:space="0" w:color="000000"/>
              <w:bottom w:val="single" w:sz="4" w:space="0" w:color="000000"/>
            </w:tcBorders>
          </w:tcPr>
          <w:p w:rsidR="004D4591" w:rsidRPr="00C81E34" w:rsidRDefault="004D4591" w:rsidP="00C062BD">
            <w:pPr>
              <w:pStyle w:val="TableParagraph"/>
              <w:spacing w:line="248" w:lineRule="exact"/>
              <w:ind w:left="264"/>
              <w:rPr>
                <w:b/>
              </w:rPr>
            </w:pPr>
            <w:r w:rsidRPr="00C81E34">
              <w:rPr>
                <w:b/>
                <w:spacing w:val="-10"/>
              </w:rPr>
              <w:t>F</w:t>
            </w:r>
          </w:p>
        </w:tc>
        <w:tc>
          <w:tcPr>
            <w:tcW w:w="1157" w:type="dxa"/>
            <w:tcBorders>
              <w:top w:val="single" w:sz="4" w:space="0" w:color="000000"/>
              <w:bottom w:val="single" w:sz="4" w:space="0" w:color="000000"/>
            </w:tcBorders>
          </w:tcPr>
          <w:p w:rsidR="004D4591" w:rsidRPr="00C81E34" w:rsidRDefault="004D4591" w:rsidP="00C062BD">
            <w:pPr>
              <w:pStyle w:val="TableParagraph"/>
              <w:spacing w:line="248" w:lineRule="exact"/>
              <w:ind w:left="263"/>
              <w:rPr>
                <w:b/>
              </w:rPr>
            </w:pPr>
            <w:r w:rsidRPr="00C81E34">
              <w:rPr>
                <w:b/>
                <w:spacing w:val="-10"/>
              </w:rPr>
              <w:t>p</w:t>
            </w:r>
          </w:p>
        </w:tc>
      </w:tr>
      <w:tr w:rsidR="004D4591" w:rsidRPr="00C81E34" w:rsidTr="00C13036">
        <w:trPr>
          <w:trHeight w:val="319"/>
        </w:trPr>
        <w:tc>
          <w:tcPr>
            <w:tcW w:w="1580" w:type="dxa"/>
            <w:tcBorders>
              <w:top w:val="single" w:sz="4" w:space="0" w:color="000000"/>
            </w:tcBorders>
          </w:tcPr>
          <w:p w:rsidR="004D4591" w:rsidRPr="00C81E34" w:rsidRDefault="004D4591" w:rsidP="00C062BD">
            <w:pPr>
              <w:pStyle w:val="TableParagraph"/>
              <w:spacing w:line="250" w:lineRule="exact"/>
              <w:ind w:left="86"/>
              <w:rPr>
                <w:b/>
              </w:rPr>
            </w:pPr>
            <w:proofErr w:type="spellStart"/>
            <w:r w:rsidRPr="00C81E34">
              <w:rPr>
                <w:b/>
              </w:rPr>
              <w:t>Gelir</w:t>
            </w:r>
            <w:proofErr w:type="spellEnd"/>
            <w:r w:rsidRPr="00C81E34">
              <w:rPr>
                <w:b/>
                <w:spacing w:val="-3"/>
              </w:rPr>
              <w:t xml:space="preserve"> </w:t>
            </w:r>
            <w:proofErr w:type="spellStart"/>
            <w:r w:rsidR="000A4C5C">
              <w:rPr>
                <w:b/>
                <w:spacing w:val="-2"/>
              </w:rPr>
              <w:t>Seviyesi</w:t>
            </w:r>
            <w:proofErr w:type="spellEnd"/>
          </w:p>
        </w:tc>
        <w:tc>
          <w:tcPr>
            <w:tcW w:w="1793" w:type="dxa"/>
            <w:tcBorders>
              <w:top w:val="single" w:sz="4" w:space="0" w:color="000000"/>
            </w:tcBorders>
          </w:tcPr>
          <w:p w:rsidR="004D4591" w:rsidRPr="00C81E34" w:rsidRDefault="00866763" w:rsidP="00C062BD">
            <w:pPr>
              <w:pStyle w:val="TableParagraph"/>
              <w:spacing w:before="3"/>
              <w:ind w:left="225"/>
            </w:pPr>
            <w:r>
              <w:t>0-7</w:t>
            </w:r>
            <w:r w:rsidR="004D4591" w:rsidRPr="00C81E34">
              <w:t>500</w:t>
            </w:r>
            <w:r w:rsidR="004D4591" w:rsidRPr="00C81E34">
              <w:rPr>
                <w:spacing w:val="-2"/>
              </w:rPr>
              <w:t xml:space="preserve"> </w:t>
            </w:r>
            <w:r w:rsidR="004D4591" w:rsidRPr="00C81E34">
              <w:rPr>
                <w:spacing w:val="-5"/>
              </w:rPr>
              <w:t>TL</w:t>
            </w:r>
          </w:p>
        </w:tc>
        <w:tc>
          <w:tcPr>
            <w:tcW w:w="797" w:type="dxa"/>
            <w:tcBorders>
              <w:top w:val="single" w:sz="4" w:space="0" w:color="000000"/>
            </w:tcBorders>
          </w:tcPr>
          <w:p w:rsidR="004D4591" w:rsidRPr="00C81E34" w:rsidRDefault="0083119D" w:rsidP="00C062BD">
            <w:pPr>
              <w:pStyle w:val="TableParagraph"/>
              <w:spacing w:before="3"/>
              <w:ind w:left="194"/>
            </w:pPr>
            <w:r>
              <w:rPr>
                <w:spacing w:val="-5"/>
              </w:rPr>
              <w:t>89</w:t>
            </w:r>
          </w:p>
        </w:tc>
        <w:tc>
          <w:tcPr>
            <w:tcW w:w="1053" w:type="dxa"/>
            <w:tcBorders>
              <w:top w:val="single" w:sz="4" w:space="0" w:color="000000"/>
            </w:tcBorders>
          </w:tcPr>
          <w:p w:rsidR="004D4591" w:rsidRPr="00C81E34" w:rsidRDefault="004D4591" w:rsidP="00C062BD">
            <w:pPr>
              <w:pStyle w:val="TableParagraph"/>
              <w:spacing w:before="3"/>
              <w:ind w:left="92" w:right="1"/>
              <w:jc w:val="center"/>
            </w:pPr>
            <w:r w:rsidRPr="00C81E34">
              <w:rPr>
                <w:spacing w:val="-4"/>
              </w:rPr>
              <w:t>3.37</w:t>
            </w:r>
          </w:p>
        </w:tc>
        <w:tc>
          <w:tcPr>
            <w:tcW w:w="961" w:type="dxa"/>
            <w:tcBorders>
              <w:top w:val="single" w:sz="4" w:space="0" w:color="000000"/>
            </w:tcBorders>
          </w:tcPr>
          <w:p w:rsidR="004D4591" w:rsidRPr="00C81E34" w:rsidRDefault="004D4591" w:rsidP="00C062BD">
            <w:pPr>
              <w:pStyle w:val="TableParagraph"/>
              <w:spacing w:before="3"/>
              <w:ind w:left="17" w:right="17"/>
              <w:jc w:val="center"/>
            </w:pPr>
            <w:r w:rsidRPr="00C81E34">
              <w:rPr>
                <w:spacing w:val="-4"/>
              </w:rPr>
              <w:t>1.44</w:t>
            </w:r>
          </w:p>
        </w:tc>
        <w:tc>
          <w:tcPr>
            <w:tcW w:w="961" w:type="dxa"/>
            <w:tcBorders>
              <w:top w:val="single" w:sz="4" w:space="0" w:color="000000"/>
            </w:tcBorders>
          </w:tcPr>
          <w:p w:rsidR="004D4591" w:rsidRPr="00C81E34" w:rsidRDefault="004D4591" w:rsidP="00C062BD">
            <w:pPr>
              <w:pStyle w:val="TableParagraph"/>
              <w:spacing w:before="3"/>
              <w:ind w:left="264"/>
            </w:pPr>
            <w:r w:rsidRPr="00C81E34">
              <w:rPr>
                <w:spacing w:val="-4"/>
              </w:rPr>
              <w:t>2.04</w:t>
            </w:r>
          </w:p>
        </w:tc>
        <w:tc>
          <w:tcPr>
            <w:tcW w:w="1157" w:type="dxa"/>
            <w:tcBorders>
              <w:top w:val="single" w:sz="4" w:space="0" w:color="000000"/>
            </w:tcBorders>
          </w:tcPr>
          <w:p w:rsidR="004D4591" w:rsidRPr="00C81E34" w:rsidRDefault="004D4591" w:rsidP="00C062BD">
            <w:pPr>
              <w:pStyle w:val="TableParagraph"/>
              <w:spacing w:before="3"/>
              <w:ind w:left="263"/>
            </w:pPr>
            <w:r w:rsidRPr="00C81E34">
              <w:rPr>
                <w:spacing w:val="-2"/>
              </w:rPr>
              <w:t>0.115</w:t>
            </w:r>
          </w:p>
        </w:tc>
      </w:tr>
      <w:tr w:rsidR="004D4591" w:rsidRPr="00C81E34" w:rsidTr="00C13036">
        <w:trPr>
          <w:trHeight w:val="379"/>
        </w:trPr>
        <w:tc>
          <w:tcPr>
            <w:tcW w:w="1580" w:type="dxa"/>
          </w:tcPr>
          <w:p w:rsidR="004D4591" w:rsidRPr="00C81E34" w:rsidRDefault="004D4591" w:rsidP="00C062BD">
            <w:pPr>
              <w:pStyle w:val="TableParagraph"/>
            </w:pPr>
          </w:p>
        </w:tc>
        <w:tc>
          <w:tcPr>
            <w:tcW w:w="1793" w:type="dxa"/>
          </w:tcPr>
          <w:p w:rsidR="004D4591" w:rsidRPr="00C81E34" w:rsidRDefault="0070609F" w:rsidP="00C062BD">
            <w:pPr>
              <w:pStyle w:val="TableParagraph"/>
              <w:spacing w:before="63"/>
              <w:ind w:left="225"/>
            </w:pPr>
            <w:r>
              <w:t>7501</w:t>
            </w:r>
            <w:r w:rsidR="00866763">
              <w:t>-15</w:t>
            </w:r>
            <w:r w:rsidR="004D4591" w:rsidRPr="00C81E34">
              <w:t>000</w:t>
            </w:r>
            <w:r w:rsidR="004D4591" w:rsidRPr="00C81E34">
              <w:rPr>
                <w:spacing w:val="-5"/>
              </w:rPr>
              <w:t xml:space="preserve"> TL</w:t>
            </w:r>
          </w:p>
        </w:tc>
        <w:tc>
          <w:tcPr>
            <w:tcW w:w="797" w:type="dxa"/>
          </w:tcPr>
          <w:p w:rsidR="004D4591" w:rsidRPr="00C81E34" w:rsidRDefault="0083119D" w:rsidP="00C062BD">
            <w:pPr>
              <w:pStyle w:val="TableParagraph"/>
              <w:spacing w:before="63"/>
              <w:ind w:left="194"/>
            </w:pPr>
            <w:r>
              <w:rPr>
                <w:spacing w:val="-10"/>
              </w:rPr>
              <w:t>158</w:t>
            </w:r>
          </w:p>
        </w:tc>
        <w:tc>
          <w:tcPr>
            <w:tcW w:w="1053" w:type="dxa"/>
          </w:tcPr>
          <w:p w:rsidR="004D4591" w:rsidRPr="00C81E34" w:rsidRDefault="004D4591" w:rsidP="00C062BD">
            <w:pPr>
              <w:pStyle w:val="TableParagraph"/>
              <w:spacing w:before="63"/>
              <w:ind w:left="92" w:right="1"/>
              <w:jc w:val="center"/>
            </w:pPr>
            <w:r w:rsidRPr="00C81E34">
              <w:rPr>
                <w:spacing w:val="-4"/>
              </w:rPr>
              <w:t>2.91</w:t>
            </w:r>
          </w:p>
        </w:tc>
        <w:tc>
          <w:tcPr>
            <w:tcW w:w="961" w:type="dxa"/>
          </w:tcPr>
          <w:p w:rsidR="004D4591" w:rsidRPr="00C81E34" w:rsidRDefault="004D4591" w:rsidP="00C062BD">
            <w:pPr>
              <w:pStyle w:val="TableParagraph"/>
              <w:spacing w:before="63"/>
              <w:ind w:left="17" w:right="17"/>
              <w:jc w:val="center"/>
            </w:pPr>
            <w:r w:rsidRPr="00C81E34">
              <w:rPr>
                <w:spacing w:val="-4"/>
              </w:rPr>
              <w:t>1.56</w:t>
            </w:r>
          </w:p>
        </w:tc>
        <w:tc>
          <w:tcPr>
            <w:tcW w:w="961" w:type="dxa"/>
          </w:tcPr>
          <w:p w:rsidR="004D4591" w:rsidRPr="00C81E34" w:rsidRDefault="004D4591" w:rsidP="00C062BD">
            <w:pPr>
              <w:pStyle w:val="TableParagraph"/>
            </w:pPr>
          </w:p>
        </w:tc>
        <w:tc>
          <w:tcPr>
            <w:tcW w:w="1157" w:type="dxa"/>
          </w:tcPr>
          <w:p w:rsidR="004D4591" w:rsidRPr="00C81E34" w:rsidRDefault="004D4591" w:rsidP="00C062BD">
            <w:pPr>
              <w:pStyle w:val="TableParagraph"/>
            </w:pPr>
          </w:p>
        </w:tc>
      </w:tr>
      <w:tr w:rsidR="004D4591" w:rsidRPr="00C81E34" w:rsidTr="00C13036">
        <w:trPr>
          <w:trHeight w:val="379"/>
        </w:trPr>
        <w:tc>
          <w:tcPr>
            <w:tcW w:w="1580" w:type="dxa"/>
          </w:tcPr>
          <w:p w:rsidR="004D4591" w:rsidRPr="00C81E34" w:rsidRDefault="004D4591" w:rsidP="00C062BD">
            <w:pPr>
              <w:pStyle w:val="TableParagraph"/>
            </w:pPr>
          </w:p>
        </w:tc>
        <w:tc>
          <w:tcPr>
            <w:tcW w:w="1793" w:type="dxa"/>
          </w:tcPr>
          <w:p w:rsidR="004D4591" w:rsidRPr="00C81E34" w:rsidRDefault="00866763" w:rsidP="00C062BD">
            <w:pPr>
              <w:pStyle w:val="TableParagraph"/>
              <w:spacing w:before="63"/>
              <w:ind w:left="225"/>
            </w:pPr>
            <w:r>
              <w:t>15001-30</w:t>
            </w:r>
            <w:r w:rsidR="004D4591" w:rsidRPr="00C81E34">
              <w:t>000</w:t>
            </w:r>
            <w:r w:rsidR="004D4591" w:rsidRPr="00C81E34">
              <w:rPr>
                <w:spacing w:val="-5"/>
              </w:rPr>
              <w:t xml:space="preserve"> TL</w:t>
            </w:r>
          </w:p>
        </w:tc>
        <w:tc>
          <w:tcPr>
            <w:tcW w:w="797" w:type="dxa"/>
          </w:tcPr>
          <w:p w:rsidR="004D4591" w:rsidRPr="00C81E34" w:rsidRDefault="0083119D" w:rsidP="00C062BD">
            <w:pPr>
              <w:pStyle w:val="TableParagraph"/>
              <w:spacing w:before="63"/>
              <w:ind w:left="194"/>
            </w:pPr>
            <w:r>
              <w:rPr>
                <w:spacing w:val="-5"/>
              </w:rPr>
              <w:t>108</w:t>
            </w:r>
          </w:p>
        </w:tc>
        <w:tc>
          <w:tcPr>
            <w:tcW w:w="1053" w:type="dxa"/>
          </w:tcPr>
          <w:p w:rsidR="004D4591" w:rsidRPr="00C81E34" w:rsidRDefault="004D4591" w:rsidP="00C062BD">
            <w:pPr>
              <w:pStyle w:val="TableParagraph"/>
              <w:spacing w:before="63"/>
              <w:ind w:left="92" w:right="1"/>
              <w:jc w:val="center"/>
            </w:pPr>
            <w:r w:rsidRPr="00C81E34">
              <w:rPr>
                <w:spacing w:val="-4"/>
              </w:rPr>
              <w:t>3.68</w:t>
            </w:r>
          </w:p>
        </w:tc>
        <w:tc>
          <w:tcPr>
            <w:tcW w:w="961" w:type="dxa"/>
          </w:tcPr>
          <w:p w:rsidR="004D4591" w:rsidRPr="00C81E34" w:rsidRDefault="004D4591" w:rsidP="00C062BD">
            <w:pPr>
              <w:pStyle w:val="TableParagraph"/>
              <w:spacing w:before="63"/>
              <w:ind w:left="17" w:right="17"/>
              <w:jc w:val="center"/>
            </w:pPr>
            <w:r w:rsidRPr="00C81E34">
              <w:rPr>
                <w:spacing w:val="-4"/>
              </w:rPr>
              <w:t>0.93</w:t>
            </w:r>
          </w:p>
        </w:tc>
        <w:tc>
          <w:tcPr>
            <w:tcW w:w="961" w:type="dxa"/>
          </w:tcPr>
          <w:p w:rsidR="004D4591" w:rsidRPr="00C81E34" w:rsidRDefault="004D4591" w:rsidP="00C062BD">
            <w:pPr>
              <w:pStyle w:val="TableParagraph"/>
            </w:pPr>
          </w:p>
        </w:tc>
        <w:tc>
          <w:tcPr>
            <w:tcW w:w="1157" w:type="dxa"/>
          </w:tcPr>
          <w:p w:rsidR="004D4591" w:rsidRPr="00C81E34" w:rsidRDefault="004D4591" w:rsidP="00C062BD">
            <w:pPr>
              <w:pStyle w:val="TableParagraph"/>
            </w:pPr>
          </w:p>
        </w:tc>
      </w:tr>
      <w:tr w:rsidR="004D4591" w:rsidRPr="00C81E34" w:rsidTr="00C13036">
        <w:trPr>
          <w:trHeight w:val="820"/>
        </w:trPr>
        <w:tc>
          <w:tcPr>
            <w:tcW w:w="1580" w:type="dxa"/>
            <w:tcBorders>
              <w:bottom w:val="single" w:sz="4" w:space="0" w:color="000000"/>
            </w:tcBorders>
          </w:tcPr>
          <w:p w:rsidR="004D4591" w:rsidRPr="00C81E34" w:rsidRDefault="004D4591" w:rsidP="00C062BD">
            <w:pPr>
              <w:pStyle w:val="TableParagraph"/>
            </w:pPr>
          </w:p>
        </w:tc>
        <w:tc>
          <w:tcPr>
            <w:tcW w:w="1793" w:type="dxa"/>
            <w:tcBorders>
              <w:bottom w:val="single" w:sz="4" w:space="0" w:color="000000"/>
            </w:tcBorders>
          </w:tcPr>
          <w:p w:rsidR="004D4591" w:rsidRPr="00C81E34" w:rsidRDefault="00866763" w:rsidP="00C062BD">
            <w:pPr>
              <w:pStyle w:val="TableParagraph"/>
              <w:spacing w:before="63"/>
              <w:ind w:left="225"/>
            </w:pPr>
            <w:r>
              <w:t>300</w:t>
            </w:r>
            <w:r w:rsidR="004D4591" w:rsidRPr="00C81E34">
              <w:t>01 TL</w:t>
            </w:r>
            <w:r w:rsidR="004D4591" w:rsidRPr="00C81E34">
              <w:rPr>
                <w:spacing w:val="2"/>
              </w:rPr>
              <w:t xml:space="preserve"> </w:t>
            </w:r>
            <w:proofErr w:type="spellStart"/>
            <w:r w:rsidR="004D4591" w:rsidRPr="00C81E34">
              <w:rPr>
                <w:spacing w:val="-5"/>
              </w:rPr>
              <w:t>ve</w:t>
            </w:r>
            <w:proofErr w:type="spellEnd"/>
          </w:p>
          <w:p w:rsidR="004D4591" w:rsidRPr="00C81E34" w:rsidRDefault="004D4591" w:rsidP="00C062BD">
            <w:pPr>
              <w:pStyle w:val="TableParagraph"/>
              <w:spacing w:before="130"/>
              <w:ind w:left="225"/>
            </w:pPr>
            <w:proofErr w:type="spellStart"/>
            <w:r w:rsidRPr="00C81E34">
              <w:rPr>
                <w:spacing w:val="-2"/>
              </w:rPr>
              <w:t>üzeri</w:t>
            </w:r>
            <w:proofErr w:type="spellEnd"/>
          </w:p>
        </w:tc>
        <w:tc>
          <w:tcPr>
            <w:tcW w:w="797" w:type="dxa"/>
            <w:tcBorders>
              <w:bottom w:val="single" w:sz="4" w:space="0" w:color="000000"/>
            </w:tcBorders>
          </w:tcPr>
          <w:p w:rsidR="004D4591" w:rsidRPr="00C81E34" w:rsidRDefault="004D4591" w:rsidP="00C062BD">
            <w:pPr>
              <w:pStyle w:val="TableParagraph"/>
              <w:spacing w:before="193"/>
            </w:pPr>
          </w:p>
          <w:p w:rsidR="004D4591" w:rsidRPr="00C81E34" w:rsidRDefault="0083119D" w:rsidP="00C062BD">
            <w:pPr>
              <w:pStyle w:val="TableParagraph"/>
              <w:ind w:left="194"/>
            </w:pPr>
            <w:r>
              <w:rPr>
                <w:spacing w:val="-5"/>
              </w:rPr>
              <w:t>12</w:t>
            </w:r>
          </w:p>
        </w:tc>
        <w:tc>
          <w:tcPr>
            <w:tcW w:w="1053" w:type="dxa"/>
            <w:tcBorders>
              <w:bottom w:val="single" w:sz="4" w:space="0" w:color="000000"/>
            </w:tcBorders>
          </w:tcPr>
          <w:p w:rsidR="004D4591" w:rsidRPr="00C81E34" w:rsidRDefault="004D4591" w:rsidP="00C062BD">
            <w:pPr>
              <w:pStyle w:val="TableParagraph"/>
              <w:spacing w:before="193"/>
            </w:pPr>
          </w:p>
          <w:p w:rsidR="004D4591" w:rsidRPr="00C81E34" w:rsidRDefault="004D4591" w:rsidP="00C062BD">
            <w:pPr>
              <w:pStyle w:val="TableParagraph"/>
              <w:ind w:left="92" w:right="1"/>
              <w:jc w:val="center"/>
            </w:pPr>
            <w:r w:rsidRPr="00C81E34">
              <w:rPr>
                <w:spacing w:val="-4"/>
              </w:rPr>
              <w:t>2.94</w:t>
            </w:r>
          </w:p>
        </w:tc>
        <w:tc>
          <w:tcPr>
            <w:tcW w:w="961" w:type="dxa"/>
            <w:tcBorders>
              <w:bottom w:val="single" w:sz="4" w:space="0" w:color="000000"/>
            </w:tcBorders>
          </w:tcPr>
          <w:p w:rsidR="004D4591" w:rsidRPr="00C81E34" w:rsidRDefault="004D4591" w:rsidP="00C062BD">
            <w:pPr>
              <w:pStyle w:val="TableParagraph"/>
              <w:spacing w:before="193"/>
            </w:pPr>
          </w:p>
          <w:p w:rsidR="004D4591" w:rsidRPr="00C81E34" w:rsidRDefault="004D4591" w:rsidP="00C062BD">
            <w:pPr>
              <w:pStyle w:val="TableParagraph"/>
              <w:ind w:left="17" w:right="17"/>
              <w:jc w:val="center"/>
            </w:pPr>
            <w:r w:rsidRPr="00C81E34">
              <w:rPr>
                <w:spacing w:val="-4"/>
              </w:rPr>
              <w:t>1.47</w:t>
            </w:r>
          </w:p>
        </w:tc>
        <w:tc>
          <w:tcPr>
            <w:tcW w:w="961" w:type="dxa"/>
            <w:tcBorders>
              <w:bottom w:val="single" w:sz="4" w:space="0" w:color="000000"/>
            </w:tcBorders>
          </w:tcPr>
          <w:p w:rsidR="004D4591" w:rsidRPr="00C81E34" w:rsidRDefault="004D4591" w:rsidP="00C062BD">
            <w:pPr>
              <w:pStyle w:val="TableParagraph"/>
            </w:pPr>
          </w:p>
        </w:tc>
        <w:tc>
          <w:tcPr>
            <w:tcW w:w="1157" w:type="dxa"/>
            <w:tcBorders>
              <w:bottom w:val="single" w:sz="4" w:space="0" w:color="000000"/>
            </w:tcBorders>
          </w:tcPr>
          <w:p w:rsidR="004D4591" w:rsidRPr="00C81E34" w:rsidRDefault="004D4591" w:rsidP="00C062BD">
            <w:pPr>
              <w:pStyle w:val="TableParagraph"/>
            </w:pPr>
          </w:p>
        </w:tc>
      </w:tr>
    </w:tbl>
    <w:p w:rsidR="004D4591" w:rsidRPr="00CA5191" w:rsidRDefault="004D4591" w:rsidP="00C13036">
      <w:pPr>
        <w:pStyle w:val="GvdeMetni"/>
        <w:rPr>
          <w:sz w:val="24"/>
          <w:szCs w:val="24"/>
        </w:rPr>
      </w:pPr>
      <w:r w:rsidRPr="00CA5191">
        <w:rPr>
          <w:spacing w:val="-2"/>
          <w:sz w:val="24"/>
          <w:szCs w:val="24"/>
        </w:rPr>
        <w:t>[p&gt;0.05]</w:t>
      </w:r>
    </w:p>
    <w:p w:rsidR="004D4591" w:rsidRPr="00CA5191" w:rsidRDefault="00B45C29" w:rsidP="00C13036">
      <w:pPr>
        <w:pStyle w:val="GvdeMetni"/>
        <w:spacing w:after="160" w:line="245" w:lineRule="auto"/>
        <w:jc w:val="both"/>
        <w:rPr>
          <w:sz w:val="24"/>
          <w:szCs w:val="24"/>
        </w:rPr>
      </w:pPr>
      <w:r w:rsidRPr="00CA5191">
        <w:rPr>
          <w:sz w:val="24"/>
          <w:szCs w:val="24"/>
        </w:rPr>
        <w:t>İnceleme sonucuna göre</w:t>
      </w:r>
      <w:r w:rsidR="00A434B1" w:rsidRPr="00CA5191">
        <w:rPr>
          <w:sz w:val="24"/>
          <w:szCs w:val="24"/>
        </w:rPr>
        <w:t xml:space="preserve"> acil</w:t>
      </w:r>
      <w:r w:rsidR="00A434B1" w:rsidRPr="00CA5191">
        <w:rPr>
          <w:spacing w:val="37"/>
          <w:sz w:val="24"/>
          <w:szCs w:val="24"/>
        </w:rPr>
        <w:t xml:space="preserve"> </w:t>
      </w:r>
      <w:r w:rsidR="00A434B1" w:rsidRPr="00CA5191">
        <w:rPr>
          <w:sz w:val="24"/>
          <w:szCs w:val="24"/>
        </w:rPr>
        <w:t>servis</w:t>
      </w:r>
      <w:r w:rsidR="00A434B1" w:rsidRPr="00CA5191">
        <w:rPr>
          <w:spacing w:val="36"/>
          <w:sz w:val="24"/>
          <w:szCs w:val="24"/>
        </w:rPr>
        <w:t xml:space="preserve"> </w:t>
      </w:r>
      <w:r w:rsidR="00A434B1" w:rsidRPr="00CA5191">
        <w:rPr>
          <w:sz w:val="24"/>
          <w:szCs w:val="24"/>
        </w:rPr>
        <w:t>hasta</w:t>
      </w:r>
      <w:r w:rsidR="00A434B1" w:rsidRPr="00CA5191">
        <w:rPr>
          <w:spacing w:val="33"/>
          <w:sz w:val="24"/>
          <w:szCs w:val="24"/>
        </w:rPr>
        <w:t xml:space="preserve"> </w:t>
      </w:r>
      <w:r w:rsidR="00A434B1" w:rsidRPr="00CA5191">
        <w:rPr>
          <w:sz w:val="24"/>
          <w:szCs w:val="24"/>
        </w:rPr>
        <w:t>memnuniyeti ölçeği ile</w:t>
      </w:r>
      <w:r w:rsidR="00B73DE1" w:rsidRPr="00CA5191">
        <w:rPr>
          <w:sz w:val="24"/>
          <w:szCs w:val="24"/>
        </w:rPr>
        <w:t xml:space="preserve"> hastaların</w:t>
      </w:r>
      <w:r w:rsidR="004D4591" w:rsidRPr="00CA5191">
        <w:rPr>
          <w:spacing w:val="33"/>
          <w:sz w:val="24"/>
          <w:szCs w:val="24"/>
        </w:rPr>
        <w:t xml:space="preserve"> </w:t>
      </w:r>
      <w:r w:rsidR="004D4591" w:rsidRPr="00CA5191">
        <w:rPr>
          <w:sz w:val="24"/>
          <w:szCs w:val="24"/>
        </w:rPr>
        <w:t>gelir</w:t>
      </w:r>
      <w:r w:rsidR="004D4591" w:rsidRPr="00CA5191">
        <w:rPr>
          <w:spacing w:val="35"/>
          <w:sz w:val="24"/>
          <w:szCs w:val="24"/>
        </w:rPr>
        <w:t xml:space="preserve"> </w:t>
      </w:r>
      <w:r w:rsidRPr="00CA5191">
        <w:rPr>
          <w:sz w:val="24"/>
          <w:szCs w:val="24"/>
        </w:rPr>
        <w:t>seviyesi</w:t>
      </w:r>
      <w:r w:rsidR="00A434B1" w:rsidRPr="00CA5191">
        <w:rPr>
          <w:sz w:val="24"/>
          <w:szCs w:val="24"/>
        </w:rPr>
        <w:t xml:space="preserve"> arasında</w:t>
      </w:r>
      <w:r w:rsidR="00A434B1" w:rsidRPr="00CA5191">
        <w:rPr>
          <w:spacing w:val="36"/>
          <w:sz w:val="24"/>
          <w:szCs w:val="24"/>
        </w:rPr>
        <w:t xml:space="preserve"> </w:t>
      </w:r>
      <w:r w:rsidR="004D4591" w:rsidRPr="00CA5191">
        <w:rPr>
          <w:sz w:val="24"/>
          <w:szCs w:val="24"/>
        </w:rPr>
        <w:t>istatistiksel ola</w:t>
      </w:r>
      <w:r w:rsidRPr="00CA5191">
        <w:rPr>
          <w:sz w:val="24"/>
          <w:szCs w:val="24"/>
        </w:rPr>
        <w:t>rak anlamlı bir farklılık olmadığı sonucuna varılmıştır</w:t>
      </w:r>
      <w:r w:rsidR="004D4591" w:rsidRPr="00CA5191">
        <w:rPr>
          <w:sz w:val="24"/>
          <w:szCs w:val="24"/>
        </w:rPr>
        <w:t>. [p&gt;0.05]</w:t>
      </w:r>
    </w:p>
    <w:p w:rsidR="004D4591" w:rsidRPr="00BC3101" w:rsidRDefault="004D4591" w:rsidP="00C13036">
      <w:pPr>
        <w:pStyle w:val="GvdeMetni"/>
        <w:widowControl/>
        <w:spacing w:after="160" w:line="245" w:lineRule="auto"/>
        <w:contextualSpacing/>
        <w:jc w:val="both"/>
        <w:sectPr w:rsidR="004D4591" w:rsidRPr="00BC3101" w:rsidSect="00A10E68">
          <w:type w:val="continuous"/>
          <w:pgSz w:w="11910" w:h="16840"/>
          <w:pgMar w:top="1417" w:right="1417" w:bottom="1417" w:left="1417" w:header="709" w:footer="709" w:gutter="0"/>
          <w:cols w:space="708"/>
          <w:docGrid w:linePitch="299"/>
        </w:sectPr>
      </w:pPr>
    </w:p>
    <w:p w:rsidR="007F4377" w:rsidRPr="00CA5191" w:rsidRDefault="00F607F9" w:rsidP="00BC3101">
      <w:pPr>
        <w:pStyle w:val="GvdeMetni"/>
        <w:spacing w:before="156"/>
        <w:rPr>
          <w:b/>
          <w:sz w:val="24"/>
          <w:szCs w:val="24"/>
        </w:rPr>
      </w:pPr>
      <w:r w:rsidRPr="00CA5191">
        <w:rPr>
          <w:b/>
          <w:sz w:val="24"/>
          <w:szCs w:val="24"/>
        </w:rPr>
        <w:lastRenderedPageBreak/>
        <w:t>Tablo 7</w:t>
      </w:r>
      <w:r w:rsidR="00106B6E" w:rsidRPr="00CA5191">
        <w:rPr>
          <w:b/>
          <w:sz w:val="24"/>
          <w:szCs w:val="24"/>
        </w:rPr>
        <w:t>.</w:t>
      </w:r>
      <w:r w:rsidR="0027352F" w:rsidRPr="00CA5191">
        <w:rPr>
          <w:b/>
          <w:sz w:val="24"/>
          <w:szCs w:val="24"/>
        </w:rPr>
        <w:t>Hastaların</w:t>
      </w:r>
      <w:r w:rsidR="00106B6E" w:rsidRPr="00CA5191">
        <w:rPr>
          <w:b/>
          <w:sz w:val="24"/>
          <w:szCs w:val="24"/>
        </w:rPr>
        <w:t xml:space="preserve"> Acil Servis Boyutuna İlişkin Bulgular</w:t>
      </w:r>
      <w:r w:rsidR="0027352F" w:rsidRPr="00CA5191">
        <w:rPr>
          <w:b/>
          <w:sz w:val="24"/>
          <w:szCs w:val="24"/>
        </w:rPr>
        <w:t>ı</w:t>
      </w:r>
    </w:p>
    <w:tbl>
      <w:tblPr>
        <w:tblStyle w:val="TableNormal"/>
        <w:tblpPr w:leftFromText="141" w:rightFromText="141" w:vertAnchor="text" w:horzAnchor="margin" w:tblpY="192"/>
        <w:tblW w:w="0" w:type="auto"/>
        <w:tblLayout w:type="fixed"/>
        <w:tblLook w:val="01E0" w:firstRow="1" w:lastRow="1" w:firstColumn="1" w:lastColumn="1" w:noHBand="0" w:noVBand="0"/>
      </w:tblPr>
      <w:tblGrid>
        <w:gridCol w:w="3907"/>
        <w:gridCol w:w="1265"/>
        <w:gridCol w:w="1597"/>
        <w:gridCol w:w="520"/>
        <w:gridCol w:w="572"/>
        <w:gridCol w:w="530"/>
        <w:gridCol w:w="677"/>
      </w:tblGrid>
      <w:tr w:rsidR="00C13036" w:rsidRPr="00CA5191" w:rsidTr="00C13036">
        <w:trPr>
          <w:trHeight w:val="1477"/>
        </w:trPr>
        <w:tc>
          <w:tcPr>
            <w:tcW w:w="3907" w:type="dxa"/>
            <w:tcBorders>
              <w:top w:val="single" w:sz="4" w:space="0" w:color="000000"/>
              <w:bottom w:val="single" w:sz="4" w:space="0" w:color="000000"/>
            </w:tcBorders>
          </w:tcPr>
          <w:p w:rsidR="00C13036" w:rsidRPr="00CA5191" w:rsidRDefault="00C13036" w:rsidP="00C13036">
            <w:pPr>
              <w:pStyle w:val="TableParagraph"/>
              <w:rPr>
                <w:sz w:val="24"/>
                <w:szCs w:val="24"/>
              </w:rPr>
            </w:pPr>
          </w:p>
        </w:tc>
        <w:tc>
          <w:tcPr>
            <w:tcW w:w="1265" w:type="dxa"/>
            <w:tcBorders>
              <w:top w:val="single" w:sz="4" w:space="0" w:color="000000"/>
              <w:bottom w:val="single" w:sz="4" w:space="0" w:color="000000"/>
            </w:tcBorders>
          </w:tcPr>
          <w:p w:rsidR="00C13036" w:rsidRPr="00CA5191" w:rsidRDefault="00C13036" w:rsidP="00C13036">
            <w:pPr>
              <w:pStyle w:val="TableParagraph"/>
              <w:rPr>
                <w:sz w:val="24"/>
                <w:szCs w:val="24"/>
              </w:rPr>
            </w:pPr>
          </w:p>
        </w:tc>
        <w:tc>
          <w:tcPr>
            <w:tcW w:w="1597" w:type="dxa"/>
            <w:tcBorders>
              <w:top w:val="single" w:sz="4" w:space="0" w:color="000000"/>
              <w:bottom w:val="single" w:sz="4" w:space="0" w:color="000000"/>
            </w:tcBorders>
            <w:textDirection w:val="btLr"/>
          </w:tcPr>
          <w:p w:rsidR="00C13036" w:rsidRPr="00CA5191" w:rsidRDefault="00C13036" w:rsidP="00C13036">
            <w:pPr>
              <w:pStyle w:val="TableParagraph"/>
              <w:rPr>
                <w:sz w:val="24"/>
                <w:szCs w:val="24"/>
              </w:rPr>
            </w:pPr>
          </w:p>
          <w:p w:rsidR="00C13036" w:rsidRPr="00CA5191" w:rsidRDefault="00C13036" w:rsidP="00C13036">
            <w:pPr>
              <w:pStyle w:val="TableParagraph"/>
              <w:rPr>
                <w:sz w:val="24"/>
                <w:szCs w:val="24"/>
              </w:rPr>
            </w:pPr>
          </w:p>
          <w:p w:rsidR="00C13036" w:rsidRPr="00CA5191" w:rsidRDefault="00C13036" w:rsidP="00C13036">
            <w:pPr>
              <w:pStyle w:val="TableParagraph"/>
              <w:spacing w:before="185"/>
              <w:rPr>
                <w:sz w:val="24"/>
                <w:szCs w:val="24"/>
              </w:rPr>
            </w:pPr>
          </w:p>
          <w:p w:rsidR="00C13036" w:rsidRPr="00CA5191" w:rsidRDefault="00C13036" w:rsidP="00C13036">
            <w:pPr>
              <w:pStyle w:val="TableParagraph"/>
              <w:ind w:left="-1"/>
              <w:rPr>
                <w:b/>
                <w:sz w:val="24"/>
                <w:szCs w:val="24"/>
              </w:rPr>
            </w:pPr>
            <w:proofErr w:type="spellStart"/>
            <w:r w:rsidRPr="00CA5191">
              <w:rPr>
                <w:b/>
                <w:spacing w:val="-2"/>
                <w:sz w:val="24"/>
                <w:szCs w:val="24"/>
              </w:rPr>
              <w:t>Kesinlikle</w:t>
            </w:r>
            <w:proofErr w:type="spellEnd"/>
          </w:p>
          <w:p w:rsidR="00C13036" w:rsidRPr="00CA5191" w:rsidRDefault="00C13036" w:rsidP="00C13036">
            <w:pPr>
              <w:pStyle w:val="TableParagraph"/>
              <w:spacing w:before="136"/>
              <w:ind w:left="-1"/>
              <w:rPr>
                <w:b/>
                <w:sz w:val="24"/>
                <w:szCs w:val="24"/>
              </w:rPr>
            </w:pPr>
            <w:proofErr w:type="spellStart"/>
            <w:r w:rsidRPr="00CA5191">
              <w:rPr>
                <w:b/>
                <w:spacing w:val="-2"/>
                <w:sz w:val="24"/>
                <w:szCs w:val="24"/>
              </w:rPr>
              <w:t>Katılmıyorum</w:t>
            </w:r>
            <w:proofErr w:type="spellEnd"/>
          </w:p>
        </w:tc>
        <w:tc>
          <w:tcPr>
            <w:tcW w:w="520" w:type="dxa"/>
            <w:tcBorders>
              <w:top w:val="single" w:sz="4" w:space="0" w:color="000000"/>
              <w:bottom w:val="single" w:sz="4" w:space="0" w:color="000000"/>
            </w:tcBorders>
            <w:textDirection w:val="btLr"/>
          </w:tcPr>
          <w:p w:rsidR="00C13036" w:rsidRPr="00CA5191" w:rsidRDefault="00C13036" w:rsidP="00C13036">
            <w:pPr>
              <w:pStyle w:val="TableParagraph"/>
              <w:spacing w:before="145"/>
              <w:ind w:left="-1"/>
              <w:rPr>
                <w:b/>
                <w:sz w:val="24"/>
                <w:szCs w:val="24"/>
              </w:rPr>
            </w:pPr>
            <w:proofErr w:type="spellStart"/>
            <w:r w:rsidRPr="00CA5191">
              <w:rPr>
                <w:b/>
                <w:spacing w:val="-2"/>
                <w:sz w:val="24"/>
                <w:szCs w:val="24"/>
              </w:rPr>
              <w:t>Katılmıyorum</w:t>
            </w:r>
            <w:proofErr w:type="spellEnd"/>
          </w:p>
        </w:tc>
        <w:tc>
          <w:tcPr>
            <w:tcW w:w="572" w:type="dxa"/>
            <w:tcBorders>
              <w:top w:val="single" w:sz="4" w:space="0" w:color="000000"/>
              <w:bottom w:val="single" w:sz="4" w:space="0" w:color="000000"/>
            </w:tcBorders>
            <w:textDirection w:val="btLr"/>
          </w:tcPr>
          <w:p w:rsidR="00C13036" w:rsidRPr="00CA5191" w:rsidRDefault="00C13036" w:rsidP="00C13036">
            <w:pPr>
              <w:pStyle w:val="TableParagraph"/>
              <w:spacing w:before="156"/>
              <w:ind w:left="-1"/>
              <w:rPr>
                <w:b/>
                <w:sz w:val="24"/>
                <w:szCs w:val="24"/>
              </w:rPr>
            </w:pPr>
            <w:proofErr w:type="spellStart"/>
            <w:r w:rsidRPr="00CA5191">
              <w:rPr>
                <w:b/>
                <w:spacing w:val="-2"/>
                <w:sz w:val="24"/>
                <w:szCs w:val="24"/>
              </w:rPr>
              <w:t>Kararsızım</w:t>
            </w:r>
            <w:proofErr w:type="spellEnd"/>
          </w:p>
        </w:tc>
        <w:tc>
          <w:tcPr>
            <w:tcW w:w="530" w:type="dxa"/>
            <w:tcBorders>
              <w:top w:val="single" w:sz="4" w:space="0" w:color="000000"/>
              <w:bottom w:val="single" w:sz="4" w:space="0" w:color="000000"/>
            </w:tcBorders>
            <w:textDirection w:val="btLr"/>
          </w:tcPr>
          <w:p w:rsidR="00C13036" w:rsidRPr="00CA5191" w:rsidRDefault="00C13036" w:rsidP="00C13036">
            <w:pPr>
              <w:pStyle w:val="TableParagraph"/>
              <w:spacing w:before="115"/>
              <w:ind w:left="-1"/>
              <w:rPr>
                <w:b/>
                <w:sz w:val="24"/>
                <w:szCs w:val="24"/>
              </w:rPr>
            </w:pPr>
            <w:proofErr w:type="spellStart"/>
            <w:r w:rsidRPr="00CA5191">
              <w:rPr>
                <w:b/>
                <w:spacing w:val="-2"/>
                <w:sz w:val="24"/>
                <w:szCs w:val="24"/>
              </w:rPr>
              <w:t>Katılıyorum</w:t>
            </w:r>
            <w:proofErr w:type="spellEnd"/>
          </w:p>
        </w:tc>
        <w:tc>
          <w:tcPr>
            <w:tcW w:w="677" w:type="dxa"/>
            <w:tcBorders>
              <w:top w:val="single" w:sz="4" w:space="0" w:color="000000"/>
              <w:bottom w:val="single" w:sz="4" w:space="0" w:color="000000"/>
            </w:tcBorders>
            <w:textDirection w:val="btLr"/>
          </w:tcPr>
          <w:p w:rsidR="00C13036" w:rsidRPr="00CA5191" w:rsidRDefault="00C13036" w:rsidP="00C13036">
            <w:pPr>
              <w:pStyle w:val="TableParagraph"/>
              <w:spacing w:before="82"/>
              <w:ind w:left="-1"/>
              <w:rPr>
                <w:b/>
                <w:sz w:val="24"/>
                <w:szCs w:val="24"/>
              </w:rPr>
            </w:pPr>
            <w:proofErr w:type="spellStart"/>
            <w:r w:rsidRPr="00CA5191">
              <w:rPr>
                <w:b/>
                <w:spacing w:val="-2"/>
                <w:sz w:val="24"/>
                <w:szCs w:val="24"/>
              </w:rPr>
              <w:t>Tamamen</w:t>
            </w:r>
            <w:proofErr w:type="spellEnd"/>
          </w:p>
          <w:p w:rsidR="00C13036" w:rsidRPr="00CA5191" w:rsidRDefault="00C13036" w:rsidP="00C13036">
            <w:pPr>
              <w:pStyle w:val="TableParagraph"/>
              <w:spacing w:before="136" w:line="235" w:lineRule="exact"/>
              <w:ind w:left="-1"/>
              <w:rPr>
                <w:b/>
                <w:sz w:val="24"/>
                <w:szCs w:val="24"/>
              </w:rPr>
            </w:pPr>
            <w:proofErr w:type="spellStart"/>
            <w:r w:rsidRPr="00CA5191">
              <w:rPr>
                <w:b/>
                <w:spacing w:val="-2"/>
                <w:sz w:val="24"/>
                <w:szCs w:val="24"/>
              </w:rPr>
              <w:t>Katılıyorum</w:t>
            </w:r>
            <w:proofErr w:type="spellEnd"/>
          </w:p>
        </w:tc>
      </w:tr>
      <w:tr w:rsidR="00C13036" w:rsidRPr="00CA5191" w:rsidTr="00C13036">
        <w:trPr>
          <w:trHeight w:val="690"/>
        </w:trPr>
        <w:tc>
          <w:tcPr>
            <w:tcW w:w="3907" w:type="dxa"/>
            <w:tcBorders>
              <w:top w:val="single" w:sz="4" w:space="0" w:color="000000"/>
            </w:tcBorders>
          </w:tcPr>
          <w:p w:rsidR="00C13036" w:rsidRPr="00CA5191" w:rsidRDefault="001D5207" w:rsidP="00C13036">
            <w:pPr>
              <w:pStyle w:val="TableParagraph"/>
              <w:spacing w:line="248" w:lineRule="exact"/>
              <w:ind w:left="84"/>
              <w:rPr>
                <w:b/>
                <w:sz w:val="24"/>
                <w:szCs w:val="24"/>
              </w:rPr>
            </w:pPr>
            <w:proofErr w:type="spellStart"/>
            <w:r w:rsidRPr="00CA5191">
              <w:rPr>
                <w:b/>
                <w:sz w:val="24"/>
                <w:szCs w:val="24"/>
              </w:rPr>
              <w:t>Acil</w:t>
            </w:r>
            <w:proofErr w:type="spellEnd"/>
            <w:r w:rsidRPr="00CA5191">
              <w:rPr>
                <w:b/>
                <w:sz w:val="24"/>
                <w:szCs w:val="24"/>
              </w:rPr>
              <w:t xml:space="preserve"> </w:t>
            </w:r>
            <w:proofErr w:type="spellStart"/>
            <w:r w:rsidRPr="00CA5191">
              <w:rPr>
                <w:b/>
                <w:sz w:val="24"/>
                <w:szCs w:val="24"/>
              </w:rPr>
              <w:t>bölümünde</w:t>
            </w:r>
            <w:proofErr w:type="spellEnd"/>
            <w:r w:rsidR="00C13036" w:rsidRPr="00CA5191">
              <w:rPr>
                <w:b/>
                <w:spacing w:val="-3"/>
                <w:sz w:val="24"/>
                <w:szCs w:val="24"/>
              </w:rPr>
              <w:t xml:space="preserve"> </w:t>
            </w:r>
            <w:proofErr w:type="spellStart"/>
            <w:r w:rsidR="00C13036" w:rsidRPr="00CA5191">
              <w:rPr>
                <w:b/>
                <w:sz w:val="24"/>
                <w:szCs w:val="24"/>
              </w:rPr>
              <w:t>çok</w:t>
            </w:r>
            <w:proofErr w:type="spellEnd"/>
            <w:r w:rsidR="00C13036" w:rsidRPr="00CA5191">
              <w:rPr>
                <w:b/>
                <w:spacing w:val="-6"/>
                <w:sz w:val="24"/>
                <w:szCs w:val="24"/>
              </w:rPr>
              <w:t xml:space="preserve"> </w:t>
            </w:r>
            <w:proofErr w:type="spellStart"/>
            <w:r w:rsidR="00C13036" w:rsidRPr="00CA5191">
              <w:rPr>
                <w:b/>
                <w:sz w:val="24"/>
                <w:szCs w:val="24"/>
              </w:rPr>
              <w:t>sıra</w:t>
            </w:r>
            <w:proofErr w:type="spellEnd"/>
            <w:r w:rsidR="00C13036" w:rsidRPr="00CA5191">
              <w:rPr>
                <w:b/>
                <w:spacing w:val="-3"/>
                <w:sz w:val="24"/>
                <w:szCs w:val="24"/>
              </w:rPr>
              <w:t xml:space="preserve"> </w:t>
            </w:r>
            <w:proofErr w:type="spellStart"/>
            <w:r w:rsidR="00C13036" w:rsidRPr="00CA5191">
              <w:rPr>
                <w:b/>
                <w:spacing w:val="-2"/>
                <w:sz w:val="24"/>
                <w:szCs w:val="24"/>
              </w:rPr>
              <w:t>beklemeden</w:t>
            </w:r>
            <w:proofErr w:type="spellEnd"/>
          </w:p>
          <w:p w:rsidR="00C13036" w:rsidRPr="00CA5191" w:rsidRDefault="001D5207" w:rsidP="00C13036">
            <w:pPr>
              <w:pStyle w:val="TableParagraph"/>
              <w:spacing w:before="126"/>
              <w:rPr>
                <w:b/>
                <w:sz w:val="24"/>
                <w:szCs w:val="24"/>
              </w:rPr>
            </w:pPr>
            <w:proofErr w:type="spellStart"/>
            <w:proofErr w:type="gramStart"/>
            <w:r w:rsidRPr="00CA5191">
              <w:rPr>
                <w:b/>
                <w:sz w:val="24"/>
                <w:szCs w:val="24"/>
              </w:rPr>
              <w:t>m</w:t>
            </w:r>
            <w:r w:rsidR="00C13036" w:rsidRPr="00CA5191">
              <w:rPr>
                <w:b/>
                <w:sz w:val="24"/>
                <w:szCs w:val="24"/>
              </w:rPr>
              <w:t>uayene</w:t>
            </w:r>
            <w:proofErr w:type="spellEnd"/>
            <w:proofErr w:type="gramEnd"/>
            <w:r w:rsidRPr="00CA5191">
              <w:rPr>
                <w:b/>
                <w:sz w:val="24"/>
                <w:szCs w:val="24"/>
              </w:rPr>
              <w:t xml:space="preserve"> </w:t>
            </w:r>
            <w:proofErr w:type="spellStart"/>
            <w:r w:rsidRPr="00CA5191">
              <w:rPr>
                <w:b/>
                <w:sz w:val="24"/>
                <w:szCs w:val="24"/>
              </w:rPr>
              <w:t>imkanı</w:t>
            </w:r>
            <w:proofErr w:type="spellEnd"/>
            <w:r w:rsidRPr="00CA5191">
              <w:rPr>
                <w:b/>
                <w:sz w:val="24"/>
                <w:szCs w:val="24"/>
              </w:rPr>
              <w:t xml:space="preserve"> </w:t>
            </w:r>
            <w:r w:rsidR="00C13036" w:rsidRPr="00CA5191">
              <w:rPr>
                <w:b/>
                <w:spacing w:val="-7"/>
                <w:sz w:val="24"/>
                <w:szCs w:val="24"/>
              </w:rPr>
              <w:t xml:space="preserve"> </w:t>
            </w:r>
            <w:proofErr w:type="spellStart"/>
            <w:r w:rsidRPr="00CA5191">
              <w:rPr>
                <w:b/>
                <w:spacing w:val="-2"/>
                <w:sz w:val="24"/>
                <w:szCs w:val="24"/>
              </w:rPr>
              <w:t>buldum</w:t>
            </w:r>
            <w:proofErr w:type="spellEnd"/>
            <w:r w:rsidR="00C13036" w:rsidRPr="00CA5191">
              <w:rPr>
                <w:b/>
                <w:spacing w:val="-2"/>
                <w:sz w:val="24"/>
                <w:szCs w:val="24"/>
              </w:rPr>
              <w:t>.</w:t>
            </w:r>
          </w:p>
        </w:tc>
        <w:tc>
          <w:tcPr>
            <w:tcW w:w="1265" w:type="dxa"/>
            <w:tcBorders>
              <w:top w:val="single" w:sz="4" w:space="0" w:color="000000"/>
            </w:tcBorders>
          </w:tcPr>
          <w:p w:rsidR="00C13036" w:rsidRPr="00CA5191" w:rsidRDefault="00C13036" w:rsidP="00C13036">
            <w:pPr>
              <w:pStyle w:val="TableParagraph"/>
              <w:spacing w:before="131"/>
              <w:rPr>
                <w:sz w:val="24"/>
                <w:szCs w:val="24"/>
              </w:rPr>
            </w:pPr>
          </w:p>
          <w:p w:rsidR="00C13036" w:rsidRPr="00CA5191" w:rsidRDefault="00C13036" w:rsidP="00C13036">
            <w:pPr>
              <w:pStyle w:val="TableParagraph"/>
              <w:ind w:left="79"/>
              <w:rPr>
                <w:sz w:val="24"/>
                <w:szCs w:val="24"/>
              </w:rPr>
            </w:pPr>
            <w:r w:rsidRPr="00CA5191">
              <w:rPr>
                <w:spacing w:val="-5"/>
                <w:sz w:val="24"/>
                <w:szCs w:val="24"/>
              </w:rPr>
              <w:t>N%</w:t>
            </w:r>
          </w:p>
        </w:tc>
        <w:tc>
          <w:tcPr>
            <w:tcW w:w="1597" w:type="dxa"/>
            <w:tcBorders>
              <w:top w:val="single" w:sz="4" w:space="0" w:color="000000"/>
            </w:tcBorders>
          </w:tcPr>
          <w:p w:rsidR="00C13036" w:rsidRPr="00CA5191" w:rsidRDefault="00C13036" w:rsidP="00C13036">
            <w:pPr>
              <w:pStyle w:val="TableParagraph"/>
              <w:spacing w:before="131"/>
              <w:rPr>
                <w:sz w:val="24"/>
                <w:szCs w:val="24"/>
              </w:rPr>
            </w:pPr>
          </w:p>
          <w:p w:rsidR="00C13036" w:rsidRPr="00CA5191" w:rsidRDefault="00C13036" w:rsidP="00C13036">
            <w:pPr>
              <w:pStyle w:val="TableParagraph"/>
              <w:ind w:left="922"/>
              <w:rPr>
                <w:sz w:val="24"/>
                <w:szCs w:val="24"/>
              </w:rPr>
            </w:pPr>
            <w:r w:rsidRPr="00CA5191">
              <w:rPr>
                <w:spacing w:val="-4"/>
                <w:sz w:val="24"/>
                <w:szCs w:val="24"/>
              </w:rPr>
              <w:t>10</w:t>
            </w:r>
          </w:p>
        </w:tc>
        <w:tc>
          <w:tcPr>
            <w:tcW w:w="520" w:type="dxa"/>
            <w:tcBorders>
              <w:top w:val="single" w:sz="4" w:space="0" w:color="000000"/>
            </w:tcBorders>
          </w:tcPr>
          <w:p w:rsidR="00C13036" w:rsidRPr="00CA5191" w:rsidRDefault="00C13036" w:rsidP="00C13036">
            <w:pPr>
              <w:pStyle w:val="TableParagraph"/>
              <w:spacing w:before="131"/>
              <w:rPr>
                <w:sz w:val="24"/>
                <w:szCs w:val="24"/>
              </w:rPr>
            </w:pPr>
          </w:p>
          <w:p w:rsidR="00C13036" w:rsidRPr="00CA5191" w:rsidRDefault="00C13036" w:rsidP="00C13036">
            <w:pPr>
              <w:pStyle w:val="TableParagraph"/>
              <w:ind w:left="25" w:right="59"/>
              <w:jc w:val="center"/>
              <w:rPr>
                <w:sz w:val="24"/>
                <w:szCs w:val="24"/>
              </w:rPr>
            </w:pPr>
            <w:r w:rsidRPr="00CA5191">
              <w:rPr>
                <w:spacing w:val="-5"/>
                <w:sz w:val="24"/>
                <w:szCs w:val="24"/>
              </w:rPr>
              <w:t>5</w:t>
            </w:r>
          </w:p>
        </w:tc>
        <w:tc>
          <w:tcPr>
            <w:tcW w:w="572" w:type="dxa"/>
            <w:tcBorders>
              <w:top w:val="single" w:sz="4" w:space="0" w:color="000000"/>
            </w:tcBorders>
          </w:tcPr>
          <w:p w:rsidR="00C13036" w:rsidRPr="00CA5191" w:rsidRDefault="00C13036" w:rsidP="00C13036">
            <w:pPr>
              <w:pStyle w:val="TableParagraph"/>
              <w:spacing w:before="131"/>
              <w:rPr>
                <w:sz w:val="24"/>
                <w:szCs w:val="24"/>
              </w:rPr>
            </w:pPr>
          </w:p>
          <w:p w:rsidR="00C13036" w:rsidRPr="00CA5191" w:rsidRDefault="00C13036" w:rsidP="00C13036">
            <w:pPr>
              <w:pStyle w:val="TableParagraph"/>
              <w:ind w:left="115"/>
              <w:rPr>
                <w:sz w:val="24"/>
                <w:szCs w:val="24"/>
              </w:rPr>
            </w:pPr>
            <w:r w:rsidRPr="00CA5191">
              <w:rPr>
                <w:spacing w:val="-4"/>
                <w:sz w:val="24"/>
                <w:szCs w:val="24"/>
              </w:rPr>
              <w:t>10</w:t>
            </w:r>
          </w:p>
        </w:tc>
        <w:tc>
          <w:tcPr>
            <w:tcW w:w="530" w:type="dxa"/>
            <w:tcBorders>
              <w:top w:val="single" w:sz="4" w:space="0" w:color="000000"/>
            </w:tcBorders>
          </w:tcPr>
          <w:p w:rsidR="00C13036" w:rsidRPr="00CA5191" w:rsidRDefault="00C13036" w:rsidP="00C13036">
            <w:pPr>
              <w:pStyle w:val="TableParagraph"/>
              <w:spacing w:before="131"/>
              <w:rPr>
                <w:sz w:val="24"/>
                <w:szCs w:val="24"/>
              </w:rPr>
            </w:pPr>
          </w:p>
          <w:p w:rsidR="00C13036" w:rsidRPr="00CA5191" w:rsidRDefault="00C13036" w:rsidP="00C13036">
            <w:pPr>
              <w:pStyle w:val="TableParagraph"/>
              <w:ind w:left="5"/>
              <w:jc w:val="center"/>
              <w:rPr>
                <w:sz w:val="24"/>
                <w:szCs w:val="24"/>
              </w:rPr>
            </w:pPr>
            <w:r w:rsidRPr="00CA5191">
              <w:rPr>
                <w:spacing w:val="-4"/>
                <w:sz w:val="24"/>
                <w:szCs w:val="24"/>
              </w:rPr>
              <w:t>21.8</w:t>
            </w:r>
          </w:p>
        </w:tc>
        <w:tc>
          <w:tcPr>
            <w:tcW w:w="677" w:type="dxa"/>
            <w:tcBorders>
              <w:top w:val="single" w:sz="4" w:space="0" w:color="000000"/>
            </w:tcBorders>
          </w:tcPr>
          <w:p w:rsidR="00C13036" w:rsidRPr="00CA5191" w:rsidRDefault="00C13036" w:rsidP="00C13036">
            <w:pPr>
              <w:pStyle w:val="TableParagraph"/>
              <w:spacing w:before="131"/>
              <w:rPr>
                <w:sz w:val="24"/>
                <w:szCs w:val="24"/>
              </w:rPr>
            </w:pPr>
          </w:p>
          <w:p w:rsidR="00C13036" w:rsidRPr="00CA5191" w:rsidRDefault="00C13036" w:rsidP="00C13036">
            <w:pPr>
              <w:pStyle w:val="TableParagraph"/>
              <w:ind w:left="72"/>
              <w:rPr>
                <w:sz w:val="24"/>
                <w:szCs w:val="24"/>
              </w:rPr>
            </w:pPr>
            <w:r w:rsidRPr="00CA5191">
              <w:rPr>
                <w:spacing w:val="-4"/>
                <w:sz w:val="24"/>
                <w:szCs w:val="24"/>
              </w:rPr>
              <w:t xml:space="preserve"> 53.5</w:t>
            </w:r>
          </w:p>
        </w:tc>
      </w:tr>
      <w:tr w:rsidR="00C13036" w:rsidRPr="00CA5191" w:rsidTr="00C13036">
        <w:trPr>
          <w:trHeight w:val="754"/>
        </w:trPr>
        <w:tc>
          <w:tcPr>
            <w:tcW w:w="3907" w:type="dxa"/>
          </w:tcPr>
          <w:p w:rsidR="00C13036" w:rsidRPr="00CA5191" w:rsidRDefault="00C13036" w:rsidP="00C13036">
            <w:pPr>
              <w:pStyle w:val="TableParagraph"/>
              <w:spacing w:before="58"/>
              <w:ind w:left="84"/>
              <w:rPr>
                <w:b/>
                <w:sz w:val="24"/>
                <w:szCs w:val="24"/>
              </w:rPr>
            </w:pPr>
            <w:proofErr w:type="spellStart"/>
            <w:r w:rsidRPr="00CA5191">
              <w:rPr>
                <w:b/>
                <w:sz w:val="24"/>
                <w:szCs w:val="24"/>
              </w:rPr>
              <w:t>Acil</w:t>
            </w:r>
            <w:proofErr w:type="spellEnd"/>
            <w:r w:rsidRPr="00CA5191">
              <w:rPr>
                <w:b/>
                <w:spacing w:val="-4"/>
                <w:sz w:val="24"/>
                <w:szCs w:val="24"/>
              </w:rPr>
              <w:t xml:space="preserve"> </w:t>
            </w:r>
            <w:proofErr w:type="spellStart"/>
            <w:r w:rsidRPr="00CA5191">
              <w:rPr>
                <w:b/>
                <w:sz w:val="24"/>
                <w:szCs w:val="24"/>
              </w:rPr>
              <w:t>serviste</w:t>
            </w:r>
            <w:proofErr w:type="spellEnd"/>
            <w:r w:rsidRPr="00CA5191">
              <w:rPr>
                <w:b/>
                <w:spacing w:val="-5"/>
                <w:sz w:val="24"/>
                <w:szCs w:val="24"/>
              </w:rPr>
              <w:t xml:space="preserve"> </w:t>
            </w:r>
            <w:proofErr w:type="spellStart"/>
            <w:r w:rsidRPr="00CA5191">
              <w:rPr>
                <w:b/>
                <w:sz w:val="24"/>
                <w:szCs w:val="24"/>
              </w:rPr>
              <w:t>yapılan</w:t>
            </w:r>
            <w:proofErr w:type="spellEnd"/>
            <w:r w:rsidRPr="00CA5191">
              <w:rPr>
                <w:b/>
                <w:spacing w:val="-6"/>
                <w:sz w:val="24"/>
                <w:szCs w:val="24"/>
              </w:rPr>
              <w:t xml:space="preserve"> </w:t>
            </w:r>
            <w:proofErr w:type="spellStart"/>
            <w:r w:rsidR="00BF4D11" w:rsidRPr="00CA5191">
              <w:rPr>
                <w:b/>
                <w:sz w:val="24"/>
                <w:szCs w:val="24"/>
              </w:rPr>
              <w:t>işlemlerle</w:t>
            </w:r>
            <w:proofErr w:type="spellEnd"/>
            <w:r w:rsidR="00BF4D11" w:rsidRPr="00CA5191">
              <w:rPr>
                <w:b/>
                <w:sz w:val="24"/>
                <w:szCs w:val="24"/>
              </w:rPr>
              <w:t xml:space="preserve"> </w:t>
            </w:r>
            <w:proofErr w:type="spellStart"/>
            <w:r w:rsidR="00BF4D11" w:rsidRPr="00CA5191">
              <w:rPr>
                <w:b/>
                <w:sz w:val="24"/>
                <w:szCs w:val="24"/>
              </w:rPr>
              <w:t>ilgili</w:t>
            </w:r>
            <w:proofErr w:type="spellEnd"/>
          </w:p>
          <w:p w:rsidR="00C13036" w:rsidRPr="00CA5191" w:rsidRDefault="00BF4D11" w:rsidP="00C13036">
            <w:pPr>
              <w:pStyle w:val="TableParagraph"/>
              <w:spacing w:before="127"/>
              <w:ind w:left="84"/>
              <w:rPr>
                <w:b/>
                <w:sz w:val="24"/>
                <w:szCs w:val="24"/>
              </w:rPr>
            </w:pPr>
            <w:proofErr w:type="spellStart"/>
            <w:proofErr w:type="gramStart"/>
            <w:r w:rsidRPr="00CA5191">
              <w:rPr>
                <w:b/>
                <w:sz w:val="24"/>
                <w:szCs w:val="24"/>
              </w:rPr>
              <w:t>hakkında</w:t>
            </w:r>
            <w:proofErr w:type="spellEnd"/>
            <w:proofErr w:type="gramEnd"/>
            <w:r w:rsidR="00C13036" w:rsidRPr="00CA5191">
              <w:rPr>
                <w:b/>
                <w:spacing w:val="-9"/>
                <w:sz w:val="24"/>
                <w:szCs w:val="24"/>
              </w:rPr>
              <w:t xml:space="preserve"> </w:t>
            </w:r>
            <w:proofErr w:type="spellStart"/>
            <w:r w:rsidR="00C13036" w:rsidRPr="00CA5191">
              <w:rPr>
                <w:b/>
                <w:spacing w:val="-2"/>
                <w:sz w:val="24"/>
                <w:szCs w:val="24"/>
              </w:rPr>
              <w:t>bilgilendirildim</w:t>
            </w:r>
            <w:proofErr w:type="spellEnd"/>
            <w:r w:rsidR="00C13036" w:rsidRPr="00CA5191">
              <w:rPr>
                <w:b/>
                <w:spacing w:val="-2"/>
                <w:sz w:val="24"/>
                <w:szCs w:val="24"/>
              </w:rPr>
              <w:t>.</w:t>
            </w:r>
          </w:p>
        </w:tc>
        <w:tc>
          <w:tcPr>
            <w:tcW w:w="1265"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922"/>
              <w:rPr>
                <w:sz w:val="24"/>
                <w:szCs w:val="24"/>
              </w:rPr>
            </w:pPr>
            <w:r w:rsidRPr="00CA5191">
              <w:rPr>
                <w:spacing w:val="-4"/>
                <w:sz w:val="24"/>
                <w:szCs w:val="24"/>
              </w:rPr>
              <w:t>14.6</w:t>
            </w:r>
          </w:p>
        </w:tc>
        <w:tc>
          <w:tcPr>
            <w:tcW w:w="52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25" w:right="59"/>
              <w:jc w:val="center"/>
              <w:rPr>
                <w:sz w:val="24"/>
                <w:szCs w:val="24"/>
              </w:rPr>
            </w:pPr>
            <w:r w:rsidRPr="00CA5191">
              <w:rPr>
                <w:spacing w:val="-5"/>
                <w:sz w:val="24"/>
                <w:szCs w:val="24"/>
              </w:rPr>
              <w:t>18</w:t>
            </w:r>
          </w:p>
        </w:tc>
        <w:tc>
          <w:tcPr>
            <w:tcW w:w="572"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115"/>
              <w:rPr>
                <w:sz w:val="24"/>
                <w:szCs w:val="24"/>
              </w:rPr>
            </w:pPr>
            <w:r w:rsidRPr="00CA5191">
              <w:rPr>
                <w:spacing w:val="-4"/>
                <w:sz w:val="24"/>
                <w:szCs w:val="24"/>
              </w:rPr>
              <w:t>24</w:t>
            </w:r>
          </w:p>
        </w:tc>
        <w:tc>
          <w:tcPr>
            <w:tcW w:w="53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5"/>
              <w:jc w:val="center"/>
              <w:rPr>
                <w:sz w:val="24"/>
                <w:szCs w:val="24"/>
              </w:rPr>
            </w:pPr>
            <w:r w:rsidRPr="00CA5191">
              <w:rPr>
                <w:spacing w:val="-4"/>
                <w:sz w:val="24"/>
                <w:szCs w:val="24"/>
              </w:rPr>
              <w:t>20.3</w:t>
            </w:r>
          </w:p>
        </w:tc>
        <w:tc>
          <w:tcPr>
            <w:tcW w:w="67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72"/>
              <w:rPr>
                <w:sz w:val="24"/>
                <w:szCs w:val="24"/>
              </w:rPr>
            </w:pPr>
            <w:r w:rsidRPr="00CA5191">
              <w:rPr>
                <w:spacing w:val="-4"/>
                <w:sz w:val="24"/>
                <w:szCs w:val="24"/>
              </w:rPr>
              <w:t xml:space="preserve"> 23</w:t>
            </w:r>
          </w:p>
        </w:tc>
      </w:tr>
      <w:tr w:rsidR="00C13036" w:rsidRPr="00CA5191" w:rsidTr="00C13036">
        <w:trPr>
          <w:trHeight w:val="757"/>
        </w:trPr>
        <w:tc>
          <w:tcPr>
            <w:tcW w:w="3907" w:type="dxa"/>
          </w:tcPr>
          <w:p w:rsidR="00C13036" w:rsidRPr="00CA5191" w:rsidRDefault="00C13036" w:rsidP="00BF4D11">
            <w:pPr>
              <w:pStyle w:val="TableParagraph"/>
              <w:spacing w:before="58"/>
              <w:ind w:left="84"/>
              <w:rPr>
                <w:b/>
                <w:sz w:val="24"/>
                <w:szCs w:val="24"/>
              </w:rPr>
            </w:pPr>
            <w:proofErr w:type="spellStart"/>
            <w:r w:rsidRPr="00CA5191">
              <w:rPr>
                <w:b/>
                <w:sz w:val="24"/>
                <w:szCs w:val="24"/>
              </w:rPr>
              <w:t>Acil</w:t>
            </w:r>
            <w:proofErr w:type="spellEnd"/>
            <w:r w:rsidRPr="00CA5191">
              <w:rPr>
                <w:b/>
                <w:spacing w:val="-3"/>
                <w:sz w:val="24"/>
                <w:szCs w:val="24"/>
              </w:rPr>
              <w:t xml:space="preserve"> </w:t>
            </w:r>
            <w:proofErr w:type="spellStart"/>
            <w:proofErr w:type="gramStart"/>
            <w:r w:rsidRPr="00CA5191">
              <w:rPr>
                <w:b/>
                <w:sz w:val="24"/>
                <w:szCs w:val="24"/>
              </w:rPr>
              <w:t>servis</w:t>
            </w:r>
            <w:proofErr w:type="spellEnd"/>
            <w:r w:rsidRPr="00CA5191">
              <w:rPr>
                <w:b/>
                <w:spacing w:val="-4"/>
                <w:sz w:val="24"/>
                <w:szCs w:val="24"/>
              </w:rPr>
              <w:t xml:space="preserve"> </w:t>
            </w:r>
            <w:r w:rsidRPr="00CA5191">
              <w:rPr>
                <w:b/>
                <w:spacing w:val="-6"/>
                <w:sz w:val="24"/>
                <w:szCs w:val="24"/>
              </w:rPr>
              <w:t xml:space="preserve"> </w:t>
            </w:r>
            <w:proofErr w:type="spellStart"/>
            <w:r w:rsidRPr="00CA5191">
              <w:rPr>
                <w:b/>
                <w:sz w:val="24"/>
                <w:szCs w:val="24"/>
              </w:rPr>
              <w:t>kayıt</w:t>
            </w:r>
            <w:proofErr w:type="spellEnd"/>
            <w:proofErr w:type="gramEnd"/>
            <w:r w:rsidR="00BF4D11" w:rsidRPr="00CA5191">
              <w:rPr>
                <w:b/>
                <w:sz w:val="24"/>
                <w:szCs w:val="24"/>
              </w:rPr>
              <w:t xml:space="preserve"> </w:t>
            </w:r>
            <w:proofErr w:type="spellStart"/>
            <w:r w:rsidR="00BF4D11" w:rsidRPr="00CA5191">
              <w:rPr>
                <w:b/>
                <w:sz w:val="24"/>
                <w:szCs w:val="24"/>
              </w:rPr>
              <w:t>işlemleri</w:t>
            </w:r>
            <w:proofErr w:type="spellEnd"/>
            <w:r w:rsidR="00BF4D11" w:rsidRPr="00CA5191">
              <w:rPr>
                <w:b/>
                <w:sz w:val="24"/>
                <w:szCs w:val="24"/>
              </w:rPr>
              <w:t xml:space="preserve"> </w:t>
            </w:r>
            <w:proofErr w:type="spellStart"/>
            <w:r w:rsidR="00BF4D11" w:rsidRPr="00CA5191">
              <w:rPr>
                <w:b/>
                <w:sz w:val="24"/>
                <w:szCs w:val="24"/>
              </w:rPr>
              <w:t>sırasında</w:t>
            </w:r>
            <w:proofErr w:type="spellEnd"/>
            <w:r w:rsidR="00BF4D11" w:rsidRPr="00CA5191">
              <w:rPr>
                <w:b/>
                <w:sz w:val="24"/>
                <w:szCs w:val="24"/>
              </w:rPr>
              <w:t xml:space="preserve"> </w:t>
            </w:r>
            <w:proofErr w:type="spellStart"/>
            <w:r w:rsidR="00BF4D11" w:rsidRPr="00CA5191">
              <w:rPr>
                <w:b/>
                <w:sz w:val="24"/>
                <w:szCs w:val="24"/>
              </w:rPr>
              <w:t>çok</w:t>
            </w:r>
            <w:proofErr w:type="spellEnd"/>
            <w:r w:rsidR="00BF4D11" w:rsidRPr="00CA5191">
              <w:rPr>
                <w:b/>
                <w:sz w:val="24"/>
                <w:szCs w:val="24"/>
              </w:rPr>
              <w:t xml:space="preserve"> </w:t>
            </w:r>
            <w:proofErr w:type="spellStart"/>
            <w:r w:rsidR="00BF4D11" w:rsidRPr="00CA5191">
              <w:rPr>
                <w:b/>
                <w:sz w:val="24"/>
                <w:szCs w:val="24"/>
              </w:rPr>
              <w:t>sıra</w:t>
            </w:r>
            <w:proofErr w:type="spellEnd"/>
            <w:r w:rsidR="00BF4D11" w:rsidRPr="00CA5191">
              <w:rPr>
                <w:b/>
                <w:sz w:val="24"/>
                <w:szCs w:val="24"/>
              </w:rPr>
              <w:t xml:space="preserve"> </w:t>
            </w:r>
            <w:proofErr w:type="spellStart"/>
            <w:r w:rsidR="00BF4D11" w:rsidRPr="00CA5191">
              <w:rPr>
                <w:b/>
                <w:sz w:val="24"/>
                <w:szCs w:val="24"/>
              </w:rPr>
              <w:t>beklemedim</w:t>
            </w:r>
            <w:proofErr w:type="spellEnd"/>
            <w:r w:rsidRPr="00CA5191">
              <w:rPr>
                <w:b/>
                <w:spacing w:val="-3"/>
                <w:sz w:val="24"/>
                <w:szCs w:val="24"/>
              </w:rPr>
              <w:t xml:space="preserve"> </w:t>
            </w:r>
            <w:r w:rsidRPr="00CA5191">
              <w:rPr>
                <w:b/>
                <w:spacing w:val="-2"/>
                <w:sz w:val="24"/>
                <w:szCs w:val="24"/>
              </w:rPr>
              <w:t>.</w:t>
            </w:r>
          </w:p>
        </w:tc>
        <w:tc>
          <w:tcPr>
            <w:tcW w:w="1265" w:type="dxa"/>
          </w:tcPr>
          <w:p w:rsidR="00C13036" w:rsidRPr="00CA5191" w:rsidRDefault="00C13036" w:rsidP="00C13036">
            <w:pPr>
              <w:pStyle w:val="TableParagraph"/>
              <w:spacing w:before="197"/>
              <w:rPr>
                <w:sz w:val="24"/>
                <w:szCs w:val="24"/>
              </w:rPr>
            </w:pPr>
          </w:p>
          <w:p w:rsidR="00C13036" w:rsidRPr="00CA5191" w:rsidRDefault="00C13036" w:rsidP="00C13036">
            <w:pPr>
              <w:pStyle w:val="TableParagraph"/>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197"/>
              <w:rPr>
                <w:sz w:val="24"/>
                <w:szCs w:val="24"/>
              </w:rPr>
            </w:pPr>
          </w:p>
          <w:p w:rsidR="00C13036" w:rsidRPr="00CA5191" w:rsidRDefault="00C13036" w:rsidP="00C13036">
            <w:pPr>
              <w:pStyle w:val="TableParagraph"/>
              <w:ind w:left="922"/>
              <w:rPr>
                <w:sz w:val="24"/>
                <w:szCs w:val="24"/>
              </w:rPr>
            </w:pPr>
            <w:r w:rsidRPr="00CA5191">
              <w:rPr>
                <w:spacing w:val="-4"/>
                <w:sz w:val="24"/>
                <w:szCs w:val="24"/>
              </w:rPr>
              <w:t>7</w:t>
            </w:r>
          </w:p>
        </w:tc>
        <w:tc>
          <w:tcPr>
            <w:tcW w:w="520" w:type="dxa"/>
          </w:tcPr>
          <w:p w:rsidR="00C13036" w:rsidRPr="00CA5191" w:rsidRDefault="00C13036" w:rsidP="00C13036">
            <w:pPr>
              <w:pStyle w:val="TableParagraph"/>
              <w:spacing w:before="197"/>
              <w:rPr>
                <w:sz w:val="24"/>
                <w:szCs w:val="24"/>
              </w:rPr>
            </w:pPr>
          </w:p>
          <w:p w:rsidR="00C13036" w:rsidRPr="00CA5191" w:rsidRDefault="00C13036" w:rsidP="00C13036">
            <w:pPr>
              <w:pStyle w:val="TableParagraph"/>
              <w:ind w:left="25" w:right="59"/>
              <w:jc w:val="center"/>
              <w:rPr>
                <w:sz w:val="24"/>
                <w:szCs w:val="24"/>
              </w:rPr>
            </w:pPr>
            <w:r w:rsidRPr="00CA5191">
              <w:rPr>
                <w:spacing w:val="-5"/>
                <w:sz w:val="24"/>
                <w:szCs w:val="24"/>
              </w:rPr>
              <w:t>10</w:t>
            </w:r>
          </w:p>
        </w:tc>
        <w:tc>
          <w:tcPr>
            <w:tcW w:w="572" w:type="dxa"/>
          </w:tcPr>
          <w:p w:rsidR="00C13036" w:rsidRPr="00CA5191" w:rsidRDefault="00C13036" w:rsidP="00C13036">
            <w:pPr>
              <w:pStyle w:val="TableParagraph"/>
              <w:spacing w:before="197"/>
              <w:rPr>
                <w:sz w:val="24"/>
                <w:szCs w:val="24"/>
              </w:rPr>
            </w:pPr>
          </w:p>
          <w:p w:rsidR="00C13036" w:rsidRPr="00CA5191" w:rsidRDefault="00C13036" w:rsidP="00C13036">
            <w:pPr>
              <w:pStyle w:val="TableParagraph"/>
              <w:ind w:left="115"/>
              <w:rPr>
                <w:sz w:val="24"/>
                <w:szCs w:val="24"/>
              </w:rPr>
            </w:pPr>
            <w:r w:rsidRPr="00CA5191">
              <w:rPr>
                <w:spacing w:val="-4"/>
                <w:sz w:val="24"/>
                <w:szCs w:val="24"/>
              </w:rPr>
              <w:t>10.9</w:t>
            </w:r>
          </w:p>
        </w:tc>
        <w:tc>
          <w:tcPr>
            <w:tcW w:w="530" w:type="dxa"/>
          </w:tcPr>
          <w:p w:rsidR="00C13036" w:rsidRPr="00CA5191" w:rsidRDefault="00C13036" w:rsidP="00C13036">
            <w:pPr>
              <w:pStyle w:val="TableParagraph"/>
              <w:spacing w:before="197"/>
              <w:rPr>
                <w:sz w:val="24"/>
                <w:szCs w:val="24"/>
              </w:rPr>
            </w:pPr>
          </w:p>
          <w:p w:rsidR="00C13036" w:rsidRPr="00CA5191" w:rsidRDefault="00C13036" w:rsidP="00C13036">
            <w:pPr>
              <w:pStyle w:val="TableParagraph"/>
              <w:ind w:left="5"/>
              <w:jc w:val="center"/>
              <w:rPr>
                <w:sz w:val="24"/>
                <w:szCs w:val="24"/>
              </w:rPr>
            </w:pPr>
            <w:r w:rsidRPr="00CA5191">
              <w:rPr>
                <w:spacing w:val="-4"/>
                <w:sz w:val="24"/>
                <w:szCs w:val="24"/>
              </w:rPr>
              <w:t>19.2</w:t>
            </w:r>
          </w:p>
        </w:tc>
        <w:tc>
          <w:tcPr>
            <w:tcW w:w="677" w:type="dxa"/>
          </w:tcPr>
          <w:p w:rsidR="00C13036" w:rsidRPr="00CA5191" w:rsidRDefault="00C13036" w:rsidP="00C13036">
            <w:pPr>
              <w:pStyle w:val="TableParagraph"/>
              <w:spacing w:before="197"/>
              <w:rPr>
                <w:sz w:val="24"/>
                <w:szCs w:val="24"/>
              </w:rPr>
            </w:pPr>
          </w:p>
          <w:p w:rsidR="00C13036" w:rsidRPr="00CA5191" w:rsidRDefault="00C13036" w:rsidP="00C13036">
            <w:pPr>
              <w:pStyle w:val="TableParagraph"/>
              <w:ind w:left="72"/>
              <w:rPr>
                <w:sz w:val="24"/>
                <w:szCs w:val="24"/>
              </w:rPr>
            </w:pPr>
            <w:r w:rsidRPr="00CA5191">
              <w:rPr>
                <w:spacing w:val="-4"/>
                <w:sz w:val="24"/>
                <w:szCs w:val="24"/>
              </w:rPr>
              <w:t xml:space="preserve"> 52.5</w:t>
            </w:r>
          </w:p>
        </w:tc>
      </w:tr>
      <w:tr w:rsidR="00C13036" w:rsidRPr="00CA5191" w:rsidTr="00C13036">
        <w:trPr>
          <w:trHeight w:val="754"/>
        </w:trPr>
        <w:tc>
          <w:tcPr>
            <w:tcW w:w="3907" w:type="dxa"/>
          </w:tcPr>
          <w:p w:rsidR="00C13036" w:rsidRPr="00CA5191" w:rsidRDefault="00C13036" w:rsidP="00C13036">
            <w:pPr>
              <w:pStyle w:val="TableParagraph"/>
              <w:spacing w:before="59"/>
              <w:ind w:left="84"/>
              <w:rPr>
                <w:b/>
                <w:sz w:val="24"/>
                <w:szCs w:val="24"/>
              </w:rPr>
            </w:pPr>
            <w:proofErr w:type="spellStart"/>
            <w:r w:rsidRPr="00CA5191">
              <w:rPr>
                <w:b/>
                <w:sz w:val="24"/>
                <w:szCs w:val="24"/>
              </w:rPr>
              <w:t>Acil</w:t>
            </w:r>
            <w:proofErr w:type="spellEnd"/>
            <w:r w:rsidRPr="00CA5191">
              <w:rPr>
                <w:b/>
                <w:spacing w:val="-4"/>
                <w:sz w:val="24"/>
                <w:szCs w:val="24"/>
              </w:rPr>
              <w:t xml:space="preserve"> </w:t>
            </w:r>
            <w:proofErr w:type="spellStart"/>
            <w:r w:rsidRPr="00CA5191">
              <w:rPr>
                <w:b/>
                <w:sz w:val="24"/>
                <w:szCs w:val="24"/>
              </w:rPr>
              <w:t>servis</w:t>
            </w:r>
            <w:r w:rsidR="00BF4D11" w:rsidRPr="00CA5191">
              <w:rPr>
                <w:b/>
                <w:spacing w:val="-5"/>
                <w:sz w:val="24"/>
                <w:szCs w:val="24"/>
              </w:rPr>
              <w:t>te</w:t>
            </w:r>
            <w:proofErr w:type="spellEnd"/>
            <w:r w:rsidR="00BF4D11" w:rsidRPr="00CA5191">
              <w:rPr>
                <w:b/>
                <w:spacing w:val="-5"/>
                <w:sz w:val="24"/>
                <w:szCs w:val="24"/>
              </w:rPr>
              <w:t xml:space="preserve"> </w:t>
            </w:r>
            <w:proofErr w:type="spellStart"/>
            <w:r w:rsidR="00BF4D11" w:rsidRPr="00CA5191">
              <w:rPr>
                <w:b/>
                <w:spacing w:val="-5"/>
                <w:sz w:val="24"/>
                <w:szCs w:val="24"/>
              </w:rPr>
              <w:t>yönlendirme</w:t>
            </w:r>
            <w:proofErr w:type="spellEnd"/>
            <w:r w:rsidRPr="00CA5191">
              <w:rPr>
                <w:b/>
                <w:spacing w:val="-4"/>
                <w:sz w:val="24"/>
                <w:szCs w:val="24"/>
              </w:rPr>
              <w:t xml:space="preserve"> </w:t>
            </w:r>
            <w:proofErr w:type="spellStart"/>
            <w:r w:rsidRPr="00CA5191">
              <w:rPr>
                <w:b/>
                <w:spacing w:val="-2"/>
                <w:sz w:val="24"/>
                <w:szCs w:val="24"/>
              </w:rPr>
              <w:t>personelinin</w:t>
            </w:r>
            <w:proofErr w:type="spellEnd"/>
          </w:p>
          <w:p w:rsidR="00C13036" w:rsidRPr="00CA5191" w:rsidRDefault="00BF4D11" w:rsidP="00C13036">
            <w:pPr>
              <w:pStyle w:val="TableParagraph"/>
              <w:spacing w:before="126"/>
              <w:ind w:left="84"/>
              <w:rPr>
                <w:b/>
                <w:sz w:val="24"/>
                <w:szCs w:val="24"/>
              </w:rPr>
            </w:pPr>
            <w:proofErr w:type="spellStart"/>
            <w:proofErr w:type="gramStart"/>
            <w:r w:rsidRPr="00CA5191">
              <w:rPr>
                <w:b/>
                <w:sz w:val="24"/>
                <w:szCs w:val="24"/>
              </w:rPr>
              <w:t>tutumu</w:t>
            </w:r>
            <w:proofErr w:type="spellEnd"/>
            <w:proofErr w:type="gramEnd"/>
            <w:r w:rsidR="00C13036" w:rsidRPr="00CA5191">
              <w:rPr>
                <w:b/>
                <w:spacing w:val="-9"/>
                <w:sz w:val="24"/>
                <w:szCs w:val="24"/>
              </w:rPr>
              <w:t xml:space="preserve"> </w:t>
            </w:r>
            <w:proofErr w:type="spellStart"/>
            <w:r w:rsidRPr="00CA5191">
              <w:rPr>
                <w:b/>
                <w:spacing w:val="-2"/>
                <w:sz w:val="24"/>
                <w:szCs w:val="24"/>
              </w:rPr>
              <w:t>yeterliydi</w:t>
            </w:r>
            <w:proofErr w:type="spellEnd"/>
            <w:r w:rsidR="00C13036" w:rsidRPr="00CA5191">
              <w:rPr>
                <w:b/>
                <w:spacing w:val="-2"/>
                <w:sz w:val="24"/>
                <w:szCs w:val="24"/>
              </w:rPr>
              <w:t>.</w:t>
            </w:r>
          </w:p>
        </w:tc>
        <w:tc>
          <w:tcPr>
            <w:tcW w:w="1265"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195"/>
              <w:rPr>
                <w:sz w:val="24"/>
                <w:szCs w:val="24"/>
              </w:rPr>
            </w:pPr>
          </w:p>
          <w:p w:rsidR="00C13036" w:rsidRPr="00CA5191" w:rsidRDefault="00E8794B" w:rsidP="00C13036">
            <w:pPr>
              <w:pStyle w:val="TableParagraph"/>
              <w:ind w:left="922"/>
              <w:rPr>
                <w:sz w:val="24"/>
                <w:szCs w:val="24"/>
              </w:rPr>
            </w:pPr>
            <w:r w:rsidRPr="00CA5191">
              <w:rPr>
                <w:spacing w:val="-4"/>
                <w:sz w:val="24"/>
                <w:szCs w:val="24"/>
              </w:rPr>
              <w:t>17.3</w:t>
            </w:r>
          </w:p>
        </w:tc>
        <w:tc>
          <w:tcPr>
            <w:tcW w:w="520"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ind w:left="25" w:right="59"/>
              <w:jc w:val="center"/>
              <w:rPr>
                <w:sz w:val="24"/>
                <w:szCs w:val="24"/>
              </w:rPr>
            </w:pPr>
            <w:r w:rsidRPr="00CA5191">
              <w:rPr>
                <w:spacing w:val="-5"/>
                <w:sz w:val="24"/>
                <w:szCs w:val="24"/>
              </w:rPr>
              <w:t>15</w:t>
            </w:r>
          </w:p>
        </w:tc>
        <w:tc>
          <w:tcPr>
            <w:tcW w:w="572" w:type="dxa"/>
          </w:tcPr>
          <w:p w:rsidR="00C13036" w:rsidRPr="00CA5191" w:rsidRDefault="00C13036" w:rsidP="00C13036">
            <w:pPr>
              <w:pStyle w:val="TableParagraph"/>
              <w:spacing w:before="195"/>
              <w:rPr>
                <w:sz w:val="24"/>
                <w:szCs w:val="24"/>
              </w:rPr>
            </w:pPr>
          </w:p>
          <w:p w:rsidR="00C13036" w:rsidRPr="00CA5191" w:rsidRDefault="00E8794B" w:rsidP="00C13036">
            <w:pPr>
              <w:pStyle w:val="TableParagraph"/>
              <w:ind w:left="115"/>
              <w:rPr>
                <w:sz w:val="24"/>
                <w:szCs w:val="24"/>
              </w:rPr>
            </w:pPr>
            <w:r w:rsidRPr="00CA5191">
              <w:rPr>
                <w:spacing w:val="-5"/>
                <w:sz w:val="24"/>
                <w:szCs w:val="24"/>
              </w:rPr>
              <w:t>7.7</w:t>
            </w:r>
          </w:p>
        </w:tc>
        <w:tc>
          <w:tcPr>
            <w:tcW w:w="530" w:type="dxa"/>
          </w:tcPr>
          <w:p w:rsidR="00C13036" w:rsidRPr="00CA5191" w:rsidRDefault="00C13036" w:rsidP="00C13036">
            <w:pPr>
              <w:pStyle w:val="TableParagraph"/>
              <w:spacing w:before="195"/>
              <w:rPr>
                <w:sz w:val="24"/>
                <w:szCs w:val="24"/>
              </w:rPr>
            </w:pPr>
          </w:p>
          <w:p w:rsidR="00C13036" w:rsidRPr="00CA5191" w:rsidRDefault="00E8794B" w:rsidP="00C13036">
            <w:pPr>
              <w:pStyle w:val="TableParagraph"/>
              <w:ind w:left="5"/>
              <w:jc w:val="center"/>
              <w:rPr>
                <w:sz w:val="24"/>
                <w:szCs w:val="24"/>
              </w:rPr>
            </w:pPr>
            <w:r w:rsidRPr="00CA5191">
              <w:rPr>
                <w:spacing w:val="-4"/>
                <w:sz w:val="24"/>
                <w:szCs w:val="24"/>
              </w:rPr>
              <w:t>36.5</w:t>
            </w:r>
          </w:p>
        </w:tc>
        <w:tc>
          <w:tcPr>
            <w:tcW w:w="677"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ind w:left="72"/>
              <w:rPr>
                <w:sz w:val="24"/>
                <w:szCs w:val="24"/>
              </w:rPr>
            </w:pPr>
            <w:r w:rsidRPr="00CA5191">
              <w:rPr>
                <w:spacing w:val="-4"/>
                <w:sz w:val="24"/>
                <w:szCs w:val="24"/>
              </w:rPr>
              <w:t xml:space="preserve"> </w:t>
            </w:r>
            <w:r w:rsidR="00E8794B" w:rsidRPr="00CA5191">
              <w:rPr>
                <w:spacing w:val="-4"/>
                <w:sz w:val="24"/>
                <w:szCs w:val="24"/>
              </w:rPr>
              <w:t>23.1</w:t>
            </w:r>
          </w:p>
        </w:tc>
      </w:tr>
      <w:tr w:rsidR="00C13036" w:rsidRPr="00CA5191" w:rsidTr="00C13036">
        <w:trPr>
          <w:trHeight w:val="754"/>
        </w:trPr>
        <w:tc>
          <w:tcPr>
            <w:tcW w:w="3907" w:type="dxa"/>
          </w:tcPr>
          <w:p w:rsidR="00C13036" w:rsidRPr="00CA5191" w:rsidRDefault="00C13036" w:rsidP="00C13036">
            <w:pPr>
              <w:pStyle w:val="TableParagraph"/>
              <w:spacing w:before="58"/>
              <w:ind w:left="84"/>
              <w:rPr>
                <w:b/>
                <w:sz w:val="24"/>
                <w:szCs w:val="24"/>
              </w:rPr>
            </w:pPr>
            <w:proofErr w:type="spellStart"/>
            <w:r w:rsidRPr="00CA5191">
              <w:rPr>
                <w:b/>
                <w:sz w:val="24"/>
                <w:szCs w:val="24"/>
              </w:rPr>
              <w:t>Acil</w:t>
            </w:r>
            <w:proofErr w:type="spellEnd"/>
            <w:r w:rsidR="00427369" w:rsidRPr="00CA5191">
              <w:rPr>
                <w:b/>
                <w:spacing w:val="-4"/>
                <w:sz w:val="24"/>
                <w:szCs w:val="24"/>
              </w:rPr>
              <w:t xml:space="preserve"> </w:t>
            </w:r>
            <w:r w:rsidRPr="00CA5191">
              <w:rPr>
                <w:b/>
                <w:spacing w:val="-6"/>
                <w:sz w:val="24"/>
                <w:szCs w:val="24"/>
              </w:rPr>
              <w:t xml:space="preserve"> </w:t>
            </w:r>
            <w:proofErr w:type="spellStart"/>
            <w:r w:rsidR="00BF4D11" w:rsidRPr="00CA5191">
              <w:rPr>
                <w:b/>
                <w:sz w:val="24"/>
                <w:szCs w:val="24"/>
              </w:rPr>
              <w:t>personeli</w:t>
            </w:r>
            <w:r w:rsidR="00427369" w:rsidRPr="00CA5191">
              <w:rPr>
                <w:b/>
                <w:sz w:val="24"/>
                <w:szCs w:val="24"/>
              </w:rPr>
              <w:t>nin</w:t>
            </w:r>
            <w:proofErr w:type="spellEnd"/>
            <w:r w:rsidRPr="00CA5191">
              <w:rPr>
                <w:b/>
                <w:spacing w:val="-6"/>
                <w:sz w:val="24"/>
                <w:szCs w:val="24"/>
              </w:rPr>
              <w:t xml:space="preserve"> </w:t>
            </w:r>
            <w:r w:rsidRPr="00CA5191">
              <w:rPr>
                <w:b/>
                <w:spacing w:val="-5"/>
                <w:sz w:val="24"/>
                <w:szCs w:val="24"/>
              </w:rPr>
              <w:t xml:space="preserve"> </w:t>
            </w:r>
            <w:proofErr w:type="spellStart"/>
            <w:r w:rsidR="00BF4D11" w:rsidRPr="00CA5191">
              <w:rPr>
                <w:b/>
                <w:spacing w:val="-2"/>
                <w:sz w:val="24"/>
                <w:szCs w:val="24"/>
              </w:rPr>
              <w:t>hastalara</w:t>
            </w:r>
            <w:proofErr w:type="spellEnd"/>
            <w:r w:rsidR="00BF4D11" w:rsidRPr="00CA5191">
              <w:rPr>
                <w:b/>
                <w:spacing w:val="-2"/>
                <w:sz w:val="24"/>
                <w:szCs w:val="24"/>
              </w:rPr>
              <w:t xml:space="preserve"> </w:t>
            </w:r>
            <w:proofErr w:type="spellStart"/>
            <w:r w:rsidR="00BF4D11" w:rsidRPr="00CA5191">
              <w:rPr>
                <w:b/>
                <w:spacing w:val="-2"/>
                <w:sz w:val="24"/>
                <w:szCs w:val="24"/>
              </w:rPr>
              <w:t>olan</w:t>
            </w:r>
            <w:proofErr w:type="spellEnd"/>
          </w:p>
          <w:p w:rsidR="00C13036" w:rsidRPr="00CA5191" w:rsidRDefault="00BF4D11" w:rsidP="00C13036">
            <w:pPr>
              <w:pStyle w:val="TableParagraph"/>
              <w:spacing w:before="127"/>
              <w:ind w:left="84"/>
              <w:rPr>
                <w:b/>
                <w:sz w:val="24"/>
                <w:szCs w:val="24"/>
              </w:rPr>
            </w:pPr>
            <w:proofErr w:type="spellStart"/>
            <w:proofErr w:type="gramStart"/>
            <w:r w:rsidRPr="00CA5191">
              <w:rPr>
                <w:b/>
                <w:sz w:val="24"/>
                <w:szCs w:val="24"/>
              </w:rPr>
              <w:t>ilgisi</w:t>
            </w:r>
            <w:proofErr w:type="spellEnd"/>
            <w:proofErr w:type="gramEnd"/>
            <w:r w:rsidR="00C13036" w:rsidRPr="00CA5191">
              <w:rPr>
                <w:b/>
                <w:spacing w:val="-5"/>
                <w:sz w:val="24"/>
                <w:szCs w:val="24"/>
              </w:rPr>
              <w:t xml:space="preserve"> </w:t>
            </w:r>
            <w:proofErr w:type="spellStart"/>
            <w:r w:rsidRPr="00CA5191">
              <w:rPr>
                <w:b/>
                <w:spacing w:val="-2"/>
                <w:sz w:val="24"/>
                <w:szCs w:val="24"/>
              </w:rPr>
              <w:t>yeterliydi</w:t>
            </w:r>
            <w:proofErr w:type="spellEnd"/>
            <w:r w:rsidR="00C13036" w:rsidRPr="00CA5191">
              <w:rPr>
                <w:b/>
                <w:spacing w:val="-2"/>
                <w:sz w:val="24"/>
                <w:szCs w:val="24"/>
              </w:rPr>
              <w:t>.</w:t>
            </w:r>
          </w:p>
        </w:tc>
        <w:tc>
          <w:tcPr>
            <w:tcW w:w="1265"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922"/>
              <w:rPr>
                <w:sz w:val="24"/>
                <w:szCs w:val="24"/>
              </w:rPr>
            </w:pPr>
            <w:r w:rsidRPr="00CA5191">
              <w:rPr>
                <w:spacing w:val="-10"/>
                <w:sz w:val="24"/>
                <w:szCs w:val="24"/>
              </w:rPr>
              <w:t>14</w:t>
            </w:r>
          </w:p>
        </w:tc>
        <w:tc>
          <w:tcPr>
            <w:tcW w:w="52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25" w:right="59"/>
              <w:jc w:val="center"/>
              <w:rPr>
                <w:sz w:val="24"/>
                <w:szCs w:val="24"/>
              </w:rPr>
            </w:pPr>
            <w:r w:rsidRPr="00CA5191">
              <w:rPr>
                <w:spacing w:val="-5"/>
                <w:sz w:val="24"/>
                <w:szCs w:val="24"/>
              </w:rPr>
              <w:t>19.5</w:t>
            </w:r>
          </w:p>
        </w:tc>
        <w:tc>
          <w:tcPr>
            <w:tcW w:w="572"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115"/>
              <w:rPr>
                <w:sz w:val="24"/>
                <w:szCs w:val="24"/>
              </w:rPr>
            </w:pPr>
            <w:r w:rsidRPr="00CA5191">
              <w:rPr>
                <w:spacing w:val="-4"/>
                <w:sz w:val="24"/>
                <w:szCs w:val="24"/>
              </w:rPr>
              <w:t>10.8</w:t>
            </w:r>
          </w:p>
        </w:tc>
        <w:tc>
          <w:tcPr>
            <w:tcW w:w="53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5"/>
              <w:jc w:val="center"/>
              <w:rPr>
                <w:sz w:val="24"/>
                <w:szCs w:val="24"/>
              </w:rPr>
            </w:pPr>
            <w:r w:rsidRPr="00CA5191">
              <w:rPr>
                <w:spacing w:val="-4"/>
                <w:sz w:val="24"/>
                <w:szCs w:val="24"/>
              </w:rPr>
              <w:t>20</w:t>
            </w:r>
          </w:p>
        </w:tc>
        <w:tc>
          <w:tcPr>
            <w:tcW w:w="67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72"/>
              <w:rPr>
                <w:sz w:val="24"/>
                <w:szCs w:val="24"/>
              </w:rPr>
            </w:pPr>
            <w:r w:rsidRPr="00CA5191">
              <w:rPr>
                <w:spacing w:val="-4"/>
                <w:sz w:val="24"/>
                <w:szCs w:val="24"/>
              </w:rPr>
              <w:t xml:space="preserve"> 35.3</w:t>
            </w:r>
          </w:p>
        </w:tc>
      </w:tr>
      <w:tr w:rsidR="00C13036" w:rsidRPr="00CA5191" w:rsidTr="00C13036">
        <w:trPr>
          <w:trHeight w:val="754"/>
        </w:trPr>
        <w:tc>
          <w:tcPr>
            <w:tcW w:w="3907" w:type="dxa"/>
          </w:tcPr>
          <w:p w:rsidR="00C13036" w:rsidRPr="00CA5191" w:rsidRDefault="00C13036" w:rsidP="00C13036">
            <w:pPr>
              <w:pStyle w:val="TableParagraph"/>
              <w:spacing w:before="58"/>
              <w:ind w:left="84"/>
              <w:rPr>
                <w:b/>
                <w:sz w:val="24"/>
                <w:szCs w:val="24"/>
              </w:rPr>
            </w:pPr>
            <w:proofErr w:type="spellStart"/>
            <w:r w:rsidRPr="00CA5191">
              <w:rPr>
                <w:b/>
                <w:sz w:val="24"/>
                <w:szCs w:val="24"/>
              </w:rPr>
              <w:t>Acil</w:t>
            </w:r>
            <w:proofErr w:type="spellEnd"/>
            <w:r w:rsidRPr="00CA5191">
              <w:rPr>
                <w:b/>
                <w:spacing w:val="-4"/>
                <w:sz w:val="24"/>
                <w:szCs w:val="24"/>
              </w:rPr>
              <w:t xml:space="preserve"> </w:t>
            </w:r>
            <w:proofErr w:type="spellStart"/>
            <w:r w:rsidRPr="00CA5191">
              <w:rPr>
                <w:b/>
                <w:sz w:val="24"/>
                <w:szCs w:val="24"/>
              </w:rPr>
              <w:t>servis</w:t>
            </w:r>
            <w:proofErr w:type="spellEnd"/>
            <w:r w:rsidRPr="00CA5191">
              <w:rPr>
                <w:b/>
                <w:spacing w:val="-6"/>
                <w:sz w:val="24"/>
                <w:szCs w:val="24"/>
              </w:rPr>
              <w:t xml:space="preserve"> </w:t>
            </w:r>
            <w:proofErr w:type="spellStart"/>
            <w:r w:rsidR="00BF4D11" w:rsidRPr="00CA5191">
              <w:rPr>
                <w:b/>
                <w:sz w:val="24"/>
                <w:szCs w:val="24"/>
              </w:rPr>
              <w:t>doktorlarının</w:t>
            </w:r>
            <w:proofErr w:type="spellEnd"/>
            <w:r w:rsidRPr="00CA5191">
              <w:rPr>
                <w:b/>
                <w:spacing w:val="-8"/>
                <w:sz w:val="24"/>
                <w:szCs w:val="24"/>
              </w:rPr>
              <w:t xml:space="preserve"> </w:t>
            </w:r>
            <w:proofErr w:type="spellStart"/>
            <w:r w:rsidR="00BF4D11" w:rsidRPr="00CA5191">
              <w:rPr>
                <w:b/>
                <w:sz w:val="24"/>
                <w:szCs w:val="24"/>
              </w:rPr>
              <w:t>tedavi</w:t>
            </w:r>
            <w:proofErr w:type="spellEnd"/>
            <w:r w:rsidRPr="00CA5191">
              <w:rPr>
                <w:b/>
                <w:spacing w:val="-6"/>
                <w:sz w:val="24"/>
                <w:szCs w:val="24"/>
              </w:rPr>
              <w:t xml:space="preserve"> </w:t>
            </w:r>
            <w:proofErr w:type="spellStart"/>
            <w:r w:rsidR="00BF4D11" w:rsidRPr="00CA5191">
              <w:rPr>
                <w:b/>
                <w:spacing w:val="-5"/>
                <w:sz w:val="24"/>
                <w:szCs w:val="24"/>
              </w:rPr>
              <w:t>ile</w:t>
            </w:r>
            <w:proofErr w:type="spellEnd"/>
          </w:p>
          <w:p w:rsidR="00C13036" w:rsidRPr="00CA5191" w:rsidRDefault="00C13036" w:rsidP="00C13036">
            <w:pPr>
              <w:pStyle w:val="TableParagraph"/>
              <w:spacing w:before="127"/>
              <w:ind w:left="84"/>
              <w:rPr>
                <w:b/>
                <w:sz w:val="24"/>
                <w:szCs w:val="24"/>
              </w:rPr>
            </w:pPr>
            <w:proofErr w:type="spellStart"/>
            <w:proofErr w:type="gramStart"/>
            <w:r w:rsidRPr="00CA5191">
              <w:rPr>
                <w:b/>
                <w:sz w:val="24"/>
                <w:szCs w:val="24"/>
              </w:rPr>
              <w:t>müdahalesi</w:t>
            </w:r>
            <w:proofErr w:type="spellEnd"/>
            <w:proofErr w:type="gramEnd"/>
            <w:r w:rsidRPr="00CA5191">
              <w:rPr>
                <w:b/>
                <w:spacing w:val="-9"/>
                <w:sz w:val="24"/>
                <w:szCs w:val="24"/>
              </w:rPr>
              <w:t xml:space="preserve"> </w:t>
            </w:r>
            <w:proofErr w:type="spellStart"/>
            <w:r w:rsidR="00BF4D11" w:rsidRPr="00CA5191">
              <w:rPr>
                <w:b/>
                <w:spacing w:val="-2"/>
                <w:sz w:val="24"/>
                <w:szCs w:val="24"/>
              </w:rPr>
              <w:t>tatmin</w:t>
            </w:r>
            <w:proofErr w:type="spellEnd"/>
            <w:r w:rsidR="00BF4D11" w:rsidRPr="00CA5191">
              <w:rPr>
                <w:b/>
                <w:spacing w:val="-2"/>
                <w:sz w:val="24"/>
                <w:szCs w:val="24"/>
              </w:rPr>
              <w:t xml:space="preserve"> </w:t>
            </w:r>
            <w:proofErr w:type="spellStart"/>
            <w:r w:rsidR="00BF4D11" w:rsidRPr="00CA5191">
              <w:rPr>
                <w:b/>
                <w:spacing w:val="-2"/>
                <w:sz w:val="24"/>
                <w:szCs w:val="24"/>
              </w:rPr>
              <w:t>ediciydi</w:t>
            </w:r>
            <w:proofErr w:type="spellEnd"/>
            <w:r w:rsidRPr="00CA5191">
              <w:rPr>
                <w:b/>
                <w:spacing w:val="-2"/>
                <w:sz w:val="24"/>
                <w:szCs w:val="24"/>
              </w:rPr>
              <w:t>.</w:t>
            </w:r>
          </w:p>
        </w:tc>
        <w:tc>
          <w:tcPr>
            <w:tcW w:w="1265"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922"/>
              <w:rPr>
                <w:sz w:val="24"/>
                <w:szCs w:val="24"/>
              </w:rPr>
            </w:pPr>
            <w:r w:rsidRPr="00CA5191">
              <w:rPr>
                <w:spacing w:val="-4"/>
                <w:sz w:val="24"/>
                <w:szCs w:val="24"/>
              </w:rPr>
              <w:t>19.8</w:t>
            </w:r>
          </w:p>
        </w:tc>
        <w:tc>
          <w:tcPr>
            <w:tcW w:w="52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25" w:right="59"/>
              <w:jc w:val="center"/>
              <w:rPr>
                <w:sz w:val="24"/>
                <w:szCs w:val="24"/>
              </w:rPr>
            </w:pPr>
            <w:r w:rsidRPr="00CA5191">
              <w:rPr>
                <w:spacing w:val="-5"/>
                <w:sz w:val="24"/>
                <w:szCs w:val="24"/>
              </w:rPr>
              <w:t>10</w:t>
            </w:r>
          </w:p>
        </w:tc>
        <w:tc>
          <w:tcPr>
            <w:tcW w:w="572"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115"/>
              <w:rPr>
                <w:sz w:val="24"/>
                <w:szCs w:val="24"/>
              </w:rPr>
            </w:pPr>
            <w:r w:rsidRPr="00CA5191">
              <w:rPr>
                <w:spacing w:val="-4"/>
                <w:sz w:val="24"/>
                <w:szCs w:val="24"/>
              </w:rPr>
              <w:t>20</w:t>
            </w:r>
          </w:p>
        </w:tc>
        <w:tc>
          <w:tcPr>
            <w:tcW w:w="53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5"/>
              <w:jc w:val="center"/>
              <w:rPr>
                <w:sz w:val="24"/>
                <w:szCs w:val="24"/>
              </w:rPr>
            </w:pPr>
            <w:r w:rsidRPr="00CA5191">
              <w:rPr>
                <w:spacing w:val="-4"/>
                <w:sz w:val="24"/>
                <w:szCs w:val="24"/>
              </w:rPr>
              <w:t>30</w:t>
            </w:r>
          </w:p>
        </w:tc>
        <w:tc>
          <w:tcPr>
            <w:tcW w:w="67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72"/>
              <w:rPr>
                <w:sz w:val="24"/>
                <w:szCs w:val="24"/>
              </w:rPr>
            </w:pPr>
            <w:r w:rsidRPr="00CA5191">
              <w:rPr>
                <w:spacing w:val="-4"/>
                <w:sz w:val="24"/>
                <w:szCs w:val="24"/>
              </w:rPr>
              <w:t xml:space="preserve"> 23</w:t>
            </w:r>
          </w:p>
        </w:tc>
      </w:tr>
      <w:tr w:rsidR="00C13036" w:rsidRPr="00CA5191" w:rsidTr="00C13036">
        <w:trPr>
          <w:trHeight w:val="755"/>
        </w:trPr>
        <w:tc>
          <w:tcPr>
            <w:tcW w:w="3907" w:type="dxa"/>
          </w:tcPr>
          <w:p w:rsidR="00C13036" w:rsidRPr="00CA5191" w:rsidRDefault="00C13036" w:rsidP="00C13036">
            <w:pPr>
              <w:pStyle w:val="TableParagraph"/>
              <w:spacing w:before="58"/>
              <w:ind w:left="84"/>
              <w:rPr>
                <w:b/>
                <w:sz w:val="24"/>
                <w:szCs w:val="24"/>
              </w:rPr>
            </w:pPr>
            <w:proofErr w:type="spellStart"/>
            <w:r w:rsidRPr="00CA5191">
              <w:rPr>
                <w:b/>
                <w:sz w:val="24"/>
                <w:szCs w:val="24"/>
              </w:rPr>
              <w:t>Doktor</w:t>
            </w:r>
            <w:r w:rsidR="00BF4D11" w:rsidRPr="00CA5191">
              <w:rPr>
                <w:b/>
                <w:spacing w:val="-3"/>
                <w:sz w:val="24"/>
                <w:szCs w:val="24"/>
              </w:rPr>
              <w:t>lara</w:t>
            </w:r>
            <w:proofErr w:type="spellEnd"/>
            <w:r w:rsidRPr="00CA5191">
              <w:rPr>
                <w:b/>
                <w:spacing w:val="-5"/>
                <w:sz w:val="24"/>
                <w:szCs w:val="24"/>
              </w:rPr>
              <w:t xml:space="preserve"> </w:t>
            </w:r>
            <w:proofErr w:type="spellStart"/>
            <w:r w:rsidRPr="00CA5191">
              <w:rPr>
                <w:b/>
                <w:sz w:val="24"/>
                <w:szCs w:val="24"/>
              </w:rPr>
              <w:t>soru</w:t>
            </w:r>
            <w:proofErr w:type="spellEnd"/>
            <w:r w:rsidRPr="00CA5191">
              <w:rPr>
                <w:b/>
                <w:spacing w:val="-6"/>
                <w:sz w:val="24"/>
                <w:szCs w:val="24"/>
              </w:rPr>
              <w:t xml:space="preserve"> </w:t>
            </w:r>
            <w:proofErr w:type="spellStart"/>
            <w:r w:rsidRPr="00CA5191">
              <w:rPr>
                <w:b/>
                <w:spacing w:val="-2"/>
                <w:sz w:val="24"/>
                <w:szCs w:val="24"/>
              </w:rPr>
              <w:t>sormam</w:t>
            </w:r>
            <w:proofErr w:type="spellEnd"/>
          </w:p>
          <w:p w:rsidR="00C13036" w:rsidRPr="00CA5191" w:rsidRDefault="00BF4D11" w:rsidP="00BF4D11">
            <w:pPr>
              <w:pStyle w:val="TableParagraph"/>
              <w:spacing w:before="127"/>
              <w:ind w:left="84"/>
              <w:rPr>
                <w:b/>
                <w:sz w:val="24"/>
                <w:szCs w:val="24"/>
              </w:rPr>
            </w:pPr>
            <w:proofErr w:type="spellStart"/>
            <w:proofErr w:type="gramStart"/>
            <w:r w:rsidRPr="00CA5191">
              <w:rPr>
                <w:b/>
                <w:sz w:val="24"/>
                <w:szCs w:val="24"/>
              </w:rPr>
              <w:t>hususunda</w:t>
            </w:r>
            <w:proofErr w:type="spellEnd"/>
            <w:proofErr w:type="gramEnd"/>
            <w:r w:rsidR="00C13036" w:rsidRPr="00CA5191">
              <w:rPr>
                <w:b/>
                <w:spacing w:val="-7"/>
                <w:sz w:val="24"/>
                <w:szCs w:val="24"/>
              </w:rPr>
              <w:t xml:space="preserve"> </w:t>
            </w:r>
            <w:proofErr w:type="spellStart"/>
            <w:r w:rsidRPr="00CA5191">
              <w:rPr>
                <w:b/>
                <w:sz w:val="24"/>
                <w:szCs w:val="24"/>
              </w:rPr>
              <w:t>yeterli</w:t>
            </w:r>
            <w:proofErr w:type="spellEnd"/>
            <w:r w:rsidR="00C13036" w:rsidRPr="00CA5191">
              <w:rPr>
                <w:b/>
                <w:spacing w:val="-7"/>
                <w:sz w:val="24"/>
                <w:szCs w:val="24"/>
              </w:rPr>
              <w:t xml:space="preserve"> </w:t>
            </w:r>
            <w:proofErr w:type="spellStart"/>
            <w:r w:rsidR="00C13036" w:rsidRPr="00CA5191">
              <w:rPr>
                <w:b/>
                <w:sz w:val="24"/>
                <w:szCs w:val="24"/>
              </w:rPr>
              <w:t>zamanı</w:t>
            </w:r>
            <w:proofErr w:type="spellEnd"/>
            <w:r w:rsidR="00C13036" w:rsidRPr="00CA5191">
              <w:rPr>
                <w:b/>
                <w:spacing w:val="-6"/>
                <w:sz w:val="24"/>
                <w:szCs w:val="24"/>
              </w:rPr>
              <w:t xml:space="preserve"> </w:t>
            </w:r>
            <w:proofErr w:type="spellStart"/>
            <w:r w:rsidR="00C13036" w:rsidRPr="00CA5191">
              <w:rPr>
                <w:b/>
                <w:spacing w:val="-2"/>
                <w:sz w:val="24"/>
                <w:szCs w:val="24"/>
              </w:rPr>
              <w:t>verdi</w:t>
            </w:r>
            <w:proofErr w:type="spellEnd"/>
            <w:r w:rsidR="00C13036" w:rsidRPr="00CA5191">
              <w:rPr>
                <w:b/>
                <w:spacing w:val="-2"/>
                <w:sz w:val="24"/>
                <w:szCs w:val="24"/>
              </w:rPr>
              <w:t>.</w:t>
            </w:r>
          </w:p>
        </w:tc>
        <w:tc>
          <w:tcPr>
            <w:tcW w:w="1265"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922"/>
              <w:rPr>
                <w:sz w:val="24"/>
                <w:szCs w:val="24"/>
              </w:rPr>
            </w:pPr>
            <w:r w:rsidRPr="00CA5191">
              <w:rPr>
                <w:spacing w:val="-4"/>
                <w:sz w:val="24"/>
                <w:szCs w:val="24"/>
              </w:rPr>
              <w:t>32.6</w:t>
            </w:r>
          </w:p>
        </w:tc>
        <w:tc>
          <w:tcPr>
            <w:tcW w:w="52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59" w:right="34"/>
              <w:jc w:val="center"/>
              <w:rPr>
                <w:sz w:val="24"/>
                <w:szCs w:val="24"/>
              </w:rPr>
            </w:pPr>
            <w:r w:rsidRPr="00CA5191">
              <w:rPr>
                <w:spacing w:val="-5"/>
                <w:sz w:val="24"/>
                <w:szCs w:val="24"/>
              </w:rPr>
              <w:t>7</w:t>
            </w:r>
          </w:p>
        </w:tc>
        <w:tc>
          <w:tcPr>
            <w:tcW w:w="572"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115"/>
              <w:rPr>
                <w:sz w:val="24"/>
                <w:szCs w:val="24"/>
              </w:rPr>
            </w:pPr>
            <w:r w:rsidRPr="00CA5191">
              <w:rPr>
                <w:spacing w:val="-4"/>
                <w:sz w:val="24"/>
                <w:szCs w:val="24"/>
              </w:rPr>
              <w:t>11</w:t>
            </w:r>
          </w:p>
        </w:tc>
        <w:tc>
          <w:tcPr>
            <w:tcW w:w="53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5"/>
              <w:jc w:val="center"/>
              <w:rPr>
                <w:sz w:val="24"/>
                <w:szCs w:val="24"/>
              </w:rPr>
            </w:pPr>
            <w:r w:rsidRPr="00CA5191">
              <w:rPr>
                <w:spacing w:val="-4"/>
                <w:sz w:val="24"/>
                <w:szCs w:val="24"/>
              </w:rPr>
              <w:t>29.5</w:t>
            </w:r>
          </w:p>
        </w:tc>
        <w:tc>
          <w:tcPr>
            <w:tcW w:w="67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ind w:left="72"/>
              <w:rPr>
                <w:sz w:val="24"/>
                <w:szCs w:val="24"/>
              </w:rPr>
            </w:pPr>
            <w:r w:rsidRPr="00CA5191">
              <w:rPr>
                <w:spacing w:val="-4"/>
                <w:sz w:val="24"/>
                <w:szCs w:val="24"/>
              </w:rPr>
              <w:t xml:space="preserve"> 20</w:t>
            </w:r>
          </w:p>
        </w:tc>
      </w:tr>
      <w:tr w:rsidR="00C13036" w:rsidRPr="00CA5191" w:rsidTr="00C13036">
        <w:trPr>
          <w:trHeight w:val="755"/>
        </w:trPr>
        <w:tc>
          <w:tcPr>
            <w:tcW w:w="3907" w:type="dxa"/>
          </w:tcPr>
          <w:p w:rsidR="00481172" w:rsidRPr="00CA5191" w:rsidRDefault="00C13036" w:rsidP="00481172">
            <w:pPr>
              <w:pStyle w:val="TableParagraph"/>
              <w:spacing w:before="59"/>
              <w:ind w:left="84"/>
              <w:rPr>
                <w:b/>
                <w:spacing w:val="-5"/>
                <w:sz w:val="24"/>
                <w:szCs w:val="24"/>
              </w:rPr>
            </w:pPr>
            <w:proofErr w:type="spellStart"/>
            <w:r w:rsidRPr="00CA5191">
              <w:rPr>
                <w:b/>
                <w:sz w:val="24"/>
                <w:szCs w:val="24"/>
              </w:rPr>
              <w:t>Doktor</w:t>
            </w:r>
            <w:r w:rsidR="00C062BD" w:rsidRPr="00CA5191">
              <w:rPr>
                <w:b/>
                <w:sz w:val="24"/>
                <w:szCs w:val="24"/>
              </w:rPr>
              <w:t>lara</w:t>
            </w:r>
            <w:proofErr w:type="spellEnd"/>
            <w:r w:rsidRPr="00CA5191">
              <w:rPr>
                <w:b/>
                <w:spacing w:val="-6"/>
                <w:sz w:val="24"/>
                <w:szCs w:val="24"/>
              </w:rPr>
              <w:t xml:space="preserve"> </w:t>
            </w:r>
            <w:proofErr w:type="spellStart"/>
            <w:r w:rsidR="00C062BD" w:rsidRPr="00CA5191">
              <w:rPr>
                <w:b/>
                <w:sz w:val="24"/>
                <w:szCs w:val="24"/>
              </w:rPr>
              <w:t>yönelttiğim</w:t>
            </w:r>
            <w:proofErr w:type="spellEnd"/>
            <w:r w:rsidRPr="00CA5191">
              <w:rPr>
                <w:b/>
                <w:spacing w:val="-7"/>
                <w:sz w:val="24"/>
                <w:szCs w:val="24"/>
              </w:rPr>
              <w:t xml:space="preserve"> </w:t>
            </w:r>
            <w:proofErr w:type="spellStart"/>
            <w:r w:rsidRPr="00CA5191">
              <w:rPr>
                <w:b/>
                <w:sz w:val="24"/>
                <w:szCs w:val="24"/>
              </w:rPr>
              <w:t>soruları</w:t>
            </w:r>
            <w:proofErr w:type="spellEnd"/>
            <w:r w:rsidRPr="00CA5191">
              <w:rPr>
                <w:b/>
                <w:spacing w:val="-4"/>
                <w:sz w:val="24"/>
                <w:szCs w:val="24"/>
              </w:rPr>
              <w:t xml:space="preserve"> </w:t>
            </w:r>
            <w:proofErr w:type="spellStart"/>
            <w:r w:rsidRPr="00CA5191">
              <w:rPr>
                <w:b/>
                <w:sz w:val="24"/>
                <w:szCs w:val="24"/>
              </w:rPr>
              <w:t>anlaşılır</w:t>
            </w:r>
            <w:proofErr w:type="spellEnd"/>
            <w:r w:rsidRPr="00CA5191">
              <w:rPr>
                <w:b/>
                <w:spacing w:val="-5"/>
                <w:sz w:val="24"/>
                <w:szCs w:val="24"/>
              </w:rPr>
              <w:t xml:space="preserve"> </w:t>
            </w:r>
          </w:p>
          <w:p w:rsidR="00C13036" w:rsidRPr="00CA5191" w:rsidRDefault="00C13036" w:rsidP="00481172">
            <w:pPr>
              <w:pStyle w:val="TableParagraph"/>
              <w:spacing w:before="59"/>
              <w:ind w:left="84"/>
              <w:rPr>
                <w:b/>
                <w:sz w:val="24"/>
                <w:szCs w:val="24"/>
              </w:rPr>
            </w:pPr>
            <w:proofErr w:type="spellStart"/>
            <w:proofErr w:type="gramStart"/>
            <w:r w:rsidRPr="00CA5191">
              <w:rPr>
                <w:b/>
                <w:spacing w:val="-5"/>
                <w:sz w:val="24"/>
                <w:szCs w:val="24"/>
              </w:rPr>
              <w:t>bir</w:t>
            </w:r>
            <w:proofErr w:type="spellEnd"/>
            <w:proofErr w:type="gramEnd"/>
            <w:r w:rsidR="00481172" w:rsidRPr="00CA5191">
              <w:rPr>
                <w:b/>
                <w:sz w:val="24"/>
                <w:szCs w:val="24"/>
              </w:rPr>
              <w:t xml:space="preserve"> </w:t>
            </w:r>
            <w:proofErr w:type="spellStart"/>
            <w:r w:rsidRPr="00CA5191">
              <w:rPr>
                <w:b/>
                <w:sz w:val="24"/>
                <w:szCs w:val="24"/>
              </w:rPr>
              <w:t>şekilde</w:t>
            </w:r>
            <w:proofErr w:type="spellEnd"/>
            <w:r w:rsidRPr="00CA5191">
              <w:rPr>
                <w:b/>
                <w:spacing w:val="-5"/>
                <w:sz w:val="24"/>
                <w:szCs w:val="24"/>
              </w:rPr>
              <w:t xml:space="preserve"> </w:t>
            </w:r>
            <w:proofErr w:type="spellStart"/>
            <w:r w:rsidR="00CB4085" w:rsidRPr="00CA5191">
              <w:rPr>
                <w:b/>
                <w:spacing w:val="-2"/>
                <w:sz w:val="24"/>
                <w:szCs w:val="24"/>
              </w:rPr>
              <w:t>cevapladılar</w:t>
            </w:r>
            <w:proofErr w:type="spellEnd"/>
            <w:r w:rsidRPr="00CA5191">
              <w:rPr>
                <w:b/>
                <w:spacing w:val="-2"/>
                <w:sz w:val="24"/>
                <w:szCs w:val="24"/>
              </w:rPr>
              <w:t>.</w:t>
            </w:r>
          </w:p>
        </w:tc>
        <w:tc>
          <w:tcPr>
            <w:tcW w:w="1265"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spacing w:before="1"/>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spacing w:before="1"/>
              <w:ind w:left="922"/>
              <w:rPr>
                <w:sz w:val="24"/>
                <w:szCs w:val="24"/>
              </w:rPr>
            </w:pPr>
            <w:r w:rsidRPr="00CA5191">
              <w:rPr>
                <w:spacing w:val="-4"/>
                <w:sz w:val="24"/>
                <w:szCs w:val="24"/>
              </w:rPr>
              <w:t>20.5</w:t>
            </w:r>
          </w:p>
        </w:tc>
        <w:tc>
          <w:tcPr>
            <w:tcW w:w="520"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spacing w:before="1"/>
              <w:ind w:left="25" w:right="59"/>
              <w:jc w:val="center"/>
              <w:rPr>
                <w:sz w:val="24"/>
                <w:szCs w:val="24"/>
              </w:rPr>
            </w:pPr>
            <w:r w:rsidRPr="00CA5191">
              <w:rPr>
                <w:spacing w:val="-5"/>
                <w:sz w:val="24"/>
                <w:szCs w:val="24"/>
              </w:rPr>
              <w:t>10</w:t>
            </w:r>
          </w:p>
        </w:tc>
        <w:tc>
          <w:tcPr>
            <w:tcW w:w="572"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spacing w:before="1"/>
              <w:ind w:left="115"/>
              <w:rPr>
                <w:sz w:val="24"/>
                <w:szCs w:val="24"/>
              </w:rPr>
            </w:pPr>
            <w:r w:rsidRPr="00CA5191">
              <w:rPr>
                <w:spacing w:val="-4"/>
                <w:sz w:val="24"/>
                <w:szCs w:val="24"/>
              </w:rPr>
              <w:t>20</w:t>
            </w:r>
          </w:p>
        </w:tc>
        <w:tc>
          <w:tcPr>
            <w:tcW w:w="530"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spacing w:before="1"/>
              <w:ind w:left="5"/>
              <w:jc w:val="center"/>
              <w:rPr>
                <w:sz w:val="24"/>
                <w:szCs w:val="24"/>
              </w:rPr>
            </w:pPr>
            <w:r w:rsidRPr="00CA5191">
              <w:rPr>
                <w:spacing w:val="-4"/>
                <w:sz w:val="24"/>
                <w:szCs w:val="24"/>
              </w:rPr>
              <w:t>29</w:t>
            </w:r>
          </w:p>
        </w:tc>
        <w:tc>
          <w:tcPr>
            <w:tcW w:w="677" w:type="dxa"/>
          </w:tcPr>
          <w:p w:rsidR="00C13036" w:rsidRPr="00CA5191" w:rsidRDefault="00C13036" w:rsidP="00C13036">
            <w:pPr>
              <w:pStyle w:val="TableParagraph"/>
              <w:spacing w:before="195"/>
              <w:rPr>
                <w:sz w:val="24"/>
                <w:szCs w:val="24"/>
              </w:rPr>
            </w:pPr>
          </w:p>
          <w:p w:rsidR="00C13036" w:rsidRPr="00CA5191" w:rsidRDefault="00C13036" w:rsidP="00C13036">
            <w:pPr>
              <w:pStyle w:val="TableParagraph"/>
              <w:spacing w:before="1"/>
              <w:ind w:left="72"/>
              <w:rPr>
                <w:sz w:val="24"/>
                <w:szCs w:val="24"/>
              </w:rPr>
            </w:pPr>
            <w:r w:rsidRPr="00CA5191">
              <w:rPr>
                <w:spacing w:val="-4"/>
                <w:sz w:val="24"/>
                <w:szCs w:val="24"/>
              </w:rPr>
              <w:t xml:space="preserve"> 20.3</w:t>
            </w:r>
          </w:p>
        </w:tc>
      </w:tr>
      <w:tr w:rsidR="00C13036" w:rsidRPr="00CA5191" w:rsidTr="00C13036">
        <w:trPr>
          <w:trHeight w:val="754"/>
        </w:trPr>
        <w:tc>
          <w:tcPr>
            <w:tcW w:w="3907" w:type="dxa"/>
          </w:tcPr>
          <w:p w:rsidR="00C13036" w:rsidRPr="00CA5191" w:rsidRDefault="00C13036" w:rsidP="00C13036">
            <w:pPr>
              <w:pStyle w:val="TableParagraph"/>
              <w:spacing w:before="58"/>
              <w:ind w:left="84"/>
              <w:rPr>
                <w:b/>
                <w:sz w:val="24"/>
                <w:szCs w:val="24"/>
              </w:rPr>
            </w:pPr>
            <w:proofErr w:type="spellStart"/>
            <w:r w:rsidRPr="00CA5191">
              <w:rPr>
                <w:b/>
                <w:sz w:val="24"/>
                <w:szCs w:val="24"/>
              </w:rPr>
              <w:t>Acil</w:t>
            </w:r>
            <w:proofErr w:type="spellEnd"/>
            <w:r w:rsidRPr="00CA5191">
              <w:rPr>
                <w:b/>
                <w:spacing w:val="-6"/>
                <w:sz w:val="24"/>
                <w:szCs w:val="24"/>
              </w:rPr>
              <w:t xml:space="preserve"> </w:t>
            </w:r>
            <w:proofErr w:type="spellStart"/>
            <w:r w:rsidRPr="00CA5191">
              <w:rPr>
                <w:b/>
                <w:sz w:val="24"/>
                <w:szCs w:val="24"/>
              </w:rPr>
              <w:t>serviste</w:t>
            </w:r>
            <w:proofErr w:type="spellEnd"/>
            <w:r w:rsidRPr="00CA5191">
              <w:rPr>
                <w:b/>
                <w:spacing w:val="-6"/>
                <w:sz w:val="24"/>
                <w:szCs w:val="24"/>
              </w:rPr>
              <w:t xml:space="preserve"> </w:t>
            </w:r>
            <w:proofErr w:type="spellStart"/>
            <w:r w:rsidRPr="00CA5191">
              <w:rPr>
                <w:b/>
                <w:sz w:val="24"/>
                <w:szCs w:val="24"/>
              </w:rPr>
              <w:t>hemşirelerin</w:t>
            </w:r>
            <w:proofErr w:type="spellEnd"/>
            <w:r w:rsidRPr="00CA5191">
              <w:rPr>
                <w:b/>
                <w:spacing w:val="-7"/>
                <w:sz w:val="24"/>
                <w:szCs w:val="24"/>
              </w:rPr>
              <w:t xml:space="preserve"> </w:t>
            </w:r>
            <w:proofErr w:type="spellStart"/>
            <w:r w:rsidR="008D5D19" w:rsidRPr="00CA5191">
              <w:rPr>
                <w:b/>
                <w:sz w:val="24"/>
                <w:szCs w:val="24"/>
              </w:rPr>
              <w:t>ilgisi</w:t>
            </w:r>
            <w:proofErr w:type="spellEnd"/>
            <w:r w:rsidRPr="00CA5191">
              <w:rPr>
                <w:b/>
                <w:spacing w:val="-7"/>
                <w:sz w:val="24"/>
                <w:szCs w:val="24"/>
              </w:rPr>
              <w:t xml:space="preserve"> </w:t>
            </w:r>
            <w:proofErr w:type="spellStart"/>
            <w:r w:rsidRPr="00CA5191">
              <w:rPr>
                <w:b/>
                <w:spacing w:val="-5"/>
                <w:sz w:val="24"/>
                <w:szCs w:val="24"/>
              </w:rPr>
              <w:t>ve</w:t>
            </w:r>
            <w:proofErr w:type="spellEnd"/>
          </w:p>
          <w:p w:rsidR="00C13036" w:rsidRPr="00CA5191" w:rsidRDefault="00883407" w:rsidP="00C13036">
            <w:pPr>
              <w:pStyle w:val="TableParagraph"/>
              <w:spacing w:before="127"/>
              <w:ind w:left="84"/>
              <w:rPr>
                <w:b/>
                <w:sz w:val="24"/>
                <w:szCs w:val="24"/>
              </w:rPr>
            </w:pPr>
            <w:proofErr w:type="spellStart"/>
            <w:proofErr w:type="gramStart"/>
            <w:r w:rsidRPr="00CA5191">
              <w:rPr>
                <w:b/>
                <w:sz w:val="24"/>
                <w:szCs w:val="24"/>
              </w:rPr>
              <w:t>tedavisi</w:t>
            </w:r>
            <w:proofErr w:type="spellEnd"/>
            <w:proofErr w:type="gramEnd"/>
            <w:r w:rsidR="00C13036" w:rsidRPr="00CA5191">
              <w:rPr>
                <w:b/>
                <w:spacing w:val="-12"/>
                <w:sz w:val="24"/>
                <w:szCs w:val="24"/>
              </w:rPr>
              <w:t xml:space="preserve"> </w:t>
            </w:r>
            <w:proofErr w:type="spellStart"/>
            <w:r w:rsidR="00CB4085" w:rsidRPr="00CA5191">
              <w:rPr>
                <w:b/>
                <w:spacing w:val="-2"/>
                <w:sz w:val="24"/>
                <w:szCs w:val="24"/>
              </w:rPr>
              <w:t>yeterliydi</w:t>
            </w:r>
            <w:proofErr w:type="spellEnd"/>
            <w:r w:rsidR="00C13036" w:rsidRPr="00CA5191">
              <w:rPr>
                <w:b/>
                <w:spacing w:val="-2"/>
                <w:sz w:val="24"/>
                <w:szCs w:val="24"/>
              </w:rPr>
              <w:t>.</w:t>
            </w:r>
          </w:p>
        </w:tc>
        <w:tc>
          <w:tcPr>
            <w:tcW w:w="1265"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spacing w:before="1"/>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spacing w:before="1"/>
              <w:ind w:left="922"/>
              <w:rPr>
                <w:sz w:val="24"/>
                <w:szCs w:val="24"/>
              </w:rPr>
            </w:pPr>
            <w:r w:rsidRPr="00CA5191">
              <w:rPr>
                <w:spacing w:val="-4"/>
                <w:sz w:val="24"/>
                <w:szCs w:val="24"/>
              </w:rPr>
              <w:t>19</w:t>
            </w:r>
          </w:p>
        </w:tc>
        <w:tc>
          <w:tcPr>
            <w:tcW w:w="52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spacing w:before="1"/>
              <w:ind w:left="25" w:right="59"/>
              <w:jc w:val="center"/>
              <w:rPr>
                <w:sz w:val="24"/>
                <w:szCs w:val="24"/>
              </w:rPr>
            </w:pPr>
            <w:r w:rsidRPr="00CA5191">
              <w:rPr>
                <w:spacing w:val="-5"/>
                <w:sz w:val="24"/>
                <w:szCs w:val="24"/>
              </w:rPr>
              <w:t>10</w:t>
            </w:r>
          </w:p>
        </w:tc>
        <w:tc>
          <w:tcPr>
            <w:tcW w:w="572"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spacing w:before="1"/>
              <w:ind w:left="115"/>
              <w:rPr>
                <w:sz w:val="24"/>
                <w:szCs w:val="24"/>
              </w:rPr>
            </w:pPr>
            <w:r w:rsidRPr="00CA5191">
              <w:rPr>
                <w:spacing w:val="-5"/>
                <w:sz w:val="24"/>
                <w:szCs w:val="24"/>
              </w:rPr>
              <w:t>3.4</w:t>
            </w:r>
          </w:p>
        </w:tc>
        <w:tc>
          <w:tcPr>
            <w:tcW w:w="530"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spacing w:before="1"/>
              <w:ind w:left="5"/>
              <w:jc w:val="center"/>
              <w:rPr>
                <w:sz w:val="24"/>
                <w:szCs w:val="24"/>
              </w:rPr>
            </w:pPr>
            <w:r w:rsidRPr="00CA5191">
              <w:rPr>
                <w:spacing w:val="-4"/>
                <w:sz w:val="24"/>
                <w:szCs w:val="24"/>
              </w:rPr>
              <w:t>22.9</w:t>
            </w:r>
          </w:p>
        </w:tc>
        <w:tc>
          <w:tcPr>
            <w:tcW w:w="677" w:type="dxa"/>
          </w:tcPr>
          <w:p w:rsidR="00C13036" w:rsidRPr="00CA5191" w:rsidRDefault="00C13036" w:rsidP="00C13036">
            <w:pPr>
              <w:pStyle w:val="TableParagraph"/>
              <w:spacing w:before="194"/>
              <w:rPr>
                <w:sz w:val="24"/>
                <w:szCs w:val="24"/>
              </w:rPr>
            </w:pPr>
          </w:p>
          <w:p w:rsidR="00C13036" w:rsidRPr="00CA5191" w:rsidRDefault="00C13036" w:rsidP="00C13036">
            <w:pPr>
              <w:pStyle w:val="TableParagraph"/>
              <w:spacing w:before="1"/>
              <w:ind w:left="72"/>
              <w:rPr>
                <w:sz w:val="24"/>
                <w:szCs w:val="24"/>
              </w:rPr>
            </w:pPr>
            <w:r w:rsidRPr="00CA5191">
              <w:rPr>
                <w:spacing w:val="-4"/>
                <w:sz w:val="24"/>
                <w:szCs w:val="24"/>
              </w:rPr>
              <w:t xml:space="preserve"> 54.4</w:t>
            </w:r>
          </w:p>
        </w:tc>
      </w:tr>
      <w:tr w:rsidR="00C13036" w:rsidRPr="00CA5191" w:rsidTr="00C13036">
        <w:trPr>
          <w:trHeight w:val="377"/>
        </w:trPr>
        <w:tc>
          <w:tcPr>
            <w:tcW w:w="3907" w:type="dxa"/>
          </w:tcPr>
          <w:p w:rsidR="00C13036" w:rsidRPr="00CA5191" w:rsidRDefault="00C13036" w:rsidP="00C13036">
            <w:pPr>
              <w:pStyle w:val="TableParagraph"/>
              <w:spacing w:before="58"/>
              <w:ind w:left="84"/>
              <w:rPr>
                <w:b/>
                <w:sz w:val="24"/>
                <w:szCs w:val="24"/>
              </w:rPr>
            </w:pPr>
            <w:proofErr w:type="spellStart"/>
            <w:r w:rsidRPr="00CA5191">
              <w:rPr>
                <w:b/>
                <w:sz w:val="24"/>
                <w:szCs w:val="24"/>
              </w:rPr>
              <w:t>Acil</w:t>
            </w:r>
            <w:proofErr w:type="spellEnd"/>
            <w:r w:rsidRPr="00CA5191">
              <w:rPr>
                <w:b/>
                <w:spacing w:val="-3"/>
                <w:sz w:val="24"/>
                <w:szCs w:val="24"/>
              </w:rPr>
              <w:t xml:space="preserve"> </w:t>
            </w:r>
            <w:proofErr w:type="spellStart"/>
            <w:r w:rsidRPr="00CA5191">
              <w:rPr>
                <w:b/>
                <w:sz w:val="24"/>
                <w:szCs w:val="24"/>
              </w:rPr>
              <w:t>servis</w:t>
            </w:r>
            <w:proofErr w:type="spellEnd"/>
            <w:r w:rsidRPr="00CA5191">
              <w:rPr>
                <w:b/>
                <w:spacing w:val="-4"/>
                <w:sz w:val="24"/>
                <w:szCs w:val="24"/>
              </w:rPr>
              <w:t xml:space="preserve"> </w:t>
            </w:r>
            <w:proofErr w:type="spellStart"/>
            <w:r w:rsidRPr="00CA5191">
              <w:rPr>
                <w:b/>
                <w:spacing w:val="-2"/>
                <w:sz w:val="24"/>
                <w:szCs w:val="24"/>
              </w:rPr>
              <w:t>temizdi</w:t>
            </w:r>
            <w:proofErr w:type="spellEnd"/>
          </w:p>
        </w:tc>
        <w:tc>
          <w:tcPr>
            <w:tcW w:w="1265" w:type="dxa"/>
          </w:tcPr>
          <w:p w:rsidR="00C13036" w:rsidRPr="00CA5191" w:rsidRDefault="00C13036" w:rsidP="00C13036">
            <w:pPr>
              <w:pStyle w:val="TableParagraph"/>
              <w:spacing w:before="64"/>
              <w:ind w:left="79"/>
              <w:rPr>
                <w:sz w:val="24"/>
                <w:szCs w:val="24"/>
              </w:rPr>
            </w:pPr>
            <w:r w:rsidRPr="00CA5191">
              <w:rPr>
                <w:spacing w:val="-5"/>
                <w:sz w:val="24"/>
                <w:szCs w:val="24"/>
              </w:rPr>
              <w:t>N%</w:t>
            </w:r>
          </w:p>
        </w:tc>
        <w:tc>
          <w:tcPr>
            <w:tcW w:w="1597" w:type="dxa"/>
          </w:tcPr>
          <w:p w:rsidR="00C13036" w:rsidRPr="00CA5191" w:rsidRDefault="00C13036" w:rsidP="00C13036">
            <w:pPr>
              <w:pStyle w:val="TableParagraph"/>
              <w:spacing w:before="64"/>
              <w:ind w:left="922"/>
              <w:rPr>
                <w:sz w:val="24"/>
                <w:szCs w:val="24"/>
              </w:rPr>
            </w:pPr>
            <w:r w:rsidRPr="00CA5191">
              <w:rPr>
                <w:spacing w:val="-4"/>
                <w:sz w:val="24"/>
                <w:szCs w:val="24"/>
              </w:rPr>
              <w:t>30</w:t>
            </w:r>
          </w:p>
        </w:tc>
        <w:tc>
          <w:tcPr>
            <w:tcW w:w="520" w:type="dxa"/>
          </w:tcPr>
          <w:p w:rsidR="00C13036" w:rsidRPr="00CA5191" w:rsidRDefault="00C13036" w:rsidP="00C13036">
            <w:pPr>
              <w:pStyle w:val="TableParagraph"/>
              <w:spacing w:before="64"/>
              <w:ind w:left="59" w:right="34"/>
              <w:jc w:val="center"/>
              <w:rPr>
                <w:sz w:val="24"/>
                <w:szCs w:val="24"/>
              </w:rPr>
            </w:pPr>
            <w:r w:rsidRPr="00CA5191">
              <w:rPr>
                <w:spacing w:val="-5"/>
                <w:sz w:val="24"/>
                <w:szCs w:val="24"/>
              </w:rPr>
              <w:t>7.7</w:t>
            </w:r>
          </w:p>
        </w:tc>
        <w:tc>
          <w:tcPr>
            <w:tcW w:w="572" w:type="dxa"/>
          </w:tcPr>
          <w:p w:rsidR="00C13036" w:rsidRPr="00CA5191" w:rsidRDefault="00C13036" w:rsidP="00C13036">
            <w:pPr>
              <w:pStyle w:val="TableParagraph"/>
              <w:spacing w:before="64"/>
              <w:ind w:left="115"/>
              <w:rPr>
                <w:sz w:val="24"/>
                <w:szCs w:val="24"/>
              </w:rPr>
            </w:pPr>
            <w:r w:rsidRPr="00CA5191">
              <w:rPr>
                <w:spacing w:val="-4"/>
                <w:sz w:val="24"/>
                <w:szCs w:val="24"/>
              </w:rPr>
              <w:t>17.9</w:t>
            </w:r>
          </w:p>
        </w:tc>
        <w:tc>
          <w:tcPr>
            <w:tcW w:w="530" w:type="dxa"/>
          </w:tcPr>
          <w:p w:rsidR="00C13036" w:rsidRPr="00CA5191" w:rsidRDefault="00C13036" w:rsidP="00C13036">
            <w:pPr>
              <w:pStyle w:val="TableParagraph"/>
              <w:spacing w:before="64"/>
              <w:ind w:left="5"/>
              <w:jc w:val="center"/>
              <w:rPr>
                <w:sz w:val="24"/>
                <w:szCs w:val="24"/>
              </w:rPr>
            </w:pPr>
            <w:r w:rsidRPr="00CA5191">
              <w:rPr>
                <w:spacing w:val="-4"/>
                <w:sz w:val="24"/>
                <w:szCs w:val="24"/>
              </w:rPr>
              <w:t>24.4</w:t>
            </w:r>
          </w:p>
        </w:tc>
        <w:tc>
          <w:tcPr>
            <w:tcW w:w="677" w:type="dxa"/>
          </w:tcPr>
          <w:p w:rsidR="00C13036" w:rsidRPr="00CA5191" w:rsidRDefault="00C13036" w:rsidP="00C13036">
            <w:pPr>
              <w:pStyle w:val="TableParagraph"/>
              <w:spacing w:before="64"/>
              <w:ind w:left="72"/>
              <w:rPr>
                <w:sz w:val="24"/>
                <w:szCs w:val="24"/>
              </w:rPr>
            </w:pPr>
            <w:r w:rsidRPr="00CA5191">
              <w:rPr>
                <w:spacing w:val="-4"/>
                <w:sz w:val="24"/>
                <w:szCs w:val="24"/>
              </w:rPr>
              <w:t xml:space="preserve"> 20</w:t>
            </w:r>
          </w:p>
        </w:tc>
      </w:tr>
      <w:tr w:rsidR="00C13036" w:rsidRPr="00CA5191" w:rsidTr="00C13036">
        <w:trPr>
          <w:trHeight w:val="439"/>
        </w:trPr>
        <w:tc>
          <w:tcPr>
            <w:tcW w:w="3907" w:type="dxa"/>
            <w:tcBorders>
              <w:bottom w:val="single" w:sz="4" w:space="0" w:color="000000"/>
            </w:tcBorders>
          </w:tcPr>
          <w:p w:rsidR="00C13036" w:rsidRPr="00CA5191" w:rsidRDefault="00C13036" w:rsidP="00C13036">
            <w:pPr>
              <w:pStyle w:val="TableParagraph"/>
              <w:spacing w:before="58"/>
              <w:ind w:left="84"/>
              <w:rPr>
                <w:b/>
                <w:sz w:val="24"/>
                <w:szCs w:val="24"/>
              </w:rPr>
            </w:pPr>
            <w:proofErr w:type="spellStart"/>
            <w:r w:rsidRPr="00CA5191">
              <w:rPr>
                <w:b/>
                <w:sz w:val="24"/>
                <w:szCs w:val="24"/>
              </w:rPr>
              <w:t>Acil</w:t>
            </w:r>
            <w:proofErr w:type="spellEnd"/>
            <w:r w:rsidRPr="00CA5191">
              <w:rPr>
                <w:b/>
                <w:spacing w:val="-4"/>
                <w:sz w:val="24"/>
                <w:szCs w:val="24"/>
              </w:rPr>
              <w:t xml:space="preserve"> </w:t>
            </w:r>
            <w:proofErr w:type="spellStart"/>
            <w:r w:rsidR="00CB4085" w:rsidRPr="00CA5191">
              <w:rPr>
                <w:b/>
                <w:sz w:val="24"/>
                <w:szCs w:val="24"/>
              </w:rPr>
              <w:t>servis</w:t>
            </w:r>
            <w:proofErr w:type="spellEnd"/>
            <w:r w:rsidRPr="00CA5191">
              <w:rPr>
                <w:b/>
                <w:spacing w:val="-5"/>
                <w:sz w:val="24"/>
                <w:szCs w:val="24"/>
              </w:rPr>
              <w:t xml:space="preserve"> </w:t>
            </w:r>
            <w:proofErr w:type="spellStart"/>
            <w:r w:rsidRPr="00CA5191">
              <w:rPr>
                <w:b/>
                <w:sz w:val="24"/>
                <w:szCs w:val="24"/>
              </w:rPr>
              <w:t>hizmet</w:t>
            </w:r>
            <w:proofErr w:type="spellEnd"/>
            <w:r w:rsidRPr="00CA5191">
              <w:rPr>
                <w:b/>
                <w:spacing w:val="-5"/>
                <w:sz w:val="24"/>
                <w:szCs w:val="24"/>
              </w:rPr>
              <w:t xml:space="preserve"> </w:t>
            </w:r>
            <w:proofErr w:type="spellStart"/>
            <w:r w:rsidR="00CB4085" w:rsidRPr="00CA5191">
              <w:rPr>
                <w:b/>
                <w:spacing w:val="-2"/>
                <w:sz w:val="24"/>
                <w:szCs w:val="24"/>
              </w:rPr>
              <w:t>kalitesini</w:t>
            </w:r>
            <w:proofErr w:type="spellEnd"/>
            <w:r w:rsidR="00CB4085" w:rsidRPr="00CA5191">
              <w:rPr>
                <w:b/>
                <w:spacing w:val="-2"/>
                <w:sz w:val="24"/>
                <w:szCs w:val="24"/>
              </w:rPr>
              <w:t xml:space="preserve"> </w:t>
            </w:r>
            <w:proofErr w:type="spellStart"/>
            <w:r w:rsidR="00CB4085" w:rsidRPr="00CA5191">
              <w:rPr>
                <w:b/>
                <w:spacing w:val="-2"/>
                <w:sz w:val="24"/>
                <w:szCs w:val="24"/>
              </w:rPr>
              <w:t>yeterli</w:t>
            </w:r>
            <w:proofErr w:type="spellEnd"/>
            <w:r w:rsidR="00CB4085" w:rsidRPr="00CA5191">
              <w:rPr>
                <w:b/>
                <w:spacing w:val="-2"/>
                <w:sz w:val="24"/>
                <w:szCs w:val="24"/>
              </w:rPr>
              <w:t xml:space="preserve"> </w:t>
            </w:r>
            <w:proofErr w:type="spellStart"/>
            <w:r w:rsidR="00CB4085" w:rsidRPr="00CA5191">
              <w:rPr>
                <w:b/>
                <w:spacing w:val="-2"/>
                <w:sz w:val="24"/>
                <w:szCs w:val="24"/>
              </w:rPr>
              <w:t>buldum</w:t>
            </w:r>
            <w:proofErr w:type="spellEnd"/>
          </w:p>
        </w:tc>
        <w:tc>
          <w:tcPr>
            <w:tcW w:w="1265" w:type="dxa"/>
            <w:tcBorders>
              <w:bottom w:val="single" w:sz="4" w:space="0" w:color="000000"/>
            </w:tcBorders>
          </w:tcPr>
          <w:p w:rsidR="00C13036" w:rsidRPr="00CA5191" w:rsidRDefault="00C13036" w:rsidP="00C13036">
            <w:pPr>
              <w:pStyle w:val="TableParagraph"/>
              <w:spacing w:before="64"/>
              <w:ind w:left="79"/>
              <w:rPr>
                <w:sz w:val="24"/>
                <w:szCs w:val="24"/>
              </w:rPr>
            </w:pPr>
            <w:r w:rsidRPr="00CA5191">
              <w:rPr>
                <w:spacing w:val="-5"/>
                <w:sz w:val="24"/>
                <w:szCs w:val="24"/>
              </w:rPr>
              <w:t>N%</w:t>
            </w:r>
          </w:p>
        </w:tc>
        <w:tc>
          <w:tcPr>
            <w:tcW w:w="1597" w:type="dxa"/>
            <w:tcBorders>
              <w:bottom w:val="single" w:sz="4" w:space="0" w:color="000000"/>
            </w:tcBorders>
          </w:tcPr>
          <w:p w:rsidR="00C13036" w:rsidRPr="00CA5191" w:rsidRDefault="00C13036" w:rsidP="00C13036">
            <w:pPr>
              <w:pStyle w:val="TableParagraph"/>
              <w:spacing w:before="64"/>
              <w:ind w:left="922"/>
              <w:rPr>
                <w:sz w:val="24"/>
                <w:szCs w:val="24"/>
              </w:rPr>
            </w:pPr>
            <w:r w:rsidRPr="00CA5191">
              <w:rPr>
                <w:spacing w:val="-4"/>
                <w:sz w:val="24"/>
                <w:szCs w:val="24"/>
              </w:rPr>
              <w:t>25</w:t>
            </w:r>
          </w:p>
        </w:tc>
        <w:tc>
          <w:tcPr>
            <w:tcW w:w="520" w:type="dxa"/>
            <w:tcBorders>
              <w:bottom w:val="single" w:sz="4" w:space="0" w:color="000000"/>
            </w:tcBorders>
          </w:tcPr>
          <w:p w:rsidR="00C13036" w:rsidRPr="00CA5191" w:rsidRDefault="00C13036" w:rsidP="00C13036">
            <w:pPr>
              <w:pStyle w:val="TableParagraph"/>
              <w:spacing w:before="64"/>
              <w:ind w:left="59" w:right="34"/>
              <w:jc w:val="center"/>
              <w:rPr>
                <w:sz w:val="24"/>
                <w:szCs w:val="24"/>
              </w:rPr>
            </w:pPr>
            <w:r w:rsidRPr="00CA5191">
              <w:rPr>
                <w:spacing w:val="-5"/>
                <w:sz w:val="24"/>
                <w:szCs w:val="24"/>
              </w:rPr>
              <w:t>14.3</w:t>
            </w:r>
          </w:p>
        </w:tc>
        <w:tc>
          <w:tcPr>
            <w:tcW w:w="572" w:type="dxa"/>
            <w:tcBorders>
              <w:bottom w:val="single" w:sz="4" w:space="0" w:color="000000"/>
            </w:tcBorders>
          </w:tcPr>
          <w:p w:rsidR="00C13036" w:rsidRPr="00CA5191" w:rsidRDefault="00C13036" w:rsidP="00C13036">
            <w:pPr>
              <w:pStyle w:val="TableParagraph"/>
              <w:spacing w:before="64"/>
              <w:ind w:left="115"/>
              <w:rPr>
                <w:sz w:val="24"/>
                <w:szCs w:val="24"/>
              </w:rPr>
            </w:pPr>
            <w:r w:rsidRPr="00CA5191">
              <w:rPr>
                <w:spacing w:val="-4"/>
                <w:sz w:val="24"/>
                <w:szCs w:val="24"/>
              </w:rPr>
              <w:t>20.2</w:t>
            </w:r>
          </w:p>
        </w:tc>
        <w:tc>
          <w:tcPr>
            <w:tcW w:w="530" w:type="dxa"/>
            <w:tcBorders>
              <w:bottom w:val="single" w:sz="4" w:space="0" w:color="000000"/>
            </w:tcBorders>
          </w:tcPr>
          <w:p w:rsidR="00C13036" w:rsidRPr="00CA5191" w:rsidRDefault="00C13036" w:rsidP="00C13036">
            <w:pPr>
              <w:pStyle w:val="TableParagraph"/>
              <w:spacing w:before="64"/>
              <w:ind w:left="5"/>
              <w:jc w:val="center"/>
              <w:rPr>
                <w:sz w:val="24"/>
                <w:szCs w:val="24"/>
              </w:rPr>
            </w:pPr>
            <w:r w:rsidRPr="00CA5191">
              <w:rPr>
                <w:spacing w:val="-4"/>
                <w:sz w:val="24"/>
                <w:szCs w:val="24"/>
              </w:rPr>
              <w:t>12</w:t>
            </w:r>
          </w:p>
        </w:tc>
        <w:tc>
          <w:tcPr>
            <w:tcW w:w="677" w:type="dxa"/>
            <w:tcBorders>
              <w:bottom w:val="single" w:sz="4" w:space="0" w:color="000000"/>
            </w:tcBorders>
          </w:tcPr>
          <w:p w:rsidR="00C13036" w:rsidRPr="00CA5191" w:rsidRDefault="00C13036" w:rsidP="00C13036">
            <w:pPr>
              <w:pStyle w:val="TableParagraph"/>
              <w:spacing w:before="64"/>
              <w:ind w:left="72"/>
              <w:rPr>
                <w:sz w:val="24"/>
                <w:szCs w:val="24"/>
              </w:rPr>
            </w:pPr>
            <w:r w:rsidRPr="00CA5191">
              <w:rPr>
                <w:spacing w:val="-4"/>
                <w:sz w:val="24"/>
                <w:szCs w:val="24"/>
              </w:rPr>
              <w:t xml:space="preserve"> 25.6</w:t>
            </w:r>
          </w:p>
        </w:tc>
      </w:tr>
    </w:tbl>
    <w:p w:rsidR="00C35390" w:rsidRDefault="00C35390" w:rsidP="00057763">
      <w:pPr>
        <w:spacing w:before="32"/>
        <w:rPr>
          <w:rFonts w:eastAsia="Arial"/>
          <w:b/>
          <w:sz w:val="20"/>
          <w:szCs w:val="20"/>
        </w:rPr>
      </w:pPr>
    </w:p>
    <w:p w:rsidR="00CF182B" w:rsidRPr="003C1297" w:rsidRDefault="00CF182B" w:rsidP="003C1297">
      <w:pPr>
        <w:spacing w:after="160" w:line="259" w:lineRule="auto"/>
        <w:jc w:val="both"/>
        <w:rPr>
          <w:rFonts w:eastAsia="Arial"/>
        </w:rPr>
      </w:pPr>
    </w:p>
    <w:p w:rsidR="004C7D78" w:rsidRPr="00B77120" w:rsidRDefault="004D5B01" w:rsidP="00B77120">
      <w:pPr>
        <w:widowControl/>
        <w:spacing w:after="160" w:line="259" w:lineRule="auto"/>
        <w:contextualSpacing/>
        <w:jc w:val="both"/>
        <w:rPr>
          <w:rFonts w:eastAsia="Arial"/>
          <w:sz w:val="24"/>
          <w:szCs w:val="24"/>
        </w:rPr>
      </w:pPr>
      <w:r>
        <w:rPr>
          <w:rFonts w:eastAsia="Arial"/>
          <w:sz w:val="24"/>
          <w:szCs w:val="24"/>
        </w:rPr>
        <w:t xml:space="preserve">     </w:t>
      </w:r>
      <w:r w:rsidR="00B47897" w:rsidRPr="00CA5191">
        <w:rPr>
          <w:rFonts w:eastAsia="Arial"/>
          <w:sz w:val="24"/>
          <w:szCs w:val="24"/>
        </w:rPr>
        <w:t>Acil servise gelen hastalara sorulan</w:t>
      </w:r>
      <w:r w:rsidR="000E6431" w:rsidRPr="00CA5191">
        <w:rPr>
          <w:rFonts w:eastAsia="Arial"/>
          <w:sz w:val="24"/>
          <w:szCs w:val="24"/>
        </w:rPr>
        <w:t xml:space="preserve"> sorulardan katılımcıların % 70</w:t>
      </w:r>
      <w:r w:rsidR="00B47897" w:rsidRPr="00CA5191">
        <w:rPr>
          <w:rFonts w:eastAsia="Arial"/>
          <w:sz w:val="24"/>
          <w:szCs w:val="24"/>
        </w:rPr>
        <w:t>'sinden</w:t>
      </w:r>
      <w:r w:rsidR="000E6431" w:rsidRPr="00CA5191">
        <w:rPr>
          <w:rFonts w:eastAsia="Arial"/>
          <w:sz w:val="24"/>
          <w:szCs w:val="24"/>
        </w:rPr>
        <w:t xml:space="preserve"> fazlası beklemeden acil serviste muayene işlemlerini tamamladıklarını söylediler. Katılımcıların yaklaşık %43'ü</w:t>
      </w:r>
      <w:r w:rsidR="00B47897" w:rsidRPr="00CA5191">
        <w:rPr>
          <w:rFonts w:eastAsia="Arial"/>
          <w:sz w:val="24"/>
          <w:szCs w:val="24"/>
        </w:rPr>
        <w:t xml:space="preserve"> acil serviste tetkik ve tedavi konusunda bilgi aldıklarını bildirdi. Acil servise</w:t>
      </w:r>
      <w:r w:rsidR="00CA65A3" w:rsidRPr="00CA5191">
        <w:rPr>
          <w:rFonts w:eastAsia="Arial"/>
          <w:sz w:val="24"/>
          <w:szCs w:val="24"/>
        </w:rPr>
        <w:t xml:space="preserve"> gidenlerin yaklaşık %72'si</w:t>
      </w:r>
      <w:r w:rsidR="00901EDD" w:rsidRPr="00CA5191">
        <w:rPr>
          <w:rFonts w:eastAsia="Arial"/>
          <w:sz w:val="24"/>
          <w:szCs w:val="24"/>
        </w:rPr>
        <w:t xml:space="preserve"> acil </w:t>
      </w:r>
      <w:r w:rsidR="00B47897" w:rsidRPr="00CA5191">
        <w:rPr>
          <w:rFonts w:eastAsia="Arial"/>
          <w:sz w:val="24"/>
          <w:szCs w:val="24"/>
        </w:rPr>
        <w:t>hasta kayıt ve kabulü için sıraya</w:t>
      </w:r>
      <w:r w:rsidR="00901EDD" w:rsidRPr="00CA5191">
        <w:rPr>
          <w:rFonts w:eastAsia="Arial"/>
          <w:sz w:val="24"/>
          <w:szCs w:val="24"/>
        </w:rPr>
        <w:t xml:space="preserve"> girmediklerini bildirdi. Acil </w:t>
      </w:r>
      <w:r w:rsidR="00B47897" w:rsidRPr="00CA5191">
        <w:rPr>
          <w:rFonts w:eastAsia="Arial"/>
          <w:sz w:val="24"/>
          <w:szCs w:val="24"/>
        </w:rPr>
        <w:t>danışma personelini</w:t>
      </w:r>
      <w:r w:rsidR="00CA65A3" w:rsidRPr="00CA5191">
        <w:rPr>
          <w:rFonts w:eastAsia="Arial"/>
          <w:sz w:val="24"/>
          <w:szCs w:val="24"/>
        </w:rPr>
        <w:t>n yaklaşımını değerlendirilmesinde</w:t>
      </w:r>
      <w:r w:rsidR="00B47897" w:rsidRPr="00CA5191">
        <w:rPr>
          <w:rFonts w:eastAsia="Arial"/>
          <w:sz w:val="24"/>
          <w:szCs w:val="24"/>
        </w:rPr>
        <w:t xml:space="preserve"> </w:t>
      </w:r>
      <w:r w:rsidR="00CA65A3" w:rsidRPr="00CA5191">
        <w:rPr>
          <w:rFonts w:eastAsia="Arial"/>
          <w:sz w:val="24"/>
          <w:szCs w:val="24"/>
        </w:rPr>
        <w:t>katılımcıların</w:t>
      </w:r>
      <w:r w:rsidR="00B47897" w:rsidRPr="00CA5191">
        <w:rPr>
          <w:rFonts w:eastAsia="Arial"/>
          <w:sz w:val="24"/>
          <w:szCs w:val="24"/>
        </w:rPr>
        <w:t xml:space="preserve"> %66'sı personelin yaklaşımını beğendiğini</w:t>
      </w:r>
      <w:r w:rsidR="00CA65A3" w:rsidRPr="00CA5191">
        <w:rPr>
          <w:rFonts w:eastAsia="Arial"/>
          <w:sz w:val="24"/>
          <w:szCs w:val="24"/>
        </w:rPr>
        <w:t xml:space="preserve"> söyledi. Sağlık personelinin</w:t>
      </w:r>
      <w:r w:rsidR="00B47897" w:rsidRPr="00CA5191">
        <w:rPr>
          <w:rFonts w:eastAsia="Arial"/>
          <w:sz w:val="24"/>
          <w:szCs w:val="24"/>
        </w:rPr>
        <w:t xml:space="preserve"> hastalarına</w:t>
      </w:r>
      <w:r w:rsidR="00CA65A3" w:rsidRPr="00CA5191">
        <w:rPr>
          <w:rFonts w:eastAsia="Arial"/>
          <w:sz w:val="24"/>
          <w:szCs w:val="24"/>
        </w:rPr>
        <w:t xml:space="preserve"> karşı</w:t>
      </w:r>
      <w:r w:rsidR="00B47897" w:rsidRPr="00CA5191">
        <w:rPr>
          <w:rFonts w:eastAsia="Arial"/>
          <w:sz w:val="24"/>
          <w:szCs w:val="24"/>
        </w:rPr>
        <w:t xml:space="preserve"> ilgisi incelendiğ</w:t>
      </w:r>
      <w:r w:rsidR="00CA65A3" w:rsidRPr="00CA5191">
        <w:rPr>
          <w:rFonts w:eastAsia="Arial"/>
          <w:sz w:val="24"/>
          <w:szCs w:val="24"/>
        </w:rPr>
        <w:t>inde katılımcıların yaklaşık %56</w:t>
      </w:r>
      <w:r w:rsidR="00B47897" w:rsidRPr="00CA5191">
        <w:rPr>
          <w:rFonts w:eastAsia="Arial"/>
          <w:sz w:val="24"/>
          <w:szCs w:val="24"/>
        </w:rPr>
        <w:t>'si personelin ilgilendiğini belirtti. Katılımcıları</w:t>
      </w:r>
      <w:r w:rsidR="000774EE" w:rsidRPr="00CA5191">
        <w:rPr>
          <w:rFonts w:eastAsia="Arial"/>
          <w:sz w:val="24"/>
          <w:szCs w:val="24"/>
        </w:rPr>
        <w:t>n %50'den fazlası doktorun tedavi ile</w:t>
      </w:r>
      <w:r w:rsidR="00B47897" w:rsidRPr="00CA5191">
        <w:rPr>
          <w:rFonts w:eastAsia="Arial"/>
          <w:sz w:val="24"/>
          <w:szCs w:val="24"/>
        </w:rPr>
        <w:t xml:space="preserve"> müdahalesini yeterli bulmuştur. </w:t>
      </w:r>
      <w:r w:rsidR="00664A65" w:rsidRPr="00CA5191">
        <w:rPr>
          <w:rFonts w:eastAsia="Arial"/>
          <w:sz w:val="24"/>
          <w:szCs w:val="24"/>
        </w:rPr>
        <w:t>Katılımcıların yaklaşık %49,5'</w:t>
      </w:r>
      <w:r w:rsidR="005A4C9E" w:rsidRPr="00CA5191">
        <w:rPr>
          <w:rFonts w:eastAsia="Arial"/>
          <w:sz w:val="24"/>
          <w:szCs w:val="24"/>
        </w:rPr>
        <w:t xml:space="preserve">i hastaların </w:t>
      </w:r>
      <w:proofErr w:type="gramStart"/>
      <w:r w:rsidR="005A4C9E" w:rsidRPr="00CA5191">
        <w:rPr>
          <w:rFonts w:eastAsia="Arial"/>
          <w:sz w:val="24"/>
          <w:szCs w:val="24"/>
        </w:rPr>
        <w:t xml:space="preserve">doktora </w:t>
      </w:r>
      <w:r w:rsidR="00B47897" w:rsidRPr="00CA5191">
        <w:rPr>
          <w:rFonts w:eastAsia="Arial"/>
          <w:sz w:val="24"/>
          <w:szCs w:val="24"/>
        </w:rPr>
        <w:t xml:space="preserve"> soru</w:t>
      </w:r>
      <w:proofErr w:type="gramEnd"/>
      <w:r w:rsidR="00B47897" w:rsidRPr="00CA5191">
        <w:rPr>
          <w:rFonts w:eastAsia="Arial"/>
          <w:sz w:val="24"/>
          <w:szCs w:val="24"/>
        </w:rPr>
        <w:t xml:space="preserve"> sorması için</w:t>
      </w:r>
      <w:r w:rsidR="005A4C9E" w:rsidRPr="00CA5191">
        <w:rPr>
          <w:rFonts w:eastAsia="Arial"/>
          <w:sz w:val="24"/>
          <w:szCs w:val="24"/>
        </w:rPr>
        <w:t xml:space="preserve"> gerekli</w:t>
      </w:r>
      <w:r w:rsidR="00B47897" w:rsidRPr="00CA5191">
        <w:rPr>
          <w:rFonts w:eastAsia="Arial"/>
          <w:sz w:val="24"/>
          <w:szCs w:val="24"/>
        </w:rPr>
        <w:t xml:space="preserve">  zaman</w:t>
      </w:r>
      <w:r w:rsidR="000B3B7E" w:rsidRPr="00CA5191">
        <w:rPr>
          <w:rFonts w:eastAsia="Arial"/>
          <w:sz w:val="24"/>
          <w:szCs w:val="24"/>
        </w:rPr>
        <w:t>ı</w:t>
      </w:r>
      <w:r w:rsidR="00B47897" w:rsidRPr="00CA5191">
        <w:rPr>
          <w:rFonts w:eastAsia="Arial"/>
          <w:sz w:val="24"/>
          <w:szCs w:val="24"/>
        </w:rPr>
        <w:t xml:space="preserve"> tanıdığını</w:t>
      </w:r>
      <w:r w:rsidR="00902CD8" w:rsidRPr="00CA5191">
        <w:rPr>
          <w:rFonts w:eastAsia="Arial"/>
          <w:sz w:val="24"/>
          <w:szCs w:val="24"/>
        </w:rPr>
        <w:t xml:space="preserve"> bildirdi.</w:t>
      </w:r>
      <w:r w:rsidR="009E61EC" w:rsidRPr="00CA5191">
        <w:rPr>
          <w:rFonts w:eastAsia="Arial"/>
          <w:sz w:val="24"/>
          <w:szCs w:val="24"/>
        </w:rPr>
        <w:t xml:space="preserve"> Hastaların yaklaşık %77'si </w:t>
      </w:r>
      <w:r w:rsidR="00B47897" w:rsidRPr="00CA5191">
        <w:rPr>
          <w:rFonts w:eastAsia="Arial"/>
          <w:sz w:val="24"/>
          <w:szCs w:val="24"/>
        </w:rPr>
        <w:t>hemşirelerinin bakım ve müdahalesini iyi olarak</w:t>
      </w:r>
      <w:r w:rsidR="009E61EC" w:rsidRPr="00CA5191">
        <w:rPr>
          <w:rFonts w:eastAsia="Arial"/>
          <w:sz w:val="24"/>
          <w:szCs w:val="24"/>
        </w:rPr>
        <w:t xml:space="preserve"> değerlendirdi. Hastaların %44,4'ü</w:t>
      </w:r>
      <w:r w:rsidR="00B47897" w:rsidRPr="00CA5191">
        <w:rPr>
          <w:rFonts w:eastAsia="Arial"/>
          <w:sz w:val="24"/>
          <w:szCs w:val="24"/>
        </w:rPr>
        <w:t xml:space="preserve"> acil ser</w:t>
      </w:r>
      <w:r w:rsidR="009E61EC" w:rsidRPr="00CA5191">
        <w:rPr>
          <w:rFonts w:eastAsia="Arial"/>
          <w:sz w:val="24"/>
          <w:szCs w:val="24"/>
        </w:rPr>
        <w:t>visin temiz olduğunu düşündüğünü bildirdi. %37,6'sı ise</w:t>
      </w:r>
      <w:r w:rsidR="00B47897" w:rsidRPr="00CA5191">
        <w:rPr>
          <w:rFonts w:eastAsia="Arial"/>
          <w:sz w:val="24"/>
          <w:szCs w:val="24"/>
        </w:rPr>
        <w:t xml:space="preserve"> acil servis hizmetini yüksek kalitede değerlendirdi.</w:t>
      </w:r>
    </w:p>
    <w:p w:rsidR="001E2129" w:rsidRDefault="001E2129" w:rsidP="00E07965">
      <w:pPr>
        <w:widowControl/>
        <w:spacing w:before="6" w:after="160" w:line="259" w:lineRule="auto"/>
        <w:contextualSpacing/>
        <w:jc w:val="both"/>
        <w:rPr>
          <w:rFonts w:eastAsia="Arial"/>
        </w:rPr>
      </w:pPr>
      <w:r>
        <w:rPr>
          <w:rFonts w:eastAsia="Arial"/>
        </w:rPr>
        <w:lastRenderedPageBreak/>
        <w:t xml:space="preserve">           </w:t>
      </w:r>
    </w:p>
    <w:p w:rsidR="001E2129" w:rsidRPr="00CA5191" w:rsidRDefault="00B337EC" w:rsidP="004672F8">
      <w:pPr>
        <w:widowControl/>
        <w:spacing w:before="6" w:after="160" w:line="259" w:lineRule="auto"/>
        <w:ind w:right="57"/>
        <w:contextualSpacing/>
        <w:jc w:val="both"/>
        <w:rPr>
          <w:rFonts w:eastAsia="Arial"/>
          <w:b/>
          <w:sz w:val="24"/>
          <w:szCs w:val="24"/>
        </w:rPr>
      </w:pPr>
      <w:r>
        <w:rPr>
          <w:rFonts w:eastAsia="Arial"/>
          <w:b/>
        </w:rPr>
        <w:t>4</w:t>
      </w:r>
      <w:r w:rsidRPr="00CA5191">
        <w:rPr>
          <w:rFonts w:eastAsia="Arial"/>
          <w:b/>
          <w:sz w:val="24"/>
          <w:szCs w:val="24"/>
        </w:rPr>
        <w:t>.</w:t>
      </w:r>
      <w:r w:rsidR="00E56E67" w:rsidRPr="00CA5191">
        <w:rPr>
          <w:rFonts w:eastAsia="Arial"/>
          <w:b/>
          <w:sz w:val="24"/>
          <w:szCs w:val="24"/>
        </w:rPr>
        <w:t>ÖNERİLER</w:t>
      </w:r>
      <w:r w:rsidR="001E2129" w:rsidRPr="00CA5191">
        <w:rPr>
          <w:rFonts w:eastAsia="Arial"/>
          <w:b/>
          <w:sz w:val="24"/>
          <w:szCs w:val="24"/>
        </w:rPr>
        <w:t xml:space="preserve"> VE SONUÇ</w:t>
      </w:r>
    </w:p>
    <w:p w:rsidR="00ED618F" w:rsidRPr="00CA5191" w:rsidRDefault="00ED618F" w:rsidP="00E07965">
      <w:pPr>
        <w:widowControl/>
        <w:spacing w:before="6" w:after="160" w:line="259" w:lineRule="auto"/>
        <w:contextualSpacing/>
        <w:jc w:val="both"/>
        <w:rPr>
          <w:rFonts w:eastAsia="Arial"/>
          <w:b/>
          <w:sz w:val="24"/>
          <w:szCs w:val="24"/>
        </w:rPr>
      </w:pPr>
    </w:p>
    <w:p w:rsidR="000F720E" w:rsidRPr="00CA5191" w:rsidRDefault="00C03362" w:rsidP="000F720E">
      <w:pPr>
        <w:widowControl/>
        <w:spacing w:after="160" w:line="259" w:lineRule="auto"/>
        <w:contextualSpacing/>
        <w:jc w:val="both"/>
        <w:rPr>
          <w:sz w:val="24"/>
          <w:szCs w:val="24"/>
        </w:rPr>
      </w:pPr>
      <w:r>
        <w:rPr>
          <w:sz w:val="24"/>
          <w:szCs w:val="24"/>
        </w:rPr>
        <w:t xml:space="preserve">     </w:t>
      </w:r>
      <w:r w:rsidR="001E6CFC" w:rsidRPr="00CA5191">
        <w:rPr>
          <w:sz w:val="24"/>
          <w:szCs w:val="24"/>
        </w:rPr>
        <w:t>Sağlık sektörü, insan hayatına dokunan en kritik alanlardan biridir ve acil servisler, hastaların en acil ihtiyaçlarına cevap veren kilit noktalardır. Hasta memnuniyeti, sağlık hizmetlerinin kalitesini ölçen önemli bir göstergedir ve acil servislerde bu memnuniyeti artırmak, sağlık kuruluşlarının temel hedeflerinden biridir. Acil servislerde hasta memnuniyetini artırmak için etkili stratejiler geliştirmek, hastaların tedavi süreçlerini daha olumlu ve etkili hale getirmek adına büyük bir öneme sahiptir.</w:t>
      </w:r>
      <w:r w:rsidR="00DB3FE1" w:rsidRPr="00CA5191">
        <w:rPr>
          <w:sz w:val="24"/>
          <w:szCs w:val="24"/>
        </w:rPr>
        <w:t xml:space="preserve"> </w:t>
      </w:r>
      <w:r w:rsidR="00E56E67" w:rsidRPr="00CA5191">
        <w:rPr>
          <w:sz w:val="24"/>
          <w:szCs w:val="24"/>
        </w:rPr>
        <w:t>Çalış</w:t>
      </w:r>
      <w:r w:rsidR="00473D03" w:rsidRPr="00CA5191">
        <w:rPr>
          <w:sz w:val="24"/>
          <w:szCs w:val="24"/>
        </w:rPr>
        <w:t>ma kapsamında acil servise başvuran hastaların yaş grupları ile</w:t>
      </w:r>
      <w:r w:rsidR="00E56E67" w:rsidRPr="00CA5191">
        <w:rPr>
          <w:sz w:val="24"/>
          <w:szCs w:val="24"/>
        </w:rPr>
        <w:t xml:space="preserve"> memnuniyetleri</w:t>
      </w:r>
      <w:r w:rsidR="00DB3FE1" w:rsidRPr="00CA5191">
        <w:rPr>
          <w:sz w:val="24"/>
          <w:szCs w:val="24"/>
        </w:rPr>
        <w:t xml:space="preserve"> arasında istatistiksel olarak </w:t>
      </w:r>
      <w:r w:rsidR="00E56E67" w:rsidRPr="00CA5191">
        <w:rPr>
          <w:sz w:val="24"/>
          <w:szCs w:val="24"/>
        </w:rPr>
        <w:t>farklılık</w:t>
      </w:r>
      <w:r w:rsidR="00473D03" w:rsidRPr="00CA5191">
        <w:rPr>
          <w:sz w:val="24"/>
          <w:szCs w:val="24"/>
        </w:rPr>
        <w:t xml:space="preserve"> olmadığı sonucuna ulaşılmıştır</w:t>
      </w:r>
      <w:r w:rsidR="00E56E67" w:rsidRPr="00CA5191">
        <w:rPr>
          <w:sz w:val="24"/>
          <w:szCs w:val="24"/>
        </w:rPr>
        <w:t>. Hastaların hastaneye gelme yaşı memnuniyetlerini etkilemektedir. Acil servis hastalarında gelir</w:t>
      </w:r>
      <w:r w:rsidR="00473D03" w:rsidRPr="00CA5191">
        <w:rPr>
          <w:sz w:val="24"/>
          <w:szCs w:val="24"/>
        </w:rPr>
        <w:t xml:space="preserve"> seviyesi ile</w:t>
      </w:r>
      <w:r w:rsidR="00E56E67" w:rsidRPr="00CA5191">
        <w:rPr>
          <w:sz w:val="24"/>
          <w:szCs w:val="24"/>
        </w:rPr>
        <w:t xml:space="preserve"> memnuniyet</w:t>
      </w:r>
      <w:r w:rsidR="00473D03" w:rsidRPr="00CA5191">
        <w:rPr>
          <w:sz w:val="24"/>
          <w:szCs w:val="24"/>
        </w:rPr>
        <w:t>leri</w:t>
      </w:r>
      <w:r w:rsidR="00DB3FE1" w:rsidRPr="00CA5191">
        <w:rPr>
          <w:sz w:val="24"/>
          <w:szCs w:val="24"/>
        </w:rPr>
        <w:t xml:space="preserve"> </w:t>
      </w:r>
      <w:r w:rsidR="00E56E67" w:rsidRPr="00CA5191">
        <w:rPr>
          <w:sz w:val="24"/>
          <w:szCs w:val="24"/>
        </w:rPr>
        <w:t>arasında istatistikse</w:t>
      </w:r>
      <w:r w:rsidR="00473D03" w:rsidRPr="00CA5191">
        <w:rPr>
          <w:sz w:val="24"/>
          <w:szCs w:val="24"/>
        </w:rPr>
        <w:t xml:space="preserve">l olarak </w:t>
      </w:r>
      <w:r w:rsidR="00996983" w:rsidRPr="00CA5191">
        <w:rPr>
          <w:sz w:val="24"/>
          <w:szCs w:val="24"/>
        </w:rPr>
        <w:t>anlamlı bir ilişki saptanmıştır</w:t>
      </w:r>
      <w:r w:rsidR="00E56E67" w:rsidRPr="00CA5191">
        <w:rPr>
          <w:sz w:val="24"/>
          <w:szCs w:val="24"/>
        </w:rPr>
        <w:t>.</w:t>
      </w:r>
      <w:r w:rsidR="000B1968" w:rsidRPr="00CA5191">
        <w:rPr>
          <w:sz w:val="24"/>
          <w:szCs w:val="24"/>
        </w:rPr>
        <w:t xml:space="preserve"> Katılımcıların</w:t>
      </w:r>
      <w:r w:rsidR="00473D03" w:rsidRPr="00CA5191">
        <w:rPr>
          <w:sz w:val="24"/>
          <w:szCs w:val="24"/>
        </w:rPr>
        <w:t xml:space="preserve"> gelir seviyeleri</w:t>
      </w:r>
      <w:r w:rsidR="00E56E67" w:rsidRPr="00CA5191">
        <w:rPr>
          <w:sz w:val="24"/>
          <w:szCs w:val="24"/>
        </w:rPr>
        <w:t xml:space="preserve"> hasta memnuniyeti</w:t>
      </w:r>
      <w:r w:rsidR="002127F1" w:rsidRPr="00CA5191">
        <w:rPr>
          <w:sz w:val="24"/>
          <w:szCs w:val="24"/>
        </w:rPr>
        <w:t>ni etkilemez. Acil servise başvuran kişilerin çalışma</w:t>
      </w:r>
      <w:r w:rsidR="00E56E67" w:rsidRPr="00CA5191">
        <w:rPr>
          <w:sz w:val="24"/>
          <w:szCs w:val="24"/>
        </w:rPr>
        <w:t xml:space="preserve"> ölçeğ</w:t>
      </w:r>
      <w:r w:rsidR="002127F1" w:rsidRPr="00CA5191">
        <w:rPr>
          <w:sz w:val="24"/>
          <w:szCs w:val="24"/>
        </w:rPr>
        <w:t>ine verdikleri cevaplar yaş gruplarına göre farklılık</w:t>
      </w:r>
      <w:r w:rsidR="00BA4102" w:rsidRPr="00CA5191">
        <w:rPr>
          <w:sz w:val="24"/>
          <w:szCs w:val="24"/>
        </w:rPr>
        <w:t xml:space="preserve"> göstermektedir. Bu durum</w:t>
      </w:r>
      <w:r w:rsidR="00E56E67" w:rsidRPr="00CA5191">
        <w:rPr>
          <w:sz w:val="24"/>
          <w:szCs w:val="24"/>
        </w:rPr>
        <w:t xml:space="preserve"> </w:t>
      </w:r>
      <w:r w:rsidR="00BA4102" w:rsidRPr="00CA5191">
        <w:rPr>
          <w:sz w:val="24"/>
          <w:szCs w:val="24"/>
        </w:rPr>
        <w:t>farklı yaş grubundaki kişilerin farklı istek ve talepleri olduğu sonucuna göstermektedir</w:t>
      </w:r>
      <w:r w:rsidR="00E56E67" w:rsidRPr="00CA5191">
        <w:rPr>
          <w:sz w:val="24"/>
          <w:szCs w:val="24"/>
        </w:rPr>
        <w:t>.</w:t>
      </w:r>
      <w:r w:rsidR="009F05CC" w:rsidRPr="00CA5191">
        <w:rPr>
          <w:sz w:val="24"/>
          <w:szCs w:val="24"/>
        </w:rPr>
        <w:t xml:space="preserve"> </w:t>
      </w:r>
      <w:r w:rsidR="000F720E" w:rsidRPr="00CA5191">
        <w:rPr>
          <w:sz w:val="24"/>
          <w:szCs w:val="24"/>
        </w:rPr>
        <w:t>Acil servislerde en önemli faktörlerden biri hızlı ve etkili hizmettir. Hasta muayenesi, tetkikler ve tedavi süreçleri mümkün olan en kısa sürede gerçekleştirilmelidir. Bu, hastanın durumunu ciddiye alındığını hissetmesine yardımcı olur.</w:t>
      </w:r>
      <w:r w:rsidR="0025672E" w:rsidRPr="00CA5191">
        <w:rPr>
          <w:sz w:val="24"/>
          <w:szCs w:val="24"/>
        </w:rPr>
        <w:t xml:space="preserve"> </w:t>
      </w:r>
      <w:r w:rsidR="000F720E" w:rsidRPr="00CA5191">
        <w:rPr>
          <w:sz w:val="24"/>
          <w:szCs w:val="24"/>
        </w:rPr>
        <w:t>Hasta ve hasta yakınlarıyla etkili iletişim kurmak önemlidir. Sağlık profesyonelleri, hastalarıyla ve aileleriyle açık ve anlaşılır bir şekilde iletişim kurmalı, tedavi planını detaylı bir şekilde anlatmalı ve süreç hakkında bilgi vermelidir.</w:t>
      </w:r>
      <w:r w:rsidR="0025672E" w:rsidRPr="00CA5191">
        <w:rPr>
          <w:sz w:val="24"/>
          <w:szCs w:val="24"/>
        </w:rPr>
        <w:t xml:space="preserve"> </w:t>
      </w:r>
      <w:r w:rsidR="000F720E" w:rsidRPr="00CA5191">
        <w:rPr>
          <w:sz w:val="24"/>
          <w:szCs w:val="24"/>
        </w:rPr>
        <w:t xml:space="preserve">Hasta memnuniyetini artırmak için sağlık personeli, hastalarına karşı </w:t>
      </w:r>
      <w:proofErr w:type="gramStart"/>
      <w:r w:rsidR="000F720E" w:rsidRPr="00CA5191">
        <w:rPr>
          <w:sz w:val="24"/>
          <w:szCs w:val="24"/>
        </w:rPr>
        <w:t>empati</w:t>
      </w:r>
      <w:proofErr w:type="gramEnd"/>
      <w:r w:rsidR="000F720E" w:rsidRPr="00CA5191">
        <w:rPr>
          <w:sz w:val="24"/>
          <w:szCs w:val="24"/>
        </w:rPr>
        <w:t xml:space="preserve"> göstermeli ve saygılı bir tutum sergilemelidir. Hasta bireylerin duygusal ihtiyaçlarına anlayış göstermek, tedavi sürecini olumlu yönde etkiler.</w:t>
      </w:r>
      <w:r w:rsidR="0025672E" w:rsidRPr="00CA5191">
        <w:rPr>
          <w:sz w:val="24"/>
          <w:szCs w:val="24"/>
        </w:rPr>
        <w:t xml:space="preserve"> </w:t>
      </w:r>
      <w:r w:rsidR="000F720E" w:rsidRPr="00CA5191">
        <w:rPr>
          <w:sz w:val="24"/>
          <w:szCs w:val="24"/>
        </w:rPr>
        <w:t xml:space="preserve">Acil servislerde temizlik ve </w:t>
      </w:r>
      <w:proofErr w:type="gramStart"/>
      <w:r w:rsidR="000F720E" w:rsidRPr="00CA5191">
        <w:rPr>
          <w:sz w:val="24"/>
          <w:szCs w:val="24"/>
        </w:rPr>
        <w:t>hijyen</w:t>
      </w:r>
      <w:proofErr w:type="gramEnd"/>
      <w:r w:rsidR="000F720E" w:rsidRPr="00CA5191">
        <w:rPr>
          <w:sz w:val="24"/>
          <w:szCs w:val="24"/>
        </w:rPr>
        <w:t xml:space="preserve"> standartlarına önem verilmelidir. Temiz bir ortam, hastaların ve hasta yakınlarının güvenini kazanır. Bu aynı zamanda hastane </w:t>
      </w:r>
      <w:proofErr w:type="gramStart"/>
      <w:r w:rsidR="000F720E" w:rsidRPr="00CA5191">
        <w:rPr>
          <w:sz w:val="24"/>
          <w:szCs w:val="24"/>
        </w:rPr>
        <w:t>enfeksiyonlarını</w:t>
      </w:r>
      <w:proofErr w:type="gramEnd"/>
      <w:r w:rsidR="000F720E" w:rsidRPr="00CA5191">
        <w:rPr>
          <w:sz w:val="24"/>
          <w:szCs w:val="24"/>
        </w:rPr>
        <w:t xml:space="preserve"> önlemeye yardımcı olur.</w:t>
      </w:r>
      <w:r w:rsidR="0025672E" w:rsidRPr="00CA5191">
        <w:rPr>
          <w:sz w:val="24"/>
          <w:szCs w:val="24"/>
        </w:rPr>
        <w:t xml:space="preserve"> </w:t>
      </w:r>
      <w:r w:rsidR="000F720E" w:rsidRPr="00CA5191">
        <w:rPr>
          <w:sz w:val="24"/>
          <w:szCs w:val="24"/>
        </w:rPr>
        <w:t>Hasta geri bildirimleri değerlendirilmeli ve bu geri bildirimlere göre iyileştirmeler yapılmalıdır. Hasta deneyimini değerlendirmek için anketler kullanılabilir ve bu geri bildirimler ışığında sürekli olarak iyileştirmeler sağlanabilir.</w:t>
      </w:r>
      <w:r w:rsidR="0025672E" w:rsidRPr="00CA5191">
        <w:rPr>
          <w:sz w:val="24"/>
          <w:szCs w:val="24"/>
        </w:rPr>
        <w:t xml:space="preserve"> </w:t>
      </w:r>
      <w:r w:rsidR="000F720E" w:rsidRPr="00CA5191">
        <w:rPr>
          <w:sz w:val="24"/>
          <w:szCs w:val="24"/>
        </w:rPr>
        <w:t xml:space="preserve">Sağlık personeline hasta memnuniyeti odaklı eğitim programları sunmak önemlidir. İletişim becerileri, </w:t>
      </w:r>
      <w:proofErr w:type="gramStart"/>
      <w:r w:rsidR="000F720E" w:rsidRPr="00CA5191">
        <w:rPr>
          <w:sz w:val="24"/>
          <w:szCs w:val="24"/>
        </w:rPr>
        <w:t>empati</w:t>
      </w:r>
      <w:proofErr w:type="gramEnd"/>
      <w:r w:rsidR="000F720E" w:rsidRPr="00CA5191">
        <w:rPr>
          <w:sz w:val="24"/>
          <w:szCs w:val="24"/>
        </w:rPr>
        <w:t>, stres yönetimi gibi konularda eğitimlerle personelin bu alandaki becerilerini geliştirmek mümkündür.</w:t>
      </w:r>
      <w:r w:rsidR="0025672E" w:rsidRPr="00CA5191">
        <w:rPr>
          <w:sz w:val="24"/>
          <w:szCs w:val="24"/>
        </w:rPr>
        <w:t xml:space="preserve"> </w:t>
      </w:r>
      <w:r w:rsidR="000F720E" w:rsidRPr="00CA5191">
        <w:rPr>
          <w:sz w:val="24"/>
          <w:szCs w:val="24"/>
        </w:rPr>
        <w:t xml:space="preserve">Acil servislerde teknolojik </w:t>
      </w:r>
      <w:proofErr w:type="gramStart"/>
      <w:r w:rsidR="000F720E" w:rsidRPr="00CA5191">
        <w:rPr>
          <w:sz w:val="24"/>
          <w:szCs w:val="24"/>
        </w:rPr>
        <w:t>imkanlar</w:t>
      </w:r>
      <w:proofErr w:type="gramEnd"/>
      <w:r w:rsidR="000F720E" w:rsidRPr="00CA5191">
        <w:rPr>
          <w:sz w:val="24"/>
          <w:szCs w:val="24"/>
        </w:rPr>
        <w:t>, hasta takibi, dosya paylaşımı gibi süreçleri hızlandırabilir.</w:t>
      </w:r>
      <w:r w:rsidR="0025672E" w:rsidRPr="00CA5191">
        <w:rPr>
          <w:sz w:val="24"/>
          <w:szCs w:val="24"/>
        </w:rPr>
        <w:t xml:space="preserve"> </w:t>
      </w:r>
      <w:r w:rsidR="000F720E" w:rsidRPr="00CA5191">
        <w:rPr>
          <w:sz w:val="24"/>
          <w:szCs w:val="24"/>
        </w:rPr>
        <w:t>Hasta güvenliği, acil servislerde öncelikli bir konudur. Hasta güvenliği ilkelerine uygun hareket edilmesi, yanlış tedavi veya hatalı uygulamaların önlenmesine yardımcı olur.</w:t>
      </w:r>
      <w:r w:rsidR="0025672E" w:rsidRPr="00CA5191">
        <w:rPr>
          <w:sz w:val="24"/>
          <w:szCs w:val="24"/>
        </w:rPr>
        <w:t xml:space="preserve"> </w:t>
      </w:r>
      <w:r w:rsidR="000F720E" w:rsidRPr="00CA5191">
        <w:rPr>
          <w:sz w:val="24"/>
          <w:szCs w:val="24"/>
        </w:rPr>
        <w:t>Acil servislerdeki süreçler, hasta odaklı planlamalarla düzenlenmelidir. Hasta memnuniyetini artırmak için süreçler hastaların rahatlığına ve ihtiyaçlarına göre düzenlenmelidir.</w:t>
      </w:r>
      <w:r w:rsidR="0025672E" w:rsidRPr="00CA5191">
        <w:rPr>
          <w:sz w:val="24"/>
          <w:szCs w:val="24"/>
        </w:rPr>
        <w:t xml:space="preserve"> </w:t>
      </w:r>
      <w:r w:rsidR="000F720E" w:rsidRPr="00CA5191">
        <w:rPr>
          <w:sz w:val="24"/>
          <w:szCs w:val="24"/>
        </w:rPr>
        <w:t>Hastalar ve hasta yakınları, tedavi süreci hakkında daha fazla bilgi edinmek isteyebilirler. Bu nedenle, erişilebilir bilgi kaynakları sağlanmalıdır. Broşürler, bilgilendirme panoları ve diğer iletişim araçları kullanılabilir.</w:t>
      </w:r>
    </w:p>
    <w:p w:rsidR="00886454" w:rsidRDefault="00886454" w:rsidP="004672F8">
      <w:pPr>
        <w:widowControl/>
        <w:spacing w:after="160" w:line="259" w:lineRule="auto"/>
        <w:contextualSpacing/>
        <w:jc w:val="both"/>
        <w:rPr>
          <w:rFonts w:eastAsia="Arial"/>
          <w:b/>
        </w:rPr>
      </w:pPr>
    </w:p>
    <w:p w:rsidR="00886454" w:rsidRDefault="00886454" w:rsidP="00E07965">
      <w:pPr>
        <w:widowControl/>
        <w:spacing w:before="6" w:after="160" w:line="259" w:lineRule="auto"/>
        <w:contextualSpacing/>
        <w:jc w:val="both"/>
        <w:rPr>
          <w:rFonts w:eastAsia="Arial"/>
          <w:b/>
        </w:rPr>
      </w:pPr>
    </w:p>
    <w:p w:rsidR="001F787B" w:rsidRDefault="001F787B" w:rsidP="00E07965">
      <w:pPr>
        <w:widowControl/>
        <w:spacing w:before="6" w:after="160" w:line="259" w:lineRule="auto"/>
        <w:contextualSpacing/>
        <w:jc w:val="both"/>
        <w:rPr>
          <w:rFonts w:eastAsia="Arial"/>
          <w:b/>
        </w:rPr>
      </w:pPr>
    </w:p>
    <w:p w:rsidR="001F787B" w:rsidRDefault="001F787B" w:rsidP="00E07965">
      <w:pPr>
        <w:widowControl/>
        <w:spacing w:before="6" w:after="160" w:line="259" w:lineRule="auto"/>
        <w:contextualSpacing/>
        <w:jc w:val="both"/>
        <w:rPr>
          <w:rFonts w:eastAsia="Arial"/>
          <w:b/>
        </w:rPr>
      </w:pPr>
    </w:p>
    <w:p w:rsidR="001F787B" w:rsidRDefault="001F787B" w:rsidP="00E07965">
      <w:pPr>
        <w:widowControl/>
        <w:spacing w:before="6" w:after="160" w:line="259" w:lineRule="auto"/>
        <w:contextualSpacing/>
        <w:jc w:val="both"/>
        <w:rPr>
          <w:rFonts w:eastAsia="Arial"/>
          <w:b/>
        </w:rPr>
      </w:pPr>
    </w:p>
    <w:p w:rsidR="001F787B" w:rsidRDefault="001F787B" w:rsidP="00E07965">
      <w:pPr>
        <w:widowControl/>
        <w:spacing w:before="6" w:after="160" w:line="259" w:lineRule="auto"/>
        <w:contextualSpacing/>
        <w:jc w:val="both"/>
        <w:rPr>
          <w:rFonts w:eastAsia="Arial"/>
          <w:b/>
        </w:rPr>
      </w:pPr>
    </w:p>
    <w:p w:rsidR="00886454" w:rsidRDefault="00886454" w:rsidP="00E07965">
      <w:pPr>
        <w:widowControl/>
        <w:spacing w:before="6" w:after="160" w:line="259" w:lineRule="auto"/>
        <w:contextualSpacing/>
        <w:jc w:val="both"/>
        <w:rPr>
          <w:rFonts w:eastAsia="Arial"/>
          <w:b/>
        </w:rPr>
      </w:pPr>
    </w:p>
    <w:p w:rsidR="00886454" w:rsidRDefault="00886454" w:rsidP="00E07965">
      <w:pPr>
        <w:widowControl/>
        <w:spacing w:before="6" w:after="160" w:line="259" w:lineRule="auto"/>
        <w:contextualSpacing/>
        <w:jc w:val="both"/>
        <w:rPr>
          <w:rFonts w:eastAsia="Arial"/>
          <w:b/>
        </w:rPr>
      </w:pPr>
    </w:p>
    <w:p w:rsidR="00886454" w:rsidRPr="00D52DF5" w:rsidRDefault="00886454" w:rsidP="00E70F2C">
      <w:pPr>
        <w:widowControl/>
        <w:spacing w:before="6" w:after="160" w:line="259" w:lineRule="auto"/>
        <w:ind w:left="624" w:right="624"/>
        <w:contextualSpacing/>
        <w:jc w:val="both"/>
        <w:rPr>
          <w:rFonts w:eastAsia="Arial"/>
          <w:b/>
          <w:sz w:val="24"/>
          <w:szCs w:val="24"/>
        </w:rPr>
      </w:pPr>
    </w:p>
    <w:p w:rsidR="00B66458" w:rsidRPr="00D52DF5" w:rsidRDefault="00B66458" w:rsidP="00AF33EB">
      <w:pPr>
        <w:widowControl/>
        <w:spacing w:before="6" w:after="160" w:line="259" w:lineRule="auto"/>
        <w:ind w:right="624"/>
        <w:contextualSpacing/>
        <w:jc w:val="both"/>
        <w:rPr>
          <w:rFonts w:eastAsia="Arial"/>
          <w:b/>
          <w:sz w:val="24"/>
          <w:szCs w:val="24"/>
        </w:rPr>
      </w:pPr>
      <w:r w:rsidRPr="00D52DF5">
        <w:rPr>
          <w:rFonts w:eastAsia="Arial"/>
          <w:b/>
          <w:sz w:val="24"/>
          <w:szCs w:val="24"/>
        </w:rPr>
        <w:lastRenderedPageBreak/>
        <w:t>KAYNAKÇA</w:t>
      </w:r>
    </w:p>
    <w:p w:rsidR="00E70F2C" w:rsidRPr="00D52DF5" w:rsidRDefault="00E70F2C" w:rsidP="00E70F2C">
      <w:pPr>
        <w:widowControl/>
        <w:spacing w:before="6" w:after="160" w:line="259" w:lineRule="auto"/>
        <w:ind w:left="624" w:right="624"/>
        <w:contextualSpacing/>
        <w:jc w:val="both"/>
        <w:rPr>
          <w:rFonts w:eastAsia="Arial"/>
          <w:b/>
          <w:sz w:val="24"/>
          <w:szCs w:val="24"/>
        </w:rPr>
      </w:pPr>
    </w:p>
    <w:p w:rsidR="001B60D3" w:rsidRPr="00D52DF5" w:rsidRDefault="001B60D3" w:rsidP="0071234D">
      <w:pPr>
        <w:widowControl/>
        <w:spacing w:before="6" w:after="160" w:line="259" w:lineRule="auto"/>
        <w:ind w:right="624"/>
        <w:contextualSpacing/>
        <w:jc w:val="both"/>
        <w:rPr>
          <w:rFonts w:eastAsia="Arial"/>
          <w:b/>
          <w:sz w:val="24"/>
          <w:szCs w:val="24"/>
        </w:rPr>
      </w:pPr>
    </w:p>
    <w:p w:rsidR="00886454" w:rsidRPr="00D52DF5" w:rsidRDefault="00886454" w:rsidP="00D264F2">
      <w:pPr>
        <w:widowControl/>
        <w:autoSpaceDE/>
        <w:autoSpaceDN/>
        <w:spacing w:after="160" w:line="245" w:lineRule="auto"/>
        <w:rPr>
          <w:rFonts w:eastAsia="Calibri"/>
          <w:b/>
          <w:bCs/>
          <w:sz w:val="24"/>
          <w:szCs w:val="24"/>
        </w:rPr>
      </w:pPr>
      <w:r w:rsidRPr="00D52DF5">
        <w:rPr>
          <w:rFonts w:eastAsia="Calibri"/>
          <w:sz w:val="24"/>
          <w:szCs w:val="24"/>
        </w:rPr>
        <w:t xml:space="preserve">Bilgin Y, </w:t>
      </w:r>
      <w:proofErr w:type="spellStart"/>
      <w:r w:rsidRPr="00D52DF5">
        <w:rPr>
          <w:rFonts w:eastAsia="Calibri"/>
          <w:sz w:val="24"/>
          <w:szCs w:val="24"/>
        </w:rPr>
        <w:t>Göral</w:t>
      </w:r>
      <w:proofErr w:type="spellEnd"/>
      <w:r w:rsidRPr="00D52DF5">
        <w:rPr>
          <w:rFonts w:eastAsia="Calibri"/>
          <w:sz w:val="24"/>
          <w:szCs w:val="24"/>
        </w:rPr>
        <w:t xml:space="preserve"> M. Sağlık Kuruluşl</w:t>
      </w:r>
      <w:r w:rsidR="00D264F2">
        <w:rPr>
          <w:rFonts w:eastAsia="Calibri"/>
          <w:sz w:val="24"/>
          <w:szCs w:val="24"/>
        </w:rPr>
        <w:t xml:space="preserve">arında Hizmet Kalitesinin Hasta </w:t>
      </w:r>
      <w:r w:rsidRPr="00D52DF5">
        <w:rPr>
          <w:rFonts w:eastAsia="Calibri"/>
          <w:sz w:val="24"/>
          <w:szCs w:val="24"/>
        </w:rPr>
        <w:t xml:space="preserve">Memnuniyetine Etkisi: Bartın Devlet Hastanesi </w:t>
      </w:r>
      <w:proofErr w:type="gramStart"/>
      <w:r w:rsidRPr="00D52DF5">
        <w:rPr>
          <w:rFonts w:eastAsia="Calibri"/>
          <w:sz w:val="24"/>
          <w:szCs w:val="24"/>
        </w:rPr>
        <w:t>Örneği .</w:t>
      </w:r>
      <w:proofErr w:type="gramEnd"/>
      <w:r w:rsidRPr="00D52DF5">
        <w:rPr>
          <w:rFonts w:eastAsia="Calibri"/>
          <w:sz w:val="24"/>
          <w:szCs w:val="24"/>
        </w:rPr>
        <w:t xml:space="preserve"> Bartın Üniversitesi İktisadi ve İdari Bilimler Fakültesi Dergisi, 8(16); 151-176. 2017.</w:t>
      </w:r>
    </w:p>
    <w:p w:rsidR="00886454" w:rsidRPr="00D52DF5" w:rsidRDefault="00886454" w:rsidP="00D264F2">
      <w:pPr>
        <w:widowControl/>
        <w:autoSpaceDE/>
        <w:autoSpaceDN/>
        <w:spacing w:after="160" w:line="245" w:lineRule="auto"/>
        <w:rPr>
          <w:rFonts w:eastAsia="Calibri"/>
          <w:sz w:val="24"/>
          <w:szCs w:val="24"/>
        </w:rPr>
      </w:pPr>
      <w:r w:rsidRPr="00D52DF5">
        <w:rPr>
          <w:rFonts w:eastAsia="Calibri"/>
          <w:sz w:val="24"/>
          <w:szCs w:val="24"/>
        </w:rPr>
        <w:t>Bostan S, Acuner T, Yılmaz G. Hastane İşletmelerinde Müşteri (Hasta) Beklentileri Araştırması. Sağlık ve Hastane Yönetimi 2. Ulusal Kongresi Bildiriler Kitabı, Ankara. 2005.</w:t>
      </w:r>
    </w:p>
    <w:p w:rsidR="00886454" w:rsidRPr="00D52DF5" w:rsidRDefault="00886454" w:rsidP="00D264F2">
      <w:pPr>
        <w:widowControl/>
        <w:autoSpaceDE/>
        <w:autoSpaceDN/>
        <w:spacing w:after="160" w:line="245" w:lineRule="auto"/>
        <w:rPr>
          <w:rFonts w:eastAsia="Calibri"/>
          <w:sz w:val="24"/>
          <w:szCs w:val="24"/>
        </w:rPr>
      </w:pPr>
      <w:r w:rsidRPr="00D52DF5">
        <w:rPr>
          <w:rFonts w:eastAsia="Calibri"/>
          <w:sz w:val="24"/>
          <w:szCs w:val="24"/>
        </w:rPr>
        <w:t xml:space="preserve">Ekinci D. Sağlık Hizmetlerinde Toplam Kalite Yönetimi. Sim </w:t>
      </w:r>
      <w:proofErr w:type="spellStart"/>
      <w:r w:rsidRPr="00D52DF5">
        <w:rPr>
          <w:rFonts w:eastAsia="Calibri"/>
          <w:sz w:val="24"/>
          <w:szCs w:val="24"/>
        </w:rPr>
        <w:t>Matbacılık</w:t>
      </w:r>
      <w:proofErr w:type="spellEnd"/>
      <w:r w:rsidRPr="00D52DF5">
        <w:rPr>
          <w:rFonts w:eastAsia="Calibri"/>
          <w:sz w:val="24"/>
          <w:szCs w:val="24"/>
        </w:rPr>
        <w:t>, Ankara. 2013.</w:t>
      </w:r>
    </w:p>
    <w:p w:rsidR="00886454" w:rsidRPr="00D52DF5" w:rsidRDefault="00886454" w:rsidP="00D264F2">
      <w:pPr>
        <w:widowControl/>
        <w:autoSpaceDE/>
        <w:autoSpaceDN/>
        <w:spacing w:after="160" w:line="245" w:lineRule="auto"/>
        <w:rPr>
          <w:rFonts w:eastAsia="Calibri"/>
          <w:b/>
          <w:bCs/>
          <w:sz w:val="24"/>
          <w:szCs w:val="24"/>
        </w:rPr>
      </w:pPr>
      <w:r w:rsidRPr="00D52DF5">
        <w:rPr>
          <w:rFonts w:eastAsia="Calibri"/>
          <w:sz w:val="24"/>
          <w:szCs w:val="24"/>
        </w:rPr>
        <w:t xml:space="preserve">Gökkaya D, </w:t>
      </w:r>
      <w:proofErr w:type="spellStart"/>
      <w:r w:rsidRPr="00D52DF5">
        <w:rPr>
          <w:rFonts w:eastAsia="Calibri"/>
          <w:sz w:val="24"/>
          <w:szCs w:val="24"/>
        </w:rPr>
        <w:t>İzgüden</w:t>
      </w:r>
      <w:proofErr w:type="spellEnd"/>
      <w:r w:rsidRPr="00D52DF5">
        <w:rPr>
          <w:rFonts w:eastAsia="Calibri"/>
          <w:sz w:val="24"/>
          <w:szCs w:val="24"/>
        </w:rPr>
        <w:t xml:space="preserve"> D, Erdem R. Şehir Hastanesinde Hasta Memnuniyeti Araştırması: Isparta İli Örneği. Süleyman Demirel Üniversitesi </w:t>
      </w:r>
      <w:proofErr w:type="spellStart"/>
      <w:r w:rsidRPr="00D52DF5">
        <w:rPr>
          <w:rFonts w:eastAsia="Calibri"/>
          <w:sz w:val="24"/>
          <w:szCs w:val="24"/>
        </w:rPr>
        <w:t>Vizyoner</w:t>
      </w:r>
      <w:proofErr w:type="spellEnd"/>
      <w:r w:rsidRPr="00D52DF5">
        <w:rPr>
          <w:rFonts w:eastAsia="Calibri"/>
          <w:sz w:val="24"/>
          <w:szCs w:val="24"/>
        </w:rPr>
        <w:t xml:space="preserve"> Dergisi, 9(20); 136-148. 2018. DOI: </w:t>
      </w:r>
      <w:proofErr w:type="gramStart"/>
      <w:r w:rsidRPr="00D52DF5">
        <w:rPr>
          <w:rFonts w:eastAsia="Calibri"/>
          <w:sz w:val="24"/>
          <w:szCs w:val="24"/>
        </w:rPr>
        <w:t>10.21076</w:t>
      </w:r>
      <w:proofErr w:type="gramEnd"/>
      <w:r w:rsidRPr="00D52DF5">
        <w:rPr>
          <w:rFonts w:eastAsia="Calibri"/>
          <w:sz w:val="24"/>
          <w:szCs w:val="24"/>
        </w:rPr>
        <w:t>/vizyoner.363783</w:t>
      </w:r>
    </w:p>
    <w:p w:rsidR="00886454" w:rsidRPr="00D52DF5" w:rsidRDefault="00886454" w:rsidP="00D264F2">
      <w:pPr>
        <w:widowControl/>
        <w:autoSpaceDE/>
        <w:autoSpaceDN/>
        <w:spacing w:after="160" w:line="245" w:lineRule="auto"/>
        <w:rPr>
          <w:rFonts w:eastAsia="Calibri"/>
          <w:sz w:val="24"/>
          <w:szCs w:val="24"/>
        </w:rPr>
      </w:pPr>
      <w:proofErr w:type="spellStart"/>
      <w:r w:rsidRPr="00D52DF5">
        <w:rPr>
          <w:rFonts w:eastAsia="Calibri"/>
          <w:sz w:val="24"/>
          <w:szCs w:val="24"/>
        </w:rPr>
        <w:t>Lim</w:t>
      </w:r>
      <w:proofErr w:type="spellEnd"/>
      <w:r w:rsidRPr="00D52DF5">
        <w:rPr>
          <w:rFonts w:eastAsia="Calibri"/>
          <w:sz w:val="24"/>
          <w:szCs w:val="24"/>
        </w:rPr>
        <w:t xml:space="preserve">, P. C. </w:t>
      </w:r>
      <w:proofErr w:type="spellStart"/>
      <w:r w:rsidRPr="00D52DF5">
        <w:rPr>
          <w:rFonts w:eastAsia="Calibri"/>
          <w:sz w:val="24"/>
          <w:szCs w:val="24"/>
        </w:rPr>
        <w:t>and</w:t>
      </w:r>
      <w:proofErr w:type="spellEnd"/>
      <w:r w:rsidRPr="00D52DF5">
        <w:rPr>
          <w:rFonts w:eastAsia="Calibri"/>
          <w:sz w:val="24"/>
          <w:szCs w:val="24"/>
        </w:rPr>
        <w:t xml:space="preserve"> </w:t>
      </w:r>
      <w:proofErr w:type="spellStart"/>
      <w:r w:rsidRPr="00D52DF5">
        <w:rPr>
          <w:rFonts w:eastAsia="Calibri"/>
          <w:sz w:val="24"/>
          <w:szCs w:val="24"/>
        </w:rPr>
        <w:t>Tang</w:t>
      </w:r>
      <w:proofErr w:type="spellEnd"/>
      <w:r w:rsidRPr="00D52DF5">
        <w:rPr>
          <w:rFonts w:eastAsia="Calibri"/>
          <w:sz w:val="24"/>
          <w:szCs w:val="24"/>
        </w:rPr>
        <w:t>, K. H. (2000b), “</w:t>
      </w:r>
      <w:proofErr w:type="spellStart"/>
      <w:r w:rsidRPr="00D52DF5">
        <w:rPr>
          <w:rFonts w:eastAsia="Calibri"/>
          <w:sz w:val="24"/>
          <w:szCs w:val="24"/>
        </w:rPr>
        <w:t>The</w:t>
      </w:r>
      <w:proofErr w:type="spellEnd"/>
      <w:r w:rsidRPr="00D52DF5">
        <w:rPr>
          <w:rFonts w:eastAsia="Calibri"/>
          <w:sz w:val="24"/>
          <w:szCs w:val="24"/>
        </w:rPr>
        <w:t xml:space="preserve"> Development of a Model </w:t>
      </w:r>
      <w:proofErr w:type="spellStart"/>
      <w:r w:rsidRPr="00D52DF5">
        <w:rPr>
          <w:rFonts w:eastAsia="Calibri"/>
          <w:sz w:val="24"/>
          <w:szCs w:val="24"/>
        </w:rPr>
        <w:t>for</w:t>
      </w:r>
      <w:proofErr w:type="spellEnd"/>
      <w:r w:rsidRPr="00D52DF5">
        <w:rPr>
          <w:rFonts w:eastAsia="Calibri"/>
          <w:sz w:val="24"/>
          <w:szCs w:val="24"/>
        </w:rPr>
        <w:t xml:space="preserve"> Total </w:t>
      </w:r>
      <w:proofErr w:type="spellStart"/>
      <w:r w:rsidRPr="00D52DF5">
        <w:rPr>
          <w:rFonts w:eastAsia="Calibri"/>
          <w:sz w:val="24"/>
          <w:szCs w:val="24"/>
        </w:rPr>
        <w:t>Quality</w:t>
      </w:r>
      <w:proofErr w:type="spellEnd"/>
      <w:r w:rsidRPr="00D52DF5">
        <w:rPr>
          <w:rFonts w:eastAsia="Calibri"/>
          <w:sz w:val="24"/>
          <w:szCs w:val="24"/>
        </w:rPr>
        <w:t xml:space="preserve"> Healthcare”, </w:t>
      </w:r>
      <w:proofErr w:type="spellStart"/>
      <w:r w:rsidRPr="00D52DF5">
        <w:rPr>
          <w:rFonts w:eastAsia="Calibri"/>
          <w:sz w:val="24"/>
          <w:szCs w:val="24"/>
        </w:rPr>
        <w:t>Managing</w:t>
      </w:r>
      <w:proofErr w:type="spellEnd"/>
      <w:r w:rsidRPr="00D52DF5">
        <w:rPr>
          <w:rFonts w:eastAsia="Calibri"/>
          <w:sz w:val="24"/>
          <w:szCs w:val="24"/>
        </w:rPr>
        <w:t xml:space="preserve"> Service </w:t>
      </w:r>
      <w:proofErr w:type="spellStart"/>
      <w:r w:rsidRPr="00D52DF5">
        <w:rPr>
          <w:rFonts w:eastAsia="Calibri"/>
          <w:sz w:val="24"/>
          <w:szCs w:val="24"/>
        </w:rPr>
        <w:t>Quality</w:t>
      </w:r>
      <w:proofErr w:type="spellEnd"/>
      <w:r w:rsidRPr="00D52DF5">
        <w:rPr>
          <w:rFonts w:eastAsia="Calibri"/>
          <w:sz w:val="24"/>
          <w:szCs w:val="24"/>
        </w:rPr>
        <w:t xml:space="preserve">, </w:t>
      </w:r>
      <w:proofErr w:type="spellStart"/>
      <w:r w:rsidRPr="00D52DF5">
        <w:rPr>
          <w:rFonts w:eastAsia="Calibri"/>
          <w:sz w:val="24"/>
          <w:szCs w:val="24"/>
        </w:rPr>
        <w:t>Vol</w:t>
      </w:r>
      <w:proofErr w:type="spellEnd"/>
      <w:r w:rsidRPr="00D52DF5">
        <w:rPr>
          <w:rFonts w:eastAsia="Calibri"/>
          <w:sz w:val="24"/>
          <w:szCs w:val="24"/>
        </w:rPr>
        <w:t xml:space="preserve">. 10, No. 2, </w:t>
      </w:r>
      <w:proofErr w:type="spellStart"/>
      <w:r w:rsidRPr="00D52DF5">
        <w:rPr>
          <w:rFonts w:eastAsia="Calibri"/>
          <w:sz w:val="24"/>
          <w:szCs w:val="24"/>
        </w:rPr>
        <w:t>pp</w:t>
      </w:r>
      <w:proofErr w:type="spellEnd"/>
      <w:r w:rsidRPr="00D52DF5">
        <w:rPr>
          <w:rFonts w:eastAsia="Calibri"/>
          <w:sz w:val="24"/>
          <w:szCs w:val="24"/>
        </w:rPr>
        <w:t>. 103–111.</w:t>
      </w:r>
    </w:p>
    <w:p w:rsidR="00886454" w:rsidRPr="00D52DF5" w:rsidRDefault="00D1313B" w:rsidP="00D264F2">
      <w:pPr>
        <w:widowControl/>
        <w:autoSpaceDE/>
        <w:autoSpaceDN/>
        <w:spacing w:after="160" w:line="245" w:lineRule="auto"/>
        <w:rPr>
          <w:rFonts w:eastAsia="Calibri"/>
          <w:sz w:val="24"/>
          <w:szCs w:val="24"/>
        </w:rPr>
      </w:pPr>
      <w:r w:rsidRPr="00D52DF5">
        <w:rPr>
          <w:rFonts w:eastAsia="Calibri"/>
          <w:sz w:val="24"/>
          <w:szCs w:val="24"/>
        </w:rPr>
        <w:t>Orak</w:t>
      </w:r>
      <w:r w:rsidR="00886454" w:rsidRPr="00D52DF5">
        <w:rPr>
          <w:rFonts w:eastAsia="Calibri"/>
          <w:sz w:val="24"/>
          <w:szCs w:val="24"/>
        </w:rPr>
        <w:t>, H</w:t>
      </w:r>
      <w:proofErr w:type="gramStart"/>
      <w:r w:rsidR="00886454" w:rsidRPr="00D52DF5">
        <w:rPr>
          <w:rFonts w:eastAsia="Calibri"/>
          <w:sz w:val="24"/>
          <w:szCs w:val="24"/>
        </w:rPr>
        <w:t>.,</w:t>
      </w:r>
      <w:proofErr w:type="gramEnd"/>
      <w:r w:rsidR="00886454" w:rsidRPr="00D52DF5">
        <w:rPr>
          <w:rFonts w:eastAsia="Calibri"/>
          <w:sz w:val="24"/>
          <w:szCs w:val="24"/>
        </w:rPr>
        <w:t xml:space="preserve"> (1995), Sağlık İşletmelerinde Müşteri Memnuniyeti: Özel Hastane Uygulaması, İstanbul Gelişim Üniversitesi.</w:t>
      </w:r>
    </w:p>
    <w:p w:rsidR="00886454" w:rsidRDefault="00886454" w:rsidP="00D264F2">
      <w:pPr>
        <w:widowControl/>
        <w:autoSpaceDE/>
        <w:autoSpaceDN/>
        <w:spacing w:after="160" w:line="245" w:lineRule="auto"/>
        <w:rPr>
          <w:rFonts w:eastAsia="Calibri"/>
          <w:sz w:val="24"/>
          <w:szCs w:val="24"/>
        </w:rPr>
      </w:pPr>
      <w:r w:rsidRPr="00D52DF5">
        <w:rPr>
          <w:rFonts w:eastAsia="Calibri"/>
          <w:sz w:val="24"/>
          <w:szCs w:val="24"/>
        </w:rPr>
        <w:t>Özden Yılmaz, F. Yüksek Lisan Tezi. Hasta Memnuniyetini Belirleyen Faktörler: Bir Uygulama. Afyon Kocatepe Üniversitesi Sosyal Bilimler Enstitüsü İşletme Anabilim Dalı 2010.</w:t>
      </w:r>
    </w:p>
    <w:p w:rsidR="009E54CD" w:rsidRPr="009E54CD" w:rsidRDefault="009E54CD" w:rsidP="00D264F2">
      <w:pPr>
        <w:widowControl/>
        <w:autoSpaceDE/>
        <w:autoSpaceDN/>
        <w:spacing w:after="160" w:line="245" w:lineRule="auto"/>
        <w:rPr>
          <w:rFonts w:eastAsia="Calibri"/>
          <w:sz w:val="24"/>
          <w:szCs w:val="24"/>
        </w:rPr>
      </w:pPr>
      <w:proofErr w:type="spellStart"/>
      <w:r w:rsidRPr="009E54CD">
        <w:rPr>
          <w:rFonts w:eastAsia="Calibri"/>
          <w:sz w:val="24"/>
          <w:szCs w:val="24"/>
        </w:rPr>
        <w:t>Tengilimoğlu</w:t>
      </w:r>
      <w:proofErr w:type="spellEnd"/>
      <w:r w:rsidRPr="009E54CD">
        <w:rPr>
          <w:rFonts w:eastAsia="Calibri"/>
          <w:sz w:val="24"/>
          <w:szCs w:val="24"/>
        </w:rPr>
        <w:t>, D</w:t>
      </w:r>
      <w:proofErr w:type="gramStart"/>
      <w:r w:rsidRPr="009E54CD">
        <w:rPr>
          <w:rFonts w:eastAsia="Calibri"/>
          <w:sz w:val="24"/>
          <w:szCs w:val="24"/>
        </w:rPr>
        <w:t>.,</w:t>
      </w:r>
      <w:proofErr w:type="gramEnd"/>
      <w:r w:rsidRPr="009E54CD">
        <w:rPr>
          <w:rFonts w:eastAsia="Calibri"/>
          <w:sz w:val="24"/>
          <w:szCs w:val="24"/>
        </w:rPr>
        <w:t xml:space="preserve"> (2014)“</w:t>
      </w:r>
      <w:proofErr w:type="spellStart"/>
      <w:r w:rsidRPr="009E54CD">
        <w:rPr>
          <w:rFonts w:eastAsia="Calibri"/>
          <w:sz w:val="24"/>
          <w:szCs w:val="24"/>
        </w:rPr>
        <w:t>Mobbing</w:t>
      </w:r>
      <w:proofErr w:type="spellEnd"/>
      <w:r w:rsidRPr="009E54CD">
        <w:rPr>
          <w:rFonts w:eastAsia="Calibri"/>
          <w:sz w:val="24"/>
          <w:szCs w:val="24"/>
        </w:rPr>
        <w:t xml:space="preserve"> (Yıldırma) Davranışlarının  Tıbbi Sekreterlerin Tükenmişliği Üzerine Etkisi “, Electronic </w:t>
      </w:r>
      <w:proofErr w:type="spellStart"/>
      <w:r w:rsidRPr="009E54CD">
        <w:rPr>
          <w:rFonts w:eastAsia="Calibri"/>
          <w:sz w:val="24"/>
          <w:szCs w:val="24"/>
        </w:rPr>
        <w:t>Journal</w:t>
      </w:r>
      <w:proofErr w:type="spellEnd"/>
      <w:r w:rsidRPr="009E54CD">
        <w:rPr>
          <w:rFonts w:eastAsia="Calibri"/>
          <w:sz w:val="24"/>
          <w:szCs w:val="24"/>
        </w:rPr>
        <w:t xml:space="preserve"> of </w:t>
      </w:r>
      <w:proofErr w:type="spellStart"/>
      <w:r w:rsidRPr="009E54CD">
        <w:rPr>
          <w:rFonts w:eastAsia="Calibri"/>
          <w:sz w:val="24"/>
          <w:szCs w:val="24"/>
        </w:rPr>
        <w:t>Vocational</w:t>
      </w:r>
      <w:proofErr w:type="spellEnd"/>
      <w:r w:rsidRPr="009E54CD">
        <w:rPr>
          <w:rFonts w:eastAsia="Calibri"/>
          <w:sz w:val="24"/>
          <w:szCs w:val="24"/>
        </w:rPr>
        <w:t xml:space="preserve"> </w:t>
      </w:r>
      <w:proofErr w:type="spellStart"/>
      <w:r w:rsidRPr="009E54CD">
        <w:rPr>
          <w:rFonts w:eastAsia="Calibri"/>
          <w:sz w:val="24"/>
          <w:szCs w:val="24"/>
        </w:rPr>
        <w:t>Colleges</w:t>
      </w:r>
      <w:proofErr w:type="spellEnd"/>
      <w:r w:rsidRPr="009E54CD">
        <w:rPr>
          <w:rFonts w:eastAsia="Calibri"/>
          <w:sz w:val="24"/>
          <w:szCs w:val="24"/>
        </w:rPr>
        <w:t>, Ağustos 2014 Özel Sayısı, s.133-137</w:t>
      </w:r>
    </w:p>
    <w:p w:rsidR="00886454" w:rsidRPr="00D52DF5" w:rsidRDefault="00886454" w:rsidP="00D264F2">
      <w:pPr>
        <w:widowControl/>
        <w:autoSpaceDE/>
        <w:autoSpaceDN/>
        <w:spacing w:after="160" w:line="245" w:lineRule="auto"/>
        <w:rPr>
          <w:rFonts w:eastAsia="Calibri"/>
          <w:b/>
          <w:bCs/>
          <w:sz w:val="24"/>
          <w:szCs w:val="24"/>
        </w:rPr>
      </w:pPr>
      <w:proofErr w:type="spellStart"/>
      <w:r w:rsidRPr="00D52DF5">
        <w:rPr>
          <w:rFonts w:eastAsia="Calibri"/>
          <w:sz w:val="24"/>
          <w:szCs w:val="24"/>
        </w:rPr>
        <w:t>Tomes</w:t>
      </w:r>
      <w:proofErr w:type="spellEnd"/>
      <w:r w:rsidRPr="00D52DF5">
        <w:rPr>
          <w:rFonts w:eastAsia="Calibri"/>
          <w:sz w:val="24"/>
          <w:szCs w:val="24"/>
        </w:rPr>
        <w:t>, A. E</w:t>
      </w:r>
      <w:proofErr w:type="gramStart"/>
      <w:r w:rsidRPr="00D52DF5">
        <w:rPr>
          <w:rFonts w:eastAsia="Calibri"/>
          <w:sz w:val="24"/>
          <w:szCs w:val="24"/>
        </w:rPr>
        <w:t>.,</w:t>
      </w:r>
      <w:proofErr w:type="gramEnd"/>
      <w:r w:rsidRPr="00D52DF5">
        <w:rPr>
          <w:rFonts w:eastAsia="Calibri"/>
          <w:sz w:val="24"/>
          <w:szCs w:val="24"/>
        </w:rPr>
        <w:t xml:space="preserve"> </w:t>
      </w:r>
      <w:proofErr w:type="spellStart"/>
      <w:r w:rsidRPr="00D52DF5">
        <w:rPr>
          <w:rFonts w:eastAsia="Calibri"/>
          <w:sz w:val="24"/>
          <w:szCs w:val="24"/>
        </w:rPr>
        <w:t>Peng</w:t>
      </w:r>
      <w:proofErr w:type="spellEnd"/>
      <w:r w:rsidRPr="00D52DF5">
        <w:rPr>
          <w:rFonts w:eastAsia="Calibri"/>
          <w:sz w:val="24"/>
          <w:szCs w:val="24"/>
        </w:rPr>
        <w:t xml:space="preserve">, S. (1995), “Service </w:t>
      </w:r>
      <w:proofErr w:type="spellStart"/>
      <w:r w:rsidRPr="00D52DF5">
        <w:rPr>
          <w:rFonts w:eastAsia="Calibri"/>
          <w:sz w:val="24"/>
          <w:szCs w:val="24"/>
        </w:rPr>
        <w:t>Quality</w:t>
      </w:r>
      <w:proofErr w:type="spellEnd"/>
      <w:r w:rsidRPr="00D52DF5">
        <w:rPr>
          <w:rFonts w:eastAsia="Calibri"/>
          <w:sz w:val="24"/>
          <w:szCs w:val="24"/>
        </w:rPr>
        <w:t xml:space="preserve"> in </w:t>
      </w:r>
      <w:proofErr w:type="spellStart"/>
      <w:r w:rsidRPr="00D52DF5">
        <w:rPr>
          <w:rFonts w:eastAsia="Calibri"/>
          <w:sz w:val="24"/>
          <w:szCs w:val="24"/>
        </w:rPr>
        <w:t>Hospital</w:t>
      </w:r>
      <w:proofErr w:type="spellEnd"/>
      <w:r w:rsidRPr="00D52DF5">
        <w:rPr>
          <w:rFonts w:eastAsia="Calibri"/>
          <w:sz w:val="24"/>
          <w:szCs w:val="24"/>
        </w:rPr>
        <w:t xml:space="preserve"> </w:t>
      </w:r>
      <w:proofErr w:type="spellStart"/>
      <w:r w:rsidRPr="00D52DF5">
        <w:rPr>
          <w:rFonts w:eastAsia="Calibri"/>
          <w:sz w:val="24"/>
          <w:szCs w:val="24"/>
        </w:rPr>
        <w:t>Care</w:t>
      </w:r>
      <w:proofErr w:type="spellEnd"/>
      <w:r w:rsidRPr="00D52DF5">
        <w:rPr>
          <w:rFonts w:eastAsia="Calibri"/>
          <w:sz w:val="24"/>
          <w:szCs w:val="24"/>
        </w:rPr>
        <w:t xml:space="preserve">: </w:t>
      </w:r>
      <w:proofErr w:type="spellStart"/>
      <w:r w:rsidRPr="00D52DF5">
        <w:rPr>
          <w:rFonts w:eastAsia="Calibri"/>
          <w:sz w:val="24"/>
          <w:szCs w:val="24"/>
        </w:rPr>
        <w:t>The</w:t>
      </w:r>
      <w:proofErr w:type="spellEnd"/>
      <w:r w:rsidRPr="00D52DF5">
        <w:rPr>
          <w:rFonts w:eastAsia="Calibri"/>
          <w:sz w:val="24"/>
          <w:szCs w:val="24"/>
        </w:rPr>
        <w:t xml:space="preserve"> Development of an in–</w:t>
      </w:r>
      <w:proofErr w:type="spellStart"/>
      <w:r w:rsidRPr="00D52DF5">
        <w:rPr>
          <w:rFonts w:eastAsia="Calibri"/>
          <w:sz w:val="24"/>
          <w:szCs w:val="24"/>
        </w:rPr>
        <w:t>Patient</w:t>
      </w:r>
      <w:proofErr w:type="spellEnd"/>
      <w:r w:rsidRPr="00D52DF5">
        <w:rPr>
          <w:rFonts w:eastAsia="Calibri"/>
          <w:sz w:val="24"/>
          <w:szCs w:val="24"/>
        </w:rPr>
        <w:t xml:space="preserve"> </w:t>
      </w:r>
      <w:proofErr w:type="spellStart"/>
      <w:r w:rsidRPr="00D52DF5">
        <w:rPr>
          <w:rFonts w:eastAsia="Calibri"/>
          <w:sz w:val="24"/>
          <w:szCs w:val="24"/>
        </w:rPr>
        <w:t>Questionnaire</w:t>
      </w:r>
      <w:proofErr w:type="spellEnd"/>
      <w:r w:rsidRPr="00D52DF5">
        <w:rPr>
          <w:rFonts w:eastAsia="Calibri"/>
          <w:sz w:val="24"/>
          <w:szCs w:val="24"/>
        </w:rPr>
        <w:t xml:space="preserve">”, International </w:t>
      </w:r>
      <w:proofErr w:type="spellStart"/>
      <w:r w:rsidRPr="00D52DF5">
        <w:rPr>
          <w:rFonts w:eastAsia="Calibri"/>
          <w:sz w:val="24"/>
          <w:szCs w:val="24"/>
        </w:rPr>
        <w:t>Journal</w:t>
      </w:r>
      <w:proofErr w:type="spellEnd"/>
      <w:r w:rsidRPr="00D52DF5">
        <w:rPr>
          <w:rFonts w:eastAsia="Calibri"/>
          <w:sz w:val="24"/>
          <w:szCs w:val="24"/>
        </w:rPr>
        <w:t xml:space="preserve"> of </w:t>
      </w:r>
      <w:proofErr w:type="spellStart"/>
      <w:r w:rsidRPr="00D52DF5">
        <w:rPr>
          <w:rFonts w:eastAsia="Calibri"/>
          <w:sz w:val="24"/>
          <w:szCs w:val="24"/>
        </w:rPr>
        <w:t>Health</w:t>
      </w:r>
      <w:proofErr w:type="spellEnd"/>
      <w:r w:rsidRPr="00D52DF5">
        <w:rPr>
          <w:rFonts w:eastAsia="Calibri"/>
          <w:sz w:val="24"/>
          <w:szCs w:val="24"/>
        </w:rPr>
        <w:t xml:space="preserve"> </w:t>
      </w:r>
      <w:proofErr w:type="spellStart"/>
      <w:r w:rsidRPr="00D52DF5">
        <w:rPr>
          <w:rFonts w:eastAsia="Calibri"/>
          <w:sz w:val="24"/>
          <w:szCs w:val="24"/>
        </w:rPr>
        <w:t>Care</w:t>
      </w:r>
      <w:proofErr w:type="spellEnd"/>
      <w:r w:rsidRPr="00D52DF5">
        <w:rPr>
          <w:rFonts w:eastAsia="Calibri"/>
          <w:sz w:val="24"/>
          <w:szCs w:val="24"/>
        </w:rPr>
        <w:t xml:space="preserve"> </w:t>
      </w:r>
      <w:proofErr w:type="spellStart"/>
      <w:r w:rsidRPr="00D52DF5">
        <w:rPr>
          <w:rFonts w:eastAsia="Calibri"/>
          <w:sz w:val="24"/>
          <w:szCs w:val="24"/>
        </w:rPr>
        <w:t>Quality</w:t>
      </w:r>
      <w:proofErr w:type="spellEnd"/>
      <w:r w:rsidRPr="00D52DF5">
        <w:rPr>
          <w:rFonts w:eastAsia="Calibri"/>
          <w:sz w:val="24"/>
          <w:szCs w:val="24"/>
        </w:rPr>
        <w:t xml:space="preserve"> </w:t>
      </w:r>
      <w:proofErr w:type="spellStart"/>
      <w:r w:rsidRPr="00D52DF5">
        <w:rPr>
          <w:rFonts w:eastAsia="Calibri"/>
          <w:sz w:val="24"/>
          <w:szCs w:val="24"/>
        </w:rPr>
        <w:t>Assurance</w:t>
      </w:r>
      <w:proofErr w:type="spellEnd"/>
      <w:r w:rsidRPr="00D52DF5">
        <w:rPr>
          <w:rFonts w:eastAsia="Calibri"/>
          <w:sz w:val="24"/>
          <w:szCs w:val="24"/>
        </w:rPr>
        <w:t xml:space="preserve">, </w:t>
      </w:r>
      <w:proofErr w:type="spellStart"/>
      <w:r w:rsidRPr="00D52DF5">
        <w:rPr>
          <w:rFonts w:eastAsia="Calibri"/>
          <w:sz w:val="24"/>
          <w:szCs w:val="24"/>
        </w:rPr>
        <w:t>Vol</w:t>
      </w:r>
      <w:proofErr w:type="spellEnd"/>
      <w:r w:rsidRPr="00D52DF5">
        <w:rPr>
          <w:rFonts w:eastAsia="Calibri"/>
          <w:sz w:val="24"/>
          <w:szCs w:val="24"/>
        </w:rPr>
        <w:t xml:space="preserve">. 8 No. 3, </w:t>
      </w:r>
      <w:proofErr w:type="spellStart"/>
      <w:r w:rsidRPr="00D52DF5">
        <w:rPr>
          <w:rFonts w:eastAsia="Calibri"/>
          <w:sz w:val="24"/>
          <w:szCs w:val="24"/>
        </w:rPr>
        <w:t>pp</w:t>
      </w:r>
      <w:proofErr w:type="spellEnd"/>
      <w:r w:rsidRPr="00D52DF5">
        <w:rPr>
          <w:rFonts w:eastAsia="Calibri"/>
          <w:sz w:val="24"/>
          <w:szCs w:val="24"/>
        </w:rPr>
        <w:t>. 25–33.</w:t>
      </w:r>
    </w:p>
    <w:p w:rsidR="00886454" w:rsidRPr="00D52DF5" w:rsidRDefault="00886454" w:rsidP="00D264F2">
      <w:pPr>
        <w:widowControl/>
        <w:autoSpaceDE/>
        <w:autoSpaceDN/>
        <w:spacing w:after="160" w:line="245" w:lineRule="auto"/>
        <w:rPr>
          <w:rFonts w:eastAsia="Calibri"/>
          <w:sz w:val="24"/>
          <w:szCs w:val="24"/>
        </w:rPr>
      </w:pPr>
      <w:r w:rsidRPr="00D52DF5">
        <w:rPr>
          <w:rFonts w:eastAsia="Calibri"/>
          <w:sz w:val="24"/>
          <w:szCs w:val="24"/>
        </w:rPr>
        <w:t>Yavaş, U</w:t>
      </w:r>
      <w:proofErr w:type="gramStart"/>
      <w:r w:rsidRPr="00D52DF5">
        <w:rPr>
          <w:rFonts w:eastAsia="Calibri"/>
          <w:sz w:val="24"/>
          <w:szCs w:val="24"/>
        </w:rPr>
        <w:t>.,</w:t>
      </w:r>
      <w:proofErr w:type="gramEnd"/>
      <w:r w:rsidRPr="00D52DF5">
        <w:rPr>
          <w:rFonts w:eastAsia="Calibri"/>
          <w:sz w:val="24"/>
          <w:szCs w:val="24"/>
        </w:rPr>
        <w:t xml:space="preserve"> Bilgin, Z., </w:t>
      </w:r>
      <w:proofErr w:type="spellStart"/>
      <w:r w:rsidRPr="00D52DF5">
        <w:rPr>
          <w:rFonts w:eastAsia="Calibri"/>
          <w:sz w:val="24"/>
          <w:szCs w:val="24"/>
        </w:rPr>
        <w:t>Shemwell</w:t>
      </w:r>
      <w:proofErr w:type="spellEnd"/>
      <w:r w:rsidRPr="00D52DF5">
        <w:rPr>
          <w:rFonts w:eastAsia="Calibri"/>
          <w:sz w:val="24"/>
          <w:szCs w:val="24"/>
        </w:rPr>
        <w:t xml:space="preserve">, D. J. (1997), “Service </w:t>
      </w:r>
      <w:proofErr w:type="spellStart"/>
      <w:r w:rsidRPr="00D52DF5">
        <w:rPr>
          <w:rFonts w:eastAsia="Calibri"/>
          <w:sz w:val="24"/>
          <w:szCs w:val="24"/>
        </w:rPr>
        <w:t>Quality</w:t>
      </w:r>
      <w:proofErr w:type="spellEnd"/>
      <w:r w:rsidRPr="00D52DF5">
        <w:rPr>
          <w:rFonts w:eastAsia="Calibri"/>
          <w:sz w:val="24"/>
          <w:szCs w:val="24"/>
        </w:rPr>
        <w:t xml:space="preserve"> in </w:t>
      </w:r>
      <w:proofErr w:type="spellStart"/>
      <w:r w:rsidRPr="00D52DF5">
        <w:rPr>
          <w:rFonts w:eastAsia="Calibri"/>
          <w:sz w:val="24"/>
          <w:szCs w:val="24"/>
        </w:rPr>
        <w:t>the</w:t>
      </w:r>
      <w:proofErr w:type="spellEnd"/>
      <w:r w:rsidRPr="00D52DF5">
        <w:rPr>
          <w:rFonts w:eastAsia="Calibri"/>
          <w:sz w:val="24"/>
          <w:szCs w:val="24"/>
        </w:rPr>
        <w:t xml:space="preserve"> </w:t>
      </w:r>
      <w:proofErr w:type="spellStart"/>
      <w:r w:rsidRPr="00D52DF5">
        <w:rPr>
          <w:rFonts w:eastAsia="Calibri"/>
          <w:sz w:val="24"/>
          <w:szCs w:val="24"/>
        </w:rPr>
        <w:t>Banking</w:t>
      </w:r>
      <w:proofErr w:type="spellEnd"/>
      <w:r w:rsidRPr="00D52DF5">
        <w:rPr>
          <w:rFonts w:eastAsia="Calibri"/>
          <w:sz w:val="24"/>
          <w:szCs w:val="24"/>
        </w:rPr>
        <w:t xml:space="preserve"> </w:t>
      </w:r>
      <w:proofErr w:type="spellStart"/>
      <w:r w:rsidRPr="00D52DF5">
        <w:rPr>
          <w:rFonts w:eastAsia="Calibri"/>
          <w:sz w:val="24"/>
          <w:szCs w:val="24"/>
        </w:rPr>
        <w:t>Sector</w:t>
      </w:r>
      <w:proofErr w:type="spellEnd"/>
      <w:r w:rsidRPr="00D52DF5">
        <w:rPr>
          <w:rFonts w:eastAsia="Calibri"/>
          <w:sz w:val="24"/>
          <w:szCs w:val="24"/>
        </w:rPr>
        <w:t xml:space="preserve"> in an </w:t>
      </w:r>
      <w:proofErr w:type="spellStart"/>
      <w:r w:rsidRPr="00D52DF5">
        <w:rPr>
          <w:rFonts w:eastAsia="Calibri"/>
          <w:sz w:val="24"/>
          <w:szCs w:val="24"/>
        </w:rPr>
        <w:t>Emerging</w:t>
      </w:r>
      <w:proofErr w:type="spellEnd"/>
      <w:r w:rsidRPr="00D52DF5">
        <w:rPr>
          <w:rFonts w:eastAsia="Calibri"/>
          <w:sz w:val="24"/>
          <w:szCs w:val="24"/>
        </w:rPr>
        <w:t xml:space="preserve"> </w:t>
      </w:r>
      <w:proofErr w:type="spellStart"/>
      <w:r w:rsidRPr="00D52DF5">
        <w:rPr>
          <w:rFonts w:eastAsia="Calibri"/>
          <w:sz w:val="24"/>
          <w:szCs w:val="24"/>
        </w:rPr>
        <w:t>Economy</w:t>
      </w:r>
      <w:proofErr w:type="spellEnd"/>
      <w:r w:rsidRPr="00D52DF5">
        <w:rPr>
          <w:rFonts w:eastAsia="Calibri"/>
          <w:sz w:val="24"/>
          <w:szCs w:val="24"/>
        </w:rPr>
        <w:t xml:space="preserve">: A Consumer </w:t>
      </w:r>
      <w:proofErr w:type="spellStart"/>
      <w:r w:rsidRPr="00D52DF5">
        <w:rPr>
          <w:rFonts w:eastAsia="Calibri"/>
          <w:sz w:val="24"/>
          <w:szCs w:val="24"/>
        </w:rPr>
        <w:t>Survey</w:t>
      </w:r>
      <w:proofErr w:type="spellEnd"/>
      <w:r w:rsidRPr="00D52DF5">
        <w:rPr>
          <w:rFonts w:eastAsia="Calibri"/>
          <w:sz w:val="24"/>
          <w:szCs w:val="24"/>
        </w:rPr>
        <w:t xml:space="preserve">”, International </w:t>
      </w:r>
      <w:proofErr w:type="spellStart"/>
      <w:r w:rsidRPr="00D52DF5">
        <w:rPr>
          <w:rFonts w:eastAsia="Calibri"/>
          <w:sz w:val="24"/>
          <w:szCs w:val="24"/>
        </w:rPr>
        <w:t>Journal</w:t>
      </w:r>
      <w:proofErr w:type="spellEnd"/>
      <w:r w:rsidRPr="00D52DF5">
        <w:rPr>
          <w:rFonts w:eastAsia="Calibri"/>
          <w:sz w:val="24"/>
          <w:szCs w:val="24"/>
        </w:rPr>
        <w:t xml:space="preserve"> of Bank Marketing, </w:t>
      </w:r>
      <w:proofErr w:type="spellStart"/>
      <w:r w:rsidRPr="00D52DF5">
        <w:rPr>
          <w:rFonts w:eastAsia="Calibri"/>
          <w:sz w:val="24"/>
          <w:szCs w:val="24"/>
        </w:rPr>
        <w:t>Vol</w:t>
      </w:r>
      <w:proofErr w:type="spellEnd"/>
      <w:r w:rsidRPr="00D52DF5">
        <w:rPr>
          <w:rFonts w:eastAsia="Calibri"/>
          <w:sz w:val="24"/>
          <w:szCs w:val="24"/>
        </w:rPr>
        <w:t xml:space="preserve">. 15, No. 6, </w:t>
      </w:r>
      <w:proofErr w:type="spellStart"/>
      <w:r w:rsidRPr="00D52DF5">
        <w:rPr>
          <w:rFonts w:eastAsia="Calibri"/>
          <w:sz w:val="24"/>
          <w:szCs w:val="24"/>
        </w:rPr>
        <w:t>pp</w:t>
      </w:r>
      <w:proofErr w:type="spellEnd"/>
      <w:r w:rsidRPr="00D52DF5">
        <w:rPr>
          <w:rFonts w:eastAsia="Calibri"/>
          <w:sz w:val="24"/>
          <w:szCs w:val="24"/>
        </w:rPr>
        <w:t>. 217–223.</w:t>
      </w:r>
    </w:p>
    <w:p w:rsidR="00886454" w:rsidRPr="003C1297" w:rsidRDefault="00886454" w:rsidP="003C1297">
      <w:pPr>
        <w:pStyle w:val="GvdeMetni"/>
        <w:spacing w:before="149" w:after="160" w:line="259" w:lineRule="auto"/>
        <w:jc w:val="both"/>
        <w:rPr>
          <w:b/>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p w:rsidR="00C35390" w:rsidRDefault="00C35390" w:rsidP="005D2D0E">
      <w:pPr>
        <w:pStyle w:val="GvdeMetni"/>
        <w:spacing w:before="149"/>
        <w:rPr>
          <w:b/>
          <w:sz w:val="20"/>
        </w:rPr>
      </w:pPr>
    </w:p>
    <w:sectPr w:rsidR="00C35390" w:rsidSect="00D104CE">
      <w:pgSz w:w="11910" w:h="16850"/>
      <w:pgMar w:top="1417" w:right="1417" w:bottom="1417" w:left="1417" w:header="747" w:footer="1005"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89E" w:rsidRDefault="00BC789E" w:rsidP="00D3213E">
      <w:r>
        <w:separator/>
      </w:r>
    </w:p>
  </w:endnote>
  <w:endnote w:type="continuationSeparator" w:id="0">
    <w:p w:rsidR="00BC789E" w:rsidRDefault="00BC789E" w:rsidP="00D3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BD" w:rsidRDefault="00C062B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BD" w:rsidRDefault="00C062BD">
    <w:pPr>
      <w:pStyle w:val="GvdeMetni"/>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BD" w:rsidRDefault="00C062B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89E" w:rsidRDefault="00BC789E" w:rsidP="00D3213E">
      <w:r>
        <w:separator/>
      </w:r>
    </w:p>
  </w:footnote>
  <w:footnote w:type="continuationSeparator" w:id="0">
    <w:p w:rsidR="00BC789E" w:rsidRDefault="00BC789E" w:rsidP="00D32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BD" w:rsidRDefault="00C062B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BD" w:rsidRDefault="00C062B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BD" w:rsidRDefault="00C062B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7BFD"/>
    <w:multiLevelType w:val="multilevel"/>
    <w:tmpl w:val="BF8CE11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53C4519"/>
    <w:multiLevelType w:val="multilevel"/>
    <w:tmpl w:val="3CBED0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8AB5D19"/>
    <w:multiLevelType w:val="multilevel"/>
    <w:tmpl w:val="887CA1C6"/>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A0716AA"/>
    <w:multiLevelType w:val="hybridMultilevel"/>
    <w:tmpl w:val="71BCC114"/>
    <w:lvl w:ilvl="0" w:tplc="97A4E998">
      <w:numFmt w:val="bullet"/>
      <w:lvlText w:val=""/>
      <w:lvlJc w:val="left"/>
      <w:pPr>
        <w:ind w:left="1309" w:hanging="360"/>
      </w:pPr>
      <w:rPr>
        <w:rFonts w:ascii="Symbol" w:eastAsia="Symbol" w:hAnsi="Symbol" w:cs="Symbol" w:hint="default"/>
        <w:w w:val="100"/>
        <w:sz w:val="22"/>
        <w:szCs w:val="22"/>
        <w:lang w:val="tr-TR" w:eastAsia="en-US" w:bidi="ar-SA"/>
      </w:rPr>
    </w:lvl>
    <w:lvl w:ilvl="1" w:tplc="3500D1E4">
      <w:numFmt w:val="bullet"/>
      <w:lvlText w:val="•"/>
      <w:lvlJc w:val="left"/>
      <w:pPr>
        <w:ind w:left="2229" w:hanging="360"/>
      </w:pPr>
      <w:rPr>
        <w:rFonts w:hint="default"/>
        <w:lang w:val="tr-TR" w:eastAsia="en-US" w:bidi="ar-SA"/>
      </w:rPr>
    </w:lvl>
    <w:lvl w:ilvl="2" w:tplc="9B4EAEB2">
      <w:numFmt w:val="bullet"/>
      <w:lvlText w:val="•"/>
      <w:lvlJc w:val="left"/>
      <w:pPr>
        <w:ind w:left="3158" w:hanging="360"/>
      </w:pPr>
      <w:rPr>
        <w:rFonts w:hint="default"/>
        <w:lang w:val="tr-TR" w:eastAsia="en-US" w:bidi="ar-SA"/>
      </w:rPr>
    </w:lvl>
    <w:lvl w:ilvl="3" w:tplc="527EFFDC">
      <w:numFmt w:val="bullet"/>
      <w:lvlText w:val="•"/>
      <w:lvlJc w:val="left"/>
      <w:pPr>
        <w:ind w:left="4086" w:hanging="360"/>
      </w:pPr>
      <w:rPr>
        <w:rFonts w:hint="default"/>
        <w:lang w:val="tr-TR" w:eastAsia="en-US" w:bidi="ar-SA"/>
      </w:rPr>
    </w:lvl>
    <w:lvl w:ilvl="4" w:tplc="3F063A38">
      <w:numFmt w:val="bullet"/>
      <w:lvlText w:val="•"/>
      <w:lvlJc w:val="left"/>
      <w:pPr>
        <w:ind w:left="5015" w:hanging="360"/>
      </w:pPr>
      <w:rPr>
        <w:rFonts w:hint="default"/>
        <w:lang w:val="tr-TR" w:eastAsia="en-US" w:bidi="ar-SA"/>
      </w:rPr>
    </w:lvl>
    <w:lvl w:ilvl="5" w:tplc="F15E581C">
      <w:numFmt w:val="bullet"/>
      <w:lvlText w:val="•"/>
      <w:lvlJc w:val="left"/>
      <w:pPr>
        <w:ind w:left="5944" w:hanging="360"/>
      </w:pPr>
      <w:rPr>
        <w:rFonts w:hint="default"/>
        <w:lang w:val="tr-TR" w:eastAsia="en-US" w:bidi="ar-SA"/>
      </w:rPr>
    </w:lvl>
    <w:lvl w:ilvl="6" w:tplc="B8C02CE8">
      <w:numFmt w:val="bullet"/>
      <w:lvlText w:val="•"/>
      <w:lvlJc w:val="left"/>
      <w:pPr>
        <w:ind w:left="6872" w:hanging="360"/>
      </w:pPr>
      <w:rPr>
        <w:rFonts w:hint="default"/>
        <w:lang w:val="tr-TR" w:eastAsia="en-US" w:bidi="ar-SA"/>
      </w:rPr>
    </w:lvl>
    <w:lvl w:ilvl="7" w:tplc="19DEBB64">
      <w:numFmt w:val="bullet"/>
      <w:lvlText w:val="•"/>
      <w:lvlJc w:val="left"/>
      <w:pPr>
        <w:ind w:left="7801" w:hanging="360"/>
      </w:pPr>
      <w:rPr>
        <w:rFonts w:hint="default"/>
        <w:lang w:val="tr-TR" w:eastAsia="en-US" w:bidi="ar-SA"/>
      </w:rPr>
    </w:lvl>
    <w:lvl w:ilvl="8" w:tplc="A0CC586E">
      <w:numFmt w:val="bullet"/>
      <w:lvlText w:val="•"/>
      <w:lvlJc w:val="left"/>
      <w:pPr>
        <w:ind w:left="8730" w:hanging="360"/>
      </w:pPr>
      <w:rPr>
        <w:rFonts w:hint="default"/>
        <w:lang w:val="tr-TR" w:eastAsia="en-US" w:bidi="ar-SA"/>
      </w:rPr>
    </w:lvl>
  </w:abstractNum>
  <w:abstractNum w:abstractNumId="4">
    <w:nsid w:val="65C87FAD"/>
    <w:multiLevelType w:val="multilevel"/>
    <w:tmpl w:val="041F0025"/>
    <w:lvl w:ilvl="0">
      <w:start w:val="1"/>
      <w:numFmt w:val="decimal"/>
      <w:pStyle w:val="Balk1"/>
      <w:lvlText w:val="%1"/>
      <w:lvlJc w:val="left"/>
      <w:pPr>
        <w:ind w:left="432" w:hanging="432"/>
      </w:pPr>
      <w:rPr>
        <w:rFonts w:hint="default"/>
        <w:lang w:val="tr-TR" w:eastAsia="en-US" w:bidi="ar-SA"/>
      </w:rPr>
    </w:lvl>
    <w:lvl w:ilvl="1">
      <w:start w:val="1"/>
      <w:numFmt w:val="decimal"/>
      <w:pStyle w:val="Balk2"/>
      <w:lvlText w:val="%1.%2"/>
      <w:lvlJc w:val="left"/>
      <w:pPr>
        <w:ind w:left="576" w:hanging="576"/>
      </w:pPr>
      <w:rPr>
        <w:rFonts w:hint="default"/>
        <w:b/>
        <w:bCs/>
        <w:w w:val="100"/>
        <w:sz w:val="22"/>
        <w:szCs w:val="22"/>
        <w:lang w:val="tr-TR" w:eastAsia="en-US" w:bidi="ar-SA"/>
      </w:rPr>
    </w:lvl>
    <w:lvl w:ilvl="2">
      <w:start w:val="1"/>
      <w:numFmt w:val="decimal"/>
      <w:pStyle w:val="Balk3"/>
      <w:lvlText w:val="%1.%2.%3"/>
      <w:lvlJc w:val="left"/>
      <w:pPr>
        <w:ind w:left="720" w:hanging="720"/>
      </w:pPr>
      <w:rPr>
        <w:rFonts w:hint="default"/>
        <w:b/>
        <w:bCs/>
        <w:spacing w:val="-1"/>
        <w:w w:val="99"/>
        <w:sz w:val="20"/>
        <w:szCs w:val="20"/>
        <w:lang w:val="tr-TR" w:eastAsia="en-US" w:bidi="ar-SA"/>
      </w:rPr>
    </w:lvl>
    <w:lvl w:ilvl="3">
      <w:start w:val="1"/>
      <w:numFmt w:val="decimal"/>
      <w:pStyle w:val="Balk4"/>
      <w:lvlText w:val="%1.%2.%3.%4"/>
      <w:lvlJc w:val="left"/>
      <w:pPr>
        <w:ind w:left="864" w:hanging="864"/>
      </w:pPr>
      <w:rPr>
        <w:rFonts w:hint="default"/>
        <w:b/>
        <w:bCs/>
        <w:spacing w:val="-1"/>
        <w:w w:val="99"/>
        <w:sz w:val="20"/>
        <w:szCs w:val="20"/>
        <w:lang w:val="tr-TR" w:eastAsia="en-US" w:bidi="ar-SA"/>
      </w:rPr>
    </w:lvl>
    <w:lvl w:ilvl="4">
      <w:start w:val="1"/>
      <w:numFmt w:val="decimal"/>
      <w:pStyle w:val="Balk5"/>
      <w:lvlText w:val="%1.%2.%3.%4.%5"/>
      <w:lvlJc w:val="left"/>
      <w:pPr>
        <w:ind w:left="1008" w:hanging="1008"/>
      </w:pPr>
      <w:rPr>
        <w:rFonts w:hint="default"/>
        <w:lang w:val="tr-TR" w:eastAsia="en-US" w:bidi="ar-SA"/>
      </w:rPr>
    </w:lvl>
    <w:lvl w:ilvl="5">
      <w:start w:val="1"/>
      <w:numFmt w:val="decimal"/>
      <w:pStyle w:val="Balk6"/>
      <w:lvlText w:val="%1.%2.%3.%4.%5.%6"/>
      <w:lvlJc w:val="left"/>
      <w:pPr>
        <w:ind w:left="1152" w:hanging="1152"/>
      </w:pPr>
      <w:rPr>
        <w:rFonts w:hint="default"/>
        <w:lang w:val="tr-TR" w:eastAsia="en-US" w:bidi="ar-SA"/>
      </w:rPr>
    </w:lvl>
    <w:lvl w:ilvl="6">
      <w:start w:val="1"/>
      <w:numFmt w:val="decimal"/>
      <w:pStyle w:val="Balk7"/>
      <w:lvlText w:val="%1.%2.%3.%4.%5.%6.%7"/>
      <w:lvlJc w:val="left"/>
      <w:pPr>
        <w:ind w:left="1296" w:hanging="1296"/>
      </w:pPr>
      <w:rPr>
        <w:rFonts w:hint="default"/>
        <w:lang w:val="tr-TR" w:eastAsia="en-US" w:bidi="ar-SA"/>
      </w:rPr>
    </w:lvl>
    <w:lvl w:ilvl="7">
      <w:start w:val="1"/>
      <w:numFmt w:val="decimal"/>
      <w:pStyle w:val="Balk8"/>
      <w:lvlText w:val="%1.%2.%3.%4.%5.%6.%7.%8"/>
      <w:lvlJc w:val="left"/>
      <w:pPr>
        <w:ind w:left="1440" w:hanging="1440"/>
      </w:pPr>
      <w:rPr>
        <w:rFonts w:hint="default"/>
        <w:lang w:val="tr-TR" w:eastAsia="en-US" w:bidi="ar-SA"/>
      </w:rPr>
    </w:lvl>
    <w:lvl w:ilvl="8">
      <w:start w:val="1"/>
      <w:numFmt w:val="decimal"/>
      <w:pStyle w:val="Balk9"/>
      <w:lvlText w:val="%1.%2.%3.%4.%5.%6.%7.%8.%9"/>
      <w:lvlJc w:val="left"/>
      <w:pPr>
        <w:ind w:left="1584" w:hanging="1584"/>
      </w:pPr>
      <w:rPr>
        <w:rFonts w:hint="default"/>
        <w:lang w:val="tr-TR" w:eastAsia="en-US" w:bidi="ar-SA"/>
      </w:rPr>
    </w:lvl>
  </w:abstractNum>
  <w:abstractNum w:abstractNumId="5">
    <w:nsid w:val="6A0C284A"/>
    <w:multiLevelType w:val="multilevel"/>
    <w:tmpl w:val="669CC57E"/>
    <w:lvl w:ilvl="0">
      <w:start w:val="5"/>
      <w:numFmt w:val="decimal"/>
      <w:lvlText w:val="%1"/>
      <w:lvlJc w:val="left"/>
      <w:pPr>
        <w:ind w:left="1166" w:hanging="579"/>
      </w:pPr>
      <w:rPr>
        <w:rFonts w:hint="default"/>
        <w:lang w:val="tr-TR" w:eastAsia="en-US" w:bidi="ar-SA"/>
      </w:rPr>
    </w:lvl>
    <w:lvl w:ilvl="1">
      <w:start w:val="3"/>
      <w:numFmt w:val="decimal"/>
      <w:lvlText w:val="%1.%2."/>
      <w:lvlJc w:val="left"/>
      <w:pPr>
        <w:ind w:left="1166" w:hanging="579"/>
      </w:pPr>
      <w:rPr>
        <w:rFonts w:ascii="Arial" w:eastAsia="Arial" w:hAnsi="Arial" w:cs="Arial" w:hint="default"/>
        <w:b/>
        <w:bCs/>
        <w:i w:val="0"/>
        <w:iCs w:val="0"/>
        <w:spacing w:val="0"/>
        <w:w w:val="100"/>
        <w:sz w:val="22"/>
        <w:szCs w:val="22"/>
        <w:lang w:val="tr-TR" w:eastAsia="en-US" w:bidi="ar-SA"/>
      </w:rPr>
    </w:lvl>
    <w:lvl w:ilvl="2">
      <w:start w:val="1"/>
      <w:numFmt w:val="decimal"/>
      <w:lvlText w:val="%1.%2.%3."/>
      <w:lvlJc w:val="left"/>
      <w:pPr>
        <w:ind w:left="1308" w:hanging="720"/>
      </w:pPr>
      <w:rPr>
        <w:rFonts w:ascii="Arial" w:eastAsia="Arial" w:hAnsi="Arial" w:cs="Arial" w:hint="default"/>
        <w:b/>
        <w:bCs/>
        <w:i w:val="0"/>
        <w:iCs w:val="0"/>
        <w:spacing w:val="-1"/>
        <w:w w:val="99"/>
        <w:sz w:val="20"/>
        <w:szCs w:val="20"/>
        <w:lang w:val="tr-TR" w:eastAsia="en-US" w:bidi="ar-SA"/>
      </w:rPr>
    </w:lvl>
    <w:lvl w:ilvl="3">
      <w:start w:val="1"/>
      <w:numFmt w:val="decimal"/>
      <w:lvlText w:val="%1.%2.%3.%4."/>
      <w:lvlJc w:val="left"/>
      <w:pPr>
        <w:ind w:left="1450" w:hanging="862"/>
      </w:pPr>
      <w:rPr>
        <w:rFonts w:ascii="Arial" w:eastAsia="Arial" w:hAnsi="Arial" w:cs="Arial" w:hint="default"/>
        <w:b/>
        <w:bCs/>
        <w:i w:val="0"/>
        <w:iCs w:val="0"/>
        <w:spacing w:val="-1"/>
        <w:w w:val="99"/>
        <w:sz w:val="20"/>
        <w:szCs w:val="20"/>
        <w:lang w:val="tr-TR" w:eastAsia="en-US" w:bidi="ar-SA"/>
      </w:rPr>
    </w:lvl>
    <w:lvl w:ilvl="4">
      <w:numFmt w:val="bullet"/>
      <w:lvlText w:val="•"/>
      <w:lvlJc w:val="left"/>
      <w:pPr>
        <w:ind w:left="3651" w:hanging="862"/>
      </w:pPr>
      <w:rPr>
        <w:rFonts w:hint="default"/>
        <w:lang w:val="tr-TR" w:eastAsia="en-US" w:bidi="ar-SA"/>
      </w:rPr>
    </w:lvl>
    <w:lvl w:ilvl="5">
      <w:numFmt w:val="bullet"/>
      <w:lvlText w:val="•"/>
      <w:lvlJc w:val="left"/>
      <w:pPr>
        <w:ind w:left="4747" w:hanging="862"/>
      </w:pPr>
      <w:rPr>
        <w:rFonts w:hint="default"/>
        <w:lang w:val="tr-TR" w:eastAsia="en-US" w:bidi="ar-SA"/>
      </w:rPr>
    </w:lvl>
    <w:lvl w:ilvl="6">
      <w:numFmt w:val="bullet"/>
      <w:lvlText w:val="•"/>
      <w:lvlJc w:val="left"/>
      <w:pPr>
        <w:ind w:left="5843" w:hanging="862"/>
      </w:pPr>
      <w:rPr>
        <w:rFonts w:hint="default"/>
        <w:lang w:val="tr-TR" w:eastAsia="en-US" w:bidi="ar-SA"/>
      </w:rPr>
    </w:lvl>
    <w:lvl w:ilvl="7">
      <w:numFmt w:val="bullet"/>
      <w:lvlText w:val="•"/>
      <w:lvlJc w:val="left"/>
      <w:pPr>
        <w:ind w:left="6939" w:hanging="862"/>
      </w:pPr>
      <w:rPr>
        <w:rFonts w:hint="default"/>
        <w:lang w:val="tr-TR" w:eastAsia="en-US" w:bidi="ar-SA"/>
      </w:rPr>
    </w:lvl>
    <w:lvl w:ilvl="8">
      <w:numFmt w:val="bullet"/>
      <w:lvlText w:val="•"/>
      <w:lvlJc w:val="left"/>
      <w:pPr>
        <w:ind w:left="8034" w:hanging="862"/>
      </w:pPr>
      <w:rPr>
        <w:rFonts w:hint="default"/>
        <w:lang w:val="tr-TR" w:eastAsia="en-US" w:bidi="ar-SA"/>
      </w:rPr>
    </w:lvl>
  </w:abstractNum>
  <w:abstractNum w:abstractNumId="6">
    <w:nsid w:val="6C584881"/>
    <w:multiLevelType w:val="multilevel"/>
    <w:tmpl w:val="A35A1D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0D01D77"/>
    <w:multiLevelType w:val="multilevel"/>
    <w:tmpl w:val="AED471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4"/>
  </w:num>
  <w:num w:numId="3">
    <w:abstractNumId w:val="2"/>
  </w:num>
  <w:num w:numId="4">
    <w:abstractNumId w:val="1"/>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19"/>
    <w:rsid w:val="00003891"/>
    <w:rsid w:val="00004B27"/>
    <w:rsid w:val="0001271D"/>
    <w:rsid w:val="00032686"/>
    <w:rsid w:val="000355F3"/>
    <w:rsid w:val="000379AE"/>
    <w:rsid w:val="0005648E"/>
    <w:rsid w:val="00057763"/>
    <w:rsid w:val="000577B5"/>
    <w:rsid w:val="00070399"/>
    <w:rsid w:val="000706C5"/>
    <w:rsid w:val="000774EE"/>
    <w:rsid w:val="00080111"/>
    <w:rsid w:val="0008408A"/>
    <w:rsid w:val="000843D0"/>
    <w:rsid w:val="00086F58"/>
    <w:rsid w:val="00092717"/>
    <w:rsid w:val="0009613C"/>
    <w:rsid w:val="000964F8"/>
    <w:rsid w:val="000A0B74"/>
    <w:rsid w:val="000A4C5C"/>
    <w:rsid w:val="000B1968"/>
    <w:rsid w:val="000B1B13"/>
    <w:rsid w:val="000B3B7E"/>
    <w:rsid w:val="000B7D32"/>
    <w:rsid w:val="000C3F35"/>
    <w:rsid w:val="000E6431"/>
    <w:rsid w:val="000F4B79"/>
    <w:rsid w:val="000F720E"/>
    <w:rsid w:val="0010313C"/>
    <w:rsid w:val="0010678D"/>
    <w:rsid w:val="00106B6E"/>
    <w:rsid w:val="001140E9"/>
    <w:rsid w:val="0012202F"/>
    <w:rsid w:val="00131E89"/>
    <w:rsid w:val="00132195"/>
    <w:rsid w:val="00137C9E"/>
    <w:rsid w:val="00143B2D"/>
    <w:rsid w:val="00143F92"/>
    <w:rsid w:val="0014495A"/>
    <w:rsid w:val="00151413"/>
    <w:rsid w:val="001668C9"/>
    <w:rsid w:val="00166AAE"/>
    <w:rsid w:val="00172D88"/>
    <w:rsid w:val="00173677"/>
    <w:rsid w:val="00173AD8"/>
    <w:rsid w:val="0018270D"/>
    <w:rsid w:val="001A398D"/>
    <w:rsid w:val="001B0E7A"/>
    <w:rsid w:val="001B1F20"/>
    <w:rsid w:val="001B2514"/>
    <w:rsid w:val="001B60D3"/>
    <w:rsid w:val="001C4AAC"/>
    <w:rsid w:val="001D5207"/>
    <w:rsid w:val="001E027B"/>
    <w:rsid w:val="001E2129"/>
    <w:rsid w:val="001E6CFC"/>
    <w:rsid w:val="001E732F"/>
    <w:rsid w:val="001F240F"/>
    <w:rsid w:val="001F787B"/>
    <w:rsid w:val="001F7E2B"/>
    <w:rsid w:val="00202E21"/>
    <w:rsid w:val="002127F1"/>
    <w:rsid w:val="0023485D"/>
    <w:rsid w:val="00234E06"/>
    <w:rsid w:val="00235964"/>
    <w:rsid w:val="00235E75"/>
    <w:rsid w:val="002368C3"/>
    <w:rsid w:val="0023743C"/>
    <w:rsid w:val="0024121F"/>
    <w:rsid w:val="00244DC2"/>
    <w:rsid w:val="0025672E"/>
    <w:rsid w:val="00263D54"/>
    <w:rsid w:val="00271020"/>
    <w:rsid w:val="0027352F"/>
    <w:rsid w:val="00286FB9"/>
    <w:rsid w:val="00287503"/>
    <w:rsid w:val="00290EE5"/>
    <w:rsid w:val="002911B9"/>
    <w:rsid w:val="002A2012"/>
    <w:rsid w:val="002A4B0C"/>
    <w:rsid w:val="002C060F"/>
    <w:rsid w:val="002C0BC5"/>
    <w:rsid w:val="002C2F47"/>
    <w:rsid w:val="002C4A8C"/>
    <w:rsid w:val="002C4D5F"/>
    <w:rsid w:val="002C67FE"/>
    <w:rsid w:val="002D2F88"/>
    <w:rsid w:val="00302E29"/>
    <w:rsid w:val="0030319B"/>
    <w:rsid w:val="003070C5"/>
    <w:rsid w:val="00313FC1"/>
    <w:rsid w:val="00316189"/>
    <w:rsid w:val="00317A2B"/>
    <w:rsid w:val="00324A6E"/>
    <w:rsid w:val="00325564"/>
    <w:rsid w:val="003255EE"/>
    <w:rsid w:val="00326DAC"/>
    <w:rsid w:val="003318AA"/>
    <w:rsid w:val="00331AF0"/>
    <w:rsid w:val="00343440"/>
    <w:rsid w:val="0035162C"/>
    <w:rsid w:val="00352C66"/>
    <w:rsid w:val="0036571A"/>
    <w:rsid w:val="00371364"/>
    <w:rsid w:val="00374FDC"/>
    <w:rsid w:val="00396C64"/>
    <w:rsid w:val="003A0F80"/>
    <w:rsid w:val="003A234A"/>
    <w:rsid w:val="003A4B80"/>
    <w:rsid w:val="003A774D"/>
    <w:rsid w:val="003B703D"/>
    <w:rsid w:val="003C1297"/>
    <w:rsid w:val="003E2D08"/>
    <w:rsid w:val="003F48F3"/>
    <w:rsid w:val="00405A19"/>
    <w:rsid w:val="00415B4C"/>
    <w:rsid w:val="00427369"/>
    <w:rsid w:val="00436628"/>
    <w:rsid w:val="00452E68"/>
    <w:rsid w:val="004665FB"/>
    <w:rsid w:val="004672F8"/>
    <w:rsid w:val="0047280C"/>
    <w:rsid w:val="00473D03"/>
    <w:rsid w:val="00477653"/>
    <w:rsid w:val="00481172"/>
    <w:rsid w:val="00487D96"/>
    <w:rsid w:val="00491309"/>
    <w:rsid w:val="004A61FB"/>
    <w:rsid w:val="004A702D"/>
    <w:rsid w:val="004A7E70"/>
    <w:rsid w:val="004B2594"/>
    <w:rsid w:val="004B542F"/>
    <w:rsid w:val="004C7D78"/>
    <w:rsid w:val="004D1167"/>
    <w:rsid w:val="004D1763"/>
    <w:rsid w:val="004D4591"/>
    <w:rsid w:val="004D5B01"/>
    <w:rsid w:val="004E18C0"/>
    <w:rsid w:val="004E2989"/>
    <w:rsid w:val="004E54FE"/>
    <w:rsid w:val="004E6BBE"/>
    <w:rsid w:val="004F0374"/>
    <w:rsid w:val="004F2AE3"/>
    <w:rsid w:val="004F4ED7"/>
    <w:rsid w:val="005014E2"/>
    <w:rsid w:val="0051043B"/>
    <w:rsid w:val="005106EC"/>
    <w:rsid w:val="00510CB0"/>
    <w:rsid w:val="005122C3"/>
    <w:rsid w:val="00524102"/>
    <w:rsid w:val="00525225"/>
    <w:rsid w:val="005268E8"/>
    <w:rsid w:val="005350C8"/>
    <w:rsid w:val="00537178"/>
    <w:rsid w:val="005429F2"/>
    <w:rsid w:val="00551E4B"/>
    <w:rsid w:val="00567981"/>
    <w:rsid w:val="005744FA"/>
    <w:rsid w:val="00587F62"/>
    <w:rsid w:val="005926EE"/>
    <w:rsid w:val="00592ED5"/>
    <w:rsid w:val="005A4C9E"/>
    <w:rsid w:val="005A761F"/>
    <w:rsid w:val="005A7713"/>
    <w:rsid w:val="005B084E"/>
    <w:rsid w:val="005B2020"/>
    <w:rsid w:val="005C0DDF"/>
    <w:rsid w:val="005C7011"/>
    <w:rsid w:val="005D02B4"/>
    <w:rsid w:val="005D2D0E"/>
    <w:rsid w:val="005D5FED"/>
    <w:rsid w:val="005E04AE"/>
    <w:rsid w:val="005E2C64"/>
    <w:rsid w:val="005F05E1"/>
    <w:rsid w:val="005F11F0"/>
    <w:rsid w:val="005F5E7D"/>
    <w:rsid w:val="006067A3"/>
    <w:rsid w:val="006071D4"/>
    <w:rsid w:val="00613B9D"/>
    <w:rsid w:val="0062228D"/>
    <w:rsid w:val="006235D6"/>
    <w:rsid w:val="00624A53"/>
    <w:rsid w:val="00626217"/>
    <w:rsid w:val="006301E8"/>
    <w:rsid w:val="00630B8B"/>
    <w:rsid w:val="00644B80"/>
    <w:rsid w:val="00646C90"/>
    <w:rsid w:val="00647883"/>
    <w:rsid w:val="0065026F"/>
    <w:rsid w:val="00664A65"/>
    <w:rsid w:val="00670A25"/>
    <w:rsid w:val="006751BC"/>
    <w:rsid w:val="00682774"/>
    <w:rsid w:val="006963E9"/>
    <w:rsid w:val="00697830"/>
    <w:rsid w:val="00697FA1"/>
    <w:rsid w:val="006A127D"/>
    <w:rsid w:val="006B4035"/>
    <w:rsid w:val="006C5A45"/>
    <w:rsid w:val="006D58A1"/>
    <w:rsid w:val="006E0F8C"/>
    <w:rsid w:val="006E264B"/>
    <w:rsid w:val="006F2239"/>
    <w:rsid w:val="00703F04"/>
    <w:rsid w:val="0070609F"/>
    <w:rsid w:val="007077B4"/>
    <w:rsid w:val="0071234D"/>
    <w:rsid w:val="00716F9D"/>
    <w:rsid w:val="00722583"/>
    <w:rsid w:val="007343D7"/>
    <w:rsid w:val="00736471"/>
    <w:rsid w:val="00772799"/>
    <w:rsid w:val="00774B50"/>
    <w:rsid w:val="0078732E"/>
    <w:rsid w:val="00793B2E"/>
    <w:rsid w:val="007A2285"/>
    <w:rsid w:val="007C1E5B"/>
    <w:rsid w:val="007C4620"/>
    <w:rsid w:val="007C5A8B"/>
    <w:rsid w:val="007D79A5"/>
    <w:rsid w:val="007E0DDD"/>
    <w:rsid w:val="007E44A0"/>
    <w:rsid w:val="007E7E27"/>
    <w:rsid w:val="007F4377"/>
    <w:rsid w:val="007F44DE"/>
    <w:rsid w:val="007F6BDC"/>
    <w:rsid w:val="00813A98"/>
    <w:rsid w:val="00816037"/>
    <w:rsid w:val="00817DD1"/>
    <w:rsid w:val="00823178"/>
    <w:rsid w:val="0082606B"/>
    <w:rsid w:val="0083119D"/>
    <w:rsid w:val="00840226"/>
    <w:rsid w:val="0084290E"/>
    <w:rsid w:val="0084582F"/>
    <w:rsid w:val="008458FC"/>
    <w:rsid w:val="008501C9"/>
    <w:rsid w:val="00854F96"/>
    <w:rsid w:val="00856B6C"/>
    <w:rsid w:val="00856C68"/>
    <w:rsid w:val="00866763"/>
    <w:rsid w:val="00873B69"/>
    <w:rsid w:val="008820A7"/>
    <w:rsid w:val="00883407"/>
    <w:rsid w:val="00886097"/>
    <w:rsid w:val="00886454"/>
    <w:rsid w:val="008962EE"/>
    <w:rsid w:val="008A2A58"/>
    <w:rsid w:val="008A2C1E"/>
    <w:rsid w:val="008B37FA"/>
    <w:rsid w:val="008B42C8"/>
    <w:rsid w:val="008C440B"/>
    <w:rsid w:val="008C68FC"/>
    <w:rsid w:val="008D3434"/>
    <w:rsid w:val="008D34D2"/>
    <w:rsid w:val="008D5D19"/>
    <w:rsid w:val="008E4F87"/>
    <w:rsid w:val="009002B4"/>
    <w:rsid w:val="00900737"/>
    <w:rsid w:val="00901245"/>
    <w:rsid w:val="00901EDD"/>
    <w:rsid w:val="00902CD8"/>
    <w:rsid w:val="009072E3"/>
    <w:rsid w:val="00930110"/>
    <w:rsid w:val="0093235F"/>
    <w:rsid w:val="00934272"/>
    <w:rsid w:val="00934D34"/>
    <w:rsid w:val="009365B1"/>
    <w:rsid w:val="0094047B"/>
    <w:rsid w:val="009429C0"/>
    <w:rsid w:val="00945EEA"/>
    <w:rsid w:val="00946CCA"/>
    <w:rsid w:val="009522F6"/>
    <w:rsid w:val="009554BC"/>
    <w:rsid w:val="00963493"/>
    <w:rsid w:val="00972CBF"/>
    <w:rsid w:val="0097415C"/>
    <w:rsid w:val="00996983"/>
    <w:rsid w:val="009A124A"/>
    <w:rsid w:val="009A2A02"/>
    <w:rsid w:val="009C07A7"/>
    <w:rsid w:val="009C0DB0"/>
    <w:rsid w:val="009C13A5"/>
    <w:rsid w:val="009C48E7"/>
    <w:rsid w:val="009D3762"/>
    <w:rsid w:val="009E54CD"/>
    <w:rsid w:val="009E61EC"/>
    <w:rsid w:val="009E6AA5"/>
    <w:rsid w:val="009F05CC"/>
    <w:rsid w:val="009F0701"/>
    <w:rsid w:val="009F23EC"/>
    <w:rsid w:val="00A00EA6"/>
    <w:rsid w:val="00A05652"/>
    <w:rsid w:val="00A077D4"/>
    <w:rsid w:val="00A10134"/>
    <w:rsid w:val="00A10E68"/>
    <w:rsid w:val="00A177E9"/>
    <w:rsid w:val="00A30C70"/>
    <w:rsid w:val="00A362C9"/>
    <w:rsid w:val="00A434B1"/>
    <w:rsid w:val="00A44C28"/>
    <w:rsid w:val="00A47FFC"/>
    <w:rsid w:val="00A6027D"/>
    <w:rsid w:val="00A63D8B"/>
    <w:rsid w:val="00A81736"/>
    <w:rsid w:val="00A8581D"/>
    <w:rsid w:val="00A956CE"/>
    <w:rsid w:val="00A96E44"/>
    <w:rsid w:val="00A976C8"/>
    <w:rsid w:val="00AA1186"/>
    <w:rsid w:val="00AC5239"/>
    <w:rsid w:val="00AD0CBC"/>
    <w:rsid w:val="00AD117A"/>
    <w:rsid w:val="00AD20D5"/>
    <w:rsid w:val="00AD524C"/>
    <w:rsid w:val="00AE0518"/>
    <w:rsid w:val="00AE16A7"/>
    <w:rsid w:val="00AE272A"/>
    <w:rsid w:val="00AF2B9D"/>
    <w:rsid w:val="00AF33EB"/>
    <w:rsid w:val="00B0090D"/>
    <w:rsid w:val="00B0184C"/>
    <w:rsid w:val="00B03A4F"/>
    <w:rsid w:val="00B06978"/>
    <w:rsid w:val="00B337EC"/>
    <w:rsid w:val="00B37EBE"/>
    <w:rsid w:val="00B43BC0"/>
    <w:rsid w:val="00B445DD"/>
    <w:rsid w:val="00B45795"/>
    <w:rsid w:val="00B45C29"/>
    <w:rsid w:val="00B475E7"/>
    <w:rsid w:val="00B47897"/>
    <w:rsid w:val="00B66458"/>
    <w:rsid w:val="00B71B81"/>
    <w:rsid w:val="00B73DE1"/>
    <w:rsid w:val="00B77120"/>
    <w:rsid w:val="00B90444"/>
    <w:rsid w:val="00B94E9D"/>
    <w:rsid w:val="00B96DC9"/>
    <w:rsid w:val="00B97DFE"/>
    <w:rsid w:val="00BA07BE"/>
    <w:rsid w:val="00BA2B8C"/>
    <w:rsid w:val="00BA4102"/>
    <w:rsid w:val="00BB3397"/>
    <w:rsid w:val="00BB35B4"/>
    <w:rsid w:val="00BC3101"/>
    <w:rsid w:val="00BC789E"/>
    <w:rsid w:val="00BD323E"/>
    <w:rsid w:val="00BE340F"/>
    <w:rsid w:val="00BE3483"/>
    <w:rsid w:val="00BF1342"/>
    <w:rsid w:val="00BF183A"/>
    <w:rsid w:val="00BF4D11"/>
    <w:rsid w:val="00BF6341"/>
    <w:rsid w:val="00BF7793"/>
    <w:rsid w:val="00C004BF"/>
    <w:rsid w:val="00C02427"/>
    <w:rsid w:val="00C03362"/>
    <w:rsid w:val="00C062BD"/>
    <w:rsid w:val="00C10E96"/>
    <w:rsid w:val="00C13036"/>
    <w:rsid w:val="00C14DB3"/>
    <w:rsid w:val="00C1723F"/>
    <w:rsid w:val="00C23FF3"/>
    <w:rsid w:val="00C27B1C"/>
    <w:rsid w:val="00C35037"/>
    <w:rsid w:val="00C35390"/>
    <w:rsid w:val="00C374D5"/>
    <w:rsid w:val="00C44646"/>
    <w:rsid w:val="00C546B6"/>
    <w:rsid w:val="00C548EE"/>
    <w:rsid w:val="00C62438"/>
    <w:rsid w:val="00C72967"/>
    <w:rsid w:val="00C74DA8"/>
    <w:rsid w:val="00C802E3"/>
    <w:rsid w:val="00C92DE5"/>
    <w:rsid w:val="00CA5191"/>
    <w:rsid w:val="00CA65A3"/>
    <w:rsid w:val="00CB4085"/>
    <w:rsid w:val="00CC45EA"/>
    <w:rsid w:val="00CD0B07"/>
    <w:rsid w:val="00CD493C"/>
    <w:rsid w:val="00CD4C47"/>
    <w:rsid w:val="00CE4BC8"/>
    <w:rsid w:val="00CE65C8"/>
    <w:rsid w:val="00CF182B"/>
    <w:rsid w:val="00CF715B"/>
    <w:rsid w:val="00D0136F"/>
    <w:rsid w:val="00D02127"/>
    <w:rsid w:val="00D04F1B"/>
    <w:rsid w:val="00D056DD"/>
    <w:rsid w:val="00D06CB9"/>
    <w:rsid w:val="00D104CE"/>
    <w:rsid w:val="00D1313B"/>
    <w:rsid w:val="00D13E4C"/>
    <w:rsid w:val="00D20B3D"/>
    <w:rsid w:val="00D264F2"/>
    <w:rsid w:val="00D3213E"/>
    <w:rsid w:val="00D32F78"/>
    <w:rsid w:val="00D3630C"/>
    <w:rsid w:val="00D4238A"/>
    <w:rsid w:val="00D44156"/>
    <w:rsid w:val="00D472B4"/>
    <w:rsid w:val="00D52DF5"/>
    <w:rsid w:val="00D53DA9"/>
    <w:rsid w:val="00D60904"/>
    <w:rsid w:val="00D64218"/>
    <w:rsid w:val="00D64403"/>
    <w:rsid w:val="00D6489A"/>
    <w:rsid w:val="00D67C73"/>
    <w:rsid w:val="00D83EA0"/>
    <w:rsid w:val="00D86384"/>
    <w:rsid w:val="00D97E6A"/>
    <w:rsid w:val="00DA0426"/>
    <w:rsid w:val="00DA2ACA"/>
    <w:rsid w:val="00DA39DE"/>
    <w:rsid w:val="00DB3FE1"/>
    <w:rsid w:val="00DB6873"/>
    <w:rsid w:val="00DB6C2B"/>
    <w:rsid w:val="00DC0508"/>
    <w:rsid w:val="00DC6604"/>
    <w:rsid w:val="00DC6EE1"/>
    <w:rsid w:val="00DE0E43"/>
    <w:rsid w:val="00DF5E2B"/>
    <w:rsid w:val="00E00122"/>
    <w:rsid w:val="00E07965"/>
    <w:rsid w:val="00E164F5"/>
    <w:rsid w:val="00E21E61"/>
    <w:rsid w:val="00E22F62"/>
    <w:rsid w:val="00E375DF"/>
    <w:rsid w:val="00E4363F"/>
    <w:rsid w:val="00E43D8E"/>
    <w:rsid w:val="00E4403B"/>
    <w:rsid w:val="00E44071"/>
    <w:rsid w:val="00E45970"/>
    <w:rsid w:val="00E56E67"/>
    <w:rsid w:val="00E6203A"/>
    <w:rsid w:val="00E7054A"/>
    <w:rsid w:val="00E70F2C"/>
    <w:rsid w:val="00E72378"/>
    <w:rsid w:val="00E82AB2"/>
    <w:rsid w:val="00E8794B"/>
    <w:rsid w:val="00EA4C9E"/>
    <w:rsid w:val="00EB008F"/>
    <w:rsid w:val="00EB0643"/>
    <w:rsid w:val="00EB4515"/>
    <w:rsid w:val="00EC4725"/>
    <w:rsid w:val="00ED5F0C"/>
    <w:rsid w:val="00ED618F"/>
    <w:rsid w:val="00EE02F4"/>
    <w:rsid w:val="00EE3563"/>
    <w:rsid w:val="00EE41A1"/>
    <w:rsid w:val="00EE595E"/>
    <w:rsid w:val="00EF25EF"/>
    <w:rsid w:val="00EF3A2C"/>
    <w:rsid w:val="00F02C7E"/>
    <w:rsid w:val="00F13EB1"/>
    <w:rsid w:val="00F23605"/>
    <w:rsid w:val="00F32BE3"/>
    <w:rsid w:val="00F32C8C"/>
    <w:rsid w:val="00F35FBD"/>
    <w:rsid w:val="00F4249C"/>
    <w:rsid w:val="00F44ACE"/>
    <w:rsid w:val="00F511A6"/>
    <w:rsid w:val="00F5269B"/>
    <w:rsid w:val="00F53C52"/>
    <w:rsid w:val="00F558A5"/>
    <w:rsid w:val="00F55A68"/>
    <w:rsid w:val="00F607F9"/>
    <w:rsid w:val="00F726DA"/>
    <w:rsid w:val="00F73898"/>
    <w:rsid w:val="00F916B9"/>
    <w:rsid w:val="00F95A8C"/>
    <w:rsid w:val="00F969B8"/>
    <w:rsid w:val="00FA0670"/>
    <w:rsid w:val="00FA06D0"/>
    <w:rsid w:val="00FA6860"/>
    <w:rsid w:val="00FB02B0"/>
    <w:rsid w:val="00FB1806"/>
    <w:rsid w:val="00FD3163"/>
    <w:rsid w:val="00FD3ACB"/>
    <w:rsid w:val="00FD7D53"/>
    <w:rsid w:val="00FD7EB4"/>
    <w:rsid w:val="00FF4662"/>
    <w:rsid w:val="00FF48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8AA167-FC0C-47AE-8B55-42C33FF7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D2D0E"/>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5D2D0E"/>
    <w:pPr>
      <w:numPr>
        <w:numId w:val="2"/>
      </w:numPr>
      <w:outlineLvl w:val="0"/>
    </w:pPr>
    <w:rPr>
      <w:b/>
      <w:bCs/>
      <w:sz w:val="24"/>
      <w:szCs w:val="24"/>
    </w:rPr>
  </w:style>
  <w:style w:type="paragraph" w:styleId="Balk2">
    <w:name w:val="heading 2"/>
    <w:basedOn w:val="Normal"/>
    <w:next w:val="Normal"/>
    <w:link w:val="Balk2Char"/>
    <w:uiPriority w:val="9"/>
    <w:unhideWhenUsed/>
    <w:qFormat/>
    <w:rsid w:val="005C7011"/>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436628"/>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436628"/>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436628"/>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436628"/>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436628"/>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43662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43662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D2D0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5D2D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D2D0E"/>
  </w:style>
  <w:style w:type="character" w:customStyle="1" w:styleId="GvdeMetniChar">
    <w:name w:val="Gövde Metni Char"/>
    <w:basedOn w:val="VarsaylanParagrafYazTipi"/>
    <w:link w:val="GvdeMetni"/>
    <w:uiPriority w:val="1"/>
    <w:rsid w:val="005D2D0E"/>
    <w:rPr>
      <w:rFonts w:ascii="Times New Roman" w:eastAsia="Times New Roman" w:hAnsi="Times New Roman" w:cs="Times New Roman"/>
    </w:rPr>
  </w:style>
  <w:style w:type="paragraph" w:customStyle="1" w:styleId="TableParagraph">
    <w:name w:val="Table Paragraph"/>
    <w:basedOn w:val="Normal"/>
    <w:uiPriority w:val="1"/>
    <w:qFormat/>
    <w:rsid w:val="005D2D0E"/>
    <w:pPr>
      <w:spacing w:line="210" w:lineRule="exact"/>
      <w:ind w:left="71"/>
    </w:pPr>
  </w:style>
  <w:style w:type="character" w:customStyle="1" w:styleId="Balk2Char">
    <w:name w:val="Başlık 2 Char"/>
    <w:basedOn w:val="VarsaylanParagrafYazTipi"/>
    <w:link w:val="Balk2"/>
    <w:uiPriority w:val="9"/>
    <w:rsid w:val="005C7011"/>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D3213E"/>
    <w:pPr>
      <w:tabs>
        <w:tab w:val="center" w:pos="4536"/>
        <w:tab w:val="right" w:pos="9072"/>
      </w:tabs>
    </w:pPr>
  </w:style>
  <w:style w:type="character" w:customStyle="1" w:styleId="stbilgiChar">
    <w:name w:val="Üstbilgi Char"/>
    <w:basedOn w:val="VarsaylanParagrafYazTipi"/>
    <w:link w:val="stbilgi"/>
    <w:uiPriority w:val="99"/>
    <w:rsid w:val="00D3213E"/>
    <w:rPr>
      <w:rFonts w:ascii="Times New Roman" w:eastAsia="Times New Roman" w:hAnsi="Times New Roman" w:cs="Times New Roman"/>
    </w:rPr>
  </w:style>
  <w:style w:type="paragraph" w:styleId="Altbilgi">
    <w:name w:val="footer"/>
    <w:basedOn w:val="Normal"/>
    <w:link w:val="AltbilgiChar"/>
    <w:uiPriority w:val="99"/>
    <w:unhideWhenUsed/>
    <w:rsid w:val="00D3213E"/>
    <w:pPr>
      <w:tabs>
        <w:tab w:val="center" w:pos="4536"/>
        <w:tab w:val="right" w:pos="9072"/>
      </w:tabs>
    </w:pPr>
  </w:style>
  <w:style w:type="character" w:customStyle="1" w:styleId="AltbilgiChar">
    <w:name w:val="Altbilgi Char"/>
    <w:basedOn w:val="VarsaylanParagrafYazTipi"/>
    <w:link w:val="Altbilgi"/>
    <w:uiPriority w:val="99"/>
    <w:rsid w:val="00D3213E"/>
    <w:rPr>
      <w:rFonts w:ascii="Times New Roman" w:eastAsia="Times New Roman" w:hAnsi="Times New Roman" w:cs="Times New Roman"/>
    </w:rPr>
  </w:style>
  <w:style w:type="paragraph" w:styleId="ListeParagraf">
    <w:name w:val="List Paragraph"/>
    <w:basedOn w:val="Normal"/>
    <w:uiPriority w:val="1"/>
    <w:qFormat/>
    <w:rsid w:val="00E82AB2"/>
    <w:pPr>
      <w:ind w:left="720"/>
      <w:contextualSpacing/>
    </w:pPr>
  </w:style>
  <w:style w:type="character" w:customStyle="1" w:styleId="Balk3Char">
    <w:name w:val="Başlık 3 Char"/>
    <w:basedOn w:val="VarsaylanParagrafYazTipi"/>
    <w:link w:val="Balk3"/>
    <w:uiPriority w:val="9"/>
    <w:semiHidden/>
    <w:rsid w:val="00436628"/>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436628"/>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436628"/>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436628"/>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436628"/>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436628"/>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43662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0973">
      <w:bodyDiv w:val="1"/>
      <w:marLeft w:val="0"/>
      <w:marRight w:val="0"/>
      <w:marTop w:val="0"/>
      <w:marBottom w:val="0"/>
      <w:divBdr>
        <w:top w:val="none" w:sz="0" w:space="0" w:color="auto"/>
        <w:left w:val="none" w:sz="0" w:space="0" w:color="auto"/>
        <w:bottom w:val="none" w:sz="0" w:space="0" w:color="auto"/>
        <w:right w:val="none" w:sz="0" w:space="0" w:color="auto"/>
      </w:divBdr>
    </w:div>
    <w:div w:id="230821794">
      <w:bodyDiv w:val="1"/>
      <w:marLeft w:val="0"/>
      <w:marRight w:val="0"/>
      <w:marTop w:val="0"/>
      <w:marBottom w:val="0"/>
      <w:divBdr>
        <w:top w:val="none" w:sz="0" w:space="0" w:color="auto"/>
        <w:left w:val="none" w:sz="0" w:space="0" w:color="auto"/>
        <w:bottom w:val="none" w:sz="0" w:space="0" w:color="auto"/>
        <w:right w:val="none" w:sz="0" w:space="0" w:color="auto"/>
      </w:divBdr>
    </w:div>
    <w:div w:id="795679826">
      <w:bodyDiv w:val="1"/>
      <w:marLeft w:val="0"/>
      <w:marRight w:val="0"/>
      <w:marTop w:val="0"/>
      <w:marBottom w:val="0"/>
      <w:divBdr>
        <w:top w:val="none" w:sz="0" w:space="0" w:color="auto"/>
        <w:left w:val="none" w:sz="0" w:space="0" w:color="auto"/>
        <w:bottom w:val="none" w:sz="0" w:space="0" w:color="auto"/>
        <w:right w:val="none" w:sz="0" w:space="0" w:color="auto"/>
      </w:divBdr>
    </w:div>
    <w:div w:id="1831099633">
      <w:bodyDiv w:val="1"/>
      <w:marLeft w:val="0"/>
      <w:marRight w:val="0"/>
      <w:marTop w:val="0"/>
      <w:marBottom w:val="0"/>
      <w:divBdr>
        <w:top w:val="none" w:sz="0" w:space="0" w:color="auto"/>
        <w:left w:val="none" w:sz="0" w:space="0" w:color="auto"/>
        <w:bottom w:val="none" w:sz="0" w:space="0" w:color="auto"/>
        <w:right w:val="none" w:sz="0" w:space="0" w:color="auto"/>
      </w:divBdr>
    </w:div>
    <w:div w:id="20354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DA86-05D1-4716-A9AE-8B7D2C19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11</Pages>
  <Words>3671</Words>
  <Characters>20925</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449</cp:revision>
  <dcterms:created xsi:type="dcterms:W3CDTF">2023-10-21T09:39:00Z</dcterms:created>
  <dcterms:modified xsi:type="dcterms:W3CDTF">2023-12-11T12:01:00Z</dcterms:modified>
</cp:coreProperties>
</file>