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8F3F" w14:textId="76721A66" w:rsidR="00767B0B" w:rsidRDefault="00555739" w:rsidP="00555739">
      <w:pPr>
        <w:spacing w:line="360" w:lineRule="auto"/>
        <w:jc w:val="center"/>
        <w:rPr>
          <w:rFonts w:ascii="Times New Roman" w:hAnsi="Times New Roman" w:cs="Times New Roman"/>
          <w:b/>
          <w:bCs/>
          <w:sz w:val="24"/>
          <w:szCs w:val="24"/>
          <w:lang w:val="tr-TR"/>
        </w:rPr>
      </w:pPr>
      <w:r w:rsidRPr="00555739">
        <w:rPr>
          <w:rFonts w:ascii="Times New Roman" w:hAnsi="Times New Roman" w:cs="Times New Roman"/>
          <w:b/>
          <w:bCs/>
          <w:lang w:val="tr-TR"/>
        </w:rPr>
        <w:t>HAVA KİRLİLİĞİ, SICAKLIK VE YAĞIŞ MİKTARLARINDAKİ DEĞİŞİMİN TÜRKİYE TURİZM SEKTÖRÜ ÜZERİNDEKİ ETKİLERİ</w:t>
      </w:r>
      <w:r w:rsidR="00C50ADA">
        <w:rPr>
          <w:rStyle w:val="DipnotBavurusu"/>
          <w:rFonts w:ascii="Times New Roman" w:hAnsi="Times New Roman" w:cs="Times New Roman"/>
          <w:b/>
          <w:bCs/>
          <w:sz w:val="24"/>
          <w:szCs w:val="24"/>
          <w:lang w:val="tr-TR"/>
        </w:rPr>
        <w:footnoteReference w:id="1"/>
      </w:r>
    </w:p>
    <w:p w14:paraId="1E91AFB0" w14:textId="069624D0" w:rsidR="00D4518D" w:rsidRPr="003B6823" w:rsidRDefault="00D4518D" w:rsidP="00D4518D">
      <w:pPr>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Hakan Uslu</w:t>
      </w:r>
      <w:r>
        <w:rPr>
          <w:rStyle w:val="DipnotBavurusu"/>
          <w:rFonts w:ascii="Times New Roman" w:hAnsi="Times New Roman" w:cs="Times New Roman"/>
          <w:b/>
          <w:bCs/>
          <w:sz w:val="24"/>
          <w:szCs w:val="24"/>
          <w:lang w:val="tr-TR"/>
        </w:rPr>
        <w:footnoteReference w:id="2"/>
      </w:r>
    </w:p>
    <w:p w14:paraId="21AB5B6C" w14:textId="77777777" w:rsidR="00D4518D" w:rsidRDefault="00D4518D">
      <w:pPr>
        <w:rPr>
          <w:rFonts w:ascii="Times New Roman" w:hAnsi="Times New Roman" w:cs="Times New Roman"/>
          <w:b/>
          <w:bCs/>
          <w:sz w:val="24"/>
          <w:szCs w:val="24"/>
          <w:lang w:val="tr-TR"/>
        </w:rPr>
      </w:pPr>
    </w:p>
    <w:p w14:paraId="0C350D4A" w14:textId="41A9DC4F" w:rsidR="00EF6588" w:rsidRPr="00D50CFE" w:rsidRDefault="00D50CFE">
      <w:pPr>
        <w:rPr>
          <w:rFonts w:ascii="Times New Roman" w:hAnsi="Times New Roman" w:cs="Times New Roman"/>
          <w:b/>
          <w:bCs/>
          <w:i/>
          <w:iCs/>
          <w:sz w:val="20"/>
          <w:szCs w:val="20"/>
          <w:lang w:val="tr-TR"/>
        </w:rPr>
      </w:pPr>
      <w:r w:rsidRPr="00D50CFE">
        <w:rPr>
          <w:rFonts w:ascii="Times New Roman" w:hAnsi="Times New Roman" w:cs="Times New Roman"/>
          <w:b/>
          <w:bCs/>
          <w:i/>
          <w:iCs/>
          <w:sz w:val="20"/>
          <w:szCs w:val="20"/>
          <w:lang w:val="tr-TR"/>
        </w:rPr>
        <w:t>Özet</w:t>
      </w:r>
    </w:p>
    <w:p w14:paraId="0115FC55" w14:textId="7D53CD23" w:rsidR="00D4518D" w:rsidRPr="00D50CFE" w:rsidRDefault="001A69FC" w:rsidP="001A69FC">
      <w:pPr>
        <w:jc w:val="both"/>
        <w:rPr>
          <w:rFonts w:ascii="Times New Roman" w:hAnsi="Times New Roman" w:cs="Times New Roman"/>
          <w:i/>
          <w:iCs/>
          <w:sz w:val="20"/>
          <w:szCs w:val="20"/>
          <w:lang w:val="tr-TR"/>
        </w:rPr>
      </w:pPr>
      <w:r w:rsidRPr="00D50CFE">
        <w:rPr>
          <w:rFonts w:ascii="Times New Roman" w:hAnsi="Times New Roman" w:cs="Times New Roman"/>
          <w:i/>
          <w:iCs/>
          <w:sz w:val="20"/>
          <w:szCs w:val="20"/>
          <w:lang w:val="tr-TR"/>
        </w:rPr>
        <w:t xml:space="preserve">Turizm sektörü son yüz yılda hızla artan iklim değişikliği ve küresel ısınmanın hem bir kurbanı hem de </w:t>
      </w:r>
      <w:r w:rsidR="00035C2C">
        <w:rPr>
          <w:rFonts w:ascii="Times New Roman" w:hAnsi="Times New Roman" w:cs="Times New Roman"/>
          <w:i/>
          <w:iCs/>
          <w:sz w:val="20"/>
          <w:szCs w:val="20"/>
          <w:lang w:val="tr-TR"/>
        </w:rPr>
        <w:t>nedenlerinden biridir</w:t>
      </w:r>
      <w:r w:rsidRPr="00D50CFE">
        <w:rPr>
          <w:rFonts w:ascii="Times New Roman" w:hAnsi="Times New Roman" w:cs="Times New Roman"/>
          <w:i/>
          <w:iCs/>
          <w:sz w:val="20"/>
          <w:szCs w:val="20"/>
          <w:lang w:val="tr-TR"/>
        </w:rPr>
        <w:t>. Sektörün iklim ve çevre koşullarına bağımlılığı göz önünde bulundurulduğunda, diğer sektörler içinde bu değişimlerden en çok etkilenecek sektörlerden biridir. Bu çalışmanın amacı Türkiye’deki turizm sektörünün iklim değişikliği ve çevresel koşullar</w:t>
      </w:r>
      <w:r w:rsidR="00204D5E" w:rsidRPr="00D50CFE">
        <w:rPr>
          <w:rFonts w:ascii="Times New Roman" w:hAnsi="Times New Roman" w:cs="Times New Roman"/>
          <w:i/>
          <w:iCs/>
          <w:sz w:val="20"/>
          <w:szCs w:val="20"/>
          <w:lang w:val="tr-TR"/>
        </w:rPr>
        <w:t>da</w:t>
      </w:r>
      <w:r w:rsidR="00035C2C">
        <w:rPr>
          <w:rFonts w:ascii="Times New Roman" w:hAnsi="Times New Roman" w:cs="Times New Roman"/>
          <w:i/>
          <w:iCs/>
          <w:sz w:val="20"/>
          <w:szCs w:val="20"/>
          <w:lang w:val="tr-TR"/>
        </w:rPr>
        <w:t>n nasıl etkilendiğini</w:t>
      </w:r>
      <w:r w:rsidRPr="00D50CFE">
        <w:rPr>
          <w:rFonts w:ascii="Times New Roman" w:hAnsi="Times New Roman" w:cs="Times New Roman"/>
          <w:i/>
          <w:iCs/>
          <w:sz w:val="20"/>
          <w:szCs w:val="20"/>
          <w:lang w:val="tr-TR"/>
        </w:rPr>
        <w:t xml:space="preserve"> analiz etmek</w:t>
      </w:r>
      <w:r w:rsidR="00204D5E" w:rsidRPr="00D50CFE">
        <w:rPr>
          <w:rFonts w:ascii="Times New Roman" w:hAnsi="Times New Roman" w:cs="Times New Roman"/>
          <w:i/>
          <w:iCs/>
          <w:sz w:val="20"/>
          <w:szCs w:val="20"/>
          <w:lang w:val="tr-TR"/>
        </w:rPr>
        <w:t>tir</w:t>
      </w:r>
      <w:r w:rsidRPr="00D50CFE">
        <w:rPr>
          <w:rFonts w:ascii="Times New Roman" w:hAnsi="Times New Roman" w:cs="Times New Roman"/>
          <w:i/>
          <w:iCs/>
          <w:sz w:val="20"/>
          <w:szCs w:val="20"/>
          <w:lang w:val="tr-TR"/>
        </w:rPr>
        <w:t>. Bu amaçla çalışma son 20 yılı ve ülkenin 12 alt bölgesini kapsayan panel bir veri seti kullanarak yerli ve yabancı turistlerin bölgelerdeki hava kirliliği ve sıcaklık ve yağış</w:t>
      </w:r>
      <w:r w:rsidR="00204D5E" w:rsidRPr="00D50CFE">
        <w:rPr>
          <w:rFonts w:ascii="Times New Roman" w:hAnsi="Times New Roman" w:cs="Times New Roman"/>
          <w:i/>
          <w:iCs/>
          <w:sz w:val="20"/>
          <w:szCs w:val="20"/>
          <w:lang w:val="tr-TR"/>
        </w:rPr>
        <w:t>lardaki</w:t>
      </w:r>
      <w:r w:rsidRPr="00D50CFE">
        <w:rPr>
          <w:rFonts w:ascii="Times New Roman" w:hAnsi="Times New Roman" w:cs="Times New Roman"/>
          <w:i/>
          <w:iCs/>
          <w:sz w:val="20"/>
          <w:szCs w:val="20"/>
          <w:lang w:val="tr-TR"/>
        </w:rPr>
        <w:t xml:space="preserve"> mevsimsel kaymalardan nasıl etkilendiğini ekonometrik modellerle</w:t>
      </w:r>
      <w:r w:rsidR="00204D5E" w:rsidRPr="00D50CFE">
        <w:rPr>
          <w:rFonts w:ascii="Times New Roman" w:hAnsi="Times New Roman" w:cs="Times New Roman"/>
          <w:i/>
          <w:iCs/>
          <w:sz w:val="20"/>
          <w:szCs w:val="20"/>
          <w:lang w:val="tr-TR"/>
        </w:rPr>
        <w:t xml:space="preserve"> analiz etmektedir. Çalışma bulguları sektörün sıcaklık ve yağış miktarlarındaki mevsimsel kaymalardan önemli düzeylerde etkilenmediğini fakat hava kirliliğinin özellikle yabancı turistlerin destinasyon seçimlerinde ciddi etkileri olduğunu göstermektedir. Ek olarak, sonuçlar ülkedeki ekonomik krizlerin ve terör olaylarının sektörü olumsuz etkilediğini, döviz kurlarındaki artışların ise sektörel göstergeler ile pozitif bir ilişki içerisinde olduğunu ortaya koymaktadır. Bölgesel düzeyde yapılan analizler ise analize konu olan dönem içerisinde yerli ve yabancı turistlerin ülkenin daha çok kuzey ve doğu bölgelerini tercih ettiklerini ortaya çıkarmıştır.</w:t>
      </w:r>
    </w:p>
    <w:p w14:paraId="494408A7" w14:textId="29AC777F" w:rsidR="00EF6588" w:rsidRPr="00D50CFE" w:rsidRDefault="00EF6588">
      <w:pPr>
        <w:rPr>
          <w:rFonts w:ascii="Times New Roman" w:hAnsi="Times New Roman" w:cs="Times New Roman"/>
          <w:i/>
          <w:iCs/>
          <w:sz w:val="20"/>
          <w:szCs w:val="20"/>
          <w:lang w:val="tr-TR"/>
        </w:rPr>
      </w:pPr>
      <w:r w:rsidRPr="00D50CFE">
        <w:rPr>
          <w:rFonts w:ascii="Times New Roman" w:hAnsi="Times New Roman" w:cs="Times New Roman"/>
          <w:b/>
          <w:bCs/>
          <w:i/>
          <w:iCs/>
          <w:sz w:val="20"/>
          <w:szCs w:val="20"/>
          <w:lang w:val="tr-TR"/>
        </w:rPr>
        <w:t>Anahtar Kelimeler:</w:t>
      </w:r>
      <w:r w:rsidR="00080918" w:rsidRPr="00D50CFE">
        <w:rPr>
          <w:rFonts w:ascii="Times New Roman" w:hAnsi="Times New Roman" w:cs="Times New Roman"/>
          <w:b/>
          <w:bCs/>
          <w:i/>
          <w:iCs/>
          <w:sz w:val="20"/>
          <w:szCs w:val="20"/>
          <w:lang w:val="tr-TR"/>
        </w:rPr>
        <w:t xml:space="preserve"> </w:t>
      </w:r>
      <w:r w:rsidR="00080918" w:rsidRPr="00D50CFE">
        <w:rPr>
          <w:rFonts w:ascii="Times New Roman" w:hAnsi="Times New Roman" w:cs="Times New Roman"/>
          <w:i/>
          <w:iCs/>
          <w:sz w:val="20"/>
          <w:szCs w:val="20"/>
          <w:lang w:val="tr-TR"/>
        </w:rPr>
        <w:t>Turizm, İklim Değişikliği, Sıcaklık, Yağış, Türkiye</w:t>
      </w:r>
    </w:p>
    <w:p w14:paraId="2A866D0A" w14:textId="47B0442B" w:rsidR="00EF6588" w:rsidRDefault="00EF6588">
      <w:pPr>
        <w:rPr>
          <w:rFonts w:ascii="Times New Roman" w:hAnsi="Times New Roman" w:cs="Times New Roman"/>
          <w:sz w:val="24"/>
          <w:szCs w:val="24"/>
          <w:lang w:val="tr-TR"/>
        </w:rPr>
      </w:pPr>
    </w:p>
    <w:p w14:paraId="068AFAE1" w14:textId="2E23945A" w:rsidR="00A358ED" w:rsidRPr="00555739" w:rsidRDefault="00555739" w:rsidP="00555739">
      <w:pPr>
        <w:spacing w:line="360" w:lineRule="auto"/>
        <w:jc w:val="center"/>
        <w:rPr>
          <w:rFonts w:ascii="Times New Roman" w:hAnsi="Times New Roman" w:cs="Times New Roman"/>
          <w:b/>
          <w:bCs/>
        </w:rPr>
      </w:pPr>
      <w:r w:rsidRPr="00555739">
        <w:rPr>
          <w:rFonts w:ascii="Times New Roman" w:hAnsi="Times New Roman" w:cs="Times New Roman"/>
          <w:b/>
          <w:bCs/>
        </w:rPr>
        <w:t>IMPACT OF CHANGES IN TEMPERATURES, PRECIPITATION AND AIR POLLUTION ON TOURISM SECTOR IN TURKEY</w:t>
      </w:r>
    </w:p>
    <w:p w14:paraId="48655E1D" w14:textId="2F5DF523" w:rsidR="00A358ED" w:rsidRPr="00D50CFE" w:rsidRDefault="00A358ED">
      <w:pPr>
        <w:rPr>
          <w:rFonts w:ascii="Times New Roman" w:hAnsi="Times New Roman" w:cs="Times New Roman"/>
          <w:b/>
          <w:bCs/>
          <w:i/>
          <w:iCs/>
          <w:sz w:val="20"/>
          <w:szCs w:val="20"/>
        </w:rPr>
      </w:pPr>
      <w:r w:rsidRPr="00D50CFE">
        <w:rPr>
          <w:rFonts w:ascii="Times New Roman" w:hAnsi="Times New Roman" w:cs="Times New Roman"/>
          <w:b/>
          <w:bCs/>
          <w:i/>
          <w:iCs/>
          <w:sz w:val="20"/>
          <w:szCs w:val="20"/>
        </w:rPr>
        <w:t>Abstract</w:t>
      </w:r>
    </w:p>
    <w:p w14:paraId="4292010D" w14:textId="743A1102" w:rsidR="00A358ED" w:rsidRPr="00D50CFE" w:rsidRDefault="00D50CFE" w:rsidP="00D50CFE">
      <w:pPr>
        <w:jc w:val="both"/>
        <w:rPr>
          <w:rFonts w:ascii="Times New Roman" w:hAnsi="Times New Roman" w:cs="Times New Roman"/>
          <w:i/>
          <w:iCs/>
          <w:sz w:val="20"/>
          <w:szCs w:val="20"/>
        </w:rPr>
      </w:pPr>
      <w:r w:rsidRPr="00D50CFE">
        <w:rPr>
          <w:rFonts w:ascii="Times New Roman" w:hAnsi="Times New Roman" w:cs="Times New Roman"/>
          <w:i/>
          <w:iCs/>
          <w:sz w:val="20"/>
          <w:szCs w:val="20"/>
        </w:rPr>
        <w:t xml:space="preserve">The tourism sector is both a victim and a cause of climate change and global warming, which has increased rapidly in the last century. Considering the dependence of the sector on climate and environmental conditions, the sector will be </w:t>
      </w:r>
      <w:r w:rsidR="00035C2C">
        <w:rPr>
          <w:rFonts w:ascii="Times New Roman" w:hAnsi="Times New Roman" w:cs="Times New Roman"/>
          <w:i/>
          <w:iCs/>
          <w:sz w:val="20"/>
          <w:szCs w:val="20"/>
        </w:rPr>
        <w:t xml:space="preserve">one of the </w:t>
      </w:r>
      <w:r w:rsidRPr="00D50CFE">
        <w:rPr>
          <w:rFonts w:ascii="Times New Roman" w:hAnsi="Times New Roman" w:cs="Times New Roman"/>
          <w:i/>
          <w:iCs/>
          <w:sz w:val="20"/>
          <w:szCs w:val="20"/>
        </w:rPr>
        <w:t xml:space="preserve">most affected </w:t>
      </w:r>
      <w:r w:rsidR="00035C2C">
        <w:rPr>
          <w:rFonts w:ascii="Times New Roman" w:hAnsi="Times New Roman" w:cs="Times New Roman"/>
          <w:i/>
          <w:iCs/>
          <w:sz w:val="20"/>
          <w:szCs w:val="20"/>
        </w:rPr>
        <w:t xml:space="preserve">sectors </w:t>
      </w:r>
      <w:r w:rsidRPr="00D50CFE">
        <w:rPr>
          <w:rFonts w:ascii="Times New Roman" w:hAnsi="Times New Roman" w:cs="Times New Roman"/>
          <w:i/>
          <w:iCs/>
          <w:sz w:val="20"/>
          <w:szCs w:val="20"/>
        </w:rPr>
        <w:t xml:space="preserve">by these changes. The </w:t>
      </w:r>
      <w:r w:rsidR="00035C2C">
        <w:rPr>
          <w:rFonts w:ascii="Times New Roman" w:hAnsi="Times New Roman" w:cs="Times New Roman"/>
          <w:i/>
          <w:iCs/>
          <w:sz w:val="20"/>
          <w:szCs w:val="20"/>
        </w:rPr>
        <w:t>purpose</w:t>
      </w:r>
      <w:r w:rsidRPr="00D50CFE">
        <w:rPr>
          <w:rFonts w:ascii="Times New Roman" w:hAnsi="Times New Roman" w:cs="Times New Roman"/>
          <w:i/>
          <w:iCs/>
          <w:sz w:val="20"/>
          <w:szCs w:val="20"/>
        </w:rPr>
        <w:t xml:space="preserve"> of this study is to analyze the effects of climate change</w:t>
      </w:r>
      <w:r w:rsidR="00035C2C">
        <w:rPr>
          <w:rFonts w:ascii="Times New Roman" w:hAnsi="Times New Roman" w:cs="Times New Roman"/>
          <w:i/>
          <w:iCs/>
          <w:sz w:val="20"/>
          <w:szCs w:val="20"/>
        </w:rPr>
        <w:t>, global warming</w:t>
      </w:r>
      <w:r w:rsidRPr="00D50CFE">
        <w:rPr>
          <w:rFonts w:ascii="Times New Roman" w:hAnsi="Times New Roman" w:cs="Times New Roman"/>
          <w:i/>
          <w:iCs/>
          <w:sz w:val="20"/>
          <w:szCs w:val="20"/>
        </w:rPr>
        <w:t xml:space="preserve"> and changes in environmental conditions on the tourism sector in Turkey. For this purpose, </w:t>
      </w:r>
      <w:r w:rsidR="00035C2C" w:rsidRPr="00D50CFE">
        <w:rPr>
          <w:rFonts w:ascii="Times New Roman" w:hAnsi="Times New Roman" w:cs="Times New Roman"/>
          <w:i/>
          <w:iCs/>
          <w:sz w:val="20"/>
          <w:szCs w:val="20"/>
        </w:rPr>
        <w:t xml:space="preserve">using </w:t>
      </w:r>
      <w:r w:rsidR="00035C2C">
        <w:rPr>
          <w:rFonts w:ascii="Times New Roman" w:hAnsi="Times New Roman" w:cs="Times New Roman"/>
          <w:i/>
          <w:iCs/>
          <w:sz w:val="20"/>
          <w:szCs w:val="20"/>
        </w:rPr>
        <w:t xml:space="preserve">recent econometric estimation models and </w:t>
      </w:r>
      <w:r w:rsidR="00035C2C" w:rsidRPr="00D50CFE">
        <w:rPr>
          <w:rFonts w:ascii="Times New Roman" w:hAnsi="Times New Roman" w:cs="Times New Roman"/>
          <w:i/>
          <w:iCs/>
          <w:sz w:val="20"/>
          <w:szCs w:val="20"/>
        </w:rPr>
        <w:t>a panel data set covering the last 20 years and 12 sub-regions of the country</w:t>
      </w:r>
      <w:r w:rsidR="00035C2C">
        <w:rPr>
          <w:rFonts w:ascii="Times New Roman" w:hAnsi="Times New Roman" w:cs="Times New Roman"/>
          <w:i/>
          <w:iCs/>
          <w:sz w:val="20"/>
          <w:szCs w:val="20"/>
        </w:rPr>
        <w:t>,</w:t>
      </w:r>
      <w:r w:rsidR="00035C2C" w:rsidRPr="00D50CFE">
        <w:rPr>
          <w:rFonts w:ascii="Times New Roman" w:hAnsi="Times New Roman" w:cs="Times New Roman"/>
          <w:i/>
          <w:iCs/>
          <w:sz w:val="20"/>
          <w:szCs w:val="20"/>
        </w:rPr>
        <w:t xml:space="preserve"> </w:t>
      </w:r>
      <w:r w:rsidRPr="00D50CFE">
        <w:rPr>
          <w:rFonts w:ascii="Times New Roman" w:hAnsi="Times New Roman" w:cs="Times New Roman"/>
          <w:i/>
          <w:iCs/>
          <w:sz w:val="20"/>
          <w:szCs w:val="20"/>
        </w:rPr>
        <w:t>the study analyzes how domestic and foreign tourists</w:t>
      </w:r>
      <w:r w:rsidR="00035C2C">
        <w:rPr>
          <w:rFonts w:ascii="Times New Roman" w:hAnsi="Times New Roman" w:cs="Times New Roman"/>
          <w:i/>
          <w:iCs/>
          <w:sz w:val="20"/>
          <w:szCs w:val="20"/>
        </w:rPr>
        <w:t xml:space="preserve"> </w:t>
      </w:r>
      <w:r w:rsidRPr="00D50CFE">
        <w:rPr>
          <w:rFonts w:ascii="Times New Roman" w:hAnsi="Times New Roman" w:cs="Times New Roman"/>
          <w:i/>
          <w:iCs/>
          <w:sz w:val="20"/>
          <w:szCs w:val="20"/>
        </w:rPr>
        <w:t xml:space="preserve">are affected by air pollution and seasonal shifts in temperature and precipitation. The findings show that the sector is not significantly affected by seasonal shifts in temperature and precipitation, but air pollution has serious effects on destination choices, especially for foreign tourists. In addition, the results reveal that the economic crises and terrorist </w:t>
      </w:r>
      <w:r w:rsidR="00035C2C">
        <w:rPr>
          <w:rFonts w:ascii="Times New Roman" w:hAnsi="Times New Roman" w:cs="Times New Roman"/>
          <w:i/>
          <w:iCs/>
          <w:sz w:val="20"/>
          <w:szCs w:val="20"/>
        </w:rPr>
        <w:t>attacks</w:t>
      </w:r>
      <w:r w:rsidRPr="00D50CFE">
        <w:rPr>
          <w:rFonts w:ascii="Times New Roman" w:hAnsi="Times New Roman" w:cs="Times New Roman"/>
          <w:i/>
          <w:iCs/>
          <w:sz w:val="20"/>
          <w:szCs w:val="20"/>
        </w:rPr>
        <w:t xml:space="preserve"> in the country negatively affect the sector, while the increases in exchange rates are in a positive relationship with sectoral indicators. The </w:t>
      </w:r>
      <w:r w:rsidR="00035C2C" w:rsidRPr="00D50CFE">
        <w:rPr>
          <w:rFonts w:ascii="Times New Roman" w:hAnsi="Times New Roman" w:cs="Times New Roman"/>
          <w:i/>
          <w:iCs/>
          <w:sz w:val="20"/>
          <w:szCs w:val="20"/>
        </w:rPr>
        <w:t>regional level</w:t>
      </w:r>
      <w:r w:rsidR="00035C2C" w:rsidRPr="00D50CFE">
        <w:rPr>
          <w:rFonts w:ascii="Times New Roman" w:hAnsi="Times New Roman" w:cs="Times New Roman"/>
          <w:i/>
          <w:iCs/>
          <w:sz w:val="20"/>
          <w:szCs w:val="20"/>
        </w:rPr>
        <w:t xml:space="preserve"> </w:t>
      </w:r>
      <w:r w:rsidRPr="00D50CFE">
        <w:rPr>
          <w:rFonts w:ascii="Times New Roman" w:hAnsi="Times New Roman" w:cs="Times New Roman"/>
          <w:i/>
          <w:iCs/>
          <w:sz w:val="20"/>
          <w:szCs w:val="20"/>
        </w:rPr>
        <w:t xml:space="preserve">analyzes </w:t>
      </w:r>
      <w:r w:rsidR="00035C2C">
        <w:rPr>
          <w:rFonts w:ascii="Times New Roman" w:hAnsi="Times New Roman" w:cs="Times New Roman"/>
          <w:i/>
          <w:iCs/>
          <w:sz w:val="20"/>
          <w:szCs w:val="20"/>
        </w:rPr>
        <w:t>demonstrate</w:t>
      </w:r>
      <w:r w:rsidRPr="00D50CFE">
        <w:rPr>
          <w:rFonts w:ascii="Times New Roman" w:hAnsi="Times New Roman" w:cs="Times New Roman"/>
          <w:i/>
          <w:iCs/>
          <w:sz w:val="20"/>
          <w:szCs w:val="20"/>
        </w:rPr>
        <w:t xml:space="preserve"> that domestic and foreign tourists preferred the northern and eastern regions of the country during the period under the analysis.</w:t>
      </w:r>
    </w:p>
    <w:p w14:paraId="50340F7E" w14:textId="2644903B" w:rsidR="00A358ED" w:rsidRPr="00D50CFE" w:rsidRDefault="00A358ED">
      <w:pPr>
        <w:rPr>
          <w:rFonts w:ascii="Times New Roman" w:hAnsi="Times New Roman" w:cs="Times New Roman"/>
          <w:i/>
          <w:iCs/>
          <w:sz w:val="20"/>
          <w:szCs w:val="20"/>
          <w:lang w:val="tr-TR"/>
        </w:rPr>
      </w:pPr>
      <w:r w:rsidRPr="00D50CFE">
        <w:rPr>
          <w:rFonts w:ascii="Times New Roman" w:hAnsi="Times New Roman" w:cs="Times New Roman"/>
          <w:b/>
          <w:bCs/>
          <w:i/>
          <w:iCs/>
          <w:sz w:val="20"/>
          <w:szCs w:val="20"/>
        </w:rPr>
        <w:t>Keywords:</w:t>
      </w:r>
      <w:r w:rsidRPr="00D50CFE">
        <w:rPr>
          <w:rFonts w:ascii="Times New Roman" w:hAnsi="Times New Roman" w:cs="Times New Roman"/>
          <w:i/>
          <w:iCs/>
          <w:sz w:val="20"/>
          <w:szCs w:val="20"/>
        </w:rPr>
        <w:t xml:space="preserve"> Tourism, Climate Change, Temperature, Precipitation, Turkey</w:t>
      </w:r>
      <w:r w:rsidRPr="00D50CFE">
        <w:rPr>
          <w:rFonts w:ascii="Times New Roman" w:hAnsi="Times New Roman" w:cs="Times New Roman"/>
          <w:i/>
          <w:iCs/>
          <w:sz w:val="20"/>
          <w:szCs w:val="20"/>
          <w:lang w:val="tr-TR"/>
        </w:rPr>
        <w:t xml:space="preserve"> </w:t>
      </w:r>
    </w:p>
    <w:p w14:paraId="230508D7" w14:textId="77777777" w:rsidR="00C2788F" w:rsidRDefault="00C2788F" w:rsidP="00706DE4">
      <w:pPr>
        <w:pStyle w:val="ListeParagraf"/>
        <w:numPr>
          <w:ilvl w:val="0"/>
          <w:numId w:val="1"/>
        </w:numPr>
        <w:rPr>
          <w:rFonts w:ascii="Times New Roman" w:hAnsi="Times New Roman" w:cs="Times New Roman"/>
          <w:b/>
          <w:bCs/>
          <w:sz w:val="24"/>
          <w:szCs w:val="24"/>
          <w:lang w:val="tr-TR"/>
        </w:rPr>
        <w:sectPr w:rsidR="00C2788F" w:rsidSect="00047F98">
          <w:footnotePr>
            <w:numFmt w:val="chicago"/>
          </w:footnotePr>
          <w:pgSz w:w="11906" w:h="16838"/>
          <w:pgMar w:top="1417" w:right="1417" w:bottom="1417" w:left="1417" w:header="708" w:footer="708" w:gutter="0"/>
          <w:cols w:space="708"/>
          <w:docGrid w:linePitch="360"/>
        </w:sectPr>
      </w:pPr>
    </w:p>
    <w:p w14:paraId="04E92522" w14:textId="34376A72" w:rsidR="00EF6588" w:rsidRPr="00D50CFE" w:rsidRDefault="00DB4C6D" w:rsidP="00555739">
      <w:pPr>
        <w:pStyle w:val="ListeParagraf"/>
        <w:numPr>
          <w:ilvl w:val="0"/>
          <w:numId w:val="1"/>
        </w:numPr>
        <w:spacing w:before="120" w:after="120"/>
        <w:rPr>
          <w:rFonts w:ascii="Times New Roman" w:hAnsi="Times New Roman" w:cs="Times New Roman"/>
          <w:b/>
          <w:bCs/>
          <w:lang w:val="tr-TR"/>
        </w:rPr>
      </w:pPr>
      <w:r w:rsidRPr="00D50CFE">
        <w:rPr>
          <w:rFonts w:ascii="Times New Roman" w:hAnsi="Times New Roman" w:cs="Times New Roman"/>
          <w:b/>
          <w:bCs/>
          <w:lang w:val="tr-TR"/>
        </w:rPr>
        <w:lastRenderedPageBreak/>
        <w:t>GİRİŞ</w:t>
      </w:r>
    </w:p>
    <w:p w14:paraId="1CD752B8" w14:textId="0D203BE1" w:rsidR="005F6210" w:rsidRPr="00D50CFE" w:rsidRDefault="005F6210"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Turizm sektörü Türkiye gibi yaz ve kış turizmine sahip ülkelerin ekonomik ve sosyal açılardan gelişebilmesi için büyük öneme </w:t>
      </w:r>
      <w:r w:rsidR="001C46E2" w:rsidRPr="00D50CFE">
        <w:rPr>
          <w:rFonts w:ascii="Times New Roman" w:hAnsi="Times New Roman" w:cs="Times New Roman"/>
          <w:lang w:val="tr-TR"/>
        </w:rPr>
        <w:t>haiz</w:t>
      </w:r>
      <w:r w:rsidRPr="00D50CFE">
        <w:rPr>
          <w:rFonts w:ascii="Times New Roman" w:hAnsi="Times New Roman" w:cs="Times New Roman"/>
          <w:lang w:val="tr-TR"/>
        </w:rPr>
        <w:t xml:space="preserve"> bir sektördür. Turizm sektörü ülkeye kazandırdığı döviz ve sağladığı doğrudan ya da dolaylı iş imkanları gibi birçok açıdan ülke ekonomisine katkıda bulunarak hizmet, tarım, taşımacılık ve sanayi sektörleri gibi diğer </w:t>
      </w:r>
      <w:r w:rsidR="00D173E9">
        <w:rPr>
          <w:rFonts w:ascii="Times New Roman" w:hAnsi="Times New Roman" w:cs="Times New Roman"/>
          <w:lang w:val="tr-TR"/>
        </w:rPr>
        <w:t xml:space="preserve">ekonomik </w:t>
      </w:r>
      <w:r w:rsidRPr="00D50CFE">
        <w:rPr>
          <w:rFonts w:ascii="Times New Roman" w:hAnsi="Times New Roman" w:cs="Times New Roman"/>
          <w:lang w:val="tr-TR"/>
        </w:rPr>
        <w:t xml:space="preserve">alanları da </w:t>
      </w:r>
      <w:r w:rsidR="00C431A1" w:rsidRPr="00D50CFE">
        <w:rPr>
          <w:rFonts w:ascii="Times New Roman" w:hAnsi="Times New Roman" w:cs="Times New Roman"/>
          <w:lang w:val="tr-TR"/>
        </w:rPr>
        <w:t>çeşitli şekillerde</w:t>
      </w:r>
      <w:r w:rsidRPr="00D50CFE">
        <w:rPr>
          <w:rFonts w:ascii="Times New Roman" w:hAnsi="Times New Roman" w:cs="Times New Roman"/>
          <w:lang w:val="tr-TR"/>
        </w:rPr>
        <w:t xml:space="preserve"> etkilemektedir (</w:t>
      </w:r>
      <w:proofErr w:type="spellStart"/>
      <w:r w:rsidR="00FD1A9D" w:rsidRPr="00D50CFE">
        <w:rPr>
          <w:rFonts w:ascii="Times New Roman" w:hAnsi="Times New Roman" w:cs="Times New Roman"/>
          <w:lang w:val="tr-TR"/>
        </w:rPr>
        <w:t>Dritsakis</w:t>
      </w:r>
      <w:proofErr w:type="spellEnd"/>
      <w:r w:rsidR="00FD1A9D" w:rsidRPr="00D50CFE">
        <w:rPr>
          <w:rFonts w:ascii="Times New Roman" w:hAnsi="Times New Roman" w:cs="Times New Roman"/>
          <w:lang w:val="tr-TR"/>
        </w:rPr>
        <w:t xml:space="preserve"> ve </w:t>
      </w:r>
      <w:proofErr w:type="spellStart"/>
      <w:r w:rsidR="00FD1A9D" w:rsidRPr="00D50CFE">
        <w:rPr>
          <w:rFonts w:ascii="Times New Roman" w:hAnsi="Times New Roman" w:cs="Times New Roman"/>
          <w:lang w:val="tr-TR"/>
        </w:rPr>
        <w:t>Athanasiadis</w:t>
      </w:r>
      <w:proofErr w:type="spellEnd"/>
      <w:r w:rsidR="00FD1A9D" w:rsidRPr="00D50CFE">
        <w:rPr>
          <w:rFonts w:ascii="Times New Roman" w:hAnsi="Times New Roman" w:cs="Times New Roman"/>
          <w:lang w:val="tr-TR"/>
        </w:rPr>
        <w:t xml:space="preserve">, 2000; </w:t>
      </w:r>
      <w:proofErr w:type="spellStart"/>
      <w:r w:rsidRPr="00D50CFE">
        <w:rPr>
          <w:rFonts w:ascii="Times New Roman" w:hAnsi="Times New Roman" w:cs="Times New Roman"/>
          <w:lang w:val="tr-TR"/>
        </w:rPr>
        <w:t>Ashley</w:t>
      </w:r>
      <w:proofErr w:type="spellEnd"/>
      <w:r w:rsidRPr="00D50CFE">
        <w:rPr>
          <w:rFonts w:ascii="Times New Roman" w:hAnsi="Times New Roman" w:cs="Times New Roman"/>
          <w:lang w:val="tr-TR"/>
        </w:rPr>
        <w:t xml:space="preserve"> vd. 2007</w:t>
      </w:r>
      <w:r w:rsidR="00FD1A9D" w:rsidRPr="00D50CFE">
        <w:rPr>
          <w:rFonts w:ascii="Times New Roman" w:hAnsi="Times New Roman" w:cs="Times New Roman"/>
          <w:lang w:val="tr-TR"/>
        </w:rPr>
        <w:t xml:space="preserve">; </w:t>
      </w:r>
      <w:proofErr w:type="spellStart"/>
      <w:r w:rsidR="00FD1A9D" w:rsidRPr="00D50CFE">
        <w:rPr>
          <w:rFonts w:ascii="Times New Roman" w:hAnsi="Times New Roman" w:cs="Times New Roman"/>
          <w:lang w:val="tr-TR"/>
        </w:rPr>
        <w:t>Lejárraga</w:t>
      </w:r>
      <w:proofErr w:type="spellEnd"/>
      <w:r w:rsidR="00FD1A9D" w:rsidRPr="00D50CFE">
        <w:rPr>
          <w:rFonts w:ascii="Times New Roman" w:hAnsi="Times New Roman" w:cs="Times New Roman"/>
          <w:lang w:val="tr-TR"/>
        </w:rPr>
        <w:t xml:space="preserve"> ve </w:t>
      </w:r>
      <w:proofErr w:type="spellStart"/>
      <w:r w:rsidR="00FD1A9D" w:rsidRPr="00D50CFE">
        <w:rPr>
          <w:rFonts w:ascii="Times New Roman" w:hAnsi="Times New Roman" w:cs="Times New Roman"/>
          <w:lang w:val="tr-TR"/>
        </w:rPr>
        <w:t>Walkenhorst</w:t>
      </w:r>
      <w:proofErr w:type="spellEnd"/>
      <w:r w:rsidR="00FD1A9D" w:rsidRPr="00D50CFE">
        <w:rPr>
          <w:rFonts w:ascii="Times New Roman" w:hAnsi="Times New Roman" w:cs="Times New Roman"/>
          <w:lang w:val="tr-TR"/>
        </w:rPr>
        <w:t>, 2013)</w:t>
      </w:r>
      <w:r w:rsidRPr="00D50CFE">
        <w:rPr>
          <w:rFonts w:ascii="Times New Roman" w:hAnsi="Times New Roman" w:cs="Times New Roman"/>
          <w:lang w:val="tr-TR"/>
        </w:rPr>
        <w:t xml:space="preserve">. </w:t>
      </w:r>
      <w:r w:rsidR="00B50AF6" w:rsidRPr="00D50CFE">
        <w:rPr>
          <w:rFonts w:ascii="Times New Roman" w:hAnsi="Times New Roman" w:cs="Times New Roman"/>
          <w:lang w:val="tr-TR"/>
        </w:rPr>
        <w:t xml:space="preserve">Dünya </w:t>
      </w:r>
      <w:r w:rsidR="001C46E2" w:rsidRPr="00D50CFE">
        <w:rPr>
          <w:rFonts w:ascii="Times New Roman" w:hAnsi="Times New Roman" w:cs="Times New Roman"/>
          <w:lang w:val="tr-TR"/>
        </w:rPr>
        <w:t>S</w:t>
      </w:r>
      <w:r w:rsidR="00B50AF6" w:rsidRPr="00D50CFE">
        <w:rPr>
          <w:rFonts w:ascii="Times New Roman" w:hAnsi="Times New Roman" w:cs="Times New Roman"/>
          <w:lang w:val="tr-TR"/>
        </w:rPr>
        <w:t>eyahat ve Turizm Konseyi verilerine göre Turizm sektörü 2019 yılında küresel gayri safi hasılanın %10’unu oluştururken dünya genelinde çalışan her dört kişiden biri bu sektörde istihdam edilmektedir (WTTC, 2019). Ülkemiz</w:t>
      </w:r>
      <w:r w:rsidR="009E1DDF" w:rsidRPr="00D50CFE">
        <w:rPr>
          <w:rFonts w:ascii="Times New Roman" w:hAnsi="Times New Roman" w:cs="Times New Roman"/>
          <w:lang w:val="tr-TR"/>
        </w:rPr>
        <w:t xml:space="preserve"> ise</w:t>
      </w:r>
      <w:r w:rsidR="00B50AF6" w:rsidRPr="00D50CFE">
        <w:rPr>
          <w:rFonts w:ascii="Times New Roman" w:hAnsi="Times New Roman" w:cs="Times New Roman"/>
          <w:lang w:val="tr-TR"/>
        </w:rPr>
        <w:t xml:space="preserve"> 2019 yılında </w:t>
      </w:r>
      <w:r w:rsidR="009E1DDF" w:rsidRPr="00D50CFE">
        <w:rPr>
          <w:rFonts w:ascii="Times New Roman" w:hAnsi="Times New Roman" w:cs="Times New Roman"/>
          <w:lang w:val="tr-TR"/>
        </w:rPr>
        <w:t xml:space="preserve">50 milyonun üzerinde turist ağırlayarak yaklaşık 35 </w:t>
      </w:r>
      <w:r w:rsidR="00E9773F" w:rsidRPr="00D50CFE">
        <w:rPr>
          <w:rFonts w:ascii="Times New Roman" w:hAnsi="Times New Roman" w:cs="Times New Roman"/>
          <w:lang w:val="tr-TR"/>
        </w:rPr>
        <w:t>milyar</w:t>
      </w:r>
      <w:r w:rsidR="009E1DDF" w:rsidRPr="00D50CFE">
        <w:rPr>
          <w:rFonts w:ascii="Times New Roman" w:hAnsi="Times New Roman" w:cs="Times New Roman"/>
          <w:lang w:val="tr-TR"/>
        </w:rPr>
        <w:t xml:space="preserve"> dolarlık gelir elde etmiştir (</w:t>
      </w:r>
      <w:r w:rsidR="00E9773F" w:rsidRPr="00D50CFE">
        <w:rPr>
          <w:rFonts w:ascii="Times New Roman" w:hAnsi="Times New Roman" w:cs="Times New Roman"/>
          <w:lang w:val="tr-TR"/>
        </w:rPr>
        <w:t>TURSAB, 2020</w:t>
      </w:r>
      <w:r w:rsidR="009E1DDF" w:rsidRPr="00D50CFE">
        <w:rPr>
          <w:rFonts w:ascii="Times New Roman" w:hAnsi="Times New Roman" w:cs="Times New Roman"/>
          <w:lang w:val="tr-TR"/>
        </w:rPr>
        <w:t xml:space="preserve">). Türkiye turizm sektörü dolaylı olarak </w:t>
      </w:r>
      <w:r w:rsidR="001C46E2" w:rsidRPr="00D50CFE">
        <w:rPr>
          <w:rFonts w:ascii="Times New Roman" w:hAnsi="Times New Roman" w:cs="Times New Roman"/>
          <w:lang w:val="tr-TR"/>
        </w:rPr>
        <w:t xml:space="preserve">da </w:t>
      </w:r>
      <w:r w:rsidR="009E1DDF" w:rsidRPr="00D50CFE">
        <w:rPr>
          <w:rFonts w:ascii="Times New Roman" w:hAnsi="Times New Roman" w:cs="Times New Roman"/>
          <w:lang w:val="tr-TR"/>
        </w:rPr>
        <w:t xml:space="preserve">diğer sektörlerde 96 milyar dolarlık bir </w:t>
      </w:r>
      <w:r w:rsidR="00DF42A7" w:rsidRPr="00D50CFE">
        <w:rPr>
          <w:rFonts w:ascii="Times New Roman" w:hAnsi="Times New Roman" w:cs="Times New Roman"/>
          <w:lang w:val="tr-TR"/>
        </w:rPr>
        <w:t>makroekonomik</w:t>
      </w:r>
      <w:r w:rsidR="009E1DDF" w:rsidRPr="00D50CFE">
        <w:rPr>
          <w:rFonts w:ascii="Times New Roman" w:hAnsi="Times New Roman" w:cs="Times New Roman"/>
          <w:lang w:val="tr-TR"/>
        </w:rPr>
        <w:t xml:space="preserve"> gelir etkisi oluşturmaktadır (</w:t>
      </w:r>
      <w:r w:rsidR="00DF42A7" w:rsidRPr="00D50CFE">
        <w:rPr>
          <w:rFonts w:ascii="Times New Roman" w:hAnsi="Times New Roman" w:cs="Times New Roman"/>
          <w:lang w:val="tr-TR"/>
        </w:rPr>
        <w:t>Bahar ve Çelik, 2020</w:t>
      </w:r>
      <w:r w:rsidR="009E1DDF" w:rsidRPr="00D50CFE">
        <w:rPr>
          <w:rFonts w:ascii="Times New Roman" w:hAnsi="Times New Roman" w:cs="Times New Roman"/>
          <w:lang w:val="tr-TR"/>
        </w:rPr>
        <w:t xml:space="preserve">). </w:t>
      </w:r>
      <w:r w:rsidR="00C431A1" w:rsidRPr="00D50CFE">
        <w:rPr>
          <w:rFonts w:ascii="Times New Roman" w:hAnsi="Times New Roman" w:cs="Times New Roman"/>
          <w:lang w:val="tr-TR"/>
        </w:rPr>
        <w:t>Aynı zamanda s</w:t>
      </w:r>
      <w:r w:rsidR="0010157F" w:rsidRPr="00D50CFE">
        <w:rPr>
          <w:rFonts w:ascii="Times New Roman" w:hAnsi="Times New Roman" w:cs="Times New Roman"/>
          <w:lang w:val="tr-TR"/>
        </w:rPr>
        <w:t xml:space="preserve">ektör </w:t>
      </w:r>
      <w:r w:rsidR="00D40E4D" w:rsidRPr="00D50CFE">
        <w:rPr>
          <w:rFonts w:ascii="Times New Roman" w:hAnsi="Times New Roman" w:cs="Times New Roman"/>
          <w:lang w:val="tr-TR"/>
        </w:rPr>
        <w:t xml:space="preserve">2018 yılında 2 milyonun üzerinde istihdam sağlayarak </w:t>
      </w:r>
      <w:r w:rsidR="0010157F" w:rsidRPr="00D50CFE">
        <w:rPr>
          <w:rFonts w:ascii="Times New Roman" w:hAnsi="Times New Roman" w:cs="Times New Roman"/>
          <w:lang w:val="tr-TR"/>
        </w:rPr>
        <w:t xml:space="preserve">ülkedeki </w:t>
      </w:r>
      <w:r w:rsidR="00D40E4D" w:rsidRPr="00D50CFE">
        <w:rPr>
          <w:rFonts w:ascii="Times New Roman" w:hAnsi="Times New Roman" w:cs="Times New Roman"/>
          <w:lang w:val="tr-TR"/>
        </w:rPr>
        <w:t>toplam istihdamın yaklaşık %8’ini karşılamıştır (OECD, 2020).</w:t>
      </w:r>
    </w:p>
    <w:p w14:paraId="70DB92A4" w14:textId="35F59CA8" w:rsidR="00C431A1" w:rsidRPr="00D50CFE" w:rsidRDefault="00C431A1"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Turizm sektörünün ülke ekonomileri için bu denli önem arz etmesi araştırmacıları bu sektörü etkileyen faktörleri </w:t>
      </w:r>
      <w:r w:rsidR="00D173E9">
        <w:rPr>
          <w:rFonts w:ascii="Times New Roman" w:hAnsi="Times New Roman" w:cs="Times New Roman"/>
          <w:lang w:val="tr-TR"/>
        </w:rPr>
        <w:t xml:space="preserve">daha yakından </w:t>
      </w:r>
      <w:r w:rsidR="001C46E2" w:rsidRPr="00D50CFE">
        <w:rPr>
          <w:rFonts w:ascii="Times New Roman" w:hAnsi="Times New Roman" w:cs="Times New Roman"/>
          <w:lang w:val="tr-TR"/>
        </w:rPr>
        <w:t>incelemeye</w:t>
      </w:r>
      <w:r w:rsidRPr="00D50CFE">
        <w:rPr>
          <w:rFonts w:ascii="Times New Roman" w:hAnsi="Times New Roman" w:cs="Times New Roman"/>
          <w:lang w:val="tr-TR"/>
        </w:rPr>
        <w:t xml:space="preserve"> yönlendirmiş</w:t>
      </w:r>
      <w:r w:rsidR="00C6297A" w:rsidRPr="00D50CFE">
        <w:rPr>
          <w:rFonts w:ascii="Times New Roman" w:hAnsi="Times New Roman" w:cs="Times New Roman"/>
          <w:lang w:val="tr-TR"/>
        </w:rPr>
        <w:t>tir</w:t>
      </w:r>
      <w:r w:rsidRPr="00D50CFE">
        <w:rPr>
          <w:rFonts w:ascii="Times New Roman" w:hAnsi="Times New Roman" w:cs="Times New Roman"/>
          <w:lang w:val="tr-TR"/>
        </w:rPr>
        <w:t>. Birçok çalışma turizm arz ve talebi üzerinde etkili olan</w:t>
      </w:r>
      <w:r w:rsidR="009F6684" w:rsidRPr="00D50CFE">
        <w:rPr>
          <w:rFonts w:ascii="Times New Roman" w:hAnsi="Times New Roman" w:cs="Times New Roman"/>
          <w:lang w:val="tr-TR"/>
        </w:rPr>
        <w:t xml:space="preserve"> ülkelerin gelir düzeyleri, döviz kurları, politik istikrar</w:t>
      </w:r>
      <w:r w:rsidR="00B22DEB" w:rsidRPr="00D50CFE">
        <w:rPr>
          <w:rFonts w:ascii="Times New Roman" w:hAnsi="Times New Roman" w:cs="Times New Roman"/>
          <w:lang w:val="tr-TR"/>
        </w:rPr>
        <w:t xml:space="preserve">, </w:t>
      </w:r>
      <w:r w:rsidR="009F6684" w:rsidRPr="00D50CFE">
        <w:rPr>
          <w:rFonts w:ascii="Times New Roman" w:hAnsi="Times New Roman" w:cs="Times New Roman"/>
          <w:lang w:val="tr-TR"/>
        </w:rPr>
        <w:t>güven</w:t>
      </w:r>
      <w:r w:rsidR="00B22DEB" w:rsidRPr="00D50CFE">
        <w:rPr>
          <w:rFonts w:ascii="Times New Roman" w:hAnsi="Times New Roman" w:cs="Times New Roman"/>
          <w:lang w:val="tr-TR"/>
        </w:rPr>
        <w:t>lik</w:t>
      </w:r>
      <w:r w:rsidR="009F6684" w:rsidRPr="00D50CFE">
        <w:rPr>
          <w:rFonts w:ascii="Times New Roman" w:hAnsi="Times New Roman" w:cs="Times New Roman"/>
          <w:lang w:val="tr-TR"/>
        </w:rPr>
        <w:t>, ülkeler arasındaki sosyokültürel ilişkiler ve turizm altyapısı</w:t>
      </w:r>
      <w:r w:rsidRPr="00D50CFE">
        <w:rPr>
          <w:rFonts w:ascii="Times New Roman" w:hAnsi="Times New Roman" w:cs="Times New Roman"/>
          <w:lang w:val="tr-TR"/>
        </w:rPr>
        <w:t xml:space="preserve"> gibi faktörleri ve bu faktörlerin sektörü nasıl etkilediğini </w:t>
      </w:r>
      <w:r w:rsidR="001C46E2" w:rsidRPr="00D50CFE">
        <w:rPr>
          <w:rFonts w:ascii="Times New Roman" w:hAnsi="Times New Roman" w:cs="Times New Roman"/>
          <w:lang w:val="tr-TR"/>
        </w:rPr>
        <w:t>analizlerine konu etmiştir</w:t>
      </w:r>
      <w:r w:rsidRPr="00D50CFE">
        <w:rPr>
          <w:rFonts w:ascii="Times New Roman" w:hAnsi="Times New Roman" w:cs="Times New Roman"/>
          <w:lang w:val="tr-TR"/>
        </w:rPr>
        <w:t xml:space="preserve">. Son </w:t>
      </w:r>
      <w:r w:rsidR="009F6684" w:rsidRPr="00D50CFE">
        <w:rPr>
          <w:rFonts w:ascii="Times New Roman" w:hAnsi="Times New Roman" w:cs="Times New Roman"/>
          <w:lang w:val="tr-TR"/>
        </w:rPr>
        <w:t>yıllarda</w:t>
      </w:r>
      <w:r w:rsidRPr="00D50CFE">
        <w:rPr>
          <w:rFonts w:ascii="Times New Roman" w:hAnsi="Times New Roman" w:cs="Times New Roman"/>
          <w:lang w:val="tr-TR"/>
        </w:rPr>
        <w:t xml:space="preserve"> ise araştırmacılar dünya genelindeki tüm ülkeleri </w:t>
      </w:r>
      <w:r w:rsidR="0027551C" w:rsidRPr="00D50CFE">
        <w:rPr>
          <w:rFonts w:ascii="Times New Roman" w:hAnsi="Times New Roman" w:cs="Times New Roman"/>
          <w:lang w:val="tr-TR"/>
        </w:rPr>
        <w:t xml:space="preserve">ve sektörleri </w:t>
      </w:r>
      <w:r w:rsidRPr="00D50CFE">
        <w:rPr>
          <w:rFonts w:ascii="Times New Roman" w:hAnsi="Times New Roman" w:cs="Times New Roman"/>
          <w:lang w:val="tr-TR"/>
        </w:rPr>
        <w:t xml:space="preserve">çeşitli şekillerde etkileyen iklim değişikliği ve dolayısıyla ortaya çıkan mevsimsel değişmeler ve hava kirliliği gibi faktörlerin </w:t>
      </w:r>
      <w:r w:rsidR="0027551C" w:rsidRPr="00D50CFE">
        <w:rPr>
          <w:rFonts w:ascii="Times New Roman" w:hAnsi="Times New Roman" w:cs="Times New Roman"/>
          <w:lang w:val="tr-TR"/>
        </w:rPr>
        <w:t xml:space="preserve">turizm </w:t>
      </w:r>
      <w:r w:rsidRPr="00D50CFE">
        <w:rPr>
          <w:rFonts w:ascii="Times New Roman" w:hAnsi="Times New Roman" w:cs="Times New Roman"/>
          <w:lang w:val="tr-TR"/>
        </w:rPr>
        <w:t>sektör</w:t>
      </w:r>
      <w:r w:rsidR="0027551C" w:rsidRPr="00D50CFE">
        <w:rPr>
          <w:rFonts w:ascii="Times New Roman" w:hAnsi="Times New Roman" w:cs="Times New Roman"/>
          <w:lang w:val="tr-TR"/>
        </w:rPr>
        <w:t>ü</w:t>
      </w:r>
      <w:r w:rsidRPr="00D50CFE">
        <w:rPr>
          <w:rFonts w:ascii="Times New Roman" w:hAnsi="Times New Roman" w:cs="Times New Roman"/>
          <w:lang w:val="tr-TR"/>
        </w:rPr>
        <w:t xml:space="preserve"> üzerindeki etkileri üzerinde yoğunlaşmaktadır</w:t>
      </w:r>
      <w:r w:rsidR="009F6684" w:rsidRPr="00D50CFE">
        <w:rPr>
          <w:rFonts w:ascii="Times New Roman" w:hAnsi="Times New Roman" w:cs="Times New Roman"/>
          <w:lang w:val="tr-TR"/>
        </w:rPr>
        <w:t>.</w:t>
      </w:r>
      <w:r w:rsidR="0027551C" w:rsidRPr="00D50CFE">
        <w:rPr>
          <w:rFonts w:ascii="Times New Roman" w:hAnsi="Times New Roman" w:cs="Times New Roman"/>
          <w:lang w:val="tr-TR"/>
        </w:rPr>
        <w:t xml:space="preserve"> </w:t>
      </w:r>
      <w:r w:rsidR="00B22DEB" w:rsidRPr="00D50CFE">
        <w:rPr>
          <w:rFonts w:ascii="Times New Roman" w:hAnsi="Times New Roman" w:cs="Times New Roman"/>
          <w:lang w:val="tr-TR"/>
        </w:rPr>
        <w:t xml:space="preserve">Bu çalışmalar </w:t>
      </w:r>
      <w:r w:rsidR="009531E8" w:rsidRPr="00D50CFE">
        <w:rPr>
          <w:rFonts w:ascii="Times New Roman" w:hAnsi="Times New Roman" w:cs="Times New Roman"/>
          <w:lang w:val="tr-TR"/>
        </w:rPr>
        <w:t>turizm sektörünün hem iklim değişikliğin</w:t>
      </w:r>
      <w:r w:rsidR="00706DE4" w:rsidRPr="00D50CFE">
        <w:rPr>
          <w:rFonts w:ascii="Times New Roman" w:hAnsi="Times New Roman" w:cs="Times New Roman"/>
          <w:lang w:val="tr-TR"/>
        </w:rPr>
        <w:t xml:space="preserve">in önemli bir nedeni </w:t>
      </w:r>
      <w:r w:rsidR="009531E8" w:rsidRPr="00D50CFE">
        <w:rPr>
          <w:rFonts w:ascii="Times New Roman" w:hAnsi="Times New Roman" w:cs="Times New Roman"/>
          <w:lang w:val="tr-TR"/>
        </w:rPr>
        <w:t>hem de bu değişimden en çok etkilenecek sektörlerden biri olduğunu ileri sürmektedir. Yapılan çalışmalar</w:t>
      </w:r>
      <w:r w:rsidR="004E6C22" w:rsidRPr="00D50CFE">
        <w:rPr>
          <w:rFonts w:ascii="Times New Roman" w:hAnsi="Times New Roman" w:cs="Times New Roman"/>
          <w:lang w:val="tr-TR"/>
        </w:rPr>
        <w:t xml:space="preserve"> yüzyılın sonlarına doğru eğer gerekli önlemler alınmazsa küresel ortalama sıcaklığın 1.1</w:t>
      </w:r>
      <w:r w:rsidR="009802E8" w:rsidRPr="00D50CFE">
        <w:rPr>
          <w:rFonts w:ascii="Times New Roman" w:hAnsi="Times New Roman" w:cs="Times New Roman"/>
          <w:lang w:val="tr-TR"/>
        </w:rPr>
        <w:t xml:space="preserve"> </w:t>
      </w:r>
      <w:r w:rsidR="004E6C22" w:rsidRPr="00D50CFE">
        <w:rPr>
          <w:rFonts w:ascii="Times New Roman" w:hAnsi="Times New Roman" w:cs="Times New Roman"/>
          <w:lang w:val="tr-TR"/>
        </w:rPr>
        <w:t>C</w:t>
      </w:r>
      <w:r w:rsidR="009802E8" w:rsidRPr="00D50CFE">
        <w:rPr>
          <w:rFonts w:ascii="Times New Roman" w:hAnsi="Times New Roman" w:cs="Times New Roman"/>
          <w:vertAlign w:val="superscript"/>
          <w:lang w:val="tr-TR"/>
        </w:rPr>
        <w:t>0</w:t>
      </w:r>
      <w:r w:rsidR="004E6C22" w:rsidRPr="00D50CFE">
        <w:rPr>
          <w:rFonts w:ascii="Times New Roman" w:hAnsi="Times New Roman" w:cs="Times New Roman"/>
          <w:lang w:val="tr-TR"/>
        </w:rPr>
        <w:t>’den 6.4</w:t>
      </w:r>
      <w:r w:rsidR="009802E8" w:rsidRPr="00D50CFE">
        <w:rPr>
          <w:rFonts w:ascii="Times New Roman" w:hAnsi="Times New Roman" w:cs="Times New Roman"/>
          <w:lang w:val="tr-TR"/>
        </w:rPr>
        <w:t xml:space="preserve"> </w:t>
      </w:r>
      <w:r w:rsidR="004E6C22" w:rsidRPr="00D50CFE">
        <w:rPr>
          <w:rFonts w:ascii="Times New Roman" w:hAnsi="Times New Roman" w:cs="Times New Roman"/>
          <w:lang w:val="tr-TR"/>
        </w:rPr>
        <w:t>C</w:t>
      </w:r>
      <w:r w:rsidR="009802E8" w:rsidRPr="00D50CFE">
        <w:rPr>
          <w:rFonts w:ascii="Times New Roman" w:hAnsi="Times New Roman" w:cs="Times New Roman"/>
          <w:vertAlign w:val="superscript"/>
          <w:lang w:val="tr-TR"/>
        </w:rPr>
        <w:t>0</w:t>
      </w:r>
      <w:r w:rsidR="004E6C22" w:rsidRPr="00D50CFE">
        <w:rPr>
          <w:rFonts w:ascii="Times New Roman" w:hAnsi="Times New Roman" w:cs="Times New Roman"/>
          <w:lang w:val="tr-TR"/>
        </w:rPr>
        <w:t>’ye çıkacağını ve dolayısıyla ortaya çıkacak</w:t>
      </w:r>
      <w:r w:rsidR="009531E8" w:rsidRPr="00D50CFE">
        <w:rPr>
          <w:rFonts w:ascii="Times New Roman" w:hAnsi="Times New Roman" w:cs="Times New Roman"/>
          <w:lang w:val="tr-TR"/>
        </w:rPr>
        <w:t xml:space="preserve"> </w:t>
      </w:r>
      <w:r w:rsidR="00B22DEB" w:rsidRPr="00D50CFE">
        <w:rPr>
          <w:rFonts w:ascii="Times New Roman" w:hAnsi="Times New Roman" w:cs="Times New Roman"/>
          <w:lang w:val="tr-TR"/>
        </w:rPr>
        <w:t xml:space="preserve">iklimsel değişimlerin turistlerin destinasyon seçimlerinde ve sektördeki işletmelerin faaliyetlerine devam edebilmesinde </w:t>
      </w:r>
      <w:r w:rsidR="004E6C22" w:rsidRPr="00D50CFE">
        <w:rPr>
          <w:rFonts w:ascii="Times New Roman" w:hAnsi="Times New Roman" w:cs="Times New Roman"/>
          <w:lang w:val="tr-TR"/>
        </w:rPr>
        <w:t>hayati etkilerde bulunacağını tahmin etmektedir</w:t>
      </w:r>
      <w:r w:rsidR="001C46E2" w:rsidRPr="00D50CFE">
        <w:rPr>
          <w:rFonts w:ascii="Times New Roman" w:hAnsi="Times New Roman" w:cs="Times New Roman"/>
          <w:lang w:val="tr-TR"/>
        </w:rPr>
        <w:t xml:space="preserve"> (IPCC, 2014)</w:t>
      </w:r>
      <w:r w:rsidR="00B22DEB" w:rsidRPr="00D50CFE">
        <w:rPr>
          <w:rFonts w:ascii="Times New Roman" w:hAnsi="Times New Roman" w:cs="Times New Roman"/>
          <w:lang w:val="tr-TR"/>
        </w:rPr>
        <w:t xml:space="preserve">. </w:t>
      </w:r>
      <w:r w:rsidR="00C6297A" w:rsidRPr="00D50CFE">
        <w:rPr>
          <w:rFonts w:ascii="Times New Roman" w:hAnsi="Times New Roman" w:cs="Times New Roman"/>
          <w:lang w:val="tr-TR"/>
        </w:rPr>
        <w:t xml:space="preserve">İklim değişikliği </w:t>
      </w:r>
      <w:r w:rsidR="00F51A63" w:rsidRPr="00D50CFE">
        <w:rPr>
          <w:rFonts w:ascii="Times New Roman" w:hAnsi="Times New Roman" w:cs="Times New Roman"/>
          <w:lang w:val="tr-TR"/>
        </w:rPr>
        <w:t xml:space="preserve">ve küresel ısınma </w:t>
      </w:r>
      <w:r w:rsidR="00C6297A" w:rsidRPr="00D50CFE">
        <w:rPr>
          <w:rFonts w:ascii="Times New Roman" w:hAnsi="Times New Roman" w:cs="Times New Roman"/>
          <w:lang w:val="tr-TR"/>
        </w:rPr>
        <w:t>dolayısıyla değişiklik gösteren mevsimsel sıcaklık ve yağış miktarları, atmosfere salınan sera gazları ile kirlenen hava, artan deniz suyu sıcaklığı</w:t>
      </w:r>
      <w:r w:rsidR="0005099C" w:rsidRPr="00D50CFE">
        <w:rPr>
          <w:rFonts w:ascii="Times New Roman" w:hAnsi="Times New Roman" w:cs="Times New Roman"/>
          <w:lang w:val="tr-TR"/>
        </w:rPr>
        <w:t xml:space="preserve"> ve </w:t>
      </w:r>
      <w:r w:rsidR="00C6297A" w:rsidRPr="00D50CFE">
        <w:rPr>
          <w:rFonts w:ascii="Times New Roman" w:hAnsi="Times New Roman" w:cs="Times New Roman"/>
          <w:lang w:val="tr-TR"/>
        </w:rPr>
        <w:t>deniz seviyelerindeki ortalama artış</w:t>
      </w:r>
      <w:r w:rsidR="0005099C" w:rsidRPr="00D50CFE">
        <w:rPr>
          <w:rFonts w:ascii="Times New Roman" w:hAnsi="Times New Roman" w:cs="Times New Roman"/>
          <w:lang w:val="tr-TR"/>
        </w:rPr>
        <w:t xml:space="preserve"> sektörü tehdit eden en önemli unsurlar olarak literatürde öne çıkmaktadır. </w:t>
      </w:r>
      <w:r w:rsidR="00CF7853" w:rsidRPr="00D50CFE">
        <w:rPr>
          <w:rFonts w:ascii="Times New Roman" w:hAnsi="Times New Roman" w:cs="Times New Roman"/>
          <w:lang w:val="tr-TR"/>
        </w:rPr>
        <w:t>Turizm sektöründeki faaliyetlerin birçok ülke gibi Türkiye’de de iklim ve hava koşullarına bağlı olduğu düşünüldüğünde bahsi geçen değişimler sektörde iş ve gelir kayıpları, maliyetlerde artış, hizmet kalitesi ve talepte değişikliklere yol açacaktır</w:t>
      </w:r>
      <w:r w:rsidR="009602D4" w:rsidRPr="00D50CFE">
        <w:rPr>
          <w:rFonts w:ascii="Times New Roman" w:hAnsi="Times New Roman" w:cs="Times New Roman"/>
          <w:lang w:val="tr-TR"/>
        </w:rPr>
        <w:t xml:space="preserve"> (çalışmanın sonunda verilen ek kısımda Türkiye’de bölgesel düzeyde iklim değişikliği dolayısıyla sıcaklık ve yağışlarda meydana gelen mevsimsel değişimler </w:t>
      </w:r>
      <w:r w:rsidR="00D173E9">
        <w:rPr>
          <w:rFonts w:ascii="Times New Roman" w:hAnsi="Times New Roman" w:cs="Times New Roman"/>
          <w:lang w:val="tr-TR"/>
        </w:rPr>
        <w:t xml:space="preserve">ve turist sayıları </w:t>
      </w:r>
      <w:r w:rsidR="009602D4" w:rsidRPr="00D50CFE">
        <w:rPr>
          <w:rFonts w:ascii="Times New Roman" w:hAnsi="Times New Roman" w:cs="Times New Roman"/>
          <w:lang w:val="tr-TR"/>
        </w:rPr>
        <w:t xml:space="preserve">detaylı bir şekilde gösterilmiştir). </w:t>
      </w:r>
      <w:r w:rsidR="00CF7853" w:rsidRPr="00D50CFE">
        <w:rPr>
          <w:rFonts w:ascii="Times New Roman" w:hAnsi="Times New Roman" w:cs="Times New Roman"/>
          <w:lang w:val="tr-TR"/>
        </w:rPr>
        <w:t xml:space="preserve"> Dolayısıyla sektörün bu tür değişimleri iyi analiz edip gerekli önlemleri alması gerekmektedir. </w:t>
      </w:r>
      <w:r w:rsidR="009802E8" w:rsidRPr="00D50CFE">
        <w:rPr>
          <w:rFonts w:ascii="Times New Roman" w:hAnsi="Times New Roman" w:cs="Times New Roman"/>
          <w:lang w:val="tr-TR"/>
        </w:rPr>
        <w:t>Bu açıdan</w:t>
      </w:r>
      <w:r w:rsidR="00706DE4" w:rsidRPr="00D50CFE">
        <w:rPr>
          <w:rFonts w:ascii="Times New Roman" w:hAnsi="Times New Roman" w:cs="Times New Roman"/>
          <w:lang w:val="tr-TR"/>
        </w:rPr>
        <w:t xml:space="preserve"> değerlendirildiğinde sürdürülebilir turizm, sıfır karbonlu turizm, eko turizm gibi alternatif yaklaşımların sektörel önlemler içerisinde ön plana çıktığı gözlemlenmektedir. </w:t>
      </w:r>
    </w:p>
    <w:p w14:paraId="6A7AC43A" w14:textId="7A8E1785" w:rsidR="00CF7853" w:rsidRPr="00D50CFE" w:rsidRDefault="00CF7853"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Yapılan bu çalışmanın ana amacı iklim değişikliği ve küresel ısınmanın Türkiye turizm sektörü üzerindeki etkilerini ampirik analizlere dayalı olarak açıklamaktır. Spesifik olarak, çalışma ülkenin 12 alt bölgesini kapsayan panel bir veri seti kullanarak, hava kirliliği, mevsimsel sıcaklık ve yağış miktarlarındaki değişimlerin ülkedeki yerli ve yabancı turist sayıları ve geceleme sayıları üzerindeki etkisini </w:t>
      </w:r>
      <w:r w:rsidR="003F54E6" w:rsidRPr="00D50CFE">
        <w:rPr>
          <w:rFonts w:ascii="Times New Roman" w:hAnsi="Times New Roman" w:cs="Times New Roman"/>
          <w:lang w:val="tr-TR"/>
        </w:rPr>
        <w:t xml:space="preserve">panel veri analizi yöntemleri yardımıyla ampirik olarak analiz etmektedir. </w:t>
      </w:r>
      <w:r w:rsidR="009602D4" w:rsidRPr="00D50CFE">
        <w:rPr>
          <w:rFonts w:ascii="Times New Roman" w:hAnsi="Times New Roman" w:cs="Times New Roman"/>
          <w:lang w:val="tr-TR"/>
        </w:rPr>
        <w:t>Çalışmanın takip eden bölümlerinde de detaylı bir şekilde gösterildiği üzere ülkedeki sıcaklık ve yağış miktarlarındaki mevsimsel değişimler</w:t>
      </w:r>
      <w:r w:rsidR="00D173E9">
        <w:rPr>
          <w:rFonts w:ascii="Times New Roman" w:hAnsi="Times New Roman" w:cs="Times New Roman"/>
          <w:lang w:val="tr-TR"/>
        </w:rPr>
        <w:t>in</w:t>
      </w:r>
      <w:r w:rsidR="009602D4" w:rsidRPr="00D50CFE">
        <w:rPr>
          <w:rFonts w:ascii="Times New Roman" w:hAnsi="Times New Roman" w:cs="Times New Roman"/>
          <w:lang w:val="tr-TR"/>
        </w:rPr>
        <w:t xml:space="preserve"> ve bunlara ek olarak hava kirliliğinde ciddi miktarlardaki değişimlerin</w:t>
      </w:r>
      <w:r w:rsidR="00B01F2B" w:rsidRPr="00D50CFE">
        <w:rPr>
          <w:rFonts w:ascii="Times New Roman" w:hAnsi="Times New Roman" w:cs="Times New Roman"/>
          <w:lang w:val="tr-TR"/>
        </w:rPr>
        <w:t xml:space="preserve"> turizm</w:t>
      </w:r>
      <w:r w:rsidR="009602D4" w:rsidRPr="00D50CFE">
        <w:rPr>
          <w:rFonts w:ascii="Times New Roman" w:hAnsi="Times New Roman" w:cs="Times New Roman"/>
          <w:lang w:val="tr-TR"/>
        </w:rPr>
        <w:t xml:space="preserve"> sektör</w:t>
      </w:r>
      <w:r w:rsidR="00B01F2B" w:rsidRPr="00D50CFE">
        <w:rPr>
          <w:rFonts w:ascii="Times New Roman" w:hAnsi="Times New Roman" w:cs="Times New Roman"/>
          <w:lang w:val="tr-TR"/>
        </w:rPr>
        <w:t>ü</w:t>
      </w:r>
      <w:r w:rsidR="009602D4" w:rsidRPr="00D50CFE">
        <w:rPr>
          <w:rFonts w:ascii="Times New Roman" w:hAnsi="Times New Roman" w:cs="Times New Roman"/>
          <w:lang w:val="tr-TR"/>
        </w:rPr>
        <w:t xml:space="preserve"> üzerindeki etkilerinin analiz edilmesi çalışmanın önemini göstermektedir. Yine t</w:t>
      </w:r>
      <w:r w:rsidR="003F54E6" w:rsidRPr="00D50CFE">
        <w:rPr>
          <w:rFonts w:ascii="Times New Roman" w:hAnsi="Times New Roman" w:cs="Times New Roman"/>
          <w:lang w:val="tr-TR"/>
        </w:rPr>
        <w:t xml:space="preserve">akip eden bölümde detayları ile tartışıldığı üzere, </w:t>
      </w:r>
      <w:r w:rsidR="00D173E9">
        <w:rPr>
          <w:rFonts w:ascii="Times New Roman" w:hAnsi="Times New Roman" w:cs="Times New Roman"/>
          <w:lang w:val="tr-TR"/>
        </w:rPr>
        <w:t xml:space="preserve">ilgili </w:t>
      </w:r>
      <w:r w:rsidR="003F54E6" w:rsidRPr="00D50CFE">
        <w:rPr>
          <w:rFonts w:ascii="Times New Roman" w:hAnsi="Times New Roman" w:cs="Times New Roman"/>
          <w:lang w:val="tr-TR"/>
        </w:rPr>
        <w:t>literatürde Türkiye turizm sektörü üzerine yapılan çalışmalar genellikle sektörün iklimsel değişimlerden nasıl etkilendiğini/etkileneceğini nitel olarak tartış</w:t>
      </w:r>
      <w:r w:rsidR="00D173E9">
        <w:rPr>
          <w:rFonts w:ascii="Times New Roman" w:hAnsi="Times New Roman" w:cs="Times New Roman"/>
          <w:lang w:val="tr-TR"/>
        </w:rPr>
        <w:t>makta ve</w:t>
      </w:r>
      <w:r w:rsidR="003F54E6" w:rsidRPr="00D50CFE">
        <w:rPr>
          <w:rFonts w:ascii="Times New Roman" w:hAnsi="Times New Roman" w:cs="Times New Roman"/>
          <w:lang w:val="tr-TR"/>
        </w:rPr>
        <w:t xml:space="preserve"> veriye dayalı analiz içeren çalışma sınırlı sayıdadır. Yapılan bu çalışma ise veriye dayalı olarak ülke genelini kapsayan ve yerli ve yabancı turistlerin ayrı ayrı ve bölgesel düzeyde iklimsel değişimlerden nasıl etkilendiğini inceleyen ilk çalışma olması dolayısıyla literatüre önemli katkısı olacağı düşünülmektedir. </w:t>
      </w:r>
    </w:p>
    <w:p w14:paraId="4EC71695" w14:textId="762B7F66" w:rsidR="00D109DB" w:rsidRPr="00D50CFE" w:rsidRDefault="00D109DB"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Çalışma bulgular</w:t>
      </w:r>
      <w:r w:rsidR="00D818F5" w:rsidRPr="00D50CFE">
        <w:rPr>
          <w:rFonts w:ascii="Times New Roman" w:hAnsi="Times New Roman" w:cs="Times New Roman"/>
          <w:lang w:val="tr-TR"/>
        </w:rPr>
        <w:t xml:space="preserve">ı genel olarak sıcaklık ve yağış miktarlarındaki değişimin sektör üzerinde az da olsa olumlu etkileri olduğunu fakat hava kirliliği ile sektörel göstergeler arasında önemli derecede olumsuz bir ilişki olduğunu göstermektedir. Ayrıca, ülkedeki ekonomik ve sosyal hayatı etkileyen krizlerin sektör üzerinde ciddi anlamda negatif etkileri görülürken, döviz kurlarındaki artışın sektörü olumlu etkilediği gözlemlenmiştir. Ek olarak, son 20 yılda ülkeyi ziyaret eden yerli ve yabancı turistlerin daha çok ülkenin kuzey ve doğu bölgelerini tercih ettikleri gözlemlenmiştir. </w:t>
      </w:r>
    </w:p>
    <w:p w14:paraId="24AE1AF6" w14:textId="195D67DE" w:rsidR="00D109DB" w:rsidRPr="00D50CFE" w:rsidRDefault="00FC40AD"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Takip eden bölümde ilgili literatürdeki ampirik çalışmaların detayları verilmiştir. Üçüncü bölümde ekonometrik yöntem ve veri seti tartışıldıktan sonra dördüncü bölümde ampirik bulgular rapor edilmiştir. Beşinci bölüm ise sonuç ve tartışma kısmını içermektedir.</w:t>
      </w:r>
    </w:p>
    <w:p w14:paraId="5BA944C4" w14:textId="640F6979" w:rsidR="00EF6588" w:rsidRPr="00D50CFE" w:rsidRDefault="00DB4C6D" w:rsidP="00DB4C6D">
      <w:pPr>
        <w:pStyle w:val="ListeParagraf"/>
        <w:numPr>
          <w:ilvl w:val="0"/>
          <w:numId w:val="1"/>
        </w:numPr>
        <w:spacing w:before="120" w:after="120" w:line="240" w:lineRule="auto"/>
        <w:rPr>
          <w:rFonts w:ascii="Times New Roman" w:hAnsi="Times New Roman" w:cs="Times New Roman"/>
          <w:b/>
          <w:bCs/>
          <w:lang w:val="tr-TR"/>
        </w:rPr>
      </w:pPr>
      <w:r w:rsidRPr="00D50CFE">
        <w:rPr>
          <w:rFonts w:ascii="Times New Roman" w:hAnsi="Times New Roman" w:cs="Times New Roman"/>
          <w:b/>
          <w:bCs/>
          <w:lang w:val="tr-TR"/>
        </w:rPr>
        <w:lastRenderedPageBreak/>
        <w:t>LİTERATÜR TARAMASI</w:t>
      </w:r>
    </w:p>
    <w:p w14:paraId="78E8AE7C" w14:textId="599B2446" w:rsidR="00EF6588" w:rsidRPr="00D50CFE" w:rsidRDefault="00AE6119"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Hava kirliliğine neden olan s</w:t>
      </w:r>
      <w:r w:rsidR="00EF6588" w:rsidRPr="00D50CFE">
        <w:rPr>
          <w:rFonts w:ascii="Times New Roman" w:hAnsi="Times New Roman" w:cs="Times New Roman"/>
          <w:lang w:val="tr-TR"/>
        </w:rPr>
        <w:t>era gazları</w:t>
      </w:r>
      <w:r w:rsidRPr="00D50CFE">
        <w:rPr>
          <w:rFonts w:ascii="Times New Roman" w:hAnsi="Times New Roman" w:cs="Times New Roman"/>
          <w:lang w:val="tr-TR"/>
        </w:rPr>
        <w:t xml:space="preserve"> ve</w:t>
      </w:r>
      <w:r w:rsidR="00EF6588" w:rsidRPr="00D50CFE">
        <w:rPr>
          <w:rFonts w:ascii="Times New Roman" w:hAnsi="Times New Roman" w:cs="Times New Roman"/>
          <w:lang w:val="tr-TR"/>
        </w:rPr>
        <w:t xml:space="preserve"> yağış ve sıcaklıklarda meydana gelen </w:t>
      </w:r>
      <w:r w:rsidR="00565B1C" w:rsidRPr="00D50CFE">
        <w:rPr>
          <w:rFonts w:ascii="Times New Roman" w:hAnsi="Times New Roman" w:cs="Times New Roman"/>
          <w:lang w:val="tr-TR"/>
        </w:rPr>
        <w:t xml:space="preserve">mevsimsel </w:t>
      </w:r>
      <w:r w:rsidR="00EF6588" w:rsidRPr="00D50CFE">
        <w:rPr>
          <w:rFonts w:ascii="Times New Roman" w:hAnsi="Times New Roman" w:cs="Times New Roman"/>
          <w:lang w:val="tr-TR"/>
        </w:rPr>
        <w:t>değişimlerin turizm sektörü üzerindeki etkileri birçok teorik ve uygulamalı çalışmaya konu olmuştur. Öz olarak</w:t>
      </w:r>
      <w:r w:rsidR="0036267A">
        <w:rPr>
          <w:rFonts w:ascii="Times New Roman" w:hAnsi="Times New Roman" w:cs="Times New Roman"/>
          <w:lang w:val="tr-TR"/>
        </w:rPr>
        <w:t>,</w:t>
      </w:r>
      <w:r w:rsidR="00EF6588" w:rsidRPr="00D50CFE">
        <w:rPr>
          <w:rFonts w:ascii="Times New Roman" w:hAnsi="Times New Roman" w:cs="Times New Roman"/>
          <w:lang w:val="tr-TR"/>
        </w:rPr>
        <w:t xml:space="preserve"> bu çalışmalar iklim değişikliği ve turizm sektörü </w:t>
      </w:r>
      <w:r w:rsidR="00565B1C" w:rsidRPr="00D50CFE">
        <w:rPr>
          <w:rFonts w:ascii="Times New Roman" w:hAnsi="Times New Roman" w:cs="Times New Roman"/>
          <w:lang w:val="tr-TR"/>
        </w:rPr>
        <w:t>ilişkisini inceleyen literatür</w:t>
      </w:r>
      <w:r w:rsidR="00EF6588" w:rsidRPr="00D50CFE">
        <w:rPr>
          <w:rFonts w:ascii="Times New Roman" w:hAnsi="Times New Roman" w:cs="Times New Roman"/>
          <w:lang w:val="tr-TR"/>
        </w:rPr>
        <w:t xml:space="preserve"> altında toplanabilir. </w:t>
      </w:r>
      <w:r w:rsidR="00565B1C" w:rsidRPr="00D50CFE">
        <w:rPr>
          <w:rFonts w:ascii="Times New Roman" w:hAnsi="Times New Roman" w:cs="Times New Roman"/>
          <w:lang w:val="tr-TR"/>
        </w:rPr>
        <w:t xml:space="preserve">Bu çalışmalardan bazıları turizm talebinin belirleyicileri ve turizm sektörünün iklim ve çevre üzerinde bıraktığı etkileri incelerken, diğer </w:t>
      </w:r>
      <w:r w:rsidR="00E33AF9" w:rsidRPr="00D50CFE">
        <w:rPr>
          <w:rFonts w:ascii="Times New Roman" w:hAnsi="Times New Roman" w:cs="Times New Roman"/>
          <w:lang w:val="tr-TR"/>
        </w:rPr>
        <w:t>grup çalışmalar</w:t>
      </w:r>
      <w:r w:rsidR="00565B1C" w:rsidRPr="00D50CFE">
        <w:rPr>
          <w:rFonts w:ascii="Times New Roman" w:hAnsi="Times New Roman" w:cs="Times New Roman"/>
          <w:lang w:val="tr-TR"/>
        </w:rPr>
        <w:t xml:space="preserve"> ise sektörün iklimsel değişimler ve hava kirliliği gibi çevresel etmenlerden nasıl etkilendiği üzerine yoğunlaşmaktadır. Çalışmalardan bazıları ekonometrik modeller kullanarak ilişkinin yönünü ve büyüklüğünü </w:t>
      </w:r>
      <w:r w:rsidR="00B6769D" w:rsidRPr="00D50CFE">
        <w:rPr>
          <w:rFonts w:ascii="Times New Roman" w:hAnsi="Times New Roman" w:cs="Times New Roman"/>
          <w:lang w:val="tr-TR"/>
        </w:rPr>
        <w:t>bölge ya</w:t>
      </w:r>
      <w:r w:rsidR="003E507A" w:rsidRPr="00D50CFE">
        <w:rPr>
          <w:rFonts w:ascii="Times New Roman" w:hAnsi="Times New Roman" w:cs="Times New Roman"/>
          <w:lang w:val="tr-TR"/>
        </w:rPr>
        <w:t xml:space="preserve"> </w:t>
      </w:r>
      <w:r w:rsidR="00B6769D" w:rsidRPr="00D50CFE">
        <w:rPr>
          <w:rFonts w:ascii="Times New Roman" w:hAnsi="Times New Roman" w:cs="Times New Roman"/>
          <w:lang w:val="tr-TR"/>
        </w:rPr>
        <w:t>da ülke düzeylerinde</w:t>
      </w:r>
      <w:r w:rsidR="00565B1C" w:rsidRPr="00D50CFE">
        <w:rPr>
          <w:rFonts w:ascii="Times New Roman" w:hAnsi="Times New Roman" w:cs="Times New Roman"/>
          <w:lang w:val="tr-TR"/>
        </w:rPr>
        <w:t xml:space="preserve"> tahmin etmeye yönelirken, bazı çalışmalar ise gelecek</w:t>
      </w:r>
      <w:r w:rsidR="00E33AF9" w:rsidRPr="00D50CFE">
        <w:rPr>
          <w:rFonts w:ascii="Times New Roman" w:hAnsi="Times New Roman" w:cs="Times New Roman"/>
          <w:lang w:val="tr-TR"/>
        </w:rPr>
        <w:t xml:space="preserve">te sektörün iklim değişikliği dolayısıyla yaşayacağı problemleri araştırmakta ve </w:t>
      </w:r>
      <w:r w:rsidR="00B210BD" w:rsidRPr="00D50CFE">
        <w:rPr>
          <w:rFonts w:ascii="Times New Roman" w:hAnsi="Times New Roman" w:cs="Times New Roman"/>
          <w:lang w:val="tr-TR"/>
        </w:rPr>
        <w:t xml:space="preserve">buna yönelik </w:t>
      </w:r>
      <w:r w:rsidR="00565B1C" w:rsidRPr="00D50CFE">
        <w:rPr>
          <w:rFonts w:ascii="Times New Roman" w:hAnsi="Times New Roman" w:cs="Times New Roman"/>
          <w:lang w:val="tr-TR"/>
        </w:rPr>
        <w:t>atılması gereken adı</w:t>
      </w:r>
      <w:r w:rsidR="00E33AF9" w:rsidRPr="00D50CFE">
        <w:rPr>
          <w:rFonts w:ascii="Times New Roman" w:hAnsi="Times New Roman" w:cs="Times New Roman"/>
          <w:lang w:val="tr-TR"/>
        </w:rPr>
        <w:t>m</w:t>
      </w:r>
      <w:r w:rsidR="00565B1C" w:rsidRPr="00D50CFE">
        <w:rPr>
          <w:rFonts w:ascii="Times New Roman" w:hAnsi="Times New Roman" w:cs="Times New Roman"/>
          <w:lang w:val="tr-TR"/>
        </w:rPr>
        <w:t xml:space="preserve">lar üzerinde durmaktadır. </w:t>
      </w:r>
    </w:p>
    <w:p w14:paraId="220D2ED1" w14:textId="1A10F47D" w:rsidR="00AE6119" w:rsidRPr="00D50CFE" w:rsidRDefault="00AE6119" w:rsidP="00D50CFE">
      <w:pPr>
        <w:spacing w:after="120" w:line="240" w:lineRule="auto"/>
        <w:ind w:firstLine="567"/>
        <w:jc w:val="both"/>
        <w:rPr>
          <w:rFonts w:ascii="Times New Roman" w:hAnsi="Times New Roman" w:cs="Times New Roman"/>
          <w:color w:val="222222"/>
          <w:shd w:val="clear" w:color="auto" w:fill="FFFFFF"/>
          <w:lang w:val="tr-TR"/>
        </w:rPr>
      </w:pPr>
      <w:r w:rsidRPr="00D50CFE">
        <w:rPr>
          <w:rFonts w:ascii="Times New Roman" w:hAnsi="Times New Roman" w:cs="Times New Roman"/>
          <w:lang w:val="tr-TR"/>
        </w:rPr>
        <w:t xml:space="preserve">Sıcaklık ve yağış miktarlarındaki </w:t>
      </w:r>
      <w:r w:rsidR="001766BB" w:rsidRPr="00D50CFE">
        <w:rPr>
          <w:rFonts w:ascii="Times New Roman" w:hAnsi="Times New Roman" w:cs="Times New Roman"/>
          <w:lang w:val="tr-TR"/>
        </w:rPr>
        <w:t xml:space="preserve">mevsimsel </w:t>
      </w:r>
      <w:r w:rsidRPr="00D50CFE">
        <w:rPr>
          <w:rFonts w:ascii="Times New Roman" w:hAnsi="Times New Roman" w:cs="Times New Roman"/>
          <w:lang w:val="tr-TR"/>
        </w:rPr>
        <w:t>değişim</w:t>
      </w:r>
      <w:r w:rsidR="001766BB" w:rsidRPr="00D50CFE">
        <w:rPr>
          <w:rFonts w:ascii="Times New Roman" w:hAnsi="Times New Roman" w:cs="Times New Roman"/>
          <w:lang w:val="tr-TR"/>
        </w:rPr>
        <w:t>lerin</w:t>
      </w:r>
      <w:r w:rsidRPr="00D50CFE">
        <w:rPr>
          <w:rFonts w:ascii="Times New Roman" w:hAnsi="Times New Roman" w:cs="Times New Roman"/>
          <w:lang w:val="tr-TR"/>
        </w:rPr>
        <w:t xml:space="preserve"> turizm sektörüyle ilişkisini inceleyen çalışmalar</w:t>
      </w:r>
      <w:r w:rsidR="001766BB" w:rsidRPr="00D50CFE">
        <w:rPr>
          <w:rFonts w:ascii="Times New Roman" w:hAnsi="Times New Roman" w:cs="Times New Roman"/>
          <w:lang w:val="tr-TR"/>
        </w:rPr>
        <w:t xml:space="preserve"> bu değişkenlerin sektör üzerindeki ciddi etkileri olduğunu iddia ederken (</w:t>
      </w:r>
      <w:proofErr w:type="spellStart"/>
      <w:r w:rsidR="001766BB" w:rsidRPr="00D50CFE">
        <w:rPr>
          <w:rFonts w:ascii="Times New Roman" w:hAnsi="Times New Roman" w:cs="Times New Roman"/>
          <w:lang w:val="tr-TR"/>
        </w:rPr>
        <w:t>Boniface</w:t>
      </w:r>
      <w:proofErr w:type="spellEnd"/>
      <w:r w:rsidR="001766BB" w:rsidRPr="00D50CFE">
        <w:rPr>
          <w:rFonts w:ascii="Times New Roman" w:hAnsi="Times New Roman" w:cs="Times New Roman"/>
          <w:lang w:val="tr-TR"/>
        </w:rPr>
        <w:t xml:space="preserve"> </w:t>
      </w:r>
      <w:proofErr w:type="spellStart"/>
      <w:r w:rsidR="001766BB" w:rsidRPr="00D50CFE">
        <w:rPr>
          <w:rFonts w:ascii="Times New Roman" w:hAnsi="Times New Roman" w:cs="Times New Roman"/>
          <w:lang w:val="tr-TR"/>
        </w:rPr>
        <w:t>and</w:t>
      </w:r>
      <w:proofErr w:type="spellEnd"/>
      <w:r w:rsidR="001766BB" w:rsidRPr="00D50CFE">
        <w:rPr>
          <w:rFonts w:ascii="Times New Roman" w:hAnsi="Times New Roman" w:cs="Times New Roman"/>
          <w:lang w:val="tr-TR"/>
        </w:rPr>
        <w:t xml:space="preserve"> Cooper, 1994; </w:t>
      </w:r>
      <w:proofErr w:type="spellStart"/>
      <w:r w:rsidR="001766BB" w:rsidRPr="00D50CFE">
        <w:rPr>
          <w:rFonts w:ascii="Times New Roman" w:hAnsi="Times New Roman" w:cs="Times New Roman"/>
          <w:lang w:val="tr-TR"/>
        </w:rPr>
        <w:t>Stern</w:t>
      </w:r>
      <w:proofErr w:type="spellEnd"/>
      <w:r w:rsidR="001766BB" w:rsidRPr="00D50CFE">
        <w:rPr>
          <w:rFonts w:ascii="Times New Roman" w:hAnsi="Times New Roman" w:cs="Times New Roman"/>
          <w:lang w:val="tr-TR"/>
        </w:rPr>
        <w:t>, 200</w:t>
      </w:r>
      <w:r w:rsidR="00BC3B4F" w:rsidRPr="00D50CFE">
        <w:rPr>
          <w:rFonts w:ascii="Times New Roman" w:hAnsi="Times New Roman" w:cs="Times New Roman"/>
          <w:lang w:val="tr-TR"/>
        </w:rPr>
        <w:t xml:space="preserve">8; </w:t>
      </w:r>
      <w:proofErr w:type="spellStart"/>
      <w:r w:rsidR="00BC3B4F" w:rsidRPr="00D50CFE">
        <w:rPr>
          <w:rFonts w:ascii="Times New Roman" w:hAnsi="Times New Roman" w:cs="Times New Roman"/>
          <w:lang w:val="tr-TR"/>
        </w:rPr>
        <w:t>Durbarry</w:t>
      </w:r>
      <w:proofErr w:type="spellEnd"/>
      <w:r w:rsidR="00BC3B4F" w:rsidRPr="00D50CFE">
        <w:rPr>
          <w:rFonts w:ascii="Times New Roman" w:hAnsi="Times New Roman" w:cs="Times New Roman"/>
          <w:lang w:val="tr-TR"/>
        </w:rPr>
        <w:t xml:space="preserve"> </w:t>
      </w:r>
      <w:proofErr w:type="spellStart"/>
      <w:r w:rsidR="00BC3B4F" w:rsidRPr="00D50CFE">
        <w:rPr>
          <w:rFonts w:ascii="Times New Roman" w:hAnsi="Times New Roman" w:cs="Times New Roman"/>
          <w:lang w:val="tr-TR"/>
        </w:rPr>
        <w:t>and</w:t>
      </w:r>
      <w:proofErr w:type="spellEnd"/>
      <w:r w:rsidR="00BC3B4F" w:rsidRPr="00D50CFE">
        <w:rPr>
          <w:rFonts w:ascii="Times New Roman" w:hAnsi="Times New Roman" w:cs="Times New Roman"/>
          <w:lang w:val="tr-TR"/>
        </w:rPr>
        <w:t xml:space="preserve"> </w:t>
      </w:r>
      <w:proofErr w:type="spellStart"/>
      <w:r w:rsidR="00BC3B4F" w:rsidRPr="00D50CFE">
        <w:rPr>
          <w:rFonts w:ascii="Times New Roman" w:hAnsi="Times New Roman" w:cs="Times New Roman"/>
          <w:lang w:val="tr-TR"/>
        </w:rPr>
        <w:t>Seetanah</w:t>
      </w:r>
      <w:proofErr w:type="spellEnd"/>
      <w:r w:rsidR="00BC3B4F" w:rsidRPr="00D50CFE">
        <w:rPr>
          <w:rFonts w:ascii="Times New Roman" w:hAnsi="Times New Roman" w:cs="Times New Roman"/>
          <w:lang w:val="tr-TR"/>
        </w:rPr>
        <w:t>, 2015</w:t>
      </w:r>
      <w:r w:rsidR="001766BB" w:rsidRPr="00D50CFE">
        <w:rPr>
          <w:rFonts w:ascii="Times New Roman" w:hAnsi="Times New Roman" w:cs="Times New Roman"/>
          <w:lang w:val="tr-TR"/>
        </w:rPr>
        <w:t xml:space="preserve">) </w:t>
      </w:r>
      <w:r w:rsidR="00BC3B4F" w:rsidRPr="00D50CFE">
        <w:rPr>
          <w:rFonts w:ascii="Times New Roman" w:hAnsi="Times New Roman" w:cs="Times New Roman"/>
          <w:lang w:val="tr-TR"/>
        </w:rPr>
        <w:t xml:space="preserve">ilgili literatürdeki çalışmaların </w:t>
      </w:r>
      <w:r w:rsidR="001766BB" w:rsidRPr="00D50CFE">
        <w:rPr>
          <w:rFonts w:ascii="Times New Roman" w:hAnsi="Times New Roman" w:cs="Times New Roman"/>
          <w:lang w:val="tr-TR"/>
        </w:rPr>
        <w:t>elde ettikleri bulgular farklılık göstermektedir</w:t>
      </w:r>
      <w:r w:rsidRPr="00D50CFE">
        <w:rPr>
          <w:rFonts w:ascii="Times New Roman" w:hAnsi="Times New Roman" w:cs="Times New Roman"/>
          <w:lang w:val="tr-TR"/>
        </w:rPr>
        <w:t xml:space="preserve">. Örneğin, </w:t>
      </w:r>
      <w:proofErr w:type="spellStart"/>
      <w:r w:rsidRPr="00D50CFE">
        <w:rPr>
          <w:rFonts w:ascii="Times New Roman" w:hAnsi="Times New Roman" w:cs="Times New Roman"/>
          <w:lang w:val="tr-TR"/>
        </w:rPr>
        <w:t>Seetanah</w:t>
      </w:r>
      <w:proofErr w:type="spellEnd"/>
      <w:r w:rsidRPr="00D50CFE">
        <w:rPr>
          <w:rFonts w:ascii="Times New Roman" w:hAnsi="Times New Roman" w:cs="Times New Roman"/>
          <w:lang w:val="tr-TR"/>
        </w:rPr>
        <w:t xml:space="preserve"> ve </w:t>
      </w:r>
      <w:proofErr w:type="spellStart"/>
      <w:r w:rsidRPr="00D50CFE">
        <w:rPr>
          <w:rFonts w:ascii="Times New Roman" w:hAnsi="Times New Roman" w:cs="Times New Roman"/>
          <w:lang w:val="tr-TR"/>
        </w:rPr>
        <w:t>Fauzel</w:t>
      </w:r>
      <w:proofErr w:type="spellEnd"/>
      <w:r w:rsidRPr="00D50CFE">
        <w:rPr>
          <w:rFonts w:ascii="Times New Roman" w:hAnsi="Times New Roman" w:cs="Times New Roman"/>
          <w:lang w:val="tr-TR"/>
        </w:rPr>
        <w:t xml:space="preserve"> (201</w:t>
      </w:r>
      <w:r w:rsidR="009D0BFA" w:rsidRPr="00D50CFE">
        <w:rPr>
          <w:rFonts w:ascii="Times New Roman" w:hAnsi="Times New Roman" w:cs="Times New Roman"/>
          <w:lang w:val="tr-TR"/>
        </w:rPr>
        <w:t>8</w:t>
      </w:r>
      <w:r w:rsidRPr="00D50CFE">
        <w:rPr>
          <w:rFonts w:ascii="Times New Roman" w:hAnsi="Times New Roman" w:cs="Times New Roman"/>
          <w:lang w:val="tr-TR"/>
        </w:rPr>
        <w:t>) 1989 ve 2016 yıllarını kapsayan</w:t>
      </w:r>
      <w:r w:rsidR="00222533" w:rsidRPr="00D50CFE">
        <w:rPr>
          <w:rFonts w:ascii="Times New Roman" w:hAnsi="Times New Roman" w:cs="Times New Roman"/>
          <w:lang w:val="tr-TR"/>
        </w:rPr>
        <w:t xml:space="preserve"> panel bir veri seti kullanarak</w:t>
      </w:r>
      <w:r w:rsidRPr="00D50CFE">
        <w:rPr>
          <w:rFonts w:ascii="Times New Roman" w:hAnsi="Times New Roman" w:cs="Times New Roman"/>
          <w:lang w:val="tr-TR"/>
        </w:rPr>
        <w:t xml:space="preserve"> 18 küçük ada devletindeki turizm sektörü</w:t>
      </w:r>
      <w:r w:rsidR="00222533" w:rsidRPr="00D50CFE">
        <w:rPr>
          <w:rFonts w:ascii="Times New Roman" w:hAnsi="Times New Roman" w:cs="Times New Roman"/>
          <w:lang w:val="tr-TR"/>
        </w:rPr>
        <w:t xml:space="preserve">nün </w:t>
      </w:r>
      <w:r w:rsidRPr="00D50CFE">
        <w:rPr>
          <w:rFonts w:ascii="Times New Roman" w:hAnsi="Times New Roman" w:cs="Times New Roman"/>
          <w:lang w:val="tr-TR"/>
        </w:rPr>
        <w:t>yağış ve sıcaklık</w:t>
      </w:r>
      <w:r w:rsidR="00222533" w:rsidRPr="00D50CFE">
        <w:rPr>
          <w:rFonts w:ascii="Times New Roman" w:hAnsi="Times New Roman" w:cs="Times New Roman"/>
          <w:lang w:val="tr-TR"/>
        </w:rPr>
        <w:t xml:space="preserve">lardaki değişimlerden nasıl etkilendiğini </w:t>
      </w:r>
      <w:r w:rsidRPr="00D50CFE">
        <w:rPr>
          <w:rFonts w:ascii="Times New Roman" w:hAnsi="Times New Roman" w:cs="Times New Roman"/>
          <w:lang w:val="tr-TR"/>
        </w:rPr>
        <w:t xml:space="preserve">incelemiştir. </w:t>
      </w:r>
      <w:r w:rsidR="00656836" w:rsidRPr="00D50CFE">
        <w:rPr>
          <w:rFonts w:ascii="Times New Roman" w:hAnsi="Times New Roman" w:cs="Times New Roman"/>
          <w:lang w:val="tr-TR"/>
        </w:rPr>
        <w:t>Çalışmada y</w:t>
      </w:r>
      <w:r w:rsidR="00222533" w:rsidRPr="00D50CFE">
        <w:rPr>
          <w:rFonts w:ascii="Times New Roman" w:hAnsi="Times New Roman" w:cs="Times New Roman"/>
          <w:lang w:val="tr-TR"/>
        </w:rPr>
        <w:t xml:space="preserve">apılan ekonometrik analizler sonucu elde edilen bulgular </w:t>
      </w:r>
      <w:r w:rsidR="009D0BFA" w:rsidRPr="00D50CFE">
        <w:rPr>
          <w:rFonts w:ascii="Times New Roman" w:hAnsi="Times New Roman" w:cs="Times New Roman"/>
          <w:lang w:val="tr-TR"/>
        </w:rPr>
        <w:t xml:space="preserve">turizm talebi ve iklim değişikliği arasında hem uzun dönemde hem de kısa dönemde ikili bir ilişki olduğunu göstermiştir. Benzer şekilde, 1989 ve 2007 dönemini kapsayan </w:t>
      </w:r>
      <w:proofErr w:type="spellStart"/>
      <w:r w:rsidR="009D0BFA" w:rsidRPr="00D50CFE">
        <w:rPr>
          <w:rFonts w:ascii="Times New Roman" w:hAnsi="Times New Roman" w:cs="Times New Roman"/>
          <w:lang w:val="tr-TR"/>
        </w:rPr>
        <w:t>Sookram</w:t>
      </w:r>
      <w:proofErr w:type="spellEnd"/>
      <w:r w:rsidR="009D0BFA" w:rsidRPr="00D50CFE">
        <w:rPr>
          <w:rFonts w:ascii="Times New Roman" w:hAnsi="Times New Roman" w:cs="Times New Roman"/>
          <w:lang w:val="tr-TR"/>
        </w:rPr>
        <w:t xml:space="preserve"> (2009)</w:t>
      </w:r>
      <w:r w:rsidR="005D50CD" w:rsidRPr="00D50CFE">
        <w:rPr>
          <w:rFonts w:ascii="Times New Roman" w:hAnsi="Times New Roman" w:cs="Times New Roman"/>
          <w:lang w:val="tr-TR"/>
        </w:rPr>
        <w:t xml:space="preserve">’un </w:t>
      </w:r>
      <w:r w:rsidR="009D0BFA" w:rsidRPr="00D50CFE">
        <w:rPr>
          <w:rFonts w:ascii="Times New Roman" w:hAnsi="Times New Roman" w:cs="Times New Roman"/>
          <w:lang w:val="tr-TR"/>
        </w:rPr>
        <w:t xml:space="preserve">karayıp adalarını oluşturan 9 ülkenin turizm sektörlerinin iklim değişikliğinden nasıl etkilediğini araştırdığı çalışmasında </w:t>
      </w:r>
      <w:r w:rsidR="005D50CD" w:rsidRPr="00D50CFE">
        <w:rPr>
          <w:rFonts w:ascii="Times New Roman" w:hAnsi="Times New Roman" w:cs="Times New Roman"/>
          <w:lang w:val="tr-TR"/>
        </w:rPr>
        <w:t xml:space="preserve">sıcaklık ve yağış miktarlarındaki değişimlerin turist sayıları üzerinde önemli derecede negatif etkisi olduğunu göstermiştir. </w:t>
      </w:r>
      <w:proofErr w:type="spellStart"/>
      <w:r w:rsidR="00656836" w:rsidRPr="00D50CFE">
        <w:rPr>
          <w:rFonts w:ascii="Times New Roman" w:hAnsi="Times New Roman" w:cs="Times New Roman"/>
          <w:lang w:val="tr-TR"/>
        </w:rPr>
        <w:t>Fauzel</w:t>
      </w:r>
      <w:proofErr w:type="spellEnd"/>
      <w:r w:rsidR="00656836" w:rsidRPr="00D50CFE">
        <w:rPr>
          <w:rFonts w:ascii="Times New Roman" w:hAnsi="Times New Roman" w:cs="Times New Roman"/>
          <w:lang w:val="tr-TR"/>
        </w:rPr>
        <w:t xml:space="preserve"> (2020) ise ARDL tahmin modelini </w:t>
      </w:r>
      <w:r w:rsidR="0036267A">
        <w:rPr>
          <w:rFonts w:ascii="Times New Roman" w:hAnsi="Times New Roman" w:cs="Times New Roman"/>
          <w:lang w:val="tr-TR"/>
        </w:rPr>
        <w:t xml:space="preserve">ve </w:t>
      </w:r>
      <w:r w:rsidR="00656836" w:rsidRPr="00D50CFE">
        <w:rPr>
          <w:rFonts w:ascii="Times New Roman" w:hAnsi="Times New Roman" w:cs="Times New Roman"/>
          <w:lang w:val="tr-TR"/>
        </w:rPr>
        <w:t xml:space="preserve">1980-2017 arasını kapsayan </w:t>
      </w:r>
      <w:r w:rsidR="00205736" w:rsidRPr="00D50CFE">
        <w:rPr>
          <w:rFonts w:ascii="Times New Roman" w:hAnsi="Times New Roman" w:cs="Times New Roman"/>
          <w:lang w:val="tr-TR"/>
        </w:rPr>
        <w:t xml:space="preserve">bir veri seti kullanarak </w:t>
      </w:r>
      <w:proofErr w:type="spellStart"/>
      <w:r w:rsidR="0036267A" w:rsidRPr="00D50CFE">
        <w:rPr>
          <w:rFonts w:ascii="Times New Roman" w:hAnsi="Times New Roman" w:cs="Times New Roman"/>
          <w:lang w:val="tr-TR"/>
        </w:rPr>
        <w:t>Mauritis</w:t>
      </w:r>
      <w:proofErr w:type="spellEnd"/>
      <w:r w:rsidR="0036267A" w:rsidRPr="00D50CFE">
        <w:rPr>
          <w:rFonts w:ascii="Times New Roman" w:hAnsi="Times New Roman" w:cs="Times New Roman"/>
          <w:lang w:val="tr-TR"/>
        </w:rPr>
        <w:t xml:space="preserve"> </w:t>
      </w:r>
      <w:r w:rsidR="0036267A">
        <w:rPr>
          <w:rFonts w:ascii="Times New Roman" w:hAnsi="Times New Roman" w:cs="Times New Roman"/>
          <w:lang w:val="tr-TR"/>
        </w:rPr>
        <w:t xml:space="preserve">turizm sektörü </w:t>
      </w:r>
      <w:r w:rsidR="0036267A" w:rsidRPr="00D50CFE">
        <w:rPr>
          <w:rFonts w:ascii="Times New Roman" w:hAnsi="Times New Roman" w:cs="Times New Roman"/>
          <w:lang w:val="tr-TR"/>
        </w:rPr>
        <w:t xml:space="preserve">üzerine </w:t>
      </w:r>
      <w:r w:rsidR="00205736" w:rsidRPr="00D50CFE">
        <w:rPr>
          <w:rFonts w:ascii="Times New Roman" w:hAnsi="Times New Roman" w:cs="Times New Roman"/>
          <w:lang w:val="tr-TR"/>
        </w:rPr>
        <w:t xml:space="preserve">yaptığı </w:t>
      </w:r>
      <w:r w:rsidR="00656836" w:rsidRPr="00D50CFE">
        <w:rPr>
          <w:rFonts w:ascii="Times New Roman" w:hAnsi="Times New Roman" w:cs="Times New Roman"/>
          <w:lang w:val="tr-TR"/>
        </w:rPr>
        <w:t>çalışmasında yağış miktarlarındaki değişimin kısa ve uzun dönemde turist sayılarını</w:t>
      </w:r>
      <w:r w:rsidR="00205736" w:rsidRPr="00D50CFE">
        <w:rPr>
          <w:rFonts w:ascii="Times New Roman" w:hAnsi="Times New Roman" w:cs="Times New Roman"/>
          <w:lang w:val="tr-TR"/>
        </w:rPr>
        <w:t xml:space="preserve"> olumsuz etkilediğini gösterirken, sıcaklıklardaki değişimin turizm sektörü üzerinde önemli bir etkisinin olmadığını ortaya çıkarmıştır. </w:t>
      </w:r>
      <w:proofErr w:type="spellStart"/>
      <w:r w:rsidR="00D35739" w:rsidRPr="00D50CFE">
        <w:rPr>
          <w:rFonts w:ascii="Times New Roman" w:hAnsi="Times New Roman" w:cs="Times New Roman"/>
          <w:lang w:val="tr-TR"/>
        </w:rPr>
        <w:t>Priego</w:t>
      </w:r>
      <w:proofErr w:type="spellEnd"/>
      <w:r w:rsidR="00205736" w:rsidRPr="00D50CFE">
        <w:rPr>
          <w:rFonts w:ascii="Times New Roman" w:hAnsi="Times New Roman" w:cs="Times New Roman"/>
          <w:lang w:val="tr-TR"/>
        </w:rPr>
        <w:t xml:space="preserve"> ve </w:t>
      </w:r>
      <w:proofErr w:type="spellStart"/>
      <w:r w:rsidR="0036267A">
        <w:rPr>
          <w:rFonts w:ascii="Times New Roman" w:hAnsi="Times New Roman" w:cs="Times New Roman"/>
          <w:lang w:val="tr-TR"/>
        </w:rPr>
        <w:t>diğ</w:t>
      </w:r>
      <w:proofErr w:type="spellEnd"/>
      <w:r w:rsidR="0036267A">
        <w:rPr>
          <w:rFonts w:ascii="Times New Roman" w:hAnsi="Times New Roman" w:cs="Times New Roman"/>
          <w:lang w:val="tr-TR"/>
        </w:rPr>
        <w:t>.</w:t>
      </w:r>
      <w:r w:rsidR="00FB6363" w:rsidRPr="00D50CFE">
        <w:rPr>
          <w:rFonts w:ascii="Times New Roman" w:hAnsi="Times New Roman" w:cs="Times New Roman"/>
          <w:lang w:val="tr-TR"/>
        </w:rPr>
        <w:t xml:space="preserve"> </w:t>
      </w:r>
      <w:r w:rsidR="00205736" w:rsidRPr="00D50CFE">
        <w:rPr>
          <w:rFonts w:ascii="Times New Roman" w:hAnsi="Times New Roman" w:cs="Times New Roman"/>
          <w:lang w:val="tr-TR"/>
        </w:rPr>
        <w:t>(2015)</w:t>
      </w:r>
      <w:r w:rsidR="0036267A">
        <w:rPr>
          <w:rFonts w:ascii="Times New Roman" w:hAnsi="Times New Roman" w:cs="Times New Roman"/>
          <w:lang w:val="tr-TR"/>
        </w:rPr>
        <w:t>,</w:t>
      </w:r>
      <w:r w:rsidR="00205736" w:rsidRPr="00D50CFE">
        <w:rPr>
          <w:rFonts w:ascii="Times New Roman" w:hAnsi="Times New Roman" w:cs="Times New Roman"/>
          <w:lang w:val="tr-TR"/>
        </w:rPr>
        <w:t xml:space="preserve"> </w:t>
      </w:r>
      <w:r w:rsidR="00AD5A8D" w:rsidRPr="00D50CFE">
        <w:rPr>
          <w:rFonts w:ascii="Times New Roman" w:hAnsi="Times New Roman" w:cs="Times New Roman"/>
          <w:lang w:val="tr-TR"/>
        </w:rPr>
        <w:t xml:space="preserve">2005-2007 dönemini kapsayan çalışmasında </w:t>
      </w:r>
      <w:proofErr w:type="spellStart"/>
      <w:r w:rsidR="00AD5A8D" w:rsidRPr="00D50CFE">
        <w:rPr>
          <w:rFonts w:ascii="Times New Roman" w:hAnsi="Times New Roman" w:cs="Times New Roman"/>
          <w:lang w:val="tr-TR"/>
        </w:rPr>
        <w:t>gravity</w:t>
      </w:r>
      <w:proofErr w:type="spellEnd"/>
      <w:r w:rsidR="00AD5A8D" w:rsidRPr="00D50CFE">
        <w:rPr>
          <w:rFonts w:ascii="Times New Roman" w:hAnsi="Times New Roman" w:cs="Times New Roman"/>
          <w:lang w:val="tr-TR"/>
        </w:rPr>
        <w:t xml:space="preserve"> </w:t>
      </w:r>
      <w:r w:rsidR="0067751C" w:rsidRPr="00D50CFE">
        <w:rPr>
          <w:rFonts w:ascii="Times New Roman" w:hAnsi="Times New Roman" w:cs="Times New Roman"/>
          <w:lang w:val="tr-TR"/>
        </w:rPr>
        <w:t xml:space="preserve">tahmin </w:t>
      </w:r>
      <w:r w:rsidR="00AD5A8D" w:rsidRPr="00D50CFE">
        <w:rPr>
          <w:rFonts w:ascii="Times New Roman" w:hAnsi="Times New Roman" w:cs="Times New Roman"/>
          <w:lang w:val="tr-TR"/>
        </w:rPr>
        <w:t>model</w:t>
      </w:r>
      <w:r w:rsidR="0067751C" w:rsidRPr="00D50CFE">
        <w:rPr>
          <w:rFonts w:ascii="Times New Roman" w:hAnsi="Times New Roman" w:cs="Times New Roman"/>
          <w:lang w:val="tr-TR"/>
        </w:rPr>
        <w:t>ini</w:t>
      </w:r>
      <w:r w:rsidR="00AD5A8D" w:rsidRPr="00D50CFE">
        <w:rPr>
          <w:rFonts w:ascii="Times New Roman" w:hAnsi="Times New Roman" w:cs="Times New Roman"/>
          <w:lang w:val="tr-TR"/>
        </w:rPr>
        <w:t xml:space="preserve"> kullanarak İspanya’nın iç turizminde sıcaklıkların turizm talebi üzerindeki etkisi</w:t>
      </w:r>
      <w:r w:rsidR="0067751C" w:rsidRPr="00D50CFE">
        <w:rPr>
          <w:rFonts w:ascii="Times New Roman" w:hAnsi="Times New Roman" w:cs="Times New Roman"/>
          <w:lang w:val="tr-TR"/>
        </w:rPr>
        <w:t>ni</w:t>
      </w:r>
      <w:r w:rsidR="00AD5A8D" w:rsidRPr="00D50CFE">
        <w:rPr>
          <w:rFonts w:ascii="Times New Roman" w:hAnsi="Times New Roman" w:cs="Times New Roman"/>
          <w:lang w:val="tr-TR"/>
        </w:rPr>
        <w:t xml:space="preserve"> analiz e</w:t>
      </w:r>
      <w:r w:rsidR="0067751C" w:rsidRPr="00D50CFE">
        <w:rPr>
          <w:rFonts w:ascii="Times New Roman" w:hAnsi="Times New Roman" w:cs="Times New Roman"/>
          <w:lang w:val="tr-TR"/>
        </w:rPr>
        <w:t>t</w:t>
      </w:r>
      <w:r w:rsidR="00AD5A8D" w:rsidRPr="00D50CFE">
        <w:rPr>
          <w:rFonts w:ascii="Times New Roman" w:hAnsi="Times New Roman" w:cs="Times New Roman"/>
          <w:lang w:val="tr-TR"/>
        </w:rPr>
        <w:t xml:space="preserve">miştir. Çalışmanın bulguları sıcaklıklardaki değişimin ülkenin kuzey bölgelerinde turizm sektörünü olumlu etkilediğini fakat güney bölgelerindeki turist sayılarında ise azalma meydana getirdiğini göstermiştir. </w:t>
      </w:r>
      <w:r w:rsidR="00715D45" w:rsidRPr="00D50CFE">
        <w:rPr>
          <w:rFonts w:ascii="Times New Roman" w:hAnsi="Times New Roman" w:cs="Times New Roman"/>
          <w:lang w:val="tr-TR"/>
        </w:rPr>
        <w:t xml:space="preserve">Taylor ve </w:t>
      </w:r>
      <w:proofErr w:type="spellStart"/>
      <w:r w:rsidR="00715D45" w:rsidRPr="00D50CFE">
        <w:rPr>
          <w:rFonts w:ascii="Times New Roman" w:hAnsi="Times New Roman" w:cs="Times New Roman"/>
          <w:lang w:val="tr-TR"/>
        </w:rPr>
        <w:t>Ortiz</w:t>
      </w:r>
      <w:proofErr w:type="spellEnd"/>
      <w:r w:rsidR="00715D45" w:rsidRPr="00D50CFE">
        <w:rPr>
          <w:rFonts w:ascii="Times New Roman" w:hAnsi="Times New Roman" w:cs="Times New Roman"/>
          <w:lang w:val="tr-TR"/>
        </w:rPr>
        <w:t xml:space="preserve"> (2009) </w:t>
      </w:r>
      <w:r w:rsidR="0036267A">
        <w:rPr>
          <w:rFonts w:ascii="Times New Roman" w:hAnsi="Times New Roman" w:cs="Times New Roman"/>
          <w:lang w:val="tr-TR"/>
        </w:rPr>
        <w:t xml:space="preserve">ise </w:t>
      </w:r>
      <w:r w:rsidR="00715D45" w:rsidRPr="00D50CFE">
        <w:rPr>
          <w:rFonts w:ascii="Times New Roman" w:hAnsi="Times New Roman" w:cs="Times New Roman"/>
          <w:lang w:val="tr-TR"/>
        </w:rPr>
        <w:t>panel bir veri seti kullanarak sıcaklık, yağış ve güneş alma durum</w:t>
      </w:r>
      <w:r w:rsidR="0028471D" w:rsidRPr="00D50CFE">
        <w:rPr>
          <w:rFonts w:ascii="Times New Roman" w:hAnsi="Times New Roman" w:cs="Times New Roman"/>
          <w:lang w:val="tr-TR"/>
        </w:rPr>
        <w:t xml:space="preserve">u gibi iklimsel değişimlerin </w:t>
      </w:r>
      <w:r w:rsidR="00715D45" w:rsidRPr="00D50CFE">
        <w:rPr>
          <w:rFonts w:ascii="Times New Roman" w:hAnsi="Times New Roman" w:cs="Times New Roman"/>
          <w:lang w:val="tr-TR"/>
        </w:rPr>
        <w:t>Birleşik Krallıklarda</w:t>
      </w:r>
      <w:r w:rsidR="0036267A">
        <w:rPr>
          <w:rFonts w:ascii="Times New Roman" w:hAnsi="Times New Roman" w:cs="Times New Roman"/>
          <w:lang w:val="tr-TR"/>
        </w:rPr>
        <w:t>ki</w:t>
      </w:r>
      <w:r w:rsidR="00715D45" w:rsidRPr="00D50CFE">
        <w:rPr>
          <w:rFonts w:ascii="Times New Roman" w:hAnsi="Times New Roman" w:cs="Times New Roman"/>
          <w:lang w:val="tr-TR"/>
        </w:rPr>
        <w:t xml:space="preserve"> iç turizm üzerindeki etkilerini analiz etmiş ve sıcaklık miktarları ve güneşlenme süresinin</w:t>
      </w:r>
      <w:r w:rsidR="0028471D" w:rsidRPr="00D50CFE">
        <w:rPr>
          <w:rFonts w:ascii="Times New Roman" w:hAnsi="Times New Roman" w:cs="Times New Roman"/>
          <w:lang w:val="tr-TR"/>
        </w:rPr>
        <w:t xml:space="preserve"> ülkedeki turist miktarını, geceleme sayılarını ve harcama miktarlarını olumlu etkilediğini</w:t>
      </w:r>
      <w:r w:rsidR="0036267A">
        <w:rPr>
          <w:rFonts w:ascii="Times New Roman" w:hAnsi="Times New Roman" w:cs="Times New Roman"/>
          <w:lang w:val="tr-TR"/>
        </w:rPr>
        <w:t>,</w:t>
      </w:r>
      <w:r w:rsidR="0028471D" w:rsidRPr="00D50CFE">
        <w:rPr>
          <w:rFonts w:ascii="Times New Roman" w:hAnsi="Times New Roman" w:cs="Times New Roman"/>
          <w:lang w:val="tr-TR"/>
        </w:rPr>
        <w:t xml:space="preserve"> fakat yağış miktarındaki değişmelerin turizm sektörü üzerinde önemli bir etkisinin olmadığını göstermiştir. </w:t>
      </w:r>
      <w:r w:rsidR="0036267A">
        <w:rPr>
          <w:rFonts w:ascii="Times New Roman" w:hAnsi="Times New Roman" w:cs="Times New Roman"/>
          <w:lang w:val="tr-TR"/>
        </w:rPr>
        <w:t xml:space="preserve">Benzer şekilde, </w:t>
      </w:r>
      <w:proofErr w:type="spellStart"/>
      <w:r w:rsidR="006C101B" w:rsidRPr="00D50CFE">
        <w:rPr>
          <w:rFonts w:ascii="Times New Roman" w:hAnsi="Times New Roman" w:cs="Times New Roman"/>
          <w:color w:val="222222"/>
          <w:shd w:val="clear" w:color="auto" w:fill="FFFFFF"/>
          <w:lang w:val="tr-TR"/>
        </w:rPr>
        <w:t>Rosselló-Nadal</w:t>
      </w:r>
      <w:proofErr w:type="spellEnd"/>
      <w:r w:rsidR="006C101B" w:rsidRPr="00D50CFE">
        <w:rPr>
          <w:rFonts w:ascii="Times New Roman" w:hAnsi="Times New Roman" w:cs="Times New Roman"/>
          <w:color w:val="222222"/>
          <w:shd w:val="clear" w:color="auto" w:fill="FFFFFF"/>
          <w:lang w:val="tr-TR"/>
        </w:rPr>
        <w:t xml:space="preserve"> v</w:t>
      </w:r>
      <w:r w:rsidR="001D726C" w:rsidRPr="00D50CFE">
        <w:rPr>
          <w:rFonts w:ascii="Times New Roman" w:hAnsi="Times New Roman" w:cs="Times New Roman"/>
          <w:color w:val="222222"/>
          <w:shd w:val="clear" w:color="auto" w:fill="FFFFFF"/>
          <w:lang w:val="tr-TR"/>
        </w:rPr>
        <w:t xml:space="preserve">e </w:t>
      </w:r>
      <w:proofErr w:type="spellStart"/>
      <w:r w:rsidR="0036267A">
        <w:rPr>
          <w:rFonts w:ascii="Times New Roman" w:hAnsi="Times New Roman" w:cs="Times New Roman"/>
          <w:color w:val="222222"/>
          <w:shd w:val="clear" w:color="auto" w:fill="FFFFFF"/>
          <w:lang w:val="tr-TR"/>
        </w:rPr>
        <w:t>diğ</w:t>
      </w:r>
      <w:proofErr w:type="spellEnd"/>
      <w:r w:rsidR="0036267A">
        <w:rPr>
          <w:rFonts w:ascii="Times New Roman" w:hAnsi="Times New Roman" w:cs="Times New Roman"/>
          <w:color w:val="222222"/>
          <w:shd w:val="clear" w:color="auto" w:fill="FFFFFF"/>
          <w:lang w:val="tr-TR"/>
        </w:rPr>
        <w:t>.</w:t>
      </w:r>
      <w:r w:rsidR="006C101B" w:rsidRPr="00D50CFE">
        <w:rPr>
          <w:rFonts w:ascii="Times New Roman" w:hAnsi="Times New Roman" w:cs="Times New Roman"/>
          <w:color w:val="222222"/>
          <w:shd w:val="clear" w:color="auto" w:fill="FFFFFF"/>
          <w:lang w:val="tr-TR"/>
        </w:rPr>
        <w:t xml:space="preserve"> (2011) </w:t>
      </w:r>
      <w:r w:rsidR="001D726C" w:rsidRPr="00D50CFE">
        <w:rPr>
          <w:rFonts w:ascii="Times New Roman" w:hAnsi="Times New Roman" w:cs="Times New Roman"/>
          <w:color w:val="222222"/>
          <w:shd w:val="clear" w:color="auto" w:fill="FFFFFF"/>
          <w:lang w:val="tr-TR"/>
        </w:rPr>
        <w:t>ortalama sıcaklıklar, güneşlenme süreleri, sıcak hava dalgaları ve don olayları gibi iklimsel değişikliklerin Birleşik krallıklar</w:t>
      </w:r>
      <w:r w:rsidR="0036267A">
        <w:rPr>
          <w:rFonts w:ascii="Times New Roman" w:hAnsi="Times New Roman" w:cs="Times New Roman"/>
          <w:color w:val="222222"/>
          <w:shd w:val="clear" w:color="auto" w:fill="FFFFFF"/>
          <w:lang w:val="tr-TR"/>
        </w:rPr>
        <w:t xml:space="preserve"> vatandaşlarının </w:t>
      </w:r>
      <w:r w:rsidR="001D726C" w:rsidRPr="00D50CFE">
        <w:rPr>
          <w:rFonts w:ascii="Times New Roman" w:hAnsi="Times New Roman" w:cs="Times New Roman"/>
          <w:color w:val="222222"/>
          <w:shd w:val="clear" w:color="auto" w:fill="FFFFFF"/>
          <w:lang w:val="tr-TR"/>
        </w:rPr>
        <w:t xml:space="preserve">turizm amaçlı destinasyon seçimi üzerinde önemli değişiklikler meydana getirdiğini ortaya çıkarmışlardır. </w:t>
      </w:r>
    </w:p>
    <w:p w14:paraId="7084C105" w14:textId="175FAD82" w:rsidR="001D726C" w:rsidRPr="00D50CFE" w:rsidRDefault="001D726C" w:rsidP="00D50CFE">
      <w:pPr>
        <w:spacing w:after="120" w:line="240" w:lineRule="auto"/>
        <w:ind w:firstLine="567"/>
        <w:jc w:val="both"/>
        <w:rPr>
          <w:rFonts w:ascii="Times New Roman" w:hAnsi="Times New Roman" w:cs="Times New Roman"/>
          <w:color w:val="222222"/>
          <w:shd w:val="clear" w:color="auto" w:fill="FFFFFF"/>
          <w:lang w:val="tr-TR"/>
        </w:rPr>
      </w:pPr>
      <w:r w:rsidRPr="00D50CFE">
        <w:rPr>
          <w:rFonts w:ascii="Times New Roman" w:hAnsi="Times New Roman" w:cs="Times New Roman"/>
          <w:color w:val="222222"/>
          <w:shd w:val="clear" w:color="auto" w:fill="FFFFFF"/>
          <w:lang w:val="tr-TR"/>
        </w:rPr>
        <w:t xml:space="preserve">İlgili literatürde bir başka grup çalışma ise iklim değişikliğinin bir nedeni olan hava kirliliği üzerine yoğunlaşmakta ve sera gazları, hava kirliliği ve turizm sektörü ilişkisini incelemektedir. </w:t>
      </w:r>
      <w:r w:rsidR="00D1540F" w:rsidRPr="00D50CFE">
        <w:rPr>
          <w:rFonts w:ascii="Times New Roman" w:hAnsi="Times New Roman" w:cs="Times New Roman"/>
          <w:color w:val="222222"/>
          <w:shd w:val="clear" w:color="auto" w:fill="FFFFFF"/>
          <w:lang w:val="tr-TR"/>
        </w:rPr>
        <w:t xml:space="preserve">Bu çalışmalardan birçoğu </w:t>
      </w:r>
      <w:r w:rsidR="00B0329D" w:rsidRPr="00D50CFE">
        <w:rPr>
          <w:rFonts w:ascii="Times New Roman" w:hAnsi="Times New Roman" w:cs="Times New Roman"/>
          <w:color w:val="222222"/>
          <w:shd w:val="clear" w:color="auto" w:fill="FFFFFF"/>
          <w:lang w:val="tr-TR"/>
        </w:rPr>
        <w:t xml:space="preserve">hava kalitesindeki düşüşlerin turizm sektörünü olumsuz etkilediğini ve </w:t>
      </w:r>
      <w:r w:rsidR="00D1540F" w:rsidRPr="00D50CFE">
        <w:rPr>
          <w:rFonts w:ascii="Times New Roman" w:hAnsi="Times New Roman" w:cs="Times New Roman"/>
          <w:color w:val="222222"/>
          <w:shd w:val="clear" w:color="auto" w:fill="FFFFFF"/>
          <w:lang w:val="tr-TR"/>
        </w:rPr>
        <w:t>ilişkinin iki yönlü olduğunu göstermektedir</w:t>
      </w:r>
      <w:r w:rsidR="00300BBF" w:rsidRPr="00D50CFE">
        <w:rPr>
          <w:rFonts w:ascii="Times New Roman" w:hAnsi="Times New Roman" w:cs="Times New Roman"/>
          <w:color w:val="222222"/>
          <w:shd w:val="clear" w:color="auto" w:fill="FFFFFF"/>
          <w:lang w:val="tr-TR"/>
        </w:rPr>
        <w:t xml:space="preserve"> (</w:t>
      </w:r>
      <w:proofErr w:type="spellStart"/>
      <w:r w:rsidR="00300BBF" w:rsidRPr="00D50CFE">
        <w:rPr>
          <w:rFonts w:ascii="Times New Roman" w:hAnsi="Times New Roman" w:cs="Times New Roman"/>
          <w:color w:val="222222"/>
          <w:shd w:val="clear" w:color="auto" w:fill="FFFFFF"/>
          <w:lang w:val="tr-TR"/>
        </w:rPr>
        <w:t>Becken</w:t>
      </w:r>
      <w:proofErr w:type="spellEnd"/>
      <w:r w:rsidR="00300BBF" w:rsidRPr="00D50CFE">
        <w:rPr>
          <w:rFonts w:ascii="Times New Roman" w:hAnsi="Times New Roman" w:cs="Times New Roman"/>
          <w:color w:val="222222"/>
          <w:shd w:val="clear" w:color="auto" w:fill="FFFFFF"/>
          <w:lang w:val="tr-TR"/>
        </w:rPr>
        <w:t xml:space="preserve"> ve Wilson, 2013; </w:t>
      </w:r>
      <w:r w:rsidR="003B6DA5" w:rsidRPr="00D50CFE">
        <w:rPr>
          <w:rFonts w:ascii="Times New Roman" w:hAnsi="Times New Roman" w:cs="Times New Roman"/>
          <w:color w:val="222222"/>
          <w:shd w:val="clear" w:color="auto" w:fill="FFFFFF"/>
          <w:lang w:val="tr-TR"/>
        </w:rPr>
        <w:t>Katırcıoğlu</w:t>
      </w:r>
      <w:r w:rsidR="00300BBF" w:rsidRPr="00D50CFE">
        <w:rPr>
          <w:rFonts w:ascii="Times New Roman" w:hAnsi="Times New Roman" w:cs="Times New Roman"/>
          <w:color w:val="222222"/>
          <w:shd w:val="clear" w:color="auto" w:fill="FFFFFF"/>
          <w:lang w:val="tr-TR"/>
        </w:rPr>
        <w:t>, 2014</w:t>
      </w:r>
      <w:r w:rsidR="0007757C" w:rsidRPr="00D50CFE">
        <w:rPr>
          <w:rFonts w:ascii="Times New Roman" w:hAnsi="Times New Roman" w:cs="Times New Roman"/>
          <w:color w:val="222222"/>
          <w:shd w:val="clear" w:color="auto" w:fill="FFFFFF"/>
          <w:lang w:val="tr-TR"/>
        </w:rPr>
        <w:t>a</w:t>
      </w:r>
      <w:r w:rsidR="00300BBF" w:rsidRPr="00D50CFE">
        <w:rPr>
          <w:rFonts w:ascii="Times New Roman" w:hAnsi="Times New Roman" w:cs="Times New Roman"/>
          <w:color w:val="222222"/>
          <w:shd w:val="clear" w:color="auto" w:fill="FFFFFF"/>
          <w:lang w:val="tr-TR"/>
        </w:rPr>
        <w:t xml:space="preserve">; </w:t>
      </w:r>
      <w:proofErr w:type="spellStart"/>
      <w:r w:rsidR="00300BBF" w:rsidRPr="00D50CFE">
        <w:rPr>
          <w:rFonts w:ascii="Times New Roman" w:hAnsi="Times New Roman" w:cs="Times New Roman"/>
          <w:color w:val="222222"/>
          <w:shd w:val="clear" w:color="auto" w:fill="FFFFFF"/>
          <w:lang w:val="tr-TR"/>
        </w:rPr>
        <w:t>Becken</w:t>
      </w:r>
      <w:proofErr w:type="spellEnd"/>
      <w:r w:rsidR="00300BBF" w:rsidRPr="00D50CFE">
        <w:rPr>
          <w:rFonts w:ascii="Times New Roman" w:hAnsi="Times New Roman" w:cs="Times New Roman"/>
          <w:color w:val="222222"/>
          <w:shd w:val="clear" w:color="auto" w:fill="FFFFFF"/>
          <w:lang w:val="tr-TR"/>
        </w:rPr>
        <w:t xml:space="preserve"> v</w:t>
      </w:r>
      <w:r w:rsidR="0036267A">
        <w:rPr>
          <w:rFonts w:ascii="Times New Roman" w:hAnsi="Times New Roman" w:cs="Times New Roman"/>
          <w:color w:val="222222"/>
          <w:shd w:val="clear" w:color="auto" w:fill="FFFFFF"/>
          <w:lang w:val="tr-TR"/>
        </w:rPr>
        <w:t xml:space="preserve">e </w:t>
      </w:r>
      <w:proofErr w:type="spellStart"/>
      <w:r w:rsidR="00300BBF"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300BBF" w:rsidRPr="00D50CFE">
        <w:rPr>
          <w:rFonts w:ascii="Times New Roman" w:hAnsi="Times New Roman" w:cs="Times New Roman"/>
          <w:color w:val="222222"/>
          <w:shd w:val="clear" w:color="auto" w:fill="FFFFFF"/>
          <w:lang w:val="tr-TR"/>
        </w:rPr>
        <w:t xml:space="preserve">., 2017; </w:t>
      </w:r>
      <w:proofErr w:type="spellStart"/>
      <w:r w:rsidR="00300BBF" w:rsidRPr="00D50CFE">
        <w:rPr>
          <w:rFonts w:ascii="Times New Roman" w:hAnsi="Times New Roman" w:cs="Times New Roman"/>
          <w:color w:val="222222"/>
          <w:shd w:val="clear" w:color="auto" w:fill="FFFFFF"/>
          <w:lang w:val="tr-TR"/>
        </w:rPr>
        <w:t>Lenzen</w:t>
      </w:r>
      <w:proofErr w:type="spellEnd"/>
      <w:r w:rsidR="00300BBF" w:rsidRPr="00D50CFE">
        <w:rPr>
          <w:rFonts w:ascii="Times New Roman" w:hAnsi="Times New Roman" w:cs="Times New Roman"/>
          <w:color w:val="222222"/>
          <w:shd w:val="clear" w:color="auto" w:fill="FFFFFF"/>
          <w:lang w:val="tr-TR"/>
        </w:rPr>
        <w:t xml:space="preserve"> v</w:t>
      </w:r>
      <w:r w:rsidR="0036267A">
        <w:rPr>
          <w:rFonts w:ascii="Times New Roman" w:hAnsi="Times New Roman" w:cs="Times New Roman"/>
          <w:color w:val="222222"/>
          <w:shd w:val="clear" w:color="auto" w:fill="FFFFFF"/>
          <w:lang w:val="tr-TR"/>
        </w:rPr>
        <w:t xml:space="preserve">e </w:t>
      </w:r>
      <w:proofErr w:type="spellStart"/>
      <w:r w:rsidR="00300BBF"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300BBF" w:rsidRPr="00D50CFE">
        <w:rPr>
          <w:rFonts w:ascii="Times New Roman" w:hAnsi="Times New Roman" w:cs="Times New Roman"/>
          <w:color w:val="222222"/>
          <w:shd w:val="clear" w:color="auto" w:fill="FFFFFF"/>
          <w:lang w:val="tr-TR"/>
        </w:rPr>
        <w:t xml:space="preserve">., 2018; </w:t>
      </w:r>
      <w:proofErr w:type="spellStart"/>
      <w:r w:rsidR="00300BBF" w:rsidRPr="00D50CFE">
        <w:rPr>
          <w:rFonts w:ascii="Times New Roman" w:hAnsi="Times New Roman" w:cs="Times New Roman"/>
          <w:color w:val="222222"/>
          <w:shd w:val="clear" w:color="auto" w:fill="FFFFFF"/>
          <w:lang w:val="tr-TR"/>
        </w:rPr>
        <w:t>Dong</w:t>
      </w:r>
      <w:proofErr w:type="spellEnd"/>
      <w:r w:rsidR="00300BBF" w:rsidRPr="00D50CFE">
        <w:rPr>
          <w:rFonts w:ascii="Times New Roman" w:hAnsi="Times New Roman" w:cs="Times New Roman"/>
          <w:color w:val="222222"/>
          <w:shd w:val="clear" w:color="auto" w:fill="FFFFFF"/>
          <w:lang w:val="tr-TR"/>
        </w:rPr>
        <w:t xml:space="preserve"> v</w:t>
      </w:r>
      <w:r w:rsidR="0036267A">
        <w:rPr>
          <w:rFonts w:ascii="Times New Roman" w:hAnsi="Times New Roman" w:cs="Times New Roman"/>
          <w:color w:val="222222"/>
          <w:shd w:val="clear" w:color="auto" w:fill="FFFFFF"/>
          <w:lang w:val="tr-TR"/>
        </w:rPr>
        <w:t xml:space="preserve">e </w:t>
      </w:r>
      <w:proofErr w:type="spellStart"/>
      <w:r w:rsidR="00300BBF"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300BBF" w:rsidRPr="00D50CFE">
        <w:rPr>
          <w:rFonts w:ascii="Times New Roman" w:hAnsi="Times New Roman" w:cs="Times New Roman"/>
          <w:color w:val="222222"/>
          <w:shd w:val="clear" w:color="auto" w:fill="FFFFFF"/>
          <w:lang w:val="tr-TR"/>
        </w:rPr>
        <w:t>., 2019)</w:t>
      </w:r>
      <w:r w:rsidR="00D1540F" w:rsidRPr="00D50CFE">
        <w:rPr>
          <w:rFonts w:ascii="Times New Roman" w:hAnsi="Times New Roman" w:cs="Times New Roman"/>
          <w:color w:val="222222"/>
          <w:shd w:val="clear" w:color="auto" w:fill="FFFFFF"/>
          <w:lang w:val="tr-TR"/>
        </w:rPr>
        <w:t xml:space="preserve">. </w:t>
      </w:r>
      <w:r w:rsidR="00CA19D3" w:rsidRPr="00D50CFE">
        <w:rPr>
          <w:rFonts w:ascii="Times New Roman" w:hAnsi="Times New Roman" w:cs="Times New Roman"/>
          <w:color w:val="222222"/>
          <w:shd w:val="clear" w:color="auto" w:fill="FFFFFF"/>
          <w:lang w:val="tr-TR"/>
        </w:rPr>
        <w:t xml:space="preserve">Örneğin, </w:t>
      </w:r>
      <w:proofErr w:type="spellStart"/>
      <w:r w:rsidR="00DC3A9F" w:rsidRPr="00D50CFE">
        <w:rPr>
          <w:rFonts w:ascii="Times New Roman" w:hAnsi="Times New Roman" w:cs="Times New Roman"/>
          <w:color w:val="222222"/>
          <w:shd w:val="clear" w:color="auto" w:fill="FFFFFF"/>
          <w:lang w:val="tr-TR"/>
        </w:rPr>
        <w:t>Sajjad</w:t>
      </w:r>
      <w:proofErr w:type="spellEnd"/>
      <w:r w:rsidR="00DC3A9F" w:rsidRPr="00D50CFE">
        <w:rPr>
          <w:rFonts w:ascii="Times New Roman" w:hAnsi="Times New Roman" w:cs="Times New Roman"/>
          <w:color w:val="222222"/>
          <w:shd w:val="clear" w:color="auto" w:fill="FFFFFF"/>
          <w:lang w:val="tr-TR"/>
        </w:rPr>
        <w:t xml:space="preserve"> v</w:t>
      </w:r>
      <w:r w:rsidR="0036267A">
        <w:rPr>
          <w:rFonts w:ascii="Times New Roman" w:hAnsi="Times New Roman" w:cs="Times New Roman"/>
          <w:color w:val="222222"/>
          <w:shd w:val="clear" w:color="auto" w:fill="FFFFFF"/>
          <w:lang w:val="tr-TR"/>
        </w:rPr>
        <w:t xml:space="preserve">e </w:t>
      </w:r>
      <w:proofErr w:type="spellStart"/>
      <w:r w:rsidR="00DC3A9F"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DC3A9F" w:rsidRPr="00D50CFE">
        <w:rPr>
          <w:rFonts w:ascii="Times New Roman" w:hAnsi="Times New Roman" w:cs="Times New Roman"/>
          <w:color w:val="222222"/>
          <w:shd w:val="clear" w:color="auto" w:fill="FFFFFF"/>
          <w:lang w:val="tr-TR"/>
        </w:rPr>
        <w:t>. (2014)</w:t>
      </w:r>
      <w:r w:rsidR="0036267A">
        <w:rPr>
          <w:rFonts w:ascii="Times New Roman" w:hAnsi="Times New Roman" w:cs="Times New Roman"/>
          <w:color w:val="222222"/>
          <w:shd w:val="clear" w:color="auto" w:fill="FFFFFF"/>
          <w:lang w:val="tr-TR"/>
        </w:rPr>
        <w:t>,</w:t>
      </w:r>
      <w:r w:rsidR="00DC3A9F" w:rsidRPr="00D50CFE">
        <w:rPr>
          <w:rFonts w:ascii="Times New Roman" w:hAnsi="Times New Roman" w:cs="Times New Roman"/>
          <w:color w:val="222222"/>
          <w:shd w:val="clear" w:color="auto" w:fill="FFFFFF"/>
          <w:lang w:val="tr-TR"/>
        </w:rPr>
        <w:t xml:space="preserve"> 1975-2012 yılları arasını kapsayan bir panel veri seti kullanarak Güney ve Doğu Asya, Ortadoğu, Kuzey ve Orta Afrika ve Pasifik ülkelerini içeren kapsamlı çalışmasında iklimsel faktörlerin ve hava kirliliğinin bölgeden bölgeye değişmek kaydıyla turizm endüstrisini olumsuz etkilediğini ortaya çıkarmıştır. </w:t>
      </w:r>
      <w:proofErr w:type="spellStart"/>
      <w:r w:rsidR="00802719" w:rsidRPr="00D50CFE">
        <w:rPr>
          <w:rFonts w:ascii="Times New Roman" w:hAnsi="Times New Roman" w:cs="Times New Roman"/>
          <w:color w:val="222222"/>
          <w:shd w:val="clear" w:color="auto" w:fill="FFFFFF"/>
          <w:lang w:val="tr-TR"/>
        </w:rPr>
        <w:t>Zhang</w:t>
      </w:r>
      <w:proofErr w:type="spellEnd"/>
      <w:r w:rsidR="00802719" w:rsidRPr="00D50CFE">
        <w:rPr>
          <w:rFonts w:ascii="Times New Roman" w:hAnsi="Times New Roman" w:cs="Times New Roman"/>
          <w:color w:val="222222"/>
          <w:shd w:val="clear" w:color="auto" w:fill="FFFFFF"/>
          <w:lang w:val="tr-TR"/>
        </w:rPr>
        <w:t xml:space="preserve"> v</w:t>
      </w:r>
      <w:r w:rsidR="0036267A">
        <w:rPr>
          <w:rFonts w:ascii="Times New Roman" w:hAnsi="Times New Roman" w:cs="Times New Roman"/>
          <w:color w:val="222222"/>
          <w:shd w:val="clear" w:color="auto" w:fill="FFFFFF"/>
          <w:lang w:val="tr-TR"/>
        </w:rPr>
        <w:t xml:space="preserve">e </w:t>
      </w:r>
      <w:proofErr w:type="spellStart"/>
      <w:r w:rsidR="00802719"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802719" w:rsidRPr="00D50CFE">
        <w:rPr>
          <w:rFonts w:ascii="Times New Roman" w:hAnsi="Times New Roman" w:cs="Times New Roman"/>
          <w:color w:val="222222"/>
          <w:shd w:val="clear" w:color="auto" w:fill="FFFFFF"/>
          <w:lang w:val="tr-TR"/>
        </w:rPr>
        <w:t xml:space="preserve">. (2020) </w:t>
      </w:r>
      <w:r w:rsidR="0036267A">
        <w:rPr>
          <w:rFonts w:ascii="Times New Roman" w:hAnsi="Times New Roman" w:cs="Times New Roman"/>
          <w:color w:val="222222"/>
          <w:shd w:val="clear" w:color="auto" w:fill="FFFFFF"/>
          <w:lang w:val="tr-TR"/>
        </w:rPr>
        <w:t xml:space="preserve">ise </w:t>
      </w:r>
      <w:r w:rsidR="00802719" w:rsidRPr="00D50CFE">
        <w:rPr>
          <w:rFonts w:ascii="Times New Roman" w:hAnsi="Times New Roman" w:cs="Times New Roman"/>
          <w:color w:val="222222"/>
          <w:shd w:val="clear" w:color="auto" w:fill="FFFFFF"/>
          <w:lang w:val="tr-TR"/>
        </w:rPr>
        <w:t>2013-2017 dönemini kapsayan aylık düzeyde p</w:t>
      </w:r>
      <w:r w:rsidR="00CA19D3" w:rsidRPr="00D50CFE">
        <w:rPr>
          <w:rFonts w:ascii="Times New Roman" w:hAnsi="Times New Roman" w:cs="Times New Roman"/>
          <w:color w:val="222222"/>
          <w:shd w:val="clear" w:color="auto" w:fill="FFFFFF"/>
          <w:lang w:val="tr-TR"/>
        </w:rPr>
        <w:t>anel veri seti kullanarak Çin’de seçilen 58 turizm şehrinde turizm sektörünün gelişimi ile hava kirliliği arasındaki ilişkiyi incelemiştir. Çalışma bulguları, partikül madde 10, karbondioksit ve sülfür gibi hava kalitesini düşürücü sera gazların</w:t>
      </w:r>
      <w:r w:rsidR="00D1540F" w:rsidRPr="00D50CFE">
        <w:rPr>
          <w:rFonts w:ascii="Times New Roman" w:hAnsi="Times New Roman" w:cs="Times New Roman"/>
          <w:color w:val="222222"/>
          <w:shd w:val="clear" w:color="auto" w:fill="FFFFFF"/>
          <w:lang w:val="tr-TR"/>
        </w:rPr>
        <w:t>ı içeren hava kalitesi indeksindeki değişimlerin</w:t>
      </w:r>
      <w:r w:rsidR="00CA19D3" w:rsidRPr="00D50CFE">
        <w:rPr>
          <w:rFonts w:ascii="Times New Roman" w:hAnsi="Times New Roman" w:cs="Times New Roman"/>
          <w:color w:val="222222"/>
          <w:shd w:val="clear" w:color="auto" w:fill="FFFFFF"/>
          <w:lang w:val="tr-TR"/>
        </w:rPr>
        <w:t xml:space="preserve"> çalışma alanındaki yerli ve yabancı turist sayıları üzerinde önemli </w:t>
      </w:r>
      <w:r w:rsidR="00912293" w:rsidRPr="00D50CFE">
        <w:rPr>
          <w:rFonts w:ascii="Times New Roman" w:hAnsi="Times New Roman" w:cs="Times New Roman"/>
          <w:color w:val="222222"/>
          <w:shd w:val="clear" w:color="auto" w:fill="FFFFFF"/>
          <w:lang w:val="tr-TR"/>
        </w:rPr>
        <w:t>derecede olumsuz</w:t>
      </w:r>
      <w:r w:rsidR="00CA19D3" w:rsidRPr="00D50CFE">
        <w:rPr>
          <w:rFonts w:ascii="Times New Roman" w:hAnsi="Times New Roman" w:cs="Times New Roman"/>
          <w:color w:val="222222"/>
          <w:shd w:val="clear" w:color="auto" w:fill="FFFFFF"/>
          <w:lang w:val="tr-TR"/>
        </w:rPr>
        <w:t xml:space="preserve"> etkileri olduğunu göstermiştir.  </w:t>
      </w:r>
      <w:r w:rsidR="00A02C57" w:rsidRPr="00D50CFE">
        <w:rPr>
          <w:rFonts w:ascii="Times New Roman" w:hAnsi="Times New Roman" w:cs="Times New Roman"/>
          <w:color w:val="222222"/>
          <w:shd w:val="clear" w:color="auto" w:fill="FFFFFF"/>
          <w:lang w:val="tr-TR"/>
        </w:rPr>
        <w:t>Benzer bulgulara sahip bir çalışma ise Azam v</w:t>
      </w:r>
      <w:r w:rsidR="0036267A">
        <w:rPr>
          <w:rFonts w:ascii="Times New Roman" w:hAnsi="Times New Roman" w:cs="Times New Roman"/>
          <w:color w:val="222222"/>
          <w:shd w:val="clear" w:color="auto" w:fill="FFFFFF"/>
          <w:lang w:val="tr-TR"/>
        </w:rPr>
        <w:t xml:space="preserve">e </w:t>
      </w:r>
      <w:proofErr w:type="spellStart"/>
      <w:r w:rsidR="00A02C57"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A02C57" w:rsidRPr="00D50CFE">
        <w:rPr>
          <w:rFonts w:ascii="Times New Roman" w:hAnsi="Times New Roman" w:cs="Times New Roman"/>
          <w:color w:val="222222"/>
          <w:shd w:val="clear" w:color="auto" w:fill="FFFFFF"/>
          <w:lang w:val="tr-TR"/>
        </w:rPr>
        <w:t>. (2018) tarafından 1990 ve 2014 dönemini kapsayacak şekilde Tayland, Singapur ve Endonezya ülkeleri için yapılmıştır. Bu çalışmada da hava kalitesindeki bozulmaların turizm sektörünü olumsuz etkilediği, aynı zamanda sektörün de hava kalitesi üzerinde olumsuz etkisi olduğu gösterilmiştir.</w:t>
      </w:r>
      <w:r w:rsidR="00E84021" w:rsidRPr="00D50CFE">
        <w:rPr>
          <w:rFonts w:ascii="Times New Roman" w:hAnsi="Times New Roman" w:cs="Times New Roman"/>
          <w:color w:val="222222"/>
          <w:shd w:val="clear" w:color="auto" w:fill="FFFFFF"/>
          <w:lang w:val="tr-TR"/>
        </w:rPr>
        <w:t xml:space="preserve"> </w:t>
      </w:r>
      <w:proofErr w:type="spellStart"/>
      <w:r w:rsidR="00293885" w:rsidRPr="00D50CFE">
        <w:rPr>
          <w:rFonts w:ascii="Times New Roman" w:hAnsi="Times New Roman" w:cs="Times New Roman"/>
          <w:color w:val="222222"/>
          <w:shd w:val="clear" w:color="auto" w:fill="FFFFFF"/>
          <w:lang w:val="tr-TR"/>
        </w:rPr>
        <w:t>Wang</w:t>
      </w:r>
      <w:proofErr w:type="spellEnd"/>
      <w:r w:rsidR="00293885" w:rsidRPr="00D50CFE">
        <w:rPr>
          <w:rFonts w:ascii="Times New Roman" w:hAnsi="Times New Roman" w:cs="Times New Roman"/>
          <w:color w:val="222222"/>
          <w:shd w:val="clear" w:color="auto" w:fill="FFFFFF"/>
          <w:lang w:val="tr-TR"/>
        </w:rPr>
        <w:t xml:space="preserve"> ve </w:t>
      </w:r>
      <w:proofErr w:type="spellStart"/>
      <w:r w:rsidR="00293885" w:rsidRPr="00D50CFE">
        <w:rPr>
          <w:rFonts w:ascii="Times New Roman" w:hAnsi="Times New Roman" w:cs="Times New Roman"/>
          <w:color w:val="222222"/>
          <w:shd w:val="clear" w:color="auto" w:fill="FFFFFF"/>
          <w:lang w:val="tr-TR"/>
        </w:rPr>
        <w:t>Wang</w:t>
      </w:r>
      <w:proofErr w:type="spellEnd"/>
      <w:r w:rsidR="00293885" w:rsidRPr="00D50CFE">
        <w:rPr>
          <w:rFonts w:ascii="Times New Roman" w:hAnsi="Times New Roman" w:cs="Times New Roman"/>
          <w:color w:val="222222"/>
          <w:shd w:val="clear" w:color="auto" w:fill="FFFFFF"/>
          <w:lang w:val="tr-TR"/>
        </w:rPr>
        <w:t xml:space="preserve"> (2018) </w:t>
      </w:r>
      <w:r w:rsidR="0036267A">
        <w:rPr>
          <w:rFonts w:ascii="Times New Roman" w:hAnsi="Times New Roman" w:cs="Times New Roman"/>
          <w:color w:val="222222"/>
          <w:shd w:val="clear" w:color="auto" w:fill="FFFFFF"/>
          <w:lang w:val="tr-TR"/>
        </w:rPr>
        <w:t xml:space="preserve">ise </w:t>
      </w:r>
      <w:r w:rsidR="00293885" w:rsidRPr="00D50CFE">
        <w:rPr>
          <w:rFonts w:ascii="Times New Roman" w:hAnsi="Times New Roman" w:cs="Times New Roman"/>
          <w:color w:val="222222"/>
          <w:shd w:val="clear" w:color="auto" w:fill="FFFFFF"/>
          <w:lang w:val="tr-TR"/>
        </w:rPr>
        <w:t>35 OECD ülkesini ve 1995-2014 yılları arasını kapsayan çalışmasında</w:t>
      </w:r>
      <w:r w:rsidR="00332DAC" w:rsidRPr="00D50CFE">
        <w:rPr>
          <w:rFonts w:ascii="Times New Roman" w:hAnsi="Times New Roman" w:cs="Times New Roman"/>
          <w:color w:val="222222"/>
          <w:shd w:val="clear" w:color="auto" w:fill="FFFFFF"/>
          <w:lang w:val="tr-TR"/>
        </w:rPr>
        <w:t xml:space="preserve"> hava kirliliği ile turizm sektörü arasında iki yönlü bir ilişki olduğu</w:t>
      </w:r>
      <w:r w:rsidR="0036267A">
        <w:rPr>
          <w:rFonts w:ascii="Times New Roman" w:hAnsi="Times New Roman" w:cs="Times New Roman"/>
          <w:color w:val="222222"/>
          <w:shd w:val="clear" w:color="auto" w:fill="FFFFFF"/>
          <w:lang w:val="tr-TR"/>
        </w:rPr>
        <w:t>nu</w:t>
      </w:r>
      <w:r w:rsidR="00332DAC" w:rsidRPr="00D50CFE">
        <w:rPr>
          <w:rFonts w:ascii="Times New Roman" w:hAnsi="Times New Roman" w:cs="Times New Roman"/>
          <w:color w:val="222222"/>
          <w:shd w:val="clear" w:color="auto" w:fill="FFFFFF"/>
          <w:lang w:val="tr-TR"/>
        </w:rPr>
        <w:t xml:space="preserve"> ve aynı zamanda </w:t>
      </w:r>
      <w:r w:rsidR="00293885" w:rsidRPr="00D50CFE">
        <w:rPr>
          <w:rFonts w:ascii="Times New Roman" w:hAnsi="Times New Roman" w:cs="Times New Roman"/>
          <w:color w:val="222222"/>
          <w:shd w:val="clear" w:color="auto" w:fill="FFFFFF"/>
          <w:lang w:val="tr-TR"/>
        </w:rPr>
        <w:t>atmosferdeki CO</w:t>
      </w:r>
      <w:r w:rsidR="00293885" w:rsidRPr="00D50CFE">
        <w:rPr>
          <w:rFonts w:ascii="Times New Roman" w:hAnsi="Times New Roman" w:cs="Times New Roman"/>
          <w:color w:val="222222"/>
          <w:shd w:val="clear" w:color="auto" w:fill="FFFFFF"/>
          <w:vertAlign w:val="subscript"/>
          <w:lang w:val="tr-TR"/>
        </w:rPr>
        <w:t>2</w:t>
      </w:r>
      <w:r w:rsidR="00293885" w:rsidRPr="00D50CFE">
        <w:rPr>
          <w:rFonts w:ascii="Times New Roman" w:hAnsi="Times New Roman" w:cs="Times New Roman"/>
          <w:color w:val="222222"/>
          <w:shd w:val="clear" w:color="auto" w:fill="FFFFFF"/>
          <w:lang w:val="tr-TR"/>
        </w:rPr>
        <w:t xml:space="preserve"> salınımının ülkelerin turizm açısından gelişmesini </w:t>
      </w:r>
      <w:r w:rsidR="00332DAC" w:rsidRPr="00D50CFE">
        <w:rPr>
          <w:rFonts w:ascii="Times New Roman" w:hAnsi="Times New Roman" w:cs="Times New Roman"/>
          <w:color w:val="222222"/>
          <w:shd w:val="clear" w:color="auto" w:fill="FFFFFF"/>
          <w:lang w:val="tr-TR"/>
        </w:rPr>
        <w:t>önemli der</w:t>
      </w:r>
      <w:r w:rsidR="00DA3951" w:rsidRPr="00D50CFE">
        <w:rPr>
          <w:rFonts w:ascii="Times New Roman" w:hAnsi="Times New Roman" w:cs="Times New Roman"/>
          <w:color w:val="222222"/>
          <w:shd w:val="clear" w:color="auto" w:fill="FFFFFF"/>
          <w:lang w:val="tr-TR"/>
        </w:rPr>
        <w:t>e</w:t>
      </w:r>
      <w:r w:rsidR="00332DAC" w:rsidRPr="00D50CFE">
        <w:rPr>
          <w:rFonts w:ascii="Times New Roman" w:hAnsi="Times New Roman" w:cs="Times New Roman"/>
          <w:color w:val="222222"/>
          <w:shd w:val="clear" w:color="auto" w:fill="FFFFFF"/>
          <w:lang w:val="tr-TR"/>
        </w:rPr>
        <w:t xml:space="preserve">cede </w:t>
      </w:r>
      <w:r w:rsidR="00293885" w:rsidRPr="00D50CFE">
        <w:rPr>
          <w:rFonts w:ascii="Times New Roman" w:hAnsi="Times New Roman" w:cs="Times New Roman"/>
          <w:color w:val="222222"/>
          <w:shd w:val="clear" w:color="auto" w:fill="FFFFFF"/>
          <w:lang w:val="tr-TR"/>
        </w:rPr>
        <w:t xml:space="preserve">olumsuz etkilediğini </w:t>
      </w:r>
      <w:r w:rsidR="00332DAC" w:rsidRPr="00D50CFE">
        <w:rPr>
          <w:rFonts w:ascii="Times New Roman" w:hAnsi="Times New Roman" w:cs="Times New Roman"/>
          <w:color w:val="222222"/>
          <w:shd w:val="clear" w:color="auto" w:fill="FFFFFF"/>
          <w:lang w:val="tr-TR"/>
        </w:rPr>
        <w:t>ortaya koymuştur</w:t>
      </w:r>
      <w:r w:rsidR="00293885" w:rsidRPr="00D50CFE">
        <w:rPr>
          <w:rFonts w:ascii="Times New Roman" w:hAnsi="Times New Roman" w:cs="Times New Roman"/>
          <w:color w:val="222222"/>
          <w:shd w:val="clear" w:color="auto" w:fill="FFFFFF"/>
          <w:lang w:val="tr-TR"/>
        </w:rPr>
        <w:t xml:space="preserve">. </w:t>
      </w:r>
      <w:r w:rsidR="003476B5" w:rsidRPr="00D50CFE">
        <w:rPr>
          <w:rFonts w:ascii="Times New Roman" w:hAnsi="Times New Roman" w:cs="Times New Roman"/>
          <w:color w:val="222222"/>
          <w:shd w:val="clear" w:color="auto" w:fill="FFFFFF"/>
          <w:lang w:val="tr-TR"/>
        </w:rPr>
        <w:t>Dereli v</w:t>
      </w:r>
      <w:r w:rsidR="0036267A">
        <w:rPr>
          <w:rFonts w:ascii="Times New Roman" w:hAnsi="Times New Roman" w:cs="Times New Roman"/>
          <w:color w:val="222222"/>
          <w:shd w:val="clear" w:color="auto" w:fill="FFFFFF"/>
          <w:lang w:val="tr-TR"/>
        </w:rPr>
        <w:t xml:space="preserve">e </w:t>
      </w:r>
      <w:proofErr w:type="spellStart"/>
      <w:r w:rsidR="003476B5" w:rsidRPr="00D50CFE">
        <w:rPr>
          <w:rFonts w:ascii="Times New Roman" w:hAnsi="Times New Roman" w:cs="Times New Roman"/>
          <w:color w:val="222222"/>
          <w:shd w:val="clear" w:color="auto" w:fill="FFFFFF"/>
          <w:lang w:val="tr-TR"/>
        </w:rPr>
        <w:t>d</w:t>
      </w:r>
      <w:r w:rsidR="0036267A">
        <w:rPr>
          <w:rFonts w:ascii="Times New Roman" w:hAnsi="Times New Roman" w:cs="Times New Roman"/>
          <w:color w:val="222222"/>
          <w:shd w:val="clear" w:color="auto" w:fill="FFFFFF"/>
          <w:lang w:val="tr-TR"/>
        </w:rPr>
        <w:t>iğ</w:t>
      </w:r>
      <w:proofErr w:type="spellEnd"/>
      <w:r w:rsidR="003476B5" w:rsidRPr="00D50CFE">
        <w:rPr>
          <w:rFonts w:ascii="Times New Roman" w:hAnsi="Times New Roman" w:cs="Times New Roman"/>
          <w:color w:val="222222"/>
          <w:shd w:val="clear" w:color="auto" w:fill="FFFFFF"/>
          <w:lang w:val="tr-TR"/>
        </w:rPr>
        <w:t>. (2019) 2017 yılında en fazla turist çeken 21 ülkeyi inceledikleri çalışmalarında turizmin GSYH içindeki payının CO</w:t>
      </w:r>
      <w:r w:rsidR="003476B5" w:rsidRPr="0036267A">
        <w:rPr>
          <w:rFonts w:ascii="Times New Roman" w:hAnsi="Times New Roman" w:cs="Times New Roman"/>
          <w:color w:val="222222"/>
          <w:shd w:val="clear" w:color="auto" w:fill="FFFFFF"/>
          <w:vertAlign w:val="subscript"/>
          <w:lang w:val="tr-TR"/>
        </w:rPr>
        <w:t>2</w:t>
      </w:r>
      <w:r w:rsidR="003476B5" w:rsidRPr="00D50CFE">
        <w:rPr>
          <w:rFonts w:ascii="Times New Roman" w:hAnsi="Times New Roman" w:cs="Times New Roman"/>
          <w:color w:val="222222"/>
          <w:shd w:val="clear" w:color="auto" w:fill="FFFFFF"/>
          <w:lang w:val="tr-TR"/>
        </w:rPr>
        <w:t xml:space="preserve"> </w:t>
      </w:r>
      <w:r w:rsidR="0036267A">
        <w:rPr>
          <w:rFonts w:ascii="Times New Roman" w:hAnsi="Times New Roman" w:cs="Times New Roman"/>
          <w:color w:val="222222"/>
          <w:shd w:val="clear" w:color="auto" w:fill="FFFFFF"/>
          <w:lang w:val="tr-TR"/>
        </w:rPr>
        <w:t xml:space="preserve">salınımı </w:t>
      </w:r>
      <w:r w:rsidR="003476B5" w:rsidRPr="00D50CFE">
        <w:rPr>
          <w:rFonts w:ascii="Times New Roman" w:hAnsi="Times New Roman" w:cs="Times New Roman"/>
          <w:color w:val="222222"/>
          <w:shd w:val="clear" w:color="auto" w:fill="FFFFFF"/>
          <w:lang w:val="tr-TR"/>
        </w:rPr>
        <w:t>ve sıcaklık değişimlerinde</w:t>
      </w:r>
      <w:r w:rsidR="0036267A">
        <w:rPr>
          <w:rFonts w:ascii="Times New Roman" w:hAnsi="Times New Roman" w:cs="Times New Roman"/>
          <w:color w:val="222222"/>
          <w:shd w:val="clear" w:color="auto" w:fill="FFFFFF"/>
          <w:lang w:val="tr-TR"/>
        </w:rPr>
        <w:t>n</w:t>
      </w:r>
      <w:r w:rsidR="003476B5" w:rsidRPr="00D50CFE">
        <w:rPr>
          <w:rFonts w:ascii="Times New Roman" w:hAnsi="Times New Roman" w:cs="Times New Roman"/>
          <w:color w:val="222222"/>
          <w:shd w:val="clear" w:color="auto" w:fill="FFFFFF"/>
          <w:lang w:val="tr-TR"/>
        </w:rPr>
        <w:t xml:space="preserve"> olumsuz etkilendiğini ortaya koymuşlardır. </w:t>
      </w:r>
      <w:r w:rsidR="00B0329D" w:rsidRPr="00D50CFE">
        <w:rPr>
          <w:rFonts w:ascii="Times New Roman" w:hAnsi="Times New Roman" w:cs="Times New Roman"/>
          <w:color w:val="222222"/>
          <w:shd w:val="clear" w:color="auto" w:fill="FFFFFF"/>
          <w:lang w:val="tr-TR"/>
        </w:rPr>
        <w:t xml:space="preserve">Doğan ve Aslan (2017) ise 1995-2011 yıllarını ve 25 Avrupa birliği üye ve aday ülkelerini kapsayan çalışmasında turizm sektörünün hava kirliliğini artırıcı etkisi olduğunu göstermiştir. </w:t>
      </w:r>
    </w:p>
    <w:p w14:paraId="60B465E8" w14:textId="155FEED4" w:rsidR="00E319C9" w:rsidRPr="00D50CFE" w:rsidRDefault="00E319C9" w:rsidP="00D50CFE">
      <w:pPr>
        <w:spacing w:after="120" w:line="240" w:lineRule="auto"/>
        <w:ind w:firstLine="567"/>
        <w:jc w:val="both"/>
        <w:rPr>
          <w:rFonts w:ascii="Times New Roman" w:hAnsi="Times New Roman" w:cs="Times New Roman"/>
          <w:color w:val="222222"/>
          <w:shd w:val="clear" w:color="auto" w:fill="FFFFFF"/>
          <w:lang w:val="tr-TR"/>
        </w:rPr>
      </w:pPr>
      <w:r w:rsidRPr="00D50CFE">
        <w:rPr>
          <w:rFonts w:ascii="Times New Roman" w:hAnsi="Times New Roman" w:cs="Times New Roman"/>
          <w:color w:val="222222"/>
          <w:shd w:val="clear" w:color="auto" w:fill="FFFFFF"/>
          <w:lang w:val="tr-TR"/>
        </w:rPr>
        <w:lastRenderedPageBreak/>
        <w:t xml:space="preserve">Türkiye’deki turizm sektörünün hava kirliliği, sıcaklık ve yağış gibi iklimsel değişimlerden nasıl etkilendiği literatürde çok fazla ilgi görmemiş özellikle ekonometrik yöntemler kullanılarak bu ilişkiyi analiz eden çalışma </w:t>
      </w:r>
      <w:r w:rsidR="0036267A">
        <w:rPr>
          <w:rFonts w:ascii="Times New Roman" w:hAnsi="Times New Roman" w:cs="Times New Roman"/>
          <w:color w:val="222222"/>
          <w:shd w:val="clear" w:color="auto" w:fill="FFFFFF"/>
          <w:lang w:val="tr-TR"/>
        </w:rPr>
        <w:t xml:space="preserve">sayısı </w:t>
      </w:r>
      <w:r w:rsidRPr="00D50CFE">
        <w:rPr>
          <w:rFonts w:ascii="Times New Roman" w:hAnsi="Times New Roman" w:cs="Times New Roman"/>
          <w:color w:val="222222"/>
          <w:shd w:val="clear" w:color="auto" w:fill="FFFFFF"/>
          <w:lang w:val="tr-TR"/>
        </w:rPr>
        <w:t xml:space="preserve">ilgili literatürde </w:t>
      </w:r>
      <w:r w:rsidR="0036267A">
        <w:rPr>
          <w:rFonts w:ascii="Times New Roman" w:hAnsi="Times New Roman" w:cs="Times New Roman"/>
          <w:color w:val="222222"/>
          <w:shd w:val="clear" w:color="auto" w:fill="FFFFFF"/>
          <w:lang w:val="tr-TR"/>
        </w:rPr>
        <w:t>yok denilecek kadar azdır</w:t>
      </w:r>
      <w:r w:rsidRPr="00D50CFE">
        <w:rPr>
          <w:rFonts w:ascii="Times New Roman" w:hAnsi="Times New Roman" w:cs="Times New Roman"/>
          <w:color w:val="222222"/>
          <w:shd w:val="clear" w:color="auto" w:fill="FFFFFF"/>
          <w:lang w:val="tr-TR"/>
        </w:rPr>
        <w:t xml:space="preserve">. </w:t>
      </w:r>
      <w:r w:rsidR="004C38CD" w:rsidRPr="00D50CFE">
        <w:rPr>
          <w:rFonts w:ascii="Times New Roman" w:hAnsi="Times New Roman" w:cs="Times New Roman"/>
          <w:color w:val="222222"/>
          <w:shd w:val="clear" w:color="auto" w:fill="FFFFFF"/>
          <w:lang w:val="tr-TR"/>
        </w:rPr>
        <w:t>Yapılan çalışmalardan birçoğu iklim turizm ilişkisine yönelik SWOT analizleri, geleceğe yönelik projeksiyonlar, olası etkileri içeren nitel çalışmalar olarak değerlendirilebilir</w:t>
      </w:r>
      <w:r w:rsidR="00A94FC8" w:rsidRPr="00D50CFE">
        <w:rPr>
          <w:rFonts w:ascii="Times New Roman" w:hAnsi="Times New Roman" w:cs="Times New Roman"/>
          <w:color w:val="222222"/>
          <w:shd w:val="clear" w:color="auto" w:fill="FFFFFF"/>
          <w:lang w:val="tr-TR"/>
        </w:rPr>
        <w:t xml:space="preserve"> (</w:t>
      </w:r>
      <w:r w:rsidR="00EC2CA4" w:rsidRPr="00D50CFE">
        <w:rPr>
          <w:rFonts w:ascii="Times New Roman" w:hAnsi="Times New Roman" w:cs="Times New Roman"/>
          <w:color w:val="222222"/>
          <w:shd w:val="clear" w:color="auto" w:fill="FFFFFF"/>
          <w:lang w:val="tr-TR"/>
        </w:rPr>
        <w:t xml:space="preserve">Koç ve </w:t>
      </w:r>
      <w:proofErr w:type="spellStart"/>
      <w:r w:rsidR="00EC2CA4" w:rsidRPr="00D50CFE">
        <w:rPr>
          <w:rFonts w:ascii="Times New Roman" w:hAnsi="Times New Roman" w:cs="Times New Roman"/>
          <w:color w:val="222222"/>
          <w:shd w:val="clear" w:color="auto" w:fill="FFFFFF"/>
          <w:lang w:val="tr-TR"/>
        </w:rPr>
        <w:t>Güçer</w:t>
      </w:r>
      <w:proofErr w:type="spellEnd"/>
      <w:r w:rsidR="00EC2CA4" w:rsidRPr="00D50CFE">
        <w:rPr>
          <w:rFonts w:ascii="Times New Roman" w:hAnsi="Times New Roman" w:cs="Times New Roman"/>
          <w:color w:val="222222"/>
          <w:shd w:val="clear" w:color="auto" w:fill="FFFFFF"/>
          <w:lang w:val="tr-TR"/>
        </w:rPr>
        <w:t xml:space="preserve">, 2003; </w:t>
      </w:r>
      <w:r w:rsidR="00A94FC8" w:rsidRPr="00D50CFE">
        <w:rPr>
          <w:rFonts w:ascii="Times New Roman" w:hAnsi="Times New Roman" w:cs="Times New Roman"/>
          <w:color w:val="222222"/>
          <w:shd w:val="clear" w:color="auto" w:fill="FFFFFF"/>
          <w:lang w:val="tr-TR"/>
        </w:rPr>
        <w:t xml:space="preserve">Sevim ve Zeydan, 2007; </w:t>
      </w:r>
      <w:proofErr w:type="spellStart"/>
      <w:r w:rsidR="00364404" w:rsidRPr="00D50CFE">
        <w:rPr>
          <w:rFonts w:ascii="Times New Roman" w:hAnsi="Times New Roman" w:cs="Times New Roman"/>
          <w:color w:val="222222"/>
          <w:shd w:val="clear" w:color="auto" w:fill="FFFFFF"/>
          <w:lang w:val="tr-TR"/>
        </w:rPr>
        <w:t>Bayazıt</w:t>
      </w:r>
      <w:proofErr w:type="spellEnd"/>
      <w:r w:rsidR="00364404" w:rsidRPr="00D50CFE">
        <w:rPr>
          <w:rFonts w:ascii="Times New Roman" w:hAnsi="Times New Roman" w:cs="Times New Roman"/>
          <w:color w:val="222222"/>
          <w:shd w:val="clear" w:color="auto" w:fill="FFFFFF"/>
          <w:lang w:val="tr-TR"/>
        </w:rPr>
        <w:t xml:space="preserve">, 2018; Demiroğlu ve Ülgen, 2018; </w:t>
      </w:r>
      <w:r w:rsidR="00A94FC8" w:rsidRPr="00D50CFE">
        <w:rPr>
          <w:rFonts w:ascii="Times New Roman" w:hAnsi="Times New Roman" w:cs="Times New Roman"/>
          <w:color w:val="222222"/>
          <w:shd w:val="clear" w:color="auto" w:fill="FFFFFF"/>
          <w:lang w:val="tr-TR"/>
        </w:rPr>
        <w:t>Somuncu, 2018)</w:t>
      </w:r>
      <w:r w:rsidR="004C38CD" w:rsidRPr="00D50CFE">
        <w:rPr>
          <w:rFonts w:ascii="Times New Roman" w:hAnsi="Times New Roman" w:cs="Times New Roman"/>
          <w:color w:val="222222"/>
          <w:shd w:val="clear" w:color="auto" w:fill="FFFFFF"/>
          <w:lang w:val="tr-TR"/>
        </w:rPr>
        <w:t xml:space="preserve">. Çalışmaların bulguları genel olarak sektörün iklim değişikliğinden olumsuz etkileneceği ve iklim değişimi ve turizm sektörü arasında iki yönlü bir ilişkinin mevcut olduğu yönündedir. </w:t>
      </w:r>
      <w:r w:rsidR="000740DD" w:rsidRPr="00D50CFE">
        <w:rPr>
          <w:rFonts w:ascii="Times New Roman" w:hAnsi="Times New Roman" w:cs="Times New Roman"/>
          <w:color w:val="222222"/>
          <w:shd w:val="clear" w:color="auto" w:fill="FFFFFF"/>
          <w:lang w:val="tr-TR"/>
        </w:rPr>
        <w:t>Konu hakkında yapılan az sayıda ampirik çalışmaların bir örneği</w:t>
      </w:r>
      <w:r w:rsidR="004C38CD" w:rsidRPr="00D50CFE">
        <w:rPr>
          <w:rFonts w:ascii="Times New Roman" w:hAnsi="Times New Roman" w:cs="Times New Roman"/>
          <w:color w:val="222222"/>
          <w:shd w:val="clear" w:color="auto" w:fill="FFFFFF"/>
          <w:lang w:val="tr-TR"/>
        </w:rPr>
        <w:t xml:space="preserve"> Katırcıoğlu (2014</w:t>
      </w:r>
      <w:r w:rsidR="0007757C" w:rsidRPr="00D50CFE">
        <w:rPr>
          <w:rFonts w:ascii="Times New Roman" w:hAnsi="Times New Roman" w:cs="Times New Roman"/>
          <w:color w:val="222222"/>
          <w:shd w:val="clear" w:color="auto" w:fill="FFFFFF"/>
          <w:lang w:val="tr-TR"/>
        </w:rPr>
        <w:t>b</w:t>
      </w:r>
      <w:r w:rsidR="004C38CD" w:rsidRPr="00D50CFE">
        <w:rPr>
          <w:rFonts w:ascii="Times New Roman" w:hAnsi="Times New Roman" w:cs="Times New Roman"/>
          <w:color w:val="222222"/>
          <w:shd w:val="clear" w:color="auto" w:fill="FFFFFF"/>
          <w:lang w:val="tr-TR"/>
        </w:rPr>
        <w:t>)</w:t>
      </w:r>
      <w:r w:rsidR="000740DD" w:rsidRPr="00D50CFE">
        <w:rPr>
          <w:rFonts w:ascii="Times New Roman" w:hAnsi="Times New Roman" w:cs="Times New Roman"/>
          <w:color w:val="222222"/>
          <w:shd w:val="clear" w:color="auto" w:fill="FFFFFF"/>
          <w:lang w:val="tr-TR"/>
        </w:rPr>
        <w:t>’</w:t>
      </w:r>
      <w:proofErr w:type="spellStart"/>
      <w:r w:rsidR="000740DD" w:rsidRPr="00D50CFE">
        <w:rPr>
          <w:rFonts w:ascii="Times New Roman" w:hAnsi="Times New Roman" w:cs="Times New Roman"/>
          <w:color w:val="222222"/>
          <w:shd w:val="clear" w:color="auto" w:fill="FFFFFF"/>
          <w:lang w:val="tr-TR"/>
        </w:rPr>
        <w:t>nin</w:t>
      </w:r>
      <w:proofErr w:type="spellEnd"/>
      <w:r w:rsidR="000740DD" w:rsidRPr="00D50CFE">
        <w:rPr>
          <w:rFonts w:ascii="Times New Roman" w:hAnsi="Times New Roman" w:cs="Times New Roman"/>
          <w:color w:val="222222"/>
          <w:shd w:val="clear" w:color="auto" w:fill="FFFFFF"/>
          <w:lang w:val="tr-TR"/>
        </w:rPr>
        <w:t xml:space="preserve"> </w:t>
      </w:r>
      <w:r w:rsidR="004C38CD" w:rsidRPr="00D50CFE">
        <w:rPr>
          <w:rFonts w:ascii="Times New Roman" w:hAnsi="Times New Roman" w:cs="Times New Roman"/>
          <w:color w:val="222222"/>
          <w:shd w:val="clear" w:color="auto" w:fill="FFFFFF"/>
          <w:lang w:val="tr-TR"/>
        </w:rPr>
        <w:t>Türkiye’de enerji tüketim</w:t>
      </w:r>
      <w:r w:rsidR="00A94FC8" w:rsidRPr="00D50CFE">
        <w:rPr>
          <w:rFonts w:ascii="Times New Roman" w:hAnsi="Times New Roman" w:cs="Times New Roman"/>
          <w:color w:val="222222"/>
          <w:shd w:val="clear" w:color="auto" w:fill="FFFFFF"/>
          <w:lang w:val="tr-TR"/>
        </w:rPr>
        <w:t>i</w:t>
      </w:r>
      <w:r w:rsidR="004C38CD" w:rsidRPr="00D50CFE">
        <w:rPr>
          <w:rFonts w:ascii="Times New Roman" w:hAnsi="Times New Roman" w:cs="Times New Roman"/>
          <w:color w:val="222222"/>
          <w:shd w:val="clear" w:color="auto" w:fill="FFFFFF"/>
          <w:lang w:val="tr-TR"/>
        </w:rPr>
        <w:t>, karbon salınımı ve turizm sektörü arasındaki ilişkiyi uzun dönemli olarak incele</w:t>
      </w:r>
      <w:r w:rsidR="000740DD" w:rsidRPr="00D50CFE">
        <w:rPr>
          <w:rFonts w:ascii="Times New Roman" w:hAnsi="Times New Roman" w:cs="Times New Roman"/>
          <w:color w:val="222222"/>
          <w:shd w:val="clear" w:color="auto" w:fill="FFFFFF"/>
          <w:lang w:val="tr-TR"/>
        </w:rPr>
        <w:t xml:space="preserve">diği çalışmasıdır. Çalışma bulguları </w:t>
      </w:r>
      <w:r w:rsidR="004C38CD" w:rsidRPr="00D50CFE">
        <w:rPr>
          <w:rFonts w:ascii="Times New Roman" w:hAnsi="Times New Roman" w:cs="Times New Roman"/>
          <w:color w:val="222222"/>
          <w:shd w:val="clear" w:color="auto" w:fill="FFFFFF"/>
          <w:lang w:val="tr-TR"/>
        </w:rPr>
        <w:t>sektörün uzun dönemde çevre kirliliğine yol açarak iklim değişikliğinin bir nedeni olduğu</w:t>
      </w:r>
      <w:r w:rsidR="000740DD" w:rsidRPr="00D50CFE">
        <w:rPr>
          <w:rFonts w:ascii="Times New Roman" w:hAnsi="Times New Roman" w:cs="Times New Roman"/>
          <w:color w:val="222222"/>
          <w:shd w:val="clear" w:color="auto" w:fill="FFFFFF"/>
          <w:lang w:val="tr-TR"/>
        </w:rPr>
        <w:t>nu göstermiştir</w:t>
      </w:r>
      <w:r w:rsidR="004C38CD" w:rsidRPr="00D50CFE">
        <w:rPr>
          <w:rFonts w:ascii="Times New Roman" w:hAnsi="Times New Roman" w:cs="Times New Roman"/>
          <w:color w:val="222222"/>
          <w:shd w:val="clear" w:color="auto" w:fill="FFFFFF"/>
          <w:lang w:val="tr-TR"/>
        </w:rPr>
        <w:t>. Benzer şekilde</w:t>
      </w:r>
      <w:r w:rsidR="0036267A">
        <w:rPr>
          <w:rFonts w:ascii="Times New Roman" w:hAnsi="Times New Roman" w:cs="Times New Roman"/>
          <w:color w:val="222222"/>
          <w:shd w:val="clear" w:color="auto" w:fill="FFFFFF"/>
          <w:lang w:val="tr-TR"/>
        </w:rPr>
        <w:t>,</w:t>
      </w:r>
      <w:r w:rsidR="004C38CD" w:rsidRPr="00D50CFE">
        <w:rPr>
          <w:rFonts w:ascii="Times New Roman" w:hAnsi="Times New Roman" w:cs="Times New Roman"/>
          <w:color w:val="222222"/>
          <w:shd w:val="clear" w:color="auto" w:fill="FFFFFF"/>
          <w:lang w:val="tr-TR"/>
        </w:rPr>
        <w:t xml:space="preserve"> Ey</w:t>
      </w:r>
      <w:r w:rsidR="003B6DA5" w:rsidRPr="00D50CFE">
        <w:rPr>
          <w:rFonts w:ascii="Times New Roman" w:hAnsi="Times New Roman" w:cs="Times New Roman"/>
          <w:color w:val="222222"/>
          <w:shd w:val="clear" w:color="auto" w:fill="FFFFFF"/>
          <w:lang w:val="tr-TR"/>
        </w:rPr>
        <w:t>üboğlu</w:t>
      </w:r>
      <w:r w:rsidR="004C38CD" w:rsidRPr="00D50CFE">
        <w:rPr>
          <w:rFonts w:ascii="Times New Roman" w:hAnsi="Times New Roman" w:cs="Times New Roman"/>
          <w:color w:val="222222"/>
          <w:shd w:val="clear" w:color="auto" w:fill="FFFFFF"/>
          <w:lang w:val="tr-TR"/>
        </w:rPr>
        <w:t xml:space="preserve"> ve Uzar (20</w:t>
      </w:r>
      <w:r w:rsidR="008541EF" w:rsidRPr="00D50CFE">
        <w:rPr>
          <w:rFonts w:ascii="Times New Roman" w:hAnsi="Times New Roman" w:cs="Times New Roman"/>
          <w:color w:val="222222"/>
          <w:shd w:val="clear" w:color="auto" w:fill="FFFFFF"/>
          <w:lang w:val="tr-TR"/>
        </w:rPr>
        <w:t>20</w:t>
      </w:r>
      <w:r w:rsidR="004C38CD" w:rsidRPr="00D50CFE">
        <w:rPr>
          <w:rFonts w:ascii="Times New Roman" w:hAnsi="Times New Roman" w:cs="Times New Roman"/>
          <w:color w:val="222222"/>
          <w:shd w:val="clear" w:color="auto" w:fill="FFFFFF"/>
          <w:lang w:val="tr-TR"/>
        </w:rPr>
        <w:t xml:space="preserve">) </w:t>
      </w:r>
      <w:r w:rsidR="00A94FC8" w:rsidRPr="00D50CFE">
        <w:rPr>
          <w:rFonts w:ascii="Times New Roman" w:hAnsi="Times New Roman" w:cs="Times New Roman"/>
          <w:color w:val="222222"/>
          <w:shd w:val="clear" w:color="auto" w:fill="FFFFFF"/>
          <w:lang w:val="tr-TR"/>
        </w:rPr>
        <w:t xml:space="preserve">yaptıkları ampirik çalışmada </w:t>
      </w:r>
      <w:r w:rsidR="004C38CD" w:rsidRPr="00D50CFE">
        <w:rPr>
          <w:rFonts w:ascii="Times New Roman" w:hAnsi="Times New Roman" w:cs="Times New Roman"/>
          <w:color w:val="222222"/>
          <w:shd w:val="clear" w:color="auto" w:fill="FFFFFF"/>
          <w:lang w:val="tr-TR"/>
        </w:rPr>
        <w:t>kısa ve uzun dönemde turist sayıları ile CO</w:t>
      </w:r>
      <w:r w:rsidR="004C38CD" w:rsidRPr="00D50CFE">
        <w:rPr>
          <w:rFonts w:ascii="Times New Roman" w:hAnsi="Times New Roman" w:cs="Times New Roman"/>
          <w:color w:val="222222"/>
          <w:shd w:val="clear" w:color="auto" w:fill="FFFFFF"/>
          <w:vertAlign w:val="subscript"/>
          <w:lang w:val="tr-TR"/>
        </w:rPr>
        <w:t>2</w:t>
      </w:r>
      <w:r w:rsidR="004C38CD" w:rsidRPr="00D50CFE">
        <w:rPr>
          <w:rFonts w:ascii="Times New Roman" w:hAnsi="Times New Roman" w:cs="Times New Roman"/>
          <w:color w:val="222222"/>
          <w:shd w:val="clear" w:color="auto" w:fill="FFFFFF"/>
          <w:lang w:val="tr-TR"/>
        </w:rPr>
        <w:t xml:space="preserve"> salınımı arasında pozitif bir ilişki bulmuşlardır. Tando</w:t>
      </w:r>
      <w:r w:rsidR="008541EF" w:rsidRPr="00D50CFE">
        <w:rPr>
          <w:rFonts w:ascii="Times New Roman" w:hAnsi="Times New Roman" w:cs="Times New Roman"/>
          <w:color w:val="222222"/>
          <w:shd w:val="clear" w:color="auto" w:fill="FFFFFF"/>
          <w:lang w:val="tr-TR"/>
        </w:rPr>
        <w:t>ğ</w:t>
      </w:r>
      <w:r w:rsidR="004C38CD" w:rsidRPr="00D50CFE">
        <w:rPr>
          <w:rFonts w:ascii="Times New Roman" w:hAnsi="Times New Roman" w:cs="Times New Roman"/>
          <w:color w:val="222222"/>
          <w:shd w:val="clear" w:color="auto" w:fill="FFFFFF"/>
          <w:lang w:val="tr-TR"/>
        </w:rPr>
        <w:t>an ve Gen</w:t>
      </w:r>
      <w:r w:rsidR="008541EF" w:rsidRPr="00D50CFE">
        <w:rPr>
          <w:rFonts w:ascii="Times New Roman" w:hAnsi="Times New Roman" w:cs="Times New Roman"/>
          <w:color w:val="222222"/>
          <w:shd w:val="clear" w:color="auto" w:fill="FFFFFF"/>
          <w:lang w:val="tr-TR"/>
        </w:rPr>
        <w:t>ç</w:t>
      </w:r>
      <w:r w:rsidR="004C38CD" w:rsidRPr="00D50CFE">
        <w:rPr>
          <w:rFonts w:ascii="Times New Roman" w:hAnsi="Times New Roman" w:cs="Times New Roman"/>
          <w:color w:val="222222"/>
          <w:shd w:val="clear" w:color="auto" w:fill="FFFFFF"/>
          <w:lang w:val="tr-TR"/>
        </w:rPr>
        <w:t xml:space="preserve"> (2019) ise Türkiye'de turizm ile CO</w:t>
      </w:r>
      <w:r w:rsidR="004C38CD" w:rsidRPr="00D50CFE">
        <w:rPr>
          <w:rFonts w:ascii="Times New Roman" w:hAnsi="Times New Roman" w:cs="Times New Roman"/>
          <w:color w:val="222222"/>
          <w:shd w:val="clear" w:color="auto" w:fill="FFFFFF"/>
          <w:vertAlign w:val="subscript"/>
          <w:lang w:val="tr-TR"/>
        </w:rPr>
        <w:t>2</w:t>
      </w:r>
      <w:r w:rsidR="004C38CD" w:rsidRPr="00D50CFE">
        <w:rPr>
          <w:rFonts w:ascii="Times New Roman" w:hAnsi="Times New Roman" w:cs="Times New Roman"/>
          <w:color w:val="222222"/>
          <w:shd w:val="clear" w:color="auto" w:fill="FFFFFF"/>
          <w:lang w:val="tr-TR"/>
        </w:rPr>
        <w:t xml:space="preserve"> salınımı arasındaki nedensellik ilişkisini incelemiş ve çift yönlü pozitif bir ilişki bulmuşlardır. </w:t>
      </w:r>
      <w:proofErr w:type="spellStart"/>
      <w:r w:rsidR="00696D44" w:rsidRPr="00D50CFE">
        <w:rPr>
          <w:rFonts w:ascii="Times New Roman" w:hAnsi="Times New Roman" w:cs="Times New Roman"/>
          <w:color w:val="222222"/>
          <w:shd w:val="clear" w:color="auto" w:fill="FFFFFF"/>
          <w:lang w:val="tr-TR"/>
        </w:rPr>
        <w:t>Du</w:t>
      </w:r>
      <w:proofErr w:type="spellEnd"/>
      <w:r w:rsidR="004C38CD" w:rsidRPr="00D50CFE">
        <w:rPr>
          <w:rFonts w:ascii="Times New Roman" w:hAnsi="Times New Roman" w:cs="Times New Roman"/>
          <w:color w:val="222222"/>
          <w:shd w:val="clear" w:color="auto" w:fill="FFFFFF"/>
          <w:lang w:val="tr-TR"/>
        </w:rPr>
        <w:t xml:space="preserve"> ve </w:t>
      </w:r>
      <w:proofErr w:type="spellStart"/>
      <w:r w:rsidR="00696D44" w:rsidRPr="00D50CFE">
        <w:rPr>
          <w:rFonts w:ascii="Times New Roman" w:hAnsi="Times New Roman" w:cs="Times New Roman"/>
          <w:color w:val="222222"/>
          <w:shd w:val="clear" w:color="auto" w:fill="FFFFFF"/>
          <w:lang w:val="tr-TR"/>
        </w:rPr>
        <w:t>Ng</w:t>
      </w:r>
      <w:proofErr w:type="spellEnd"/>
      <w:r w:rsidR="004C38CD" w:rsidRPr="00D50CFE">
        <w:rPr>
          <w:rFonts w:ascii="Times New Roman" w:hAnsi="Times New Roman" w:cs="Times New Roman"/>
          <w:color w:val="222222"/>
          <w:shd w:val="clear" w:color="auto" w:fill="FFFFFF"/>
          <w:lang w:val="tr-TR"/>
        </w:rPr>
        <w:t xml:space="preserve"> (201</w:t>
      </w:r>
      <w:r w:rsidR="00696D44" w:rsidRPr="00D50CFE">
        <w:rPr>
          <w:rFonts w:ascii="Times New Roman" w:hAnsi="Times New Roman" w:cs="Times New Roman"/>
          <w:color w:val="222222"/>
          <w:shd w:val="clear" w:color="auto" w:fill="FFFFFF"/>
          <w:lang w:val="tr-TR"/>
        </w:rPr>
        <w:t>8</w:t>
      </w:r>
      <w:r w:rsidR="004C38CD" w:rsidRPr="00D50CFE">
        <w:rPr>
          <w:rFonts w:ascii="Times New Roman" w:hAnsi="Times New Roman" w:cs="Times New Roman"/>
          <w:color w:val="222222"/>
          <w:shd w:val="clear" w:color="auto" w:fill="FFFFFF"/>
          <w:lang w:val="tr-TR"/>
        </w:rPr>
        <w:t xml:space="preserve">) ise iklim değişikliğinin Türkiye, </w:t>
      </w:r>
      <w:r w:rsidR="002A7AB3" w:rsidRPr="00D50CFE">
        <w:rPr>
          <w:rFonts w:ascii="Times New Roman" w:hAnsi="Times New Roman" w:cs="Times New Roman"/>
          <w:color w:val="222222"/>
          <w:shd w:val="clear" w:color="auto" w:fill="FFFFFF"/>
          <w:lang w:val="tr-TR"/>
        </w:rPr>
        <w:t>İ</w:t>
      </w:r>
      <w:r w:rsidR="004C38CD" w:rsidRPr="00D50CFE">
        <w:rPr>
          <w:rFonts w:ascii="Times New Roman" w:hAnsi="Times New Roman" w:cs="Times New Roman"/>
          <w:color w:val="222222"/>
          <w:shd w:val="clear" w:color="auto" w:fill="FFFFFF"/>
          <w:lang w:val="tr-TR"/>
        </w:rPr>
        <w:t>spanya ve Yunanistan’ın turizm ekonomileri üzerindeki etkilerini incelemiş ve iklim değişikliğinin diğer ülkelere kıyasla bu ülkeler üzerinde daha fazla olumsuz sonuçlar meydana getirdiğini ortaya çıkarmışlardır.</w:t>
      </w:r>
      <w:r w:rsidR="002C7B9B" w:rsidRPr="00D50CFE">
        <w:rPr>
          <w:rFonts w:ascii="Times New Roman" w:hAnsi="Times New Roman" w:cs="Times New Roman"/>
          <w:color w:val="222222"/>
          <w:shd w:val="clear" w:color="auto" w:fill="FFFFFF"/>
          <w:lang w:val="tr-TR"/>
        </w:rPr>
        <w:t xml:space="preserve"> Yukarıda da bahsedildiği üzere</w:t>
      </w:r>
      <w:r w:rsidR="00FB6048">
        <w:rPr>
          <w:rFonts w:ascii="Times New Roman" w:hAnsi="Times New Roman" w:cs="Times New Roman"/>
          <w:color w:val="222222"/>
          <w:shd w:val="clear" w:color="auto" w:fill="FFFFFF"/>
          <w:lang w:val="tr-TR"/>
        </w:rPr>
        <w:t>,</w:t>
      </w:r>
      <w:r w:rsidR="002C7B9B" w:rsidRPr="00D50CFE">
        <w:rPr>
          <w:rFonts w:ascii="Times New Roman" w:hAnsi="Times New Roman" w:cs="Times New Roman"/>
          <w:color w:val="222222"/>
          <w:shd w:val="clear" w:color="auto" w:fill="FFFFFF"/>
          <w:lang w:val="tr-TR"/>
        </w:rPr>
        <w:t xml:space="preserve"> Türkiye turizm sektörü üzerine yapılan çalışmalar ç</w:t>
      </w:r>
      <w:r w:rsidR="007721BD" w:rsidRPr="00D50CFE">
        <w:rPr>
          <w:rFonts w:ascii="Times New Roman" w:hAnsi="Times New Roman" w:cs="Times New Roman"/>
          <w:color w:val="222222"/>
          <w:shd w:val="clear" w:color="auto" w:fill="FFFFFF"/>
          <w:lang w:val="tr-TR"/>
        </w:rPr>
        <w:t>o</w:t>
      </w:r>
      <w:r w:rsidR="002C7B9B" w:rsidRPr="00D50CFE">
        <w:rPr>
          <w:rFonts w:ascii="Times New Roman" w:hAnsi="Times New Roman" w:cs="Times New Roman"/>
          <w:color w:val="222222"/>
          <w:shd w:val="clear" w:color="auto" w:fill="FFFFFF"/>
          <w:lang w:val="tr-TR"/>
        </w:rPr>
        <w:t>ğunlukla</w:t>
      </w:r>
      <w:r w:rsidR="007721BD" w:rsidRPr="00D50CFE">
        <w:rPr>
          <w:rFonts w:ascii="Times New Roman" w:hAnsi="Times New Roman" w:cs="Times New Roman"/>
          <w:color w:val="222222"/>
          <w:shd w:val="clear" w:color="auto" w:fill="FFFFFF"/>
          <w:lang w:val="tr-TR"/>
        </w:rPr>
        <w:t xml:space="preserve"> nitel çalışmalardır ve</w:t>
      </w:r>
      <w:r w:rsidR="002C7B9B" w:rsidRPr="00D50CFE">
        <w:rPr>
          <w:rFonts w:ascii="Times New Roman" w:hAnsi="Times New Roman" w:cs="Times New Roman"/>
          <w:color w:val="222222"/>
          <w:shd w:val="clear" w:color="auto" w:fill="FFFFFF"/>
          <w:lang w:val="tr-TR"/>
        </w:rPr>
        <w:t xml:space="preserve"> veriye dayalı ekonometrik analizler içer</w:t>
      </w:r>
      <w:r w:rsidR="007721BD" w:rsidRPr="00D50CFE">
        <w:rPr>
          <w:rFonts w:ascii="Times New Roman" w:hAnsi="Times New Roman" w:cs="Times New Roman"/>
          <w:color w:val="222222"/>
          <w:shd w:val="clear" w:color="auto" w:fill="FFFFFF"/>
          <w:lang w:val="tr-TR"/>
        </w:rPr>
        <w:t>memektedir</w:t>
      </w:r>
      <w:r w:rsidR="002C7B9B" w:rsidRPr="00D50CFE">
        <w:rPr>
          <w:rFonts w:ascii="Times New Roman" w:hAnsi="Times New Roman" w:cs="Times New Roman"/>
          <w:color w:val="222222"/>
          <w:shd w:val="clear" w:color="auto" w:fill="FFFFFF"/>
          <w:lang w:val="tr-TR"/>
        </w:rPr>
        <w:t xml:space="preserve">. </w:t>
      </w:r>
      <w:r w:rsidR="00FB6048">
        <w:rPr>
          <w:rFonts w:ascii="Times New Roman" w:hAnsi="Times New Roman" w:cs="Times New Roman"/>
          <w:color w:val="222222"/>
          <w:shd w:val="clear" w:color="auto" w:fill="FFFFFF"/>
          <w:lang w:val="tr-TR"/>
        </w:rPr>
        <w:t xml:space="preserve">Özellikle bölgesel düzeyde ilişkinin yönü ve büyüklüğüne dair net bir sonuç elde edilmemiştir. </w:t>
      </w:r>
      <w:r w:rsidR="002C7B9B" w:rsidRPr="00D50CFE">
        <w:rPr>
          <w:rFonts w:ascii="Times New Roman" w:hAnsi="Times New Roman" w:cs="Times New Roman"/>
          <w:color w:val="222222"/>
          <w:shd w:val="clear" w:color="auto" w:fill="FFFFFF"/>
          <w:lang w:val="tr-TR"/>
        </w:rPr>
        <w:t xml:space="preserve">Bu nedenle, yapılan bu çalışma bölgesel </w:t>
      </w:r>
      <w:r w:rsidR="00FB6048">
        <w:rPr>
          <w:rFonts w:ascii="Times New Roman" w:hAnsi="Times New Roman" w:cs="Times New Roman"/>
          <w:color w:val="222222"/>
          <w:shd w:val="clear" w:color="auto" w:fill="FFFFFF"/>
          <w:lang w:val="tr-TR"/>
        </w:rPr>
        <w:t xml:space="preserve">olarak </w:t>
      </w:r>
      <w:r w:rsidR="002C7B9B" w:rsidRPr="00D50CFE">
        <w:rPr>
          <w:rFonts w:ascii="Times New Roman" w:hAnsi="Times New Roman" w:cs="Times New Roman"/>
          <w:color w:val="222222"/>
          <w:shd w:val="clear" w:color="auto" w:fill="FFFFFF"/>
          <w:lang w:val="tr-TR"/>
        </w:rPr>
        <w:t>ülkenin tamamını kapsaması ve ekonometrik tahmin modellerine dayalı analizler içermesi dolayısıyla ilgili literatüre katkıda bulunacaktır.</w:t>
      </w:r>
    </w:p>
    <w:p w14:paraId="4F4B4858" w14:textId="77777777" w:rsidR="001D726C" w:rsidRPr="00D50CFE" w:rsidRDefault="001D726C" w:rsidP="00D50CFE">
      <w:pPr>
        <w:spacing w:after="120" w:line="240" w:lineRule="auto"/>
        <w:ind w:firstLine="567"/>
        <w:jc w:val="both"/>
        <w:rPr>
          <w:rFonts w:ascii="Times New Roman" w:hAnsi="Times New Roman" w:cs="Times New Roman"/>
          <w:lang w:val="tr-TR"/>
        </w:rPr>
      </w:pPr>
    </w:p>
    <w:p w14:paraId="0FE1DD76" w14:textId="47ADE087" w:rsidR="00573B0A" w:rsidRPr="00D50CFE" w:rsidRDefault="00DB4C6D" w:rsidP="00DB4C6D">
      <w:pPr>
        <w:pStyle w:val="ListeParagraf"/>
        <w:numPr>
          <w:ilvl w:val="0"/>
          <w:numId w:val="1"/>
        </w:numPr>
        <w:spacing w:before="120" w:after="120" w:line="240" w:lineRule="auto"/>
        <w:ind w:left="0" w:firstLine="567"/>
        <w:jc w:val="both"/>
        <w:rPr>
          <w:rFonts w:ascii="Times New Roman" w:hAnsi="Times New Roman" w:cs="Times New Roman"/>
          <w:b/>
          <w:bCs/>
          <w:lang w:val="tr-TR"/>
        </w:rPr>
      </w:pPr>
      <w:r w:rsidRPr="00D50CFE">
        <w:rPr>
          <w:rFonts w:ascii="Times New Roman" w:hAnsi="Times New Roman" w:cs="Times New Roman"/>
          <w:b/>
          <w:bCs/>
          <w:lang w:val="tr-TR"/>
        </w:rPr>
        <w:t>METODOLOJİ VE VERİ SETİ</w:t>
      </w:r>
    </w:p>
    <w:p w14:paraId="3F2CADB8" w14:textId="17580C81" w:rsidR="00DE77C2" w:rsidRPr="00D50CFE" w:rsidRDefault="00CE43A8"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Çalışmada h</w:t>
      </w:r>
      <w:r w:rsidR="00854BA6" w:rsidRPr="00D50CFE">
        <w:rPr>
          <w:rFonts w:ascii="Times New Roman" w:hAnsi="Times New Roman" w:cs="Times New Roman"/>
          <w:lang w:val="tr-TR"/>
        </w:rPr>
        <w:t>ava kirliliği, sıcaklık ve yağış miktarlarının ülkedeki yerli ve yabancı turist sayısı ve bunların geceleme sayıları üzerindeki etkisini ampirik olarak analiz eden</w:t>
      </w:r>
      <w:r w:rsidR="00E42F4D" w:rsidRPr="00D50CFE">
        <w:rPr>
          <w:rFonts w:ascii="Times New Roman" w:hAnsi="Times New Roman" w:cs="Times New Roman"/>
          <w:lang w:val="tr-TR"/>
        </w:rPr>
        <w:t xml:space="preserve"> ekonometrik modeller</w:t>
      </w:r>
      <w:r w:rsidR="00854BA6" w:rsidRPr="00D50CFE">
        <w:rPr>
          <w:rFonts w:ascii="Times New Roman" w:hAnsi="Times New Roman" w:cs="Times New Roman"/>
          <w:lang w:val="tr-TR"/>
        </w:rPr>
        <w:t xml:space="preserve"> için </w:t>
      </w:r>
      <w:r w:rsidR="007F54AE" w:rsidRPr="00D50CFE">
        <w:rPr>
          <w:rFonts w:ascii="Times New Roman" w:hAnsi="Times New Roman" w:cs="Times New Roman"/>
          <w:lang w:val="tr-TR"/>
        </w:rPr>
        <w:t xml:space="preserve">bölgesel düzeyde ülkenin tamamını kapsayan </w:t>
      </w:r>
      <w:r w:rsidR="00854BA6" w:rsidRPr="00D50CFE">
        <w:rPr>
          <w:rFonts w:ascii="Times New Roman" w:hAnsi="Times New Roman" w:cs="Times New Roman"/>
          <w:lang w:val="tr-TR"/>
        </w:rPr>
        <w:t xml:space="preserve">panel bir veri seti kullanılmıştır. </w:t>
      </w:r>
      <w:r w:rsidRPr="00D50CFE">
        <w:rPr>
          <w:rFonts w:ascii="Times New Roman" w:hAnsi="Times New Roman" w:cs="Times New Roman"/>
          <w:lang w:val="tr-TR"/>
        </w:rPr>
        <w:t>Yıllık düzeyde kullanılan v</w:t>
      </w:r>
      <w:r w:rsidR="00854BA6" w:rsidRPr="00D50CFE">
        <w:rPr>
          <w:rFonts w:ascii="Times New Roman" w:hAnsi="Times New Roman" w:cs="Times New Roman"/>
          <w:lang w:val="tr-TR"/>
        </w:rPr>
        <w:t xml:space="preserve">eri seti </w:t>
      </w:r>
      <w:r w:rsidR="00E42F4D" w:rsidRPr="00D50CFE">
        <w:rPr>
          <w:rFonts w:ascii="Times New Roman" w:hAnsi="Times New Roman" w:cs="Times New Roman"/>
          <w:lang w:val="tr-TR"/>
        </w:rPr>
        <w:t xml:space="preserve">2000-2019 yıllarını ve Türkiye İstatistik Kurumunun (TÜİK) belirlediği istatistiki bölge sınıflandırılmasına göre ayrılmış 12 bölgeyi kapsamaktadır. Tablo 1 </w:t>
      </w:r>
      <w:r w:rsidR="007F54AE" w:rsidRPr="00D50CFE">
        <w:rPr>
          <w:rFonts w:ascii="Times New Roman" w:hAnsi="Times New Roman" w:cs="Times New Roman"/>
          <w:lang w:val="tr-TR"/>
        </w:rPr>
        <w:t>bölge ayrımına</w:t>
      </w:r>
      <w:r w:rsidR="00E42F4D" w:rsidRPr="00D50CFE">
        <w:rPr>
          <w:rFonts w:ascii="Times New Roman" w:hAnsi="Times New Roman" w:cs="Times New Roman"/>
          <w:lang w:val="tr-TR"/>
        </w:rPr>
        <w:t xml:space="preserve"> yönelik detayları rapor etmektedir. Analizlerde kullanılan verilere ait toplam gözlem sayısı 240 olarak belirlenmiştir. </w:t>
      </w:r>
    </w:p>
    <w:p w14:paraId="27E47F77" w14:textId="77777777" w:rsidR="00F970E5" w:rsidRPr="00D50CFE" w:rsidRDefault="00F970E5" w:rsidP="00D50CFE">
      <w:pPr>
        <w:spacing w:after="120" w:line="240" w:lineRule="auto"/>
        <w:ind w:firstLine="567"/>
        <w:jc w:val="both"/>
        <w:rPr>
          <w:rFonts w:ascii="Times New Roman" w:hAnsi="Times New Roman" w:cs="Times New Roman"/>
          <w:lang w:val="tr-TR"/>
        </w:rPr>
      </w:pPr>
    </w:p>
    <w:p w14:paraId="341E0059" w14:textId="6D4D9941" w:rsidR="00854BA6" w:rsidRPr="00DB4C6D" w:rsidRDefault="00CE43A8" w:rsidP="00DB4C6D">
      <w:pPr>
        <w:spacing w:after="120" w:line="240" w:lineRule="auto"/>
        <w:jc w:val="center"/>
        <w:rPr>
          <w:rFonts w:ascii="Times New Roman" w:hAnsi="Times New Roman" w:cs="Times New Roman"/>
          <w:b/>
          <w:bCs/>
          <w:sz w:val="20"/>
          <w:szCs w:val="20"/>
          <w:lang w:val="tr-TR"/>
        </w:rPr>
      </w:pPr>
      <w:r w:rsidRPr="00DB4C6D">
        <w:rPr>
          <w:rFonts w:ascii="Times New Roman" w:hAnsi="Times New Roman" w:cs="Times New Roman"/>
          <w:b/>
          <w:bCs/>
          <w:sz w:val="20"/>
          <w:szCs w:val="20"/>
          <w:lang w:val="tr-TR"/>
        </w:rPr>
        <w:t>Tablo 1. Bölge Sınıflandırması</w:t>
      </w:r>
    </w:p>
    <w:tbl>
      <w:tblPr>
        <w:tblW w:w="5000" w:type="pct"/>
        <w:jc w:val="center"/>
        <w:tblCellMar>
          <w:left w:w="0" w:type="dxa"/>
          <w:right w:w="0" w:type="dxa"/>
        </w:tblCellMar>
        <w:tblLook w:val="04A0" w:firstRow="1" w:lastRow="0" w:firstColumn="1" w:lastColumn="0" w:noHBand="0" w:noVBand="1"/>
      </w:tblPr>
      <w:tblGrid>
        <w:gridCol w:w="1658"/>
        <w:gridCol w:w="2107"/>
        <w:gridCol w:w="5873"/>
      </w:tblGrid>
      <w:tr w:rsidR="00E42F4D" w:rsidRPr="00D50CFE" w14:paraId="6B98AF73" w14:textId="77777777" w:rsidTr="00E954AF">
        <w:trPr>
          <w:trHeight w:val="227"/>
          <w:jc w:val="center"/>
        </w:trPr>
        <w:tc>
          <w:tcPr>
            <w:tcW w:w="860"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3C718904" w14:textId="77777777"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Bölge Kodu</w:t>
            </w:r>
          </w:p>
        </w:tc>
        <w:tc>
          <w:tcPr>
            <w:tcW w:w="1093" w:type="pct"/>
            <w:tcBorders>
              <w:top w:val="single" w:sz="8" w:space="0" w:color="000000"/>
              <w:left w:val="nil"/>
              <w:bottom w:val="single" w:sz="8" w:space="0" w:color="000000"/>
              <w:right w:val="nil"/>
            </w:tcBorders>
            <w:vAlign w:val="center"/>
          </w:tcPr>
          <w:p w14:paraId="7C9BC151" w14:textId="6D59B507" w:rsidR="00E42F4D" w:rsidRPr="00D50CFE" w:rsidRDefault="00E42F4D" w:rsidP="00555739">
            <w:pPr>
              <w:pStyle w:val="AralkYok"/>
              <w:ind w:firstLine="567"/>
              <w:rPr>
                <w:rFonts w:ascii="Times New Roman" w:hAnsi="Times New Roman" w:cs="Times New Roman"/>
                <w:lang w:val="tr-TR"/>
              </w:rPr>
            </w:pPr>
            <w:r w:rsidRPr="00D50CFE">
              <w:rPr>
                <w:rFonts w:ascii="Times New Roman" w:hAnsi="Times New Roman" w:cs="Times New Roman"/>
                <w:lang w:val="tr-TR"/>
              </w:rPr>
              <w:t>Bölge İsmi</w:t>
            </w:r>
          </w:p>
        </w:tc>
        <w:tc>
          <w:tcPr>
            <w:tcW w:w="3047" w:type="pct"/>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hideMark/>
          </w:tcPr>
          <w:p w14:paraId="6AA23358" w14:textId="28EBE422" w:rsidR="00E42F4D" w:rsidRPr="00D50CFE" w:rsidRDefault="00E42F4D" w:rsidP="00555739">
            <w:pPr>
              <w:pStyle w:val="AralkYok"/>
              <w:ind w:firstLine="567"/>
              <w:rPr>
                <w:rFonts w:ascii="Times New Roman" w:hAnsi="Times New Roman" w:cs="Times New Roman"/>
                <w:lang w:val="tr-TR"/>
              </w:rPr>
            </w:pPr>
            <w:r w:rsidRPr="00D50CFE">
              <w:rPr>
                <w:rFonts w:ascii="Times New Roman" w:hAnsi="Times New Roman" w:cs="Times New Roman"/>
                <w:lang w:val="tr-TR"/>
              </w:rPr>
              <w:t>Kapsadığı İller</w:t>
            </w:r>
          </w:p>
        </w:tc>
      </w:tr>
      <w:tr w:rsidR="00E42F4D" w:rsidRPr="00D50CFE" w14:paraId="74D5CA71" w14:textId="77777777" w:rsidTr="00FB6048">
        <w:trPr>
          <w:trHeight w:val="227"/>
          <w:jc w:val="center"/>
        </w:trPr>
        <w:tc>
          <w:tcPr>
            <w:tcW w:w="860" w:type="pct"/>
            <w:tcBorders>
              <w:top w:val="single" w:sz="8" w:space="0" w:color="000000"/>
              <w:left w:val="nil"/>
              <w:bottom w:val="nil"/>
              <w:right w:val="nil"/>
            </w:tcBorders>
            <w:shd w:val="clear" w:color="auto" w:fill="auto"/>
            <w:tcMar>
              <w:top w:w="15" w:type="dxa"/>
              <w:left w:w="108" w:type="dxa"/>
              <w:bottom w:w="0" w:type="dxa"/>
              <w:right w:w="108" w:type="dxa"/>
            </w:tcMar>
            <w:hideMark/>
          </w:tcPr>
          <w:p w14:paraId="5B8FD1FA"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TR1</w:t>
            </w:r>
          </w:p>
        </w:tc>
        <w:tc>
          <w:tcPr>
            <w:tcW w:w="1093" w:type="pct"/>
            <w:tcBorders>
              <w:top w:val="single" w:sz="8" w:space="0" w:color="000000"/>
              <w:left w:val="nil"/>
              <w:bottom w:val="nil"/>
              <w:right w:val="nil"/>
            </w:tcBorders>
          </w:tcPr>
          <w:p w14:paraId="01237388" w14:textId="287A4801"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İstanbul</w:t>
            </w:r>
          </w:p>
        </w:tc>
        <w:tc>
          <w:tcPr>
            <w:tcW w:w="3047" w:type="pct"/>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37773FC2" w14:textId="7E543FE0"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İstanbul</w:t>
            </w:r>
          </w:p>
        </w:tc>
      </w:tr>
      <w:tr w:rsidR="00E42F4D" w:rsidRPr="00D50CFE" w14:paraId="7DB712DF"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48C45081"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TR2</w:t>
            </w:r>
          </w:p>
        </w:tc>
        <w:tc>
          <w:tcPr>
            <w:tcW w:w="1093" w:type="pct"/>
            <w:tcBorders>
              <w:top w:val="nil"/>
              <w:left w:val="nil"/>
              <w:bottom w:val="nil"/>
              <w:right w:val="nil"/>
            </w:tcBorders>
          </w:tcPr>
          <w:p w14:paraId="3E516E7B" w14:textId="0E64F25F"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Batı Marmara</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2E513DA8" w14:textId="3FC43461"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Tekirdağ, Edirne, Kırklareli, Balıkesir, Çanakkale</w:t>
            </w:r>
          </w:p>
        </w:tc>
      </w:tr>
      <w:tr w:rsidR="00E42F4D" w:rsidRPr="00D50CFE" w14:paraId="549A046E"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735BE1BB"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TR3</w:t>
            </w:r>
          </w:p>
        </w:tc>
        <w:tc>
          <w:tcPr>
            <w:tcW w:w="1093" w:type="pct"/>
            <w:tcBorders>
              <w:top w:val="nil"/>
              <w:left w:val="nil"/>
              <w:bottom w:val="nil"/>
              <w:right w:val="nil"/>
            </w:tcBorders>
          </w:tcPr>
          <w:p w14:paraId="36E65CC7" w14:textId="02CB8C95"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Ege</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26EFB25B" w14:textId="55083501"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İzmir, Aydın, Denizli, Muğla, Manisa, Afyonkarahisar, Kütahya, Uşak</w:t>
            </w:r>
          </w:p>
        </w:tc>
      </w:tr>
      <w:tr w:rsidR="00E42F4D" w:rsidRPr="00D50CFE" w14:paraId="560590D2"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33A8D2B8"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TR4</w:t>
            </w:r>
          </w:p>
        </w:tc>
        <w:tc>
          <w:tcPr>
            <w:tcW w:w="1093" w:type="pct"/>
            <w:tcBorders>
              <w:top w:val="nil"/>
              <w:left w:val="nil"/>
              <w:bottom w:val="nil"/>
              <w:right w:val="nil"/>
            </w:tcBorders>
          </w:tcPr>
          <w:p w14:paraId="1DC55A78" w14:textId="38135D82"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Doğu Marmara</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6EA89FC1" w14:textId="3E8209F9"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Bursa, Eskişehir, Bilecik, Kocaeli, Sakarya, Düzce, Bolu, Yalova</w:t>
            </w:r>
          </w:p>
        </w:tc>
      </w:tr>
      <w:tr w:rsidR="00E42F4D" w:rsidRPr="00D50CFE" w14:paraId="02B06DA9"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2E919CBC"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TR5</w:t>
            </w:r>
          </w:p>
        </w:tc>
        <w:tc>
          <w:tcPr>
            <w:tcW w:w="1093" w:type="pct"/>
            <w:tcBorders>
              <w:top w:val="nil"/>
              <w:left w:val="nil"/>
              <w:bottom w:val="nil"/>
              <w:right w:val="nil"/>
            </w:tcBorders>
          </w:tcPr>
          <w:p w14:paraId="3E410DF1" w14:textId="1EA1BD4E"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Batı Anadolu</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2336A6F9" w14:textId="372C6C3C"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Ankara, Konya, Karaman</w:t>
            </w:r>
          </w:p>
        </w:tc>
      </w:tr>
      <w:tr w:rsidR="00E42F4D" w:rsidRPr="00D50CFE" w14:paraId="23EA8F4C"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456B9FA5"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TR6</w:t>
            </w:r>
          </w:p>
        </w:tc>
        <w:tc>
          <w:tcPr>
            <w:tcW w:w="1093" w:type="pct"/>
            <w:tcBorders>
              <w:top w:val="nil"/>
              <w:left w:val="nil"/>
              <w:bottom w:val="nil"/>
              <w:right w:val="nil"/>
            </w:tcBorders>
          </w:tcPr>
          <w:p w14:paraId="5B21DF2A" w14:textId="398F2561"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Akdeniz</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4CD86013" w14:textId="0FAAAAE4"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Antalya, Isparta, Burdur, Adana, Mersin,</w:t>
            </w:r>
            <w:r w:rsidR="00CE43A8" w:rsidRPr="00D50CFE">
              <w:rPr>
                <w:rFonts w:ascii="Times New Roman" w:hAnsi="Times New Roman" w:cs="Times New Roman"/>
                <w:lang w:val="tr-TR"/>
              </w:rPr>
              <w:t xml:space="preserve"> </w:t>
            </w:r>
            <w:r w:rsidRPr="00D50CFE">
              <w:rPr>
                <w:rFonts w:ascii="Times New Roman" w:hAnsi="Times New Roman" w:cs="Times New Roman"/>
                <w:lang w:val="tr-TR"/>
              </w:rPr>
              <w:t>Hatay,</w:t>
            </w:r>
            <w:r w:rsidR="00555739">
              <w:rPr>
                <w:rFonts w:ascii="Times New Roman" w:hAnsi="Times New Roman" w:cs="Times New Roman"/>
                <w:lang w:val="tr-TR"/>
              </w:rPr>
              <w:t xml:space="preserve"> </w:t>
            </w:r>
            <w:r w:rsidRPr="00D50CFE">
              <w:rPr>
                <w:rFonts w:ascii="Times New Roman" w:hAnsi="Times New Roman" w:cs="Times New Roman"/>
                <w:lang w:val="tr-TR"/>
              </w:rPr>
              <w:t>Kahramanmaraş, Osmaniye</w:t>
            </w:r>
          </w:p>
        </w:tc>
      </w:tr>
      <w:tr w:rsidR="00E42F4D" w:rsidRPr="00D50CFE" w14:paraId="0F4A2010"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78881AA4"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TR7</w:t>
            </w:r>
          </w:p>
        </w:tc>
        <w:tc>
          <w:tcPr>
            <w:tcW w:w="1093" w:type="pct"/>
            <w:tcBorders>
              <w:top w:val="nil"/>
              <w:left w:val="nil"/>
              <w:bottom w:val="nil"/>
              <w:right w:val="nil"/>
            </w:tcBorders>
          </w:tcPr>
          <w:p w14:paraId="387BFBBB" w14:textId="2806FA5E"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Orta Anadolu</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18730316" w14:textId="3D7B2660"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Kırıkkale, Aksaray, Niğde, Nevşehir, Kırşehir, Kayseri, Sivas, Yozgat</w:t>
            </w:r>
          </w:p>
        </w:tc>
      </w:tr>
      <w:tr w:rsidR="00E42F4D" w:rsidRPr="00D50CFE" w14:paraId="4F3D85E6"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29BCBAB7"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TR8</w:t>
            </w:r>
          </w:p>
        </w:tc>
        <w:tc>
          <w:tcPr>
            <w:tcW w:w="1093" w:type="pct"/>
            <w:tcBorders>
              <w:top w:val="nil"/>
              <w:left w:val="nil"/>
              <w:bottom w:val="nil"/>
              <w:right w:val="nil"/>
            </w:tcBorders>
          </w:tcPr>
          <w:p w14:paraId="2DA8576D" w14:textId="6F8BF8B5"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Batı Karadeniz</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4853BB19" w14:textId="0774FA05"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Zonguldak, Karabük, Bartın, Kastamonu, Çankırı, Sinop, Samsun, Tokat, Çorum, Amasya</w:t>
            </w:r>
          </w:p>
        </w:tc>
      </w:tr>
      <w:tr w:rsidR="00E42F4D" w:rsidRPr="00D50CFE" w14:paraId="3308CDBC"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06469DE7"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TR9</w:t>
            </w:r>
          </w:p>
        </w:tc>
        <w:tc>
          <w:tcPr>
            <w:tcW w:w="1093" w:type="pct"/>
            <w:tcBorders>
              <w:top w:val="nil"/>
              <w:left w:val="nil"/>
              <w:bottom w:val="nil"/>
              <w:right w:val="nil"/>
            </w:tcBorders>
          </w:tcPr>
          <w:p w14:paraId="52A06D4D" w14:textId="0A4BD472"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Doğu Karadeniz</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5E24561F" w14:textId="2E2EC09F"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Trabzon, Ordu, Giresun, Rize, Artvin, Gümüşhane</w:t>
            </w:r>
          </w:p>
        </w:tc>
      </w:tr>
      <w:tr w:rsidR="00E42F4D" w:rsidRPr="00D50CFE" w14:paraId="19B0CA33"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73C98367"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TRA</w:t>
            </w:r>
          </w:p>
        </w:tc>
        <w:tc>
          <w:tcPr>
            <w:tcW w:w="1093" w:type="pct"/>
            <w:tcBorders>
              <w:top w:val="nil"/>
              <w:left w:val="nil"/>
              <w:bottom w:val="nil"/>
              <w:right w:val="nil"/>
            </w:tcBorders>
          </w:tcPr>
          <w:p w14:paraId="3581A53A" w14:textId="4CEE7C55"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Kuzeydoğu Anadolu</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14C30C05" w14:textId="6F8DFF22"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Erzurum, Erzincan, Bayburt, Ağrı, Kars, Iğdır, Ardahan</w:t>
            </w:r>
          </w:p>
        </w:tc>
      </w:tr>
      <w:tr w:rsidR="00E42F4D" w:rsidRPr="00D50CFE" w14:paraId="771F9246" w14:textId="77777777" w:rsidTr="00FB6048">
        <w:trPr>
          <w:trHeight w:val="227"/>
          <w:jc w:val="center"/>
        </w:trPr>
        <w:tc>
          <w:tcPr>
            <w:tcW w:w="860" w:type="pct"/>
            <w:tcBorders>
              <w:top w:val="nil"/>
              <w:left w:val="nil"/>
              <w:bottom w:val="nil"/>
              <w:right w:val="nil"/>
            </w:tcBorders>
            <w:shd w:val="clear" w:color="auto" w:fill="auto"/>
            <w:tcMar>
              <w:top w:w="15" w:type="dxa"/>
              <w:left w:w="108" w:type="dxa"/>
              <w:bottom w:w="0" w:type="dxa"/>
              <w:right w:w="108" w:type="dxa"/>
            </w:tcMar>
            <w:hideMark/>
          </w:tcPr>
          <w:p w14:paraId="2E49CAB7"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TRB</w:t>
            </w:r>
          </w:p>
        </w:tc>
        <w:tc>
          <w:tcPr>
            <w:tcW w:w="1093" w:type="pct"/>
            <w:tcBorders>
              <w:top w:val="nil"/>
              <w:left w:val="nil"/>
              <w:bottom w:val="nil"/>
              <w:right w:val="nil"/>
            </w:tcBorders>
          </w:tcPr>
          <w:p w14:paraId="772641D1" w14:textId="32BC1F74"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Ortadoğu Anadolu</w:t>
            </w:r>
          </w:p>
        </w:tc>
        <w:tc>
          <w:tcPr>
            <w:tcW w:w="3047" w:type="pct"/>
            <w:tcBorders>
              <w:top w:val="nil"/>
              <w:left w:val="nil"/>
              <w:bottom w:val="nil"/>
              <w:right w:val="nil"/>
            </w:tcBorders>
            <w:shd w:val="clear" w:color="auto" w:fill="auto"/>
            <w:tcMar>
              <w:top w:w="15" w:type="dxa"/>
              <w:left w:w="108" w:type="dxa"/>
              <w:bottom w:w="0" w:type="dxa"/>
              <w:right w:w="108" w:type="dxa"/>
            </w:tcMar>
            <w:vAlign w:val="center"/>
            <w:hideMark/>
          </w:tcPr>
          <w:p w14:paraId="5FF28D32" w14:textId="6A8C404D"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 xml:space="preserve">Malatya, </w:t>
            </w:r>
            <w:r w:rsidR="00CE43A8" w:rsidRPr="00D50CFE">
              <w:rPr>
                <w:rFonts w:ascii="Times New Roman" w:hAnsi="Times New Roman" w:cs="Times New Roman"/>
                <w:lang w:val="tr-TR"/>
              </w:rPr>
              <w:t>Elâzığ</w:t>
            </w:r>
            <w:r w:rsidRPr="00D50CFE">
              <w:rPr>
                <w:rFonts w:ascii="Times New Roman" w:hAnsi="Times New Roman" w:cs="Times New Roman"/>
                <w:lang w:val="tr-TR"/>
              </w:rPr>
              <w:t>, Bingöl, Tunceli,</w:t>
            </w:r>
            <w:r w:rsidR="00CE43A8" w:rsidRPr="00D50CFE">
              <w:rPr>
                <w:rFonts w:ascii="Times New Roman" w:hAnsi="Times New Roman" w:cs="Times New Roman"/>
                <w:lang w:val="tr-TR"/>
              </w:rPr>
              <w:t xml:space="preserve"> </w:t>
            </w:r>
            <w:r w:rsidRPr="00D50CFE">
              <w:rPr>
                <w:rFonts w:ascii="Times New Roman" w:hAnsi="Times New Roman" w:cs="Times New Roman"/>
                <w:lang w:val="tr-TR"/>
              </w:rPr>
              <w:t xml:space="preserve">Van, Muş, Bitlis, </w:t>
            </w:r>
            <w:r w:rsidR="00CE43A8" w:rsidRPr="00D50CFE">
              <w:rPr>
                <w:rFonts w:ascii="Times New Roman" w:hAnsi="Times New Roman" w:cs="Times New Roman"/>
                <w:lang w:val="tr-TR"/>
              </w:rPr>
              <w:t>Hakkâri</w:t>
            </w:r>
          </w:p>
        </w:tc>
      </w:tr>
      <w:tr w:rsidR="00E42F4D" w:rsidRPr="00D50CFE" w14:paraId="1AFB0BF1" w14:textId="77777777" w:rsidTr="00FB6048">
        <w:trPr>
          <w:trHeight w:val="227"/>
          <w:jc w:val="center"/>
        </w:trPr>
        <w:tc>
          <w:tcPr>
            <w:tcW w:w="860" w:type="pct"/>
            <w:tcBorders>
              <w:top w:val="nil"/>
              <w:left w:val="nil"/>
              <w:bottom w:val="single" w:sz="8" w:space="0" w:color="000000"/>
              <w:right w:val="nil"/>
            </w:tcBorders>
            <w:shd w:val="clear" w:color="auto" w:fill="auto"/>
            <w:tcMar>
              <w:top w:w="15" w:type="dxa"/>
              <w:left w:w="108" w:type="dxa"/>
              <w:bottom w:w="0" w:type="dxa"/>
              <w:right w:w="108" w:type="dxa"/>
            </w:tcMar>
            <w:hideMark/>
          </w:tcPr>
          <w:p w14:paraId="113B82D7" w14:textId="77777777" w:rsidR="00E42F4D" w:rsidRPr="00D50CFE" w:rsidRDefault="00E42F4D" w:rsidP="00FB6048">
            <w:pPr>
              <w:pStyle w:val="AralkYok"/>
              <w:ind w:firstLine="567"/>
              <w:rPr>
                <w:rFonts w:ascii="Times New Roman" w:hAnsi="Times New Roman" w:cs="Times New Roman"/>
                <w:lang w:val="tr-TR"/>
              </w:rPr>
            </w:pPr>
            <w:r w:rsidRPr="00D50CFE">
              <w:rPr>
                <w:rFonts w:ascii="Times New Roman" w:hAnsi="Times New Roman" w:cs="Times New Roman"/>
                <w:lang w:val="tr-TR"/>
              </w:rPr>
              <w:t>TRC</w:t>
            </w:r>
          </w:p>
        </w:tc>
        <w:tc>
          <w:tcPr>
            <w:tcW w:w="1093" w:type="pct"/>
            <w:tcBorders>
              <w:top w:val="nil"/>
              <w:left w:val="nil"/>
              <w:bottom w:val="single" w:sz="8" w:space="0" w:color="000000"/>
              <w:right w:val="nil"/>
            </w:tcBorders>
          </w:tcPr>
          <w:p w14:paraId="56862BF2" w14:textId="791C05BB" w:rsidR="00E42F4D" w:rsidRPr="00D50CFE" w:rsidRDefault="00CE43A8" w:rsidP="00FB6048">
            <w:pPr>
              <w:pStyle w:val="AralkYok"/>
              <w:rPr>
                <w:rFonts w:ascii="Times New Roman" w:hAnsi="Times New Roman" w:cs="Times New Roman"/>
                <w:lang w:val="tr-TR"/>
              </w:rPr>
            </w:pPr>
            <w:r w:rsidRPr="00D50CFE">
              <w:rPr>
                <w:rFonts w:ascii="Times New Roman" w:hAnsi="Times New Roman" w:cs="Times New Roman"/>
                <w:lang w:val="tr-TR"/>
              </w:rPr>
              <w:t>Güneydoğu Anadolu</w:t>
            </w:r>
          </w:p>
        </w:tc>
        <w:tc>
          <w:tcPr>
            <w:tcW w:w="3047" w:type="pct"/>
            <w:tcBorders>
              <w:top w:val="nil"/>
              <w:left w:val="nil"/>
              <w:bottom w:val="single" w:sz="8" w:space="0" w:color="000000"/>
              <w:right w:val="nil"/>
            </w:tcBorders>
            <w:shd w:val="clear" w:color="auto" w:fill="auto"/>
            <w:tcMar>
              <w:top w:w="15" w:type="dxa"/>
              <w:left w:w="108" w:type="dxa"/>
              <w:bottom w:w="0" w:type="dxa"/>
              <w:right w:w="108" w:type="dxa"/>
            </w:tcMar>
            <w:vAlign w:val="center"/>
            <w:hideMark/>
          </w:tcPr>
          <w:p w14:paraId="33172BE0" w14:textId="11B7E2D8" w:rsidR="00E42F4D" w:rsidRPr="00D50CFE" w:rsidRDefault="00E42F4D" w:rsidP="00555739">
            <w:pPr>
              <w:pStyle w:val="AralkYok"/>
              <w:rPr>
                <w:rFonts w:ascii="Times New Roman" w:hAnsi="Times New Roman" w:cs="Times New Roman"/>
                <w:lang w:val="tr-TR"/>
              </w:rPr>
            </w:pPr>
            <w:r w:rsidRPr="00D50CFE">
              <w:rPr>
                <w:rFonts w:ascii="Times New Roman" w:hAnsi="Times New Roman" w:cs="Times New Roman"/>
                <w:lang w:val="tr-TR"/>
              </w:rPr>
              <w:t>Gaziantep, Adıyaman, Kilis, Şanlıurfa, Diyarbakır, Mardin, Batman, Şırnak, Siirt</w:t>
            </w:r>
          </w:p>
        </w:tc>
      </w:tr>
    </w:tbl>
    <w:p w14:paraId="615CB34A" w14:textId="77777777" w:rsidR="00E42F4D" w:rsidRPr="00D50CFE" w:rsidRDefault="00E42F4D" w:rsidP="00D50CFE">
      <w:pPr>
        <w:spacing w:after="120" w:line="240" w:lineRule="auto"/>
        <w:ind w:firstLine="567"/>
        <w:jc w:val="both"/>
        <w:rPr>
          <w:rFonts w:ascii="Times New Roman" w:hAnsi="Times New Roman" w:cs="Times New Roman"/>
          <w:lang w:val="tr-TR"/>
        </w:rPr>
      </w:pPr>
    </w:p>
    <w:p w14:paraId="231A4C8C" w14:textId="53204963" w:rsidR="00FE6605" w:rsidRPr="00D50CFE" w:rsidRDefault="00CE43A8"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Tahmin modellerinde kullanılan bağımlı değişkenler turizm sektörünün genel durumunu gösteren yerli ve yabancı turist sayıları ve bunların geceleme sayılarıdır. Bağımlı değişkenlere ait bilgiler </w:t>
      </w:r>
      <w:r w:rsidR="006063C7" w:rsidRPr="00D50CFE">
        <w:rPr>
          <w:rFonts w:ascii="Times New Roman" w:hAnsi="Times New Roman" w:cs="Times New Roman"/>
          <w:lang w:val="tr-TR"/>
        </w:rPr>
        <w:t xml:space="preserve">bölge düzeylerinde </w:t>
      </w:r>
      <w:r w:rsidRPr="00D50CFE">
        <w:rPr>
          <w:rFonts w:ascii="Times New Roman" w:hAnsi="Times New Roman" w:cs="Times New Roman"/>
          <w:lang w:val="tr-TR"/>
        </w:rPr>
        <w:t>TÜİK’in ilgili veri tabanından elde edilmiştir.</w:t>
      </w:r>
      <w:r w:rsidR="00A57728" w:rsidRPr="00D50CFE">
        <w:rPr>
          <w:rFonts w:ascii="Times New Roman" w:hAnsi="Times New Roman" w:cs="Times New Roman"/>
          <w:lang w:val="tr-TR"/>
        </w:rPr>
        <w:t xml:space="preserve"> Tahmin modellerinde iklim değişikliğinin kontrol edilmesi </w:t>
      </w:r>
      <w:r w:rsidR="002F1365" w:rsidRPr="00D50CFE">
        <w:rPr>
          <w:rFonts w:ascii="Times New Roman" w:hAnsi="Times New Roman" w:cs="Times New Roman"/>
          <w:lang w:val="tr-TR"/>
        </w:rPr>
        <w:lastRenderedPageBreak/>
        <w:t>amacıyla</w:t>
      </w:r>
      <w:r w:rsidR="00A57728" w:rsidRPr="00D50CFE">
        <w:rPr>
          <w:rFonts w:ascii="Times New Roman" w:hAnsi="Times New Roman" w:cs="Times New Roman"/>
          <w:lang w:val="tr-TR"/>
        </w:rPr>
        <w:t xml:space="preserve"> kullanılan ilk bağım</w:t>
      </w:r>
      <w:r w:rsidR="00FB6048">
        <w:rPr>
          <w:rFonts w:ascii="Times New Roman" w:hAnsi="Times New Roman" w:cs="Times New Roman"/>
          <w:lang w:val="tr-TR"/>
        </w:rPr>
        <w:t>sız</w:t>
      </w:r>
      <w:r w:rsidR="00A57728" w:rsidRPr="00D50CFE">
        <w:rPr>
          <w:rFonts w:ascii="Times New Roman" w:hAnsi="Times New Roman" w:cs="Times New Roman"/>
          <w:lang w:val="tr-TR"/>
        </w:rPr>
        <w:t xml:space="preserve"> değişken </w:t>
      </w:r>
      <w:r w:rsidR="00BB0812" w:rsidRPr="00D50CFE">
        <w:rPr>
          <w:rFonts w:ascii="Times New Roman" w:hAnsi="Times New Roman" w:cs="Times New Roman"/>
          <w:lang w:val="tr-TR"/>
        </w:rPr>
        <w:t xml:space="preserve">literatürde de sıklıkla kullanılan </w:t>
      </w:r>
      <w:r w:rsidR="00A57728" w:rsidRPr="00D50CFE">
        <w:rPr>
          <w:rFonts w:ascii="Times New Roman" w:hAnsi="Times New Roman" w:cs="Times New Roman"/>
          <w:lang w:val="tr-TR"/>
        </w:rPr>
        <w:t>ortalama sıcaklıklar ve yağışlardaki değişimlerdir</w:t>
      </w:r>
      <w:r w:rsidR="00BB0812" w:rsidRPr="00D50CFE">
        <w:rPr>
          <w:rFonts w:ascii="Times New Roman" w:hAnsi="Times New Roman" w:cs="Times New Roman"/>
          <w:lang w:val="tr-TR"/>
        </w:rPr>
        <w:t xml:space="preserve"> (</w:t>
      </w:r>
      <w:proofErr w:type="spellStart"/>
      <w:r w:rsidR="00BB0812" w:rsidRPr="00D50CFE">
        <w:rPr>
          <w:rFonts w:ascii="Times New Roman" w:hAnsi="Times New Roman" w:cs="Times New Roman"/>
          <w:lang w:val="tr-TR"/>
        </w:rPr>
        <w:t>Stern</w:t>
      </w:r>
      <w:proofErr w:type="spellEnd"/>
      <w:r w:rsidR="00BB0812" w:rsidRPr="00D50CFE">
        <w:rPr>
          <w:rFonts w:ascii="Times New Roman" w:hAnsi="Times New Roman" w:cs="Times New Roman"/>
          <w:lang w:val="tr-TR"/>
        </w:rPr>
        <w:t xml:space="preserve">, 2008; </w:t>
      </w:r>
      <w:proofErr w:type="spellStart"/>
      <w:r w:rsidR="00BB0812" w:rsidRPr="00D50CFE">
        <w:rPr>
          <w:rFonts w:ascii="Times New Roman" w:hAnsi="Times New Roman" w:cs="Times New Roman"/>
          <w:lang w:val="tr-TR"/>
        </w:rPr>
        <w:t>Durbarry</w:t>
      </w:r>
      <w:proofErr w:type="spellEnd"/>
      <w:r w:rsidR="00BB0812" w:rsidRPr="00D50CFE">
        <w:rPr>
          <w:rFonts w:ascii="Times New Roman" w:hAnsi="Times New Roman" w:cs="Times New Roman"/>
          <w:lang w:val="tr-TR"/>
        </w:rPr>
        <w:t xml:space="preserve"> </w:t>
      </w:r>
      <w:proofErr w:type="spellStart"/>
      <w:r w:rsidR="00BB0812" w:rsidRPr="00D50CFE">
        <w:rPr>
          <w:rFonts w:ascii="Times New Roman" w:hAnsi="Times New Roman" w:cs="Times New Roman"/>
          <w:lang w:val="tr-TR"/>
        </w:rPr>
        <w:t>and</w:t>
      </w:r>
      <w:proofErr w:type="spellEnd"/>
      <w:r w:rsidR="00BB0812" w:rsidRPr="00D50CFE">
        <w:rPr>
          <w:rFonts w:ascii="Times New Roman" w:hAnsi="Times New Roman" w:cs="Times New Roman"/>
          <w:lang w:val="tr-TR"/>
        </w:rPr>
        <w:t xml:space="preserve"> </w:t>
      </w:r>
      <w:proofErr w:type="spellStart"/>
      <w:r w:rsidR="00BB0812" w:rsidRPr="00D50CFE">
        <w:rPr>
          <w:rFonts w:ascii="Times New Roman" w:hAnsi="Times New Roman" w:cs="Times New Roman"/>
          <w:lang w:val="tr-TR"/>
        </w:rPr>
        <w:t>Seetanah</w:t>
      </w:r>
      <w:proofErr w:type="spellEnd"/>
      <w:r w:rsidR="00BB0812" w:rsidRPr="00D50CFE">
        <w:rPr>
          <w:rFonts w:ascii="Times New Roman" w:hAnsi="Times New Roman" w:cs="Times New Roman"/>
          <w:lang w:val="tr-TR"/>
        </w:rPr>
        <w:t>, 2015</w:t>
      </w:r>
      <w:r w:rsidR="001D3CAA" w:rsidRPr="00D50CFE">
        <w:rPr>
          <w:rFonts w:ascii="Times New Roman" w:hAnsi="Times New Roman" w:cs="Times New Roman"/>
          <w:lang w:val="tr-TR"/>
        </w:rPr>
        <w:t xml:space="preserve">; </w:t>
      </w:r>
      <w:proofErr w:type="spellStart"/>
      <w:r w:rsidR="001D3CAA" w:rsidRPr="00D50CFE">
        <w:rPr>
          <w:rFonts w:ascii="Times New Roman" w:hAnsi="Times New Roman" w:cs="Times New Roman"/>
          <w:lang w:val="tr-TR"/>
        </w:rPr>
        <w:t>Fauzel</w:t>
      </w:r>
      <w:proofErr w:type="spellEnd"/>
      <w:r w:rsidR="001D3CAA" w:rsidRPr="00D50CFE">
        <w:rPr>
          <w:rFonts w:ascii="Times New Roman" w:hAnsi="Times New Roman" w:cs="Times New Roman"/>
          <w:lang w:val="tr-TR"/>
        </w:rPr>
        <w:t>, 2020</w:t>
      </w:r>
      <w:r w:rsidR="00BB0812" w:rsidRPr="00D50CFE">
        <w:rPr>
          <w:rFonts w:ascii="Times New Roman" w:hAnsi="Times New Roman" w:cs="Times New Roman"/>
          <w:lang w:val="tr-TR"/>
        </w:rPr>
        <w:t>)</w:t>
      </w:r>
      <w:r w:rsidR="00A57728" w:rsidRPr="00D50CFE">
        <w:rPr>
          <w:rFonts w:ascii="Times New Roman" w:hAnsi="Times New Roman" w:cs="Times New Roman"/>
          <w:lang w:val="tr-TR"/>
        </w:rPr>
        <w:t>. Analizlerde</w:t>
      </w:r>
      <w:r w:rsidR="00FB6048">
        <w:rPr>
          <w:rFonts w:ascii="Times New Roman" w:hAnsi="Times New Roman" w:cs="Times New Roman"/>
          <w:lang w:val="tr-TR"/>
        </w:rPr>
        <w:t>,</w:t>
      </w:r>
      <w:r w:rsidR="00A57728" w:rsidRPr="00D50CFE">
        <w:rPr>
          <w:rFonts w:ascii="Times New Roman" w:hAnsi="Times New Roman" w:cs="Times New Roman"/>
          <w:lang w:val="tr-TR"/>
        </w:rPr>
        <w:t xml:space="preserve"> ülkedeki turizm</w:t>
      </w:r>
      <w:r w:rsidR="00677F7F" w:rsidRPr="00D50CFE">
        <w:rPr>
          <w:rFonts w:ascii="Times New Roman" w:hAnsi="Times New Roman" w:cs="Times New Roman"/>
          <w:lang w:val="tr-TR"/>
        </w:rPr>
        <w:t xml:space="preserve"> faaliyetlerinin</w:t>
      </w:r>
      <w:r w:rsidR="00A57728" w:rsidRPr="00D50CFE">
        <w:rPr>
          <w:rFonts w:ascii="Times New Roman" w:hAnsi="Times New Roman" w:cs="Times New Roman"/>
          <w:lang w:val="tr-TR"/>
        </w:rPr>
        <w:t xml:space="preserve"> çoğunlukla yaz turizmine yönelik olduğu düşünülerek </w:t>
      </w:r>
      <w:r w:rsidR="001D3CAA" w:rsidRPr="00D50CFE">
        <w:rPr>
          <w:rFonts w:ascii="Times New Roman" w:hAnsi="Times New Roman" w:cs="Times New Roman"/>
          <w:lang w:val="tr-TR"/>
        </w:rPr>
        <w:t xml:space="preserve">sadece </w:t>
      </w:r>
      <w:r w:rsidR="00A57728" w:rsidRPr="00D50CFE">
        <w:rPr>
          <w:rFonts w:ascii="Times New Roman" w:hAnsi="Times New Roman" w:cs="Times New Roman"/>
          <w:lang w:val="tr-TR"/>
        </w:rPr>
        <w:t xml:space="preserve">yaz aylarındaki (Haziran-Eylül) ortalama sıcaklık ve yağış miktarlarındaki değişmeler kullanılmıştır. Sıcaklık ve yağış miktarlarına ait bilgiler Meteoroloji Genel Müdürlüğü (MGM) veri tabanından il düzeyinde ve aylık olarak elde edilmiştir. </w:t>
      </w:r>
      <w:r w:rsidR="006063C7" w:rsidRPr="00D50CFE">
        <w:rPr>
          <w:rFonts w:ascii="Times New Roman" w:hAnsi="Times New Roman" w:cs="Times New Roman"/>
          <w:lang w:val="tr-TR"/>
        </w:rPr>
        <w:t xml:space="preserve">Çalışmanın bölgesel düzeyde yapılması nedeniyle </w:t>
      </w:r>
      <w:r w:rsidR="00A57728" w:rsidRPr="00D50CFE">
        <w:rPr>
          <w:rFonts w:ascii="Times New Roman" w:hAnsi="Times New Roman" w:cs="Times New Roman"/>
          <w:lang w:val="tr-TR"/>
        </w:rPr>
        <w:t>MGM</w:t>
      </w:r>
      <w:r w:rsidR="00C47940" w:rsidRPr="00D50CFE">
        <w:rPr>
          <w:rFonts w:ascii="Times New Roman" w:hAnsi="Times New Roman" w:cs="Times New Roman"/>
          <w:lang w:val="tr-TR"/>
        </w:rPr>
        <w:t>’</w:t>
      </w:r>
      <w:r w:rsidR="00A57728" w:rsidRPr="00D50CFE">
        <w:rPr>
          <w:rFonts w:ascii="Times New Roman" w:hAnsi="Times New Roman" w:cs="Times New Roman"/>
          <w:lang w:val="tr-TR"/>
        </w:rPr>
        <w:t>n</w:t>
      </w:r>
      <w:r w:rsidR="00C47940" w:rsidRPr="00D50CFE">
        <w:rPr>
          <w:rFonts w:ascii="Times New Roman" w:hAnsi="Times New Roman" w:cs="Times New Roman"/>
          <w:lang w:val="tr-TR"/>
        </w:rPr>
        <w:t xml:space="preserve">in il düzeyinde </w:t>
      </w:r>
      <w:r w:rsidR="00A57728" w:rsidRPr="00D50CFE">
        <w:rPr>
          <w:rFonts w:ascii="Times New Roman" w:hAnsi="Times New Roman" w:cs="Times New Roman"/>
          <w:lang w:val="tr-TR"/>
        </w:rPr>
        <w:t xml:space="preserve">ve aylık olarak </w:t>
      </w:r>
      <w:r w:rsidR="00C47940" w:rsidRPr="00D50CFE">
        <w:rPr>
          <w:rFonts w:ascii="Times New Roman" w:hAnsi="Times New Roman" w:cs="Times New Roman"/>
          <w:lang w:val="tr-TR"/>
        </w:rPr>
        <w:t xml:space="preserve">raporladığı </w:t>
      </w:r>
      <w:r w:rsidR="00A57728" w:rsidRPr="00D50CFE">
        <w:rPr>
          <w:rFonts w:ascii="Times New Roman" w:hAnsi="Times New Roman" w:cs="Times New Roman"/>
          <w:lang w:val="tr-TR"/>
        </w:rPr>
        <w:t>meteorolojik veriler</w:t>
      </w:r>
      <w:r w:rsidR="00C47940" w:rsidRPr="00D50CFE">
        <w:rPr>
          <w:rFonts w:ascii="Times New Roman" w:hAnsi="Times New Roman" w:cs="Times New Roman"/>
          <w:lang w:val="tr-TR"/>
        </w:rPr>
        <w:t xml:space="preserve"> </w:t>
      </w:r>
      <w:r w:rsidR="00A57728" w:rsidRPr="00D50CFE">
        <w:rPr>
          <w:rFonts w:ascii="Times New Roman" w:hAnsi="Times New Roman" w:cs="Times New Roman"/>
          <w:lang w:val="tr-TR"/>
        </w:rPr>
        <w:t xml:space="preserve">yıllık ve </w:t>
      </w:r>
      <w:r w:rsidR="006063C7" w:rsidRPr="00D50CFE">
        <w:rPr>
          <w:rFonts w:ascii="Times New Roman" w:hAnsi="Times New Roman" w:cs="Times New Roman"/>
          <w:lang w:val="tr-TR"/>
        </w:rPr>
        <w:t>bölgesel düzeye</w:t>
      </w:r>
      <w:r w:rsidR="00A57728" w:rsidRPr="00D50CFE">
        <w:rPr>
          <w:rFonts w:ascii="Times New Roman" w:hAnsi="Times New Roman" w:cs="Times New Roman"/>
          <w:lang w:val="tr-TR"/>
        </w:rPr>
        <w:t xml:space="preserve"> o bölgede yer alan</w:t>
      </w:r>
      <w:r w:rsidR="006063C7" w:rsidRPr="00D50CFE">
        <w:rPr>
          <w:rFonts w:ascii="Times New Roman" w:hAnsi="Times New Roman" w:cs="Times New Roman"/>
          <w:lang w:val="tr-TR"/>
        </w:rPr>
        <w:t xml:space="preserve"> illere ait </w:t>
      </w:r>
      <w:r w:rsidR="00A57728" w:rsidRPr="00D50CFE">
        <w:rPr>
          <w:rFonts w:ascii="Times New Roman" w:hAnsi="Times New Roman" w:cs="Times New Roman"/>
          <w:lang w:val="tr-TR"/>
        </w:rPr>
        <w:t xml:space="preserve">aylık </w:t>
      </w:r>
      <w:r w:rsidR="006063C7" w:rsidRPr="00D50CFE">
        <w:rPr>
          <w:rFonts w:ascii="Times New Roman" w:hAnsi="Times New Roman" w:cs="Times New Roman"/>
          <w:lang w:val="tr-TR"/>
        </w:rPr>
        <w:t xml:space="preserve">verilerin </w:t>
      </w:r>
      <w:r w:rsidR="00A57728" w:rsidRPr="00D50CFE">
        <w:rPr>
          <w:rFonts w:ascii="Times New Roman" w:hAnsi="Times New Roman" w:cs="Times New Roman"/>
          <w:lang w:val="tr-TR"/>
        </w:rPr>
        <w:t>ortalamasının</w:t>
      </w:r>
      <w:r w:rsidR="006063C7" w:rsidRPr="00D50CFE">
        <w:rPr>
          <w:rFonts w:ascii="Times New Roman" w:hAnsi="Times New Roman" w:cs="Times New Roman"/>
          <w:lang w:val="tr-TR"/>
        </w:rPr>
        <w:t xml:space="preserve"> alınması yöntemiyle çevrilmiştir. </w:t>
      </w:r>
      <w:r w:rsidR="00677F7F" w:rsidRPr="00D50CFE">
        <w:rPr>
          <w:rFonts w:ascii="Times New Roman" w:hAnsi="Times New Roman" w:cs="Times New Roman"/>
          <w:lang w:val="tr-TR"/>
        </w:rPr>
        <w:t xml:space="preserve">Çalışmada iklim değişikliğine yönelik kullanılan ikinci bağımlı değişken </w:t>
      </w:r>
      <w:r w:rsidR="007A0BFA" w:rsidRPr="00D50CFE">
        <w:rPr>
          <w:rFonts w:ascii="Times New Roman" w:hAnsi="Times New Roman" w:cs="Times New Roman"/>
          <w:lang w:val="tr-TR"/>
        </w:rPr>
        <w:t xml:space="preserve">ise </w:t>
      </w:r>
      <w:r w:rsidR="00677F7F" w:rsidRPr="00D50CFE">
        <w:rPr>
          <w:rFonts w:ascii="Times New Roman" w:hAnsi="Times New Roman" w:cs="Times New Roman"/>
          <w:lang w:val="tr-TR"/>
        </w:rPr>
        <w:t xml:space="preserve">atmosferdeki sera gazlarının neden olduğu hava kirliliğinin bir göstergesi olan Partikül Madde 10’dur (PM10). </w:t>
      </w:r>
      <w:r w:rsidR="00C17681" w:rsidRPr="00D50CFE">
        <w:rPr>
          <w:rFonts w:ascii="Times New Roman" w:hAnsi="Times New Roman" w:cs="Times New Roman"/>
          <w:lang w:val="tr-TR"/>
        </w:rPr>
        <w:t xml:space="preserve">PM10 çapı 10 mikrondan daha küçük olup, akciğerler tarafından solunabilmesi nedeniyle sağlık açısından zararlı olan ve havada asılı kalabilen küçük sıvı damlacıklar ve kuru katı parçacıklardan oluşan </w:t>
      </w:r>
      <w:r w:rsidR="00382013" w:rsidRPr="00D50CFE">
        <w:rPr>
          <w:rFonts w:ascii="Times New Roman" w:hAnsi="Times New Roman" w:cs="Times New Roman"/>
          <w:lang w:val="tr-TR"/>
        </w:rPr>
        <w:t>birçok</w:t>
      </w:r>
      <w:r w:rsidR="00C17681" w:rsidRPr="00D50CFE">
        <w:rPr>
          <w:rFonts w:ascii="Times New Roman" w:hAnsi="Times New Roman" w:cs="Times New Roman"/>
          <w:lang w:val="tr-TR"/>
        </w:rPr>
        <w:t xml:space="preserve"> kirletici </w:t>
      </w:r>
      <w:r w:rsidR="00382013" w:rsidRPr="00D50CFE">
        <w:rPr>
          <w:rFonts w:ascii="Times New Roman" w:hAnsi="Times New Roman" w:cs="Times New Roman"/>
          <w:lang w:val="tr-TR"/>
        </w:rPr>
        <w:t>kimyasal türün</w:t>
      </w:r>
      <w:r w:rsidR="00C17681" w:rsidRPr="00D50CFE">
        <w:rPr>
          <w:rFonts w:ascii="Times New Roman" w:hAnsi="Times New Roman" w:cs="Times New Roman"/>
          <w:lang w:val="tr-TR"/>
        </w:rPr>
        <w:t xml:space="preserve"> bir karışımıdır. PM10 son yıllarda şehirlerin hava kalitesini ölçmede kullanılan önemli bir gösterge olması dolayısıyla insanların turizm destinasyonlarının seçiminde göz önünde bulundurdukları bir faktördür</w:t>
      </w:r>
      <w:r w:rsidR="00BB0812" w:rsidRPr="00D50CFE">
        <w:rPr>
          <w:rFonts w:ascii="Times New Roman" w:hAnsi="Times New Roman" w:cs="Times New Roman"/>
          <w:lang w:val="tr-TR"/>
        </w:rPr>
        <w:t xml:space="preserve"> (</w:t>
      </w:r>
      <w:proofErr w:type="spellStart"/>
      <w:r w:rsidR="00BB0812" w:rsidRPr="00D50CFE">
        <w:rPr>
          <w:rFonts w:ascii="Times New Roman" w:hAnsi="Times New Roman" w:cs="Times New Roman"/>
          <w:lang w:val="tr-TR"/>
        </w:rPr>
        <w:t>Yoon</w:t>
      </w:r>
      <w:proofErr w:type="spellEnd"/>
      <w:r w:rsidR="00BB0812" w:rsidRPr="00D50CFE">
        <w:rPr>
          <w:rFonts w:ascii="Times New Roman" w:hAnsi="Times New Roman" w:cs="Times New Roman"/>
          <w:lang w:val="tr-TR"/>
        </w:rPr>
        <w:t>, 2019)</w:t>
      </w:r>
      <w:r w:rsidR="00C17681" w:rsidRPr="00D50CFE">
        <w:rPr>
          <w:rFonts w:ascii="Times New Roman" w:hAnsi="Times New Roman" w:cs="Times New Roman"/>
          <w:lang w:val="tr-TR"/>
        </w:rPr>
        <w:t xml:space="preserve">. </w:t>
      </w:r>
      <w:r w:rsidR="001D3CAA" w:rsidRPr="00D50CFE">
        <w:rPr>
          <w:rFonts w:ascii="Times New Roman" w:hAnsi="Times New Roman" w:cs="Times New Roman"/>
          <w:lang w:val="tr-TR"/>
        </w:rPr>
        <w:t xml:space="preserve">PM10’a ait bilgiler Çevre ve Şehircilik Bakanlığı ulusal hava kalitesi izleme ağı veri tabanından elde edilmiştir. </w:t>
      </w:r>
      <w:r w:rsidR="00ED4C95" w:rsidRPr="00D50CFE">
        <w:rPr>
          <w:rFonts w:ascii="Times New Roman" w:hAnsi="Times New Roman" w:cs="Times New Roman"/>
          <w:lang w:val="tr-TR"/>
        </w:rPr>
        <w:t xml:space="preserve">Bu veri tabanında PM10 bilgileri günlük düzeyde ve il bazında verilmektedir. Çalışmanın bölgesel ve yıllık düzeyde olması nedeniyle verilerin </w:t>
      </w:r>
      <w:r w:rsidR="00EC6DB4" w:rsidRPr="00D50CFE">
        <w:rPr>
          <w:rFonts w:ascii="Times New Roman" w:hAnsi="Times New Roman" w:cs="Times New Roman"/>
          <w:lang w:val="tr-TR"/>
        </w:rPr>
        <w:t>ortalaması</w:t>
      </w:r>
      <w:r w:rsidR="00ED4C95" w:rsidRPr="00D50CFE">
        <w:rPr>
          <w:rFonts w:ascii="Times New Roman" w:hAnsi="Times New Roman" w:cs="Times New Roman"/>
          <w:lang w:val="tr-TR"/>
        </w:rPr>
        <w:t xml:space="preserve"> alınarak her bir yıl ve bölge için ayrı ayrı PM10 verileri elde edilmiştir (Bazı büyük illerde PM10 ölçümü birden çok istasyonda yapıldığı</w:t>
      </w:r>
      <w:r w:rsidR="00FB6048">
        <w:rPr>
          <w:rFonts w:ascii="Times New Roman" w:hAnsi="Times New Roman" w:cs="Times New Roman"/>
          <w:lang w:val="tr-TR"/>
        </w:rPr>
        <w:t xml:space="preserve"> için bu</w:t>
      </w:r>
      <w:r w:rsidR="00ED4C95" w:rsidRPr="00D50CFE">
        <w:rPr>
          <w:rFonts w:ascii="Times New Roman" w:hAnsi="Times New Roman" w:cs="Times New Roman"/>
          <w:lang w:val="tr-TR"/>
        </w:rPr>
        <w:t xml:space="preserve"> </w:t>
      </w:r>
      <w:r w:rsidR="00A84FEC" w:rsidRPr="00D50CFE">
        <w:rPr>
          <w:rFonts w:ascii="Times New Roman" w:hAnsi="Times New Roman" w:cs="Times New Roman"/>
          <w:lang w:val="tr-TR"/>
        </w:rPr>
        <w:t>istasyonlara</w:t>
      </w:r>
      <w:r w:rsidR="00ED4C95" w:rsidRPr="00D50CFE">
        <w:rPr>
          <w:rFonts w:ascii="Times New Roman" w:hAnsi="Times New Roman" w:cs="Times New Roman"/>
          <w:lang w:val="tr-TR"/>
        </w:rPr>
        <w:t xml:space="preserve"> ait </w:t>
      </w:r>
      <w:r w:rsidR="00AF4BE1" w:rsidRPr="00D50CFE">
        <w:rPr>
          <w:rFonts w:ascii="Times New Roman" w:hAnsi="Times New Roman" w:cs="Times New Roman"/>
          <w:lang w:val="tr-TR"/>
        </w:rPr>
        <w:t xml:space="preserve">PM10 </w:t>
      </w:r>
      <w:r w:rsidR="00ED4C95" w:rsidRPr="00D50CFE">
        <w:rPr>
          <w:rFonts w:ascii="Times New Roman" w:hAnsi="Times New Roman" w:cs="Times New Roman"/>
          <w:lang w:val="tr-TR"/>
        </w:rPr>
        <w:t>verilerin</w:t>
      </w:r>
      <w:r w:rsidR="00AF4BE1" w:rsidRPr="00D50CFE">
        <w:rPr>
          <w:rFonts w:ascii="Times New Roman" w:hAnsi="Times New Roman" w:cs="Times New Roman"/>
          <w:lang w:val="tr-TR"/>
        </w:rPr>
        <w:t>in</w:t>
      </w:r>
      <w:r w:rsidR="00ED4C95" w:rsidRPr="00D50CFE">
        <w:rPr>
          <w:rFonts w:ascii="Times New Roman" w:hAnsi="Times New Roman" w:cs="Times New Roman"/>
          <w:lang w:val="tr-TR"/>
        </w:rPr>
        <w:t xml:space="preserve"> ortalaması alınarak o şehrin PM10 verisi elde edilmiştir). </w:t>
      </w:r>
      <w:r w:rsidR="00AF4BE1" w:rsidRPr="00D50CFE">
        <w:rPr>
          <w:rFonts w:ascii="Times New Roman" w:hAnsi="Times New Roman" w:cs="Times New Roman"/>
          <w:lang w:val="tr-TR"/>
        </w:rPr>
        <w:t>Son olarak</w:t>
      </w:r>
      <w:r w:rsidR="00637CB2" w:rsidRPr="00D50CFE">
        <w:rPr>
          <w:rFonts w:ascii="Times New Roman" w:hAnsi="Times New Roman" w:cs="Times New Roman"/>
          <w:lang w:val="tr-TR"/>
        </w:rPr>
        <w:t>,</w:t>
      </w:r>
      <w:r w:rsidR="00AF4BE1" w:rsidRPr="00D50CFE">
        <w:rPr>
          <w:rFonts w:ascii="Times New Roman" w:hAnsi="Times New Roman" w:cs="Times New Roman"/>
          <w:lang w:val="tr-TR"/>
        </w:rPr>
        <w:t xml:space="preserve"> çalışmada kullanılan tahmin modellerinde döviz kurlarındaki değişmeler ve ekonomik krizler ve terör olaylarını kontrol eden bir kukla değişken kullanılmıştır. Döviz kurlarındaki değişmelere ait bilgiler USD</w:t>
      </w:r>
      <w:r w:rsidR="005F52C4" w:rsidRPr="00D50CFE">
        <w:rPr>
          <w:rFonts w:ascii="Times New Roman" w:hAnsi="Times New Roman" w:cs="Times New Roman"/>
          <w:lang w:val="tr-TR"/>
        </w:rPr>
        <w:t>/TL</w:t>
      </w:r>
      <w:r w:rsidR="00AF4BE1" w:rsidRPr="00D50CFE">
        <w:rPr>
          <w:rFonts w:ascii="Times New Roman" w:hAnsi="Times New Roman" w:cs="Times New Roman"/>
          <w:lang w:val="tr-TR"/>
        </w:rPr>
        <w:t xml:space="preserve"> kurları esas alınarak Merkez </w:t>
      </w:r>
      <w:r w:rsidR="00637CB2" w:rsidRPr="00D50CFE">
        <w:rPr>
          <w:rFonts w:ascii="Times New Roman" w:hAnsi="Times New Roman" w:cs="Times New Roman"/>
          <w:lang w:val="tr-TR"/>
        </w:rPr>
        <w:t>B</w:t>
      </w:r>
      <w:r w:rsidR="00AF4BE1" w:rsidRPr="00D50CFE">
        <w:rPr>
          <w:rFonts w:ascii="Times New Roman" w:hAnsi="Times New Roman" w:cs="Times New Roman"/>
          <w:lang w:val="tr-TR"/>
        </w:rPr>
        <w:t xml:space="preserve">ankası veri tabanından elde edilmiştir. </w:t>
      </w:r>
      <w:r w:rsidR="00637CB2" w:rsidRPr="00D50CFE">
        <w:rPr>
          <w:rFonts w:ascii="Times New Roman" w:hAnsi="Times New Roman" w:cs="Times New Roman"/>
          <w:lang w:val="tr-TR"/>
        </w:rPr>
        <w:t>Kukla değişken ise çalışma dönemi içerisinde ülke</w:t>
      </w:r>
      <w:r w:rsidR="00FE6605" w:rsidRPr="00D50CFE">
        <w:rPr>
          <w:rFonts w:ascii="Times New Roman" w:hAnsi="Times New Roman" w:cs="Times New Roman"/>
          <w:lang w:val="tr-TR"/>
        </w:rPr>
        <w:t>de meydana gelen</w:t>
      </w:r>
      <w:r w:rsidR="00637CB2" w:rsidRPr="00D50CFE">
        <w:rPr>
          <w:rFonts w:ascii="Times New Roman" w:hAnsi="Times New Roman" w:cs="Times New Roman"/>
          <w:lang w:val="tr-TR"/>
        </w:rPr>
        <w:t xml:space="preserve"> ekonomik krizler ve terör olayları göz önünde bulundurularak 2001, 2007, 2008, 2009, 2016 ve 2018 yılları için oluşturulmuştur. </w:t>
      </w:r>
      <w:r w:rsidR="00B37B58" w:rsidRPr="00D50CFE">
        <w:rPr>
          <w:rFonts w:ascii="Times New Roman" w:hAnsi="Times New Roman" w:cs="Times New Roman"/>
          <w:lang w:val="tr-TR"/>
        </w:rPr>
        <w:t>Tablo 2 analizlerde kullanılan değişkenlere ait tanımlayıcı istatistikleri göstermektedir.</w:t>
      </w:r>
    </w:p>
    <w:p w14:paraId="753E5D3B" w14:textId="2EA68ACB" w:rsidR="009B035D" w:rsidRPr="00D50CFE" w:rsidRDefault="007E60B2"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Yukarıda detayları verilen değişkenler kullanılarak Türkiye’deki yerli ve yabancı turist sayılarının, hava kirliliği, sıcaklık ve yağış gibi iklimsel değişimlerden nasıl etkilendiğini analiz etmek için </w:t>
      </w:r>
      <w:proofErr w:type="spellStart"/>
      <w:r w:rsidR="006D771B" w:rsidRPr="00D50CFE">
        <w:rPr>
          <w:rFonts w:ascii="Times New Roman" w:hAnsi="Times New Roman" w:cs="Times New Roman"/>
          <w:lang w:val="tr-TR"/>
        </w:rPr>
        <w:t>Arellano</w:t>
      </w:r>
      <w:proofErr w:type="spellEnd"/>
      <w:r w:rsidR="006D771B" w:rsidRPr="00D50CFE">
        <w:rPr>
          <w:rFonts w:ascii="Times New Roman" w:hAnsi="Times New Roman" w:cs="Times New Roman"/>
          <w:lang w:val="tr-TR"/>
        </w:rPr>
        <w:t xml:space="preserve"> (1987), </w:t>
      </w:r>
      <w:proofErr w:type="spellStart"/>
      <w:r w:rsidR="006D771B" w:rsidRPr="00D50CFE">
        <w:rPr>
          <w:rFonts w:ascii="Times New Roman" w:hAnsi="Times New Roman" w:cs="Times New Roman"/>
          <w:lang w:val="tr-TR"/>
        </w:rPr>
        <w:t>Froot</w:t>
      </w:r>
      <w:proofErr w:type="spellEnd"/>
      <w:r w:rsidR="006D771B" w:rsidRPr="00D50CFE">
        <w:rPr>
          <w:rFonts w:ascii="Times New Roman" w:hAnsi="Times New Roman" w:cs="Times New Roman"/>
          <w:lang w:val="tr-TR"/>
        </w:rPr>
        <w:t xml:space="preserve"> (1989) ve </w:t>
      </w:r>
      <w:proofErr w:type="spellStart"/>
      <w:r w:rsidR="006D771B" w:rsidRPr="00D50CFE">
        <w:rPr>
          <w:rFonts w:ascii="Times New Roman" w:hAnsi="Times New Roman" w:cs="Times New Roman"/>
          <w:lang w:val="tr-TR"/>
        </w:rPr>
        <w:t>Rogers</w:t>
      </w:r>
      <w:proofErr w:type="spellEnd"/>
      <w:r w:rsidR="006D771B" w:rsidRPr="00D50CFE">
        <w:rPr>
          <w:rFonts w:ascii="Times New Roman" w:hAnsi="Times New Roman" w:cs="Times New Roman"/>
          <w:lang w:val="tr-TR"/>
        </w:rPr>
        <w:t xml:space="preserve"> (1993) tarafından geliştirilen </w:t>
      </w:r>
      <w:r w:rsidRPr="00D50CFE">
        <w:rPr>
          <w:rFonts w:ascii="Times New Roman" w:hAnsi="Times New Roman" w:cs="Times New Roman"/>
          <w:lang w:val="tr-TR"/>
        </w:rPr>
        <w:t xml:space="preserve">sabit etkiler </w:t>
      </w:r>
      <w:r w:rsidR="006D771B" w:rsidRPr="00D50CFE">
        <w:rPr>
          <w:rFonts w:ascii="Times New Roman" w:hAnsi="Times New Roman" w:cs="Times New Roman"/>
          <w:lang w:val="tr-TR"/>
        </w:rPr>
        <w:t>tahmincileri</w:t>
      </w:r>
      <w:r w:rsidRPr="00D50CFE">
        <w:rPr>
          <w:rFonts w:ascii="Times New Roman" w:hAnsi="Times New Roman" w:cs="Times New Roman"/>
          <w:lang w:val="tr-TR"/>
        </w:rPr>
        <w:t xml:space="preserve"> kullanılmıştır. </w:t>
      </w:r>
      <w:r w:rsidR="006D771B" w:rsidRPr="00D50CFE">
        <w:rPr>
          <w:rFonts w:ascii="Times New Roman" w:hAnsi="Times New Roman" w:cs="Times New Roman"/>
          <w:lang w:val="tr-TR"/>
        </w:rPr>
        <w:t xml:space="preserve">Bunun nedeni </w:t>
      </w:r>
      <w:r w:rsidRPr="00D50CFE">
        <w:rPr>
          <w:rFonts w:ascii="Times New Roman" w:hAnsi="Times New Roman" w:cs="Times New Roman"/>
          <w:lang w:val="tr-TR"/>
        </w:rPr>
        <w:t xml:space="preserve">Serideki değişkenlere uygulanan </w:t>
      </w:r>
      <w:proofErr w:type="spellStart"/>
      <w:r w:rsidRPr="00D50CFE">
        <w:rPr>
          <w:rFonts w:ascii="Times New Roman" w:hAnsi="Times New Roman" w:cs="Times New Roman"/>
          <w:lang w:val="tr-TR"/>
        </w:rPr>
        <w:t>Hausman</w:t>
      </w:r>
      <w:proofErr w:type="spellEnd"/>
      <w:r w:rsidRPr="00D50CFE">
        <w:rPr>
          <w:rFonts w:ascii="Times New Roman" w:hAnsi="Times New Roman" w:cs="Times New Roman"/>
          <w:lang w:val="tr-TR"/>
        </w:rPr>
        <w:t xml:space="preserve"> test sonuçlarının </w:t>
      </w:r>
      <w:proofErr w:type="spellStart"/>
      <w:r w:rsidRPr="00D50CFE">
        <w:rPr>
          <w:rFonts w:ascii="Times New Roman" w:hAnsi="Times New Roman" w:cs="Times New Roman"/>
          <w:lang w:val="tr-TR"/>
        </w:rPr>
        <w:t>rassal</w:t>
      </w:r>
      <w:proofErr w:type="spellEnd"/>
      <w:r w:rsidRPr="00D50CFE">
        <w:rPr>
          <w:rFonts w:ascii="Times New Roman" w:hAnsi="Times New Roman" w:cs="Times New Roman"/>
          <w:lang w:val="tr-TR"/>
        </w:rPr>
        <w:t xml:space="preserve"> etkiler ve sabit etkiler modelleri arasında sabit etkiler modelinin kullanılan veri setinde daha </w:t>
      </w:r>
      <w:r w:rsidR="006D771B" w:rsidRPr="00D50CFE">
        <w:rPr>
          <w:rFonts w:ascii="Times New Roman" w:hAnsi="Times New Roman" w:cs="Times New Roman"/>
          <w:lang w:val="tr-TR"/>
        </w:rPr>
        <w:t xml:space="preserve">tutarlı ve </w:t>
      </w:r>
      <w:r w:rsidRPr="00D50CFE">
        <w:rPr>
          <w:rFonts w:ascii="Times New Roman" w:hAnsi="Times New Roman" w:cs="Times New Roman"/>
          <w:lang w:val="tr-TR"/>
        </w:rPr>
        <w:t>etkin olduğ</w:t>
      </w:r>
      <w:r w:rsidR="006D771B" w:rsidRPr="00D50CFE">
        <w:rPr>
          <w:rFonts w:ascii="Times New Roman" w:hAnsi="Times New Roman" w:cs="Times New Roman"/>
          <w:lang w:val="tr-TR"/>
        </w:rPr>
        <w:t>unun gözlemlenmesidir</w:t>
      </w:r>
      <w:r w:rsidRPr="00D50CFE">
        <w:rPr>
          <w:rFonts w:ascii="Times New Roman" w:hAnsi="Times New Roman" w:cs="Times New Roman"/>
          <w:lang w:val="tr-TR"/>
        </w:rPr>
        <w:t xml:space="preserve">. </w:t>
      </w:r>
      <w:r w:rsidR="00BA3855" w:rsidRPr="00D50CFE">
        <w:rPr>
          <w:rFonts w:ascii="Times New Roman" w:hAnsi="Times New Roman" w:cs="Times New Roman"/>
          <w:lang w:val="tr-TR"/>
        </w:rPr>
        <w:t xml:space="preserve">Panel veri modellerinde hata terimlerinin birimlere göre ya da birim içerisinde eşit </w:t>
      </w:r>
      <w:proofErr w:type="spellStart"/>
      <w:r w:rsidR="00BA3855" w:rsidRPr="00D50CFE">
        <w:rPr>
          <w:rFonts w:ascii="Times New Roman" w:hAnsi="Times New Roman" w:cs="Times New Roman"/>
          <w:lang w:val="tr-TR"/>
        </w:rPr>
        <w:t>varyanslı</w:t>
      </w:r>
      <w:proofErr w:type="spellEnd"/>
      <w:r w:rsidR="00BA3855" w:rsidRPr="00D50CFE">
        <w:rPr>
          <w:rFonts w:ascii="Times New Roman" w:hAnsi="Times New Roman" w:cs="Times New Roman"/>
          <w:lang w:val="tr-TR"/>
        </w:rPr>
        <w:t xml:space="preserve"> olmaması (</w:t>
      </w:r>
      <w:proofErr w:type="spellStart"/>
      <w:r w:rsidR="00BA3855" w:rsidRPr="00D50CFE">
        <w:rPr>
          <w:rFonts w:ascii="Times New Roman" w:hAnsi="Times New Roman" w:cs="Times New Roman"/>
          <w:lang w:val="tr-TR"/>
        </w:rPr>
        <w:t>heteroskedastik</w:t>
      </w:r>
      <w:proofErr w:type="spellEnd"/>
      <w:r w:rsidR="00BA3855" w:rsidRPr="00D50CFE">
        <w:rPr>
          <w:rFonts w:ascii="Times New Roman" w:hAnsi="Times New Roman" w:cs="Times New Roman"/>
          <w:lang w:val="tr-TR"/>
        </w:rPr>
        <w:t xml:space="preserve">) ve hata terimlerinin </w:t>
      </w:r>
      <w:proofErr w:type="spellStart"/>
      <w:r w:rsidR="00BA3855" w:rsidRPr="00D50CFE">
        <w:rPr>
          <w:rFonts w:ascii="Times New Roman" w:hAnsi="Times New Roman" w:cs="Times New Roman"/>
          <w:lang w:val="tr-TR"/>
        </w:rPr>
        <w:t>otokorelasyonlu</w:t>
      </w:r>
      <w:proofErr w:type="spellEnd"/>
      <w:r w:rsidR="00BA3855" w:rsidRPr="00D50CFE">
        <w:rPr>
          <w:rFonts w:ascii="Times New Roman" w:hAnsi="Times New Roman" w:cs="Times New Roman"/>
          <w:lang w:val="tr-TR"/>
        </w:rPr>
        <w:t xml:space="preserve"> ve birimler arası </w:t>
      </w:r>
      <w:proofErr w:type="spellStart"/>
      <w:r w:rsidR="00BA3855" w:rsidRPr="00D50CFE">
        <w:rPr>
          <w:rFonts w:ascii="Times New Roman" w:hAnsi="Times New Roman" w:cs="Times New Roman"/>
          <w:lang w:val="tr-TR"/>
        </w:rPr>
        <w:t>korelasyonlu</w:t>
      </w:r>
      <w:proofErr w:type="spellEnd"/>
      <w:r w:rsidR="00BA3855" w:rsidRPr="00D50CFE">
        <w:rPr>
          <w:rFonts w:ascii="Times New Roman" w:hAnsi="Times New Roman" w:cs="Times New Roman"/>
          <w:lang w:val="tr-TR"/>
        </w:rPr>
        <w:t xml:space="preserve"> olması tahminlerde sapmalara yol açmaktadır. </w:t>
      </w:r>
      <w:r w:rsidR="006D771B" w:rsidRPr="00D50CFE">
        <w:rPr>
          <w:rFonts w:ascii="Times New Roman" w:hAnsi="Times New Roman" w:cs="Times New Roman"/>
          <w:lang w:val="tr-TR"/>
        </w:rPr>
        <w:t xml:space="preserve">Çalışmada kullanılan veri setine uygulanan </w:t>
      </w:r>
      <w:r w:rsidR="009B035D" w:rsidRPr="00D50CFE">
        <w:rPr>
          <w:rFonts w:ascii="Times New Roman" w:hAnsi="Times New Roman" w:cs="Times New Roman"/>
          <w:lang w:val="tr-TR"/>
        </w:rPr>
        <w:t xml:space="preserve">tanı testlerinden olan </w:t>
      </w:r>
      <w:r w:rsidR="006D771B" w:rsidRPr="00D50CFE">
        <w:rPr>
          <w:rFonts w:ascii="Times New Roman" w:hAnsi="Times New Roman" w:cs="Times New Roman"/>
          <w:lang w:val="tr-TR"/>
        </w:rPr>
        <w:t xml:space="preserve">değiştirilmiş </w:t>
      </w:r>
      <w:proofErr w:type="spellStart"/>
      <w:r w:rsidR="006D771B" w:rsidRPr="00D50CFE">
        <w:rPr>
          <w:rFonts w:ascii="Times New Roman" w:hAnsi="Times New Roman" w:cs="Times New Roman"/>
          <w:lang w:val="tr-TR"/>
        </w:rPr>
        <w:t>Wald</w:t>
      </w:r>
      <w:proofErr w:type="spellEnd"/>
      <w:r w:rsidR="006D771B" w:rsidRPr="00D50CFE">
        <w:rPr>
          <w:rFonts w:ascii="Times New Roman" w:hAnsi="Times New Roman" w:cs="Times New Roman"/>
          <w:lang w:val="tr-TR"/>
        </w:rPr>
        <w:t xml:space="preserve"> testi serilerde </w:t>
      </w:r>
      <w:proofErr w:type="spellStart"/>
      <w:r w:rsidR="006D771B" w:rsidRPr="00D50CFE">
        <w:rPr>
          <w:rFonts w:ascii="Times New Roman" w:hAnsi="Times New Roman" w:cs="Times New Roman"/>
          <w:lang w:val="tr-TR"/>
        </w:rPr>
        <w:t>heteroskedastisite</w:t>
      </w:r>
      <w:proofErr w:type="spellEnd"/>
      <w:r w:rsidR="006D771B" w:rsidRPr="00D50CFE">
        <w:rPr>
          <w:rFonts w:ascii="Times New Roman" w:hAnsi="Times New Roman" w:cs="Times New Roman"/>
          <w:lang w:val="tr-TR"/>
        </w:rPr>
        <w:t xml:space="preserve"> problemi olduğunu, </w:t>
      </w:r>
      <w:proofErr w:type="spellStart"/>
      <w:r w:rsidR="009B035D" w:rsidRPr="00D50CFE">
        <w:rPr>
          <w:rFonts w:ascii="Times New Roman" w:hAnsi="Times New Roman" w:cs="Times New Roman"/>
          <w:lang w:val="tr-TR"/>
        </w:rPr>
        <w:t>Baltagi-Wu</w:t>
      </w:r>
      <w:proofErr w:type="spellEnd"/>
      <w:r w:rsidR="009B035D" w:rsidRPr="00D50CFE">
        <w:rPr>
          <w:rFonts w:ascii="Times New Roman" w:hAnsi="Times New Roman" w:cs="Times New Roman"/>
          <w:lang w:val="tr-TR"/>
        </w:rPr>
        <w:t xml:space="preserve"> LBI testi ve </w:t>
      </w:r>
      <w:proofErr w:type="spellStart"/>
      <w:r w:rsidR="009B035D" w:rsidRPr="00D50CFE">
        <w:rPr>
          <w:rFonts w:ascii="Times New Roman" w:hAnsi="Times New Roman" w:cs="Times New Roman"/>
          <w:lang w:val="tr-TR"/>
        </w:rPr>
        <w:t>Breusch</w:t>
      </w:r>
      <w:proofErr w:type="spellEnd"/>
      <w:r w:rsidR="009B035D" w:rsidRPr="00D50CFE">
        <w:rPr>
          <w:rFonts w:ascii="Times New Roman" w:hAnsi="Times New Roman" w:cs="Times New Roman"/>
          <w:lang w:val="tr-TR"/>
        </w:rPr>
        <w:t xml:space="preserve">-Pagan </w:t>
      </w:r>
      <w:proofErr w:type="spellStart"/>
      <w:r w:rsidR="009B035D" w:rsidRPr="00D50CFE">
        <w:rPr>
          <w:rFonts w:ascii="Times New Roman" w:hAnsi="Times New Roman" w:cs="Times New Roman"/>
          <w:lang w:val="tr-TR"/>
        </w:rPr>
        <w:t>Lagrange</w:t>
      </w:r>
      <w:proofErr w:type="spellEnd"/>
      <w:r w:rsidR="009B035D" w:rsidRPr="00D50CFE">
        <w:rPr>
          <w:rFonts w:ascii="Times New Roman" w:hAnsi="Times New Roman" w:cs="Times New Roman"/>
          <w:lang w:val="tr-TR"/>
        </w:rPr>
        <w:t xml:space="preserve"> çarpanı testleri ise serilerde </w:t>
      </w:r>
      <w:proofErr w:type="spellStart"/>
      <w:r w:rsidR="003B6823" w:rsidRPr="00D50CFE">
        <w:rPr>
          <w:rFonts w:ascii="Times New Roman" w:hAnsi="Times New Roman" w:cs="Times New Roman"/>
          <w:lang w:val="tr-TR"/>
        </w:rPr>
        <w:t>oto</w:t>
      </w:r>
      <w:r w:rsidR="009B035D" w:rsidRPr="00D50CFE">
        <w:rPr>
          <w:rFonts w:ascii="Times New Roman" w:hAnsi="Times New Roman" w:cs="Times New Roman"/>
          <w:lang w:val="tr-TR"/>
        </w:rPr>
        <w:t>korelasyon</w:t>
      </w:r>
      <w:proofErr w:type="spellEnd"/>
      <w:r w:rsidR="009B035D" w:rsidRPr="00D50CFE">
        <w:rPr>
          <w:rFonts w:ascii="Times New Roman" w:hAnsi="Times New Roman" w:cs="Times New Roman"/>
          <w:lang w:val="tr-TR"/>
        </w:rPr>
        <w:t xml:space="preserve"> problemi olduğunu göstermiştir.</w:t>
      </w:r>
      <w:r w:rsidR="006D771B" w:rsidRPr="00D50CFE">
        <w:rPr>
          <w:rFonts w:ascii="Times New Roman" w:hAnsi="Times New Roman" w:cs="Times New Roman"/>
          <w:lang w:val="tr-TR"/>
        </w:rPr>
        <w:t xml:space="preserve"> </w:t>
      </w:r>
      <w:r w:rsidR="00BA3855" w:rsidRPr="00D50CFE">
        <w:rPr>
          <w:rFonts w:ascii="Times New Roman" w:hAnsi="Times New Roman" w:cs="Times New Roman"/>
          <w:lang w:val="tr-TR"/>
        </w:rPr>
        <w:t xml:space="preserve">Bu </w:t>
      </w:r>
      <w:r w:rsidR="009B035D" w:rsidRPr="00D50CFE">
        <w:rPr>
          <w:rFonts w:ascii="Times New Roman" w:hAnsi="Times New Roman" w:cs="Times New Roman"/>
          <w:lang w:val="tr-TR"/>
        </w:rPr>
        <w:t>nedenle</w:t>
      </w:r>
      <w:r w:rsidR="00BA3855" w:rsidRPr="00D50CFE">
        <w:rPr>
          <w:rFonts w:ascii="Times New Roman" w:hAnsi="Times New Roman" w:cs="Times New Roman"/>
          <w:lang w:val="tr-TR"/>
        </w:rPr>
        <w:t xml:space="preserve"> tahmin hatalarını en aza indirgemek için model</w:t>
      </w:r>
      <w:r w:rsidR="006D771B" w:rsidRPr="00D50CFE">
        <w:rPr>
          <w:rFonts w:ascii="Times New Roman" w:hAnsi="Times New Roman" w:cs="Times New Roman"/>
          <w:lang w:val="tr-TR"/>
        </w:rPr>
        <w:t xml:space="preserve"> kümelenmiş</w:t>
      </w:r>
      <w:r w:rsidRPr="00D50CFE">
        <w:rPr>
          <w:rFonts w:ascii="Times New Roman" w:hAnsi="Times New Roman" w:cs="Times New Roman"/>
          <w:lang w:val="tr-TR"/>
        </w:rPr>
        <w:t xml:space="preserve"> dirençli standart hata terimleri kullanılarak tahmin edilmiştir</w:t>
      </w:r>
      <w:r w:rsidR="00BA3855" w:rsidRPr="00D50CFE">
        <w:rPr>
          <w:rFonts w:ascii="Times New Roman" w:hAnsi="Times New Roman" w:cs="Times New Roman"/>
          <w:lang w:val="tr-TR"/>
        </w:rPr>
        <w:t>.</w:t>
      </w:r>
    </w:p>
    <w:p w14:paraId="24D94184" w14:textId="71D78D54" w:rsidR="009B035D" w:rsidRPr="00D50CFE" w:rsidRDefault="00865860"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A</w:t>
      </w:r>
      <w:r w:rsidR="009B035D" w:rsidRPr="00D50CFE">
        <w:rPr>
          <w:rFonts w:ascii="Times New Roman" w:hAnsi="Times New Roman" w:cs="Times New Roman"/>
          <w:lang w:val="tr-TR"/>
        </w:rPr>
        <w:t>nalize konu olan ekonometrik tahmin model</w:t>
      </w:r>
      <w:r w:rsidR="00654C93" w:rsidRPr="00D50CFE">
        <w:rPr>
          <w:rFonts w:ascii="Times New Roman" w:hAnsi="Times New Roman" w:cs="Times New Roman"/>
          <w:lang w:val="tr-TR"/>
        </w:rPr>
        <w:t>leri</w:t>
      </w:r>
      <w:r w:rsidRPr="00D50CFE">
        <w:rPr>
          <w:rFonts w:ascii="Times New Roman" w:hAnsi="Times New Roman" w:cs="Times New Roman"/>
          <w:lang w:val="tr-TR"/>
        </w:rPr>
        <w:t xml:space="preserve"> aşağıdaki eşitlik (1) – (3)’te matematiksel olarak gösterilmektedir. </w:t>
      </w:r>
    </w:p>
    <w:p w14:paraId="5A3850E5" w14:textId="3D8451E2" w:rsidR="009B035D" w:rsidRPr="00D50CFE" w:rsidRDefault="009B035D" w:rsidP="00D50CFE">
      <w:pPr>
        <w:spacing w:after="120" w:line="240" w:lineRule="auto"/>
        <w:ind w:firstLine="567"/>
        <w:jc w:val="both"/>
        <w:rPr>
          <w:rFonts w:ascii="Times New Roman" w:hAnsi="Times New Roman" w:cs="Times New Roman"/>
          <w:lang w:val="tr-TR"/>
        </w:rPr>
      </w:pPr>
    </w:p>
    <w:p w14:paraId="4D9A7FB8" w14:textId="47674386" w:rsidR="00654C93" w:rsidRPr="00D50CFE" w:rsidRDefault="00651EF2" w:rsidP="00D50CFE">
      <w:pPr>
        <w:spacing w:after="120" w:line="240" w:lineRule="auto"/>
        <w:ind w:left="360" w:firstLine="567"/>
        <w:jc w:val="center"/>
        <w:rPr>
          <w:rFonts w:ascii="Times New Roman" w:hAnsi="Times New Roman" w:cs="Times New Roman"/>
          <w:i/>
          <w:iCs/>
          <w:lang w:val="tr-TR"/>
        </w:rPr>
      </w:pPr>
      <w:proofErr w:type="spellStart"/>
      <w:r w:rsidRPr="00D50CFE">
        <w:rPr>
          <w:rFonts w:ascii="Times New Roman" w:hAnsi="Times New Roman" w:cs="Times New Roman"/>
          <w:i/>
          <w:iCs/>
          <w:lang w:val="tr-TR"/>
        </w:rPr>
        <w:t>ln</w:t>
      </w:r>
      <w:r w:rsidR="00654C93" w:rsidRPr="00D50CFE">
        <w:rPr>
          <w:rFonts w:ascii="Times New Roman" w:hAnsi="Times New Roman" w:cs="Times New Roman"/>
          <w:i/>
          <w:iCs/>
          <w:lang w:val="tr-TR"/>
        </w:rPr>
        <w:t>TSG</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vertAlign w:val="subscript"/>
          <w:lang w:val="tr-TR"/>
        </w:rPr>
        <w:t xml:space="preserve"> </w:t>
      </w:r>
      <w:r w:rsidR="00654C93" w:rsidRPr="00D50CFE">
        <w:rPr>
          <w:rFonts w:ascii="Times New Roman" w:hAnsi="Times New Roman" w:cs="Times New Roman"/>
          <w:i/>
          <w:iCs/>
          <w:lang w:val="tr-TR"/>
        </w:rPr>
        <w:t>= µ + γ</w:t>
      </w:r>
      <w:r w:rsidRPr="00D50CFE">
        <w:rPr>
          <w:rFonts w:ascii="Times New Roman" w:hAnsi="Times New Roman" w:cs="Times New Roman"/>
          <w:i/>
          <w:iCs/>
          <w:lang w:val="tr-TR"/>
        </w:rPr>
        <w:t>ln</w:t>
      </w:r>
      <w:r w:rsidR="00654C93" w:rsidRPr="00D50CFE">
        <w:rPr>
          <w:rFonts w:ascii="Times New Roman" w:hAnsi="Times New Roman" w:cs="Times New Roman"/>
          <w:i/>
          <w:iCs/>
          <w:lang w:val="tr-TR"/>
        </w:rPr>
        <w:t>PM10</w:t>
      </w:r>
      <w:r w:rsidR="00654C93" w:rsidRPr="00D50CFE">
        <w:rPr>
          <w:rFonts w:ascii="Times New Roman" w:hAnsi="Times New Roman" w:cs="Times New Roman"/>
          <w:i/>
          <w:iCs/>
          <w:vertAlign w:val="subscript"/>
          <w:lang w:val="tr-TR"/>
        </w:rPr>
        <w:t>i,t</w:t>
      </w:r>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δDöviz</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vertAlign w:val="subscript"/>
          <w:lang w:val="tr-TR"/>
        </w:rPr>
        <w:t xml:space="preserve"> </w:t>
      </w:r>
      <w:r w:rsidR="00654C93" w:rsidRPr="00D50CFE">
        <w:rPr>
          <w:rFonts w:ascii="Times New Roman" w:hAnsi="Times New Roman" w:cs="Times New Roman"/>
          <w:i/>
          <w:iCs/>
          <w:lang w:val="tr-TR"/>
        </w:rPr>
        <w:t xml:space="preserve">+ </w:t>
      </w:r>
      <w:proofErr w:type="spellStart"/>
      <w:r w:rsidR="00654C93" w:rsidRPr="00D50CFE">
        <w:rPr>
          <w:rFonts w:ascii="Times New Roman" w:hAnsi="Times New Roman" w:cs="Times New Roman"/>
          <w:i/>
          <w:iCs/>
          <w:lang w:val="tr-TR"/>
        </w:rPr>
        <w:t>δKriz</w:t>
      </w:r>
      <w:r w:rsidR="003041AF"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lang w:val="tr-TR"/>
        </w:rPr>
        <w:t xml:space="preserve"> + α</w:t>
      </w:r>
      <w:r w:rsidR="00654C93" w:rsidRPr="00D50CFE">
        <w:rPr>
          <w:rFonts w:ascii="Times New Roman" w:hAnsi="Times New Roman" w:cs="Times New Roman"/>
          <w:i/>
          <w:iCs/>
          <w:vertAlign w:val="subscript"/>
          <w:lang w:val="tr-TR"/>
        </w:rPr>
        <w:t>i</w:t>
      </w:r>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τ</w:t>
      </w:r>
      <w:r w:rsidR="00654C93" w:rsidRPr="00D50CFE">
        <w:rPr>
          <w:rFonts w:ascii="Times New Roman" w:hAnsi="Times New Roman" w:cs="Times New Roman"/>
          <w:i/>
          <w:iCs/>
          <w:vertAlign w:val="subscript"/>
          <w:lang w:val="tr-TR"/>
        </w:rPr>
        <w:t>t</w:t>
      </w:r>
      <w:proofErr w:type="spellEnd"/>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ε</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lang w:val="tr-TR"/>
        </w:rPr>
        <w:t xml:space="preserve">                   (1)</w:t>
      </w:r>
    </w:p>
    <w:p w14:paraId="14867A34" w14:textId="77777777" w:rsidR="003B6823" w:rsidRPr="00D50CFE" w:rsidRDefault="003B6823" w:rsidP="00D50CFE">
      <w:pPr>
        <w:spacing w:after="120" w:line="240" w:lineRule="auto"/>
        <w:ind w:firstLine="567"/>
        <w:rPr>
          <w:rFonts w:ascii="Times New Roman" w:hAnsi="Times New Roman" w:cs="Times New Roman"/>
          <w:lang w:val="tr-TR"/>
        </w:rPr>
      </w:pPr>
    </w:p>
    <w:p w14:paraId="44449818" w14:textId="3C021D7A" w:rsidR="00865860" w:rsidRPr="00D50CFE" w:rsidRDefault="003B6823"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Model </w:t>
      </w:r>
      <w:r w:rsidRPr="00D50CFE">
        <w:rPr>
          <w:rFonts w:ascii="Times New Roman" w:hAnsi="Times New Roman" w:cs="Times New Roman"/>
          <w:i/>
          <w:iCs/>
          <w:lang w:val="tr-TR"/>
        </w:rPr>
        <w:t>(1)</w:t>
      </w:r>
      <w:r w:rsidRPr="00D50CFE">
        <w:rPr>
          <w:rFonts w:ascii="Times New Roman" w:hAnsi="Times New Roman" w:cs="Times New Roman"/>
          <w:lang w:val="tr-TR"/>
        </w:rPr>
        <w:t xml:space="preserve"> hava kirliliği ile turizm sektörü göstergeleri arasındaki ilişkiyi tahmin etmektedir. Modelde bağımlı değişken olan </w:t>
      </w:r>
      <w:proofErr w:type="spellStart"/>
      <w:r w:rsidRPr="00D50CFE">
        <w:rPr>
          <w:rFonts w:ascii="Times New Roman" w:hAnsi="Times New Roman" w:cs="Times New Roman"/>
          <w:i/>
          <w:iCs/>
          <w:lang w:val="tr-TR"/>
        </w:rPr>
        <w:t>TSG</w:t>
      </w:r>
      <w:r w:rsidRPr="00D50CFE">
        <w:rPr>
          <w:rFonts w:ascii="Times New Roman" w:hAnsi="Times New Roman" w:cs="Times New Roman"/>
          <w:i/>
          <w:iCs/>
          <w:vertAlign w:val="subscript"/>
          <w:lang w:val="tr-TR"/>
        </w:rPr>
        <w:t>i,t</w:t>
      </w:r>
      <w:proofErr w:type="spellEnd"/>
      <w:r w:rsidRPr="00D50CFE">
        <w:rPr>
          <w:rFonts w:ascii="Times New Roman" w:hAnsi="Times New Roman" w:cs="Times New Roman"/>
          <w:lang w:val="tr-TR"/>
        </w:rPr>
        <w:t xml:space="preserve"> </w:t>
      </w:r>
      <w:r w:rsidR="00D010B0">
        <w:rPr>
          <w:rFonts w:ascii="Times New Roman" w:hAnsi="Times New Roman" w:cs="Times New Roman"/>
          <w:lang w:val="tr-TR"/>
        </w:rPr>
        <w:t xml:space="preserve">6 farklı </w:t>
      </w:r>
      <w:r w:rsidRPr="00D50CFE">
        <w:rPr>
          <w:rFonts w:ascii="Times New Roman" w:hAnsi="Times New Roman" w:cs="Times New Roman"/>
          <w:lang w:val="tr-TR"/>
        </w:rPr>
        <w:t>turizm sektör gösterge</w:t>
      </w:r>
      <w:r w:rsidR="00D010B0">
        <w:rPr>
          <w:rFonts w:ascii="Times New Roman" w:hAnsi="Times New Roman" w:cs="Times New Roman"/>
          <w:lang w:val="tr-TR"/>
        </w:rPr>
        <w:t>sini sembolize etmektedir. Bunlar</w:t>
      </w:r>
      <w:r w:rsidRPr="00D50CFE">
        <w:rPr>
          <w:rFonts w:ascii="Times New Roman" w:hAnsi="Times New Roman" w:cs="Times New Roman"/>
          <w:lang w:val="tr-TR"/>
        </w:rPr>
        <w:t xml:space="preserve"> yerli ve yabancı turist sayıları ile bunların toplamını gösteren toplam turist sayılarını ve geceleme sayılarını sembolize etmektedir. Model (1) aşağıdaki diğer modellerde de olduğu gibi her bir bağımlı değişken </w:t>
      </w:r>
      <w:r w:rsidR="00C65734" w:rsidRPr="00D50CFE">
        <w:rPr>
          <w:rFonts w:ascii="Times New Roman" w:hAnsi="Times New Roman" w:cs="Times New Roman"/>
          <w:lang w:val="tr-TR"/>
        </w:rPr>
        <w:t xml:space="preserve">(sektörel gösterge) </w:t>
      </w:r>
      <w:r w:rsidRPr="00D50CFE">
        <w:rPr>
          <w:rFonts w:ascii="Times New Roman" w:hAnsi="Times New Roman" w:cs="Times New Roman"/>
          <w:lang w:val="tr-TR"/>
        </w:rPr>
        <w:t xml:space="preserve">için ayrı ayrı tahmin edilmiştir. Modelde yer alan </w:t>
      </w:r>
      <w:r w:rsidRPr="00D50CFE">
        <w:rPr>
          <w:rFonts w:ascii="Times New Roman" w:hAnsi="Times New Roman" w:cs="Times New Roman"/>
          <w:i/>
          <w:iCs/>
          <w:lang w:val="tr-TR"/>
        </w:rPr>
        <w:t>PM10</w:t>
      </w:r>
      <w:r w:rsidRPr="00D50CFE">
        <w:rPr>
          <w:rFonts w:ascii="Times New Roman" w:hAnsi="Times New Roman" w:cs="Times New Roman"/>
          <w:i/>
          <w:iCs/>
          <w:vertAlign w:val="subscript"/>
          <w:lang w:val="tr-TR"/>
        </w:rPr>
        <w:t>i,t</w:t>
      </w:r>
      <w:r w:rsidRPr="00D50CFE">
        <w:rPr>
          <w:rFonts w:ascii="Times New Roman" w:hAnsi="Times New Roman" w:cs="Times New Roman"/>
          <w:vertAlign w:val="subscript"/>
          <w:lang w:val="tr-TR"/>
        </w:rPr>
        <w:t xml:space="preserve"> </w:t>
      </w:r>
      <w:r w:rsidRPr="00D50CFE">
        <w:rPr>
          <w:rFonts w:ascii="Times New Roman" w:hAnsi="Times New Roman" w:cs="Times New Roman"/>
          <w:lang w:val="tr-TR"/>
        </w:rPr>
        <w:t>analize konu olan bölgelerdeki hava kalitesini gösteren Partikül Madde 10 bağımlı değişkenini sembolize etmektedir.</w:t>
      </w:r>
      <w:r w:rsidR="00F82770" w:rsidRPr="00D50CFE">
        <w:rPr>
          <w:rFonts w:ascii="Times New Roman" w:hAnsi="Times New Roman" w:cs="Times New Roman"/>
          <w:lang w:val="tr-TR"/>
        </w:rPr>
        <w:t xml:space="preserve"> Hava kirliliğinin, spesifik olarak PM10 değişkeninin, turizm sektörü üzerinde</w:t>
      </w:r>
      <w:r w:rsidR="00D010B0">
        <w:rPr>
          <w:rFonts w:ascii="Times New Roman" w:hAnsi="Times New Roman" w:cs="Times New Roman"/>
          <w:lang w:val="tr-TR"/>
        </w:rPr>
        <w:t xml:space="preserve"> ciddi miktarlarda etkileri </w:t>
      </w:r>
      <w:r w:rsidR="00F82770" w:rsidRPr="00D50CFE">
        <w:rPr>
          <w:rFonts w:ascii="Times New Roman" w:hAnsi="Times New Roman" w:cs="Times New Roman"/>
          <w:lang w:val="tr-TR"/>
        </w:rPr>
        <w:t>olduğu çeşitli çalışmalar tarafından gösterilmiştir (</w:t>
      </w:r>
      <w:proofErr w:type="spellStart"/>
      <w:r w:rsidR="00F82770" w:rsidRPr="00D50CFE">
        <w:rPr>
          <w:rFonts w:ascii="Times New Roman" w:hAnsi="Times New Roman" w:cs="Times New Roman"/>
          <w:lang w:val="tr-TR"/>
        </w:rPr>
        <w:t>Xu</w:t>
      </w:r>
      <w:proofErr w:type="spellEnd"/>
      <w:r w:rsidR="00F82770" w:rsidRPr="00D50CFE">
        <w:rPr>
          <w:rFonts w:ascii="Times New Roman" w:hAnsi="Times New Roman" w:cs="Times New Roman"/>
          <w:lang w:val="tr-TR"/>
        </w:rPr>
        <w:t xml:space="preserve"> </w:t>
      </w:r>
      <w:r w:rsidR="00081CE9">
        <w:rPr>
          <w:rFonts w:ascii="Times New Roman" w:hAnsi="Times New Roman" w:cs="Times New Roman"/>
          <w:lang w:val="tr-TR"/>
        </w:rPr>
        <w:t xml:space="preserve">ve </w:t>
      </w:r>
      <w:proofErr w:type="spellStart"/>
      <w:r w:rsidR="00081CE9">
        <w:rPr>
          <w:rFonts w:ascii="Times New Roman" w:hAnsi="Times New Roman" w:cs="Times New Roman"/>
          <w:lang w:val="tr-TR"/>
        </w:rPr>
        <w:t>diğ</w:t>
      </w:r>
      <w:proofErr w:type="spellEnd"/>
      <w:r w:rsidR="00F82770" w:rsidRPr="00D50CFE">
        <w:rPr>
          <w:rFonts w:ascii="Times New Roman" w:hAnsi="Times New Roman" w:cs="Times New Roman"/>
          <w:lang w:val="tr-TR"/>
        </w:rPr>
        <w:t xml:space="preserve">., 2019; </w:t>
      </w:r>
      <w:proofErr w:type="spellStart"/>
      <w:r w:rsidR="00F82770" w:rsidRPr="00D50CFE">
        <w:rPr>
          <w:rFonts w:ascii="Times New Roman" w:hAnsi="Times New Roman" w:cs="Times New Roman"/>
          <w:lang w:val="tr-TR"/>
        </w:rPr>
        <w:t>Yoon</w:t>
      </w:r>
      <w:proofErr w:type="spellEnd"/>
      <w:r w:rsidR="00F82770" w:rsidRPr="00D50CFE">
        <w:rPr>
          <w:rFonts w:ascii="Times New Roman" w:hAnsi="Times New Roman" w:cs="Times New Roman"/>
          <w:lang w:val="tr-TR"/>
        </w:rPr>
        <w:t xml:space="preserve">, 2019). </w:t>
      </w:r>
    </w:p>
    <w:p w14:paraId="1A64F017" w14:textId="77777777" w:rsidR="00C65734" w:rsidRPr="00D50CFE" w:rsidRDefault="00C65734" w:rsidP="00D50CFE">
      <w:pPr>
        <w:spacing w:after="120" w:line="240" w:lineRule="auto"/>
        <w:ind w:firstLine="567"/>
        <w:jc w:val="both"/>
        <w:rPr>
          <w:rFonts w:ascii="Times New Roman" w:hAnsi="Times New Roman" w:cs="Times New Roman"/>
          <w:lang w:val="tr-TR"/>
        </w:rPr>
      </w:pPr>
    </w:p>
    <w:p w14:paraId="04311221" w14:textId="73E72B2B" w:rsidR="00654C93" w:rsidRPr="00D50CFE" w:rsidRDefault="00651EF2" w:rsidP="00D50CFE">
      <w:pPr>
        <w:spacing w:after="120" w:line="240" w:lineRule="auto"/>
        <w:ind w:left="360" w:firstLine="567"/>
        <w:jc w:val="center"/>
        <w:rPr>
          <w:rFonts w:ascii="Times New Roman" w:hAnsi="Times New Roman" w:cs="Times New Roman"/>
          <w:i/>
          <w:iCs/>
          <w:lang w:val="tr-TR"/>
        </w:rPr>
      </w:pPr>
      <w:proofErr w:type="spellStart"/>
      <w:r w:rsidRPr="00D50CFE">
        <w:rPr>
          <w:rFonts w:ascii="Times New Roman" w:hAnsi="Times New Roman" w:cs="Times New Roman"/>
          <w:i/>
          <w:iCs/>
          <w:lang w:val="tr-TR"/>
        </w:rPr>
        <w:t>ln</w:t>
      </w:r>
      <w:r w:rsidR="00654C93" w:rsidRPr="00D50CFE">
        <w:rPr>
          <w:rFonts w:ascii="Times New Roman" w:hAnsi="Times New Roman" w:cs="Times New Roman"/>
          <w:i/>
          <w:iCs/>
          <w:lang w:val="tr-TR"/>
        </w:rPr>
        <w:t>T</w:t>
      </w:r>
      <w:r w:rsidR="003041AF" w:rsidRPr="00D50CFE">
        <w:rPr>
          <w:rFonts w:ascii="Times New Roman" w:hAnsi="Times New Roman" w:cs="Times New Roman"/>
          <w:i/>
          <w:iCs/>
          <w:lang w:val="tr-TR"/>
        </w:rPr>
        <w:t>SG</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vertAlign w:val="subscript"/>
          <w:lang w:val="tr-TR"/>
        </w:rPr>
        <w:t xml:space="preserve"> </w:t>
      </w:r>
      <w:r w:rsidR="00654C93" w:rsidRPr="00D50CFE">
        <w:rPr>
          <w:rFonts w:ascii="Times New Roman" w:hAnsi="Times New Roman" w:cs="Times New Roman"/>
          <w:i/>
          <w:iCs/>
          <w:lang w:val="tr-TR"/>
        </w:rPr>
        <w:t xml:space="preserve">= </w:t>
      </w:r>
      <w:r w:rsidR="003041AF" w:rsidRPr="00D50CFE">
        <w:rPr>
          <w:rFonts w:ascii="Times New Roman" w:hAnsi="Times New Roman" w:cs="Times New Roman"/>
          <w:i/>
          <w:iCs/>
          <w:lang w:val="tr-TR"/>
        </w:rPr>
        <w:t>µ</w:t>
      </w:r>
      <w:r w:rsidR="00654C93" w:rsidRPr="00D50CFE">
        <w:rPr>
          <w:rFonts w:ascii="Times New Roman" w:hAnsi="Times New Roman" w:cs="Times New Roman"/>
          <w:i/>
          <w:iCs/>
          <w:lang w:val="tr-TR"/>
        </w:rPr>
        <w:t xml:space="preserve"> + </w:t>
      </w:r>
      <w:proofErr w:type="spellStart"/>
      <w:r w:rsidR="003041AF" w:rsidRPr="00D50CFE">
        <w:rPr>
          <w:rFonts w:ascii="Times New Roman" w:hAnsi="Times New Roman" w:cs="Times New Roman"/>
          <w:i/>
          <w:iCs/>
          <w:lang w:val="tr-TR"/>
        </w:rPr>
        <w:t>γ</w:t>
      </w:r>
      <w:r w:rsidRPr="00D50CFE">
        <w:rPr>
          <w:rFonts w:ascii="Times New Roman" w:hAnsi="Times New Roman" w:cs="Times New Roman"/>
          <w:i/>
          <w:iCs/>
          <w:lang w:val="tr-TR"/>
        </w:rPr>
        <w:t>ln</w:t>
      </w:r>
      <w:r w:rsidR="00C65734" w:rsidRPr="00D50CFE">
        <w:rPr>
          <w:rFonts w:ascii="Times New Roman" w:hAnsi="Times New Roman" w:cs="Times New Roman"/>
          <w:i/>
          <w:iCs/>
          <w:lang w:val="tr-TR"/>
        </w:rPr>
        <w:t>Sıcaklık</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lang w:val="tr-TR"/>
        </w:rPr>
        <w:t xml:space="preserve"> +  </w:t>
      </w:r>
      <w:proofErr w:type="spellStart"/>
      <w:r w:rsidR="003041AF" w:rsidRPr="00D50CFE">
        <w:rPr>
          <w:rFonts w:ascii="Times New Roman" w:hAnsi="Times New Roman" w:cs="Times New Roman"/>
          <w:i/>
          <w:iCs/>
          <w:lang w:val="tr-TR"/>
        </w:rPr>
        <w:t>δ</w:t>
      </w:r>
      <w:r w:rsidR="00C65734" w:rsidRPr="00D50CFE">
        <w:rPr>
          <w:rFonts w:ascii="Times New Roman" w:hAnsi="Times New Roman" w:cs="Times New Roman"/>
          <w:i/>
          <w:iCs/>
          <w:lang w:val="tr-TR"/>
        </w:rPr>
        <w:t>Döviz</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vertAlign w:val="subscript"/>
          <w:lang w:val="tr-TR"/>
        </w:rPr>
        <w:t xml:space="preserve"> </w:t>
      </w:r>
      <w:r w:rsidR="00654C93" w:rsidRPr="00D50CFE">
        <w:rPr>
          <w:rFonts w:ascii="Times New Roman" w:hAnsi="Times New Roman" w:cs="Times New Roman"/>
          <w:i/>
          <w:iCs/>
          <w:lang w:val="tr-TR"/>
        </w:rPr>
        <w:t xml:space="preserve">+ </w:t>
      </w:r>
      <w:proofErr w:type="spellStart"/>
      <w:r w:rsidR="003041AF" w:rsidRPr="00D50CFE">
        <w:rPr>
          <w:rFonts w:ascii="Times New Roman" w:hAnsi="Times New Roman" w:cs="Times New Roman"/>
          <w:i/>
          <w:iCs/>
          <w:lang w:val="tr-TR"/>
        </w:rPr>
        <w:t>δKriz</w:t>
      </w:r>
      <w:r w:rsidR="003041AF" w:rsidRPr="00D50CFE">
        <w:rPr>
          <w:rFonts w:ascii="Times New Roman" w:hAnsi="Times New Roman" w:cs="Times New Roman"/>
          <w:i/>
          <w:iCs/>
          <w:vertAlign w:val="subscript"/>
          <w:lang w:val="tr-TR"/>
        </w:rPr>
        <w:t>i,t</w:t>
      </w:r>
      <w:proofErr w:type="spellEnd"/>
      <w:r w:rsidR="003041AF" w:rsidRPr="00D50CFE">
        <w:rPr>
          <w:rFonts w:ascii="Times New Roman" w:hAnsi="Times New Roman" w:cs="Times New Roman"/>
          <w:i/>
          <w:iCs/>
          <w:lang w:val="tr-TR"/>
        </w:rPr>
        <w:t xml:space="preserve"> + </w:t>
      </w:r>
      <w:r w:rsidR="00654C93" w:rsidRPr="00D50CFE">
        <w:rPr>
          <w:rFonts w:ascii="Times New Roman" w:hAnsi="Times New Roman" w:cs="Times New Roman"/>
          <w:i/>
          <w:iCs/>
          <w:lang w:val="tr-TR"/>
        </w:rPr>
        <w:t>α</w:t>
      </w:r>
      <w:r w:rsidR="00654C93" w:rsidRPr="00D50CFE">
        <w:rPr>
          <w:rFonts w:ascii="Times New Roman" w:hAnsi="Times New Roman" w:cs="Times New Roman"/>
          <w:i/>
          <w:iCs/>
          <w:vertAlign w:val="subscript"/>
          <w:lang w:val="tr-TR"/>
        </w:rPr>
        <w:t>i</w:t>
      </w:r>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τ</w:t>
      </w:r>
      <w:r w:rsidR="00654C93" w:rsidRPr="00D50CFE">
        <w:rPr>
          <w:rFonts w:ascii="Times New Roman" w:hAnsi="Times New Roman" w:cs="Times New Roman"/>
          <w:i/>
          <w:iCs/>
          <w:vertAlign w:val="subscript"/>
          <w:lang w:val="tr-TR"/>
        </w:rPr>
        <w:t>t</w:t>
      </w:r>
      <w:proofErr w:type="spellEnd"/>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ε</w:t>
      </w:r>
      <w:r w:rsidR="00654C93" w:rsidRPr="00D50CFE">
        <w:rPr>
          <w:rFonts w:ascii="Times New Roman" w:hAnsi="Times New Roman" w:cs="Times New Roman"/>
          <w:i/>
          <w:iCs/>
          <w:vertAlign w:val="subscript"/>
          <w:lang w:val="tr-TR"/>
        </w:rPr>
        <w:t>i,t</w:t>
      </w:r>
      <w:proofErr w:type="spellEnd"/>
      <w:r w:rsidR="003041AF" w:rsidRPr="00D50CFE">
        <w:rPr>
          <w:rFonts w:ascii="Times New Roman" w:hAnsi="Times New Roman" w:cs="Times New Roman"/>
          <w:i/>
          <w:iCs/>
          <w:lang w:val="tr-TR"/>
        </w:rPr>
        <w:t xml:space="preserve">                   (</w:t>
      </w:r>
      <w:r w:rsidR="00865860" w:rsidRPr="00D50CFE">
        <w:rPr>
          <w:rFonts w:ascii="Times New Roman" w:hAnsi="Times New Roman" w:cs="Times New Roman"/>
          <w:i/>
          <w:iCs/>
          <w:lang w:val="tr-TR"/>
        </w:rPr>
        <w:t>2</w:t>
      </w:r>
      <w:r w:rsidR="003041AF" w:rsidRPr="00D50CFE">
        <w:rPr>
          <w:rFonts w:ascii="Times New Roman" w:hAnsi="Times New Roman" w:cs="Times New Roman"/>
          <w:i/>
          <w:iCs/>
          <w:lang w:val="tr-TR"/>
        </w:rPr>
        <w:t>)</w:t>
      </w:r>
    </w:p>
    <w:p w14:paraId="7AB92553" w14:textId="77777777" w:rsidR="00C65734" w:rsidRPr="00D50CFE" w:rsidRDefault="00C65734" w:rsidP="00D50CFE">
      <w:pPr>
        <w:spacing w:after="120" w:line="240" w:lineRule="auto"/>
        <w:ind w:firstLine="567"/>
        <w:rPr>
          <w:rFonts w:ascii="Times New Roman" w:hAnsi="Times New Roman" w:cs="Times New Roman"/>
          <w:lang w:val="tr-TR"/>
        </w:rPr>
      </w:pPr>
    </w:p>
    <w:p w14:paraId="598D776D" w14:textId="65DB81A9" w:rsidR="00865860" w:rsidRPr="00D50CFE" w:rsidRDefault="00C65734"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Model </w:t>
      </w:r>
      <w:r w:rsidRPr="00D50CFE">
        <w:rPr>
          <w:rFonts w:ascii="Times New Roman" w:hAnsi="Times New Roman" w:cs="Times New Roman"/>
          <w:i/>
          <w:iCs/>
          <w:lang w:val="tr-TR"/>
        </w:rPr>
        <w:t>(2)</w:t>
      </w:r>
      <w:r w:rsidRPr="00D50CFE">
        <w:rPr>
          <w:rFonts w:ascii="Times New Roman" w:hAnsi="Times New Roman" w:cs="Times New Roman"/>
          <w:lang w:val="tr-TR"/>
        </w:rPr>
        <w:t xml:space="preserve"> yaz aylarındaki ortalama sıcaklıklardaki değişimin turizm sektör göstergeleri üzerindeki etkisini tahmin etmektedir. Modelde yer alan </w:t>
      </w:r>
      <w:proofErr w:type="spellStart"/>
      <w:r w:rsidRPr="00D50CFE">
        <w:rPr>
          <w:rFonts w:ascii="Times New Roman" w:hAnsi="Times New Roman" w:cs="Times New Roman"/>
          <w:i/>
          <w:iCs/>
          <w:lang w:val="tr-TR"/>
        </w:rPr>
        <w:t>Sıcaklık</w:t>
      </w:r>
      <w:r w:rsidRPr="00D50CFE">
        <w:rPr>
          <w:rFonts w:ascii="Times New Roman" w:hAnsi="Times New Roman" w:cs="Times New Roman"/>
          <w:i/>
          <w:iCs/>
          <w:vertAlign w:val="subscript"/>
          <w:lang w:val="tr-TR"/>
        </w:rPr>
        <w:t>i,t</w:t>
      </w:r>
      <w:proofErr w:type="spellEnd"/>
      <w:r w:rsidRPr="00D50CFE">
        <w:rPr>
          <w:rFonts w:ascii="Times New Roman" w:hAnsi="Times New Roman" w:cs="Times New Roman"/>
          <w:lang w:val="tr-TR"/>
        </w:rPr>
        <w:t xml:space="preserve"> analiz edilen bölgelerdeki yaz aylarındaki ortalama </w:t>
      </w:r>
      <w:r w:rsidRPr="00D50CFE">
        <w:rPr>
          <w:rFonts w:ascii="Times New Roman" w:hAnsi="Times New Roman" w:cs="Times New Roman"/>
          <w:lang w:val="tr-TR"/>
        </w:rPr>
        <w:lastRenderedPageBreak/>
        <w:t>sıcaklık değişimlerini ifade etmektedir.</w:t>
      </w:r>
      <w:r w:rsidR="00FE498E" w:rsidRPr="00D50CFE">
        <w:rPr>
          <w:rFonts w:ascii="Times New Roman" w:hAnsi="Times New Roman" w:cs="Times New Roman"/>
          <w:lang w:val="tr-TR"/>
        </w:rPr>
        <w:t xml:space="preserve"> </w:t>
      </w:r>
      <w:r w:rsidR="006C7B4C" w:rsidRPr="00D50CFE">
        <w:rPr>
          <w:rFonts w:ascii="Times New Roman" w:hAnsi="Times New Roman" w:cs="Times New Roman"/>
          <w:lang w:val="tr-TR"/>
        </w:rPr>
        <w:t xml:space="preserve">Sıcaklıkların turizm sektörü üzerinde meydana getirdiği çeşitli etkiler birçok çalışma tarafından araştırılmıştır. Örneğin, </w:t>
      </w:r>
      <w:proofErr w:type="spellStart"/>
      <w:r w:rsidR="006C7B4C" w:rsidRPr="00D50CFE">
        <w:rPr>
          <w:rFonts w:ascii="Times New Roman" w:hAnsi="Times New Roman" w:cs="Times New Roman"/>
          <w:lang w:val="tr-TR"/>
        </w:rPr>
        <w:t>Surugiu</w:t>
      </w:r>
      <w:proofErr w:type="spellEnd"/>
      <w:r w:rsidR="006C7B4C" w:rsidRPr="00D50CFE">
        <w:rPr>
          <w:rFonts w:ascii="Times New Roman" w:hAnsi="Times New Roman" w:cs="Times New Roman"/>
          <w:lang w:val="tr-TR"/>
        </w:rPr>
        <w:t xml:space="preserve"> ve </w:t>
      </w:r>
      <w:proofErr w:type="spellStart"/>
      <w:r w:rsidR="006C7B4C" w:rsidRPr="00D50CFE">
        <w:rPr>
          <w:rFonts w:ascii="Times New Roman" w:hAnsi="Times New Roman" w:cs="Times New Roman"/>
          <w:lang w:val="tr-TR"/>
        </w:rPr>
        <w:t>Surugiu</w:t>
      </w:r>
      <w:proofErr w:type="spellEnd"/>
      <w:r w:rsidR="006C7B4C" w:rsidRPr="00D50CFE">
        <w:rPr>
          <w:rFonts w:ascii="Times New Roman" w:hAnsi="Times New Roman" w:cs="Times New Roman"/>
          <w:lang w:val="tr-TR"/>
        </w:rPr>
        <w:t xml:space="preserve"> (2012)</w:t>
      </w:r>
      <w:r w:rsidR="00F82770" w:rsidRPr="00D50CFE">
        <w:rPr>
          <w:rFonts w:ascii="Times New Roman" w:hAnsi="Times New Roman" w:cs="Times New Roman"/>
          <w:lang w:val="tr-TR"/>
        </w:rPr>
        <w:t xml:space="preserve"> yaptığı çalışmasında </w:t>
      </w:r>
      <w:r w:rsidR="006C7B4C" w:rsidRPr="00D50CFE">
        <w:rPr>
          <w:rFonts w:ascii="Times New Roman" w:hAnsi="Times New Roman" w:cs="Times New Roman"/>
          <w:lang w:val="tr-TR"/>
        </w:rPr>
        <w:t>s</w:t>
      </w:r>
      <w:r w:rsidR="00F82770" w:rsidRPr="00D50CFE">
        <w:rPr>
          <w:rFonts w:ascii="Times New Roman" w:hAnsi="Times New Roman" w:cs="Times New Roman"/>
          <w:lang w:val="tr-TR"/>
        </w:rPr>
        <w:t xml:space="preserve">ıcaklıklardaki değişimlerin </w:t>
      </w:r>
      <w:r w:rsidR="006C7B4C" w:rsidRPr="00D50CFE">
        <w:rPr>
          <w:rFonts w:ascii="Times New Roman" w:hAnsi="Times New Roman" w:cs="Times New Roman"/>
          <w:lang w:val="tr-TR"/>
        </w:rPr>
        <w:t xml:space="preserve">Romanya’daki </w:t>
      </w:r>
      <w:r w:rsidR="00F82770" w:rsidRPr="00D50CFE">
        <w:rPr>
          <w:rFonts w:ascii="Times New Roman" w:hAnsi="Times New Roman" w:cs="Times New Roman"/>
          <w:lang w:val="tr-TR"/>
        </w:rPr>
        <w:t xml:space="preserve">turizm </w:t>
      </w:r>
      <w:r w:rsidR="006C7B4C" w:rsidRPr="00D50CFE">
        <w:rPr>
          <w:rFonts w:ascii="Times New Roman" w:hAnsi="Times New Roman" w:cs="Times New Roman"/>
          <w:lang w:val="tr-TR"/>
        </w:rPr>
        <w:t>gelirleri ve turist sayıları</w:t>
      </w:r>
      <w:r w:rsidR="00F82770" w:rsidRPr="00D50CFE">
        <w:rPr>
          <w:rFonts w:ascii="Times New Roman" w:hAnsi="Times New Roman" w:cs="Times New Roman"/>
          <w:lang w:val="tr-TR"/>
        </w:rPr>
        <w:t xml:space="preserve"> üzerinde önemli derecede etkisi olduğunu göstermiştir.</w:t>
      </w:r>
    </w:p>
    <w:p w14:paraId="0BFB442A" w14:textId="77777777" w:rsidR="00C65734" w:rsidRPr="00D50CFE" w:rsidRDefault="00C65734" w:rsidP="00D50CFE">
      <w:pPr>
        <w:spacing w:after="120" w:line="240" w:lineRule="auto"/>
        <w:ind w:firstLine="567"/>
        <w:rPr>
          <w:rFonts w:ascii="Times New Roman" w:hAnsi="Times New Roman" w:cs="Times New Roman"/>
          <w:lang w:val="tr-TR"/>
        </w:rPr>
      </w:pPr>
    </w:p>
    <w:p w14:paraId="0E386A03" w14:textId="1D92496E" w:rsidR="00654C93" w:rsidRPr="00D50CFE" w:rsidRDefault="00651EF2" w:rsidP="00D50CFE">
      <w:pPr>
        <w:spacing w:after="120" w:line="240" w:lineRule="auto"/>
        <w:ind w:left="360" w:firstLine="567"/>
        <w:jc w:val="center"/>
        <w:rPr>
          <w:rFonts w:ascii="Times New Roman" w:hAnsi="Times New Roman" w:cs="Times New Roman"/>
          <w:i/>
          <w:iCs/>
          <w:lang w:val="tr-TR"/>
        </w:rPr>
      </w:pPr>
      <w:proofErr w:type="spellStart"/>
      <w:r w:rsidRPr="00D50CFE">
        <w:rPr>
          <w:rFonts w:ascii="Times New Roman" w:hAnsi="Times New Roman" w:cs="Times New Roman"/>
          <w:i/>
          <w:iCs/>
          <w:lang w:val="tr-TR"/>
        </w:rPr>
        <w:t>ln</w:t>
      </w:r>
      <w:r w:rsidR="00654C93" w:rsidRPr="00D50CFE">
        <w:rPr>
          <w:rFonts w:ascii="Times New Roman" w:hAnsi="Times New Roman" w:cs="Times New Roman"/>
          <w:i/>
          <w:iCs/>
          <w:lang w:val="tr-TR"/>
        </w:rPr>
        <w:t>T</w:t>
      </w:r>
      <w:r w:rsidR="003041AF" w:rsidRPr="00D50CFE">
        <w:rPr>
          <w:rFonts w:ascii="Times New Roman" w:hAnsi="Times New Roman" w:cs="Times New Roman"/>
          <w:i/>
          <w:iCs/>
          <w:lang w:val="tr-TR"/>
        </w:rPr>
        <w:t>SG</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vertAlign w:val="subscript"/>
          <w:lang w:val="tr-TR"/>
        </w:rPr>
        <w:t xml:space="preserve"> </w:t>
      </w:r>
      <w:r w:rsidR="00654C93" w:rsidRPr="00D50CFE">
        <w:rPr>
          <w:rFonts w:ascii="Times New Roman" w:hAnsi="Times New Roman" w:cs="Times New Roman"/>
          <w:i/>
          <w:iCs/>
          <w:lang w:val="tr-TR"/>
        </w:rPr>
        <w:t xml:space="preserve">= </w:t>
      </w:r>
      <w:r w:rsidR="003041AF" w:rsidRPr="00D50CFE">
        <w:rPr>
          <w:rFonts w:ascii="Times New Roman" w:hAnsi="Times New Roman" w:cs="Times New Roman"/>
          <w:i/>
          <w:iCs/>
          <w:lang w:val="tr-TR"/>
        </w:rPr>
        <w:t>µ</w:t>
      </w:r>
      <w:r w:rsidR="00654C93" w:rsidRPr="00D50CFE">
        <w:rPr>
          <w:rFonts w:ascii="Times New Roman" w:hAnsi="Times New Roman" w:cs="Times New Roman"/>
          <w:i/>
          <w:iCs/>
          <w:lang w:val="tr-TR"/>
        </w:rPr>
        <w:t xml:space="preserve"> + </w:t>
      </w:r>
      <w:proofErr w:type="spellStart"/>
      <w:r w:rsidR="003041AF" w:rsidRPr="00D50CFE">
        <w:rPr>
          <w:rFonts w:ascii="Times New Roman" w:hAnsi="Times New Roman" w:cs="Times New Roman"/>
          <w:i/>
          <w:iCs/>
          <w:lang w:val="tr-TR"/>
        </w:rPr>
        <w:t>γ</w:t>
      </w:r>
      <w:r w:rsidRPr="00D50CFE">
        <w:rPr>
          <w:rFonts w:ascii="Times New Roman" w:hAnsi="Times New Roman" w:cs="Times New Roman"/>
          <w:i/>
          <w:iCs/>
          <w:lang w:val="tr-TR"/>
        </w:rPr>
        <w:t>ln</w:t>
      </w:r>
      <w:r w:rsidR="00C65734" w:rsidRPr="00D50CFE">
        <w:rPr>
          <w:rFonts w:ascii="Times New Roman" w:hAnsi="Times New Roman" w:cs="Times New Roman"/>
          <w:i/>
          <w:iCs/>
          <w:lang w:val="tr-TR"/>
        </w:rPr>
        <w:t>Yağış</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lang w:val="tr-TR"/>
        </w:rPr>
        <w:t xml:space="preserve"> +  </w:t>
      </w:r>
      <w:proofErr w:type="spellStart"/>
      <w:r w:rsidR="003041AF" w:rsidRPr="00D50CFE">
        <w:rPr>
          <w:rFonts w:ascii="Times New Roman" w:hAnsi="Times New Roman" w:cs="Times New Roman"/>
          <w:i/>
          <w:iCs/>
          <w:lang w:val="tr-TR"/>
        </w:rPr>
        <w:t>δ</w:t>
      </w:r>
      <w:r w:rsidR="00C65734" w:rsidRPr="00D50CFE">
        <w:rPr>
          <w:rFonts w:ascii="Times New Roman" w:hAnsi="Times New Roman" w:cs="Times New Roman"/>
          <w:i/>
          <w:iCs/>
          <w:lang w:val="tr-TR"/>
        </w:rPr>
        <w:t>Döviz</w:t>
      </w:r>
      <w:r w:rsidR="00654C93" w:rsidRPr="00D50CFE">
        <w:rPr>
          <w:rFonts w:ascii="Times New Roman" w:hAnsi="Times New Roman" w:cs="Times New Roman"/>
          <w:i/>
          <w:iCs/>
          <w:vertAlign w:val="subscript"/>
          <w:lang w:val="tr-TR"/>
        </w:rPr>
        <w:t>i,t</w:t>
      </w:r>
      <w:proofErr w:type="spellEnd"/>
      <w:r w:rsidR="00654C93" w:rsidRPr="00D50CFE">
        <w:rPr>
          <w:rFonts w:ascii="Times New Roman" w:hAnsi="Times New Roman" w:cs="Times New Roman"/>
          <w:i/>
          <w:iCs/>
          <w:vertAlign w:val="subscript"/>
          <w:lang w:val="tr-TR"/>
        </w:rPr>
        <w:t xml:space="preserve"> </w:t>
      </w:r>
      <w:r w:rsidR="00654C93" w:rsidRPr="00D50CFE">
        <w:rPr>
          <w:rFonts w:ascii="Times New Roman" w:hAnsi="Times New Roman" w:cs="Times New Roman"/>
          <w:i/>
          <w:iCs/>
          <w:lang w:val="tr-TR"/>
        </w:rPr>
        <w:t xml:space="preserve">+ </w:t>
      </w:r>
      <w:proofErr w:type="spellStart"/>
      <w:r w:rsidR="003041AF" w:rsidRPr="00D50CFE">
        <w:rPr>
          <w:rFonts w:ascii="Times New Roman" w:hAnsi="Times New Roman" w:cs="Times New Roman"/>
          <w:i/>
          <w:iCs/>
          <w:lang w:val="tr-TR"/>
        </w:rPr>
        <w:t>δKriz</w:t>
      </w:r>
      <w:r w:rsidR="003041AF" w:rsidRPr="00D50CFE">
        <w:rPr>
          <w:rFonts w:ascii="Times New Roman" w:hAnsi="Times New Roman" w:cs="Times New Roman"/>
          <w:i/>
          <w:iCs/>
          <w:vertAlign w:val="subscript"/>
          <w:lang w:val="tr-TR"/>
        </w:rPr>
        <w:t>i,t</w:t>
      </w:r>
      <w:proofErr w:type="spellEnd"/>
      <w:r w:rsidR="003041AF" w:rsidRPr="00D50CFE">
        <w:rPr>
          <w:rFonts w:ascii="Times New Roman" w:hAnsi="Times New Roman" w:cs="Times New Roman"/>
          <w:i/>
          <w:iCs/>
          <w:lang w:val="tr-TR"/>
        </w:rPr>
        <w:t xml:space="preserve"> + </w:t>
      </w:r>
      <w:r w:rsidR="00654C93" w:rsidRPr="00D50CFE">
        <w:rPr>
          <w:rFonts w:ascii="Times New Roman" w:hAnsi="Times New Roman" w:cs="Times New Roman"/>
          <w:i/>
          <w:iCs/>
          <w:lang w:val="tr-TR"/>
        </w:rPr>
        <w:t>α</w:t>
      </w:r>
      <w:r w:rsidR="00654C93" w:rsidRPr="00D50CFE">
        <w:rPr>
          <w:rFonts w:ascii="Times New Roman" w:hAnsi="Times New Roman" w:cs="Times New Roman"/>
          <w:i/>
          <w:iCs/>
          <w:vertAlign w:val="subscript"/>
          <w:lang w:val="tr-TR"/>
        </w:rPr>
        <w:t>i</w:t>
      </w:r>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τ</w:t>
      </w:r>
      <w:r w:rsidR="00654C93" w:rsidRPr="00D50CFE">
        <w:rPr>
          <w:rFonts w:ascii="Times New Roman" w:hAnsi="Times New Roman" w:cs="Times New Roman"/>
          <w:i/>
          <w:iCs/>
          <w:vertAlign w:val="subscript"/>
          <w:lang w:val="tr-TR"/>
        </w:rPr>
        <w:t>t</w:t>
      </w:r>
      <w:proofErr w:type="spellEnd"/>
      <w:r w:rsidR="00654C93" w:rsidRPr="00D50CFE">
        <w:rPr>
          <w:rFonts w:ascii="Times New Roman" w:hAnsi="Times New Roman" w:cs="Times New Roman"/>
          <w:i/>
          <w:iCs/>
          <w:lang w:val="tr-TR"/>
        </w:rPr>
        <w:t xml:space="preserve"> + </w:t>
      </w:r>
      <w:proofErr w:type="spellStart"/>
      <w:r w:rsidR="00654C93" w:rsidRPr="00D50CFE">
        <w:rPr>
          <w:rFonts w:ascii="Times New Roman" w:hAnsi="Times New Roman" w:cs="Times New Roman"/>
          <w:i/>
          <w:iCs/>
          <w:lang w:val="tr-TR"/>
        </w:rPr>
        <w:t>ε</w:t>
      </w:r>
      <w:r w:rsidR="00654C93" w:rsidRPr="00D50CFE">
        <w:rPr>
          <w:rFonts w:ascii="Times New Roman" w:hAnsi="Times New Roman" w:cs="Times New Roman"/>
          <w:i/>
          <w:iCs/>
          <w:vertAlign w:val="subscript"/>
          <w:lang w:val="tr-TR"/>
        </w:rPr>
        <w:t>i,t</w:t>
      </w:r>
      <w:proofErr w:type="spellEnd"/>
      <w:r w:rsidR="003041AF" w:rsidRPr="00D50CFE">
        <w:rPr>
          <w:rFonts w:ascii="Times New Roman" w:hAnsi="Times New Roman" w:cs="Times New Roman"/>
          <w:i/>
          <w:iCs/>
          <w:lang w:val="tr-TR"/>
        </w:rPr>
        <w:t xml:space="preserve">                   (</w:t>
      </w:r>
      <w:r w:rsidR="00865860" w:rsidRPr="00D50CFE">
        <w:rPr>
          <w:rFonts w:ascii="Times New Roman" w:hAnsi="Times New Roman" w:cs="Times New Roman"/>
          <w:i/>
          <w:iCs/>
          <w:lang w:val="tr-TR"/>
        </w:rPr>
        <w:t>3</w:t>
      </w:r>
      <w:r w:rsidR="003041AF" w:rsidRPr="00D50CFE">
        <w:rPr>
          <w:rFonts w:ascii="Times New Roman" w:hAnsi="Times New Roman" w:cs="Times New Roman"/>
          <w:i/>
          <w:iCs/>
          <w:lang w:val="tr-TR"/>
        </w:rPr>
        <w:t>)</w:t>
      </w:r>
    </w:p>
    <w:p w14:paraId="6B3FBA0F" w14:textId="77777777" w:rsidR="00D6424A" w:rsidRPr="00D50CFE" w:rsidRDefault="00D6424A" w:rsidP="00D50CFE">
      <w:pPr>
        <w:spacing w:after="120" w:line="240" w:lineRule="auto"/>
        <w:ind w:firstLine="567"/>
        <w:jc w:val="both"/>
        <w:rPr>
          <w:rFonts w:ascii="Times New Roman" w:hAnsi="Times New Roman" w:cs="Times New Roman"/>
          <w:lang w:val="tr-TR"/>
        </w:rPr>
      </w:pPr>
    </w:p>
    <w:p w14:paraId="0FB38EBF" w14:textId="033F364A" w:rsidR="00865860" w:rsidRPr="00D50CFE" w:rsidRDefault="00C65734"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Model </w:t>
      </w:r>
      <w:r w:rsidRPr="00D50CFE">
        <w:rPr>
          <w:rFonts w:ascii="Times New Roman" w:hAnsi="Times New Roman" w:cs="Times New Roman"/>
          <w:i/>
          <w:iCs/>
          <w:lang w:val="tr-TR"/>
        </w:rPr>
        <w:t>(3)</w:t>
      </w:r>
      <w:r w:rsidRPr="00D50CFE">
        <w:rPr>
          <w:rFonts w:ascii="Times New Roman" w:hAnsi="Times New Roman" w:cs="Times New Roman"/>
          <w:lang w:val="tr-TR"/>
        </w:rPr>
        <w:t xml:space="preserve"> yağışlar ile turizm sektör göstergeleri arasındaki ilişkiyi açıklamaktadır. Modeldeki </w:t>
      </w:r>
      <w:proofErr w:type="spellStart"/>
      <w:r w:rsidRPr="00D50CFE">
        <w:rPr>
          <w:rFonts w:ascii="Times New Roman" w:hAnsi="Times New Roman" w:cs="Times New Roman"/>
          <w:i/>
          <w:iCs/>
          <w:lang w:val="tr-TR"/>
        </w:rPr>
        <w:t>Yağış</w:t>
      </w:r>
      <w:r w:rsidRPr="00D50CFE">
        <w:rPr>
          <w:rFonts w:ascii="Times New Roman" w:hAnsi="Times New Roman" w:cs="Times New Roman"/>
          <w:i/>
          <w:iCs/>
          <w:vertAlign w:val="subscript"/>
          <w:lang w:val="tr-TR"/>
        </w:rPr>
        <w:t>i,t</w:t>
      </w:r>
      <w:proofErr w:type="spellEnd"/>
      <w:r w:rsidRPr="00D50CFE">
        <w:rPr>
          <w:rFonts w:ascii="Times New Roman" w:hAnsi="Times New Roman" w:cs="Times New Roman"/>
          <w:lang w:val="tr-TR"/>
        </w:rPr>
        <w:t xml:space="preserve"> yaz aylarındaki ortalama yağış miktarındaki (kg/m</w:t>
      </w:r>
      <w:r w:rsidRPr="00D50CFE">
        <w:rPr>
          <w:rFonts w:ascii="Times New Roman" w:hAnsi="Times New Roman" w:cs="Times New Roman"/>
          <w:vertAlign w:val="superscript"/>
          <w:lang w:val="tr-TR"/>
        </w:rPr>
        <w:t>2</w:t>
      </w:r>
      <w:r w:rsidRPr="00D50CFE">
        <w:rPr>
          <w:rFonts w:ascii="Times New Roman" w:hAnsi="Times New Roman" w:cs="Times New Roman"/>
          <w:lang w:val="tr-TR"/>
        </w:rPr>
        <w:t xml:space="preserve">) değişmeyi göstermektedir. </w:t>
      </w:r>
      <w:r w:rsidR="00F82770" w:rsidRPr="00D50CFE">
        <w:rPr>
          <w:rFonts w:ascii="Times New Roman" w:hAnsi="Times New Roman" w:cs="Times New Roman"/>
          <w:lang w:val="tr-TR"/>
        </w:rPr>
        <w:t>Yağış miktarlarındaki mevsimsel değişimlerin turistlerin destinasyon seçimlerinde istatistiksel olarak anlamlı etkilerde bulunduğu yapılan birçok çalışma tarafından ortaya konmuştur</w:t>
      </w:r>
      <w:r w:rsidR="00D6424A" w:rsidRPr="00D50CFE">
        <w:rPr>
          <w:rFonts w:ascii="Times New Roman" w:hAnsi="Times New Roman" w:cs="Times New Roman"/>
          <w:lang w:val="tr-TR"/>
        </w:rPr>
        <w:t xml:space="preserve"> (</w:t>
      </w:r>
      <w:proofErr w:type="spellStart"/>
      <w:r w:rsidR="00851326" w:rsidRPr="00D50CFE">
        <w:rPr>
          <w:rFonts w:ascii="Times New Roman" w:hAnsi="Times New Roman" w:cs="Times New Roman"/>
          <w:lang w:val="tr-TR"/>
        </w:rPr>
        <w:t>Mohan</w:t>
      </w:r>
      <w:proofErr w:type="spellEnd"/>
      <w:r w:rsidR="00851326" w:rsidRPr="00D50CFE">
        <w:rPr>
          <w:rFonts w:ascii="Times New Roman" w:hAnsi="Times New Roman" w:cs="Times New Roman"/>
          <w:lang w:val="tr-TR"/>
        </w:rPr>
        <w:t xml:space="preserve"> </w:t>
      </w:r>
      <w:r w:rsidR="00081CE9">
        <w:rPr>
          <w:rFonts w:ascii="Times New Roman" w:hAnsi="Times New Roman" w:cs="Times New Roman"/>
          <w:lang w:val="tr-TR"/>
        </w:rPr>
        <w:t xml:space="preserve">ve </w:t>
      </w:r>
      <w:proofErr w:type="spellStart"/>
      <w:r w:rsidR="00081CE9">
        <w:rPr>
          <w:rFonts w:ascii="Times New Roman" w:hAnsi="Times New Roman" w:cs="Times New Roman"/>
          <w:lang w:val="tr-TR"/>
        </w:rPr>
        <w:t>diğ</w:t>
      </w:r>
      <w:proofErr w:type="spellEnd"/>
      <w:r w:rsidR="00851326" w:rsidRPr="00D50CFE">
        <w:rPr>
          <w:rFonts w:ascii="Times New Roman" w:hAnsi="Times New Roman" w:cs="Times New Roman"/>
          <w:lang w:val="tr-TR"/>
        </w:rPr>
        <w:t>., 2020</w:t>
      </w:r>
      <w:r w:rsidR="00D6424A" w:rsidRPr="00D50CFE">
        <w:rPr>
          <w:rFonts w:ascii="Times New Roman" w:hAnsi="Times New Roman" w:cs="Times New Roman"/>
          <w:lang w:val="tr-TR"/>
        </w:rPr>
        <w:t>)</w:t>
      </w:r>
      <w:r w:rsidR="00F82770" w:rsidRPr="00D50CFE">
        <w:rPr>
          <w:rFonts w:ascii="Times New Roman" w:hAnsi="Times New Roman" w:cs="Times New Roman"/>
          <w:lang w:val="tr-TR"/>
        </w:rPr>
        <w:t xml:space="preserve">. </w:t>
      </w:r>
    </w:p>
    <w:p w14:paraId="18462C23" w14:textId="0372AB8B" w:rsidR="009B035D" w:rsidRPr="00D50CFE" w:rsidRDefault="00B1128B"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E</w:t>
      </w:r>
      <w:r w:rsidR="00851326" w:rsidRPr="00D50CFE">
        <w:rPr>
          <w:rFonts w:ascii="Times New Roman" w:hAnsi="Times New Roman" w:cs="Times New Roman"/>
          <w:lang w:val="tr-TR"/>
        </w:rPr>
        <w:t xml:space="preserve">konometrik modellerde kontrol değişkenleri olarak yer alan </w:t>
      </w:r>
      <w:proofErr w:type="spellStart"/>
      <w:r w:rsidR="00851326" w:rsidRPr="00D50CFE">
        <w:rPr>
          <w:rFonts w:ascii="Times New Roman" w:hAnsi="Times New Roman" w:cs="Times New Roman"/>
          <w:i/>
          <w:iCs/>
          <w:lang w:val="tr-TR"/>
        </w:rPr>
        <w:t>Döviz</w:t>
      </w:r>
      <w:r w:rsidR="00851326" w:rsidRPr="00D50CFE">
        <w:rPr>
          <w:rFonts w:ascii="Times New Roman" w:hAnsi="Times New Roman" w:cs="Times New Roman"/>
          <w:i/>
          <w:iCs/>
          <w:vertAlign w:val="subscript"/>
          <w:lang w:val="tr-TR"/>
        </w:rPr>
        <w:t>i,t</w:t>
      </w:r>
      <w:proofErr w:type="spellEnd"/>
      <w:r w:rsidR="00851326" w:rsidRPr="00D50CFE">
        <w:rPr>
          <w:rFonts w:ascii="Times New Roman" w:hAnsi="Times New Roman" w:cs="Times New Roman"/>
          <w:vertAlign w:val="subscript"/>
          <w:lang w:val="tr-TR"/>
        </w:rPr>
        <w:t xml:space="preserve"> </w:t>
      </w:r>
      <w:r w:rsidR="00851326" w:rsidRPr="00D50CFE">
        <w:rPr>
          <w:rFonts w:ascii="Times New Roman" w:hAnsi="Times New Roman" w:cs="Times New Roman"/>
          <w:lang w:val="tr-TR"/>
        </w:rPr>
        <w:t xml:space="preserve">ve </w:t>
      </w:r>
      <w:proofErr w:type="spellStart"/>
      <w:r w:rsidR="00851326" w:rsidRPr="00D50CFE">
        <w:rPr>
          <w:rFonts w:ascii="Times New Roman" w:hAnsi="Times New Roman" w:cs="Times New Roman"/>
          <w:i/>
          <w:iCs/>
          <w:lang w:val="tr-TR"/>
        </w:rPr>
        <w:t>Kriz</w:t>
      </w:r>
      <w:r w:rsidR="00851326" w:rsidRPr="00D50CFE">
        <w:rPr>
          <w:rFonts w:ascii="Times New Roman" w:hAnsi="Times New Roman" w:cs="Times New Roman"/>
          <w:i/>
          <w:iCs/>
          <w:vertAlign w:val="subscript"/>
          <w:lang w:val="tr-TR"/>
        </w:rPr>
        <w:t>i,t</w:t>
      </w:r>
      <w:proofErr w:type="spellEnd"/>
      <w:r w:rsidR="00851326" w:rsidRPr="00D50CFE">
        <w:rPr>
          <w:rFonts w:ascii="Times New Roman" w:hAnsi="Times New Roman" w:cs="Times New Roman"/>
          <w:i/>
          <w:iCs/>
          <w:vertAlign w:val="subscript"/>
          <w:lang w:val="tr-TR"/>
        </w:rPr>
        <w:t xml:space="preserve"> </w:t>
      </w:r>
      <w:r w:rsidR="00851326" w:rsidRPr="00D50CFE">
        <w:rPr>
          <w:rFonts w:ascii="Times New Roman" w:hAnsi="Times New Roman" w:cs="Times New Roman"/>
          <w:lang w:val="tr-TR"/>
        </w:rPr>
        <w:t xml:space="preserve">sırasıyla döviz kurlarındaki (USD/TL) değişimleri ve ülkenin ekonomik ve sosyal durumunu etkileyen  ekonomik krizleri ve terör olaylarını gösteren kukla değişkeni sembolize etmektedir. </w:t>
      </w:r>
      <w:r w:rsidR="00851326" w:rsidRPr="00D50CFE">
        <w:rPr>
          <w:rFonts w:ascii="Times New Roman" w:hAnsi="Times New Roman" w:cs="Times New Roman"/>
          <w:i/>
          <w:iCs/>
          <w:lang w:val="tr-TR"/>
        </w:rPr>
        <w:t>µ</w:t>
      </w:r>
      <w:r w:rsidR="00851326" w:rsidRPr="00D50CFE">
        <w:rPr>
          <w:rFonts w:ascii="Times New Roman" w:hAnsi="Times New Roman" w:cs="Times New Roman"/>
          <w:lang w:val="tr-TR"/>
        </w:rPr>
        <w:t>,</w:t>
      </w:r>
      <w:r w:rsidR="00851326" w:rsidRPr="00D50CFE">
        <w:rPr>
          <w:rFonts w:ascii="Times New Roman" w:hAnsi="Times New Roman" w:cs="Times New Roman"/>
          <w:i/>
          <w:iCs/>
          <w:lang w:val="tr-TR"/>
        </w:rPr>
        <w:t xml:space="preserve"> γ ve δ</w:t>
      </w:r>
      <w:r w:rsidR="00851326" w:rsidRPr="00D50CFE">
        <w:rPr>
          <w:rFonts w:ascii="Times New Roman" w:hAnsi="Times New Roman" w:cs="Times New Roman"/>
          <w:lang w:val="tr-TR"/>
        </w:rPr>
        <w:t xml:space="preserve"> tahmin parametrelerini, </w:t>
      </w:r>
      <w:r w:rsidR="00654C93" w:rsidRPr="00D50CFE">
        <w:rPr>
          <w:rFonts w:ascii="Times New Roman" w:hAnsi="Times New Roman" w:cs="Times New Roman"/>
          <w:i/>
          <w:iCs/>
          <w:lang w:val="tr-TR"/>
        </w:rPr>
        <w:t>α</w:t>
      </w:r>
      <w:r w:rsidR="00654C93" w:rsidRPr="00D50CFE">
        <w:rPr>
          <w:rFonts w:ascii="Times New Roman" w:hAnsi="Times New Roman" w:cs="Times New Roman"/>
          <w:i/>
          <w:iCs/>
          <w:vertAlign w:val="subscript"/>
          <w:lang w:val="tr-TR"/>
        </w:rPr>
        <w:t>i</w:t>
      </w:r>
      <w:r w:rsidR="00654C93" w:rsidRPr="00D50CFE">
        <w:rPr>
          <w:rFonts w:ascii="Times New Roman" w:hAnsi="Times New Roman" w:cs="Times New Roman"/>
          <w:i/>
          <w:iCs/>
          <w:lang w:val="tr-TR"/>
        </w:rPr>
        <w:t xml:space="preserve"> </w:t>
      </w:r>
      <w:r w:rsidR="00851326" w:rsidRPr="00D50CFE">
        <w:rPr>
          <w:rFonts w:ascii="Times New Roman" w:hAnsi="Times New Roman" w:cs="Times New Roman"/>
          <w:lang w:val="tr-TR"/>
        </w:rPr>
        <w:t xml:space="preserve">ve </w:t>
      </w:r>
      <w:proofErr w:type="spellStart"/>
      <w:r w:rsidR="00654C93" w:rsidRPr="00D50CFE">
        <w:rPr>
          <w:rFonts w:ascii="Times New Roman" w:hAnsi="Times New Roman" w:cs="Times New Roman"/>
          <w:i/>
          <w:iCs/>
          <w:lang w:val="tr-TR"/>
        </w:rPr>
        <w:t>τ</w:t>
      </w:r>
      <w:r w:rsidR="00654C93" w:rsidRPr="00D50CFE">
        <w:rPr>
          <w:rFonts w:ascii="Times New Roman" w:hAnsi="Times New Roman" w:cs="Times New Roman"/>
          <w:i/>
          <w:iCs/>
          <w:vertAlign w:val="subscript"/>
          <w:lang w:val="tr-TR"/>
        </w:rPr>
        <w:t>t</w:t>
      </w:r>
      <w:proofErr w:type="spellEnd"/>
      <w:r w:rsidR="00851326" w:rsidRPr="00D50CFE">
        <w:rPr>
          <w:rFonts w:ascii="Times New Roman" w:hAnsi="Times New Roman" w:cs="Times New Roman"/>
          <w:i/>
          <w:iCs/>
          <w:lang w:val="tr-TR"/>
        </w:rPr>
        <w:t xml:space="preserve"> </w:t>
      </w:r>
      <w:r w:rsidR="00851326" w:rsidRPr="00D50CFE">
        <w:rPr>
          <w:rFonts w:ascii="Times New Roman" w:hAnsi="Times New Roman" w:cs="Times New Roman"/>
          <w:lang w:val="tr-TR"/>
        </w:rPr>
        <w:t xml:space="preserve">sırasıyla bölge ve yıl kukla değişkenlerini, </w:t>
      </w:r>
      <w:proofErr w:type="spellStart"/>
      <w:r w:rsidR="00654C93" w:rsidRPr="00D50CFE">
        <w:rPr>
          <w:rFonts w:ascii="Times New Roman" w:hAnsi="Times New Roman" w:cs="Times New Roman"/>
          <w:i/>
          <w:iCs/>
          <w:lang w:val="tr-TR"/>
        </w:rPr>
        <w:t>ε</w:t>
      </w:r>
      <w:r w:rsidR="00654C93" w:rsidRPr="00D50CFE">
        <w:rPr>
          <w:rFonts w:ascii="Times New Roman" w:hAnsi="Times New Roman" w:cs="Times New Roman"/>
          <w:i/>
          <w:iCs/>
          <w:vertAlign w:val="subscript"/>
          <w:lang w:val="tr-TR"/>
        </w:rPr>
        <w:t>i,t</w:t>
      </w:r>
      <w:proofErr w:type="spellEnd"/>
      <w:r w:rsidR="00851326" w:rsidRPr="00D50CFE">
        <w:rPr>
          <w:rFonts w:ascii="Times New Roman" w:hAnsi="Times New Roman" w:cs="Times New Roman"/>
          <w:i/>
          <w:iCs/>
          <w:lang w:val="tr-TR"/>
        </w:rPr>
        <w:t xml:space="preserve"> </w:t>
      </w:r>
      <w:r w:rsidR="00851326" w:rsidRPr="00D50CFE">
        <w:rPr>
          <w:rFonts w:ascii="Times New Roman" w:hAnsi="Times New Roman" w:cs="Times New Roman"/>
          <w:lang w:val="tr-TR"/>
        </w:rPr>
        <w:t xml:space="preserve">ise kümelenmiş dirençli standart hata terimlerini sembolize etmektedir. </w:t>
      </w:r>
      <w:r w:rsidR="009A773F" w:rsidRPr="00D50CFE">
        <w:rPr>
          <w:rFonts w:ascii="Times New Roman" w:hAnsi="Times New Roman" w:cs="Times New Roman"/>
          <w:lang w:val="tr-TR"/>
        </w:rPr>
        <w:t xml:space="preserve">Alt simgeler </w:t>
      </w:r>
      <w:r w:rsidR="009A773F" w:rsidRPr="00D50CFE">
        <w:rPr>
          <w:rFonts w:ascii="Times New Roman" w:hAnsi="Times New Roman" w:cs="Times New Roman"/>
          <w:i/>
          <w:iCs/>
          <w:lang w:val="tr-TR"/>
        </w:rPr>
        <w:t>i</w:t>
      </w:r>
      <w:r w:rsidR="009A773F" w:rsidRPr="00D50CFE">
        <w:rPr>
          <w:rFonts w:ascii="Times New Roman" w:hAnsi="Times New Roman" w:cs="Times New Roman"/>
          <w:lang w:val="tr-TR"/>
        </w:rPr>
        <w:t xml:space="preserve"> ve </w:t>
      </w:r>
      <w:r w:rsidR="009A773F" w:rsidRPr="00D50CFE">
        <w:rPr>
          <w:rFonts w:ascii="Times New Roman" w:hAnsi="Times New Roman" w:cs="Times New Roman"/>
          <w:i/>
          <w:iCs/>
          <w:lang w:val="tr-TR"/>
        </w:rPr>
        <w:t>t</w:t>
      </w:r>
      <w:r w:rsidR="009A773F" w:rsidRPr="00D50CFE">
        <w:rPr>
          <w:rFonts w:ascii="Times New Roman" w:hAnsi="Times New Roman" w:cs="Times New Roman"/>
          <w:lang w:val="tr-TR"/>
        </w:rPr>
        <w:t xml:space="preserve"> ise </w:t>
      </w:r>
      <w:r w:rsidR="00081CE9">
        <w:rPr>
          <w:rFonts w:ascii="Times New Roman" w:hAnsi="Times New Roman" w:cs="Times New Roman"/>
          <w:lang w:val="tr-TR"/>
        </w:rPr>
        <w:t xml:space="preserve">sırasıyla </w:t>
      </w:r>
      <w:r w:rsidR="009A773F" w:rsidRPr="00D50CFE">
        <w:rPr>
          <w:rFonts w:ascii="Times New Roman" w:hAnsi="Times New Roman" w:cs="Times New Roman"/>
          <w:lang w:val="tr-TR"/>
        </w:rPr>
        <w:t xml:space="preserve">bölge ve yılı göstermektedir. Modellerde </w:t>
      </w:r>
      <w:r w:rsidR="00081CE9">
        <w:rPr>
          <w:rFonts w:ascii="Times New Roman" w:hAnsi="Times New Roman" w:cs="Times New Roman"/>
          <w:lang w:val="tr-TR"/>
        </w:rPr>
        <w:t xml:space="preserve">yer alan </w:t>
      </w:r>
      <w:r w:rsidR="009A773F" w:rsidRPr="00D50CFE">
        <w:rPr>
          <w:rFonts w:ascii="Times New Roman" w:hAnsi="Times New Roman" w:cs="Times New Roman"/>
          <w:lang w:val="tr-TR"/>
        </w:rPr>
        <w:t xml:space="preserve">kontrol değişkenleri hariç tüm değişkenlerin doğal logaritmaları </w:t>
      </w:r>
      <w:r w:rsidR="00651EF2" w:rsidRPr="00D50CFE">
        <w:rPr>
          <w:rFonts w:ascii="Times New Roman" w:hAnsi="Times New Roman" w:cs="Times New Roman"/>
          <w:lang w:val="tr-TR"/>
        </w:rPr>
        <w:t>(</w:t>
      </w:r>
      <w:r w:rsidR="00651EF2" w:rsidRPr="00D50CFE">
        <w:rPr>
          <w:rFonts w:ascii="Times New Roman" w:hAnsi="Times New Roman" w:cs="Times New Roman"/>
          <w:i/>
          <w:iCs/>
          <w:lang w:val="tr-TR"/>
        </w:rPr>
        <w:t>ln</w:t>
      </w:r>
      <w:r w:rsidR="00651EF2" w:rsidRPr="00D50CFE">
        <w:rPr>
          <w:rFonts w:ascii="Times New Roman" w:hAnsi="Times New Roman" w:cs="Times New Roman"/>
          <w:lang w:val="tr-TR"/>
        </w:rPr>
        <w:t xml:space="preserve">) </w:t>
      </w:r>
      <w:r w:rsidR="009A773F" w:rsidRPr="00D50CFE">
        <w:rPr>
          <w:rFonts w:ascii="Times New Roman" w:hAnsi="Times New Roman" w:cs="Times New Roman"/>
          <w:lang w:val="tr-TR"/>
        </w:rPr>
        <w:t xml:space="preserve">kullanılmıştır. </w:t>
      </w:r>
    </w:p>
    <w:p w14:paraId="50A246BF" w14:textId="77777777" w:rsidR="00854BA6" w:rsidRPr="00D50CFE" w:rsidRDefault="00854BA6" w:rsidP="00D50CFE">
      <w:pPr>
        <w:spacing w:after="120" w:line="240" w:lineRule="auto"/>
        <w:ind w:firstLine="567"/>
        <w:jc w:val="both"/>
        <w:rPr>
          <w:rFonts w:ascii="Times New Roman" w:hAnsi="Times New Roman" w:cs="Times New Roman"/>
          <w:lang w:val="tr-TR"/>
        </w:rPr>
      </w:pPr>
    </w:p>
    <w:p w14:paraId="0F124558" w14:textId="2422C61F" w:rsidR="009D0BFA" w:rsidRPr="00D50CFE" w:rsidRDefault="00DB4C6D" w:rsidP="00DB4C6D">
      <w:pPr>
        <w:pStyle w:val="ListeParagraf"/>
        <w:numPr>
          <w:ilvl w:val="0"/>
          <w:numId w:val="1"/>
        </w:numPr>
        <w:spacing w:before="120" w:after="120" w:line="240" w:lineRule="auto"/>
        <w:jc w:val="both"/>
        <w:rPr>
          <w:rFonts w:ascii="Times New Roman" w:hAnsi="Times New Roman" w:cs="Times New Roman"/>
          <w:b/>
          <w:bCs/>
          <w:lang w:val="tr-TR"/>
        </w:rPr>
      </w:pPr>
      <w:r w:rsidRPr="00D50CFE">
        <w:rPr>
          <w:rFonts w:ascii="Times New Roman" w:hAnsi="Times New Roman" w:cs="Times New Roman"/>
          <w:b/>
          <w:bCs/>
          <w:lang w:val="tr-TR"/>
        </w:rPr>
        <w:t>AMPİRİK BULGULAR</w:t>
      </w:r>
    </w:p>
    <w:p w14:paraId="3556CEE8" w14:textId="193E21A7" w:rsidR="00756846" w:rsidRPr="00D50CFE" w:rsidRDefault="00756846"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Bu bölümde ilk olarak turizm sektör göstergeleri ile hava kirliliği, sıcaklık ve yağış miktarlarındaki değişimler arasındaki </w:t>
      </w:r>
      <w:r w:rsidR="00FC79E8" w:rsidRPr="00D50CFE">
        <w:rPr>
          <w:rFonts w:ascii="Times New Roman" w:hAnsi="Times New Roman" w:cs="Times New Roman"/>
          <w:lang w:val="tr-TR"/>
        </w:rPr>
        <w:t xml:space="preserve">korelasyon analizi ve dağılım grafiklerini içeren </w:t>
      </w:r>
      <w:r w:rsidRPr="00D50CFE">
        <w:rPr>
          <w:rFonts w:ascii="Times New Roman" w:hAnsi="Times New Roman" w:cs="Times New Roman"/>
          <w:lang w:val="tr-TR"/>
        </w:rPr>
        <w:t xml:space="preserve">ikili analiz bulgularına daha sonra ise regresyon analizi sonuçlarına yer verilecektir. </w:t>
      </w:r>
    </w:p>
    <w:p w14:paraId="7BF05923" w14:textId="77777777" w:rsidR="00756846" w:rsidRPr="00D50CFE" w:rsidRDefault="00756846" w:rsidP="00D50CFE">
      <w:pPr>
        <w:spacing w:after="120" w:line="240" w:lineRule="auto"/>
        <w:ind w:firstLine="567"/>
        <w:jc w:val="both"/>
        <w:rPr>
          <w:rFonts w:ascii="Times New Roman" w:hAnsi="Times New Roman" w:cs="Times New Roman"/>
          <w:b/>
          <w:bCs/>
          <w:lang w:val="tr-TR"/>
        </w:rPr>
      </w:pPr>
    </w:p>
    <w:p w14:paraId="02EA3D33" w14:textId="3CEB25C1" w:rsidR="00756846" w:rsidRPr="00D50CFE" w:rsidRDefault="007A4331" w:rsidP="00DB4C6D">
      <w:pPr>
        <w:pStyle w:val="ListeParagraf"/>
        <w:numPr>
          <w:ilvl w:val="1"/>
          <w:numId w:val="1"/>
        </w:numPr>
        <w:spacing w:before="120" w:after="120" w:line="240" w:lineRule="auto"/>
        <w:ind w:left="0" w:firstLine="567"/>
        <w:jc w:val="both"/>
        <w:rPr>
          <w:rFonts w:ascii="Times New Roman" w:hAnsi="Times New Roman" w:cs="Times New Roman"/>
          <w:b/>
          <w:bCs/>
          <w:lang w:val="tr-TR"/>
        </w:rPr>
      </w:pPr>
      <w:r w:rsidRPr="00D50CFE">
        <w:rPr>
          <w:rFonts w:ascii="Times New Roman" w:hAnsi="Times New Roman" w:cs="Times New Roman"/>
          <w:b/>
          <w:bCs/>
          <w:lang w:val="tr-TR"/>
        </w:rPr>
        <w:t xml:space="preserve">İkili </w:t>
      </w:r>
      <w:r w:rsidR="00DB4C6D">
        <w:rPr>
          <w:rFonts w:ascii="Times New Roman" w:hAnsi="Times New Roman" w:cs="Times New Roman"/>
          <w:b/>
          <w:bCs/>
          <w:lang w:val="tr-TR"/>
        </w:rPr>
        <w:t>a</w:t>
      </w:r>
      <w:r w:rsidRPr="00D50CFE">
        <w:rPr>
          <w:rFonts w:ascii="Times New Roman" w:hAnsi="Times New Roman" w:cs="Times New Roman"/>
          <w:b/>
          <w:bCs/>
          <w:lang w:val="tr-TR"/>
        </w:rPr>
        <w:t xml:space="preserve">naliz </w:t>
      </w:r>
      <w:r w:rsidR="00DB4C6D">
        <w:rPr>
          <w:rFonts w:ascii="Times New Roman" w:hAnsi="Times New Roman" w:cs="Times New Roman"/>
          <w:b/>
          <w:bCs/>
          <w:lang w:val="tr-TR"/>
        </w:rPr>
        <w:t>b</w:t>
      </w:r>
      <w:r w:rsidRPr="00D50CFE">
        <w:rPr>
          <w:rFonts w:ascii="Times New Roman" w:hAnsi="Times New Roman" w:cs="Times New Roman"/>
          <w:b/>
          <w:bCs/>
          <w:lang w:val="tr-TR"/>
        </w:rPr>
        <w:t>ulguları</w:t>
      </w:r>
    </w:p>
    <w:p w14:paraId="78D3FD75" w14:textId="366C94DA" w:rsidR="00756846" w:rsidRPr="00D50CFE" w:rsidRDefault="00756846"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Önceki bölümde detayları verilen ekonometrik modellerde kullanılan değişkenlere ait tanımlayıcı istatistikler Tablo 2’de rapor edilmiştir. Tabloya göre, çalışmanın kapsadığı yıllar olan 2000-2019 döneminde ülkeyi ziyaret eden yıllık ortalama turist sayısı yaklaşık 4 milyondur. Bunların </w:t>
      </w:r>
      <w:r w:rsidR="00D818F5" w:rsidRPr="00D50CFE">
        <w:rPr>
          <w:rFonts w:ascii="Times New Roman" w:hAnsi="Times New Roman" w:cs="Times New Roman"/>
          <w:lang w:val="tr-TR"/>
        </w:rPr>
        <w:t>1,7</w:t>
      </w:r>
      <w:r w:rsidRPr="00D50CFE">
        <w:rPr>
          <w:rFonts w:ascii="Times New Roman" w:hAnsi="Times New Roman" w:cs="Times New Roman"/>
          <w:lang w:val="tr-TR"/>
        </w:rPr>
        <w:t xml:space="preserve"> milyonu yabancı turis</w:t>
      </w:r>
      <w:r w:rsidR="007A4331" w:rsidRPr="00D50CFE">
        <w:rPr>
          <w:rFonts w:ascii="Times New Roman" w:hAnsi="Times New Roman" w:cs="Times New Roman"/>
          <w:lang w:val="tr-TR"/>
        </w:rPr>
        <w:t>t</w:t>
      </w:r>
      <w:r w:rsidRPr="00D50CFE">
        <w:rPr>
          <w:rFonts w:ascii="Times New Roman" w:hAnsi="Times New Roman" w:cs="Times New Roman"/>
          <w:lang w:val="tr-TR"/>
        </w:rPr>
        <w:t xml:space="preserve"> iken, </w:t>
      </w:r>
      <w:r w:rsidR="00D818F5" w:rsidRPr="00D50CFE">
        <w:rPr>
          <w:rFonts w:ascii="Times New Roman" w:hAnsi="Times New Roman" w:cs="Times New Roman"/>
          <w:lang w:val="tr-TR"/>
        </w:rPr>
        <w:t>2,2</w:t>
      </w:r>
      <w:r w:rsidRPr="00D50CFE">
        <w:rPr>
          <w:rFonts w:ascii="Times New Roman" w:hAnsi="Times New Roman" w:cs="Times New Roman"/>
          <w:lang w:val="tr-TR"/>
        </w:rPr>
        <w:t xml:space="preserve"> milyonu yerli turist olarak gerçekleşmiştir. Tabloya göre yıllık ortalama 10 milyonun üzerinde geceleme sayısı belirlenmiştir. Yabancı turistlerin ortalama geceleme sayılarının yerli turistlere göre daha fazla olduğu yine Tablo 2’de görülmektedir. Analiz edilen dönem ve bölgeler için yaz ortalama sıcaklıkları 23 C</w:t>
      </w:r>
      <w:r w:rsidRPr="00D50CFE">
        <w:rPr>
          <w:rFonts w:ascii="Times New Roman" w:hAnsi="Times New Roman" w:cs="Times New Roman"/>
          <w:vertAlign w:val="superscript"/>
          <w:lang w:val="tr-TR"/>
        </w:rPr>
        <w:t>0</w:t>
      </w:r>
      <w:r w:rsidRPr="00D50CFE">
        <w:rPr>
          <w:rFonts w:ascii="Times New Roman" w:hAnsi="Times New Roman" w:cs="Times New Roman"/>
          <w:lang w:val="tr-TR"/>
        </w:rPr>
        <w:t>, ortalama yaz yağış miktarı ise metre kareye 30 kg olarak gerçekleşmiştir.</w:t>
      </w:r>
    </w:p>
    <w:p w14:paraId="6E7A3A73" w14:textId="5787FCA4" w:rsidR="00790FAE" w:rsidRDefault="00790FAE"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Tablo 3 modellerde kullanılan bağımlı ve bağımsız değişkenler arasındaki ilişkinin yönünü ve anlamlılığını ikili olarak test eden korelasyon analizi sonuçlarını rapor etmektedir. Tabloya göre, hava kalitesini gösteren PM10 değişkeni ile turizm sektörü göstergeleri arasında istatistiksel olarak anlamlı bir korelasyon mevcut değildir. Yaz sıcaklık ortalamaları ile bütün sektörel göstergeler arasında pozitif ve anlamlı bir ilişki söz konusudur. Sonuçlara göre, yağış miktarlarındaki değişim yabancı turist ve geceleme sayıları ile negatif ve anlamlı bir korelasyona sahipken, yerli turist ve geceleme sayıları ile ilişkili değildir. </w:t>
      </w:r>
    </w:p>
    <w:p w14:paraId="16F40C74" w14:textId="77777777" w:rsidR="00555739" w:rsidRPr="00D50CFE" w:rsidRDefault="00555739" w:rsidP="00D50CFE">
      <w:pPr>
        <w:spacing w:after="120" w:line="240" w:lineRule="auto"/>
        <w:ind w:firstLine="567"/>
        <w:jc w:val="both"/>
        <w:rPr>
          <w:rFonts w:ascii="Times New Roman" w:hAnsi="Times New Roman" w:cs="Times New Roman"/>
          <w:lang w:val="tr-TR"/>
        </w:rPr>
      </w:pPr>
    </w:p>
    <w:p w14:paraId="1F7C2C28" w14:textId="77777777" w:rsidR="00756846" w:rsidRPr="00DB4C6D" w:rsidRDefault="00756846" w:rsidP="00DB4C6D">
      <w:pPr>
        <w:spacing w:after="120" w:line="240" w:lineRule="auto"/>
        <w:jc w:val="center"/>
        <w:rPr>
          <w:rFonts w:ascii="Times New Roman" w:hAnsi="Times New Roman" w:cs="Times New Roman"/>
          <w:b/>
          <w:bCs/>
          <w:sz w:val="20"/>
          <w:szCs w:val="20"/>
          <w:lang w:val="tr-TR"/>
        </w:rPr>
      </w:pPr>
      <w:r w:rsidRPr="00DB4C6D">
        <w:rPr>
          <w:rFonts w:ascii="Times New Roman" w:hAnsi="Times New Roman" w:cs="Times New Roman"/>
          <w:b/>
          <w:bCs/>
          <w:sz w:val="20"/>
          <w:szCs w:val="20"/>
          <w:lang w:val="tr-TR"/>
        </w:rPr>
        <w:t>Tablo 2. Tanımlayıcı İstatistikler</w:t>
      </w:r>
    </w:p>
    <w:tbl>
      <w:tblPr>
        <w:tblW w:w="5000" w:type="pct"/>
        <w:jc w:val="center"/>
        <w:tblCellMar>
          <w:left w:w="57" w:type="dxa"/>
          <w:right w:w="57" w:type="dxa"/>
        </w:tblCellMar>
        <w:tblLook w:val="0000" w:firstRow="0" w:lastRow="0" w:firstColumn="0" w:lastColumn="0" w:noHBand="0" w:noVBand="0"/>
      </w:tblPr>
      <w:tblGrid>
        <w:gridCol w:w="2916"/>
        <w:gridCol w:w="1075"/>
        <w:gridCol w:w="1380"/>
        <w:gridCol w:w="1532"/>
        <w:gridCol w:w="1380"/>
        <w:gridCol w:w="1355"/>
      </w:tblGrid>
      <w:tr w:rsidR="00756846" w:rsidRPr="00D50CFE" w14:paraId="51E6D76D" w14:textId="77777777" w:rsidTr="00DB4C6D">
        <w:trPr>
          <w:trHeight w:val="227"/>
          <w:jc w:val="center"/>
        </w:trPr>
        <w:tc>
          <w:tcPr>
            <w:tcW w:w="1512" w:type="pct"/>
            <w:tcBorders>
              <w:top w:val="single" w:sz="4" w:space="0" w:color="auto"/>
              <w:left w:val="nil"/>
              <w:bottom w:val="single" w:sz="10" w:space="0" w:color="auto"/>
              <w:right w:val="nil"/>
            </w:tcBorders>
          </w:tcPr>
          <w:p w14:paraId="79B6C648"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Değişken</w:t>
            </w:r>
            <w:proofErr w:type="spellEnd"/>
          </w:p>
        </w:tc>
        <w:tc>
          <w:tcPr>
            <w:tcW w:w="557" w:type="pct"/>
            <w:tcBorders>
              <w:top w:val="single" w:sz="4" w:space="0" w:color="auto"/>
              <w:left w:val="nil"/>
              <w:bottom w:val="single" w:sz="12" w:space="0" w:color="auto"/>
              <w:right w:val="nil"/>
            </w:tcBorders>
          </w:tcPr>
          <w:p w14:paraId="73E1AA7E" w14:textId="1F5C1A1B"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Gözlem</w:t>
            </w:r>
            <w:proofErr w:type="spellEnd"/>
          </w:p>
        </w:tc>
        <w:tc>
          <w:tcPr>
            <w:tcW w:w="716" w:type="pct"/>
            <w:tcBorders>
              <w:top w:val="single" w:sz="4" w:space="0" w:color="auto"/>
              <w:left w:val="nil"/>
              <w:bottom w:val="single" w:sz="12" w:space="0" w:color="auto"/>
              <w:right w:val="nil"/>
            </w:tcBorders>
          </w:tcPr>
          <w:p w14:paraId="3356AB2C" w14:textId="696BCF36"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b/>
                <w:bCs/>
              </w:rPr>
            </w:pPr>
            <w:proofErr w:type="spellStart"/>
            <w:r w:rsidRPr="00D50CFE">
              <w:rPr>
                <w:rFonts w:ascii="Times New Roman" w:hAnsi="Times New Roman" w:cs="Times New Roman"/>
                <w:b/>
                <w:bCs/>
              </w:rPr>
              <w:t>Ortalama</w:t>
            </w:r>
            <w:proofErr w:type="spellEnd"/>
          </w:p>
        </w:tc>
        <w:tc>
          <w:tcPr>
            <w:tcW w:w="795" w:type="pct"/>
            <w:tcBorders>
              <w:top w:val="single" w:sz="4" w:space="0" w:color="auto"/>
              <w:left w:val="nil"/>
              <w:bottom w:val="single" w:sz="12" w:space="0" w:color="auto"/>
              <w:right w:val="nil"/>
            </w:tcBorders>
          </w:tcPr>
          <w:p w14:paraId="1EF17327" w14:textId="06FE097E"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b/>
                <w:bCs/>
              </w:rPr>
            </w:pPr>
            <w:r w:rsidRPr="00D50CFE">
              <w:rPr>
                <w:rFonts w:ascii="Times New Roman" w:hAnsi="Times New Roman" w:cs="Times New Roman"/>
                <w:b/>
                <w:bCs/>
              </w:rPr>
              <w:t xml:space="preserve">Std. </w:t>
            </w:r>
            <w:proofErr w:type="spellStart"/>
            <w:r w:rsidRPr="00D50CFE">
              <w:rPr>
                <w:rFonts w:ascii="Times New Roman" w:hAnsi="Times New Roman" w:cs="Times New Roman"/>
                <w:b/>
                <w:bCs/>
              </w:rPr>
              <w:t>Sapma</w:t>
            </w:r>
            <w:proofErr w:type="spellEnd"/>
          </w:p>
        </w:tc>
        <w:tc>
          <w:tcPr>
            <w:tcW w:w="716" w:type="pct"/>
            <w:tcBorders>
              <w:top w:val="single" w:sz="4" w:space="0" w:color="auto"/>
              <w:left w:val="nil"/>
              <w:bottom w:val="single" w:sz="12" w:space="0" w:color="auto"/>
              <w:right w:val="nil"/>
            </w:tcBorders>
          </w:tcPr>
          <w:p w14:paraId="2FDB738A" w14:textId="618D5455"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b/>
                <w:bCs/>
              </w:rPr>
            </w:pPr>
            <w:r w:rsidRPr="00D50CFE">
              <w:rPr>
                <w:rFonts w:ascii="Times New Roman" w:hAnsi="Times New Roman" w:cs="Times New Roman"/>
                <w:b/>
                <w:bCs/>
              </w:rPr>
              <w:t>Minimum</w:t>
            </w:r>
          </w:p>
        </w:tc>
        <w:tc>
          <w:tcPr>
            <w:tcW w:w="703" w:type="pct"/>
            <w:tcBorders>
              <w:top w:val="single" w:sz="4" w:space="0" w:color="auto"/>
              <w:left w:val="nil"/>
              <w:bottom w:val="single" w:sz="12" w:space="0" w:color="auto"/>
              <w:right w:val="nil"/>
            </w:tcBorders>
          </w:tcPr>
          <w:p w14:paraId="10EC3CD8" w14:textId="7DDD27B9"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b/>
                <w:bCs/>
              </w:rPr>
            </w:pPr>
            <w:r w:rsidRPr="00D50CFE">
              <w:rPr>
                <w:rFonts w:ascii="Times New Roman" w:hAnsi="Times New Roman" w:cs="Times New Roman"/>
                <w:b/>
                <w:bCs/>
              </w:rPr>
              <w:t>Maximum</w:t>
            </w:r>
          </w:p>
        </w:tc>
      </w:tr>
      <w:tr w:rsidR="00756846" w:rsidRPr="00D50CFE" w14:paraId="7A9D060A" w14:textId="77777777" w:rsidTr="00DB4C6D">
        <w:trPr>
          <w:trHeight w:val="227"/>
          <w:jc w:val="center"/>
        </w:trPr>
        <w:tc>
          <w:tcPr>
            <w:tcW w:w="1512" w:type="pct"/>
            <w:tcBorders>
              <w:top w:val="nil"/>
              <w:left w:val="nil"/>
              <w:bottom w:val="nil"/>
              <w:right w:val="nil"/>
            </w:tcBorders>
          </w:tcPr>
          <w:p w14:paraId="1FE349D7"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Yabancı</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Turist</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Sayısı</w:t>
            </w:r>
            <w:proofErr w:type="spellEnd"/>
          </w:p>
        </w:tc>
        <w:tc>
          <w:tcPr>
            <w:tcW w:w="557" w:type="pct"/>
            <w:tcBorders>
              <w:top w:val="single" w:sz="12" w:space="0" w:color="auto"/>
              <w:left w:val="nil"/>
              <w:bottom w:val="nil"/>
              <w:right w:val="nil"/>
            </w:tcBorders>
          </w:tcPr>
          <w:p w14:paraId="6D947D64"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single" w:sz="12" w:space="0" w:color="auto"/>
              <w:left w:val="nil"/>
              <w:bottom w:val="nil"/>
              <w:right w:val="nil"/>
            </w:tcBorders>
          </w:tcPr>
          <w:p w14:paraId="749B5FAF" w14:textId="3AA5378B"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w:t>
            </w:r>
            <w:r w:rsidR="00131209" w:rsidRPr="00D50CFE">
              <w:rPr>
                <w:rFonts w:ascii="Times New Roman" w:hAnsi="Times New Roman" w:cs="Times New Roman"/>
              </w:rPr>
              <w:t>,</w:t>
            </w:r>
            <w:r w:rsidRPr="00D50CFE">
              <w:rPr>
                <w:rFonts w:ascii="Times New Roman" w:hAnsi="Times New Roman" w:cs="Times New Roman"/>
              </w:rPr>
              <w:t>729</w:t>
            </w:r>
            <w:r w:rsidR="00131209" w:rsidRPr="00D50CFE">
              <w:rPr>
                <w:rFonts w:ascii="Times New Roman" w:hAnsi="Times New Roman" w:cs="Times New Roman"/>
              </w:rPr>
              <w:t>,</w:t>
            </w:r>
            <w:r w:rsidRPr="00D50CFE">
              <w:rPr>
                <w:rFonts w:ascii="Times New Roman" w:hAnsi="Times New Roman" w:cs="Times New Roman"/>
              </w:rPr>
              <w:t>698</w:t>
            </w:r>
          </w:p>
        </w:tc>
        <w:tc>
          <w:tcPr>
            <w:tcW w:w="795" w:type="pct"/>
            <w:tcBorders>
              <w:top w:val="single" w:sz="12" w:space="0" w:color="auto"/>
              <w:left w:val="nil"/>
              <w:bottom w:val="nil"/>
              <w:right w:val="nil"/>
            </w:tcBorders>
          </w:tcPr>
          <w:p w14:paraId="07B2AE3F" w14:textId="587DD452"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3</w:t>
            </w:r>
            <w:r w:rsidR="00131209" w:rsidRPr="00D50CFE">
              <w:rPr>
                <w:rFonts w:ascii="Times New Roman" w:hAnsi="Times New Roman" w:cs="Times New Roman"/>
              </w:rPr>
              <w:t>,</w:t>
            </w:r>
            <w:r w:rsidRPr="00D50CFE">
              <w:rPr>
                <w:rFonts w:ascii="Times New Roman" w:hAnsi="Times New Roman" w:cs="Times New Roman"/>
              </w:rPr>
              <w:t>149</w:t>
            </w:r>
            <w:r w:rsidR="00131209" w:rsidRPr="00D50CFE">
              <w:rPr>
                <w:rFonts w:ascii="Times New Roman" w:hAnsi="Times New Roman" w:cs="Times New Roman"/>
              </w:rPr>
              <w:t>,</w:t>
            </w:r>
            <w:r w:rsidRPr="00D50CFE">
              <w:rPr>
                <w:rFonts w:ascii="Times New Roman" w:hAnsi="Times New Roman" w:cs="Times New Roman"/>
              </w:rPr>
              <w:t>442</w:t>
            </w:r>
          </w:p>
        </w:tc>
        <w:tc>
          <w:tcPr>
            <w:tcW w:w="716" w:type="pct"/>
            <w:tcBorders>
              <w:top w:val="single" w:sz="12" w:space="0" w:color="auto"/>
              <w:left w:val="nil"/>
              <w:bottom w:val="nil"/>
              <w:right w:val="nil"/>
            </w:tcBorders>
          </w:tcPr>
          <w:p w14:paraId="6CD34920" w14:textId="19082C1E"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7</w:t>
            </w:r>
            <w:r w:rsidR="00131209" w:rsidRPr="00D50CFE">
              <w:rPr>
                <w:rFonts w:ascii="Times New Roman" w:hAnsi="Times New Roman" w:cs="Times New Roman"/>
              </w:rPr>
              <w:t>,</w:t>
            </w:r>
            <w:r w:rsidRPr="00D50CFE">
              <w:rPr>
                <w:rFonts w:ascii="Times New Roman" w:hAnsi="Times New Roman" w:cs="Times New Roman"/>
              </w:rPr>
              <w:t>674</w:t>
            </w:r>
          </w:p>
        </w:tc>
        <w:tc>
          <w:tcPr>
            <w:tcW w:w="703" w:type="pct"/>
            <w:tcBorders>
              <w:top w:val="single" w:sz="12" w:space="0" w:color="auto"/>
              <w:left w:val="nil"/>
              <w:bottom w:val="nil"/>
              <w:right w:val="nil"/>
            </w:tcBorders>
          </w:tcPr>
          <w:p w14:paraId="00A95135" w14:textId="76CF1553"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19</w:t>
            </w:r>
            <w:r w:rsidR="00131209" w:rsidRPr="00D50CFE">
              <w:rPr>
                <w:rFonts w:ascii="Times New Roman" w:hAnsi="Times New Roman" w:cs="Times New Roman"/>
              </w:rPr>
              <w:t>,</w:t>
            </w:r>
            <w:r w:rsidRPr="00D50CFE">
              <w:rPr>
                <w:rFonts w:ascii="Times New Roman" w:hAnsi="Times New Roman" w:cs="Times New Roman"/>
              </w:rPr>
              <w:t>170</w:t>
            </w:r>
            <w:r w:rsidR="00131209" w:rsidRPr="00D50CFE">
              <w:rPr>
                <w:rFonts w:ascii="Times New Roman" w:hAnsi="Times New Roman" w:cs="Times New Roman"/>
              </w:rPr>
              <w:t>,</w:t>
            </w:r>
            <w:r w:rsidRPr="00D50CFE">
              <w:rPr>
                <w:rFonts w:ascii="Times New Roman" w:hAnsi="Times New Roman" w:cs="Times New Roman"/>
              </w:rPr>
              <w:t>894</w:t>
            </w:r>
          </w:p>
        </w:tc>
      </w:tr>
      <w:tr w:rsidR="00756846" w:rsidRPr="00D50CFE" w14:paraId="08630DB5" w14:textId="77777777" w:rsidTr="00DB4C6D">
        <w:trPr>
          <w:trHeight w:val="227"/>
          <w:jc w:val="center"/>
        </w:trPr>
        <w:tc>
          <w:tcPr>
            <w:tcW w:w="1512" w:type="pct"/>
            <w:tcBorders>
              <w:top w:val="nil"/>
              <w:left w:val="nil"/>
              <w:bottom w:val="nil"/>
              <w:right w:val="nil"/>
            </w:tcBorders>
          </w:tcPr>
          <w:p w14:paraId="74FD98C7"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Yerli</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Turist</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Sayısı</w:t>
            </w:r>
            <w:proofErr w:type="spellEnd"/>
          </w:p>
        </w:tc>
        <w:tc>
          <w:tcPr>
            <w:tcW w:w="557" w:type="pct"/>
            <w:tcBorders>
              <w:top w:val="nil"/>
              <w:left w:val="nil"/>
              <w:bottom w:val="nil"/>
              <w:right w:val="nil"/>
            </w:tcBorders>
          </w:tcPr>
          <w:p w14:paraId="3FDB0C4B"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517378C7" w14:textId="59092771"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w:t>
            </w:r>
            <w:r w:rsidR="00131209" w:rsidRPr="00D50CFE">
              <w:rPr>
                <w:rFonts w:ascii="Times New Roman" w:hAnsi="Times New Roman" w:cs="Times New Roman"/>
              </w:rPr>
              <w:t>,</w:t>
            </w:r>
            <w:r w:rsidRPr="00D50CFE">
              <w:rPr>
                <w:rFonts w:ascii="Times New Roman" w:hAnsi="Times New Roman" w:cs="Times New Roman"/>
              </w:rPr>
              <w:t>245</w:t>
            </w:r>
            <w:r w:rsidR="00131209" w:rsidRPr="00D50CFE">
              <w:rPr>
                <w:rFonts w:ascii="Times New Roman" w:hAnsi="Times New Roman" w:cs="Times New Roman"/>
              </w:rPr>
              <w:t>,</w:t>
            </w:r>
            <w:r w:rsidRPr="00D50CFE">
              <w:rPr>
                <w:rFonts w:ascii="Times New Roman" w:hAnsi="Times New Roman" w:cs="Times New Roman"/>
              </w:rPr>
              <w:t>198</w:t>
            </w:r>
          </w:p>
        </w:tc>
        <w:tc>
          <w:tcPr>
            <w:tcW w:w="795" w:type="pct"/>
            <w:tcBorders>
              <w:top w:val="nil"/>
              <w:left w:val="nil"/>
              <w:bottom w:val="nil"/>
              <w:right w:val="nil"/>
            </w:tcBorders>
          </w:tcPr>
          <w:p w14:paraId="55ED5AD6" w14:textId="6E473A0F"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w:t>
            </w:r>
            <w:r w:rsidR="00131209" w:rsidRPr="00D50CFE">
              <w:rPr>
                <w:rFonts w:ascii="Times New Roman" w:hAnsi="Times New Roman" w:cs="Times New Roman"/>
              </w:rPr>
              <w:t>,</w:t>
            </w:r>
            <w:r w:rsidRPr="00D50CFE">
              <w:rPr>
                <w:rFonts w:ascii="Times New Roman" w:hAnsi="Times New Roman" w:cs="Times New Roman"/>
              </w:rPr>
              <w:t>999</w:t>
            </w:r>
            <w:r w:rsidR="00131209" w:rsidRPr="00D50CFE">
              <w:rPr>
                <w:rFonts w:ascii="Times New Roman" w:hAnsi="Times New Roman" w:cs="Times New Roman"/>
              </w:rPr>
              <w:t>,</w:t>
            </w:r>
            <w:r w:rsidRPr="00D50CFE">
              <w:rPr>
                <w:rFonts w:ascii="Times New Roman" w:hAnsi="Times New Roman" w:cs="Times New Roman"/>
              </w:rPr>
              <w:t>596</w:t>
            </w:r>
          </w:p>
        </w:tc>
        <w:tc>
          <w:tcPr>
            <w:tcW w:w="716" w:type="pct"/>
            <w:tcBorders>
              <w:top w:val="nil"/>
              <w:left w:val="nil"/>
              <w:bottom w:val="nil"/>
              <w:right w:val="nil"/>
            </w:tcBorders>
          </w:tcPr>
          <w:p w14:paraId="0DC296D7" w14:textId="69913CD5"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154</w:t>
            </w:r>
            <w:r w:rsidR="00131209" w:rsidRPr="00D50CFE">
              <w:rPr>
                <w:rFonts w:ascii="Times New Roman" w:hAnsi="Times New Roman" w:cs="Times New Roman"/>
              </w:rPr>
              <w:t>,</w:t>
            </w:r>
            <w:r w:rsidRPr="00D50CFE">
              <w:rPr>
                <w:rFonts w:ascii="Times New Roman" w:hAnsi="Times New Roman" w:cs="Times New Roman"/>
              </w:rPr>
              <w:t>688</w:t>
            </w:r>
          </w:p>
        </w:tc>
        <w:tc>
          <w:tcPr>
            <w:tcW w:w="703" w:type="pct"/>
            <w:tcBorders>
              <w:top w:val="nil"/>
              <w:left w:val="nil"/>
              <w:bottom w:val="nil"/>
              <w:right w:val="nil"/>
            </w:tcBorders>
          </w:tcPr>
          <w:p w14:paraId="7D217A70" w14:textId="01721B66"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11</w:t>
            </w:r>
            <w:r w:rsidR="00131209" w:rsidRPr="00D50CFE">
              <w:rPr>
                <w:rFonts w:ascii="Times New Roman" w:hAnsi="Times New Roman" w:cs="Times New Roman"/>
              </w:rPr>
              <w:t>,</w:t>
            </w:r>
            <w:r w:rsidRPr="00D50CFE">
              <w:rPr>
                <w:rFonts w:ascii="Times New Roman" w:hAnsi="Times New Roman" w:cs="Times New Roman"/>
              </w:rPr>
              <w:t>099</w:t>
            </w:r>
            <w:r w:rsidR="00131209" w:rsidRPr="00D50CFE">
              <w:rPr>
                <w:rFonts w:ascii="Times New Roman" w:hAnsi="Times New Roman" w:cs="Times New Roman"/>
              </w:rPr>
              <w:t>,</w:t>
            </w:r>
            <w:r w:rsidRPr="00D50CFE">
              <w:rPr>
                <w:rFonts w:ascii="Times New Roman" w:hAnsi="Times New Roman" w:cs="Times New Roman"/>
              </w:rPr>
              <w:t>957</w:t>
            </w:r>
          </w:p>
        </w:tc>
      </w:tr>
      <w:tr w:rsidR="00756846" w:rsidRPr="00D50CFE" w14:paraId="75AE7BAA" w14:textId="77777777" w:rsidTr="00DB4C6D">
        <w:trPr>
          <w:trHeight w:val="227"/>
          <w:jc w:val="center"/>
        </w:trPr>
        <w:tc>
          <w:tcPr>
            <w:tcW w:w="1512" w:type="pct"/>
            <w:tcBorders>
              <w:top w:val="nil"/>
              <w:left w:val="nil"/>
              <w:bottom w:val="nil"/>
              <w:right w:val="nil"/>
            </w:tcBorders>
          </w:tcPr>
          <w:p w14:paraId="5B118556"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Toplam</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Turist</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Sayısı</w:t>
            </w:r>
            <w:proofErr w:type="spellEnd"/>
          </w:p>
        </w:tc>
        <w:tc>
          <w:tcPr>
            <w:tcW w:w="557" w:type="pct"/>
            <w:tcBorders>
              <w:top w:val="nil"/>
              <w:left w:val="nil"/>
              <w:bottom w:val="nil"/>
              <w:right w:val="nil"/>
            </w:tcBorders>
          </w:tcPr>
          <w:p w14:paraId="4A351101"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70DA2841" w14:textId="4F3B0D11"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3</w:t>
            </w:r>
            <w:r w:rsidR="00131209" w:rsidRPr="00D50CFE">
              <w:rPr>
                <w:rFonts w:ascii="Times New Roman" w:hAnsi="Times New Roman" w:cs="Times New Roman"/>
              </w:rPr>
              <w:t>,</w:t>
            </w:r>
            <w:r w:rsidRPr="00D50CFE">
              <w:rPr>
                <w:rFonts w:ascii="Times New Roman" w:hAnsi="Times New Roman" w:cs="Times New Roman"/>
              </w:rPr>
              <w:t>974</w:t>
            </w:r>
            <w:r w:rsidR="00131209" w:rsidRPr="00D50CFE">
              <w:rPr>
                <w:rFonts w:ascii="Times New Roman" w:hAnsi="Times New Roman" w:cs="Times New Roman"/>
              </w:rPr>
              <w:t>,</w:t>
            </w:r>
            <w:r w:rsidRPr="00D50CFE">
              <w:rPr>
                <w:rFonts w:ascii="Times New Roman" w:hAnsi="Times New Roman" w:cs="Times New Roman"/>
              </w:rPr>
              <w:t>896</w:t>
            </w:r>
          </w:p>
        </w:tc>
        <w:tc>
          <w:tcPr>
            <w:tcW w:w="795" w:type="pct"/>
            <w:tcBorders>
              <w:top w:val="nil"/>
              <w:left w:val="nil"/>
              <w:bottom w:val="nil"/>
              <w:right w:val="nil"/>
            </w:tcBorders>
          </w:tcPr>
          <w:p w14:paraId="7C473E18" w14:textId="3D8B3D59"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4</w:t>
            </w:r>
            <w:r w:rsidR="00131209" w:rsidRPr="00D50CFE">
              <w:rPr>
                <w:rFonts w:ascii="Times New Roman" w:hAnsi="Times New Roman" w:cs="Times New Roman"/>
              </w:rPr>
              <w:t>,</w:t>
            </w:r>
            <w:r w:rsidRPr="00D50CFE">
              <w:rPr>
                <w:rFonts w:ascii="Times New Roman" w:hAnsi="Times New Roman" w:cs="Times New Roman"/>
              </w:rPr>
              <w:t>829</w:t>
            </w:r>
            <w:r w:rsidR="00131209" w:rsidRPr="00D50CFE">
              <w:rPr>
                <w:rFonts w:ascii="Times New Roman" w:hAnsi="Times New Roman" w:cs="Times New Roman"/>
              </w:rPr>
              <w:t>,</w:t>
            </w:r>
            <w:r w:rsidRPr="00D50CFE">
              <w:rPr>
                <w:rFonts w:ascii="Times New Roman" w:hAnsi="Times New Roman" w:cs="Times New Roman"/>
              </w:rPr>
              <w:t>320</w:t>
            </w:r>
          </w:p>
        </w:tc>
        <w:tc>
          <w:tcPr>
            <w:tcW w:w="716" w:type="pct"/>
            <w:tcBorders>
              <w:top w:val="nil"/>
              <w:left w:val="nil"/>
              <w:bottom w:val="nil"/>
              <w:right w:val="nil"/>
            </w:tcBorders>
          </w:tcPr>
          <w:p w14:paraId="542621EB" w14:textId="03D7B19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181</w:t>
            </w:r>
            <w:r w:rsidR="00131209" w:rsidRPr="00D50CFE">
              <w:rPr>
                <w:rFonts w:ascii="Times New Roman" w:hAnsi="Times New Roman" w:cs="Times New Roman"/>
              </w:rPr>
              <w:t>,</w:t>
            </w:r>
            <w:r w:rsidRPr="00D50CFE">
              <w:rPr>
                <w:rFonts w:ascii="Times New Roman" w:hAnsi="Times New Roman" w:cs="Times New Roman"/>
              </w:rPr>
              <w:t>481</w:t>
            </w:r>
          </w:p>
        </w:tc>
        <w:tc>
          <w:tcPr>
            <w:tcW w:w="703" w:type="pct"/>
            <w:tcBorders>
              <w:top w:val="nil"/>
              <w:left w:val="nil"/>
              <w:bottom w:val="nil"/>
              <w:right w:val="nil"/>
            </w:tcBorders>
          </w:tcPr>
          <w:p w14:paraId="55F0104F" w14:textId="1191D07B"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27</w:t>
            </w:r>
            <w:r w:rsidR="00131209" w:rsidRPr="00D50CFE">
              <w:rPr>
                <w:rFonts w:ascii="Times New Roman" w:hAnsi="Times New Roman" w:cs="Times New Roman"/>
              </w:rPr>
              <w:t>,</w:t>
            </w:r>
            <w:r w:rsidRPr="00D50CFE">
              <w:rPr>
                <w:rFonts w:ascii="Times New Roman" w:hAnsi="Times New Roman" w:cs="Times New Roman"/>
              </w:rPr>
              <w:t>247</w:t>
            </w:r>
            <w:r w:rsidR="00131209" w:rsidRPr="00D50CFE">
              <w:rPr>
                <w:rFonts w:ascii="Times New Roman" w:hAnsi="Times New Roman" w:cs="Times New Roman"/>
              </w:rPr>
              <w:t>,</w:t>
            </w:r>
            <w:r w:rsidRPr="00D50CFE">
              <w:rPr>
                <w:rFonts w:ascii="Times New Roman" w:hAnsi="Times New Roman" w:cs="Times New Roman"/>
              </w:rPr>
              <w:t>630</w:t>
            </w:r>
          </w:p>
        </w:tc>
      </w:tr>
      <w:tr w:rsidR="00756846" w:rsidRPr="00D50CFE" w14:paraId="735C6972" w14:textId="77777777" w:rsidTr="00DB4C6D">
        <w:trPr>
          <w:trHeight w:val="227"/>
          <w:jc w:val="center"/>
        </w:trPr>
        <w:tc>
          <w:tcPr>
            <w:tcW w:w="1512" w:type="pct"/>
            <w:tcBorders>
              <w:top w:val="nil"/>
              <w:left w:val="nil"/>
              <w:bottom w:val="nil"/>
              <w:right w:val="nil"/>
            </w:tcBorders>
          </w:tcPr>
          <w:p w14:paraId="41CB2836"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Yabancı</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Geceleme</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Sayısı</w:t>
            </w:r>
            <w:proofErr w:type="spellEnd"/>
          </w:p>
        </w:tc>
        <w:tc>
          <w:tcPr>
            <w:tcW w:w="557" w:type="pct"/>
            <w:tcBorders>
              <w:top w:val="nil"/>
              <w:left w:val="nil"/>
              <w:bottom w:val="nil"/>
              <w:right w:val="nil"/>
            </w:tcBorders>
          </w:tcPr>
          <w:p w14:paraId="29D27869"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0A6210FD" w14:textId="2771180C"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6</w:t>
            </w:r>
            <w:r w:rsidR="00131209" w:rsidRPr="00D50CFE">
              <w:rPr>
                <w:rFonts w:ascii="Times New Roman" w:hAnsi="Times New Roman" w:cs="Times New Roman"/>
              </w:rPr>
              <w:t>,</w:t>
            </w:r>
            <w:r w:rsidRPr="00D50CFE">
              <w:rPr>
                <w:rFonts w:ascii="Times New Roman" w:hAnsi="Times New Roman" w:cs="Times New Roman"/>
              </w:rPr>
              <w:t>843</w:t>
            </w:r>
            <w:r w:rsidR="00131209" w:rsidRPr="00D50CFE">
              <w:rPr>
                <w:rFonts w:ascii="Times New Roman" w:hAnsi="Times New Roman" w:cs="Times New Roman"/>
              </w:rPr>
              <w:t>,</w:t>
            </w:r>
            <w:r w:rsidRPr="00D50CFE">
              <w:rPr>
                <w:rFonts w:ascii="Times New Roman" w:hAnsi="Times New Roman" w:cs="Times New Roman"/>
              </w:rPr>
              <w:t>810</w:t>
            </w:r>
          </w:p>
        </w:tc>
        <w:tc>
          <w:tcPr>
            <w:tcW w:w="795" w:type="pct"/>
            <w:tcBorders>
              <w:top w:val="nil"/>
              <w:left w:val="nil"/>
              <w:bottom w:val="nil"/>
              <w:right w:val="nil"/>
            </w:tcBorders>
          </w:tcPr>
          <w:p w14:paraId="6F328044" w14:textId="21BD4864"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14</w:t>
            </w:r>
            <w:r w:rsidR="00131209" w:rsidRPr="00D50CFE">
              <w:rPr>
                <w:rFonts w:ascii="Times New Roman" w:hAnsi="Times New Roman" w:cs="Times New Roman"/>
              </w:rPr>
              <w:t>,</w:t>
            </w:r>
            <w:r w:rsidRPr="00D50CFE">
              <w:rPr>
                <w:rFonts w:ascii="Times New Roman" w:hAnsi="Times New Roman" w:cs="Times New Roman"/>
              </w:rPr>
              <w:t>954</w:t>
            </w:r>
            <w:r w:rsidR="00131209" w:rsidRPr="00D50CFE">
              <w:rPr>
                <w:rFonts w:ascii="Times New Roman" w:hAnsi="Times New Roman" w:cs="Times New Roman"/>
              </w:rPr>
              <w:t>,</w:t>
            </w:r>
            <w:r w:rsidRPr="00D50CFE">
              <w:rPr>
                <w:rFonts w:ascii="Times New Roman" w:hAnsi="Times New Roman" w:cs="Times New Roman"/>
              </w:rPr>
              <w:t>932</w:t>
            </w:r>
          </w:p>
        </w:tc>
        <w:tc>
          <w:tcPr>
            <w:tcW w:w="716" w:type="pct"/>
            <w:tcBorders>
              <w:top w:val="nil"/>
              <w:left w:val="nil"/>
              <w:bottom w:val="nil"/>
              <w:right w:val="nil"/>
            </w:tcBorders>
          </w:tcPr>
          <w:p w14:paraId="7F6FA00B" w14:textId="04C4AB2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15</w:t>
            </w:r>
            <w:r w:rsidR="00131209" w:rsidRPr="00D50CFE">
              <w:rPr>
                <w:rFonts w:ascii="Times New Roman" w:hAnsi="Times New Roman" w:cs="Times New Roman"/>
              </w:rPr>
              <w:t>,</w:t>
            </w:r>
            <w:r w:rsidRPr="00D50CFE">
              <w:rPr>
                <w:rFonts w:ascii="Times New Roman" w:hAnsi="Times New Roman" w:cs="Times New Roman"/>
              </w:rPr>
              <w:t>117</w:t>
            </w:r>
          </w:p>
        </w:tc>
        <w:tc>
          <w:tcPr>
            <w:tcW w:w="703" w:type="pct"/>
            <w:tcBorders>
              <w:top w:val="nil"/>
              <w:left w:val="nil"/>
              <w:bottom w:val="nil"/>
              <w:right w:val="nil"/>
            </w:tcBorders>
          </w:tcPr>
          <w:p w14:paraId="785BC333" w14:textId="21F7A98C"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83</w:t>
            </w:r>
            <w:r w:rsidR="00131209" w:rsidRPr="00D50CFE">
              <w:rPr>
                <w:rFonts w:ascii="Times New Roman" w:hAnsi="Times New Roman" w:cs="Times New Roman"/>
              </w:rPr>
              <w:t>,</w:t>
            </w:r>
            <w:r w:rsidRPr="00D50CFE">
              <w:rPr>
                <w:rFonts w:ascii="Times New Roman" w:hAnsi="Times New Roman" w:cs="Times New Roman"/>
              </w:rPr>
              <w:t>268</w:t>
            </w:r>
            <w:r w:rsidR="00131209" w:rsidRPr="00D50CFE">
              <w:rPr>
                <w:rFonts w:ascii="Times New Roman" w:hAnsi="Times New Roman" w:cs="Times New Roman"/>
              </w:rPr>
              <w:t>,</w:t>
            </w:r>
            <w:r w:rsidRPr="00D50CFE">
              <w:rPr>
                <w:rFonts w:ascii="Times New Roman" w:hAnsi="Times New Roman" w:cs="Times New Roman"/>
              </w:rPr>
              <w:t>696</w:t>
            </w:r>
          </w:p>
        </w:tc>
      </w:tr>
      <w:tr w:rsidR="00756846" w:rsidRPr="00D50CFE" w14:paraId="63BF5192" w14:textId="77777777" w:rsidTr="00DB4C6D">
        <w:trPr>
          <w:trHeight w:val="227"/>
          <w:jc w:val="center"/>
        </w:trPr>
        <w:tc>
          <w:tcPr>
            <w:tcW w:w="1512" w:type="pct"/>
            <w:tcBorders>
              <w:top w:val="nil"/>
              <w:left w:val="nil"/>
              <w:bottom w:val="nil"/>
              <w:right w:val="nil"/>
            </w:tcBorders>
          </w:tcPr>
          <w:p w14:paraId="3B46263D"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Yerli</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Geceleme</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Sayısı</w:t>
            </w:r>
            <w:proofErr w:type="spellEnd"/>
          </w:p>
        </w:tc>
        <w:tc>
          <w:tcPr>
            <w:tcW w:w="557" w:type="pct"/>
            <w:tcBorders>
              <w:top w:val="nil"/>
              <w:left w:val="nil"/>
              <w:bottom w:val="nil"/>
              <w:right w:val="nil"/>
            </w:tcBorders>
          </w:tcPr>
          <w:p w14:paraId="0D35B453"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6053968A" w14:textId="38B45A2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4</w:t>
            </w:r>
            <w:r w:rsidR="00131209" w:rsidRPr="00D50CFE">
              <w:rPr>
                <w:rFonts w:ascii="Times New Roman" w:hAnsi="Times New Roman" w:cs="Times New Roman"/>
              </w:rPr>
              <w:t>,</w:t>
            </w:r>
            <w:r w:rsidRPr="00D50CFE">
              <w:rPr>
                <w:rFonts w:ascii="Times New Roman" w:hAnsi="Times New Roman" w:cs="Times New Roman"/>
              </w:rPr>
              <w:t>061</w:t>
            </w:r>
            <w:r w:rsidR="00131209" w:rsidRPr="00D50CFE">
              <w:rPr>
                <w:rFonts w:ascii="Times New Roman" w:hAnsi="Times New Roman" w:cs="Times New Roman"/>
              </w:rPr>
              <w:t>,</w:t>
            </w:r>
            <w:r w:rsidRPr="00D50CFE">
              <w:rPr>
                <w:rFonts w:ascii="Times New Roman" w:hAnsi="Times New Roman" w:cs="Times New Roman"/>
              </w:rPr>
              <w:t>121</w:t>
            </w:r>
          </w:p>
        </w:tc>
        <w:tc>
          <w:tcPr>
            <w:tcW w:w="795" w:type="pct"/>
            <w:tcBorders>
              <w:top w:val="nil"/>
              <w:left w:val="nil"/>
              <w:bottom w:val="nil"/>
              <w:right w:val="nil"/>
            </w:tcBorders>
          </w:tcPr>
          <w:p w14:paraId="01C3036E" w14:textId="758EDB9F"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4</w:t>
            </w:r>
            <w:r w:rsidR="00131209" w:rsidRPr="00D50CFE">
              <w:rPr>
                <w:rFonts w:ascii="Times New Roman" w:hAnsi="Times New Roman" w:cs="Times New Roman"/>
              </w:rPr>
              <w:t>,</w:t>
            </w:r>
            <w:r w:rsidRPr="00D50CFE">
              <w:rPr>
                <w:rFonts w:ascii="Times New Roman" w:hAnsi="Times New Roman" w:cs="Times New Roman"/>
              </w:rPr>
              <w:t>299</w:t>
            </w:r>
            <w:r w:rsidR="00131209" w:rsidRPr="00D50CFE">
              <w:rPr>
                <w:rFonts w:ascii="Times New Roman" w:hAnsi="Times New Roman" w:cs="Times New Roman"/>
              </w:rPr>
              <w:t>,</w:t>
            </w:r>
            <w:r w:rsidRPr="00D50CFE">
              <w:rPr>
                <w:rFonts w:ascii="Times New Roman" w:hAnsi="Times New Roman" w:cs="Times New Roman"/>
              </w:rPr>
              <w:t>732</w:t>
            </w:r>
          </w:p>
        </w:tc>
        <w:tc>
          <w:tcPr>
            <w:tcW w:w="716" w:type="pct"/>
            <w:tcBorders>
              <w:top w:val="nil"/>
              <w:left w:val="nil"/>
              <w:bottom w:val="nil"/>
              <w:right w:val="nil"/>
            </w:tcBorders>
          </w:tcPr>
          <w:p w14:paraId="31673787" w14:textId="07E69A9D"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209</w:t>
            </w:r>
            <w:r w:rsidR="00131209" w:rsidRPr="00D50CFE">
              <w:rPr>
                <w:rFonts w:ascii="Times New Roman" w:hAnsi="Times New Roman" w:cs="Times New Roman"/>
              </w:rPr>
              <w:t>,</w:t>
            </w:r>
            <w:r w:rsidRPr="00D50CFE">
              <w:rPr>
                <w:rFonts w:ascii="Times New Roman" w:hAnsi="Times New Roman" w:cs="Times New Roman"/>
              </w:rPr>
              <w:t>093</w:t>
            </w:r>
          </w:p>
        </w:tc>
        <w:tc>
          <w:tcPr>
            <w:tcW w:w="703" w:type="pct"/>
            <w:tcBorders>
              <w:top w:val="nil"/>
              <w:left w:val="nil"/>
              <w:bottom w:val="nil"/>
              <w:right w:val="nil"/>
            </w:tcBorders>
          </w:tcPr>
          <w:p w14:paraId="5FCA0219" w14:textId="35301AF1"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23</w:t>
            </w:r>
            <w:r w:rsidR="00131209" w:rsidRPr="00D50CFE">
              <w:rPr>
                <w:rFonts w:ascii="Times New Roman" w:hAnsi="Times New Roman" w:cs="Times New Roman"/>
              </w:rPr>
              <w:t>,</w:t>
            </w:r>
            <w:r w:rsidRPr="00D50CFE">
              <w:rPr>
                <w:rFonts w:ascii="Times New Roman" w:hAnsi="Times New Roman" w:cs="Times New Roman"/>
              </w:rPr>
              <w:t>047</w:t>
            </w:r>
            <w:r w:rsidR="00131209" w:rsidRPr="00D50CFE">
              <w:rPr>
                <w:rFonts w:ascii="Times New Roman" w:hAnsi="Times New Roman" w:cs="Times New Roman"/>
              </w:rPr>
              <w:t>,</w:t>
            </w:r>
            <w:r w:rsidRPr="00D50CFE">
              <w:rPr>
                <w:rFonts w:ascii="Times New Roman" w:hAnsi="Times New Roman" w:cs="Times New Roman"/>
              </w:rPr>
              <w:t>579</w:t>
            </w:r>
          </w:p>
        </w:tc>
      </w:tr>
      <w:tr w:rsidR="00756846" w:rsidRPr="00D50CFE" w14:paraId="7C651009" w14:textId="77777777" w:rsidTr="00DB4C6D">
        <w:trPr>
          <w:trHeight w:val="227"/>
          <w:jc w:val="center"/>
        </w:trPr>
        <w:tc>
          <w:tcPr>
            <w:tcW w:w="1512" w:type="pct"/>
            <w:tcBorders>
              <w:top w:val="nil"/>
              <w:left w:val="nil"/>
              <w:bottom w:val="nil"/>
              <w:right w:val="nil"/>
            </w:tcBorders>
          </w:tcPr>
          <w:p w14:paraId="3DA93BBC"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Toplam</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Geceleme</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Sayısı</w:t>
            </w:r>
            <w:proofErr w:type="spellEnd"/>
          </w:p>
        </w:tc>
        <w:tc>
          <w:tcPr>
            <w:tcW w:w="557" w:type="pct"/>
            <w:tcBorders>
              <w:top w:val="nil"/>
              <w:left w:val="nil"/>
              <w:bottom w:val="nil"/>
              <w:right w:val="nil"/>
            </w:tcBorders>
          </w:tcPr>
          <w:p w14:paraId="20657224"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6ED8968F" w14:textId="79F3632E"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10</w:t>
            </w:r>
            <w:r w:rsidR="00131209" w:rsidRPr="00D50CFE">
              <w:rPr>
                <w:rFonts w:ascii="Times New Roman" w:hAnsi="Times New Roman" w:cs="Times New Roman"/>
              </w:rPr>
              <w:t>,</w:t>
            </w:r>
            <w:r w:rsidRPr="00D50CFE">
              <w:rPr>
                <w:rFonts w:ascii="Times New Roman" w:hAnsi="Times New Roman" w:cs="Times New Roman"/>
              </w:rPr>
              <w:t>904</w:t>
            </w:r>
            <w:r w:rsidR="00131209" w:rsidRPr="00D50CFE">
              <w:rPr>
                <w:rFonts w:ascii="Times New Roman" w:hAnsi="Times New Roman" w:cs="Times New Roman"/>
              </w:rPr>
              <w:t>,</w:t>
            </w:r>
            <w:r w:rsidRPr="00D50CFE">
              <w:rPr>
                <w:rFonts w:ascii="Times New Roman" w:hAnsi="Times New Roman" w:cs="Times New Roman"/>
              </w:rPr>
              <w:t>932</w:t>
            </w:r>
          </w:p>
        </w:tc>
        <w:tc>
          <w:tcPr>
            <w:tcW w:w="795" w:type="pct"/>
            <w:tcBorders>
              <w:top w:val="nil"/>
              <w:left w:val="nil"/>
              <w:bottom w:val="nil"/>
              <w:right w:val="nil"/>
            </w:tcBorders>
          </w:tcPr>
          <w:p w14:paraId="0614D0BB" w14:textId="048C64EB"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18</w:t>
            </w:r>
            <w:r w:rsidR="00131209" w:rsidRPr="00D50CFE">
              <w:rPr>
                <w:rFonts w:ascii="Times New Roman" w:hAnsi="Times New Roman" w:cs="Times New Roman"/>
              </w:rPr>
              <w:t>,</w:t>
            </w:r>
            <w:r w:rsidRPr="00D50CFE">
              <w:rPr>
                <w:rFonts w:ascii="Times New Roman" w:hAnsi="Times New Roman" w:cs="Times New Roman"/>
              </w:rPr>
              <w:t>487</w:t>
            </w:r>
            <w:r w:rsidR="00131209" w:rsidRPr="00D50CFE">
              <w:rPr>
                <w:rFonts w:ascii="Times New Roman" w:hAnsi="Times New Roman" w:cs="Times New Roman"/>
              </w:rPr>
              <w:t>,</w:t>
            </w:r>
            <w:r w:rsidRPr="00D50CFE">
              <w:rPr>
                <w:rFonts w:ascii="Times New Roman" w:hAnsi="Times New Roman" w:cs="Times New Roman"/>
              </w:rPr>
              <w:t>930</w:t>
            </w:r>
          </w:p>
        </w:tc>
        <w:tc>
          <w:tcPr>
            <w:tcW w:w="716" w:type="pct"/>
            <w:tcBorders>
              <w:top w:val="nil"/>
              <w:left w:val="nil"/>
              <w:bottom w:val="nil"/>
              <w:right w:val="nil"/>
            </w:tcBorders>
          </w:tcPr>
          <w:p w14:paraId="6798553F" w14:textId="34C6294A"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247</w:t>
            </w:r>
            <w:r w:rsidR="00131209" w:rsidRPr="00D50CFE">
              <w:rPr>
                <w:rFonts w:ascii="Times New Roman" w:hAnsi="Times New Roman" w:cs="Times New Roman"/>
              </w:rPr>
              <w:t>,</w:t>
            </w:r>
            <w:r w:rsidRPr="00D50CFE">
              <w:rPr>
                <w:rFonts w:ascii="Times New Roman" w:hAnsi="Times New Roman" w:cs="Times New Roman"/>
              </w:rPr>
              <w:t>260</w:t>
            </w:r>
          </w:p>
        </w:tc>
        <w:tc>
          <w:tcPr>
            <w:tcW w:w="703" w:type="pct"/>
            <w:tcBorders>
              <w:top w:val="nil"/>
              <w:left w:val="nil"/>
              <w:bottom w:val="nil"/>
              <w:right w:val="nil"/>
            </w:tcBorders>
          </w:tcPr>
          <w:p w14:paraId="5A0B3E62" w14:textId="75DC98DC" w:rsidR="00756846" w:rsidRPr="00D50CFE" w:rsidRDefault="00131209"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101,200,000</w:t>
            </w:r>
          </w:p>
        </w:tc>
      </w:tr>
      <w:tr w:rsidR="00756846" w:rsidRPr="00D50CFE" w14:paraId="78C83DDF" w14:textId="77777777" w:rsidTr="00DB4C6D">
        <w:trPr>
          <w:trHeight w:val="227"/>
          <w:jc w:val="center"/>
        </w:trPr>
        <w:tc>
          <w:tcPr>
            <w:tcW w:w="1512" w:type="pct"/>
            <w:tcBorders>
              <w:top w:val="nil"/>
              <w:left w:val="nil"/>
              <w:bottom w:val="nil"/>
              <w:right w:val="nil"/>
            </w:tcBorders>
          </w:tcPr>
          <w:p w14:paraId="4C2532B0"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r w:rsidRPr="00D50CFE">
              <w:rPr>
                <w:rFonts w:ascii="Times New Roman" w:hAnsi="Times New Roman" w:cs="Times New Roman"/>
                <w:b/>
                <w:bCs/>
              </w:rPr>
              <w:t>PM10</w:t>
            </w:r>
          </w:p>
        </w:tc>
        <w:tc>
          <w:tcPr>
            <w:tcW w:w="557" w:type="pct"/>
            <w:tcBorders>
              <w:top w:val="nil"/>
              <w:left w:val="nil"/>
              <w:bottom w:val="nil"/>
              <w:right w:val="nil"/>
            </w:tcBorders>
          </w:tcPr>
          <w:p w14:paraId="4A1668DF"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173</w:t>
            </w:r>
          </w:p>
        </w:tc>
        <w:tc>
          <w:tcPr>
            <w:tcW w:w="716" w:type="pct"/>
            <w:tcBorders>
              <w:top w:val="nil"/>
              <w:left w:val="nil"/>
              <w:bottom w:val="nil"/>
              <w:right w:val="nil"/>
            </w:tcBorders>
          </w:tcPr>
          <w:p w14:paraId="58C2122B"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67.915</w:t>
            </w:r>
          </w:p>
        </w:tc>
        <w:tc>
          <w:tcPr>
            <w:tcW w:w="795" w:type="pct"/>
            <w:tcBorders>
              <w:top w:val="nil"/>
              <w:left w:val="nil"/>
              <w:bottom w:val="nil"/>
              <w:right w:val="nil"/>
            </w:tcBorders>
          </w:tcPr>
          <w:p w14:paraId="283FEFB0"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24.906</w:t>
            </w:r>
          </w:p>
        </w:tc>
        <w:tc>
          <w:tcPr>
            <w:tcW w:w="716" w:type="pct"/>
            <w:tcBorders>
              <w:top w:val="nil"/>
              <w:left w:val="nil"/>
              <w:bottom w:val="nil"/>
              <w:right w:val="nil"/>
            </w:tcBorders>
          </w:tcPr>
          <w:p w14:paraId="37DAF447"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35.389</w:t>
            </w:r>
          </w:p>
        </w:tc>
        <w:tc>
          <w:tcPr>
            <w:tcW w:w="703" w:type="pct"/>
            <w:tcBorders>
              <w:top w:val="nil"/>
              <w:left w:val="nil"/>
              <w:bottom w:val="nil"/>
              <w:right w:val="nil"/>
            </w:tcBorders>
          </w:tcPr>
          <w:p w14:paraId="65DA0A41"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240.784</w:t>
            </w:r>
          </w:p>
        </w:tc>
      </w:tr>
      <w:tr w:rsidR="00756846" w:rsidRPr="00D50CFE" w14:paraId="6F1ACD5D" w14:textId="77777777" w:rsidTr="00DB4C6D">
        <w:trPr>
          <w:trHeight w:val="227"/>
          <w:jc w:val="center"/>
        </w:trPr>
        <w:tc>
          <w:tcPr>
            <w:tcW w:w="1512" w:type="pct"/>
            <w:tcBorders>
              <w:top w:val="nil"/>
              <w:left w:val="nil"/>
              <w:bottom w:val="nil"/>
              <w:right w:val="nil"/>
            </w:tcBorders>
          </w:tcPr>
          <w:p w14:paraId="34FA812F"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Yaz</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Ortalama</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Sıcaklık</w:t>
            </w:r>
            <w:proofErr w:type="spellEnd"/>
          </w:p>
        </w:tc>
        <w:tc>
          <w:tcPr>
            <w:tcW w:w="557" w:type="pct"/>
            <w:tcBorders>
              <w:top w:val="nil"/>
              <w:left w:val="nil"/>
              <w:bottom w:val="nil"/>
              <w:right w:val="nil"/>
            </w:tcBorders>
          </w:tcPr>
          <w:p w14:paraId="093AB494"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2C2E56B4"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23.185</w:t>
            </w:r>
          </w:p>
        </w:tc>
        <w:tc>
          <w:tcPr>
            <w:tcW w:w="795" w:type="pct"/>
            <w:tcBorders>
              <w:top w:val="nil"/>
              <w:left w:val="nil"/>
              <w:bottom w:val="nil"/>
              <w:right w:val="nil"/>
            </w:tcBorders>
          </w:tcPr>
          <w:p w14:paraId="08C0EF11"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2.444</w:t>
            </w:r>
          </w:p>
        </w:tc>
        <w:tc>
          <w:tcPr>
            <w:tcW w:w="716" w:type="pct"/>
            <w:tcBorders>
              <w:top w:val="nil"/>
              <w:left w:val="nil"/>
              <w:bottom w:val="nil"/>
              <w:right w:val="nil"/>
            </w:tcBorders>
          </w:tcPr>
          <w:p w14:paraId="6CA01113"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16.957</w:t>
            </w:r>
          </w:p>
        </w:tc>
        <w:tc>
          <w:tcPr>
            <w:tcW w:w="703" w:type="pct"/>
            <w:tcBorders>
              <w:top w:val="nil"/>
              <w:left w:val="nil"/>
              <w:bottom w:val="nil"/>
              <w:right w:val="nil"/>
            </w:tcBorders>
          </w:tcPr>
          <w:p w14:paraId="53BC050E"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29.369</w:t>
            </w:r>
          </w:p>
        </w:tc>
      </w:tr>
      <w:tr w:rsidR="00756846" w:rsidRPr="00D50CFE" w14:paraId="1D705688" w14:textId="77777777" w:rsidTr="00DB4C6D">
        <w:trPr>
          <w:trHeight w:val="227"/>
          <w:jc w:val="center"/>
        </w:trPr>
        <w:tc>
          <w:tcPr>
            <w:tcW w:w="1512" w:type="pct"/>
            <w:tcBorders>
              <w:top w:val="nil"/>
              <w:left w:val="nil"/>
              <w:bottom w:val="nil"/>
              <w:right w:val="nil"/>
            </w:tcBorders>
          </w:tcPr>
          <w:p w14:paraId="72455C79"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Yaz</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Ortalama</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Yağış</w:t>
            </w:r>
            <w:proofErr w:type="spellEnd"/>
          </w:p>
        </w:tc>
        <w:tc>
          <w:tcPr>
            <w:tcW w:w="557" w:type="pct"/>
            <w:tcBorders>
              <w:top w:val="nil"/>
              <w:left w:val="nil"/>
              <w:bottom w:val="nil"/>
              <w:right w:val="nil"/>
            </w:tcBorders>
          </w:tcPr>
          <w:p w14:paraId="69F9792D"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22AAB0DB"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30.621</w:t>
            </w:r>
          </w:p>
        </w:tc>
        <w:tc>
          <w:tcPr>
            <w:tcW w:w="795" w:type="pct"/>
            <w:tcBorders>
              <w:top w:val="nil"/>
              <w:left w:val="nil"/>
              <w:bottom w:val="nil"/>
              <w:right w:val="nil"/>
            </w:tcBorders>
          </w:tcPr>
          <w:p w14:paraId="094F7E8E"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23.317</w:t>
            </w:r>
          </w:p>
        </w:tc>
        <w:tc>
          <w:tcPr>
            <w:tcW w:w="716" w:type="pct"/>
            <w:tcBorders>
              <w:top w:val="nil"/>
              <w:left w:val="nil"/>
              <w:bottom w:val="nil"/>
              <w:right w:val="nil"/>
            </w:tcBorders>
          </w:tcPr>
          <w:p w14:paraId="49B6BB84"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1.083</w:t>
            </w:r>
          </w:p>
        </w:tc>
        <w:tc>
          <w:tcPr>
            <w:tcW w:w="703" w:type="pct"/>
            <w:tcBorders>
              <w:top w:val="nil"/>
              <w:left w:val="nil"/>
              <w:bottom w:val="nil"/>
              <w:right w:val="nil"/>
            </w:tcBorders>
          </w:tcPr>
          <w:p w14:paraId="02449E0F"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132.833</w:t>
            </w:r>
          </w:p>
        </w:tc>
      </w:tr>
      <w:tr w:rsidR="00756846" w:rsidRPr="00D50CFE" w14:paraId="4BC53A96" w14:textId="77777777" w:rsidTr="00DB4C6D">
        <w:trPr>
          <w:trHeight w:val="227"/>
          <w:jc w:val="center"/>
        </w:trPr>
        <w:tc>
          <w:tcPr>
            <w:tcW w:w="1512" w:type="pct"/>
            <w:tcBorders>
              <w:top w:val="nil"/>
              <w:left w:val="nil"/>
              <w:right w:val="nil"/>
            </w:tcBorders>
          </w:tcPr>
          <w:p w14:paraId="79B451E8"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t>Döviz</w:t>
            </w:r>
            <w:proofErr w:type="spellEnd"/>
          </w:p>
        </w:tc>
        <w:tc>
          <w:tcPr>
            <w:tcW w:w="557" w:type="pct"/>
            <w:tcBorders>
              <w:top w:val="nil"/>
              <w:left w:val="nil"/>
              <w:bottom w:val="nil"/>
              <w:right w:val="nil"/>
            </w:tcBorders>
          </w:tcPr>
          <w:p w14:paraId="15B73276"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nil"/>
              <w:right w:val="nil"/>
            </w:tcBorders>
          </w:tcPr>
          <w:p w14:paraId="3017920A"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2.112</w:t>
            </w:r>
          </w:p>
        </w:tc>
        <w:tc>
          <w:tcPr>
            <w:tcW w:w="795" w:type="pct"/>
            <w:tcBorders>
              <w:top w:val="nil"/>
              <w:left w:val="nil"/>
              <w:bottom w:val="nil"/>
              <w:right w:val="nil"/>
            </w:tcBorders>
          </w:tcPr>
          <w:p w14:paraId="134A53D1"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1.252</w:t>
            </w:r>
          </w:p>
        </w:tc>
        <w:tc>
          <w:tcPr>
            <w:tcW w:w="716" w:type="pct"/>
            <w:tcBorders>
              <w:top w:val="nil"/>
              <w:left w:val="nil"/>
              <w:bottom w:val="nil"/>
              <w:right w:val="nil"/>
            </w:tcBorders>
          </w:tcPr>
          <w:p w14:paraId="257E25A9"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.627</w:t>
            </w:r>
          </w:p>
        </w:tc>
        <w:tc>
          <w:tcPr>
            <w:tcW w:w="703" w:type="pct"/>
            <w:tcBorders>
              <w:top w:val="nil"/>
              <w:left w:val="nil"/>
              <w:bottom w:val="nil"/>
              <w:right w:val="nil"/>
            </w:tcBorders>
          </w:tcPr>
          <w:p w14:paraId="737788BA"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5.681</w:t>
            </w:r>
          </w:p>
        </w:tc>
      </w:tr>
      <w:tr w:rsidR="00756846" w:rsidRPr="00D50CFE" w14:paraId="6B930855" w14:textId="77777777" w:rsidTr="00DB4C6D">
        <w:trPr>
          <w:trHeight w:val="227"/>
          <w:jc w:val="center"/>
        </w:trPr>
        <w:tc>
          <w:tcPr>
            <w:tcW w:w="1512" w:type="pct"/>
            <w:tcBorders>
              <w:top w:val="nil"/>
              <w:left w:val="nil"/>
              <w:bottom w:val="single" w:sz="4" w:space="0" w:color="auto"/>
              <w:right w:val="nil"/>
            </w:tcBorders>
          </w:tcPr>
          <w:p w14:paraId="68655F70" w14:textId="77777777" w:rsidR="00756846" w:rsidRPr="00D50CFE" w:rsidRDefault="00756846" w:rsidP="00555739">
            <w:pPr>
              <w:widowControl w:val="0"/>
              <w:autoSpaceDE w:val="0"/>
              <w:autoSpaceDN w:val="0"/>
              <w:adjustRightInd w:val="0"/>
              <w:spacing w:after="0" w:line="240" w:lineRule="auto"/>
              <w:rPr>
                <w:rFonts w:ascii="Times New Roman" w:hAnsi="Times New Roman" w:cs="Times New Roman"/>
                <w:b/>
                <w:bCs/>
              </w:rPr>
            </w:pPr>
            <w:proofErr w:type="spellStart"/>
            <w:r w:rsidRPr="00D50CFE">
              <w:rPr>
                <w:rFonts w:ascii="Times New Roman" w:hAnsi="Times New Roman" w:cs="Times New Roman"/>
                <w:b/>
                <w:bCs/>
              </w:rPr>
              <w:lastRenderedPageBreak/>
              <w:t>Kriz</w:t>
            </w:r>
            <w:proofErr w:type="spellEnd"/>
          </w:p>
        </w:tc>
        <w:tc>
          <w:tcPr>
            <w:tcW w:w="557" w:type="pct"/>
            <w:tcBorders>
              <w:top w:val="nil"/>
              <w:left w:val="nil"/>
              <w:bottom w:val="single" w:sz="4" w:space="0" w:color="auto"/>
              <w:right w:val="nil"/>
            </w:tcBorders>
          </w:tcPr>
          <w:p w14:paraId="140B2874"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240</w:t>
            </w:r>
          </w:p>
        </w:tc>
        <w:tc>
          <w:tcPr>
            <w:tcW w:w="716" w:type="pct"/>
            <w:tcBorders>
              <w:top w:val="nil"/>
              <w:left w:val="nil"/>
              <w:bottom w:val="single" w:sz="4" w:space="0" w:color="auto"/>
              <w:right w:val="nil"/>
            </w:tcBorders>
          </w:tcPr>
          <w:p w14:paraId="0B1B98AD" w14:textId="12743CC5" w:rsidR="00756846" w:rsidRPr="00D50CFE" w:rsidRDefault="00D44461"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0</w:t>
            </w:r>
            <w:r w:rsidR="00756846" w:rsidRPr="00D50CFE">
              <w:rPr>
                <w:rFonts w:ascii="Times New Roman" w:hAnsi="Times New Roman" w:cs="Times New Roman"/>
              </w:rPr>
              <w:t>.25</w:t>
            </w:r>
          </w:p>
        </w:tc>
        <w:tc>
          <w:tcPr>
            <w:tcW w:w="795" w:type="pct"/>
            <w:tcBorders>
              <w:top w:val="nil"/>
              <w:left w:val="nil"/>
              <w:bottom w:val="single" w:sz="4" w:space="0" w:color="auto"/>
              <w:right w:val="nil"/>
            </w:tcBorders>
          </w:tcPr>
          <w:p w14:paraId="3CBCD09B" w14:textId="104C0306" w:rsidR="00756846" w:rsidRPr="00D50CFE" w:rsidRDefault="00D44461"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0</w:t>
            </w:r>
            <w:r w:rsidR="00756846" w:rsidRPr="00D50CFE">
              <w:rPr>
                <w:rFonts w:ascii="Times New Roman" w:hAnsi="Times New Roman" w:cs="Times New Roman"/>
              </w:rPr>
              <w:t>.434</w:t>
            </w:r>
          </w:p>
        </w:tc>
        <w:tc>
          <w:tcPr>
            <w:tcW w:w="716" w:type="pct"/>
            <w:tcBorders>
              <w:top w:val="nil"/>
              <w:left w:val="nil"/>
              <w:bottom w:val="single" w:sz="4" w:space="0" w:color="auto"/>
              <w:right w:val="nil"/>
            </w:tcBorders>
          </w:tcPr>
          <w:p w14:paraId="329BA725"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0</w:t>
            </w:r>
          </w:p>
        </w:tc>
        <w:tc>
          <w:tcPr>
            <w:tcW w:w="703" w:type="pct"/>
            <w:tcBorders>
              <w:top w:val="nil"/>
              <w:left w:val="nil"/>
              <w:bottom w:val="single" w:sz="4" w:space="0" w:color="auto"/>
              <w:right w:val="nil"/>
            </w:tcBorders>
          </w:tcPr>
          <w:p w14:paraId="1868124E" w14:textId="77777777" w:rsidR="00756846" w:rsidRPr="00D50CFE" w:rsidRDefault="00756846" w:rsidP="00555739">
            <w:pPr>
              <w:widowControl w:val="0"/>
              <w:autoSpaceDE w:val="0"/>
              <w:autoSpaceDN w:val="0"/>
              <w:adjustRightInd w:val="0"/>
              <w:spacing w:after="0" w:line="240" w:lineRule="auto"/>
              <w:jc w:val="right"/>
              <w:rPr>
                <w:rFonts w:ascii="Times New Roman" w:hAnsi="Times New Roman" w:cs="Times New Roman"/>
              </w:rPr>
            </w:pPr>
            <w:r w:rsidRPr="00D50CFE">
              <w:rPr>
                <w:rFonts w:ascii="Times New Roman" w:hAnsi="Times New Roman" w:cs="Times New Roman"/>
              </w:rPr>
              <w:t>1</w:t>
            </w:r>
          </w:p>
        </w:tc>
      </w:tr>
    </w:tbl>
    <w:p w14:paraId="0BCD4873" w14:textId="77777777" w:rsidR="00756846" w:rsidRPr="00DB4C6D" w:rsidRDefault="00756846" w:rsidP="00DB4C6D">
      <w:pPr>
        <w:spacing w:after="120" w:line="240" w:lineRule="auto"/>
        <w:jc w:val="center"/>
        <w:rPr>
          <w:rFonts w:ascii="Times New Roman" w:hAnsi="Times New Roman" w:cs="Times New Roman"/>
          <w:b/>
          <w:bCs/>
          <w:sz w:val="20"/>
          <w:szCs w:val="20"/>
          <w:lang w:val="tr-TR"/>
        </w:rPr>
      </w:pPr>
      <w:r w:rsidRPr="00DB4C6D">
        <w:rPr>
          <w:rFonts w:ascii="Times New Roman" w:hAnsi="Times New Roman" w:cs="Times New Roman"/>
          <w:b/>
          <w:bCs/>
          <w:sz w:val="20"/>
          <w:szCs w:val="20"/>
          <w:lang w:val="tr-TR"/>
        </w:rPr>
        <w:t>Tablo 3. Korelasyon Analizi Sonuçları</w:t>
      </w:r>
    </w:p>
    <w:tbl>
      <w:tblPr>
        <w:tblW w:w="5000" w:type="pct"/>
        <w:jc w:val="center"/>
        <w:tblCellMar>
          <w:left w:w="0" w:type="dxa"/>
          <w:right w:w="0" w:type="dxa"/>
        </w:tblCellMar>
        <w:tblLook w:val="0600" w:firstRow="0" w:lastRow="0" w:firstColumn="0" w:lastColumn="0" w:noHBand="1" w:noVBand="1"/>
      </w:tblPr>
      <w:tblGrid>
        <w:gridCol w:w="1550"/>
        <w:gridCol w:w="894"/>
        <w:gridCol w:w="698"/>
        <w:gridCol w:w="840"/>
        <w:gridCol w:w="894"/>
        <w:gridCol w:w="698"/>
        <w:gridCol w:w="840"/>
        <w:gridCol w:w="625"/>
        <w:gridCol w:w="1037"/>
        <w:gridCol w:w="1051"/>
        <w:gridCol w:w="511"/>
      </w:tblGrid>
      <w:tr w:rsidR="009F1A63" w:rsidRPr="00D50CFE" w14:paraId="55C0AC8F" w14:textId="77777777" w:rsidTr="00E954AF">
        <w:trPr>
          <w:trHeight w:val="283"/>
          <w:jc w:val="center"/>
        </w:trPr>
        <w:tc>
          <w:tcPr>
            <w:tcW w:w="804"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5D610D23" w14:textId="4B9EED2C" w:rsidR="00CB4335" w:rsidRPr="00D50CFE" w:rsidRDefault="009F1A63" w:rsidP="00555739">
            <w:pPr>
              <w:pStyle w:val="AralkYok"/>
              <w:rPr>
                <w:rFonts w:ascii="Times New Roman" w:hAnsi="Times New Roman" w:cs="Times New Roman"/>
                <w:b/>
                <w:bCs/>
              </w:rPr>
            </w:pPr>
            <w:proofErr w:type="spellStart"/>
            <w:r w:rsidRPr="00D50CFE">
              <w:rPr>
                <w:rFonts w:ascii="Times New Roman" w:hAnsi="Times New Roman" w:cs="Times New Roman"/>
                <w:b/>
                <w:bCs/>
              </w:rPr>
              <w:t>Değişkenler</w:t>
            </w:r>
            <w:proofErr w:type="spellEnd"/>
            <w:r w:rsidRPr="00D50CFE">
              <w:rPr>
                <w:rFonts w:ascii="Times New Roman" w:hAnsi="Times New Roman" w:cs="Times New Roman"/>
                <w:b/>
                <w:bCs/>
              </w:rPr>
              <w:t>:</w:t>
            </w:r>
          </w:p>
        </w:tc>
        <w:tc>
          <w:tcPr>
            <w:tcW w:w="464"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6F41DBBE" w14:textId="2F6BDCE7"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Yabancı</w:t>
            </w:r>
            <w:proofErr w:type="spellEnd"/>
            <w:r w:rsidRPr="00D50CFE">
              <w:rPr>
                <w:rFonts w:ascii="Times New Roman" w:hAnsi="Times New Roman" w:cs="Times New Roman"/>
                <w:b/>
                <w:bCs/>
              </w:rPr>
              <w:t xml:space="preserve"> Ts</w:t>
            </w:r>
          </w:p>
        </w:tc>
        <w:tc>
          <w:tcPr>
            <w:tcW w:w="362"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4C97F4AB" w14:textId="082DDB27"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Yerli</w:t>
            </w:r>
            <w:proofErr w:type="spellEnd"/>
            <w:r w:rsidRPr="00D50CFE">
              <w:rPr>
                <w:rFonts w:ascii="Times New Roman" w:hAnsi="Times New Roman" w:cs="Times New Roman"/>
                <w:b/>
                <w:bCs/>
              </w:rPr>
              <w:t xml:space="preserve"> Ts</w:t>
            </w:r>
          </w:p>
        </w:tc>
        <w:tc>
          <w:tcPr>
            <w:tcW w:w="436"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7C922CA5" w14:textId="5D22BE63"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Toplam</w:t>
            </w:r>
            <w:proofErr w:type="spellEnd"/>
            <w:r w:rsidRPr="00D50CFE">
              <w:rPr>
                <w:rFonts w:ascii="Times New Roman" w:hAnsi="Times New Roman" w:cs="Times New Roman"/>
                <w:b/>
                <w:bCs/>
              </w:rPr>
              <w:t xml:space="preserve"> Ts</w:t>
            </w:r>
          </w:p>
        </w:tc>
        <w:tc>
          <w:tcPr>
            <w:tcW w:w="464"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0EC79EB2" w14:textId="007A8CF1"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Yabancı</w:t>
            </w:r>
            <w:proofErr w:type="spellEnd"/>
            <w:r w:rsidRPr="00D50CFE">
              <w:rPr>
                <w:rFonts w:ascii="Times New Roman" w:hAnsi="Times New Roman" w:cs="Times New Roman"/>
                <w:b/>
                <w:bCs/>
              </w:rPr>
              <w:t xml:space="preserve"> Gs</w:t>
            </w:r>
          </w:p>
        </w:tc>
        <w:tc>
          <w:tcPr>
            <w:tcW w:w="362"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1B1FC3BF" w14:textId="09A8889B"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Yerli</w:t>
            </w:r>
            <w:proofErr w:type="spellEnd"/>
            <w:r w:rsidRPr="00D50CFE">
              <w:rPr>
                <w:rFonts w:ascii="Times New Roman" w:hAnsi="Times New Roman" w:cs="Times New Roman"/>
                <w:b/>
                <w:bCs/>
              </w:rPr>
              <w:t xml:space="preserve"> Gs</w:t>
            </w:r>
          </w:p>
        </w:tc>
        <w:tc>
          <w:tcPr>
            <w:tcW w:w="436"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2CA528E4" w14:textId="4701079B"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Toplam</w:t>
            </w:r>
            <w:proofErr w:type="spellEnd"/>
            <w:r w:rsidRPr="00D50CFE">
              <w:rPr>
                <w:rFonts w:ascii="Times New Roman" w:hAnsi="Times New Roman" w:cs="Times New Roman"/>
                <w:b/>
                <w:bCs/>
              </w:rPr>
              <w:t xml:space="preserve"> Gs</w:t>
            </w:r>
          </w:p>
        </w:tc>
        <w:tc>
          <w:tcPr>
            <w:tcW w:w="324"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hideMark/>
          </w:tcPr>
          <w:p w14:paraId="571E76A3" w14:textId="77777777" w:rsidR="00CB4335" w:rsidRPr="00D50CFE" w:rsidRDefault="00CB4335" w:rsidP="00555739">
            <w:pPr>
              <w:pStyle w:val="AralkYok"/>
              <w:rPr>
                <w:rFonts w:ascii="Times New Roman" w:hAnsi="Times New Roman" w:cs="Times New Roman"/>
                <w:b/>
                <w:bCs/>
              </w:rPr>
            </w:pPr>
            <w:r w:rsidRPr="00D50CFE">
              <w:rPr>
                <w:rFonts w:ascii="Times New Roman" w:hAnsi="Times New Roman" w:cs="Times New Roman"/>
                <w:b/>
                <w:bCs/>
              </w:rPr>
              <w:t>Pm10</w:t>
            </w:r>
          </w:p>
        </w:tc>
        <w:tc>
          <w:tcPr>
            <w:tcW w:w="538"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46BA33D1" w14:textId="77777777"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Yaz</w:t>
            </w:r>
            <w:proofErr w:type="spellEnd"/>
            <w:r w:rsidRPr="00D50CFE">
              <w:rPr>
                <w:rFonts w:ascii="Times New Roman" w:hAnsi="Times New Roman" w:cs="Times New Roman"/>
                <w:b/>
                <w:bCs/>
              </w:rPr>
              <w:t xml:space="preserve"> </w:t>
            </w:r>
            <w:proofErr w:type="spellStart"/>
            <w:r w:rsidRPr="00D50CFE">
              <w:rPr>
                <w:rFonts w:ascii="Times New Roman" w:hAnsi="Times New Roman" w:cs="Times New Roman"/>
                <w:b/>
                <w:bCs/>
              </w:rPr>
              <w:t>Ort.Sıcak</w:t>
            </w:r>
            <w:proofErr w:type="spellEnd"/>
          </w:p>
        </w:tc>
        <w:tc>
          <w:tcPr>
            <w:tcW w:w="545"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bottom"/>
            <w:hideMark/>
          </w:tcPr>
          <w:p w14:paraId="7062A247" w14:textId="77777777"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Yaz</w:t>
            </w:r>
            <w:proofErr w:type="spellEnd"/>
            <w:r w:rsidRPr="00D50CFE">
              <w:rPr>
                <w:rFonts w:ascii="Times New Roman" w:hAnsi="Times New Roman" w:cs="Times New Roman"/>
                <w:b/>
                <w:bCs/>
              </w:rPr>
              <w:t xml:space="preserve"> Ort.Yağış</w:t>
            </w:r>
          </w:p>
        </w:tc>
        <w:tc>
          <w:tcPr>
            <w:tcW w:w="266" w:type="pct"/>
            <w:tcBorders>
              <w:top w:val="single" w:sz="4" w:space="0" w:color="000000"/>
              <w:left w:val="nil"/>
              <w:bottom w:val="single" w:sz="4" w:space="0" w:color="000000"/>
              <w:right w:val="nil"/>
            </w:tcBorders>
            <w:shd w:val="clear" w:color="auto" w:fill="auto"/>
            <w:tcMar>
              <w:top w:w="15" w:type="dxa"/>
              <w:left w:w="15" w:type="dxa"/>
              <w:bottom w:w="0" w:type="dxa"/>
              <w:right w:w="15" w:type="dxa"/>
            </w:tcMar>
            <w:hideMark/>
          </w:tcPr>
          <w:p w14:paraId="12F87754" w14:textId="77777777" w:rsidR="00CB4335" w:rsidRPr="00D50CFE" w:rsidRDefault="00CB4335" w:rsidP="00555739">
            <w:pPr>
              <w:pStyle w:val="AralkYok"/>
              <w:rPr>
                <w:rFonts w:ascii="Times New Roman" w:hAnsi="Times New Roman" w:cs="Times New Roman"/>
                <w:b/>
                <w:bCs/>
              </w:rPr>
            </w:pPr>
            <w:r w:rsidRPr="00D50CFE">
              <w:rPr>
                <w:rFonts w:ascii="Times New Roman" w:hAnsi="Times New Roman" w:cs="Times New Roman"/>
                <w:b/>
                <w:bCs/>
              </w:rPr>
              <w:t>USD</w:t>
            </w:r>
          </w:p>
        </w:tc>
      </w:tr>
      <w:tr w:rsidR="009F1A63" w:rsidRPr="00D50CFE" w14:paraId="6D8F09C8" w14:textId="77777777" w:rsidTr="00E954AF">
        <w:trPr>
          <w:trHeight w:val="283"/>
          <w:jc w:val="center"/>
        </w:trPr>
        <w:tc>
          <w:tcPr>
            <w:tcW w:w="804"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BA8DB50" w14:textId="1C64C79C"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Yabancı</w:t>
            </w:r>
            <w:proofErr w:type="spellEnd"/>
            <w:r w:rsidRPr="00D50CFE">
              <w:rPr>
                <w:rFonts w:ascii="Times New Roman" w:hAnsi="Times New Roman" w:cs="Times New Roman"/>
                <w:b/>
                <w:bCs/>
              </w:rPr>
              <w:t xml:space="preserve"> Ts</w:t>
            </w:r>
          </w:p>
        </w:tc>
        <w:tc>
          <w:tcPr>
            <w:tcW w:w="464"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77F28571"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362"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DF64A25" w14:textId="77777777" w:rsidR="00CB4335" w:rsidRPr="00D50CFE" w:rsidRDefault="00CB4335" w:rsidP="00555739">
            <w:pPr>
              <w:pStyle w:val="AralkYok"/>
              <w:rPr>
                <w:rFonts w:ascii="Times New Roman" w:hAnsi="Times New Roman" w:cs="Times New Roman"/>
              </w:rPr>
            </w:pPr>
          </w:p>
        </w:tc>
        <w:tc>
          <w:tcPr>
            <w:tcW w:w="436"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C873E4A" w14:textId="77777777" w:rsidR="00CB4335" w:rsidRPr="00D50CFE" w:rsidRDefault="00CB4335" w:rsidP="00555739">
            <w:pPr>
              <w:pStyle w:val="AralkYok"/>
              <w:rPr>
                <w:rFonts w:ascii="Times New Roman" w:hAnsi="Times New Roman" w:cs="Times New Roman"/>
              </w:rPr>
            </w:pPr>
          </w:p>
        </w:tc>
        <w:tc>
          <w:tcPr>
            <w:tcW w:w="464"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B6D7659" w14:textId="77777777" w:rsidR="00CB4335" w:rsidRPr="00D50CFE" w:rsidRDefault="00CB4335" w:rsidP="00555739">
            <w:pPr>
              <w:pStyle w:val="AralkYok"/>
              <w:rPr>
                <w:rFonts w:ascii="Times New Roman" w:hAnsi="Times New Roman" w:cs="Times New Roman"/>
              </w:rPr>
            </w:pPr>
          </w:p>
        </w:tc>
        <w:tc>
          <w:tcPr>
            <w:tcW w:w="362"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1620987" w14:textId="77777777" w:rsidR="00CB4335" w:rsidRPr="00D50CFE" w:rsidRDefault="00CB4335" w:rsidP="00555739">
            <w:pPr>
              <w:pStyle w:val="AralkYok"/>
              <w:rPr>
                <w:rFonts w:ascii="Times New Roman" w:hAnsi="Times New Roman" w:cs="Times New Roman"/>
              </w:rPr>
            </w:pPr>
          </w:p>
        </w:tc>
        <w:tc>
          <w:tcPr>
            <w:tcW w:w="436"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691447AC" w14:textId="77777777" w:rsidR="00CB4335" w:rsidRPr="00D50CFE" w:rsidRDefault="00CB4335" w:rsidP="00555739">
            <w:pPr>
              <w:pStyle w:val="AralkYok"/>
              <w:rPr>
                <w:rFonts w:ascii="Times New Roman" w:hAnsi="Times New Roman" w:cs="Times New Roman"/>
              </w:rPr>
            </w:pPr>
          </w:p>
        </w:tc>
        <w:tc>
          <w:tcPr>
            <w:tcW w:w="324"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4A0E8433" w14:textId="77777777" w:rsidR="00CB4335" w:rsidRPr="00D50CFE" w:rsidRDefault="00CB4335" w:rsidP="00555739">
            <w:pPr>
              <w:pStyle w:val="AralkYok"/>
              <w:rPr>
                <w:rFonts w:ascii="Times New Roman" w:hAnsi="Times New Roman" w:cs="Times New Roman"/>
              </w:rPr>
            </w:pPr>
          </w:p>
        </w:tc>
        <w:tc>
          <w:tcPr>
            <w:tcW w:w="538"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9F275E4" w14:textId="77777777" w:rsidR="00CB4335" w:rsidRPr="00D50CFE" w:rsidRDefault="00CB4335" w:rsidP="00555739">
            <w:pPr>
              <w:pStyle w:val="AralkYok"/>
              <w:rPr>
                <w:rFonts w:ascii="Times New Roman" w:hAnsi="Times New Roman" w:cs="Times New Roman"/>
              </w:rPr>
            </w:pPr>
          </w:p>
        </w:tc>
        <w:tc>
          <w:tcPr>
            <w:tcW w:w="545"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55A16BBE" w14:textId="77777777" w:rsidR="00CB4335" w:rsidRPr="00D50CFE" w:rsidRDefault="00CB4335" w:rsidP="00555739">
            <w:pPr>
              <w:pStyle w:val="AralkYok"/>
              <w:rPr>
                <w:rFonts w:ascii="Times New Roman" w:hAnsi="Times New Roman" w:cs="Times New Roman"/>
              </w:rPr>
            </w:pPr>
          </w:p>
        </w:tc>
        <w:tc>
          <w:tcPr>
            <w:tcW w:w="266" w:type="pct"/>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14:paraId="2CAF2F8B" w14:textId="77777777" w:rsidR="00CB4335" w:rsidRPr="00D50CFE" w:rsidRDefault="00CB4335" w:rsidP="00555739">
            <w:pPr>
              <w:pStyle w:val="AralkYok"/>
              <w:rPr>
                <w:rFonts w:ascii="Times New Roman" w:hAnsi="Times New Roman" w:cs="Times New Roman"/>
              </w:rPr>
            </w:pPr>
          </w:p>
        </w:tc>
      </w:tr>
      <w:tr w:rsidR="009F1A63" w:rsidRPr="00D50CFE" w14:paraId="4DD6C163"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237726A2" w14:textId="7E3F3A51"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Yerli</w:t>
            </w:r>
            <w:proofErr w:type="spellEnd"/>
            <w:r w:rsidRPr="00D50CFE">
              <w:rPr>
                <w:rFonts w:ascii="Times New Roman" w:hAnsi="Times New Roman" w:cs="Times New Roman"/>
                <w:b/>
                <w:bCs/>
              </w:rPr>
              <w:t xml:space="preserve"> Ts</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2D11DAC3" w14:textId="589B2439"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0.755*</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21023060"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6C069BED" w14:textId="77777777" w:rsidR="00CB4335" w:rsidRPr="00D50CFE" w:rsidRDefault="00CB4335" w:rsidP="00555739">
            <w:pPr>
              <w:pStyle w:val="AralkYok"/>
              <w:rPr>
                <w:rFonts w:ascii="Times New Roman" w:hAnsi="Times New Roman" w:cs="Times New Roman"/>
              </w:rPr>
            </w:pP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5498D71F" w14:textId="77777777" w:rsidR="00CB4335" w:rsidRPr="00D50CFE" w:rsidRDefault="00CB4335" w:rsidP="00555739">
            <w:pPr>
              <w:pStyle w:val="AralkYok"/>
              <w:rPr>
                <w:rFonts w:ascii="Times New Roman" w:hAnsi="Times New Roman" w:cs="Times New Roman"/>
              </w:rPr>
            </w:pP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06819C34" w14:textId="77777777" w:rsidR="00CB4335" w:rsidRPr="00D50CFE" w:rsidRDefault="00CB4335" w:rsidP="00555739">
            <w:pPr>
              <w:pStyle w:val="AralkYok"/>
              <w:rPr>
                <w:rFonts w:ascii="Times New Roman" w:hAnsi="Times New Roman" w:cs="Times New Roman"/>
              </w:rPr>
            </w:pP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3552257F" w14:textId="77777777" w:rsidR="00CB4335" w:rsidRPr="00D50CFE" w:rsidRDefault="00CB4335" w:rsidP="00555739">
            <w:pPr>
              <w:pStyle w:val="AralkYok"/>
              <w:rPr>
                <w:rFonts w:ascii="Times New Roman" w:hAnsi="Times New Roman" w:cs="Times New Roman"/>
              </w:rPr>
            </w:pP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2B75523A" w14:textId="77777777" w:rsidR="00CB4335" w:rsidRPr="00D50CFE" w:rsidRDefault="00CB4335" w:rsidP="00555739">
            <w:pPr>
              <w:pStyle w:val="AralkYok"/>
              <w:rPr>
                <w:rFonts w:ascii="Times New Roman" w:hAnsi="Times New Roman" w:cs="Times New Roman"/>
              </w:rPr>
            </w:pP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4EE053C9" w14:textId="77777777" w:rsidR="00CB4335" w:rsidRPr="00D50CFE" w:rsidRDefault="00CB4335" w:rsidP="00555739">
            <w:pPr>
              <w:pStyle w:val="AralkYok"/>
              <w:rPr>
                <w:rFonts w:ascii="Times New Roman" w:hAnsi="Times New Roman" w:cs="Times New Roman"/>
              </w:rPr>
            </w:pP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0EFB2242"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535E0874" w14:textId="77777777" w:rsidR="00CB4335" w:rsidRPr="00D50CFE" w:rsidRDefault="00CB4335" w:rsidP="00555739">
            <w:pPr>
              <w:pStyle w:val="AralkYok"/>
              <w:rPr>
                <w:rFonts w:ascii="Times New Roman" w:hAnsi="Times New Roman" w:cs="Times New Roman"/>
              </w:rPr>
            </w:pPr>
          </w:p>
        </w:tc>
      </w:tr>
      <w:tr w:rsidR="009F1A63" w:rsidRPr="00D50CFE" w14:paraId="4EA08F58"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42C5C11D" w14:textId="414E3A7A"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Toplam</w:t>
            </w:r>
            <w:proofErr w:type="spellEnd"/>
            <w:r w:rsidRPr="00D50CFE">
              <w:rPr>
                <w:rFonts w:ascii="Times New Roman" w:hAnsi="Times New Roman" w:cs="Times New Roman"/>
                <w:b/>
                <w:bCs/>
              </w:rPr>
              <w:t xml:space="preserve"> Ts</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378E60AF" w14:textId="52C9941E"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0.958*</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6C1FE9AC" w14:textId="5EAC0A12"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0.910*</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1F544BFF"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7FF42750" w14:textId="77777777" w:rsidR="00CB4335" w:rsidRPr="00D50CFE" w:rsidRDefault="00CB4335" w:rsidP="00555739">
            <w:pPr>
              <w:pStyle w:val="AralkYok"/>
              <w:rPr>
                <w:rFonts w:ascii="Times New Roman" w:hAnsi="Times New Roman" w:cs="Times New Roman"/>
              </w:rPr>
            </w:pP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5495124F" w14:textId="77777777" w:rsidR="00CB4335" w:rsidRPr="00D50CFE" w:rsidRDefault="00CB4335" w:rsidP="00555739">
            <w:pPr>
              <w:pStyle w:val="AralkYok"/>
              <w:rPr>
                <w:rFonts w:ascii="Times New Roman" w:hAnsi="Times New Roman" w:cs="Times New Roman"/>
              </w:rPr>
            </w:pP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75EC506A" w14:textId="77777777" w:rsidR="00CB4335" w:rsidRPr="00D50CFE" w:rsidRDefault="00CB4335" w:rsidP="00555739">
            <w:pPr>
              <w:pStyle w:val="AralkYok"/>
              <w:rPr>
                <w:rFonts w:ascii="Times New Roman" w:hAnsi="Times New Roman" w:cs="Times New Roman"/>
              </w:rPr>
            </w:pP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05D5EC0C" w14:textId="77777777" w:rsidR="00CB4335" w:rsidRPr="00D50CFE" w:rsidRDefault="00CB4335" w:rsidP="00555739">
            <w:pPr>
              <w:pStyle w:val="AralkYok"/>
              <w:rPr>
                <w:rFonts w:ascii="Times New Roman" w:hAnsi="Times New Roman" w:cs="Times New Roman"/>
              </w:rPr>
            </w:pP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7ACD2D72" w14:textId="77777777" w:rsidR="00CB4335" w:rsidRPr="00D50CFE" w:rsidRDefault="00CB4335" w:rsidP="00555739">
            <w:pPr>
              <w:pStyle w:val="AralkYok"/>
              <w:rPr>
                <w:rFonts w:ascii="Times New Roman" w:hAnsi="Times New Roman" w:cs="Times New Roman"/>
              </w:rPr>
            </w:pP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2C556B3F"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64001B0A" w14:textId="77777777" w:rsidR="00CB4335" w:rsidRPr="00D50CFE" w:rsidRDefault="00CB4335" w:rsidP="00555739">
            <w:pPr>
              <w:pStyle w:val="AralkYok"/>
              <w:rPr>
                <w:rFonts w:ascii="Times New Roman" w:hAnsi="Times New Roman" w:cs="Times New Roman"/>
              </w:rPr>
            </w:pPr>
          </w:p>
        </w:tc>
      </w:tr>
      <w:tr w:rsidR="009F1A63" w:rsidRPr="00D50CFE" w14:paraId="6CAC690F"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00A7F492" w14:textId="0AE06058"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Yabancı</w:t>
            </w:r>
            <w:proofErr w:type="spellEnd"/>
            <w:r w:rsidRPr="00D50CFE">
              <w:rPr>
                <w:rFonts w:ascii="Times New Roman" w:hAnsi="Times New Roman" w:cs="Times New Roman"/>
                <w:b/>
                <w:bCs/>
              </w:rPr>
              <w:t xml:space="preserve"> Gs</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465E3119" w14:textId="1A4434F1"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0.967*</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268E5E6E" w14:textId="090B3FFD"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0.709*</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3EC978CE" w14:textId="2F5AF77F"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0.918*</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522C3E51"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065F8E35" w14:textId="77777777" w:rsidR="00CB4335" w:rsidRPr="00D50CFE" w:rsidRDefault="00CB4335" w:rsidP="00555739">
            <w:pPr>
              <w:pStyle w:val="AralkYok"/>
              <w:rPr>
                <w:rFonts w:ascii="Times New Roman" w:hAnsi="Times New Roman" w:cs="Times New Roman"/>
              </w:rPr>
            </w:pP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1ADF467F" w14:textId="77777777" w:rsidR="00CB4335" w:rsidRPr="00D50CFE" w:rsidRDefault="00CB4335" w:rsidP="00555739">
            <w:pPr>
              <w:pStyle w:val="AralkYok"/>
              <w:rPr>
                <w:rFonts w:ascii="Times New Roman" w:hAnsi="Times New Roman" w:cs="Times New Roman"/>
              </w:rPr>
            </w:pP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02A0354E" w14:textId="77777777" w:rsidR="00CB4335" w:rsidRPr="00D50CFE" w:rsidRDefault="00CB4335" w:rsidP="00555739">
            <w:pPr>
              <w:pStyle w:val="AralkYok"/>
              <w:rPr>
                <w:rFonts w:ascii="Times New Roman" w:hAnsi="Times New Roman" w:cs="Times New Roman"/>
              </w:rPr>
            </w:pP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5729A988" w14:textId="77777777" w:rsidR="00CB4335" w:rsidRPr="00D50CFE" w:rsidRDefault="00CB4335" w:rsidP="00555739">
            <w:pPr>
              <w:pStyle w:val="AralkYok"/>
              <w:rPr>
                <w:rFonts w:ascii="Times New Roman" w:hAnsi="Times New Roman" w:cs="Times New Roman"/>
              </w:rPr>
            </w:pP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7459A916"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2EB8AA4D" w14:textId="77777777" w:rsidR="00CB4335" w:rsidRPr="00D50CFE" w:rsidRDefault="00CB4335" w:rsidP="00555739">
            <w:pPr>
              <w:pStyle w:val="AralkYok"/>
              <w:rPr>
                <w:rFonts w:ascii="Times New Roman" w:hAnsi="Times New Roman" w:cs="Times New Roman"/>
              </w:rPr>
            </w:pPr>
          </w:p>
        </w:tc>
      </w:tr>
      <w:tr w:rsidR="009F1A63" w:rsidRPr="00D50CFE" w14:paraId="0F6FFC6F"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2D4758F7" w14:textId="1EFA5ECB"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Yerli</w:t>
            </w:r>
            <w:proofErr w:type="spellEnd"/>
            <w:r w:rsidRPr="00D50CFE">
              <w:rPr>
                <w:rFonts w:ascii="Times New Roman" w:hAnsi="Times New Roman" w:cs="Times New Roman"/>
                <w:b/>
                <w:bCs/>
              </w:rPr>
              <w:t xml:space="preserve"> Gs</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252CC097" w14:textId="45AFC68F"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0.806*</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40E537EC" w14:textId="0FA29286"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0.986*</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349F351F" w14:textId="4FD59149"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0.937*</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5AC5BEAD" w14:textId="4C776490"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0.777*</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6F30D992"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4017B75E" w14:textId="77777777" w:rsidR="00CB4335" w:rsidRPr="00D50CFE" w:rsidRDefault="00CB4335" w:rsidP="00555739">
            <w:pPr>
              <w:pStyle w:val="AralkYok"/>
              <w:rPr>
                <w:rFonts w:ascii="Times New Roman" w:hAnsi="Times New Roman" w:cs="Times New Roman"/>
              </w:rPr>
            </w:pP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68E25867" w14:textId="77777777" w:rsidR="00CB4335" w:rsidRPr="00D50CFE" w:rsidRDefault="00CB4335" w:rsidP="00555739">
            <w:pPr>
              <w:pStyle w:val="AralkYok"/>
              <w:rPr>
                <w:rFonts w:ascii="Times New Roman" w:hAnsi="Times New Roman" w:cs="Times New Roman"/>
              </w:rPr>
            </w:pP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4E665DA7" w14:textId="77777777" w:rsidR="00CB4335" w:rsidRPr="00D50CFE" w:rsidRDefault="00CB4335" w:rsidP="00555739">
            <w:pPr>
              <w:pStyle w:val="AralkYok"/>
              <w:rPr>
                <w:rFonts w:ascii="Times New Roman" w:hAnsi="Times New Roman" w:cs="Times New Roman"/>
              </w:rPr>
            </w:pP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4823C1A2"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1EC84842" w14:textId="77777777" w:rsidR="00CB4335" w:rsidRPr="00D50CFE" w:rsidRDefault="00CB4335" w:rsidP="00555739">
            <w:pPr>
              <w:pStyle w:val="AralkYok"/>
              <w:rPr>
                <w:rFonts w:ascii="Times New Roman" w:hAnsi="Times New Roman" w:cs="Times New Roman"/>
              </w:rPr>
            </w:pPr>
          </w:p>
        </w:tc>
      </w:tr>
      <w:tr w:rsidR="009F1A63" w:rsidRPr="00D50CFE" w14:paraId="06698C42"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5633E4A5" w14:textId="2C47EDE6"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Toplam</w:t>
            </w:r>
            <w:proofErr w:type="spellEnd"/>
            <w:r w:rsidRPr="00D50CFE">
              <w:rPr>
                <w:rFonts w:ascii="Times New Roman" w:hAnsi="Times New Roman" w:cs="Times New Roman"/>
                <w:b/>
                <w:bCs/>
              </w:rPr>
              <w:t xml:space="preserve"> Gs</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1FD7823B" w14:textId="036140F5"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0.969*</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29ABE7AE" w14:textId="6ADBC856"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0.807*</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42E3B44F" w14:textId="4F3388AB"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0.961*</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34891A15" w14:textId="1B59D3E9"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0.988*</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0ABA7A3D" w14:textId="7E3747EF"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0.864*</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2EF02B23"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4EB3A14D" w14:textId="77777777" w:rsidR="00CB4335" w:rsidRPr="00D50CFE" w:rsidRDefault="00CB4335" w:rsidP="00555739">
            <w:pPr>
              <w:pStyle w:val="AralkYok"/>
              <w:rPr>
                <w:rFonts w:ascii="Times New Roman" w:hAnsi="Times New Roman" w:cs="Times New Roman"/>
              </w:rPr>
            </w:pP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5C3FDAAB" w14:textId="77777777" w:rsidR="00CB4335" w:rsidRPr="00D50CFE" w:rsidRDefault="00CB4335" w:rsidP="00555739">
            <w:pPr>
              <w:pStyle w:val="AralkYok"/>
              <w:rPr>
                <w:rFonts w:ascii="Times New Roman" w:hAnsi="Times New Roman" w:cs="Times New Roman"/>
              </w:rPr>
            </w:pP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18B4A7D7"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6597B526" w14:textId="77777777" w:rsidR="00CB4335" w:rsidRPr="00D50CFE" w:rsidRDefault="00CB4335" w:rsidP="00555739">
            <w:pPr>
              <w:pStyle w:val="AralkYok"/>
              <w:rPr>
                <w:rFonts w:ascii="Times New Roman" w:hAnsi="Times New Roman" w:cs="Times New Roman"/>
              </w:rPr>
            </w:pPr>
          </w:p>
        </w:tc>
      </w:tr>
      <w:tr w:rsidR="009F1A63" w:rsidRPr="00D50CFE" w14:paraId="6540BF5A"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1A36673E" w14:textId="77777777" w:rsidR="00CB4335" w:rsidRPr="00D50CFE" w:rsidRDefault="00CB4335" w:rsidP="00555739">
            <w:pPr>
              <w:pStyle w:val="AralkYok"/>
              <w:rPr>
                <w:rFonts w:ascii="Times New Roman" w:hAnsi="Times New Roman" w:cs="Times New Roman"/>
                <w:b/>
                <w:bCs/>
              </w:rPr>
            </w:pPr>
            <w:r w:rsidRPr="00D50CFE">
              <w:rPr>
                <w:rFonts w:ascii="Times New Roman" w:hAnsi="Times New Roman" w:cs="Times New Roman"/>
                <w:b/>
                <w:bCs/>
              </w:rPr>
              <w:t>Pm10</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34236FE5" w14:textId="4505A4C9"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0.011</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4E886AC6" w14:textId="0CA18B26"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-0.102</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62750BD0" w14:textId="070ED839"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-0.033</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3F531B41" w14:textId="60236530"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0.048</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72496DA5" w14:textId="4108F8B2"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-0.077</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06003567" w14:textId="5CB211E4"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0.021</w:t>
            </w: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510D579B"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07E6AF14" w14:textId="77777777" w:rsidR="00CB4335" w:rsidRPr="00D50CFE" w:rsidRDefault="00CB4335" w:rsidP="00555739">
            <w:pPr>
              <w:pStyle w:val="AralkYok"/>
              <w:rPr>
                <w:rFonts w:ascii="Times New Roman" w:hAnsi="Times New Roman" w:cs="Times New Roman"/>
              </w:rPr>
            </w:pP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37D7369B"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5656B5D1" w14:textId="77777777" w:rsidR="00CB4335" w:rsidRPr="00D50CFE" w:rsidRDefault="00CB4335" w:rsidP="00555739">
            <w:pPr>
              <w:pStyle w:val="AralkYok"/>
              <w:rPr>
                <w:rFonts w:ascii="Times New Roman" w:hAnsi="Times New Roman" w:cs="Times New Roman"/>
              </w:rPr>
            </w:pPr>
          </w:p>
        </w:tc>
      </w:tr>
      <w:tr w:rsidR="009F1A63" w:rsidRPr="00D50CFE" w14:paraId="791B19FB" w14:textId="77777777" w:rsidTr="00E954AF">
        <w:trPr>
          <w:trHeight w:val="283"/>
          <w:jc w:val="center"/>
        </w:trPr>
        <w:tc>
          <w:tcPr>
            <w:tcW w:w="804" w:type="pct"/>
            <w:tcBorders>
              <w:top w:val="nil"/>
              <w:left w:val="nil"/>
              <w:bottom w:val="nil"/>
              <w:right w:val="nil"/>
            </w:tcBorders>
            <w:shd w:val="clear" w:color="auto" w:fill="auto"/>
            <w:tcMar>
              <w:top w:w="15" w:type="dxa"/>
              <w:left w:w="15" w:type="dxa"/>
              <w:bottom w:w="0" w:type="dxa"/>
              <w:right w:w="15" w:type="dxa"/>
            </w:tcMar>
            <w:vAlign w:val="bottom"/>
            <w:hideMark/>
          </w:tcPr>
          <w:p w14:paraId="7FF9C046" w14:textId="14BAFEF1"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Yaz</w:t>
            </w:r>
            <w:proofErr w:type="spellEnd"/>
            <w:r w:rsidR="009F1A63" w:rsidRPr="00D50CFE">
              <w:rPr>
                <w:rFonts w:ascii="Times New Roman" w:hAnsi="Times New Roman" w:cs="Times New Roman"/>
                <w:b/>
                <w:bCs/>
              </w:rPr>
              <w:t xml:space="preserve"> </w:t>
            </w:r>
            <w:proofErr w:type="spellStart"/>
            <w:r w:rsidRPr="00D50CFE">
              <w:rPr>
                <w:rFonts w:ascii="Times New Roman" w:hAnsi="Times New Roman" w:cs="Times New Roman"/>
                <w:b/>
                <w:bCs/>
              </w:rPr>
              <w:t>Ort.Sıcak</w:t>
            </w:r>
            <w:proofErr w:type="spellEnd"/>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2B5242CE" w14:textId="048F8C30"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0.371*</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0DD9989A" w14:textId="2C63E6AE"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0.357*</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6FC01586" w14:textId="5F89BCDA"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0.389*</w:t>
            </w:r>
          </w:p>
        </w:tc>
        <w:tc>
          <w:tcPr>
            <w:tcW w:w="464" w:type="pct"/>
            <w:tcBorders>
              <w:top w:val="nil"/>
              <w:left w:val="nil"/>
              <w:bottom w:val="nil"/>
              <w:right w:val="nil"/>
            </w:tcBorders>
            <w:shd w:val="clear" w:color="auto" w:fill="auto"/>
            <w:tcMar>
              <w:top w:w="15" w:type="dxa"/>
              <w:left w:w="15" w:type="dxa"/>
              <w:bottom w:w="0" w:type="dxa"/>
              <w:right w:w="15" w:type="dxa"/>
            </w:tcMar>
            <w:vAlign w:val="bottom"/>
            <w:hideMark/>
          </w:tcPr>
          <w:p w14:paraId="37069DC2" w14:textId="48EDD095"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0.383*</w:t>
            </w:r>
          </w:p>
        </w:tc>
        <w:tc>
          <w:tcPr>
            <w:tcW w:w="362" w:type="pct"/>
            <w:tcBorders>
              <w:top w:val="nil"/>
              <w:left w:val="nil"/>
              <w:bottom w:val="nil"/>
              <w:right w:val="nil"/>
            </w:tcBorders>
            <w:shd w:val="clear" w:color="auto" w:fill="auto"/>
            <w:tcMar>
              <w:top w:w="15" w:type="dxa"/>
              <w:left w:w="15" w:type="dxa"/>
              <w:bottom w:w="0" w:type="dxa"/>
              <w:right w:w="15" w:type="dxa"/>
            </w:tcMar>
            <w:vAlign w:val="bottom"/>
            <w:hideMark/>
          </w:tcPr>
          <w:p w14:paraId="13DEDA7F" w14:textId="10398EEC"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0.374*</w:t>
            </w:r>
          </w:p>
        </w:tc>
        <w:tc>
          <w:tcPr>
            <w:tcW w:w="436" w:type="pct"/>
            <w:tcBorders>
              <w:top w:val="nil"/>
              <w:left w:val="nil"/>
              <w:bottom w:val="nil"/>
              <w:right w:val="nil"/>
            </w:tcBorders>
            <w:shd w:val="clear" w:color="auto" w:fill="auto"/>
            <w:tcMar>
              <w:top w:w="15" w:type="dxa"/>
              <w:left w:w="15" w:type="dxa"/>
              <w:bottom w:w="0" w:type="dxa"/>
              <w:right w:w="15" w:type="dxa"/>
            </w:tcMar>
            <w:vAlign w:val="bottom"/>
            <w:hideMark/>
          </w:tcPr>
          <w:p w14:paraId="6770E465" w14:textId="366532B8"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0.397*</w:t>
            </w:r>
          </w:p>
        </w:tc>
        <w:tc>
          <w:tcPr>
            <w:tcW w:w="324" w:type="pct"/>
            <w:tcBorders>
              <w:top w:val="nil"/>
              <w:left w:val="nil"/>
              <w:bottom w:val="nil"/>
              <w:right w:val="nil"/>
            </w:tcBorders>
            <w:shd w:val="clear" w:color="auto" w:fill="auto"/>
            <w:tcMar>
              <w:top w:w="15" w:type="dxa"/>
              <w:left w:w="15" w:type="dxa"/>
              <w:bottom w:w="0" w:type="dxa"/>
              <w:right w:w="15" w:type="dxa"/>
            </w:tcMar>
            <w:vAlign w:val="bottom"/>
            <w:hideMark/>
          </w:tcPr>
          <w:p w14:paraId="70F6E19D"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0.058</w:t>
            </w:r>
          </w:p>
        </w:tc>
        <w:tc>
          <w:tcPr>
            <w:tcW w:w="538" w:type="pct"/>
            <w:tcBorders>
              <w:top w:val="nil"/>
              <w:left w:val="nil"/>
              <w:bottom w:val="nil"/>
              <w:right w:val="nil"/>
            </w:tcBorders>
            <w:shd w:val="clear" w:color="auto" w:fill="auto"/>
            <w:tcMar>
              <w:top w:w="15" w:type="dxa"/>
              <w:left w:w="15" w:type="dxa"/>
              <w:bottom w:w="0" w:type="dxa"/>
              <w:right w:w="15" w:type="dxa"/>
            </w:tcMar>
            <w:vAlign w:val="bottom"/>
            <w:hideMark/>
          </w:tcPr>
          <w:p w14:paraId="4A3A2597"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545" w:type="pct"/>
            <w:tcBorders>
              <w:top w:val="nil"/>
              <w:left w:val="nil"/>
              <w:bottom w:val="nil"/>
              <w:right w:val="nil"/>
            </w:tcBorders>
            <w:shd w:val="clear" w:color="auto" w:fill="auto"/>
            <w:tcMar>
              <w:top w:w="15" w:type="dxa"/>
              <w:left w:w="15" w:type="dxa"/>
              <w:bottom w:w="0" w:type="dxa"/>
              <w:right w:w="15" w:type="dxa"/>
            </w:tcMar>
            <w:vAlign w:val="bottom"/>
            <w:hideMark/>
          </w:tcPr>
          <w:p w14:paraId="33C0FEE1" w14:textId="77777777" w:rsidR="00CB4335" w:rsidRPr="00D50CFE" w:rsidRDefault="00CB4335" w:rsidP="00555739">
            <w:pPr>
              <w:pStyle w:val="AralkYok"/>
              <w:rPr>
                <w:rFonts w:ascii="Times New Roman" w:hAnsi="Times New Roman" w:cs="Times New Roman"/>
              </w:rPr>
            </w:pPr>
          </w:p>
        </w:tc>
        <w:tc>
          <w:tcPr>
            <w:tcW w:w="266" w:type="pct"/>
            <w:tcBorders>
              <w:top w:val="nil"/>
              <w:left w:val="nil"/>
              <w:bottom w:val="nil"/>
              <w:right w:val="nil"/>
            </w:tcBorders>
            <w:shd w:val="clear" w:color="auto" w:fill="auto"/>
            <w:tcMar>
              <w:top w:w="15" w:type="dxa"/>
              <w:left w:w="15" w:type="dxa"/>
              <w:bottom w:w="0" w:type="dxa"/>
              <w:right w:w="15" w:type="dxa"/>
            </w:tcMar>
            <w:vAlign w:val="bottom"/>
            <w:hideMark/>
          </w:tcPr>
          <w:p w14:paraId="0DFEBC3B" w14:textId="77777777" w:rsidR="00CB4335" w:rsidRPr="00D50CFE" w:rsidRDefault="00CB4335" w:rsidP="00555739">
            <w:pPr>
              <w:pStyle w:val="AralkYok"/>
              <w:rPr>
                <w:rFonts w:ascii="Times New Roman" w:hAnsi="Times New Roman" w:cs="Times New Roman"/>
              </w:rPr>
            </w:pPr>
          </w:p>
        </w:tc>
      </w:tr>
      <w:tr w:rsidR="009F1A63" w:rsidRPr="00D50CFE" w14:paraId="656C18FE" w14:textId="77777777" w:rsidTr="00E954AF">
        <w:trPr>
          <w:trHeight w:val="283"/>
          <w:jc w:val="center"/>
        </w:trPr>
        <w:tc>
          <w:tcPr>
            <w:tcW w:w="804" w:type="pct"/>
            <w:tcBorders>
              <w:top w:val="nil"/>
              <w:left w:val="nil"/>
              <w:right w:val="nil"/>
            </w:tcBorders>
            <w:shd w:val="clear" w:color="auto" w:fill="auto"/>
            <w:tcMar>
              <w:top w:w="15" w:type="dxa"/>
              <w:left w:w="15" w:type="dxa"/>
              <w:bottom w:w="0" w:type="dxa"/>
              <w:right w:w="15" w:type="dxa"/>
            </w:tcMar>
            <w:vAlign w:val="bottom"/>
            <w:hideMark/>
          </w:tcPr>
          <w:p w14:paraId="1FC0B77C" w14:textId="64D31BBF" w:rsidR="00CB4335" w:rsidRPr="00D50CFE" w:rsidRDefault="00CB4335" w:rsidP="00555739">
            <w:pPr>
              <w:pStyle w:val="AralkYok"/>
              <w:rPr>
                <w:rFonts w:ascii="Times New Roman" w:hAnsi="Times New Roman" w:cs="Times New Roman"/>
                <w:b/>
                <w:bCs/>
              </w:rPr>
            </w:pPr>
            <w:proofErr w:type="spellStart"/>
            <w:r w:rsidRPr="00D50CFE">
              <w:rPr>
                <w:rFonts w:ascii="Times New Roman" w:hAnsi="Times New Roman" w:cs="Times New Roman"/>
                <w:b/>
                <w:bCs/>
              </w:rPr>
              <w:t>Yaz</w:t>
            </w:r>
            <w:proofErr w:type="spellEnd"/>
            <w:r w:rsidRPr="00D50CFE">
              <w:rPr>
                <w:rFonts w:ascii="Times New Roman" w:hAnsi="Times New Roman" w:cs="Times New Roman"/>
                <w:b/>
                <w:bCs/>
              </w:rPr>
              <w:t xml:space="preserve"> Ort.Yağış</w:t>
            </w:r>
          </w:p>
        </w:tc>
        <w:tc>
          <w:tcPr>
            <w:tcW w:w="464" w:type="pct"/>
            <w:tcBorders>
              <w:top w:val="nil"/>
              <w:left w:val="nil"/>
              <w:right w:val="nil"/>
            </w:tcBorders>
            <w:shd w:val="clear" w:color="auto" w:fill="auto"/>
            <w:tcMar>
              <w:top w:w="15" w:type="dxa"/>
              <w:left w:w="15" w:type="dxa"/>
              <w:bottom w:w="0" w:type="dxa"/>
              <w:right w:w="15" w:type="dxa"/>
            </w:tcMar>
            <w:vAlign w:val="bottom"/>
            <w:hideMark/>
          </w:tcPr>
          <w:p w14:paraId="3F4BD475" w14:textId="1201C6C3"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-0.124*</w:t>
            </w:r>
          </w:p>
        </w:tc>
        <w:tc>
          <w:tcPr>
            <w:tcW w:w="362" w:type="pct"/>
            <w:tcBorders>
              <w:top w:val="nil"/>
              <w:left w:val="nil"/>
              <w:right w:val="nil"/>
            </w:tcBorders>
            <w:shd w:val="clear" w:color="auto" w:fill="auto"/>
            <w:tcMar>
              <w:top w:w="15" w:type="dxa"/>
              <w:left w:w="15" w:type="dxa"/>
              <w:bottom w:w="0" w:type="dxa"/>
              <w:right w:w="15" w:type="dxa"/>
            </w:tcMar>
            <w:vAlign w:val="bottom"/>
            <w:hideMark/>
          </w:tcPr>
          <w:p w14:paraId="5B22601F" w14:textId="0F956BB1"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-0.089</w:t>
            </w:r>
          </w:p>
        </w:tc>
        <w:tc>
          <w:tcPr>
            <w:tcW w:w="436" w:type="pct"/>
            <w:tcBorders>
              <w:top w:val="nil"/>
              <w:left w:val="nil"/>
              <w:right w:val="nil"/>
            </w:tcBorders>
            <w:shd w:val="clear" w:color="auto" w:fill="auto"/>
            <w:tcMar>
              <w:top w:w="15" w:type="dxa"/>
              <w:left w:w="15" w:type="dxa"/>
              <w:bottom w:w="0" w:type="dxa"/>
              <w:right w:w="15" w:type="dxa"/>
            </w:tcMar>
            <w:vAlign w:val="bottom"/>
            <w:hideMark/>
          </w:tcPr>
          <w:p w14:paraId="50CE7A60" w14:textId="421ECF3C"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-0.117*</w:t>
            </w:r>
          </w:p>
        </w:tc>
        <w:tc>
          <w:tcPr>
            <w:tcW w:w="464" w:type="pct"/>
            <w:tcBorders>
              <w:top w:val="nil"/>
              <w:left w:val="nil"/>
              <w:right w:val="nil"/>
            </w:tcBorders>
            <w:shd w:val="clear" w:color="auto" w:fill="auto"/>
            <w:tcMar>
              <w:top w:w="15" w:type="dxa"/>
              <w:left w:w="15" w:type="dxa"/>
              <w:bottom w:w="0" w:type="dxa"/>
              <w:right w:w="15" w:type="dxa"/>
            </w:tcMar>
            <w:vAlign w:val="bottom"/>
            <w:hideMark/>
          </w:tcPr>
          <w:p w14:paraId="1C398B0C" w14:textId="6667BE6A"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-0.131*</w:t>
            </w:r>
          </w:p>
        </w:tc>
        <w:tc>
          <w:tcPr>
            <w:tcW w:w="362" w:type="pct"/>
            <w:tcBorders>
              <w:top w:val="nil"/>
              <w:left w:val="nil"/>
              <w:right w:val="nil"/>
            </w:tcBorders>
            <w:shd w:val="clear" w:color="auto" w:fill="auto"/>
            <w:tcMar>
              <w:top w:w="15" w:type="dxa"/>
              <w:left w:w="15" w:type="dxa"/>
              <w:bottom w:w="0" w:type="dxa"/>
              <w:right w:w="15" w:type="dxa"/>
            </w:tcMar>
            <w:vAlign w:val="bottom"/>
            <w:hideMark/>
          </w:tcPr>
          <w:p w14:paraId="6697FA7D"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-0.109</w:t>
            </w:r>
          </w:p>
        </w:tc>
        <w:tc>
          <w:tcPr>
            <w:tcW w:w="436" w:type="pct"/>
            <w:tcBorders>
              <w:top w:val="nil"/>
              <w:left w:val="nil"/>
              <w:right w:val="nil"/>
            </w:tcBorders>
            <w:shd w:val="clear" w:color="auto" w:fill="auto"/>
            <w:tcMar>
              <w:top w:w="15" w:type="dxa"/>
              <w:left w:w="15" w:type="dxa"/>
              <w:bottom w:w="0" w:type="dxa"/>
              <w:right w:w="15" w:type="dxa"/>
            </w:tcMar>
            <w:vAlign w:val="bottom"/>
            <w:hideMark/>
          </w:tcPr>
          <w:p w14:paraId="6F7170EA" w14:textId="63577CFB"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-0.131*</w:t>
            </w:r>
          </w:p>
        </w:tc>
        <w:tc>
          <w:tcPr>
            <w:tcW w:w="324" w:type="pct"/>
            <w:tcBorders>
              <w:top w:val="nil"/>
              <w:left w:val="nil"/>
              <w:right w:val="nil"/>
            </w:tcBorders>
            <w:shd w:val="clear" w:color="auto" w:fill="auto"/>
            <w:tcMar>
              <w:top w:w="15" w:type="dxa"/>
              <w:left w:w="15" w:type="dxa"/>
              <w:bottom w:w="0" w:type="dxa"/>
              <w:right w:w="15" w:type="dxa"/>
            </w:tcMar>
            <w:vAlign w:val="bottom"/>
            <w:hideMark/>
          </w:tcPr>
          <w:p w14:paraId="6E05A33C" w14:textId="430F99B0"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-0.22*</w:t>
            </w:r>
          </w:p>
        </w:tc>
        <w:tc>
          <w:tcPr>
            <w:tcW w:w="538" w:type="pct"/>
            <w:tcBorders>
              <w:top w:val="nil"/>
              <w:left w:val="nil"/>
              <w:right w:val="nil"/>
            </w:tcBorders>
            <w:shd w:val="clear" w:color="auto" w:fill="auto"/>
            <w:tcMar>
              <w:top w:w="15" w:type="dxa"/>
              <w:left w:w="15" w:type="dxa"/>
              <w:bottom w:w="0" w:type="dxa"/>
              <w:right w:w="15" w:type="dxa"/>
            </w:tcMar>
            <w:vAlign w:val="bottom"/>
            <w:hideMark/>
          </w:tcPr>
          <w:p w14:paraId="69543A18" w14:textId="0109541D"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-0.442*</w:t>
            </w:r>
          </w:p>
        </w:tc>
        <w:tc>
          <w:tcPr>
            <w:tcW w:w="545" w:type="pct"/>
            <w:tcBorders>
              <w:top w:val="nil"/>
              <w:left w:val="nil"/>
              <w:right w:val="nil"/>
            </w:tcBorders>
            <w:shd w:val="clear" w:color="auto" w:fill="auto"/>
            <w:tcMar>
              <w:top w:w="15" w:type="dxa"/>
              <w:left w:w="15" w:type="dxa"/>
              <w:bottom w:w="0" w:type="dxa"/>
              <w:right w:w="15" w:type="dxa"/>
            </w:tcMar>
            <w:vAlign w:val="bottom"/>
            <w:hideMark/>
          </w:tcPr>
          <w:p w14:paraId="5F4589F3"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c>
          <w:tcPr>
            <w:tcW w:w="266" w:type="pct"/>
            <w:tcBorders>
              <w:top w:val="nil"/>
              <w:left w:val="nil"/>
              <w:right w:val="nil"/>
            </w:tcBorders>
            <w:shd w:val="clear" w:color="auto" w:fill="auto"/>
            <w:tcMar>
              <w:top w:w="15" w:type="dxa"/>
              <w:left w:w="15" w:type="dxa"/>
              <w:bottom w:w="0" w:type="dxa"/>
              <w:right w:w="15" w:type="dxa"/>
            </w:tcMar>
            <w:vAlign w:val="bottom"/>
            <w:hideMark/>
          </w:tcPr>
          <w:p w14:paraId="09CA2A50" w14:textId="77777777" w:rsidR="00CB4335" w:rsidRPr="00D50CFE" w:rsidRDefault="00CB4335" w:rsidP="00555739">
            <w:pPr>
              <w:pStyle w:val="AralkYok"/>
              <w:rPr>
                <w:rFonts w:ascii="Times New Roman" w:hAnsi="Times New Roman" w:cs="Times New Roman"/>
              </w:rPr>
            </w:pPr>
          </w:p>
        </w:tc>
      </w:tr>
      <w:tr w:rsidR="009F1A63" w:rsidRPr="00D50CFE" w14:paraId="2040691C" w14:textId="77777777" w:rsidTr="00E954AF">
        <w:trPr>
          <w:trHeight w:val="283"/>
          <w:jc w:val="center"/>
        </w:trPr>
        <w:tc>
          <w:tcPr>
            <w:tcW w:w="80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7F07A302" w14:textId="77777777" w:rsidR="00CB4335" w:rsidRPr="00D50CFE" w:rsidRDefault="00CB4335" w:rsidP="00555739">
            <w:pPr>
              <w:pStyle w:val="AralkYok"/>
              <w:rPr>
                <w:rFonts w:ascii="Times New Roman" w:hAnsi="Times New Roman" w:cs="Times New Roman"/>
                <w:b/>
                <w:bCs/>
              </w:rPr>
            </w:pPr>
            <w:r w:rsidRPr="00D50CFE">
              <w:rPr>
                <w:rFonts w:ascii="Times New Roman" w:hAnsi="Times New Roman" w:cs="Times New Roman"/>
                <w:b/>
                <w:bCs/>
              </w:rPr>
              <w:t>USD</w:t>
            </w:r>
          </w:p>
        </w:tc>
        <w:tc>
          <w:tcPr>
            <w:tcW w:w="46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30582A7" w14:textId="6932D89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0.261*</w:t>
            </w:r>
          </w:p>
        </w:tc>
        <w:tc>
          <w:tcPr>
            <w:tcW w:w="362"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572357B" w14:textId="72512DE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0.510*</w:t>
            </w:r>
          </w:p>
        </w:tc>
        <w:tc>
          <w:tcPr>
            <w:tcW w:w="436"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97A9057" w14:textId="33011B0C"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0.386*</w:t>
            </w:r>
          </w:p>
        </w:tc>
        <w:tc>
          <w:tcPr>
            <w:tcW w:w="46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E003F96" w14:textId="3500E3FE"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0.194*</w:t>
            </w:r>
          </w:p>
        </w:tc>
        <w:tc>
          <w:tcPr>
            <w:tcW w:w="362"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A941924" w14:textId="17122EC8"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0.462*</w:t>
            </w:r>
          </w:p>
        </w:tc>
        <w:tc>
          <w:tcPr>
            <w:tcW w:w="436"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E951DAB" w14:textId="2E62959B"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0.268*</w:t>
            </w:r>
          </w:p>
        </w:tc>
        <w:tc>
          <w:tcPr>
            <w:tcW w:w="324"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69A00DAC" w14:textId="61650910"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-0.53*</w:t>
            </w:r>
          </w:p>
        </w:tc>
        <w:tc>
          <w:tcPr>
            <w:tcW w:w="538"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C3976B2" w14:textId="5DEC7A5B"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0.152*</w:t>
            </w:r>
          </w:p>
        </w:tc>
        <w:tc>
          <w:tcPr>
            <w:tcW w:w="545"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038B6422" w14:textId="541EDA23"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0.038</w:t>
            </w:r>
          </w:p>
        </w:tc>
        <w:tc>
          <w:tcPr>
            <w:tcW w:w="266" w:type="pct"/>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158D1B2F" w14:textId="77777777" w:rsidR="00CB4335" w:rsidRPr="00D50CFE" w:rsidRDefault="00CB4335" w:rsidP="00555739">
            <w:pPr>
              <w:pStyle w:val="AralkYok"/>
              <w:rPr>
                <w:rFonts w:ascii="Times New Roman" w:hAnsi="Times New Roman" w:cs="Times New Roman"/>
              </w:rPr>
            </w:pPr>
            <w:r w:rsidRPr="00D50CFE">
              <w:rPr>
                <w:rFonts w:ascii="Times New Roman" w:hAnsi="Times New Roman" w:cs="Times New Roman"/>
              </w:rPr>
              <w:t>1</w:t>
            </w:r>
          </w:p>
        </w:tc>
      </w:tr>
    </w:tbl>
    <w:p w14:paraId="39EA4A1D" w14:textId="2EBC0DEA" w:rsidR="00756846" w:rsidRPr="00E954AF" w:rsidRDefault="00DD62A8" w:rsidP="00C80C9A">
      <w:pPr>
        <w:pStyle w:val="ListeParagraf"/>
        <w:spacing w:after="120" w:line="240" w:lineRule="auto"/>
        <w:ind w:left="0"/>
        <w:jc w:val="both"/>
        <w:rPr>
          <w:rFonts w:ascii="Times New Roman" w:hAnsi="Times New Roman" w:cs="Times New Roman"/>
          <w:sz w:val="20"/>
          <w:szCs w:val="20"/>
          <w:lang w:val="tr-TR"/>
        </w:rPr>
      </w:pPr>
      <w:r w:rsidRPr="00E954AF">
        <w:rPr>
          <w:rFonts w:ascii="Times New Roman" w:hAnsi="Times New Roman" w:cs="Times New Roman"/>
          <w:sz w:val="20"/>
          <w:szCs w:val="20"/>
          <w:lang w:val="tr-TR"/>
        </w:rPr>
        <w:t>Not: * %5 seviyesinde istatistiksel anlamlılığı sembolize etmektedir.</w:t>
      </w:r>
      <w:r w:rsidR="00CB4335" w:rsidRPr="00E954AF">
        <w:rPr>
          <w:rFonts w:ascii="Times New Roman" w:hAnsi="Times New Roman" w:cs="Times New Roman"/>
          <w:sz w:val="20"/>
          <w:szCs w:val="20"/>
          <w:lang w:val="tr-TR"/>
        </w:rPr>
        <w:t xml:space="preserve"> Krizler kukl</w:t>
      </w:r>
      <w:r w:rsidR="00645CED" w:rsidRPr="00E954AF">
        <w:rPr>
          <w:rFonts w:ascii="Times New Roman" w:hAnsi="Times New Roman" w:cs="Times New Roman"/>
          <w:sz w:val="20"/>
          <w:szCs w:val="20"/>
          <w:lang w:val="tr-TR"/>
        </w:rPr>
        <w:t>a</w:t>
      </w:r>
      <w:r w:rsidR="00CB4335" w:rsidRPr="00E954AF">
        <w:rPr>
          <w:rFonts w:ascii="Times New Roman" w:hAnsi="Times New Roman" w:cs="Times New Roman"/>
          <w:sz w:val="20"/>
          <w:szCs w:val="20"/>
          <w:lang w:val="tr-TR"/>
        </w:rPr>
        <w:t xml:space="preserve"> değişken olduğu için analize dahil edilmemiştir. </w:t>
      </w:r>
      <w:proofErr w:type="spellStart"/>
      <w:r w:rsidR="00CB4335" w:rsidRPr="00E954AF">
        <w:rPr>
          <w:rFonts w:ascii="Times New Roman" w:hAnsi="Times New Roman" w:cs="Times New Roman"/>
          <w:sz w:val="20"/>
          <w:szCs w:val="20"/>
          <w:lang w:val="tr-TR"/>
        </w:rPr>
        <w:t>Ts</w:t>
      </w:r>
      <w:proofErr w:type="spellEnd"/>
      <w:r w:rsidR="00CB4335" w:rsidRPr="00E954AF">
        <w:rPr>
          <w:rFonts w:ascii="Times New Roman" w:hAnsi="Times New Roman" w:cs="Times New Roman"/>
          <w:sz w:val="20"/>
          <w:szCs w:val="20"/>
          <w:lang w:val="tr-TR"/>
        </w:rPr>
        <w:t xml:space="preserve"> turist sayılarını, </w:t>
      </w:r>
      <w:proofErr w:type="spellStart"/>
      <w:r w:rsidR="00CB4335" w:rsidRPr="00E954AF">
        <w:rPr>
          <w:rFonts w:ascii="Times New Roman" w:hAnsi="Times New Roman" w:cs="Times New Roman"/>
          <w:sz w:val="20"/>
          <w:szCs w:val="20"/>
          <w:lang w:val="tr-TR"/>
        </w:rPr>
        <w:t>Gs</w:t>
      </w:r>
      <w:proofErr w:type="spellEnd"/>
      <w:r w:rsidR="00CB4335" w:rsidRPr="00E954AF">
        <w:rPr>
          <w:rFonts w:ascii="Times New Roman" w:hAnsi="Times New Roman" w:cs="Times New Roman"/>
          <w:sz w:val="20"/>
          <w:szCs w:val="20"/>
          <w:lang w:val="tr-TR"/>
        </w:rPr>
        <w:t xml:space="preserve"> geceleme sayılarını sembolize etmektedir.</w:t>
      </w:r>
    </w:p>
    <w:p w14:paraId="6BAFA496" w14:textId="7953C260" w:rsidR="00790FAE" w:rsidRDefault="00790FAE"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Şekil 1 analizlerin kapsadığı dönemin ilk ve son yılı olan 2000 ve 2019 yılları arasındaki hava kalitesini gösteren Partikül Madde 10 ile yerli ve yabancı turist sayılarındaki yüzdesel değişimi göstermektedir. Buna göre analiz edilen bütün bölgelerde PM10’da %25 ile %60 arasında azalış gözlemlenmektedir. Hava kirliliğinde en çok azalma Batı Anadolu bölgesinde gerçekleşirken en az azalma Doğu Karadeniz bölgesinde gerçekleşmiştir. Şekil 1’de yer alan Panel A’ya göre, bu dönem içerisinde yabancı turistlerin en çok tercih ettikleri bölgeler arasında hava kirliliğinin %50 civarında azalma gösterdiği Orta Doğu Anadolu ve Batı Karadeniz bölgeleri ile Doğu Marmara bölgesi yer almaktadır. Panel B ise aynı dönem içerisinde Yerli turist sayısının en çok arttığı bölgelerin hava kirliliğinde %45’in üzerinde azalma gözlemlenen Güneydoğu Anadolu bölgesi ile hava kirliliğinin %60’lara yakın azaldığı Orta Anadolu bölgesi olduğunu göstermektedir. Şekil 1’deki dağılımlara bakıldığında genel olarak hava kirliliği ile turist sayıları arasında negatif bir ilişki olduğu gözlemlenmektedir. </w:t>
      </w:r>
      <w:r w:rsidR="00081CE9">
        <w:rPr>
          <w:rFonts w:ascii="Times New Roman" w:hAnsi="Times New Roman" w:cs="Times New Roman"/>
          <w:lang w:val="tr-TR"/>
        </w:rPr>
        <w:t>Elde edilen bu</w:t>
      </w:r>
      <w:r w:rsidRPr="00D50CFE">
        <w:rPr>
          <w:rFonts w:ascii="Times New Roman" w:hAnsi="Times New Roman" w:cs="Times New Roman"/>
          <w:lang w:val="tr-TR"/>
        </w:rPr>
        <w:t xml:space="preserve"> sonuç</w:t>
      </w:r>
      <w:r w:rsidR="00081CE9">
        <w:rPr>
          <w:rFonts w:ascii="Times New Roman" w:hAnsi="Times New Roman" w:cs="Times New Roman"/>
          <w:lang w:val="tr-TR"/>
        </w:rPr>
        <w:t>lar</w:t>
      </w:r>
      <w:r w:rsidRPr="00D50CFE">
        <w:rPr>
          <w:rFonts w:ascii="Times New Roman" w:hAnsi="Times New Roman" w:cs="Times New Roman"/>
          <w:lang w:val="tr-TR"/>
        </w:rPr>
        <w:t xml:space="preserve"> literatürde hava kirliliğinin turizm sektörü üzerindeki negatif etkilerini gösteren birçok çalışma ile uyum göstermektedir (</w:t>
      </w:r>
      <w:proofErr w:type="spellStart"/>
      <w:r w:rsidRPr="00D50CFE">
        <w:rPr>
          <w:rFonts w:ascii="Times New Roman" w:hAnsi="Times New Roman" w:cs="Times New Roman"/>
          <w:lang w:val="tr-TR"/>
        </w:rPr>
        <w:t>Xu</w:t>
      </w:r>
      <w:proofErr w:type="spellEnd"/>
      <w:r w:rsidRPr="00D50CFE">
        <w:rPr>
          <w:rFonts w:ascii="Times New Roman" w:hAnsi="Times New Roman" w:cs="Times New Roman"/>
          <w:lang w:val="tr-TR"/>
        </w:rPr>
        <w:t xml:space="preserve"> </w:t>
      </w:r>
      <w:r w:rsidR="00081CE9">
        <w:rPr>
          <w:rFonts w:ascii="Times New Roman" w:hAnsi="Times New Roman" w:cs="Times New Roman"/>
          <w:lang w:val="tr-TR"/>
        </w:rPr>
        <w:t xml:space="preserve">ve </w:t>
      </w:r>
      <w:proofErr w:type="spellStart"/>
      <w:r w:rsidR="00081CE9">
        <w:rPr>
          <w:rFonts w:ascii="Times New Roman" w:hAnsi="Times New Roman" w:cs="Times New Roman"/>
          <w:lang w:val="tr-TR"/>
        </w:rPr>
        <w:t>diğ</w:t>
      </w:r>
      <w:proofErr w:type="spellEnd"/>
      <w:r w:rsidR="00081CE9">
        <w:rPr>
          <w:rFonts w:ascii="Times New Roman" w:hAnsi="Times New Roman" w:cs="Times New Roman"/>
          <w:lang w:val="tr-TR"/>
        </w:rPr>
        <w:t>.</w:t>
      </w:r>
      <w:r w:rsidRPr="00D50CFE">
        <w:rPr>
          <w:rFonts w:ascii="Times New Roman" w:hAnsi="Times New Roman" w:cs="Times New Roman"/>
          <w:lang w:val="tr-TR"/>
        </w:rPr>
        <w:t xml:space="preserve">, 2019; </w:t>
      </w:r>
      <w:proofErr w:type="spellStart"/>
      <w:r w:rsidRPr="00D50CFE">
        <w:rPr>
          <w:rFonts w:ascii="Times New Roman" w:hAnsi="Times New Roman" w:cs="Times New Roman"/>
          <w:lang w:val="tr-TR"/>
        </w:rPr>
        <w:t>Yoon</w:t>
      </w:r>
      <w:proofErr w:type="spellEnd"/>
      <w:r w:rsidRPr="00D50CFE">
        <w:rPr>
          <w:rFonts w:ascii="Times New Roman" w:hAnsi="Times New Roman" w:cs="Times New Roman"/>
          <w:lang w:val="tr-TR"/>
        </w:rPr>
        <w:t>, 2019).</w:t>
      </w:r>
    </w:p>
    <w:p w14:paraId="55EF7848" w14:textId="77777777" w:rsidR="00555739" w:rsidRPr="00D50CFE" w:rsidRDefault="00555739" w:rsidP="00D50CFE">
      <w:pPr>
        <w:spacing w:after="120" w:line="240" w:lineRule="auto"/>
        <w:ind w:firstLine="567"/>
        <w:jc w:val="both"/>
        <w:rPr>
          <w:rFonts w:ascii="Times New Roman" w:hAnsi="Times New Roman" w:cs="Times New Roman"/>
          <w:lang w:val="tr-TR"/>
        </w:rPr>
      </w:pPr>
    </w:p>
    <w:p w14:paraId="2DF98B9E" w14:textId="365BCA48" w:rsidR="00756846" w:rsidRPr="00DB4C6D" w:rsidRDefault="00A14585" w:rsidP="00C80C9A">
      <w:pPr>
        <w:spacing w:after="120" w:line="240" w:lineRule="auto"/>
        <w:jc w:val="center"/>
        <w:rPr>
          <w:rFonts w:ascii="Times New Roman" w:hAnsi="Times New Roman" w:cs="Times New Roman"/>
          <w:b/>
          <w:bCs/>
          <w:sz w:val="20"/>
          <w:szCs w:val="20"/>
          <w:lang w:val="tr-TR"/>
        </w:rPr>
      </w:pPr>
      <w:r w:rsidRPr="00DB4C6D">
        <w:rPr>
          <w:rFonts w:ascii="Times New Roman" w:hAnsi="Times New Roman" w:cs="Times New Roman"/>
          <w:b/>
          <w:bCs/>
          <w:sz w:val="20"/>
          <w:szCs w:val="20"/>
          <w:lang w:val="tr-TR"/>
        </w:rPr>
        <w:t>Şekil 1. Dağılım Grafikleri: PM10</w:t>
      </w:r>
      <w:r w:rsidR="00C41504" w:rsidRPr="00DB4C6D">
        <w:rPr>
          <w:rFonts w:ascii="Times New Roman" w:hAnsi="Times New Roman" w:cs="Times New Roman"/>
          <w:b/>
          <w:bCs/>
          <w:sz w:val="20"/>
          <w:szCs w:val="20"/>
          <w:lang w:val="tr-TR"/>
        </w:rPr>
        <w:t xml:space="preserve"> ile Yerli ve Yabancı Turist </w:t>
      </w:r>
      <w:r w:rsidRPr="00DB4C6D">
        <w:rPr>
          <w:rFonts w:ascii="Times New Roman" w:hAnsi="Times New Roman" w:cs="Times New Roman"/>
          <w:b/>
          <w:bCs/>
          <w:sz w:val="20"/>
          <w:szCs w:val="20"/>
          <w:lang w:val="tr-TR"/>
        </w:rPr>
        <w:t>Sayıları</w:t>
      </w:r>
      <w:r w:rsidR="00C41504" w:rsidRPr="00DB4C6D">
        <w:rPr>
          <w:rFonts w:ascii="Times New Roman" w:hAnsi="Times New Roman" w:cs="Times New Roman"/>
          <w:b/>
          <w:bCs/>
          <w:sz w:val="20"/>
          <w:szCs w:val="20"/>
          <w:lang w:val="tr-TR"/>
        </w:rPr>
        <w:t>ndaki Yüzde Değişim</w:t>
      </w:r>
    </w:p>
    <w:p w14:paraId="65FE969C" w14:textId="6C1599A4" w:rsidR="00A56518" w:rsidRPr="00D50CFE" w:rsidRDefault="00C41504" w:rsidP="00C80C9A">
      <w:pPr>
        <w:spacing w:after="0" w:line="240" w:lineRule="auto"/>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5E99206E" wp14:editId="7D569A28">
            <wp:extent cx="6019165" cy="3632613"/>
            <wp:effectExtent l="19050" t="19050" r="19685" b="2540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5404" cy="3642413"/>
                    </a:xfrm>
                    <a:prstGeom prst="rect">
                      <a:avLst/>
                    </a:prstGeom>
                    <a:noFill/>
                    <a:ln>
                      <a:solidFill>
                        <a:schemeClr val="tx1"/>
                      </a:solidFill>
                    </a:ln>
                  </pic:spPr>
                </pic:pic>
              </a:graphicData>
            </a:graphic>
          </wp:inline>
        </w:drawing>
      </w:r>
    </w:p>
    <w:p w14:paraId="6F2ED8BD" w14:textId="637F34B1" w:rsidR="004948A1" w:rsidRPr="00D50CFE" w:rsidRDefault="00197E89" w:rsidP="00D50CFE">
      <w:pPr>
        <w:spacing w:after="120" w:line="240" w:lineRule="auto"/>
        <w:ind w:firstLine="567"/>
        <w:jc w:val="both"/>
        <w:rPr>
          <w:rFonts w:ascii="Times New Roman" w:hAnsi="Times New Roman" w:cs="Times New Roman"/>
          <w:lang w:val="tr-TR"/>
        </w:rPr>
        <w:sectPr w:rsidR="004948A1" w:rsidRPr="00D50CFE" w:rsidSect="00BD04D8">
          <w:pgSz w:w="11906" w:h="16838"/>
          <w:pgMar w:top="1134" w:right="1134" w:bottom="1134" w:left="1134" w:header="709" w:footer="709" w:gutter="0"/>
          <w:cols w:space="708"/>
          <w:docGrid w:linePitch="360"/>
        </w:sectPr>
      </w:pPr>
      <w:r w:rsidRPr="00D50CFE">
        <w:rPr>
          <w:rFonts w:ascii="Times New Roman" w:hAnsi="Times New Roman" w:cs="Times New Roman"/>
          <w:lang w:val="tr-TR"/>
        </w:rPr>
        <w:lastRenderedPageBreak/>
        <w:t xml:space="preserve">Şekil 2 yaz dönemi ortalama sıcaklık ve yağış miktarlarındaki 2000 yılı ile 2019 yılı arasındaki yüzdesel değişim ile aynı dönemdeki yerli ve yabancı turist sayılarındaki yüzdesel değişimi gösteren dağılım grafiklerini içermektedir. Şekil 2’deki Panel A ve B yabancı turist sayılarındaki yüzde değişim ile sırasıyla sıcaklık ve yağış miktarlarındaki yüzde değişime ait dağılım grafiklerini içerirken, Panel C ve D aynı değişimleri yerli turist sayıları için göstermektedir. Şekil 2’ye göre analiz edilen dönem içerisinde yaz ayları ortalama sıcaklıklarda en çok artış sırasıyla İstanbul, Doğu Karadeniz ve Batı Marmara bölgelerinde gerçekleşirken, Güneydoğu Anadolu bölgesi yaz sıcaklıklarının azalış gösterdiği tek bölge özelliğini taşımaktadır. Bu dönemde yabancı turistlerin en çok tercih ettiği bölgeler sıcaklıkların ortalama 2-4 derece artış gösterdiği Batı Karadeniz ve Ortadoğu Anadolu bölgeleri olurken, Güneydoğu Anadolu bölgesi diğer bölgelere kıyasla yabancı turistlerin destinasyon seçimlerinde daha çok yer almıştır. Aynı dönem içerisinde yerli turistlerin en çok tercih ettikleri bölge ise Batı Karadeniz bölgesi olmuştur. </w:t>
      </w:r>
      <w:r w:rsidR="004468AB" w:rsidRPr="00D50CFE">
        <w:rPr>
          <w:rFonts w:ascii="Times New Roman" w:hAnsi="Times New Roman" w:cs="Times New Roman"/>
          <w:lang w:val="tr-TR"/>
        </w:rPr>
        <w:t xml:space="preserve">Panel A ve C’de gösterilen dağılım grafik verilerine göre yaz dönemi ortalama sıcaklıklardaki değişim ile yerli ve yabancı turist sayılarındaki değişim arasında ilgili literatürdeki çalışmaların sonuçlarını destekleyici negatif bir ilişki gözlemlenmektedir. Panel B ve D’ye bakıldığında, yaz dönemi ortalama yağışlarda bölgelere göre +%140 ile -%40 arasında değişiklik meydana geldiği gözlemlenmektedir. Buna göre, yaz dönemi yağışlarının en çok arttığı bölge Ege bölgesi olurken aynı dönemde Güneydoğu Anadolu, Batı Karadeniz ve Ortadoğu Anadolu bölgelerinde yaz aylarında düşen yağış miktarında azalış </w:t>
      </w:r>
      <w:r w:rsidR="00725FB7" w:rsidRPr="00D50CFE">
        <w:rPr>
          <w:rFonts w:ascii="Times New Roman" w:hAnsi="Times New Roman" w:cs="Times New Roman"/>
          <w:lang w:val="tr-TR"/>
        </w:rPr>
        <w:t>gözlemlenmiştir. Panel B ve D’de verilen dağılım grafik verilerinden</w:t>
      </w:r>
      <w:r w:rsidR="00081CE9">
        <w:rPr>
          <w:rFonts w:ascii="Times New Roman" w:hAnsi="Times New Roman" w:cs="Times New Roman"/>
          <w:lang w:val="tr-TR"/>
        </w:rPr>
        <w:t xml:space="preserve"> hareketle</w:t>
      </w:r>
      <w:r w:rsidR="00725FB7" w:rsidRPr="00D50CFE">
        <w:rPr>
          <w:rFonts w:ascii="Times New Roman" w:hAnsi="Times New Roman" w:cs="Times New Roman"/>
          <w:lang w:val="tr-TR"/>
        </w:rPr>
        <w:t xml:space="preserve"> genel olarak yaz ayları yağış miktarlarındaki artıştan turizm sektörünün olumsuz etkilendiği söylenebilir.</w:t>
      </w:r>
      <w:r w:rsidR="004E7E5D" w:rsidRPr="00D50CFE">
        <w:rPr>
          <w:rFonts w:ascii="Times New Roman" w:hAnsi="Times New Roman" w:cs="Times New Roman"/>
          <w:lang w:val="tr-TR"/>
        </w:rPr>
        <w:t xml:space="preserve"> Şekil 1’de rapor edilen dağılım grafiklerinden elde edilen genel sonuç ilgili literatür</w:t>
      </w:r>
      <w:r w:rsidR="00A83AC8" w:rsidRPr="00D50CFE">
        <w:rPr>
          <w:rFonts w:ascii="Times New Roman" w:hAnsi="Times New Roman" w:cs="Times New Roman"/>
          <w:lang w:val="tr-TR"/>
        </w:rPr>
        <w:t>deki çalışmaların bulguları olan</w:t>
      </w:r>
      <w:r w:rsidR="004E7E5D" w:rsidRPr="00D50CFE">
        <w:rPr>
          <w:rFonts w:ascii="Times New Roman" w:hAnsi="Times New Roman" w:cs="Times New Roman"/>
          <w:lang w:val="tr-TR"/>
        </w:rPr>
        <w:t xml:space="preserve"> sıcaklık ve yağış miktarları ile </w:t>
      </w:r>
      <w:r w:rsidR="00A83AC8" w:rsidRPr="00D50CFE">
        <w:rPr>
          <w:rFonts w:ascii="Times New Roman" w:hAnsi="Times New Roman" w:cs="Times New Roman"/>
          <w:lang w:val="tr-TR"/>
        </w:rPr>
        <w:t>turist sayıları arasındaki negatif ilişkiyi desteklemektedir</w:t>
      </w:r>
      <w:r w:rsidR="00C225BE" w:rsidRPr="00D50CFE">
        <w:rPr>
          <w:rFonts w:ascii="Times New Roman" w:hAnsi="Times New Roman" w:cs="Times New Roman"/>
          <w:lang w:val="tr-TR"/>
        </w:rPr>
        <w:t xml:space="preserve"> (</w:t>
      </w:r>
      <w:proofErr w:type="spellStart"/>
      <w:r w:rsidR="00C225BE" w:rsidRPr="00D50CFE">
        <w:rPr>
          <w:rFonts w:ascii="Times New Roman" w:hAnsi="Times New Roman" w:cs="Times New Roman"/>
          <w:lang w:val="tr-TR"/>
        </w:rPr>
        <w:t>Surugiu</w:t>
      </w:r>
      <w:proofErr w:type="spellEnd"/>
      <w:r w:rsidR="00C225BE" w:rsidRPr="00D50CFE">
        <w:rPr>
          <w:rFonts w:ascii="Times New Roman" w:hAnsi="Times New Roman" w:cs="Times New Roman"/>
          <w:lang w:val="tr-TR"/>
        </w:rPr>
        <w:t xml:space="preserve"> ve </w:t>
      </w:r>
      <w:proofErr w:type="spellStart"/>
      <w:r w:rsidR="00C225BE" w:rsidRPr="00D50CFE">
        <w:rPr>
          <w:rFonts w:ascii="Times New Roman" w:hAnsi="Times New Roman" w:cs="Times New Roman"/>
          <w:lang w:val="tr-TR"/>
        </w:rPr>
        <w:t>Surugiu</w:t>
      </w:r>
      <w:proofErr w:type="spellEnd"/>
      <w:r w:rsidR="00C225BE" w:rsidRPr="00D50CFE">
        <w:rPr>
          <w:rFonts w:ascii="Times New Roman" w:hAnsi="Times New Roman" w:cs="Times New Roman"/>
          <w:lang w:val="tr-TR"/>
        </w:rPr>
        <w:t xml:space="preserve"> 2012; </w:t>
      </w:r>
      <w:proofErr w:type="spellStart"/>
      <w:r w:rsidR="00C225BE" w:rsidRPr="00D50CFE">
        <w:rPr>
          <w:rFonts w:ascii="Times New Roman" w:hAnsi="Times New Roman" w:cs="Times New Roman"/>
          <w:lang w:val="tr-TR"/>
        </w:rPr>
        <w:t>Fauzel</w:t>
      </w:r>
      <w:proofErr w:type="spellEnd"/>
      <w:r w:rsidR="00C225BE" w:rsidRPr="00D50CFE">
        <w:rPr>
          <w:rFonts w:ascii="Times New Roman" w:hAnsi="Times New Roman" w:cs="Times New Roman"/>
          <w:lang w:val="tr-TR"/>
        </w:rPr>
        <w:t xml:space="preserve">, 2020; </w:t>
      </w:r>
      <w:proofErr w:type="spellStart"/>
      <w:r w:rsidR="00C225BE" w:rsidRPr="00D50CFE">
        <w:rPr>
          <w:rFonts w:ascii="Times New Roman" w:hAnsi="Times New Roman" w:cs="Times New Roman"/>
          <w:lang w:val="tr-TR"/>
        </w:rPr>
        <w:t>Mohan</w:t>
      </w:r>
      <w:proofErr w:type="spellEnd"/>
      <w:r w:rsidR="00C225BE" w:rsidRPr="00D50CFE">
        <w:rPr>
          <w:rFonts w:ascii="Times New Roman" w:hAnsi="Times New Roman" w:cs="Times New Roman"/>
          <w:lang w:val="tr-TR"/>
        </w:rPr>
        <w:t xml:space="preserve"> </w:t>
      </w:r>
      <w:r w:rsidR="00081CE9">
        <w:rPr>
          <w:rFonts w:ascii="Times New Roman" w:hAnsi="Times New Roman" w:cs="Times New Roman"/>
          <w:lang w:val="tr-TR"/>
        </w:rPr>
        <w:t xml:space="preserve">ve </w:t>
      </w:r>
      <w:proofErr w:type="spellStart"/>
      <w:r w:rsidR="00081CE9">
        <w:rPr>
          <w:rFonts w:ascii="Times New Roman" w:hAnsi="Times New Roman" w:cs="Times New Roman"/>
          <w:lang w:val="tr-TR"/>
        </w:rPr>
        <w:t>diğ</w:t>
      </w:r>
      <w:proofErr w:type="spellEnd"/>
      <w:r w:rsidR="00C225BE" w:rsidRPr="00D50CFE">
        <w:rPr>
          <w:rFonts w:ascii="Times New Roman" w:hAnsi="Times New Roman" w:cs="Times New Roman"/>
          <w:lang w:val="tr-TR"/>
        </w:rPr>
        <w:t>., 2020)</w:t>
      </w:r>
      <w:r w:rsidR="00A83AC8" w:rsidRPr="00D50CFE">
        <w:rPr>
          <w:rFonts w:ascii="Times New Roman" w:hAnsi="Times New Roman" w:cs="Times New Roman"/>
          <w:lang w:val="tr-TR"/>
        </w:rPr>
        <w:t xml:space="preserve">. </w:t>
      </w:r>
    </w:p>
    <w:p w14:paraId="16947E42" w14:textId="64A72F39" w:rsidR="004948A1" w:rsidRPr="00DB4C6D" w:rsidRDefault="004948A1" w:rsidP="00DB4C6D">
      <w:pPr>
        <w:spacing w:after="120" w:line="240" w:lineRule="auto"/>
        <w:jc w:val="center"/>
        <w:rPr>
          <w:rFonts w:ascii="Times New Roman" w:hAnsi="Times New Roman" w:cs="Times New Roman"/>
          <w:b/>
          <w:bCs/>
          <w:sz w:val="20"/>
          <w:szCs w:val="20"/>
          <w:lang w:val="tr-TR"/>
        </w:rPr>
      </w:pPr>
      <w:r w:rsidRPr="00DB4C6D">
        <w:rPr>
          <w:rFonts w:ascii="Times New Roman" w:hAnsi="Times New Roman" w:cs="Times New Roman"/>
          <w:b/>
          <w:bCs/>
          <w:sz w:val="20"/>
          <w:szCs w:val="20"/>
          <w:lang w:val="tr-TR"/>
        </w:rPr>
        <w:lastRenderedPageBreak/>
        <w:t>Şekil 2.   Dağılım Grafikleri: Yerli ve Yabancı Turist Sayıları ile Sıcaklık ve Yağış Miktarlarındaki Yüzde Değişim</w:t>
      </w:r>
    </w:p>
    <w:p w14:paraId="0A2B2A20" w14:textId="37298ADB" w:rsidR="004948A1" w:rsidRPr="00D50CFE" w:rsidRDefault="00712DE0" w:rsidP="00DB4C6D">
      <w:pPr>
        <w:spacing w:after="0" w:line="240" w:lineRule="auto"/>
        <w:jc w:val="center"/>
        <w:rPr>
          <w:rFonts w:ascii="Times New Roman" w:hAnsi="Times New Roman" w:cs="Times New Roman"/>
          <w:lang w:val="tr-TR"/>
        </w:rPr>
        <w:sectPr w:rsidR="004948A1" w:rsidRPr="00D50CFE" w:rsidSect="00555739">
          <w:pgSz w:w="16838" w:h="11906" w:orient="landscape"/>
          <w:pgMar w:top="720" w:right="720" w:bottom="720" w:left="720" w:header="708" w:footer="708" w:gutter="0"/>
          <w:cols w:space="708"/>
          <w:docGrid w:linePitch="360"/>
        </w:sectPr>
      </w:pPr>
      <w:r w:rsidRPr="00D50CFE">
        <w:rPr>
          <w:rFonts w:ascii="Times New Roman" w:hAnsi="Times New Roman" w:cs="Times New Roman"/>
          <w:noProof/>
          <w:lang w:val="tr-TR"/>
        </w:rPr>
        <w:drawing>
          <wp:inline distT="0" distB="0" distL="0" distR="0" wp14:anchorId="63E05FD2" wp14:editId="7442EA81">
            <wp:extent cx="9505950" cy="6143625"/>
            <wp:effectExtent l="19050" t="19050" r="19050" b="285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05950" cy="6143625"/>
                    </a:xfrm>
                    <a:prstGeom prst="rect">
                      <a:avLst/>
                    </a:prstGeom>
                    <a:noFill/>
                    <a:ln>
                      <a:solidFill>
                        <a:schemeClr val="tx1"/>
                      </a:solidFill>
                    </a:ln>
                  </pic:spPr>
                </pic:pic>
              </a:graphicData>
            </a:graphic>
          </wp:inline>
        </w:drawing>
      </w:r>
    </w:p>
    <w:p w14:paraId="3583A9E6" w14:textId="11F0EE7F" w:rsidR="00756846" w:rsidRPr="00D50CFE" w:rsidRDefault="007A4331" w:rsidP="00DB4C6D">
      <w:pPr>
        <w:pStyle w:val="ListeParagraf"/>
        <w:numPr>
          <w:ilvl w:val="1"/>
          <w:numId w:val="1"/>
        </w:numPr>
        <w:spacing w:before="120" w:after="120" w:line="240" w:lineRule="auto"/>
        <w:ind w:left="0" w:firstLine="567"/>
        <w:jc w:val="both"/>
        <w:rPr>
          <w:rFonts w:ascii="Times New Roman" w:hAnsi="Times New Roman" w:cs="Times New Roman"/>
          <w:b/>
          <w:bCs/>
          <w:lang w:val="tr-TR"/>
        </w:rPr>
      </w:pPr>
      <w:r w:rsidRPr="00D50CFE">
        <w:rPr>
          <w:rFonts w:ascii="Times New Roman" w:hAnsi="Times New Roman" w:cs="Times New Roman"/>
          <w:b/>
          <w:bCs/>
          <w:lang w:val="tr-TR"/>
        </w:rPr>
        <w:lastRenderedPageBreak/>
        <w:t xml:space="preserve">Regresyon </w:t>
      </w:r>
      <w:r w:rsidR="00DB4C6D" w:rsidRPr="00D50CFE">
        <w:rPr>
          <w:rFonts w:ascii="Times New Roman" w:hAnsi="Times New Roman" w:cs="Times New Roman"/>
          <w:b/>
          <w:bCs/>
          <w:lang w:val="tr-TR"/>
        </w:rPr>
        <w:t>analizi sonuçları</w:t>
      </w:r>
    </w:p>
    <w:p w14:paraId="5497DCF7" w14:textId="26FC5CA4" w:rsidR="00A02BC1" w:rsidRPr="00D50CFE" w:rsidRDefault="00A02BC1"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Bölüm 3’te detayları verilen ekonometrik tahmin modelleri (1), (2) ve (3)</w:t>
      </w:r>
      <w:r w:rsidR="001744FF">
        <w:rPr>
          <w:rFonts w:ascii="Times New Roman" w:hAnsi="Times New Roman" w:cs="Times New Roman"/>
          <w:lang w:val="tr-TR"/>
        </w:rPr>
        <w:t>,</w:t>
      </w:r>
      <w:r w:rsidRPr="00D50CFE">
        <w:rPr>
          <w:rFonts w:ascii="Times New Roman" w:hAnsi="Times New Roman" w:cs="Times New Roman"/>
          <w:lang w:val="tr-TR"/>
        </w:rPr>
        <w:t xml:space="preserve"> Türkiye’nin 12 alt bölgesi ve 2000-2019 dönemi için tahmin edilmiş ve tahmin sonuçlarına ait detaylar Tablo 4’te yer alan Panel A, B ve C de rapor edilmiştir. Her bir model</w:t>
      </w:r>
      <w:r w:rsidR="00104DD7" w:rsidRPr="00D50CFE">
        <w:rPr>
          <w:rFonts w:ascii="Times New Roman" w:hAnsi="Times New Roman" w:cs="Times New Roman"/>
          <w:lang w:val="tr-TR"/>
        </w:rPr>
        <w:t>,</w:t>
      </w:r>
      <w:r w:rsidRPr="00D50CFE">
        <w:rPr>
          <w:rFonts w:ascii="Times New Roman" w:hAnsi="Times New Roman" w:cs="Times New Roman"/>
          <w:lang w:val="tr-TR"/>
        </w:rPr>
        <w:t xml:space="preserve"> </w:t>
      </w:r>
      <w:r w:rsidR="00104DD7" w:rsidRPr="00D50CFE">
        <w:rPr>
          <w:rFonts w:ascii="Times New Roman" w:hAnsi="Times New Roman" w:cs="Times New Roman"/>
          <w:lang w:val="tr-TR"/>
        </w:rPr>
        <w:t xml:space="preserve">turizm sektörüne ait göstergeler olan </w:t>
      </w:r>
      <w:r w:rsidRPr="00D50CFE">
        <w:rPr>
          <w:rFonts w:ascii="Times New Roman" w:hAnsi="Times New Roman" w:cs="Times New Roman"/>
          <w:lang w:val="tr-TR"/>
        </w:rPr>
        <w:t xml:space="preserve">6 farklı bağımlı değişken </w:t>
      </w:r>
      <w:r w:rsidR="00104DD7" w:rsidRPr="00D50CFE">
        <w:rPr>
          <w:rFonts w:ascii="Times New Roman" w:hAnsi="Times New Roman" w:cs="Times New Roman"/>
          <w:lang w:val="tr-TR"/>
        </w:rPr>
        <w:t xml:space="preserve">(Yabancı TS, Yerli TS, Toplam TS, Yabancı GS, Yerli GS ve Toplam GS) </w:t>
      </w:r>
      <w:r w:rsidRPr="00D50CFE">
        <w:rPr>
          <w:rFonts w:ascii="Times New Roman" w:hAnsi="Times New Roman" w:cs="Times New Roman"/>
          <w:lang w:val="tr-TR"/>
        </w:rPr>
        <w:t>için ayrı ayrı tahmin edilmiş ve bu bağımlı değişkenlere</w:t>
      </w:r>
      <w:r w:rsidR="00CE6E8A" w:rsidRPr="00D50CFE">
        <w:rPr>
          <w:rFonts w:ascii="Times New Roman" w:hAnsi="Times New Roman" w:cs="Times New Roman"/>
          <w:lang w:val="tr-TR"/>
        </w:rPr>
        <w:t xml:space="preserve"> göre </w:t>
      </w:r>
      <w:r w:rsidRPr="00D50CFE">
        <w:rPr>
          <w:rFonts w:ascii="Times New Roman" w:hAnsi="Times New Roman" w:cs="Times New Roman"/>
          <w:lang w:val="tr-TR"/>
        </w:rPr>
        <w:t xml:space="preserve">elde edilen sonuçlar Tablo 4’ün her bir </w:t>
      </w:r>
      <w:r w:rsidR="00651D89" w:rsidRPr="00D50CFE">
        <w:rPr>
          <w:rFonts w:ascii="Times New Roman" w:hAnsi="Times New Roman" w:cs="Times New Roman"/>
          <w:lang w:val="tr-TR"/>
        </w:rPr>
        <w:t>sütununda</w:t>
      </w:r>
      <w:r w:rsidRPr="00D50CFE">
        <w:rPr>
          <w:rFonts w:ascii="Times New Roman" w:hAnsi="Times New Roman" w:cs="Times New Roman"/>
          <w:lang w:val="tr-TR"/>
        </w:rPr>
        <w:t xml:space="preserve"> gösterilmiştir. </w:t>
      </w:r>
    </w:p>
    <w:p w14:paraId="49932240" w14:textId="325D1195" w:rsidR="00CE6E8A" w:rsidRPr="00D50CFE" w:rsidRDefault="00562F0E"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Tablo 4’te yer alan Panel A yaz dönemi ortalama sıcaklıklardaki değişim ile</w:t>
      </w:r>
      <w:r w:rsidR="00104DD7" w:rsidRPr="00D50CFE">
        <w:rPr>
          <w:rFonts w:ascii="Times New Roman" w:hAnsi="Times New Roman" w:cs="Times New Roman"/>
          <w:lang w:val="tr-TR"/>
        </w:rPr>
        <w:t xml:space="preserve"> </w:t>
      </w:r>
      <w:r w:rsidR="001744FF">
        <w:rPr>
          <w:rFonts w:ascii="Times New Roman" w:hAnsi="Times New Roman" w:cs="Times New Roman"/>
          <w:lang w:val="tr-TR"/>
        </w:rPr>
        <w:t>t</w:t>
      </w:r>
      <w:r w:rsidR="00104DD7" w:rsidRPr="00D50CFE">
        <w:rPr>
          <w:rFonts w:ascii="Times New Roman" w:hAnsi="Times New Roman" w:cs="Times New Roman"/>
          <w:lang w:val="tr-TR"/>
        </w:rPr>
        <w:t>urizm sektör</w:t>
      </w:r>
      <w:r w:rsidR="00282F45" w:rsidRPr="00D50CFE">
        <w:rPr>
          <w:rFonts w:ascii="Times New Roman" w:hAnsi="Times New Roman" w:cs="Times New Roman"/>
          <w:lang w:val="tr-TR"/>
        </w:rPr>
        <w:t xml:space="preserve">ü </w:t>
      </w:r>
      <w:r w:rsidR="00104DD7" w:rsidRPr="00D50CFE">
        <w:rPr>
          <w:rFonts w:ascii="Times New Roman" w:hAnsi="Times New Roman" w:cs="Times New Roman"/>
          <w:lang w:val="tr-TR"/>
        </w:rPr>
        <w:t>göstergeler</w:t>
      </w:r>
      <w:r w:rsidR="00282F45" w:rsidRPr="00D50CFE">
        <w:rPr>
          <w:rFonts w:ascii="Times New Roman" w:hAnsi="Times New Roman" w:cs="Times New Roman"/>
          <w:lang w:val="tr-TR"/>
        </w:rPr>
        <w:t>i</w:t>
      </w:r>
      <w:r w:rsidR="00104DD7" w:rsidRPr="00D50CFE">
        <w:rPr>
          <w:rFonts w:ascii="Times New Roman" w:hAnsi="Times New Roman" w:cs="Times New Roman"/>
          <w:lang w:val="tr-TR"/>
        </w:rPr>
        <w:t xml:space="preserve"> arasındaki ilişkiye ait regresyon analizi sonuçlarını göstermektedir. Buna göre,</w:t>
      </w:r>
      <w:r w:rsidR="00CE6E8A" w:rsidRPr="00D50CFE">
        <w:rPr>
          <w:rFonts w:ascii="Times New Roman" w:hAnsi="Times New Roman" w:cs="Times New Roman"/>
          <w:lang w:val="tr-TR"/>
        </w:rPr>
        <w:t xml:space="preserve"> yaz </w:t>
      </w:r>
      <w:r w:rsidR="00282F45" w:rsidRPr="00D50CFE">
        <w:rPr>
          <w:rFonts w:ascii="Times New Roman" w:hAnsi="Times New Roman" w:cs="Times New Roman"/>
          <w:lang w:val="tr-TR"/>
        </w:rPr>
        <w:t>dönemi</w:t>
      </w:r>
      <w:r w:rsidR="00CE6E8A" w:rsidRPr="00D50CFE">
        <w:rPr>
          <w:rFonts w:ascii="Times New Roman" w:hAnsi="Times New Roman" w:cs="Times New Roman"/>
          <w:lang w:val="tr-TR"/>
        </w:rPr>
        <w:t xml:space="preserve"> ortalama sıcaklıklardaki artış</w:t>
      </w:r>
      <w:r w:rsidR="001744FF">
        <w:rPr>
          <w:rFonts w:ascii="Times New Roman" w:hAnsi="Times New Roman" w:cs="Times New Roman"/>
          <w:lang w:val="tr-TR"/>
        </w:rPr>
        <w:t xml:space="preserve">ın </w:t>
      </w:r>
      <w:r w:rsidR="00282F45" w:rsidRPr="00D50CFE">
        <w:rPr>
          <w:rFonts w:ascii="Times New Roman" w:hAnsi="Times New Roman" w:cs="Times New Roman"/>
          <w:lang w:val="tr-TR"/>
        </w:rPr>
        <w:t>bütün sektörel göstergeler ile pozitif bir ilişkiye sahip</w:t>
      </w:r>
      <w:r w:rsidR="001744FF">
        <w:rPr>
          <w:rFonts w:ascii="Times New Roman" w:hAnsi="Times New Roman" w:cs="Times New Roman"/>
          <w:lang w:val="tr-TR"/>
        </w:rPr>
        <w:t xml:space="preserve"> olduğu,</w:t>
      </w:r>
      <w:r w:rsidR="00282F45" w:rsidRPr="00D50CFE">
        <w:rPr>
          <w:rFonts w:ascii="Times New Roman" w:hAnsi="Times New Roman" w:cs="Times New Roman"/>
          <w:lang w:val="tr-TR"/>
        </w:rPr>
        <w:t xml:space="preserve"> fakat</w:t>
      </w:r>
      <w:r w:rsidR="00CE6E8A" w:rsidRPr="00D50CFE">
        <w:rPr>
          <w:rFonts w:ascii="Times New Roman" w:hAnsi="Times New Roman" w:cs="Times New Roman"/>
          <w:lang w:val="tr-TR"/>
        </w:rPr>
        <w:t xml:space="preserve"> sadece yabancı turist</w:t>
      </w:r>
      <w:r w:rsidR="00740DFE" w:rsidRPr="00D50CFE">
        <w:rPr>
          <w:rFonts w:ascii="Times New Roman" w:hAnsi="Times New Roman" w:cs="Times New Roman"/>
          <w:lang w:val="tr-TR"/>
        </w:rPr>
        <w:t xml:space="preserve"> miktarı ve bunların </w:t>
      </w:r>
      <w:r w:rsidR="00282F45" w:rsidRPr="00D50CFE">
        <w:rPr>
          <w:rFonts w:ascii="Times New Roman" w:hAnsi="Times New Roman" w:cs="Times New Roman"/>
          <w:lang w:val="tr-TR"/>
        </w:rPr>
        <w:t xml:space="preserve">geceleme </w:t>
      </w:r>
      <w:r w:rsidR="00CE6E8A" w:rsidRPr="00D50CFE">
        <w:rPr>
          <w:rFonts w:ascii="Times New Roman" w:hAnsi="Times New Roman" w:cs="Times New Roman"/>
          <w:lang w:val="tr-TR"/>
        </w:rPr>
        <w:t xml:space="preserve">sayıları </w:t>
      </w:r>
      <w:r w:rsidR="00740DFE" w:rsidRPr="00D50CFE">
        <w:rPr>
          <w:rFonts w:ascii="Times New Roman" w:hAnsi="Times New Roman" w:cs="Times New Roman"/>
          <w:lang w:val="tr-TR"/>
        </w:rPr>
        <w:t>ile</w:t>
      </w:r>
      <w:r w:rsidR="00282F45" w:rsidRPr="00D50CFE">
        <w:rPr>
          <w:rFonts w:ascii="Times New Roman" w:hAnsi="Times New Roman" w:cs="Times New Roman"/>
          <w:lang w:val="tr-TR"/>
        </w:rPr>
        <w:t xml:space="preserve"> </w:t>
      </w:r>
      <w:r w:rsidR="00CE6E8A" w:rsidRPr="00D50CFE">
        <w:rPr>
          <w:rFonts w:ascii="Times New Roman" w:hAnsi="Times New Roman" w:cs="Times New Roman"/>
          <w:lang w:val="tr-TR"/>
        </w:rPr>
        <w:t xml:space="preserve">istatistiksel olarak anlamlı bir ilişki içinde olduğu görülmektedir. </w:t>
      </w:r>
      <w:r w:rsidR="00282F45" w:rsidRPr="00D50CFE">
        <w:rPr>
          <w:rFonts w:ascii="Times New Roman" w:hAnsi="Times New Roman" w:cs="Times New Roman"/>
          <w:lang w:val="tr-TR"/>
        </w:rPr>
        <w:t>Sonuçlara göre</w:t>
      </w:r>
      <w:r w:rsidR="001744FF">
        <w:rPr>
          <w:rFonts w:ascii="Times New Roman" w:hAnsi="Times New Roman" w:cs="Times New Roman"/>
          <w:lang w:val="tr-TR"/>
        </w:rPr>
        <w:t>,</w:t>
      </w:r>
      <w:r w:rsidR="00282F45" w:rsidRPr="00D50CFE">
        <w:rPr>
          <w:rFonts w:ascii="Times New Roman" w:hAnsi="Times New Roman" w:cs="Times New Roman"/>
          <w:lang w:val="tr-TR"/>
        </w:rPr>
        <w:t xml:space="preserve"> yaz dönemi ortalama sıcaklıklardaki %1’lik artışın yabancı turist sayılarında </w:t>
      </w:r>
      <w:r w:rsidR="00740DFE" w:rsidRPr="00D50CFE">
        <w:rPr>
          <w:rFonts w:ascii="Times New Roman" w:hAnsi="Times New Roman" w:cs="Times New Roman"/>
          <w:lang w:val="tr-TR"/>
        </w:rPr>
        <w:t>%1,9</w:t>
      </w:r>
      <w:r w:rsidR="00282F45" w:rsidRPr="00D50CFE">
        <w:rPr>
          <w:rFonts w:ascii="Times New Roman" w:hAnsi="Times New Roman" w:cs="Times New Roman"/>
          <w:lang w:val="tr-TR"/>
        </w:rPr>
        <w:t xml:space="preserve"> ve geceleme sayılarında ise yaklaşık </w:t>
      </w:r>
      <w:r w:rsidR="00740DFE" w:rsidRPr="00D50CFE">
        <w:rPr>
          <w:rFonts w:ascii="Times New Roman" w:hAnsi="Times New Roman" w:cs="Times New Roman"/>
          <w:lang w:val="tr-TR"/>
        </w:rPr>
        <w:t>%1,7</w:t>
      </w:r>
      <w:r w:rsidR="00282F45" w:rsidRPr="00D50CFE">
        <w:rPr>
          <w:rFonts w:ascii="Times New Roman" w:hAnsi="Times New Roman" w:cs="Times New Roman"/>
          <w:lang w:val="tr-TR"/>
        </w:rPr>
        <w:t>’lik artışla ilişki olduğu söylenebilir.</w:t>
      </w:r>
      <w:r w:rsidR="00CE6E8A" w:rsidRPr="00D50CFE">
        <w:rPr>
          <w:rFonts w:ascii="Times New Roman" w:hAnsi="Times New Roman" w:cs="Times New Roman"/>
          <w:lang w:val="tr-TR"/>
        </w:rPr>
        <w:t xml:space="preserve"> </w:t>
      </w:r>
      <w:r w:rsidR="00282F45" w:rsidRPr="00D50CFE">
        <w:rPr>
          <w:rFonts w:ascii="Times New Roman" w:hAnsi="Times New Roman" w:cs="Times New Roman"/>
          <w:lang w:val="tr-TR"/>
        </w:rPr>
        <w:t xml:space="preserve">Sonuçlar aynı zamanda döviz kurlarındaki artışların hem yabancı hem de yerli turist </w:t>
      </w:r>
      <w:r w:rsidR="00740DFE" w:rsidRPr="00D50CFE">
        <w:rPr>
          <w:rFonts w:ascii="Times New Roman" w:hAnsi="Times New Roman" w:cs="Times New Roman"/>
          <w:lang w:val="tr-TR"/>
        </w:rPr>
        <w:t xml:space="preserve">sayılarında artışa neden olduğunu göstermektedir. </w:t>
      </w:r>
      <w:r w:rsidR="005653AD">
        <w:rPr>
          <w:rFonts w:ascii="Times New Roman" w:hAnsi="Times New Roman" w:cs="Times New Roman"/>
          <w:lang w:val="tr-TR"/>
        </w:rPr>
        <w:t xml:space="preserve">Bulgulara dayanarak </w:t>
      </w:r>
      <w:r w:rsidR="005D607E" w:rsidRPr="00D50CFE">
        <w:rPr>
          <w:rFonts w:ascii="Times New Roman" w:hAnsi="Times New Roman" w:cs="Times New Roman"/>
          <w:lang w:val="tr-TR"/>
        </w:rPr>
        <w:t>ü</w:t>
      </w:r>
      <w:r w:rsidR="00740DFE" w:rsidRPr="00D50CFE">
        <w:rPr>
          <w:rFonts w:ascii="Times New Roman" w:hAnsi="Times New Roman" w:cs="Times New Roman"/>
          <w:lang w:val="tr-TR"/>
        </w:rPr>
        <w:t xml:space="preserve">lke ekonomisini ve sosyal hayatı </w:t>
      </w:r>
      <w:r w:rsidR="005D607E" w:rsidRPr="00D50CFE">
        <w:rPr>
          <w:rFonts w:ascii="Times New Roman" w:hAnsi="Times New Roman" w:cs="Times New Roman"/>
          <w:lang w:val="tr-TR"/>
        </w:rPr>
        <w:t xml:space="preserve">olumsuz </w:t>
      </w:r>
      <w:r w:rsidR="00740DFE" w:rsidRPr="00D50CFE">
        <w:rPr>
          <w:rFonts w:ascii="Times New Roman" w:hAnsi="Times New Roman" w:cs="Times New Roman"/>
          <w:lang w:val="tr-TR"/>
        </w:rPr>
        <w:t>etkileyen ekonomik krizler ve terör olaylarının tüm sektörel göstergeleri istatistiksel olarak anlamlı düzeyde olumsuz etkilediği söylenebilir.</w:t>
      </w:r>
    </w:p>
    <w:p w14:paraId="73C75349" w14:textId="7E6EFAC2" w:rsidR="0077196E" w:rsidRPr="00D50CFE" w:rsidRDefault="00CE6E8A"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Panel </w:t>
      </w:r>
      <w:r w:rsidR="005D607E" w:rsidRPr="00D50CFE">
        <w:rPr>
          <w:rFonts w:ascii="Times New Roman" w:hAnsi="Times New Roman" w:cs="Times New Roman"/>
          <w:lang w:val="tr-TR"/>
        </w:rPr>
        <w:t>B</w:t>
      </w:r>
      <w:r w:rsidR="00811DED" w:rsidRPr="00D50CFE">
        <w:rPr>
          <w:rFonts w:ascii="Times New Roman" w:hAnsi="Times New Roman" w:cs="Times New Roman"/>
          <w:lang w:val="tr-TR"/>
        </w:rPr>
        <w:t xml:space="preserve"> ilgili literatürde de sıklıkla analizlere konu olan yağış miktarlarındaki değişimin turizm sektörü göstergeleri üzerindeki etkisine ait regresyon analizi sonuçlarını rapor etmektedir. Buna göre, yaz dönemi yağış miktarındaki değişimlerin yabancı turistler üzerinde istatistiksel olarak anlamlı bir etkide bulunmadığı fakat </w:t>
      </w:r>
      <w:r w:rsidR="00EC6BBB" w:rsidRPr="00D50CFE">
        <w:rPr>
          <w:rFonts w:ascii="Times New Roman" w:hAnsi="Times New Roman" w:cs="Times New Roman"/>
          <w:lang w:val="tr-TR"/>
        </w:rPr>
        <w:t xml:space="preserve">azda olsa </w:t>
      </w:r>
      <w:r w:rsidR="00811DED" w:rsidRPr="00D50CFE">
        <w:rPr>
          <w:rFonts w:ascii="Times New Roman" w:hAnsi="Times New Roman" w:cs="Times New Roman"/>
          <w:lang w:val="tr-TR"/>
        </w:rPr>
        <w:t xml:space="preserve">yerli turist miktarı ve geceleme </w:t>
      </w:r>
      <w:r w:rsidR="00EC6BBB" w:rsidRPr="00D50CFE">
        <w:rPr>
          <w:rFonts w:ascii="Times New Roman" w:hAnsi="Times New Roman" w:cs="Times New Roman"/>
          <w:lang w:val="tr-TR"/>
        </w:rPr>
        <w:t>s</w:t>
      </w:r>
      <w:r w:rsidR="00811DED" w:rsidRPr="00D50CFE">
        <w:rPr>
          <w:rFonts w:ascii="Times New Roman" w:hAnsi="Times New Roman" w:cs="Times New Roman"/>
          <w:lang w:val="tr-TR"/>
        </w:rPr>
        <w:t xml:space="preserve">ayıları üzerinde pozitif ve anlamlı bir etkisi olduğu </w:t>
      </w:r>
      <w:r w:rsidR="00EC6BBB" w:rsidRPr="00D50CFE">
        <w:rPr>
          <w:rFonts w:ascii="Times New Roman" w:hAnsi="Times New Roman" w:cs="Times New Roman"/>
          <w:lang w:val="tr-TR"/>
        </w:rPr>
        <w:t>gözlemlenmektedir</w:t>
      </w:r>
      <w:r w:rsidR="00811DED" w:rsidRPr="00D50CFE">
        <w:rPr>
          <w:rFonts w:ascii="Times New Roman" w:hAnsi="Times New Roman" w:cs="Times New Roman"/>
          <w:lang w:val="tr-TR"/>
        </w:rPr>
        <w:t xml:space="preserve">. </w:t>
      </w:r>
      <w:r w:rsidR="00EC6BBB" w:rsidRPr="00D50CFE">
        <w:rPr>
          <w:rFonts w:ascii="Times New Roman" w:hAnsi="Times New Roman" w:cs="Times New Roman"/>
          <w:lang w:val="tr-TR"/>
        </w:rPr>
        <w:t>Tablo sonuçlarına göre yaz yağışlarındaki %1’lik artışın istatistiksel olarak yerli turist sayıların</w:t>
      </w:r>
      <w:r w:rsidR="005653AD">
        <w:rPr>
          <w:rFonts w:ascii="Times New Roman" w:hAnsi="Times New Roman" w:cs="Times New Roman"/>
          <w:lang w:val="tr-TR"/>
        </w:rPr>
        <w:t>da</w:t>
      </w:r>
      <w:r w:rsidR="00EC6BBB" w:rsidRPr="00D50CFE">
        <w:rPr>
          <w:rFonts w:ascii="Times New Roman" w:hAnsi="Times New Roman" w:cs="Times New Roman"/>
          <w:lang w:val="tr-TR"/>
        </w:rPr>
        <w:t xml:space="preserve"> </w:t>
      </w:r>
      <w:r w:rsidR="00651D89" w:rsidRPr="00D50CFE">
        <w:rPr>
          <w:rFonts w:ascii="Times New Roman" w:hAnsi="Times New Roman" w:cs="Times New Roman"/>
          <w:lang w:val="tr-TR"/>
        </w:rPr>
        <w:t>%0.14 ve geceleme sayıların</w:t>
      </w:r>
      <w:r w:rsidR="005653AD">
        <w:rPr>
          <w:rFonts w:ascii="Times New Roman" w:hAnsi="Times New Roman" w:cs="Times New Roman"/>
          <w:lang w:val="tr-TR"/>
        </w:rPr>
        <w:t>da</w:t>
      </w:r>
      <w:r w:rsidR="00651D89" w:rsidRPr="00D50CFE">
        <w:rPr>
          <w:rFonts w:ascii="Times New Roman" w:hAnsi="Times New Roman" w:cs="Times New Roman"/>
          <w:lang w:val="tr-TR"/>
        </w:rPr>
        <w:t xml:space="preserve"> ise %0.12 oranında </w:t>
      </w:r>
      <w:r w:rsidR="005653AD">
        <w:rPr>
          <w:rFonts w:ascii="Times New Roman" w:hAnsi="Times New Roman" w:cs="Times New Roman"/>
          <w:lang w:val="tr-TR"/>
        </w:rPr>
        <w:t>bir artışla ilişkili olabileceği</w:t>
      </w:r>
      <w:r w:rsidR="00651D89" w:rsidRPr="00D50CFE">
        <w:rPr>
          <w:rFonts w:ascii="Times New Roman" w:hAnsi="Times New Roman" w:cs="Times New Roman"/>
          <w:lang w:val="tr-TR"/>
        </w:rPr>
        <w:t xml:space="preserve"> söylenebilir. Döviz ve Krizler değişkenlerinin turizm sektörü üzerindeki etkileri ise Panel A</w:t>
      </w:r>
      <w:r w:rsidR="00F00FE6" w:rsidRPr="00D50CFE">
        <w:rPr>
          <w:rFonts w:ascii="Times New Roman" w:hAnsi="Times New Roman" w:cs="Times New Roman"/>
          <w:lang w:val="tr-TR"/>
        </w:rPr>
        <w:t>’</w:t>
      </w:r>
      <w:r w:rsidR="00651D89" w:rsidRPr="00D50CFE">
        <w:rPr>
          <w:rFonts w:ascii="Times New Roman" w:hAnsi="Times New Roman" w:cs="Times New Roman"/>
          <w:lang w:val="tr-TR"/>
        </w:rPr>
        <w:t xml:space="preserve">da elde edilen sonuçlara benzerlik göstermektedir.  </w:t>
      </w:r>
    </w:p>
    <w:p w14:paraId="5F6B99ED" w14:textId="6F9EF18E" w:rsidR="00CE6E8A" w:rsidRPr="00D50CFE" w:rsidRDefault="00F00FE6"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Son olarak, Panel C analiz edilen bölgelerdeki hava kirliliğinin bir göstergesi olan PM10’daki değişimler ile </w:t>
      </w:r>
      <w:r w:rsidR="0077196E" w:rsidRPr="00D50CFE">
        <w:rPr>
          <w:rFonts w:ascii="Times New Roman" w:hAnsi="Times New Roman" w:cs="Times New Roman"/>
          <w:lang w:val="tr-TR"/>
        </w:rPr>
        <w:t xml:space="preserve">turizm sektörü göstergeleri arasındaki ilişkiye yönelik regresyon analizi sonuçlarını raporlamaktadır. Buna göre, PM10’daki artışın bütün sektör göstergeleri üzerinde istatistiksel olarak anlamlı derecelerde olumsuz etkisi olduğu gözlemlenmektedir. </w:t>
      </w:r>
      <w:r w:rsidR="00A07322" w:rsidRPr="00D50CFE">
        <w:rPr>
          <w:rFonts w:ascii="Times New Roman" w:hAnsi="Times New Roman" w:cs="Times New Roman"/>
          <w:lang w:val="tr-TR"/>
        </w:rPr>
        <w:t xml:space="preserve">Sonuçlara göre, PM10’un olumsuz etkisi yerli turistlerden daha çok yabancı turistler üzerinde görülmektedir. Spesifik olarak, PM10’daki %1’lik artış yabancı turist sayılarını </w:t>
      </w:r>
      <w:r w:rsidR="00D818F5" w:rsidRPr="00D50CFE">
        <w:rPr>
          <w:rFonts w:ascii="Times New Roman" w:hAnsi="Times New Roman" w:cs="Times New Roman"/>
          <w:lang w:val="tr-TR"/>
        </w:rPr>
        <w:t>%0,66</w:t>
      </w:r>
      <w:r w:rsidR="00A07322" w:rsidRPr="00D50CFE">
        <w:rPr>
          <w:rFonts w:ascii="Times New Roman" w:hAnsi="Times New Roman" w:cs="Times New Roman"/>
          <w:lang w:val="tr-TR"/>
        </w:rPr>
        <w:t xml:space="preserve"> oranında azaltırken, yerli turist sayılarında %.</w:t>
      </w:r>
      <w:r w:rsidR="00D818F5" w:rsidRPr="00D50CFE">
        <w:rPr>
          <w:rFonts w:ascii="Times New Roman" w:hAnsi="Times New Roman" w:cs="Times New Roman"/>
          <w:lang w:val="tr-TR"/>
        </w:rPr>
        <w:t>0,40</w:t>
      </w:r>
      <w:r w:rsidR="00A07322" w:rsidRPr="00D50CFE">
        <w:rPr>
          <w:rFonts w:ascii="Times New Roman" w:hAnsi="Times New Roman" w:cs="Times New Roman"/>
          <w:lang w:val="tr-TR"/>
        </w:rPr>
        <w:t xml:space="preserve"> civarında bir azalışa neden olmaktadır.</w:t>
      </w:r>
      <w:r w:rsidR="00A65D43" w:rsidRPr="00D50CFE">
        <w:rPr>
          <w:rFonts w:ascii="Times New Roman" w:hAnsi="Times New Roman" w:cs="Times New Roman"/>
          <w:lang w:val="tr-TR"/>
        </w:rPr>
        <w:t xml:space="preserve"> Burada elde edilen sonuçlar, Panel A ve B’de elde edilen sonuçlara benzer olarak, döviz kurlarının sektör üzerindeki pozitif etkisini gösterirken, ülkede yaşanan çeşitli krizlerin sektörel göstergeler üzerindeki olumsuz etkisini göstermektedir.</w:t>
      </w:r>
    </w:p>
    <w:p w14:paraId="0F4B5C80" w14:textId="77777777" w:rsidR="00A02BC1" w:rsidRPr="00D50CFE" w:rsidRDefault="00A02BC1" w:rsidP="00D50CFE">
      <w:pPr>
        <w:spacing w:after="120" w:line="240" w:lineRule="auto"/>
        <w:ind w:firstLine="567"/>
        <w:jc w:val="both"/>
        <w:rPr>
          <w:rFonts w:ascii="Times New Roman" w:hAnsi="Times New Roman" w:cs="Times New Roman"/>
          <w:lang w:val="tr-TR"/>
        </w:rPr>
      </w:pPr>
    </w:p>
    <w:p w14:paraId="4C00C401" w14:textId="77777777" w:rsidR="00790FAE" w:rsidRPr="00D50CFE" w:rsidRDefault="00790FAE" w:rsidP="00D50CFE">
      <w:pPr>
        <w:spacing w:after="120" w:line="240" w:lineRule="auto"/>
        <w:ind w:firstLine="567"/>
        <w:jc w:val="both"/>
        <w:rPr>
          <w:rFonts w:ascii="Times New Roman" w:hAnsi="Times New Roman" w:cs="Times New Roman"/>
          <w:lang w:val="tr-TR"/>
        </w:rPr>
      </w:pPr>
    </w:p>
    <w:p w14:paraId="040EE316" w14:textId="77777777" w:rsidR="00555739" w:rsidRDefault="00555739" w:rsidP="00D50CFE">
      <w:pPr>
        <w:spacing w:after="120" w:line="240" w:lineRule="auto"/>
        <w:ind w:firstLine="567"/>
        <w:jc w:val="both"/>
        <w:rPr>
          <w:rFonts w:ascii="Times New Roman" w:hAnsi="Times New Roman" w:cs="Times New Roman"/>
          <w:lang w:val="tr-TR"/>
        </w:rPr>
      </w:pPr>
    </w:p>
    <w:p w14:paraId="5B267EB8" w14:textId="77777777" w:rsidR="00555739" w:rsidRDefault="00555739" w:rsidP="00D50CFE">
      <w:pPr>
        <w:spacing w:after="120" w:line="240" w:lineRule="auto"/>
        <w:ind w:firstLine="567"/>
        <w:jc w:val="both"/>
        <w:rPr>
          <w:rFonts w:ascii="Times New Roman" w:hAnsi="Times New Roman" w:cs="Times New Roman"/>
          <w:lang w:val="tr-TR"/>
        </w:rPr>
      </w:pPr>
    </w:p>
    <w:p w14:paraId="7A61AF9C" w14:textId="485A217B" w:rsidR="00555739" w:rsidRDefault="00555739" w:rsidP="00D50CFE">
      <w:pPr>
        <w:spacing w:after="120" w:line="240" w:lineRule="auto"/>
        <w:ind w:firstLine="567"/>
        <w:jc w:val="both"/>
        <w:rPr>
          <w:rFonts w:ascii="Times New Roman" w:hAnsi="Times New Roman" w:cs="Times New Roman"/>
          <w:lang w:val="tr-TR"/>
        </w:rPr>
      </w:pPr>
    </w:p>
    <w:p w14:paraId="44C338EF" w14:textId="106C0D15" w:rsidR="00C80C9A" w:rsidRDefault="00C80C9A" w:rsidP="00D50CFE">
      <w:pPr>
        <w:spacing w:after="120" w:line="240" w:lineRule="auto"/>
        <w:ind w:firstLine="567"/>
        <w:jc w:val="both"/>
        <w:rPr>
          <w:rFonts w:ascii="Times New Roman" w:hAnsi="Times New Roman" w:cs="Times New Roman"/>
          <w:lang w:val="tr-TR"/>
        </w:rPr>
      </w:pPr>
    </w:p>
    <w:p w14:paraId="1C3E9375" w14:textId="27ABA528" w:rsidR="00C80C9A" w:rsidRDefault="00C80C9A" w:rsidP="00D50CFE">
      <w:pPr>
        <w:spacing w:after="120" w:line="240" w:lineRule="auto"/>
        <w:ind w:firstLine="567"/>
        <w:jc w:val="both"/>
        <w:rPr>
          <w:rFonts w:ascii="Times New Roman" w:hAnsi="Times New Roman" w:cs="Times New Roman"/>
          <w:lang w:val="tr-TR"/>
        </w:rPr>
      </w:pPr>
    </w:p>
    <w:p w14:paraId="7EEBA51A" w14:textId="3129D1C7" w:rsidR="00C80C9A" w:rsidRDefault="00C80C9A" w:rsidP="00D50CFE">
      <w:pPr>
        <w:spacing w:after="120" w:line="240" w:lineRule="auto"/>
        <w:ind w:firstLine="567"/>
        <w:jc w:val="both"/>
        <w:rPr>
          <w:rFonts w:ascii="Times New Roman" w:hAnsi="Times New Roman" w:cs="Times New Roman"/>
          <w:lang w:val="tr-TR"/>
        </w:rPr>
      </w:pPr>
    </w:p>
    <w:p w14:paraId="2C619889" w14:textId="3725800F" w:rsidR="00C80C9A" w:rsidRDefault="00C80C9A" w:rsidP="00D50CFE">
      <w:pPr>
        <w:spacing w:after="120" w:line="240" w:lineRule="auto"/>
        <w:ind w:firstLine="567"/>
        <w:jc w:val="both"/>
        <w:rPr>
          <w:rFonts w:ascii="Times New Roman" w:hAnsi="Times New Roman" w:cs="Times New Roman"/>
          <w:lang w:val="tr-TR"/>
        </w:rPr>
      </w:pPr>
    </w:p>
    <w:p w14:paraId="34AE9372" w14:textId="77777777" w:rsidR="00C80C9A" w:rsidRDefault="00C80C9A" w:rsidP="00D50CFE">
      <w:pPr>
        <w:spacing w:after="120" w:line="240" w:lineRule="auto"/>
        <w:ind w:firstLine="567"/>
        <w:jc w:val="both"/>
        <w:rPr>
          <w:rFonts w:ascii="Times New Roman" w:hAnsi="Times New Roman" w:cs="Times New Roman"/>
          <w:lang w:val="tr-TR"/>
        </w:rPr>
      </w:pPr>
    </w:p>
    <w:p w14:paraId="21FDFBF9" w14:textId="77777777" w:rsidR="00555739" w:rsidRDefault="00555739" w:rsidP="00D50CFE">
      <w:pPr>
        <w:spacing w:after="120" w:line="240" w:lineRule="auto"/>
        <w:ind w:firstLine="567"/>
        <w:jc w:val="both"/>
        <w:rPr>
          <w:rFonts w:ascii="Times New Roman" w:hAnsi="Times New Roman" w:cs="Times New Roman"/>
          <w:lang w:val="tr-TR"/>
        </w:rPr>
      </w:pPr>
    </w:p>
    <w:p w14:paraId="607E2CE2" w14:textId="77777777" w:rsidR="00555739" w:rsidRDefault="00555739" w:rsidP="00D50CFE">
      <w:pPr>
        <w:spacing w:after="120" w:line="240" w:lineRule="auto"/>
        <w:ind w:firstLine="567"/>
        <w:jc w:val="both"/>
        <w:rPr>
          <w:rFonts w:ascii="Times New Roman" w:hAnsi="Times New Roman" w:cs="Times New Roman"/>
          <w:lang w:val="tr-TR"/>
        </w:rPr>
      </w:pPr>
    </w:p>
    <w:p w14:paraId="29A901A9" w14:textId="77777777" w:rsidR="00555739" w:rsidRDefault="00555739" w:rsidP="00D50CFE">
      <w:pPr>
        <w:spacing w:after="120" w:line="240" w:lineRule="auto"/>
        <w:ind w:firstLine="567"/>
        <w:jc w:val="both"/>
        <w:rPr>
          <w:rFonts w:ascii="Times New Roman" w:hAnsi="Times New Roman" w:cs="Times New Roman"/>
          <w:lang w:val="tr-TR"/>
        </w:rPr>
      </w:pPr>
    </w:p>
    <w:p w14:paraId="5C89D78C" w14:textId="77777777" w:rsidR="00555739" w:rsidRDefault="00555739" w:rsidP="00D50CFE">
      <w:pPr>
        <w:spacing w:after="120" w:line="240" w:lineRule="auto"/>
        <w:ind w:firstLine="567"/>
        <w:jc w:val="both"/>
        <w:rPr>
          <w:rFonts w:ascii="Times New Roman" w:hAnsi="Times New Roman" w:cs="Times New Roman"/>
          <w:lang w:val="tr-TR"/>
        </w:rPr>
      </w:pPr>
    </w:p>
    <w:p w14:paraId="5115153E" w14:textId="77777777" w:rsidR="00555739" w:rsidRDefault="00555739" w:rsidP="00D50CFE">
      <w:pPr>
        <w:spacing w:after="120" w:line="240" w:lineRule="auto"/>
        <w:ind w:firstLine="567"/>
        <w:jc w:val="both"/>
        <w:rPr>
          <w:rFonts w:ascii="Times New Roman" w:hAnsi="Times New Roman" w:cs="Times New Roman"/>
          <w:lang w:val="tr-TR"/>
        </w:rPr>
      </w:pPr>
    </w:p>
    <w:p w14:paraId="11962330" w14:textId="1AA5C5EF" w:rsidR="00FF7026" w:rsidRPr="00DB4C6D" w:rsidRDefault="00690C79" w:rsidP="00DB4C6D">
      <w:pPr>
        <w:spacing w:after="0" w:line="240" w:lineRule="auto"/>
        <w:jc w:val="center"/>
        <w:rPr>
          <w:rFonts w:ascii="Times New Roman" w:hAnsi="Times New Roman" w:cs="Times New Roman"/>
          <w:b/>
          <w:bCs/>
          <w:sz w:val="20"/>
          <w:szCs w:val="20"/>
          <w:lang w:val="tr-TR"/>
        </w:rPr>
      </w:pPr>
      <w:r w:rsidRPr="00DB4C6D">
        <w:rPr>
          <w:rFonts w:ascii="Times New Roman" w:hAnsi="Times New Roman" w:cs="Times New Roman"/>
          <w:b/>
          <w:bCs/>
          <w:sz w:val="20"/>
          <w:szCs w:val="20"/>
          <w:lang w:val="tr-TR"/>
        </w:rPr>
        <w:lastRenderedPageBreak/>
        <w:t xml:space="preserve">Tablo 4. </w:t>
      </w:r>
      <w:r w:rsidR="00A02BC1" w:rsidRPr="00DB4C6D">
        <w:rPr>
          <w:rFonts w:ascii="Times New Roman" w:hAnsi="Times New Roman" w:cs="Times New Roman"/>
          <w:b/>
          <w:bCs/>
          <w:sz w:val="20"/>
          <w:szCs w:val="20"/>
          <w:lang w:val="tr-TR"/>
        </w:rPr>
        <w:t xml:space="preserve">Regresyon Analiz Sonuçları: </w:t>
      </w:r>
      <w:r w:rsidRPr="00DB4C6D">
        <w:rPr>
          <w:rFonts w:ascii="Times New Roman" w:hAnsi="Times New Roman" w:cs="Times New Roman"/>
          <w:b/>
          <w:bCs/>
          <w:sz w:val="20"/>
          <w:szCs w:val="20"/>
          <w:lang w:val="tr-TR"/>
        </w:rPr>
        <w:t>Yaz Dönemi Ortalama Sıcaklık, Yağış</w:t>
      </w:r>
      <w:r w:rsidR="00A02BC1" w:rsidRPr="00DB4C6D">
        <w:rPr>
          <w:rFonts w:ascii="Times New Roman" w:hAnsi="Times New Roman" w:cs="Times New Roman"/>
          <w:b/>
          <w:bCs/>
          <w:sz w:val="20"/>
          <w:szCs w:val="20"/>
          <w:lang w:val="tr-TR"/>
        </w:rPr>
        <w:t>,</w:t>
      </w:r>
      <w:r w:rsidRPr="00DB4C6D">
        <w:rPr>
          <w:rFonts w:ascii="Times New Roman" w:hAnsi="Times New Roman" w:cs="Times New Roman"/>
          <w:b/>
          <w:bCs/>
          <w:sz w:val="20"/>
          <w:szCs w:val="20"/>
          <w:lang w:val="tr-TR"/>
        </w:rPr>
        <w:t xml:space="preserve"> PM10 </w:t>
      </w:r>
      <w:r w:rsidR="00A02BC1" w:rsidRPr="00DB4C6D">
        <w:rPr>
          <w:rFonts w:ascii="Times New Roman" w:hAnsi="Times New Roman" w:cs="Times New Roman"/>
          <w:b/>
          <w:bCs/>
          <w:sz w:val="20"/>
          <w:szCs w:val="20"/>
          <w:lang w:val="tr-TR"/>
        </w:rPr>
        <w:t xml:space="preserve">ve </w:t>
      </w:r>
      <w:r w:rsidRPr="00DB4C6D">
        <w:rPr>
          <w:rFonts w:ascii="Times New Roman" w:hAnsi="Times New Roman" w:cs="Times New Roman"/>
          <w:b/>
          <w:bCs/>
          <w:sz w:val="20"/>
          <w:szCs w:val="20"/>
          <w:lang w:val="tr-TR"/>
        </w:rPr>
        <w:t>Turizm Sektör Göstergeleri (2000-2019)</w:t>
      </w:r>
    </w:p>
    <w:tbl>
      <w:tblPr>
        <w:tblW w:w="5000" w:type="pct"/>
        <w:tblCellMar>
          <w:left w:w="0" w:type="dxa"/>
          <w:right w:w="0" w:type="dxa"/>
        </w:tblCellMar>
        <w:tblLook w:val="04A0" w:firstRow="1" w:lastRow="0" w:firstColumn="1" w:lastColumn="0" w:noHBand="0" w:noVBand="1"/>
      </w:tblPr>
      <w:tblGrid>
        <w:gridCol w:w="1729"/>
        <w:gridCol w:w="1338"/>
        <w:gridCol w:w="1299"/>
        <w:gridCol w:w="1295"/>
        <w:gridCol w:w="1365"/>
        <w:gridCol w:w="1299"/>
        <w:gridCol w:w="1313"/>
      </w:tblGrid>
      <w:tr w:rsidR="00197E89" w:rsidRPr="00D50CFE" w14:paraId="2C866A25" w14:textId="77777777" w:rsidTr="00690C79">
        <w:trPr>
          <w:trHeight w:val="20"/>
        </w:trPr>
        <w:tc>
          <w:tcPr>
            <w:tcW w:w="897"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3E1AD9AA" w14:textId="214FFC85" w:rsidR="00197E89" w:rsidRPr="00D50CFE" w:rsidRDefault="00197E89" w:rsidP="00555739">
            <w:pPr>
              <w:pStyle w:val="AralkYok"/>
              <w:jc w:val="center"/>
              <w:rPr>
                <w:rFonts w:ascii="Times New Roman" w:hAnsi="Times New Roman" w:cs="Times New Roman"/>
                <w:b/>
                <w:bCs/>
                <w:lang w:val="en-GB"/>
              </w:rPr>
            </w:pPr>
          </w:p>
        </w:tc>
        <w:tc>
          <w:tcPr>
            <w:tcW w:w="2040" w:type="pct"/>
            <w:gridSpan w:val="3"/>
            <w:tcBorders>
              <w:top w:val="single" w:sz="8" w:space="0" w:color="000000"/>
              <w:left w:val="nil"/>
              <w:bottom w:val="single" w:sz="8" w:space="0" w:color="000000"/>
              <w:right w:val="single" w:sz="8" w:space="0" w:color="000000"/>
            </w:tcBorders>
            <w:shd w:val="clear" w:color="auto" w:fill="auto"/>
            <w:tcMar>
              <w:top w:w="15" w:type="dxa"/>
              <w:left w:w="104" w:type="dxa"/>
              <w:bottom w:w="0" w:type="dxa"/>
              <w:right w:w="104" w:type="dxa"/>
            </w:tcMar>
            <w:hideMark/>
          </w:tcPr>
          <w:p w14:paraId="271D29DF" w14:textId="77777777" w:rsidR="00197E89" w:rsidRPr="00D50CFE" w:rsidRDefault="00197E89" w:rsidP="00555739">
            <w:pPr>
              <w:pStyle w:val="AralkYok"/>
              <w:jc w:val="center"/>
              <w:rPr>
                <w:rFonts w:ascii="Times New Roman" w:hAnsi="Times New Roman" w:cs="Times New Roman"/>
                <w:b/>
                <w:bCs/>
                <w:lang w:val="en-GB"/>
              </w:rPr>
            </w:pPr>
            <w:r w:rsidRPr="00D50CFE">
              <w:rPr>
                <w:rFonts w:ascii="Times New Roman" w:hAnsi="Times New Roman" w:cs="Times New Roman"/>
                <w:b/>
                <w:bCs/>
                <w:lang w:val="tr-TR"/>
              </w:rPr>
              <w:t>Turist Sayıları</w:t>
            </w:r>
          </w:p>
        </w:tc>
        <w:tc>
          <w:tcPr>
            <w:tcW w:w="2063" w:type="pct"/>
            <w:gridSpan w:val="3"/>
            <w:tcBorders>
              <w:top w:val="single" w:sz="8" w:space="0" w:color="000000"/>
              <w:left w:val="single" w:sz="8" w:space="0" w:color="000000"/>
              <w:bottom w:val="single" w:sz="8" w:space="0" w:color="000000"/>
              <w:right w:val="nil"/>
            </w:tcBorders>
            <w:shd w:val="clear" w:color="auto" w:fill="auto"/>
            <w:tcMar>
              <w:top w:w="15" w:type="dxa"/>
              <w:left w:w="104" w:type="dxa"/>
              <w:bottom w:w="0" w:type="dxa"/>
              <w:right w:w="104" w:type="dxa"/>
            </w:tcMar>
            <w:hideMark/>
          </w:tcPr>
          <w:p w14:paraId="24DC250F" w14:textId="77777777" w:rsidR="00197E89" w:rsidRPr="00D50CFE" w:rsidRDefault="00197E89" w:rsidP="00555739">
            <w:pPr>
              <w:pStyle w:val="AralkYok"/>
              <w:jc w:val="center"/>
              <w:rPr>
                <w:rFonts w:ascii="Times New Roman" w:hAnsi="Times New Roman" w:cs="Times New Roman"/>
                <w:b/>
                <w:bCs/>
                <w:lang w:val="en-GB"/>
              </w:rPr>
            </w:pPr>
            <w:r w:rsidRPr="00D50CFE">
              <w:rPr>
                <w:rFonts w:ascii="Times New Roman" w:hAnsi="Times New Roman" w:cs="Times New Roman"/>
                <w:b/>
                <w:bCs/>
                <w:lang w:val="tr-TR"/>
              </w:rPr>
              <w:t>Geceleme Sayıları</w:t>
            </w:r>
          </w:p>
        </w:tc>
      </w:tr>
      <w:tr w:rsidR="004D3716" w:rsidRPr="00D50CFE" w14:paraId="3003ED11" w14:textId="77777777" w:rsidTr="00A02BC1">
        <w:trPr>
          <w:trHeight w:val="20"/>
        </w:trPr>
        <w:tc>
          <w:tcPr>
            <w:tcW w:w="897"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3BA2E209" w14:textId="1C098716" w:rsidR="00197E89" w:rsidRPr="00D50CFE" w:rsidRDefault="00A02BC1" w:rsidP="00555739">
            <w:pPr>
              <w:pStyle w:val="AralkYok"/>
              <w:rPr>
                <w:rFonts w:ascii="Times New Roman" w:hAnsi="Times New Roman" w:cs="Times New Roman"/>
                <w:b/>
                <w:bCs/>
                <w:lang w:val="en-GB"/>
              </w:rPr>
            </w:pPr>
            <w:r w:rsidRPr="00D50CFE">
              <w:rPr>
                <w:rFonts w:ascii="Times New Roman" w:hAnsi="Times New Roman" w:cs="Times New Roman"/>
                <w:b/>
                <w:bCs/>
                <w:lang w:val="tr-TR"/>
              </w:rPr>
              <w:t xml:space="preserve">Bağımlı </w:t>
            </w:r>
            <w:r w:rsidR="00197E89" w:rsidRPr="00D50CFE">
              <w:rPr>
                <w:rFonts w:ascii="Times New Roman" w:hAnsi="Times New Roman" w:cs="Times New Roman"/>
                <w:b/>
                <w:bCs/>
                <w:lang w:val="tr-TR"/>
              </w:rPr>
              <w:t>Değiş</w:t>
            </w:r>
            <w:r w:rsidRPr="00D50CFE">
              <w:rPr>
                <w:rFonts w:ascii="Times New Roman" w:hAnsi="Times New Roman" w:cs="Times New Roman"/>
                <w:b/>
                <w:bCs/>
                <w:lang w:val="tr-TR"/>
              </w:rPr>
              <w:t>:</w:t>
            </w:r>
          </w:p>
        </w:tc>
        <w:tc>
          <w:tcPr>
            <w:tcW w:w="694"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72C64FE1" w14:textId="704A2157" w:rsidR="00197E89" w:rsidRPr="00D50CFE" w:rsidRDefault="00197E89" w:rsidP="00555739">
            <w:pPr>
              <w:pStyle w:val="AralkYok"/>
              <w:rPr>
                <w:rFonts w:ascii="Times New Roman" w:hAnsi="Times New Roman" w:cs="Times New Roman"/>
                <w:b/>
                <w:bCs/>
                <w:lang w:val="en-GB"/>
              </w:rPr>
            </w:pPr>
            <w:proofErr w:type="spellStart"/>
            <w:r w:rsidRPr="00D50CFE">
              <w:rPr>
                <w:rFonts w:ascii="Times New Roman" w:hAnsi="Times New Roman" w:cs="Times New Roman"/>
                <w:b/>
                <w:bCs/>
                <w:lang w:val="tr-TR"/>
              </w:rPr>
              <w:t>Yaban</w:t>
            </w:r>
            <w:r w:rsidR="004D3716" w:rsidRPr="00D50CFE">
              <w:rPr>
                <w:rFonts w:ascii="Times New Roman" w:hAnsi="Times New Roman" w:cs="Times New Roman"/>
                <w:b/>
                <w:bCs/>
                <w:lang w:val="tr-TR"/>
              </w:rPr>
              <w:t>cı</w:t>
            </w:r>
            <w:r w:rsidRPr="00D50CFE">
              <w:rPr>
                <w:rFonts w:ascii="Times New Roman" w:hAnsi="Times New Roman" w:cs="Times New Roman"/>
                <w:b/>
                <w:bCs/>
                <w:lang w:val="tr-TR"/>
              </w:rPr>
              <w:t>TS</w:t>
            </w:r>
            <w:proofErr w:type="spellEnd"/>
          </w:p>
        </w:tc>
        <w:tc>
          <w:tcPr>
            <w:tcW w:w="674"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3CF3580F" w14:textId="77777777" w:rsidR="00197E89" w:rsidRPr="00D50CFE" w:rsidRDefault="00197E89" w:rsidP="00555739">
            <w:pPr>
              <w:pStyle w:val="AralkYok"/>
              <w:rPr>
                <w:rFonts w:ascii="Times New Roman" w:hAnsi="Times New Roman" w:cs="Times New Roman"/>
                <w:b/>
                <w:bCs/>
                <w:lang w:val="en-GB"/>
              </w:rPr>
            </w:pPr>
            <w:r w:rsidRPr="00D50CFE">
              <w:rPr>
                <w:rFonts w:ascii="Times New Roman" w:hAnsi="Times New Roman" w:cs="Times New Roman"/>
                <w:b/>
                <w:bCs/>
                <w:lang w:val="tr-TR"/>
              </w:rPr>
              <w:t>Yerli TS</w:t>
            </w:r>
          </w:p>
        </w:tc>
        <w:tc>
          <w:tcPr>
            <w:tcW w:w="672"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5E8611E3" w14:textId="50F18952" w:rsidR="00197E89" w:rsidRPr="00D50CFE" w:rsidRDefault="00197E89" w:rsidP="00555739">
            <w:pPr>
              <w:pStyle w:val="AralkYok"/>
              <w:rPr>
                <w:rFonts w:ascii="Times New Roman" w:hAnsi="Times New Roman" w:cs="Times New Roman"/>
                <w:b/>
                <w:bCs/>
                <w:lang w:val="en-GB"/>
              </w:rPr>
            </w:pPr>
            <w:proofErr w:type="spellStart"/>
            <w:r w:rsidRPr="00D50CFE">
              <w:rPr>
                <w:rFonts w:ascii="Times New Roman" w:hAnsi="Times New Roman" w:cs="Times New Roman"/>
                <w:b/>
                <w:bCs/>
                <w:lang w:val="tr-TR"/>
              </w:rPr>
              <w:t>Top</w:t>
            </w:r>
            <w:r w:rsidR="004D3716" w:rsidRPr="00D50CFE">
              <w:rPr>
                <w:rFonts w:ascii="Times New Roman" w:hAnsi="Times New Roman" w:cs="Times New Roman"/>
                <w:b/>
                <w:bCs/>
                <w:lang w:val="tr-TR"/>
              </w:rPr>
              <w:t>lam</w:t>
            </w:r>
            <w:r w:rsidRPr="00D50CFE">
              <w:rPr>
                <w:rFonts w:ascii="Times New Roman" w:hAnsi="Times New Roman" w:cs="Times New Roman"/>
                <w:b/>
                <w:bCs/>
                <w:lang w:val="tr-TR"/>
              </w:rPr>
              <w:t>TS</w:t>
            </w:r>
            <w:proofErr w:type="spellEnd"/>
          </w:p>
        </w:tc>
        <w:tc>
          <w:tcPr>
            <w:tcW w:w="708"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58691485" w14:textId="4383E1BC" w:rsidR="00197E89" w:rsidRPr="00D50CFE" w:rsidRDefault="00197E89" w:rsidP="00555739">
            <w:pPr>
              <w:pStyle w:val="AralkYok"/>
              <w:rPr>
                <w:rFonts w:ascii="Times New Roman" w:hAnsi="Times New Roman" w:cs="Times New Roman"/>
                <w:b/>
                <w:bCs/>
                <w:lang w:val="en-GB"/>
              </w:rPr>
            </w:pPr>
            <w:proofErr w:type="spellStart"/>
            <w:r w:rsidRPr="00D50CFE">
              <w:rPr>
                <w:rFonts w:ascii="Times New Roman" w:hAnsi="Times New Roman" w:cs="Times New Roman"/>
                <w:b/>
                <w:bCs/>
                <w:lang w:val="tr-TR"/>
              </w:rPr>
              <w:t>Yaban</w:t>
            </w:r>
            <w:r w:rsidR="004D3716" w:rsidRPr="00D50CFE">
              <w:rPr>
                <w:rFonts w:ascii="Times New Roman" w:hAnsi="Times New Roman" w:cs="Times New Roman"/>
                <w:b/>
                <w:bCs/>
                <w:lang w:val="tr-TR"/>
              </w:rPr>
              <w:t>cı</w:t>
            </w:r>
            <w:r w:rsidRPr="00D50CFE">
              <w:rPr>
                <w:rFonts w:ascii="Times New Roman" w:hAnsi="Times New Roman" w:cs="Times New Roman"/>
                <w:b/>
                <w:bCs/>
                <w:lang w:val="tr-TR"/>
              </w:rPr>
              <w:t>GS</w:t>
            </w:r>
            <w:proofErr w:type="spellEnd"/>
          </w:p>
        </w:tc>
        <w:tc>
          <w:tcPr>
            <w:tcW w:w="674"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5245111A" w14:textId="77777777" w:rsidR="00197E89" w:rsidRPr="00D50CFE" w:rsidRDefault="00197E89" w:rsidP="00555739">
            <w:pPr>
              <w:pStyle w:val="AralkYok"/>
              <w:rPr>
                <w:rFonts w:ascii="Times New Roman" w:hAnsi="Times New Roman" w:cs="Times New Roman"/>
                <w:b/>
                <w:bCs/>
                <w:lang w:val="en-GB"/>
              </w:rPr>
            </w:pPr>
            <w:r w:rsidRPr="00D50CFE">
              <w:rPr>
                <w:rFonts w:ascii="Times New Roman" w:hAnsi="Times New Roman" w:cs="Times New Roman"/>
                <w:b/>
                <w:bCs/>
                <w:lang w:val="tr-TR"/>
              </w:rPr>
              <w:t>Yerli GS</w:t>
            </w:r>
          </w:p>
        </w:tc>
        <w:tc>
          <w:tcPr>
            <w:tcW w:w="681"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3EADE3AB" w14:textId="77777777" w:rsidR="00197E89" w:rsidRPr="00D50CFE" w:rsidRDefault="00197E89" w:rsidP="00555739">
            <w:pPr>
              <w:pStyle w:val="AralkYok"/>
              <w:rPr>
                <w:rFonts w:ascii="Times New Roman" w:hAnsi="Times New Roman" w:cs="Times New Roman"/>
                <w:b/>
                <w:bCs/>
                <w:lang w:val="en-GB"/>
              </w:rPr>
            </w:pPr>
            <w:proofErr w:type="spellStart"/>
            <w:r w:rsidRPr="00D50CFE">
              <w:rPr>
                <w:rFonts w:ascii="Times New Roman" w:hAnsi="Times New Roman" w:cs="Times New Roman"/>
                <w:b/>
                <w:bCs/>
                <w:lang w:val="tr-TR"/>
              </w:rPr>
              <w:t>ToplamGS</w:t>
            </w:r>
            <w:proofErr w:type="spellEnd"/>
          </w:p>
        </w:tc>
      </w:tr>
      <w:tr w:rsidR="00A02BC1" w:rsidRPr="00D50CFE" w14:paraId="6CB03498" w14:textId="77777777" w:rsidTr="00A02BC1">
        <w:trPr>
          <w:trHeight w:val="20"/>
        </w:trPr>
        <w:tc>
          <w:tcPr>
            <w:tcW w:w="2265" w:type="pct"/>
            <w:gridSpan w:val="3"/>
            <w:tcBorders>
              <w:top w:val="single" w:sz="8" w:space="0" w:color="000000"/>
              <w:left w:val="nil"/>
              <w:right w:val="nil"/>
            </w:tcBorders>
            <w:shd w:val="clear" w:color="auto" w:fill="auto"/>
            <w:tcMar>
              <w:top w:w="15" w:type="dxa"/>
              <w:left w:w="104" w:type="dxa"/>
              <w:bottom w:w="0" w:type="dxa"/>
              <w:right w:w="104" w:type="dxa"/>
            </w:tcMar>
          </w:tcPr>
          <w:p w14:paraId="23297449" w14:textId="77777777" w:rsidR="00A02BC1" w:rsidRPr="00D50CFE" w:rsidRDefault="00A02BC1" w:rsidP="00555739">
            <w:pPr>
              <w:pStyle w:val="AralkYok"/>
              <w:rPr>
                <w:rFonts w:ascii="Times New Roman" w:hAnsi="Times New Roman" w:cs="Times New Roman"/>
                <w:b/>
                <w:bCs/>
                <w:i/>
                <w:iCs/>
                <w:u w:val="single"/>
                <w:lang w:val="tr-TR"/>
              </w:rPr>
            </w:pPr>
          </w:p>
        </w:tc>
        <w:tc>
          <w:tcPr>
            <w:tcW w:w="672" w:type="pct"/>
            <w:tcBorders>
              <w:top w:val="single" w:sz="8" w:space="0" w:color="000000"/>
              <w:left w:val="nil"/>
              <w:right w:val="nil"/>
            </w:tcBorders>
            <w:shd w:val="clear" w:color="auto" w:fill="auto"/>
            <w:tcMar>
              <w:top w:w="15" w:type="dxa"/>
              <w:left w:w="104" w:type="dxa"/>
              <w:bottom w:w="0" w:type="dxa"/>
              <w:right w:w="104" w:type="dxa"/>
            </w:tcMar>
          </w:tcPr>
          <w:p w14:paraId="085EE79E" w14:textId="77777777" w:rsidR="00A02BC1" w:rsidRPr="00D50CFE" w:rsidRDefault="00A02BC1" w:rsidP="00555739">
            <w:pPr>
              <w:pStyle w:val="AralkYok"/>
              <w:rPr>
                <w:rFonts w:ascii="Times New Roman" w:hAnsi="Times New Roman" w:cs="Times New Roman"/>
                <w:lang w:val="en-GB"/>
              </w:rPr>
            </w:pPr>
          </w:p>
        </w:tc>
        <w:tc>
          <w:tcPr>
            <w:tcW w:w="708" w:type="pct"/>
            <w:tcBorders>
              <w:top w:val="single" w:sz="8" w:space="0" w:color="000000"/>
              <w:left w:val="nil"/>
              <w:right w:val="nil"/>
            </w:tcBorders>
            <w:shd w:val="clear" w:color="auto" w:fill="auto"/>
            <w:tcMar>
              <w:top w:w="15" w:type="dxa"/>
              <w:left w:w="104" w:type="dxa"/>
              <w:bottom w:w="0" w:type="dxa"/>
              <w:right w:w="104" w:type="dxa"/>
            </w:tcMar>
          </w:tcPr>
          <w:p w14:paraId="3BE85CBC" w14:textId="77777777" w:rsidR="00A02BC1" w:rsidRPr="00D50CFE" w:rsidRDefault="00A02BC1" w:rsidP="00555739">
            <w:pPr>
              <w:pStyle w:val="AralkYok"/>
              <w:rPr>
                <w:rFonts w:ascii="Times New Roman" w:hAnsi="Times New Roman" w:cs="Times New Roman"/>
                <w:lang w:val="en-GB"/>
              </w:rPr>
            </w:pPr>
          </w:p>
        </w:tc>
        <w:tc>
          <w:tcPr>
            <w:tcW w:w="674" w:type="pct"/>
            <w:tcBorders>
              <w:top w:val="single" w:sz="8" w:space="0" w:color="000000"/>
              <w:left w:val="nil"/>
              <w:right w:val="nil"/>
            </w:tcBorders>
            <w:shd w:val="clear" w:color="auto" w:fill="auto"/>
            <w:tcMar>
              <w:top w:w="15" w:type="dxa"/>
              <w:left w:w="104" w:type="dxa"/>
              <w:bottom w:w="0" w:type="dxa"/>
              <w:right w:w="104" w:type="dxa"/>
            </w:tcMar>
          </w:tcPr>
          <w:p w14:paraId="5C3A64F2" w14:textId="77777777" w:rsidR="00A02BC1" w:rsidRPr="00D50CFE" w:rsidRDefault="00A02BC1" w:rsidP="00555739">
            <w:pPr>
              <w:pStyle w:val="AralkYok"/>
              <w:rPr>
                <w:rFonts w:ascii="Times New Roman" w:hAnsi="Times New Roman" w:cs="Times New Roman"/>
                <w:lang w:val="en-GB"/>
              </w:rPr>
            </w:pPr>
          </w:p>
        </w:tc>
        <w:tc>
          <w:tcPr>
            <w:tcW w:w="681" w:type="pct"/>
            <w:tcBorders>
              <w:top w:val="single" w:sz="8" w:space="0" w:color="000000"/>
              <w:left w:val="nil"/>
              <w:right w:val="nil"/>
            </w:tcBorders>
            <w:shd w:val="clear" w:color="auto" w:fill="auto"/>
            <w:tcMar>
              <w:top w:w="15" w:type="dxa"/>
              <w:left w:w="104" w:type="dxa"/>
              <w:bottom w:w="0" w:type="dxa"/>
              <w:right w:w="104" w:type="dxa"/>
            </w:tcMar>
          </w:tcPr>
          <w:p w14:paraId="473F9126" w14:textId="77777777" w:rsidR="00A02BC1" w:rsidRPr="00D50CFE" w:rsidRDefault="00A02BC1" w:rsidP="00555739">
            <w:pPr>
              <w:pStyle w:val="AralkYok"/>
              <w:rPr>
                <w:rFonts w:ascii="Times New Roman" w:hAnsi="Times New Roman" w:cs="Times New Roman"/>
                <w:lang w:val="en-GB"/>
              </w:rPr>
            </w:pPr>
          </w:p>
        </w:tc>
      </w:tr>
      <w:tr w:rsidR="00A02BC1" w:rsidRPr="00D50CFE" w14:paraId="4794683D" w14:textId="77777777" w:rsidTr="00A02BC1">
        <w:trPr>
          <w:trHeight w:val="20"/>
        </w:trPr>
        <w:tc>
          <w:tcPr>
            <w:tcW w:w="2937" w:type="pct"/>
            <w:gridSpan w:val="4"/>
            <w:tcBorders>
              <w:left w:val="nil"/>
              <w:bottom w:val="nil"/>
              <w:right w:val="nil"/>
            </w:tcBorders>
            <w:shd w:val="clear" w:color="auto" w:fill="auto"/>
            <w:tcMar>
              <w:top w:w="15" w:type="dxa"/>
              <w:left w:w="104" w:type="dxa"/>
              <w:bottom w:w="0" w:type="dxa"/>
              <w:right w:w="104" w:type="dxa"/>
            </w:tcMar>
            <w:hideMark/>
          </w:tcPr>
          <w:p w14:paraId="210ED9B6" w14:textId="65B9A4E9" w:rsidR="00A02BC1" w:rsidRPr="00D50CFE" w:rsidRDefault="00A02BC1" w:rsidP="00555739">
            <w:pPr>
              <w:pStyle w:val="AralkYok"/>
              <w:rPr>
                <w:rFonts w:ascii="Times New Roman" w:hAnsi="Times New Roman" w:cs="Times New Roman"/>
                <w:lang w:val="en-GB"/>
              </w:rPr>
            </w:pPr>
            <w:r w:rsidRPr="00D50CFE">
              <w:rPr>
                <w:rFonts w:ascii="Times New Roman" w:hAnsi="Times New Roman" w:cs="Times New Roman"/>
                <w:b/>
                <w:bCs/>
                <w:i/>
                <w:iCs/>
                <w:u w:val="double"/>
                <w:lang w:val="tr-TR"/>
              </w:rPr>
              <w:t>Panel A</w:t>
            </w:r>
            <w:r w:rsidRPr="00D50CFE">
              <w:rPr>
                <w:rFonts w:ascii="Times New Roman" w:hAnsi="Times New Roman" w:cs="Times New Roman"/>
                <w:b/>
                <w:bCs/>
                <w:i/>
                <w:iCs/>
                <w:lang w:val="tr-TR"/>
              </w:rPr>
              <w:t xml:space="preserve">: </w:t>
            </w:r>
            <w:r w:rsidRPr="00D50CFE">
              <w:rPr>
                <w:rFonts w:ascii="Times New Roman" w:hAnsi="Times New Roman" w:cs="Times New Roman"/>
                <w:b/>
                <w:bCs/>
                <w:i/>
                <w:iCs/>
                <w:u w:val="single"/>
                <w:lang w:val="tr-TR"/>
              </w:rPr>
              <w:t>Sıcaklık</w:t>
            </w:r>
            <w:r w:rsidRPr="00D50CFE">
              <w:rPr>
                <w:rFonts w:ascii="Times New Roman" w:hAnsi="Times New Roman" w:cs="Times New Roman"/>
                <w:b/>
                <w:bCs/>
                <w:i/>
                <w:iCs/>
                <w:lang w:val="tr-TR"/>
              </w:rPr>
              <w:t xml:space="preserve"> ve Sektörel Göstergeler</w:t>
            </w:r>
          </w:p>
        </w:tc>
        <w:tc>
          <w:tcPr>
            <w:tcW w:w="708" w:type="pct"/>
            <w:tcBorders>
              <w:left w:val="nil"/>
              <w:bottom w:val="nil"/>
              <w:right w:val="nil"/>
            </w:tcBorders>
            <w:shd w:val="clear" w:color="auto" w:fill="auto"/>
            <w:tcMar>
              <w:top w:w="15" w:type="dxa"/>
              <w:left w:w="104" w:type="dxa"/>
              <w:bottom w:w="0" w:type="dxa"/>
              <w:right w:w="104" w:type="dxa"/>
            </w:tcMar>
            <w:hideMark/>
          </w:tcPr>
          <w:p w14:paraId="51C2D5DC" w14:textId="08E6BDDA" w:rsidR="00A02BC1" w:rsidRPr="00D50CFE" w:rsidRDefault="00A02BC1" w:rsidP="00555739">
            <w:pPr>
              <w:pStyle w:val="AralkYok"/>
              <w:rPr>
                <w:rFonts w:ascii="Times New Roman" w:hAnsi="Times New Roman" w:cs="Times New Roman"/>
                <w:lang w:val="en-GB"/>
              </w:rPr>
            </w:pPr>
          </w:p>
        </w:tc>
        <w:tc>
          <w:tcPr>
            <w:tcW w:w="674" w:type="pct"/>
            <w:tcBorders>
              <w:left w:val="nil"/>
              <w:bottom w:val="nil"/>
              <w:right w:val="nil"/>
            </w:tcBorders>
            <w:shd w:val="clear" w:color="auto" w:fill="auto"/>
            <w:tcMar>
              <w:top w:w="15" w:type="dxa"/>
              <w:left w:w="104" w:type="dxa"/>
              <w:bottom w:w="0" w:type="dxa"/>
              <w:right w:w="104" w:type="dxa"/>
            </w:tcMar>
            <w:hideMark/>
          </w:tcPr>
          <w:p w14:paraId="3A934259" w14:textId="170DF77D" w:rsidR="00A02BC1" w:rsidRPr="00D50CFE" w:rsidRDefault="00A02BC1" w:rsidP="00555739">
            <w:pPr>
              <w:pStyle w:val="AralkYok"/>
              <w:rPr>
                <w:rFonts w:ascii="Times New Roman" w:hAnsi="Times New Roman" w:cs="Times New Roman"/>
                <w:lang w:val="en-GB"/>
              </w:rPr>
            </w:pPr>
          </w:p>
        </w:tc>
        <w:tc>
          <w:tcPr>
            <w:tcW w:w="681" w:type="pct"/>
            <w:tcBorders>
              <w:left w:val="nil"/>
              <w:bottom w:val="nil"/>
              <w:right w:val="nil"/>
            </w:tcBorders>
            <w:shd w:val="clear" w:color="auto" w:fill="auto"/>
            <w:tcMar>
              <w:top w:w="15" w:type="dxa"/>
              <w:left w:w="104" w:type="dxa"/>
              <w:bottom w:w="0" w:type="dxa"/>
              <w:right w:w="104" w:type="dxa"/>
            </w:tcMar>
            <w:hideMark/>
          </w:tcPr>
          <w:p w14:paraId="3E65199D" w14:textId="0DDC3F18" w:rsidR="00A02BC1" w:rsidRPr="00D50CFE" w:rsidRDefault="00A02BC1" w:rsidP="00555739">
            <w:pPr>
              <w:pStyle w:val="AralkYok"/>
              <w:rPr>
                <w:rFonts w:ascii="Times New Roman" w:hAnsi="Times New Roman" w:cs="Times New Roman"/>
                <w:lang w:val="en-GB"/>
              </w:rPr>
            </w:pPr>
          </w:p>
        </w:tc>
      </w:tr>
      <w:tr w:rsidR="00690C79" w:rsidRPr="00D50CFE" w14:paraId="4E0097A3"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5603A2C4" w14:textId="18E8313A" w:rsidR="00690C79" w:rsidRPr="00D50CFE" w:rsidRDefault="00690C79" w:rsidP="00555739">
            <w:pPr>
              <w:pStyle w:val="AralkYok"/>
              <w:rPr>
                <w:rFonts w:ascii="Times New Roman" w:hAnsi="Times New Roman" w:cs="Times New Roman"/>
                <w:b/>
                <w:bCs/>
                <w:lang w:val="tr-TR"/>
              </w:rPr>
            </w:pPr>
            <w:r w:rsidRPr="00D50CFE">
              <w:rPr>
                <w:rFonts w:ascii="Times New Roman" w:hAnsi="Times New Roman" w:cs="Times New Roman"/>
                <w:b/>
                <w:bCs/>
                <w:lang w:val="tr-TR"/>
              </w:rPr>
              <w:t xml:space="preserve">Yaz </w:t>
            </w:r>
            <w:proofErr w:type="spellStart"/>
            <w:r w:rsidRPr="00D50CFE">
              <w:rPr>
                <w:rFonts w:ascii="Times New Roman" w:hAnsi="Times New Roman" w:cs="Times New Roman"/>
                <w:b/>
                <w:bCs/>
                <w:lang w:val="tr-TR"/>
              </w:rPr>
              <w:t>Ort.Sıcak</w:t>
            </w:r>
            <w:proofErr w:type="spellEnd"/>
          </w:p>
        </w:tc>
        <w:tc>
          <w:tcPr>
            <w:tcW w:w="694" w:type="pct"/>
            <w:tcBorders>
              <w:top w:val="nil"/>
              <w:left w:val="nil"/>
              <w:bottom w:val="nil"/>
              <w:right w:val="nil"/>
            </w:tcBorders>
            <w:shd w:val="clear" w:color="auto" w:fill="auto"/>
            <w:tcMar>
              <w:top w:w="15" w:type="dxa"/>
              <w:left w:w="104" w:type="dxa"/>
              <w:bottom w:w="0" w:type="dxa"/>
              <w:right w:w="104" w:type="dxa"/>
            </w:tcMar>
          </w:tcPr>
          <w:p w14:paraId="6488149D" w14:textId="64CF84E2"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1.992**</w:t>
            </w:r>
          </w:p>
        </w:tc>
        <w:tc>
          <w:tcPr>
            <w:tcW w:w="674" w:type="pct"/>
            <w:tcBorders>
              <w:top w:val="nil"/>
              <w:left w:val="nil"/>
              <w:bottom w:val="nil"/>
              <w:right w:val="nil"/>
            </w:tcBorders>
            <w:shd w:val="clear" w:color="auto" w:fill="auto"/>
            <w:tcMar>
              <w:top w:w="15" w:type="dxa"/>
              <w:left w:w="104" w:type="dxa"/>
              <w:bottom w:w="0" w:type="dxa"/>
              <w:right w:w="104" w:type="dxa"/>
            </w:tcMar>
          </w:tcPr>
          <w:p w14:paraId="538BBBF4" w14:textId="0829B5C3"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1.245</w:t>
            </w:r>
          </w:p>
        </w:tc>
        <w:tc>
          <w:tcPr>
            <w:tcW w:w="672" w:type="pct"/>
            <w:tcBorders>
              <w:top w:val="nil"/>
              <w:left w:val="nil"/>
              <w:bottom w:val="nil"/>
              <w:right w:val="nil"/>
            </w:tcBorders>
            <w:shd w:val="clear" w:color="auto" w:fill="auto"/>
            <w:tcMar>
              <w:top w:w="15" w:type="dxa"/>
              <w:left w:w="104" w:type="dxa"/>
              <w:bottom w:w="0" w:type="dxa"/>
              <w:right w:w="104" w:type="dxa"/>
            </w:tcMar>
          </w:tcPr>
          <w:p w14:paraId="32B64F37" w14:textId="432EB449"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1.462</w:t>
            </w:r>
          </w:p>
        </w:tc>
        <w:tc>
          <w:tcPr>
            <w:tcW w:w="708" w:type="pct"/>
            <w:tcBorders>
              <w:top w:val="nil"/>
              <w:left w:val="nil"/>
              <w:bottom w:val="nil"/>
              <w:right w:val="nil"/>
            </w:tcBorders>
            <w:shd w:val="clear" w:color="auto" w:fill="auto"/>
            <w:tcMar>
              <w:top w:w="15" w:type="dxa"/>
              <w:left w:w="104" w:type="dxa"/>
              <w:bottom w:w="0" w:type="dxa"/>
              <w:right w:w="104" w:type="dxa"/>
            </w:tcMar>
          </w:tcPr>
          <w:p w14:paraId="1709C713" w14:textId="71C72211"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1.774*</w:t>
            </w:r>
          </w:p>
        </w:tc>
        <w:tc>
          <w:tcPr>
            <w:tcW w:w="674" w:type="pct"/>
            <w:tcBorders>
              <w:top w:val="nil"/>
              <w:left w:val="nil"/>
              <w:bottom w:val="nil"/>
              <w:right w:val="nil"/>
            </w:tcBorders>
            <w:shd w:val="clear" w:color="auto" w:fill="auto"/>
            <w:tcMar>
              <w:top w:w="15" w:type="dxa"/>
              <w:left w:w="104" w:type="dxa"/>
              <w:bottom w:w="0" w:type="dxa"/>
              <w:right w:w="104" w:type="dxa"/>
            </w:tcMar>
          </w:tcPr>
          <w:p w14:paraId="6D26F26D" w14:textId="7F72E64D"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1.498</w:t>
            </w:r>
          </w:p>
        </w:tc>
        <w:tc>
          <w:tcPr>
            <w:tcW w:w="681" w:type="pct"/>
            <w:tcBorders>
              <w:top w:val="nil"/>
              <w:left w:val="nil"/>
              <w:bottom w:val="nil"/>
              <w:right w:val="nil"/>
            </w:tcBorders>
            <w:shd w:val="clear" w:color="auto" w:fill="auto"/>
            <w:tcMar>
              <w:top w:w="15" w:type="dxa"/>
              <w:left w:w="104" w:type="dxa"/>
              <w:bottom w:w="0" w:type="dxa"/>
              <w:right w:w="104" w:type="dxa"/>
            </w:tcMar>
          </w:tcPr>
          <w:p w14:paraId="0A2F273A" w14:textId="75FA0930"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1.692*</w:t>
            </w:r>
          </w:p>
        </w:tc>
      </w:tr>
      <w:tr w:rsidR="00690C79" w:rsidRPr="00D50CFE" w14:paraId="18601DA4"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07C63191" w14:textId="77777777" w:rsidR="00690C79" w:rsidRPr="00D50CFE" w:rsidRDefault="00690C79" w:rsidP="00555739">
            <w:pPr>
              <w:pStyle w:val="AralkYok"/>
              <w:rPr>
                <w:rFonts w:ascii="Times New Roman" w:hAnsi="Times New Roman" w:cs="Times New Roman"/>
                <w:b/>
                <w:bCs/>
                <w:lang w:val="tr-TR"/>
              </w:rPr>
            </w:pPr>
          </w:p>
        </w:tc>
        <w:tc>
          <w:tcPr>
            <w:tcW w:w="694" w:type="pct"/>
            <w:tcBorders>
              <w:top w:val="nil"/>
              <w:left w:val="nil"/>
              <w:bottom w:val="nil"/>
              <w:right w:val="nil"/>
            </w:tcBorders>
            <w:shd w:val="clear" w:color="auto" w:fill="auto"/>
            <w:tcMar>
              <w:top w:w="15" w:type="dxa"/>
              <w:left w:w="104" w:type="dxa"/>
              <w:bottom w:w="0" w:type="dxa"/>
              <w:right w:w="104" w:type="dxa"/>
            </w:tcMar>
          </w:tcPr>
          <w:p w14:paraId="596849FC" w14:textId="143F61F6"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(0.728)</w:t>
            </w:r>
          </w:p>
        </w:tc>
        <w:tc>
          <w:tcPr>
            <w:tcW w:w="674" w:type="pct"/>
            <w:tcBorders>
              <w:top w:val="nil"/>
              <w:left w:val="nil"/>
              <w:bottom w:val="nil"/>
              <w:right w:val="nil"/>
            </w:tcBorders>
            <w:shd w:val="clear" w:color="auto" w:fill="auto"/>
            <w:tcMar>
              <w:top w:w="15" w:type="dxa"/>
              <w:left w:w="104" w:type="dxa"/>
              <w:bottom w:w="0" w:type="dxa"/>
              <w:right w:w="104" w:type="dxa"/>
            </w:tcMar>
          </w:tcPr>
          <w:p w14:paraId="10EB3F3D" w14:textId="5E9DE704"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(0.885)</w:t>
            </w:r>
          </w:p>
        </w:tc>
        <w:tc>
          <w:tcPr>
            <w:tcW w:w="672" w:type="pct"/>
            <w:tcBorders>
              <w:top w:val="nil"/>
              <w:left w:val="nil"/>
              <w:bottom w:val="nil"/>
              <w:right w:val="nil"/>
            </w:tcBorders>
            <w:shd w:val="clear" w:color="auto" w:fill="auto"/>
            <w:tcMar>
              <w:top w:w="15" w:type="dxa"/>
              <w:left w:w="104" w:type="dxa"/>
              <w:bottom w:w="0" w:type="dxa"/>
              <w:right w:w="104" w:type="dxa"/>
            </w:tcMar>
          </w:tcPr>
          <w:p w14:paraId="2BE5AFD9" w14:textId="6AB47DAF"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(0.863)</w:t>
            </w:r>
          </w:p>
        </w:tc>
        <w:tc>
          <w:tcPr>
            <w:tcW w:w="708" w:type="pct"/>
            <w:tcBorders>
              <w:top w:val="nil"/>
              <w:left w:val="nil"/>
              <w:bottom w:val="nil"/>
              <w:right w:val="nil"/>
            </w:tcBorders>
            <w:shd w:val="clear" w:color="auto" w:fill="auto"/>
            <w:tcMar>
              <w:top w:w="15" w:type="dxa"/>
              <w:left w:w="104" w:type="dxa"/>
              <w:bottom w:w="0" w:type="dxa"/>
              <w:right w:w="104" w:type="dxa"/>
            </w:tcMar>
          </w:tcPr>
          <w:p w14:paraId="2597E383" w14:textId="29469EBB"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(0.957)</w:t>
            </w:r>
          </w:p>
        </w:tc>
        <w:tc>
          <w:tcPr>
            <w:tcW w:w="674" w:type="pct"/>
            <w:tcBorders>
              <w:top w:val="nil"/>
              <w:left w:val="nil"/>
              <w:bottom w:val="nil"/>
              <w:right w:val="nil"/>
            </w:tcBorders>
            <w:shd w:val="clear" w:color="auto" w:fill="auto"/>
            <w:tcMar>
              <w:top w:w="15" w:type="dxa"/>
              <w:left w:w="104" w:type="dxa"/>
              <w:bottom w:w="0" w:type="dxa"/>
              <w:right w:w="104" w:type="dxa"/>
            </w:tcMar>
          </w:tcPr>
          <w:p w14:paraId="4EFFDD99" w14:textId="154444F4"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(0.845)</w:t>
            </w:r>
          </w:p>
        </w:tc>
        <w:tc>
          <w:tcPr>
            <w:tcW w:w="681" w:type="pct"/>
            <w:tcBorders>
              <w:top w:val="nil"/>
              <w:left w:val="nil"/>
              <w:bottom w:val="nil"/>
              <w:right w:val="nil"/>
            </w:tcBorders>
            <w:shd w:val="clear" w:color="auto" w:fill="auto"/>
            <w:tcMar>
              <w:top w:w="15" w:type="dxa"/>
              <w:left w:w="104" w:type="dxa"/>
              <w:bottom w:w="0" w:type="dxa"/>
              <w:right w:w="104" w:type="dxa"/>
            </w:tcMar>
          </w:tcPr>
          <w:p w14:paraId="48E51B96" w14:textId="7715F005"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(0.848)</w:t>
            </w:r>
          </w:p>
        </w:tc>
      </w:tr>
      <w:tr w:rsidR="00690C79" w:rsidRPr="00D50CFE" w14:paraId="38497C3F"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3A5DCF61" w14:textId="26947C76" w:rsidR="00690C79" w:rsidRPr="00D50CFE" w:rsidRDefault="005D607E" w:rsidP="00555739">
            <w:pPr>
              <w:pStyle w:val="AralkYok"/>
              <w:rPr>
                <w:rFonts w:ascii="Times New Roman" w:hAnsi="Times New Roman" w:cs="Times New Roman"/>
                <w:b/>
                <w:bCs/>
                <w:lang w:val="tr-TR"/>
              </w:rPr>
            </w:pPr>
            <w:r w:rsidRPr="00D50CFE">
              <w:rPr>
                <w:rFonts w:ascii="Times New Roman" w:hAnsi="Times New Roman" w:cs="Times New Roman"/>
                <w:b/>
                <w:bCs/>
                <w:lang w:val="tr-TR"/>
              </w:rPr>
              <w:t>Döviz</w:t>
            </w:r>
          </w:p>
        </w:tc>
        <w:tc>
          <w:tcPr>
            <w:tcW w:w="694" w:type="pct"/>
            <w:tcBorders>
              <w:top w:val="nil"/>
              <w:left w:val="nil"/>
              <w:bottom w:val="nil"/>
              <w:right w:val="nil"/>
            </w:tcBorders>
            <w:shd w:val="clear" w:color="auto" w:fill="auto"/>
            <w:tcMar>
              <w:top w:w="15" w:type="dxa"/>
              <w:left w:w="104" w:type="dxa"/>
              <w:bottom w:w="0" w:type="dxa"/>
              <w:right w:w="104" w:type="dxa"/>
            </w:tcMar>
          </w:tcPr>
          <w:p w14:paraId="3BE99BEC" w14:textId="3CEFD663"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0.267***</w:t>
            </w:r>
          </w:p>
        </w:tc>
        <w:tc>
          <w:tcPr>
            <w:tcW w:w="674" w:type="pct"/>
            <w:tcBorders>
              <w:top w:val="nil"/>
              <w:left w:val="nil"/>
              <w:bottom w:val="nil"/>
              <w:right w:val="nil"/>
            </w:tcBorders>
            <w:shd w:val="clear" w:color="auto" w:fill="auto"/>
            <w:tcMar>
              <w:top w:w="15" w:type="dxa"/>
              <w:left w:w="104" w:type="dxa"/>
              <w:bottom w:w="0" w:type="dxa"/>
              <w:right w:w="104" w:type="dxa"/>
            </w:tcMar>
          </w:tcPr>
          <w:p w14:paraId="0C0F84DB" w14:textId="58006E07"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0.259***</w:t>
            </w:r>
          </w:p>
        </w:tc>
        <w:tc>
          <w:tcPr>
            <w:tcW w:w="672" w:type="pct"/>
            <w:tcBorders>
              <w:top w:val="nil"/>
              <w:left w:val="nil"/>
              <w:bottom w:val="nil"/>
              <w:right w:val="nil"/>
            </w:tcBorders>
            <w:shd w:val="clear" w:color="auto" w:fill="auto"/>
            <w:tcMar>
              <w:top w:w="15" w:type="dxa"/>
              <w:left w:w="104" w:type="dxa"/>
              <w:bottom w:w="0" w:type="dxa"/>
              <w:right w:w="104" w:type="dxa"/>
            </w:tcMar>
          </w:tcPr>
          <w:p w14:paraId="4A686A0C" w14:textId="2389E91F"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0.251***</w:t>
            </w:r>
          </w:p>
        </w:tc>
        <w:tc>
          <w:tcPr>
            <w:tcW w:w="708" w:type="pct"/>
            <w:tcBorders>
              <w:top w:val="nil"/>
              <w:left w:val="nil"/>
              <w:bottom w:val="nil"/>
              <w:right w:val="nil"/>
            </w:tcBorders>
            <w:shd w:val="clear" w:color="auto" w:fill="auto"/>
            <w:tcMar>
              <w:top w:w="15" w:type="dxa"/>
              <w:left w:w="104" w:type="dxa"/>
              <w:bottom w:w="0" w:type="dxa"/>
              <w:right w:w="104" w:type="dxa"/>
            </w:tcMar>
          </w:tcPr>
          <w:p w14:paraId="22B939CF" w14:textId="7CC11749"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0.268***</w:t>
            </w:r>
          </w:p>
        </w:tc>
        <w:tc>
          <w:tcPr>
            <w:tcW w:w="674" w:type="pct"/>
            <w:tcBorders>
              <w:top w:val="nil"/>
              <w:left w:val="nil"/>
              <w:bottom w:val="nil"/>
              <w:right w:val="nil"/>
            </w:tcBorders>
            <w:shd w:val="clear" w:color="auto" w:fill="auto"/>
            <w:tcMar>
              <w:top w:w="15" w:type="dxa"/>
              <w:left w:w="104" w:type="dxa"/>
              <w:bottom w:w="0" w:type="dxa"/>
              <w:right w:w="104" w:type="dxa"/>
            </w:tcMar>
          </w:tcPr>
          <w:p w14:paraId="36EB7FCF" w14:textId="16A7413C"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0.286***</w:t>
            </w:r>
          </w:p>
        </w:tc>
        <w:tc>
          <w:tcPr>
            <w:tcW w:w="681" w:type="pct"/>
            <w:tcBorders>
              <w:top w:val="nil"/>
              <w:left w:val="nil"/>
              <w:bottom w:val="nil"/>
              <w:right w:val="nil"/>
            </w:tcBorders>
            <w:shd w:val="clear" w:color="auto" w:fill="auto"/>
            <w:tcMar>
              <w:top w:w="15" w:type="dxa"/>
              <w:left w:w="104" w:type="dxa"/>
              <w:bottom w:w="0" w:type="dxa"/>
              <w:right w:w="104" w:type="dxa"/>
            </w:tcMar>
          </w:tcPr>
          <w:p w14:paraId="0392F83A" w14:textId="297E5C10"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0.269***</w:t>
            </w:r>
          </w:p>
        </w:tc>
      </w:tr>
      <w:tr w:rsidR="00690C79" w:rsidRPr="00D50CFE" w14:paraId="3485CFE6"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7630590C" w14:textId="77777777" w:rsidR="00690C79" w:rsidRPr="00D50CFE" w:rsidRDefault="00690C79" w:rsidP="00555739">
            <w:pPr>
              <w:pStyle w:val="AralkYok"/>
              <w:rPr>
                <w:rFonts w:ascii="Times New Roman" w:hAnsi="Times New Roman" w:cs="Times New Roman"/>
                <w:b/>
                <w:bCs/>
                <w:lang w:val="tr-TR"/>
              </w:rPr>
            </w:pPr>
          </w:p>
        </w:tc>
        <w:tc>
          <w:tcPr>
            <w:tcW w:w="694" w:type="pct"/>
            <w:tcBorders>
              <w:top w:val="nil"/>
              <w:left w:val="nil"/>
              <w:bottom w:val="nil"/>
              <w:right w:val="nil"/>
            </w:tcBorders>
            <w:shd w:val="clear" w:color="auto" w:fill="auto"/>
            <w:tcMar>
              <w:top w:w="15" w:type="dxa"/>
              <w:left w:w="104" w:type="dxa"/>
              <w:bottom w:w="0" w:type="dxa"/>
              <w:right w:w="104" w:type="dxa"/>
            </w:tcMar>
          </w:tcPr>
          <w:p w14:paraId="37D50B3C" w14:textId="6F9E8D4E"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(0.043)</w:t>
            </w:r>
          </w:p>
        </w:tc>
        <w:tc>
          <w:tcPr>
            <w:tcW w:w="674" w:type="pct"/>
            <w:tcBorders>
              <w:top w:val="nil"/>
              <w:left w:val="nil"/>
              <w:bottom w:val="nil"/>
              <w:right w:val="nil"/>
            </w:tcBorders>
            <w:shd w:val="clear" w:color="auto" w:fill="auto"/>
            <w:tcMar>
              <w:top w:w="15" w:type="dxa"/>
              <w:left w:w="104" w:type="dxa"/>
              <w:bottom w:w="0" w:type="dxa"/>
              <w:right w:w="104" w:type="dxa"/>
            </w:tcMar>
          </w:tcPr>
          <w:p w14:paraId="031CC99A" w14:textId="309FCBB8"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(0.016)</w:t>
            </w:r>
          </w:p>
        </w:tc>
        <w:tc>
          <w:tcPr>
            <w:tcW w:w="672" w:type="pct"/>
            <w:tcBorders>
              <w:top w:val="nil"/>
              <w:left w:val="nil"/>
              <w:bottom w:val="nil"/>
              <w:right w:val="nil"/>
            </w:tcBorders>
            <w:shd w:val="clear" w:color="auto" w:fill="auto"/>
            <w:tcMar>
              <w:top w:w="15" w:type="dxa"/>
              <w:left w:w="104" w:type="dxa"/>
              <w:bottom w:w="0" w:type="dxa"/>
              <w:right w:w="104" w:type="dxa"/>
            </w:tcMar>
          </w:tcPr>
          <w:p w14:paraId="026ED365" w14:textId="7D571859"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(0.018)</w:t>
            </w:r>
          </w:p>
        </w:tc>
        <w:tc>
          <w:tcPr>
            <w:tcW w:w="708" w:type="pct"/>
            <w:tcBorders>
              <w:top w:val="nil"/>
              <w:left w:val="nil"/>
              <w:bottom w:val="nil"/>
              <w:right w:val="nil"/>
            </w:tcBorders>
            <w:shd w:val="clear" w:color="auto" w:fill="auto"/>
            <w:tcMar>
              <w:top w:w="15" w:type="dxa"/>
              <w:left w:w="104" w:type="dxa"/>
              <w:bottom w:w="0" w:type="dxa"/>
              <w:right w:w="104" w:type="dxa"/>
            </w:tcMar>
          </w:tcPr>
          <w:p w14:paraId="70B070E1" w14:textId="114E0B9E"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(0.047)</w:t>
            </w:r>
          </w:p>
        </w:tc>
        <w:tc>
          <w:tcPr>
            <w:tcW w:w="674" w:type="pct"/>
            <w:tcBorders>
              <w:top w:val="nil"/>
              <w:left w:val="nil"/>
              <w:bottom w:val="nil"/>
              <w:right w:val="nil"/>
            </w:tcBorders>
            <w:shd w:val="clear" w:color="auto" w:fill="auto"/>
            <w:tcMar>
              <w:top w:w="15" w:type="dxa"/>
              <w:left w:w="104" w:type="dxa"/>
              <w:bottom w:w="0" w:type="dxa"/>
              <w:right w:w="104" w:type="dxa"/>
            </w:tcMar>
          </w:tcPr>
          <w:p w14:paraId="3BE75880" w14:textId="7A20547B"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(0.019)</w:t>
            </w:r>
          </w:p>
        </w:tc>
        <w:tc>
          <w:tcPr>
            <w:tcW w:w="681" w:type="pct"/>
            <w:tcBorders>
              <w:top w:val="nil"/>
              <w:left w:val="nil"/>
              <w:bottom w:val="nil"/>
              <w:right w:val="nil"/>
            </w:tcBorders>
            <w:shd w:val="clear" w:color="auto" w:fill="auto"/>
            <w:tcMar>
              <w:top w:w="15" w:type="dxa"/>
              <w:left w:w="104" w:type="dxa"/>
              <w:bottom w:w="0" w:type="dxa"/>
              <w:right w:w="104" w:type="dxa"/>
            </w:tcMar>
          </w:tcPr>
          <w:p w14:paraId="353B06EF" w14:textId="4555F9B4"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(0.025)</w:t>
            </w:r>
          </w:p>
        </w:tc>
      </w:tr>
      <w:tr w:rsidR="00690C79" w:rsidRPr="00D50CFE" w14:paraId="35999891"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0C857290" w14:textId="0E595485" w:rsidR="00690C79" w:rsidRPr="00D50CFE" w:rsidRDefault="00690C79" w:rsidP="00555739">
            <w:pPr>
              <w:pStyle w:val="AralkYok"/>
              <w:rPr>
                <w:rFonts w:ascii="Times New Roman" w:hAnsi="Times New Roman" w:cs="Times New Roman"/>
                <w:b/>
                <w:bCs/>
                <w:lang w:val="tr-TR"/>
              </w:rPr>
            </w:pPr>
            <w:r w:rsidRPr="00D50CFE">
              <w:rPr>
                <w:rFonts w:ascii="Times New Roman" w:hAnsi="Times New Roman" w:cs="Times New Roman"/>
                <w:b/>
                <w:bCs/>
                <w:lang w:val="tr-TR"/>
              </w:rPr>
              <w:t>Krizler</w:t>
            </w:r>
          </w:p>
        </w:tc>
        <w:tc>
          <w:tcPr>
            <w:tcW w:w="694" w:type="pct"/>
            <w:tcBorders>
              <w:top w:val="nil"/>
              <w:left w:val="nil"/>
              <w:bottom w:val="nil"/>
              <w:right w:val="nil"/>
            </w:tcBorders>
            <w:shd w:val="clear" w:color="auto" w:fill="auto"/>
            <w:tcMar>
              <w:top w:w="15" w:type="dxa"/>
              <w:left w:w="104" w:type="dxa"/>
              <w:bottom w:w="0" w:type="dxa"/>
              <w:right w:w="104" w:type="dxa"/>
            </w:tcMar>
          </w:tcPr>
          <w:p w14:paraId="7688C724" w14:textId="140C3BE6"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-0.104***</w:t>
            </w:r>
          </w:p>
        </w:tc>
        <w:tc>
          <w:tcPr>
            <w:tcW w:w="674" w:type="pct"/>
            <w:tcBorders>
              <w:top w:val="nil"/>
              <w:left w:val="nil"/>
              <w:bottom w:val="nil"/>
              <w:right w:val="nil"/>
            </w:tcBorders>
            <w:shd w:val="clear" w:color="auto" w:fill="auto"/>
            <w:tcMar>
              <w:top w:w="15" w:type="dxa"/>
              <w:left w:w="104" w:type="dxa"/>
              <w:bottom w:w="0" w:type="dxa"/>
              <w:right w:w="104" w:type="dxa"/>
            </w:tcMar>
          </w:tcPr>
          <w:p w14:paraId="784C9F32" w14:textId="3462A845"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-0.146***</w:t>
            </w:r>
          </w:p>
        </w:tc>
        <w:tc>
          <w:tcPr>
            <w:tcW w:w="672" w:type="pct"/>
            <w:tcBorders>
              <w:top w:val="nil"/>
              <w:left w:val="nil"/>
              <w:bottom w:val="nil"/>
              <w:right w:val="nil"/>
            </w:tcBorders>
            <w:shd w:val="clear" w:color="auto" w:fill="auto"/>
            <w:tcMar>
              <w:top w:w="15" w:type="dxa"/>
              <w:left w:w="104" w:type="dxa"/>
              <w:bottom w:w="0" w:type="dxa"/>
              <w:right w:w="104" w:type="dxa"/>
            </w:tcMar>
          </w:tcPr>
          <w:p w14:paraId="2E842964" w14:textId="47DE1E02"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-0.128***</w:t>
            </w:r>
          </w:p>
        </w:tc>
        <w:tc>
          <w:tcPr>
            <w:tcW w:w="708" w:type="pct"/>
            <w:tcBorders>
              <w:top w:val="nil"/>
              <w:left w:val="nil"/>
              <w:bottom w:val="nil"/>
              <w:right w:val="nil"/>
            </w:tcBorders>
            <w:shd w:val="clear" w:color="auto" w:fill="auto"/>
            <w:tcMar>
              <w:top w:w="15" w:type="dxa"/>
              <w:left w:w="104" w:type="dxa"/>
              <w:bottom w:w="0" w:type="dxa"/>
              <w:right w:w="104" w:type="dxa"/>
            </w:tcMar>
          </w:tcPr>
          <w:p w14:paraId="1F34AE48" w14:textId="2F31FC62"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-0.120***</w:t>
            </w:r>
          </w:p>
        </w:tc>
        <w:tc>
          <w:tcPr>
            <w:tcW w:w="674" w:type="pct"/>
            <w:tcBorders>
              <w:top w:val="nil"/>
              <w:left w:val="nil"/>
              <w:bottom w:val="nil"/>
              <w:right w:val="nil"/>
            </w:tcBorders>
            <w:shd w:val="clear" w:color="auto" w:fill="auto"/>
            <w:tcMar>
              <w:top w:w="15" w:type="dxa"/>
              <w:left w:w="104" w:type="dxa"/>
              <w:bottom w:w="0" w:type="dxa"/>
              <w:right w:w="104" w:type="dxa"/>
            </w:tcMar>
          </w:tcPr>
          <w:p w14:paraId="430EC88A" w14:textId="2BAC0449"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-0.145***</w:t>
            </w:r>
          </w:p>
        </w:tc>
        <w:tc>
          <w:tcPr>
            <w:tcW w:w="681" w:type="pct"/>
            <w:tcBorders>
              <w:top w:val="nil"/>
              <w:left w:val="nil"/>
              <w:bottom w:val="nil"/>
              <w:right w:val="nil"/>
            </w:tcBorders>
            <w:shd w:val="clear" w:color="auto" w:fill="auto"/>
            <w:tcMar>
              <w:top w:w="15" w:type="dxa"/>
              <w:left w:w="104" w:type="dxa"/>
              <w:bottom w:w="0" w:type="dxa"/>
              <w:right w:w="104" w:type="dxa"/>
            </w:tcMar>
          </w:tcPr>
          <w:p w14:paraId="29301B71" w14:textId="012D1F58"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-0.130***</w:t>
            </w:r>
          </w:p>
        </w:tc>
      </w:tr>
      <w:tr w:rsidR="00690C79" w:rsidRPr="00D50CFE" w14:paraId="07F7763D"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607EB656" w14:textId="77777777" w:rsidR="00690C79" w:rsidRPr="00D50CFE" w:rsidRDefault="00690C79" w:rsidP="00555739">
            <w:pPr>
              <w:pStyle w:val="AralkYok"/>
              <w:rPr>
                <w:rFonts w:ascii="Times New Roman" w:hAnsi="Times New Roman" w:cs="Times New Roman"/>
                <w:b/>
                <w:bCs/>
                <w:lang w:val="tr-TR"/>
              </w:rPr>
            </w:pPr>
          </w:p>
        </w:tc>
        <w:tc>
          <w:tcPr>
            <w:tcW w:w="694" w:type="pct"/>
            <w:tcBorders>
              <w:top w:val="nil"/>
              <w:left w:val="nil"/>
              <w:bottom w:val="nil"/>
              <w:right w:val="nil"/>
            </w:tcBorders>
            <w:shd w:val="clear" w:color="auto" w:fill="auto"/>
            <w:tcMar>
              <w:top w:w="15" w:type="dxa"/>
              <w:left w:w="104" w:type="dxa"/>
              <w:bottom w:w="0" w:type="dxa"/>
              <w:right w:w="104" w:type="dxa"/>
            </w:tcMar>
          </w:tcPr>
          <w:p w14:paraId="7825DBE7" w14:textId="3B1816A3"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(0.028)</w:t>
            </w:r>
          </w:p>
        </w:tc>
        <w:tc>
          <w:tcPr>
            <w:tcW w:w="674" w:type="pct"/>
            <w:tcBorders>
              <w:top w:val="nil"/>
              <w:left w:val="nil"/>
              <w:bottom w:val="nil"/>
              <w:right w:val="nil"/>
            </w:tcBorders>
            <w:shd w:val="clear" w:color="auto" w:fill="auto"/>
            <w:tcMar>
              <w:top w:w="15" w:type="dxa"/>
              <w:left w:w="104" w:type="dxa"/>
              <w:bottom w:w="0" w:type="dxa"/>
              <w:right w:w="104" w:type="dxa"/>
            </w:tcMar>
          </w:tcPr>
          <w:p w14:paraId="5F7224E0" w14:textId="26293060"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(0.030)</w:t>
            </w:r>
          </w:p>
        </w:tc>
        <w:tc>
          <w:tcPr>
            <w:tcW w:w="672" w:type="pct"/>
            <w:tcBorders>
              <w:top w:val="nil"/>
              <w:left w:val="nil"/>
              <w:bottom w:val="nil"/>
              <w:right w:val="nil"/>
            </w:tcBorders>
            <w:shd w:val="clear" w:color="auto" w:fill="auto"/>
            <w:tcMar>
              <w:top w:w="15" w:type="dxa"/>
              <w:left w:w="104" w:type="dxa"/>
              <w:bottom w:w="0" w:type="dxa"/>
              <w:right w:w="104" w:type="dxa"/>
            </w:tcMar>
          </w:tcPr>
          <w:p w14:paraId="38FD9E3C" w14:textId="1531AAEB"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(0.026)</w:t>
            </w:r>
          </w:p>
        </w:tc>
        <w:tc>
          <w:tcPr>
            <w:tcW w:w="708" w:type="pct"/>
            <w:tcBorders>
              <w:top w:val="nil"/>
              <w:left w:val="nil"/>
              <w:bottom w:val="nil"/>
              <w:right w:val="nil"/>
            </w:tcBorders>
            <w:shd w:val="clear" w:color="auto" w:fill="auto"/>
            <w:tcMar>
              <w:top w:w="15" w:type="dxa"/>
              <w:left w:w="104" w:type="dxa"/>
              <w:bottom w:w="0" w:type="dxa"/>
              <w:right w:w="104" w:type="dxa"/>
            </w:tcMar>
          </w:tcPr>
          <w:p w14:paraId="74AC3D1C" w14:textId="2D76BD42"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(0.026)</w:t>
            </w:r>
          </w:p>
        </w:tc>
        <w:tc>
          <w:tcPr>
            <w:tcW w:w="674" w:type="pct"/>
            <w:tcBorders>
              <w:top w:val="nil"/>
              <w:left w:val="nil"/>
              <w:bottom w:val="nil"/>
              <w:right w:val="nil"/>
            </w:tcBorders>
            <w:shd w:val="clear" w:color="auto" w:fill="auto"/>
            <w:tcMar>
              <w:top w:w="15" w:type="dxa"/>
              <w:left w:w="104" w:type="dxa"/>
              <w:bottom w:w="0" w:type="dxa"/>
              <w:right w:w="104" w:type="dxa"/>
            </w:tcMar>
          </w:tcPr>
          <w:p w14:paraId="0EB148CC" w14:textId="3F47562F"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(0.031)</w:t>
            </w:r>
          </w:p>
        </w:tc>
        <w:tc>
          <w:tcPr>
            <w:tcW w:w="681" w:type="pct"/>
            <w:tcBorders>
              <w:top w:val="nil"/>
              <w:left w:val="nil"/>
              <w:bottom w:val="nil"/>
              <w:right w:val="nil"/>
            </w:tcBorders>
            <w:shd w:val="clear" w:color="auto" w:fill="auto"/>
            <w:tcMar>
              <w:top w:w="15" w:type="dxa"/>
              <w:left w:w="104" w:type="dxa"/>
              <w:bottom w:w="0" w:type="dxa"/>
              <w:right w:w="104" w:type="dxa"/>
            </w:tcMar>
          </w:tcPr>
          <w:p w14:paraId="424263B2" w14:textId="2EC20E4F" w:rsidR="00690C79" w:rsidRPr="00D50CFE" w:rsidRDefault="00690C79" w:rsidP="00555739">
            <w:pPr>
              <w:pStyle w:val="AralkYok"/>
              <w:rPr>
                <w:rFonts w:ascii="Times New Roman" w:hAnsi="Times New Roman" w:cs="Times New Roman"/>
                <w:lang w:val="tr-TR"/>
              </w:rPr>
            </w:pPr>
            <w:r w:rsidRPr="00D50CFE">
              <w:rPr>
                <w:rFonts w:ascii="Times New Roman" w:hAnsi="Times New Roman" w:cs="Times New Roman"/>
                <w:lang w:val="tr-TR"/>
              </w:rPr>
              <w:t>(0.027)</w:t>
            </w:r>
          </w:p>
        </w:tc>
      </w:tr>
      <w:tr w:rsidR="00690C79" w:rsidRPr="00D50CFE" w14:paraId="51E3A987"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44285A6D" w14:textId="77777777" w:rsidR="00690C79" w:rsidRPr="00D50CFE" w:rsidRDefault="00690C79" w:rsidP="00555739">
            <w:pPr>
              <w:pStyle w:val="AralkYok"/>
              <w:rPr>
                <w:rFonts w:ascii="Times New Roman" w:hAnsi="Times New Roman" w:cs="Times New Roman"/>
                <w:b/>
                <w:bCs/>
                <w:lang w:val="tr-TR"/>
              </w:rPr>
            </w:pPr>
          </w:p>
        </w:tc>
        <w:tc>
          <w:tcPr>
            <w:tcW w:w="694" w:type="pct"/>
            <w:tcBorders>
              <w:top w:val="nil"/>
              <w:left w:val="nil"/>
              <w:bottom w:val="nil"/>
              <w:right w:val="nil"/>
            </w:tcBorders>
            <w:shd w:val="clear" w:color="auto" w:fill="auto"/>
            <w:tcMar>
              <w:top w:w="15" w:type="dxa"/>
              <w:left w:w="104" w:type="dxa"/>
              <w:bottom w:w="0" w:type="dxa"/>
              <w:right w:w="104" w:type="dxa"/>
            </w:tcMar>
          </w:tcPr>
          <w:p w14:paraId="5B21EFAC" w14:textId="77777777" w:rsidR="00690C79" w:rsidRPr="00D50CFE" w:rsidRDefault="00690C79" w:rsidP="00555739">
            <w:pPr>
              <w:pStyle w:val="AralkYok"/>
              <w:rPr>
                <w:rFonts w:ascii="Times New Roman" w:hAnsi="Times New Roman" w:cs="Times New Roman"/>
                <w:lang w:val="tr-TR"/>
              </w:rPr>
            </w:pPr>
          </w:p>
        </w:tc>
        <w:tc>
          <w:tcPr>
            <w:tcW w:w="674" w:type="pct"/>
            <w:tcBorders>
              <w:top w:val="nil"/>
              <w:left w:val="nil"/>
              <w:bottom w:val="nil"/>
              <w:right w:val="nil"/>
            </w:tcBorders>
            <w:shd w:val="clear" w:color="auto" w:fill="auto"/>
            <w:tcMar>
              <w:top w:w="15" w:type="dxa"/>
              <w:left w:w="104" w:type="dxa"/>
              <w:bottom w:w="0" w:type="dxa"/>
              <w:right w:w="104" w:type="dxa"/>
            </w:tcMar>
          </w:tcPr>
          <w:p w14:paraId="3FF47ECA" w14:textId="77777777" w:rsidR="00690C79" w:rsidRPr="00D50CFE" w:rsidRDefault="00690C79" w:rsidP="00555739">
            <w:pPr>
              <w:pStyle w:val="AralkYok"/>
              <w:rPr>
                <w:rFonts w:ascii="Times New Roman" w:hAnsi="Times New Roman" w:cs="Times New Roman"/>
                <w:lang w:val="tr-TR"/>
              </w:rPr>
            </w:pPr>
          </w:p>
        </w:tc>
        <w:tc>
          <w:tcPr>
            <w:tcW w:w="672" w:type="pct"/>
            <w:tcBorders>
              <w:top w:val="nil"/>
              <w:left w:val="nil"/>
              <w:bottom w:val="nil"/>
              <w:right w:val="nil"/>
            </w:tcBorders>
            <w:shd w:val="clear" w:color="auto" w:fill="auto"/>
            <w:tcMar>
              <w:top w:w="15" w:type="dxa"/>
              <w:left w:w="104" w:type="dxa"/>
              <w:bottom w:w="0" w:type="dxa"/>
              <w:right w:w="104" w:type="dxa"/>
            </w:tcMar>
          </w:tcPr>
          <w:p w14:paraId="21B0D50A" w14:textId="77777777" w:rsidR="00690C79" w:rsidRPr="00D50CFE" w:rsidRDefault="00690C79" w:rsidP="00555739">
            <w:pPr>
              <w:pStyle w:val="AralkYok"/>
              <w:rPr>
                <w:rFonts w:ascii="Times New Roman" w:hAnsi="Times New Roman" w:cs="Times New Roman"/>
                <w:lang w:val="tr-TR"/>
              </w:rPr>
            </w:pPr>
          </w:p>
        </w:tc>
        <w:tc>
          <w:tcPr>
            <w:tcW w:w="708" w:type="pct"/>
            <w:tcBorders>
              <w:top w:val="nil"/>
              <w:left w:val="nil"/>
              <w:bottom w:val="nil"/>
              <w:right w:val="nil"/>
            </w:tcBorders>
            <w:shd w:val="clear" w:color="auto" w:fill="auto"/>
            <w:tcMar>
              <w:top w:w="15" w:type="dxa"/>
              <w:left w:w="104" w:type="dxa"/>
              <w:bottom w:w="0" w:type="dxa"/>
              <w:right w:w="104" w:type="dxa"/>
            </w:tcMar>
          </w:tcPr>
          <w:p w14:paraId="17E9A951" w14:textId="77777777" w:rsidR="00690C79" w:rsidRPr="00D50CFE" w:rsidRDefault="00690C79" w:rsidP="00555739">
            <w:pPr>
              <w:pStyle w:val="AralkYok"/>
              <w:rPr>
                <w:rFonts w:ascii="Times New Roman" w:hAnsi="Times New Roman" w:cs="Times New Roman"/>
                <w:lang w:val="tr-TR"/>
              </w:rPr>
            </w:pPr>
          </w:p>
        </w:tc>
        <w:tc>
          <w:tcPr>
            <w:tcW w:w="674" w:type="pct"/>
            <w:tcBorders>
              <w:top w:val="nil"/>
              <w:left w:val="nil"/>
              <w:bottom w:val="nil"/>
              <w:right w:val="nil"/>
            </w:tcBorders>
            <w:shd w:val="clear" w:color="auto" w:fill="auto"/>
            <w:tcMar>
              <w:top w:w="15" w:type="dxa"/>
              <w:left w:w="104" w:type="dxa"/>
              <w:bottom w:w="0" w:type="dxa"/>
              <w:right w:w="104" w:type="dxa"/>
            </w:tcMar>
          </w:tcPr>
          <w:p w14:paraId="7A11433E" w14:textId="77777777" w:rsidR="00690C79" w:rsidRPr="00D50CFE" w:rsidRDefault="00690C79" w:rsidP="00555739">
            <w:pPr>
              <w:pStyle w:val="AralkYok"/>
              <w:rPr>
                <w:rFonts w:ascii="Times New Roman" w:hAnsi="Times New Roman" w:cs="Times New Roman"/>
                <w:lang w:val="tr-TR"/>
              </w:rPr>
            </w:pPr>
          </w:p>
        </w:tc>
        <w:tc>
          <w:tcPr>
            <w:tcW w:w="681" w:type="pct"/>
            <w:tcBorders>
              <w:top w:val="nil"/>
              <w:left w:val="nil"/>
              <w:bottom w:val="nil"/>
              <w:right w:val="nil"/>
            </w:tcBorders>
            <w:shd w:val="clear" w:color="auto" w:fill="auto"/>
            <w:tcMar>
              <w:top w:w="15" w:type="dxa"/>
              <w:left w:w="104" w:type="dxa"/>
              <w:bottom w:w="0" w:type="dxa"/>
              <w:right w:w="104" w:type="dxa"/>
            </w:tcMar>
          </w:tcPr>
          <w:p w14:paraId="034D91EB" w14:textId="77777777" w:rsidR="00690C79" w:rsidRPr="00D50CFE" w:rsidRDefault="00690C79" w:rsidP="00555739">
            <w:pPr>
              <w:pStyle w:val="AralkYok"/>
              <w:rPr>
                <w:rFonts w:ascii="Times New Roman" w:hAnsi="Times New Roman" w:cs="Times New Roman"/>
                <w:lang w:val="tr-TR"/>
              </w:rPr>
            </w:pPr>
          </w:p>
        </w:tc>
      </w:tr>
      <w:tr w:rsidR="00197E89" w:rsidRPr="00D50CFE" w14:paraId="7963F4C9" w14:textId="77777777" w:rsidTr="00690C79">
        <w:trPr>
          <w:trHeight w:val="20"/>
        </w:trPr>
        <w:tc>
          <w:tcPr>
            <w:tcW w:w="2265" w:type="pct"/>
            <w:gridSpan w:val="3"/>
            <w:tcBorders>
              <w:top w:val="nil"/>
              <w:left w:val="nil"/>
              <w:bottom w:val="nil"/>
              <w:right w:val="nil"/>
            </w:tcBorders>
            <w:shd w:val="clear" w:color="auto" w:fill="auto"/>
            <w:tcMar>
              <w:top w:w="15" w:type="dxa"/>
              <w:left w:w="104" w:type="dxa"/>
              <w:bottom w:w="0" w:type="dxa"/>
              <w:right w:w="104" w:type="dxa"/>
            </w:tcMar>
            <w:hideMark/>
          </w:tcPr>
          <w:p w14:paraId="67DBF00C" w14:textId="4F9AEB72" w:rsidR="00197E89" w:rsidRPr="00D50CFE" w:rsidRDefault="00197E89" w:rsidP="00555739">
            <w:pPr>
              <w:pStyle w:val="AralkYok"/>
              <w:rPr>
                <w:rFonts w:ascii="Times New Roman" w:hAnsi="Times New Roman" w:cs="Times New Roman"/>
                <w:b/>
                <w:bCs/>
                <w:lang w:val="en-GB"/>
              </w:rPr>
            </w:pP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7B94DBBD" w14:textId="054766D5" w:rsidR="00197E89" w:rsidRPr="00D50CFE" w:rsidRDefault="00197E89" w:rsidP="00555739">
            <w:pPr>
              <w:pStyle w:val="AralkYok"/>
              <w:rPr>
                <w:rFonts w:ascii="Times New Roman" w:hAnsi="Times New Roman" w:cs="Times New Roman"/>
                <w:lang w:val="en-GB"/>
              </w:rPr>
            </w:pP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18BEEAA2" w14:textId="1F40BADE" w:rsidR="00197E89" w:rsidRPr="00D50CFE" w:rsidRDefault="00197E89" w:rsidP="00555739">
            <w:pPr>
              <w:pStyle w:val="AralkYok"/>
              <w:rPr>
                <w:rFonts w:ascii="Times New Roman" w:hAnsi="Times New Roman" w:cs="Times New Roman"/>
                <w:lang w:val="en-GB"/>
              </w:rPr>
            </w:pP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6F3BFDD3" w14:textId="114DA70D" w:rsidR="00197E89" w:rsidRPr="00D50CFE" w:rsidRDefault="00197E89" w:rsidP="00555739">
            <w:pPr>
              <w:pStyle w:val="AralkYok"/>
              <w:rPr>
                <w:rFonts w:ascii="Times New Roman" w:hAnsi="Times New Roman" w:cs="Times New Roman"/>
                <w:lang w:val="en-GB"/>
              </w:rPr>
            </w:pP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6B857199" w14:textId="6B0E4D60" w:rsidR="00197E89" w:rsidRPr="00D50CFE" w:rsidRDefault="00197E89" w:rsidP="00555739">
            <w:pPr>
              <w:pStyle w:val="AralkYok"/>
              <w:rPr>
                <w:rFonts w:ascii="Times New Roman" w:hAnsi="Times New Roman" w:cs="Times New Roman"/>
                <w:lang w:val="en-GB"/>
              </w:rPr>
            </w:pPr>
          </w:p>
        </w:tc>
      </w:tr>
      <w:tr w:rsidR="004D3716" w:rsidRPr="00D50CFE" w14:paraId="1151E3CC" w14:textId="77777777" w:rsidTr="00690C79">
        <w:trPr>
          <w:trHeight w:val="20"/>
        </w:trPr>
        <w:tc>
          <w:tcPr>
            <w:tcW w:w="2265" w:type="pct"/>
            <w:gridSpan w:val="3"/>
            <w:tcBorders>
              <w:top w:val="nil"/>
              <w:left w:val="nil"/>
              <w:bottom w:val="nil"/>
              <w:right w:val="nil"/>
            </w:tcBorders>
            <w:shd w:val="clear" w:color="auto" w:fill="auto"/>
            <w:tcMar>
              <w:top w:w="15" w:type="dxa"/>
              <w:left w:w="104" w:type="dxa"/>
              <w:bottom w:w="0" w:type="dxa"/>
              <w:right w:w="104" w:type="dxa"/>
            </w:tcMar>
            <w:hideMark/>
          </w:tcPr>
          <w:p w14:paraId="0AB2CD1E" w14:textId="47A090D4" w:rsidR="00197E89" w:rsidRPr="00D50CFE" w:rsidRDefault="00197E89" w:rsidP="00555739">
            <w:pPr>
              <w:pStyle w:val="AralkYok"/>
              <w:rPr>
                <w:rFonts w:ascii="Times New Roman" w:hAnsi="Times New Roman" w:cs="Times New Roman"/>
                <w:b/>
                <w:bCs/>
                <w:i/>
                <w:iCs/>
                <w:lang w:val="en-GB"/>
              </w:rPr>
            </w:pPr>
            <w:r w:rsidRPr="00D50CFE">
              <w:rPr>
                <w:rFonts w:ascii="Times New Roman" w:hAnsi="Times New Roman" w:cs="Times New Roman"/>
                <w:b/>
                <w:bCs/>
                <w:i/>
                <w:iCs/>
                <w:u w:val="single"/>
                <w:lang w:val="tr-TR"/>
              </w:rPr>
              <w:t>Panel B</w:t>
            </w:r>
            <w:r w:rsidRPr="00D50CFE">
              <w:rPr>
                <w:rFonts w:ascii="Times New Roman" w:hAnsi="Times New Roman" w:cs="Times New Roman"/>
                <w:b/>
                <w:bCs/>
                <w:i/>
                <w:iCs/>
                <w:lang w:val="tr-TR"/>
              </w:rPr>
              <w:t xml:space="preserve">: </w:t>
            </w:r>
            <w:r w:rsidR="00690C79" w:rsidRPr="00D50CFE">
              <w:rPr>
                <w:rFonts w:ascii="Times New Roman" w:hAnsi="Times New Roman" w:cs="Times New Roman"/>
                <w:b/>
                <w:bCs/>
                <w:i/>
                <w:iCs/>
                <w:lang w:val="tr-TR"/>
              </w:rPr>
              <w:t>Yağış ve Sektörel Göstergeler</w:t>
            </w: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0873A263" w14:textId="1EBB49CC" w:rsidR="00197E89" w:rsidRPr="00D50CFE" w:rsidRDefault="00197E89" w:rsidP="00555739">
            <w:pPr>
              <w:pStyle w:val="AralkYok"/>
              <w:rPr>
                <w:rFonts w:ascii="Times New Roman" w:hAnsi="Times New Roman" w:cs="Times New Roman"/>
                <w:lang w:val="en-GB"/>
              </w:rPr>
            </w:pP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57296311" w14:textId="120ADC92" w:rsidR="00197E89" w:rsidRPr="00D50CFE" w:rsidRDefault="00197E89" w:rsidP="00555739">
            <w:pPr>
              <w:pStyle w:val="AralkYok"/>
              <w:rPr>
                <w:rFonts w:ascii="Times New Roman" w:hAnsi="Times New Roman" w:cs="Times New Roman"/>
                <w:lang w:val="en-GB"/>
              </w:rPr>
            </w:pP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69CA585E" w14:textId="45BC8F20" w:rsidR="00197E89" w:rsidRPr="00D50CFE" w:rsidRDefault="00197E89" w:rsidP="00555739">
            <w:pPr>
              <w:pStyle w:val="AralkYok"/>
              <w:rPr>
                <w:rFonts w:ascii="Times New Roman" w:hAnsi="Times New Roman" w:cs="Times New Roman"/>
                <w:lang w:val="en-GB"/>
              </w:rPr>
            </w:pP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12ACFC25" w14:textId="6DCBA067" w:rsidR="00197E89" w:rsidRPr="00D50CFE" w:rsidRDefault="00197E89" w:rsidP="00555739">
            <w:pPr>
              <w:pStyle w:val="AralkYok"/>
              <w:rPr>
                <w:rFonts w:ascii="Times New Roman" w:hAnsi="Times New Roman" w:cs="Times New Roman"/>
                <w:lang w:val="en-GB"/>
              </w:rPr>
            </w:pPr>
          </w:p>
        </w:tc>
      </w:tr>
      <w:tr w:rsidR="00690C79" w:rsidRPr="00D50CFE" w14:paraId="6EE18EF7"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0D9CC01C" w14:textId="678054FA" w:rsidR="00690C79" w:rsidRPr="00D50CFE" w:rsidRDefault="00690C79" w:rsidP="00555739">
            <w:pPr>
              <w:pStyle w:val="AralkYok"/>
              <w:rPr>
                <w:rFonts w:ascii="Times New Roman" w:hAnsi="Times New Roman" w:cs="Times New Roman"/>
                <w:b/>
                <w:bCs/>
                <w:lang w:val="en-GB"/>
              </w:rPr>
            </w:pPr>
            <w:r w:rsidRPr="00D50CFE">
              <w:rPr>
                <w:rFonts w:ascii="Times New Roman" w:hAnsi="Times New Roman" w:cs="Times New Roman"/>
                <w:b/>
                <w:bCs/>
                <w:lang w:val="tr-TR"/>
              </w:rPr>
              <w:t>Yaz Ort.Yağış</w:t>
            </w:r>
          </w:p>
        </w:tc>
        <w:tc>
          <w:tcPr>
            <w:tcW w:w="694" w:type="pct"/>
            <w:tcBorders>
              <w:top w:val="nil"/>
              <w:left w:val="nil"/>
              <w:bottom w:val="nil"/>
              <w:right w:val="nil"/>
            </w:tcBorders>
            <w:shd w:val="clear" w:color="auto" w:fill="auto"/>
            <w:tcMar>
              <w:top w:w="15" w:type="dxa"/>
              <w:left w:w="104" w:type="dxa"/>
              <w:bottom w:w="0" w:type="dxa"/>
              <w:right w:w="104" w:type="dxa"/>
            </w:tcMar>
          </w:tcPr>
          <w:p w14:paraId="5182B216" w14:textId="4148FC12"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0.062</w:t>
            </w:r>
          </w:p>
        </w:tc>
        <w:tc>
          <w:tcPr>
            <w:tcW w:w="674" w:type="pct"/>
            <w:tcBorders>
              <w:top w:val="nil"/>
              <w:left w:val="nil"/>
              <w:bottom w:val="nil"/>
              <w:right w:val="nil"/>
            </w:tcBorders>
            <w:shd w:val="clear" w:color="auto" w:fill="auto"/>
            <w:tcMar>
              <w:top w:w="15" w:type="dxa"/>
              <w:left w:w="104" w:type="dxa"/>
              <w:bottom w:w="0" w:type="dxa"/>
              <w:right w:w="104" w:type="dxa"/>
            </w:tcMar>
          </w:tcPr>
          <w:p w14:paraId="1DF6CD83" w14:textId="27FB250B"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0.143***</w:t>
            </w:r>
          </w:p>
        </w:tc>
        <w:tc>
          <w:tcPr>
            <w:tcW w:w="672" w:type="pct"/>
            <w:tcBorders>
              <w:top w:val="nil"/>
              <w:left w:val="nil"/>
              <w:bottom w:val="nil"/>
              <w:right w:val="nil"/>
            </w:tcBorders>
            <w:shd w:val="clear" w:color="auto" w:fill="auto"/>
            <w:tcMar>
              <w:top w:w="15" w:type="dxa"/>
              <w:left w:w="104" w:type="dxa"/>
              <w:bottom w:w="0" w:type="dxa"/>
              <w:right w:w="104" w:type="dxa"/>
            </w:tcMar>
          </w:tcPr>
          <w:p w14:paraId="2036D410" w14:textId="68C8DD0D"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0.125**</w:t>
            </w:r>
          </w:p>
        </w:tc>
        <w:tc>
          <w:tcPr>
            <w:tcW w:w="708" w:type="pct"/>
            <w:tcBorders>
              <w:top w:val="nil"/>
              <w:left w:val="nil"/>
              <w:bottom w:val="nil"/>
              <w:right w:val="nil"/>
            </w:tcBorders>
            <w:shd w:val="clear" w:color="auto" w:fill="auto"/>
            <w:tcMar>
              <w:top w:w="15" w:type="dxa"/>
              <w:left w:w="104" w:type="dxa"/>
              <w:bottom w:w="0" w:type="dxa"/>
              <w:right w:w="104" w:type="dxa"/>
            </w:tcMar>
          </w:tcPr>
          <w:p w14:paraId="72722980" w14:textId="7CD5358D"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0.053</w:t>
            </w:r>
          </w:p>
        </w:tc>
        <w:tc>
          <w:tcPr>
            <w:tcW w:w="674" w:type="pct"/>
            <w:tcBorders>
              <w:top w:val="nil"/>
              <w:left w:val="nil"/>
              <w:bottom w:val="nil"/>
              <w:right w:val="nil"/>
            </w:tcBorders>
            <w:shd w:val="clear" w:color="auto" w:fill="auto"/>
            <w:tcMar>
              <w:top w:w="15" w:type="dxa"/>
              <w:left w:w="104" w:type="dxa"/>
              <w:bottom w:w="0" w:type="dxa"/>
              <w:right w:w="104" w:type="dxa"/>
            </w:tcMar>
          </w:tcPr>
          <w:p w14:paraId="20AEFC7A" w14:textId="1A746FC4"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0.119**</w:t>
            </w:r>
          </w:p>
        </w:tc>
        <w:tc>
          <w:tcPr>
            <w:tcW w:w="681" w:type="pct"/>
            <w:tcBorders>
              <w:top w:val="nil"/>
              <w:left w:val="nil"/>
              <w:bottom w:val="nil"/>
              <w:right w:val="nil"/>
            </w:tcBorders>
            <w:shd w:val="clear" w:color="auto" w:fill="auto"/>
            <w:tcMar>
              <w:top w:w="15" w:type="dxa"/>
              <w:left w:w="104" w:type="dxa"/>
              <w:bottom w:w="0" w:type="dxa"/>
              <w:right w:w="104" w:type="dxa"/>
            </w:tcMar>
          </w:tcPr>
          <w:p w14:paraId="74189A3A" w14:textId="7FF06A52"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0.097**</w:t>
            </w:r>
          </w:p>
        </w:tc>
      </w:tr>
      <w:tr w:rsidR="00690C79" w:rsidRPr="00D50CFE" w14:paraId="639782E8"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5E368926" w14:textId="37D59132" w:rsidR="00690C79" w:rsidRPr="00D50CFE" w:rsidRDefault="00690C79" w:rsidP="00555739">
            <w:pPr>
              <w:pStyle w:val="AralkYok"/>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tcPr>
          <w:p w14:paraId="6D38548A" w14:textId="452BCDDD"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(0.052)</w:t>
            </w:r>
          </w:p>
        </w:tc>
        <w:tc>
          <w:tcPr>
            <w:tcW w:w="674" w:type="pct"/>
            <w:tcBorders>
              <w:top w:val="nil"/>
              <w:left w:val="nil"/>
              <w:bottom w:val="nil"/>
              <w:right w:val="nil"/>
            </w:tcBorders>
            <w:shd w:val="clear" w:color="auto" w:fill="auto"/>
            <w:tcMar>
              <w:top w:w="15" w:type="dxa"/>
              <w:left w:w="104" w:type="dxa"/>
              <w:bottom w:w="0" w:type="dxa"/>
              <w:right w:w="104" w:type="dxa"/>
            </w:tcMar>
          </w:tcPr>
          <w:p w14:paraId="251014E4" w14:textId="3C857DB6"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(0.044)</w:t>
            </w:r>
          </w:p>
        </w:tc>
        <w:tc>
          <w:tcPr>
            <w:tcW w:w="672" w:type="pct"/>
            <w:tcBorders>
              <w:top w:val="nil"/>
              <w:left w:val="nil"/>
              <w:bottom w:val="nil"/>
              <w:right w:val="nil"/>
            </w:tcBorders>
            <w:shd w:val="clear" w:color="auto" w:fill="auto"/>
            <w:tcMar>
              <w:top w:w="15" w:type="dxa"/>
              <w:left w:w="104" w:type="dxa"/>
              <w:bottom w:w="0" w:type="dxa"/>
              <w:right w:w="104" w:type="dxa"/>
            </w:tcMar>
          </w:tcPr>
          <w:p w14:paraId="74FE31E3" w14:textId="68349491"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(0.041)</w:t>
            </w:r>
          </w:p>
        </w:tc>
        <w:tc>
          <w:tcPr>
            <w:tcW w:w="708" w:type="pct"/>
            <w:tcBorders>
              <w:top w:val="nil"/>
              <w:left w:val="nil"/>
              <w:bottom w:val="nil"/>
              <w:right w:val="nil"/>
            </w:tcBorders>
            <w:shd w:val="clear" w:color="auto" w:fill="auto"/>
            <w:tcMar>
              <w:top w:w="15" w:type="dxa"/>
              <w:left w:w="104" w:type="dxa"/>
              <w:bottom w:w="0" w:type="dxa"/>
              <w:right w:w="104" w:type="dxa"/>
            </w:tcMar>
          </w:tcPr>
          <w:p w14:paraId="56CCC11B" w14:textId="44347CA1"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(0.057)</w:t>
            </w:r>
          </w:p>
        </w:tc>
        <w:tc>
          <w:tcPr>
            <w:tcW w:w="674" w:type="pct"/>
            <w:tcBorders>
              <w:top w:val="nil"/>
              <w:left w:val="nil"/>
              <w:bottom w:val="nil"/>
              <w:right w:val="nil"/>
            </w:tcBorders>
            <w:shd w:val="clear" w:color="auto" w:fill="auto"/>
            <w:tcMar>
              <w:top w:w="15" w:type="dxa"/>
              <w:left w:w="104" w:type="dxa"/>
              <w:bottom w:w="0" w:type="dxa"/>
              <w:right w:w="104" w:type="dxa"/>
            </w:tcMar>
          </w:tcPr>
          <w:p w14:paraId="08191B87" w14:textId="2C9E134B"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(0.039)</w:t>
            </w:r>
          </w:p>
        </w:tc>
        <w:tc>
          <w:tcPr>
            <w:tcW w:w="681" w:type="pct"/>
            <w:tcBorders>
              <w:top w:val="nil"/>
              <w:left w:val="nil"/>
              <w:bottom w:val="nil"/>
              <w:right w:val="nil"/>
            </w:tcBorders>
            <w:shd w:val="clear" w:color="auto" w:fill="auto"/>
            <w:tcMar>
              <w:top w:w="15" w:type="dxa"/>
              <w:left w:w="104" w:type="dxa"/>
              <w:bottom w:w="0" w:type="dxa"/>
              <w:right w:w="104" w:type="dxa"/>
            </w:tcMar>
          </w:tcPr>
          <w:p w14:paraId="4641C10A" w14:textId="4756DFD0"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(0.038)</w:t>
            </w:r>
          </w:p>
        </w:tc>
      </w:tr>
      <w:tr w:rsidR="00690C79" w:rsidRPr="00D50CFE" w14:paraId="7F9340D4"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4685FC29" w14:textId="1557278F" w:rsidR="00690C79" w:rsidRPr="00D50CFE" w:rsidRDefault="005D607E" w:rsidP="00555739">
            <w:pPr>
              <w:pStyle w:val="AralkYok"/>
              <w:rPr>
                <w:rFonts w:ascii="Times New Roman" w:hAnsi="Times New Roman" w:cs="Times New Roman"/>
                <w:b/>
                <w:bCs/>
                <w:lang w:val="en-GB"/>
              </w:rPr>
            </w:pPr>
            <w:r w:rsidRPr="00D50CFE">
              <w:rPr>
                <w:rFonts w:ascii="Times New Roman" w:hAnsi="Times New Roman" w:cs="Times New Roman"/>
                <w:b/>
                <w:bCs/>
                <w:lang w:val="tr-TR"/>
              </w:rPr>
              <w:t>Döviz</w:t>
            </w:r>
          </w:p>
        </w:tc>
        <w:tc>
          <w:tcPr>
            <w:tcW w:w="694" w:type="pct"/>
            <w:tcBorders>
              <w:top w:val="nil"/>
              <w:left w:val="nil"/>
              <w:bottom w:val="nil"/>
              <w:right w:val="nil"/>
            </w:tcBorders>
            <w:shd w:val="clear" w:color="auto" w:fill="auto"/>
            <w:tcMar>
              <w:top w:w="15" w:type="dxa"/>
              <w:left w:w="104" w:type="dxa"/>
              <w:bottom w:w="0" w:type="dxa"/>
              <w:right w:w="104" w:type="dxa"/>
            </w:tcMar>
          </w:tcPr>
          <w:p w14:paraId="1D2790BB" w14:textId="0C032E53"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0.278***</w:t>
            </w:r>
          </w:p>
        </w:tc>
        <w:tc>
          <w:tcPr>
            <w:tcW w:w="674" w:type="pct"/>
            <w:tcBorders>
              <w:top w:val="nil"/>
              <w:left w:val="nil"/>
              <w:bottom w:val="nil"/>
              <w:right w:val="nil"/>
            </w:tcBorders>
            <w:shd w:val="clear" w:color="auto" w:fill="auto"/>
            <w:tcMar>
              <w:top w:w="15" w:type="dxa"/>
              <w:left w:w="104" w:type="dxa"/>
              <w:bottom w:w="0" w:type="dxa"/>
              <w:right w:w="104" w:type="dxa"/>
            </w:tcMar>
          </w:tcPr>
          <w:p w14:paraId="11E815A0" w14:textId="7114D02F"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0.260***</w:t>
            </w:r>
          </w:p>
        </w:tc>
        <w:tc>
          <w:tcPr>
            <w:tcW w:w="672" w:type="pct"/>
            <w:tcBorders>
              <w:top w:val="nil"/>
              <w:left w:val="nil"/>
              <w:bottom w:val="nil"/>
              <w:right w:val="nil"/>
            </w:tcBorders>
            <w:shd w:val="clear" w:color="auto" w:fill="auto"/>
            <w:tcMar>
              <w:top w:w="15" w:type="dxa"/>
              <w:left w:w="104" w:type="dxa"/>
              <w:bottom w:w="0" w:type="dxa"/>
              <w:right w:w="104" w:type="dxa"/>
            </w:tcMar>
          </w:tcPr>
          <w:p w14:paraId="0F925DBD" w14:textId="46839775"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0.256***</w:t>
            </w:r>
          </w:p>
        </w:tc>
        <w:tc>
          <w:tcPr>
            <w:tcW w:w="708" w:type="pct"/>
            <w:tcBorders>
              <w:top w:val="nil"/>
              <w:left w:val="nil"/>
              <w:bottom w:val="nil"/>
              <w:right w:val="nil"/>
            </w:tcBorders>
            <w:shd w:val="clear" w:color="auto" w:fill="auto"/>
            <w:tcMar>
              <w:top w:w="15" w:type="dxa"/>
              <w:left w:w="104" w:type="dxa"/>
              <w:bottom w:w="0" w:type="dxa"/>
              <w:right w:w="104" w:type="dxa"/>
            </w:tcMar>
          </w:tcPr>
          <w:p w14:paraId="7D22E17D" w14:textId="41562B10"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0.278***</w:t>
            </w:r>
          </w:p>
        </w:tc>
        <w:tc>
          <w:tcPr>
            <w:tcW w:w="674" w:type="pct"/>
            <w:tcBorders>
              <w:top w:val="nil"/>
              <w:left w:val="nil"/>
              <w:bottom w:val="nil"/>
              <w:right w:val="nil"/>
            </w:tcBorders>
            <w:shd w:val="clear" w:color="auto" w:fill="auto"/>
            <w:tcMar>
              <w:top w:w="15" w:type="dxa"/>
              <w:left w:w="104" w:type="dxa"/>
              <w:bottom w:w="0" w:type="dxa"/>
              <w:right w:w="104" w:type="dxa"/>
            </w:tcMar>
          </w:tcPr>
          <w:p w14:paraId="3E3183B4" w14:textId="21BECA33"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0.291***</w:t>
            </w:r>
          </w:p>
        </w:tc>
        <w:tc>
          <w:tcPr>
            <w:tcW w:w="681" w:type="pct"/>
            <w:tcBorders>
              <w:top w:val="nil"/>
              <w:left w:val="nil"/>
              <w:bottom w:val="nil"/>
              <w:right w:val="nil"/>
            </w:tcBorders>
            <w:shd w:val="clear" w:color="auto" w:fill="auto"/>
            <w:tcMar>
              <w:top w:w="15" w:type="dxa"/>
              <w:left w:w="104" w:type="dxa"/>
              <w:bottom w:w="0" w:type="dxa"/>
              <w:right w:w="104" w:type="dxa"/>
            </w:tcMar>
          </w:tcPr>
          <w:p w14:paraId="0C965DA5" w14:textId="2F5FC1A6"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0.276***</w:t>
            </w:r>
          </w:p>
        </w:tc>
      </w:tr>
      <w:tr w:rsidR="00690C79" w:rsidRPr="00D50CFE" w14:paraId="788F1BF8"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4F2B0691" w14:textId="172FF5B8" w:rsidR="00690C79" w:rsidRPr="00D50CFE" w:rsidRDefault="00690C79" w:rsidP="00555739">
            <w:pPr>
              <w:pStyle w:val="AralkYok"/>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tcPr>
          <w:p w14:paraId="40A7C4C3" w14:textId="0794BCD9"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(0.046)</w:t>
            </w:r>
          </w:p>
        </w:tc>
        <w:tc>
          <w:tcPr>
            <w:tcW w:w="674" w:type="pct"/>
            <w:tcBorders>
              <w:top w:val="nil"/>
              <w:left w:val="nil"/>
              <w:bottom w:val="nil"/>
              <w:right w:val="nil"/>
            </w:tcBorders>
            <w:shd w:val="clear" w:color="auto" w:fill="auto"/>
            <w:tcMar>
              <w:top w:w="15" w:type="dxa"/>
              <w:left w:w="104" w:type="dxa"/>
              <w:bottom w:w="0" w:type="dxa"/>
              <w:right w:w="104" w:type="dxa"/>
            </w:tcMar>
          </w:tcPr>
          <w:p w14:paraId="7F344FBE" w14:textId="701D8581"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(0.016)</w:t>
            </w:r>
          </w:p>
        </w:tc>
        <w:tc>
          <w:tcPr>
            <w:tcW w:w="672" w:type="pct"/>
            <w:tcBorders>
              <w:top w:val="nil"/>
              <w:left w:val="nil"/>
              <w:bottom w:val="nil"/>
              <w:right w:val="nil"/>
            </w:tcBorders>
            <w:shd w:val="clear" w:color="auto" w:fill="auto"/>
            <w:tcMar>
              <w:top w:w="15" w:type="dxa"/>
              <w:left w:w="104" w:type="dxa"/>
              <w:bottom w:w="0" w:type="dxa"/>
              <w:right w:w="104" w:type="dxa"/>
            </w:tcMar>
          </w:tcPr>
          <w:p w14:paraId="14E4233D" w14:textId="37979A4D"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(0.018)</w:t>
            </w:r>
          </w:p>
        </w:tc>
        <w:tc>
          <w:tcPr>
            <w:tcW w:w="708" w:type="pct"/>
            <w:tcBorders>
              <w:top w:val="nil"/>
              <w:left w:val="nil"/>
              <w:bottom w:val="nil"/>
              <w:right w:val="nil"/>
            </w:tcBorders>
            <w:shd w:val="clear" w:color="auto" w:fill="auto"/>
            <w:tcMar>
              <w:top w:w="15" w:type="dxa"/>
              <w:left w:w="104" w:type="dxa"/>
              <w:bottom w:w="0" w:type="dxa"/>
              <w:right w:w="104" w:type="dxa"/>
            </w:tcMar>
          </w:tcPr>
          <w:p w14:paraId="0F288E57" w14:textId="4E07604D"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(0.050)</w:t>
            </w:r>
          </w:p>
        </w:tc>
        <w:tc>
          <w:tcPr>
            <w:tcW w:w="674" w:type="pct"/>
            <w:tcBorders>
              <w:top w:val="nil"/>
              <w:left w:val="nil"/>
              <w:bottom w:val="nil"/>
              <w:right w:val="nil"/>
            </w:tcBorders>
            <w:shd w:val="clear" w:color="auto" w:fill="auto"/>
            <w:tcMar>
              <w:top w:w="15" w:type="dxa"/>
              <w:left w:w="104" w:type="dxa"/>
              <w:bottom w:w="0" w:type="dxa"/>
              <w:right w:w="104" w:type="dxa"/>
            </w:tcMar>
          </w:tcPr>
          <w:p w14:paraId="21E95568" w14:textId="0C064C22"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(0.017)</w:t>
            </w:r>
          </w:p>
        </w:tc>
        <w:tc>
          <w:tcPr>
            <w:tcW w:w="681" w:type="pct"/>
            <w:tcBorders>
              <w:top w:val="nil"/>
              <w:left w:val="nil"/>
              <w:bottom w:val="nil"/>
              <w:right w:val="nil"/>
            </w:tcBorders>
            <w:shd w:val="clear" w:color="auto" w:fill="auto"/>
            <w:tcMar>
              <w:top w:w="15" w:type="dxa"/>
              <w:left w:w="104" w:type="dxa"/>
              <w:bottom w:w="0" w:type="dxa"/>
              <w:right w:w="104" w:type="dxa"/>
            </w:tcMar>
          </w:tcPr>
          <w:p w14:paraId="0F7E3A4C" w14:textId="68A365E1"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(0.024)</w:t>
            </w:r>
          </w:p>
        </w:tc>
      </w:tr>
      <w:tr w:rsidR="00690C79" w:rsidRPr="00D50CFE" w14:paraId="50F7D4CB"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2530F94C" w14:textId="5F88450C" w:rsidR="00690C79" w:rsidRPr="00D50CFE" w:rsidRDefault="00690C79" w:rsidP="00555739">
            <w:pPr>
              <w:pStyle w:val="AralkYok"/>
              <w:rPr>
                <w:rFonts w:ascii="Times New Roman" w:hAnsi="Times New Roman" w:cs="Times New Roman"/>
                <w:b/>
                <w:bCs/>
                <w:lang w:val="en-GB"/>
              </w:rPr>
            </w:pPr>
            <w:r w:rsidRPr="00D50CFE">
              <w:rPr>
                <w:rFonts w:ascii="Times New Roman" w:hAnsi="Times New Roman" w:cs="Times New Roman"/>
                <w:b/>
                <w:bCs/>
                <w:lang w:val="tr-TR"/>
              </w:rPr>
              <w:t>Krizler</w:t>
            </w:r>
          </w:p>
        </w:tc>
        <w:tc>
          <w:tcPr>
            <w:tcW w:w="694" w:type="pct"/>
            <w:tcBorders>
              <w:top w:val="nil"/>
              <w:left w:val="nil"/>
              <w:bottom w:val="nil"/>
              <w:right w:val="nil"/>
            </w:tcBorders>
            <w:shd w:val="clear" w:color="auto" w:fill="auto"/>
            <w:tcMar>
              <w:top w:w="15" w:type="dxa"/>
              <w:left w:w="104" w:type="dxa"/>
              <w:bottom w:w="0" w:type="dxa"/>
              <w:right w:w="104" w:type="dxa"/>
            </w:tcMar>
          </w:tcPr>
          <w:p w14:paraId="62D8AA5B" w14:textId="09CDD52C"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-0.092**</w:t>
            </w:r>
          </w:p>
        </w:tc>
        <w:tc>
          <w:tcPr>
            <w:tcW w:w="674" w:type="pct"/>
            <w:tcBorders>
              <w:top w:val="nil"/>
              <w:left w:val="nil"/>
              <w:bottom w:val="nil"/>
              <w:right w:val="nil"/>
            </w:tcBorders>
            <w:shd w:val="clear" w:color="auto" w:fill="auto"/>
            <w:tcMar>
              <w:top w:w="15" w:type="dxa"/>
              <w:left w:w="104" w:type="dxa"/>
              <w:bottom w:w="0" w:type="dxa"/>
              <w:right w:w="104" w:type="dxa"/>
            </w:tcMar>
          </w:tcPr>
          <w:p w14:paraId="2D0C456B" w14:textId="3877BD78"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-0.138***</w:t>
            </w:r>
          </w:p>
        </w:tc>
        <w:tc>
          <w:tcPr>
            <w:tcW w:w="672" w:type="pct"/>
            <w:tcBorders>
              <w:top w:val="nil"/>
              <w:left w:val="nil"/>
              <w:bottom w:val="nil"/>
              <w:right w:val="nil"/>
            </w:tcBorders>
            <w:shd w:val="clear" w:color="auto" w:fill="auto"/>
            <w:tcMar>
              <w:top w:w="15" w:type="dxa"/>
              <w:left w:w="104" w:type="dxa"/>
              <w:bottom w:w="0" w:type="dxa"/>
              <w:right w:w="104" w:type="dxa"/>
            </w:tcMar>
          </w:tcPr>
          <w:p w14:paraId="4ACFE3FA" w14:textId="64AC7F2E"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-0.118***</w:t>
            </w:r>
          </w:p>
        </w:tc>
        <w:tc>
          <w:tcPr>
            <w:tcW w:w="708" w:type="pct"/>
            <w:tcBorders>
              <w:top w:val="nil"/>
              <w:left w:val="nil"/>
              <w:bottom w:val="nil"/>
              <w:right w:val="nil"/>
            </w:tcBorders>
            <w:shd w:val="clear" w:color="auto" w:fill="auto"/>
            <w:tcMar>
              <w:top w:w="15" w:type="dxa"/>
              <w:left w:w="104" w:type="dxa"/>
              <w:bottom w:w="0" w:type="dxa"/>
              <w:right w:w="104" w:type="dxa"/>
            </w:tcMar>
          </w:tcPr>
          <w:p w14:paraId="2469B9F3" w14:textId="4897F8B4"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-0.109***</w:t>
            </w:r>
          </w:p>
        </w:tc>
        <w:tc>
          <w:tcPr>
            <w:tcW w:w="674" w:type="pct"/>
            <w:tcBorders>
              <w:top w:val="nil"/>
              <w:left w:val="nil"/>
              <w:bottom w:val="nil"/>
              <w:right w:val="nil"/>
            </w:tcBorders>
            <w:shd w:val="clear" w:color="auto" w:fill="auto"/>
            <w:tcMar>
              <w:top w:w="15" w:type="dxa"/>
              <w:left w:w="104" w:type="dxa"/>
              <w:bottom w:w="0" w:type="dxa"/>
              <w:right w:w="104" w:type="dxa"/>
            </w:tcMar>
          </w:tcPr>
          <w:p w14:paraId="070F67BD" w14:textId="092CE7F0"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-0.135***</w:t>
            </w:r>
          </w:p>
        </w:tc>
        <w:tc>
          <w:tcPr>
            <w:tcW w:w="681" w:type="pct"/>
            <w:tcBorders>
              <w:top w:val="nil"/>
              <w:left w:val="nil"/>
              <w:bottom w:val="nil"/>
              <w:right w:val="nil"/>
            </w:tcBorders>
            <w:shd w:val="clear" w:color="auto" w:fill="auto"/>
            <w:tcMar>
              <w:top w:w="15" w:type="dxa"/>
              <w:left w:w="104" w:type="dxa"/>
              <w:bottom w:w="0" w:type="dxa"/>
              <w:right w:w="104" w:type="dxa"/>
            </w:tcMar>
          </w:tcPr>
          <w:p w14:paraId="750B6392" w14:textId="1ACA8DCC"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-0.120***</w:t>
            </w:r>
          </w:p>
        </w:tc>
      </w:tr>
      <w:tr w:rsidR="00690C79" w:rsidRPr="00D50CFE" w14:paraId="124A75A4"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4EAB5A38" w14:textId="25F2636B" w:rsidR="00690C79" w:rsidRPr="00D50CFE" w:rsidRDefault="00690C79" w:rsidP="00555739">
            <w:pPr>
              <w:pStyle w:val="AralkYok"/>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tcPr>
          <w:p w14:paraId="1EB0F475" w14:textId="67AE9A02"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(0.032)</w:t>
            </w:r>
          </w:p>
        </w:tc>
        <w:tc>
          <w:tcPr>
            <w:tcW w:w="674" w:type="pct"/>
            <w:tcBorders>
              <w:top w:val="nil"/>
              <w:left w:val="nil"/>
              <w:bottom w:val="nil"/>
              <w:right w:val="nil"/>
            </w:tcBorders>
            <w:shd w:val="clear" w:color="auto" w:fill="auto"/>
            <w:tcMar>
              <w:top w:w="15" w:type="dxa"/>
              <w:left w:w="104" w:type="dxa"/>
              <w:bottom w:w="0" w:type="dxa"/>
              <w:right w:w="104" w:type="dxa"/>
            </w:tcMar>
          </w:tcPr>
          <w:p w14:paraId="059EE561" w14:textId="305722D5"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(0.027)</w:t>
            </w:r>
          </w:p>
        </w:tc>
        <w:tc>
          <w:tcPr>
            <w:tcW w:w="672" w:type="pct"/>
            <w:tcBorders>
              <w:top w:val="nil"/>
              <w:left w:val="nil"/>
              <w:bottom w:val="nil"/>
              <w:right w:val="nil"/>
            </w:tcBorders>
            <w:shd w:val="clear" w:color="auto" w:fill="auto"/>
            <w:tcMar>
              <w:top w:w="15" w:type="dxa"/>
              <w:left w:w="104" w:type="dxa"/>
              <w:bottom w:w="0" w:type="dxa"/>
              <w:right w:w="104" w:type="dxa"/>
            </w:tcMar>
          </w:tcPr>
          <w:p w14:paraId="3BD2688B" w14:textId="19E012A2"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(0.025)</w:t>
            </w:r>
          </w:p>
        </w:tc>
        <w:tc>
          <w:tcPr>
            <w:tcW w:w="708" w:type="pct"/>
            <w:tcBorders>
              <w:top w:val="nil"/>
              <w:left w:val="nil"/>
              <w:bottom w:val="nil"/>
              <w:right w:val="nil"/>
            </w:tcBorders>
            <w:shd w:val="clear" w:color="auto" w:fill="auto"/>
            <w:tcMar>
              <w:top w:w="15" w:type="dxa"/>
              <w:left w:w="104" w:type="dxa"/>
              <w:bottom w:w="0" w:type="dxa"/>
              <w:right w:w="104" w:type="dxa"/>
            </w:tcMar>
          </w:tcPr>
          <w:p w14:paraId="12018014" w14:textId="44378EBE"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(0.026)</w:t>
            </w:r>
          </w:p>
        </w:tc>
        <w:tc>
          <w:tcPr>
            <w:tcW w:w="674" w:type="pct"/>
            <w:tcBorders>
              <w:top w:val="nil"/>
              <w:left w:val="nil"/>
              <w:bottom w:val="nil"/>
              <w:right w:val="nil"/>
            </w:tcBorders>
            <w:shd w:val="clear" w:color="auto" w:fill="auto"/>
            <w:tcMar>
              <w:top w:w="15" w:type="dxa"/>
              <w:left w:w="104" w:type="dxa"/>
              <w:bottom w:w="0" w:type="dxa"/>
              <w:right w:w="104" w:type="dxa"/>
            </w:tcMar>
          </w:tcPr>
          <w:p w14:paraId="5E9B421A" w14:textId="226BEA37"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(0.026)</w:t>
            </w:r>
          </w:p>
        </w:tc>
        <w:tc>
          <w:tcPr>
            <w:tcW w:w="681" w:type="pct"/>
            <w:tcBorders>
              <w:top w:val="nil"/>
              <w:left w:val="nil"/>
              <w:bottom w:val="nil"/>
              <w:right w:val="nil"/>
            </w:tcBorders>
            <w:shd w:val="clear" w:color="auto" w:fill="auto"/>
            <w:tcMar>
              <w:top w:w="15" w:type="dxa"/>
              <w:left w:w="104" w:type="dxa"/>
              <w:bottom w:w="0" w:type="dxa"/>
              <w:right w:w="104" w:type="dxa"/>
            </w:tcMar>
          </w:tcPr>
          <w:p w14:paraId="0543BA30" w14:textId="2104F5A2" w:rsidR="00690C79" w:rsidRPr="00D50CFE" w:rsidRDefault="00690C79" w:rsidP="00555739">
            <w:pPr>
              <w:pStyle w:val="AralkYok"/>
              <w:rPr>
                <w:rFonts w:ascii="Times New Roman" w:hAnsi="Times New Roman" w:cs="Times New Roman"/>
                <w:lang w:val="en-GB"/>
              </w:rPr>
            </w:pPr>
            <w:r w:rsidRPr="00D50CFE">
              <w:rPr>
                <w:rFonts w:ascii="Times New Roman" w:hAnsi="Times New Roman" w:cs="Times New Roman"/>
                <w:lang w:val="tr-TR"/>
              </w:rPr>
              <w:t>(0.023)</w:t>
            </w:r>
          </w:p>
        </w:tc>
      </w:tr>
      <w:tr w:rsidR="004D3716" w:rsidRPr="00D50CFE" w14:paraId="5263BB06"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hideMark/>
          </w:tcPr>
          <w:p w14:paraId="4D8FE2E1" w14:textId="5EDCD5F6" w:rsidR="00197E89" w:rsidRPr="00D50CFE" w:rsidRDefault="00197E89" w:rsidP="00555739">
            <w:pPr>
              <w:pStyle w:val="AralkYok"/>
              <w:jc w:val="center"/>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hideMark/>
          </w:tcPr>
          <w:p w14:paraId="23FFA476" w14:textId="59093341" w:rsidR="00197E89" w:rsidRPr="00D50CFE" w:rsidRDefault="00197E89" w:rsidP="00555739">
            <w:pPr>
              <w:pStyle w:val="AralkYok"/>
              <w:rPr>
                <w:rFonts w:ascii="Times New Roman" w:hAnsi="Times New Roman" w:cs="Times New Roman"/>
                <w:lang w:val="en-GB"/>
              </w:rPr>
            </w:pP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21550ABA" w14:textId="51002C3D" w:rsidR="00197E89" w:rsidRPr="00D50CFE" w:rsidRDefault="00197E89" w:rsidP="00555739">
            <w:pPr>
              <w:pStyle w:val="AralkYok"/>
              <w:rPr>
                <w:rFonts w:ascii="Times New Roman" w:hAnsi="Times New Roman" w:cs="Times New Roman"/>
                <w:lang w:val="en-GB"/>
              </w:rPr>
            </w:pP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56893C77" w14:textId="0EAE0205" w:rsidR="00197E89" w:rsidRPr="00D50CFE" w:rsidRDefault="00197E89" w:rsidP="00555739">
            <w:pPr>
              <w:pStyle w:val="AralkYok"/>
              <w:rPr>
                <w:rFonts w:ascii="Times New Roman" w:hAnsi="Times New Roman" w:cs="Times New Roman"/>
                <w:lang w:val="en-GB"/>
              </w:rPr>
            </w:pP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69E1723A" w14:textId="449035D6" w:rsidR="00197E89" w:rsidRPr="00D50CFE" w:rsidRDefault="00197E89" w:rsidP="00555739">
            <w:pPr>
              <w:pStyle w:val="AralkYok"/>
              <w:rPr>
                <w:rFonts w:ascii="Times New Roman" w:hAnsi="Times New Roman" w:cs="Times New Roman"/>
                <w:lang w:val="en-GB"/>
              </w:rPr>
            </w:pP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08E8027A" w14:textId="6B6E192C" w:rsidR="00197E89" w:rsidRPr="00D50CFE" w:rsidRDefault="00197E89" w:rsidP="00555739">
            <w:pPr>
              <w:pStyle w:val="AralkYok"/>
              <w:rPr>
                <w:rFonts w:ascii="Times New Roman" w:hAnsi="Times New Roman" w:cs="Times New Roman"/>
                <w:lang w:val="en-GB"/>
              </w:rPr>
            </w:pP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47B3A8E9" w14:textId="79C8A34B" w:rsidR="00197E89" w:rsidRPr="00D50CFE" w:rsidRDefault="00197E89" w:rsidP="00555739">
            <w:pPr>
              <w:pStyle w:val="AralkYok"/>
              <w:rPr>
                <w:rFonts w:ascii="Times New Roman" w:hAnsi="Times New Roman" w:cs="Times New Roman"/>
                <w:lang w:val="en-GB"/>
              </w:rPr>
            </w:pPr>
          </w:p>
        </w:tc>
      </w:tr>
      <w:tr w:rsidR="00690C79" w:rsidRPr="00D50CFE" w14:paraId="53E8B799"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tcPr>
          <w:p w14:paraId="337FE3CD" w14:textId="77777777" w:rsidR="00690C79" w:rsidRPr="00D50CFE" w:rsidRDefault="00690C79" w:rsidP="00555739">
            <w:pPr>
              <w:pStyle w:val="AralkYok"/>
              <w:jc w:val="center"/>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tcPr>
          <w:p w14:paraId="4C52ED70" w14:textId="77777777" w:rsidR="00690C79" w:rsidRPr="00D50CFE" w:rsidRDefault="00690C79" w:rsidP="00555739">
            <w:pPr>
              <w:pStyle w:val="AralkYok"/>
              <w:rPr>
                <w:rFonts w:ascii="Times New Roman" w:hAnsi="Times New Roman" w:cs="Times New Roman"/>
                <w:lang w:val="en-GB"/>
              </w:rPr>
            </w:pPr>
          </w:p>
        </w:tc>
        <w:tc>
          <w:tcPr>
            <w:tcW w:w="674" w:type="pct"/>
            <w:tcBorders>
              <w:top w:val="nil"/>
              <w:left w:val="nil"/>
              <w:bottom w:val="nil"/>
              <w:right w:val="nil"/>
            </w:tcBorders>
            <w:shd w:val="clear" w:color="auto" w:fill="auto"/>
            <w:tcMar>
              <w:top w:w="15" w:type="dxa"/>
              <w:left w:w="104" w:type="dxa"/>
              <w:bottom w:w="0" w:type="dxa"/>
              <w:right w:w="104" w:type="dxa"/>
            </w:tcMar>
          </w:tcPr>
          <w:p w14:paraId="246BC3D8" w14:textId="77777777" w:rsidR="00690C79" w:rsidRPr="00D50CFE" w:rsidRDefault="00690C79" w:rsidP="00555739">
            <w:pPr>
              <w:pStyle w:val="AralkYok"/>
              <w:rPr>
                <w:rFonts w:ascii="Times New Roman" w:hAnsi="Times New Roman" w:cs="Times New Roman"/>
                <w:lang w:val="en-GB"/>
              </w:rPr>
            </w:pPr>
          </w:p>
        </w:tc>
        <w:tc>
          <w:tcPr>
            <w:tcW w:w="672" w:type="pct"/>
            <w:tcBorders>
              <w:top w:val="nil"/>
              <w:left w:val="nil"/>
              <w:bottom w:val="nil"/>
              <w:right w:val="nil"/>
            </w:tcBorders>
            <w:shd w:val="clear" w:color="auto" w:fill="auto"/>
            <w:tcMar>
              <w:top w:w="15" w:type="dxa"/>
              <w:left w:w="104" w:type="dxa"/>
              <w:bottom w:w="0" w:type="dxa"/>
              <w:right w:w="104" w:type="dxa"/>
            </w:tcMar>
          </w:tcPr>
          <w:p w14:paraId="55450D5C" w14:textId="77777777" w:rsidR="00690C79" w:rsidRPr="00D50CFE" w:rsidRDefault="00690C79" w:rsidP="00555739">
            <w:pPr>
              <w:pStyle w:val="AralkYok"/>
              <w:rPr>
                <w:rFonts w:ascii="Times New Roman" w:hAnsi="Times New Roman" w:cs="Times New Roman"/>
                <w:lang w:val="en-GB"/>
              </w:rPr>
            </w:pPr>
          </w:p>
        </w:tc>
        <w:tc>
          <w:tcPr>
            <w:tcW w:w="708" w:type="pct"/>
            <w:tcBorders>
              <w:top w:val="nil"/>
              <w:left w:val="nil"/>
              <w:bottom w:val="nil"/>
              <w:right w:val="nil"/>
            </w:tcBorders>
            <w:shd w:val="clear" w:color="auto" w:fill="auto"/>
            <w:tcMar>
              <w:top w:w="15" w:type="dxa"/>
              <w:left w:w="104" w:type="dxa"/>
              <w:bottom w:w="0" w:type="dxa"/>
              <w:right w:w="104" w:type="dxa"/>
            </w:tcMar>
          </w:tcPr>
          <w:p w14:paraId="551E5EBC" w14:textId="77777777" w:rsidR="00690C79" w:rsidRPr="00D50CFE" w:rsidRDefault="00690C79" w:rsidP="00555739">
            <w:pPr>
              <w:pStyle w:val="AralkYok"/>
              <w:rPr>
                <w:rFonts w:ascii="Times New Roman" w:hAnsi="Times New Roman" w:cs="Times New Roman"/>
                <w:lang w:val="en-GB"/>
              </w:rPr>
            </w:pPr>
          </w:p>
        </w:tc>
        <w:tc>
          <w:tcPr>
            <w:tcW w:w="674" w:type="pct"/>
            <w:tcBorders>
              <w:top w:val="nil"/>
              <w:left w:val="nil"/>
              <w:bottom w:val="nil"/>
              <w:right w:val="nil"/>
            </w:tcBorders>
            <w:shd w:val="clear" w:color="auto" w:fill="auto"/>
            <w:tcMar>
              <w:top w:w="15" w:type="dxa"/>
              <w:left w:w="104" w:type="dxa"/>
              <w:bottom w:w="0" w:type="dxa"/>
              <w:right w:w="104" w:type="dxa"/>
            </w:tcMar>
          </w:tcPr>
          <w:p w14:paraId="092523BF" w14:textId="77777777" w:rsidR="00690C79" w:rsidRPr="00D50CFE" w:rsidRDefault="00690C79" w:rsidP="00555739">
            <w:pPr>
              <w:pStyle w:val="AralkYok"/>
              <w:rPr>
                <w:rFonts w:ascii="Times New Roman" w:hAnsi="Times New Roman" w:cs="Times New Roman"/>
                <w:lang w:val="en-GB"/>
              </w:rPr>
            </w:pPr>
          </w:p>
        </w:tc>
        <w:tc>
          <w:tcPr>
            <w:tcW w:w="681" w:type="pct"/>
            <w:tcBorders>
              <w:top w:val="nil"/>
              <w:left w:val="nil"/>
              <w:bottom w:val="nil"/>
              <w:right w:val="nil"/>
            </w:tcBorders>
            <w:shd w:val="clear" w:color="auto" w:fill="auto"/>
            <w:tcMar>
              <w:top w:w="15" w:type="dxa"/>
              <w:left w:w="104" w:type="dxa"/>
              <w:bottom w:w="0" w:type="dxa"/>
              <w:right w:w="104" w:type="dxa"/>
            </w:tcMar>
          </w:tcPr>
          <w:p w14:paraId="70D91ADE" w14:textId="77777777" w:rsidR="00690C79" w:rsidRPr="00D50CFE" w:rsidRDefault="00690C79" w:rsidP="00555739">
            <w:pPr>
              <w:pStyle w:val="AralkYok"/>
              <w:rPr>
                <w:rFonts w:ascii="Times New Roman" w:hAnsi="Times New Roman" w:cs="Times New Roman"/>
                <w:lang w:val="en-GB"/>
              </w:rPr>
            </w:pPr>
          </w:p>
        </w:tc>
      </w:tr>
      <w:tr w:rsidR="00690C79" w:rsidRPr="00D50CFE" w14:paraId="543FDC71" w14:textId="77777777" w:rsidTr="00690C79">
        <w:trPr>
          <w:trHeight w:val="20"/>
        </w:trPr>
        <w:tc>
          <w:tcPr>
            <w:tcW w:w="3645" w:type="pct"/>
            <w:gridSpan w:val="5"/>
            <w:tcBorders>
              <w:top w:val="nil"/>
              <w:left w:val="nil"/>
              <w:bottom w:val="nil"/>
              <w:right w:val="nil"/>
            </w:tcBorders>
            <w:shd w:val="clear" w:color="auto" w:fill="auto"/>
            <w:tcMar>
              <w:top w:w="15" w:type="dxa"/>
              <w:left w:w="104" w:type="dxa"/>
              <w:bottom w:w="0" w:type="dxa"/>
              <w:right w:w="104" w:type="dxa"/>
            </w:tcMar>
            <w:hideMark/>
          </w:tcPr>
          <w:p w14:paraId="43A01AC7" w14:textId="230F4207" w:rsidR="00690C79" w:rsidRPr="00D50CFE" w:rsidRDefault="00690C79" w:rsidP="00555739">
            <w:pPr>
              <w:pStyle w:val="AralkYok"/>
              <w:rPr>
                <w:rFonts w:ascii="Times New Roman" w:hAnsi="Times New Roman" w:cs="Times New Roman"/>
                <w:i/>
                <w:iCs/>
                <w:lang w:val="en-GB"/>
              </w:rPr>
            </w:pPr>
            <w:r w:rsidRPr="00D50CFE">
              <w:rPr>
                <w:rFonts w:ascii="Times New Roman" w:hAnsi="Times New Roman" w:cs="Times New Roman"/>
                <w:b/>
                <w:bCs/>
                <w:i/>
                <w:iCs/>
                <w:u w:val="single"/>
                <w:lang w:val="tr-TR"/>
              </w:rPr>
              <w:t>Panel C</w:t>
            </w:r>
            <w:r w:rsidRPr="00D50CFE">
              <w:rPr>
                <w:rFonts w:ascii="Times New Roman" w:hAnsi="Times New Roman" w:cs="Times New Roman"/>
                <w:b/>
                <w:bCs/>
                <w:i/>
                <w:iCs/>
                <w:lang w:val="tr-TR"/>
              </w:rPr>
              <w:t>: Partikül Madde 10 ve Sektörel Göstergeler</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70301EF4" w14:textId="37E60C89" w:rsidR="00690C79" w:rsidRPr="00D50CFE" w:rsidRDefault="00690C79" w:rsidP="00555739">
            <w:pPr>
              <w:pStyle w:val="AralkYok"/>
              <w:rPr>
                <w:rFonts w:ascii="Times New Roman" w:hAnsi="Times New Roman" w:cs="Times New Roman"/>
                <w:lang w:val="en-GB"/>
              </w:rPr>
            </w:pP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01206E9B" w14:textId="0F7BB046" w:rsidR="00690C79" w:rsidRPr="00D50CFE" w:rsidRDefault="00690C79" w:rsidP="00555739">
            <w:pPr>
              <w:pStyle w:val="AralkYok"/>
              <w:rPr>
                <w:rFonts w:ascii="Times New Roman" w:hAnsi="Times New Roman" w:cs="Times New Roman"/>
                <w:lang w:val="en-GB"/>
              </w:rPr>
            </w:pPr>
          </w:p>
        </w:tc>
      </w:tr>
      <w:tr w:rsidR="004D3716" w:rsidRPr="00D50CFE" w14:paraId="16227D48"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hideMark/>
          </w:tcPr>
          <w:p w14:paraId="30F8B45E" w14:textId="5F461039" w:rsidR="00197E89" w:rsidRPr="00D50CFE" w:rsidRDefault="00197E89" w:rsidP="00555739">
            <w:pPr>
              <w:pStyle w:val="AralkYok"/>
              <w:rPr>
                <w:rFonts w:ascii="Times New Roman" w:hAnsi="Times New Roman" w:cs="Times New Roman"/>
                <w:b/>
                <w:bCs/>
                <w:lang w:val="en-GB"/>
              </w:rPr>
            </w:pPr>
            <w:r w:rsidRPr="00D50CFE">
              <w:rPr>
                <w:rFonts w:ascii="Times New Roman" w:hAnsi="Times New Roman" w:cs="Times New Roman"/>
                <w:b/>
                <w:bCs/>
                <w:lang w:val="tr-TR"/>
              </w:rPr>
              <w:t>P</w:t>
            </w:r>
            <w:r w:rsidR="00562F0E" w:rsidRPr="00D50CFE">
              <w:rPr>
                <w:rFonts w:ascii="Times New Roman" w:hAnsi="Times New Roman" w:cs="Times New Roman"/>
                <w:b/>
                <w:bCs/>
                <w:lang w:val="tr-TR"/>
              </w:rPr>
              <w:t>M</w:t>
            </w:r>
            <w:r w:rsidRPr="00D50CFE">
              <w:rPr>
                <w:rFonts w:ascii="Times New Roman" w:hAnsi="Times New Roman" w:cs="Times New Roman"/>
                <w:b/>
                <w:bCs/>
                <w:lang w:val="tr-TR"/>
              </w:rPr>
              <w:t>10</w:t>
            </w:r>
          </w:p>
        </w:tc>
        <w:tc>
          <w:tcPr>
            <w:tcW w:w="694" w:type="pct"/>
            <w:tcBorders>
              <w:top w:val="nil"/>
              <w:left w:val="nil"/>
              <w:bottom w:val="nil"/>
              <w:right w:val="nil"/>
            </w:tcBorders>
            <w:shd w:val="clear" w:color="auto" w:fill="auto"/>
            <w:tcMar>
              <w:top w:w="15" w:type="dxa"/>
              <w:left w:w="104" w:type="dxa"/>
              <w:bottom w:w="0" w:type="dxa"/>
              <w:right w:w="104" w:type="dxa"/>
            </w:tcMar>
            <w:hideMark/>
          </w:tcPr>
          <w:p w14:paraId="502C4CDE"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-0.656***</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4E8DCEDE"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-0.417***</w:t>
            </w: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3145FBE8"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-0.438***</w:t>
            </w: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64DDC447"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-0.682***</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2ABFBF32"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-0.430***</w:t>
            </w: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1916AE1E"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-0.466***</w:t>
            </w:r>
          </w:p>
        </w:tc>
      </w:tr>
      <w:tr w:rsidR="004D3716" w:rsidRPr="00D50CFE" w14:paraId="46A44449"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hideMark/>
          </w:tcPr>
          <w:p w14:paraId="442CF877" w14:textId="1726325E" w:rsidR="00197E89" w:rsidRPr="00D50CFE" w:rsidRDefault="00197E89" w:rsidP="00555739">
            <w:pPr>
              <w:pStyle w:val="AralkYok"/>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hideMark/>
          </w:tcPr>
          <w:p w14:paraId="0C44C7BF"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(0.140)</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45AFAE0C"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(0.112)</w:t>
            </w: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7FB4DD05"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(0.114)</w:t>
            </w: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589000C7"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(0.149)</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277AA4CA"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(0.118)</w:t>
            </w: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2710B2B3"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(0.121)</w:t>
            </w:r>
          </w:p>
        </w:tc>
      </w:tr>
      <w:tr w:rsidR="004D3716" w:rsidRPr="00D50CFE" w14:paraId="7FE0182D"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hideMark/>
          </w:tcPr>
          <w:p w14:paraId="26DC7465" w14:textId="50071E38" w:rsidR="00197E89" w:rsidRPr="00D50CFE" w:rsidRDefault="005D607E" w:rsidP="00555739">
            <w:pPr>
              <w:pStyle w:val="AralkYok"/>
              <w:rPr>
                <w:rFonts w:ascii="Times New Roman" w:hAnsi="Times New Roman" w:cs="Times New Roman"/>
                <w:b/>
                <w:bCs/>
                <w:lang w:val="en-GB"/>
              </w:rPr>
            </w:pPr>
            <w:r w:rsidRPr="00D50CFE">
              <w:rPr>
                <w:rFonts w:ascii="Times New Roman" w:hAnsi="Times New Roman" w:cs="Times New Roman"/>
                <w:b/>
                <w:bCs/>
                <w:lang w:val="tr-TR"/>
              </w:rPr>
              <w:t>Döviz</w:t>
            </w:r>
          </w:p>
        </w:tc>
        <w:tc>
          <w:tcPr>
            <w:tcW w:w="694" w:type="pct"/>
            <w:tcBorders>
              <w:top w:val="nil"/>
              <w:left w:val="nil"/>
              <w:bottom w:val="nil"/>
              <w:right w:val="nil"/>
            </w:tcBorders>
            <w:shd w:val="clear" w:color="auto" w:fill="auto"/>
            <w:tcMar>
              <w:top w:w="15" w:type="dxa"/>
              <w:left w:w="104" w:type="dxa"/>
              <w:bottom w:w="0" w:type="dxa"/>
              <w:right w:w="104" w:type="dxa"/>
            </w:tcMar>
            <w:hideMark/>
          </w:tcPr>
          <w:p w14:paraId="726A124B"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0.090*</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6A4CABA6"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0.092***</w:t>
            </w: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1A61E86F"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0.085***</w:t>
            </w: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391E97BB"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0.076</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65AFBD9E"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0.123***</w:t>
            </w: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220A4AB0"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0.100***</w:t>
            </w:r>
          </w:p>
        </w:tc>
      </w:tr>
      <w:tr w:rsidR="004D3716" w:rsidRPr="00D50CFE" w14:paraId="17598E98"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hideMark/>
          </w:tcPr>
          <w:p w14:paraId="530C792C" w14:textId="2F66F7D2" w:rsidR="00197E89" w:rsidRPr="00D50CFE" w:rsidRDefault="00197E89" w:rsidP="00555739">
            <w:pPr>
              <w:pStyle w:val="AralkYok"/>
              <w:rPr>
                <w:rFonts w:ascii="Times New Roman" w:hAnsi="Times New Roman" w:cs="Times New Roman"/>
                <w:b/>
                <w:bCs/>
                <w:lang w:val="en-GB"/>
              </w:rPr>
            </w:pPr>
          </w:p>
        </w:tc>
        <w:tc>
          <w:tcPr>
            <w:tcW w:w="694" w:type="pct"/>
            <w:tcBorders>
              <w:top w:val="nil"/>
              <w:left w:val="nil"/>
              <w:bottom w:val="nil"/>
              <w:right w:val="nil"/>
            </w:tcBorders>
            <w:shd w:val="clear" w:color="auto" w:fill="auto"/>
            <w:tcMar>
              <w:top w:w="15" w:type="dxa"/>
              <w:left w:w="104" w:type="dxa"/>
              <w:bottom w:w="0" w:type="dxa"/>
              <w:right w:w="104" w:type="dxa"/>
            </w:tcMar>
            <w:hideMark/>
          </w:tcPr>
          <w:p w14:paraId="20916C85"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(0.050)</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05FCF480"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(0.019)</w:t>
            </w: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543C7F3B"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(0.021)</w:t>
            </w: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2FE9E522"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(0.055)</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3B081601"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(0.021)</w:t>
            </w: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4040F73C"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(0.029)</w:t>
            </w:r>
          </w:p>
        </w:tc>
      </w:tr>
      <w:tr w:rsidR="004D3716" w:rsidRPr="00D50CFE" w14:paraId="452C0BDA" w14:textId="77777777" w:rsidTr="00690C79">
        <w:trPr>
          <w:trHeight w:val="20"/>
        </w:trPr>
        <w:tc>
          <w:tcPr>
            <w:tcW w:w="897" w:type="pct"/>
            <w:tcBorders>
              <w:top w:val="nil"/>
              <w:left w:val="nil"/>
              <w:bottom w:val="nil"/>
              <w:right w:val="nil"/>
            </w:tcBorders>
            <w:shd w:val="clear" w:color="auto" w:fill="auto"/>
            <w:tcMar>
              <w:top w:w="15" w:type="dxa"/>
              <w:left w:w="104" w:type="dxa"/>
              <w:bottom w:w="0" w:type="dxa"/>
              <w:right w:w="104" w:type="dxa"/>
            </w:tcMar>
            <w:hideMark/>
          </w:tcPr>
          <w:p w14:paraId="61C00FDE" w14:textId="77777777" w:rsidR="00197E89" w:rsidRPr="00D50CFE" w:rsidRDefault="00197E89" w:rsidP="00555739">
            <w:pPr>
              <w:pStyle w:val="AralkYok"/>
              <w:rPr>
                <w:rFonts w:ascii="Times New Roman" w:hAnsi="Times New Roman" w:cs="Times New Roman"/>
                <w:b/>
                <w:bCs/>
                <w:lang w:val="en-GB"/>
              </w:rPr>
            </w:pPr>
            <w:r w:rsidRPr="00D50CFE">
              <w:rPr>
                <w:rFonts w:ascii="Times New Roman" w:hAnsi="Times New Roman" w:cs="Times New Roman"/>
                <w:b/>
                <w:bCs/>
                <w:lang w:val="tr-TR"/>
              </w:rPr>
              <w:t>Krizler</w:t>
            </w:r>
          </w:p>
        </w:tc>
        <w:tc>
          <w:tcPr>
            <w:tcW w:w="694" w:type="pct"/>
            <w:tcBorders>
              <w:top w:val="nil"/>
              <w:left w:val="nil"/>
              <w:bottom w:val="nil"/>
              <w:right w:val="nil"/>
            </w:tcBorders>
            <w:shd w:val="clear" w:color="auto" w:fill="auto"/>
            <w:tcMar>
              <w:top w:w="15" w:type="dxa"/>
              <w:left w:w="104" w:type="dxa"/>
              <w:bottom w:w="0" w:type="dxa"/>
              <w:right w:w="104" w:type="dxa"/>
            </w:tcMar>
            <w:hideMark/>
          </w:tcPr>
          <w:p w14:paraId="202DAFC3"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-0.072**</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13BC85D6"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-0.040</w:t>
            </w:r>
          </w:p>
        </w:tc>
        <w:tc>
          <w:tcPr>
            <w:tcW w:w="672" w:type="pct"/>
            <w:tcBorders>
              <w:top w:val="nil"/>
              <w:left w:val="nil"/>
              <w:bottom w:val="nil"/>
              <w:right w:val="nil"/>
            </w:tcBorders>
            <w:shd w:val="clear" w:color="auto" w:fill="auto"/>
            <w:tcMar>
              <w:top w:w="15" w:type="dxa"/>
              <w:left w:w="104" w:type="dxa"/>
              <w:bottom w:w="0" w:type="dxa"/>
              <w:right w:w="104" w:type="dxa"/>
            </w:tcMar>
            <w:hideMark/>
          </w:tcPr>
          <w:p w14:paraId="42672CD9"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-0.041</w:t>
            </w:r>
          </w:p>
        </w:tc>
        <w:tc>
          <w:tcPr>
            <w:tcW w:w="708" w:type="pct"/>
            <w:tcBorders>
              <w:top w:val="nil"/>
              <w:left w:val="nil"/>
              <w:bottom w:val="nil"/>
              <w:right w:val="nil"/>
            </w:tcBorders>
            <w:shd w:val="clear" w:color="auto" w:fill="auto"/>
            <w:tcMar>
              <w:top w:w="15" w:type="dxa"/>
              <w:left w:w="104" w:type="dxa"/>
              <w:bottom w:w="0" w:type="dxa"/>
              <w:right w:w="104" w:type="dxa"/>
            </w:tcMar>
            <w:hideMark/>
          </w:tcPr>
          <w:p w14:paraId="0B304CF6"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-0.073**</w:t>
            </w:r>
          </w:p>
        </w:tc>
        <w:tc>
          <w:tcPr>
            <w:tcW w:w="674" w:type="pct"/>
            <w:tcBorders>
              <w:top w:val="nil"/>
              <w:left w:val="nil"/>
              <w:bottom w:val="nil"/>
              <w:right w:val="nil"/>
            </w:tcBorders>
            <w:shd w:val="clear" w:color="auto" w:fill="auto"/>
            <w:tcMar>
              <w:top w:w="15" w:type="dxa"/>
              <w:left w:w="104" w:type="dxa"/>
              <w:bottom w:w="0" w:type="dxa"/>
              <w:right w:w="104" w:type="dxa"/>
            </w:tcMar>
            <w:hideMark/>
          </w:tcPr>
          <w:p w14:paraId="570541D2"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-0.042</w:t>
            </w:r>
          </w:p>
        </w:tc>
        <w:tc>
          <w:tcPr>
            <w:tcW w:w="681" w:type="pct"/>
            <w:tcBorders>
              <w:top w:val="nil"/>
              <w:left w:val="nil"/>
              <w:bottom w:val="nil"/>
              <w:right w:val="nil"/>
            </w:tcBorders>
            <w:shd w:val="clear" w:color="auto" w:fill="auto"/>
            <w:tcMar>
              <w:top w:w="15" w:type="dxa"/>
              <w:left w:w="104" w:type="dxa"/>
              <w:bottom w:w="0" w:type="dxa"/>
              <w:right w:w="104" w:type="dxa"/>
            </w:tcMar>
            <w:hideMark/>
          </w:tcPr>
          <w:p w14:paraId="7FBB07ED"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-0.043</w:t>
            </w:r>
          </w:p>
        </w:tc>
      </w:tr>
      <w:tr w:rsidR="004D3716" w:rsidRPr="00D50CFE" w14:paraId="191327F7" w14:textId="77777777" w:rsidTr="00690C79">
        <w:trPr>
          <w:trHeight w:val="20"/>
        </w:trPr>
        <w:tc>
          <w:tcPr>
            <w:tcW w:w="897"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45CF94AB" w14:textId="1C3E0B8F" w:rsidR="00197E89" w:rsidRPr="00D50CFE" w:rsidRDefault="00197E89" w:rsidP="00555739">
            <w:pPr>
              <w:pStyle w:val="AralkYok"/>
              <w:rPr>
                <w:rFonts w:ascii="Times New Roman" w:hAnsi="Times New Roman" w:cs="Times New Roman"/>
                <w:b/>
                <w:bCs/>
                <w:lang w:val="en-GB"/>
              </w:rPr>
            </w:pPr>
          </w:p>
        </w:tc>
        <w:tc>
          <w:tcPr>
            <w:tcW w:w="694"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4787423B"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(0.028)</w:t>
            </w:r>
          </w:p>
        </w:tc>
        <w:tc>
          <w:tcPr>
            <w:tcW w:w="674"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2B04B0AB"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(0.034)</w:t>
            </w:r>
          </w:p>
        </w:tc>
        <w:tc>
          <w:tcPr>
            <w:tcW w:w="672"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6DFA64CA"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(0.029)</w:t>
            </w:r>
          </w:p>
        </w:tc>
        <w:tc>
          <w:tcPr>
            <w:tcW w:w="708"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39F97CF7"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(0.030)</w:t>
            </w:r>
          </w:p>
        </w:tc>
        <w:tc>
          <w:tcPr>
            <w:tcW w:w="674"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333BD2A4"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(0.034)</w:t>
            </w:r>
          </w:p>
        </w:tc>
        <w:tc>
          <w:tcPr>
            <w:tcW w:w="681" w:type="pct"/>
            <w:tcBorders>
              <w:top w:val="nil"/>
              <w:left w:val="nil"/>
              <w:bottom w:val="single" w:sz="8" w:space="0" w:color="000000"/>
              <w:right w:val="nil"/>
            </w:tcBorders>
            <w:shd w:val="clear" w:color="auto" w:fill="auto"/>
            <w:tcMar>
              <w:top w:w="15" w:type="dxa"/>
              <w:left w:w="104" w:type="dxa"/>
              <w:bottom w:w="0" w:type="dxa"/>
              <w:right w:w="104" w:type="dxa"/>
            </w:tcMar>
            <w:hideMark/>
          </w:tcPr>
          <w:p w14:paraId="190CBF4A"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(0.030)</w:t>
            </w:r>
          </w:p>
        </w:tc>
      </w:tr>
      <w:tr w:rsidR="004D3716" w:rsidRPr="00D50CFE" w14:paraId="4CCAFD91" w14:textId="77777777" w:rsidTr="00690C79">
        <w:trPr>
          <w:trHeight w:val="20"/>
        </w:trPr>
        <w:tc>
          <w:tcPr>
            <w:tcW w:w="897"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0EF0FD69" w14:textId="77777777" w:rsidR="00197E89" w:rsidRPr="00D50CFE" w:rsidRDefault="00197E89" w:rsidP="00555739">
            <w:pPr>
              <w:pStyle w:val="AralkYok"/>
              <w:rPr>
                <w:rFonts w:ascii="Times New Roman" w:hAnsi="Times New Roman" w:cs="Times New Roman"/>
                <w:b/>
                <w:bCs/>
                <w:lang w:val="en-GB"/>
              </w:rPr>
            </w:pPr>
            <w:r w:rsidRPr="00D50CFE">
              <w:rPr>
                <w:rFonts w:ascii="Times New Roman" w:hAnsi="Times New Roman" w:cs="Times New Roman"/>
                <w:b/>
                <w:bCs/>
                <w:lang w:val="tr-TR"/>
              </w:rPr>
              <w:t>Bölge Sayısı</w:t>
            </w:r>
          </w:p>
        </w:tc>
        <w:tc>
          <w:tcPr>
            <w:tcW w:w="694"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4E364DFB"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12</w:t>
            </w:r>
          </w:p>
        </w:tc>
        <w:tc>
          <w:tcPr>
            <w:tcW w:w="674"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145A6FCD"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12</w:t>
            </w:r>
          </w:p>
        </w:tc>
        <w:tc>
          <w:tcPr>
            <w:tcW w:w="672"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6C7FC83D"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12</w:t>
            </w:r>
          </w:p>
        </w:tc>
        <w:tc>
          <w:tcPr>
            <w:tcW w:w="708"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7D31B1E9"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12</w:t>
            </w:r>
          </w:p>
        </w:tc>
        <w:tc>
          <w:tcPr>
            <w:tcW w:w="674"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76832B42"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12</w:t>
            </w:r>
          </w:p>
        </w:tc>
        <w:tc>
          <w:tcPr>
            <w:tcW w:w="681" w:type="pct"/>
            <w:tcBorders>
              <w:top w:val="single" w:sz="8" w:space="0" w:color="000000"/>
              <w:left w:val="nil"/>
              <w:bottom w:val="single" w:sz="8" w:space="0" w:color="000000"/>
              <w:right w:val="nil"/>
            </w:tcBorders>
            <w:shd w:val="clear" w:color="auto" w:fill="auto"/>
            <w:tcMar>
              <w:top w:w="15" w:type="dxa"/>
              <w:left w:w="104" w:type="dxa"/>
              <w:bottom w:w="0" w:type="dxa"/>
              <w:right w:w="104" w:type="dxa"/>
            </w:tcMar>
            <w:hideMark/>
          </w:tcPr>
          <w:p w14:paraId="211F674F" w14:textId="77777777" w:rsidR="00197E89" w:rsidRPr="00D50CFE" w:rsidRDefault="00197E89" w:rsidP="00555739">
            <w:pPr>
              <w:pStyle w:val="AralkYok"/>
              <w:rPr>
                <w:rFonts w:ascii="Times New Roman" w:hAnsi="Times New Roman" w:cs="Times New Roman"/>
                <w:lang w:val="en-GB"/>
              </w:rPr>
            </w:pPr>
            <w:r w:rsidRPr="00D50CFE">
              <w:rPr>
                <w:rFonts w:ascii="Times New Roman" w:hAnsi="Times New Roman" w:cs="Times New Roman"/>
                <w:lang w:val="tr-TR"/>
              </w:rPr>
              <w:t>12</w:t>
            </w:r>
          </w:p>
        </w:tc>
      </w:tr>
    </w:tbl>
    <w:p w14:paraId="17B07E2D" w14:textId="06BD43ED" w:rsidR="00B1128B" w:rsidRPr="00E954AF" w:rsidRDefault="00B31D3F" w:rsidP="00E954AF">
      <w:pPr>
        <w:spacing w:after="120" w:line="240" w:lineRule="auto"/>
        <w:jc w:val="both"/>
        <w:rPr>
          <w:rFonts w:ascii="Times New Roman" w:hAnsi="Times New Roman" w:cs="Times New Roman"/>
          <w:sz w:val="20"/>
          <w:szCs w:val="20"/>
          <w:lang w:val="tr-TR"/>
        </w:rPr>
      </w:pPr>
      <w:r w:rsidRPr="00E954AF">
        <w:rPr>
          <w:rFonts w:ascii="Times New Roman" w:hAnsi="Times New Roman" w:cs="Times New Roman"/>
          <w:sz w:val="20"/>
          <w:szCs w:val="20"/>
          <w:lang w:val="tr-TR"/>
        </w:rPr>
        <w:t>Not: * işaretleri katsayıların istatistiksel anlamlılığını gösteren p değerlerini sembolize etmektedir. *, ** ve *** sırasıyla %10, %5 ve %1 anlamlılık düzeylerini ifade etmektedir.</w:t>
      </w:r>
      <w:r w:rsidR="00562F0E" w:rsidRPr="00E954AF">
        <w:rPr>
          <w:rFonts w:ascii="Times New Roman" w:hAnsi="Times New Roman" w:cs="Times New Roman"/>
          <w:sz w:val="20"/>
          <w:szCs w:val="20"/>
          <w:lang w:val="tr-TR"/>
        </w:rPr>
        <w:t xml:space="preserve"> </w:t>
      </w:r>
      <w:r w:rsidR="00740DFE" w:rsidRPr="00E954AF">
        <w:rPr>
          <w:rFonts w:ascii="Times New Roman" w:hAnsi="Times New Roman" w:cs="Times New Roman"/>
          <w:sz w:val="20"/>
          <w:szCs w:val="20"/>
          <w:lang w:val="tr-TR"/>
        </w:rPr>
        <w:t xml:space="preserve">Parantez içindeki değerler kümelenmiş dirençli standart hata terimlerini göstermektedir. </w:t>
      </w:r>
      <w:r w:rsidR="006D7518" w:rsidRPr="00E954AF">
        <w:rPr>
          <w:rFonts w:ascii="Times New Roman" w:hAnsi="Times New Roman" w:cs="Times New Roman"/>
          <w:sz w:val="20"/>
          <w:szCs w:val="20"/>
          <w:lang w:val="tr-TR"/>
        </w:rPr>
        <w:t>TS turist sayısını, GS geceleme sayısını ifade etmektedir. Panel A ve B’de gözlem sayıları 240 iken, Panel C’de gözlem sayısı PM10 değişkenine ait veriler 2005 yılından başladığı için 1</w:t>
      </w:r>
      <w:r w:rsidR="00651D89" w:rsidRPr="00E954AF">
        <w:rPr>
          <w:rFonts w:ascii="Times New Roman" w:hAnsi="Times New Roman" w:cs="Times New Roman"/>
          <w:sz w:val="20"/>
          <w:szCs w:val="20"/>
          <w:lang w:val="tr-TR"/>
        </w:rPr>
        <w:t>80</w:t>
      </w:r>
      <w:r w:rsidR="006D7518" w:rsidRPr="00E954AF">
        <w:rPr>
          <w:rFonts w:ascii="Times New Roman" w:hAnsi="Times New Roman" w:cs="Times New Roman"/>
          <w:sz w:val="20"/>
          <w:szCs w:val="20"/>
          <w:lang w:val="tr-TR"/>
        </w:rPr>
        <w:t xml:space="preserve">’e düşmektedir. </w:t>
      </w:r>
      <w:r w:rsidR="00562F0E" w:rsidRPr="00E954AF">
        <w:rPr>
          <w:rFonts w:ascii="Times New Roman" w:hAnsi="Times New Roman" w:cs="Times New Roman"/>
          <w:sz w:val="20"/>
          <w:szCs w:val="20"/>
          <w:lang w:val="tr-TR"/>
        </w:rPr>
        <w:t>Tabloda yer alan iklim değişikliği</w:t>
      </w:r>
      <w:r w:rsidR="006D7518" w:rsidRPr="00E954AF">
        <w:rPr>
          <w:rFonts w:ascii="Times New Roman" w:hAnsi="Times New Roman" w:cs="Times New Roman"/>
          <w:sz w:val="20"/>
          <w:szCs w:val="20"/>
          <w:lang w:val="tr-TR"/>
        </w:rPr>
        <w:t>nin göstergeleri olan</w:t>
      </w:r>
      <w:r w:rsidR="00562F0E" w:rsidRPr="00E954AF">
        <w:rPr>
          <w:rFonts w:ascii="Times New Roman" w:hAnsi="Times New Roman" w:cs="Times New Roman"/>
          <w:sz w:val="20"/>
          <w:szCs w:val="20"/>
          <w:lang w:val="tr-TR"/>
        </w:rPr>
        <w:t xml:space="preserve"> Yaz </w:t>
      </w:r>
      <w:proofErr w:type="spellStart"/>
      <w:r w:rsidR="00562F0E" w:rsidRPr="00E954AF">
        <w:rPr>
          <w:rFonts w:ascii="Times New Roman" w:hAnsi="Times New Roman" w:cs="Times New Roman"/>
          <w:sz w:val="20"/>
          <w:szCs w:val="20"/>
          <w:lang w:val="tr-TR"/>
        </w:rPr>
        <w:t>Ort.Sıcak</w:t>
      </w:r>
      <w:proofErr w:type="spellEnd"/>
      <w:r w:rsidR="00562F0E" w:rsidRPr="00E954AF">
        <w:rPr>
          <w:rFonts w:ascii="Times New Roman" w:hAnsi="Times New Roman" w:cs="Times New Roman"/>
          <w:sz w:val="20"/>
          <w:szCs w:val="20"/>
          <w:lang w:val="tr-TR"/>
        </w:rPr>
        <w:t>, Yaz Ort. Yağış ve PM10 değişkenlerine ait katsayılar esneklikleri ifade etmektedir.</w:t>
      </w:r>
      <w:r w:rsidR="006D7518" w:rsidRPr="00E954AF">
        <w:rPr>
          <w:rFonts w:ascii="Times New Roman" w:hAnsi="Times New Roman" w:cs="Times New Roman"/>
          <w:sz w:val="20"/>
          <w:szCs w:val="20"/>
          <w:lang w:val="tr-TR"/>
        </w:rPr>
        <w:t xml:space="preserve"> Analizlerde</w:t>
      </w:r>
      <w:r w:rsidR="00562F0E" w:rsidRPr="00E954AF">
        <w:rPr>
          <w:rFonts w:ascii="Times New Roman" w:hAnsi="Times New Roman" w:cs="Times New Roman"/>
          <w:sz w:val="20"/>
          <w:szCs w:val="20"/>
          <w:lang w:val="tr-TR"/>
        </w:rPr>
        <w:t xml:space="preserve"> </w:t>
      </w:r>
      <w:r w:rsidR="006D7518" w:rsidRPr="00E954AF">
        <w:rPr>
          <w:rFonts w:ascii="Times New Roman" w:hAnsi="Times New Roman" w:cs="Times New Roman"/>
          <w:sz w:val="20"/>
          <w:szCs w:val="20"/>
          <w:lang w:val="tr-TR"/>
        </w:rPr>
        <w:t>b</w:t>
      </w:r>
      <w:r w:rsidR="00562F0E" w:rsidRPr="00E954AF">
        <w:rPr>
          <w:rFonts w:ascii="Times New Roman" w:hAnsi="Times New Roman" w:cs="Times New Roman"/>
          <w:sz w:val="20"/>
          <w:szCs w:val="20"/>
          <w:lang w:val="tr-TR"/>
        </w:rPr>
        <w:t>ütün bağımlı değişkenlerin ve iklimsel değişkenlerin doğal logaritmaları kullanılırken, Kriz ve Döviz değişkenleri</w:t>
      </w:r>
      <w:r w:rsidR="006D7518" w:rsidRPr="00E954AF">
        <w:rPr>
          <w:rFonts w:ascii="Times New Roman" w:hAnsi="Times New Roman" w:cs="Times New Roman"/>
          <w:sz w:val="20"/>
          <w:szCs w:val="20"/>
          <w:lang w:val="tr-TR"/>
        </w:rPr>
        <w:t xml:space="preserve"> ise</w:t>
      </w:r>
      <w:r w:rsidR="00562F0E" w:rsidRPr="00E954AF">
        <w:rPr>
          <w:rFonts w:ascii="Times New Roman" w:hAnsi="Times New Roman" w:cs="Times New Roman"/>
          <w:sz w:val="20"/>
          <w:szCs w:val="20"/>
          <w:lang w:val="tr-TR"/>
        </w:rPr>
        <w:t xml:space="preserve"> analizlerde düzey seviyesinde yer almaktadır.</w:t>
      </w:r>
      <w:r w:rsidR="00104DD7" w:rsidRPr="00E954AF">
        <w:rPr>
          <w:rFonts w:ascii="Times New Roman" w:hAnsi="Times New Roman" w:cs="Times New Roman"/>
          <w:sz w:val="20"/>
          <w:szCs w:val="20"/>
          <w:lang w:val="tr-TR"/>
        </w:rPr>
        <w:t xml:space="preserve"> </w:t>
      </w:r>
    </w:p>
    <w:p w14:paraId="7CBF402C" w14:textId="500DE513" w:rsidR="00B31D3F" w:rsidRPr="00D50CFE" w:rsidRDefault="00B31D3F" w:rsidP="00D50CFE">
      <w:pPr>
        <w:spacing w:after="120" w:line="240" w:lineRule="auto"/>
        <w:ind w:firstLine="567"/>
        <w:jc w:val="both"/>
        <w:rPr>
          <w:rFonts w:ascii="Times New Roman" w:hAnsi="Times New Roman" w:cs="Times New Roman"/>
          <w:lang w:val="tr-TR"/>
        </w:rPr>
      </w:pPr>
    </w:p>
    <w:p w14:paraId="5B5A34D9" w14:textId="53C8F785" w:rsidR="009D0BFA" w:rsidRPr="00D50CFE" w:rsidRDefault="00DB4C6D" w:rsidP="00C80C9A">
      <w:pPr>
        <w:pStyle w:val="ListeParagraf"/>
        <w:numPr>
          <w:ilvl w:val="0"/>
          <w:numId w:val="1"/>
        </w:numPr>
        <w:spacing w:after="120" w:line="240" w:lineRule="auto"/>
        <w:jc w:val="both"/>
        <w:rPr>
          <w:rFonts w:ascii="Times New Roman" w:hAnsi="Times New Roman" w:cs="Times New Roman"/>
          <w:b/>
          <w:bCs/>
          <w:lang w:val="tr-TR"/>
        </w:rPr>
      </w:pPr>
      <w:r w:rsidRPr="00D50CFE">
        <w:rPr>
          <w:rFonts w:ascii="Times New Roman" w:hAnsi="Times New Roman" w:cs="Times New Roman"/>
          <w:b/>
          <w:bCs/>
          <w:lang w:val="tr-TR"/>
        </w:rPr>
        <w:t>SONUÇ VE TARTIŞMA</w:t>
      </w:r>
    </w:p>
    <w:p w14:paraId="472363C9" w14:textId="77777777" w:rsidR="0015362A" w:rsidRPr="00D50CFE" w:rsidRDefault="00752A26" w:rsidP="00C80C9A">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Son yüz yılda</w:t>
      </w:r>
      <w:r w:rsidR="00FE36ED" w:rsidRPr="00D50CFE">
        <w:rPr>
          <w:rFonts w:ascii="Times New Roman" w:hAnsi="Times New Roman" w:cs="Times New Roman"/>
          <w:lang w:val="tr-TR"/>
        </w:rPr>
        <w:t xml:space="preserve"> meydana gelen i</w:t>
      </w:r>
      <w:r w:rsidR="003C4A69" w:rsidRPr="00D50CFE">
        <w:rPr>
          <w:rFonts w:ascii="Times New Roman" w:hAnsi="Times New Roman" w:cs="Times New Roman"/>
          <w:lang w:val="tr-TR"/>
        </w:rPr>
        <w:t>klim d</w:t>
      </w:r>
      <w:r w:rsidR="00CD7208" w:rsidRPr="00D50CFE">
        <w:rPr>
          <w:rFonts w:ascii="Times New Roman" w:hAnsi="Times New Roman" w:cs="Times New Roman"/>
          <w:lang w:val="tr-TR"/>
        </w:rPr>
        <w:t>eğişikliği gezegendeki tüm canlı</w:t>
      </w:r>
      <w:r w:rsidR="00D3401B" w:rsidRPr="00D50CFE">
        <w:rPr>
          <w:rFonts w:ascii="Times New Roman" w:hAnsi="Times New Roman" w:cs="Times New Roman"/>
          <w:lang w:val="tr-TR"/>
        </w:rPr>
        <w:t xml:space="preserve"> ekosistemleri, toplulukları</w:t>
      </w:r>
      <w:r w:rsidR="00CD7208" w:rsidRPr="00D50CFE">
        <w:rPr>
          <w:rFonts w:ascii="Times New Roman" w:hAnsi="Times New Roman" w:cs="Times New Roman"/>
          <w:lang w:val="tr-TR"/>
        </w:rPr>
        <w:t xml:space="preserve"> ve ekonomileri derinden etkilemektedir. </w:t>
      </w:r>
      <w:r w:rsidR="00D3401B" w:rsidRPr="00D50CFE">
        <w:rPr>
          <w:rFonts w:ascii="Times New Roman" w:hAnsi="Times New Roman" w:cs="Times New Roman"/>
          <w:lang w:val="tr-TR"/>
        </w:rPr>
        <w:t>Atmosfere salınan sera gazları ile yaşanan kirlilik ve k</w:t>
      </w:r>
      <w:r w:rsidR="00CD7208" w:rsidRPr="00D50CFE">
        <w:rPr>
          <w:rFonts w:ascii="Times New Roman" w:hAnsi="Times New Roman" w:cs="Times New Roman"/>
          <w:lang w:val="tr-TR"/>
        </w:rPr>
        <w:t>üresel ısınma</w:t>
      </w:r>
      <w:r w:rsidR="00D3401B" w:rsidRPr="00D50CFE">
        <w:rPr>
          <w:rFonts w:ascii="Times New Roman" w:hAnsi="Times New Roman" w:cs="Times New Roman"/>
          <w:lang w:val="tr-TR"/>
        </w:rPr>
        <w:t xml:space="preserve"> sonucu</w:t>
      </w:r>
      <w:r w:rsidR="00CD7208" w:rsidRPr="00D50CFE">
        <w:rPr>
          <w:rFonts w:ascii="Times New Roman" w:hAnsi="Times New Roman" w:cs="Times New Roman"/>
          <w:lang w:val="tr-TR"/>
        </w:rPr>
        <w:t xml:space="preserve"> deniz seviyeleri yükselmekte, sıra dışı hava olayları meydana </w:t>
      </w:r>
      <w:r w:rsidR="00D3401B" w:rsidRPr="00D50CFE">
        <w:rPr>
          <w:rFonts w:ascii="Times New Roman" w:hAnsi="Times New Roman" w:cs="Times New Roman"/>
          <w:lang w:val="tr-TR"/>
        </w:rPr>
        <w:t>gelmekte, mevsimsel</w:t>
      </w:r>
      <w:r w:rsidR="00CD7208" w:rsidRPr="00D50CFE">
        <w:rPr>
          <w:rFonts w:ascii="Times New Roman" w:hAnsi="Times New Roman" w:cs="Times New Roman"/>
          <w:lang w:val="tr-TR"/>
        </w:rPr>
        <w:t xml:space="preserve"> olarak sıcaklık ve yağış miktarlarında önemli değişiklikler ortaya çıkmaktadır. </w:t>
      </w:r>
      <w:r w:rsidR="00D3401B" w:rsidRPr="00D50CFE">
        <w:rPr>
          <w:rFonts w:ascii="Times New Roman" w:hAnsi="Times New Roman" w:cs="Times New Roman"/>
          <w:lang w:val="tr-TR"/>
        </w:rPr>
        <w:t>İ</w:t>
      </w:r>
      <w:r w:rsidR="00CD7208" w:rsidRPr="00D50CFE">
        <w:rPr>
          <w:rFonts w:ascii="Times New Roman" w:hAnsi="Times New Roman" w:cs="Times New Roman"/>
          <w:lang w:val="tr-TR"/>
        </w:rPr>
        <w:t>klim ve çevre koşulların</w:t>
      </w:r>
      <w:r w:rsidR="00D3401B" w:rsidRPr="00D50CFE">
        <w:rPr>
          <w:rFonts w:ascii="Times New Roman" w:hAnsi="Times New Roman" w:cs="Times New Roman"/>
          <w:lang w:val="tr-TR"/>
        </w:rPr>
        <w:t xml:space="preserve">daki bütün bu değişimlerin diğer </w:t>
      </w:r>
      <w:r w:rsidR="00CD7208" w:rsidRPr="00D50CFE">
        <w:rPr>
          <w:rFonts w:ascii="Times New Roman" w:hAnsi="Times New Roman" w:cs="Times New Roman"/>
          <w:lang w:val="tr-TR"/>
        </w:rPr>
        <w:t>sektörler</w:t>
      </w:r>
      <w:r w:rsidR="00D3401B" w:rsidRPr="00D50CFE">
        <w:rPr>
          <w:rFonts w:ascii="Times New Roman" w:hAnsi="Times New Roman" w:cs="Times New Roman"/>
          <w:lang w:val="tr-TR"/>
        </w:rPr>
        <w:t xml:space="preserve"> içerisinde </w:t>
      </w:r>
      <w:r w:rsidR="00CD7208" w:rsidRPr="00D50CFE">
        <w:rPr>
          <w:rFonts w:ascii="Times New Roman" w:hAnsi="Times New Roman" w:cs="Times New Roman"/>
          <w:lang w:val="tr-TR"/>
        </w:rPr>
        <w:t>en çok turizm sektörünü etkile</w:t>
      </w:r>
      <w:r w:rsidR="00D3401B" w:rsidRPr="00D50CFE">
        <w:rPr>
          <w:rFonts w:ascii="Times New Roman" w:hAnsi="Times New Roman" w:cs="Times New Roman"/>
          <w:lang w:val="tr-TR"/>
        </w:rPr>
        <w:t xml:space="preserve">yeceği </w:t>
      </w:r>
      <w:r w:rsidR="00FE36ED" w:rsidRPr="00D50CFE">
        <w:rPr>
          <w:rFonts w:ascii="Times New Roman" w:hAnsi="Times New Roman" w:cs="Times New Roman"/>
          <w:lang w:val="tr-TR"/>
        </w:rPr>
        <w:t>yadsınamaz</w:t>
      </w:r>
      <w:r w:rsidR="00D3401B" w:rsidRPr="00D50CFE">
        <w:rPr>
          <w:rFonts w:ascii="Times New Roman" w:hAnsi="Times New Roman" w:cs="Times New Roman"/>
          <w:lang w:val="tr-TR"/>
        </w:rPr>
        <w:t xml:space="preserve"> bir gerçektir</w:t>
      </w:r>
      <w:r w:rsidR="00CD7208" w:rsidRPr="00D50CFE">
        <w:rPr>
          <w:rFonts w:ascii="Times New Roman" w:hAnsi="Times New Roman" w:cs="Times New Roman"/>
          <w:lang w:val="tr-TR"/>
        </w:rPr>
        <w:t>.</w:t>
      </w:r>
      <w:r w:rsidR="00D3401B" w:rsidRPr="00D50CFE">
        <w:rPr>
          <w:rFonts w:ascii="Times New Roman" w:hAnsi="Times New Roman" w:cs="Times New Roman"/>
          <w:lang w:val="tr-TR"/>
        </w:rPr>
        <w:t xml:space="preserve"> Turizm sektörü bu değişimlerin sadece bir kurbanı değil aynı zamanda bu değişime neden olan faktörlere de doğrudan </w:t>
      </w:r>
      <w:r w:rsidR="00FE36ED" w:rsidRPr="00D50CFE">
        <w:rPr>
          <w:rFonts w:ascii="Times New Roman" w:hAnsi="Times New Roman" w:cs="Times New Roman"/>
          <w:lang w:val="tr-TR"/>
        </w:rPr>
        <w:t>ya da</w:t>
      </w:r>
      <w:r w:rsidR="00D3401B" w:rsidRPr="00D50CFE">
        <w:rPr>
          <w:rFonts w:ascii="Times New Roman" w:hAnsi="Times New Roman" w:cs="Times New Roman"/>
          <w:lang w:val="tr-TR"/>
        </w:rPr>
        <w:t xml:space="preserve"> dolaylı olarak katkıda bulunmaktadır. Yapılan bu çalışma Türkiye’de turizm sektörünün son 20 yılda değişen iklim ve çevre koşullarından nasıl etkilendiğini ortaya </w:t>
      </w:r>
      <w:r w:rsidR="00FE36ED" w:rsidRPr="00D50CFE">
        <w:rPr>
          <w:rFonts w:ascii="Times New Roman" w:hAnsi="Times New Roman" w:cs="Times New Roman"/>
          <w:lang w:val="tr-TR"/>
        </w:rPr>
        <w:t>çıkarmayı</w:t>
      </w:r>
      <w:r w:rsidR="00D3401B" w:rsidRPr="00D50CFE">
        <w:rPr>
          <w:rFonts w:ascii="Times New Roman" w:hAnsi="Times New Roman" w:cs="Times New Roman"/>
          <w:lang w:val="tr-TR"/>
        </w:rPr>
        <w:t xml:space="preserve"> amaçlamaktadır</w:t>
      </w:r>
      <w:r w:rsidR="00FE36ED" w:rsidRPr="00D50CFE">
        <w:rPr>
          <w:rFonts w:ascii="Times New Roman" w:hAnsi="Times New Roman" w:cs="Times New Roman"/>
          <w:lang w:val="tr-TR"/>
        </w:rPr>
        <w:t xml:space="preserve">. </w:t>
      </w:r>
      <w:r w:rsidR="00B778DC" w:rsidRPr="00D50CFE">
        <w:rPr>
          <w:rFonts w:ascii="Times New Roman" w:hAnsi="Times New Roman" w:cs="Times New Roman"/>
          <w:lang w:val="tr-TR"/>
        </w:rPr>
        <w:t>Çalışma 2000</w:t>
      </w:r>
      <w:r w:rsidR="00C82146" w:rsidRPr="00D50CFE">
        <w:rPr>
          <w:rFonts w:ascii="Times New Roman" w:hAnsi="Times New Roman" w:cs="Times New Roman"/>
          <w:lang w:val="tr-TR"/>
        </w:rPr>
        <w:t>-</w:t>
      </w:r>
      <w:r w:rsidR="00B778DC" w:rsidRPr="00D50CFE">
        <w:rPr>
          <w:rFonts w:ascii="Times New Roman" w:hAnsi="Times New Roman" w:cs="Times New Roman"/>
          <w:lang w:val="tr-TR"/>
        </w:rPr>
        <w:t xml:space="preserve">2019 </w:t>
      </w:r>
      <w:r w:rsidR="00C82146" w:rsidRPr="00D50CFE">
        <w:rPr>
          <w:rFonts w:ascii="Times New Roman" w:hAnsi="Times New Roman" w:cs="Times New Roman"/>
          <w:lang w:val="tr-TR"/>
        </w:rPr>
        <w:t xml:space="preserve">dönemini </w:t>
      </w:r>
      <w:r w:rsidR="00B778DC" w:rsidRPr="00D50CFE">
        <w:rPr>
          <w:rFonts w:ascii="Times New Roman" w:hAnsi="Times New Roman" w:cs="Times New Roman"/>
          <w:lang w:val="tr-TR"/>
        </w:rPr>
        <w:t>ve Türkiye’nin 12 alt bölgesin</w:t>
      </w:r>
      <w:r w:rsidR="00C82146" w:rsidRPr="00D50CFE">
        <w:rPr>
          <w:rFonts w:ascii="Times New Roman" w:hAnsi="Times New Roman" w:cs="Times New Roman"/>
          <w:lang w:val="tr-TR"/>
        </w:rPr>
        <w:t>i</w:t>
      </w:r>
      <w:r w:rsidR="00B778DC" w:rsidRPr="00D50CFE">
        <w:rPr>
          <w:rFonts w:ascii="Times New Roman" w:hAnsi="Times New Roman" w:cs="Times New Roman"/>
          <w:lang w:val="tr-TR"/>
        </w:rPr>
        <w:t xml:space="preserve"> kapsayan panel bir veri seti yardımıyla ülkedeki turizm sektörünün önemli göstergelerinden olan yerli ve yabancı turist sayıları ile iklim değişikliğinin göstergeleri olan mevsimsel sıcaklık ve yağış miktarları ile hava kirliliği </w:t>
      </w:r>
      <w:r w:rsidR="00C82146" w:rsidRPr="00D50CFE">
        <w:rPr>
          <w:rFonts w:ascii="Times New Roman" w:hAnsi="Times New Roman" w:cs="Times New Roman"/>
          <w:lang w:val="tr-TR"/>
        </w:rPr>
        <w:t>arasındaki</w:t>
      </w:r>
      <w:r w:rsidR="00B778DC" w:rsidRPr="00D50CFE">
        <w:rPr>
          <w:rFonts w:ascii="Times New Roman" w:hAnsi="Times New Roman" w:cs="Times New Roman"/>
          <w:lang w:val="tr-TR"/>
        </w:rPr>
        <w:t xml:space="preserve"> ilişkiyi ampirik yöntemler kullanarak analiz etmektedir. </w:t>
      </w:r>
    </w:p>
    <w:p w14:paraId="772571F3" w14:textId="50514261" w:rsidR="00CD7208" w:rsidRPr="00D50CFE" w:rsidRDefault="00C82146" w:rsidP="00C80C9A">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Literatürdeki diğer çalışmalar takip edilerek oluşturulan ekonometrik tahmin modelleri kullanılarak yapılan analizler sonucu elde edilen bulgular genel olarak </w:t>
      </w:r>
      <w:r w:rsidR="0015362A" w:rsidRPr="00D50CFE">
        <w:rPr>
          <w:rFonts w:ascii="Times New Roman" w:hAnsi="Times New Roman" w:cs="Times New Roman"/>
          <w:lang w:val="tr-TR"/>
        </w:rPr>
        <w:t xml:space="preserve">Türkiye’de </w:t>
      </w:r>
      <w:r w:rsidRPr="00D50CFE">
        <w:rPr>
          <w:rFonts w:ascii="Times New Roman" w:hAnsi="Times New Roman" w:cs="Times New Roman"/>
          <w:lang w:val="tr-TR"/>
        </w:rPr>
        <w:t xml:space="preserve">turizm sektörünün mevsimsel değişmelerden ve hava kirliliğinden önemli derecede etkilendiğini göstermektedir. </w:t>
      </w:r>
      <w:r w:rsidR="007B607F" w:rsidRPr="00D50CFE">
        <w:rPr>
          <w:rFonts w:ascii="Times New Roman" w:hAnsi="Times New Roman" w:cs="Times New Roman"/>
          <w:lang w:val="tr-TR"/>
        </w:rPr>
        <w:t>Genel olarak sıcaklıklardaki artışın sektörü olumlu etkilediği sonucu elde edilmiştir. Spesifik olarak, ç</w:t>
      </w:r>
      <w:r w:rsidR="0015362A" w:rsidRPr="00D50CFE">
        <w:rPr>
          <w:rFonts w:ascii="Times New Roman" w:hAnsi="Times New Roman" w:cs="Times New Roman"/>
          <w:lang w:val="tr-TR"/>
        </w:rPr>
        <w:t xml:space="preserve">alışma bulguları yaz </w:t>
      </w:r>
      <w:r w:rsidR="0015362A" w:rsidRPr="00D50CFE">
        <w:rPr>
          <w:rFonts w:ascii="Times New Roman" w:hAnsi="Times New Roman" w:cs="Times New Roman"/>
          <w:lang w:val="tr-TR"/>
        </w:rPr>
        <w:lastRenderedPageBreak/>
        <w:t>aylarındaki sıcaklık artışlarının yabancı turist miktarını olumlu etkilediğini fakat yerli turistler üzerinde etkisi olmadığını göstermektedir.</w:t>
      </w:r>
      <w:r w:rsidR="00766D7F" w:rsidRPr="00D50CFE">
        <w:rPr>
          <w:rFonts w:ascii="Times New Roman" w:hAnsi="Times New Roman" w:cs="Times New Roman"/>
          <w:lang w:val="tr-TR"/>
        </w:rPr>
        <w:t xml:space="preserve"> </w:t>
      </w:r>
      <w:r w:rsidR="0015362A" w:rsidRPr="00D50CFE">
        <w:rPr>
          <w:rFonts w:ascii="Times New Roman" w:hAnsi="Times New Roman" w:cs="Times New Roman"/>
          <w:lang w:val="tr-TR"/>
        </w:rPr>
        <w:t xml:space="preserve">Yağışlar açısından bakıldığında, </w:t>
      </w:r>
      <w:r w:rsidR="00180FB1" w:rsidRPr="00D50CFE">
        <w:rPr>
          <w:rFonts w:ascii="Times New Roman" w:hAnsi="Times New Roman" w:cs="Times New Roman"/>
          <w:lang w:val="tr-TR"/>
        </w:rPr>
        <w:t xml:space="preserve">bulgular </w:t>
      </w:r>
      <w:r w:rsidR="0015362A" w:rsidRPr="00D50CFE">
        <w:rPr>
          <w:rFonts w:ascii="Times New Roman" w:hAnsi="Times New Roman" w:cs="Times New Roman"/>
          <w:lang w:val="tr-TR"/>
        </w:rPr>
        <w:t xml:space="preserve">yaz döneminde meydana gelen yağış miktarındaki artışların </w:t>
      </w:r>
      <w:r w:rsidR="001B20B4" w:rsidRPr="00D50CFE">
        <w:rPr>
          <w:rFonts w:ascii="Times New Roman" w:hAnsi="Times New Roman" w:cs="Times New Roman"/>
          <w:lang w:val="tr-TR"/>
        </w:rPr>
        <w:t>y</w:t>
      </w:r>
      <w:r w:rsidR="00180FB1" w:rsidRPr="00D50CFE">
        <w:rPr>
          <w:rFonts w:ascii="Times New Roman" w:hAnsi="Times New Roman" w:cs="Times New Roman"/>
          <w:lang w:val="tr-TR"/>
        </w:rPr>
        <w:t xml:space="preserve">abancı turist sayılarını etkilemediğini fakat yerli turistler üzerinde az da olsa olumlu bir etki yaptığını ortaya çıkarmaktadır. Çalışmada elde edilen sonuçlarda şehirlerdeki hava kirliliğinin özellikle yabancı turistler üzerinde yerli turistlere göre daha çok olumsuz etkileri olduğu gözlemlenmiştir. </w:t>
      </w:r>
      <w:r w:rsidR="007B607F" w:rsidRPr="00D50CFE">
        <w:rPr>
          <w:rFonts w:ascii="Times New Roman" w:hAnsi="Times New Roman" w:cs="Times New Roman"/>
          <w:lang w:val="tr-TR"/>
        </w:rPr>
        <w:t>B</w:t>
      </w:r>
      <w:r w:rsidR="00766D7F" w:rsidRPr="00D50CFE">
        <w:rPr>
          <w:rFonts w:ascii="Times New Roman" w:hAnsi="Times New Roman" w:cs="Times New Roman"/>
          <w:lang w:val="tr-TR"/>
        </w:rPr>
        <w:t>ulgular turizm sektörünün artan döviz kurlarından olumlu etkilendiğini fakat ülkede meydana gelen ekonomik ve sosyal problemlerden (ekonomik krizler ve terör olayları) ise olumsuz etkilendiğini göstermektedir.</w:t>
      </w:r>
      <w:r w:rsidR="007B607F" w:rsidRPr="00D50CFE">
        <w:rPr>
          <w:rFonts w:ascii="Times New Roman" w:hAnsi="Times New Roman" w:cs="Times New Roman"/>
          <w:lang w:val="tr-TR"/>
        </w:rPr>
        <w:t xml:space="preserve"> Son olarak, bölgesel düzeyde yapılan analizlerden elde edilen sonuçlar ise turizm sektörünün ülkenin kuzey ve doğu bölgelerinde daha çok turist ağırladığını ortaya çıkarmıştır. </w:t>
      </w:r>
    </w:p>
    <w:p w14:paraId="2160133C" w14:textId="77777777" w:rsidR="00C2150B" w:rsidRPr="00D50CFE" w:rsidRDefault="00AF4820" w:rsidP="00C80C9A">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 xml:space="preserve">Türkiye’deki turizm sektörü iklim değişikliğinin sonuçlarını henüz tam olarak hissetmese de gelecekte bu değişimlerden daha çok pay alacağı kaçınılmaz bir gerçektir. Dolayısıyla sektörün iklim değişikliğine katkısının çeşitli politikalar ve düzenlemeler ile azaltılması sektörün devamlılığı açısından önem arz etmektedir. </w:t>
      </w:r>
      <w:r w:rsidR="00DB2993" w:rsidRPr="00D50CFE">
        <w:rPr>
          <w:rFonts w:ascii="Times New Roman" w:hAnsi="Times New Roman" w:cs="Times New Roman"/>
          <w:lang w:val="tr-TR"/>
        </w:rPr>
        <w:t xml:space="preserve">Sektörde faaliyet gösteren işletmelerin yenilenebilir enerji kullanımının teşvik edilmesi, turistlerin daha çok karbon salınımı düşük toplu taşıma araçlarına </w:t>
      </w:r>
      <w:r w:rsidR="00F41996" w:rsidRPr="00D50CFE">
        <w:rPr>
          <w:rFonts w:ascii="Times New Roman" w:hAnsi="Times New Roman" w:cs="Times New Roman"/>
          <w:lang w:val="tr-TR"/>
        </w:rPr>
        <w:t>yönlendirilmesi</w:t>
      </w:r>
      <w:r w:rsidR="00DB2993" w:rsidRPr="00D50CFE">
        <w:rPr>
          <w:rFonts w:ascii="Times New Roman" w:hAnsi="Times New Roman" w:cs="Times New Roman"/>
          <w:lang w:val="tr-TR"/>
        </w:rPr>
        <w:t xml:space="preserve"> </w:t>
      </w:r>
      <w:r w:rsidR="00F41996" w:rsidRPr="00D50CFE">
        <w:rPr>
          <w:rFonts w:ascii="Times New Roman" w:hAnsi="Times New Roman" w:cs="Times New Roman"/>
          <w:lang w:val="tr-TR"/>
        </w:rPr>
        <w:t xml:space="preserve">ve bu toplu taşıma araçlarında, özellikle hava yolu toplu taşımacılığında, doluluk oranlarının artırılması, enerji, gıda, su vs. gibi tüketimlerde tasarrufun sağlanması, </w:t>
      </w:r>
      <w:r w:rsidR="00CA2A28" w:rsidRPr="00D50CFE">
        <w:rPr>
          <w:rFonts w:ascii="Times New Roman" w:hAnsi="Times New Roman" w:cs="Times New Roman"/>
          <w:lang w:val="tr-TR"/>
        </w:rPr>
        <w:t xml:space="preserve">katı ve sıvı atıkların geri dönüştürülmesi ya da arıtılması gibi önlemler politika yapıcıların sektörün küresel ısınmaya katkısını azaltmak için alacağı başlıca önlemlerdendir. </w:t>
      </w:r>
    </w:p>
    <w:p w14:paraId="7784A8FE" w14:textId="3FA5C4C1" w:rsidR="007B607F" w:rsidRPr="00D50CFE" w:rsidRDefault="00C2150B" w:rsidP="00C80C9A">
      <w:pPr>
        <w:spacing w:after="120" w:line="240" w:lineRule="auto"/>
        <w:ind w:firstLine="567"/>
        <w:jc w:val="both"/>
        <w:rPr>
          <w:rFonts w:ascii="Times New Roman" w:hAnsi="Times New Roman" w:cs="Times New Roman"/>
          <w:lang w:val="tr-TR"/>
        </w:rPr>
      </w:pPr>
      <w:r w:rsidRPr="00D50CFE">
        <w:rPr>
          <w:rFonts w:ascii="Times New Roman" w:hAnsi="Times New Roman" w:cs="Times New Roman"/>
          <w:lang w:val="tr-TR"/>
        </w:rPr>
        <w:t>Çalışmanın bölgesel düzeyde yapılmış ve ülke geneline yönelik analiz sonuçlarını vermesi yerel düzeydeki turizm sektörü hakkında bilgi vermemektedir. Gelecek çalışmalar sektöre daha yakından bakmak adına il düzeyinde ve en çok turist ağırlayan bölgeler</w:t>
      </w:r>
      <w:r w:rsidR="005467C3" w:rsidRPr="00D50CFE">
        <w:rPr>
          <w:rFonts w:ascii="Times New Roman" w:hAnsi="Times New Roman" w:cs="Times New Roman"/>
          <w:lang w:val="tr-TR"/>
        </w:rPr>
        <w:t>/iller</w:t>
      </w:r>
      <w:r w:rsidRPr="00D50CFE">
        <w:rPr>
          <w:rFonts w:ascii="Times New Roman" w:hAnsi="Times New Roman" w:cs="Times New Roman"/>
          <w:lang w:val="tr-TR"/>
        </w:rPr>
        <w:t xml:space="preserve"> için </w:t>
      </w:r>
      <w:r w:rsidR="005467C3" w:rsidRPr="00D50CFE">
        <w:rPr>
          <w:rFonts w:ascii="Times New Roman" w:hAnsi="Times New Roman" w:cs="Times New Roman"/>
          <w:lang w:val="tr-TR"/>
        </w:rPr>
        <w:t>farklı tahmin modelleri kullanarak turizm sektörünün iklimsel değişimlerden nasıl etkilendiğini analiz edebilir</w:t>
      </w:r>
      <w:r w:rsidRPr="00D50CFE">
        <w:rPr>
          <w:rFonts w:ascii="Times New Roman" w:hAnsi="Times New Roman" w:cs="Times New Roman"/>
          <w:lang w:val="tr-TR"/>
        </w:rPr>
        <w:t>.</w:t>
      </w:r>
      <w:r w:rsidR="00630E91" w:rsidRPr="00D50CFE">
        <w:rPr>
          <w:rFonts w:ascii="Times New Roman" w:hAnsi="Times New Roman" w:cs="Times New Roman"/>
          <w:lang w:val="tr-TR"/>
        </w:rPr>
        <w:t xml:space="preserve"> Ayrıca, turizm sektörünün</w:t>
      </w:r>
      <w:r w:rsidR="005467C3" w:rsidRPr="00D50CFE">
        <w:rPr>
          <w:rFonts w:ascii="Times New Roman" w:hAnsi="Times New Roman" w:cs="Times New Roman"/>
          <w:lang w:val="tr-TR"/>
        </w:rPr>
        <w:t xml:space="preserve"> </w:t>
      </w:r>
      <w:r w:rsidR="00630E91" w:rsidRPr="00D50CFE">
        <w:rPr>
          <w:rFonts w:ascii="Times New Roman" w:hAnsi="Times New Roman" w:cs="Times New Roman"/>
          <w:lang w:val="tr-TR"/>
        </w:rPr>
        <w:t>bölgesel ya da il düzeyinde iklim değişikliğine etkisi çeşitli metotlarla analiz edilebilir.</w:t>
      </w:r>
    </w:p>
    <w:p w14:paraId="4FA7212B" w14:textId="59B052E0" w:rsidR="00A47104" w:rsidRPr="00D50CFE" w:rsidRDefault="00A47104" w:rsidP="00D50CFE">
      <w:pPr>
        <w:spacing w:after="120" w:line="240" w:lineRule="auto"/>
        <w:ind w:firstLine="567"/>
        <w:jc w:val="both"/>
        <w:rPr>
          <w:rFonts w:ascii="Times New Roman" w:hAnsi="Times New Roman" w:cs="Times New Roman"/>
          <w:lang w:val="tr-TR"/>
        </w:rPr>
      </w:pPr>
    </w:p>
    <w:p w14:paraId="5C683690" w14:textId="77777777" w:rsidR="00A47104" w:rsidRPr="00D50CFE" w:rsidRDefault="00A47104" w:rsidP="00D50CFE">
      <w:pPr>
        <w:spacing w:after="120" w:line="240" w:lineRule="auto"/>
        <w:ind w:firstLine="567"/>
        <w:jc w:val="both"/>
        <w:rPr>
          <w:rFonts w:ascii="Times New Roman" w:hAnsi="Times New Roman" w:cs="Times New Roman"/>
          <w:lang w:val="tr-TR"/>
        </w:rPr>
      </w:pPr>
    </w:p>
    <w:p w14:paraId="48AC2658" w14:textId="1687E9EA" w:rsidR="00785082" w:rsidRPr="00D50CFE" w:rsidRDefault="00CD7208" w:rsidP="00D50CFE">
      <w:pPr>
        <w:spacing w:after="120" w:line="240" w:lineRule="auto"/>
        <w:ind w:firstLine="567"/>
        <w:jc w:val="both"/>
        <w:rPr>
          <w:rFonts w:ascii="Times New Roman" w:hAnsi="Times New Roman" w:cs="Times New Roman"/>
          <w:lang w:val="tr-TR"/>
        </w:rPr>
        <w:sectPr w:rsidR="00785082" w:rsidRPr="00D50CFE" w:rsidSect="00C80C9A">
          <w:pgSz w:w="11906" w:h="16838"/>
          <w:pgMar w:top="1134" w:right="1134" w:bottom="1134" w:left="1134" w:header="708" w:footer="708" w:gutter="0"/>
          <w:cols w:space="708"/>
          <w:docGrid w:linePitch="360"/>
        </w:sectPr>
      </w:pPr>
      <w:r w:rsidRPr="00D50CFE">
        <w:rPr>
          <w:rFonts w:ascii="Times New Roman" w:hAnsi="Times New Roman" w:cs="Times New Roman"/>
          <w:lang w:val="tr-TR"/>
        </w:rPr>
        <w:t xml:space="preserve"> </w:t>
      </w:r>
    </w:p>
    <w:p w14:paraId="0F838DD6" w14:textId="5DB37569" w:rsidR="009D0BFA" w:rsidRPr="00D50CFE" w:rsidRDefault="009D0BFA" w:rsidP="00D50CFE">
      <w:pPr>
        <w:spacing w:after="120" w:line="240" w:lineRule="auto"/>
        <w:ind w:firstLine="567"/>
        <w:jc w:val="both"/>
        <w:rPr>
          <w:rFonts w:ascii="Times New Roman" w:hAnsi="Times New Roman" w:cs="Times New Roman"/>
          <w:lang w:val="tr-TR"/>
        </w:rPr>
      </w:pPr>
      <w:r w:rsidRPr="00D50CFE">
        <w:rPr>
          <w:rFonts w:ascii="Times New Roman" w:hAnsi="Times New Roman" w:cs="Times New Roman"/>
          <w:b/>
          <w:bCs/>
          <w:lang w:val="tr-TR"/>
        </w:rPr>
        <w:lastRenderedPageBreak/>
        <w:t>Kaynakça</w:t>
      </w:r>
    </w:p>
    <w:p w14:paraId="61F31622"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rPr>
        <w:t>Arellano, M. (1987). Computing robust standard errors for within-groups estimators. </w:t>
      </w:r>
      <w:r w:rsidRPr="00C80C9A">
        <w:rPr>
          <w:rFonts w:ascii="Times New Roman" w:hAnsi="Times New Roman" w:cs="Times New Roman"/>
          <w:i/>
          <w:iCs/>
          <w:sz w:val="24"/>
          <w:szCs w:val="24"/>
        </w:rPr>
        <w:t>Oxford bulletin of Economics and Statistics</w:t>
      </w:r>
      <w:r w:rsidRPr="00C80C9A">
        <w:rPr>
          <w:rFonts w:ascii="Times New Roman" w:hAnsi="Times New Roman" w:cs="Times New Roman"/>
          <w:sz w:val="24"/>
          <w:szCs w:val="24"/>
        </w:rPr>
        <w:t>, </w:t>
      </w:r>
      <w:r w:rsidRPr="00C80C9A">
        <w:rPr>
          <w:rFonts w:ascii="Times New Roman" w:hAnsi="Times New Roman" w:cs="Times New Roman"/>
          <w:i/>
          <w:iCs/>
          <w:sz w:val="24"/>
          <w:szCs w:val="24"/>
        </w:rPr>
        <w:t>49</w:t>
      </w:r>
      <w:r w:rsidRPr="00C80C9A">
        <w:rPr>
          <w:rFonts w:ascii="Times New Roman" w:hAnsi="Times New Roman" w:cs="Times New Roman"/>
          <w:sz w:val="24"/>
          <w:szCs w:val="24"/>
        </w:rPr>
        <w:t>(4), 431-434.</w:t>
      </w:r>
    </w:p>
    <w:p w14:paraId="45A4F463"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Ashley</w:t>
      </w:r>
      <w:proofErr w:type="spellEnd"/>
      <w:r w:rsidRPr="00C80C9A">
        <w:rPr>
          <w:rFonts w:ascii="Times New Roman" w:hAnsi="Times New Roman" w:cs="Times New Roman"/>
          <w:sz w:val="24"/>
          <w:szCs w:val="24"/>
          <w:lang w:val="tr-TR"/>
        </w:rPr>
        <w:t xml:space="preserve">, C., De </w:t>
      </w:r>
      <w:proofErr w:type="spellStart"/>
      <w:r w:rsidRPr="00C80C9A">
        <w:rPr>
          <w:rFonts w:ascii="Times New Roman" w:hAnsi="Times New Roman" w:cs="Times New Roman"/>
          <w:sz w:val="24"/>
          <w:szCs w:val="24"/>
          <w:lang w:val="tr-TR"/>
        </w:rPr>
        <w:t>Brine</w:t>
      </w:r>
      <w:proofErr w:type="spellEnd"/>
      <w:r w:rsidRPr="00C80C9A">
        <w:rPr>
          <w:rFonts w:ascii="Times New Roman" w:hAnsi="Times New Roman" w:cs="Times New Roman"/>
          <w:sz w:val="24"/>
          <w:szCs w:val="24"/>
          <w:lang w:val="tr-TR"/>
        </w:rPr>
        <w:t xml:space="preserve">, P., </w:t>
      </w:r>
      <w:proofErr w:type="spellStart"/>
      <w:r w:rsidRPr="00C80C9A">
        <w:rPr>
          <w:rFonts w:ascii="Times New Roman" w:hAnsi="Times New Roman" w:cs="Times New Roman"/>
          <w:sz w:val="24"/>
          <w:szCs w:val="24"/>
          <w:lang w:val="tr-TR"/>
        </w:rPr>
        <w:t>Lehr</w:t>
      </w:r>
      <w:proofErr w:type="spellEnd"/>
      <w:r w:rsidRPr="00C80C9A">
        <w:rPr>
          <w:rFonts w:ascii="Times New Roman" w:hAnsi="Times New Roman" w:cs="Times New Roman"/>
          <w:sz w:val="24"/>
          <w:szCs w:val="24"/>
          <w:lang w:val="tr-TR"/>
        </w:rPr>
        <w:t xml:space="preserve">, A., &amp; </w:t>
      </w:r>
      <w:proofErr w:type="spellStart"/>
      <w:r w:rsidRPr="00C80C9A">
        <w:rPr>
          <w:rFonts w:ascii="Times New Roman" w:hAnsi="Times New Roman" w:cs="Times New Roman"/>
          <w:sz w:val="24"/>
          <w:szCs w:val="24"/>
          <w:lang w:val="tr-TR"/>
        </w:rPr>
        <w:t>Wilde</w:t>
      </w:r>
      <w:proofErr w:type="spellEnd"/>
      <w:r w:rsidRPr="00C80C9A">
        <w:rPr>
          <w:rFonts w:ascii="Times New Roman" w:hAnsi="Times New Roman" w:cs="Times New Roman"/>
          <w:sz w:val="24"/>
          <w:szCs w:val="24"/>
          <w:lang w:val="tr-TR"/>
        </w:rPr>
        <w:t>, H. (2007). </w:t>
      </w:r>
      <w:proofErr w:type="spellStart"/>
      <w:r w:rsidRPr="00C80C9A">
        <w:rPr>
          <w:rFonts w:ascii="Times New Roman" w:hAnsi="Times New Roman" w:cs="Times New Roman"/>
          <w:i/>
          <w:iCs/>
          <w:sz w:val="24"/>
          <w:szCs w:val="24"/>
          <w:lang w:val="tr-TR"/>
        </w:rPr>
        <w:t>The</w:t>
      </w:r>
      <w:proofErr w:type="spellEnd"/>
      <w:r w:rsidRPr="00C80C9A">
        <w:rPr>
          <w:rFonts w:ascii="Times New Roman" w:hAnsi="Times New Roman" w:cs="Times New Roman"/>
          <w:i/>
          <w:iCs/>
          <w:sz w:val="24"/>
          <w:szCs w:val="24"/>
          <w:lang w:val="tr-TR"/>
        </w:rPr>
        <w:t xml:space="preserve"> role of </w:t>
      </w:r>
      <w:proofErr w:type="spellStart"/>
      <w:r w:rsidRPr="00C80C9A">
        <w:rPr>
          <w:rFonts w:ascii="Times New Roman" w:hAnsi="Times New Roman" w:cs="Times New Roman"/>
          <w:i/>
          <w:iCs/>
          <w:sz w:val="24"/>
          <w:szCs w:val="24"/>
          <w:lang w:val="tr-TR"/>
        </w:rPr>
        <w:t>the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sector</w:t>
      </w:r>
      <w:proofErr w:type="spellEnd"/>
      <w:r w:rsidRPr="00C80C9A">
        <w:rPr>
          <w:rFonts w:ascii="Times New Roman" w:hAnsi="Times New Roman" w:cs="Times New Roman"/>
          <w:i/>
          <w:iCs/>
          <w:sz w:val="24"/>
          <w:szCs w:val="24"/>
          <w:lang w:val="tr-TR"/>
        </w:rPr>
        <w:t xml:space="preserve"> in </w:t>
      </w:r>
      <w:proofErr w:type="spellStart"/>
      <w:r w:rsidRPr="00C80C9A">
        <w:rPr>
          <w:rFonts w:ascii="Times New Roman" w:hAnsi="Times New Roman" w:cs="Times New Roman"/>
          <w:i/>
          <w:iCs/>
          <w:sz w:val="24"/>
          <w:szCs w:val="24"/>
          <w:lang w:val="tr-TR"/>
        </w:rPr>
        <w:t>expanding</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economic</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opportunity</w:t>
      </w:r>
      <w:proofErr w:type="spellEnd"/>
      <w:r w:rsidRPr="00C80C9A">
        <w:rPr>
          <w:rFonts w:ascii="Times New Roman" w:hAnsi="Times New Roman" w:cs="Times New Roman"/>
          <w:sz w:val="24"/>
          <w:szCs w:val="24"/>
          <w:lang w:val="tr-TR"/>
        </w:rPr>
        <w:t xml:space="preserve">. Cambridge, MA: John F. Kennedy School of </w:t>
      </w:r>
      <w:proofErr w:type="spellStart"/>
      <w:r w:rsidRPr="00C80C9A">
        <w:rPr>
          <w:rFonts w:ascii="Times New Roman" w:hAnsi="Times New Roman" w:cs="Times New Roman"/>
          <w:sz w:val="24"/>
          <w:szCs w:val="24"/>
          <w:lang w:val="tr-TR"/>
        </w:rPr>
        <w:t>Government</w:t>
      </w:r>
      <w:proofErr w:type="spellEnd"/>
      <w:r w:rsidRPr="00C80C9A">
        <w:rPr>
          <w:rFonts w:ascii="Times New Roman" w:hAnsi="Times New Roman" w:cs="Times New Roman"/>
          <w:sz w:val="24"/>
          <w:szCs w:val="24"/>
          <w:lang w:val="tr-TR"/>
        </w:rPr>
        <w:t xml:space="preserve">, Harvard </w:t>
      </w:r>
      <w:proofErr w:type="spellStart"/>
      <w:r w:rsidRPr="00C80C9A">
        <w:rPr>
          <w:rFonts w:ascii="Times New Roman" w:hAnsi="Times New Roman" w:cs="Times New Roman"/>
          <w:sz w:val="24"/>
          <w:szCs w:val="24"/>
          <w:lang w:val="tr-TR"/>
        </w:rPr>
        <w:t>University</w:t>
      </w:r>
      <w:proofErr w:type="spellEnd"/>
      <w:r w:rsidRPr="00C80C9A">
        <w:rPr>
          <w:rFonts w:ascii="Times New Roman" w:hAnsi="Times New Roman" w:cs="Times New Roman"/>
          <w:sz w:val="24"/>
          <w:szCs w:val="24"/>
          <w:lang w:val="tr-TR"/>
        </w:rPr>
        <w:t>.</w:t>
      </w:r>
    </w:p>
    <w:p w14:paraId="6440523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Azam, M., Alam, M. M., &amp; </w:t>
      </w:r>
      <w:proofErr w:type="spellStart"/>
      <w:r w:rsidRPr="00C80C9A">
        <w:rPr>
          <w:rFonts w:ascii="Times New Roman" w:hAnsi="Times New Roman" w:cs="Times New Roman"/>
          <w:sz w:val="24"/>
          <w:szCs w:val="24"/>
          <w:lang w:val="tr-TR"/>
        </w:rPr>
        <w:t>Hafeez</w:t>
      </w:r>
      <w:proofErr w:type="spellEnd"/>
      <w:r w:rsidRPr="00C80C9A">
        <w:rPr>
          <w:rFonts w:ascii="Times New Roman" w:hAnsi="Times New Roman" w:cs="Times New Roman"/>
          <w:sz w:val="24"/>
          <w:szCs w:val="24"/>
          <w:lang w:val="tr-TR"/>
        </w:rPr>
        <w:t xml:space="preserve">, M. H. (2018). </w:t>
      </w:r>
      <w:proofErr w:type="spellStart"/>
      <w:r w:rsidRPr="00C80C9A">
        <w:rPr>
          <w:rFonts w:ascii="Times New Roman" w:hAnsi="Times New Roman" w:cs="Times New Roman"/>
          <w:sz w:val="24"/>
          <w:szCs w:val="24"/>
          <w:lang w:val="tr-TR"/>
        </w:rPr>
        <w:t>Effect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environmental</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pollution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Further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evidence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from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Malaysia</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Singapore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Thailand</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Journal</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cleaner</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production</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190</w:t>
      </w:r>
      <w:r w:rsidRPr="00C80C9A">
        <w:rPr>
          <w:rFonts w:ascii="Times New Roman" w:hAnsi="Times New Roman" w:cs="Times New Roman"/>
          <w:sz w:val="24"/>
          <w:szCs w:val="24"/>
          <w:lang w:val="tr-TR"/>
        </w:rPr>
        <w:t>, 330-338.</w:t>
      </w:r>
    </w:p>
    <w:p w14:paraId="129F7A3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Bahar, O., &amp; Çelik </w:t>
      </w:r>
      <w:proofErr w:type="spellStart"/>
      <w:r w:rsidRPr="00C80C9A">
        <w:rPr>
          <w:rFonts w:ascii="Times New Roman" w:hAnsi="Times New Roman" w:cs="Times New Roman"/>
          <w:sz w:val="24"/>
          <w:szCs w:val="24"/>
          <w:lang w:val="tr-TR"/>
        </w:rPr>
        <w:t>İlal</w:t>
      </w:r>
      <w:proofErr w:type="spellEnd"/>
      <w:r w:rsidRPr="00C80C9A">
        <w:rPr>
          <w:rFonts w:ascii="Times New Roman" w:hAnsi="Times New Roman" w:cs="Times New Roman"/>
          <w:sz w:val="24"/>
          <w:szCs w:val="24"/>
          <w:lang w:val="tr-TR"/>
        </w:rPr>
        <w:t xml:space="preserve">, N. (2020).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economic</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effects</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Coronavirus</w:t>
      </w:r>
      <w:proofErr w:type="spellEnd"/>
      <w:r w:rsidRPr="00C80C9A">
        <w:rPr>
          <w:rFonts w:ascii="Times New Roman" w:hAnsi="Times New Roman" w:cs="Times New Roman"/>
          <w:sz w:val="24"/>
          <w:szCs w:val="24"/>
          <w:lang w:val="tr-TR"/>
        </w:rPr>
        <w:t xml:space="preserve"> (COVID-19) in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industry</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 xml:space="preserve">International </w:t>
      </w:r>
      <w:proofErr w:type="spellStart"/>
      <w:r w:rsidRPr="00C80C9A">
        <w:rPr>
          <w:rFonts w:ascii="Times New Roman" w:hAnsi="Times New Roman" w:cs="Times New Roman"/>
          <w:i/>
          <w:iCs/>
          <w:sz w:val="24"/>
          <w:szCs w:val="24"/>
          <w:lang w:val="tr-TR"/>
        </w:rPr>
        <w:t>Journal</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Social</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Sciences</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and</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Education</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Research</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6</w:t>
      </w:r>
      <w:r w:rsidRPr="00C80C9A">
        <w:rPr>
          <w:rFonts w:ascii="Times New Roman" w:hAnsi="Times New Roman" w:cs="Times New Roman"/>
          <w:sz w:val="24"/>
          <w:szCs w:val="24"/>
          <w:lang w:val="tr-TR"/>
        </w:rPr>
        <w:t>(1), 125-139.</w:t>
      </w:r>
    </w:p>
    <w:p w14:paraId="0B20BFE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Bayazıt</w:t>
      </w:r>
      <w:proofErr w:type="spellEnd"/>
      <w:r w:rsidRPr="00C80C9A">
        <w:rPr>
          <w:rFonts w:ascii="Times New Roman" w:hAnsi="Times New Roman" w:cs="Times New Roman"/>
          <w:sz w:val="24"/>
          <w:szCs w:val="24"/>
          <w:lang w:val="tr-TR"/>
        </w:rPr>
        <w:t>, S. (2018). İklim Değişikliği ve Turizm İlişkisinin Türkiye İç Turizmi Açısından İncelenmesi. </w:t>
      </w:r>
      <w:r w:rsidRPr="00C80C9A">
        <w:rPr>
          <w:rFonts w:ascii="Times New Roman" w:hAnsi="Times New Roman" w:cs="Times New Roman"/>
          <w:i/>
          <w:iCs/>
          <w:sz w:val="24"/>
          <w:szCs w:val="24"/>
          <w:lang w:val="tr-TR"/>
        </w:rPr>
        <w:t>Anatolia: Turizm Araştırmaları Dergisi</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29</w:t>
      </w:r>
      <w:r w:rsidRPr="00C80C9A">
        <w:rPr>
          <w:rFonts w:ascii="Times New Roman" w:hAnsi="Times New Roman" w:cs="Times New Roman"/>
          <w:sz w:val="24"/>
          <w:szCs w:val="24"/>
          <w:lang w:val="tr-TR"/>
        </w:rPr>
        <w:t>(2), 221-231.</w:t>
      </w:r>
    </w:p>
    <w:p w14:paraId="026F3A5F"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Becken</w:t>
      </w:r>
      <w:proofErr w:type="spellEnd"/>
      <w:r w:rsidRPr="00C80C9A">
        <w:rPr>
          <w:rFonts w:ascii="Times New Roman" w:hAnsi="Times New Roman" w:cs="Times New Roman"/>
          <w:sz w:val="24"/>
          <w:szCs w:val="24"/>
          <w:lang w:val="tr-TR"/>
        </w:rPr>
        <w:t xml:space="preserve">, S., &amp; Wilson, J. (2013).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impacts</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weather</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tourist</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travel</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Geographies</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15</w:t>
      </w:r>
      <w:r w:rsidRPr="00C80C9A">
        <w:rPr>
          <w:rFonts w:ascii="Times New Roman" w:hAnsi="Times New Roman" w:cs="Times New Roman"/>
          <w:sz w:val="24"/>
          <w:szCs w:val="24"/>
          <w:lang w:val="tr-TR"/>
        </w:rPr>
        <w:t>(4), 620-639.</w:t>
      </w:r>
    </w:p>
    <w:p w14:paraId="001EF122"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Becken</w:t>
      </w:r>
      <w:proofErr w:type="spellEnd"/>
      <w:r w:rsidRPr="00C80C9A">
        <w:rPr>
          <w:rFonts w:ascii="Times New Roman" w:hAnsi="Times New Roman" w:cs="Times New Roman"/>
          <w:sz w:val="24"/>
          <w:szCs w:val="24"/>
          <w:lang w:val="tr-TR"/>
        </w:rPr>
        <w:t xml:space="preserve">, S., </w:t>
      </w:r>
      <w:proofErr w:type="spellStart"/>
      <w:r w:rsidRPr="00C80C9A">
        <w:rPr>
          <w:rFonts w:ascii="Times New Roman" w:hAnsi="Times New Roman" w:cs="Times New Roman"/>
          <w:sz w:val="24"/>
          <w:szCs w:val="24"/>
          <w:lang w:val="tr-TR"/>
        </w:rPr>
        <w:t>Jin</w:t>
      </w:r>
      <w:proofErr w:type="spellEnd"/>
      <w:r w:rsidRPr="00C80C9A">
        <w:rPr>
          <w:rFonts w:ascii="Times New Roman" w:hAnsi="Times New Roman" w:cs="Times New Roman"/>
          <w:sz w:val="24"/>
          <w:szCs w:val="24"/>
          <w:lang w:val="tr-TR"/>
        </w:rPr>
        <w:t xml:space="preserve">, X., </w:t>
      </w:r>
      <w:proofErr w:type="spellStart"/>
      <w:r w:rsidRPr="00C80C9A">
        <w:rPr>
          <w:rFonts w:ascii="Times New Roman" w:hAnsi="Times New Roman" w:cs="Times New Roman"/>
          <w:sz w:val="24"/>
          <w:szCs w:val="24"/>
          <w:lang w:val="tr-TR"/>
        </w:rPr>
        <w:t>Zhang</w:t>
      </w:r>
      <w:proofErr w:type="spellEnd"/>
      <w:r w:rsidRPr="00C80C9A">
        <w:rPr>
          <w:rFonts w:ascii="Times New Roman" w:hAnsi="Times New Roman" w:cs="Times New Roman"/>
          <w:sz w:val="24"/>
          <w:szCs w:val="24"/>
          <w:lang w:val="tr-TR"/>
        </w:rPr>
        <w:t xml:space="preserve">, C., &amp; </w:t>
      </w:r>
      <w:proofErr w:type="spellStart"/>
      <w:r w:rsidRPr="00C80C9A">
        <w:rPr>
          <w:rFonts w:ascii="Times New Roman" w:hAnsi="Times New Roman" w:cs="Times New Roman"/>
          <w:sz w:val="24"/>
          <w:szCs w:val="24"/>
          <w:lang w:val="tr-TR"/>
        </w:rPr>
        <w:t>Gao</w:t>
      </w:r>
      <w:proofErr w:type="spellEnd"/>
      <w:r w:rsidRPr="00C80C9A">
        <w:rPr>
          <w:rFonts w:ascii="Times New Roman" w:hAnsi="Times New Roman" w:cs="Times New Roman"/>
          <w:sz w:val="24"/>
          <w:szCs w:val="24"/>
          <w:lang w:val="tr-TR"/>
        </w:rPr>
        <w:t xml:space="preserve">, J. (2017). Urban </w:t>
      </w:r>
      <w:proofErr w:type="spellStart"/>
      <w:r w:rsidRPr="00C80C9A">
        <w:rPr>
          <w:rFonts w:ascii="Times New Roman" w:hAnsi="Times New Roman" w:cs="Times New Roman"/>
          <w:sz w:val="24"/>
          <w:szCs w:val="24"/>
          <w:lang w:val="tr-TR"/>
        </w:rPr>
        <w:t>air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pollution</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China</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Destination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image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risk </w:t>
      </w:r>
      <w:proofErr w:type="spellStart"/>
      <w:r w:rsidRPr="00C80C9A">
        <w:rPr>
          <w:rFonts w:ascii="Times New Roman" w:hAnsi="Times New Roman" w:cs="Times New Roman"/>
          <w:sz w:val="24"/>
          <w:szCs w:val="24"/>
          <w:lang w:val="tr-TR"/>
        </w:rPr>
        <w:t>perceptions</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Journal</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Sustainable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25</w:t>
      </w:r>
      <w:r w:rsidRPr="00C80C9A">
        <w:rPr>
          <w:rFonts w:ascii="Times New Roman" w:hAnsi="Times New Roman" w:cs="Times New Roman"/>
          <w:sz w:val="24"/>
          <w:szCs w:val="24"/>
          <w:lang w:val="tr-TR"/>
        </w:rPr>
        <w:t>(1), 130-147.</w:t>
      </w:r>
    </w:p>
    <w:p w14:paraId="3E1555AF"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Boniface</w:t>
      </w:r>
      <w:proofErr w:type="spellEnd"/>
      <w:r w:rsidRPr="00C80C9A">
        <w:rPr>
          <w:rFonts w:ascii="Times New Roman" w:hAnsi="Times New Roman" w:cs="Times New Roman"/>
          <w:sz w:val="24"/>
          <w:szCs w:val="24"/>
          <w:lang w:val="tr-TR"/>
        </w:rPr>
        <w:t>, B. G., &amp; Cooper, C. P. (1994). </w:t>
      </w:r>
      <w:proofErr w:type="spellStart"/>
      <w:r w:rsidRPr="00C80C9A">
        <w:rPr>
          <w:rFonts w:ascii="Times New Roman" w:hAnsi="Times New Roman" w:cs="Times New Roman"/>
          <w:i/>
          <w:iCs/>
          <w:sz w:val="24"/>
          <w:szCs w:val="24"/>
          <w:lang w:val="tr-TR"/>
        </w:rPr>
        <w:t>The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geography</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travel</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and</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sz w:val="24"/>
          <w:szCs w:val="24"/>
          <w:lang w:val="tr-TR"/>
        </w:rPr>
        <w:t xml:space="preserve"> (No. Ed. 2). </w:t>
      </w:r>
      <w:proofErr w:type="spellStart"/>
      <w:r w:rsidRPr="00C80C9A">
        <w:rPr>
          <w:rFonts w:ascii="Times New Roman" w:hAnsi="Times New Roman" w:cs="Times New Roman"/>
          <w:sz w:val="24"/>
          <w:szCs w:val="24"/>
          <w:lang w:val="tr-TR"/>
        </w:rPr>
        <w:t>Butterworth-Heinemann</w:t>
      </w:r>
      <w:proofErr w:type="spellEnd"/>
      <w:r w:rsidRPr="00C80C9A">
        <w:rPr>
          <w:rFonts w:ascii="Times New Roman" w:hAnsi="Times New Roman" w:cs="Times New Roman"/>
          <w:sz w:val="24"/>
          <w:szCs w:val="24"/>
          <w:lang w:val="tr-TR"/>
        </w:rPr>
        <w:t xml:space="preserve"> Ltd.</w:t>
      </w:r>
    </w:p>
    <w:p w14:paraId="5384EB1E"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Demiroğlu, O. C., &amp; Ülgen, İ. G. (2018). İklim Değişikliği ve Turizm: Genişletilmiş Bir Çerçeve. </w:t>
      </w:r>
      <w:proofErr w:type="spellStart"/>
      <w:r w:rsidRPr="00C80C9A">
        <w:rPr>
          <w:rFonts w:ascii="Times New Roman" w:hAnsi="Times New Roman" w:cs="Times New Roman"/>
          <w:sz w:val="24"/>
          <w:szCs w:val="24"/>
          <w:lang w:val="tr-TR"/>
        </w:rPr>
        <w:t>In</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Sustainable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Congress</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Proceedings</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Book</w:t>
      </w:r>
      <w:proofErr w:type="spellEnd"/>
      <w:r w:rsidRPr="00C80C9A">
        <w:rPr>
          <w:rFonts w:ascii="Times New Roman" w:hAnsi="Times New Roman" w:cs="Times New Roman"/>
          <w:i/>
          <w:iCs/>
          <w:sz w:val="24"/>
          <w:szCs w:val="24"/>
          <w:lang w:val="tr-TR"/>
        </w:rPr>
        <w:t>, Gümüşhane Üniversitesi Yayınları</w:t>
      </w:r>
      <w:r w:rsidRPr="00C80C9A">
        <w:rPr>
          <w:rFonts w:ascii="Times New Roman" w:hAnsi="Times New Roman" w:cs="Times New Roman"/>
          <w:sz w:val="24"/>
          <w:szCs w:val="24"/>
          <w:lang w:val="tr-TR"/>
        </w:rPr>
        <w:t>.</w:t>
      </w:r>
    </w:p>
    <w:p w14:paraId="2D3CB198"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Dereli, M., Boyacıoğlu, E. Z., &amp; Terzioğlu, M. K. (2019). İklim değişikliği ve turizm sektörü arasındaki ilişkinin dinamik panel veri analizi ile incelenmesi. </w:t>
      </w:r>
      <w:r w:rsidRPr="00C80C9A">
        <w:rPr>
          <w:rFonts w:ascii="Times New Roman" w:hAnsi="Times New Roman" w:cs="Times New Roman"/>
          <w:i/>
          <w:iCs/>
          <w:sz w:val="24"/>
          <w:szCs w:val="24"/>
          <w:lang w:val="tr-TR"/>
        </w:rPr>
        <w:t>Türk Turizm Araştırmaları Dergisi</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3</w:t>
      </w:r>
      <w:r w:rsidRPr="00C80C9A">
        <w:rPr>
          <w:rFonts w:ascii="Times New Roman" w:hAnsi="Times New Roman" w:cs="Times New Roman"/>
          <w:sz w:val="24"/>
          <w:szCs w:val="24"/>
          <w:lang w:val="tr-TR"/>
        </w:rPr>
        <w:t>(4), 1228-1243.</w:t>
      </w:r>
    </w:p>
    <w:p w14:paraId="0C75E9F1"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Doğan, E., &amp; Aslan, A. (2017). </w:t>
      </w:r>
      <w:proofErr w:type="spellStart"/>
      <w:r w:rsidRPr="00C80C9A">
        <w:rPr>
          <w:rFonts w:ascii="Times New Roman" w:hAnsi="Times New Roman" w:cs="Times New Roman"/>
          <w:sz w:val="24"/>
          <w:szCs w:val="24"/>
          <w:lang w:val="tr-TR"/>
        </w:rPr>
        <w:t>Exploring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relationship</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among</w:t>
      </w:r>
      <w:proofErr w:type="spellEnd"/>
      <w:r w:rsidRPr="00C80C9A">
        <w:rPr>
          <w:rFonts w:ascii="Times New Roman" w:hAnsi="Times New Roman" w:cs="Times New Roman"/>
          <w:sz w:val="24"/>
          <w:szCs w:val="24"/>
          <w:lang w:val="tr-TR"/>
        </w:rPr>
        <w:t xml:space="preserve"> CO2 </w:t>
      </w:r>
      <w:proofErr w:type="spellStart"/>
      <w:r w:rsidRPr="00C80C9A">
        <w:rPr>
          <w:rFonts w:ascii="Times New Roman" w:hAnsi="Times New Roman" w:cs="Times New Roman"/>
          <w:sz w:val="24"/>
          <w:szCs w:val="24"/>
          <w:lang w:val="tr-TR"/>
        </w:rPr>
        <w:t>emissions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real</w:t>
      </w:r>
      <w:proofErr w:type="spellEnd"/>
      <w:r w:rsidRPr="00C80C9A">
        <w:rPr>
          <w:rFonts w:ascii="Times New Roman" w:hAnsi="Times New Roman" w:cs="Times New Roman"/>
          <w:sz w:val="24"/>
          <w:szCs w:val="24"/>
          <w:lang w:val="tr-TR"/>
        </w:rPr>
        <w:t xml:space="preserve"> GDP, </w:t>
      </w:r>
      <w:proofErr w:type="spellStart"/>
      <w:r w:rsidRPr="00C80C9A">
        <w:rPr>
          <w:rFonts w:ascii="Times New Roman" w:hAnsi="Times New Roman" w:cs="Times New Roman"/>
          <w:sz w:val="24"/>
          <w:szCs w:val="24"/>
          <w:lang w:val="tr-TR"/>
        </w:rPr>
        <w:t>energy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consumption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EU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candidate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countries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Evidence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from</w:t>
      </w:r>
      <w:proofErr w:type="spellEnd"/>
      <w:r w:rsidRPr="00C80C9A">
        <w:rPr>
          <w:rFonts w:ascii="Times New Roman" w:hAnsi="Times New Roman" w:cs="Times New Roman"/>
          <w:sz w:val="24"/>
          <w:szCs w:val="24"/>
          <w:lang w:val="tr-TR"/>
        </w:rPr>
        <w:t xml:space="preserve"> panel </w:t>
      </w:r>
      <w:proofErr w:type="spellStart"/>
      <w:r w:rsidRPr="00C80C9A">
        <w:rPr>
          <w:rFonts w:ascii="Times New Roman" w:hAnsi="Times New Roman" w:cs="Times New Roman"/>
          <w:sz w:val="24"/>
          <w:szCs w:val="24"/>
          <w:lang w:val="tr-TR"/>
        </w:rPr>
        <w:t>models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robust</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heterogeneity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cross-sectional</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dependence</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Renewable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and</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Sustainable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Energy</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Reviews</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77</w:t>
      </w:r>
      <w:r w:rsidRPr="00C80C9A">
        <w:rPr>
          <w:rFonts w:ascii="Times New Roman" w:hAnsi="Times New Roman" w:cs="Times New Roman"/>
          <w:sz w:val="24"/>
          <w:szCs w:val="24"/>
          <w:lang w:val="tr-TR"/>
        </w:rPr>
        <w:t>, 239-245.</w:t>
      </w:r>
    </w:p>
    <w:p w14:paraId="229C6E3C" w14:textId="71DF9646"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Dong</w:t>
      </w:r>
      <w:proofErr w:type="spellEnd"/>
      <w:r w:rsidRPr="00C80C9A">
        <w:rPr>
          <w:rFonts w:ascii="Times New Roman" w:hAnsi="Times New Roman" w:cs="Times New Roman"/>
          <w:sz w:val="24"/>
          <w:szCs w:val="24"/>
          <w:lang w:val="tr-TR"/>
        </w:rPr>
        <w:t xml:space="preserve">, D., </w:t>
      </w:r>
      <w:proofErr w:type="spellStart"/>
      <w:r w:rsidRPr="00C80C9A">
        <w:rPr>
          <w:rFonts w:ascii="Times New Roman" w:hAnsi="Times New Roman" w:cs="Times New Roman"/>
          <w:sz w:val="24"/>
          <w:szCs w:val="24"/>
          <w:lang w:val="tr-TR"/>
        </w:rPr>
        <w:t>Xu</w:t>
      </w:r>
      <w:proofErr w:type="spellEnd"/>
      <w:r w:rsidRPr="00C80C9A">
        <w:rPr>
          <w:rFonts w:ascii="Times New Roman" w:hAnsi="Times New Roman" w:cs="Times New Roman"/>
          <w:sz w:val="24"/>
          <w:szCs w:val="24"/>
          <w:lang w:val="tr-TR"/>
        </w:rPr>
        <w:t xml:space="preserve">, X., </w:t>
      </w:r>
      <w:proofErr w:type="spellStart"/>
      <w:r w:rsidRPr="00C80C9A">
        <w:rPr>
          <w:rFonts w:ascii="Times New Roman" w:hAnsi="Times New Roman" w:cs="Times New Roman"/>
          <w:sz w:val="24"/>
          <w:szCs w:val="24"/>
          <w:lang w:val="tr-TR"/>
        </w:rPr>
        <w:t>Yu</w:t>
      </w:r>
      <w:proofErr w:type="spellEnd"/>
      <w:r w:rsidRPr="00C80C9A">
        <w:rPr>
          <w:rFonts w:ascii="Times New Roman" w:hAnsi="Times New Roman" w:cs="Times New Roman"/>
          <w:sz w:val="24"/>
          <w:szCs w:val="24"/>
          <w:lang w:val="tr-TR"/>
        </w:rPr>
        <w:t xml:space="preserve">, H., &amp; </w:t>
      </w:r>
      <w:proofErr w:type="spellStart"/>
      <w:r w:rsidRPr="00C80C9A">
        <w:rPr>
          <w:rFonts w:ascii="Times New Roman" w:hAnsi="Times New Roman" w:cs="Times New Roman"/>
          <w:sz w:val="24"/>
          <w:szCs w:val="24"/>
          <w:lang w:val="tr-TR"/>
        </w:rPr>
        <w:t>Zhao</w:t>
      </w:r>
      <w:proofErr w:type="spellEnd"/>
      <w:r w:rsidRPr="00C80C9A">
        <w:rPr>
          <w:rFonts w:ascii="Times New Roman" w:hAnsi="Times New Roman" w:cs="Times New Roman"/>
          <w:sz w:val="24"/>
          <w:szCs w:val="24"/>
          <w:lang w:val="tr-TR"/>
        </w:rPr>
        <w:t xml:space="preserve">, Y. (2019).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air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pollution</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domestic</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China</w:t>
      </w:r>
      <w:proofErr w:type="spellEnd"/>
      <w:r w:rsidRPr="00C80C9A">
        <w:rPr>
          <w:rFonts w:ascii="Times New Roman" w:hAnsi="Times New Roman" w:cs="Times New Roman"/>
          <w:sz w:val="24"/>
          <w:szCs w:val="24"/>
          <w:lang w:val="tr-TR"/>
        </w:rPr>
        <w:t xml:space="preserve">: a </w:t>
      </w:r>
      <w:proofErr w:type="spellStart"/>
      <w:r w:rsidRPr="00C80C9A">
        <w:rPr>
          <w:rFonts w:ascii="Times New Roman" w:hAnsi="Times New Roman" w:cs="Times New Roman"/>
          <w:sz w:val="24"/>
          <w:szCs w:val="24"/>
          <w:lang w:val="tr-TR"/>
        </w:rPr>
        <w:t>spatial</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econometric</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analysis</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Sustainability</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11</w:t>
      </w:r>
      <w:r w:rsidRPr="00C80C9A">
        <w:rPr>
          <w:rFonts w:ascii="Times New Roman" w:hAnsi="Times New Roman" w:cs="Times New Roman"/>
          <w:sz w:val="24"/>
          <w:szCs w:val="24"/>
          <w:lang w:val="tr-TR"/>
        </w:rPr>
        <w:t>(15), 41</w:t>
      </w:r>
      <w:r w:rsidR="007456C4">
        <w:rPr>
          <w:rFonts w:ascii="Times New Roman" w:hAnsi="Times New Roman" w:cs="Times New Roman"/>
          <w:sz w:val="24"/>
          <w:szCs w:val="24"/>
          <w:lang w:val="tr-TR"/>
        </w:rPr>
        <w:t>-</w:t>
      </w:r>
      <w:r w:rsidRPr="00C80C9A">
        <w:rPr>
          <w:rFonts w:ascii="Times New Roman" w:hAnsi="Times New Roman" w:cs="Times New Roman"/>
          <w:sz w:val="24"/>
          <w:szCs w:val="24"/>
          <w:lang w:val="tr-TR"/>
        </w:rPr>
        <w:t>48.</w:t>
      </w:r>
    </w:p>
    <w:p w14:paraId="663DC9A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Dritsakis</w:t>
      </w:r>
      <w:proofErr w:type="spellEnd"/>
      <w:r w:rsidRPr="00C80C9A">
        <w:rPr>
          <w:rFonts w:ascii="Times New Roman" w:hAnsi="Times New Roman" w:cs="Times New Roman"/>
          <w:sz w:val="24"/>
          <w:szCs w:val="24"/>
          <w:lang w:val="tr-TR"/>
        </w:rPr>
        <w:t xml:space="preserve">, N., &amp; </w:t>
      </w:r>
      <w:proofErr w:type="spellStart"/>
      <w:r w:rsidRPr="00C80C9A">
        <w:rPr>
          <w:rFonts w:ascii="Times New Roman" w:hAnsi="Times New Roman" w:cs="Times New Roman"/>
          <w:sz w:val="24"/>
          <w:szCs w:val="24"/>
          <w:lang w:val="tr-TR"/>
        </w:rPr>
        <w:t>Athanasiadis</w:t>
      </w:r>
      <w:proofErr w:type="spellEnd"/>
      <w:r w:rsidRPr="00C80C9A">
        <w:rPr>
          <w:rFonts w:ascii="Times New Roman" w:hAnsi="Times New Roman" w:cs="Times New Roman"/>
          <w:sz w:val="24"/>
          <w:szCs w:val="24"/>
          <w:lang w:val="tr-TR"/>
        </w:rPr>
        <w:t xml:space="preserve">, S. (2000). An </w:t>
      </w:r>
      <w:proofErr w:type="spellStart"/>
      <w:r w:rsidRPr="00C80C9A">
        <w:rPr>
          <w:rFonts w:ascii="Times New Roman" w:hAnsi="Times New Roman" w:cs="Times New Roman"/>
          <w:sz w:val="24"/>
          <w:szCs w:val="24"/>
          <w:lang w:val="tr-TR"/>
        </w:rPr>
        <w:t>econometric</w:t>
      </w:r>
      <w:proofErr w:type="spellEnd"/>
      <w:r w:rsidRPr="00C80C9A">
        <w:rPr>
          <w:rFonts w:ascii="Times New Roman" w:hAnsi="Times New Roman" w:cs="Times New Roman"/>
          <w:sz w:val="24"/>
          <w:szCs w:val="24"/>
          <w:lang w:val="tr-TR"/>
        </w:rPr>
        <w:t xml:space="preserve"> model of </w:t>
      </w:r>
      <w:proofErr w:type="spellStart"/>
      <w:r w:rsidRPr="00C80C9A">
        <w:rPr>
          <w:rFonts w:ascii="Times New Roman" w:hAnsi="Times New Roman" w:cs="Times New Roman"/>
          <w:sz w:val="24"/>
          <w:szCs w:val="24"/>
          <w:lang w:val="tr-TR"/>
        </w:rPr>
        <w:t>tourist</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demand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case</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Greece</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Journal</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hospitality</w:t>
      </w:r>
      <w:proofErr w:type="spellEnd"/>
      <w:r w:rsidRPr="00C80C9A">
        <w:rPr>
          <w:rFonts w:ascii="Times New Roman" w:hAnsi="Times New Roman" w:cs="Times New Roman"/>
          <w:i/>
          <w:iCs/>
          <w:sz w:val="24"/>
          <w:szCs w:val="24"/>
          <w:lang w:val="tr-TR"/>
        </w:rPr>
        <w:t xml:space="preserve"> &amp; </w:t>
      </w:r>
      <w:proofErr w:type="spellStart"/>
      <w:r w:rsidRPr="00C80C9A">
        <w:rPr>
          <w:rFonts w:ascii="Times New Roman" w:hAnsi="Times New Roman" w:cs="Times New Roman"/>
          <w:i/>
          <w:iCs/>
          <w:sz w:val="24"/>
          <w:szCs w:val="24"/>
          <w:lang w:val="tr-TR"/>
        </w:rPr>
        <w:t>leisure</w:t>
      </w:r>
      <w:proofErr w:type="spellEnd"/>
      <w:r w:rsidRPr="00C80C9A">
        <w:rPr>
          <w:rFonts w:ascii="Times New Roman" w:hAnsi="Times New Roman" w:cs="Times New Roman"/>
          <w:i/>
          <w:iCs/>
          <w:sz w:val="24"/>
          <w:szCs w:val="24"/>
          <w:lang w:val="tr-TR"/>
        </w:rPr>
        <w:t xml:space="preserve"> marketing</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7</w:t>
      </w:r>
      <w:r w:rsidRPr="00C80C9A">
        <w:rPr>
          <w:rFonts w:ascii="Times New Roman" w:hAnsi="Times New Roman" w:cs="Times New Roman"/>
          <w:sz w:val="24"/>
          <w:szCs w:val="24"/>
          <w:lang w:val="tr-TR"/>
        </w:rPr>
        <w:t>(2), 39-49.</w:t>
      </w:r>
    </w:p>
    <w:p w14:paraId="6B6E5EBD"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rPr>
        <w:t>Du, D., &amp; Ng, P. (2018). The impact of climate change on tourism economies of Greece, Spain, and Turkey. </w:t>
      </w:r>
      <w:r w:rsidRPr="00C80C9A">
        <w:rPr>
          <w:rFonts w:ascii="Times New Roman" w:hAnsi="Times New Roman" w:cs="Times New Roman"/>
          <w:i/>
          <w:iCs/>
          <w:sz w:val="24"/>
          <w:szCs w:val="24"/>
        </w:rPr>
        <w:t>Environmental Economics and Policy Studies</w:t>
      </w:r>
      <w:r w:rsidRPr="00C80C9A">
        <w:rPr>
          <w:rFonts w:ascii="Times New Roman" w:hAnsi="Times New Roman" w:cs="Times New Roman"/>
          <w:sz w:val="24"/>
          <w:szCs w:val="24"/>
        </w:rPr>
        <w:t>, </w:t>
      </w:r>
      <w:r w:rsidRPr="00C80C9A">
        <w:rPr>
          <w:rFonts w:ascii="Times New Roman" w:hAnsi="Times New Roman" w:cs="Times New Roman"/>
          <w:i/>
          <w:iCs/>
          <w:sz w:val="24"/>
          <w:szCs w:val="24"/>
        </w:rPr>
        <w:t>20</w:t>
      </w:r>
      <w:r w:rsidRPr="00C80C9A">
        <w:rPr>
          <w:rFonts w:ascii="Times New Roman" w:hAnsi="Times New Roman" w:cs="Times New Roman"/>
          <w:sz w:val="24"/>
          <w:szCs w:val="24"/>
        </w:rPr>
        <w:t>(2), 431-449.</w:t>
      </w:r>
    </w:p>
    <w:p w14:paraId="04356CA7"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Durbarry</w:t>
      </w:r>
      <w:proofErr w:type="spellEnd"/>
      <w:r w:rsidRPr="00C80C9A">
        <w:rPr>
          <w:rFonts w:ascii="Times New Roman" w:hAnsi="Times New Roman" w:cs="Times New Roman"/>
          <w:sz w:val="24"/>
          <w:szCs w:val="24"/>
          <w:lang w:val="tr-TR"/>
        </w:rPr>
        <w:t xml:space="preserve">, R., &amp; </w:t>
      </w:r>
      <w:proofErr w:type="spellStart"/>
      <w:r w:rsidRPr="00C80C9A">
        <w:rPr>
          <w:rFonts w:ascii="Times New Roman" w:hAnsi="Times New Roman" w:cs="Times New Roman"/>
          <w:sz w:val="24"/>
          <w:szCs w:val="24"/>
          <w:lang w:val="tr-TR"/>
        </w:rPr>
        <w:t>Seetanah</w:t>
      </w:r>
      <w:proofErr w:type="spellEnd"/>
      <w:r w:rsidRPr="00C80C9A">
        <w:rPr>
          <w:rFonts w:ascii="Times New Roman" w:hAnsi="Times New Roman" w:cs="Times New Roman"/>
          <w:sz w:val="24"/>
          <w:szCs w:val="24"/>
          <w:lang w:val="tr-TR"/>
        </w:rPr>
        <w:t xml:space="preserve">, B. (2015).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long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haul</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destinations</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carbon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emissions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case</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Mauritius</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Journal</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Hospitality</w:t>
      </w:r>
      <w:proofErr w:type="spellEnd"/>
      <w:r w:rsidRPr="00C80C9A">
        <w:rPr>
          <w:rFonts w:ascii="Times New Roman" w:hAnsi="Times New Roman" w:cs="Times New Roman"/>
          <w:i/>
          <w:iCs/>
          <w:sz w:val="24"/>
          <w:szCs w:val="24"/>
          <w:lang w:val="tr-TR"/>
        </w:rPr>
        <w:t xml:space="preserve"> Marketing &amp; Management</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24</w:t>
      </w:r>
      <w:r w:rsidRPr="00C80C9A">
        <w:rPr>
          <w:rFonts w:ascii="Times New Roman" w:hAnsi="Times New Roman" w:cs="Times New Roman"/>
          <w:sz w:val="24"/>
          <w:szCs w:val="24"/>
          <w:lang w:val="tr-TR"/>
        </w:rPr>
        <w:t>(4), 401-410.</w:t>
      </w:r>
    </w:p>
    <w:p w14:paraId="1095FD0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Eyuboglu</w:t>
      </w:r>
      <w:proofErr w:type="spellEnd"/>
      <w:r w:rsidRPr="00C80C9A">
        <w:rPr>
          <w:rFonts w:ascii="Times New Roman" w:hAnsi="Times New Roman" w:cs="Times New Roman"/>
          <w:sz w:val="24"/>
          <w:szCs w:val="24"/>
          <w:lang w:val="tr-TR"/>
        </w:rPr>
        <w:t xml:space="preserve">, K., &amp; Uzar, U. (2020).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on CO2 </w:t>
      </w:r>
      <w:proofErr w:type="spellStart"/>
      <w:r w:rsidRPr="00C80C9A">
        <w:rPr>
          <w:rFonts w:ascii="Times New Roman" w:hAnsi="Times New Roman" w:cs="Times New Roman"/>
          <w:sz w:val="24"/>
          <w:szCs w:val="24"/>
          <w:lang w:val="tr-TR"/>
        </w:rPr>
        <w:t>emission</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Turkey</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Current</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Issues</w:t>
      </w:r>
      <w:proofErr w:type="spellEnd"/>
      <w:r w:rsidRPr="00C80C9A">
        <w:rPr>
          <w:rFonts w:ascii="Times New Roman" w:hAnsi="Times New Roman" w:cs="Times New Roman"/>
          <w:i/>
          <w:iCs/>
          <w:sz w:val="24"/>
          <w:szCs w:val="24"/>
          <w:lang w:val="tr-TR"/>
        </w:rPr>
        <w:t xml:space="preserve"> in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23</w:t>
      </w:r>
      <w:r w:rsidRPr="00C80C9A">
        <w:rPr>
          <w:rFonts w:ascii="Times New Roman" w:hAnsi="Times New Roman" w:cs="Times New Roman"/>
          <w:sz w:val="24"/>
          <w:szCs w:val="24"/>
          <w:lang w:val="tr-TR"/>
        </w:rPr>
        <w:t>(13), 1631-1645.</w:t>
      </w:r>
    </w:p>
    <w:p w14:paraId="65192F37"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Fauzel</w:t>
      </w:r>
      <w:proofErr w:type="spellEnd"/>
      <w:r w:rsidRPr="00C80C9A">
        <w:rPr>
          <w:rFonts w:ascii="Times New Roman" w:hAnsi="Times New Roman" w:cs="Times New Roman"/>
          <w:sz w:val="24"/>
          <w:szCs w:val="24"/>
          <w:lang w:val="tr-TR"/>
        </w:rPr>
        <w:t xml:space="preserve">, S. (2020).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changes</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temperature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precipitation</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tourists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arrival</w:t>
      </w:r>
      <w:proofErr w:type="spellEnd"/>
      <w:r w:rsidRPr="00C80C9A">
        <w:rPr>
          <w:rFonts w:ascii="Times New Roman" w:hAnsi="Times New Roman" w:cs="Times New Roman"/>
          <w:sz w:val="24"/>
          <w:szCs w:val="24"/>
          <w:lang w:val="tr-TR"/>
        </w:rPr>
        <w:t xml:space="preserve">: An ARDL </w:t>
      </w:r>
      <w:proofErr w:type="spellStart"/>
      <w:r w:rsidRPr="00C80C9A">
        <w:rPr>
          <w:rFonts w:ascii="Times New Roman" w:hAnsi="Times New Roman" w:cs="Times New Roman"/>
          <w:sz w:val="24"/>
          <w:szCs w:val="24"/>
          <w:lang w:val="tr-TR"/>
        </w:rPr>
        <w:t>analysis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for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case</w:t>
      </w:r>
      <w:proofErr w:type="spellEnd"/>
      <w:r w:rsidRPr="00C80C9A">
        <w:rPr>
          <w:rFonts w:ascii="Times New Roman" w:hAnsi="Times New Roman" w:cs="Times New Roman"/>
          <w:sz w:val="24"/>
          <w:szCs w:val="24"/>
          <w:lang w:val="tr-TR"/>
        </w:rPr>
        <w:t xml:space="preserve"> of a SIDS. </w:t>
      </w:r>
      <w:proofErr w:type="spellStart"/>
      <w:r w:rsidRPr="00C80C9A">
        <w:rPr>
          <w:rFonts w:ascii="Times New Roman" w:hAnsi="Times New Roman" w:cs="Times New Roman"/>
          <w:i/>
          <w:iCs/>
          <w:sz w:val="24"/>
          <w:szCs w:val="24"/>
          <w:lang w:val="tr-TR"/>
        </w:rPr>
        <w:t>Current</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Issues</w:t>
      </w:r>
      <w:proofErr w:type="spellEnd"/>
      <w:r w:rsidRPr="00C80C9A">
        <w:rPr>
          <w:rFonts w:ascii="Times New Roman" w:hAnsi="Times New Roman" w:cs="Times New Roman"/>
          <w:i/>
          <w:iCs/>
          <w:sz w:val="24"/>
          <w:szCs w:val="24"/>
          <w:lang w:val="tr-TR"/>
        </w:rPr>
        <w:t xml:space="preserve"> in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23</w:t>
      </w:r>
      <w:r w:rsidRPr="00C80C9A">
        <w:rPr>
          <w:rFonts w:ascii="Times New Roman" w:hAnsi="Times New Roman" w:cs="Times New Roman"/>
          <w:sz w:val="24"/>
          <w:szCs w:val="24"/>
          <w:lang w:val="tr-TR"/>
        </w:rPr>
        <w:t>(19), 2353-2359.</w:t>
      </w:r>
    </w:p>
    <w:p w14:paraId="12352EDE" w14:textId="0AECDF54"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rPr>
        <w:t>Froot, K. A. (1989). Consistent covariance matrix estimation with cross-sectional dependence and heteroskedasticity in financial data. </w:t>
      </w:r>
      <w:r w:rsidRPr="00C80C9A">
        <w:rPr>
          <w:rFonts w:ascii="Times New Roman" w:hAnsi="Times New Roman" w:cs="Times New Roman"/>
          <w:i/>
          <w:iCs/>
          <w:sz w:val="24"/>
          <w:szCs w:val="24"/>
        </w:rPr>
        <w:t>Journal of Financial and Quantitative Analysis</w:t>
      </w:r>
      <w:r w:rsidRPr="00C80C9A">
        <w:rPr>
          <w:rFonts w:ascii="Times New Roman" w:hAnsi="Times New Roman" w:cs="Times New Roman"/>
          <w:sz w:val="24"/>
          <w:szCs w:val="24"/>
        </w:rPr>
        <w:t>,</w:t>
      </w:r>
      <w:r w:rsidR="007456C4">
        <w:rPr>
          <w:rFonts w:ascii="Times New Roman" w:hAnsi="Times New Roman" w:cs="Times New Roman"/>
          <w:sz w:val="24"/>
          <w:szCs w:val="24"/>
        </w:rPr>
        <w:t xml:space="preserve"> </w:t>
      </w:r>
      <w:r w:rsidR="007456C4" w:rsidRPr="007456C4">
        <w:rPr>
          <w:rFonts w:ascii="Times New Roman" w:hAnsi="Times New Roman" w:cs="Times New Roman"/>
          <w:i/>
          <w:iCs/>
          <w:sz w:val="24"/>
          <w:szCs w:val="24"/>
        </w:rPr>
        <w:t>24</w:t>
      </w:r>
      <w:r w:rsidR="007456C4">
        <w:rPr>
          <w:rFonts w:ascii="Times New Roman" w:hAnsi="Times New Roman" w:cs="Times New Roman"/>
          <w:sz w:val="24"/>
          <w:szCs w:val="24"/>
        </w:rPr>
        <w:t>(3),</w:t>
      </w:r>
      <w:r w:rsidRPr="00C80C9A">
        <w:rPr>
          <w:rFonts w:ascii="Times New Roman" w:hAnsi="Times New Roman" w:cs="Times New Roman"/>
          <w:sz w:val="24"/>
          <w:szCs w:val="24"/>
        </w:rPr>
        <w:t xml:space="preserve"> 333-355.</w:t>
      </w:r>
    </w:p>
    <w:p w14:paraId="1D53C4FB"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lastRenderedPageBreak/>
        <w:t xml:space="preserve">IPCC, (2014). </w:t>
      </w:r>
      <w:proofErr w:type="spellStart"/>
      <w:r w:rsidRPr="00C80C9A">
        <w:rPr>
          <w:rFonts w:ascii="Times New Roman" w:hAnsi="Times New Roman" w:cs="Times New Roman"/>
          <w:sz w:val="24"/>
          <w:szCs w:val="24"/>
          <w:lang w:val="tr-TR"/>
        </w:rPr>
        <w:t>Summary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for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policymakers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2014: </w:t>
      </w:r>
      <w:proofErr w:type="spellStart"/>
      <w:r w:rsidRPr="00C80C9A">
        <w:rPr>
          <w:rFonts w:ascii="Times New Roman" w:hAnsi="Times New Roman" w:cs="Times New Roman"/>
          <w:sz w:val="24"/>
          <w:szCs w:val="24"/>
          <w:lang w:val="tr-TR"/>
        </w:rPr>
        <w:t>Impacts,Adaptation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Vulnerability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Part</w:t>
      </w:r>
      <w:proofErr w:type="spellEnd"/>
      <w:r w:rsidRPr="00C80C9A">
        <w:rPr>
          <w:rFonts w:ascii="Times New Roman" w:hAnsi="Times New Roman" w:cs="Times New Roman"/>
          <w:sz w:val="24"/>
          <w:szCs w:val="24"/>
          <w:lang w:val="tr-TR"/>
        </w:rPr>
        <w:t xml:space="preserve"> A: Global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Sectoral</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Aspects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Contribution</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Working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Group</w:t>
      </w:r>
      <w:proofErr w:type="spellEnd"/>
      <w:r w:rsidRPr="00C80C9A">
        <w:rPr>
          <w:rFonts w:ascii="Times New Roman" w:hAnsi="Times New Roman" w:cs="Times New Roman"/>
          <w:sz w:val="24"/>
          <w:szCs w:val="24"/>
          <w:lang w:val="tr-TR"/>
        </w:rPr>
        <w:t xml:space="preserve"> II </w:t>
      </w:r>
      <w:proofErr w:type="spellStart"/>
      <w:r w:rsidRPr="00C80C9A">
        <w:rPr>
          <w:rFonts w:ascii="Times New Roman" w:hAnsi="Times New Roman" w:cs="Times New Roman"/>
          <w:sz w:val="24"/>
          <w:szCs w:val="24"/>
          <w:lang w:val="tr-TR"/>
        </w:rPr>
        <w:t>to</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Fifth</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Assessment</w:t>
      </w:r>
      <w:proofErr w:type="spellEnd"/>
      <w:r w:rsidRPr="00C80C9A">
        <w:rPr>
          <w:rFonts w:ascii="Times New Roman" w:hAnsi="Times New Roman" w:cs="Times New Roman"/>
          <w:sz w:val="24"/>
          <w:szCs w:val="24"/>
          <w:lang w:val="tr-TR"/>
        </w:rPr>
        <w:t xml:space="preserve"> Report of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Intergovernmental</w:t>
      </w:r>
      <w:proofErr w:type="spellEnd"/>
      <w:r w:rsidRPr="00C80C9A">
        <w:rPr>
          <w:rFonts w:ascii="Times New Roman" w:hAnsi="Times New Roman" w:cs="Times New Roman"/>
          <w:sz w:val="24"/>
          <w:szCs w:val="24"/>
          <w:lang w:val="tr-TR"/>
        </w:rPr>
        <w:t xml:space="preserve"> Panel on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Field</w:t>
      </w:r>
      <w:proofErr w:type="spellEnd"/>
      <w:r w:rsidRPr="00C80C9A">
        <w:rPr>
          <w:rFonts w:ascii="Times New Roman" w:hAnsi="Times New Roman" w:cs="Times New Roman"/>
          <w:sz w:val="24"/>
          <w:szCs w:val="24"/>
          <w:lang w:val="tr-TR"/>
        </w:rPr>
        <w:t xml:space="preserve">, C.B., V.R. </w:t>
      </w:r>
      <w:proofErr w:type="spellStart"/>
      <w:r w:rsidRPr="00C80C9A">
        <w:rPr>
          <w:rFonts w:ascii="Times New Roman" w:hAnsi="Times New Roman" w:cs="Times New Roman"/>
          <w:sz w:val="24"/>
          <w:szCs w:val="24"/>
          <w:lang w:val="tr-TR"/>
        </w:rPr>
        <w:t>Barros</w:t>
      </w:r>
      <w:proofErr w:type="spellEnd"/>
      <w:r w:rsidRPr="00C80C9A">
        <w:rPr>
          <w:rFonts w:ascii="Times New Roman" w:hAnsi="Times New Roman" w:cs="Times New Roman"/>
          <w:sz w:val="24"/>
          <w:szCs w:val="24"/>
          <w:lang w:val="tr-TR"/>
        </w:rPr>
        <w:t xml:space="preserve">, D.J. Dokken, K.J. </w:t>
      </w:r>
      <w:proofErr w:type="spellStart"/>
      <w:r w:rsidRPr="00C80C9A">
        <w:rPr>
          <w:rFonts w:ascii="Times New Roman" w:hAnsi="Times New Roman" w:cs="Times New Roman"/>
          <w:sz w:val="24"/>
          <w:szCs w:val="24"/>
          <w:lang w:val="tr-TR"/>
        </w:rPr>
        <w:t>Mach</w:t>
      </w:r>
      <w:proofErr w:type="spellEnd"/>
      <w:r w:rsidRPr="00C80C9A">
        <w:rPr>
          <w:rFonts w:ascii="Times New Roman" w:hAnsi="Times New Roman" w:cs="Times New Roman"/>
          <w:sz w:val="24"/>
          <w:szCs w:val="24"/>
          <w:lang w:val="tr-TR"/>
        </w:rPr>
        <w:t xml:space="preserve">, M.D. </w:t>
      </w:r>
      <w:proofErr w:type="spellStart"/>
      <w:r w:rsidRPr="00C80C9A">
        <w:rPr>
          <w:rFonts w:ascii="Times New Roman" w:hAnsi="Times New Roman" w:cs="Times New Roman"/>
          <w:sz w:val="24"/>
          <w:szCs w:val="24"/>
          <w:lang w:val="tr-TR"/>
        </w:rPr>
        <w:t>Mastrandrea</w:t>
      </w:r>
      <w:proofErr w:type="spellEnd"/>
      <w:r w:rsidRPr="00C80C9A">
        <w:rPr>
          <w:rFonts w:ascii="Times New Roman" w:hAnsi="Times New Roman" w:cs="Times New Roman"/>
          <w:sz w:val="24"/>
          <w:szCs w:val="24"/>
          <w:lang w:val="tr-TR"/>
        </w:rPr>
        <w:t xml:space="preserve">, T.E. Bilir, M. </w:t>
      </w:r>
      <w:proofErr w:type="spellStart"/>
      <w:r w:rsidRPr="00C80C9A">
        <w:rPr>
          <w:rFonts w:ascii="Times New Roman" w:hAnsi="Times New Roman" w:cs="Times New Roman"/>
          <w:sz w:val="24"/>
          <w:szCs w:val="24"/>
          <w:lang w:val="tr-TR"/>
        </w:rPr>
        <w:t>Chatterjee</w:t>
      </w:r>
      <w:proofErr w:type="spellEnd"/>
      <w:r w:rsidRPr="00C80C9A">
        <w:rPr>
          <w:rFonts w:ascii="Times New Roman" w:hAnsi="Times New Roman" w:cs="Times New Roman"/>
          <w:sz w:val="24"/>
          <w:szCs w:val="24"/>
          <w:lang w:val="tr-TR"/>
        </w:rPr>
        <w:t xml:space="preserve">, K.L. </w:t>
      </w:r>
      <w:proofErr w:type="spellStart"/>
      <w:r w:rsidRPr="00C80C9A">
        <w:rPr>
          <w:rFonts w:ascii="Times New Roman" w:hAnsi="Times New Roman" w:cs="Times New Roman"/>
          <w:sz w:val="24"/>
          <w:szCs w:val="24"/>
          <w:lang w:val="tr-TR"/>
        </w:rPr>
        <w:t>Ebi</w:t>
      </w:r>
      <w:proofErr w:type="spellEnd"/>
      <w:r w:rsidRPr="00C80C9A">
        <w:rPr>
          <w:rFonts w:ascii="Times New Roman" w:hAnsi="Times New Roman" w:cs="Times New Roman"/>
          <w:sz w:val="24"/>
          <w:szCs w:val="24"/>
          <w:lang w:val="tr-TR"/>
        </w:rPr>
        <w:t xml:space="preserve">, Y.O. </w:t>
      </w:r>
      <w:proofErr w:type="spellStart"/>
      <w:r w:rsidRPr="00C80C9A">
        <w:rPr>
          <w:rFonts w:ascii="Times New Roman" w:hAnsi="Times New Roman" w:cs="Times New Roman"/>
          <w:sz w:val="24"/>
          <w:szCs w:val="24"/>
          <w:lang w:val="tr-TR"/>
        </w:rPr>
        <w:t>Estrada</w:t>
      </w:r>
      <w:proofErr w:type="spellEnd"/>
      <w:r w:rsidRPr="00C80C9A">
        <w:rPr>
          <w:rFonts w:ascii="Times New Roman" w:hAnsi="Times New Roman" w:cs="Times New Roman"/>
          <w:sz w:val="24"/>
          <w:szCs w:val="24"/>
          <w:lang w:val="tr-TR"/>
        </w:rPr>
        <w:t xml:space="preserve">, R.C. </w:t>
      </w:r>
      <w:proofErr w:type="spellStart"/>
      <w:r w:rsidRPr="00C80C9A">
        <w:rPr>
          <w:rFonts w:ascii="Times New Roman" w:hAnsi="Times New Roman" w:cs="Times New Roman"/>
          <w:sz w:val="24"/>
          <w:szCs w:val="24"/>
          <w:lang w:val="tr-TR"/>
        </w:rPr>
        <w:t>Genova</w:t>
      </w:r>
      <w:proofErr w:type="spellEnd"/>
      <w:r w:rsidRPr="00C80C9A">
        <w:rPr>
          <w:rFonts w:ascii="Times New Roman" w:hAnsi="Times New Roman" w:cs="Times New Roman"/>
          <w:sz w:val="24"/>
          <w:szCs w:val="24"/>
          <w:lang w:val="tr-TR"/>
        </w:rPr>
        <w:t xml:space="preserve">, B. </w:t>
      </w:r>
      <w:proofErr w:type="spellStart"/>
      <w:r w:rsidRPr="00C80C9A">
        <w:rPr>
          <w:rFonts w:ascii="Times New Roman" w:hAnsi="Times New Roman" w:cs="Times New Roman"/>
          <w:sz w:val="24"/>
          <w:szCs w:val="24"/>
          <w:lang w:val="tr-TR"/>
        </w:rPr>
        <w:t>Girma</w:t>
      </w:r>
      <w:proofErr w:type="spellEnd"/>
      <w:r w:rsidRPr="00C80C9A">
        <w:rPr>
          <w:rFonts w:ascii="Times New Roman" w:hAnsi="Times New Roman" w:cs="Times New Roman"/>
          <w:sz w:val="24"/>
          <w:szCs w:val="24"/>
          <w:lang w:val="tr-TR"/>
        </w:rPr>
        <w:t xml:space="preserve">, E.S. </w:t>
      </w:r>
      <w:proofErr w:type="spellStart"/>
      <w:r w:rsidRPr="00C80C9A">
        <w:rPr>
          <w:rFonts w:ascii="Times New Roman" w:hAnsi="Times New Roman" w:cs="Times New Roman"/>
          <w:sz w:val="24"/>
          <w:szCs w:val="24"/>
          <w:lang w:val="tr-TR"/>
        </w:rPr>
        <w:t>Kissel</w:t>
      </w:r>
      <w:proofErr w:type="spellEnd"/>
      <w:r w:rsidRPr="00C80C9A">
        <w:rPr>
          <w:rFonts w:ascii="Times New Roman" w:hAnsi="Times New Roman" w:cs="Times New Roman"/>
          <w:sz w:val="24"/>
          <w:szCs w:val="24"/>
          <w:lang w:val="tr-TR"/>
        </w:rPr>
        <w:t xml:space="preserve">, A.N. </w:t>
      </w:r>
      <w:proofErr w:type="spellStart"/>
      <w:r w:rsidRPr="00C80C9A">
        <w:rPr>
          <w:rFonts w:ascii="Times New Roman" w:hAnsi="Times New Roman" w:cs="Times New Roman"/>
          <w:sz w:val="24"/>
          <w:szCs w:val="24"/>
          <w:lang w:val="tr-TR"/>
        </w:rPr>
        <w:t>Levy</w:t>
      </w:r>
      <w:proofErr w:type="spellEnd"/>
      <w:r w:rsidRPr="00C80C9A">
        <w:rPr>
          <w:rFonts w:ascii="Times New Roman" w:hAnsi="Times New Roman" w:cs="Times New Roman"/>
          <w:sz w:val="24"/>
          <w:szCs w:val="24"/>
          <w:lang w:val="tr-TR"/>
        </w:rPr>
        <w:t xml:space="preserve">, S. </w:t>
      </w:r>
      <w:proofErr w:type="spellStart"/>
      <w:r w:rsidRPr="00C80C9A">
        <w:rPr>
          <w:rFonts w:ascii="Times New Roman" w:hAnsi="Times New Roman" w:cs="Times New Roman"/>
          <w:sz w:val="24"/>
          <w:szCs w:val="24"/>
          <w:lang w:val="tr-TR"/>
        </w:rPr>
        <w:t>MacCracken</w:t>
      </w:r>
      <w:proofErr w:type="spellEnd"/>
      <w:r w:rsidRPr="00C80C9A">
        <w:rPr>
          <w:rFonts w:ascii="Times New Roman" w:hAnsi="Times New Roman" w:cs="Times New Roman"/>
          <w:sz w:val="24"/>
          <w:szCs w:val="24"/>
          <w:lang w:val="tr-TR"/>
        </w:rPr>
        <w:t xml:space="preserve">, P.R. </w:t>
      </w:r>
      <w:proofErr w:type="spellStart"/>
      <w:r w:rsidRPr="00C80C9A">
        <w:rPr>
          <w:rFonts w:ascii="Times New Roman" w:hAnsi="Times New Roman" w:cs="Times New Roman"/>
          <w:sz w:val="24"/>
          <w:szCs w:val="24"/>
          <w:lang w:val="tr-TR"/>
        </w:rPr>
        <w:t>Mastrandrea</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L.L.White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eds</w:t>
      </w:r>
      <w:proofErr w:type="spellEnd"/>
      <w:r w:rsidRPr="00C80C9A">
        <w:rPr>
          <w:rFonts w:ascii="Times New Roman" w:hAnsi="Times New Roman" w:cs="Times New Roman"/>
          <w:sz w:val="24"/>
          <w:szCs w:val="24"/>
          <w:lang w:val="tr-TR"/>
        </w:rPr>
        <w:t xml:space="preserve">.)]. Cambridge </w:t>
      </w:r>
      <w:proofErr w:type="spellStart"/>
      <w:r w:rsidRPr="00C80C9A">
        <w:rPr>
          <w:rFonts w:ascii="Times New Roman" w:hAnsi="Times New Roman" w:cs="Times New Roman"/>
          <w:sz w:val="24"/>
          <w:szCs w:val="24"/>
          <w:lang w:val="tr-TR"/>
        </w:rPr>
        <w:t>University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Press</w:t>
      </w:r>
      <w:proofErr w:type="spellEnd"/>
      <w:r w:rsidRPr="00C80C9A">
        <w:rPr>
          <w:rFonts w:ascii="Times New Roman" w:hAnsi="Times New Roman" w:cs="Times New Roman"/>
          <w:sz w:val="24"/>
          <w:szCs w:val="24"/>
          <w:lang w:val="tr-TR"/>
        </w:rPr>
        <w:t xml:space="preserve">, Cambridge, United </w:t>
      </w:r>
      <w:proofErr w:type="spellStart"/>
      <w:r w:rsidRPr="00C80C9A">
        <w:rPr>
          <w:rFonts w:ascii="Times New Roman" w:hAnsi="Times New Roman" w:cs="Times New Roman"/>
          <w:sz w:val="24"/>
          <w:szCs w:val="24"/>
          <w:lang w:val="tr-TR"/>
        </w:rPr>
        <w:t>Kingdom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New York, NY, USA, </w:t>
      </w:r>
      <w:proofErr w:type="spellStart"/>
      <w:r w:rsidRPr="00C80C9A">
        <w:rPr>
          <w:rFonts w:ascii="Times New Roman" w:hAnsi="Times New Roman" w:cs="Times New Roman"/>
          <w:sz w:val="24"/>
          <w:szCs w:val="24"/>
          <w:lang w:val="tr-TR"/>
        </w:rPr>
        <w:t>pp</w:t>
      </w:r>
      <w:proofErr w:type="spellEnd"/>
      <w:r w:rsidRPr="00C80C9A">
        <w:rPr>
          <w:rFonts w:ascii="Times New Roman" w:hAnsi="Times New Roman" w:cs="Times New Roman"/>
          <w:sz w:val="24"/>
          <w:szCs w:val="24"/>
          <w:lang w:val="tr-TR"/>
        </w:rPr>
        <w:t>. 1-32.</w:t>
      </w:r>
    </w:p>
    <w:p w14:paraId="31B88BDB"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Katircioglu</w:t>
      </w:r>
      <w:proofErr w:type="spellEnd"/>
      <w:r w:rsidRPr="00C80C9A">
        <w:rPr>
          <w:rFonts w:ascii="Times New Roman" w:hAnsi="Times New Roman" w:cs="Times New Roman"/>
          <w:sz w:val="24"/>
          <w:szCs w:val="24"/>
          <w:lang w:val="tr-TR"/>
        </w:rPr>
        <w:t xml:space="preserve">, S. T. (2014a). </w:t>
      </w:r>
      <w:proofErr w:type="spellStart"/>
      <w:r w:rsidRPr="00C80C9A">
        <w:rPr>
          <w:rFonts w:ascii="Times New Roman" w:hAnsi="Times New Roman" w:cs="Times New Roman"/>
          <w:sz w:val="24"/>
          <w:szCs w:val="24"/>
          <w:lang w:val="tr-TR"/>
        </w:rPr>
        <w:t>Testing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tourism-induced</w:t>
      </w:r>
      <w:proofErr w:type="spellEnd"/>
      <w:r w:rsidRPr="00C80C9A">
        <w:rPr>
          <w:rFonts w:ascii="Times New Roman" w:hAnsi="Times New Roman" w:cs="Times New Roman"/>
          <w:sz w:val="24"/>
          <w:szCs w:val="24"/>
          <w:lang w:val="tr-TR"/>
        </w:rPr>
        <w:t xml:space="preserve"> EKC </w:t>
      </w:r>
      <w:proofErr w:type="spellStart"/>
      <w:r w:rsidRPr="00C80C9A">
        <w:rPr>
          <w:rFonts w:ascii="Times New Roman" w:hAnsi="Times New Roman" w:cs="Times New Roman"/>
          <w:sz w:val="24"/>
          <w:szCs w:val="24"/>
          <w:lang w:val="tr-TR"/>
        </w:rPr>
        <w:t>hypothesis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case</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Singapore</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Economic</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Modelling</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41</w:t>
      </w:r>
      <w:r w:rsidRPr="00C80C9A">
        <w:rPr>
          <w:rFonts w:ascii="Times New Roman" w:hAnsi="Times New Roman" w:cs="Times New Roman"/>
          <w:sz w:val="24"/>
          <w:szCs w:val="24"/>
          <w:lang w:val="tr-TR"/>
        </w:rPr>
        <w:t>, 383-391.</w:t>
      </w:r>
    </w:p>
    <w:p w14:paraId="0FDA0CA8"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Katircioglu</w:t>
      </w:r>
      <w:proofErr w:type="spellEnd"/>
      <w:r w:rsidRPr="00C80C9A">
        <w:rPr>
          <w:rFonts w:ascii="Times New Roman" w:hAnsi="Times New Roman" w:cs="Times New Roman"/>
          <w:sz w:val="24"/>
          <w:szCs w:val="24"/>
          <w:lang w:val="tr-TR"/>
        </w:rPr>
        <w:t xml:space="preserve">, S. T. (2014b). International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energy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consumption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environmental</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pollution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case</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Turkey</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Renewable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and</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Sustainable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Energy</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Reviews</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36</w:t>
      </w:r>
      <w:r w:rsidRPr="00C80C9A">
        <w:rPr>
          <w:rFonts w:ascii="Times New Roman" w:hAnsi="Times New Roman" w:cs="Times New Roman"/>
          <w:sz w:val="24"/>
          <w:szCs w:val="24"/>
          <w:lang w:val="tr-TR"/>
        </w:rPr>
        <w:t>, 180-187.</w:t>
      </w:r>
    </w:p>
    <w:p w14:paraId="3B243012" w14:textId="2CCC85AB"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Koç, H., &amp; </w:t>
      </w:r>
      <w:proofErr w:type="spellStart"/>
      <w:r w:rsidRPr="00C80C9A">
        <w:rPr>
          <w:rFonts w:ascii="Times New Roman" w:hAnsi="Times New Roman" w:cs="Times New Roman"/>
          <w:sz w:val="24"/>
          <w:szCs w:val="24"/>
          <w:lang w:val="tr-TR"/>
        </w:rPr>
        <w:t>Güçer</w:t>
      </w:r>
      <w:proofErr w:type="spellEnd"/>
      <w:r w:rsidRPr="00C80C9A">
        <w:rPr>
          <w:rFonts w:ascii="Times New Roman" w:hAnsi="Times New Roman" w:cs="Times New Roman"/>
          <w:sz w:val="24"/>
          <w:szCs w:val="24"/>
          <w:lang w:val="tr-TR"/>
        </w:rPr>
        <w:t>, E. (2003). İklim Değişikliklerinin Turizm Üzerine Etkileri. </w:t>
      </w:r>
      <w:r w:rsidRPr="00C80C9A">
        <w:rPr>
          <w:rFonts w:ascii="Times New Roman" w:hAnsi="Times New Roman" w:cs="Times New Roman"/>
          <w:i/>
          <w:iCs/>
          <w:sz w:val="24"/>
          <w:szCs w:val="24"/>
          <w:lang w:val="tr-TR"/>
        </w:rPr>
        <w:t>Gazi Üniversitesi Ticaret ve Turizm Eğitim Fakültesi Dergisi</w:t>
      </w:r>
      <w:r w:rsidRPr="00C80C9A">
        <w:rPr>
          <w:rFonts w:ascii="Times New Roman" w:hAnsi="Times New Roman" w:cs="Times New Roman"/>
          <w:sz w:val="24"/>
          <w:szCs w:val="24"/>
          <w:lang w:val="tr-TR"/>
        </w:rPr>
        <w:t xml:space="preserve">, </w:t>
      </w:r>
      <w:r w:rsidRPr="007456C4">
        <w:rPr>
          <w:rFonts w:ascii="Times New Roman" w:hAnsi="Times New Roman" w:cs="Times New Roman"/>
          <w:i/>
          <w:iCs/>
          <w:sz w:val="24"/>
          <w:szCs w:val="24"/>
          <w:lang w:val="tr-TR"/>
        </w:rPr>
        <w:t>2</w:t>
      </w:r>
      <w:r w:rsidRPr="00C80C9A">
        <w:rPr>
          <w:rFonts w:ascii="Times New Roman" w:hAnsi="Times New Roman" w:cs="Times New Roman"/>
          <w:sz w:val="24"/>
          <w:szCs w:val="24"/>
          <w:lang w:val="tr-TR"/>
        </w:rPr>
        <w:t>, 37-53.</w:t>
      </w:r>
    </w:p>
    <w:p w14:paraId="7654EE5D"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Lejárraga</w:t>
      </w:r>
      <w:proofErr w:type="spellEnd"/>
      <w:r w:rsidRPr="00C80C9A">
        <w:rPr>
          <w:rFonts w:ascii="Times New Roman" w:hAnsi="Times New Roman" w:cs="Times New Roman"/>
          <w:sz w:val="24"/>
          <w:szCs w:val="24"/>
          <w:lang w:val="tr-TR"/>
        </w:rPr>
        <w:t xml:space="preserve">, I., &amp; </w:t>
      </w:r>
      <w:proofErr w:type="spellStart"/>
      <w:r w:rsidRPr="00C80C9A">
        <w:rPr>
          <w:rFonts w:ascii="Times New Roman" w:hAnsi="Times New Roman" w:cs="Times New Roman"/>
          <w:sz w:val="24"/>
          <w:szCs w:val="24"/>
          <w:lang w:val="tr-TR"/>
        </w:rPr>
        <w:t>Walkenhorst</w:t>
      </w:r>
      <w:proofErr w:type="spellEnd"/>
      <w:r w:rsidRPr="00C80C9A">
        <w:rPr>
          <w:rFonts w:ascii="Times New Roman" w:hAnsi="Times New Roman" w:cs="Times New Roman"/>
          <w:sz w:val="24"/>
          <w:szCs w:val="24"/>
          <w:lang w:val="tr-TR"/>
        </w:rPr>
        <w:t xml:space="preserve">, P. (2013). </w:t>
      </w:r>
      <w:proofErr w:type="spellStart"/>
      <w:r w:rsidRPr="00C80C9A">
        <w:rPr>
          <w:rFonts w:ascii="Times New Roman" w:hAnsi="Times New Roman" w:cs="Times New Roman"/>
          <w:sz w:val="24"/>
          <w:szCs w:val="24"/>
          <w:lang w:val="tr-TR"/>
        </w:rPr>
        <w:t>Economic</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policy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trade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productive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diversification</w:t>
      </w:r>
      <w:proofErr w:type="spellEnd"/>
      <w:r w:rsidRPr="00C80C9A">
        <w:rPr>
          <w:rFonts w:ascii="Times New Roman" w:hAnsi="Times New Roman" w:cs="Times New Roman"/>
          <w:sz w:val="24"/>
          <w:szCs w:val="24"/>
          <w:lang w:val="tr-TR"/>
        </w:rPr>
        <w:t xml:space="preserve">. </w:t>
      </w:r>
      <w:r w:rsidRPr="00681F73">
        <w:rPr>
          <w:rFonts w:ascii="Times New Roman" w:hAnsi="Times New Roman" w:cs="Times New Roman"/>
          <w:i/>
          <w:iCs/>
          <w:sz w:val="24"/>
          <w:szCs w:val="24"/>
          <w:lang w:val="tr-TR"/>
        </w:rPr>
        <w:t xml:space="preserve">International </w:t>
      </w:r>
      <w:proofErr w:type="spellStart"/>
      <w:r w:rsidRPr="00681F73">
        <w:rPr>
          <w:rFonts w:ascii="Times New Roman" w:hAnsi="Times New Roman" w:cs="Times New Roman"/>
          <w:i/>
          <w:iCs/>
          <w:sz w:val="24"/>
          <w:szCs w:val="24"/>
          <w:lang w:val="tr-TR"/>
        </w:rPr>
        <w:t>Economics</w:t>
      </w:r>
      <w:proofErr w:type="spellEnd"/>
      <w:r w:rsidRPr="00681F73">
        <w:rPr>
          <w:rFonts w:ascii="Times New Roman" w:hAnsi="Times New Roman" w:cs="Times New Roman"/>
          <w:i/>
          <w:iCs/>
          <w:sz w:val="24"/>
          <w:szCs w:val="24"/>
          <w:lang w:val="tr-TR"/>
        </w:rPr>
        <w:t>, 135</w:t>
      </w:r>
      <w:r w:rsidRPr="00C80C9A">
        <w:rPr>
          <w:rFonts w:ascii="Times New Roman" w:hAnsi="Times New Roman" w:cs="Times New Roman"/>
          <w:sz w:val="24"/>
          <w:szCs w:val="24"/>
          <w:lang w:val="tr-TR"/>
        </w:rPr>
        <w:t>, 1-12.</w:t>
      </w:r>
    </w:p>
    <w:p w14:paraId="33495F18"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Lenzen</w:t>
      </w:r>
      <w:proofErr w:type="spellEnd"/>
      <w:r w:rsidRPr="00C80C9A">
        <w:rPr>
          <w:rFonts w:ascii="Times New Roman" w:hAnsi="Times New Roman" w:cs="Times New Roman"/>
          <w:sz w:val="24"/>
          <w:szCs w:val="24"/>
          <w:lang w:val="tr-TR"/>
        </w:rPr>
        <w:t xml:space="preserve">, M., Sun, Y. Y., </w:t>
      </w:r>
      <w:proofErr w:type="spellStart"/>
      <w:r w:rsidRPr="00C80C9A">
        <w:rPr>
          <w:rFonts w:ascii="Times New Roman" w:hAnsi="Times New Roman" w:cs="Times New Roman"/>
          <w:sz w:val="24"/>
          <w:szCs w:val="24"/>
          <w:lang w:val="tr-TR"/>
        </w:rPr>
        <w:t>Faturay</w:t>
      </w:r>
      <w:proofErr w:type="spellEnd"/>
      <w:r w:rsidRPr="00C80C9A">
        <w:rPr>
          <w:rFonts w:ascii="Times New Roman" w:hAnsi="Times New Roman" w:cs="Times New Roman"/>
          <w:sz w:val="24"/>
          <w:szCs w:val="24"/>
          <w:lang w:val="tr-TR"/>
        </w:rPr>
        <w:t xml:space="preserve">, F., </w:t>
      </w:r>
      <w:proofErr w:type="spellStart"/>
      <w:r w:rsidRPr="00C80C9A">
        <w:rPr>
          <w:rFonts w:ascii="Times New Roman" w:hAnsi="Times New Roman" w:cs="Times New Roman"/>
          <w:sz w:val="24"/>
          <w:szCs w:val="24"/>
          <w:lang w:val="tr-TR"/>
        </w:rPr>
        <w:t>Ting</w:t>
      </w:r>
      <w:proofErr w:type="spellEnd"/>
      <w:r w:rsidRPr="00C80C9A">
        <w:rPr>
          <w:rFonts w:ascii="Times New Roman" w:hAnsi="Times New Roman" w:cs="Times New Roman"/>
          <w:sz w:val="24"/>
          <w:szCs w:val="24"/>
          <w:lang w:val="tr-TR"/>
        </w:rPr>
        <w:t xml:space="preserve">, Y. P., </w:t>
      </w:r>
      <w:proofErr w:type="spellStart"/>
      <w:r w:rsidRPr="00C80C9A">
        <w:rPr>
          <w:rFonts w:ascii="Times New Roman" w:hAnsi="Times New Roman" w:cs="Times New Roman"/>
          <w:sz w:val="24"/>
          <w:szCs w:val="24"/>
          <w:lang w:val="tr-TR"/>
        </w:rPr>
        <w:t>Geschke</w:t>
      </w:r>
      <w:proofErr w:type="spellEnd"/>
      <w:r w:rsidRPr="00C80C9A">
        <w:rPr>
          <w:rFonts w:ascii="Times New Roman" w:hAnsi="Times New Roman" w:cs="Times New Roman"/>
          <w:sz w:val="24"/>
          <w:szCs w:val="24"/>
          <w:lang w:val="tr-TR"/>
        </w:rPr>
        <w:t xml:space="preserve">, A., &amp; Malik, A. (2018).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carbon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footprint</w:t>
      </w:r>
      <w:proofErr w:type="spellEnd"/>
      <w:r w:rsidRPr="00C80C9A">
        <w:rPr>
          <w:rFonts w:ascii="Times New Roman" w:hAnsi="Times New Roman" w:cs="Times New Roman"/>
          <w:sz w:val="24"/>
          <w:szCs w:val="24"/>
          <w:lang w:val="tr-TR"/>
        </w:rPr>
        <w:t xml:space="preserve"> of global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 xml:space="preserve">Nature </w:t>
      </w:r>
      <w:proofErr w:type="spellStart"/>
      <w:r w:rsidRPr="00C80C9A">
        <w:rPr>
          <w:rFonts w:ascii="Times New Roman" w:hAnsi="Times New Roman" w:cs="Times New Roman"/>
          <w:i/>
          <w:iCs/>
          <w:sz w:val="24"/>
          <w:szCs w:val="24"/>
          <w:lang w:val="tr-TR"/>
        </w:rPr>
        <w:t>Climate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Change</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8</w:t>
      </w:r>
      <w:r w:rsidRPr="00C80C9A">
        <w:rPr>
          <w:rFonts w:ascii="Times New Roman" w:hAnsi="Times New Roman" w:cs="Times New Roman"/>
          <w:sz w:val="24"/>
          <w:szCs w:val="24"/>
          <w:lang w:val="tr-TR"/>
        </w:rPr>
        <w:t>(6), 522-528.</w:t>
      </w:r>
    </w:p>
    <w:p w14:paraId="20D1F88F"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rPr>
        <w:t xml:space="preserve">Mohan, S., Clarke, R. M., &amp; </w:t>
      </w:r>
      <w:proofErr w:type="spellStart"/>
      <w:r w:rsidRPr="00C80C9A">
        <w:rPr>
          <w:rFonts w:ascii="Times New Roman" w:hAnsi="Times New Roman" w:cs="Times New Roman"/>
          <w:sz w:val="24"/>
          <w:szCs w:val="24"/>
        </w:rPr>
        <w:t>Chadee</w:t>
      </w:r>
      <w:proofErr w:type="spellEnd"/>
      <w:r w:rsidRPr="00C80C9A">
        <w:rPr>
          <w:rFonts w:ascii="Times New Roman" w:hAnsi="Times New Roman" w:cs="Times New Roman"/>
          <w:sz w:val="24"/>
          <w:szCs w:val="24"/>
        </w:rPr>
        <w:t>, X. T. (2020). Variations in extreme temperature and precipitation for a Caribbean island: Barbados (1969–2017). </w:t>
      </w:r>
      <w:r w:rsidRPr="00C80C9A">
        <w:rPr>
          <w:rFonts w:ascii="Times New Roman" w:hAnsi="Times New Roman" w:cs="Times New Roman"/>
          <w:i/>
          <w:iCs/>
          <w:sz w:val="24"/>
          <w:szCs w:val="24"/>
        </w:rPr>
        <w:t>Theoretical and Applied Climatology</w:t>
      </w:r>
      <w:r w:rsidRPr="00C80C9A">
        <w:rPr>
          <w:rFonts w:ascii="Times New Roman" w:hAnsi="Times New Roman" w:cs="Times New Roman"/>
          <w:sz w:val="24"/>
          <w:szCs w:val="24"/>
        </w:rPr>
        <w:t>, </w:t>
      </w:r>
      <w:r w:rsidRPr="00C80C9A">
        <w:rPr>
          <w:rFonts w:ascii="Times New Roman" w:hAnsi="Times New Roman" w:cs="Times New Roman"/>
          <w:i/>
          <w:iCs/>
          <w:sz w:val="24"/>
          <w:szCs w:val="24"/>
        </w:rPr>
        <w:t>140</w:t>
      </w:r>
      <w:r w:rsidRPr="00C80C9A">
        <w:rPr>
          <w:rFonts w:ascii="Times New Roman" w:hAnsi="Times New Roman" w:cs="Times New Roman"/>
          <w:sz w:val="24"/>
          <w:szCs w:val="24"/>
        </w:rPr>
        <w:t>(3), 1277-1290.</w:t>
      </w:r>
    </w:p>
    <w:p w14:paraId="32393B73"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OECD. (2020). OECD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Trends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Policies</w:t>
      </w:r>
      <w:proofErr w:type="spellEnd"/>
      <w:r w:rsidRPr="00C80C9A">
        <w:rPr>
          <w:rFonts w:ascii="Times New Roman" w:hAnsi="Times New Roman" w:cs="Times New Roman"/>
          <w:sz w:val="24"/>
          <w:szCs w:val="24"/>
          <w:lang w:val="tr-TR"/>
        </w:rPr>
        <w:t xml:space="preserve"> 2020. </w:t>
      </w:r>
      <w:hyperlink r:id="rId10" w:history="1">
        <w:r w:rsidRPr="00C80C9A">
          <w:rPr>
            <w:rStyle w:val="Kpr"/>
            <w:rFonts w:ascii="Times New Roman" w:hAnsi="Times New Roman" w:cs="Times New Roman"/>
            <w:sz w:val="24"/>
            <w:szCs w:val="24"/>
            <w:lang w:val="tr-TR"/>
          </w:rPr>
          <w:t>https://www.oecd-ilibrary.org/docserver/6b47b985-en.pdf?expires=1624118900&amp;id=id&amp;accname=guest&amp;checksum=326F521B60D81C5B5D9E01D32AB64205</w:t>
        </w:r>
      </w:hyperlink>
      <w:r w:rsidRPr="00C80C9A">
        <w:rPr>
          <w:rFonts w:ascii="Times New Roman" w:hAnsi="Times New Roman" w:cs="Times New Roman"/>
          <w:sz w:val="24"/>
          <w:szCs w:val="24"/>
          <w:lang w:val="tr-TR"/>
        </w:rPr>
        <w:t xml:space="preserve"> (Erişim Tarihi: 10.03.2021).</w:t>
      </w:r>
    </w:p>
    <w:p w14:paraId="58AA78C7"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Priego</w:t>
      </w:r>
      <w:proofErr w:type="spellEnd"/>
      <w:r w:rsidRPr="00C80C9A">
        <w:rPr>
          <w:rFonts w:ascii="Times New Roman" w:hAnsi="Times New Roman" w:cs="Times New Roman"/>
          <w:sz w:val="24"/>
          <w:szCs w:val="24"/>
          <w:lang w:val="tr-TR"/>
        </w:rPr>
        <w:t xml:space="preserve">, F. J., </w:t>
      </w:r>
      <w:proofErr w:type="spellStart"/>
      <w:r w:rsidRPr="00C80C9A">
        <w:rPr>
          <w:rFonts w:ascii="Times New Roman" w:hAnsi="Times New Roman" w:cs="Times New Roman"/>
          <w:sz w:val="24"/>
          <w:szCs w:val="24"/>
          <w:lang w:val="tr-TR"/>
        </w:rPr>
        <w:t>Rosselló</w:t>
      </w:r>
      <w:proofErr w:type="spellEnd"/>
      <w:r w:rsidRPr="00C80C9A">
        <w:rPr>
          <w:rFonts w:ascii="Times New Roman" w:hAnsi="Times New Roman" w:cs="Times New Roman"/>
          <w:sz w:val="24"/>
          <w:szCs w:val="24"/>
          <w:lang w:val="tr-TR"/>
        </w:rPr>
        <w:t>, J., &amp; Santana-</w:t>
      </w:r>
      <w:proofErr w:type="spellStart"/>
      <w:r w:rsidRPr="00C80C9A">
        <w:rPr>
          <w:rFonts w:ascii="Times New Roman" w:hAnsi="Times New Roman" w:cs="Times New Roman"/>
          <w:sz w:val="24"/>
          <w:szCs w:val="24"/>
          <w:lang w:val="tr-TR"/>
        </w:rPr>
        <w:t>Gallego</w:t>
      </w:r>
      <w:proofErr w:type="spellEnd"/>
      <w:r w:rsidRPr="00C80C9A">
        <w:rPr>
          <w:rFonts w:ascii="Times New Roman" w:hAnsi="Times New Roman" w:cs="Times New Roman"/>
          <w:sz w:val="24"/>
          <w:szCs w:val="24"/>
          <w:lang w:val="tr-TR"/>
        </w:rPr>
        <w:t xml:space="preserve">, M. (2015).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domestic</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a </w:t>
      </w:r>
      <w:proofErr w:type="spellStart"/>
      <w:r w:rsidRPr="00C80C9A">
        <w:rPr>
          <w:rFonts w:ascii="Times New Roman" w:hAnsi="Times New Roman" w:cs="Times New Roman"/>
          <w:sz w:val="24"/>
          <w:szCs w:val="24"/>
          <w:lang w:val="tr-TR"/>
        </w:rPr>
        <w:t>gravity</w:t>
      </w:r>
      <w:proofErr w:type="spellEnd"/>
      <w:r w:rsidRPr="00C80C9A">
        <w:rPr>
          <w:rFonts w:ascii="Times New Roman" w:hAnsi="Times New Roman" w:cs="Times New Roman"/>
          <w:sz w:val="24"/>
          <w:szCs w:val="24"/>
          <w:lang w:val="tr-TR"/>
        </w:rPr>
        <w:t xml:space="preserve"> model </w:t>
      </w:r>
      <w:proofErr w:type="spellStart"/>
      <w:r w:rsidRPr="00C80C9A">
        <w:rPr>
          <w:rFonts w:ascii="Times New Roman" w:hAnsi="Times New Roman" w:cs="Times New Roman"/>
          <w:sz w:val="24"/>
          <w:szCs w:val="24"/>
          <w:lang w:val="tr-TR"/>
        </w:rPr>
        <w:t>for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Spain</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Regional</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environmental</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change</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15</w:t>
      </w:r>
      <w:r w:rsidRPr="00C80C9A">
        <w:rPr>
          <w:rFonts w:ascii="Times New Roman" w:hAnsi="Times New Roman" w:cs="Times New Roman"/>
          <w:sz w:val="24"/>
          <w:szCs w:val="24"/>
          <w:lang w:val="tr-TR"/>
        </w:rPr>
        <w:t>(2), 291-300.</w:t>
      </w:r>
    </w:p>
    <w:p w14:paraId="1EE84782"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rPr>
        <w:t>Rogers, W. (1994). Regression standard errors in clustered samples. </w:t>
      </w:r>
      <w:r w:rsidRPr="00C80C9A">
        <w:rPr>
          <w:rFonts w:ascii="Times New Roman" w:hAnsi="Times New Roman" w:cs="Times New Roman"/>
          <w:i/>
          <w:iCs/>
          <w:sz w:val="24"/>
          <w:szCs w:val="24"/>
        </w:rPr>
        <w:t>Stata technical bulletin</w:t>
      </w:r>
      <w:r w:rsidRPr="00C80C9A">
        <w:rPr>
          <w:rFonts w:ascii="Times New Roman" w:hAnsi="Times New Roman" w:cs="Times New Roman"/>
          <w:sz w:val="24"/>
          <w:szCs w:val="24"/>
        </w:rPr>
        <w:t>, </w:t>
      </w:r>
      <w:r w:rsidRPr="00C80C9A">
        <w:rPr>
          <w:rFonts w:ascii="Times New Roman" w:hAnsi="Times New Roman" w:cs="Times New Roman"/>
          <w:i/>
          <w:iCs/>
          <w:sz w:val="24"/>
          <w:szCs w:val="24"/>
        </w:rPr>
        <w:t>3</w:t>
      </w:r>
      <w:r w:rsidRPr="00C80C9A">
        <w:rPr>
          <w:rFonts w:ascii="Times New Roman" w:hAnsi="Times New Roman" w:cs="Times New Roman"/>
          <w:sz w:val="24"/>
          <w:szCs w:val="24"/>
        </w:rPr>
        <w:t>(13), 1-32.</w:t>
      </w:r>
    </w:p>
    <w:p w14:paraId="500BF834"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Rosselló-Nadal</w:t>
      </w:r>
      <w:proofErr w:type="spellEnd"/>
      <w:r w:rsidRPr="00C80C9A">
        <w:rPr>
          <w:rFonts w:ascii="Times New Roman" w:hAnsi="Times New Roman" w:cs="Times New Roman"/>
          <w:sz w:val="24"/>
          <w:szCs w:val="24"/>
          <w:lang w:val="tr-TR"/>
        </w:rPr>
        <w:t xml:space="preserve">, J., </w:t>
      </w:r>
      <w:proofErr w:type="spellStart"/>
      <w:r w:rsidRPr="00C80C9A">
        <w:rPr>
          <w:rFonts w:ascii="Times New Roman" w:hAnsi="Times New Roman" w:cs="Times New Roman"/>
          <w:sz w:val="24"/>
          <w:szCs w:val="24"/>
          <w:lang w:val="tr-TR"/>
        </w:rPr>
        <w:t>Riera</w:t>
      </w:r>
      <w:proofErr w:type="spellEnd"/>
      <w:r w:rsidRPr="00C80C9A">
        <w:rPr>
          <w:rFonts w:ascii="Times New Roman" w:hAnsi="Times New Roman" w:cs="Times New Roman"/>
          <w:sz w:val="24"/>
          <w:szCs w:val="24"/>
          <w:lang w:val="tr-TR"/>
        </w:rPr>
        <w:t xml:space="preserve">-Font, A., &amp; </w:t>
      </w:r>
      <w:proofErr w:type="spellStart"/>
      <w:r w:rsidRPr="00C80C9A">
        <w:rPr>
          <w:rFonts w:ascii="Times New Roman" w:hAnsi="Times New Roman" w:cs="Times New Roman"/>
          <w:sz w:val="24"/>
          <w:szCs w:val="24"/>
          <w:lang w:val="tr-TR"/>
        </w:rPr>
        <w:t>Cárdenas</w:t>
      </w:r>
      <w:proofErr w:type="spellEnd"/>
      <w:r w:rsidRPr="00C80C9A">
        <w:rPr>
          <w:rFonts w:ascii="Times New Roman" w:hAnsi="Times New Roman" w:cs="Times New Roman"/>
          <w:sz w:val="24"/>
          <w:szCs w:val="24"/>
          <w:lang w:val="tr-TR"/>
        </w:rPr>
        <w:t xml:space="preserve">, V. (2011).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weather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variability</w:t>
      </w:r>
      <w:proofErr w:type="spellEnd"/>
      <w:r w:rsidRPr="00C80C9A">
        <w:rPr>
          <w:rFonts w:ascii="Times New Roman" w:hAnsi="Times New Roman" w:cs="Times New Roman"/>
          <w:sz w:val="24"/>
          <w:szCs w:val="24"/>
          <w:lang w:val="tr-TR"/>
        </w:rPr>
        <w:t xml:space="preserve"> on British </w:t>
      </w:r>
      <w:proofErr w:type="spellStart"/>
      <w:r w:rsidRPr="00C80C9A">
        <w:rPr>
          <w:rFonts w:ascii="Times New Roman" w:hAnsi="Times New Roman" w:cs="Times New Roman"/>
          <w:sz w:val="24"/>
          <w:szCs w:val="24"/>
          <w:lang w:val="tr-TR"/>
        </w:rPr>
        <w:t>outbound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flows</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Climatic</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change</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105</w:t>
      </w:r>
      <w:r w:rsidRPr="00C80C9A">
        <w:rPr>
          <w:rFonts w:ascii="Times New Roman" w:hAnsi="Times New Roman" w:cs="Times New Roman"/>
          <w:sz w:val="24"/>
          <w:szCs w:val="24"/>
          <w:lang w:val="tr-TR"/>
        </w:rPr>
        <w:t>(1), 281-292.</w:t>
      </w:r>
    </w:p>
    <w:p w14:paraId="763DC2A5"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Sajjad</w:t>
      </w:r>
      <w:proofErr w:type="spellEnd"/>
      <w:r w:rsidRPr="00C80C9A">
        <w:rPr>
          <w:rFonts w:ascii="Times New Roman" w:hAnsi="Times New Roman" w:cs="Times New Roman"/>
          <w:sz w:val="24"/>
          <w:szCs w:val="24"/>
          <w:lang w:val="tr-TR"/>
        </w:rPr>
        <w:t xml:space="preserve">, F., </w:t>
      </w:r>
      <w:proofErr w:type="spellStart"/>
      <w:r w:rsidRPr="00C80C9A">
        <w:rPr>
          <w:rFonts w:ascii="Times New Roman" w:hAnsi="Times New Roman" w:cs="Times New Roman"/>
          <w:sz w:val="24"/>
          <w:szCs w:val="24"/>
          <w:lang w:val="tr-TR"/>
        </w:rPr>
        <w:t>Noreen</w:t>
      </w:r>
      <w:proofErr w:type="spellEnd"/>
      <w:r w:rsidRPr="00C80C9A">
        <w:rPr>
          <w:rFonts w:ascii="Times New Roman" w:hAnsi="Times New Roman" w:cs="Times New Roman"/>
          <w:sz w:val="24"/>
          <w:szCs w:val="24"/>
          <w:lang w:val="tr-TR"/>
        </w:rPr>
        <w:t xml:space="preserve">, U., &amp; Zaman, K. (2014).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air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pollution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jointly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creating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nightmare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for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industry</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Environmental</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Science</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and</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Pollution</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Research</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21</w:t>
      </w:r>
      <w:r w:rsidRPr="00C80C9A">
        <w:rPr>
          <w:rFonts w:ascii="Times New Roman" w:hAnsi="Times New Roman" w:cs="Times New Roman"/>
          <w:sz w:val="24"/>
          <w:szCs w:val="24"/>
          <w:lang w:val="tr-TR"/>
        </w:rPr>
        <w:t>(21), 12403-12418.</w:t>
      </w:r>
    </w:p>
    <w:p w14:paraId="3A613964"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Seetanah</w:t>
      </w:r>
      <w:proofErr w:type="spellEnd"/>
      <w:r w:rsidRPr="00C80C9A">
        <w:rPr>
          <w:rFonts w:ascii="Times New Roman" w:hAnsi="Times New Roman" w:cs="Times New Roman"/>
          <w:sz w:val="24"/>
          <w:szCs w:val="24"/>
          <w:lang w:val="tr-TR"/>
        </w:rPr>
        <w:t xml:space="preserve">, B., &amp; </w:t>
      </w:r>
      <w:proofErr w:type="spellStart"/>
      <w:r w:rsidRPr="00C80C9A">
        <w:rPr>
          <w:rFonts w:ascii="Times New Roman" w:hAnsi="Times New Roman" w:cs="Times New Roman"/>
          <w:sz w:val="24"/>
          <w:szCs w:val="24"/>
          <w:lang w:val="tr-TR"/>
        </w:rPr>
        <w:t>Fauzel</w:t>
      </w:r>
      <w:proofErr w:type="spellEnd"/>
      <w:r w:rsidRPr="00C80C9A">
        <w:rPr>
          <w:rFonts w:ascii="Times New Roman" w:hAnsi="Times New Roman" w:cs="Times New Roman"/>
          <w:sz w:val="24"/>
          <w:szCs w:val="24"/>
          <w:lang w:val="tr-TR"/>
        </w:rPr>
        <w:t xml:space="preserve">, S. (2018). </w:t>
      </w:r>
      <w:proofErr w:type="spellStart"/>
      <w:r w:rsidRPr="00C80C9A">
        <w:rPr>
          <w:rFonts w:ascii="Times New Roman" w:hAnsi="Times New Roman" w:cs="Times New Roman"/>
          <w:sz w:val="24"/>
          <w:szCs w:val="24"/>
          <w:lang w:val="tr-TR"/>
        </w:rPr>
        <w:t>Investigating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sector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evidence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from</w:t>
      </w:r>
      <w:proofErr w:type="spellEnd"/>
      <w:r w:rsidRPr="00C80C9A">
        <w:rPr>
          <w:rFonts w:ascii="Times New Roman" w:hAnsi="Times New Roman" w:cs="Times New Roman"/>
          <w:sz w:val="24"/>
          <w:szCs w:val="24"/>
          <w:lang w:val="tr-TR"/>
        </w:rPr>
        <w:t xml:space="preserve"> a </w:t>
      </w:r>
      <w:proofErr w:type="spellStart"/>
      <w:r w:rsidRPr="00C80C9A">
        <w:rPr>
          <w:rFonts w:ascii="Times New Roman" w:hAnsi="Times New Roman" w:cs="Times New Roman"/>
          <w:sz w:val="24"/>
          <w:szCs w:val="24"/>
          <w:lang w:val="tr-TR"/>
        </w:rPr>
        <w:t>sample</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island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economies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Review</w:t>
      </w:r>
      <w:proofErr w:type="spellEnd"/>
      <w:r w:rsidRPr="00C80C9A">
        <w:rPr>
          <w:rFonts w:ascii="Times New Roman" w:hAnsi="Times New Roman" w:cs="Times New Roman"/>
          <w:sz w:val="24"/>
          <w:szCs w:val="24"/>
          <w:lang w:val="tr-TR"/>
        </w:rPr>
        <w:t xml:space="preserve">, </w:t>
      </w:r>
      <w:hyperlink r:id="rId11" w:history="1">
        <w:r w:rsidRPr="00C80C9A">
          <w:rPr>
            <w:rStyle w:val="Kpr"/>
            <w:rFonts w:ascii="Times New Roman" w:hAnsi="Times New Roman" w:cs="Times New Roman"/>
            <w:sz w:val="24"/>
            <w:szCs w:val="24"/>
            <w:lang w:val="tr-TR"/>
          </w:rPr>
          <w:t>https://doi.org/10.1108/TR-12-2017-0204</w:t>
        </w:r>
      </w:hyperlink>
      <w:r w:rsidRPr="00C80C9A">
        <w:rPr>
          <w:rFonts w:ascii="Times New Roman" w:hAnsi="Times New Roman" w:cs="Times New Roman"/>
          <w:sz w:val="24"/>
          <w:szCs w:val="24"/>
          <w:lang w:val="tr-TR"/>
        </w:rPr>
        <w:t xml:space="preserve"> </w:t>
      </w:r>
    </w:p>
    <w:p w14:paraId="3EE37823"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Sevim, B., &amp; Zeydan, Ö. (2007). İklim Değişikliğinin Türkiye Turizmine Etkileri. </w:t>
      </w:r>
      <w:r w:rsidRPr="00C80C9A">
        <w:rPr>
          <w:rFonts w:ascii="Times New Roman" w:hAnsi="Times New Roman" w:cs="Times New Roman"/>
          <w:i/>
          <w:iCs/>
          <w:sz w:val="24"/>
          <w:szCs w:val="24"/>
          <w:lang w:val="tr-TR"/>
        </w:rPr>
        <w:t>Çeşme Ulusal Turizm Sempozyumu</w:t>
      </w:r>
      <w:r w:rsidRPr="00C80C9A">
        <w:rPr>
          <w:rFonts w:ascii="Times New Roman" w:hAnsi="Times New Roman" w:cs="Times New Roman"/>
          <w:sz w:val="24"/>
          <w:szCs w:val="24"/>
          <w:lang w:val="tr-TR"/>
        </w:rPr>
        <w:t>, 21-23.</w:t>
      </w:r>
    </w:p>
    <w:p w14:paraId="3784A324"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Somuncu, M. (2018). İklim Değişikliği Türkiye Turizmi için Bir Tehdit mi, Bir Fırsat mı. </w:t>
      </w:r>
      <w:proofErr w:type="spellStart"/>
      <w:r w:rsidRPr="00C80C9A">
        <w:rPr>
          <w:rFonts w:ascii="Times New Roman" w:hAnsi="Times New Roman" w:cs="Times New Roman"/>
          <w:i/>
          <w:iCs/>
          <w:sz w:val="24"/>
          <w:szCs w:val="24"/>
          <w:lang w:val="tr-TR"/>
        </w:rPr>
        <w:t>Içinde</w:t>
      </w:r>
      <w:proofErr w:type="spellEnd"/>
      <w:r w:rsidRPr="00C80C9A">
        <w:rPr>
          <w:rFonts w:ascii="Times New Roman" w:hAnsi="Times New Roman" w:cs="Times New Roman"/>
          <w:i/>
          <w:iCs/>
          <w:sz w:val="24"/>
          <w:szCs w:val="24"/>
          <w:lang w:val="tr-TR"/>
        </w:rPr>
        <w:t xml:space="preserve"> TÜCAUM</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30</w:t>
      </w:r>
      <w:r w:rsidRPr="00C80C9A">
        <w:rPr>
          <w:rFonts w:ascii="Times New Roman" w:hAnsi="Times New Roman" w:cs="Times New Roman"/>
          <w:sz w:val="24"/>
          <w:szCs w:val="24"/>
          <w:lang w:val="tr-TR"/>
        </w:rPr>
        <w:t>, 748-771.</w:t>
      </w:r>
    </w:p>
    <w:p w14:paraId="76738067"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Sookram</w:t>
      </w:r>
      <w:proofErr w:type="spellEnd"/>
      <w:r w:rsidRPr="00C80C9A">
        <w:rPr>
          <w:rFonts w:ascii="Times New Roman" w:hAnsi="Times New Roman" w:cs="Times New Roman"/>
          <w:sz w:val="24"/>
          <w:szCs w:val="24"/>
          <w:lang w:val="tr-TR"/>
        </w:rPr>
        <w:t xml:space="preserve">, S. (2009).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impact</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sector</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selected</w:t>
      </w:r>
      <w:proofErr w:type="spellEnd"/>
      <w:r w:rsidRPr="00C80C9A">
        <w:rPr>
          <w:rFonts w:ascii="Times New Roman" w:hAnsi="Times New Roman" w:cs="Times New Roman"/>
          <w:sz w:val="24"/>
          <w:szCs w:val="24"/>
          <w:lang w:val="tr-TR"/>
        </w:rPr>
        <w:t xml:space="preserve"> Caribbean </w:t>
      </w:r>
      <w:proofErr w:type="spellStart"/>
      <w:r w:rsidRPr="00C80C9A">
        <w:rPr>
          <w:rFonts w:ascii="Times New Roman" w:hAnsi="Times New Roman" w:cs="Times New Roman"/>
          <w:sz w:val="24"/>
          <w:szCs w:val="24"/>
          <w:lang w:val="tr-TR"/>
        </w:rPr>
        <w:t>countries</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Caribbean Development Report</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w:t>
      </w:r>
      <w:r w:rsidRPr="00C80C9A">
        <w:rPr>
          <w:rFonts w:ascii="Times New Roman" w:hAnsi="Times New Roman" w:cs="Times New Roman"/>
          <w:sz w:val="24"/>
          <w:szCs w:val="24"/>
          <w:lang w:val="tr-TR"/>
        </w:rPr>
        <w:t>(30), 204-225.</w:t>
      </w:r>
    </w:p>
    <w:p w14:paraId="4811F7F0"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Stern</w:t>
      </w:r>
      <w:proofErr w:type="spellEnd"/>
      <w:r w:rsidRPr="00C80C9A">
        <w:rPr>
          <w:rFonts w:ascii="Times New Roman" w:hAnsi="Times New Roman" w:cs="Times New Roman"/>
          <w:sz w:val="24"/>
          <w:szCs w:val="24"/>
          <w:lang w:val="tr-TR"/>
        </w:rPr>
        <w:t xml:space="preserve">, N. (2008).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economics</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American</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Economic</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Review</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98</w:t>
      </w:r>
      <w:r w:rsidRPr="00C80C9A">
        <w:rPr>
          <w:rFonts w:ascii="Times New Roman" w:hAnsi="Times New Roman" w:cs="Times New Roman"/>
          <w:sz w:val="24"/>
          <w:szCs w:val="24"/>
          <w:lang w:val="tr-TR"/>
        </w:rPr>
        <w:t>(2), 1-37.</w:t>
      </w:r>
    </w:p>
    <w:p w14:paraId="74618A3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rPr>
        <w:t>Surugiu</w:t>
      </w:r>
      <w:proofErr w:type="spellEnd"/>
      <w:r w:rsidRPr="00C80C9A">
        <w:rPr>
          <w:rFonts w:ascii="Times New Roman" w:hAnsi="Times New Roman" w:cs="Times New Roman"/>
          <w:sz w:val="24"/>
          <w:szCs w:val="24"/>
        </w:rPr>
        <w:t xml:space="preserve">, C., &amp; </w:t>
      </w:r>
      <w:proofErr w:type="spellStart"/>
      <w:r w:rsidRPr="00C80C9A">
        <w:rPr>
          <w:rFonts w:ascii="Times New Roman" w:hAnsi="Times New Roman" w:cs="Times New Roman"/>
          <w:sz w:val="24"/>
          <w:szCs w:val="24"/>
        </w:rPr>
        <w:t>Surugiu</w:t>
      </w:r>
      <w:proofErr w:type="spellEnd"/>
      <w:r w:rsidRPr="00C80C9A">
        <w:rPr>
          <w:rFonts w:ascii="Times New Roman" w:hAnsi="Times New Roman" w:cs="Times New Roman"/>
          <w:sz w:val="24"/>
          <w:szCs w:val="24"/>
        </w:rPr>
        <w:t xml:space="preserve">, M. R. (2012). The </w:t>
      </w:r>
      <w:proofErr w:type="spellStart"/>
      <w:r w:rsidRPr="00C80C9A">
        <w:rPr>
          <w:rFonts w:ascii="Times New Roman" w:hAnsi="Times New Roman" w:cs="Times New Roman"/>
          <w:sz w:val="24"/>
          <w:szCs w:val="24"/>
        </w:rPr>
        <w:t>Assessmentof</w:t>
      </w:r>
      <w:proofErr w:type="spellEnd"/>
      <w:r w:rsidRPr="00C80C9A">
        <w:rPr>
          <w:rFonts w:ascii="Times New Roman" w:hAnsi="Times New Roman" w:cs="Times New Roman"/>
          <w:sz w:val="24"/>
          <w:szCs w:val="24"/>
        </w:rPr>
        <w:t xml:space="preserve"> Climate Change Impact on the Romanian Seaside Tourism. </w:t>
      </w:r>
      <w:r w:rsidRPr="00C80C9A">
        <w:rPr>
          <w:rFonts w:ascii="Times New Roman" w:hAnsi="Times New Roman" w:cs="Times New Roman"/>
          <w:i/>
          <w:iCs/>
          <w:sz w:val="24"/>
          <w:szCs w:val="24"/>
        </w:rPr>
        <w:t>Economic research-</w:t>
      </w:r>
      <w:proofErr w:type="spellStart"/>
      <w:r w:rsidRPr="00C80C9A">
        <w:rPr>
          <w:rFonts w:ascii="Times New Roman" w:hAnsi="Times New Roman" w:cs="Times New Roman"/>
          <w:i/>
          <w:iCs/>
          <w:sz w:val="24"/>
          <w:szCs w:val="24"/>
        </w:rPr>
        <w:t>Ekonomska</w:t>
      </w:r>
      <w:proofErr w:type="spellEnd"/>
      <w:r w:rsidRPr="00C80C9A">
        <w:rPr>
          <w:rFonts w:ascii="Times New Roman" w:hAnsi="Times New Roman" w:cs="Times New Roman"/>
          <w:i/>
          <w:iCs/>
          <w:sz w:val="24"/>
          <w:szCs w:val="24"/>
        </w:rPr>
        <w:t xml:space="preserve"> </w:t>
      </w:r>
      <w:proofErr w:type="spellStart"/>
      <w:r w:rsidRPr="00C80C9A">
        <w:rPr>
          <w:rFonts w:ascii="Times New Roman" w:hAnsi="Times New Roman" w:cs="Times New Roman"/>
          <w:i/>
          <w:iCs/>
          <w:sz w:val="24"/>
          <w:szCs w:val="24"/>
        </w:rPr>
        <w:t>istraživanja</w:t>
      </w:r>
      <w:proofErr w:type="spellEnd"/>
      <w:r w:rsidRPr="00C80C9A">
        <w:rPr>
          <w:rFonts w:ascii="Times New Roman" w:hAnsi="Times New Roman" w:cs="Times New Roman"/>
          <w:sz w:val="24"/>
          <w:szCs w:val="24"/>
        </w:rPr>
        <w:t>, </w:t>
      </w:r>
      <w:r w:rsidRPr="00C80C9A">
        <w:rPr>
          <w:rFonts w:ascii="Times New Roman" w:hAnsi="Times New Roman" w:cs="Times New Roman"/>
          <w:i/>
          <w:iCs/>
          <w:sz w:val="24"/>
          <w:szCs w:val="24"/>
        </w:rPr>
        <w:t>25</w:t>
      </w:r>
      <w:r w:rsidRPr="00C80C9A">
        <w:rPr>
          <w:rFonts w:ascii="Times New Roman" w:hAnsi="Times New Roman" w:cs="Times New Roman"/>
          <w:sz w:val="24"/>
          <w:szCs w:val="24"/>
        </w:rPr>
        <w:t>(4), 959-972.</w:t>
      </w:r>
    </w:p>
    <w:p w14:paraId="5D00BD51"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lastRenderedPageBreak/>
        <w:t xml:space="preserve">Tandoğan, D., &amp; Genç, M. C. (2019). Türkiye’de Turizm ve Karbondioksit Salımı Arasındaki İlişki: </w:t>
      </w:r>
      <w:proofErr w:type="spellStart"/>
      <w:r w:rsidRPr="00C80C9A">
        <w:rPr>
          <w:rFonts w:ascii="Times New Roman" w:hAnsi="Times New Roman" w:cs="Times New Roman"/>
          <w:sz w:val="24"/>
          <w:szCs w:val="24"/>
          <w:lang w:val="tr-TR"/>
        </w:rPr>
        <w:t>Rals-Engle</w:t>
      </w:r>
      <w:proofErr w:type="spellEnd"/>
      <w:r w:rsidRPr="00C80C9A">
        <w:rPr>
          <w:rFonts w:ascii="Times New Roman" w:hAnsi="Times New Roman" w:cs="Times New Roman"/>
          <w:sz w:val="24"/>
          <w:szCs w:val="24"/>
          <w:lang w:val="tr-TR"/>
        </w:rPr>
        <w:t xml:space="preserve"> ve </w:t>
      </w:r>
      <w:proofErr w:type="spellStart"/>
      <w:r w:rsidRPr="00C80C9A">
        <w:rPr>
          <w:rFonts w:ascii="Times New Roman" w:hAnsi="Times New Roman" w:cs="Times New Roman"/>
          <w:sz w:val="24"/>
          <w:szCs w:val="24"/>
          <w:lang w:val="tr-TR"/>
        </w:rPr>
        <w:t>Granger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Eşbütünleşme</w:t>
      </w:r>
      <w:proofErr w:type="spellEnd"/>
      <w:r w:rsidRPr="00C80C9A">
        <w:rPr>
          <w:rFonts w:ascii="Times New Roman" w:hAnsi="Times New Roman" w:cs="Times New Roman"/>
          <w:sz w:val="24"/>
          <w:szCs w:val="24"/>
          <w:lang w:val="tr-TR"/>
        </w:rPr>
        <w:t xml:space="preserve"> Yaklaşımı. </w:t>
      </w:r>
      <w:r w:rsidRPr="00C80C9A">
        <w:rPr>
          <w:rFonts w:ascii="Times New Roman" w:hAnsi="Times New Roman" w:cs="Times New Roman"/>
          <w:i/>
          <w:iCs/>
          <w:sz w:val="24"/>
          <w:szCs w:val="24"/>
          <w:lang w:val="tr-TR"/>
        </w:rPr>
        <w:t>Anatolia: Turizm Araştırmaları Dergisi</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30</w:t>
      </w:r>
      <w:r w:rsidRPr="00C80C9A">
        <w:rPr>
          <w:rFonts w:ascii="Times New Roman" w:hAnsi="Times New Roman" w:cs="Times New Roman"/>
          <w:sz w:val="24"/>
          <w:szCs w:val="24"/>
          <w:lang w:val="tr-TR"/>
        </w:rPr>
        <w:t>(3), 221-230.</w:t>
      </w:r>
    </w:p>
    <w:p w14:paraId="006BBC26"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Taylor, T., &amp; </w:t>
      </w:r>
      <w:proofErr w:type="spellStart"/>
      <w:r w:rsidRPr="00C80C9A">
        <w:rPr>
          <w:rFonts w:ascii="Times New Roman" w:hAnsi="Times New Roman" w:cs="Times New Roman"/>
          <w:sz w:val="24"/>
          <w:szCs w:val="24"/>
          <w:lang w:val="tr-TR"/>
        </w:rPr>
        <w:t>Ortiz</w:t>
      </w:r>
      <w:proofErr w:type="spellEnd"/>
      <w:r w:rsidRPr="00C80C9A">
        <w:rPr>
          <w:rFonts w:ascii="Times New Roman" w:hAnsi="Times New Roman" w:cs="Times New Roman"/>
          <w:sz w:val="24"/>
          <w:szCs w:val="24"/>
          <w:lang w:val="tr-TR"/>
        </w:rPr>
        <w:t xml:space="preserve">, R. A. (2009). </w:t>
      </w:r>
      <w:proofErr w:type="spellStart"/>
      <w:r w:rsidRPr="00C80C9A">
        <w:rPr>
          <w:rFonts w:ascii="Times New Roman" w:hAnsi="Times New Roman" w:cs="Times New Roman"/>
          <w:sz w:val="24"/>
          <w:szCs w:val="24"/>
          <w:lang w:val="tr-TR"/>
        </w:rPr>
        <w:t>Impacts</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climate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change</w:t>
      </w:r>
      <w:proofErr w:type="spellEnd"/>
      <w:r w:rsidRPr="00C80C9A">
        <w:rPr>
          <w:rFonts w:ascii="Times New Roman" w:hAnsi="Times New Roman" w:cs="Times New Roman"/>
          <w:sz w:val="24"/>
          <w:szCs w:val="24"/>
          <w:lang w:val="tr-TR"/>
        </w:rPr>
        <w:t xml:space="preserve"> on </w:t>
      </w:r>
      <w:proofErr w:type="spellStart"/>
      <w:r w:rsidRPr="00C80C9A">
        <w:rPr>
          <w:rFonts w:ascii="Times New Roman" w:hAnsi="Times New Roman" w:cs="Times New Roman"/>
          <w:sz w:val="24"/>
          <w:szCs w:val="24"/>
          <w:lang w:val="tr-TR"/>
        </w:rPr>
        <w:t>domestic</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in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UK: a panel data </w:t>
      </w:r>
      <w:proofErr w:type="spellStart"/>
      <w:r w:rsidRPr="00C80C9A">
        <w:rPr>
          <w:rFonts w:ascii="Times New Roman" w:hAnsi="Times New Roman" w:cs="Times New Roman"/>
          <w:sz w:val="24"/>
          <w:szCs w:val="24"/>
          <w:lang w:val="tr-TR"/>
        </w:rPr>
        <w:t>estimation</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Economics</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15</w:t>
      </w:r>
      <w:r w:rsidRPr="00C80C9A">
        <w:rPr>
          <w:rFonts w:ascii="Times New Roman" w:hAnsi="Times New Roman" w:cs="Times New Roman"/>
          <w:sz w:val="24"/>
          <w:szCs w:val="24"/>
          <w:lang w:val="tr-TR"/>
        </w:rPr>
        <w:t>(4), 803-812.</w:t>
      </w:r>
    </w:p>
    <w:p w14:paraId="401DAA9D"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TURSAB. (2020). Türkiye Seyahat </w:t>
      </w:r>
      <w:proofErr w:type="spellStart"/>
      <w:r w:rsidRPr="00C80C9A">
        <w:rPr>
          <w:rFonts w:ascii="Times New Roman" w:hAnsi="Times New Roman" w:cs="Times New Roman"/>
          <w:sz w:val="24"/>
          <w:szCs w:val="24"/>
          <w:lang w:val="tr-TR"/>
        </w:rPr>
        <w:t>Acentaları</w:t>
      </w:r>
      <w:proofErr w:type="spellEnd"/>
      <w:r w:rsidRPr="00C80C9A">
        <w:rPr>
          <w:rFonts w:ascii="Times New Roman" w:hAnsi="Times New Roman" w:cs="Times New Roman"/>
          <w:sz w:val="24"/>
          <w:szCs w:val="24"/>
          <w:lang w:val="tr-TR"/>
        </w:rPr>
        <w:t xml:space="preserve"> Birliği. </w:t>
      </w:r>
      <w:hyperlink r:id="rId12" w:history="1">
        <w:r w:rsidRPr="00C80C9A">
          <w:rPr>
            <w:rStyle w:val="Kpr"/>
            <w:rFonts w:ascii="Times New Roman" w:hAnsi="Times New Roman" w:cs="Times New Roman"/>
            <w:sz w:val="24"/>
            <w:szCs w:val="24"/>
            <w:lang w:val="tr-TR"/>
          </w:rPr>
          <w:t>https://www.tursab.org.tr/istatistikler-icerik/turizm-geliri</w:t>
        </w:r>
      </w:hyperlink>
      <w:r w:rsidRPr="00C80C9A">
        <w:rPr>
          <w:rFonts w:ascii="Times New Roman" w:hAnsi="Times New Roman" w:cs="Times New Roman"/>
          <w:sz w:val="24"/>
          <w:szCs w:val="24"/>
          <w:lang w:val="tr-TR"/>
        </w:rPr>
        <w:t xml:space="preserve"> (Erişim Tarihi: 10.03.2021)</w:t>
      </w:r>
    </w:p>
    <w:p w14:paraId="4D271457"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Wang</w:t>
      </w:r>
      <w:proofErr w:type="spellEnd"/>
      <w:r w:rsidRPr="00C80C9A">
        <w:rPr>
          <w:rFonts w:ascii="Times New Roman" w:hAnsi="Times New Roman" w:cs="Times New Roman"/>
          <w:sz w:val="24"/>
          <w:szCs w:val="24"/>
          <w:lang w:val="tr-TR"/>
        </w:rPr>
        <w:t xml:space="preserve">, M. C., &amp; </w:t>
      </w:r>
      <w:proofErr w:type="spellStart"/>
      <w:r w:rsidRPr="00C80C9A">
        <w:rPr>
          <w:rFonts w:ascii="Times New Roman" w:hAnsi="Times New Roman" w:cs="Times New Roman"/>
          <w:sz w:val="24"/>
          <w:szCs w:val="24"/>
          <w:lang w:val="tr-TR"/>
        </w:rPr>
        <w:t>Wang</w:t>
      </w:r>
      <w:proofErr w:type="spellEnd"/>
      <w:r w:rsidRPr="00C80C9A">
        <w:rPr>
          <w:rFonts w:ascii="Times New Roman" w:hAnsi="Times New Roman" w:cs="Times New Roman"/>
          <w:sz w:val="24"/>
          <w:szCs w:val="24"/>
          <w:lang w:val="tr-TR"/>
        </w:rPr>
        <w:t xml:space="preserve">, C. S. (2018).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the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environment</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energy</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policies</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Economics</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24</w:t>
      </w:r>
      <w:r w:rsidRPr="00C80C9A">
        <w:rPr>
          <w:rFonts w:ascii="Times New Roman" w:hAnsi="Times New Roman" w:cs="Times New Roman"/>
          <w:sz w:val="24"/>
          <w:szCs w:val="24"/>
          <w:lang w:val="tr-TR"/>
        </w:rPr>
        <w:t>(7), 821-838.</w:t>
      </w:r>
    </w:p>
    <w:p w14:paraId="6F442199"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lang w:val="tr-TR"/>
        </w:rPr>
        <w:t xml:space="preserve">WTTC. (2019). World Travel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Council</w:t>
      </w:r>
      <w:proofErr w:type="spellEnd"/>
      <w:r w:rsidRPr="00C80C9A">
        <w:rPr>
          <w:rFonts w:ascii="Times New Roman" w:hAnsi="Times New Roman" w:cs="Times New Roman"/>
          <w:sz w:val="24"/>
          <w:szCs w:val="24"/>
          <w:lang w:val="tr-TR"/>
        </w:rPr>
        <w:t xml:space="preserve">. </w:t>
      </w:r>
      <w:hyperlink r:id="rId13" w:history="1">
        <w:r w:rsidRPr="00C80C9A">
          <w:rPr>
            <w:rStyle w:val="Kpr"/>
            <w:rFonts w:ascii="Times New Roman" w:hAnsi="Times New Roman" w:cs="Times New Roman"/>
            <w:sz w:val="24"/>
            <w:szCs w:val="24"/>
            <w:lang w:val="tr-TR"/>
          </w:rPr>
          <w:t>https://wttc.org/Research/Economic-Impact</w:t>
        </w:r>
      </w:hyperlink>
      <w:r w:rsidRPr="00C80C9A">
        <w:rPr>
          <w:rFonts w:ascii="Times New Roman" w:hAnsi="Times New Roman" w:cs="Times New Roman"/>
          <w:sz w:val="24"/>
          <w:szCs w:val="24"/>
          <w:lang w:val="tr-TR"/>
        </w:rPr>
        <w:t xml:space="preserve"> (Erişim Tarihi: 10.03.2021).</w:t>
      </w:r>
    </w:p>
    <w:p w14:paraId="23C9DC2D"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r w:rsidRPr="00C80C9A">
        <w:rPr>
          <w:rFonts w:ascii="Times New Roman" w:hAnsi="Times New Roman" w:cs="Times New Roman"/>
          <w:sz w:val="24"/>
          <w:szCs w:val="24"/>
        </w:rPr>
        <w:t>Xu, X., Dong, D., Wang, Y., &amp; Wang, S. (2019). The Impacts of Different Air Pollutants on Domestic and Inbound Tourism in China. </w:t>
      </w:r>
      <w:r w:rsidRPr="00C80C9A">
        <w:rPr>
          <w:rFonts w:ascii="Times New Roman" w:hAnsi="Times New Roman" w:cs="Times New Roman"/>
          <w:i/>
          <w:iCs/>
          <w:sz w:val="24"/>
          <w:szCs w:val="24"/>
        </w:rPr>
        <w:t>International journal of environmental research and public health</w:t>
      </w:r>
      <w:r w:rsidRPr="00C80C9A">
        <w:rPr>
          <w:rFonts w:ascii="Times New Roman" w:hAnsi="Times New Roman" w:cs="Times New Roman"/>
          <w:sz w:val="24"/>
          <w:szCs w:val="24"/>
        </w:rPr>
        <w:t>, </w:t>
      </w:r>
      <w:r w:rsidRPr="00C80C9A">
        <w:rPr>
          <w:rFonts w:ascii="Times New Roman" w:hAnsi="Times New Roman" w:cs="Times New Roman"/>
          <w:i/>
          <w:iCs/>
          <w:sz w:val="24"/>
          <w:szCs w:val="24"/>
        </w:rPr>
        <w:t>16</w:t>
      </w:r>
      <w:r w:rsidRPr="00C80C9A">
        <w:rPr>
          <w:rFonts w:ascii="Times New Roman" w:hAnsi="Times New Roman" w:cs="Times New Roman"/>
          <w:sz w:val="24"/>
          <w:szCs w:val="24"/>
        </w:rPr>
        <w:t>(24), 5127.</w:t>
      </w:r>
    </w:p>
    <w:p w14:paraId="12106BEA"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Yoon</w:t>
      </w:r>
      <w:proofErr w:type="spellEnd"/>
      <w:r w:rsidRPr="00C80C9A">
        <w:rPr>
          <w:rFonts w:ascii="Times New Roman" w:hAnsi="Times New Roman" w:cs="Times New Roman"/>
          <w:sz w:val="24"/>
          <w:szCs w:val="24"/>
          <w:lang w:val="tr-TR"/>
        </w:rPr>
        <w:t xml:space="preserve">, H. (2019). </w:t>
      </w:r>
      <w:proofErr w:type="spellStart"/>
      <w:r w:rsidRPr="00C80C9A">
        <w:rPr>
          <w:rFonts w:ascii="Times New Roman" w:hAnsi="Times New Roman" w:cs="Times New Roman"/>
          <w:sz w:val="24"/>
          <w:szCs w:val="24"/>
          <w:lang w:val="tr-TR"/>
        </w:rPr>
        <w:t>Effects</w:t>
      </w:r>
      <w:proofErr w:type="spellEnd"/>
      <w:r w:rsidRPr="00C80C9A">
        <w:rPr>
          <w:rFonts w:ascii="Times New Roman" w:hAnsi="Times New Roman" w:cs="Times New Roman"/>
          <w:sz w:val="24"/>
          <w:szCs w:val="24"/>
          <w:lang w:val="tr-TR"/>
        </w:rPr>
        <w:t xml:space="preserve"> of </w:t>
      </w:r>
      <w:proofErr w:type="spellStart"/>
      <w:r w:rsidRPr="00C80C9A">
        <w:rPr>
          <w:rFonts w:ascii="Times New Roman" w:hAnsi="Times New Roman" w:cs="Times New Roman"/>
          <w:sz w:val="24"/>
          <w:szCs w:val="24"/>
          <w:lang w:val="tr-TR"/>
        </w:rPr>
        <w:t>particulate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matter</w:t>
      </w:r>
      <w:proofErr w:type="spellEnd"/>
      <w:r w:rsidRPr="00C80C9A">
        <w:rPr>
          <w:rFonts w:ascii="Times New Roman" w:hAnsi="Times New Roman" w:cs="Times New Roman"/>
          <w:sz w:val="24"/>
          <w:szCs w:val="24"/>
          <w:lang w:val="tr-TR"/>
        </w:rPr>
        <w:t xml:space="preserve"> (PM10) on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sales</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revenue</w:t>
      </w:r>
      <w:proofErr w:type="spellEnd"/>
      <w:r w:rsidRPr="00C80C9A">
        <w:rPr>
          <w:rFonts w:ascii="Times New Roman" w:hAnsi="Times New Roman" w:cs="Times New Roman"/>
          <w:sz w:val="24"/>
          <w:szCs w:val="24"/>
          <w:lang w:val="tr-TR"/>
        </w:rPr>
        <w:t xml:space="preserve">: A </w:t>
      </w:r>
      <w:proofErr w:type="spellStart"/>
      <w:r w:rsidRPr="00C80C9A">
        <w:rPr>
          <w:rFonts w:ascii="Times New Roman" w:hAnsi="Times New Roman" w:cs="Times New Roman"/>
          <w:sz w:val="24"/>
          <w:szCs w:val="24"/>
          <w:lang w:val="tr-TR"/>
        </w:rPr>
        <w:t>generalized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additive</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modeling</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approach</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Management</w:t>
      </w:r>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74</w:t>
      </w:r>
      <w:r w:rsidRPr="00C80C9A">
        <w:rPr>
          <w:rFonts w:ascii="Times New Roman" w:hAnsi="Times New Roman" w:cs="Times New Roman"/>
          <w:sz w:val="24"/>
          <w:szCs w:val="24"/>
          <w:lang w:val="tr-TR"/>
        </w:rPr>
        <w:t>, 358-369.</w:t>
      </w:r>
    </w:p>
    <w:p w14:paraId="1B08A103" w14:textId="77777777" w:rsidR="00C80C9A" w:rsidRPr="00C80C9A" w:rsidRDefault="00C80C9A" w:rsidP="00C80C9A">
      <w:pPr>
        <w:spacing w:after="120" w:line="240" w:lineRule="auto"/>
        <w:ind w:left="567" w:hanging="567"/>
        <w:jc w:val="both"/>
        <w:rPr>
          <w:rFonts w:ascii="Times New Roman" w:hAnsi="Times New Roman" w:cs="Times New Roman"/>
          <w:sz w:val="24"/>
          <w:szCs w:val="24"/>
          <w:lang w:val="tr-TR"/>
        </w:rPr>
      </w:pPr>
      <w:proofErr w:type="spellStart"/>
      <w:r w:rsidRPr="00C80C9A">
        <w:rPr>
          <w:rFonts w:ascii="Times New Roman" w:hAnsi="Times New Roman" w:cs="Times New Roman"/>
          <w:sz w:val="24"/>
          <w:szCs w:val="24"/>
          <w:lang w:val="tr-TR"/>
        </w:rPr>
        <w:t>Zhang</w:t>
      </w:r>
      <w:proofErr w:type="spellEnd"/>
      <w:r w:rsidRPr="00C80C9A">
        <w:rPr>
          <w:rFonts w:ascii="Times New Roman" w:hAnsi="Times New Roman" w:cs="Times New Roman"/>
          <w:sz w:val="24"/>
          <w:szCs w:val="24"/>
          <w:lang w:val="tr-TR"/>
        </w:rPr>
        <w:t xml:space="preserve">, N., Ren, R., </w:t>
      </w:r>
      <w:proofErr w:type="spellStart"/>
      <w:r w:rsidRPr="00C80C9A">
        <w:rPr>
          <w:rFonts w:ascii="Times New Roman" w:hAnsi="Times New Roman" w:cs="Times New Roman"/>
          <w:sz w:val="24"/>
          <w:szCs w:val="24"/>
          <w:lang w:val="tr-TR"/>
        </w:rPr>
        <w:t>Zhang</w:t>
      </w:r>
      <w:proofErr w:type="spellEnd"/>
      <w:r w:rsidRPr="00C80C9A">
        <w:rPr>
          <w:rFonts w:ascii="Times New Roman" w:hAnsi="Times New Roman" w:cs="Times New Roman"/>
          <w:sz w:val="24"/>
          <w:szCs w:val="24"/>
          <w:lang w:val="tr-TR"/>
        </w:rPr>
        <w:t xml:space="preserve">, Q., &amp; </w:t>
      </w:r>
      <w:proofErr w:type="spellStart"/>
      <w:r w:rsidRPr="00C80C9A">
        <w:rPr>
          <w:rFonts w:ascii="Times New Roman" w:hAnsi="Times New Roman" w:cs="Times New Roman"/>
          <w:sz w:val="24"/>
          <w:szCs w:val="24"/>
          <w:lang w:val="tr-TR"/>
        </w:rPr>
        <w:t>Zhang</w:t>
      </w:r>
      <w:proofErr w:type="spellEnd"/>
      <w:r w:rsidRPr="00C80C9A">
        <w:rPr>
          <w:rFonts w:ascii="Times New Roman" w:hAnsi="Times New Roman" w:cs="Times New Roman"/>
          <w:sz w:val="24"/>
          <w:szCs w:val="24"/>
          <w:lang w:val="tr-TR"/>
        </w:rPr>
        <w:t xml:space="preserve">, T. (2020). </w:t>
      </w:r>
      <w:proofErr w:type="spellStart"/>
      <w:r w:rsidRPr="00C80C9A">
        <w:rPr>
          <w:rFonts w:ascii="Times New Roman" w:hAnsi="Times New Roman" w:cs="Times New Roman"/>
          <w:sz w:val="24"/>
          <w:szCs w:val="24"/>
          <w:lang w:val="tr-TR"/>
        </w:rPr>
        <w:t>Air</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pollution</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and</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tourism</w:t>
      </w:r>
      <w:proofErr w:type="spellEnd"/>
      <w:r w:rsidRPr="00C80C9A">
        <w:rPr>
          <w:rFonts w:ascii="Times New Roman" w:hAnsi="Times New Roman" w:cs="Times New Roman"/>
          <w:sz w:val="24"/>
          <w:szCs w:val="24"/>
          <w:lang w:val="tr-TR"/>
        </w:rPr>
        <w:t xml:space="preserve"> </w:t>
      </w:r>
      <w:proofErr w:type="spellStart"/>
      <w:r w:rsidRPr="00C80C9A">
        <w:rPr>
          <w:rFonts w:ascii="Times New Roman" w:hAnsi="Times New Roman" w:cs="Times New Roman"/>
          <w:sz w:val="24"/>
          <w:szCs w:val="24"/>
          <w:lang w:val="tr-TR"/>
        </w:rPr>
        <w:t>development</w:t>
      </w:r>
      <w:proofErr w:type="spellEnd"/>
      <w:r w:rsidRPr="00C80C9A">
        <w:rPr>
          <w:rFonts w:ascii="Times New Roman" w:hAnsi="Times New Roman" w:cs="Times New Roman"/>
          <w:sz w:val="24"/>
          <w:szCs w:val="24"/>
          <w:lang w:val="tr-TR"/>
        </w:rPr>
        <w:t xml:space="preserve">: An </w:t>
      </w:r>
      <w:proofErr w:type="spellStart"/>
      <w:r w:rsidRPr="00C80C9A">
        <w:rPr>
          <w:rFonts w:ascii="Times New Roman" w:hAnsi="Times New Roman" w:cs="Times New Roman"/>
          <w:sz w:val="24"/>
          <w:szCs w:val="24"/>
          <w:lang w:val="tr-TR"/>
        </w:rPr>
        <w:t>interplay</w:t>
      </w:r>
      <w:proofErr w:type="spellEnd"/>
      <w:r w:rsidRPr="00C80C9A">
        <w:rPr>
          <w:rFonts w:ascii="Times New Roman" w:hAnsi="Times New Roman" w:cs="Times New Roman"/>
          <w:sz w:val="24"/>
          <w:szCs w:val="24"/>
          <w:lang w:val="tr-TR"/>
        </w:rPr>
        <w:t>. </w:t>
      </w:r>
      <w:proofErr w:type="spellStart"/>
      <w:r w:rsidRPr="00C80C9A">
        <w:rPr>
          <w:rFonts w:ascii="Times New Roman" w:hAnsi="Times New Roman" w:cs="Times New Roman"/>
          <w:i/>
          <w:iCs/>
          <w:sz w:val="24"/>
          <w:szCs w:val="24"/>
          <w:lang w:val="tr-TR"/>
        </w:rPr>
        <w:t>Annals</w:t>
      </w:r>
      <w:proofErr w:type="spellEnd"/>
      <w:r w:rsidRPr="00C80C9A">
        <w:rPr>
          <w:rFonts w:ascii="Times New Roman" w:hAnsi="Times New Roman" w:cs="Times New Roman"/>
          <w:i/>
          <w:iCs/>
          <w:sz w:val="24"/>
          <w:szCs w:val="24"/>
          <w:lang w:val="tr-TR"/>
        </w:rPr>
        <w:t xml:space="preserve"> of </w:t>
      </w:r>
      <w:proofErr w:type="spellStart"/>
      <w:r w:rsidRPr="00C80C9A">
        <w:rPr>
          <w:rFonts w:ascii="Times New Roman" w:hAnsi="Times New Roman" w:cs="Times New Roman"/>
          <w:i/>
          <w:iCs/>
          <w:sz w:val="24"/>
          <w:szCs w:val="24"/>
          <w:lang w:val="tr-TR"/>
        </w:rPr>
        <w:t>Tourism</w:t>
      </w:r>
      <w:proofErr w:type="spellEnd"/>
      <w:r w:rsidRPr="00C80C9A">
        <w:rPr>
          <w:rFonts w:ascii="Times New Roman" w:hAnsi="Times New Roman" w:cs="Times New Roman"/>
          <w:i/>
          <w:iCs/>
          <w:sz w:val="24"/>
          <w:szCs w:val="24"/>
          <w:lang w:val="tr-TR"/>
        </w:rPr>
        <w:t xml:space="preserve"> </w:t>
      </w:r>
      <w:proofErr w:type="spellStart"/>
      <w:r w:rsidRPr="00C80C9A">
        <w:rPr>
          <w:rFonts w:ascii="Times New Roman" w:hAnsi="Times New Roman" w:cs="Times New Roman"/>
          <w:i/>
          <w:iCs/>
          <w:sz w:val="24"/>
          <w:szCs w:val="24"/>
          <w:lang w:val="tr-TR"/>
        </w:rPr>
        <w:t>Research</w:t>
      </w:r>
      <w:proofErr w:type="spellEnd"/>
      <w:r w:rsidRPr="00C80C9A">
        <w:rPr>
          <w:rFonts w:ascii="Times New Roman" w:hAnsi="Times New Roman" w:cs="Times New Roman"/>
          <w:sz w:val="24"/>
          <w:szCs w:val="24"/>
          <w:lang w:val="tr-TR"/>
        </w:rPr>
        <w:t>, </w:t>
      </w:r>
      <w:r w:rsidRPr="00C80C9A">
        <w:rPr>
          <w:rFonts w:ascii="Times New Roman" w:hAnsi="Times New Roman" w:cs="Times New Roman"/>
          <w:i/>
          <w:iCs/>
          <w:sz w:val="24"/>
          <w:szCs w:val="24"/>
          <w:lang w:val="tr-TR"/>
        </w:rPr>
        <w:t>85</w:t>
      </w:r>
      <w:r w:rsidRPr="00C80C9A">
        <w:rPr>
          <w:rFonts w:ascii="Times New Roman" w:hAnsi="Times New Roman" w:cs="Times New Roman"/>
          <w:sz w:val="24"/>
          <w:szCs w:val="24"/>
          <w:lang w:val="tr-TR"/>
        </w:rPr>
        <w:t>, 103032.</w:t>
      </w:r>
    </w:p>
    <w:p w14:paraId="76E9C383" w14:textId="77777777" w:rsidR="00877BFE" w:rsidRPr="00D50CFE" w:rsidRDefault="00877BFE" w:rsidP="00D50CFE">
      <w:pPr>
        <w:spacing w:after="120" w:line="240" w:lineRule="auto"/>
        <w:ind w:firstLine="567"/>
        <w:jc w:val="both"/>
        <w:rPr>
          <w:rFonts w:ascii="Times New Roman" w:hAnsi="Times New Roman" w:cs="Times New Roman"/>
          <w:lang w:val="tr-TR"/>
        </w:rPr>
        <w:sectPr w:rsidR="00877BFE" w:rsidRPr="00D50CFE" w:rsidSect="00C80C9A">
          <w:pgSz w:w="11906" w:h="16838"/>
          <w:pgMar w:top="1134" w:right="1134" w:bottom="1134" w:left="1134" w:header="708" w:footer="708" w:gutter="0"/>
          <w:cols w:space="708"/>
          <w:docGrid w:linePitch="360"/>
        </w:sectPr>
      </w:pPr>
    </w:p>
    <w:p w14:paraId="3377A1EB" w14:textId="1B3C7750" w:rsidR="00877BFE" w:rsidRPr="00681F73" w:rsidRDefault="00877BFE" w:rsidP="00681F73">
      <w:pPr>
        <w:spacing w:after="120" w:line="240" w:lineRule="auto"/>
        <w:jc w:val="center"/>
        <w:rPr>
          <w:rFonts w:ascii="Times New Roman" w:hAnsi="Times New Roman" w:cs="Times New Roman"/>
          <w:b/>
          <w:bCs/>
          <w:sz w:val="20"/>
          <w:szCs w:val="20"/>
          <w:lang w:val="tr-TR"/>
        </w:rPr>
      </w:pPr>
      <w:r w:rsidRPr="00681F73">
        <w:rPr>
          <w:rFonts w:ascii="Times New Roman" w:hAnsi="Times New Roman" w:cs="Times New Roman"/>
          <w:b/>
          <w:bCs/>
          <w:sz w:val="20"/>
          <w:szCs w:val="20"/>
          <w:lang w:val="tr-TR"/>
        </w:rPr>
        <w:lastRenderedPageBreak/>
        <w:t xml:space="preserve">Ekler: Şekil 1. Bölgesel </w:t>
      </w:r>
      <w:r w:rsidR="00681F73" w:rsidRPr="00681F73">
        <w:rPr>
          <w:rFonts w:ascii="Times New Roman" w:hAnsi="Times New Roman" w:cs="Times New Roman"/>
          <w:b/>
          <w:bCs/>
          <w:sz w:val="20"/>
          <w:szCs w:val="20"/>
          <w:lang w:val="tr-TR"/>
        </w:rPr>
        <w:t>düzeyde</w:t>
      </w:r>
      <w:r w:rsidRPr="00681F73">
        <w:rPr>
          <w:rFonts w:ascii="Times New Roman" w:hAnsi="Times New Roman" w:cs="Times New Roman"/>
          <w:b/>
          <w:bCs/>
          <w:sz w:val="20"/>
          <w:szCs w:val="20"/>
          <w:lang w:val="tr-TR"/>
        </w:rPr>
        <w:t xml:space="preserve"> yaz dönemi </w:t>
      </w:r>
      <w:r w:rsidR="00681F73" w:rsidRPr="00681F73">
        <w:rPr>
          <w:rFonts w:ascii="Times New Roman" w:hAnsi="Times New Roman" w:cs="Times New Roman"/>
          <w:b/>
          <w:bCs/>
          <w:sz w:val="20"/>
          <w:szCs w:val="20"/>
          <w:lang w:val="tr-TR"/>
        </w:rPr>
        <w:t xml:space="preserve">ortalama </w:t>
      </w:r>
      <w:r w:rsidRPr="00681F73">
        <w:rPr>
          <w:rFonts w:ascii="Times New Roman" w:hAnsi="Times New Roman" w:cs="Times New Roman"/>
          <w:b/>
          <w:bCs/>
          <w:sz w:val="20"/>
          <w:szCs w:val="20"/>
          <w:lang w:val="tr-TR"/>
        </w:rPr>
        <w:t>sıcaklık ve yağış miktarları ve turist sayıları</w:t>
      </w:r>
    </w:p>
    <w:tbl>
      <w:tblPr>
        <w:tblStyle w:val="TabloKlavuzu"/>
        <w:tblW w:w="14979" w:type="dxa"/>
        <w:jc w:val="center"/>
        <w:tblLook w:val="04A0" w:firstRow="1" w:lastRow="0" w:firstColumn="1" w:lastColumn="0" w:noHBand="0" w:noVBand="1"/>
      </w:tblPr>
      <w:tblGrid>
        <w:gridCol w:w="7421"/>
        <w:gridCol w:w="7558"/>
      </w:tblGrid>
      <w:tr w:rsidR="00877BFE" w:rsidRPr="00D50CFE" w14:paraId="4294AC8E" w14:textId="77777777" w:rsidTr="00877BFE">
        <w:trPr>
          <w:trHeight w:val="4597"/>
          <w:jc w:val="center"/>
        </w:trPr>
        <w:tc>
          <w:tcPr>
            <w:tcW w:w="7421" w:type="dxa"/>
          </w:tcPr>
          <w:p w14:paraId="684AB45C" w14:textId="225FD256" w:rsidR="00877BFE" w:rsidRPr="00D50CFE" w:rsidRDefault="00877BFE"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5A369A2E" wp14:editId="60B78584">
                  <wp:extent cx="4151708" cy="301942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6237" cy="3029992"/>
                          </a:xfrm>
                          <a:prstGeom prst="rect">
                            <a:avLst/>
                          </a:prstGeom>
                          <a:noFill/>
                          <a:ln>
                            <a:noFill/>
                          </a:ln>
                        </pic:spPr>
                      </pic:pic>
                    </a:graphicData>
                  </a:graphic>
                </wp:inline>
              </w:drawing>
            </w:r>
          </w:p>
        </w:tc>
        <w:tc>
          <w:tcPr>
            <w:tcW w:w="0" w:type="auto"/>
          </w:tcPr>
          <w:p w14:paraId="14F62922" w14:textId="19B2563A" w:rsidR="00877BFE" w:rsidRPr="00D50CFE" w:rsidRDefault="00877BFE"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4CBF5A5D" wp14:editId="1296B757">
                  <wp:extent cx="4151709" cy="3019425"/>
                  <wp:effectExtent l="0" t="0" r="127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55918" cy="3022486"/>
                          </a:xfrm>
                          <a:prstGeom prst="rect">
                            <a:avLst/>
                          </a:prstGeom>
                          <a:noFill/>
                          <a:ln>
                            <a:noFill/>
                          </a:ln>
                        </pic:spPr>
                      </pic:pic>
                    </a:graphicData>
                  </a:graphic>
                </wp:inline>
              </w:drawing>
            </w:r>
          </w:p>
        </w:tc>
      </w:tr>
      <w:tr w:rsidR="00877BFE" w:rsidRPr="00D50CFE" w14:paraId="3FF8742F" w14:textId="77777777" w:rsidTr="00877BFE">
        <w:trPr>
          <w:trHeight w:val="4553"/>
          <w:jc w:val="center"/>
        </w:trPr>
        <w:tc>
          <w:tcPr>
            <w:tcW w:w="7421" w:type="dxa"/>
          </w:tcPr>
          <w:p w14:paraId="5CACAE0F" w14:textId="27958958" w:rsidR="00877BFE" w:rsidRPr="00D50CFE" w:rsidRDefault="00877BFE"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30A97A9F" wp14:editId="5550EA01">
                  <wp:extent cx="4123055" cy="29718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23055" cy="2971800"/>
                          </a:xfrm>
                          <a:prstGeom prst="rect">
                            <a:avLst/>
                          </a:prstGeom>
                          <a:noFill/>
                          <a:ln>
                            <a:noFill/>
                          </a:ln>
                        </pic:spPr>
                      </pic:pic>
                    </a:graphicData>
                  </a:graphic>
                </wp:inline>
              </w:drawing>
            </w:r>
          </w:p>
        </w:tc>
        <w:tc>
          <w:tcPr>
            <w:tcW w:w="0" w:type="auto"/>
          </w:tcPr>
          <w:p w14:paraId="679E538F" w14:textId="1A2D6EC2" w:rsidR="00877BFE" w:rsidRPr="00D50CFE" w:rsidRDefault="00877BFE"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7D469C63" wp14:editId="3FB4A08E">
                  <wp:extent cx="4142105" cy="299910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4021" cy="3007733"/>
                          </a:xfrm>
                          <a:prstGeom prst="rect">
                            <a:avLst/>
                          </a:prstGeom>
                          <a:noFill/>
                          <a:ln>
                            <a:noFill/>
                          </a:ln>
                        </pic:spPr>
                      </pic:pic>
                    </a:graphicData>
                  </a:graphic>
                </wp:inline>
              </w:drawing>
            </w:r>
          </w:p>
        </w:tc>
      </w:tr>
    </w:tbl>
    <w:p w14:paraId="21C1F986" w14:textId="38547EBD" w:rsidR="00877BFE" w:rsidRPr="00D50CFE" w:rsidRDefault="00877BFE" w:rsidP="00D50CFE">
      <w:pPr>
        <w:spacing w:after="120" w:line="240" w:lineRule="auto"/>
        <w:ind w:firstLine="567"/>
        <w:jc w:val="both"/>
        <w:rPr>
          <w:rFonts w:ascii="Times New Roman" w:hAnsi="Times New Roman" w:cs="Times New Roman"/>
          <w:lang w:val="tr-TR"/>
        </w:rPr>
      </w:pPr>
    </w:p>
    <w:p w14:paraId="30566891" w14:textId="1027119B" w:rsidR="00877BFE" w:rsidRPr="00681F73" w:rsidRDefault="00877BFE" w:rsidP="00681F73">
      <w:pPr>
        <w:spacing w:after="120" w:line="240" w:lineRule="auto"/>
        <w:jc w:val="center"/>
        <w:rPr>
          <w:rFonts w:ascii="Times New Roman" w:hAnsi="Times New Roman" w:cs="Times New Roman"/>
          <w:b/>
          <w:bCs/>
          <w:sz w:val="20"/>
          <w:szCs w:val="20"/>
          <w:lang w:val="tr-TR"/>
        </w:rPr>
      </w:pPr>
      <w:r w:rsidRPr="00681F73">
        <w:rPr>
          <w:rFonts w:ascii="Times New Roman" w:hAnsi="Times New Roman" w:cs="Times New Roman"/>
          <w:b/>
          <w:bCs/>
          <w:sz w:val="20"/>
          <w:szCs w:val="20"/>
          <w:lang w:val="tr-TR"/>
        </w:rPr>
        <w:lastRenderedPageBreak/>
        <w:t xml:space="preserve">Şekil 1 Devamı.. Bölgesel </w:t>
      </w:r>
      <w:r w:rsidR="00681F73" w:rsidRPr="00681F73">
        <w:rPr>
          <w:rFonts w:ascii="Times New Roman" w:hAnsi="Times New Roman" w:cs="Times New Roman"/>
          <w:b/>
          <w:bCs/>
          <w:sz w:val="20"/>
          <w:szCs w:val="20"/>
          <w:lang w:val="tr-TR"/>
        </w:rPr>
        <w:t>düzeyde</w:t>
      </w:r>
      <w:r w:rsidRPr="00681F73">
        <w:rPr>
          <w:rFonts w:ascii="Times New Roman" w:hAnsi="Times New Roman" w:cs="Times New Roman"/>
          <w:b/>
          <w:bCs/>
          <w:sz w:val="20"/>
          <w:szCs w:val="20"/>
          <w:lang w:val="tr-TR"/>
        </w:rPr>
        <w:t xml:space="preserve"> yaz dönemi </w:t>
      </w:r>
      <w:r w:rsidR="00681F73" w:rsidRPr="00681F73">
        <w:rPr>
          <w:rFonts w:ascii="Times New Roman" w:hAnsi="Times New Roman" w:cs="Times New Roman"/>
          <w:b/>
          <w:bCs/>
          <w:sz w:val="20"/>
          <w:szCs w:val="20"/>
          <w:lang w:val="tr-TR"/>
        </w:rPr>
        <w:t xml:space="preserve">ortalama </w:t>
      </w:r>
      <w:r w:rsidRPr="00681F73">
        <w:rPr>
          <w:rFonts w:ascii="Times New Roman" w:hAnsi="Times New Roman" w:cs="Times New Roman"/>
          <w:b/>
          <w:bCs/>
          <w:sz w:val="20"/>
          <w:szCs w:val="20"/>
          <w:lang w:val="tr-TR"/>
        </w:rPr>
        <w:t>sıcaklık ve yağış miktarları ve turist sayıları</w:t>
      </w:r>
    </w:p>
    <w:tbl>
      <w:tblPr>
        <w:tblStyle w:val="TabloKlavuzu"/>
        <w:tblW w:w="14979" w:type="dxa"/>
        <w:jc w:val="center"/>
        <w:tblLook w:val="04A0" w:firstRow="1" w:lastRow="0" w:firstColumn="1" w:lastColumn="0" w:noHBand="0" w:noVBand="1"/>
      </w:tblPr>
      <w:tblGrid>
        <w:gridCol w:w="7421"/>
        <w:gridCol w:w="7558"/>
      </w:tblGrid>
      <w:tr w:rsidR="00877BFE" w:rsidRPr="00D50CFE" w14:paraId="6EF4158E" w14:textId="77777777" w:rsidTr="00D24546">
        <w:trPr>
          <w:trHeight w:val="4597"/>
          <w:jc w:val="center"/>
        </w:trPr>
        <w:tc>
          <w:tcPr>
            <w:tcW w:w="7421" w:type="dxa"/>
          </w:tcPr>
          <w:p w14:paraId="7DF63F11" w14:textId="721B506B" w:rsidR="00877BFE" w:rsidRPr="00D50CFE" w:rsidRDefault="00D4037F"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602BFB47" wp14:editId="3F20C813">
                  <wp:extent cx="4113530" cy="3028598"/>
                  <wp:effectExtent l="0" t="0" r="1270" b="63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45269" cy="3051966"/>
                          </a:xfrm>
                          <a:prstGeom prst="rect">
                            <a:avLst/>
                          </a:prstGeom>
                          <a:noFill/>
                          <a:ln>
                            <a:noFill/>
                          </a:ln>
                        </pic:spPr>
                      </pic:pic>
                    </a:graphicData>
                  </a:graphic>
                </wp:inline>
              </w:drawing>
            </w:r>
          </w:p>
        </w:tc>
        <w:tc>
          <w:tcPr>
            <w:tcW w:w="0" w:type="auto"/>
          </w:tcPr>
          <w:p w14:paraId="6ADE5873" w14:textId="4EBD4B9F" w:rsidR="00877BFE" w:rsidRPr="00D50CFE" w:rsidRDefault="00D4037F"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553226E7" wp14:editId="131F99D8">
                  <wp:extent cx="4142105" cy="3027680"/>
                  <wp:effectExtent l="0" t="0" r="0" b="127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78352" cy="3054175"/>
                          </a:xfrm>
                          <a:prstGeom prst="rect">
                            <a:avLst/>
                          </a:prstGeom>
                          <a:noFill/>
                          <a:ln>
                            <a:noFill/>
                          </a:ln>
                        </pic:spPr>
                      </pic:pic>
                    </a:graphicData>
                  </a:graphic>
                </wp:inline>
              </w:drawing>
            </w:r>
          </w:p>
        </w:tc>
      </w:tr>
      <w:tr w:rsidR="00877BFE" w:rsidRPr="00D50CFE" w14:paraId="18B16EF2" w14:textId="77777777" w:rsidTr="00D24546">
        <w:trPr>
          <w:trHeight w:val="4553"/>
          <w:jc w:val="center"/>
        </w:trPr>
        <w:tc>
          <w:tcPr>
            <w:tcW w:w="7421" w:type="dxa"/>
          </w:tcPr>
          <w:p w14:paraId="24EBEA70" w14:textId="7E703C96" w:rsidR="00877BFE" w:rsidRPr="00D50CFE" w:rsidRDefault="00D4037F"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01BFC02E" wp14:editId="08BB2A71">
                  <wp:extent cx="4124325" cy="2999105"/>
                  <wp:effectExtent l="0" t="0" r="9525"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4325" cy="2999105"/>
                          </a:xfrm>
                          <a:prstGeom prst="rect">
                            <a:avLst/>
                          </a:prstGeom>
                          <a:noFill/>
                          <a:ln>
                            <a:noFill/>
                          </a:ln>
                        </pic:spPr>
                      </pic:pic>
                    </a:graphicData>
                  </a:graphic>
                </wp:inline>
              </w:drawing>
            </w:r>
          </w:p>
        </w:tc>
        <w:tc>
          <w:tcPr>
            <w:tcW w:w="0" w:type="auto"/>
          </w:tcPr>
          <w:p w14:paraId="098D9C4A" w14:textId="45D880ED" w:rsidR="00877BFE" w:rsidRPr="00D50CFE" w:rsidRDefault="00D4037F"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17185DCC" wp14:editId="2B040B2B">
                  <wp:extent cx="4143375" cy="2999105"/>
                  <wp:effectExtent l="0" t="0" r="952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43375" cy="2999105"/>
                          </a:xfrm>
                          <a:prstGeom prst="rect">
                            <a:avLst/>
                          </a:prstGeom>
                          <a:noFill/>
                          <a:ln>
                            <a:noFill/>
                          </a:ln>
                        </pic:spPr>
                      </pic:pic>
                    </a:graphicData>
                  </a:graphic>
                </wp:inline>
              </w:drawing>
            </w:r>
          </w:p>
        </w:tc>
      </w:tr>
    </w:tbl>
    <w:p w14:paraId="1C8EE0E5" w14:textId="14028C68" w:rsidR="00877BFE" w:rsidRPr="00D50CFE" w:rsidRDefault="00877BFE" w:rsidP="00D50CFE">
      <w:pPr>
        <w:spacing w:after="120" w:line="240" w:lineRule="auto"/>
        <w:ind w:firstLine="567"/>
        <w:jc w:val="both"/>
        <w:rPr>
          <w:rFonts w:ascii="Times New Roman" w:hAnsi="Times New Roman" w:cs="Times New Roman"/>
          <w:lang w:val="tr-TR"/>
        </w:rPr>
      </w:pPr>
    </w:p>
    <w:p w14:paraId="08158B35" w14:textId="77777777" w:rsidR="00681F73" w:rsidRPr="00681F73" w:rsidRDefault="00681F73" w:rsidP="00681F73">
      <w:pPr>
        <w:spacing w:after="120" w:line="240" w:lineRule="auto"/>
        <w:jc w:val="center"/>
        <w:rPr>
          <w:rFonts w:ascii="Times New Roman" w:hAnsi="Times New Roman" w:cs="Times New Roman"/>
          <w:b/>
          <w:bCs/>
          <w:sz w:val="20"/>
          <w:szCs w:val="20"/>
          <w:lang w:val="tr-TR"/>
        </w:rPr>
      </w:pPr>
      <w:r w:rsidRPr="00681F73">
        <w:rPr>
          <w:rFonts w:ascii="Times New Roman" w:hAnsi="Times New Roman" w:cs="Times New Roman"/>
          <w:b/>
          <w:bCs/>
          <w:sz w:val="20"/>
          <w:szCs w:val="20"/>
          <w:lang w:val="tr-TR"/>
        </w:rPr>
        <w:lastRenderedPageBreak/>
        <w:t>Şekil 1 Devamı.. Bölgesel düzeyde yaz dönemi ortalama sıcaklık ve yağış miktarları ve turist sayıları</w:t>
      </w:r>
    </w:p>
    <w:tbl>
      <w:tblPr>
        <w:tblStyle w:val="TabloKlavuzu"/>
        <w:tblW w:w="14979" w:type="dxa"/>
        <w:jc w:val="center"/>
        <w:tblLook w:val="04A0" w:firstRow="1" w:lastRow="0" w:firstColumn="1" w:lastColumn="0" w:noHBand="0" w:noVBand="1"/>
      </w:tblPr>
      <w:tblGrid>
        <w:gridCol w:w="7421"/>
        <w:gridCol w:w="7558"/>
      </w:tblGrid>
      <w:tr w:rsidR="00877BFE" w:rsidRPr="00D50CFE" w14:paraId="6879A94A" w14:textId="77777777" w:rsidTr="00D24546">
        <w:trPr>
          <w:trHeight w:val="4597"/>
          <w:jc w:val="center"/>
        </w:trPr>
        <w:tc>
          <w:tcPr>
            <w:tcW w:w="7421" w:type="dxa"/>
          </w:tcPr>
          <w:p w14:paraId="65FE6272" w14:textId="3E0F07C3" w:rsidR="00877BFE" w:rsidRPr="00D50CFE" w:rsidRDefault="00D4037F"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784ECAA2" wp14:editId="322523B2">
                  <wp:extent cx="4123055" cy="3019425"/>
                  <wp:effectExtent l="0" t="0" r="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23055" cy="3019425"/>
                          </a:xfrm>
                          <a:prstGeom prst="rect">
                            <a:avLst/>
                          </a:prstGeom>
                          <a:noFill/>
                          <a:ln>
                            <a:noFill/>
                          </a:ln>
                        </pic:spPr>
                      </pic:pic>
                    </a:graphicData>
                  </a:graphic>
                </wp:inline>
              </w:drawing>
            </w:r>
          </w:p>
        </w:tc>
        <w:tc>
          <w:tcPr>
            <w:tcW w:w="0" w:type="auto"/>
          </w:tcPr>
          <w:p w14:paraId="6B138F9F" w14:textId="4F526608" w:rsidR="00877BFE" w:rsidRPr="00D50CFE" w:rsidRDefault="00D4037F"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0EF3F65C" wp14:editId="04B873A6">
                  <wp:extent cx="4152900" cy="3019425"/>
                  <wp:effectExtent l="0" t="0" r="0" b="952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52900" cy="3019425"/>
                          </a:xfrm>
                          <a:prstGeom prst="rect">
                            <a:avLst/>
                          </a:prstGeom>
                          <a:noFill/>
                          <a:ln>
                            <a:noFill/>
                          </a:ln>
                        </pic:spPr>
                      </pic:pic>
                    </a:graphicData>
                  </a:graphic>
                </wp:inline>
              </w:drawing>
            </w:r>
          </w:p>
        </w:tc>
      </w:tr>
      <w:tr w:rsidR="00877BFE" w:rsidRPr="00D50CFE" w14:paraId="69CE7004" w14:textId="77777777" w:rsidTr="00D24546">
        <w:trPr>
          <w:trHeight w:val="4553"/>
          <w:jc w:val="center"/>
        </w:trPr>
        <w:tc>
          <w:tcPr>
            <w:tcW w:w="7421" w:type="dxa"/>
          </w:tcPr>
          <w:p w14:paraId="1E6076B1" w14:textId="2E4F3153" w:rsidR="00877BFE" w:rsidRPr="00D50CFE" w:rsidRDefault="00EA4BAE"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6E7CF4FC" wp14:editId="6A1AA844">
                  <wp:extent cx="4123055" cy="299910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23055" cy="2999105"/>
                          </a:xfrm>
                          <a:prstGeom prst="rect">
                            <a:avLst/>
                          </a:prstGeom>
                          <a:noFill/>
                          <a:ln>
                            <a:noFill/>
                          </a:ln>
                        </pic:spPr>
                      </pic:pic>
                    </a:graphicData>
                  </a:graphic>
                </wp:inline>
              </w:drawing>
            </w:r>
          </w:p>
        </w:tc>
        <w:tc>
          <w:tcPr>
            <w:tcW w:w="0" w:type="auto"/>
          </w:tcPr>
          <w:p w14:paraId="75B632F9" w14:textId="64B4F477" w:rsidR="00877BFE" w:rsidRPr="00D50CFE" w:rsidRDefault="00EA4BAE" w:rsidP="00D50CFE">
            <w:pPr>
              <w:spacing w:after="120"/>
              <w:ind w:firstLine="567"/>
              <w:jc w:val="center"/>
              <w:rPr>
                <w:rFonts w:ascii="Times New Roman" w:hAnsi="Times New Roman" w:cs="Times New Roman"/>
                <w:lang w:val="tr-TR"/>
              </w:rPr>
            </w:pPr>
            <w:r w:rsidRPr="00D50CFE">
              <w:rPr>
                <w:rFonts w:ascii="Times New Roman" w:hAnsi="Times New Roman" w:cs="Times New Roman"/>
                <w:noProof/>
                <w:lang w:val="tr-TR"/>
              </w:rPr>
              <w:drawing>
                <wp:inline distT="0" distB="0" distL="0" distR="0" wp14:anchorId="3DC45773" wp14:editId="501F14B3">
                  <wp:extent cx="4171950" cy="299910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71950" cy="2999105"/>
                          </a:xfrm>
                          <a:prstGeom prst="rect">
                            <a:avLst/>
                          </a:prstGeom>
                          <a:noFill/>
                          <a:ln>
                            <a:noFill/>
                          </a:ln>
                        </pic:spPr>
                      </pic:pic>
                    </a:graphicData>
                  </a:graphic>
                </wp:inline>
              </w:drawing>
            </w:r>
          </w:p>
        </w:tc>
      </w:tr>
    </w:tbl>
    <w:p w14:paraId="40D128DB" w14:textId="77777777" w:rsidR="00877BFE" w:rsidRPr="00D50CFE" w:rsidRDefault="00877BFE" w:rsidP="00D50CFE">
      <w:pPr>
        <w:spacing w:after="120" w:line="240" w:lineRule="auto"/>
        <w:ind w:firstLine="567"/>
        <w:jc w:val="both"/>
        <w:rPr>
          <w:rFonts w:ascii="Times New Roman" w:hAnsi="Times New Roman" w:cs="Times New Roman"/>
          <w:lang w:val="tr-TR"/>
        </w:rPr>
      </w:pPr>
    </w:p>
    <w:sectPr w:rsidR="00877BFE" w:rsidRPr="00D50CFE" w:rsidSect="00877BF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2ED4" w14:textId="77777777" w:rsidR="003E0E4C" w:rsidRDefault="003E0E4C" w:rsidP="00D4518D">
      <w:pPr>
        <w:spacing w:after="0" w:line="240" w:lineRule="auto"/>
      </w:pPr>
      <w:r>
        <w:separator/>
      </w:r>
    </w:p>
  </w:endnote>
  <w:endnote w:type="continuationSeparator" w:id="0">
    <w:p w14:paraId="7EB38280" w14:textId="77777777" w:rsidR="003E0E4C" w:rsidRDefault="003E0E4C" w:rsidP="00D45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2E131" w14:textId="77777777" w:rsidR="003E0E4C" w:rsidRDefault="003E0E4C" w:rsidP="00D4518D">
      <w:pPr>
        <w:spacing w:after="0" w:line="240" w:lineRule="auto"/>
      </w:pPr>
      <w:r>
        <w:separator/>
      </w:r>
    </w:p>
  </w:footnote>
  <w:footnote w:type="continuationSeparator" w:id="0">
    <w:p w14:paraId="445E1216" w14:textId="77777777" w:rsidR="003E0E4C" w:rsidRDefault="003E0E4C" w:rsidP="00D4518D">
      <w:pPr>
        <w:spacing w:after="0" w:line="240" w:lineRule="auto"/>
      </w:pPr>
      <w:r>
        <w:continuationSeparator/>
      </w:r>
    </w:p>
  </w:footnote>
  <w:footnote w:id="1">
    <w:p w14:paraId="0FED4132" w14:textId="7004CE70" w:rsidR="00C50ADA" w:rsidRPr="00DB4C6D" w:rsidRDefault="00C50ADA" w:rsidP="00C50ADA">
      <w:pPr>
        <w:pStyle w:val="DipnotMetni"/>
        <w:jc w:val="both"/>
        <w:rPr>
          <w:rFonts w:ascii="Times New Roman" w:hAnsi="Times New Roman" w:cs="Times New Roman"/>
          <w:lang w:val="tr-TR"/>
        </w:rPr>
      </w:pPr>
      <w:r>
        <w:rPr>
          <w:rStyle w:val="DipnotBavurusu"/>
        </w:rPr>
        <w:footnoteRef/>
      </w:r>
      <w:r>
        <w:t xml:space="preserve"> </w:t>
      </w:r>
      <w:r w:rsidRPr="00DB4C6D">
        <w:rPr>
          <w:rFonts w:ascii="Times New Roman" w:hAnsi="Times New Roman" w:cs="Times New Roman"/>
          <w:lang w:val="tr-TR"/>
        </w:rPr>
        <w:t xml:space="preserve">Bu çalışma Sera gazları, Mevsimsel Değişimler ve Turizm Sektörü başlığı altında 3-5 Haziran 2021 tarihlerinde online olarak yapılan Uluslararası Küresel İklim Değişikliği Kongresinde </w:t>
      </w:r>
      <w:r w:rsidR="006D5C12" w:rsidRPr="00DB4C6D">
        <w:rPr>
          <w:rFonts w:ascii="Times New Roman" w:hAnsi="Times New Roman" w:cs="Times New Roman"/>
          <w:lang w:val="tr-TR"/>
        </w:rPr>
        <w:t xml:space="preserve">yazar tarafından </w:t>
      </w:r>
      <w:r w:rsidRPr="00DB4C6D">
        <w:rPr>
          <w:rFonts w:ascii="Times New Roman" w:hAnsi="Times New Roman" w:cs="Times New Roman"/>
          <w:lang w:val="tr-TR"/>
        </w:rPr>
        <w:t xml:space="preserve">sözlü olarak </w:t>
      </w:r>
      <w:r w:rsidR="006D5C12" w:rsidRPr="00DB4C6D">
        <w:rPr>
          <w:rFonts w:ascii="Times New Roman" w:hAnsi="Times New Roman" w:cs="Times New Roman"/>
          <w:lang w:val="tr-TR"/>
        </w:rPr>
        <w:t xml:space="preserve">yapılan </w:t>
      </w:r>
      <w:r w:rsidRPr="00DB4C6D">
        <w:rPr>
          <w:rFonts w:ascii="Times New Roman" w:hAnsi="Times New Roman" w:cs="Times New Roman"/>
          <w:lang w:val="tr-TR"/>
        </w:rPr>
        <w:t xml:space="preserve">sunumun genişletilmiş bir versiyonudur. </w:t>
      </w:r>
    </w:p>
  </w:footnote>
  <w:footnote w:id="2">
    <w:p w14:paraId="3404F9F8" w14:textId="574D368E" w:rsidR="00D4518D" w:rsidRPr="00D4518D" w:rsidRDefault="00D4518D" w:rsidP="00C50ADA">
      <w:pPr>
        <w:pStyle w:val="DipnotMetni"/>
        <w:jc w:val="both"/>
        <w:rPr>
          <w:lang w:val="tr-TR"/>
        </w:rPr>
      </w:pPr>
      <w:r w:rsidRPr="00DB4C6D">
        <w:rPr>
          <w:rStyle w:val="DipnotBavurusu"/>
          <w:rFonts w:ascii="Times New Roman" w:hAnsi="Times New Roman" w:cs="Times New Roman"/>
        </w:rPr>
        <w:footnoteRef/>
      </w:r>
      <w:r w:rsidRPr="00DB4C6D">
        <w:rPr>
          <w:rFonts w:ascii="Times New Roman" w:hAnsi="Times New Roman" w:cs="Times New Roman"/>
        </w:rPr>
        <w:t xml:space="preserve"> Dr. </w:t>
      </w:r>
      <w:proofErr w:type="spellStart"/>
      <w:r w:rsidRPr="00DB4C6D">
        <w:rPr>
          <w:rFonts w:ascii="Times New Roman" w:hAnsi="Times New Roman" w:cs="Times New Roman"/>
        </w:rPr>
        <w:t>Öğr</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Üyesi</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Adıyaman</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Üniversitesi</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İktisadi</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ve</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İdari</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Bi</w:t>
      </w:r>
      <w:r w:rsidR="00947746" w:rsidRPr="00DB4C6D">
        <w:rPr>
          <w:rFonts w:ascii="Times New Roman" w:hAnsi="Times New Roman" w:cs="Times New Roman"/>
        </w:rPr>
        <w:t>l</w:t>
      </w:r>
      <w:r w:rsidRPr="00DB4C6D">
        <w:rPr>
          <w:rFonts w:ascii="Times New Roman" w:hAnsi="Times New Roman" w:cs="Times New Roman"/>
        </w:rPr>
        <w:t>imler</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Fakültesi</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İktisat</w:t>
      </w:r>
      <w:proofErr w:type="spellEnd"/>
      <w:r w:rsidRPr="00DB4C6D">
        <w:rPr>
          <w:rFonts w:ascii="Times New Roman" w:hAnsi="Times New Roman" w:cs="Times New Roman"/>
        </w:rPr>
        <w:t xml:space="preserve"> </w:t>
      </w:r>
      <w:proofErr w:type="spellStart"/>
      <w:r w:rsidRPr="00DB4C6D">
        <w:rPr>
          <w:rFonts w:ascii="Times New Roman" w:hAnsi="Times New Roman" w:cs="Times New Roman"/>
        </w:rPr>
        <w:t>Bölümü</w:t>
      </w:r>
      <w:proofErr w:type="spellEnd"/>
      <w:r w:rsidR="00C50ADA" w:rsidRPr="00DB4C6D">
        <w:rPr>
          <w:rFonts w:ascii="Times New Roman" w:hAnsi="Times New Roman" w:cs="Times New Roman"/>
        </w:rPr>
        <w:t xml:space="preserve">. </w:t>
      </w:r>
      <w:r w:rsidRPr="00DB4C6D">
        <w:rPr>
          <w:rFonts w:ascii="Times New Roman" w:hAnsi="Times New Roman" w:cs="Times New Roman"/>
        </w:rPr>
        <w:t xml:space="preserve">E-mail: </w:t>
      </w:r>
      <w:hyperlink r:id="rId1" w:history="1">
        <w:r w:rsidRPr="00DB4C6D">
          <w:rPr>
            <w:rStyle w:val="Kpr"/>
            <w:rFonts w:ascii="Times New Roman" w:hAnsi="Times New Roman" w:cs="Times New Roman"/>
          </w:rPr>
          <w:t>huslu@adiyaman.edu.tr</w:t>
        </w:r>
      </w:hyperlink>
      <w:r w:rsidR="00C50ADA" w:rsidRPr="00DB4C6D">
        <w:rPr>
          <w:rFonts w:ascii="Times New Roman" w:hAnsi="Times New Roman" w:cs="Times New Roman"/>
        </w:rPr>
        <w:t>,</w:t>
      </w:r>
      <w:r w:rsidRPr="00DB4C6D">
        <w:rPr>
          <w:rFonts w:ascii="Times New Roman" w:hAnsi="Times New Roman" w:cs="Times New Roman"/>
        </w:rPr>
        <w:t xml:space="preserve"> </w:t>
      </w:r>
      <w:hyperlink r:id="rId2" w:history="1">
        <w:r w:rsidRPr="00DB4C6D">
          <w:rPr>
            <w:rStyle w:val="Kpr"/>
            <w:rFonts w:ascii="Times New Roman" w:hAnsi="Times New Roman" w:cs="Times New Roman"/>
          </w:rPr>
          <w:t>hknsl17@gmail.com</w:t>
        </w:r>
      </w:hyperlink>
      <w:r w:rsidRPr="00DB4C6D">
        <w:rPr>
          <w:rFonts w:ascii="Times New Roman" w:hAnsi="Times New Roman" w:cs="Times New Roman"/>
        </w:rPr>
        <w:t xml:space="preserve"> ORCID: 0000-0003-1649-6859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570"/>
    <w:multiLevelType w:val="hybridMultilevel"/>
    <w:tmpl w:val="9F70372A"/>
    <w:lvl w:ilvl="0" w:tplc="CC74240C">
      <w:start w:val="1"/>
      <w:numFmt w:val="bullet"/>
      <w:lvlText w:val=""/>
      <w:lvlJc w:val="left"/>
      <w:pPr>
        <w:tabs>
          <w:tab w:val="num" w:pos="720"/>
        </w:tabs>
        <w:ind w:left="720" w:hanging="360"/>
      </w:pPr>
      <w:rPr>
        <w:rFonts w:ascii="Wingdings" w:hAnsi="Wingdings" w:hint="default"/>
      </w:rPr>
    </w:lvl>
    <w:lvl w:ilvl="1" w:tplc="5544A63C" w:tentative="1">
      <w:start w:val="1"/>
      <w:numFmt w:val="bullet"/>
      <w:lvlText w:val=""/>
      <w:lvlJc w:val="left"/>
      <w:pPr>
        <w:tabs>
          <w:tab w:val="num" w:pos="1440"/>
        </w:tabs>
        <w:ind w:left="1440" w:hanging="360"/>
      </w:pPr>
      <w:rPr>
        <w:rFonts w:ascii="Wingdings" w:hAnsi="Wingdings" w:hint="default"/>
      </w:rPr>
    </w:lvl>
    <w:lvl w:ilvl="2" w:tplc="FBA8F36E" w:tentative="1">
      <w:start w:val="1"/>
      <w:numFmt w:val="bullet"/>
      <w:lvlText w:val=""/>
      <w:lvlJc w:val="left"/>
      <w:pPr>
        <w:tabs>
          <w:tab w:val="num" w:pos="2160"/>
        </w:tabs>
        <w:ind w:left="2160" w:hanging="360"/>
      </w:pPr>
      <w:rPr>
        <w:rFonts w:ascii="Wingdings" w:hAnsi="Wingdings" w:hint="default"/>
      </w:rPr>
    </w:lvl>
    <w:lvl w:ilvl="3" w:tplc="8BBE7C34" w:tentative="1">
      <w:start w:val="1"/>
      <w:numFmt w:val="bullet"/>
      <w:lvlText w:val=""/>
      <w:lvlJc w:val="left"/>
      <w:pPr>
        <w:tabs>
          <w:tab w:val="num" w:pos="2880"/>
        </w:tabs>
        <w:ind w:left="2880" w:hanging="360"/>
      </w:pPr>
      <w:rPr>
        <w:rFonts w:ascii="Wingdings" w:hAnsi="Wingdings" w:hint="default"/>
      </w:rPr>
    </w:lvl>
    <w:lvl w:ilvl="4" w:tplc="5D223AF6" w:tentative="1">
      <w:start w:val="1"/>
      <w:numFmt w:val="bullet"/>
      <w:lvlText w:val=""/>
      <w:lvlJc w:val="left"/>
      <w:pPr>
        <w:tabs>
          <w:tab w:val="num" w:pos="3600"/>
        </w:tabs>
        <w:ind w:left="3600" w:hanging="360"/>
      </w:pPr>
      <w:rPr>
        <w:rFonts w:ascii="Wingdings" w:hAnsi="Wingdings" w:hint="default"/>
      </w:rPr>
    </w:lvl>
    <w:lvl w:ilvl="5" w:tplc="4662B192" w:tentative="1">
      <w:start w:val="1"/>
      <w:numFmt w:val="bullet"/>
      <w:lvlText w:val=""/>
      <w:lvlJc w:val="left"/>
      <w:pPr>
        <w:tabs>
          <w:tab w:val="num" w:pos="4320"/>
        </w:tabs>
        <w:ind w:left="4320" w:hanging="360"/>
      </w:pPr>
      <w:rPr>
        <w:rFonts w:ascii="Wingdings" w:hAnsi="Wingdings" w:hint="default"/>
      </w:rPr>
    </w:lvl>
    <w:lvl w:ilvl="6" w:tplc="D7D2107E" w:tentative="1">
      <w:start w:val="1"/>
      <w:numFmt w:val="bullet"/>
      <w:lvlText w:val=""/>
      <w:lvlJc w:val="left"/>
      <w:pPr>
        <w:tabs>
          <w:tab w:val="num" w:pos="5040"/>
        </w:tabs>
        <w:ind w:left="5040" w:hanging="360"/>
      </w:pPr>
      <w:rPr>
        <w:rFonts w:ascii="Wingdings" w:hAnsi="Wingdings" w:hint="default"/>
      </w:rPr>
    </w:lvl>
    <w:lvl w:ilvl="7" w:tplc="140A39E2" w:tentative="1">
      <w:start w:val="1"/>
      <w:numFmt w:val="bullet"/>
      <w:lvlText w:val=""/>
      <w:lvlJc w:val="left"/>
      <w:pPr>
        <w:tabs>
          <w:tab w:val="num" w:pos="5760"/>
        </w:tabs>
        <w:ind w:left="5760" w:hanging="360"/>
      </w:pPr>
      <w:rPr>
        <w:rFonts w:ascii="Wingdings" w:hAnsi="Wingdings" w:hint="default"/>
      </w:rPr>
    </w:lvl>
    <w:lvl w:ilvl="8" w:tplc="1EFE38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A3644"/>
    <w:multiLevelType w:val="multilevel"/>
    <w:tmpl w:val="D63EB2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41B0AC0"/>
    <w:multiLevelType w:val="multilevel"/>
    <w:tmpl w:val="6F72D04C"/>
    <w:lvl w:ilvl="0">
      <w:start w:val="1"/>
      <w:numFmt w:val="decimal"/>
      <w:lvlText w:val="%1."/>
      <w:lvlJc w:val="left"/>
      <w:pPr>
        <w:ind w:left="567" w:firstLine="0"/>
      </w:pPr>
      <w:rPr>
        <w:rFonts w:hint="default"/>
      </w:rPr>
    </w:lvl>
    <w:lvl w:ilvl="1">
      <w:start w:val="1"/>
      <w:numFmt w:val="decimal"/>
      <w:lvlText w:val="%1.%2."/>
      <w:lvlJc w:val="left"/>
      <w:pPr>
        <w:ind w:left="680" w:hanging="113"/>
      </w:pPr>
      <w:rPr>
        <w:rFonts w:hint="default"/>
      </w:rPr>
    </w:lvl>
    <w:lvl w:ilvl="2">
      <w:start w:val="1"/>
      <w:numFmt w:val="decimal"/>
      <w:lvlText w:val="%1.%2.%3."/>
      <w:lvlJc w:val="left"/>
      <w:pPr>
        <w:ind w:left="924" w:hanging="357"/>
      </w:pPr>
      <w:rPr>
        <w:rFonts w:hint="default"/>
      </w:rPr>
    </w:lvl>
    <w:lvl w:ilvl="3">
      <w:start w:val="1"/>
      <w:numFmt w:val="decimal"/>
      <w:lvlText w:val="%1.%2.%3.%4."/>
      <w:lvlJc w:val="left"/>
      <w:pPr>
        <w:ind w:left="924" w:hanging="357"/>
      </w:pPr>
      <w:rPr>
        <w:rFonts w:hint="default"/>
      </w:rPr>
    </w:lvl>
    <w:lvl w:ilvl="4">
      <w:start w:val="1"/>
      <w:numFmt w:val="decimal"/>
      <w:lvlText w:val="%1.%2.%3.%4.%5."/>
      <w:lvlJc w:val="left"/>
      <w:pPr>
        <w:ind w:left="924" w:hanging="357"/>
      </w:pPr>
      <w:rPr>
        <w:rFonts w:hint="default"/>
      </w:rPr>
    </w:lvl>
    <w:lvl w:ilvl="5">
      <w:start w:val="1"/>
      <w:numFmt w:val="decimal"/>
      <w:lvlText w:val="%1.%2.%3.%4.%5.%6."/>
      <w:lvlJc w:val="left"/>
      <w:pPr>
        <w:ind w:left="924" w:hanging="357"/>
      </w:pPr>
      <w:rPr>
        <w:rFonts w:hint="default"/>
      </w:rPr>
    </w:lvl>
    <w:lvl w:ilvl="6">
      <w:start w:val="1"/>
      <w:numFmt w:val="decimal"/>
      <w:lvlText w:val="%1.%2.%3.%4.%5.%6.%7."/>
      <w:lvlJc w:val="left"/>
      <w:pPr>
        <w:ind w:left="924" w:hanging="357"/>
      </w:pPr>
      <w:rPr>
        <w:rFonts w:hint="default"/>
      </w:rPr>
    </w:lvl>
    <w:lvl w:ilvl="7">
      <w:start w:val="1"/>
      <w:numFmt w:val="decimal"/>
      <w:lvlText w:val="%1.%2.%3.%4.%5.%6.%7.%8."/>
      <w:lvlJc w:val="left"/>
      <w:pPr>
        <w:ind w:left="924" w:hanging="357"/>
      </w:pPr>
      <w:rPr>
        <w:rFonts w:hint="default"/>
      </w:rPr>
    </w:lvl>
    <w:lvl w:ilvl="8">
      <w:start w:val="1"/>
      <w:numFmt w:val="decimal"/>
      <w:lvlText w:val="%1.%2.%3.%4.%5.%6.%7.%8.%9."/>
      <w:lvlJc w:val="left"/>
      <w:pPr>
        <w:ind w:left="924" w:hanging="357"/>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88"/>
    <w:rsid w:val="000030D2"/>
    <w:rsid w:val="00024F40"/>
    <w:rsid w:val="00035C2C"/>
    <w:rsid w:val="00047F98"/>
    <w:rsid w:val="0005099C"/>
    <w:rsid w:val="0005244A"/>
    <w:rsid w:val="000740DD"/>
    <w:rsid w:val="0007757C"/>
    <w:rsid w:val="00080918"/>
    <w:rsid w:val="00081CE9"/>
    <w:rsid w:val="000A6617"/>
    <w:rsid w:val="0010157F"/>
    <w:rsid w:val="00104DD7"/>
    <w:rsid w:val="00107A69"/>
    <w:rsid w:val="00131209"/>
    <w:rsid w:val="00136C8F"/>
    <w:rsid w:val="00150153"/>
    <w:rsid w:val="0015362A"/>
    <w:rsid w:val="001537B5"/>
    <w:rsid w:val="001744FF"/>
    <w:rsid w:val="001766BB"/>
    <w:rsid w:val="00180FB1"/>
    <w:rsid w:val="00197E89"/>
    <w:rsid w:val="001A69FC"/>
    <w:rsid w:val="001B20B4"/>
    <w:rsid w:val="001C46E2"/>
    <w:rsid w:val="001D3CAA"/>
    <w:rsid w:val="001D726C"/>
    <w:rsid w:val="00204D5E"/>
    <w:rsid w:val="00205736"/>
    <w:rsid w:val="00206C40"/>
    <w:rsid w:val="0021065A"/>
    <w:rsid w:val="00222533"/>
    <w:rsid w:val="00223CD4"/>
    <w:rsid w:val="00225C29"/>
    <w:rsid w:val="0027551C"/>
    <w:rsid w:val="00280AEA"/>
    <w:rsid w:val="00282F45"/>
    <w:rsid w:val="0028471D"/>
    <w:rsid w:val="00293885"/>
    <w:rsid w:val="002A7AB3"/>
    <w:rsid w:val="002C7B9B"/>
    <w:rsid w:val="002F1365"/>
    <w:rsid w:val="002F7791"/>
    <w:rsid w:val="00300BBF"/>
    <w:rsid w:val="003041AF"/>
    <w:rsid w:val="00313D24"/>
    <w:rsid w:val="00313EFB"/>
    <w:rsid w:val="00332DAC"/>
    <w:rsid w:val="003476B5"/>
    <w:rsid w:val="0036267A"/>
    <w:rsid w:val="00364404"/>
    <w:rsid w:val="00373558"/>
    <w:rsid w:val="00377974"/>
    <w:rsid w:val="00382013"/>
    <w:rsid w:val="003854DE"/>
    <w:rsid w:val="003B6823"/>
    <w:rsid w:val="003B6DA5"/>
    <w:rsid w:val="003C40FA"/>
    <w:rsid w:val="003C4A69"/>
    <w:rsid w:val="003D3C30"/>
    <w:rsid w:val="003E0AE1"/>
    <w:rsid w:val="003E0E4C"/>
    <w:rsid w:val="003E4EF3"/>
    <w:rsid w:val="003E507A"/>
    <w:rsid w:val="003F54E6"/>
    <w:rsid w:val="00422C71"/>
    <w:rsid w:val="0043398D"/>
    <w:rsid w:val="004468AB"/>
    <w:rsid w:val="00476C86"/>
    <w:rsid w:val="004948A1"/>
    <w:rsid w:val="004C38CD"/>
    <w:rsid w:val="004D3716"/>
    <w:rsid w:val="004E6C22"/>
    <w:rsid w:val="004E7E5D"/>
    <w:rsid w:val="005467C3"/>
    <w:rsid w:val="00547133"/>
    <w:rsid w:val="00555739"/>
    <w:rsid w:val="00562F0E"/>
    <w:rsid w:val="005653AD"/>
    <w:rsid w:val="00565B1C"/>
    <w:rsid w:val="00573B0A"/>
    <w:rsid w:val="005963BB"/>
    <w:rsid w:val="005C2445"/>
    <w:rsid w:val="005D50CD"/>
    <w:rsid w:val="005D607E"/>
    <w:rsid w:val="005F52C4"/>
    <w:rsid w:val="005F6210"/>
    <w:rsid w:val="00601CE6"/>
    <w:rsid w:val="006063C7"/>
    <w:rsid w:val="00630E91"/>
    <w:rsid w:val="00637CB2"/>
    <w:rsid w:val="00645CB5"/>
    <w:rsid w:val="00645CED"/>
    <w:rsid w:val="00651D89"/>
    <w:rsid w:val="00651EF2"/>
    <w:rsid w:val="00654C93"/>
    <w:rsid w:val="00656836"/>
    <w:rsid w:val="0067751C"/>
    <w:rsid w:val="00677F7F"/>
    <w:rsid w:val="00681F73"/>
    <w:rsid w:val="00690C79"/>
    <w:rsid w:val="00696D44"/>
    <w:rsid w:val="006A41A2"/>
    <w:rsid w:val="006B4F07"/>
    <w:rsid w:val="006C101B"/>
    <w:rsid w:val="006C7B4C"/>
    <w:rsid w:val="006D5C12"/>
    <w:rsid w:val="006D7518"/>
    <w:rsid w:val="006D771B"/>
    <w:rsid w:val="006E2424"/>
    <w:rsid w:val="007008C0"/>
    <w:rsid w:val="00706DE4"/>
    <w:rsid w:val="00712DE0"/>
    <w:rsid w:val="00715D45"/>
    <w:rsid w:val="00725FB7"/>
    <w:rsid w:val="00740DFE"/>
    <w:rsid w:val="00742B38"/>
    <w:rsid w:val="007456C4"/>
    <w:rsid w:val="00752A26"/>
    <w:rsid w:val="00756846"/>
    <w:rsid w:val="00766D7F"/>
    <w:rsid w:val="00770BA4"/>
    <w:rsid w:val="0077196E"/>
    <w:rsid w:val="007721BD"/>
    <w:rsid w:val="007722ED"/>
    <w:rsid w:val="00785082"/>
    <w:rsid w:val="00790FAE"/>
    <w:rsid w:val="007A023C"/>
    <w:rsid w:val="007A0BFA"/>
    <w:rsid w:val="007A4331"/>
    <w:rsid w:val="007B607F"/>
    <w:rsid w:val="007E60B2"/>
    <w:rsid w:val="007F54AE"/>
    <w:rsid w:val="00802719"/>
    <w:rsid w:val="00811DED"/>
    <w:rsid w:val="00851326"/>
    <w:rsid w:val="008541EF"/>
    <w:rsid w:val="00854BA6"/>
    <w:rsid w:val="00865860"/>
    <w:rsid w:val="00877BFE"/>
    <w:rsid w:val="008812DA"/>
    <w:rsid w:val="008E4078"/>
    <w:rsid w:val="008E6F02"/>
    <w:rsid w:val="008F68DC"/>
    <w:rsid w:val="00902E32"/>
    <w:rsid w:val="00912293"/>
    <w:rsid w:val="00947746"/>
    <w:rsid w:val="009531E8"/>
    <w:rsid w:val="009602D4"/>
    <w:rsid w:val="0097270A"/>
    <w:rsid w:val="009802E8"/>
    <w:rsid w:val="009937BF"/>
    <w:rsid w:val="009A773F"/>
    <w:rsid w:val="009B035D"/>
    <w:rsid w:val="009C2CE9"/>
    <w:rsid w:val="009D0BFA"/>
    <w:rsid w:val="009E1DDF"/>
    <w:rsid w:val="009F1A63"/>
    <w:rsid w:val="009F6684"/>
    <w:rsid w:val="00A02BC1"/>
    <w:rsid w:val="00A02C57"/>
    <w:rsid w:val="00A049B2"/>
    <w:rsid w:val="00A07322"/>
    <w:rsid w:val="00A14585"/>
    <w:rsid w:val="00A358ED"/>
    <w:rsid w:val="00A47104"/>
    <w:rsid w:val="00A56518"/>
    <w:rsid w:val="00A57728"/>
    <w:rsid w:val="00A65D43"/>
    <w:rsid w:val="00A83AC8"/>
    <w:rsid w:val="00A84FEC"/>
    <w:rsid w:val="00A86A7F"/>
    <w:rsid w:val="00A94FC8"/>
    <w:rsid w:val="00AD5A8D"/>
    <w:rsid w:val="00AE6119"/>
    <w:rsid w:val="00AF4820"/>
    <w:rsid w:val="00AF4BE1"/>
    <w:rsid w:val="00B01F2B"/>
    <w:rsid w:val="00B0329D"/>
    <w:rsid w:val="00B1128B"/>
    <w:rsid w:val="00B210BD"/>
    <w:rsid w:val="00B22DEB"/>
    <w:rsid w:val="00B31D3F"/>
    <w:rsid w:val="00B37B58"/>
    <w:rsid w:val="00B50AF6"/>
    <w:rsid w:val="00B5488B"/>
    <w:rsid w:val="00B6529D"/>
    <w:rsid w:val="00B6769D"/>
    <w:rsid w:val="00B778DC"/>
    <w:rsid w:val="00BA3855"/>
    <w:rsid w:val="00BA4F86"/>
    <w:rsid w:val="00BB0812"/>
    <w:rsid w:val="00BB1214"/>
    <w:rsid w:val="00BC3B4F"/>
    <w:rsid w:val="00BD04D8"/>
    <w:rsid w:val="00BE6D8C"/>
    <w:rsid w:val="00C17681"/>
    <w:rsid w:val="00C2150B"/>
    <w:rsid w:val="00C225BE"/>
    <w:rsid w:val="00C2788F"/>
    <w:rsid w:val="00C41504"/>
    <w:rsid w:val="00C431A1"/>
    <w:rsid w:val="00C47940"/>
    <w:rsid w:val="00C50ADA"/>
    <w:rsid w:val="00C6297A"/>
    <w:rsid w:val="00C65734"/>
    <w:rsid w:val="00C80C9A"/>
    <w:rsid w:val="00C82146"/>
    <w:rsid w:val="00C9307C"/>
    <w:rsid w:val="00C94527"/>
    <w:rsid w:val="00CA19D3"/>
    <w:rsid w:val="00CA2A28"/>
    <w:rsid w:val="00CB4335"/>
    <w:rsid w:val="00CD7208"/>
    <w:rsid w:val="00CD75B4"/>
    <w:rsid w:val="00CE43A8"/>
    <w:rsid w:val="00CE6E8A"/>
    <w:rsid w:val="00CF7853"/>
    <w:rsid w:val="00D010B0"/>
    <w:rsid w:val="00D109DB"/>
    <w:rsid w:val="00D1540F"/>
    <w:rsid w:val="00D173E9"/>
    <w:rsid w:val="00D3282E"/>
    <w:rsid w:val="00D3401B"/>
    <w:rsid w:val="00D35739"/>
    <w:rsid w:val="00D37365"/>
    <w:rsid w:val="00D4037F"/>
    <w:rsid w:val="00D40E4D"/>
    <w:rsid w:val="00D44461"/>
    <w:rsid w:val="00D4518D"/>
    <w:rsid w:val="00D50CFE"/>
    <w:rsid w:val="00D6424A"/>
    <w:rsid w:val="00D818F5"/>
    <w:rsid w:val="00DA3951"/>
    <w:rsid w:val="00DB2993"/>
    <w:rsid w:val="00DB4C6D"/>
    <w:rsid w:val="00DC3A9F"/>
    <w:rsid w:val="00DD62A8"/>
    <w:rsid w:val="00DE3DC8"/>
    <w:rsid w:val="00DE77C2"/>
    <w:rsid w:val="00DF42A7"/>
    <w:rsid w:val="00E319C9"/>
    <w:rsid w:val="00E33AF9"/>
    <w:rsid w:val="00E35C16"/>
    <w:rsid w:val="00E42F4D"/>
    <w:rsid w:val="00E770F5"/>
    <w:rsid w:val="00E84021"/>
    <w:rsid w:val="00E954AF"/>
    <w:rsid w:val="00E9773F"/>
    <w:rsid w:val="00E97F2F"/>
    <w:rsid w:val="00EA4BAE"/>
    <w:rsid w:val="00EC2CA4"/>
    <w:rsid w:val="00EC6BBB"/>
    <w:rsid w:val="00EC6DB4"/>
    <w:rsid w:val="00ED247F"/>
    <w:rsid w:val="00ED4C95"/>
    <w:rsid w:val="00EE663E"/>
    <w:rsid w:val="00EF6588"/>
    <w:rsid w:val="00F00FE6"/>
    <w:rsid w:val="00F013C6"/>
    <w:rsid w:val="00F13005"/>
    <w:rsid w:val="00F41996"/>
    <w:rsid w:val="00F51A63"/>
    <w:rsid w:val="00F81016"/>
    <w:rsid w:val="00F82770"/>
    <w:rsid w:val="00F82D55"/>
    <w:rsid w:val="00F970E5"/>
    <w:rsid w:val="00FB6048"/>
    <w:rsid w:val="00FB6363"/>
    <w:rsid w:val="00FC40AD"/>
    <w:rsid w:val="00FC79E8"/>
    <w:rsid w:val="00FD1A9D"/>
    <w:rsid w:val="00FE36ED"/>
    <w:rsid w:val="00FE498E"/>
    <w:rsid w:val="00FE6605"/>
    <w:rsid w:val="00FF18A7"/>
    <w:rsid w:val="00FF702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0A85B"/>
  <w15:chartTrackingRefBased/>
  <w15:docId w15:val="{A662DC70-3A95-4F68-95A3-5C67560E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D0BFA"/>
    <w:rPr>
      <w:color w:val="0563C1" w:themeColor="hyperlink"/>
      <w:u w:val="single"/>
    </w:rPr>
  </w:style>
  <w:style w:type="character" w:styleId="zmlenmeyenBahsetme">
    <w:name w:val="Unresolved Mention"/>
    <w:basedOn w:val="VarsaylanParagrafYazTipi"/>
    <w:uiPriority w:val="99"/>
    <w:semiHidden/>
    <w:unhideWhenUsed/>
    <w:rsid w:val="009D0BFA"/>
    <w:rPr>
      <w:color w:val="605E5C"/>
      <w:shd w:val="clear" w:color="auto" w:fill="E1DFDD"/>
    </w:rPr>
  </w:style>
  <w:style w:type="character" w:customStyle="1" w:styleId="A0">
    <w:name w:val="A0"/>
    <w:uiPriority w:val="99"/>
    <w:rsid w:val="0005099C"/>
    <w:rPr>
      <w:rFonts w:cs="Palatino Linotype"/>
      <w:color w:val="000000"/>
      <w:sz w:val="20"/>
      <w:szCs w:val="20"/>
    </w:rPr>
  </w:style>
  <w:style w:type="paragraph" w:styleId="ListeParagraf">
    <w:name w:val="List Paragraph"/>
    <w:basedOn w:val="Normal"/>
    <w:uiPriority w:val="34"/>
    <w:qFormat/>
    <w:rsid w:val="00706DE4"/>
    <w:pPr>
      <w:ind w:left="720"/>
      <w:contextualSpacing/>
    </w:pPr>
  </w:style>
  <w:style w:type="paragraph" w:styleId="AralkYok">
    <w:name w:val="No Spacing"/>
    <w:uiPriority w:val="1"/>
    <w:qFormat/>
    <w:rsid w:val="00CE43A8"/>
    <w:pPr>
      <w:spacing w:after="0" w:line="240" w:lineRule="auto"/>
    </w:pPr>
    <w:rPr>
      <w:lang w:val="en-US"/>
    </w:rPr>
  </w:style>
  <w:style w:type="character" w:styleId="YerTutucuMetni">
    <w:name w:val="Placeholder Text"/>
    <w:basedOn w:val="VarsaylanParagrafYazTipi"/>
    <w:uiPriority w:val="99"/>
    <w:semiHidden/>
    <w:rsid w:val="00654C93"/>
    <w:rPr>
      <w:color w:val="808080"/>
    </w:rPr>
  </w:style>
  <w:style w:type="paragraph" w:styleId="DipnotMetni">
    <w:name w:val="footnote text"/>
    <w:basedOn w:val="Normal"/>
    <w:link w:val="DipnotMetniChar"/>
    <w:uiPriority w:val="99"/>
    <w:semiHidden/>
    <w:unhideWhenUsed/>
    <w:rsid w:val="00D451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4518D"/>
    <w:rPr>
      <w:sz w:val="20"/>
      <w:szCs w:val="20"/>
      <w:lang w:val="en-US"/>
    </w:rPr>
  </w:style>
  <w:style w:type="character" w:styleId="DipnotBavurusu">
    <w:name w:val="footnote reference"/>
    <w:basedOn w:val="VarsaylanParagrafYazTipi"/>
    <w:uiPriority w:val="99"/>
    <w:semiHidden/>
    <w:unhideWhenUsed/>
    <w:rsid w:val="00D4518D"/>
    <w:rPr>
      <w:vertAlign w:val="superscript"/>
    </w:rPr>
  </w:style>
  <w:style w:type="table" w:styleId="TabloKlavuzu">
    <w:name w:val="Table Grid"/>
    <w:basedOn w:val="NormalTablo"/>
    <w:uiPriority w:val="39"/>
    <w:rsid w:val="0087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3406">
      <w:bodyDiv w:val="1"/>
      <w:marLeft w:val="0"/>
      <w:marRight w:val="0"/>
      <w:marTop w:val="0"/>
      <w:marBottom w:val="0"/>
      <w:divBdr>
        <w:top w:val="none" w:sz="0" w:space="0" w:color="auto"/>
        <w:left w:val="none" w:sz="0" w:space="0" w:color="auto"/>
        <w:bottom w:val="none" w:sz="0" w:space="0" w:color="auto"/>
        <w:right w:val="none" w:sz="0" w:space="0" w:color="auto"/>
      </w:divBdr>
    </w:div>
    <w:div w:id="616713485">
      <w:bodyDiv w:val="1"/>
      <w:marLeft w:val="0"/>
      <w:marRight w:val="0"/>
      <w:marTop w:val="0"/>
      <w:marBottom w:val="0"/>
      <w:divBdr>
        <w:top w:val="none" w:sz="0" w:space="0" w:color="auto"/>
        <w:left w:val="none" w:sz="0" w:space="0" w:color="auto"/>
        <w:bottom w:val="none" w:sz="0" w:space="0" w:color="auto"/>
        <w:right w:val="none" w:sz="0" w:space="0" w:color="auto"/>
      </w:divBdr>
      <w:divsChild>
        <w:div w:id="496460224">
          <w:marLeft w:val="547"/>
          <w:marRight w:val="0"/>
          <w:marTop w:val="200"/>
          <w:marBottom w:val="0"/>
          <w:divBdr>
            <w:top w:val="none" w:sz="0" w:space="0" w:color="auto"/>
            <w:left w:val="none" w:sz="0" w:space="0" w:color="auto"/>
            <w:bottom w:val="none" w:sz="0" w:space="0" w:color="auto"/>
            <w:right w:val="none" w:sz="0" w:space="0" w:color="auto"/>
          </w:divBdr>
        </w:div>
      </w:divsChild>
    </w:div>
    <w:div w:id="676427899">
      <w:bodyDiv w:val="1"/>
      <w:marLeft w:val="0"/>
      <w:marRight w:val="0"/>
      <w:marTop w:val="0"/>
      <w:marBottom w:val="0"/>
      <w:divBdr>
        <w:top w:val="none" w:sz="0" w:space="0" w:color="auto"/>
        <w:left w:val="none" w:sz="0" w:space="0" w:color="auto"/>
        <w:bottom w:val="none" w:sz="0" w:space="0" w:color="auto"/>
        <w:right w:val="none" w:sz="0" w:space="0" w:color="auto"/>
      </w:divBdr>
    </w:div>
    <w:div w:id="848832895">
      <w:bodyDiv w:val="1"/>
      <w:marLeft w:val="0"/>
      <w:marRight w:val="0"/>
      <w:marTop w:val="0"/>
      <w:marBottom w:val="0"/>
      <w:divBdr>
        <w:top w:val="none" w:sz="0" w:space="0" w:color="auto"/>
        <w:left w:val="none" w:sz="0" w:space="0" w:color="auto"/>
        <w:bottom w:val="none" w:sz="0" w:space="0" w:color="auto"/>
        <w:right w:val="none" w:sz="0" w:space="0" w:color="auto"/>
      </w:divBdr>
    </w:div>
    <w:div w:id="934286012">
      <w:bodyDiv w:val="1"/>
      <w:marLeft w:val="0"/>
      <w:marRight w:val="0"/>
      <w:marTop w:val="0"/>
      <w:marBottom w:val="0"/>
      <w:divBdr>
        <w:top w:val="none" w:sz="0" w:space="0" w:color="auto"/>
        <w:left w:val="none" w:sz="0" w:space="0" w:color="auto"/>
        <w:bottom w:val="none" w:sz="0" w:space="0" w:color="auto"/>
        <w:right w:val="none" w:sz="0" w:space="0" w:color="auto"/>
      </w:divBdr>
    </w:div>
    <w:div w:id="1992444966">
      <w:bodyDiv w:val="1"/>
      <w:marLeft w:val="0"/>
      <w:marRight w:val="0"/>
      <w:marTop w:val="0"/>
      <w:marBottom w:val="0"/>
      <w:divBdr>
        <w:top w:val="none" w:sz="0" w:space="0" w:color="auto"/>
        <w:left w:val="none" w:sz="0" w:space="0" w:color="auto"/>
        <w:bottom w:val="none" w:sz="0" w:space="0" w:color="auto"/>
        <w:right w:val="none" w:sz="0" w:space="0" w:color="auto"/>
      </w:divBdr>
      <w:divsChild>
        <w:div w:id="989559493">
          <w:marLeft w:val="1699"/>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ttc.org/Research/Economic-Impact" TargetMode="External"/><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s://www.tursab.org.tr/istatistikler-icerik/turizm-geliri" TargetMode="Externa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TR-12-2017-0204" TargetMode="External"/><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10" Type="http://schemas.openxmlformats.org/officeDocument/2006/relationships/hyperlink" Target="https://www.oecd-ilibrary.org/docserver/6b47b985-en.pdf?expires=1624118900&amp;id=id&amp;accname=guest&amp;checksum=326F521B60D81C5B5D9E01D32AB64205"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hknsl17@gmail.com" TargetMode="External"/><Relationship Id="rId1" Type="http://schemas.openxmlformats.org/officeDocument/2006/relationships/hyperlink" Target="mailto:huslu@adiyam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8F54-7E8F-4381-830E-85171F8B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18</Pages>
  <Words>7351</Words>
  <Characters>41906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222</cp:revision>
  <dcterms:created xsi:type="dcterms:W3CDTF">2021-06-18T07:10:00Z</dcterms:created>
  <dcterms:modified xsi:type="dcterms:W3CDTF">2021-06-26T21:07:00Z</dcterms:modified>
</cp:coreProperties>
</file>