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AF53" w14:textId="0962FBCE" w:rsidR="00E75CAE" w:rsidRDefault="00E75CAE" w:rsidP="00E25067">
      <w:pPr>
        <w:jc w:val="center"/>
        <w:rPr>
          <w:rFonts w:ascii="Times New Roman" w:hAnsi="Times New Roman" w:cs="Times New Roman"/>
          <w:b/>
          <w:sz w:val="28"/>
          <w:szCs w:val="28"/>
        </w:rPr>
      </w:pPr>
      <w:proofErr w:type="spellStart"/>
      <w:r w:rsidRPr="00E75CAE">
        <w:rPr>
          <w:rFonts w:ascii="Times New Roman" w:hAnsi="Times New Roman" w:cs="Times New Roman"/>
          <w:b/>
          <w:sz w:val="28"/>
          <w:szCs w:val="28"/>
        </w:rPr>
        <w:t>Investigation</w:t>
      </w:r>
      <w:proofErr w:type="spellEnd"/>
      <w:r w:rsidRPr="00E75CAE">
        <w:rPr>
          <w:rFonts w:ascii="Times New Roman" w:hAnsi="Times New Roman" w:cs="Times New Roman"/>
          <w:b/>
          <w:sz w:val="28"/>
          <w:szCs w:val="28"/>
        </w:rPr>
        <w:t xml:space="preserve"> of </w:t>
      </w:r>
      <w:proofErr w:type="spellStart"/>
      <w:r w:rsidRPr="00E75CAE">
        <w:rPr>
          <w:rFonts w:ascii="Times New Roman" w:hAnsi="Times New Roman" w:cs="Times New Roman"/>
          <w:b/>
          <w:sz w:val="28"/>
          <w:szCs w:val="28"/>
        </w:rPr>
        <w:t>thermal</w:t>
      </w:r>
      <w:proofErr w:type="spellEnd"/>
      <w:r w:rsidRPr="00E75CAE">
        <w:rPr>
          <w:rFonts w:ascii="Times New Roman" w:hAnsi="Times New Roman" w:cs="Times New Roman"/>
          <w:b/>
          <w:sz w:val="28"/>
          <w:szCs w:val="28"/>
        </w:rPr>
        <w:t xml:space="preserve"> </w:t>
      </w:r>
      <w:proofErr w:type="spellStart"/>
      <w:r w:rsidRPr="00E75CAE">
        <w:rPr>
          <w:rFonts w:ascii="Times New Roman" w:hAnsi="Times New Roman" w:cs="Times New Roman"/>
          <w:b/>
          <w:sz w:val="28"/>
          <w:szCs w:val="28"/>
        </w:rPr>
        <w:t>enhancement</w:t>
      </w:r>
      <w:proofErr w:type="spellEnd"/>
      <w:r w:rsidRPr="00E75CAE">
        <w:rPr>
          <w:rFonts w:ascii="Times New Roman" w:hAnsi="Times New Roman" w:cs="Times New Roman"/>
          <w:b/>
          <w:sz w:val="28"/>
          <w:szCs w:val="28"/>
        </w:rPr>
        <w:t xml:space="preserve"> in a </w:t>
      </w:r>
      <w:proofErr w:type="spellStart"/>
      <w:r w:rsidRPr="00E75CAE">
        <w:rPr>
          <w:rFonts w:ascii="Times New Roman" w:hAnsi="Times New Roman" w:cs="Times New Roman"/>
          <w:b/>
          <w:sz w:val="28"/>
          <w:szCs w:val="28"/>
        </w:rPr>
        <w:t>wavy</w:t>
      </w:r>
      <w:proofErr w:type="spellEnd"/>
      <w:r w:rsidRPr="00E75CAE">
        <w:rPr>
          <w:rFonts w:ascii="Times New Roman" w:hAnsi="Times New Roman" w:cs="Times New Roman"/>
          <w:b/>
          <w:sz w:val="28"/>
          <w:szCs w:val="28"/>
        </w:rPr>
        <w:t xml:space="preserve"> </w:t>
      </w:r>
      <w:proofErr w:type="spellStart"/>
      <w:r w:rsidRPr="00E75CAE">
        <w:rPr>
          <w:rFonts w:ascii="Times New Roman" w:hAnsi="Times New Roman" w:cs="Times New Roman"/>
          <w:b/>
          <w:sz w:val="28"/>
          <w:szCs w:val="28"/>
        </w:rPr>
        <w:t>channel</w:t>
      </w:r>
      <w:proofErr w:type="spellEnd"/>
      <w:r w:rsidRPr="00E75CAE">
        <w:rPr>
          <w:rFonts w:ascii="Times New Roman" w:hAnsi="Times New Roman" w:cs="Times New Roman"/>
          <w:b/>
          <w:sz w:val="28"/>
          <w:szCs w:val="28"/>
        </w:rPr>
        <w:t xml:space="preserve"> </w:t>
      </w:r>
      <w:proofErr w:type="spellStart"/>
      <w:r w:rsidRPr="00E75CAE">
        <w:rPr>
          <w:rFonts w:ascii="Times New Roman" w:hAnsi="Times New Roman" w:cs="Times New Roman"/>
          <w:b/>
          <w:sz w:val="28"/>
          <w:szCs w:val="28"/>
        </w:rPr>
        <w:t>with</w:t>
      </w:r>
      <w:proofErr w:type="spellEnd"/>
      <w:r w:rsidRPr="00E75CAE">
        <w:rPr>
          <w:rFonts w:ascii="Times New Roman" w:hAnsi="Times New Roman" w:cs="Times New Roman"/>
          <w:b/>
          <w:sz w:val="28"/>
          <w:szCs w:val="28"/>
        </w:rPr>
        <w:t xml:space="preserve"> </w:t>
      </w:r>
      <w:proofErr w:type="spellStart"/>
      <w:r w:rsidRPr="00E75CAE">
        <w:rPr>
          <w:rFonts w:ascii="Times New Roman" w:hAnsi="Times New Roman" w:cs="Times New Roman"/>
          <w:b/>
          <w:sz w:val="28"/>
          <w:szCs w:val="28"/>
        </w:rPr>
        <w:t>circular</w:t>
      </w:r>
      <w:proofErr w:type="spellEnd"/>
      <w:r w:rsidRPr="00E75CAE">
        <w:rPr>
          <w:rFonts w:ascii="Times New Roman" w:hAnsi="Times New Roman" w:cs="Times New Roman"/>
          <w:b/>
          <w:sz w:val="28"/>
          <w:szCs w:val="28"/>
        </w:rPr>
        <w:t xml:space="preserve"> </w:t>
      </w:r>
      <w:proofErr w:type="spellStart"/>
      <w:r w:rsidRPr="00E75CAE">
        <w:rPr>
          <w:rFonts w:ascii="Times New Roman" w:hAnsi="Times New Roman" w:cs="Times New Roman"/>
          <w:b/>
          <w:sz w:val="28"/>
          <w:szCs w:val="28"/>
        </w:rPr>
        <w:t>cylinders</w:t>
      </w:r>
      <w:proofErr w:type="spellEnd"/>
    </w:p>
    <w:p w14:paraId="258FD8F8" w14:textId="0C0F302C" w:rsidR="00E25067" w:rsidRPr="001904EE" w:rsidRDefault="00281CE3" w:rsidP="00E25067">
      <w:pPr>
        <w:jc w:val="center"/>
        <w:rPr>
          <w:rFonts w:cstheme="minorHAnsi"/>
          <w:b/>
          <w:color w:val="000000" w:themeColor="text1"/>
          <w:u w:val="single"/>
        </w:rPr>
      </w:pPr>
      <w:r w:rsidRPr="001904EE">
        <w:rPr>
          <w:rFonts w:ascii="Times New Roman" w:hAnsi="Times New Roman" w:cs="Times New Roman"/>
          <w:b/>
          <w:i/>
          <w:color w:val="000000" w:themeColor="text1"/>
        </w:rPr>
        <w:t>Selma AKÇAY</w:t>
      </w:r>
      <w:r w:rsidR="00E25067" w:rsidRPr="001904EE">
        <w:rPr>
          <w:rFonts w:ascii="Times New Roman" w:hAnsi="Times New Roman" w:cs="Times New Roman"/>
          <w:b/>
          <w:i/>
          <w:color w:val="000000" w:themeColor="text1"/>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322E49D2">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roofErr w:type="spellStart"/>
      <w:r w:rsidR="001904EE" w:rsidRPr="001904EE">
        <w:rPr>
          <w:rFonts w:ascii="Times New Roman" w:hAnsi="Times New Roman" w:cs="Times New Roman"/>
          <w:b/>
          <w:i/>
          <w:color w:val="000000" w:themeColor="text1"/>
          <w:u w:val="single"/>
        </w:rPr>
        <w:t>N</w:t>
      </w:r>
      <w:r w:rsidR="00B9123F">
        <w:rPr>
          <w:rFonts w:ascii="Times New Roman" w:hAnsi="Times New Roman" w:cs="Times New Roman"/>
          <w:b/>
          <w:i/>
          <w:color w:val="000000" w:themeColor="text1"/>
          <w:u w:val="single"/>
        </w:rPr>
        <w:t>ijat</w:t>
      </w:r>
      <w:proofErr w:type="spellEnd"/>
      <w:r w:rsidR="00B9123F">
        <w:rPr>
          <w:rFonts w:ascii="Times New Roman" w:hAnsi="Times New Roman" w:cs="Times New Roman"/>
          <w:b/>
          <w:i/>
          <w:color w:val="000000" w:themeColor="text1"/>
          <w:u w:val="single"/>
        </w:rPr>
        <w:t xml:space="preserve"> SADIGOV</w:t>
      </w:r>
      <w:r w:rsidR="001904EE" w:rsidRPr="001904EE">
        <w:rPr>
          <w:rFonts w:ascii="Times New Roman" w:hAnsi="Times New Roman" w:cs="Times New Roman"/>
          <w:b/>
          <w:i/>
          <w:color w:val="000000" w:themeColor="text1"/>
          <w:u w:val="single"/>
          <w:vertAlign w:val="superscript"/>
        </w:rPr>
        <w:t>2</w:t>
      </w:r>
    </w:p>
    <w:p w14:paraId="6875F911" w14:textId="5A13265A" w:rsidR="00B11128" w:rsidRDefault="00E25067" w:rsidP="00B11128">
      <w:pPr>
        <w:autoSpaceDE w:val="0"/>
        <w:autoSpaceDN w:val="0"/>
        <w:spacing w:before="120"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001904EE">
        <w:rPr>
          <w:rFonts w:ascii="Times New Roman" w:hAnsi="Times New Roman" w:cs="Times New Roman"/>
          <w:i/>
          <w:color w:val="000000" w:themeColor="text1"/>
          <w:sz w:val="18"/>
          <w:szCs w:val="18"/>
          <w:vertAlign w:val="superscript"/>
        </w:rPr>
        <w:t>*</w:t>
      </w:r>
      <w:r w:rsidR="00B11128" w:rsidRPr="00B11128">
        <w:rPr>
          <w:rFonts w:ascii="Times New Roman" w:eastAsia="MS Mincho" w:hAnsi="Times New Roman" w:cs="Times New Roman"/>
          <w:i/>
          <w:iCs/>
          <w:sz w:val="18"/>
          <w:szCs w:val="18"/>
        </w:rPr>
        <w:t xml:space="preserve"> </w:t>
      </w:r>
      <w:r w:rsidR="00281CE3">
        <w:rPr>
          <w:rFonts w:ascii="Times New Roman" w:eastAsia="MS Mincho" w:hAnsi="Times New Roman" w:cs="Times New Roman"/>
          <w:i/>
          <w:iCs/>
          <w:sz w:val="18"/>
          <w:szCs w:val="18"/>
        </w:rPr>
        <w:t xml:space="preserve">Çankırı Karatekin </w:t>
      </w:r>
      <w:proofErr w:type="spellStart"/>
      <w:r w:rsidR="00281CE3">
        <w:rPr>
          <w:rFonts w:ascii="Times New Roman" w:eastAsia="MS Mincho" w:hAnsi="Times New Roman" w:cs="Times New Roman"/>
          <w:i/>
          <w:iCs/>
          <w:sz w:val="18"/>
          <w:szCs w:val="18"/>
        </w:rPr>
        <w:t>University</w:t>
      </w:r>
      <w:proofErr w:type="spellEnd"/>
      <w:r w:rsidR="00B11128" w:rsidRPr="001558FC">
        <w:rPr>
          <w:rFonts w:ascii="Times New Roman" w:eastAsia="MS Mincho" w:hAnsi="Times New Roman" w:cs="Times New Roman"/>
          <w:i/>
          <w:iCs/>
          <w:sz w:val="18"/>
          <w:szCs w:val="18"/>
        </w:rPr>
        <w:t xml:space="preserve">, </w:t>
      </w:r>
      <w:proofErr w:type="spellStart"/>
      <w:r w:rsidR="00281CE3">
        <w:rPr>
          <w:rFonts w:ascii="Times New Roman" w:eastAsia="MS Mincho" w:hAnsi="Times New Roman" w:cs="Times New Roman"/>
          <w:i/>
          <w:iCs/>
          <w:sz w:val="18"/>
          <w:szCs w:val="18"/>
        </w:rPr>
        <w:t>Engineering</w:t>
      </w:r>
      <w:proofErr w:type="spellEnd"/>
      <w:r w:rsidR="00281CE3">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Faculty</w:t>
      </w:r>
      <w:proofErr w:type="spellEnd"/>
      <w:r w:rsidR="00B11128" w:rsidRPr="001558FC">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Department</w:t>
      </w:r>
      <w:proofErr w:type="spellEnd"/>
      <w:r w:rsidR="00281CE3">
        <w:rPr>
          <w:rFonts w:ascii="Times New Roman" w:eastAsia="MS Mincho" w:hAnsi="Times New Roman" w:cs="Times New Roman"/>
          <w:i/>
          <w:iCs/>
          <w:sz w:val="18"/>
          <w:szCs w:val="18"/>
        </w:rPr>
        <w:t xml:space="preserve"> of </w:t>
      </w:r>
      <w:proofErr w:type="spellStart"/>
      <w:r w:rsidR="00281CE3">
        <w:rPr>
          <w:rFonts w:ascii="Times New Roman" w:eastAsia="MS Mincho" w:hAnsi="Times New Roman" w:cs="Times New Roman"/>
          <w:i/>
          <w:iCs/>
          <w:sz w:val="18"/>
          <w:szCs w:val="18"/>
        </w:rPr>
        <w:t>Mechanical</w:t>
      </w:r>
      <w:proofErr w:type="spellEnd"/>
      <w:r w:rsidR="00281CE3">
        <w:rPr>
          <w:rFonts w:ascii="Times New Roman" w:eastAsia="MS Mincho" w:hAnsi="Times New Roman" w:cs="Times New Roman"/>
          <w:i/>
          <w:iCs/>
          <w:sz w:val="18"/>
          <w:szCs w:val="18"/>
        </w:rPr>
        <w:t xml:space="preserve"> </w:t>
      </w:r>
      <w:proofErr w:type="spellStart"/>
      <w:r w:rsidR="00281CE3">
        <w:rPr>
          <w:rFonts w:ascii="Times New Roman" w:eastAsia="MS Mincho" w:hAnsi="Times New Roman" w:cs="Times New Roman"/>
          <w:i/>
          <w:iCs/>
          <w:sz w:val="18"/>
          <w:szCs w:val="18"/>
        </w:rPr>
        <w:t>Engineering</w:t>
      </w:r>
      <w:proofErr w:type="spellEnd"/>
      <w:r w:rsidR="00B11128" w:rsidRPr="001558FC">
        <w:rPr>
          <w:rFonts w:ascii="Times New Roman" w:eastAsia="MS Mincho" w:hAnsi="Times New Roman" w:cs="Times New Roman"/>
          <w:i/>
          <w:iCs/>
          <w:sz w:val="18"/>
          <w:szCs w:val="18"/>
        </w:rPr>
        <w:t xml:space="preserve">, </w:t>
      </w:r>
      <w:r w:rsidR="00281CE3">
        <w:rPr>
          <w:rFonts w:ascii="Times New Roman" w:eastAsia="MS Mincho" w:hAnsi="Times New Roman" w:cs="Times New Roman"/>
          <w:i/>
          <w:iCs/>
          <w:sz w:val="18"/>
          <w:szCs w:val="18"/>
        </w:rPr>
        <w:t>Çankırı, Türkiye</w:t>
      </w:r>
    </w:p>
    <w:p w14:paraId="5E83D3BA" w14:textId="77777777" w:rsidR="001904EE" w:rsidRPr="001904EE" w:rsidRDefault="001904EE" w:rsidP="001904EE">
      <w:pPr>
        <w:autoSpaceDE w:val="0"/>
        <w:autoSpaceDN w:val="0"/>
        <w:spacing w:before="120" w:after="0"/>
        <w:jc w:val="center"/>
        <w:rPr>
          <w:rFonts w:ascii="Times New Roman" w:eastAsia="MS Mincho" w:hAnsi="Times New Roman" w:cs="Times New Roman"/>
          <w:i/>
          <w:iCs/>
          <w:sz w:val="18"/>
          <w:szCs w:val="18"/>
          <w:lang w:val="en-GB"/>
        </w:rPr>
      </w:pPr>
      <w:r w:rsidRPr="001904EE">
        <w:rPr>
          <w:rFonts w:ascii="Times New Roman" w:eastAsia="MS Mincho" w:hAnsi="Times New Roman" w:cs="Times New Roman"/>
          <w:i/>
          <w:iCs/>
          <w:sz w:val="18"/>
          <w:szCs w:val="18"/>
          <w:vertAlign w:val="superscript"/>
          <w:lang w:val="en-GB"/>
        </w:rPr>
        <w:t>2</w:t>
      </w:r>
      <w:r w:rsidRPr="001904EE">
        <w:rPr>
          <w:rFonts w:ascii="Times New Roman" w:eastAsia="MS Mincho" w:hAnsi="Times New Roman" w:cs="Times New Roman"/>
          <w:i/>
          <w:iCs/>
          <w:sz w:val="18"/>
          <w:szCs w:val="18"/>
          <w:lang w:val="en-GB"/>
        </w:rPr>
        <w:t xml:space="preserve">Çankırı </w:t>
      </w:r>
      <w:proofErr w:type="spellStart"/>
      <w:r w:rsidRPr="001904EE">
        <w:rPr>
          <w:rFonts w:ascii="Times New Roman" w:eastAsia="MS Mincho" w:hAnsi="Times New Roman" w:cs="Times New Roman"/>
          <w:i/>
          <w:iCs/>
          <w:sz w:val="18"/>
          <w:szCs w:val="18"/>
          <w:lang w:val="en-GB"/>
        </w:rPr>
        <w:t>Karatekin</w:t>
      </w:r>
      <w:proofErr w:type="spellEnd"/>
      <w:r w:rsidRPr="001904EE">
        <w:rPr>
          <w:rFonts w:ascii="Times New Roman" w:eastAsia="MS Mincho" w:hAnsi="Times New Roman" w:cs="Times New Roman"/>
          <w:i/>
          <w:iCs/>
          <w:sz w:val="18"/>
          <w:szCs w:val="18"/>
          <w:lang w:val="en-GB"/>
        </w:rPr>
        <w:t xml:space="preserve"> University, Undergraduate Student of Mechanical Engineering, </w:t>
      </w:r>
      <w:proofErr w:type="spellStart"/>
      <w:r w:rsidRPr="001904EE">
        <w:rPr>
          <w:rFonts w:ascii="Times New Roman" w:eastAsia="MS Mincho" w:hAnsi="Times New Roman" w:cs="Times New Roman"/>
          <w:i/>
          <w:iCs/>
          <w:sz w:val="18"/>
          <w:szCs w:val="18"/>
          <w:lang w:val="en-GB"/>
        </w:rPr>
        <w:t>Çankırı</w:t>
      </w:r>
      <w:proofErr w:type="spellEnd"/>
      <w:r w:rsidRPr="001904EE">
        <w:rPr>
          <w:rFonts w:ascii="Times New Roman" w:eastAsia="MS Mincho" w:hAnsi="Times New Roman" w:cs="Times New Roman"/>
          <w:i/>
          <w:iCs/>
          <w:sz w:val="18"/>
          <w:szCs w:val="18"/>
          <w:lang w:val="en-GB"/>
        </w:rPr>
        <w:t>, Türkiye</w:t>
      </w:r>
    </w:p>
    <w:p w14:paraId="1E086773" w14:textId="77777777" w:rsidR="001904EE" w:rsidRPr="006E46CE" w:rsidRDefault="001904EE" w:rsidP="00B11128">
      <w:pPr>
        <w:autoSpaceDE w:val="0"/>
        <w:autoSpaceDN w:val="0"/>
        <w:spacing w:before="120" w:after="0"/>
        <w:jc w:val="center"/>
        <w:rPr>
          <w:rFonts w:ascii="Times New Roman" w:hAnsi="Times New Roman" w:cs="Times New Roman"/>
          <w:b/>
          <w:i/>
          <w:sz w:val="18"/>
          <w:szCs w:val="18"/>
        </w:rPr>
      </w:pP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45EDA193"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02E5D959" w:rsidR="001558FC" w:rsidRPr="00AC7B6C" w:rsidRDefault="00AC7B6C" w:rsidP="001A724C">
            <w:pPr>
              <w:shd w:val="clear" w:color="auto" w:fill="D9D9D9" w:themeFill="background1" w:themeFillShade="D9"/>
              <w:ind w:right="-21"/>
              <w:jc w:val="both"/>
              <w:rPr>
                <w:rFonts w:ascii="Times New Roman" w:hAnsi="Times New Roman" w:cs="Times New Roman"/>
                <w:color w:val="000000" w:themeColor="text1"/>
                <w:szCs w:val="24"/>
              </w:rPr>
            </w:pPr>
            <w:r w:rsidRPr="00AC7B6C">
              <w:rPr>
                <w:rFonts w:ascii="Times New Roman" w:hAnsi="Times New Roman" w:cs="Times New Roman"/>
                <w:sz w:val="20"/>
                <w:szCs w:val="20"/>
              </w:rPr>
              <w:t>The present study numerically investigates the flow and thermal enhancement in a circular wavy channel with different positions of circular cylinders. Solutions are conducted using ANSYS Fluent program with standard k-ε turbulence model. The pressure-velocity relation is handled with the SIMPLE algorithm. In the study, three different channel flows are examined: Channel 0 (without cylinder), Channel 1 (with one circular cylinder), and Channel 2 (with two circular cylinder). There are adiabatic flat parts at the inlet and outlet of the channel. The circular wavy surfaces of the channel are kept at a constant temperature of T</w:t>
            </w:r>
            <w:r w:rsidRPr="00CB2B83">
              <w:rPr>
                <w:rFonts w:ascii="Times New Roman" w:hAnsi="Times New Roman" w:cs="Times New Roman"/>
                <w:sz w:val="20"/>
                <w:szCs w:val="20"/>
                <w:vertAlign w:val="subscript"/>
              </w:rPr>
              <w:t>s</w:t>
            </w:r>
            <w:r w:rsidRPr="00AC7B6C">
              <w:rPr>
                <w:rFonts w:ascii="Times New Roman" w:hAnsi="Times New Roman" w:cs="Times New Roman"/>
                <w:sz w:val="20"/>
                <w:szCs w:val="20"/>
              </w:rPr>
              <w:t>=340K. The working fluid is air. Nusselt number (Nu), pressure drop (</w:t>
            </w:r>
            <w:r w:rsidRPr="00AC7B6C">
              <w:rPr>
                <w:rFonts w:ascii="Cambria Math" w:hAnsi="Cambria Math" w:cs="Cambria Math"/>
                <w:sz w:val="20"/>
                <w:szCs w:val="20"/>
              </w:rPr>
              <w:t>𝛥</w:t>
            </w:r>
            <w:r w:rsidRPr="00AC7B6C">
              <w:rPr>
                <w:rFonts w:ascii="Times New Roman" w:hAnsi="Times New Roman" w:cs="Times New Roman"/>
                <w:sz w:val="20"/>
                <w:szCs w:val="20"/>
              </w:rPr>
              <w:t xml:space="preserve">P), friction factor (f), and thermal enhancement factor (TEF) are found for different Reynolds numbers (2000 ≤ Re ≤ 8000). The numerical work is compared with previous study results. To observe the effects of the circular wavy channel and the circular cylinders on the flow and temperature fields, the velocity and temperature contours are obtained, and the results are discussed. In addition, the study results are compared to the flat channel. Numerical results show that the circular wavy channel increased the Nusselt number. However, the presence of circular cylinders causes a slight increase in friction factor. The highest heat transfer </w:t>
            </w:r>
            <w:r w:rsidR="00CB2B83">
              <w:rPr>
                <w:rFonts w:ascii="Times New Roman" w:hAnsi="Times New Roman" w:cs="Times New Roman"/>
                <w:sz w:val="20"/>
                <w:szCs w:val="20"/>
              </w:rPr>
              <w:t>i</w:t>
            </w:r>
            <w:r w:rsidRPr="00AC7B6C">
              <w:rPr>
                <w:rFonts w:ascii="Times New Roman" w:hAnsi="Times New Roman" w:cs="Times New Roman"/>
                <w:sz w:val="20"/>
                <w:szCs w:val="20"/>
              </w:rPr>
              <w:t xml:space="preserve">s found as Nu = 11.62 in Channel 1 at Re = 8000. The highest-pressure drop </w:t>
            </w:r>
            <w:r w:rsidR="00CB2B83">
              <w:rPr>
                <w:rFonts w:ascii="Times New Roman" w:hAnsi="Times New Roman" w:cs="Times New Roman"/>
                <w:sz w:val="20"/>
                <w:szCs w:val="20"/>
              </w:rPr>
              <w:t>i</w:t>
            </w:r>
            <w:r w:rsidRPr="00AC7B6C">
              <w:rPr>
                <w:rFonts w:ascii="Times New Roman" w:hAnsi="Times New Roman" w:cs="Times New Roman"/>
                <w:sz w:val="20"/>
                <w:szCs w:val="20"/>
              </w:rPr>
              <w:t>s obtained to be ΔP= 20.05 Pa in Channel 1 at Re=8000.</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6E3B85FF" w:rsidR="001558FC" w:rsidRPr="0097784A" w:rsidRDefault="001558FC" w:rsidP="00281CE3">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B935FE" w:rsidRPr="00B935FE">
              <w:rPr>
                <w:rFonts w:eastAsia="MS Mincho"/>
                <w:b w:val="0"/>
                <w:bCs w:val="0"/>
                <w:color w:val="000000" w:themeColor="text1"/>
                <w:sz w:val="20"/>
                <w:szCs w:val="20"/>
                <w:lang w:val="tr-TR"/>
              </w:rPr>
              <w:t>Circular wavy channel, Circular cylinder, Pressure drop, Termal enhancement, Turbulent flow</w:t>
            </w:r>
            <w:r w:rsidR="00B935FE" w:rsidRPr="00B935FE">
              <w:rPr>
                <w:rFonts w:eastAsia="MS Mincho"/>
                <w:color w:val="000000" w:themeColor="text1"/>
                <w:sz w:val="20"/>
                <w:szCs w:val="20"/>
                <w:lang w:val="tr-TR"/>
              </w:rPr>
              <w:t xml:space="preserve"> </w:t>
            </w:r>
          </w:p>
        </w:tc>
      </w:tr>
    </w:tbl>
    <w:p w14:paraId="447BB984" w14:textId="163BA8C9"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p>
    <w:p w14:paraId="5B089DDD" w14:textId="6AAEE56A" w:rsidR="003B5FE1" w:rsidRDefault="003B5FE1" w:rsidP="00A1122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bookmarkStart w:id="0" w:name="_Hlk87562321"/>
      <w:r w:rsidRPr="003B5FE1">
        <w:rPr>
          <w:rFonts w:ascii="Times New Roman" w:eastAsia="Times New Roman" w:hAnsi="Times New Roman" w:cs="Times New Roman"/>
          <w:shd w:val="clear" w:color="auto" w:fill="FFFFFF"/>
          <w:lang w:val="en-US" w:eastAsia="tr-TR"/>
        </w:rPr>
        <w:t xml:space="preserve">Wavy channels have been </w:t>
      </w:r>
      <w:r w:rsidR="00037566">
        <w:rPr>
          <w:rFonts w:ascii="Times New Roman" w:eastAsia="Times New Roman" w:hAnsi="Times New Roman" w:cs="Times New Roman"/>
          <w:shd w:val="clear" w:color="auto" w:fill="FFFFFF"/>
          <w:lang w:val="en-US" w:eastAsia="tr-TR"/>
        </w:rPr>
        <w:t>commonly</w:t>
      </w:r>
      <w:r w:rsidRPr="003B5FE1">
        <w:rPr>
          <w:rFonts w:ascii="Times New Roman" w:eastAsia="Times New Roman" w:hAnsi="Times New Roman" w:cs="Times New Roman"/>
          <w:shd w:val="clear" w:color="auto" w:fill="FFFFFF"/>
          <w:lang w:val="en-US" w:eastAsia="tr-TR"/>
        </w:rPr>
        <w:t xml:space="preserve"> used in many </w:t>
      </w:r>
      <w:r>
        <w:rPr>
          <w:rFonts w:ascii="Times New Roman" w:eastAsia="Times New Roman" w:hAnsi="Times New Roman" w:cs="Times New Roman"/>
          <w:shd w:val="clear" w:color="auto" w:fill="FFFFFF"/>
          <w:lang w:val="en-US" w:eastAsia="tr-TR"/>
        </w:rPr>
        <w:t>thermal systems</w:t>
      </w:r>
      <w:r w:rsidRPr="003B5FE1">
        <w:rPr>
          <w:rFonts w:ascii="Times New Roman" w:eastAsia="Times New Roman" w:hAnsi="Times New Roman" w:cs="Times New Roman"/>
          <w:shd w:val="clear" w:color="auto" w:fill="FFFFFF"/>
          <w:lang w:val="en-US" w:eastAsia="tr-TR"/>
        </w:rPr>
        <w:t xml:space="preserve"> </w:t>
      </w:r>
      <w:r w:rsidR="00F83773" w:rsidRPr="00F83773">
        <w:rPr>
          <w:rFonts w:ascii="Times New Roman" w:eastAsia="Times New Roman" w:hAnsi="Times New Roman" w:cs="Times New Roman"/>
          <w:shd w:val="clear" w:color="auto" w:fill="FFFFFF"/>
          <w:lang w:val="en-US" w:eastAsia="tr-TR"/>
        </w:rPr>
        <w:t>for a long time</w:t>
      </w:r>
      <w:r w:rsidRPr="003B5FE1">
        <w:rPr>
          <w:rFonts w:ascii="Times New Roman" w:eastAsia="Times New Roman" w:hAnsi="Times New Roman" w:cs="Times New Roman"/>
          <w:shd w:val="clear" w:color="auto" w:fill="FFFFFF"/>
          <w:lang w:val="en-US" w:eastAsia="tr-TR"/>
        </w:rPr>
        <w:t xml:space="preserve">. These channels have more heat transfer area than </w:t>
      </w:r>
      <w:r>
        <w:rPr>
          <w:rFonts w:ascii="Times New Roman" w:eastAsia="Times New Roman" w:hAnsi="Times New Roman" w:cs="Times New Roman"/>
          <w:shd w:val="clear" w:color="auto" w:fill="FFFFFF"/>
          <w:lang w:val="en-US" w:eastAsia="tr-TR"/>
        </w:rPr>
        <w:t>flat</w:t>
      </w:r>
      <w:r w:rsidRPr="003B5FE1">
        <w:rPr>
          <w:rFonts w:ascii="Times New Roman" w:eastAsia="Times New Roman" w:hAnsi="Times New Roman" w:cs="Times New Roman"/>
          <w:shd w:val="clear" w:color="auto" w:fill="FFFFFF"/>
          <w:lang w:val="en-US" w:eastAsia="tr-TR"/>
        </w:rPr>
        <w:t xml:space="preserve"> channels. Therefore, higher thermal </w:t>
      </w:r>
      <w:r>
        <w:rPr>
          <w:rFonts w:ascii="Times New Roman" w:eastAsia="Times New Roman" w:hAnsi="Times New Roman" w:cs="Times New Roman"/>
          <w:shd w:val="clear" w:color="auto" w:fill="FFFFFF"/>
          <w:lang w:val="en-US" w:eastAsia="tr-TR"/>
        </w:rPr>
        <w:t xml:space="preserve">enhancement </w:t>
      </w:r>
      <w:r w:rsidRPr="003B5FE1">
        <w:rPr>
          <w:rFonts w:ascii="Times New Roman" w:eastAsia="Times New Roman" w:hAnsi="Times New Roman" w:cs="Times New Roman"/>
          <w:shd w:val="clear" w:color="auto" w:fill="FFFFFF"/>
          <w:lang w:val="en-US" w:eastAsia="tr-TR"/>
        </w:rPr>
        <w:t xml:space="preserve">is achieved by increasing the heat transfer </w:t>
      </w:r>
      <w:r>
        <w:rPr>
          <w:rFonts w:ascii="Times New Roman" w:eastAsia="Times New Roman" w:hAnsi="Times New Roman" w:cs="Times New Roman"/>
          <w:shd w:val="clear" w:color="auto" w:fill="FFFFFF"/>
          <w:lang w:val="en-US" w:eastAsia="tr-TR"/>
        </w:rPr>
        <w:t xml:space="preserve">surface </w:t>
      </w:r>
      <w:r w:rsidRPr="003B5FE1">
        <w:rPr>
          <w:rFonts w:ascii="Times New Roman" w:eastAsia="Times New Roman" w:hAnsi="Times New Roman" w:cs="Times New Roman"/>
          <w:shd w:val="clear" w:color="auto" w:fill="FFFFFF"/>
          <w:lang w:val="en-US" w:eastAsia="tr-TR"/>
        </w:rPr>
        <w:t xml:space="preserve">area. </w:t>
      </w:r>
      <w:r w:rsidR="00037566">
        <w:rPr>
          <w:rFonts w:ascii="Times New Roman" w:eastAsia="Times New Roman" w:hAnsi="Times New Roman" w:cs="Times New Roman"/>
          <w:shd w:val="clear" w:color="auto" w:fill="FFFFFF"/>
          <w:lang w:val="en-US" w:eastAsia="tr-TR"/>
        </w:rPr>
        <w:t>These channels are used</w:t>
      </w:r>
      <w:r w:rsidR="00037566" w:rsidRPr="003B5FE1">
        <w:rPr>
          <w:rFonts w:ascii="Times New Roman" w:eastAsia="Times New Roman" w:hAnsi="Times New Roman" w:cs="Times New Roman"/>
          <w:shd w:val="clear" w:color="auto" w:fill="FFFFFF"/>
          <w:lang w:val="en-US" w:eastAsia="tr-TR"/>
        </w:rPr>
        <w:t xml:space="preserve"> </w:t>
      </w:r>
      <w:r w:rsidR="00037566" w:rsidRPr="00037566">
        <w:rPr>
          <w:rFonts w:ascii="Times New Roman" w:eastAsia="Times New Roman" w:hAnsi="Times New Roman" w:cs="Times New Roman"/>
          <w:shd w:val="clear" w:color="auto" w:fill="FFFFFF"/>
          <w:lang w:val="en-US" w:eastAsia="tr-TR"/>
        </w:rPr>
        <w:t>in many engineering fields such as heating and cooling applications</w:t>
      </w:r>
      <w:r w:rsidR="00037566">
        <w:rPr>
          <w:rFonts w:ascii="Times New Roman" w:eastAsia="Times New Roman" w:hAnsi="Times New Roman" w:cs="Times New Roman"/>
          <w:shd w:val="clear" w:color="auto" w:fill="FFFFFF"/>
          <w:lang w:val="en-US" w:eastAsia="tr-TR"/>
        </w:rPr>
        <w:t xml:space="preserve"> [1</w:t>
      </w:r>
      <w:r w:rsidR="00AE0A18">
        <w:rPr>
          <w:rFonts w:ascii="Times New Roman" w:eastAsia="Times New Roman" w:hAnsi="Times New Roman" w:cs="Times New Roman"/>
          <w:shd w:val="clear" w:color="auto" w:fill="FFFFFF"/>
          <w:lang w:val="en-US" w:eastAsia="tr-TR"/>
        </w:rPr>
        <w:t>, 2</w:t>
      </w:r>
      <w:r w:rsidR="00037566">
        <w:rPr>
          <w:rFonts w:ascii="Times New Roman" w:eastAsia="Times New Roman" w:hAnsi="Times New Roman" w:cs="Times New Roman"/>
          <w:shd w:val="clear" w:color="auto" w:fill="FFFFFF"/>
          <w:lang w:val="en-US" w:eastAsia="tr-TR"/>
        </w:rPr>
        <w:t>]</w:t>
      </w:r>
      <w:r w:rsidRPr="003B5FE1">
        <w:rPr>
          <w:rFonts w:ascii="Times New Roman" w:eastAsia="Times New Roman" w:hAnsi="Times New Roman" w:cs="Times New Roman"/>
          <w:shd w:val="clear" w:color="auto" w:fill="FFFFFF"/>
          <w:lang w:val="en-US" w:eastAsia="tr-TR"/>
        </w:rPr>
        <w:t>. Many researchers experimental</w:t>
      </w:r>
      <w:r>
        <w:rPr>
          <w:rFonts w:ascii="Times New Roman" w:eastAsia="Times New Roman" w:hAnsi="Times New Roman" w:cs="Times New Roman"/>
          <w:shd w:val="clear" w:color="auto" w:fill="FFFFFF"/>
          <w:lang w:val="en-US" w:eastAsia="tr-TR"/>
        </w:rPr>
        <w:t>ly</w:t>
      </w:r>
      <w:r w:rsidRPr="003B5FE1">
        <w:rPr>
          <w:rFonts w:ascii="Times New Roman" w:eastAsia="Times New Roman" w:hAnsi="Times New Roman" w:cs="Times New Roman"/>
          <w:shd w:val="clear" w:color="auto" w:fill="FFFFFF"/>
          <w:lang w:val="en-US" w:eastAsia="tr-TR"/>
        </w:rPr>
        <w:t xml:space="preserve"> and numerical</w:t>
      </w:r>
      <w:r>
        <w:rPr>
          <w:rFonts w:ascii="Times New Roman" w:eastAsia="Times New Roman" w:hAnsi="Times New Roman" w:cs="Times New Roman"/>
          <w:shd w:val="clear" w:color="auto" w:fill="FFFFFF"/>
          <w:lang w:val="en-US" w:eastAsia="tr-TR"/>
        </w:rPr>
        <w:t>ly</w:t>
      </w:r>
      <w:r w:rsidRPr="003B5FE1">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investigated</w:t>
      </w:r>
      <w:r w:rsidRPr="003B5FE1">
        <w:rPr>
          <w:rFonts w:ascii="Times New Roman" w:eastAsia="Times New Roman" w:hAnsi="Times New Roman" w:cs="Times New Roman"/>
          <w:shd w:val="clear" w:color="auto" w:fill="FFFFFF"/>
          <w:lang w:val="en-US" w:eastAsia="tr-TR"/>
        </w:rPr>
        <w:t xml:space="preserve"> the </w:t>
      </w:r>
      <w:r>
        <w:rPr>
          <w:rFonts w:ascii="Times New Roman" w:eastAsia="Times New Roman" w:hAnsi="Times New Roman" w:cs="Times New Roman"/>
          <w:shd w:val="clear" w:color="auto" w:fill="FFFFFF"/>
          <w:lang w:val="en-US" w:eastAsia="tr-TR"/>
        </w:rPr>
        <w:t>flow</w:t>
      </w:r>
      <w:r w:rsidRPr="003B5FE1">
        <w:rPr>
          <w:rFonts w:ascii="Times New Roman" w:eastAsia="Times New Roman" w:hAnsi="Times New Roman" w:cs="Times New Roman"/>
          <w:shd w:val="clear" w:color="auto" w:fill="FFFFFF"/>
          <w:lang w:val="en-US" w:eastAsia="tr-TR"/>
        </w:rPr>
        <w:t xml:space="preserve"> and </w:t>
      </w:r>
      <w:r>
        <w:rPr>
          <w:rFonts w:ascii="Times New Roman" w:eastAsia="Times New Roman" w:hAnsi="Times New Roman" w:cs="Times New Roman"/>
          <w:shd w:val="clear" w:color="auto" w:fill="FFFFFF"/>
          <w:lang w:val="en-US" w:eastAsia="tr-TR"/>
        </w:rPr>
        <w:t>heat tran</w:t>
      </w:r>
      <w:r w:rsidR="00037566">
        <w:rPr>
          <w:rFonts w:ascii="Times New Roman" w:eastAsia="Times New Roman" w:hAnsi="Times New Roman" w:cs="Times New Roman"/>
          <w:shd w:val="clear" w:color="auto" w:fill="FFFFFF"/>
          <w:lang w:val="en-US" w:eastAsia="tr-TR"/>
        </w:rPr>
        <w:t>s</w:t>
      </w:r>
      <w:r>
        <w:rPr>
          <w:rFonts w:ascii="Times New Roman" w:eastAsia="Times New Roman" w:hAnsi="Times New Roman" w:cs="Times New Roman"/>
          <w:shd w:val="clear" w:color="auto" w:fill="FFFFFF"/>
          <w:lang w:val="en-US" w:eastAsia="tr-TR"/>
        </w:rPr>
        <w:t>fer</w:t>
      </w:r>
      <w:r w:rsidRPr="003B5FE1">
        <w:rPr>
          <w:rFonts w:ascii="Times New Roman" w:eastAsia="Times New Roman" w:hAnsi="Times New Roman" w:cs="Times New Roman"/>
          <w:shd w:val="clear" w:color="auto" w:fill="FFFFFF"/>
          <w:lang w:val="en-US" w:eastAsia="tr-TR"/>
        </w:rPr>
        <w:t xml:space="preserve"> behavior of wavy</w:t>
      </w:r>
      <w:r>
        <w:rPr>
          <w:rFonts w:ascii="Times New Roman" w:eastAsia="Times New Roman" w:hAnsi="Times New Roman" w:cs="Times New Roman"/>
          <w:shd w:val="clear" w:color="auto" w:fill="FFFFFF"/>
          <w:lang w:val="en-US" w:eastAsia="tr-TR"/>
        </w:rPr>
        <w:t xml:space="preserve"> channel</w:t>
      </w:r>
      <w:r w:rsidRPr="003B5FE1">
        <w:rPr>
          <w:rFonts w:ascii="Times New Roman" w:eastAsia="Times New Roman" w:hAnsi="Times New Roman" w:cs="Times New Roman"/>
          <w:shd w:val="clear" w:color="auto" w:fill="FFFFFF"/>
          <w:lang w:val="en-US" w:eastAsia="tr-TR"/>
        </w:rPr>
        <w:t xml:space="preserve">s with different </w:t>
      </w:r>
      <w:r>
        <w:rPr>
          <w:rFonts w:ascii="Times New Roman" w:eastAsia="Times New Roman" w:hAnsi="Times New Roman" w:cs="Times New Roman"/>
          <w:shd w:val="clear" w:color="auto" w:fill="FFFFFF"/>
          <w:lang w:val="en-US" w:eastAsia="tr-TR"/>
        </w:rPr>
        <w:t xml:space="preserve">wave </w:t>
      </w:r>
      <w:r w:rsidRPr="003B5FE1">
        <w:rPr>
          <w:rFonts w:ascii="Times New Roman" w:eastAsia="Times New Roman" w:hAnsi="Times New Roman" w:cs="Times New Roman"/>
          <w:shd w:val="clear" w:color="auto" w:fill="FFFFFF"/>
          <w:lang w:val="en-US" w:eastAsia="tr-TR"/>
        </w:rPr>
        <w:t>geometries. The results of the</w:t>
      </w:r>
      <w:r>
        <w:rPr>
          <w:rFonts w:ascii="Times New Roman" w:eastAsia="Times New Roman" w:hAnsi="Times New Roman" w:cs="Times New Roman"/>
          <w:shd w:val="clear" w:color="auto" w:fill="FFFFFF"/>
          <w:lang w:val="en-US" w:eastAsia="tr-TR"/>
        </w:rPr>
        <w:t>se</w:t>
      </w:r>
      <w:r w:rsidRPr="003B5FE1">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studies</w:t>
      </w:r>
      <w:r w:rsidRPr="003B5FE1">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demon</w:t>
      </w:r>
      <w:r w:rsidR="00037566">
        <w:rPr>
          <w:rFonts w:ascii="Times New Roman" w:eastAsia="Times New Roman" w:hAnsi="Times New Roman" w:cs="Times New Roman"/>
          <w:shd w:val="clear" w:color="auto" w:fill="FFFFFF"/>
          <w:lang w:val="en-US" w:eastAsia="tr-TR"/>
        </w:rPr>
        <w:t>s</w:t>
      </w:r>
      <w:r>
        <w:rPr>
          <w:rFonts w:ascii="Times New Roman" w:eastAsia="Times New Roman" w:hAnsi="Times New Roman" w:cs="Times New Roman"/>
          <w:shd w:val="clear" w:color="auto" w:fill="FFFFFF"/>
          <w:lang w:val="en-US" w:eastAsia="tr-TR"/>
        </w:rPr>
        <w:t>trated</w:t>
      </w:r>
      <w:r w:rsidRPr="003B5FE1">
        <w:rPr>
          <w:rFonts w:ascii="Times New Roman" w:eastAsia="Times New Roman" w:hAnsi="Times New Roman" w:cs="Times New Roman"/>
          <w:shd w:val="clear" w:color="auto" w:fill="FFFFFF"/>
          <w:lang w:val="en-US" w:eastAsia="tr-TR"/>
        </w:rPr>
        <w:t xml:space="preserve"> that wavy channels provide higher thermal </w:t>
      </w:r>
      <w:r>
        <w:rPr>
          <w:rFonts w:ascii="Times New Roman" w:eastAsia="Times New Roman" w:hAnsi="Times New Roman" w:cs="Times New Roman"/>
          <w:shd w:val="clear" w:color="auto" w:fill="FFFFFF"/>
          <w:lang w:val="en-US" w:eastAsia="tr-TR"/>
        </w:rPr>
        <w:t>enhancement</w:t>
      </w:r>
      <w:r w:rsidRPr="003B5FE1">
        <w:rPr>
          <w:rFonts w:ascii="Times New Roman" w:eastAsia="Times New Roman" w:hAnsi="Times New Roman" w:cs="Times New Roman"/>
          <w:shd w:val="clear" w:color="auto" w:fill="FFFFFF"/>
          <w:lang w:val="en-US" w:eastAsia="tr-TR"/>
        </w:rPr>
        <w:t xml:space="preserve"> than </w:t>
      </w:r>
      <w:r>
        <w:rPr>
          <w:rFonts w:ascii="Times New Roman" w:eastAsia="Times New Roman" w:hAnsi="Times New Roman" w:cs="Times New Roman"/>
          <w:shd w:val="clear" w:color="auto" w:fill="FFFFFF"/>
          <w:lang w:val="en-US" w:eastAsia="tr-TR"/>
        </w:rPr>
        <w:t>flat</w:t>
      </w:r>
      <w:r w:rsidRPr="003B5FE1">
        <w:rPr>
          <w:rFonts w:ascii="Times New Roman" w:eastAsia="Times New Roman" w:hAnsi="Times New Roman" w:cs="Times New Roman"/>
          <w:shd w:val="clear" w:color="auto" w:fill="FFFFFF"/>
          <w:lang w:val="en-US" w:eastAsia="tr-TR"/>
        </w:rPr>
        <w:t xml:space="preserve"> channels. However, it was </w:t>
      </w:r>
      <w:r>
        <w:rPr>
          <w:rFonts w:ascii="Times New Roman" w:eastAsia="Times New Roman" w:hAnsi="Times New Roman" w:cs="Times New Roman"/>
          <w:shd w:val="clear" w:color="auto" w:fill="FFFFFF"/>
          <w:lang w:val="en-US" w:eastAsia="tr-TR"/>
        </w:rPr>
        <w:t>declared</w:t>
      </w:r>
      <w:r w:rsidRPr="003B5FE1">
        <w:rPr>
          <w:rFonts w:ascii="Times New Roman" w:eastAsia="Times New Roman" w:hAnsi="Times New Roman" w:cs="Times New Roman"/>
          <w:shd w:val="clear" w:color="auto" w:fill="FFFFFF"/>
          <w:lang w:val="en-US" w:eastAsia="tr-TR"/>
        </w:rPr>
        <w:t xml:space="preserve"> an increase in </w:t>
      </w:r>
      <w:r>
        <w:rPr>
          <w:rFonts w:ascii="Times New Roman" w:eastAsia="Times New Roman" w:hAnsi="Times New Roman" w:cs="Times New Roman"/>
          <w:shd w:val="clear" w:color="auto" w:fill="FFFFFF"/>
          <w:lang w:val="en-US" w:eastAsia="tr-TR"/>
        </w:rPr>
        <w:t>pumping power</w:t>
      </w:r>
      <w:r w:rsidRPr="003B5FE1">
        <w:rPr>
          <w:rFonts w:ascii="Times New Roman" w:eastAsia="Times New Roman" w:hAnsi="Times New Roman" w:cs="Times New Roman"/>
          <w:shd w:val="clear" w:color="auto" w:fill="FFFFFF"/>
          <w:lang w:val="en-US" w:eastAsia="tr-TR"/>
        </w:rPr>
        <w:t xml:space="preserve"> in these channels </w:t>
      </w:r>
      <w:r w:rsidR="00037566">
        <w:rPr>
          <w:rFonts w:ascii="Times New Roman" w:eastAsia="Times New Roman" w:hAnsi="Times New Roman" w:cs="Times New Roman"/>
          <w:shd w:val="clear" w:color="auto" w:fill="FFFFFF"/>
          <w:lang w:val="en-US" w:eastAsia="tr-TR"/>
        </w:rPr>
        <w:t>[2-4]</w:t>
      </w:r>
      <w:r w:rsidRPr="003B5FE1">
        <w:rPr>
          <w:rFonts w:ascii="Times New Roman" w:eastAsia="Times New Roman" w:hAnsi="Times New Roman" w:cs="Times New Roman"/>
          <w:shd w:val="clear" w:color="auto" w:fill="FFFFFF"/>
          <w:lang w:val="en-US" w:eastAsia="tr-TR"/>
        </w:rPr>
        <w:t>.</w:t>
      </w:r>
    </w:p>
    <w:p w14:paraId="6373F3BB" w14:textId="65B7980D" w:rsidR="00DC1D2D" w:rsidRPr="00F941F8" w:rsidRDefault="00566B8A" w:rsidP="00DC1D2D">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A11227">
        <w:rPr>
          <w:rFonts w:ascii="Times New Roman" w:eastAsia="Times New Roman" w:hAnsi="Times New Roman" w:cs="Times New Roman"/>
          <w:shd w:val="clear" w:color="auto" w:fill="FFFFFF"/>
          <w:lang w:val="en-US" w:eastAsia="tr-TR"/>
        </w:rPr>
        <w:t>Choudhary et al. [</w:t>
      </w:r>
      <w:r w:rsidR="00037566">
        <w:rPr>
          <w:rFonts w:ascii="Times New Roman" w:eastAsia="Times New Roman" w:hAnsi="Times New Roman" w:cs="Times New Roman"/>
          <w:shd w:val="clear" w:color="auto" w:fill="FFFFFF"/>
          <w:lang w:val="en-US" w:eastAsia="tr-TR"/>
        </w:rPr>
        <w:t>5</w:t>
      </w:r>
      <w:r w:rsidRPr="00A11227">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investigated</w:t>
      </w:r>
      <w:r w:rsidRPr="00A11227">
        <w:rPr>
          <w:rFonts w:ascii="Times New Roman" w:eastAsia="Times New Roman" w:hAnsi="Times New Roman" w:cs="Times New Roman"/>
          <w:shd w:val="clear" w:color="auto" w:fill="FFFFFF"/>
          <w:lang w:val="en-US" w:eastAsia="tr-TR"/>
        </w:rPr>
        <w:t xml:space="preserve"> the flow and heat transfer of wavy and </w:t>
      </w:r>
      <w:r>
        <w:rPr>
          <w:rFonts w:ascii="Times New Roman" w:eastAsia="Times New Roman" w:hAnsi="Times New Roman" w:cs="Times New Roman"/>
          <w:shd w:val="clear" w:color="auto" w:fill="FFFFFF"/>
          <w:lang w:val="en-US" w:eastAsia="tr-TR"/>
        </w:rPr>
        <w:t>flat</w:t>
      </w:r>
      <w:r w:rsidRPr="00A11227">
        <w:rPr>
          <w:rFonts w:ascii="Times New Roman" w:eastAsia="Times New Roman" w:hAnsi="Times New Roman" w:cs="Times New Roman"/>
          <w:shd w:val="clear" w:color="auto" w:fill="FFFFFF"/>
          <w:lang w:val="en-US" w:eastAsia="tr-TR"/>
        </w:rPr>
        <w:t xml:space="preserve"> channels in a heat exchanger and </w:t>
      </w:r>
      <w:r w:rsidRPr="00F941F8">
        <w:rPr>
          <w:rFonts w:ascii="Times New Roman" w:eastAsia="Times New Roman" w:hAnsi="Times New Roman" w:cs="Times New Roman"/>
          <w:shd w:val="clear" w:color="auto" w:fill="FFFFFF"/>
          <w:lang w:val="en-US" w:eastAsia="tr-TR"/>
        </w:rPr>
        <w:t>reported that the heat transfer and pressure drop were higher in wavy channels than in flat channels. Ajeel et al. [</w:t>
      </w:r>
      <w:r w:rsidR="00037566" w:rsidRPr="00F941F8">
        <w:rPr>
          <w:rFonts w:ascii="Times New Roman" w:eastAsia="Times New Roman" w:hAnsi="Times New Roman" w:cs="Times New Roman"/>
          <w:shd w:val="clear" w:color="auto" w:fill="FFFFFF"/>
          <w:lang w:val="en-US" w:eastAsia="tr-TR"/>
        </w:rPr>
        <w:t>6</w:t>
      </w:r>
      <w:r w:rsidRPr="00F941F8">
        <w:rPr>
          <w:rFonts w:ascii="Times New Roman" w:eastAsia="Times New Roman" w:hAnsi="Times New Roman" w:cs="Times New Roman"/>
          <w:shd w:val="clear" w:color="auto" w:fill="FFFFFF"/>
          <w:lang w:val="en-US" w:eastAsia="tr-TR"/>
        </w:rPr>
        <w:t xml:space="preserve">] conducted an experimental and numerical study to investigate the heat transfer in the circular and trapezoidal corrugated ducts and declared that the heat transfer enhanced by 3.1 times in the trapezoidal </w:t>
      </w:r>
      <w:r w:rsidR="00037566" w:rsidRPr="00F941F8">
        <w:rPr>
          <w:rFonts w:ascii="Times New Roman" w:eastAsia="Times New Roman" w:hAnsi="Times New Roman" w:cs="Times New Roman"/>
          <w:shd w:val="clear" w:color="auto" w:fill="FFFFFF"/>
          <w:lang w:val="en-US" w:eastAsia="tr-TR"/>
        </w:rPr>
        <w:t>channel</w:t>
      </w:r>
      <w:r w:rsidRPr="00F941F8">
        <w:rPr>
          <w:rFonts w:ascii="Times New Roman" w:eastAsia="Times New Roman" w:hAnsi="Times New Roman" w:cs="Times New Roman"/>
          <w:shd w:val="clear" w:color="auto" w:fill="FFFFFF"/>
          <w:lang w:val="en-US" w:eastAsia="tr-TR"/>
        </w:rPr>
        <w:t xml:space="preserve">. </w:t>
      </w:r>
      <w:r w:rsidR="00DC1D2D" w:rsidRPr="00F941F8">
        <w:rPr>
          <w:rFonts w:ascii="Times New Roman" w:eastAsia="Times New Roman" w:hAnsi="Times New Roman" w:cs="Times New Roman"/>
          <w:shd w:val="clear" w:color="auto" w:fill="FFFFFF"/>
          <w:lang w:val="en-US" w:eastAsia="tr-TR"/>
        </w:rPr>
        <w:t xml:space="preserve">In their numerical study, Akdag et al. </w:t>
      </w:r>
      <w:r w:rsidR="00037566" w:rsidRPr="00F941F8">
        <w:rPr>
          <w:rFonts w:ascii="Times New Roman" w:eastAsia="Times New Roman" w:hAnsi="Times New Roman" w:cs="Times New Roman"/>
          <w:shd w:val="clear" w:color="auto" w:fill="FFFFFF"/>
          <w:lang w:val="en-US" w:eastAsia="tr-TR"/>
        </w:rPr>
        <w:t>[7]</w:t>
      </w:r>
      <w:r w:rsidR="00DC1D2D" w:rsidRPr="00F941F8">
        <w:rPr>
          <w:rFonts w:ascii="Times New Roman" w:eastAsia="Times New Roman" w:hAnsi="Times New Roman" w:cs="Times New Roman"/>
          <w:shd w:val="clear" w:color="auto" w:fill="FFFFFF"/>
          <w:lang w:val="en-US" w:eastAsia="tr-TR"/>
        </w:rPr>
        <w:t xml:space="preserve"> </w:t>
      </w:r>
      <w:r w:rsidR="00037566" w:rsidRPr="00F941F8">
        <w:rPr>
          <w:rFonts w:ascii="Times New Roman" w:eastAsia="Times New Roman" w:hAnsi="Times New Roman" w:cs="Times New Roman"/>
          <w:shd w:val="clear" w:color="auto" w:fill="FFFFFF"/>
          <w:lang w:val="en-US" w:eastAsia="tr-TR"/>
        </w:rPr>
        <w:t>investigated</w:t>
      </w:r>
      <w:r w:rsidR="00DC1D2D" w:rsidRPr="00F941F8">
        <w:rPr>
          <w:rFonts w:ascii="Times New Roman" w:eastAsia="Times New Roman" w:hAnsi="Times New Roman" w:cs="Times New Roman"/>
          <w:shd w:val="clear" w:color="auto" w:fill="FFFFFF"/>
          <w:lang w:val="en-US" w:eastAsia="tr-TR"/>
        </w:rPr>
        <w:t xml:space="preserve"> the </w:t>
      </w:r>
      <w:r w:rsidR="00037566" w:rsidRPr="00F941F8">
        <w:rPr>
          <w:rFonts w:ascii="Times New Roman" w:eastAsia="Times New Roman" w:hAnsi="Times New Roman" w:cs="Times New Roman"/>
          <w:shd w:val="clear" w:color="auto" w:fill="FFFFFF"/>
          <w:lang w:val="en-US" w:eastAsia="tr-TR"/>
        </w:rPr>
        <w:t>heat transfer</w:t>
      </w:r>
      <w:r w:rsidR="00DC1D2D" w:rsidRPr="00F941F8">
        <w:rPr>
          <w:rFonts w:ascii="Times New Roman" w:eastAsia="Times New Roman" w:hAnsi="Times New Roman" w:cs="Times New Roman"/>
          <w:shd w:val="clear" w:color="auto" w:fill="FFFFFF"/>
          <w:lang w:val="en-US" w:eastAsia="tr-TR"/>
        </w:rPr>
        <w:t xml:space="preserve"> under pulsating flow in sinusoidal wavy and reported that heat transfer enhanced in wavy ducts with increasing friction factor. The results of Salami et al. </w:t>
      </w:r>
      <w:r w:rsidR="007C2C55" w:rsidRPr="00F941F8">
        <w:rPr>
          <w:rFonts w:ascii="Times New Roman" w:eastAsia="Times New Roman" w:hAnsi="Times New Roman" w:cs="Times New Roman"/>
          <w:shd w:val="clear" w:color="auto" w:fill="FFFFFF"/>
          <w:lang w:val="en-US" w:eastAsia="tr-TR"/>
        </w:rPr>
        <w:t xml:space="preserve">[8] </w:t>
      </w:r>
      <w:r w:rsidR="00DC1D2D" w:rsidRPr="00F941F8">
        <w:rPr>
          <w:rFonts w:ascii="Times New Roman" w:eastAsia="Times New Roman" w:hAnsi="Times New Roman" w:cs="Times New Roman"/>
          <w:shd w:val="clear" w:color="auto" w:fill="FFFFFF"/>
          <w:lang w:val="en-US" w:eastAsia="tr-TR"/>
        </w:rPr>
        <w:t>indicated that the maximum heat transfer was obtained in the trapezoidal wavy duct, while the highest performance</w:t>
      </w:r>
      <w:r w:rsidR="00EF2F6F">
        <w:rPr>
          <w:rFonts w:ascii="Times New Roman" w:eastAsia="Times New Roman" w:hAnsi="Times New Roman" w:cs="Times New Roman"/>
          <w:shd w:val="clear" w:color="auto" w:fill="FFFFFF"/>
          <w:lang w:val="en-US" w:eastAsia="tr-TR"/>
        </w:rPr>
        <w:t xml:space="preserve"> factor</w:t>
      </w:r>
      <w:r w:rsidR="00DC1D2D" w:rsidRPr="00F941F8">
        <w:rPr>
          <w:rFonts w:ascii="Times New Roman" w:eastAsia="Times New Roman" w:hAnsi="Times New Roman" w:cs="Times New Roman"/>
          <w:shd w:val="clear" w:color="auto" w:fill="FFFFFF"/>
          <w:lang w:val="en-US" w:eastAsia="tr-TR"/>
        </w:rPr>
        <w:t xml:space="preserve"> was found in the sinusoidal wavy duct. </w:t>
      </w:r>
      <w:proofErr w:type="spellStart"/>
      <w:r w:rsidR="00DC1D2D" w:rsidRPr="00F941F8">
        <w:rPr>
          <w:rFonts w:ascii="Times New Roman" w:eastAsia="Times New Roman" w:hAnsi="Times New Roman" w:cs="Times New Roman"/>
          <w:shd w:val="clear" w:color="auto" w:fill="FFFFFF"/>
          <w:lang w:val="en-US" w:eastAsia="tr-TR"/>
        </w:rPr>
        <w:t>Shahsavar</w:t>
      </w:r>
      <w:proofErr w:type="spellEnd"/>
      <w:r w:rsidR="00DC1D2D" w:rsidRPr="00F941F8">
        <w:rPr>
          <w:rFonts w:ascii="Times New Roman" w:eastAsia="Times New Roman" w:hAnsi="Times New Roman" w:cs="Times New Roman"/>
          <w:shd w:val="clear" w:color="auto" w:fill="FFFFFF"/>
          <w:lang w:val="en-US" w:eastAsia="tr-TR"/>
        </w:rPr>
        <w:t xml:space="preserve"> et al. </w:t>
      </w:r>
      <w:r w:rsidR="007C2C55" w:rsidRPr="00F941F8">
        <w:rPr>
          <w:rFonts w:ascii="Times New Roman" w:eastAsia="Times New Roman" w:hAnsi="Times New Roman" w:cs="Times New Roman"/>
          <w:shd w:val="clear" w:color="auto" w:fill="FFFFFF"/>
          <w:lang w:val="en-US" w:eastAsia="tr-TR"/>
        </w:rPr>
        <w:t xml:space="preserve">[9] </w:t>
      </w:r>
      <w:r w:rsidR="00DC1D2D" w:rsidRPr="00F941F8">
        <w:rPr>
          <w:rFonts w:ascii="Times New Roman" w:eastAsia="Times New Roman" w:hAnsi="Times New Roman" w:cs="Times New Roman"/>
          <w:shd w:val="clear" w:color="auto" w:fill="FFFFFF"/>
          <w:lang w:val="en-US" w:eastAsia="tr-TR"/>
        </w:rPr>
        <w:t xml:space="preserve">examined the </w:t>
      </w:r>
      <w:r w:rsidR="007C2C55" w:rsidRPr="00F941F8">
        <w:rPr>
          <w:rFonts w:ascii="Times New Roman" w:eastAsia="Times New Roman" w:hAnsi="Times New Roman" w:cs="Times New Roman"/>
          <w:shd w:val="clear" w:color="auto" w:fill="FFFFFF"/>
          <w:lang w:val="en-US" w:eastAsia="tr-TR"/>
        </w:rPr>
        <w:t>flow</w:t>
      </w:r>
      <w:r w:rsidR="00DC1D2D" w:rsidRPr="00F941F8">
        <w:rPr>
          <w:rFonts w:ascii="Times New Roman" w:eastAsia="Times New Roman" w:hAnsi="Times New Roman" w:cs="Times New Roman"/>
          <w:shd w:val="clear" w:color="auto" w:fill="FFFFFF"/>
          <w:lang w:val="en-US" w:eastAsia="tr-TR"/>
        </w:rPr>
        <w:t xml:space="preserve"> and thermal characteristics of nanofluid flow in different waveforms (triangular, sinusoidal, and trapezoidal), and declared that heat transfer in the sinusoidal profile was improved more than other ducts. </w:t>
      </w:r>
    </w:p>
    <w:p w14:paraId="6790DFD4" w14:textId="35B547EE" w:rsidR="00A11227" w:rsidRPr="00F941F8" w:rsidRDefault="00A11227" w:rsidP="00A1122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A11227">
        <w:rPr>
          <w:rFonts w:ascii="Times New Roman" w:eastAsia="Times New Roman" w:hAnsi="Times New Roman" w:cs="Times New Roman"/>
          <w:shd w:val="clear" w:color="auto" w:fill="FFFFFF"/>
          <w:lang w:val="en-US" w:eastAsia="tr-TR"/>
        </w:rPr>
        <w:t xml:space="preserve">The addition of </w:t>
      </w:r>
      <w:r w:rsidR="00566B8A">
        <w:rPr>
          <w:rFonts w:ascii="Times New Roman" w:eastAsia="Times New Roman" w:hAnsi="Times New Roman" w:cs="Times New Roman"/>
          <w:shd w:val="clear" w:color="auto" w:fill="FFFFFF"/>
          <w:lang w:val="en-US" w:eastAsia="tr-TR"/>
        </w:rPr>
        <w:t xml:space="preserve">baffles, </w:t>
      </w:r>
      <w:r w:rsidR="007C2C55" w:rsidRPr="00A11227">
        <w:rPr>
          <w:rFonts w:ascii="Times New Roman" w:eastAsia="Times New Roman" w:hAnsi="Times New Roman" w:cs="Times New Roman"/>
          <w:shd w:val="clear" w:color="auto" w:fill="FFFFFF"/>
          <w:lang w:val="en-US" w:eastAsia="tr-TR"/>
        </w:rPr>
        <w:t>winglets,</w:t>
      </w:r>
      <w:r w:rsidR="00566B8A">
        <w:rPr>
          <w:rFonts w:ascii="Times New Roman" w:eastAsia="Times New Roman" w:hAnsi="Times New Roman" w:cs="Times New Roman"/>
          <w:shd w:val="clear" w:color="auto" w:fill="FFFFFF"/>
          <w:lang w:val="en-US" w:eastAsia="tr-TR"/>
        </w:rPr>
        <w:t xml:space="preserve"> or </w:t>
      </w:r>
      <w:r w:rsidR="007C2C55">
        <w:rPr>
          <w:rFonts w:ascii="Times New Roman" w:eastAsia="Times New Roman" w:hAnsi="Times New Roman" w:cs="Times New Roman"/>
          <w:shd w:val="clear" w:color="auto" w:fill="FFFFFF"/>
          <w:lang w:val="en-US" w:eastAsia="tr-TR"/>
        </w:rPr>
        <w:t>cylinders</w:t>
      </w:r>
      <w:r w:rsidRPr="00A11227">
        <w:rPr>
          <w:rFonts w:ascii="Times New Roman" w:eastAsia="Times New Roman" w:hAnsi="Times New Roman" w:cs="Times New Roman"/>
          <w:shd w:val="clear" w:color="auto" w:fill="FFFFFF"/>
          <w:lang w:val="en-US" w:eastAsia="tr-TR"/>
        </w:rPr>
        <w:t xml:space="preserve"> in different </w:t>
      </w:r>
      <w:r w:rsidR="00566B8A">
        <w:rPr>
          <w:rFonts w:ascii="Times New Roman" w:eastAsia="Times New Roman" w:hAnsi="Times New Roman" w:cs="Times New Roman"/>
          <w:shd w:val="clear" w:color="auto" w:fill="FFFFFF"/>
          <w:lang w:val="en-US" w:eastAsia="tr-TR"/>
        </w:rPr>
        <w:t>modifications</w:t>
      </w:r>
      <w:r w:rsidRPr="00A11227">
        <w:rPr>
          <w:rFonts w:ascii="Times New Roman" w:eastAsia="Times New Roman" w:hAnsi="Times New Roman" w:cs="Times New Roman"/>
          <w:shd w:val="clear" w:color="auto" w:fill="FFFFFF"/>
          <w:lang w:val="en-US" w:eastAsia="tr-TR"/>
        </w:rPr>
        <w:t xml:space="preserve"> into</w:t>
      </w:r>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the</w:t>
      </w:r>
      <w:proofErr w:type="spellEnd"/>
      <w:r w:rsidRPr="00A11227">
        <w:rPr>
          <w:rFonts w:ascii="Times New Roman" w:eastAsia="Times New Roman" w:hAnsi="Times New Roman" w:cs="Times New Roman"/>
          <w:shd w:val="clear" w:color="auto" w:fill="FFFFFF"/>
          <w:lang w:eastAsia="tr-TR"/>
        </w:rPr>
        <w:t xml:space="preserve"> </w:t>
      </w:r>
      <w:proofErr w:type="spellStart"/>
      <w:r w:rsidR="00566B8A">
        <w:rPr>
          <w:rFonts w:ascii="Times New Roman" w:eastAsia="Times New Roman" w:hAnsi="Times New Roman" w:cs="Times New Roman"/>
          <w:shd w:val="clear" w:color="auto" w:fill="FFFFFF"/>
          <w:lang w:eastAsia="tr-TR"/>
        </w:rPr>
        <w:t>channel</w:t>
      </w:r>
      <w:proofErr w:type="spellEnd"/>
      <w:r w:rsidRPr="00A11227">
        <w:rPr>
          <w:rFonts w:ascii="Times New Roman" w:eastAsia="Times New Roman" w:hAnsi="Times New Roman" w:cs="Times New Roman"/>
          <w:shd w:val="clear" w:color="auto" w:fill="FFFFFF"/>
          <w:lang w:eastAsia="tr-TR"/>
        </w:rPr>
        <w:t xml:space="preserve"> </w:t>
      </w:r>
      <w:proofErr w:type="spellStart"/>
      <w:r w:rsidR="00566B8A">
        <w:rPr>
          <w:rFonts w:ascii="Times New Roman" w:eastAsia="Times New Roman" w:hAnsi="Times New Roman" w:cs="Times New Roman"/>
          <w:shd w:val="clear" w:color="auto" w:fill="FFFFFF"/>
          <w:lang w:eastAsia="tr-TR"/>
        </w:rPr>
        <w:t>increases</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the</w:t>
      </w:r>
      <w:proofErr w:type="spellEnd"/>
      <w:r w:rsidRPr="00A11227">
        <w:rPr>
          <w:rFonts w:ascii="Times New Roman" w:eastAsia="Times New Roman" w:hAnsi="Times New Roman" w:cs="Times New Roman"/>
          <w:shd w:val="clear" w:color="auto" w:fill="FFFFFF"/>
          <w:lang w:eastAsia="tr-TR"/>
        </w:rPr>
        <w:t xml:space="preserve"> </w:t>
      </w:r>
      <w:proofErr w:type="spellStart"/>
      <w:r w:rsidR="007C2C55">
        <w:rPr>
          <w:rFonts w:ascii="Times New Roman" w:eastAsia="Times New Roman" w:hAnsi="Times New Roman" w:cs="Times New Roman"/>
          <w:shd w:val="clear" w:color="auto" w:fill="FFFFFF"/>
          <w:lang w:eastAsia="tr-TR"/>
        </w:rPr>
        <w:t>heat</w:t>
      </w:r>
      <w:proofErr w:type="spellEnd"/>
      <w:r w:rsidR="007C2C55">
        <w:rPr>
          <w:rFonts w:ascii="Times New Roman" w:eastAsia="Times New Roman" w:hAnsi="Times New Roman" w:cs="Times New Roman"/>
          <w:shd w:val="clear" w:color="auto" w:fill="FFFFFF"/>
          <w:lang w:eastAsia="tr-TR"/>
        </w:rPr>
        <w:t xml:space="preserve"> transfer</w:t>
      </w:r>
      <w:r w:rsidRPr="00A11227">
        <w:rPr>
          <w:rFonts w:ascii="Times New Roman" w:eastAsia="Times New Roman" w:hAnsi="Times New Roman" w:cs="Times New Roman"/>
          <w:shd w:val="clear" w:color="auto" w:fill="FFFFFF"/>
          <w:lang w:eastAsia="tr-TR"/>
        </w:rPr>
        <w:t xml:space="preserve"> [</w:t>
      </w:r>
      <w:r w:rsidR="007C2C55">
        <w:rPr>
          <w:rFonts w:ascii="Times New Roman" w:eastAsia="Times New Roman" w:hAnsi="Times New Roman" w:cs="Times New Roman"/>
          <w:shd w:val="clear" w:color="auto" w:fill="FFFFFF"/>
          <w:lang w:eastAsia="tr-TR"/>
        </w:rPr>
        <w:t>10, 11</w:t>
      </w:r>
      <w:r w:rsidRPr="00A11227">
        <w:rPr>
          <w:rFonts w:ascii="Times New Roman" w:eastAsia="Times New Roman" w:hAnsi="Times New Roman" w:cs="Times New Roman"/>
          <w:shd w:val="clear" w:color="auto" w:fill="FFFFFF"/>
          <w:lang w:eastAsia="tr-TR"/>
        </w:rPr>
        <w:t>].</w:t>
      </w:r>
      <w:r w:rsidR="00566B8A"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Promvonge</w:t>
      </w:r>
      <w:proofErr w:type="spellEnd"/>
      <w:r w:rsidR="007C2C55" w:rsidRPr="00A11227">
        <w:rPr>
          <w:rFonts w:ascii="Times New Roman" w:eastAsia="Times New Roman" w:hAnsi="Times New Roman" w:cs="Times New Roman"/>
          <w:shd w:val="clear" w:color="auto" w:fill="FFFFFF"/>
          <w:lang w:eastAsia="tr-TR"/>
        </w:rPr>
        <w:t xml:space="preserve"> et al. [</w:t>
      </w:r>
      <w:r w:rsidR="007C2C55">
        <w:rPr>
          <w:rFonts w:ascii="Times New Roman" w:eastAsia="Times New Roman" w:hAnsi="Times New Roman" w:cs="Times New Roman"/>
          <w:shd w:val="clear" w:color="auto" w:fill="FFFFFF"/>
          <w:lang w:eastAsia="tr-TR"/>
        </w:rPr>
        <w:t>1</w:t>
      </w:r>
      <w:r w:rsidR="00D408EF">
        <w:rPr>
          <w:rFonts w:ascii="Times New Roman" w:eastAsia="Times New Roman" w:hAnsi="Times New Roman" w:cs="Times New Roman"/>
          <w:shd w:val="clear" w:color="auto" w:fill="FFFFFF"/>
          <w:lang w:eastAsia="tr-TR"/>
        </w:rPr>
        <w:t>2</w:t>
      </w:r>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experimentally</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and</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numerically</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studied</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the</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flow</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and</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heat</w:t>
      </w:r>
      <w:proofErr w:type="spellEnd"/>
      <w:r w:rsidR="007C2C55" w:rsidRPr="00A11227">
        <w:rPr>
          <w:rFonts w:ascii="Times New Roman" w:eastAsia="Times New Roman" w:hAnsi="Times New Roman" w:cs="Times New Roman"/>
          <w:shd w:val="clear" w:color="auto" w:fill="FFFFFF"/>
          <w:lang w:eastAsia="tr-TR"/>
        </w:rPr>
        <w:t xml:space="preserve"> transfer of V-</w:t>
      </w:r>
      <w:proofErr w:type="spellStart"/>
      <w:r w:rsidR="007C2C55" w:rsidRPr="00A11227">
        <w:rPr>
          <w:rFonts w:ascii="Times New Roman" w:eastAsia="Times New Roman" w:hAnsi="Times New Roman" w:cs="Times New Roman"/>
          <w:shd w:val="clear" w:color="auto" w:fill="FFFFFF"/>
          <w:lang w:eastAsia="tr-TR"/>
        </w:rPr>
        <w:t>type</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wings</w:t>
      </w:r>
      <w:proofErr w:type="spellEnd"/>
      <w:r w:rsidR="007C2C55" w:rsidRPr="00A11227">
        <w:rPr>
          <w:rFonts w:ascii="Times New Roman" w:eastAsia="Times New Roman" w:hAnsi="Times New Roman" w:cs="Times New Roman"/>
          <w:shd w:val="clear" w:color="auto" w:fill="FFFFFF"/>
          <w:lang w:eastAsia="tr-TR"/>
        </w:rPr>
        <w:t xml:space="preserve">. They </w:t>
      </w:r>
      <w:proofErr w:type="spellStart"/>
      <w:r w:rsidR="007C2C55" w:rsidRPr="00A11227">
        <w:rPr>
          <w:rFonts w:ascii="Times New Roman" w:eastAsia="Times New Roman" w:hAnsi="Times New Roman" w:cs="Times New Roman"/>
          <w:shd w:val="clear" w:color="auto" w:fill="FFFFFF"/>
          <w:lang w:eastAsia="tr-TR"/>
        </w:rPr>
        <w:t>reported</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that</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the</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wings</w:t>
      </w:r>
      <w:proofErr w:type="spellEnd"/>
      <w:r w:rsidR="007C2C55" w:rsidRPr="00A11227">
        <w:rPr>
          <w:rFonts w:ascii="Times New Roman" w:eastAsia="Times New Roman" w:hAnsi="Times New Roman" w:cs="Times New Roman"/>
          <w:shd w:val="clear" w:color="auto" w:fill="FFFFFF"/>
          <w:lang w:eastAsia="tr-TR"/>
        </w:rPr>
        <w:t xml:space="preserve"> can </w:t>
      </w:r>
      <w:proofErr w:type="spellStart"/>
      <w:r w:rsidR="007C2C55" w:rsidRPr="00A11227">
        <w:rPr>
          <w:rFonts w:ascii="Times New Roman" w:eastAsia="Times New Roman" w:hAnsi="Times New Roman" w:cs="Times New Roman"/>
          <w:shd w:val="clear" w:color="auto" w:fill="FFFFFF"/>
          <w:lang w:eastAsia="tr-TR"/>
        </w:rPr>
        <w:t>increase</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the</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heat</w:t>
      </w:r>
      <w:proofErr w:type="spellEnd"/>
      <w:r w:rsidR="007C2C55" w:rsidRPr="00A11227">
        <w:rPr>
          <w:rFonts w:ascii="Times New Roman" w:eastAsia="Times New Roman" w:hAnsi="Times New Roman" w:cs="Times New Roman"/>
          <w:shd w:val="clear" w:color="auto" w:fill="FFFFFF"/>
          <w:lang w:eastAsia="tr-TR"/>
        </w:rPr>
        <w:t xml:space="preserve"> transfer </w:t>
      </w:r>
      <w:proofErr w:type="spellStart"/>
      <w:r w:rsidR="007C2C55" w:rsidRPr="00A11227">
        <w:rPr>
          <w:rFonts w:ascii="Times New Roman" w:eastAsia="Times New Roman" w:hAnsi="Times New Roman" w:cs="Times New Roman"/>
          <w:shd w:val="clear" w:color="auto" w:fill="FFFFFF"/>
          <w:lang w:eastAsia="tr-TR"/>
        </w:rPr>
        <w:t>up</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to</w:t>
      </w:r>
      <w:proofErr w:type="spellEnd"/>
      <w:r w:rsidR="007C2C55" w:rsidRPr="00A11227">
        <w:rPr>
          <w:rFonts w:ascii="Times New Roman" w:eastAsia="Times New Roman" w:hAnsi="Times New Roman" w:cs="Times New Roman"/>
          <w:shd w:val="clear" w:color="auto" w:fill="FFFFFF"/>
          <w:lang w:eastAsia="tr-TR"/>
        </w:rPr>
        <w:t xml:space="preserve"> 3.8 </w:t>
      </w:r>
      <w:proofErr w:type="spellStart"/>
      <w:r w:rsidR="007C2C55" w:rsidRPr="00A11227">
        <w:rPr>
          <w:rFonts w:ascii="Times New Roman" w:eastAsia="Times New Roman" w:hAnsi="Times New Roman" w:cs="Times New Roman"/>
          <w:shd w:val="clear" w:color="auto" w:fill="FFFFFF"/>
          <w:lang w:eastAsia="tr-TR"/>
        </w:rPr>
        <w:t>times</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if</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appropriate</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parameters</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are</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7C2C55" w:rsidRPr="00A11227">
        <w:rPr>
          <w:rFonts w:ascii="Times New Roman" w:eastAsia="Times New Roman" w:hAnsi="Times New Roman" w:cs="Times New Roman"/>
          <w:shd w:val="clear" w:color="auto" w:fill="FFFFFF"/>
          <w:lang w:eastAsia="tr-TR"/>
        </w:rPr>
        <w:t>used</w:t>
      </w:r>
      <w:proofErr w:type="spellEnd"/>
      <w:r w:rsidR="007C2C55"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Akcay</w:t>
      </w:r>
      <w:proofErr w:type="spellEnd"/>
      <w:r w:rsidR="004765F4" w:rsidRPr="00A11227">
        <w:rPr>
          <w:rFonts w:ascii="Times New Roman" w:eastAsia="Times New Roman" w:hAnsi="Times New Roman" w:cs="Times New Roman"/>
          <w:shd w:val="clear" w:color="auto" w:fill="FFFFFF"/>
          <w:lang w:eastAsia="tr-TR"/>
        </w:rPr>
        <w:t xml:space="preserve"> [</w:t>
      </w:r>
      <w:r w:rsidR="007C2C55">
        <w:rPr>
          <w:rFonts w:ascii="Times New Roman" w:eastAsia="Times New Roman" w:hAnsi="Times New Roman" w:cs="Times New Roman"/>
          <w:shd w:val="clear" w:color="auto" w:fill="FFFFFF"/>
          <w:lang w:eastAsia="tr-TR"/>
        </w:rPr>
        <w:t>1</w:t>
      </w:r>
      <w:r w:rsidR="00D408EF">
        <w:rPr>
          <w:rFonts w:ascii="Times New Roman" w:eastAsia="Times New Roman" w:hAnsi="Times New Roman" w:cs="Times New Roman"/>
          <w:shd w:val="clear" w:color="auto" w:fill="FFFFFF"/>
          <w:lang w:eastAsia="tr-TR"/>
        </w:rPr>
        <w:t>3</w:t>
      </w:r>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numerically</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studied</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the</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flow</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and</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heat</w:t>
      </w:r>
      <w:proofErr w:type="spellEnd"/>
      <w:r w:rsidR="004765F4" w:rsidRPr="00A11227">
        <w:rPr>
          <w:rFonts w:ascii="Times New Roman" w:eastAsia="Times New Roman" w:hAnsi="Times New Roman" w:cs="Times New Roman"/>
          <w:shd w:val="clear" w:color="auto" w:fill="FFFFFF"/>
          <w:lang w:eastAsia="tr-TR"/>
        </w:rPr>
        <w:t xml:space="preserve"> transfer in a zigzag </w:t>
      </w:r>
      <w:proofErr w:type="spellStart"/>
      <w:r w:rsidR="004765F4" w:rsidRPr="00A11227">
        <w:rPr>
          <w:rFonts w:ascii="Times New Roman" w:eastAsia="Times New Roman" w:hAnsi="Times New Roman" w:cs="Times New Roman"/>
          <w:shd w:val="clear" w:color="auto" w:fill="FFFFFF"/>
          <w:lang w:eastAsia="tr-TR"/>
        </w:rPr>
        <w:t>wavy</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channel</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with</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winglets</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and</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566B8A">
        <w:rPr>
          <w:rFonts w:ascii="Times New Roman" w:eastAsia="Times New Roman" w:hAnsi="Times New Roman" w:cs="Times New Roman"/>
          <w:shd w:val="clear" w:color="auto" w:fill="FFFFFF"/>
          <w:lang w:eastAsia="tr-TR"/>
        </w:rPr>
        <w:t>found</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that</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the</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winglets</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added</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to</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the</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channel</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increased</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the</w:t>
      </w:r>
      <w:proofErr w:type="spellEnd"/>
      <w:r w:rsidR="004765F4" w:rsidRPr="00A11227">
        <w:rPr>
          <w:rFonts w:ascii="Times New Roman" w:eastAsia="Times New Roman" w:hAnsi="Times New Roman" w:cs="Times New Roman"/>
          <w:shd w:val="clear" w:color="auto" w:fill="FFFFFF"/>
          <w:lang w:eastAsia="tr-TR"/>
        </w:rPr>
        <w:t xml:space="preserve"> </w:t>
      </w:r>
      <w:proofErr w:type="spellStart"/>
      <w:r w:rsidR="004765F4" w:rsidRPr="00A11227">
        <w:rPr>
          <w:rFonts w:ascii="Times New Roman" w:eastAsia="Times New Roman" w:hAnsi="Times New Roman" w:cs="Times New Roman"/>
          <w:shd w:val="clear" w:color="auto" w:fill="FFFFFF"/>
          <w:lang w:eastAsia="tr-TR"/>
        </w:rPr>
        <w:t>heat</w:t>
      </w:r>
      <w:proofErr w:type="spellEnd"/>
      <w:r w:rsidR="004765F4" w:rsidRPr="00A11227">
        <w:rPr>
          <w:rFonts w:ascii="Times New Roman" w:eastAsia="Times New Roman" w:hAnsi="Times New Roman" w:cs="Times New Roman"/>
          <w:shd w:val="clear" w:color="auto" w:fill="FFFFFF"/>
          <w:lang w:eastAsia="tr-TR"/>
        </w:rPr>
        <w:t xml:space="preserve"> transfer</w:t>
      </w:r>
      <w:r w:rsidR="00566B8A">
        <w:rPr>
          <w:rFonts w:ascii="Times New Roman" w:eastAsia="Times New Roman" w:hAnsi="Times New Roman" w:cs="Times New Roman"/>
          <w:shd w:val="clear" w:color="auto" w:fill="FFFFFF"/>
          <w:lang w:eastAsia="tr-TR"/>
        </w:rPr>
        <w:t>.</w:t>
      </w:r>
      <w:r w:rsidR="004765F4" w:rsidRPr="00A11227">
        <w:rPr>
          <w:rFonts w:ascii="Times New Roman" w:eastAsia="Times New Roman" w:hAnsi="Times New Roman" w:cs="Times New Roman"/>
          <w:shd w:val="clear" w:color="auto" w:fill="FFFFFF"/>
          <w:lang w:eastAsia="tr-TR"/>
        </w:rPr>
        <w:t xml:space="preserve"> </w:t>
      </w:r>
      <w:proofErr w:type="spellStart"/>
      <w:r w:rsidR="000D5E48" w:rsidRPr="00A11227">
        <w:rPr>
          <w:rFonts w:ascii="Times New Roman" w:eastAsia="Times New Roman" w:hAnsi="Times New Roman" w:cs="Times New Roman"/>
          <w:shd w:val="clear" w:color="auto" w:fill="FFFFFF"/>
          <w:lang w:val="en-US" w:eastAsia="tr-TR"/>
        </w:rPr>
        <w:t>Naderifar</w:t>
      </w:r>
      <w:proofErr w:type="spellEnd"/>
      <w:r w:rsidR="000D5E48" w:rsidRPr="00A11227">
        <w:rPr>
          <w:rFonts w:ascii="Times New Roman" w:eastAsia="Times New Roman" w:hAnsi="Times New Roman" w:cs="Times New Roman"/>
          <w:shd w:val="clear" w:color="auto" w:fill="FFFFFF"/>
          <w:lang w:val="en-US" w:eastAsia="tr-TR"/>
        </w:rPr>
        <w:t xml:space="preserve"> et al. [1</w:t>
      </w:r>
      <w:r w:rsidR="00D408EF">
        <w:rPr>
          <w:rFonts w:ascii="Times New Roman" w:eastAsia="Times New Roman" w:hAnsi="Times New Roman" w:cs="Times New Roman"/>
          <w:shd w:val="clear" w:color="auto" w:fill="FFFFFF"/>
          <w:lang w:val="en-US" w:eastAsia="tr-TR"/>
        </w:rPr>
        <w:t>4</w:t>
      </w:r>
      <w:r w:rsidR="000D5E48" w:rsidRPr="00A11227">
        <w:rPr>
          <w:rFonts w:ascii="Times New Roman" w:eastAsia="Times New Roman" w:hAnsi="Times New Roman" w:cs="Times New Roman"/>
          <w:shd w:val="clear" w:color="auto" w:fill="FFFFFF"/>
          <w:lang w:val="en-US" w:eastAsia="tr-TR"/>
        </w:rPr>
        <w:t>] numerically investigated the effects of wave number and fin height on the flow and heat transfer in a rectangular wavy duct with fins. The</w:t>
      </w:r>
      <w:r w:rsidR="007C2C55">
        <w:rPr>
          <w:rFonts w:ascii="Times New Roman" w:eastAsia="Times New Roman" w:hAnsi="Times New Roman" w:cs="Times New Roman"/>
          <w:shd w:val="clear" w:color="auto" w:fill="FFFFFF"/>
          <w:lang w:val="en-US" w:eastAsia="tr-TR"/>
        </w:rPr>
        <w:t>y</w:t>
      </w:r>
      <w:r w:rsidR="00566B8A">
        <w:rPr>
          <w:rFonts w:ascii="Times New Roman" w:eastAsia="Times New Roman" w:hAnsi="Times New Roman" w:cs="Times New Roman"/>
          <w:shd w:val="clear" w:color="auto" w:fill="FFFFFF"/>
          <w:lang w:val="en-US" w:eastAsia="tr-TR"/>
        </w:rPr>
        <w:t xml:space="preserve"> indicated</w:t>
      </w:r>
      <w:r w:rsidR="00405F56">
        <w:rPr>
          <w:rFonts w:ascii="Times New Roman" w:eastAsia="Times New Roman" w:hAnsi="Times New Roman" w:cs="Times New Roman"/>
          <w:shd w:val="clear" w:color="auto" w:fill="FFFFFF"/>
          <w:lang w:val="en-US" w:eastAsia="tr-TR"/>
        </w:rPr>
        <w:t xml:space="preserve"> </w:t>
      </w:r>
      <w:r w:rsidR="000D5E48" w:rsidRPr="00A11227">
        <w:rPr>
          <w:rFonts w:ascii="Times New Roman" w:eastAsia="Times New Roman" w:hAnsi="Times New Roman" w:cs="Times New Roman"/>
          <w:shd w:val="clear" w:color="auto" w:fill="FFFFFF"/>
          <w:lang w:val="en-US" w:eastAsia="tr-TR"/>
        </w:rPr>
        <w:t xml:space="preserve">that when the wave number </w:t>
      </w:r>
      <w:r w:rsidR="00EF2F6F">
        <w:rPr>
          <w:rFonts w:ascii="Times New Roman" w:eastAsia="Times New Roman" w:hAnsi="Times New Roman" w:cs="Times New Roman"/>
          <w:shd w:val="clear" w:color="auto" w:fill="FFFFFF"/>
          <w:lang w:val="en-US" w:eastAsia="tr-TR"/>
        </w:rPr>
        <w:t>wa</w:t>
      </w:r>
      <w:r w:rsidR="000D5E48" w:rsidRPr="00A11227">
        <w:rPr>
          <w:rFonts w:ascii="Times New Roman" w:eastAsia="Times New Roman" w:hAnsi="Times New Roman" w:cs="Times New Roman"/>
          <w:shd w:val="clear" w:color="auto" w:fill="FFFFFF"/>
          <w:lang w:val="en-US" w:eastAsia="tr-TR"/>
        </w:rPr>
        <w:t xml:space="preserve">s 2 and the fin height </w:t>
      </w:r>
      <w:r w:rsidR="00EF2F6F">
        <w:rPr>
          <w:rFonts w:ascii="Times New Roman" w:eastAsia="Times New Roman" w:hAnsi="Times New Roman" w:cs="Times New Roman"/>
          <w:shd w:val="clear" w:color="auto" w:fill="FFFFFF"/>
          <w:lang w:val="en-US" w:eastAsia="tr-TR"/>
        </w:rPr>
        <w:t>wa</w:t>
      </w:r>
      <w:r w:rsidR="000D5E48" w:rsidRPr="00A11227">
        <w:rPr>
          <w:rFonts w:ascii="Times New Roman" w:eastAsia="Times New Roman" w:hAnsi="Times New Roman" w:cs="Times New Roman"/>
          <w:shd w:val="clear" w:color="auto" w:fill="FFFFFF"/>
          <w:lang w:val="en-US" w:eastAsia="tr-TR"/>
        </w:rPr>
        <w:t xml:space="preserve">s 7.5, the best </w:t>
      </w:r>
      <w:r w:rsidR="007C2C55">
        <w:rPr>
          <w:rFonts w:ascii="Times New Roman" w:eastAsia="Times New Roman" w:hAnsi="Times New Roman" w:cs="Times New Roman"/>
          <w:shd w:val="clear" w:color="auto" w:fill="FFFFFF"/>
          <w:lang w:val="en-US" w:eastAsia="tr-TR"/>
        </w:rPr>
        <w:t xml:space="preserve">heat transfer </w:t>
      </w:r>
      <w:r w:rsidR="000D5E48" w:rsidRPr="00A11227">
        <w:rPr>
          <w:rFonts w:ascii="Times New Roman" w:eastAsia="Times New Roman" w:hAnsi="Times New Roman" w:cs="Times New Roman"/>
          <w:shd w:val="clear" w:color="auto" w:fill="FFFFFF"/>
          <w:lang w:val="en-US" w:eastAsia="tr-TR"/>
        </w:rPr>
        <w:t xml:space="preserve">was achieved compared to the </w:t>
      </w:r>
      <w:r w:rsidR="00566B8A">
        <w:rPr>
          <w:rFonts w:ascii="Times New Roman" w:eastAsia="Times New Roman" w:hAnsi="Times New Roman" w:cs="Times New Roman"/>
          <w:shd w:val="clear" w:color="auto" w:fill="FFFFFF"/>
          <w:lang w:val="en-US" w:eastAsia="tr-TR"/>
        </w:rPr>
        <w:t>flat</w:t>
      </w:r>
      <w:r w:rsidR="000D5E48" w:rsidRPr="00A11227">
        <w:rPr>
          <w:rFonts w:ascii="Times New Roman" w:eastAsia="Times New Roman" w:hAnsi="Times New Roman" w:cs="Times New Roman"/>
          <w:shd w:val="clear" w:color="auto" w:fill="FFFFFF"/>
          <w:lang w:val="en-US" w:eastAsia="tr-TR"/>
        </w:rPr>
        <w:t xml:space="preserve"> </w:t>
      </w:r>
      <w:r w:rsidR="00566B8A">
        <w:rPr>
          <w:rFonts w:ascii="Times New Roman" w:eastAsia="Times New Roman" w:hAnsi="Times New Roman" w:cs="Times New Roman"/>
          <w:shd w:val="clear" w:color="auto" w:fill="FFFFFF"/>
          <w:lang w:val="en-US" w:eastAsia="tr-TR"/>
        </w:rPr>
        <w:t>duct</w:t>
      </w:r>
      <w:r w:rsidR="000D5E48" w:rsidRPr="00A11227">
        <w:rPr>
          <w:rFonts w:ascii="Times New Roman" w:eastAsia="Times New Roman" w:hAnsi="Times New Roman" w:cs="Times New Roman"/>
          <w:shd w:val="clear" w:color="auto" w:fill="FFFFFF"/>
          <w:lang w:val="en-US" w:eastAsia="tr-TR"/>
        </w:rPr>
        <w:t xml:space="preserve">. </w:t>
      </w:r>
      <w:r w:rsidR="00D408EF" w:rsidRPr="00A11227">
        <w:rPr>
          <w:rFonts w:ascii="Times New Roman" w:eastAsia="Times New Roman" w:hAnsi="Times New Roman" w:cs="Times New Roman"/>
          <w:shd w:val="clear" w:color="auto" w:fill="FFFFFF"/>
          <w:lang w:val="en-US" w:eastAsia="tr-TR"/>
        </w:rPr>
        <w:t>Feng et al. [</w:t>
      </w:r>
      <w:r w:rsidR="00D408EF">
        <w:rPr>
          <w:rFonts w:ascii="Times New Roman" w:eastAsia="Times New Roman" w:hAnsi="Times New Roman" w:cs="Times New Roman"/>
          <w:shd w:val="clear" w:color="auto" w:fill="FFFFFF"/>
          <w:lang w:val="en-US" w:eastAsia="tr-TR"/>
        </w:rPr>
        <w:t>15</w:t>
      </w:r>
      <w:r w:rsidR="00D408EF" w:rsidRPr="00A11227">
        <w:rPr>
          <w:rFonts w:ascii="Times New Roman" w:eastAsia="Times New Roman" w:hAnsi="Times New Roman" w:cs="Times New Roman"/>
          <w:shd w:val="clear" w:color="auto" w:fill="FFFFFF"/>
          <w:lang w:val="en-US" w:eastAsia="tr-TR"/>
        </w:rPr>
        <w:t xml:space="preserve">] numerically </w:t>
      </w:r>
      <w:r w:rsidR="00D408EF">
        <w:rPr>
          <w:rFonts w:ascii="Times New Roman" w:eastAsia="Times New Roman" w:hAnsi="Times New Roman" w:cs="Times New Roman"/>
          <w:shd w:val="clear" w:color="auto" w:fill="FFFFFF"/>
          <w:lang w:val="en-US" w:eastAsia="tr-TR"/>
        </w:rPr>
        <w:t>investigated</w:t>
      </w:r>
      <w:r w:rsidR="00D408EF" w:rsidRPr="00A11227">
        <w:rPr>
          <w:rFonts w:ascii="Times New Roman" w:eastAsia="Times New Roman" w:hAnsi="Times New Roman" w:cs="Times New Roman"/>
          <w:shd w:val="clear" w:color="auto" w:fill="FFFFFF"/>
          <w:lang w:val="en-US" w:eastAsia="tr-TR"/>
        </w:rPr>
        <w:t xml:space="preserve"> the flow and </w:t>
      </w:r>
      <w:r w:rsidR="00D408EF">
        <w:rPr>
          <w:rFonts w:ascii="Times New Roman" w:eastAsia="Times New Roman" w:hAnsi="Times New Roman" w:cs="Times New Roman"/>
          <w:shd w:val="clear" w:color="auto" w:fill="FFFFFF"/>
          <w:lang w:val="en-US" w:eastAsia="tr-TR"/>
        </w:rPr>
        <w:t xml:space="preserve">thermal performance </w:t>
      </w:r>
      <w:r w:rsidR="00D408EF" w:rsidRPr="00A11227">
        <w:rPr>
          <w:rFonts w:ascii="Times New Roman" w:eastAsia="Times New Roman" w:hAnsi="Times New Roman" w:cs="Times New Roman"/>
          <w:shd w:val="clear" w:color="auto" w:fill="FFFFFF"/>
          <w:lang w:val="en-US" w:eastAsia="tr-TR"/>
        </w:rPr>
        <w:t xml:space="preserve">in the triangular wavy duct with trapezoidal baffles declared that the heat transfer </w:t>
      </w:r>
      <w:r w:rsidR="00D408EF">
        <w:rPr>
          <w:rFonts w:ascii="Times New Roman" w:eastAsia="Times New Roman" w:hAnsi="Times New Roman" w:cs="Times New Roman"/>
          <w:shd w:val="clear" w:color="auto" w:fill="FFFFFF"/>
          <w:lang w:val="en-US" w:eastAsia="tr-TR"/>
        </w:rPr>
        <w:t>increased</w:t>
      </w:r>
      <w:r w:rsidR="00D408EF" w:rsidRPr="00A11227">
        <w:rPr>
          <w:rFonts w:ascii="Times New Roman" w:eastAsia="Times New Roman" w:hAnsi="Times New Roman" w:cs="Times New Roman"/>
          <w:shd w:val="clear" w:color="auto" w:fill="FFFFFF"/>
          <w:lang w:val="en-US" w:eastAsia="tr-TR"/>
        </w:rPr>
        <w:t xml:space="preserve"> by 1.7 times compared to the </w:t>
      </w:r>
      <w:r w:rsidR="00D408EF">
        <w:rPr>
          <w:rFonts w:ascii="Times New Roman" w:eastAsia="Times New Roman" w:hAnsi="Times New Roman" w:cs="Times New Roman"/>
          <w:shd w:val="clear" w:color="auto" w:fill="FFFFFF"/>
          <w:lang w:val="en-US" w:eastAsia="tr-TR"/>
        </w:rPr>
        <w:t>flat</w:t>
      </w:r>
      <w:r w:rsidR="00D408EF" w:rsidRPr="00A11227">
        <w:rPr>
          <w:rFonts w:ascii="Times New Roman" w:eastAsia="Times New Roman" w:hAnsi="Times New Roman" w:cs="Times New Roman"/>
          <w:shd w:val="clear" w:color="auto" w:fill="FFFFFF"/>
          <w:lang w:val="en-US" w:eastAsia="tr-TR"/>
        </w:rPr>
        <w:t xml:space="preserve"> duct, while the pressure drop increased by 3.5 times. </w:t>
      </w:r>
      <w:proofErr w:type="spellStart"/>
      <w:r w:rsidRPr="00A11227">
        <w:rPr>
          <w:rFonts w:ascii="Times New Roman" w:eastAsia="Times New Roman" w:hAnsi="Times New Roman" w:cs="Times New Roman"/>
          <w:shd w:val="clear" w:color="auto" w:fill="FFFFFF"/>
          <w:lang w:eastAsia="tr-TR"/>
        </w:rPr>
        <w:t>Akcay</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and</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Akdag</w:t>
      </w:r>
      <w:proofErr w:type="spellEnd"/>
      <w:r w:rsidRPr="00A11227">
        <w:rPr>
          <w:rFonts w:ascii="Times New Roman" w:eastAsia="Times New Roman" w:hAnsi="Times New Roman" w:cs="Times New Roman"/>
          <w:shd w:val="clear" w:color="auto" w:fill="FFFFFF"/>
          <w:lang w:eastAsia="tr-TR"/>
        </w:rPr>
        <w:t xml:space="preserve"> [</w:t>
      </w:r>
      <w:r w:rsidR="001A2326">
        <w:rPr>
          <w:rFonts w:ascii="Times New Roman" w:eastAsia="Times New Roman" w:hAnsi="Times New Roman" w:cs="Times New Roman"/>
          <w:shd w:val="clear" w:color="auto" w:fill="FFFFFF"/>
          <w:lang w:eastAsia="tr-TR"/>
        </w:rPr>
        <w:t>1</w:t>
      </w:r>
      <w:r w:rsidR="00D408EF">
        <w:rPr>
          <w:rFonts w:ascii="Times New Roman" w:eastAsia="Times New Roman" w:hAnsi="Times New Roman" w:cs="Times New Roman"/>
          <w:shd w:val="clear" w:color="auto" w:fill="FFFFFF"/>
          <w:lang w:eastAsia="tr-TR"/>
        </w:rPr>
        <w:t>6</w:t>
      </w:r>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numerically</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examined</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heat</w:t>
      </w:r>
      <w:proofErr w:type="spellEnd"/>
      <w:r w:rsidRPr="00A11227">
        <w:rPr>
          <w:rFonts w:ascii="Times New Roman" w:eastAsia="Times New Roman" w:hAnsi="Times New Roman" w:cs="Times New Roman"/>
          <w:shd w:val="clear" w:color="auto" w:fill="FFFFFF"/>
          <w:lang w:eastAsia="tr-TR"/>
        </w:rPr>
        <w:t xml:space="preserve"> transfer in a </w:t>
      </w:r>
      <w:proofErr w:type="spellStart"/>
      <w:r w:rsidRPr="00A11227">
        <w:rPr>
          <w:rFonts w:ascii="Times New Roman" w:eastAsia="Times New Roman" w:hAnsi="Times New Roman" w:cs="Times New Roman"/>
          <w:shd w:val="clear" w:color="auto" w:fill="FFFFFF"/>
          <w:lang w:eastAsia="tr-TR"/>
        </w:rPr>
        <w:t>circular</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channel</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with</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different</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baffle</w:t>
      </w:r>
      <w:proofErr w:type="spellEnd"/>
      <w:r w:rsidRPr="00A11227">
        <w:rPr>
          <w:rFonts w:ascii="Times New Roman" w:eastAsia="Times New Roman" w:hAnsi="Times New Roman" w:cs="Times New Roman"/>
          <w:shd w:val="clear" w:color="auto" w:fill="FFFFFF"/>
          <w:lang w:eastAsia="tr-TR"/>
        </w:rPr>
        <w:t xml:space="preserve"> </w:t>
      </w:r>
      <w:proofErr w:type="spellStart"/>
      <w:r w:rsidRPr="00A11227">
        <w:rPr>
          <w:rFonts w:ascii="Times New Roman" w:eastAsia="Times New Roman" w:hAnsi="Times New Roman" w:cs="Times New Roman"/>
          <w:shd w:val="clear" w:color="auto" w:fill="FFFFFF"/>
          <w:lang w:eastAsia="tr-TR"/>
        </w:rPr>
        <w:t>angles</w:t>
      </w:r>
      <w:proofErr w:type="spellEnd"/>
      <w:r w:rsidRPr="00A11227">
        <w:rPr>
          <w:rFonts w:ascii="Times New Roman" w:eastAsia="Times New Roman" w:hAnsi="Times New Roman" w:cs="Times New Roman"/>
          <w:shd w:val="clear" w:color="auto" w:fill="FFFFFF"/>
          <w:lang w:eastAsia="tr-TR"/>
        </w:rPr>
        <w:t xml:space="preserve"> (θ=30º, 90º, 180º). They </w:t>
      </w:r>
      <w:proofErr w:type="spellStart"/>
      <w:r w:rsidR="00566B8A" w:rsidRPr="00F941F8">
        <w:rPr>
          <w:rFonts w:ascii="Times New Roman" w:eastAsia="Times New Roman" w:hAnsi="Times New Roman" w:cs="Times New Roman"/>
          <w:shd w:val="clear" w:color="auto" w:fill="FFFFFF"/>
          <w:lang w:eastAsia="tr-TR"/>
        </w:rPr>
        <w:t>found</w:t>
      </w:r>
      <w:proofErr w:type="spellEnd"/>
      <w:r w:rsidRPr="00F941F8">
        <w:rPr>
          <w:rFonts w:ascii="Times New Roman" w:eastAsia="Times New Roman" w:hAnsi="Times New Roman" w:cs="Times New Roman"/>
          <w:shd w:val="clear" w:color="auto" w:fill="FFFFFF"/>
          <w:lang w:eastAsia="tr-TR"/>
        </w:rPr>
        <w:t xml:space="preserve"> </w:t>
      </w:r>
      <w:proofErr w:type="spellStart"/>
      <w:r w:rsidRPr="00F941F8">
        <w:rPr>
          <w:rFonts w:ascii="Times New Roman" w:eastAsia="Times New Roman" w:hAnsi="Times New Roman" w:cs="Times New Roman"/>
          <w:shd w:val="clear" w:color="auto" w:fill="FFFFFF"/>
          <w:lang w:eastAsia="tr-TR"/>
        </w:rPr>
        <w:t>that</w:t>
      </w:r>
      <w:proofErr w:type="spellEnd"/>
      <w:r w:rsidRPr="00F941F8">
        <w:rPr>
          <w:rFonts w:ascii="Times New Roman" w:eastAsia="Times New Roman" w:hAnsi="Times New Roman" w:cs="Times New Roman"/>
          <w:shd w:val="clear" w:color="auto" w:fill="FFFFFF"/>
          <w:lang w:eastAsia="tr-TR"/>
        </w:rPr>
        <w:t xml:space="preserve"> </w:t>
      </w:r>
      <w:proofErr w:type="spellStart"/>
      <w:r w:rsidRPr="00F941F8">
        <w:rPr>
          <w:rFonts w:ascii="Times New Roman" w:eastAsia="Times New Roman" w:hAnsi="Times New Roman" w:cs="Times New Roman"/>
          <w:shd w:val="clear" w:color="auto" w:fill="FFFFFF"/>
          <w:lang w:eastAsia="tr-TR"/>
        </w:rPr>
        <w:t>the</w:t>
      </w:r>
      <w:proofErr w:type="spellEnd"/>
      <w:r w:rsidRPr="00F941F8">
        <w:rPr>
          <w:rFonts w:ascii="Times New Roman" w:eastAsia="Times New Roman" w:hAnsi="Times New Roman" w:cs="Times New Roman"/>
          <w:shd w:val="clear" w:color="auto" w:fill="FFFFFF"/>
          <w:lang w:eastAsia="tr-TR"/>
        </w:rPr>
        <w:t xml:space="preserve"> </w:t>
      </w:r>
      <w:proofErr w:type="spellStart"/>
      <w:r w:rsidRPr="00F941F8">
        <w:rPr>
          <w:rFonts w:ascii="Times New Roman" w:eastAsia="Times New Roman" w:hAnsi="Times New Roman" w:cs="Times New Roman"/>
          <w:shd w:val="clear" w:color="auto" w:fill="FFFFFF"/>
          <w:lang w:eastAsia="tr-TR"/>
        </w:rPr>
        <w:lastRenderedPageBreak/>
        <w:t>highest</w:t>
      </w:r>
      <w:proofErr w:type="spellEnd"/>
      <w:r w:rsidRPr="00F941F8">
        <w:rPr>
          <w:rFonts w:ascii="Times New Roman" w:eastAsia="Times New Roman" w:hAnsi="Times New Roman" w:cs="Times New Roman"/>
          <w:shd w:val="clear" w:color="auto" w:fill="FFFFFF"/>
          <w:lang w:eastAsia="tr-TR"/>
        </w:rPr>
        <w:t xml:space="preserve"> </w:t>
      </w:r>
      <w:proofErr w:type="spellStart"/>
      <w:r w:rsidR="00566B8A" w:rsidRPr="00F941F8">
        <w:rPr>
          <w:rFonts w:ascii="Times New Roman" w:eastAsia="Times New Roman" w:hAnsi="Times New Roman" w:cs="Times New Roman"/>
          <w:shd w:val="clear" w:color="auto" w:fill="FFFFFF"/>
          <w:lang w:eastAsia="tr-TR"/>
        </w:rPr>
        <w:t>thermal</w:t>
      </w:r>
      <w:proofErr w:type="spellEnd"/>
      <w:r w:rsidR="00566B8A" w:rsidRPr="00F941F8">
        <w:rPr>
          <w:rFonts w:ascii="Times New Roman" w:eastAsia="Times New Roman" w:hAnsi="Times New Roman" w:cs="Times New Roman"/>
          <w:shd w:val="clear" w:color="auto" w:fill="FFFFFF"/>
          <w:lang w:eastAsia="tr-TR"/>
        </w:rPr>
        <w:t xml:space="preserve"> </w:t>
      </w:r>
      <w:proofErr w:type="spellStart"/>
      <w:r w:rsidR="00566B8A" w:rsidRPr="00F941F8">
        <w:rPr>
          <w:rFonts w:ascii="Times New Roman" w:eastAsia="Times New Roman" w:hAnsi="Times New Roman" w:cs="Times New Roman"/>
          <w:shd w:val="clear" w:color="auto" w:fill="FFFFFF"/>
          <w:lang w:eastAsia="tr-TR"/>
        </w:rPr>
        <w:t>enhancement</w:t>
      </w:r>
      <w:proofErr w:type="spellEnd"/>
      <w:r w:rsidRPr="00F941F8">
        <w:rPr>
          <w:rFonts w:ascii="Times New Roman" w:eastAsia="Times New Roman" w:hAnsi="Times New Roman" w:cs="Times New Roman"/>
          <w:shd w:val="clear" w:color="auto" w:fill="FFFFFF"/>
          <w:lang w:eastAsia="tr-TR"/>
        </w:rPr>
        <w:t xml:space="preserve"> </w:t>
      </w:r>
      <w:proofErr w:type="spellStart"/>
      <w:r w:rsidRPr="00F941F8">
        <w:rPr>
          <w:rFonts w:ascii="Times New Roman" w:eastAsia="Times New Roman" w:hAnsi="Times New Roman" w:cs="Times New Roman"/>
          <w:shd w:val="clear" w:color="auto" w:fill="FFFFFF"/>
          <w:lang w:eastAsia="tr-TR"/>
        </w:rPr>
        <w:t>and</w:t>
      </w:r>
      <w:proofErr w:type="spellEnd"/>
      <w:r w:rsidRPr="00F941F8">
        <w:rPr>
          <w:rFonts w:ascii="Times New Roman" w:eastAsia="Times New Roman" w:hAnsi="Times New Roman" w:cs="Times New Roman"/>
          <w:shd w:val="clear" w:color="auto" w:fill="FFFFFF"/>
          <w:lang w:eastAsia="tr-TR"/>
        </w:rPr>
        <w:t xml:space="preserve"> </w:t>
      </w:r>
      <w:proofErr w:type="spellStart"/>
      <w:r w:rsidR="00566B8A" w:rsidRPr="00F941F8">
        <w:rPr>
          <w:rFonts w:ascii="Times New Roman" w:eastAsia="Times New Roman" w:hAnsi="Times New Roman" w:cs="Times New Roman"/>
          <w:shd w:val="clear" w:color="auto" w:fill="FFFFFF"/>
          <w:lang w:eastAsia="tr-TR"/>
        </w:rPr>
        <w:t>friction</w:t>
      </w:r>
      <w:proofErr w:type="spellEnd"/>
      <w:r w:rsidR="00566B8A" w:rsidRPr="00F941F8">
        <w:rPr>
          <w:rFonts w:ascii="Times New Roman" w:eastAsia="Times New Roman" w:hAnsi="Times New Roman" w:cs="Times New Roman"/>
          <w:shd w:val="clear" w:color="auto" w:fill="FFFFFF"/>
          <w:lang w:eastAsia="tr-TR"/>
        </w:rPr>
        <w:t xml:space="preserve"> </w:t>
      </w:r>
      <w:proofErr w:type="spellStart"/>
      <w:r w:rsidR="00566B8A" w:rsidRPr="00F941F8">
        <w:rPr>
          <w:rFonts w:ascii="Times New Roman" w:eastAsia="Times New Roman" w:hAnsi="Times New Roman" w:cs="Times New Roman"/>
          <w:shd w:val="clear" w:color="auto" w:fill="FFFFFF"/>
          <w:lang w:eastAsia="tr-TR"/>
        </w:rPr>
        <w:t>factor</w:t>
      </w:r>
      <w:proofErr w:type="spellEnd"/>
      <w:r w:rsidRPr="00F941F8">
        <w:rPr>
          <w:rFonts w:ascii="Times New Roman" w:eastAsia="Times New Roman" w:hAnsi="Times New Roman" w:cs="Times New Roman"/>
          <w:shd w:val="clear" w:color="auto" w:fill="FFFFFF"/>
          <w:lang w:eastAsia="tr-TR"/>
        </w:rPr>
        <w:t xml:space="preserve"> </w:t>
      </w:r>
      <w:proofErr w:type="spellStart"/>
      <w:r w:rsidRPr="00F941F8">
        <w:rPr>
          <w:rFonts w:ascii="Times New Roman" w:eastAsia="Times New Roman" w:hAnsi="Times New Roman" w:cs="Times New Roman"/>
          <w:shd w:val="clear" w:color="auto" w:fill="FFFFFF"/>
          <w:lang w:eastAsia="tr-TR"/>
        </w:rPr>
        <w:t>were</w:t>
      </w:r>
      <w:proofErr w:type="spellEnd"/>
      <w:r w:rsidRPr="00F941F8">
        <w:rPr>
          <w:rFonts w:ascii="Times New Roman" w:eastAsia="Times New Roman" w:hAnsi="Times New Roman" w:cs="Times New Roman"/>
          <w:shd w:val="clear" w:color="auto" w:fill="FFFFFF"/>
          <w:lang w:eastAsia="tr-TR"/>
        </w:rPr>
        <w:t xml:space="preserve"> </w:t>
      </w:r>
      <w:proofErr w:type="spellStart"/>
      <w:r w:rsidRPr="00F941F8">
        <w:rPr>
          <w:rFonts w:ascii="Times New Roman" w:eastAsia="Times New Roman" w:hAnsi="Times New Roman" w:cs="Times New Roman"/>
          <w:shd w:val="clear" w:color="auto" w:fill="FFFFFF"/>
          <w:lang w:eastAsia="tr-TR"/>
        </w:rPr>
        <w:t>obtained</w:t>
      </w:r>
      <w:proofErr w:type="spellEnd"/>
      <w:r w:rsidRPr="00F941F8">
        <w:rPr>
          <w:rFonts w:ascii="Times New Roman" w:eastAsia="Times New Roman" w:hAnsi="Times New Roman" w:cs="Times New Roman"/>
          <w:shd w:val="clear" w:color="auto" w:fill="FFFFFF"/>
          <w:lang w:eastAsia="tr-TR"/>
        </w:rPr>
        <w:t xml:space="preserve"> at </w:t>
      </w:r>
      <w:proofErr w:type="spellStart"/>
      <w:r w:rsidRPr="00F941F8">
        <w:rPr>
          <w:rFonts w:ascii="Times New Roman" w:eastAsia="Times New Roman" w:hAnsi="Times New Roman" w:cs="Times New Roman"/>
          <w:shd w:val="clear" w:color="auto" w:fill="FFFFFF"/>
          <w:lang w:eastAsia="tr-TR"/>
        </w:rPr>
        <w:t>the</w:t>
      </w:r>
      <w:proofErr w:type="spellEnd"/>
      <w:r w:rsidRPr="00F941F8">
        <w:rPr>
          <w:rFonts w:ascii="Times New Roman" w:eastAsia="Times New Roman" w:hAnsi="Times New Roman" w:cs="Times New Roman"/>
          <w:shd w:val="clear" w:color="auto" w:fill="FFFFFF"/>
          <w:lang w:eastAsia="tr-TR"/>
        </w:rPr>
        <w:t xml:space="preserve"> 90º </w:t>
      </w:r>
      <w:proofErr w:type="spellStart"/>
      <w:r w:rsidRPr="00F941F8">
        <w:rPr>
          <w:rFonts w:ascii="Times New Roman" w:eastAsia="Times New Roman" w:hAnsi="Times New Roman" w:cs="Times New Roman"/>
          <w:shd w:val="clear" w:color="auto" w:fill="FFFFFF"/>
          <w:lang w:eastAsia="tr-TR"/>
        </w:rPr>
        <w:t>baffle</w:t>
      </w:r>
      <w:proofErr w:type="spellEnd"/>
      <w:r w:rsidRPr="00F941F8">
        <w:rPr>
          <w:rFonts w:ascii="Times New Roman" w:eastAsia="Times New Roman" w:hAnsi="Times New Roman" w:cs="Times New Roman"/>
          <w:shd w:val="clear" w:color="auto" w:fill="FFFFFF"/>
          <w:lang w:eastAsia="tr-TR"/>
        </w:rPr>
        <w:t xml:space="preserve"> </w:t>
      </w:r>
      <w:proofErr w:type="spellStart"/>
      <w:r w:rsidRPr="00F941F8">
        <w:rPr>
          <w:rFonts w:ascii="Times New Roman" w:eastAsia="Times New Roman" w:hAnsi="Times New Roman" w:cs="Times New Roman"/>
          <w:shd w:val="clear" w:color="auto" w:fill="FFFFFF"/>
          <w:lang w:eastAsia="tr-TR"/>
        </w:rPr>
        <w:t>angle</w:t>
      </w:r>
      <w:proofErr w:type="spellEnd"/>
      <w:r w:rsidRPr="00F941F8">
        <w:rPr>
          <w:rFonts w:ascii="Times New Roman" w:eastAsia="Times New Roman" w:hAnsi="Times New Roman" w:cs="Times New Roman"/>
          <w:shd w:val="clear" w:color="auto" w:fill="FFFFFF"/>
          <w:lang w:eastAsia="tr-TR"/>
        </w:rPr>
        <w:t xml:space="preserve">. </w:t>
      </w:r>
      <w:r w:rsidR="007C2C55" w:rsidRPr="00F941F8">
        <w:rPr>
          <w:rFonts w:ascii="Times New Roman" w:eastAsia="Times New Roman" w:hAnsi="Times New Roman" w:cs="Times New Roman"/>
          <w:shd w:val="clear" w:color="auto" w:fill="FFFFFF"/>
          <w:lang w:val="en-US" w:eastAsia="tr-TR"/>
        </w:rPr>
        <w:t xml:space="preserve">Akcay </w:t>
      </w:r>
      <w:r w:rsidR="00D408EF" w:rsidRPr="00F941F8">
        <w:rPr>
          <w:rFonts w:ascii="Times New Roman" w:eastAsia="Times New Roman" w:hAnsi="Times New Roman" w:cs="Times New Roman"/>
          <w:shd w:val="clear" w:color="auto" w:fill="FFFFFF"/>
          <w:lang w:eastAsia="tr-TR"/>
        </w:rPr>
        <w:t xml:space="preserve">[17] </w:t>
      </w:r>
      <w:r w:rsidR="007C2C55" w:rsidRPr="00F941F8">
        <w:rPr>
          <w:rFonts w:ascii="Times New Roman" w:eastAsia="Times New Roman" w:hAnsi="Times New Roman" w:cs="Times New Roman"/>
          <w:shd w:val="clear" w:color="auto" w:fill="FFFFFF"/>
          <w:lang w:val="en-US" w:eastAsia="tr-TR"/>
        </w:rPr>
        <w:t xml:space="preserve">numerically investigated the heat transfer at different Re in a semicircular wavy duct with vertical baffles. It was reported that flow and heat transfer were highly influenced by duct geometry and baffles. </w:t>
      </w:r>
      <w:r w:rsidR="00DC1D2D" w:rsidRPr="00F941F8">
        <w:rPr>
          <w:rFonts w:ascii="Times New Roman" w:eastAsia="Times New Roman" w:hAnsi="Times New Roman" w:cs="Times New Roman"/>
          <w:shd w:val="clear" w:color="auto" w:fill="FFFFFF"/>
          <w:lang w:val="en-US" w:eastAsia="tr-TR"/>
        </w:rPr>
        <w:t xml:space="preserve">Togun et al. </w:t>
      </w:r>
      <w:r w:rsidR="00D408EF" w:rsidRPr="00F941F8">
        <w:rPr>
          <w:rFonts w:ascii="Times New Roman" w:eastAsia="Times New Roman" w:hAnsi="Times New Roman" w:cs="Times New Roman"/>
          <w:shd w:val="clear" w:color="auto" w:fill="FFFFFF"/>
          <w:lang w:eastAsia="tr-TR"/>
        </w:rPr>
        <w:t xml:space="preserve">[18] </w:t>
      </w:r>
      <w:r w:rsidR="007C2C55" w:rsidRPr="00F941F8">
        <w:rPr>
          <w:rFonts w:ascii="Times New Roman" w:eastAsia="Times New Roman" w:hAnsi="Times New Roman" w:cs="Times New Roman"/>
          <w:shd w:val="clear" w:color="auto" w:fill="FFFFFF"/>
          <w:lang w:val="en-US" w:eastAsia="tr-TR"/>
        </w:rPr>
        <w:t>conducted</w:t>
      </w:r>
      <w:r w:rsidR="00DC1D2D" w:rsidRPr="00F941F8">
        <w:rPr>
          <w:rFonts w:ascii="Times New Roman" w:eastAsia="Times New Roman" w:hAnsi="Times New Roman" w:cs="Times New Roman"/>
          <w:shd w:val="clear" w:color="auto" w:fill="FFFFFF"/>
          <w:lang w:val="en-US" w:eastAsia="tr-TR"/>
        </w:rPr>
        <w:t xml:space="preserve"> a numerical work </w:t>
      </w:r>
      <w:r w:rsidR="007C2C55" w:rsidRPr="00F941F8">
        <w:rPr>
          <w:rFonts w:ascii="Times New Roman" w:eastAsia="Times New Roman" w:hAnsi="Times New Roman" w:cs="Times New Roman"/>
          <w:shd w:val="clear" w:color="auto" w:fill="FFFFFF"/>
          <w:lang w:val="en-US" w:eastAsia="tr-TR"/>
        </w:rPr>
        <w:t>investigating</w:t>
      </w:r>
      <w:r w:rsidR="00DC1D2D" w:rsidRPr="00F941F8">
        <w:rPr>
          <w:rFonts w:ascii="Times New Roman" w:eastAsia="Times New Roman" w:hAnsi="Times New Roman" w:cs="Times New Roman"/>
          <w:shd w:val="clear" w:color="auto" w:fill="FFFFFF"/>
          <w:lang w:val="en-US" w:eastAsia="tr-TR"/>
        </w:rPr>
        <w:t xml:space="preserve"> heat transfer in a circular </w:t>
      </w:r>
      <w:r w:rsidR="007C2C55" w:rsidRPr="00F941F8">
        <w:rPr>
          <w:rFonts w:ascii="Times New Roman" w:eastAsia="Times New Roman" w:hAnsi="Times New Roman" w:cs="Times New Roman"/>
          <w:shd w:val="clear" w:color="auto" w:fill="FFFFFF"/>
          <w:lang w:val="en-US" w:eastAsia="tr-TR"/>
        </w:rPr>
        <w:t>wavy</w:t>
      </w:r>
      <w:r w:rsidR="00DC1D2D" w:rsidRPr="00F941F8">
        <w:rPr>
          <w:rFonts w:ascii="Times New Roman" w:eastAsia="Times New Roman" w:hAnsi="Times New Roman" w:cs="Times New Roman"/>
          <w:shd w:val="clear" w:color="auto" w:fill="FFFFFF"/>
          <w:lang w:val="en-US" w:eastAsia="tr-TR"/>
        </w:rPr>
        <w:t xml:space="preserve"> duct for varying modifications of ribs at 10000 ≤ Re ≤ 25000. They indicated that Nusselt number increased with Reynolds number</w:t>
      </w:r>
      <w:r w:rsidR="00521F69" w:rsidRPr="00521F69">
        <w:rPr>
          <w:rFonts w:ascii="Times New Roman" w:eastAsia="Times New Roman" w:hAnsi="Times New Roman" w:cs="Times New Roman"/>
          <w:shd w:val="clear" w:color="auto" w:fill="FFFFFF"/>
          <w:lang w:val="en-US" w:eastAsia="tr-TR"/>
        </w:rPr>
        <w:t xml:space="preserve"> </w:t>
      </w:r>
      <w:r w:rsidR="00521F69" w:rsidRPr="00F941F8">
        <w:rPr>
          <w:rFonts w:ascii="Times New Roman" w:eastAsia="Times New Roman" w:hAnsi="Times New Roman" w:cs="Times New Roman"/>
          <w:shd w:val="clear" w:color="auto" w:fill="FFFFFF"/>
          <w:lang w:val="en-US" w:eastAsia="tr-TR"/>
        </w:rPr>
        <w:t>in the wavy duct</w:t>
      </w:r>
      <w:r w:rsidR="00DC1D2D" w:rsidRPr="00F941F8">
        <w:rPr>
          <w:rFonts w:ascii="Times New Roman" w:eastAsia="Times New Roman" w:hAnsi="Times New Roman" w:cs="Times New Roman"/>
          <w:shd w:val="clear" w:color="auto" w:fill="FFFFFF"/>
          <w:lang w:val="en-US" w:eastAsia="tr-TR"/>
        </w:rPr>
        <w:t xml:space="preserve">.  </w:t>
      </w:r>
    </w:p>
    <w:p w14:paraId="5290D2F9" w14:textId="54E3425B" w:rsidR="00DC1D2D" w:rsidRPr="000E64CA" w:rsidRDefault="00DC1D2D" w:rsidP="00A1122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DC1D2D">
        <w:rPr>
          <w:rFonts w:ascii="Times New Roman" w:eastAsia="Times New Roman" w:hAnsi="Times New Roman" w:cs="Times New Roman"/>
          <w:shd w:val="clear" w:color="auto" w:fill="FFFFFF"/>
          <w:lang w:val="en-US" w:eastAsia="tr-TR"/>
        </w:rPr>
        <w:t xml:space="preserve">As can be seen from the above works, the wavy channels greatly </w:t>
      </w:r>
      <w:r>
        <w:rPr>
          <w:rFonts w:ascii="Times New Roman" w:eastAsia="Times New Roman" w:hAnsi="Times New Roman" w:cs="Times New Roman"/>
          <w:shd w:val="clear" w:color="auto" w:fill="FFFFFF"/>
          <w:lang w:val="en-US" w:eastAsia="tr-TR"/>
        </w:rPr>
        <w:t>enhance</w:t>
      </w:r>
      <w:r w:rsidRPr="00DC1D2D">
        <w:rPr>
          <w:rFonts w:ascii="Times New Roman" w:eastAsia="Times New Roman" w:hAnsi="Times New Roman" w:cs="Times New Roman"/>
          <w:shd w:val="clear" w:color="auto" w:fill="FFFFFF"/>
          <w:lang w:val="en-US" w:eastAsia="tr-TR"/>
        </w:rPr>
        <w:t xml:space="preserve"> thermal performance with an increase in </w:t>
      </w:r>
      <w:r>
        <w:rPr>
          <w:rFonts w:ascii="Times New Roman" w:eastAsia="Times New Roman" w:hAnsi="Times New Roman" w:cs="Times New Roman"/>
          <w:shd w:val="clear" w:color="auto" w:fill="FFFFFF"/>
          <w:lang w:val="en-US" w:eastAsia="tr-TR"/>
        </w:rPr>
        <w:t>pumping power</w:t>
      </w:r>
      <w:r w:rsidRPr="00DC1D2D">
        <w:rPr>
          <w:rFonts w:ascii="Times New Roman" w:eastAsia="Times New Roman" w:hAnsi="Times New Roman" w:cs="Times New Roman"/>
          <w:shd w:val="clear" w:color="auto" w:fill="FFFFFF"/>
          <w:lang w:val="en-US" w:eastAsia="tr-TR"/>
        </w:rPr>
        <w:t>. The fact that there are too many parameters to be examined such as geometr</w:t>
      </w:r>
      <w:r w:rsidR="00AC7B6C">
        <w:rPr>
          <w:rFonts w:ascii="Times New Roman" w:eastAsia="Times New Roman" w:hAnsi="Times New Roman" w:cs="Times New Roman"/>
          <w:shd w:val="clear" w:color="auto" w:fill="FFFFFF"/>
          <w:lang w:val="en-US" w:eastAsia="tr-TR"/>
        </w:rPr>
        <w:t>ies</w:t>
      </w:r>
      <w:r w:rsidRPr="00DC1D2D">
        <w:rPr>
          <w:rFonts w:ascii="Times New Roman" w:eastAsia="Times New Roman" w:hAnsi="Times New Roman" w:cs="Times New Roman"/>
          <w:shd w:val="clear" w:color="auto" w:fill="FFFFFF"/>
          <w:lang w:val="en-US" w:eastAsia="tr-TR"/>
        </w:rPr>
        <w:t xml:space="preserve"> of wavy channels and </w:t>
      </w:r>
      <w:r w:rsidR="00AC7B6C">
        <w:rPr>
          <w:rFonts w:ascii="Times New Roman" w:eastAsia="Times New Roman" w:hAnsi="Times New Roman" w:cs="Times New Roman"/>
          <w:shd w:val="clear" w:color="auto" w:fill="FFFFFF"/>
          <w:lang w:val="en-US" w:eastAsia="tr-TR"/>
        </w:rPr>
        <w:t>vortex generators</w:t>
      </w:r>
      <w:r w:rsidRPr="00DC1D2D">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modifications</w:t>
      </w:r>
      <w:r w:rsidRPr="00DC1D2D">
        <w:rPr>
          <w:rFonts w:ascii="Times New Roman" w:eastAsia="Times New Roman" w:hAnsi="Times New Roman" w:cs="Times New Roman"/>
          <w:shd w:val="clear" w:color="auto" w:fill="FFFFFF"/>
          <w:lang w:val="en-US" w:eastAsia="tr-TR"/>
        </w:rPr>
        <w:t xml:space="preserve"> of </w:t>
      </w:r>
      <w:r w:rsidR="00AC7B6C">
        <w:rPr>
          <w:rFonts w:ascii="Times New Roman" w:eastAsia="Times New Roman" w:hAnsi="Times New Roman" w:cs="Times New Roman"/>
          <w:shd w:val="clear" w:color="auto" w:fill="FFFFFF"/>
          <w:lang w:val="en-US" w:eastAsia="tr-TR"/>
        </w:rPr>
        <w:t>vortex generators</w:t>
      </w:r>
      <w:r w:rsidRPr="00DC1D2D">
        <w:rPr>
          <w:rFonts w:ascii="Times New Roman" w:eastAsia="Times New Roman" w:hAnsi="Times New Roman" w:cs="Times New Roman"/>
          <w:shd w:val="clear" w:color="auto" w:fill="FFFFFF"/>
          <w:lang w:val="en-US" w:eastAsia="tr-TR"/>
        </w:rPr>
        <w:t xml:space="preserve"> in </w:t>
      </w:r>
      <w:r w:rsidR="00AC7B6C">
        <w:rPr>
          <w:rFonts w:ascii="Times New Roman" w:eastAsia="Times New Roman" w:hAnsi="Times New Roman" w:cs="Times New Roman"/>
          <w:shd w:val="clear" w:color="auto" w:fill="FFFFFF"/>
          <w:lang w:val="en-US" w:eastAsia="tr-TR"/>
        </w:rPr>
        <w:t>channel</w:t>
      </w:r>
      <w:r w:rsidRPr="00DC1D2D">
        <w:rPr>
          <w:rFonts w:ascii="Times New Roman" w:eastAsia="Times New Roman" w:hAnsi="Times New Roman" w:cs="Times New Roman"/>
          <w:shd w:val="clear" w:color="auto" w:fill="FFFFFF"/>
          <w:lang w:val="en-US" w:eastAsia="tr-TR"/>
        </w:rPr>
        <w:t xml:space="preserve"> and fluid properties have led to an increase in studies. The main purpose of the</w:t>
      </w:r>
      <w:r w:rsidR="00AC7B6C">
        <w:rPr>
          <w:rFonts w:ascii="Times New Roman" w:eastAsia="Times New Roman" w:hAnsi="Times New Roman" w:cs="Times New Roman"/>
          <w:shd w:val="clear" w:color="auto" w:fill="FFFFFF"/>
          <w:lang w:val="en-US" w:eastAsia="tr-TR"/>
        </w:rPr>
        <w:t>se</w:t>
      </w:r>
      <w:r w:rsidRPr="00DC1D2D">
        <w:rPr>
          <w:rFonts w:ascii="Times New Roman" w:eastAsia="Times New Roman" w:hAnsi="Times New Roman" w:cs="Times New Roman"/>
          <w:shd w:val="clear" w:color="auto" w:fill="FFFFFF"/>
          <w:lang w:val="en-US" w:eastAsia="tr-TR"/>
        </w:rPr>
        <w:t xml:space="preserve"> studies is to </w:t>
      </w:r>
      <w:r>
        <w:rPr>
          <w:rFonts w:ascii="Times New Roman" w:eastAsia="Times New Roman" w:hAnsi="Times New Roman" w:cs="Times New Roman"/>
          <w:shd w:val="clear" w:color="auto" w:fill="FFFFFF"/>
          <w:lang w:val="en-US" w:eastAsia="tr-TR"/>
        </w:rPr>
        <w:t>enhance</w:t>
      </w:r>
      <w:r w:rsidRPr="00DC1D2D">
        <w:rPr>
          <w:rFonts w:ascii="Times New Roman" w:eastAsia="Times New Roman" w:hAnsi="Times New Roman" w:cs="Times New Roman"/>
          <w:shd w:val="clear" w:color="auto" w:fill="FFFFFF"/>
          <w:lang w:val="en-US" w:eastAsia="tr-TR"/>
        </w:rPr>
        <w:t xml:space="preserve"> heat transfer without a</w:t>
      </w:r>
      <w:r>
        <w:rPr>
          <w:rFonts w:ascii="Times New Roman" w:eastAsia="Times New Roman" w:hAnsi="Times New Roman" w:cs="Times New Roman"/>
          <w:shd w:val="clear" w:color="auto" w:fill="FFFFFF"/>
          <w:lang w:val="en-US" w:eastAsia="tr-TR"/>
        </w:rPr>
        <w:t>n</w:t>
      </w:r>
      <w:r w:rsidRPr="00DC1D2D">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important</w:t>
      </w:r>
      <w:r w:rsidRPr="00DC1D2D">
        <w:rPr>
          <w:rFonts w:ascii="Times New Roman" w:eastAsia="Times New Roman" w:hAnsi="Times New Roman" w:cs="Times New Roman"/>
          <w:shd w:val="clear" w:color="auto" w:fill="FFFFFF"/>
          <w:lang w:val="en-US" w:eastAsia="tr-TR"/>
        </w:rPr>
        <w:t xml:space="preserve"> increase in </w:t>
      </w:r>
      <w:r>
        <w:rPr>
          <w:rFonts w:ascii="Times New Roman" w:eastAsia="Times New Roman" w:hAnsi="Times New Roman" w:cs="Times New Roman"/>
          <w:shd w:val="clear" w:color="auto" w:fill="FFFFFF"/>
          <w:lang w:val="en-US" w:eastAsia="tr-TR"/>
        </w:rPr>
        <w:t>pumping power</w:t>
      </w:r>
      <w:r w:rsidRPr="00DC1D2D">
        <w:rPr>
          <w:rFonts w:ascii="Times New Roman" w:eastAsia="Times New Roman" w:hAnsi="Times New Roman" w:cs="Times New Roman"/>
          <w:shd w:val="clear" w:color="auto" w:fill="FFFFFF"/>
          <w:lang w:val="en-US" w:eastAsia="tr-TR"/>
        </w:rPr>
        <w:t xml:space="preserve">. Therefore, </w:t>
      </w:r>
      <w:r>
        <w:rPr>
          <w:rFonts w:ascii="Times New Roman" w:eastAsia="Times New Roman" w:hAnsi="Times New Roman" w:cs="Times New Roman"/>
          <w:shd w:val="clear" w:color="auto" w:fill="FFFFFF"/>
          <w:lang w:val="en-US" w:eastAsia="tr-TR"/>
        </w:rPr>
        <w:t>this</w:t>
      </w:r>
      <w:r w:rsidRPr="00DC1D2D">
        <w:rPr>
          <w:rFonts w:ascii="Times New Roman" w:eastAsia="Times New Roman" w:hAnsi="Times New Roman" w:cs="Times New Roman"/>
          <w:shd w:val="clear" w:color="auto" w:fill="FFFFFF"/>
          <w:lang w:val="en-US" w:eastAsia="tr-TR"/>
        </w:rPr>
        <w:t xml:space="preserve"> study </w:t>
      </w:r>
      <w:r>
        <w:rPr>
          <w:rFonts w:ascii="Times New Roman" w:eastAsia="Times New Roman" w:hAnsi="Times New Roman" w:cs="Times New Roman"/>
          <w:shd w:val="clear" w:color="auto" w:fill="FFFFFF"/>
          <w:lang w:val="en-US" w:eastAsia="tr-TR"/>
        </w:rPr>
        <w:t>investigates</w:t>
      </w:r>
      <w:r w:rsidRPr="00DC1D2D">
        <w:rPr>
          <w:rFonts w:ascii="Times New Roman" w:eastAsia="Times New Roman" w:hAnsi="Times New Roman" w:cs="Times New Roman"/>
          <w:shd w:val="clear" w:color="auto" w:fill="FFFFFF"/>
          <w:lang w:val="en-US" w:eastAsia="tr-TR"/>
        </w:rPr>
        <w:t xml:space="preserve"> the flow and </w:t>
      </w:r>
      <w:r w:rsidR="00AC7B6C">
        <w:rPr>
          <w:rFonts w:ascii="Times New Roman" w:eastAsia="Times New Roman" w:hAnsi="Times New Roman" w:cs="Times New Roman"/>
          <w:shd w:val="clear" w:color="auto" w:fill="FFFFFF"/>
          <w:lang w:val="en-US" w:eastAsia="tr-TR"/>
        </w:rPr>
        <w:t>thermal enhancement</w:t>
      </w:r>
      <w:r w:rsidRPr="00DC1D2D">
        <w:rPr>
          <w:rFonts w:ascii="Times New Roman" w:eastAsia="Times New Roman" w:hAnsi="Times New Roman" w:cs="Times New Roman"/>
          <w:shd w:val="clear" w:color="auto" w:fill="FFFFFF"/>
          <w:lang w:val="en-US" w:eastAsia="tr-TR"/>
        </w:rPr>
        <w:t xml:space="preserve"> in </w:t>
      </w:r>
      <w:r w:rsidR="00AC7B6C">
        <w:rPr>
          <w:rFonts w:ascii="Times New Roman" w:eastAsia="Times New Roman" w:hAnsi="Times New Roman" w:cs="Times New Roman"/>
          <w:shd w:val="clear" w:color="auto" w:fill="FFFFFF"/>
          <w:lang w:val="en-US" w:eastAsia="tr-TR"/>
        </w:rPr>
        <w:t>a</w:t>
      </w:r>
      <w:r w:rsidRPr="00DC1D2D">
        <w:rPr>
          <w:rFonts w:ascii="Times New Roman" w:eastAsia="Times New Roman" w:hAnsi="Times New Roman" w:cs="Times New Roman"/>
          <w:shd w:val="clear" w:color="auto" w:fill="FFFFFF"/>
          <w:lang w:val="en-US" w:eastAsia="tr-TR"/>
        </w:rPr>
        <w:t xml:space="preserve"> </w:t>
      </w:r>
      <w:r w:rsidR="00B07B87">
        <w:rPr>
          <w:rFonts w:ascii="Times New Roman" w:eastAsia="Times New Roman" w:hAnsi="Times New Roman" w:cs="Times New Roman"/>
          <w:shd w:val="clear" w:color="auto" w:fill="FFFFFF"/>
          <w:lang w:val="en-US" w:eastAsia="tr-TR"/>
        </w:rPr>
        <w:t>circular wavy</w:t>
      </w:r>
      <w:r w:rsidR="00B07B87" w:rsidRPr="00DC1D2D">
        <w:rPr>
          <w:rFonts w:ascii="Times New Roman" w:eastAsia="Times New Roman" w:hAnsi="Times New Roman" w:cs="Times New Roman"/>
          <w:shd w:val="clear" w:color="auto" w:fill="FFFFFF"/>
          <w:lang w:val="en-US" w:eastAsia="tr-TR"/>
        </w:rPr>
        <w:t xml:space="preserve"> channel</w:t>
      </w:r>
      <w:r w:rsidRPr="00DC1D2D">
        <w:rPr>
          <w:rFonts w:ascii="Times New Roman" w:eastAsia="Times New Roman" w:hAnsi="Times New Roman" w:cs="Times New Roman"/>
          <w:shd w:val="clear" w:color="auto" w:fill="FFFFFF"/>
          <w:lang w:val="en-US" w:eastAsia="tr-TR"/>
        </w:rPr>
        <w:t xml:space="preserve"> with </w:t>
      </w:r>
      <w:r w:rsidRPr="000E64CA">
        <w:rPr>
          <w:rFonts w:ascii="Times New Roman" w:eastAsia="Times New Roman" w:hAnsi="Times New Roman" w:cs="Times New Roman"/>
          <w:shd w:val="clear" w:color="auto" w:fill="FFFFFF"/>
          <w:lang w:val="en-US" w:eastAsia="tr-TR"/>
        </w:rPr>
        <w:t xml:space="preserve">different positions of circular </w:t>
      </w:r>
      <w:r w:rsidR="000E64CA" w:rsidRPr="000E64CA">
        <w:rPr>
          <w:rFonts w:ascii="Times New Roman" w:eastAsia="Times New Roman" w:hAnsi="Times New Roman" w:cs="Times New Roman"/>
          <w:shd w:val="clear" w:color="auto" w:fill="FFFFFF"/>
          <w:lang w:val="en-US" w:eastAsia="tr-TR"/>
        </w:rPr>
        <w:t>cylinders</w:t>
      </w:r>
      <w:r w:rsidRPr="000E64CA">
        <w:rPr>
          <w:rFonts w:ascii="Times New Roman" w:eastAsia="Times New Roman" w:hAnsi="Times New Roman" w:cs="Times New Roman"/>
          <w:shd w:val="clear" w:color="auto" w:fill="FFFFFF"/>
          <w:lang w:val="en-US" w:eastAsia="tr-TR"/>
        </w:rPr>
        <w:t>. The results were compared with the flat channel.</w:t>
      </w:r>
    </w:p>
    <w:bookmarkEnd w:id="0"/>
    <w:p w14:paraId="7220BE32" w14:textId="77777777" w:rsidR="007D49B8" w:rsidRPr="0097784A" w:rsidRDefault="007D49B8" w:rsidP="00A11227">
      <w:pPr>
        <w:autoSpaceDE w:val="0"/>
        <w:autoSpaceDN w:val="0"/>
        <w:adjustRightInd w:val="0"/>
        <w:spacing w:after="0"/>
        <w:ind w:right="-59"/>
        <w:jc w:val="both"/>
        <w:rPr>
          <w:rFonts w:ascii="Times New Roman" w:hAnsi="Times New Roman" w:cs="Times New Roman"/>
          <w:noProof/>
          <w:color w:val="000000" w:themeColor="text1"/>
        </w:rPr>
      </w:pPr>
    </w:p>
    <w:p w14:paraId="7B5E7CA4" w14:textId="63915E54" w:rsidR="007D49B8" w:rsidRPr="00316096"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sz w:val="24"/>
          <w:szCs w:val="24"/>
        </w:rPr>
      </w:pPr>
      <w:proofErr w:type="spellStart"/>
      <w:r w:rsidRPr="00316096">
        <w:rPr>
          <w:rFonts w:ascii="Times New Roman" w:hAnsi="Times New Roman" w:cs="Times New Roman"/>
          <w:b/>
          <w:sz w:val="24"/>
          <w:szCs w:val="24"/>
        </w:rPr>
        <w:t>Mater</w:t>
      </w:r>
      <w:r w:rsidR="00C40CDB" w:rsidRPr="00316096">
        <w:rPr>
          <w:rFonts w:ascii="Times New Roman" w:hAnsi="Times New Roman" w:cs="Times New Roman"/>
          <w:b/>
          <w:sz w:val="24"/>
          <w:szCs w:val="24"/>
        </w:rPr>
        <w:t>i</w:t>
      </w:r>
      <w:r w:rsidRPr="00316096">
        <w:rPr>
          <w:rFonts w:ascii="Times New Roman" w:hAnsi="Times New Roman" w:cs="Times New Roman"/>
          <w:b/>
          <w:sz w:val="24"/>
          <w:szCs w:val="24"/>
        </w:rPr>
        <w:t>als</w:t>
      </w:r>
      <w:proofErr w:type="spellEnd"/>
      <w:r w:rsidRPr="00316096">
        <w:rPr>
          <w:rFonts w:ascii="Times New Roman" w:hAnsi="Times New Roman" w:cs="Times New Roman"/>
          <w:b/>
          <w:sz w:val="24"/>
          <w:szCs w:val="24"/>
        </w:rPr>
        <w:t xml:space="preserve"> </w:t>
      </w:r>
      <w:proofErr w:type="spellStart"/>
      <w:r w:rsidRPr="00316096">
        <w:rPr>
          <w:rFonts w:ascii="Times New Roman" w:hAnsi="Times New Roman" w:cs="Times New Roman"/>
          <w:b/>
          <w:sz w:val="24"/>
          <w:szCs w:val="24"/>
        </w:rPr>
        <w:t>and</w:t>
      </w:r>
      <w:proofErr w:type="spellEnd"/>
      <w:r w:rsidRPr="00316096">
        <w:rPr>
          <w:rFonts w:ascii="Times New Roman" w:hAnsi="Times New Roman" w:cs="Times New Roman"/>
          <w:b/>
          <w:sz w:val="24"/>
          <w:szCs w:val="24"/>
        </w:rPr>
        <w:t xml:space="preserve"> </w:t>
      </w:r>
      <w:proofErr w:type="spellStart"/>
      <w:r w:rsidRPr="00316096">
        <w:rPr>
          <w:rFonts w:ascii="Times New Roman" w:hAnsi="Times New Roman" w:cs="Times New Roman"/>
          <w:b/>
          <w:sz w:val="24"/>
          <w:szCs w:val="24"/>
        </w:rPr>
        <w:t>Method</w:t>
      </w:r>
      <w:r w:rsidR="00EF68D7" w:rsidRPr="00316096">
        <w:rPr>
          <w:rFonts w:ascii="Times New Roman" w:hAnsi="Times New Roman" w:cs="Times New Roman"/>
          <w:b/>
          <w:sz w:val="24"/>
          <w:szCs w:val="24"/>
        </w:rPr>
        <w:t>s</w:t>
      </w:r>
      <w:proofErr w:type="spellEnd"/>
    </w:p>
    <w:p w14:paraId="40DD6B62" w14:textId="2AAE8541" w:rsidR="00316096" w:rsidRPr="00316096" w:rsidRDefault="00316096" w:rsidP="00316096">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bookmarkStart w:id="1" w:name="_Hlk151237944"/>
      <w:r>
        <w:rPr>
          <w:rFonts w:ascii="Times New Roman" w:hAnsi="Times New Roman" w:cs="Times New Roman"/>
          <w:b/>
          <w:lang w:val="en-GB"/>
        </w:rPr>
        <w:t>Numerical model</w:t>
      </w:r>
    </w:p>
    <w:bookmarkEnd w:id="1"/>
    <w:p w14:paraId="4EB755D2" w14:textId="677B8728" w:rsidR="000E64CA" w:rsidRDefault="00972E2B" w:rsidP="00972E2B">
      <w:pPr>
        <w:autoSpaceDE w:val="0"/>
        <w:autoSpaceDN w:val="0"/>
        <w:adjustRightInd w:val="0"/>
        <w:spacing w:after="0"/>
        <w:jc w:val="both"/>
        <w:rPr>
          <w:rFonts w:ascii="Times New Roman" w:eastAsiaTheme="majorEastAsia" w:hAnsi="Times New Roman" w:cs="Times New Roman"/>
          <w:bCs/>
          <w:kern w:val="32"/>
          <w:lang w:val="en-US"/>
        </w:rPr>
      </w:pPr>
      <w:r w:rsidRPr="00972E2B">
        <w:rPr>
          <w:rFonts w:ascii="Times New Roman" w:eastAsiaTheme="majorEastAsia" w:hAnsi="Times New Roman" w:cs="Times New Roman"/>
          <w:bCs/>
          <w:kern w:val="32"/>
          <w:lang w:val="en-US"/>
        </w:rPr>
        <w:t>Fig</w:t>
      </w:r>
      <w:r w:rsidR="00CA7D87">
        <w:rPr>
          <w:rFonts w:ascii="Times New Roman" w:eastAsiaTheme="majorEastAsia" w:hAnsi="Times New Roman" w:cs="Times New Roman"/>
          <w:bCs/>
          <w:kern w:val="32"/>
          <w:lang w:val="en-US"/>
        </w:rPr>
        <w:t>ure</w:t>
      </w:r>
      <w:r w:rsidRPr="00972E2B">
        <w:rPr>
          <w:rFonts w:ascii="Times New Roman" w:eastAsiaTheme="majorEastAsia" w:hAnsi="Times New Roman" w:cs="Times New Roman"/>
          <w:bCs/>
          <w:kern w:val="32"/>
          <w:lang w:val="en-US"/>
        </w:rPr>
        <w:t xml:space="preserve"> 1 </w:t>
      </w:r>
      <w:r w:rsidR="00A8316B">
        <w:rPr>
          <w:rFonts w:ascii="Times New Roman" w:eastAsiaTheme="majorEastAsia" w:hAnsi="Times New Roman" w:cs="Times New Roman"/>
          <w:bCs/>
          <w:kern w:val="32"/>
          <w:lang w:val="en-US"/>
        </w:rPr>
        <w:t>indicates</w:t>
      </w:r>
      <w:r w:rsidRPr="00972E2B">
        <w:rPr>
          <w:rFonts w:ascii="Times New Roman" w:eastAsiaTheme="majorEastAsia" w:hAnsi="Times New Roman" w:cs="Times New Roman"/>
          <w:bCs/>
          <w:kern w:val="32"/>
          <w:lang w:val="en-US"/>
        </w:rPr>
        <w:t xml:space="preserve"> </w:t>
      </w:r>
      <w:r w:rsidR="00AC7B6C">
        <w:rPr>
          <w:rFonts w:ascii="Times New Roman" w:eastAsiaTheme="majorEastAsia" w:hAnsi="Times New Roman" w:cs="Times New Roman"/>
          <w:bCs/>
          <w:kern w:val="32"/>
          <w:lang w:val="en-US"/>
        </w:rPr>
        <w:t>the geometries</w:t>
      </w:r>
      <w:r w:rsidR="00AC7B6C" w:rsidRPr="00972E2B">
        <w:rPr>
          <w:rFonts w:ascii="Times New Roman" w:eastAsiaTheme="majorEastAsia" w:hAnsi="Times New Roman" w:cs="Times New Roman"/>
          <w:bCs/>
          <w:kern w:val="32"/>
          <w:lang w:val="en-US"/>
        </w:rPr>
        <w:t xml:space="preserve"> </w:t>
      </w:r>
      <w:r w:rsidR="00AC7B6C">
        <w:rPr>
          <w:rFonts w:ascii="Times New Roman" w:eastAsiaTheme="majorEastAsia" w:hAnsi="Times New Roman" w:cs="Times New Roman"/>
          <w:bCs/>
          <w:kern w:val="32"/>
          <w:lang w:val="en-US"/>
        </w:rPr>
        <w:t xml:space="preserve">of </w:t>
      </w:r>
      <w:r w:rsidR="00CA7D87">
        <w:rPr>
          <w:rFonts w:ascii="Times New Roman" w:eastAsiaTheme="majorEastAsia" w:hAnsi="Times New Roman" w:cs="Times New Roman"/>
          <w:bCs/>
          <w:kern w:val="32"/>
          <w:lang w:val="en-US"/>
        </w:rPr>
        <w:t xml:space="preserve">the </w:t>
      </w:r>
      <w:r w:rsidR="00AC7B6C">
        <w:rPr>
          <w:rFonts w:ascii="Times New Roman" w:eastAsiaTheme="majorEastAsia" w:hAnsi="Times New Roman" w:cs="Times New Roman"/>
          <w:bCs/>
          <w:kern w:val="32"/>
          <w:lang w:val="en-US"/>
        </w:rPr>
        <w:t xml:space="preserve">wavy channel </w:t>
      </w:r>
      <w:r w:rsidRPr="00972E2B">
        <w:rPr>
          <w:rFonts w:ascii="Times New Roman" w:eastAsiaTheme="majorEastAsia" w:hAnsi="Times New Roman" w:cs="Times New Roman"/>
          <w:bCs/>
          <w:kern w:val="32"/>
          <w:lang w:val="en-US"/>
        </w:rPr>
        <w:t xml:space="preserve">used in this </w:t>
      </w:r>
      <w:r w:rsidR="00A8316B">
        <w:rPr>
          <w:rFonts w:ascii="Times New Roman" w:eastAsiaTheme="majorEastAsia" w:hAnsi="Times New Roman" w:cs="Times New Roman"/>
          <w:bCs/>
          <w:kern w:val="32"/>
          <w:lang w:val="en-US"/>
        </w:rPr>
        <w:t>work</w:t>
      </w:r>
      <w:r w:rsidRPr="00972E2B">
        <w:rPr>
          <w:rFonts w:ascii="Times New Roman" w:eastAsiaTheme="majorEastAsia" w:hAnsi="Times New Roman" w:cs="Times New Roman"/>
          <w:bCs/>
          <w:kern w:val="32"/>
          <w:lang w:val="en-US"/>
        </w:rPr>
        <w:t>. The</w:t>
      </w:r>
      <w:r w:rsidR="002638CA">
        <w:rPr>
          <w:rFonts w:ascii="Times New Roman" w:eastAsiaTheme="majorEastAsia" w:hAnsi="Times New Roman" w:cs="Times New Roman"/>
          <w:bCs/>
          <w:kern w:val="32"/>
          <w:lang w:val="en-US"/>
        </w:rPr>
        <w:t xml:space="preserve">re are </w:t>
      </w:r>
      <w:r w:rsidRPr="00972E2B">
        <w:rPr>
          <w:rFonts w:ascii="Times New Roman" w:eastAsiaTheme="majorEastAsia" w:hAnsi="Times New Roman" w:cs="Times New Roman"/>
          <w:bCs/>
          <w:kern w:val="32"/>
          <w:lang w:val="en-US"/>
        </w:rPr>
        <w:t xml:space="preserve">adiabatic straight </w:t>
      </w:r>
      <w:r w:rsidR="002638CA">
        <w:rPr>
          <w:rFonts w:ascii="Times New Roman" w:eastAsiaTheme="majorEastAsia" w:hAnsi="Times New Roman" w:cs="Times New Roman"/>
          <w:bCs/>
          <w:kern w:val="32"/>
          <w:lang w:val="en-US"/>
        </w:rPr>
        <w:t>part</w:t>
      </w:r>
      <w:r w:rsidRPr="00972E2B">
        <w:rPr>
          <w:rFonts w:ascii="Times New Roman" w:eastAsiaTheme="majorEastAsia" w:hAnsi="Times New Roman" w:cs="Times New Roman"/>
          <w:bCs/>
          <w:kern w:val="32"/>
          <w:lang w:val="en-US"/>
        </w:rPr>
        <w:t>s with a length of L</w:t>
      </w:r>
      <w:r w:rsidRPr="00972E2B">
        <w:rPr>
          <w:rFonts w:ascii="Times New Roman" w:eastAsiaTheme="majorEastAsia" w:hAnsi="Times New Roman" w:cs="Times New Roman"/>
          <w:bCs/>
          <w:kern w:val="32"/>
          <w:vertAlign w:val="subscript"/>
          <w:lang w:val="en-US"/>
        </w:rPr>
        <w:t>1</w:t>
      </w:r>
      <w:r w:rsidRPr="00972E2B">
        <w:rPr>
          <w:rFonts w:ascii="Times New Roman" w:eastAsiaTheme="majorEastAsia" w:hAnsi="Times New Roman" w:cs="Times New Roman"/>
          <w:bCs/>
          <w:kern w:val="32"/>
          <w:lang w:val="en-US"/>
        </w:rPr>
        <w:t xml:space="preserve"> = </w:t>
      </w:r>
      <w:r w:rsidR="00A8316B">
        <w:rPr>
          <w:rFonts w:ascii="Times New Roman" w:eastAsiaTheme="majorEastAsia" w:hAnsi="Times New Roman" w:cs="Times New Roman"/>
          <w:bCs/>
          <w:kern w:val="32"/>
          <w:lang w:val="en-US"/>
        </w:rPr>
        <w:t>20</w:t>
      </w:r>
      <w:r w:rsidRPr="00972E2B">
        <w:rPr>
          <w:rFonts w:ascii="Times New Roman" w:eastAsiaTheme="majorEastAsia" w:hAnsi="Times New Roman" w:cs="Times New Roman"/>
          <w:bCs/>
          <w:kern w:val="32"/>
          <w:lang w:val="en-US"/>
        </w:rPr>
        <w:t>0 mm at the inlet and outlet</w:t>
      </w:r>
      <w:r w:rsidR="002638CA" w:rsidRPr="002638CA">
        <w:rPr>
          <w:rFonts w:ascii="Times New Roman" w:eastAsiaTheme="majorEastAsia" w:hAnsi="Times New Roman" w:cs="Times New Roman"/>
          <w:bCs/>
          <w:kern w:val="32"/>
          <w:lang w:val="en-US"/>
        </w:rPr>
        <w:t xml:space="preserve"> </w:t>
      </w:r>
      <w:r w:rsidR="002638CA">
        <w:rPr>
          <w:rFonts w:ascii="Times New Roman" w:eastAsiaTheme="majorEastAsia" w:hAnsi="Times New Roman" w:cs="Times New Roman"/>
          <w:bCs/>
          <w:kern w:val="32"/>
          <w:lang w:val="en-US"/>
        </w:rPr>
        <w:t xml:space="preserve">of the </w:t>
      </w:r>
      <w:r w:rsidR="002638CA">
        <w:rPr>
          <w:rFonts w:ascii="Times New Roman" w:eastAsiaTheme="majorEastAsia" w:hAnsi="Times New Roman" w:cs="Times New Roman"/>
          <w:bCs/>
          <w:kern w:val="32"/>
          <w:lang w:val="en-US"/>
        </w:rPr>
        <w:t>channel</w:t>
      </w:r>
      <w:r w:rsidRPr="00972E2B">
        <w:rPr>
          <w:rFonts w:ascii="Times New Roman" w:eastAsiaTheme="majorEastAsia" w:hAnsi="Times New Roman" w:cs="Times New Roman"/>
          <w:bCs/>
          <w:kern w:val="32"/>
          <w:lang w:val="en-US"/>
        </w:rPr>
        <w:t>. The height</w:t>
      </w:r>
      <w:r w:rsidR="00AC7B6C">
        <w:rPr>
          <w:rFonts w:ascii="Times New Roman" w:eastAsiaTheme="majorEastAsia" w:hAnsi="Times New Roman" w:cs="Times New Roman"/>
          <w:bCs/>
          <w:kern w:val="32"/>
          <w:lang w:val="en-US"/>
        </w:rPr>
        <w:t>s</w:t>
      </w:r>
      <w:r w:rsidRPr="00972E2B">
        <w:rPr>
          <w:rFonts w:ascii="Times New Roman" w:eastAsiaTheme="majorEastAsia" w:hAnsi="Times New Roman" w:cs="Times New Roman"/>
          <w:bCs/>
          <w:kern w:val="32"/>
          <w:lang w:val="en-US"/>
        </w:rPr>
        <w:t xml:space="preserve"> of the </w:t>
      </w:r>
      <w:r w:rsidR="00AC7B6C">
        <w:rPr>
          <w:rFonts w:ascii="Times New Roman" w:eastAsiaTheme="majorEastAsia" w:hAnsi="Times New Roman" w:cs="Times New Roman"/>
          <w:bCs/>
          <w:kern w:val="32"/>
          <w:lang w:val="en-US"/>
        </w:rPr>
        <w:t>channel</w:t>
      </w:r>
      <w:r w:rsidRPr="00972E2B">
        <w:rPr>
          <w:rFonts w:ascii="Times New Roman" w:eastAsiaTheme="majorEastAsia" w:hAnsi="Times New Roman" w:cs="Times New Roman"/>
          <w:bCs/>
          <w:kern w:val="32"/>
          <w:lang w:val="en-US"/>
        </w:rPr>
        <w:t xml:space="preserve"> </w:t>
      </w:r>
      <w:r w:rsidR="00AC7B6C">
        <w:rPr>
          <w:rFonts w:ascii="Times New Roman" w:eastAsiaTheme="majorEastAsia" w:hAnsi="Times New Roman" w:cs="Times New Roman"/>
          <w:bCs/>
          <w:kern w:val="32"/>
          <w:lang w:val="en-US"/>
        </w:rPr>
        <w:t>are</w:t>
      </w:r>
      <w:r w:rsidRPr="00972E2B">
        <w:rPr>
          <w:rFonts w:ascii="Times New Roman" w:eastAsiaTheme="majorEastAsia" w:hAnsi="Times New Roman" w:cs="Times New Roman"/>
          <w:bCs/>
          <w:kern w:val="32"/>
          <w:lang w:val="en-US"/>
        </w:rPr>
        <w:t xml:space="preserve"> H = </w:t>
      </w:r>
      <w:r w:rsidR="00A8316B">
        <w:rPr>
          <w:rFonts w:ascii="Times New Roman" w:eastAsiaTheme="majorEastAsia" w:hAnsi="Times New Roman" w:cs="Times New Roman"/>
          <w:bCs/>
          <w:kern w:val="32"/>
          <w:lang w:val="en-US"/>
        </w:rPr>
        <w:t>4</w:t>
      </w:r>
      <w:r w:rsidRPr="00972E2B">
        <w:rPr>
          <w:rFonts w:ascii="Times New Roman" w:eastAsiaTheme="majorEastAsia" w:hAnsi="Times New Roman" w:cs="Times New Roman"/>
          <w:bCs/>
          <w:kern w:val="32"/>
          <w:lang w:val="en-US"/>
        </w:rPr>
        <w:t xml:space="preserve">0 mm. </w:t>
      </w:r>
      <w:r w:rsidR="00A8316B">
        <w:rPr>
          <w:rFonts w:ascii="Times New Roman" w:eastAsiaTheme="majorEastAsia" w:hAnsi="Times New Roman" w:cs="Times New Roman"/>
          <w:bCs/>
          <w:kern w:val="32"/>
          <w:lang w:val="en-US"/>
        </w:rPr>
        <w:t>T</w:t>
      </w:r>
      <w:r w:rsidRPr="00972E2B">
        <w:rPr>
          <w:rFonts w:ascii="Times New Roman" w:eastAsiaTheme="majorEastAsia" w:hAnsi="Times New Roman" w:cs="Times New Roman"/>
          <w:bCs/>
          <w:kern w:val="32"/>
          <w:lang w:val="en-US"/>
        </w:rPr>
        <w:t xml:space="preserve">here is a </w:t>
      </w:r>
      <w:bookmarkStart w:id="2" w:name="_Hlk153649333"/>
      <w:r w:rsidRPr="00972E2B">
        <w:rPr>
          <w:rFonts w:ascii="Times New Roman" w:eastAsiaTheme="majorEastAsia" w:hAnsi="Times New Roman" w:cs="Times New Roman"/>
          <w:bCs/>
          <w:kern w:val="32"/>
          <w:lang w:val="en-US"/>
        </w:rPr>
        <w:t xml:space="preserve">circular </w:t>
      </w:r>
      <w:r w:rsidR="00A8316B">
        <w:rPr>
          <w:rFonts w:ascii="Times New Roman" w:eastAsiaTheme="majorEastAsia" w:hAnsi="Times New Roman" w:cs="Times New Roman"/>
          <w:bCs/>
          <w:kern w:val="32"/>
          <w:lang w:val="en-US"/>
        </w:rPr>
        <w:t xml:space="preserve">wavy channel </w:t>
      </w:r>
      <w:r w:rsidR="00AC7B6C">
        <w:rPr>
          <w:rFonts w:ascii="Times New Roman" w:eastAsiaTheme="majorEastAsia" w:hAnsi="Times New Roman" w:cs="Times New Roman"/>
          <w:bCs/>
          <w:kern w:val="32"/>
          <w:lang w:val="en-US"/>
        </w:rPr>
        <w:t>part</w:t>
      </w:r>
      <w:r w:rsidRPr="00972E2B">
        <w:rPr>
          <w:rFonts w:ascii="Times New Roman" w:eastAsiaTheme="majorEastAsia" w:hAnsi="Times New Roman" w:cs="Times New Roman"/>
          <w:bCs/>
          <w:kern w:val="32"/>
          <w:lang w:val="en-US"/>
        </w:rPr>
        <w:t xml:space="preserve"> </w:t>
      </w:r>
      <w:bookmarkEnd w:id="2"/>
      <w:r w:rsidRPr="00972E2B">
        <w:rPr>
          <w:rFonts w:ascii="Times New Roman" w:eastAsiaTheme="majorEastAsia" w:hAnsi="Times New Roman" w:cs="Times New Roman"/>
          <w:bCs/>
          <w:kern w:val="32"/>
          <w:lang w:val="en-US"/>
        </w:rPr>
        <w:t>with a length of L</w:t>
      </w:r>
      <w:r w:rsidRPr="00972E2B">
        <w:rPr>
          <w:rFonts w:ascii="Times New Roman" w:eastAsiaTheme="majorEastAsia" w:hAnsi="Times New Roman" w:cs="Times New Roman"/>
          <w:bCs/>
          <w:kern w:val="32"/>
          <w:vertAlign w:val="subscript"/>
          <w:lang w:val="en-US"/>
        </w:rPr>
        <w:t>2</w:t>
      </w:r>
      <w:r w:rsidRPr="00972E2B">
        <w:rPr>
          <w:rFonts w:ascii="Times New Roman" w:eastAsiaTheme="majorEastAsia" w:hAnsi="Times New Roman" w:cs="Times New Roman"/>
          <w:bCs/>
          <w:kern w:val="32"/>
          <w:lang w:val="en-US"/>
        </w:rPr>
        <w:t xml:space="preserve"> = </w:t>
      </w:r>
      <w:r w:rsidR="00A8316B">
        <w:rPr>
          <w:rFonts w:ascii="Times New Roman" w:eastAsiaTheme="majorEastAsia" w:hAnsi="Times New Roman" w:cs="Times New Roman"/>
          <w:bCs/>
          <w:kern w:val="32"/>
          <w:lang w:val="en-US"/>
        </w:rPr>
        <w:t>40</w:t>
      </w:r>
      <w:r>
        <w:rPr>
          <w:rFonts w:ascii="Times New Roman" w:eastAsiaTheme="majorEastAsia" w:hAnsi="Times New Roman" w:cs="Times New Roman"/>
          <w:bCs/>
          <w:kern w:val="32"/>
          <w:lang w:val="en-US"/>
        </w:rPr>
        <w:t>0</w:t>
      </w:r>
      <w:r w:rsidRPr="00972E2B">
        <w:rPr>
          <w:rFonts w:ascii="Times New Roman" w:eastAsiaTheme="majorEastAsia" w:hAnsi="Times New Roman" w:cs="Times New Roman"/>
          <w:bCs/>
          <w:kern w:val="32"/>
          <w:lang w:val="en-US"/>
        </w:rPr>
        <w:t xml:space="preserve"> mm. </w:t>
      </w:r>
      <w:r w:rsidR="00A8316B">
        <w:rPr>
          <w:rFonts w:ascii="Times New Roman" w:eastAsiaTheme="majorEastAsia" w:hAnsi="Times New Roman" w:cs="Times New Roman"/>
          <w:bCs/>
          <w:kern w:val="32"/>
          <w:lang w:val="en-US"/>
        </w:rPr>
        <w:t xml:space="preserve"> The c</w:t>
      </w:r>
      <w:r w:rsidR="00A8316B" w:rsidRPr="00972E2B">
        <w:rPr>
          <w:rFonts w:ascii="Times New Roman" w:eastAsiaTheme="majorEastAsia" w:hAnsi="Times New Roman" w:cs="Times New Roman"/>
          <w:bCs/>
          <w:kern w:val="32"/>
          <w:lang w:val="en-US"/>
        </w:rPr>
        <w:t xml:space="preserve">ircular </w:t>
      </w:r>
      <w:r w:rsidR="00A8316B">
        <w:rPr>
          <w:rFonts w:ascii="Times New Roman" w:eastAsiaTheme="majorEastAsia" w:hAnsi="Times New Roman" w:cs="Times New Roman"/>
          <w:bCs/>
          <w:kern w:val="32"/>
          <w:lang w:val="en-US"/>
        </w:rPr>
        <w:t>wavy channel section</w:t>
      </w:r>
      <w:r w:rsidR="00A8316B" w:rsidRPr="00972E2B">
        <w:rPr>
          <w:rFonts w:ascii="Times New Roman" w:eastAsiaTheme="majorEastAsia" w:hAnsi="Times New Roman" w:cs="Times New Roman"/>
          <w:bCs/>
          <w:kern w:val="32"/>
          <w:lang w:val="en-US"/>
        </w:rPr>
        <w:t xml:space="preserve"> </w:t>
      </w:r>
      <w:r w:rsidR="00A8316B">
        <w:rPr>
          <w:rFonts w:ascii="Times New Roman" w:eastAsiaTheme="majorEastAsia" w:hAnsi="Times New Roman" w:cs="Times New Roman"/>
          <w:bCs/>
          <w:kern w:val="32"/>
          <w:lang w:val="en-US"/>
        </w:rPr>
        <w:t>(L</w:t>
      </w:r>
      <w:r w:rsidR="00A8316B" w:rsidRPr="00A8316B">
        <w:rPr>
          <w:rFonts w:ascii="Times New Roman" w:eastAsiaTheme="majorEastAsia" w:hAnsi="Times New Roman" w:cs="Times New Roman"/>
          <w:bCs/>
          <w:kern w:val="32"/>
          <w:vertAlign w:val="subscript"/>
          <w:lang w:val="en-US"/>
        </w:rPr>
        <w:t>2</w:t>
      </w:r>
      <w:r w:rsidR="00A8316B">
        <w:rPr>
          <w:rFonts w:ascii="Times New Roman" w:eastAsiaTheme="majorEastAsia" w:hAnsi="Times New Roman" w:cs="Times New Roman"/>
          <w:bCs/>
          <w:kern w:val="32"/>
          <w:lang w:val="en-US"/>
        </w:rPr>
        <w:t xml:space="preserve">) </w:t>
      </w:r>
      <w:r w:rsidRPr="00972E2B">
        <w:rPr>
          <w:rFonts w:ascii="Times New Roman" w:eastAsiaTheme="majorEastAsia" w:hAnsi="Times New Roman" w:cs="Times New Roman"/>
          <w:bCs/>
          <w:kern w:val="32"/>
          <w:lang w:val="en-US"/>
        </w:rPr>
        <w:t>is heated</w:t>
      </w:r>
      <w:r w:rsidR="00A8316B">
        <w:rPr>
          <w:rFonts w:ascii="Times New Roman" w:eastAsiaTheme="majorEastAsia" w:hAnsi="Times New Roman" w:cs="Times New Roman"/>
          <w:bCs/>
          <w:kern w:val="32"/>
          <w:lang w:val="en-US"/>
        </w:rPr>
        <w:t>.</w:t>
      </w:r>
      <w:r w:rsidR="000E64CA" w:rsidRPr="000E64CA">
        <w:t xml:space="preserve"> </w:t>
      </w:r>
      <w:r w:rsidR="000E64CA" w:rsidRPr="000E64CA">
        <w:rPr>
          <w:rFonts w:ascii="Times New Roman" w:eastAsiaTheme="majorEastAsia" w:hAnsi="Times New Roman" w:cs="Times New Roman"/>
          <w:bCs/>
          <w:kern w:val="32"/>
          <w:lang w:val="en-US"/>
        </w:rPr>
        <w:t xml:space="preserve">Circular cylinders are placed inside the </w:t>
      </w:r>
      <w:r w:rsidR="002638CA">
        <w:rPr>
          <w:rFonts w:ascii="Times New Roman" w:eastAsiaTheme="majorEastAsia" w:hAnsi="Times New Roman" w:cs="Times New Roman"/>
          <w:bCs/>
          <w:kern w:val="32"/>
          <w:lang w:val="en-US"/>
        </w:rPr>
        <w:t xml:space="preserve">wavy </w:t>
      </w:r>
      <w:r w:rsidR="000E64CA" w:rsidRPr="000E64CA">
        <w:rPr>
          <w:rFonts w:ascii="Times New Roman" w:eastAsiaTheme="majorEastAsia" w:hAnsi="Times New Roman" w:cs="Times New Roman"/>
          <w:bCs/>
          <w:kern w:val="32"/>
          <w:lang w:val="en-US"/>
        </w:rPr>
        <w:t xml:space="preserve">channel. The </w:t>
      </w:r>
      <w:r w:rsidR="00AC7B6C">
        <w:rPr>
          <w:rFonts w:ascii="Times New Roman" w:eastAsiaTheme="majorEastAsia" w:hAnsi="Times New Roman" w:cs="Times New Roman"/>
          <w:bCs/>
          <w:kern w:val="32"/>
          <w:lang w:val="en-US"/>
        </w:rPr>
        <w:t xml:space="preserve">circular </w:t>
      </w:r>
      <w:r w:rsidR="000E64CA" w:rsidRPr="000E64CA">
        <w:rPr>
          <w:rFonts w:ascii="Times New Roman" w:eastAsiaTheme="majorEastAsia" w:hAnsi="Times New Roman" w:cs="Times New Roman"/>
          <w:bCs/>
          <w:kern w:val="32"/>
          <w:lang w:val="en-US"/>
        </w:rPr>
        <w:t xml:space="preserve">wavy channel without cylinders is called Channel 0. In the case of Channel 1, there is </w:t>
      </w:r>
      <w:r w:rsidR="000E64CA">
        <w:rPr>
          <w:rFonts w:ascii="Times New Roman" w:eastAsiaTheme="majorEastAsia" w:hAnsi="Times New Roman" w:cs="Times New Roman"/>
          <w:bCs/>
          <w:kern w:val="32"/>
          <w:lang w:val="en-US"/>
        </w:rPr>
        <w:t>one</w:t>
      </w:r>
      <w:r w:rsidR="000E64CA" w:rsidRPr="000E64CA">
        <w:rPr>
          <w:rFonts w:ascii="Times New Roman" w:eastAsiaTheme="majorEastAsia" w:hAnsi="Times New Roman" w:cs="Times New Roman"/>
          <w:bCs/>
          <w:kern w:val="32"/>
          <w:lang w:val="en-US"/>
        </w:rPr>
        <w:t xml:space="preserve"> circular cylinder in the channel center inside each wavy section. In the case of Channel 2, there are two circular cylinders inside each circular </w:t>
      </w:r>
      <w:r w:rsidR="00AC7B6C">
        <w:rPr>
          <w:rFonts w:ascii="Times New Roman" w:eastAsiaTheme="majorEastAsia" w:hAnsi="Times New Roman" w:cs="Times New Roman"/>
          <w:bCs/>
          <w:kern w:val="32"/>
          <w:lang w:val="en-US"/>
        </w:rPr>
        <w:t>section</w:t>
      </w:r>
      <w:r w:rsidR="000E64CA" w:rsidRPr="000E64CA">
        <w:rPr>
          <w:rFonts w:ascii="Times New Roman" w:eastAsiaTheme="majorEastAsia" w:hAnsi="Times New Roman" w:cs="Times New Roman"/>
          <w:bCs/>
          <w:kern w:val="32"/>
          <w:lang w:val="en-US"/>
        </w:rPr>
        <w:t xml:space="preserve">. The diameter of the cylinders is 6 mm. Geometric dimensions of the </w:t>
      </w:r>
      <w:r w:rsidR="000E64CA">
        <w:rPr>
          <w:rFonts w:ascii="Times New Roman" w:eastAsiaTheme="majorEastAsia" w:hAnsi="Times New Roman" w:cs="Times New Roman"/>
          <w:bCs/>
          <w:kern w:val="32"/>
          <w:lang w:val="en-US"/>
        </w:rPr>
        <w:t xml:space="preserve">wavy </w:t>
      </w:r>
      <w:r w:rsidR="000E64CA" w:rsidRPr="000E64CA">
        <w:rPr>
          <w:rFonts w:ascii="Times New Roman" w:eastAsiaTheme="majorEastAsia" w:hAnsi="Times New Roman" w:cs="Times New Roman"/>
          <w:bCs/>
          <w:kern w:val="32"/>
          <w:lang w:val="en-US"/>
        </w:rPr>
        <w:t>channels</w:t>
      </w:r>
      <w:r w:rsidR="00AC7B6C">
        <w:rPr>
          <w:rFonts w:ascii="Times New Roman" w:eastAsiaTheme="majorEastAsia" w:hAnsi="Times New Roman" w:cs="Times New Roman"/>
          <w:bCs/>
          <w:kern w:val="32"/>
          <w:lang w:val="en-US"/>
        </w:rPr>
        <w:t xml:space="preserve"> and circular cylinders</w:t>
      </w:r>
      <w:r w:rsidR="000E64CA" w:rsidRPr="000E64CA">
        <w:rPr>
          <w:rFonts w:ascii="Times New Roman" w:eastAsiaTheme="majorEastAsia" w:hAnsi="Times New Roman" w:cs="Times New Roman"/>
          <w:bCs/>
          <w:kern w:val="32"/>
          <w:lang w:val="en-US"/>
        </w:rPr>
        <w:t xml:space="preserve"> are given in Figure 1.</w:t>
      </w:r>
    </w:p>
    <w:p w14:paraId="24A6431E" w14:textId="77777777" w:rsidR="000E64CA" w:rsidRDefault="000E64CA" w:rsidP="008F3CFD">
      <w:pPr>
        <w:autoSpaceDE w:val="0"/>
        <w:autoSpaceDN w:val="0"/>
        <w:adjustRightInd w:val="0"/>
        <w:spacing w:after="0"/>
        <w:jc w:val="both"/>
        <w:rPr>
          <w:rFonts w:ascii="Times New Roman" w:eastAsiaTheme="majorEastAsia" w:hAnsi="Times New Roman" w:cs="Times New Roman"/>
          <w:bCs/>
          <w:kern w:val="32"/>
          <w:lang w:val="en-US"/>
        </w:rPr>
      </w:pPr>
    </w:p>
    <w:p w14:paraId="4B2661C9" w14:textId="16D8D47C" w:rsidR="00AC57DD" w:rsidRDefault="00AC57DD" w:rsidP="00972E2B">
      <w:pPr>
        <w:autoSpaceDE w:val="0"/>
        <w:autoSpaceDN w:val="0"/>
        <w:adjustRightInd w:val="0"/>
        <w:spacing w:after="0"/>
        <w:jc w:val="both"/>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drawing>
          <wp:inline distT="0" distB="0" distL="0" distR="0" wp14:anchorId="29BBD688" wp14:editId="21665D34">
            <wp:extent cx="3810000" cy="2561643"/>
            <wp:effectExtent l="0" t="0" r="0" b="0"/>
            <wp:docPr id="44434997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8469" cy="2574060"/>
                    </a:xfrm>
                    <a:prstGeom prst="rect">
                      <a:avLst/>
                    </a:prstGeom>
                    <a:noFill/>
                    <a:ln>
                      <a:noFill/>
                    </a:ln>
                  </pic:spPr>
                </pic:pic>
              </a:graphicData>
            </a:graphic>
          </wp:inline>
        </w:drawing>
      </w:r>
    </w:p>
    <w:p w14:paraId="6C47D15F" w14:textId="08E44343" w:rsidR="00A61B99" w:rsidRPr="00A11227" w:rsidRDefault="00A61B99" w:rsidP="00A61B99">
      <w:pPr>
        <w:shd w:val="clear" w:color="auto" w:fill="FFFFFF"/>
        <w:spacing w:after="0"/>
        <w:jc w:val="both"/>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Pr>
          <w:rFonts w:ascii="Times New Roman" w:eastAsia="Calibri" w:hAnsi="Times New Roman" w:cs="Times New Roman"/>
          <w:b/>
          <w:bCs/>
          <w:sz w:val="20"/>
          <w:szCs w:val="20"/>
          <w:lang w:val="en-US"/>
        </w:rPr>
        <w:t>1</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Geometr</w:t>
      </w:r>
      <w:r w:rsidR="004E0A13">
        <w:rPr>
          <w:rFonts w:ascii="Times New Roman" w:eastAsia="Calibri" w:hAnsi="Times New Roman" w:cs="Times New Roman"/>
          <w:bCs/>
          <w:sz w:val="20"/>
          <w:szCs w:val="20"/>
          <w:lang w:val="en-US"/>
        </w:rPr>
        <w:t>ies</w:t>
      </w:r>
      <w:r w:rsidRPr="00A11227">
        <w:rPr>
          <w:rFonts w:ascii="Times New Roman" w:eastAsia="Calibri" w:hAnsi="Times New Roman" w:cs="Times New Roman"/>
          <w:bCs/>
          <w:sz w:val="20"/>
          <w:szCs w:val="20"/>
          <w:lang w:val="en-US"/>
        </w:rPr>
        <w:t xml:space="preserve"> of the </w:t>
      </w:r>
      <w:r w:rsidR="00C34897">
        <w:rPr>
          <w:rFonts w:ascii="Times New Roman" w:eastAsia="Calibri" w:hAnsi="Times New Roman" w:cs="Times New Roman"/>
          <w:bCs/>
          <w:sz w:val="20"/>
          <w:szCs w:val="20"/>
          <w:lang w:val="en-US"/>
        </w:rPr>
        <w:t>numerical model</w:t>
      </w:r>
      <w:r w:rsidR="0046494A">
        <w:rPr>
          <w:rFonts w:ascii="Times New Roman" w:eastAsia="Calibri" w:hAnsi="Times New Roman" w:cs="Times New Roman"/>
          <w:bCs/>
          <w:sz w:val="20"/>
          <w:szCs w:val="20"/>
          <w:lang w:val="en-US"/>
        </w:rPr>
        <w:t xml:space="preserve"> (with details)</w:t>
      </w:r>
    </w:p>
    <w:p w14:paraId="69350DDE" w14:textId="77777777" w:rsidR="00A11227" w:rsidRDefault="00A11227" w:rsidP="008F3CFD">
      <w:pPr>
        <w:autoSpaceDE w:val="0"/>
        <w:autoSpaceDN w:val="0"/>
        <w:adjustRightInd w:val="0"/>
        <w:spacing w:after="0"/>
        <w:jc w:val="both"/>
        <w:rPr>
          <w:rFonts w:ascii="Times New Roman" w:eastAsiaTheme="majorEastAsia" w:hAnsi="Times New Roman" w:cs="Times New Roman"/>
          <w:bCs/>
          <w:kern w:val="32"/>
          <w:lang w:val="en-US"/>
        </w:rPr>
      </w:pPr>
    </w:p>
    <w:p w14:paraId="2CA7BBB8" w14:textId="6E0B1B24" w:rsidR="00A11227" w:rsidRPr="00A11227" w:rsidRDefault="00A11227" w:rsidP="00A11227">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Governing equations</w:t>
      </w:r>
    </w:p>
    <w:p w14:paraId="05517EAA" w14:textId="210DD1E2" w:rsidR="00316096" w:rsidRPr="00316096" w:rsidRDefault="00316096" w:rsidP="00316096">
      <w:pPr>
        <w:autoSpaceDE w:val="0"/>
        <w:autoSpaceDN w:val="0"/>
        <w:adjustRightInd w:val="0"/>
        <w:jc w:val="both"/>
        <w:rPr>
          <w:rFonts w:ascii="Times New Roman" w:eastAsiaTheme="majorEastAsia" w:hAnsi="Times New Roman" w:cs="Times New Roman"/>
          <w:bCs/>
          <w:kern w:val="32"/>
        </w:rPr>
      </w:pPr>
      <w:proofErr w:type="spellStart"/>
      <w:r w:rsidRPr="00316096">
        <w:rPr>
          <w:rFonts w:ascii="Times New Roman" w:eastAsiaTheme="majorEastAsia" w:hAnsi="Times New Roman" w:cs="Times New Roman"/>
          <w:bCs/>
          <w:kern w:val="32"/>
        </w:rPr>
        <w:t>In</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numerical</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study</w:t>
      </w:r>
      <w:proofErr w:type="spellEnd"/>
      <w:r w:rsidRPr="00316096">
        <w:rPr>
          <w:rFonts w:ascii="Times New Roman" w:eastAsiaTheme="majorEastAsia" w:hAnsi="Times New Roman" w:cs="Times New Roman"/>
          <w:bCs/>
          <w:kern w:val="32"/>
        </w:rPr>
        <w:t xml:space="preserve">, </w:t>
      </w:r>
      <w:proofErr w:type="spellStart"/>
      <w:r w:rsidR="00783C37">
        <w:rPr>
          <w:rFonts w:ascii="Times New Roman" w:eastAsiaTheme="majorEastAsia" w:hAnsi="Times New Roman" w:cs="Times New Roman"/>
          <w:bCs/>
          <w:kern w:val="32"/>
        </w:rPr>
        <w:t>t</w:t>
      </w:r>
      <w:r w:rsidR="00783C37" w:rsidRPr="00316096">
        <w:rPr>
          <w:rFonts w:ascii="Times New Roman" w:eastAsiaTheme="majorEastAsia" w:hAnsi="Times New Roman" w:cs="Times New Roman"/>
          <w:bCs/>
          <w:kern w:val="32"/>
        </w:rPr>
        <w:t>he</w:t>
      </w:r>
      <w:proofErr w:type="spellEnd"/>
      <w:r w:rsidR="00783C37" w:rsidRPr="00316096">
        <w:rPr>
          <w:rFonts w:ascii="Times New Roman" w:eastAsiaTheme="majorEastAsia" w:hAnsi="Times New Roman" w:cs="Times New Roman"/>
          <w:bCs/>
          <w:kern w:val="32"/>
        </w:rPr>
        <w:t xml:space="preserve"> </w:t>
      </w:r>
      <w:proofErr w:type="spellStart"/>
      <w:r w:rsidR="00783C37" w:rsidRPr="00316096">
        <w:rPr>
          <w:rFonts w:ascii="Times New Roman" w:eastAsiaTheme="majorEastAsia" w:hAnsi="Times New Roman" w:cs="Times New Roman"/>
          <w:bCs/>
          <w:kern w:val="32"/>
        </w:rPr>
        <w:t>flow</w:t>
      </w:r>
      <w:proofErr w:type="spellEnd"/>
      <w:r w:rsidR="00783C37" w:rsidRPr="00316096">
        <w:rPr>
          <w:rFonts w:ascii="Times New Roman" w:eastAsiaTheme="majorEastAsia" w:hAnsi="Times New Roman" w:cs="Times New Roman"/>
          <w:bCs/>
          <w:kern w:val="32"/>
        </w:rPr>
        <w:t xml:space="preserve"> </w:t>
      </w:r>
      <w:proofErr w:type="spellStart"/>
      <w:r w:rsidR="00783C37" w:rsidRPr="00316096">
        <w:rPr>
          <w:rFonts w:ascii="Times New Roman" w:eastAsiaTheme="majorEastAsia" w:hAnsi="Times New Roman" w:cs="Times New Roman"/>
          <w:bCs/>
          <w:kern w:val="32"/>
        </w:rPr>
        <w:t>field</w:t>
      </w:r>
      <w:proofErr w:type="spellEnd"/>
      <w:r w:rsidR="00783C37" w:rsidRPr="00316096">
        <w:rPr>
          <w:rFonts w:ascii="Times New Roman" w:eastAsiaTheme="majorEastAsia" w:hAnsi="Times New Roman" w:cs="Times New Roman"/>
          <w:bCs/>
          <w:kern w:val="32"/>
        </w:rPr>
        <w:t xml:space="preserve"> is 2d</w:t>
      </w:r>
      <w:r w:rsidR="00783C37">
        <w:rPr>
          <w:rFonts w:ascii="Times New Roman" w:eastAsiaTheme="majorEastAsia" w:hAnsi="Times New Roman" w:cs="Times New Roman"/>
          <w:bCs/>
          <w:kern w:val="32"/>
        </w:rPr>
        <w:t xml:space="preserve">. </w:t>
      </w:r>
      <w:proofErr w:type="spellStart"/>
      <w:r w:rsidR="00783C37">
        <w:rPr>
          <w:rFonts w:ascii="Times New Roman" w:eastAsiaTheme="majorEastAsia" w:hAnsi="Times New Roman" w:cs="Times New Roman"/>
          <w:bCs/>
          <w:kern w:val="32"/>
        </w:rPr>
        <w:t>T</w:t>
      </w:r>
      <w:r w:rsidRPr="00316096">
        <w:rPr>
          <w:rFonts w:ascii="Times New Roman" w:eastAsiaTheme="majorEastAsia" w:hAnsi="Times New Roman" w:cs="Times New Roman"/>
          <w:bCs/>
          <w:kern w:val="32"/>
        </w:rPr>
        <w: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fluid</w:t>
      </w:r>
      <w:proofErr w:type="spellEnd"/>
      <w:r w:rsidRPr="00316096">
        <w:rPr>
          <w:rFonts w:ascii="Times New Roman" w:eastAsiaTheme="majorEastAsia" w:hAnsi="Times New Roman" w:cs="Times New Roman"/>
          <w:bCs/>
          <w:kern w:val="32"/>
        </w:rPr>
        <w:t xml:space="preserve"> is </w:t>
      </w:r>
      <w:proofErr w:type="spellStart"/>
      <w:r w:rsidRPr="00316096">
        <w:rPr>
          <w:rFonts w:ascii="Times New Roman" w:eastAsiaTheme="majorEastAsia" w:hAnsi="Times New Roman" w:cs="Times New Roman"/>
          <w:bCs/>
          <w:kern w:val="32"/>
        </w:rPr>
        <w:t>considered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single-phase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incompressible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and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Newtonian</w:t>
      </w:r>
      <w:proofErr w:type="spellEnd"/>
      <w:r w:rsidRPr="00316096">
        <w:rPr>
          <w:rFonts w:ascii="Times New Roman" w:eastAsiaTheme="majorEastAsia" w:hAnsi="Times New Roman" w:cs="Times New Roman"/>
          <w:bCs/>
          <w:kern w:val="32"/>
        </w:rPr>
        <w:t xml:space="preserve"> </w:t>
      </w:r>
      <w:proofErr w:type="spellStart"/>
      <w:r w:rsidR="00295BD4">
        <w:rPr>
          <w:rFonts w:ascii="Times New Roman" w:eastAsiaTheme="majorEastAsia" w:hAnsi="Times New Roman" w:cs="Times New Roman"/>
          <w:bCs/>
          <w:kern w:val="32"/>
        </w:rPr>
        <w:t>type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fluid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flows</w:t>
      </w:r>
      <w:proofErr w:type="spellEnd"/>
      <w:r w:rsidRPr="00316096">
        <w:rPr>
          <w:rFonts w:ascii="Times New Roman" w:eastAsiaTheme="majorEastAsia" w:hAnsi="Times New Roman" w:cs="Times New Roman"/>
          <w:bCs/>
          <w:kern w:val="32"/>
        </w:rPr>
        <w:t xml:space="preserve"> in </w:t>
      </w:r>
      <w:proofErr w:type="spellStart"/>
      <w:r w:rsidR="004E0A13">
        <w:rPr>
          <w:rFonts w:ascii="Times New Roman" w:eastAsiaTheme="majorEastAsia" w:hAnsi="Times New Roman" w:cs="Times New Roman"/>
          <w:bCs/>
          <w:kern w:val="32"/>
        </w:rPr>
        <w:t>turbulent</w:t>
      </w:r>
      <w:proofErr w:type="spellEnd"/>
      <w:r w:rsidR="00295BD4" w:rsidRPr="00316096">
        <w:rPr>
          <w:rFonts w:ascii="Times New Roman" w:eastAsiaTheme="majorEastAsia" w:hAnsi="Times New Roman" w:cs="Times New Roman"/>
          <w:bCs/>
          <w:kern w:val="32"/>
        </w:rPr>
        <w:t xml:space="preserve"> </w:t>
      </w:r>
      <w:proofErr w:type="spellStart"/>
      <w:r w:rsidR="00AE0A18">
        <w:rPr>
          <w:rFonts w:ascii="Times New Roman" w:eastAsiaTheme="majorEastAsia" w:hAnsi="Times New Roman" w:cs="Times New Roman"/>
          <w:bCs/>
          <w:kern w:val="32"/>
        </w:rPr>
        <w:t>regime</w:t>
      </w:r>
      <w:proofErr w:type="spellEnd"/>
      <w:r w:rsidR="00AE0A18">
        <w:rPr>
          <w:rFonts w:ascii="Times New Roman" w:eastAsiaTheme="majorEastAsia" w:hAnsi="Times New Roman" w:cs="Times New Roman"/>
          <w:bCs/>
          <w:kern w:val="32"/>
        </w:rPr>
        <w:t xml:space="preserve"> </w:t>
      </w:r>
      <w:proofErr w:type="spellStart"/>
      <w:r w:rsidR="00295BD4" w:rsidRPr="00316096">
        <w:rPr>
          <w:rFonts w:ascii="Times New Roman" w:eastAsiaTheme="majorEastAsia" w:hAnsi="Times New Roman" w:cs="Times New Roman"/>
          <w:bCs/>
          <w:kern w:val="32"/>
        </w:rPr>
        <w:t>and</w:t>
      </w:r>
      <w:proofErr w:type="spellEnd"/>
      <w:r w:rsidR="00295BD4"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steady</w:t>
      </w:r>
      <w:proofErr w:type="spellEnd"/>
      <w:r w:rsidRPr="00316096">
        <w:rPr>
          <w:rFonts w:ascii="Times New Roman" w:eastAsiaTheme="majorEastAsia" w:hAnsi="Times New Roman" w:cs="Times New Roman"/>
          <w:bCs/>
          <w:kern w:val="32"/>
        </w:rPr>
        <w:t xml:space="preserve"> </w:t>
      </w:r>
      <w:proofErr w:type="spellStart"/>
      <w:r w:rsidR="004E0A13">
        <w:rPr>
          <w:rFonts w:ascii="Times New Roman" w:eastAsiaTheme="majorEastAsia" w:hAnsi="Times New Roman" w:cs="Times New Roman"/>
          <w:bCs/>
          <w:kern w:val="32"/>
        </w:rPr>
        <w:t>case</w:t>
      </w:r>
      <w:proofErr w:type="spellEnd"/>
      <w:r w:rsidR="00295BD4">
        <w:rPr>
          <w:rFonts w:ascii="Times New Roman" w:eastAsiaTheme="majorEastAsia" w:hAnsi="Times New Roman" w:cs="Times New Roman"/>
          <w:bCs/>
          <w:kern w:val="32"/>
        </w:rPr>
        <w:t>.</w:t>
      </w:r>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Viscous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terms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are</w:t>
      </w:r>
      <w:proofErr w:type="spellEnd"/>
      <w:r w:rsidRPr="00316096">
        <w:rPr>
          <w:rFonts w:ascii="Times New Roman" w:eastAsiaTheme="majorEastAsia" w:hAnsi="Times New Roman" w:cs="Times New Roman"/>
          <w:bCs/>
          <w:kern w:val="32"/>
        </w:rPr>
        <w:t xml:space="preserve"> </w:t>
      </w:r>
      <w:proofErr w:type="spellStart"/>
      <w:r w:rsidR="00783C37">
        <w:rPr>
          <w:rFonts w:ascii="Times New Roman" w:eastAsiaTheme="majorEastAsia" w:hAnsi="Times New Roman" w:cs="Times New Roman"/>
          <w:bCs/>
          <w:kern w:val="32"/>
        </w:rPr>
        <w:t>ignored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Fluid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properties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are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constant</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effect</w:t>
      </w:r>
      <w:proofErr w:type="spellEnd"/>
      <w:r w:rsidRPr="00316096">
        <w:rPr>
          <w:rFonts w:ascii="Times New Roman" w:eastAsiaTheme="majorEastAsia" w:hAnsi="Times New Roman" w:cs="Times New Roman"/>
          <w:bCs/>
          <w:kern w:val="32"/>
        </w:rPr>
        <w:t xml:space="preserve"> of </w:t>
      </w:r>
      <w:proofErr w:type="spellStart"/>
      <w:r w:rsidRPr="00316096">
        <w:rPr>
          <w:rFonts w:ascii="Times New Roman" w:eastAsiaTheme="majorEastAsia" w:hAnsi="Times New Roman" w:cs="Times New Roman"/>
          <w:bCs/>
          <w:kern w:val="32"/>
        </w:rPr>
        <w:t>gravity</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and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radiation</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are</w:t>
      </w:r>
      <w:proofErr w:type="spellEnd"/>
      <w:r w:rsidR="004E0A13" w:rsidRPr="004E0A13">
        <w:rPr>
          <w:rFonts w:ascii="Times New Roman" w:eastAsiaTheme="majorEastAsia" w:hAnsi="Times New Roman" w:cs="Times New Roman"/>
          <w:bCs/>
          <w:kern w:val="32"/>
        </w:rPr>
        <w:t xml:space="preserve"> </w:t>
      </w:r>
      <w:proofErr w:type="spellStart"/>
      <w:r w:rsidR="004E0A13">
        <w:rPr>
          <w:rFonts w:ascii="Times New Roman" w:eastAsiaTheme="majorEastAsia" w:hAnsi="Times New Roman" w:cs="Times New Roman"/>
          <w:bCs/>
          <w:kern w:val="32"/>
        </w:rPr>
        <w:t>neglected</w:t>
      </w:r>
      <w:proofErr w:type="spellEnd"/>
      <w:r w:rsidRPr="00316096">
        <w:rPr>
          <w:rFonts w:ascii="Times New Roman" w:eastAsiaTheme="majorEastAsia" w:hAnsi="Times New Roman" w:cs="Times New Roman"/>
          <w:bCs/>
          <w:kern w:val="32"/>
        </w:rPr>
        <w:t>.</w:t>
      </w:r>
      <w:r w:rsidR="00783C37">
        <w:rPr>
          <w:rFonts w:ascii="Times New Roman" w:eastAsiaTheme="majorEastAsia" w:hAnsi="Times New Roman" w:cs="Times New Roman"/>
          <w:bCs/>
          <w:kern w:val="32"/>
        </w:rPr>
        <w:t xml:space="preserve"> </w:t>
      </w:r>
      <w:proofErr w:type="spellStart"/>
      <w:r w:rsidR="00783C37">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governing</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equations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are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given</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below</w:t>
      </w:r>
      <w:proofErr w:type="spellEnd"/>
      <w:r w:rsidR="00783C37">
        <w:rPr>
          <w:rFonts w:ascii="Times New Roman" w:eastAsiaTheme="majorEastAsia" w:hAnsi="Times New Roman" w:cs="Times New Roman"/>
          <w:bCs/>
          <w:kern w:val="32"/>
        </w:rPr>
        <w:t>:</w:t>
      </w:r>
    </w:p>
    <w:bookmarkStart w:id="3" w:name="_Hlk150722993"/>
    <w:p w14:paraId="3123B618" w14:textId="06AACF22" w:rsidR="005D56FD" w:rsidRPr="00C10296" w:rsidRDefault="00BD2D26" w:rsidP="005D56FD">
      <w:pPr>
        <w:widowControl w:val="0"/>
        <w:spacing w:line="360" w:lineRule="auto"/>
        <w:rPr>
          <w:rFonts w:ascii="Times New Roman" w:hAnsi="Times New Roman"/>
          <w:lang w:val="en-US"/>
        </w:rPr>
      </w:pPr>
      <m:oMath>
        <m:f>
          <m:fPr>
            <m:ctrlPr>
              <w:rPr>
                <w:rFonts w:ascii="Cambria Math" w:hAnsi="Cambria Math"/>
                <w:i/>
                <w:lang w:val="en-US"/>
              </w:rPr>
            </m:ctrlPr>
          </m:fPr>
          <m:num>
            <m:r>
              <w:rPr>
                <w:rFonts w:ascii="Cambria Math"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den>
        </m:f>
        <m:d>
          <m:dPr>
            <m:ctrlPr>
              <w:rPr>
                <w:rFonts w:ascii="Cambria Math" w:hAnsi="Cambria Math"/>
                <w:i/>
                <w:lang w:val="en-US"/>
              </w:rPr>
            </m:ctrlPr>
          </m:dPr>
          <m:e>
            <m:r>
              <w:rPr>
                <w:rFonts w:ascii="Cambria Math" w:hAnsi="Cambria Math"/>
                <w:lang w:val="en-US"/>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i</m:t>
                </m:r>
              </m:sub>
            </m:sSub>
          </m:e>
        </m:d>
        <m:r>
          <w:rPr>
            <w:rFonts w:ascii="Cambria Math" w:hAnsi="Cambria Math"/>
            <w:lang w:val="en-US"/>
          </w:rPr>
          <m:t>=0</m:t>
        </m:r>
      </m:oMath>
      <w:r w:rsidR="005D56FD" w:rsidRPr="00C10296">
        <w:rPr>
          <w:rFonts w:ascii="Times New Roman" w:hAnsi="Times New Roman"/>
          <w:lang w:val="en-US"/>
        </w:rPr>
        <w:tab/>
      </w:r>
      <w:r w:rsidR="005D56FD" w:rsidRPr="00C10296">
        <w:rPr>
          <w:rFonts w:ascii="Times New Roman" w:hAnsi="Times New Roman"/>
          <w:lang w:val="en-US"/>
        </w:rPr>
        <w:tab/>
      </w:r>
      <w:r w:rsidR="005D56FD" w:rsidRPr="00C10296">
        <w:rPr>
          <w:rFonts w:ascii="Times New Roman" w:hAnsi="Times New Roman"/>
          <w:lang w:val="en-US"/>
        </w:rPr>
        <w:tab/>
      </w:r>
      <w:r w:rsidR="005D56FD" w:rsidRPr="00C10296">
        <w:rPr>
          <w:rFonts w:ascii="Times New Roman" w:hAnsi="Times New Roman"/>
          <w:lang w:val="en-US"/>
        </w:rPr>
        <w:tab/>
      </w:r>
      <w:r w:rsidR="005D56FD" w:rsidRPr="00C10296">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sidRPr="00C10296">
        <w:rPr>
          <w:rFonts w:ascii="Times New Roman" w:hAnsi="Times New Roman"/>
          <w:lang w:val="en-US"/>
        </w:rPr>
        <w:t>(1)</w:t>
      </w:r>
    </w:p>
    <w:p w14:paraId="420D8911" w14:textId="5E332B7C" w:rsidR="005D56FD" w:rsidRPr="00C10296" w:rsidRDefault="00BD2D26" w:rsidP="005D56FD">
      <w:pPr>
        <w:widowControl w:val="0"/>
        <w:spacing w:line="360" w:lineRule="auto"/>
        <w:rPr>
          <w:rFonts w:ascii="Times New Roman" w:hAnsi="Times New Roman"/>
          <w:lang w:val="en-US"/>
        </w:rPr>
      </w:pPr>
      <m:oMath>
        <m:f>
          <m:fPr>
            <m:ctrlPr>
              <w:rPr>
                <w:rFonts w:ascii="Cambria Math" w:hAnsi="Cambria Math"/>
                <w:i/>
                <w:lang w:val="en-US"/>
              </w:rPr>
            </m:ctrlPr>
          </m:fPr>
          <m:num>
            <m:r>
              <w:rPr>
                <w:rFonts w:ascii="Cambria Math" w:hAnsi="Cambria Math"/>
                <w:lang w:val="en-US"/>
              </w:rPr>
              <m:t>∂</m:t>
            </m:r>
          </m:num>
          <m:den>
            <m:r>
              <w:rPr>
                <w:rFonts w:ascii="Cambria Math" w:hAnsi="Cambria Math"/>
                <w:lang w:val="en-US"/>
              </w:rPr>
              <m:t>∂t</m:t>
            </m:r>
          </m:den>
        </m:f>
        <m:d>
          <m:dPr>
            <m:ctrlPr>
              <w:rPr>
                <w:rFonts w:ascii="Cambria Math" w:hAnsi="Cambria Math"/>
                <w:i/>
                <w:lang w:val="en-US"/>
              </w:rPr>
            </m:ctrlPr>
          </m:dPr>
          <m:e>
            <m:r>
              <w:rPr>
                <w:rFonts w:ascii="Cambria Math" w:hAnsi="Cambria Math"/>
                <w:lang w:val="en-US"/>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i</m:t>
                </m:r>
              </m:sub>
            </m:sSub>
          </m:e>
        </m:d>
        <m:r>
          <w:rPr>
            <w:rFonts w:ascii="Cambria Math" w:hAnsi="Cambria Math"/>
            <w:lang w:val="en-US"/>
          </w:rPr>
          <m:t>+</m:t>
        </m:r>
        <m:f>
          <m:fPr>
            <m:ctrlPr>
              <w:rPr>
                <w:rFonts w:ascii="Cambria Math" w:hAnsi="Cambria Math"/>
                <w:i/>
                <w:lang w:val="en-US"/>
              </w:rPr>
            </m:ctrlPr>
          </m:fPr>
          <m:num>
            <m:r>
              <w:rPr>
                <w:rFonts w:ascii="Cambria Math"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d>
          <m:dPr>
            <m:ctrlPr>
              <w:rPr>
                <w:rFonts w:ascii="Cambria Math" w:hAnsi="Cambria Math"/>
                <w:i/>
                <w:lang w:val="en-US"/>
              </w:rPr>
            </m:ctrlPr>
          </m:dPr>
          <m:e>
            <m:r>
              <w:rPr>
                <w:rFonts w:ascii="Cambria Math" w:hAnsi="Cambria Math"/>
                <w:lang w:val="en-US"/>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i</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j</m:t>
                </m:r>
              </m:sub>
            </m:sSub>
          </m:e>
        </m:d>
        <m:r>
          <w:rPr>
            <w:rFonts w:ascii="Cambria Math" w:hAnsi="Cambria Math"/>
            <w:lang w:val="en-US"/>
          </w:rPr>
          <m:t>=-</m:t>
        </m:r>
        <m:f>
          <m:fPr>
            <m:ctrlPr>
              <w:rPr>
                <w:rFonts w:ascii="Cambria Math" w:hAnsi="Cambria Math"/>
                <w:i/>
                <w:lang w:val="en-US"/>
              </w:rPr>
            </m:ctrlPr>
          </m:fPr>
          <m:num>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p</m:t>
                </m:r>
              </m:e>
            </m:acc>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μ+</m:t>
                </m:r>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t</m:t>
                    </m:r>
                  </m:sub>
                </m:sSub>
              </m:e>
            </m:d>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i</m:t>
                        </m:r>
                      </m:sub>
                    </m:sSub>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j</m:t>
                        </m:r>
                      </m:sub>
                    </m:sSub>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den>
                </m:f>
              </m:e>
            </m:d>
          </m:e>
        </m:d>
        <m:r>
          <w:rPr>
            <w:rFonts w:ascii="Cambria Math" w:hAnsi="Cambria Math"/>
            <w:lang w:val="en-US"/>
          </w:rPr>
          <m:t>-ρ</m:t>
        </m:r>
        <m:acc>
          <m:accPr>
            <m:chr m:val="̅"/>
            <m:ctrlPr>
              <w:rPr>
                <w:rFonts w:ascii="Cambria Math" w:hAnsi="Cambria Math"/>
                <w:i/>
                <w:lang w:val="en-US"/>
              </w:rPr>
            </m:ctrlPr>
          </m:accPr>
          <m:e>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i</m:t>
                </m:r>
              </m:sub>
              <m:sup>
                <m:r>
                  <w:rPr>
                    <w:rFonts w:ascii="Cambria Math" w:hAnsi="Cambria Math"/>
                    <w:lang w:val="en-US"/>
                  </w:rPr>
                  <m:t>'</m:t>
                </m:r>
              </m:sup>
            </m:sSubSup>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j</m:t>
                </m:r>
              </m:sub>
              <m:sup>
                <m:r>
                  <w:rPr>
                    <w:rFonts w:ascii="Cambria Math" w:hAnsi="Cambria Math"/>
                    <w:lang w:val="en-US"/>
                  </w:rPr>
                  <m:t>'</m:t>
                </m:r>
              </m:sup>
            </m:sSubSup>
          </m:e>
        </m:acc>
      </m:oMath>
      <w:r w:rsidR="005D56FD" w:rsidRPr="00C10296">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sidRPr="00C10296">
        <w:rPr>
          <w:rFonts w:ascii="Times New Roman" w:hAnsi="Times New Roman"/>
          <w:lang w:val="en-US"/>
        </w:rPr>
        <w:t>(2)</w:t>
      </w:r>
    </w:p>
    <w:p w14:paraId="5B7D1044" w14:textId="67E5F0DE" w:rsidR="005D56FD" w:rsidRPr="005D56FD" w:rsidRDefault="00BD2D26" w:rsidP="005D56FD">
      <w:pPr>
        <w:widowControl w:val="0"/>
        <w:spacing w:line="360" w:lineRule="auto"/>
        <w:rPr>
          <w:rFonts w:ascii="Times New Roman" w:eastAsiaTheme="minorEastAsia" w:hAnsi="Times New Roman"/>
          <w:lang w:val="en-US"/>
        </w:rPr>
      </w:pPr>
      <m:oMath>
        <m:f>
          <m:fPr>
            <m:ctrlPr>
              <w:rPr>
                <w:rFonts w:ascii="Cambria Math" w:hAnsi="Cambria Math"/>
                <w:i/>
                <w:lang w:val="en-US"/>
              </w:rPr>
            </m:ctrlPr>
          </m:fPr>
          <m:num>
            <m:r>
              <w:rPr>
                <w:rFonts w:ascii="Cambria Math" w:hAnsi="Cambria Math"/>
                <w:lang w:val="en-US"/>
              </w:rPr>
              <m:t>∂</m:t>
            </m:r>
          </m:num>
          <m:den>
            <m:r>
              <w:rPr>
                <w:rFonts w:ascii="Cambria Math" w:hAnsi="Cambria Math"/>
                <w:lang w:val="en-US"/>
              </w:rPr>
              <m:t>∂t</m:t>
            </m:r>
          </m:den>
        </m:f>
        <m:d>
          <m:dPr>
            <m:ctrlPr>
              <w:rPr>
                <w:rFonts w:ascii="Cambria Math" w:hAnsi="Cambria Math"/>
                <w:i/>
                <w:lang w:val="en-US"/>
              </w:rPr>
            </m:ctrlPr>
          </m:dPr>
          <m:e>
            <m:r>
              <w:rPr>
                <w:rFonts w:ascii="Cambria Math" w:hAnsi="Cambria Math"/>
                <w:lang w:val="en-US"/>
              </w:rPr>
              <m:t>ρc</m:t>
            </m:r>
            <m:acc>
              <m:accPr>
                <m:chr m:val="̅"/>
                <m:ctrlPr>
                  <w:rPr>
                    <w:rFonts w:ascii="Cambria Math" w:hAnsi="Cambria Math"/>
                    <w:i/>
                    <w:lang w:val="en-US"/>
                  </w:rPr>
                </m:ctrlPr>
              </m:accPr>
              <m:e>
                <m:r>
                  <w:rPr>
                    <w:rFonts w:ascii="Cambria Math" w:hAnsi="Cambria Math"/>
                    <w:lang w:val="en-US"/>
                  </w:rPr>
                  <m:t>T</m:t>
                </m:r>
              </m:e>
            </m:acc>
          </m:e>
        </m:d>
        <m:r>
          <w:rPr>
            <w:rFonts w:ascii="Cambria Math" w:hAnsi="Cambria Math"/>
            <w:lang w:val="en-US"/>
          </w:rPr>
          <m:t>+</m:t>
        </m:r>
        <m:f>
          <m:fPr>
            <m:ctrlPr>
              <w:rPr>
                <w:rFonts w:ascii="Cambria Math" w:hAnsi="Cambria Math"/>
                <w:i/>
                <w:lang w:val="en-US"/>
              </w:rPr>
            </m:ctrlPr>
          </m:fPr>
          <m:num>
            <m:r>
              <w:rPr>
                <w:rFonts w:ascii="Cambria Math"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d>
          <m:dPr>
            <m:ctrlPr>
              <w:rPr>
                <w:rFonts w:ascii="Cambria Math" w:hAnsi="Cambria Math"/>
                <w:i/>
                <w:lang w:val="en-US"/>
              </w:rPr>
            </m:ctrlPr>
          </m:dPr>
          <m:e>
            <m:r>
              <w:rPr>
                <w:rFonts w:ascii="Cambria Math" w:hAnsi="Cambria Math"/>
                <w:lang w:val="en-US"/>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i</m:t>
                </m:r>
              </m:sub>
            </m:sSub>
            <m:acc>
              <m:accPr>
                <m:chr m:val="̅"/>
                <m:ctrlPr>
                  <w:rPr>
                    <w:rFonts w:ascii="Cambria Math" w:hAnsi="Cambria Math"/>
                    <w:i/>
                    <w:lang w:val="en-US"/>
                  </w:rPr>
                </m:ctrlPr>
              </m:accPr>
              <m:e>
                <m:r>
                  <w:rPr>
                    <w:rFonts w:ascii="Cambria Math" w:hAnsi="Cambria Math"/>
                    <w:lang w:val="en-US"/>
                  </w:rPr>
                  <m:t>T</m:t>
                </m:r>
              </m:e>
            </m:acc>
          </m:e>
        </m:d>
        <m:r>
          <w:rPr>
            <w:rFonts w:ascii="Cambria Math" w:hAnsi="Cambria Math"/>
            <w:lang w:val="en-US"/>
          </w:rPr>
          <m:t>=</m:t>
        </m:r>
        <m:f>
          <m:fPr>
            <m:ctrlPr>
              <w:rPr>
                <w:rFonts w:ascii="Cambria Math" w:hAnsi="Cambria Math"/>
                <w:i/>
                <w:lang w:val="en-US"/>
              </w:rPr>
            </m:ctrlPr>
          </m:fPr>
          <m:num>
            <m:r>
              <w:rPr>
                <w:rFonts w:ascii="Cambria Math"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Γ+</m:t>
                </m:r>
                <m:sSub>
                  <m:sSubPr>
                    <m:ctrlPr>
                      <w:rPr>
                        <w:rFonts w:ascii="Cambria Math" w:hAnsi="Cambria Math"/>
                        <w:i/>
                        <w:lang w:val="en-US"/>
                      </w:rPr>
                    </m:ctrlPr>
                  </m:sSubPr>
                  <m:e>
                    <m:r>
                      <w:rPr>
                        <w:rFonts w:ascii="Cambria Math" w:hAnsi="Cambria Math"/>
                        <w:lang w:val="en-US"/>
                      </w:rPr>
                      <m:t>Γ</m:t>
                    </m:r>
                  </m:e>
                  <m:sub>
                    <m:r>
                      <w:rPr>
                        <w:rFonts w:ascii="Cambria Math" w:hAnsi="Cambria Math"/>
                        <w:lang w:val="en-US"/>
                      </w:rPr>
                      <m:t>t</m:t>
                    </m:r>
                  </m:sub>
                </m:sSub>
              </m:e>
            </m:d>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acc>
                      <m:accPr>
                        <m:chr m:val="̅"/>
                        <m:ctrlPr>
                          <w:rPr>
                            <w:rFonts w:ascii="Cambria Math" w:hAnsi="Cambria Math"/>
                            <w:i/>
                            <w:lang w:val="en-US"/>
                          </w:rPr>
                        </m:ctrlPr>
                      </m:accPr>
                      <m:e>
                        <m:r>
                          <w:rPr>
                            <w:rFonts w:ascii="Cambria Math" w:hAnsi="Cambria Math"/>
                            <w:lang w:val="en-US"/>
                          </w:rPr>
                          <m:t>T</m:t>
                        </m:r>
                      </m:e>
                    </m:acc>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e>
            </m:d>
          </m:e>
        </m:d>
      </m:oMath>
      <w:r w:rsidR="005D56FD" w:rsidRPr="00C10296">
        <w:rPr>
          <w:rFonts w:ascii="Times New Roman" w:hAnsi="Times New Roman"/>
          <w:lang w:val="en-US"/>
        </w:rPr>
        <w:tab/>
      </w:r>
      <w:r w:rsidR="005D56FD" w:rsidRPr="00C10296">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sidRPr="00C10296">
        <w:rPr>
          <w:rFonts w:ascii="Times New Roman" w:hAnsi="Times New Roman"/>
          <w:lang w:val="en-US"/>
        </w:rPr>
        <w:t>(3)</w:t>
      </w:r>
    </w:p>
    <w:p w14:paraId="48644316" w14:textId="738F4CAA" w:rsidR="005D56FD" w:rsidRDefault="005D56FD" w:rsidP="005D56FD">
      <w:pPr>
        <w:widowControl w:val="0"/>
        <w:spacing w:line="360" w:lineRule="auto"/>
        <w:rPr>
          <w:rFonts w:ascii="Times New Roman" w:hAnsi="Times New Roman"/>
          <w:lang w:val="en-US"/>
        </w:rPr>
      </w:pPr>
      <m:oMath>
        <m:r>
          <w:rPr>
            <w:rFonts w:ascii="Cambria Math" w:hAnsi="Cambria Math"/>
            <w:lang w:val="en-US"/>
          </w:rPr>
          <w:lastRenderedPageBreak/>
          <m:t>-ρ</m:t>
        </m:r>
        <m:acc>
          <m:accPr>
            <m:chr m:val="̅"/>
            <m:ctrlPr>
              <w:rPr>
                <w:rFonts w:ascii="Cambria Math" w:hAnsi="Cambria Math"/>
                <w:i/>
                <w:lang w:val="en-US"/>
              </w:rPr>
            </m:ctrlPr>
          </m:accPr>
          <m:e>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i</m:t>
                </m:r>
              </m:sub>
              <m:sup>
                <m:r>
                  <w:rPr>
                    <w:rFonts w:ascii="Cambria Math" w:hAnsi="Cambria Math"/>
                    <w:lang w:val="en-US"/>
                  </w:rPr>
                  <m:t>'</m:t>
                </m:r>
              </m:sup>
            </m:sSubSup>
            <m:sSubSup>
              <m:sSubSupPr>
                <m:ctrlPr>
                  <w:rPr>
                    <w:rFonts w:ascii="Cambria Math" w:hAnsi="Cambria Math"/>
                    <w:i/>
                    <w:lang w:val="en-US"/>
                  </w:rPr>
                </m:ctrlPr>
              </m:sSubSupPr>
              <m:e>
                <m:r>
                  <w:rPr>
                    <w:rFonts w:ascii="Cambria Math" w:hAnsi="Cambria Math"/>
                    <w:lang w:val="en-US"/>
                  </w:rPr>
                  <m:t>u</m:t>
                </m:r>
              </m:e>
              <m:sub>
                <m:r>
                  <w:rPr>
                    <w:rFonts w:ascii="Cambria Math" w:hAnsi="Cambria Math"/>
                    <w:lang w:val="en-US"/>
                  </w:rPr>
                  <m:t>j</m:t>
                </m:r>
              </m:sub>
              <m:sup>
                <m:r>
                  <w:rPr>
                    <w:rFonts w:ascii="Cambria Math" w:hAnsi="Cambria Math"/>
                    <w:lang w:val="en-US"/>
                  </w:rPr>
                  <m:t>'</m:t>
                </m:r>
              </m:sup>
            </m:sSubSup>
          </m:e>
        </m:acc>
        <m:r>
          <w:rPr>
            <w:rFonts w:ascii="Cambria Math" w:hAnsi="Cambria Math"/>
            <w:lang w:val="en-US"/>
          </w:rPr>
          <m:t>=(</m:t>
        </m:r>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t</m:t>
            </m:r>
          </m:sub>
        </m:sSub>
        <m:r>
          <w:rPr>
            <w:rFonts w:ascii="Cambria Math" w:hAnsi="Cambria Math"/>
            <w:lang w:val="en-US"/>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i</m:t>
                    </m:r>
                  </m:sub>
                </m:sSub>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r>
              <w:rPr>
                <w:rFonts w:ascii="Cambria Math" w:hAnsi="Cambria Math"/>
                <w:lang w:val="en-US"/>
              </w:rPr>
              <m:t>+</m:t>
            </m:r>
            <m:f>
              <m:fPr>
                <m:ctrlPr>
                  <w:rPr>
                    <w:rFonts w:ascii="Cambria Math" w:hAnsi="Cambria Math"/>
                    <w:i/>
                    <w:lang w:val="en-US"/>
                  </w:rPr>
                </m:ctrlPr>
              </m:fPr>
              <m:num>
                <m:r>
                  <w:rPr>
                    <w:rFonts w:ascii="Cambria Math" w:hAnsi="Cambria Math"/>
                    <w:lang w:val="en-US"/>
                  </w:rPr>
                  <m:t>∂</m:t>
                </m:r>
                <m:sSub>
                  <m:sSubPr>
                    <m:ctrlPr>
                      <w:rPr>
                        <w:rFonts w:ascii="Cambria Math" w:hAnsi="Cambria Math"/>
                        <w:i/>
                        <w:lang w:val="en-US"/>
                      </w:rPr>
                    </m:ctrlPr>
                  </m:sSubPr>
                  <m:e>
                    <m:r>
                      <w:rPr>
                        <w:rFonts w:ascii="Cambria Math" w:hAnsi="Cambria Math"/>
                        <w:lang w:val="en-US"/>
                      </w:rPr>
                      <m:t>u</m:t>
                    </m:r>
                  </m:e>
                  <m:sub>
                    <m:r>
                      <w:rPr>
                        <w:rFonts w:ascii="Cambria Math" w:hAnsi="Cambria Math"/>
                        <w:lang w:val="en-US"/>
                      </w:rPr>
                      <m:t>j</m:t>
                    </m:r>
                  </m:sub>
                </m:sSub>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den>
            </m:f>
          </m:e>
        </m:d>
      </m:oMath>
      <w:r w:rsidRPr="00C10296">
        <w:rPr>
          <w:rFonts w:ascii="Times New Roman" w:hAnsi="Times New Roman"/>
          <w:lang w:val="en-US"/>
        </w:rPr>
        <w:tab/>
      </w:r>
      <w:r w:rsidRPr="00C10296">
        <w:rPr>
          <w:rFonts w:ascii="Times New Roman" w:hAnsi="Times New Roman"/>
          <w:lang w:val="en-US"/>
        </w:rPr>
        <w:tab/>
      </w:r>
      <w:r w:rsidRPr="00C10296">
        <w:rPr>
          <w:rFonts w:ascii="Times New Roman" w:hAnsi="Times New Roman"/>
          <w:lang w:val="en-US"/>
        </w:rPr>
        <w:tab/>
      </w:r>
      <w:r w:rsidRPr="00C10296">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sidRPr="00C10296">
        <w:rPr>
          <w:rFonts w:ascii="Times New Roman" w:hAnsi="Times New Roman"/>
          <w:lang w:val="en-US"/>
        </w:rPr>
        <w:t>(4)</w:t>
      </w:r>
    </w:p>
    <w:p w14:paraId="496E721E" w14:textId="671389ED" w:rsidR="005D56FD" w:rsidRPr="00C10296" w:rsidRDefault="00BD2D26" w:rsidP="005D56FD">
      <w:pPr>
        <w:widowControl w:val="0"/>
        <w:spacing w:line="360" w:lineRule="auto"/>
        <w:rPr>
          <w:rFonts w:ascii="Times New Roman" w:hAnsi="Times New Roman"/>
          <w:lang w:val="en-US"/>
        </w:rPr>
      </w:pPr>
      <m:oMath>
        <m:f>
          <m:fPr>
            <m:ctrlPr>
              <w:rPr>
                <w:rFonts w:ascii="Cambria Math" w:hAnsi="Cambria Math"/>
                <w:i/>
                <w:lang w:val="en-US"/>
              </w:rPr>
            </m:ctrlPr>
          </m:fPr>
          <m:num>
            <m:r>
              <w:rPr>
                <w:rFonts w:ascii="Cambria Math" w:hAnsi="Cambria Math"/>
                <w:lang w:val="en-US"/>
              </w:rPr>
              <m:t>∂</m:t>
            </m:r>
          </m:num>
          <m:den>
            <m:r>
              <w:rPr>
                <w:rFonts w:ascii="Cambria Math" w:hAnsi="Cambria Math"/>
                <w:lang w:val="en-US"/>
              </w:rPr>
              <m:t>∂t</m:t>
            </m:r>
          </m:den>
        </m:f>
        <m:d>
          <m:dPr>
            <m:ctrlPr>
              <w:rPr>
                <w:rFonts w:ascii="Cambria Math" w:hAnsi="Cambria Math"/>
                <w:i/>
                <w:lang w:val="en-US"/>
              </w:rPr>
            </m:ctrlPr>
          </m:dPr>
          <m:e>
            <m:r>
              <w:rPr>
                <w:rFonts w:ascii="Cambria Math" w:hAnsi="Cambria Math"/>
                <w:lang w:val="en-US"/>
              </w:rPr>
              <m:t>ρk</m:t>
            </m:r>
          </m:e>
        </m:d>
        <m:r>
          <w:rPr>
            <w:rFonts w:ascii="Cambria Math" w:hAnsi="Cambria Math"/>
            <w:lang w:val="en-US"/>
          </w:rPr>
          <m:t>+</m:t>
        </m:r>
        <m:f>
          <m:fPr>
            <m:ctrlPr>
              <w:rPr>
                <w:rFonts w:ascii="Cambria Math" w:hAnsi="Cambria Math"/>
                <w:i/>
                <w:lang w:val="en-US"/>
              </w:rPr>
            </m:ctrlPr>
          </m:fPr>
          <m:num>
            <m:r>
              <w:rPr>
                <w:rFonts w:ascii="Cambria Math"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den>
        </m:f>
        <m:d>
          <m:dPr>
            <m:ctrlPr>
              <w:rPr>
                <w:rFonts w:ascii="Cambria Math" w:hAnsi="Cambria Math"/>
                <w:i/>
                <w:lang w:val="en-US"/>
              </w:rPr>
            </m:ctrlPr>
          </m:dPr>
          <m:e>
            <m:r>
              <w:rPr>
                <w:rFonts w:ascii="Cambria Math" w:hAnsi="Cambria Math"/>
                <w:lang w:val="en-US"/>
              </w:rPr>
              <m:t>ρk</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i</m:t>
                </m:r>
              </m:sub>
            </m:sSub>
          </m:e>
        </m:d>
        <m:r>
          <w:rPr>
            <w:rFonts w:ascii="Cambria Math" w:hAnsi="Cambria Math"/>
            <w:lang w:val="en-US"/>
          </w:rPr>
          <m:t>=</m:t>
        </m:r>
        <m:f>
          <m:fPr>
            <m:ctrlPr>
              <w:rPr>
                <w:rFonts w:ascii="Cambria Math" w:hAnsi="Cambria Math"/>
                <w:i/>
                <w:lang w:val="en-US"/>
              </w:rPr>
            </m:ctrlPr>
          </m:fPr>
          <m:num>
            <m:r>
              <w:rPr>
                <w:rFonts w:ascii="Cambria Math"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μ+</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t</m:t>
                        </m:r>
                      </m:sub>
                    </m:sSub>
                  </m:num>
                  <m:den>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k</m:t>
                        </m:r>
                      </m:sub>
                    </m:sSub>
                  </m:den>
                </m:f>
              </m:e>
            </m:d>
            <m:f>
              <m:fPr>
                <m:ctrlPr>
                  <w:rPr>
                    <w:rFonts w:ascii="Cambria Math" w:hAnsi="Cambria Math"/>
                    <w:i/>
                    <w:lang w:val="en-US"/>
                  </w:rPr>
                </m:ctrlPr>
              </m:fPr>
              <m:num>
                <m:r>
                  <w:rPr>
                    <w:rFonts w:ascii="Cambria Math" w:hAnsi="Cambria Math"/>
                    <w:lang w:val="en-US"/>
                  </w:rPr>
                  <m:t>∂k</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k</m:t>
            </m:r>
          </m:sub>
        </m:sSub>
        <m:r>
          <w:rPr>
            <w:rFonts w:ascii="Cambria Math" w:hAnsi="Cambria Math"/>
            <w:lang w:val="en-US"/>
          </w:rPr>
          <m:t>-ρε</m:t>
        </m:r>
      </m:oMath>
      <w:r w:rsidR="005D56FD" w:rsidRPr="00C10296">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sidRPr="00C10296">
        <w:rPr>
          <w:rFonts w:ascii="Times New Roman" w:hAnsi="Times New Roman"/>
          <w:lang w:val="en-US"/>
        </w:rPr>
        <w:tab/>
        <w:t>(5)</w:t>
      </w:r>
    </w:p>
    <w:p w14:paraId="2D1CBB8C" w14:textId="3D454941" w:rsidR="005D56FD" w:rsidRDefault="00BD2D26" w:rsidP="005D56FD">
      <w:pPr>
        <w:widowControl w:val="0"/>
        <w:spacing w:line="360" w:lineRule="auto"/>
        <w:rPr>
          <w:rFonts w:ascii="Times New Roman" w:hAnsi="Times New Roman"/>
          <w:lang w:val="en-US"/>
        </w:rPr>
      </w:pPr>
      <m:oMath>
        <m:f>
          <m:fPr>
            <m:ctrlPr>
              <w:rPr>
                <w:rFonts w:ascii="Cambria Math" w:hAnsi="Cambria Math"/>
                <w:i/>
                <w:lang w:val="en-US"/>
              </w:rPr>
            </m:ctrlPr>
          </m:fPr>
          <m:num>
            <m:r>
              <w:rPr>
                <w:rFonts w:ascii="Cambria Math" w:hAnsi="Cambria Math"/>
                <w:lang w:val="en-US"/>
              </w:rPr>
              <m:t>∂</m:t>
            </m:r>
          </m:num>
          <m:den>
            <m:r>
              <w:rPr>
                <w:rFonts w:ascii="Cambria Math" w:hAnsi="Cambria Math"/>
                <w:lang w:val="en-US"/>
              </w:rPr>
              <m:t>∂t</m:t>
            </m:r>
          </m:den>
        </m:f>
        <m:d>
          <m:dPr>
            <m:ctrlPr>
              <w:rPr>
                <w:rFonts w:ascii="Cambria Math" w:hAnsi="Cambria Math"/>
                <w:i/>
                <w:lang w:val="en-US"/>
              </w:rPr>
            </m:ctrlPr>
          </m:dPr>
          <m:e>
            <m:r>
              <w:rPr>
                <w:rFonts w:ascii="Cambria Math" w:hAnsi="Cambria Math"/>
                <w:lang w:val="en-US"/>
              </w:rPr>
              <m:t>ρε</m:t>
            </m:r>
          </m:e>
        </m:d>
        <m:r>
          <w:rPr>
            <w:rFonts w:ascii="Cambria Math" w:hAnsi="Cambria Math"/>
            <w:lang w:val="en-US"/>
          </w:rPr>
          <m:t>+</m:t>
        </m:r>
        <m:f>
          <m:fPr>
            <m:ctrlPr>
              <w:rPr>
                <w:rFonts w:ascii="Cambria Math" w:hAnsi="Cambria Math"/>
                <w:i/>
                <w:lang w:val="en-US"/>
              </w:rPr>
            </m:ctrlPr>
          </m:fPr>
          <m:num>
            <m:r>
              <w:rPr>
                <w:rFonts w:ascii="Cambria Math"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i</m:t>
                </m:r>
              </m:sub>
            </m:sSub>
          </m:den>
        </m:f>
        <m:d>
          <m:dPr>
            <m:ctrlPr>
              <w:rPr>
                <w:rFonts w:ascii="Cambria Math" w:hAnsi="Cambria Math"/>
                <w:i/>
                <w:lang w:val="en-US"/>
              </w:rPr>
            </m:ctrlPr>
          </m:dPr>
          <m:e>
            <m:r>
              <w:rPr>
                <w:rFonts w:ascii="Cambria Math" w:hAnsi="Cambria Math"/>
                <w:lang w:val="en-US"/>
              </w:rPr>
              <m:t>ρε</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lang w:val="en-US"/>
                      </w:rPr>
                      <m:t>u</m:t>
                    </m:r>
                  </m:e>
                </m:acc>
              </m:e>
              <m:sub>
                <m:r>
                  <w:rPr>
                    <w:rFonts w:ascii="Cambria Math" w:hAnsi="Cambria Math"/>
                    <w:lang w:val="en-US"/>
                  </w:rPr>
                  <m:t>i</m:t>
                </m:r>
              </m:sub>
            </m:sSub>
          </m:e>
        </m:d>
        <m:r>
          <w:rPr>
            <w:rFonts w:ascii="Cambria Math" w:hAnsi="Cambria Math"/>
            <w:lang w:val="en-US"/>
          </w:rPr>
          <m:t>=</m:t>
        </m:r>
        <m:f>
          <m:fPr>
            <m:ctrlPr>
              <w:rPr>
                <w:rFonts w:ascii="Cambria Math" w:hAnsi="Cambria Math"/>
                <w:i/>
                <w:lang w:val="en-US"/>
              </w:rPr>
            </m:ctrlPr>
          </m:fPr>
          <m:num>
            <m:r>
              <w:rPr>
                <w:rFonts w:ascii="Cambria Math" w:hAnsi="Cambria Math"/>
                <w:lang w:val="en-US"/>
              </w:rPr>
              <m:t>∂</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lang w:val="en-US"/>
                  </w:rPr>
                  <m:t>μ+</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μ</m:t>
                        </m:r>
                      </m:e>
                      <m:sub>
                        <m:r>
                          <w:rPr>
                            <w:rFonts w:ascii="Cambria Math" w:hAnsi="Cambria Math"/>
                            <w:lang w:val="en-US"/>
                          </w:rPr>
                          <m:t>t</m:t>
                        </m:r>
                      </m:sub>
                    </m:sSub>
                  </m:num>
                  <m:den>
                    <m:sSub>
                      <m:sSubPr>
                        <m:ctrlPr>
                          <w:rPr>
                            <w:rFonts w:ascii="Cambria Math" w:hAnsi="Cambria Math"/>
                            <w:i/>
                            <w:lang w:val="en-US"/>
                          </w:rPr>
                        </m:ctrlPr>
                      </m:sSubPr>
                      <m:e>
                        <m:r>
                          <w:rPr>
                            <w:rFonts w:ascii="Cambria Math" w:hAnsi="Cambria Math"/>
                            <w:lang w:val="en-US"/>
                          </w:rPr>
                          <m:t>σ</m:t>
                        </m:r>
                      </m:e>
                      <m:sub>
                        <m:r>
                          <w:rPr>
                            <w:rFonts w:ascii="Cambria Math" w:hAnsi="Cambria Math"/>
                            <w:lang w:val="en-US"/>
                          </w:rPr>
                          <m:t>ε</m:t>
                        </m:r>
                      </m:sub>
                    </m:sSub>
                  </m:den>
                </m:f>
              </m:e>
            </m:d>
            <m:f>
              <m:fPr>
                <m:ctrlPr>
                  <w:rPr>
                    <w:rFonts w:ascii="Cambria Math" w:hAnsi="Cambria Math"/>
                    <w:i/>
                    <w:lang w:val="en-US"/>
                  </w:rPr>
                </m:ctrlPr>
              </m:fPr>
              <m:num>
                <m:r>
                  <w:rPr>
                    <w:rFonts w:ascii="Cambria Math" w:hAnsi="Cambria Math"/>
                    <w:lang w:val="en-US"/>
                  </w:rPr>
                  <m:t>∂ε</m:t>
                </m:r>
              </m:num>
              <m:den>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j</m:t>
                    </m:r>
                  </m:sub>
                </m:sSub>
              </m:den>
            </m:f>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1ε</m:t>
            </m:r>
          </m:sub>
        </m:sSub>
        <m:f>
          <m:fPr>
            <m:ctrlPr>
              <w:rPr>
                <w:rFonts w:ascii="Cambria Math" w:hAnsi="Cambria Math"/>
                <w:i/>
                <w:lang w:val="en-US"/>
              </w:rPr>
            </m:ctrlPr>
          </m:fPr>
          <m:num>
            <m:r>
              <w:rPr>
                <w:rFonts w:ascii="Cambria Math" w:hAnsi="Cambria Math"/>
                <w:lang w:val="en-US"/>
              </w:rPr>
              <m:t>ε</m:t>
            </m:r>
          </m:num>
          <m:den>
            <m:r>
              <w:rPr>
                <w:rFonts w:ascii="Cambria Math" w:hAnsi="Cambria Math"/>
                <w:lang w:val="en-US"/>
              </w:rPr>
              <m:t>k</m:t>
            </m:r>
          </m:den>
        </m:f>
        <m:sSub>
          <m:sSubPr>
            <m:ctrlPr>
              <w:rPr>
                <w:rFonts w:ascii="Cambria Math" w:hAnsi="Cambria Math"/>
                <w:i/>
                <w:lang w:val="en-US"/>
              </w:rPr>
            </m:ctrlPr>
          </m:sSubPr>
          <m:e>
            <m:r>
              <w:rPr>
                <w:rFonts w:ascii="Cambria Math" w:hAnsi="Cambria Math"/>
                <w:lang w:val="en-US"/>
              </w:rPr>
              <m:t>G</m:t>
            </m:r>
          </m:e>
          <m:sub>
            <m:r>
              <w:rPr>
                <w:rFonts w:ascii="Cambria Math" w:hAnsi="Cambria Math"/>
                <w:lang w:val="en-US"/>
              </w:rPr>
              <m:t>k</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2ε</m:t>
            </m:r>
          </m:sub>
        </m:sSub>
        <m:r>
          <w:rPr>
            <w:rFonts w:ascii="Cambria Math" w:hAnsi="Cambria Math"/>
            <w:lang w:val="en-US"/>
          </w:rPr>
          <m:t>ρ</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lang w:val="en-US"/>
                  </w:rPr>
                  <m:t>ε</m:t>
                </m:r>
              </m:e>
              <m:sup>
                <m:r>
                  <w:rPr>
                    <w:rFonts w:ascii="Cambria Math" w:hAnsi="Cambria Math"/>
                    <w:lang w:val="en-US"/>
                  </w:rPr>
                  <m:t>2</m:t>
                </m:r>
              </m:sup>
            </m:sSup>
          </m:num>
          <m:den>
            <m:r>
              <w:rPr>
                <w:rFonts w:ascii="Cambria Math" w:hAnsi="Cambria Math"/>
                <w:lang w:val="en-US"/>
              </w:rPr>
              <m:t>k</m:t>
            </m:r>
          </m:den>
        </m:f>
      </m:oMath>
      <w:r w:rsidR="005D56FD" w:rsidRPr="00C10296">
        <w:rPr>
          <w:rFonts w:ascii="Times New Roman" w:hAnsi="Times New Roman"/>
          <w:lang w:val="en-US"/>
        </w:rPr>
        <w:tab/>
      </w:r>
      <w:r w:rsidR="005D56FD" w:rsidRPr="00C10296">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Pr>
          <w:rFonts w:ascii="Times New Roman" w:hAnsi="Times New Roman"/>
          <w:lang w:val="en-US"/>
        </w:rPr>
        <w:tab/>
      </w:r>
      <w:r w:rsidR="005D56FD" w:rsidRPr="00C10296">
        <w:rPr>
          <w:rFonts w:ascii="Times New Roman" w:hAnsi="Times New Roman"/>
          <w:lang w:val="en-US"/>
        </w:rPr>
        <w:t>(6)</w:t>
      </w:r>
    </w:p>
    <w:p w14:paraId="310E0FDC" w14:textId="5BE391CA" w:rsidR="005D56FD" w:rsidRPr="000E64CA" w:rsidRDefault="005D56FD" w:rsidP="005D56FD">
      <w:pPr>
        <w:widowControl w:val="0"/>
        <w:jc w:val="both"/>
        <w:rPr>
          <w:rFonts w:ascii="Times New Roman" w:eastAsiaTheme="majorEastAsia" w:hAnsi="Times New Roman" w:cs="Times New Roman"/>
          <w:bCs/>
          <w:kern w:val="32"/>
        </w:rPr>
      </w:pPr>
      <w:proofErr w:type="spellStart"/>
      <w:r w:rsidRPr="005D56FD">
        <w:rPr>
          <w:rFonts w:ascii="Times New Roman" w:eastAsiaTheme="majorEastAsia" w:hAnsi="Times New Roman" w:cs="Times New Roman"/>
          <w:bCs/>
          <w:kern w:val="32"/>
        </w:rPr>
        <w:t>In</w:t>
      </w:r>
      <w:proofErr w:type="spellEnd"/>
      <w:r w:rsidRPr="005D56FD">
        <w:rPr>
          <w:rFonts w:ascii="Times New Roman" w:eastAsiaTheme="majorEastAsia" w:hAnsi="Times New Roman" w:cs="Times New Roman"/>
          <w:bCs/>
          <w:kern w:val="32"/>
        </w:rPr>
        <w:t xml:space="preserve"> </w:t>
      </w:r>
      <w:proofErr w:type="spellStart"/>
      <w:r w:rsidRPr="005D56FD">
        <w:rPr>
          <w:rFonts w:ascii="Times New Roman" w:eastAsiaTheme="majorEastAsia" w:hAnsi="Times New Roman" w:cs="Times New Roman"/>
          <w:bCs/>
          <w:kern w:val="32"/>
        </w:rPr>
        <w:t>this</w:t>
      </w:r>
      <w:proofErr w:type="spellEnd"/>
      <w:r w:rsidRPr="005D56FD">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study</w:t>
      </w:r>
      <w:proofErr w:type="spellEnd"/>
      <w:r w:rsidRPr="005D56FD">
        <w:rPr>
          <w:rFonts w:ascii="Times New Roman" w:eastAsiaTheme="majorEastAsia" w:hAnsi="Times New Roman" w:cs="Times New Roman"/>
          <w:bCs/>
          <w:kern w:val="32"/>
        </w:rPr>
        <w:t xml:space="preserve">, </w:t>
      </w:r>
      <w:proofErr w:type="spellStart"/>
      <w:r w:rsidRPr="005D56FD">
        <w:rPr>
          <w:rFonts w:ascii="Times New Roman" w:eastAsiaTheme="majorEastAsia" w:hAnsi="Times New Roman" w:cs="Times New Roman"/>
          <w:bCs/>
          <w:kern w:val="32"/>
        </w:rPr>
        <w:t>the</w:t>
      </w:r>
      <w:proofErr w:type="spellEnd"/>
      <w:r w:rsidRPr="005D56FD">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flow</w:t>
      </w:r>
      <w:proofErr w:type="spellEnd"/>
      <w:r w:rsidRPr="005D56FD">
        <w:rPr>
          <w:rFonts w:ascii="Times New Roman" w:eastAsiaTheme="majorEastAsia" w:hAnsi="Times New Roman" w:cs="Times New Roman"/>
          <w:bCs/>
          <w:kern w:val="32"/>
        </w:rPr>
        <w:t xml:space="preserve"> </w:t>
      </w:r>
      <w:proofErr w:type="spellStart"/>
      <w:r w:rsidRPr="005D56FD">
        <w:rPr>
          <w:rFonts w:ascii="Times New Roman" w:eastAsiaTheme="majorEastAsia" w:hAnsi="Times New Roman" w:cs="Times New Roman"/>
          <w:bCs/>
          <w:kern w:val="32"/>
        </w:rPr>
        <w:t>and</w:t>
      </w:r>
      <w:proofErr w:type="spellEnd"/>
      <w:r w:rsidRPr="005D56FD">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heat</w:t>
      </w:r>
      <w:proofErr w:type="spellEnd"/>
      <w:r>
        <w:rPr>
          <w:rFonts w:ascii="Times New Roman" w:eastAsiaTheme="majorEastAsia" w:hAnsi="Times New Roman" w:cs="Times New Roman"/>
          <w:bCs/>
          <w:kern w:val="32"/>
        </w:rPr>
        <w:t xml:space="preserve"> transfer</w:t>
      </w:r>
      <w:r w:rsidRPr="005D56FD">
        <w:rPr>
          <w:rFonts w:ascii="Times New Roman" w:eastAsiaTheme="majorEastAsia" w:hAnsi="Times New Roman" w:cs="Times New Roman"/>
          <w:bCs/>
          <w:kern w:val="32"/>
        </w:rPr>
        <w:t xml:space="preserve"> in </w:t>
      </w:r>
      <w:r>
        <w:rPr>
          <w:rFonts w:ascii="Times New Roman" w:eastAsiaTheme="majorEastAsia" w:hAnsi="Times New Roman" w:cs="Times New Roman"/>
          <w:bCs/>
          <w:kern w:val="32"/>
        </w:rPr>
        <w:t>a</w:t>
      </w:r>
      <w:r w:rsidRPr="005D56FD">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circular</w:t>
      </w:r>
      <w:proofErr w:type="spellEnd"/>
      <w:r>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wavy</w:t>
      </w:r>
      <w:proofErr w:type="spellEnd"/>
      <w:r>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channel</w:t>
      </w:r>
      <w:proofErr w:type="spellEnd"/>
      <w:r>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with</w:t>
      </w:r>
      <w:proofErr w:type="spellEnd"/>
      <w:r>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different</w:t>
      </w:r>
      <w:proofErr w:type="spellEnd"/>
      <w:r>
        <w:rPr>
          <w:rFonts w:ascii="Times New Roman" w:eastAsiaTheme="majorEastAsia" w:hAnsi="Times New Roman" w:cs="Times New Roman"/>
          <w:bCs/>
          <w:kern w:val="32"/>
        </w:rPr>
        <w:t xml:space="preserve"> </w:t>
      </w:r>
      <w:proofErr w:type="spellStart"/>
      <w:r w:rsidR="00947796">
        <w:rPr>
          <w:rFonts w:ascii="Times New Roman" w:eastAsiaTheme="majorEastAsia" w:hAnsi="Times New Roman" w:cs="Times New Roman"/>
          <w:bCs/>
          <w:kern w:val="32"/>
        </w:rPr>
        <w:t>positions</w:t>
      </w:r>
      <w:proofErr w:type="spellEnd"/>
      <w:r>
        <w:rPr>
          <w:rFonts w:ascii="Times New Roman" w:eastAsiaTheme="majorEastAsia" w:hAnsi="Times New Roman" w:cs="Times New Roman"/>
          <w:bCs/>
          <w:kern w:val="32"/>
        </w:rPr>
        <w:t xml:space="preserve"> of </w:t>
      </w:r>
      <w:proofErr w:type="spellStart"/>
      <w:r>
        <w:rPr>
          <w:rFonts w:ascii="Times New Roman" w:eastAsiaTheme="majorEastAsia" w:hAnsi="Times New Roman" w:cs="Times New Roman"/>
          <w:bCs/>
          <w:kern w:val="32"/>
        </w:rPr>
        <w:t>the</w:t>
      </w:r>
      <w:proofErr w:type="spellEnd"/>
      <w:r>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circular</w:t>
      </w:r>
      <w:proofErr w:type="spellEnd"/>
      <w:r>
        <w:rPr>
          <w:rFonts w:ascii="Times New Roman" w:eastAsiaTheme="majorEastAsia" w:hAnsi="Times New Roman" w:cs="Times New Roman"/>
          <w:bCs/>
          <w:kern w:val="32"/>
        </w:rPr>
        <w:t xml:space="preserve"> </w:t>
      </w:r>
      <w:r w:rsidRPr="005D56FD">
        <w:rPr>
          <w:rFonts w:ascii="Times New Roman" w:eastAsiaTheme="majorEastAsia" w:hAnsi="Times New Roman" w:cs="Times New Roman"/>
          <w:bCs/>
          <w:kern w:val="32"/>
        </w:rPr>
        <w:t xml:space="preserve"> </w:t>
      </w:r>
      <w:bookmarkStart w:id="4" w:name="_Hlk153660339"/>
      <w:proofErr w:type="spellStart"/>
      <w:r w:rsidR="000E64CA" w:rsidRPr="000E64CA">
        <w:rPr>
          <w:rFonts w:ascii="Times New Roman" w:eastAsiaTheme="majorEastAsia" w:hAnsi="Times New Roman" w:cs="Times New Roman"/>
          <w:bCs/>
          <w:kern w:val="32"/>
        </w:rPr>
        <w:t>cyl</w:t>
      </w:r>
      <w:r w:rsidR="000E64CA">
        <w:rPr>
          <w:rFonts w:ascii="Times New Roman" w:eastAsiaTheme="majorEastAsia" w:hAnsi="Times New Roman" w:cs="Times New Roman"/>
          <w:bCs/>
          <w:kern w:val="32"/>
        </w:rPr>
        <w:t>i</w:t>
      </w:r>
      <w:r w:rsidR="000E64CA" w:rsidRPr="000E64CA">
        <w:rPr>
          <w:rFonts w:ascii="Times New Roman" w:eastAsiaTheme="majorEastAsia" w:hAnsi="Times New Roman" w:cs="Times New Roman"/>
          <w:bCs/>
          <w:kern w:val="32"/>
        </w:rPr>
        <w:t>nders</w:t>
      </w:r>
      <w:bookmarkEnd w:id="4"/>
      <w:proofErr w:type="spellEnd"/>
      <w:r w:rsidRPr="000E64CA">
        <w:rPr>
          <w:rFonts w:ascii="Times New Roman" w:eastAsiaTheme="majorEastAsia" w:hAnsi="Times New Roman" w:cs="Times New Roman"/>
          <w:bCs/>
          <w:kern w:val="32"/>
        </w:rPr>
        <w:t xml:space="preserve"> </w:t>
      </w:r>
      <w:proofErr w:type="spellStart"/>
      <w:r w:rsidRPr="000E64CA">
        <w:rPr>
          <w:rFonts w:ascii="Times New Roman" w:eastAsiaTheme="majorEastAsia" w:hAnsi="Times New Roman" w:cs="Times New Roman"/>
          <w:bCs/>
          <w:kern w:val="32"/>
        </w:rPr>
        <w:t>were</w:t>
      </w:r>
      <w:proofErr w:type="spellEnd"/>
      <w:r w:rsidRPr="000E64CA">
        <w:rPr>
          <w:rFonts w:ascii="Times New Roman" w:eastAsiaTheme="majorEastAsia" w:hAnsi="Times New Roman" w:cs="Times New Roman"/>
          <w:bCs/>
          <w:kern w:val="32"/>
        </w:rPr>
        <w:t xml:space="preserve"> </w:t>
      </w:r>
      <w:proofErr w:type="spellStart"/>
      <w:r w:rsidRPr="000E64CA">
        <w:rPr>
          <w:rFonts w:ascii="Times New Roman" w:eastAsiaTheme="majorEastAsia" w:hAnsi="Times New Roman" w:cs="Times New Roman"/>
          <w:bCs/>
          <w:kern w:val="32"/>
        </w:rPr>
        <w:t>studied</w:t>
      </w:r>
      <w:proofErr w:type="spellEnd"/>
      <w:r w:rsidRPr="000E64CA">
        <w:rPr>
          <w:rFonts w:ascii="Times New Roman" w:eastAsiaTheme="majorEastAsia" w:hAnsi="Times New Roman" w:cs="Times New Roman"/>
          <w:bCs/>
          <w:kern w:val="32"/>
        </w:rPr>
        <w:t xml:space="preserve"> at </w:t>
      </w:r>
      <w:proofErr w:type="spellStart"/>
      <w:r w:rsidRPr="000E64CA">
        <w:rPr>
          <w:rFonts w:ascii="Times New Roman" w:eastAsiaTheme="majorEastAsia" w:hAnsi="Times New Roman" w:cs="Times New Roman"/>
          <w:bCs/>
          <w:kern w:val="32"/>
        </w:rPr>
        <w:t>different</w:t>
      </w:r>
      <w:proofErr w:type="spellEnd"/>
      <w:r w:rsidRPr="000E64CA">
        <w:rPr>
          <w:rFonts w:ascii="Times New Roman" w:eastAsiaTheme="majorEastAsia" w:hAnsi="Times New Roman" w:cs="Times New Roman"/>
          <w:bCs/>
          <w:kern w:val="32"/>
        </w:rPr>
        <w:t xml:space="preserve"> Reynolds </w:t>
      </w:r>
      <w:proofErr w:type="spellStart"/>
      <w:r w:rsidRPr="000E64CA">
        <w:rPr>
          <w:rFonts w:ascii="Times New Roman" w:eastAsiaTheme="majorEastAsia" w:hAnsi="Times New Roman" w:cs="Times New Roman"/>
          <w:bCs/>
          <w:kern w:val="32"/>
        </w:rPr>
        <w:t>numbers</w:t>
      </w:r>
      <w:proofErr w:type="spellEnd"/>
      <w:r w:rsidRPr="000E64CA">
        <w:rPr>
          <w:rFonts w:ascii="Times New Roman" w:eastAsiaTheme="majorEastAsia" w:hAnsi="Times New Roman" w:cs="Times New Roman"/>
          <w:bCs/>
          <w:kern w:val="32"/>
        </w:rPr>
        <w:t xml:space="preserve"> (2000 ≤ Re ≤ 8000). </w:t>
      </w:r>
    </w:p>
    <w:p w14:paraId="0A769DB3" w14:textId="77777777" w:rsidR="00316096" w:rsidRDefault="00316096" w:rsidP="00A11227">
      <w:pPr>
        <w:autoSpaceDE w:val="0"/>
        <w:autoSpaceDN w:val="0"/>
        <w:adjustRightInd w:val="0"/>
        <w:spacing w:after="0"/>
        <w:jc w:val="both"/>
        <w:rPr>
          <w:rFonts w:ascii="Times New Roman" w:eastAsiaTheme="majorEastAsia" w:hAnsi="Times New Roman" w:cs="Times New Roman"/>
          <w:b/>
          <w:bCs/>
          <w:kern w:val="32"/>
        </w:rPr>
      </w:pPr>
    </w:p>
    <w:p w14:paraId="670CC703" w14:textId="73DD4395" w:rsidR="00316096" w:rsidRPr="00316096" w:rsidRDefault="00316096" w:rsidP="00316096">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316096">
        <w:rPr>
          <w:rFonts w:ascii="Times New Roman" w:hAnsi="Times New Roman" w:cs="Times New Roman"/>
          <w:b/>
          <w:lang w:val="en-GB"/>
        </w:rPr>
        <w:t>Numerical method and boundary conditions</w:t>
      </w:r>
    </w:p>
    <w:p w14:paraId="3C203607" w14:textId="4DF63B3E" w:rsidR="00316096" w:rsidRPr="00316096" w:rsidRDefault="00316096" w:rsidP="00316096">
      <w:pPr>
        <w:autoSpaceDE w:val="0"/>
        <w:autoSpaceDN w:val="0"/>
        <w:adjustRightInd w:val="0"/>
        <w:jc w:val="both"/>
        <w:rPr>
          <w:rFonts w:ascii="Times New Roman" w:eastAsiaTheme="majorEastAsia" w:hAnsi="Times New Roman" w:cs="Times New Roman"/>
          <w:bCs/>
          <w:kern w:val="32"/>
        </w:rPr>
      </w:pPr>
      <w:bookmarkStart w:id="5" w:name="_Hlk142834892"/>
      <w:bookmarkEnd w:id="3"/>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numerical</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study</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was</w:t>
      </w:r>
      <w:proofErr w:type="spellEnd"/>
      <w:r w:rsidRPr="00316096">
        <w:rPr>
          <w:rFonts w:ascii="Times New Roman" w:eastAsiaTheme="majorEastAsia" w:hAnsi="Times New Roman" w:cs="Times New Roman"/>
          <w:bCs/>
          <w:kern w:val="32"/>
        </w:rPr>
        <w:t xml:space="preserve"> </w:t>
      </w:r>
      <w:proofErr w:type="spellStart"/>
      <w:r w:rsidR="00A66FF1">
        <w:rPr>
          <w:rFonts w:ascii="Times New Roman" w:eastAsiaTheme="majorEastAsia" w:hAnsi="Times New Roman" w:cs="Times New Roman"/>
          <w:bCs/>
          <w:kern w:val="32"/>
        </w:rPr>
        <w:t>conducted</w:t>
      </w:r>
      <w:proofErr w:type="spellEnd"/>
      <w:r w:rsidRPr="00316096">
        <w:rPr>
          <w:rFonts w:ascii="Times New Roman" w:eastAsiaTheme="majorEastAsia" w:hAnsi="Times New Roman" w:cs="Times New Roman"/>
          <w:bCs/>
          <w:kern w:val="32"/>
        </w:rPr>
        <w:t xml:space="preserve"> </w:t>
      </w:r>
      <w:proofErr w:type="spellStart"/>
      <w:r w:rsidR="00A66FF1">
        <w:rPr>
          <w:rFonts w:ascii="Times New Roman" w:eastAsiaTheme="majorEastAsia" w:hAnsi="Times New Roman" w:cs="Times New Roman"/>
          <w:bCs/>
          <w:kern w:val="32"/>
        </w:rPr>
        <w:t>by</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ANSYS </w:t>
      </w:r>
      <w:proofErr w:type="spellStart"/>
      <w:r w:rsidRPr="00316096">
        <w:rPr>
          <w:rFonts w:ascii="Times New Roman" w:eastAsiaTheme="majorEastAsia" w:hAnsi="Times New Roman" w:cs="Times New Roman"/>
          <w:bCs/>
          <w:kern w:val="32"/>
        </w:rPr>
        <w:t>Fluent</w:t>
      </w:r>
      <w:proofErr w:type="spellEnd"/>
      <w:r w:rsidRPr="00316096">
        <w:rPr>
          <w:rFonts w:ascii="Times New Roman" w:eastAsiaTheme="majorEastAsia" w:hAnsi="Times New Roman" w:cs="Times New Roman"/>
          <w:bCs/>
          <w:kern w:val="32"/>
        </w:rPr>
        <w:t xml:space="preserve"> </w:t>
      </w:r>
      <w:proofErr w:type="spellStart"/>
      <w:r w:rsidR="00295BD4">
        <w:rPr>
          <w:rFonts w:ascii="Times New Roman" w:eastAsiaTheme="majorEastAsia" w:hAnsi="Times New Roman" w:cs="Times New Roman"/>
          <w:bCs/>
          <w:kern w:val="32"/>
        </w:rPr>
        <w:t>solver</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00A66FF1">
        <w:rPr>
          <w:rFonts w:ascii="Times New Roman" w:eastAsiaTheme="majorEastAsia" w:hAnsi="Times New Roman" w:cs="Times New Roman"/>
          <w:bCs/>
          <w:kern w:val="32"/>
        </w:rPr>
        <w:t>standar</w:t>
      </w:r>
      <w:r w:rsidR="007102FB">
        <w:rPr>
          <w:rFonts w:ascii="Times New Roman" w:eastAsiaTheme="majorEastAsia" w:hAnsi="Times New Roman" w:cs="Times New Roman"/>
          <w:bCs/>
          <w:kern w:val="32"/>
        </w:rPr>
        <w:t>d</w:t>
      </w:r>
      <w:proofErr w:type="spellEnd"/>
      <w:r w:rsidR="00A66FF1">
        <w:rPr>
          <w:rFonts w:ascii="Times New Roman" w:eastAsiaTheme="majorEastAsia" w:hAnsi="Times New Roman" w:cs="Times New Roman"/>
          <w:bCs/>
          <w:kern w:val="32"/>
        </w:rPr>
        <w:t xml:space="preserve"> k- ε </w:t>
      </w:r>
      <w:proofErr w:type="spellStart"/>
      <w:r w:rsidR="00A66FF1">
        <w:rPr>
          <w:rFonts w:ascii="Times New Roman" w:eastAsiaTheme="majorEastAsia" w:hAnsi="Times New Roman" w:cs="Times New Roman"/>
          <w:bCs/>
          <w:kern w:val="32"/>
        </w:rPr>
        <w:t>turbul</w:t>
      </w:r>
      <w:r w:rsidR="00291311">
        <w:rPr>
          <w:rFonts w:ascii="Times New Roman" w:eastAsiaTheme="majorEastAsia" w:hAnsi="Times New Roman" w:cs="Times New Roman"/>
          <w:bCs/>
          <w:kern w:val="32"/>
        </w:rPr>
        <w:t>e</w:t>
      </w:r>
      <w:r w:rsidR="003C040A">
        <w:rPr>
          <w:rFonts w:ascii="Times New Roman" w:eastAsiaTheme="majorEastAsia" w:hAnsi="Times New Roman" w:cs="Times New Roman"/>
          <w:bCs/>
          <w:kern w:val="32"/>
        </w:rPr>
        <w:t>nce</w:t>
      </w:r>
      <w:proofErr w:type="spellEnd"/>
      <w:r w:rsidRPr="00316096">
        <w:rPr>
          <w:rFonts w:ascii="Times New Roman" w:eastAsiaTheme="majorEastAsia" w:hAnsi="Times New Roman" w:cs="Times New Roman"/>
          <w:bCs/>
          <w:kern w:val="32"/>
        </w:rPr>
        <w:t xml:space="preserve"> model </w:t>
      </w:r>
      <w:proofErr w:type="spellStart"/>
      <w:r w:rsidRPr="00316096">
        <w:rPr>
          <w:rFonts w:ascii="Times New Roman" w:eastAsiaTheme="majorEastAsia" w:hAnsi="Times New Roman" w:cs="Times New Roman"/>
          <w:bCs/>
          <w:kern w:val="32"/>
        </w:rPr>
        <w:t>was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used</w:t>
      </w:r>
      <w:proofErr w:type="spellEnd"/>
      <w:r w:rsidRPr="00316096">
        <w:rPr>
          <w:rFonts w:ascii="Times New Roman" w:eastAsiaTheme="majorEastAsia" w:hAnsi="Times New Roman" w:cs="Times New Roman"/>
          <w:bCs/>
          <w:kern w:val="32"/>
        </w:rPr>
        <w:t xml:space="preserve"> as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flow</w:t>
      </w:r>
      <w:proofErr w:type="spellEnd"/>
      <w:r w:rsidRPr="00316096">
        <w:rPr>
          <w:rFonts w:ascii="Times New Roman" w:eastAsiaTheme="majorEastAsia" w:hAnsi="Times New Roman" w:cs="Times New Roman"/>
          <w:bCs/>
          <w:kern w:val="32"/>
        </w:rPr>
        <w:t xml:space="preserve"> model. </w:t>
      </w:r>
      <w:proofErr w:type="spellStart"/>
      <w:r w:rsidRPr="00316096">
        <w:rPr>
          <w:rFonts w:ascii="Times New Roman" w:eastAsiaTheme="majorEastAsia" w:hAnsi="Times New Roman" w:cs="Times New Roman"/>
          <w:bCs/>
          <w:kern w:val="32"/>
        </w:rPr>
        <w:t>Governing</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equations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were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discretized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with</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finite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volume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approach</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and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velocity-pressure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relationship</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was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solved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with</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SIMPLE </w:t>
      </w:r>
      <w:proofErr w:type="spellStart"/>
      <w:r w:rsidRPr="00316096">
        <w:rPr>
          <w:rFonts w:ascii="Times New Roman" w:eastAsiaTheme="majorEastAsia" w:hAnsi="Times New Roman" w:cs="Times New Roman"/>
          <w:bCs/>
          <w:kern w:val="32"/>
        </w:rPr>
        <w:t>algorithm</w:t>
      </w:r>
      <w:proofErr w:type="spellEnd"/>
      <w:r w:rsidRPr="00316096">
        <w:rPr>
          <w:rFonts w:ascii="Times New Roman" w:eastAsiaTheme="majorEastAsia" w:hAnsi="Times New Roman" w:cs="Times New Roman"/>
          <w:bCs/>
          <w:kern w:val="32"/>
        </w:rPr>
        <w:t xml:space="preserve">. A </w:t>
      </w:r>
      <w:proofErr w:type="spellStart"/>
      <w:r w:rsidRPr="00316096">
        <w:rPr>
          <w:rFonts w:ascii="Times New Roman" w:eastAsiaTheme="majorEastAsia" w:hAnsi="Times New Roman" w:cs="Times New Roman"/>
          <w:bCs/>
          <w:kern w:val="32"/>
        </w:rPr>
        <w:t>value</w:t>
      </w:r>
      <w:proofErr w:type="spellEnd"/>
      <w:r w:rsidRPr="00316096">
        <w:rPr>
          <w:rFonts w:ascii="Times New Roman" w:eastAsiaTheme="majorEastAsia" w:hAnsi="Times New Roman" w:cs="Times New Roman"/>
          <w:bCs/>
          <w:kern w:val="32"/>
        </w:rPr>
        <w:t xml:space="preserve"> of 10</w:t>
      </w:r>
      <w:r w:rsidRPr="00316096">
        <w:rPr>
          <w:rFonts w:ascii="Times New Roman" w:eastAsiaTheme="majorEastAsia" w:hAnsi="Times New Roman" w:cs="Times New Roman"/>
          <w:bCs/>
          <w:kern w:val="32"/>
          <w:vertAlign w:val="superscript"/>
        </w:rPr>
        <w:t>-7</w:t>
      </w:r>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was</w:t>
      </w:r>
      <w:proofErr w:type="spellEnd"/>
      <w:r w:rsidRPr="00316096">
        <w:rPr>
          <w:rFonts w:ascii="Times New Roman" w:eastAsiaTheme="majorEastAsia" w:hAnsi="Times New Roman" w:cs="Times New Roman"/>
          <w:bCs/>
          <w:kern w:val="32"/>
        </w:rPr>
        <w:t xml:space="preserve"> set </w:t>
      </w:r>
      <w:proofErr w:type="spellStart"/>
      <w:r w:rsidRPr="00316096">
        <w:rPr>
          <w:rFonts w:ascii="Times New Roman" w:eastAsiaTheme="majorEastAsia" w:hAnsi="Times New Roman" w:cs="Times New Roman"/>
          <w:bCs/>
          <w:kern w:val="32"/>
        </w:rPr>
        <w:t>for</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all</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equations</w:t>
      </w:r>
      <w:proofErr w:type="spellEnd"/>
      <w:r w:rsidRPr="00316096">
        <w:rPr>
          <w:rFonts w:ascii="Times New Roman" w:eastAsiaTheme="majorEastAsia" w:hAnsi="Times New Roman" w:cs="Times New Roman"/>
          <w:bCs/>
          <w:kern w:val="32"/>
        </w:rPr>
        <w:t xml:space="preserve"> as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convergence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criterion</w:t>
      </w:r>
      <w:proofErr w:type="spellEnd"/>
      <w:r w:rsidRPr="00316096">
        <w:rPr>
          <w:rFonts w:ascii="Times New Roman" w:eastAsiaTheme="majorEastAsia" w:hAnsi="Times New Roman" w:cs="Times New Roman"/>
          <w:bCs/>
          <w:kern w:val="32"/>
        </w:rPr>
        <w:t>.</w:t>
      </w:r>
      <w:r>
        <w:rPr>
          <w:rFonts w:ascii="Times New Roman" w:eastAsiaTheme="majorEastAsia" w:hAnsi="Times New Roman" w:cs="Times New Roman"/>
          <w:bCs/>
          <w:kern w:val="32"/>
        </w:rPr>
        <w:t xml:space="preserve"> </w:t>
      </w:r>
      <w:bookmarkStart w:id="6" w:name="_Hlk142834887"/>
      <w:bookmarkStart w:id="7" w:name="_Hlk142834899"/>
      <w:bookmarkEnd w:id="5"/>
      <w:proofErr w:type="spellStart"/>
      <w:r w:rsidRPr="00316096">
        <w:rPr>
          <w:rFonts w:ascii="Times New Roman" w:eastAsiaTheme="majorEastAsia" w:hAnsi="Times New Roman" w:cs="Times New Roman"/>
          <w:bCs/>
          <w:kern w:val="32"/>
        </w:rPr>
        <w:t>For</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mesh </w:t>
      </w:r>
      <w:proofErr w:type="spellStart"/>
      <w:r w:rsidRPr="00316096">
        <w:rPr>
          <w:rFonts w:ascii="Times New Roman" w:eastAsiaTheme="majorEastAsia" w:hAnsi="Times New Roman" w:cs="Times New Roman"/>
          <w:bCs/>
          <w:kern w:val="32"/>
        </w:rPr>
        <w:t>independence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testing</w:t>
      </w:r>
      <w:proofErr w:type="spellEnd"/>
      <w:r w:rsidRPr="00316096">
        <w:rPr>
          <w:rFonts w:ascii="Times New Roman" w:eastAsiaTheme="majorEastAsia" w:hAnsi="Times New Roman" w:cs="Times New Roman"/>
          <w:bCs/>
          <w:kern w:val="32"/>
        </w:rPr>
        <w:t xml:space="preserve">, </w:t>
      </w:r>
      <w:proofErr w:type="spellStart"/>
      <w:r w:rsidR="00291311">
        <w:rPr>
          <w:rFonts w:ascii="Times New Roman" w:eastAsiaTheme="majorEastAsia" w:hAnsi="Times New Roman" w:cs="Times New Roman"/>
          <w:bCs/>
          <w:kern w:val="32"/>
        </w:rPr>
        <w:t>the</w:t>
      </w:r>
      <w:proofErr w:type="spellEnd"/>
      <w:r w:rsidR="00291311">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Nusselt</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numbers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were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calculated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for</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different</w:t>
      </w:r>
      <w:proofErr w:type="spellEnd"/>
      <w:r w:rsidRPr="00316096">
        <w:rPr>
          <w:rFonts w:ascii="Times New Roman" w:eastAsiaTheme="majorEastAsia" w:hAnsi="Times New Roman" w:cs="Times New Roman"/>
          <w:bCs/>
          <w:kern w:val="32"/>
        </w:rPr>
        <w:t xml:space="preserve"> element </w:t>
      </w:r>
      <w:proofErr w:type="spellStart"/>
      <w:r w:rsidRPr="00316096">
        <w:rPr>
          <w:rFonts w:ascii="Times New Roman" w:eastAsiaTheme="majorEastAsia" w:hAnsi="Times New Roman" w:cs="Times New Roman"/>
          <w:bCs/>
          <w:kern w:val="32"/>
        </w:rPr>
        <w:t>numbers</w:t>
      </w:r>
      <w:proofErr w:type="spellEnd"/>
      <w:r w:rsidRPr="00316096">
        <w:rPr>
          <w:rFonts w:ascii="Times New Roman" w:eastAsiaTheme="majorEastAsia" w:hAnsi="Times New Roman" w:cs="Times New Roman"/>
          <w:bCs/>
          <w:kern w:val="32"/>
        </w:rPr>
        <w:t xml:space="preserve">. As a </w:t>
      </w:r>
      <w:proofErr w:type="spellStart"/>
      <w:r w:rsidRPr="00316096">
        <w:rPr>
          <w:rFonts w:ascii="Times New Roman" w:eastAsiaTheme="majorEastAsia" w:hAnsi="Times New Roman" w:cs="Times New Roman"/>
          <w:bCs/>
          <w:kern w:val="32"/>
        </w:rPr>
        <w:t>result</w:t>
      </w:r>
      <w:proofErr w:type="spellEnd"/>
      <w:r w:rsidRPr="00316096">
        <w:rPr>
          <w:rFonts w:ascii="Times New Roman" w:eastAsiaTheme="majorEastAsia" w:hAnsi="Times New Roman" w:cs="Times New Roman"/>
          <w:bCs/>
          <w:kern w:val="32"/>
        </w:rPr>
        <w:t xml:space="preserve"> of </w:t>
      </w:r>
      <w:proofErr w:type="spellStart"/>
      <w:r w:rsidRPr="00316096">
        <w:rPr>
          <w:rFonts w:ascii="Times New Roman" w:eastAsiaTheme="majorEastAsia" w:hAnsi="Times New Roman" w:cs="Times New Roman"/>
          <w:bCs/>
          <w:kern w:val="32"/>
        </w:rPr>
        <w:t>this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calculations</w:t>
      </w:r>
      <w:proofErr w:type="spellEnd"/>
      <w:r w:rsidRPr="00316096">
        <w:rPr>
          <w:rFonts w:ascii="Times New Roman" w:eastAsiaTheme="majorEastAsia" w:hAnsi="Times New Roman" w:cs="Times New Roman"/>
          <w:bCs/>
          <w:kern w:val="32"/>
        </w:rPr>
        <w:t xml:space="preserve">, it </w:t>
      </w:r>
      <w:proofErr w:type="spellStart"/>
      <w:r w:rsidRPr="00316096">
        <w:rPr>
          <w:rFonts w:ascii="Times New Roman" w:eastAsiaTheme="majorEastAsia" w:hAnsi="Times New Roman" w:cs="Times New Roman"/>
          <w:bCs/>
          <w:kern w:val="32"/>
        </w:rPr>
        <w:t>was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decided</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that</w:t>
      </w:r>
      <w:proofErr w:type="spellEnd"/>
      <w:r w:rsidRPr="00316096">
        <w:rPr>
          <w:rFonts w:ascii="Times New Roman" w:eastAsiaTheme="majorEastAsia" w:hAnsi="Times New Roman" w:cs="Times New Roman"/>
          <w:bCs/>
          <w:kern w:val="32"/>
        </w:rPr>
        <w:t xml:space="preserve"> </w:t>
      </w:r>
      <w:r w:rsidR="00A66FF1">
        <w:rPr>
          <w:rFonts w:ascii="Times New Roman" w:eastAsiaTheme="majorEastAsia" w:hAnsi="Times New Roman" w:cs="Times New Roman"/>
          <w:bCs/>
          <w:kern w:val="32"/>
        </w:rPr>
        <w:t>64344</w:t>
      </w:r>
      <w:r w:rsidRPr="00316096">
        <w:rPr>
          <w:rFonts w:ascii="Times New Roman" w:eastAsiaTheme="majorEastAsia" w:hAnsi="Times New Roman" w:cs="Times New Roman"/>
          <w:bCs/>
          <w:kern w:val="32"/>
        </w:rPr>
        <w:t xml:space="preserve">, </w:t>
      </w:r>
      <w:r w:rsidR="00A66FF1">
        <w:rPr>
          <w:rFonts w:ascii="Times New Roman" w:eastAsiaTheme="majorEastAsia" w:hAnsi="Times New Roman" w:cs="Times New Roman"/>
          <w:bCs/>
          <w:kern w:val="32"/>
        </w:rPr>
        <w:t xml:space="preserve">64508 </w:t>
      </w:r>
      <w:proofErr w:type="spellStart"/>
      <w:r w:rsidRPr="00316096">
        <w:rPr>
          <w:rFonts w:ascii="Times New Roman" w:eastAsiaTheme="majorEastAsia" w:hAnsi="Times New Roman" w:cs="Times New Roman"/>
          <w:bCs/>
          <w:kern w:val="32"/>
        </w:rPr>
        <w:t>and</w:t>
      </w:r>
      <w:proofErr w:type="spellEnd"/>
      <w:r w:rsidRPr="00316096">
        <w:rPr>
          <w:rFonts w:ascii="Times New Roman" w:eastAsiaTheme="majorEastAsia" w:hAnsi="Times New Roman" w:cs="Times New Roman"/>
          <w:bCs/>
          <w:kern w:val="32"/>
        </w:rPr>
        <w:t xml:space="preserve"> </w:t>
      </w:r>
      <w:r w:rsidR="00A66FF1">
        <w:rPr>
          <w:rFonts w:ascii="Times New Roman" w:eastAsiaTheme="majorEastAsia" w:hAnsi="Times New Roman" w:cs="Times New Roman"/>
          <w:bCs/>
          <w:kern w:val="32"/>
        </w:rPr>
        <w:t xml:space="preserve">64106 </w:t>
      </w:r>
      <w:r w:rsidRPr="00316096">
        <w:rPr>
          <w:rFonts w:ascii="Times New Roman" w:eastAsiaTheme="majorEastAsia" w:hAnsi="Times New Roman" w:cs="Times New Roman"/>
          <w:bCs/>
          <w:kern w:val="32"/>
        </w:rPr>
        <w:t xml:space="preserve">element </w:t>
      </w:r>
      <w:proofErr w:type="spellStart"/>
      <w:r w:rsidRPr="00316096">
        <w:rPr>
          <w:rFonts w:ascii="Times New Roman" w:eastAsiaTheme="majorEastAsia" w:hAnsi="Times New Roman" w:cs="Times New Roman"/>
          <w:bCs/>
          <w:kern w:val="32"/>
        </w:rPr>
        <w:t>numbers</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are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sufficient</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for</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the</w:t>
      </w:r>
      <w:proofErr w:type="spellEnd"/>
      <w:r w:rsidRPr="00316096">
        <w:rPr>
          <w:rFonts w:ascii="Times New Roman" w:eastAsiaTheme="majorEastAsia" w:hAnsi="Times New Roman" w:cs="Times New Roman"/>
          <w:bCs/>
          <w:kern w:val="32"/>
        </w:rPr>
        <w:t xml:space="preserve"> </w:t>
      </w:r>
      <w:r w:rsidR="00A66FF1">
        <w:rPr>
          <w:rFonts w:ascii="Times New Roman" w:eastAsiaTheme="majorEastAsia" w:hAnsi="Times New Roman" w:cs="Times New Roman"/>
          <w:bCs/>
          <w:kern w:val="32"/>
        </w:rPr>
        <w:t xml:space="preserve">Channel 0, Channel 1 </w:t>
      </w:r>
      <w:proofErr w:type="spellStart"/>
      <w:r w:rsidR="00A66FF1">
        <w:rPr>
          <w:rFonts w:ascii="Times New Roman" w:eastAsiaTheme="majorEastAsia" w:hAnsi="Times New Roman" w:cs="Times New Roman"/>
          <w:bCs/>
          <w:kern w:val="32"/>
        </w:rPr>
        <w:t>and</w:t>
      </w:r>
      <w:proofErr w:type="spellEnd"/>
      <w:r w:rsidR="00A66FF1">
        <w:rPr>
          <w:rFonts w:ascii="Times New Roman" w:eastAsiaTheme="majorEastAsia" w:hAnsi="Times New Roman" w:cs="Times New Roman"/>
          <w:bCs/>
          <w:kern w:val="32"/>
        </w:rPr>
        <w:t xml:space="preserve"> Channel 2,</w:t>
      </w:r>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respectively</w:t>
      </w:r>
      <w:proofErr w:type="spellEnd"/>
      <w:r w:rsidRPr="00316096">
        <w:rPr>
          <w:rFonts w:ascii="Times New Roman" w:eastAsiaTheme="majorEastAsia" w:hAnsi="Times New Roman" w:cs="Times New Roman"/>
          <w:bCs/>
          <w:kern w:val="32"/>
        </w:rPr>
        <w:t>.</w:t>
      </w:r>
    </w:p>
    <w:bookmarkEnd w:id="6"/>
    <w:p w14:paraId="3AC570E7" w14:textId="4EE4D6A1" w:rsidR="00316096" w:rsidRPr="00316096" w:rsidRDefault="00A66FF1" w:rsidP="00316096">
      <w:pPr>
        <w:autoSpaceDE w:val="0"/>
        <w:autoSpaceDN w:val="0"/>
        <w:adjustRightInd w:val="0"/>
        <w:jc w:val="both"/>
        <w:rPr>
          <w:rFonts w:ascii="Times New Roman" w:eastAsiaTheme="majorEastAsia" w:hAnsi="Times New Roman" w:cs="Times New Roman"/>
          <w:bCs/>
          <w:kern w:val="32"/>
        </w:rPr>
      </w:pPr>
      <w:proofErr w:type="spellStart"/>
      <w:r>
        <w:rPr>
          <w:rFonts w:ascii="Times New Roman" w:eastAsiaTheme="majorEastAsia" w:hAnsi="Times New Roman" w:cs="Times New Roman"/>
          <w:bCs/>
          <w:kern w:val="32"/>
        </w:rPr>
        <w:t>T</w:t>
      </w:r>
      <w:r w:rsidRPr="00316096">
        <w:rPr>
          <w:rFonts w:ascii="Times New Roman" w:eastAsiaTheme="majorEastAsia" w:hAnsi="Times New Roman" w:cs="Times New Roman"/>
          <w:bCs/>
          <w:kern w:val="32"/>
        </w:rPr>
        <w:t>he</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working</w:t>
      </w:r>
      <w:proofErr w:type="spellEnd"/>
      <w:r w:rsidRPr="00316096">
        <w:rPr>
          <w:rFonts w:ascii="Times New Roman" w:eastAsiaTheme="majorEastAsia" w:hAnsi="Times New Roman" w:cs="Times New Roman"/>
          <w:bCs/>
          <w:kern w:val="32"/>
        </w:rPr>
        <w:t xml:space="preserve"> </w:t>
      </w:r>
      <w:proofErr w:type="spellStart"/>
      <w:r w:rsidRPr="00316096">
        <w:rPr>
          <w:rFonts w:ascii="Times New Roman" w:eastAsiaTheme="majorEastAsia" w:hAnsi="Times New Roman" w:cs="Times New Roman"/>
          <w:bCs/>
          <w:kern w:val="32"/>
        </w:rPr>
        <w:t>fluid</w:t>
      </w:r>
      <w:proofErr w:type="spellEnd"/>
      <w:r>
        <w:rPr>
          <w:rFonts w:ascii="Times New Roman" w:eastAsiaTheme="majorEastAsia" w:hAnsi="Times New Roman" w:cs="Times New Roman"/>
          <w:bCs/>
          <w:kern w:val="32"/>
        </w:rPr>
        <w:t xml:space="preserve"> is </w:t>
      </w:r>
      <w:proofErr w:type="spellStart"/>
      <w:r>
        <w:rPr>
          <w:rFonts w:ascii="Times New Roman" w:eastAsiaTheme="majorEastAsia" w:hAnsi="Times New Roman" w:cs="Times New Roman"/>
          <w:bCs/>
          <w:kern w:val="32"/>
        </w:rPr>
        <w:t>air</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The</w:t>
      </w:r>
      <w:proofErr w:type="spellEnd"/>
      <w:r w:rsidR="00316096" w:rsidRPr="00316096">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air</w:t>
      </w:r>
      <w:proofErr w:type="spellEnd"/>
      <w:r>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enters</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the</w:t>
      </w:r>
      <w:proofErr w:type="spellEnd"/>
      <w:r w:rsidR="00316096" w:rsidRPr="00316096">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channel</w:t>
      </w:r>
      <w:proofErr w:type="spellEnd"/>
      <w:r w:rsidR="00316096" w:rsidRPr="00316096">
        <w:rPr>
          <w:rFonts w:ascii="Times New Roman" w:eastAsiaTheme="majorEastAsia" w:hAnsi="Times New Roman" w:cs="Times New Roman"/>
          <w:bCs/>
          <w:kern w:val="32"/>
        </w:rPr>
        <w:t xml:space="preserve"> at a </w:t>
      </w:r>
      <w:proofErr w:type="spellStart"/>
      <w:r w:rsidR="00291311">
        <w:rPr>
          <w:rFonts w:ascii="Times New Roman" w:eastAsiaTheme="majorEastAsia" w:hAnsi="Times New Roman" w:cs="Times New Roman"/>
          <w:bCs/>
          <w:kern w:val="32"/>
        </w:rPr>
        <w:t>constant</w:t>
      </w:r>
      <w:proofErr w:type="spellEnd"/>
      <w:r w:rsidR="00291311">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velocity</w:t>
      </w:r>
      <w:proofErr w:type="spellEnd"/>
      <w:r w:rsidR="00316096" w:rsidRPr="00316096">
        <w:rPr>
          <w:rFonts w:ascii="Times New Roman" w:eastAsiaTheme="majorEastAsia" w:hAnsi="Times New Roman" w:cs="Times New Roman"/>
          <w:bCs/>
          <w:kern w:val="32"/>
        </w:rPr>
        <w:t xml:space="preserve"> (U) </w:t>
      </w:r>
      <w:proofErr w:type="spellStart"/>
      <w:r w:rsidR="00316096" w:rsidRPr="00316096">
        <w:rPr>
          <w:rFonts w:ascii="Times New Roman" w:eastAsiaTheme="majorEastAsia" w:hAnsi="Times New Roman" w:cs="Times New Roman"/>
          <w:bCs/>
          <w:kern w:val="32"/>
        </w:rPr>
        <w:t>and</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temperature</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T</w:t>
      </w:r>
      <w:r w:rsidR="00316096" w:rsidRPr="00316096">
        <w:rPr>
          <w:rFonts w:ascii="Times New Roman" w:eastAsiaTheme="majorEastAsia" w:hAnsi="Times New Roman" w:cs="Times New Roman"/>
          <w:bCs/>
          <w:kern w:val="32"/>
          <w:vertAlign w:val="subscript"/>
        </w:rPr>
        <w:t>o</w:t>
      </w:r>
      <w:proofErr w:type="spellEnd"/>
      <w:r w:rsidR="00316096" w:rsidRPr="00316096">
        <w:rPr>
          <w:rFonts w:ascii="Times New Roman" w:eastAsiaTheme="majorEastAsia" w:hAnsi="Times New Roman" w:cs="Times New Roman"/>
          <w:bCs/>
          <w:kern w:val="32"/>
        </w:rPr>
        <w:t xml:space="preserve">=300 K). </w:t>
      </w:r>
      <w:proofErr w:type="spellStart"/>
      <w:r w:rsidR="00316096" w:rsidRPr="00316096">
        <w:rPr>
          <w:rFonts w:ascii="Times New Roman" w:eastAsiaTheme="majorEastAsia" w:hAnsi="Times New Roman" w:cs="Times New Roman"/>
          <w:bCs/>
          <w:kern w:val="32"/>
        </w:rPr>
        <w:t>In</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the</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study</w:t>
      </w:r>
      <w:proofErr w:type="spellEnd"/>
      <w:r w:rsidR="00316096" w:rsidRPr="00316096">
        <w:rPr>
          <w:rFonts w:ascii="Times New Roman" w:eastAsiaTheme="majorEastAsia" w:hAnsi="Times New Roman" w:cs="Times New Roman"/>
          <w:bCs/>
          <w:kern w:val="32"/>
        </w:rPr>
        <w:t>, Re</w:t>
      </w:r>
      <w:r w:rsidR="00A6695A">
        <w:rPr>
          <w:rFonts w:ascii="Times New Roman" w:eastAsiaTheme="majorEastAsia" w:hAnsi="Times New Roman" w:cs="Times New Roman"/>
          <w:bCs/>
          <w:kern w:val="32"/>
        </w:rPr>
        <w:t xml:space="preserve">ynolds </w:t>
      </w:r>
      <w:proofErr w:type="spellStart"/>
      <w:r w:rsidR="00A6695A">
        <w:rPr>
          <w:rFonts w:ascii="Times New Roman" w:eastAsiaTheme="majorEastAsia" w:hAnsi="Times New Roman" w:cs="Times New Roman"/>
          <w:bCs/>
          <w:kern w:val="32"/>
        </w:rPr>
        <w:t>number</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varie</w:t>
      </w:r>
      <w:r w:rsidR="00A6695A">
        <w:rPr>
          <w:rFonts w:ascii="Times New Roman" w:eastAsiaTheme="majorEastAsia" w:hAnsi="Times New Roman" w:cs="Times New Roman"/>
          <w:bCs/>
          <w:kern w:val="32"/>
        </w:rPr>
        <w:t>d</w:t>
      </w:r>
      <w:proofErr w:type="spellEnd"/>
      <w:r w:rsidR="00316096" w:rsidRPr="00316096">
        <w:rPr>
          <w:rFonts w:ascii="Times New Roman" w:eastAsiaTheme="majorEastAsia" w:hAnsi="Times New Roman" w:cs="Times New Roman"/>
          <w:bCs/>
          <w:kern w:val="32"/>
        </w:rPr>
        <w:t xml:space="preserve"> in </w:t>
      </w:r>
      <w:proofErr w:type="spellStart"/>
      <w:r w:rsidR="00316096" w:rsidRPr="00316096">
        <w:rPr>
          <w:rFonts w:ascii="Times New Roman" w:eastAsiaTheme="majorEastAsia" w:hAnsi="Times New Roman" w:cs="Times New Roman"/>
          <w:bCs/>
          <w:kern w:val="32"/>
        </w:rPr>
        <w:t>the</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range</w:t>
      </w:r>
      <w:proofErr w:type="spellEnd"/>
      <w:r w:rsidR="00316096" w:rsidRPr="00316096">
        <w:rPr>
          <w:rFonts w:ascii="Times New Roman" w:eastAsiaTheme="majorEastAsia" w:hAnsi="Times New Roman" w:cs="Times New Roman"/>
          <w:bCs/>
          <w:kern w:val="32"/>
        </w:rPr>
        <w:t xml:space="preserve"> of </w:t>
      </w:r>
      <w:r>
        <w:rPr>
          <w:rFonts w:ascii="Times New Roman" w:eastAsiaTheme="majorEastAsia" w:hAnsi="Times New Roman" w:cs="Times New Roman"/>
          <w:bCs/>
          <w:kern w:val="32"/>
        </w:rPr>
        <w:t>20</w:t>
      </w:r>
      <w:r w:rsidR="00316096" w:rsidRPr="00316096">
        <w:rPr>
          <w:rFonts w:ascii="Times New Roman" w:eastAsiaTheme="majorEastAsia" w:hAnsi="Times New Roman" w:cs="Times New Roman"/>
          <w:bCs/>
          <w:kern w:val="32"/>
        </w:rPr>
        <w:t>00≤Re≤</w:t>
      </w:r>
      <w:r w:rsidR="00A11227">
        <w:rPr>
          <w:rFonts w:ascii="Times New Roman" w:eastAsiaTheme="majorEastAsia" w:hAnsi="Times New Roman" w:cs="Times New Roman"/>
          <w:bCs/>
          <w:kern w:val="32"/>
        </w:rPr>
        <w:t>8</w:t>
      </w:r>
      <w:r>
        <w:rPr>
          <w:rFonts w:ascii="Times New Roman" w:eastAsiaTheme="majorEastAsia" w:hAnsi="Times New Roman" w:cs="Times New Roman"/>
          <w:bCs/>
          <w:kern w:val="32"/>
        </w:rPr>
        <w:t>0</w:t>
      </w:r>
      <w:r w:rsidR="00316096" w:rsidRPr="00316096">
        <w:rPr>
          <w:rFonts w:ascii="Times New Roman" w:eastAsiaTheme="majorEastAsia" w:hAnsi="Times New Roman" w:cs="Times New Roman"/>
          <w:bCs/>
          <w:kern w:val="32"/>
        </w:rPr>
        <w:t xml:space="preserve">00. </w:t>
      </w:r>
      <w:proofErr w:type="spellStart"/>
      <w:r w:rsidR="00316096" w:rsidRPr="00316096">
        <w:rPr>
          <w:rFonts w:ascii="Times New Roman" w:eastAsiaTheme="majorEastAsia" w:hAnsi="Times New Roman" w:cs="Times New Roman"/>
          <w:bCs/>
          <w:kern w:val="32"/>
        </w:rPr>
        <w:t>The</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heated</w:t>
      </w:r>
      <w:proofErr w:type="spellEnd"/>
      <w:r w:rsidR="00316096" w:rsidRPr="00316096">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circular</w:t>
      </w:r>
      <w:proofErr w:type="spellEnd"/>
      <w:r>
        <w:rPr>
          <w:rFonts w:ascii="Times New Roman" w:eastAsiaTheme="majorEastAsia" w:hAnsi="Times New Roman" w:cs="Times New Roman"/>
          <w:bCs/>
          <w:kern w:val="32"/>
        </w:rPr>
        <w:t xml:space="preserve"> </w:t>
      </w:r>
      <w:proofErr w:type="spellStart"/>
      <w:r>
        <w:rPr>
          <w:rFonts w:ascii="Times New Roman" w:eastAsiaTheme="majorEastAsia" w:hAnsi="Times New Roman" w:cs="Times New Roman"/>
          <w:bCs/>
          <w:kern w:val="32"/>
        </w:rPr>
        <w:t>wavy</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surfaces</w:t>
      </w:r>
      <w:proofErr w:type="spellEnd"/>
      <w:r w:rsidR="00316096" w:rsidRPr="00316096">
        <w:rPr>
          <w:rFonts w:ascii="Times New Roman" w:eastAsiaTheme="majorEastAsia" w:hAnsi="Times New Roman" w:cs="Times New Roman"/>
          <w:bCs/>
          <w:kern w:val="32"/>
        </w:rPr>
        <w:t xml:space="preserve"> (L</w:t>
      </w:r>
      <w:r w:rsidR="00316096" w:rsidRPr="00316096">
        <w:rPr>
          <w:rFonts w:ascii="Times New Roman" w:eastAsiaTheme="majorEastAsia" w:hAnsi="Times New Roman" w:cs="Times New Roman"/>
          <w:bCs/>
          <w:kern w:val="32"/>
          <w:vertAlign w:val="subscript"/>
        </w:rPr>
        <w:t>2</w:t>
      </w:r>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were</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kept</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constant</w:t>
      </w:r>
      <w:proofErr w:type="spellEnd"/>
      <w:r w:rsidR="00316096" w:rsidRPr="00316096">
        <w:rPr>
          <w:rFonts w:ascii="Times New Roman" w:eastAsiaTheme="majorEastAsia" w:hAnsi="Times New Roman" w:cs="Times New Roman"/>
          <w:bCs/>
          <w:kern w:val="32"/>
        </w:rPr>
        <w:t xml:space="preserve"> at </w:t>
      </w:r>
      <w:proofErr w:type="spellStart"/>
      <w:r w:rsidR="00316096" w:rsidRPr="00316096">
        <w:rPr>
          <w:rFonts w:ascii="Times New Roman" w:eastAsiaTheme="majorEastAsia" w:hAnsi="Times New Roman" w:cs="Times New Roman"/>
          <w:bCs/>
          <w:kern w:val="32"/>
        </w:rPr>
        <w:t>T</w:t>
      </w:r>
      <w:r>
        <w:rPr>
          <w:rFonts w:ascii="Times New Roman" w:eastAsiaTheme="majorEastAsia" w:hAnsi="Times New Roman" w:cs="Times New Roman"/>
          <w:bCs/>
          <w:kern w:val="32"/>
          <w:vertAlign w:val="subscript"/>
        </w:rPr>
        <w:t>s</w:t>
      </w:r>
      <w:proofErr w:type="spellEnd"/>
      <w:r w:rsidR="00316096" w:rsidRPr="00316096">
        <w:rPr>
          <w:rFonts w:ascii="Times New Roman" w:eastAsiaTheme="majorEastAsia" w:hAnsi="Times New Roman" w:cs="Times New Roman"/>
          <w:bCs/>
          <w:kern w:val="32"/>
        </w:rPr>
        <w:t>=3</w:t>
      </w:r>
      <w:r>
        <w:rPr>
          <w:rFonts w:ascii="Times New Roman" w:eastAsiaTheme="majorEastAsia" w:hAnsi="Times New Roman" w:cs="Times New Roman"/>
          <w:bCs/>
          <w:kern w:val="32"/>
        </w:rPr>
        <w:t>4</w:t>
      </w:r>
      <w:r w:rsidR="00316096" w:rsidRPr="00316096">
        <w:rPr>
          <w:rFonts w:ascii="Times New Roman" w:eastAsiaTheme="majorEastAsia" w:hAnsi="Times New Roman" w:cs="Times New Roman"/>
          <w:bCs/>
          <w:kern w:val="32"/>
        </w:rPr>
        <w:t xml:space="preserve">0 K. </w:t>
      </w:r>
      <w:proofErr w:type="spellStart"/>
      <w:r w:rsidR="00316096" w:rsidRPr="00316096">
        <w:rPr>
          <w:rFonts w:ascii="Times New Roman" w:eastAsiaTheme="majorEastAsia" w:hAnsi="Times New Roman" w:cs="Times New Roman"/>
          <w:bCs/>
          <w:kern w:val="32"/>
        </w:rPr>
        <w:t>The</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non</w:t>
      </w:r>
      <w:proofErr w:type="spellEnd"/>
      <w:r w:rsidR="00316096" w:rsidRPr="00316096">
        <w:rPr>
          <w:rFonts w:ascii="Times New Roman" w:eastAsiaTheme="majorEastAsia" w:hAnsi="Times New Roman" w:cs="Times New Roman"/>
          <w:bCs/>
          <w:kern w:val="32"/>
        </w:rPr>
        <w:t xml:space="preserve">-slip </w:t>
      </w:r>
      <w:proofErr w:type="spellStart"/>
      <w:r w:rsidR="00316096" w:rsidRPr="00316096">
        <w:rPr>
          <w:rFonts w:ascii="Times New Roman" w:eastAsiaTheme="majorEastAsia" w:hAnsi="Times New Roman" w:cs="Times New Roman"/>
          <w:bCs/>
          <w:kern w:val="32"/>
        </w:rPr>
        <w:t>wall</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condition</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was</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defined</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for</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the</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all</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surfaces</w:t>
      </w:r>
      <w:proofErr w:type="spellEnd"/>
      <w:r w:rsidR="00316096" w:rsidRPr="00316096">
        <w:rPr>
          <w:rFonts w:ascii="Times New Roman" w:eastAsiaTheme="majorEastAsia" w:hAnsi="Times New Roman" w:cs="Times New Roman"/>
          <w:bCs/>
          <w:kern w:val="32"/>
        </w:rPr>
        <w:t xml:space="preserve">. </w:t>
      </w:r>
      <w:proofErr w:type="spellStart"/>
      <w:r w:rsidR="00316096" w:rsidRPr="00316096">
        <w:rPr>
          <w:rFonts w:ascii="Times New Roman" w:eastAsiaTheme="majorEastAsia" w:hAnsi="Times New Roman" w:cs="Times New Roman"/>
          <w:bCs/>
          <w:kern w:val="32"/>
        </w:rPr>
        <w:t>Straight</w:t>
      </w:r>
      <w:proofErr w:type="spellEnd"/>
      <w:r w:rsidR="00316096" w:rsidRPr="00316096">
        <w:rPr>
          <w:rFonts w:ascii="Times New Roman" w:eastAsiaTheme="majorEastAsia" w:hAnsi="Times New Roman" w:cs="Times New Roman"/>
          <w:bCs/>
          <w:kern w:val="32"/>
        </w:rPr>
        <w:t xml:space="preserve"> </w:t>
      </w:r>
      <w:proofErr w:type="spellStart"/>
      <w:r w:rsidR="00291311">
        <w:rPr>
          <w:rFonts w:ascii="Times New Roman" w:eastAsiaTheme="majorEastAsia" w:hAnsi="Times New Roman" w:cs="Times New Roman"/>
          <w:bCs/>
          <w:kern w:val="32"/>
        </w:rPr>
        <w:t>part</w:t>
      </w:r>
      <w:r w:rsidR="00316096" w:rsidRPr="00316096">
        <w:rPr>
          <w:rFonts w:ascii="Times New Roman" w:eastAsiaTheme="majorEastAsia" w:hAnsi="Times New Roman" w:cs="Times New Roman"/>
          <w:bCs/>
          <w:kern w:val="32"/>
        </w:rPr>
        <w:t>s</w:t>
      </w:r>
      <w:proofErr w:type="spellEnd"/>
      <w:r w:rsidR="00316096" w:rsidRPr="00316096">
        <w:rPr>
          <w:rFonts w:ascii="Times New Roman" w:eastAsiaTheme="majorEastAsia" w:hAnsi="Times New Roman" w:cs="Times New Roman"/>
          <w:bCs/>
          <w:kern w:val="32"/>
        </w:rPr>
        <w:t xml:space="preserve"> at </w:t>
      </w:r>
      <w:proofErr w:type="spellStart"/>
      <w:r w:rsidR="00316096" w:rsidRPr="00316096">
        <w:rPr>
          <w:rFonts w:ascii="Times New Roman" w:eastAsiaTheme="majorEastAsia" w:hAnsi="Times New Roman" w:cs="Times New Roman"/>
          <w:bCs/>
          <w:kern w:val="32"/>
        </w:rPr>
        <w:t>the</w:t>
      </w:r>
      <w:proofErr w:type="spellEnd"/>
      <w:r w:rsidR="00316096" w:rsidRPr="00316096">
        <w:rPr>
          <w:rFonts w:ascii="Times New Roman" w:eastAsiaTheme="majorEastAsia" w:hAnsi="Times New Roman" w:cs="Times New Roman"/>
          <w:bCs/>
          <w:kern w:val="32"/>
        </w:rPr>
        <w:t xml:space="preserve"> </w:t>
      </w:r>
      <w:r w:rsidR="00A6695A" w:rsidRPr="000E64CA">
        <w:rPr>
          <w:rFonts w:ascii="Times New Roman" w:eastAsiaTheme="majorEastAsia" w:hAnsi="Times New Roman" w:cs="Times New Roman"/>
          <w:bCs/>
          <w:kern w:val="32"/>
        </w:rPr>
        <w:t>inlet</w:t>
      </w:r>
      <w:r w:rsidR="00316096" w:rsidRPr="000E64CA">
        <w:rPr>
          <w:rFonts w:ascii="Times New Roman" w:eastAsiaTheme="majorEastAsia" w:hAnsi="Times New Roman" w:cs="Times New Roman"/>
          <w:bCs/>
          <w:kern w:val="32"/>
        </w:rPr>
        <w:t xml:space="preserve"> </w:t>
      </w:r>
      <w:proofErr w:type="spellStart"/>
      <w:r w:rsidR="00316096" w:rsidRPr="000E64CA">
        <w:rPr>
          <w:rFonts w:ascii="Times New Roman" w:eastAsiaTheme="majorEastAsia" w:hAnsi="Times New Roman" w:cs="Times New Roman"/>
          <w:bCs/>
          <w:kern w:val="32"/>
        </w:rPr>
        <w:t>and</w:t>
      </w:r>
      <w:proofErr w:type="spellEnd"/>
      <w:r w:rsidR="00316096" w:rsidRPr="000E64CA">
        <w:rPr>
          <w:rFonts w:ascii="Times New Roman" w:eastAsiaTheme="majorEastAsia" w:hAnsi="Times New Roman" w:cs="Times New Roman"/>
          <w:bCs/>
          <w:kern w:val="32"/>
        </w:rPr>
        <w:t xml:space="preserve"> </w:t>
      </w:r>
      <w:r w:rsidR="00A6695A" w:rsidRPr="000E64CA">
        <w:rPr>
          <w:rFonts w:ascii="Times New Roman" w:eastAsiaTheme="majorEastAsia" w:hAnsi="Times New Roman" w:cs="Times New Roman"/>
          <w:bCs/>
          <w:kern w:val="32"/>
        </w:rPr>
        <w:t>outlet</w:t>
      </w:r>
      <w:r w:rsidR="00316096" w:rsidRPr="000E64CA">
        <w:rPr>
          <w:rFonts w:ascii="Times New Roman" w:eastAsiaTheme="majorEastAsia" w:hAnsi="Times New Roman" w:cs="Times New Roman"/>
          <w:bCs/>
          <w:kern w:val="32"/>
        </w:rPr>
        <w:t xml:space="preserve"> of </w:t>
      </w:r>
      <w:proofErr w:type="spellStart"/>
      <w:r w:rsidR="00316096" w:rsidRPr="000E64CA">
        <w:rPr>
          <w:rFonts w:ascii="Times New Roman" w:eastAsiaTheme="majorEastAsia" w:hAnsi="Times New Roman" w:cs="Times New Roman"/>
          <w:bCs/>
          <w:kern w:val="32"/>
        </w:rPr>
        <w:t>the</w:t>
      </w:r>
      <w:proofErr w:type="spellEnd"/>
      <w:r w:rsidR="00316096" w:rsidRPr="000E64CA">
        <w:rPr>
          <w:rFonts w:ascii="Times New Roman" w:eastAsiaTheme="majorEastAsia" w:hAnsi="Times New Roman" w:cs="Times New Roman"/>
          <w:bCs/>
          <w:kern w:val="32"/>
        </w:rPr>
        <w:t xml:space="preserve"> </w:t>
      </w:r>
      <w:proofErr w:type="spellStart"/>
      <w:r w:rsidRPr="000E64CA">
        <w:rPr>
          <w:rFonts w:ascii="Times New Roman" w:eastAsiaTheme="majorEastAsia" w:hAnsi="Times New Roman" w:cs="Times New Roman"/>
          <w:bCs/>
          <w:kern w:val="32"/>
        </w:rPr>
        <w:t>channel</w:t>
      </w:r>
      <w:proofErr w:type="spellEnd"/>
      <w:r w:rsidR="00316096" w:rsidRPr="000E64CA">
        <w:rPr>
          <w:rFonts w:ascii="Times New Roman" w:eastAsiaTheme="majorEastAsia" w:hAnsi="Times New Roman" w:cs="Times New Roman"/>
          <w:bCs/>
          <w:kern w:val="32"/>
        </w:rPr>
        <w:t xml:space="preserve"> </w:t>
      </w:r>
      <w:proofErr w:type="spellStart"/>
      <w:r w:rsidR="00316096" w:rsidRPr="000E64CA">
        <w:rPr>
          <w:rFonts w:ascii="Times New Roman" w:eastAsiaTheme="majorEastAsia" w:hAnsi="Times New Roman" w:cs="Times New Roman"/>
          <w:bCs/>
          <w:kern w:val="32"/>
        </w:rPr>
        <w:t>are</w:t>
      </w:r>
      <w:proofErr w:type="spellEnd"/>
      <w:r w:rsidR="00316096" w:rsidRPr="000E64CA">
        <w:rPr>
          <w:rFonts w:ascii="Times New Roman" w:eastAsiaTheme="majorEastAsia" w:hAnsi="Times New Roman" w:cs="Times New Roman"/>
          <w:bCs/>
          <w:kern w:val="32"/>
        </w:rPr>
        <w:t xml:space="preserve"> </w:t>
      </w:r>
      <w:proofErr w:type="spellStart"/>
      <w:r w:rsidR="00316096" w:rsidRPr="000E64CA">
        <w:rPr>
          <w:rFonts w:ascii="Times New Roman" w:eastAsiaTheme="majorEastAsia" w:hAnsi="Times New Roman" w:cs="Times New Roman"/>
          <w:bCs/>
          <w:kern w:val="32"/>
        </w:rPr>
        <w:t>adiabatic</w:t>
      </w:r>
      <w:proofErr w:type="spellEnd"/>
      <w:r w:rsidR="00316096" w:rsidRPr="000E64CA">
        <w:rPr>
          <w:rFonts w:ascii="Times New Roman" w:eastAsiaTheme="majorEastAsia" w:hAnsi="Times New Roman" w:cs="Times New Roman"/>
          <w:bCs/>
          <w:kern w:val="32"/>
        </w:rPr>
        <w:t xml:space="preserve">. </w:t>
      </w:r>
      <w:proofErr w:type="spellStart"/>
      <w:r w:rsidR="00316096" w:rsidRPr="000E64CA">
        <w:rPr>
          <w:rFonts w:ascii="Times New Roman" w:eastAsiaTheme="majorEastAsia" w:hAnsi="Times New Roman" w:cs="Times New Roman"/>
          <w:bCs/>
          <w:kern w:val="32"/>
        </w:rPr>
        <w:t>The</w:t>
      </w:r>
      <w:proofErr w:type="spellEnd"/>
      <w:r w:rsidR="00316096" w:rsidRPr="000E64CA">
        <w:rPr>
          <w:rFonts w:ascii="Times New Roman" w:eastAsiaTheme="majorEastAsia" w:hAnsi="Times New Roman" w:cs="Times New Roman"/>
          <w:bCs/>
          <w:kern w:val="32"/>
        </w:rPr>
        <w:t xml:space="preserve"> </w:t>
      </w:r>
      <w:proofErr w:type="spellStart"/>
      <w:r w:rsidRPr="000E64CA">
        <w:rPr>
          <w:rFonts w:ascii="Times New Roman" w:eastAsiaTheme="majorEastAsia" w:hAnsi="Times New Roman" w:cs="Times New Roman"/>
          <w:bCs/>
          <w:kern w:val="32"/>
        </w:rPr>
        <w:t>circular</w:t>
      </w:r>
      <w:proofErr w:type="spellEnd"/>
      <w:r w:rsidRPr="000E64CA">
        <w:rPr>
          <w:rFonts w:ascii="Times New Roman" w:eastAsiaTheme="majorEastAsia" w:hAnsi="Times New Roman" w:cs="Times New Roman"/>
          <w:bCs/>
          <w:kern w:val="32"/>
        </w:rPr>
        <w:t xml:space="preserve"> </w:t>
      </w:r>
      <w:proofErr w:type="spellStart"/>
      <w:r w:rsidR="000E64CA" w:rsidRPr="000E64CA">
        <w:rPr>
          <w:rFonts w:ascii="Times New Roman" w:eastAsiaTheme="majorEastAsia" w:hAnsi="Times New Roman" w:cs="Times New Roman"/>
          <w:bCs/>
          <w:kern w:val="32"/>
        </w:rPr>
        <w:t>cylinders</w:t>
      </w:r>
      <w:proofErr w:type="spellEnd"/>
      <w:r w:rsidR="00316096" w:rsidRPr="000E64CA">
        <w:rPr>
          <w:rFonts w:ascii="Times New Roman" w:eastAsiaTheme="majorEastAsia" w:hAnsi="Times New Roman" w:cs="Times New Roman"/>
          <w:bCs/>
          <w:kern w:val="32"/>
        </w:rPr>
        <w:t xml:space="preserve"> </w:t>
      </w:r>
      <w:proofErr w:type="spellStart"/>
      <w:r w:rsidR="00A6695A" w:rsidRPr="000E64CA">
        <w:rPr>
          <w:rFonts w:ascii="Times New Roman" w:eastAsiaTheme="majorEastAsia" w:hAnsi="Times New Roman" w:cs="Times New Roman"/>
          <w:bCs/>
          <w:kern w:val="32"/>
        </w:rPr>
        <w:t>were</w:t>
      </w:r>
      <w:proofErr w:type="spellEnd"/>
      <w:r w:rsidR="00316096" w:rsidRPr="000E64CA">
        <w:rPr>
          <w:rFonts w:ascii="Times New Roman" w:eastAsiaTheme="majorEastAsia" w:hAnsi="Times New Roman" w:cs="Times New Roman"/>
          <w:bCs/>
          <w:kern w:val="32"/>
        </w:rPr>
        <w:t xml:space="preserve"> </w:t>
      </w:r>
      <w:proofErr w:type="spellStart"/>
      <w:r w:rsidR="00316096" w:rsidRPr="000E64CA">
        <w:rPr>
          <w:rFonts w:ascii="Times New Roman" w:eastAsiaTheme="majorEastAsia" w:hAnsi="Times New Roman" w:cs="Times New Roman"/>
          <w:bCs/>
          <w:kern w:val="32"/>
        </w:rPr>
        <w:t>assumed</w:t>
      </w:r>
      <w:proofErr w:type="spellEnd"/>
      <w:r w:rsidR="00316096" w:rsidRPr="000E64CA">
        <w:rPr>
          <w:rFonts w:ascii="Times New Roman" w:eastAsiaTheme="majorEastAsia" w:hAnsi="Times New Roman" w:cs="Times New Roman"/>
          <w:bCs/>
          <w:kern w:val="32"/>
        </w:rPr>
        <w:t xml:space="preserve"> </w:t>
      </w:r>
      <w:proofErr w:type="spellStart"/>
      <w:r w:rsidR="00316096" w:rsidRPr="000E64CA">
        <w:rPr>
          <w:rFonts w:ascii="Times New Roman" w:eastAsiaTheme="majorEastAsia" w:hAnsi="Times New Roman" w:cs="Times New Roman"/>
          <w:bCs/>
          <w:kern w:val="32"/>
        </w:rPr>
        <w:t>to</w:t>
      </w:r>
      <w:proofErr w:type="spellEnd"/>
      <w:r w:rsidR="00316096" w:rsidRPr="000E64CA">
        <w:rPr>
          <w:rFonts w:ascii="Times New Roman" w:eastAsiaTheme="majorEastAsia" w:hAnsi="Times New Roman" w:cs="Times New Roman"/>
          <w:bCs/>
          <w:kern w:val="32"/>
        </w:rPr>
        <w:t xml:space="preserve"> be </w:t>
      </w:r>
      <w:proofErr w:type="spellStart"/>
      <w:r w:rsidR="00316096" w:rsidRPr="000E64CA">
        <w:rPr>
          <w:rFonts w:ascii="Times New Roman" w:eastAsiaTheme="majorEastAsia" w:hAnsi="Times New Roman" w:cs="Times New Roman"/>
          <w:bCs/>
          <w:kern w:val="32"/>
        </w:rPr>
        <w:t>adiabatic</w:t>
      </w:r>
      <w:proofErr w:type="spellEnd"/>
      <w:r w:rsidR="00316096" w:rsidRPr="000E64CA">
        <w:rPr>
          <w:rFonts w:ascii="Times New Roman" w:eastAsiaTheme="majorEastAsia" w:hAnsi="Times New Roman" w:cs="Times New Roman"/>
          <w:bCs/>
          <w:kern w:val="32"/>
        </w:rPr>
        <w:t xml:space="preserve"> </w:t>
      </w:r>
      <w:proofErr w:type="spellStart"/>
      <w:r w:rsidR="00316096" w:rsidRPr="000E64CA">
        <w:rPr>
          <w:rFonts w:ascii="Times New Roman" w:eastAsiaTheme="majorEastAsia" w:hAnsi="Times New Roman" w:cs="Times New Roman"/>
          <w:bCs/>
          <w:kern w:val="32"/>
        </w:rPr>
        <w:t>and</w:t>
      </w:r>
      <w:proofErr w:type="spellEnd"/>
      <w:r w:rsidR="00316096" w:rsidRPr="000E64CA">
        <w:rPr>
          <w:rFonts w:ascii="Times New Roman" w:eastAsiaTheme="majorEastAsia" w:hAnsi="Times New Roman" w:cs="Times New Roman"/>
          <w:bCs/>
          <w:kern w:val="32"/>
        </w:rPr>
        <w:t xml:space="preserve"> </w:t>
      </w:r>
      <w:proofErr w:type="spellStart"/>
      <w:r w:rsidR="00316096" w:rsidRPr="000E64CA">
        <w:rPr>
          <w:rFonts w:ascii="Times New Roman" w:eastAsiaTheme="majorEastAsia" w:hAnsi="Times New Roman" w:cs="Times New Roman"/>
          <w:bCs/>
          <w:kern w:val="32"/>
        </w:rPr>
        <w:t>non</w:t>
      </w:r>
      <w:proofErr w:type="spellEnd"/>
      <w:r w:rsidR="00316096" w:rsidRPr="000E64CA">
        <w:rPr>
          <w:rFonts w:ascii="Times New Roman" w:eastAsiaTheme="majorEastAsia" w:hAnsi="Times New Roman" w:cs="Times New Roman"/>
          <w:bCs/>
          <w:kern w:val="32"/>
        </w:rPr>
        <w:t xml:space="preserve">-slip </w:t>
      </w:r>
      <w:proofErr w:type="spellStart"/>
      <w:r w:rsidR="00316096" w:rsidRPr="00316096">
        <w:rPr>
          <w:rFonts w:ascii="Times New Roman" w:eastAsiaTheme="majorEastAsia" w:hAnsi="Times New Roman" w:cs="Times New Roman"/>
          <w:bCs/>
          <w:kern w:val="32"/>
        </w:rPr>
        <w:t>conditions</w:t>
      </w:r>
      <w:proofErr w:type="spellEnd"/>
      <w:r w:rsidR="00316096" w:rsidRPr="00316096">
        <w:rPr>
          <w:rFonts w:ascii="Times New Roman" w:eastAsiaTheme="majorEastAsia" w:hAnsi="Times New Roman" w:cs="Times New Roman"/>
          <w:bCs/>
          <w:kern w:val="32"/>
        </w:rPr>
        <w:t>.</w:t>
      </w:r>
    </w:p>
    <w:bookmarkEnd w:id="7"/>
    <w:p w14:paraId="055B67BB" w14:textId="77777777" w:rsidR="00316096" w:rsidRDefault="00316096" w:rsidP="00A11227">
      <w:pPr>
        <w:autoSpaceDE w:val="0"/>
        <w:autoSpaceDN w:val="0"/>
        <w:adjustRightInd w:val="0"/>
        <w:spacing w:after="0"/>
        <w:jc w:val="both"/>
        <w:rPr>
          <w:rFonts w:ascii="Times New Roman" w:eastAsiaTheme="majorEastAsia" w:hAnsi="Times New Roman" w:cs="Times New Roman"/>
          <w:bCs/>
          <w:kern w:val="32"/>
          <w:lang w:val="en-US"/>
        </w:rPr>
      </w:pPr>
    </w:p>
    <w:p w14:paraId="0085D85D" w14:textId="4BA65456" w:rsidR="00316096" w:rsidRPr="00316096" w:rsidRDefault="00D163BD" w:rsidP="00316096">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M</w:t>
      </w:r>
      <w:r w:rsidRPr="00D163BD">
        <w:rPr>
          <w:rFonts w:ascii="Times New Roman" w:hAnsi="Times New Roman" w:cs="Times New Roman"/>
          <w:b/>
          <w:lang w:val="en-GB"/>
        </w:rPr>
        <w:t xml:space="preserve">athematical </w:t>
      </w:r>
      <w:r>
        <w:rPr>
          <w:rFonts w:ascii="Times New Roman" w:hAnsi="Times New Roman" w:cs="Times New Roman"/>
          <w:b/>
          <w:lang w:val="en-GB"/>
        </w:rPr>
        <w:t>M</w:t>
      </w:r>
      <w:r w:rsidRPr="00D163BD">
        <w:rPr>
          <w:rFonts w:ascii="Times New Roman" w:hAnsi="Times New Roman" w:cs="Times New Roman"/>
          <w:b/>
          <w:lang w:val="en-GB"/>
        </w:rPr>
        <w:t>odel</w:t>
      </w:r>
    </w:p>
    <w:p w14:paraId="29CA157E" w14:textId="4DF84810"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The Reynolds number (Re) is calculated by Equation (</w:t>
      </w:r>
      <w:r w:rsidR="00EC5005">
        <w:rPr>
          <w:rFonts w:ascii="Times New Roman" w:eastAsiaTheme="majorEastAsia" w:hAnsi="Times New Roman" w:cs="Times New Roman"/>
          <w:bCs/>
          <w:kern w:val="32"/>
          <w:lang w:val="en-US"/>
        </w:rPr>
        <w:t>7</w:t>
      </w:r>
      <w:r w:rsidRPr="00316096">
        <w:rPr>
          <w:rFonts w:ascii="Times New Roman" w:eastAsiaTheme="majorEastAsia" w:hAnsi="Times New Roman" w:cs="Times New Roman"/>
          <w:bCs/>
          <w:kern w:val="32"/>
          <w:lang w:val="en-US"/>
        </w:rPr>
        <w:t>):</w:t>
      </w:r>
    </w:p>
    <w:p w14:paraId="48A754F9" w14:textId="7E051A53"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Re=</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ρU</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r>
              <m:rPr>
                <m:sty m:val="p"/>
              </m:rPr>
              <w:rPr>
                <w:rFonts w:ascii="Cambria Math" w:eastAsiaTheme="majorEastAsia" w:hAnsi="Cambria Math" w:cs="Times New Roman"/>
                <w:kern w:val="32"/>
                <w:lang w:val="en-US"/>
              </w:rPr>
              <m:t>μ</m:t>
            </m:r>
          </m:den>
        </m:f>
      </m:oMath>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 xml:space="preserve"> (</w:t>
      </w:r>
      <w:r w:rsidR="00EC5005">
        <w:rPr>
          <w:rFonts w:ascii="Times New Roman" w:eastAsiaTheme="majorEastAsia" w:hAnsi="Times New Roman" w:cs="Times New Roman"/>
          <w:bCs/>
          <w:kern w:val="32"/>
          <w:lang w:val="en-US"/>
        </w:rPr>
        <w:t>7</w:t>
      </w:r>
      <w:r w:rsidRPr="00316096">
        <w:rPr>
          <w:rFonts w:ascii="Times New Roman" w:eastAsiaTheme="majorEastAsia" w:hAnsi="Times New Roman" w:cs="Times New Roman"/>
          <w:bCs/>
          <w:kern w:val="32"/>
          <w:lang w:val="en-US"/>
        </w:rPr>
        <w:t>)</w:t>
      </w:r>
    </w:p>
    <w:p w14:paraId="56739D66" w14:textId="328AB96D"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where, D</w:t>
      </w:r>
      <w:r w:rsidRPr="00316096">
        <w:rPr>
          <w:rFonts w:ascii="Times New Roman" w:eastAsiaTheme="majorEastAsia" w:hAnsi="Times New Roman" w:cs="Times New Roman"/>
          <w:bCs/>
          <w:kern w:val="32"/>
          <w:vertAlign w:val="subscript"/>
          <w:lang w:val="en-US"/>
        </w:rPr>
        <w:t>h</w:t>
      </w:r>
      <w:r w:rsidRPr="00316096">
        <w:rPr>
          <w:rFonts w:ascii="Times New Roman" w:eastAsiaTheme="majorEastAsia" w:hAnsi="Times New Roman" w:cs="Times New Roman"/>
          <w:bCs/>
          <w:kern w:val="32"/>
          <w:lang w:val="en-US"/>
        </w:rPr>
        <w:t xml:space="preserve"> is the hydraulic diameter, ρ is the density, μ is the dynamic viscosity, and U is the </w:t>
      </w:r>
      <w:r w:rsidR="00C16487">
        <w:rPr>
          <w:rFonts w:ascii="Times New Roman" w:eastAsiaTheme="majorEastAsia" w:hAnsi="Times New Roman" w:cs="Times New Roman"/>
          <w:bCs/>
          <w:kern w:val="32"/>
          <w:lang w:val="en-US"/>
        </w:rPr>
        <w:t xml:space="preserve">mean </w:t>
      </w:r>
      <w:r w:rsidRPr="00316096">
        <w:rPr>
          <w:rFonts w:ascii="Times New Roman" w:eastAsiaTheme="majorEastAsia" w:hAnsi="Times New Roman" w:cs="Times New Roman"/>
          <w:bCs/>
          <w:kern w:val="32"/>
          <w:lang w:val="en-US"/>
        </w:rPr>
        <w:t>velocity.</w:t>
      </w:r>
    </w:p>
    <w:p w14:paraId="2C6A3869" w14:textId="5D697B85"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The average Nusselt number (Nu) is obtained by Equation (</w:t>
      </w:r>
      <w:r w:rsidR="00EC5005">
        <w:rPr>
          <w:rFonts w:ascii="Times New Roman" w:eastAsiaTheme="majorEastAsia" w:hAnsi="Times New Roman" w:cs="Times New Roman"/>
          <w:bCs/>
          <w:kern w:val="32"/>
          <w:lang w:val="en-US"/>
        </w:rPr>
        <w:t>8</w:t>
      </w:r>
      <w:r w:rsidRPr="00316096">
        <w:rPr>
          <w:rFonts w:ascii="Times New Roman" w:eastAsiaTheme="majorEastAsia" w:hAnsi="Times New Roman" w:cs="Times New Roman"/>
          <w:bCs/>
          <w:kern w:val="32"/>
          <w:lang w:val="en-US"/>
        </w:rPr>
        <w:t>):</w:t>
      </w:r>
    </w:p>
    <w:p w14:paraId="0202CC45" w14:textId="52B9166F"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Nu=</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h</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k</m:t>
                </m:r>
              </m:e>
              <m:sub>
                <m:r>
                  <m:rPr>
                    <m:sty m:val="p"/>
                  </m:rPr>
                  <w:rPr>
                    <w:rFonts w:ascii="Cambria Math" w:eastAsiaTheme="majorEastAsia" w:hAnsi="Cambria Math" w:cs="Times New Roman"/>
                    <w:kern w:val="32"/>
                    <w:lang w:val="en-US"/>
                  </w:rPr>
                  <m:t>f</m:t>
                </m:r>
              </m:sub>
            </m:sSub>
          </m:den>
        </m:f>
      </m:oMath>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t xml:space="preserve"> </w:t>
      </w:r>
      <w:r>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w:t>
      </w:r>
      <w:r w:rsidR="00EC5005">
        <w:rPr>
          <w:rFonts w:ascii="Times New Roman" w:eastAsiaTheme="majorEastAsia" w:hAnsi="Times New Roman" w:cs="Times New Roman"/>
          <w:bCs/>
          <w:kern w:val="32"/>
          <w:lang w:val="en-US"/>
        </w:rPr>
        <w:t>8</w:t>
      </w:r>
      <w:r w:rsidRPr="00316096">
        <w:rPr>
          <w:rFonts w:ascii="Times New Roman" w:eastAsiaTheme="majorEastAsia" w:hAnsi="Times New Roman" w:cs="Times New Roman"/>
          <w:bCs/>
          <w:kern w:val="32"/>
          <w:lang w:val="en-US"/>
        </w:rPr>
        <w:t>)</w:t>
      </w:r>
    </w:p>
    <w:p w14:paraId="4063286A" w14:textId="0EF861BE"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where, </w:t>
      </w:r>
      <w:proofErr w:type="spellStart"/>
      <w:r w:rsidRPr="00316096">
        <w:rPr>
          <w:rFonts w:ascii="Times New Roman" w:eastAsiaTheme="majorEastAsia" w:hAnsi="Times New Roman" w:cs="Times New Roman"/>
          <w:bCs/>
          <w:kern w:val="32"/>
          <w:lang w:val="en-US"/>
        </w:rPr>
        <w:t>k</w:t>
      </w:r>
      <w:r w:rsidRPr="00316096">
        <w:rPr>
          <w:rFonts w:ascii="Times New Roman" w:eastAsiaTheme="majorEastAsia" w:hAnsi="Times New Roman" w:cs="Times New Roman"/>
          <w:bCs/>
          <w:kern w:val="32"/>
          <w:vertAlign w:val="subscript"/>
          <w:lang w:val="en-US"/>
        </w:rPr>
        <w:t>f</w:t>
      </w:r>
      <w:proofErr w:type="spellEnd"/>
      <w:r w:rsidRPr="00316096">
        <w:rPr>
          <w:rFonts w:ascii="Times New Roman" w:eastAsiaTheme="majorEastAsia" w:hAnsi="Times New Roman" w:cs="Times New Roman"/>
          <w:bCs/>
          <w:kern w:val="32"/>
          <w:lang w:val="en-US"/>
        </w:rPr>
        <w:t xml:space="preserve"> and h are thermal conductivity and convective heat transfer coefficient, respectively. </w:t>
      </w:r>
    </w:p>
    <w:p w14:paraId="371250F0" w14:textId="0F3EF7D0"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The </w:t>
      </w:r>
      <w:r w:rsidR="00EC5005">
        <w:rPr>
          <w:rFonts w:ascii="Times New Roman" w:eastAsiaTheme="majorEastAsia" w:hAnsi="Times New Roman" w:cs="Times New Roman"/>
          <w:bCs/>
          <w:kern w:val="32"/>
          <w:lang w:val="en-US"/>
        </w:rPr>
        <w:t>relative Nuss</w:t>
      </w:r>
      <w:r w:rsidR="007E0709">
        <w:rPr>
          <w:rFonts w:ascii="Times New Roman" w:eastAsiaTheme="majorEastAsia" w:hAnsi="Times New Roman" w:cs="Times New Roman"/>
          <w:bCs/>
          <w:kern w:val="32"/>
          <w:lang w:val="en-US"/>
        </w:rPr>
        <w:t>elt</w:t>
      </w:r>
      <w:r w:rsidR="00EC5005">
        <w:rPr>
          <w:rFonts w:ascii="Times New Roman" w:eastAsiaTheme="majorEastAsia" w:hAnsi="Times New Roman" w:cs="Times New Roman"/>
          <w:bCs/>
          <w:kern w:val="32"/>
          <w:lang w:val="en-US"/>
        </w:rPr>
        <w:t xml:space="preserve"> number</w:t>
      </w:r>
      <w:r w:rsidR="00A6695A">
        <w:rPr>
          <w:rFonts w:ascii="Times New Roman" w:eastAsiaTheme="majorEastAsia" w:hAnsi="Times New Roman" w:cs="Times New Roman"/>
          <w:bCs/>
          <w:kern w:val="32"/>
          <w:lang w:val="en-US"/>
        </w:rPr>
        <w:t xml:space="preserve"> </w:t>
      </w:r>
      <w:r w:rsidRPr="00316096">
        <w:rPr>
          <w:rFonts w:ascii="Times New Roman" w:eastAsiaTheme="majorEastAsia" w:hAnsi="Times New Roman" w:cs="Times New Roman"/>
          <w:bCs/>
          <w:kern w:val="32"/>
          <w:lang w:val="en-US"/>
        </w:rPr>
        <w:t>(</w:t>
      </w:r>
      <w:r w:rsidR="00EC5005">
        <w:rPr>
          <w:rFonts w:ascii="Times New Roman" w:eastAsiaTheme="majorEastAsia" w:hAnsi="Times New Roman" w:cs="Times New Roman"/>
          <w:bCs/>
          <w:kern w:val="32"/>
          <w:lang w:val="en-US"/>
        </w:rPr>
        <w:t>Nu</w:t>
      </w:r>
      <w:r w:rsidR="00EC5005" w:rsidRPr="00EC5005">
        <w:rPr>
          <w:rFonts w:ascii="Times New Roman" w:eastAsiaTheme="majorEastAsia" w:hAnsi="Times New Roman" w:cs="Times New Roman"/>
          <w:bCs/>
          <w:kern w:val="32"/>
          <w:vertAlign w:val="subscript"/>
          <w:lang w:val="en-US"/>
        </w:rPr>
        <w:t>rel</w:t>
      </w:r>
      <w:r w:rsidRPr="00316096">
        <w:rPr>
          <w:rFonts w:ascii="Times New Roman" w:eastAsiaTheme="majorEastAsia" w:hAnsi="Times New Roman" w:cs="Times New Roman"/>
          <w:bCs/>
          <w:kern w:val="32"/>
          <w:lang w:val="en-US"/>
        </w:rPr>
        <w:t>) is described with Equation (</w:t>
      </w:r>
      <w:r w:rsidR="00EC5005">
        <w:rPr>
          <w:rFonts w:ascii="Times New Roman" w:eastAsiaTheme="majorEastAsia" w:hAnsi="Times New Roman" w:cs="Times New Roman"/>
          <w:bCs/>
          <w:kern w:val="32"/>
          <w:lang w:val="en-US"/>
        </w:rPr>
        <w:t>9</w:t>
      </w:r>
      <w:r w:rsidRPr="00316096">
        <w:rPr>
          <w:rFonts w:ascii="Times New Roman" w:eastAsiaTheme="majorEastAsia" w:hAnsi="Times New Roman" w:cs="Times New Roman"/>
          <w:bCs/>
          <w:kern w:val="32"/>
          <w:lang w:val="en-US"/>
        </w:rPr>
        <w:t>).</w:t>
      </w:r>
    </w:p>
    <w:p w14:paraId="54B7DD47" w14:textId="57909121" w:rsidR="00316096" w:rsidRPr="00316096" w:rsidRDefault="00BD2D26" w:rsidP="00316096">
      <w:pPr>
        <w:autoSpaceDE w:val="0"/>
        <w:autoSpaceDN w:val="0"/>
        <w:adjustRightInd w:val="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kern w:val="32"/>
                <w:lang w:val="en-US"/>
              </w:rPr>
            </m:ctrlPr>
          </m:sSubPr>
          <m:e>
            <m:r>
              <m:rPr>
                <m:sty m:val="p"/>
              </m:rPr>
              <w:rPr>
                <w:rFonts w:ascii="Cambria Math" w:eastAsiaTheme="majorEastAsia" w:hAnsi="Cambria Math" w:cs="Times New Roman"/>
                <w:kern w:val="32"/>
                <w:lang w:val="en-US"/>
              </w:rPr>
              <m:t>Nu</m:t>
            </m:r>
          </m:e>
          <m:sub>
            <m:r>
              <w:rPr>
                <w:rFonts w:ascii="Cambria Math" w:eastAsiaTheme="majorEastAsia" w:hAnsi="Cambria Math" w:cs="Times New Roman"/>
                <w:kern w:val="32"/>
                <w:lang w:val="en-US"/>
              </w:rPr>
              <m:t>rel</m:t>
            </m:r>
          </m:sub>
        </m:sSub>
        <m:r>
          <m:rPr>
            <m:sty m:val="p"/>
          </m:rPr>
          <w:rPr>
            <w:rFonts w:ascii="Cambria Math" w:eastAsiaTheme="majorEastAsia" w:hAnsi="Cambria Math" w:cs="Times New Roman"/>
            <w:kern w:val="32"/>
            <w:lang w:val="en-US"/>
          </w:rPr>
          <m:t>=</m:t>
        </m:r>
        <m:f>
          <m:fPr>
            <m:ctrlPr>
              <w:rPr>
                <w:rFonts w:ascii="Cambria Math" w:eastAsiaTheme="majorEastAsia" w:hAnsi="Cambria Math" w:cs="Times New Roman"/>
                <w:bCs/>
                <w:kern w:val="32"/>
                <w:lang w:val="en-US"/>
              </w:rPr>
            </m:ctrlPr>
          </m:fPr>
          <m:num>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w:rPr>
                    <w:rFonts w:ascii="Cambria Math" w:eastAsiaTheme="majorEastAsia" w:hAnsi="Cambria Math" w:cs="Times New Roman"/>
                    <w:kern w:val="32"/>
                    <w:lang w:val="en-US"/>
                  </w:rPr>
                  <m:t>w</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m:rPr>
                    <m:sty m:val="p"/>
                  </m:rPr>
                  <w:rPr>
                    <w:rFonts w:ascii="Cambria Math" w:eastAsiaTheme="majorEastAsia" w:hAnsi="Cambria Math" w:cs="Times New Roman"/>
                    <w:kern w:val="32"/>
                    <w:lang w:val="en-US"/>
                  </w:rPr>
                  <m:t>o</m:t>
                </m:r>
              </m:sub>
            </m:sSub>
          </m:den>
        </m:f>
      </m:oMath>
      <w:r w:rsidR="00316096" w:rsidRPr="00316096">
        <w:rPr>
          <w:rFonts w:ascii="Times New Roman" w:eastAsiaTheme="majorEastAsia" w:hAnsi="Times New Roman" w:cs="Times New Roman"/>
          <w:bCs/>
          <w:kern w:val="32"/>
          <w:lang w:val="en-US"/>
        </w:rPr>
        <w:t xml:space="preserve">  </w:t>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t xml:space="preserve"> </w:t>
      </w:r>
      <w:r w:rsidR="00316096">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w:t>
      </w:r>
      <w:r w:rsidR="00EC5005">
        <w:rPr>
          <w:rFonts w:ascii="Times New Roman" w:eastAsiaTheme="majorEastAsia" w:hAnsi="Times New Roman" w:cs="Times New Roman"/>
          <w:bCs/>
          <w:kern w:val="32"/>
          <w:lang w:val="en-US"/>
        </w:rPr>
        <w:t>9</w:t>
      </w:r>
      <w:r w:rsidR="00316096" w:rsidRPr="00316096">
        <w:rPr>
          <w:rFonts w:ascii="Times New Roman" w:eastAsiaTheme="majorEastAsia" w:hAnsi="Times New Roman" w:cs="Times New Roman"/>
          <w:bCs/>
          <w:kern w:val="32"/>
          <w:lang w:val="en-US"/>
        </w:rPr>
        <w:t xml:space="preserve">)                                                                                     </w:t>
      </w:r>
    </w:p>
    <w:p w14:paraId="2CB0E1AF" w14:textId="29B2A7F7"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0E64CA">
        <w:rPr>
          <w:rFonts w:ascii="Times New Roman" w:eastAsiaTheme="majorEastAsia" w:hAnsi="Times New Roman" w:cs="Times New Roman"/>
          <w:bCs/>
          <w:kern w:val="32"/>
          <w:lang w:val="en-US"/>
        </w:rPr>
        <w:t xml:space="preserve">where, </w:t>
      </w:r>
      <w:proofErr w:type="spellStart"/>
      <w:r w:rsidRPr="000E64CA">
        <w:rPr>
          <w:rFonts w:ascii="Times New Roman" w:eastAsiaTheme="majorEastAsia" w:hAnsi="Times New Roman" w:cs="Times New Roman"/>
          <w:bCs/>
          <w:kern w:val="32"/>
          <w:lang w:val="en-US"/>
        </w:rPr>
        <w:t>Nu</w:t>
      </w:r>
      <w:r w:rsidR="00A66FF1" w:rsidRPr="000E64CA">
        <w:rPr>
          <w:rFonts w:ascii="Times New Roman" w:eastAsiaTheme="majorEastAsia" w:hAnsi="Times New Roman" w:cs="Times New Roman"/>
          <w:bCs/>
          <w:kern w:val="32"/>
          <w:vertAlign w:val="subscript"/>
          <w:lang w:val="en-US"/>
        </w:rPr>
        <w:t>w</w:t>
      </w:r>
      <w:proofErr w:type="spellEnd"/>
      <w:r w:rsidRPr="000E64CA">
        <w:rPr>
          <w:rFonts w:ascii="Times New Roman" w:eastAsiaTheme="majorEastAsia" w:hAnsi="Times New Roman" w:cs="Times New Roman"/>
          <w:bCs/>
          <w:kern w:val="32"/>
          <w:lang w:val="en-US"/>
        </w:rPr>
        <w:t xml:space="preserve"> </w:t>
      </w:r>
      <w:r w:rsidR="000F2F78">
        <w:rPr>
          <w:rFonts w:ascii="Times New Roman" w:eastAsiaTheme="majorEastAsia" w:hAnsi="Times New Roman" w:cs="Times New Roman"/>
          <w:bCs/>
          <w:kern w:val="32"/>
          <w:lang w:val="en-US"/>
        </w:rPr>
        <w:t>shows</w:t>
      </w:r>
      <w:r w:rsidRPr="000E64CA">
        <w:rPr>
          <w:rFonts w:ascii="Times New Roman" w:eastAsiaTheme="majorEastAsia" w:hAnsi="Times New Roman" w:cs="Times New Roman"/>
          <w:bCs/>
          <w:kern w:val="32"/>
          <w:lang w:val="en-US"/>
        </w:rPr>
        <w:t xml:space="preserve"> the Nusselt number obtained in the </w:t>
      </w:r>
      <w:r w:rsidR="00A66FF1" w:rsidRPr="000E64CA">
        <w:rPr>
          <w:rFonts w:ascii="Times New Roman" w:eastAsiaTheme="majorEastAsia" w:hAnsi="Times New Roman" w:cs="Times New Roman"/>
          <w:bCs/>
          <w:kern w:val="32"/>
          <w:lang w:val="en-US"/>
        </w:rPr>
        <w:t>circular wavy channel</w:t>
      </w:r>
      <w:r w:rsidRPr="000E64CA">
        <w:rPr>
          <w:rFonts w:ascii="Times New Roman" w:eastAsiaTheme="majorEastAsia" w:hAnsi="Times New Roman" w:cs="Times New Roman"/>
          <w:bCs/>
          <w:kern w:val="32"/>
          <w:lang w:val="en-US"/>
        </w:rPr>
        <w:t xml:space="preserve"> with</w:t>
      </w:r>
      <w:r w:rsidR="00A66FF1" w:rsidRPr="000E64CA">
        <w:rPr>
          <w:rFonts w:ascii="Times New Roman" w:eastAsiaTheme="majorEastAsia" w:hAnsi="Times New Roman" w:cs="Times New Roman"/>
          <w:bCs/>
          <w:kern w:val="32"/>
          <w:lang w:val="en-US"/>
        </w:rPr>
        <w:t>/</w:t>
      </w:r>
      <w:proofErr w:type="spellStart"/>
      <w:r w:rsidRPr="000E64CA">
        <w:rPr>
          <w:rFonts w:ascii="Times New Roman" w:eastAsiaTheme="majorEastAsia" w:hAnsi="Times New Roman" w:cs="Times New Roman"/>
          <w:bCs/>
          <w:kern w:val="32"/>
        </w:rPr>
        <w:t>without</w:t>
      </w:r>
      <w:proofErr w:type="spellEnd"/>
      <w:r w:rsidRPr="000E64CA">
        <w:rPr>
          <w:rFonts w:ascii="Times New Roman" w:eastAsiaTheme="majorEastAsia" w:hAnsi="Times New Roman" w:cs="Times New Roman"/>
          <w:bCs/>
          <w:kern w:val="32"/>
        </w:rPr>
        <w:t xml:space="preserve"> </w:t>
      </w:r>
      <w:proofErr w:type="spellStart"/>
      <w:r w:rsidR="00A66FF1" w:rsidRPr="000E64CA">
        <w:rPr>
          <w:rFonts w:ascii="Times New Roman" w:eastAsiaTheme="majorEastAsia" w:hAnsi="Times New Roman" w:cs="Times New Roman"/>
          <w:bCs/>
          <w:kern w:val="32"/>
        </w:rPr>
        <w:t>circular</w:t>
      </w:r>
      <w:proofErr w:type="spellEnd"/>
      <w:r w:rsidR="00A66FF1" w:rsidRPr="000E64CA">
        <w:rPr>
          <w:rFonts w:ascii="Times New Roman" w:eastAsiaTheme="majorEastAsia" w:hAnsi="Times New Roman" w:cs="Times New Roman"/>
          <w:bCs/>
          <w:kern w:val="32"/>
        </w:rPr>
        <w:t xml:space="preserve"> </w:t>
      </w:r>
      <w:proofErr w:type="spellStart"/>
      <w:r w:rsidR="000E64CA" w:rsidRPr="000E64CA">
        <w:rPr>
          <w:rFonts w:ascii="Times New Roman" w:eastAsiaTheme="majorEastAsia" w:hAnsi="Times New Roman" w:cs="Times New Roman"/>
          <w:bCs/>
          <w:kern w:val="32"/>
        </w:rPr>
        <w:t>cylinders</w:t>
      </w:r>
      <w:proofErr w:type="spellEnd"/>
      <w:r w:rsidRPr="000E64CA">
        <w:rPr>
          <w:rFonts w:ascii="Times New Roman" w:eastAsiaTheme="majorEastAsia" w:hAnsi="Times New Roman" w:cs="Times New Roman"/>
          <w:bCs/>
          <w:kern w:val="32"/>
          <w:lang w:val="en-US"/>
        </w:rPr>
        <w:t xml:space="preserve">, </w:t>
      </w:r>
      <w:r w:rsidR="00A66FF1" w:rsidRPr="00316096">
        <w:rPr>
          <w:rFonts w:ascii="Times New Roman" w:eastAsiaTheme="majorEastAsia" w:hAnsi="Times New Roman" w:cs="Times New Roman"/>
          <w:bCs/>
          <w:kern w:val="32"/>
          <w:lang w:val="en-US"/>
        </w:rPr>
        <w:t>and Nu</w:t>
      </w:r>
      <w:r w:rsidR="00A66FF1" w:rsidRPr="00316096">
        <w:rPr>
          <w:rFonts w:ascii="Times New Roman" w:eastAsiaTheme="majorEastAsia" w:hAnsi="Times New Roman" w:cs="Times New Roman"/>
          <w:bCs/>
          <w:kern w:val="32"/>
          <w:vertAlign w:val="subscript"/>
          <w:lang w:val="en-US"/>
        </w:rPr>
        <w:t>o</w:t>
      </w:r>
      <w:r w:rsidR="00A66FF1" w:rsidRPr="00316096">
        <w:rPr>
          <w:rFonts w:ascii="Times New Roman" w:eastAsiaTheme="majorEastAsia" w:hAnsi="Times New Roman" w:cs="Times New Roman"/>
          <w:bCs/>
          <w:kern w:val="32"/>
          <w:lang w:val="en-US"/>
        </w:rPr>
        <w:t xml:space="preserve"> </w:t>
      </w:r>
      <w:r w:rsidR="00A66FF1">
        <w:rPr>
          <w:rFonts w:ascii="Times New Roman" w:eastAsiaTheme="majorEastAsia" w:hAnsi="Times New Roman" w:cs="Times New Roman"/>
          <w:bCs/>
          <w:kern w:val="32"/>
          <w:lang w:val="en-US"/>
        </w:rPr>
        <w:t xml:space="preserve">shows </w:t>
      </w:r>
      <w:r w:rsidR="00A66FF1" w:rsidRPr="00A66FF1">
        <w:rPr>
          <w:rFonts w:ascii="Times New Roman" w:eastAsiaTheme="majorEastAsia" w:hAnsi="Times New Roman" w:cs="Times New Roman"/>
          <w:bCs/>
          <w:kern w:val="32"/>
          <w:lang w:val="en-US"/>
        </w:rPr>
        <w:t xml:space="preserve">the Nusselt number obtained </w:t>
      </w:r>
      <w:r w:rsidR="00A66FF1">
        <w:rPr>
          <w:rFonts w:ascii="Times New Roman" w:eastAsiaTheme="majorEastAsia" w:hAnsi="Times New Roman" w:cs="Times New Roman"/>
          <w:bCs/>
          <w:kern w:val="32"/>
          <w:lang w:val="en-US"/>
        </w:rPr>
        <w:t xml:space="preserve">in the flat channel flow. </w:t>
      </w:r>
    </w:p>
    <w:p w14:paraId="18CEB7D7" w14:textId="5EA73EF6"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The friction factor (f) is </w:t>
      </w:r>
      <w:r w:rsidR="00A66FF1">
        <w:rPr>
          <w:rFonts w:ascii="Times New Roman" w:eastAsiaTheme="majorEastAsia" w:hAnsi="Times New Roman" w:cs="Times New Roman"/>
          <w:bCs/>
          <w:kern w:val="32"/>
          <w:lang w:val="en-US"/>
        </w:rPr>
        <w:t>found</w:t>
      </w:r>
      <w:r w:rsidRPr="00316096">
        <w:rPr>
          <w:rFonts w:ascii="Times New Roman" w:eastAsiaTheme="majorEastAsia" w:hAnsi="Times New Roman" w:cs="Times New Roman"/>
          <w:bCs/>
          <w:kern w:val="32"/>
          <w:lang w:val="en-US"/>
        </w:rPr>
        <w:t xml:space="preserve"> in the </w:t>
      </w:r>
      <w:r w:rsidR="00A66FF1">
        <w:rPr>
          <w:rFonts w:ascii="Times New Roman" w:eastAsiaTheme="majorEastAsia" w:hAnsi="Times New Roman" w:cs="Times New Roman"/>
          <w:bCs/>
          <w:kern w:val="32"/>
          <w:lang w:val="en-US"/>
        </w:rPr>
        <w:t>channel</w:t>
      </w:r>
      <w:r w:rsidRPr="00316096">
        <w:rPr>
          <w:rFonts w:ascii="Times New Roman" w:eastAsiaTheme="majorEastAsia" w:hAnsi="Times New Roman" w:cs="Times New Roman"/>
          <w:bCs/>
          <w:kern w:val="32"/>
          <w:lang w:val="en-US"/>
        </w:rPr>
        <w:t xml:space="preserve"> is given by Equation (</w:t>
      </w:r>
      <w:r w:rsidR="00EC5005">
        <w:rPr>
          <w:rFonts w:ascii="Times New Roman" w:eastAsiaTheme="majorEastAsia" w:hAnsi="Times New Roman" w:cs="Times New Roman"/>
          <w:bCs/>
          <w:kern w:val="32"/>
          <w:lang w:val="en-US"/>
        </w:rPr>
        <w:t>10</w:t>
      </w:r>
      <w:r w:rsidRPr="00316096">
        <w:rPr>
          <w:rFonts w:ascii="Times New Roman" w:eastAsiaTheme="majorEastAsia" w:hAnsi="Times New Roman" w:cs="Times New Roman"/>
          <w:bCs/>
          <w:kern w:val="32"/>
          <w:lang w:val="en-US"/>
        </w:rPr>
        <w:t>):</w:t>
      </w:r>
    </w:p>
    <w:p w14:paraId="4D6F6E99" w14:textId="7B0053B8"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f=</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2ΔP</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r>
              <m:rPr>
                <m:sty m:val="p"/>
              </m:rPr>
              <w:rPr>
                <w:rFonts w:ascii="Cambria Math" w:eastAsiaTheme="majorEastAsia" w:hAnsi="Cambria Math" w:cs="Times New Roman"/>
                <w:kern w:val="32"/>
                <w:lang w:val="en-US"/>
              </w:rPr>
              <m:t>ρ</m:t>
            </m:r>
            <m:sSup>
              <m:sSupPr>
                <m:ctrlPr>
                  <w:rPr>
                    <w:rFonts w:ascii="Cambria Math" w:eastAsiaTheme="majorEastAsia" w:hAnsi="Cambria Math" w:cs="Times New Roman"/>
                    <w:bCs/>
                    <w:kern w:val="32"/>
                    <w:lang w:val="en-US"/>
                  </w:rPr>
                </m:ctrlPr>
              </m:sSupPr>
              <m:e>
                <m:r>
                  <m:rPr>
                    <m:sty m:val="p"/>
                  </m:rPr>
                  <w:rPr>
                    <w:rFonts w:ascii="Cambria Math" w:eastAsiaTheme="majorEastAsia" w:hAnsi="Cambria Math" w:cs="Times New Roman"/>
                    <w:kern w:val="32"/>
                    <w:lang w:val="en-US"/>
                  </w:rPr>
                  <m:t>U</m:t>
                </m:r>
              </m:e>
              <m:sup>
                <m:r>
                  <m:rPr>
                    <m:sty m:val="p"/>
                  </m:rPr>
                  <w:rPr>
                    <w:rFonts w:ascii="Cambria Math" w:eastAsiaTheme="majorEastAsia" w:hAnsi="Cambria Math" w:cs="Times New Roman"/>
                    <w:kern w:val="32"/>
                    <w:lang w:val="en-US"/>
                  </w:rPr>
                  <m:t>2</m:t>
                </m:r>
              </m:sup>
            </m:sSup>
            <m:r>
              <m:rPr>
                <m:sty m:val="p"/>
              </m:rPr>
              <w:rPr>
                <w:rFonts w:ascii="Cambria Math" w:eastAsiaTheme="majorEastAsia" w:hAnsi="Cambria Math" w:cs="Times New Roman"/>
                <w:kern w:val="32"/>
                <w:lang w:val="en-US"/>
              </w:rPr>
              <m:t>L</m:t>
            </m:r>
          </m:den>
        </m:f>
      </m:oMath>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t xml:space="preserve">   </w:t>
      </w:r>
      <w:r>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w:t>
      </w:r>
      <w:r w:rsidR="00EC5005">
        <w:rPr>
          <w:rFonts w:ascii="Times New Roman" w:eastAsiaTheme="majorEastAsia" w:hAnsi="Times New Roman" w:cs="Times New Roman"/>
          <w:bCs/>
          <w:kern w:val="32"/>
          <w:lang w:val="en-US"/>
        </w:rPr>
        <w:t>10</w:t>
      </w:r>
      <w:r w:rsidRPr="00316096">
        <w:rPr>
          <w:rFonts w:ascii="Times New Roman" w:eastAsiaTheme="majorEastAsia" w:hAnsi="Times New Roman" w:cs="Times New Roman"/>
          <w:bCs/>
          <w:kern w:val="32"/>
          <w:lang w:val="en-US"/>
        </w:rPr>
        <w:t>)</w:t>
      </w:r>
    </w:p>
    <w:p w14:paraId="46F2C5F6" w14:textId="16AB34C0"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Relative friction factor (</w:t>
      </w:r>
      <w:proofErr w:type="spellStart"/>
      <w:r w:rsidRPr="00316096">
        <w:rPr>
          <w:rFonts w:ascii="Times New Roman" w:eastAsiaTheme="majorEastAsia" w:hAnsi="Times New Roman" w:cs="Times New Roman"/>
          <w:bCs/>
          <w:kern w:val="32"/>
          <w:lang w:val="en-US"/>
        </w:rPr>
        <w:t>f</w:t>
      </w:r>
      <w:r w:rsidR="00C16487">
        <w:rPr>
          <w:rFonts w:ascii="Times New Roman" w:eastAsiaTheme="majorEastAsia" w:hAnsi="Times New Roman" w:cs="Times New Roman"/>
          <w:bCs/>
          <w:kern w:val="32"/>
          <w:vertAlign w:val="subscript"/>
          <w:lang w:val="en-US"/>
        </w:rPr>
        <w:t>w</w:t>
      </w:r>
      <w:proofErr w:type="spellEnd"/>
      <w:r w:rsidRPr="00316096">
        <w:rPr>
          <w:rFonts w:ascii="Times New Roman" w:eastAsiaTheme="majorEastAsia" w:hAnsi="Times New Roman" w:cs="Times New Roman"/>
          <w:bCs/>
          <w:kern w:val="32"/>
          <w:lang w:val="en-US"/>
        </w:rPr>
        <w:t>/</w:t>
      </w:r>
      <w:proofErr w:type="spellStart"/>
      <w:r w:rsidRPr="00316096">
        <w:rPr>
          <w:rFonts w:ascii="Times New Roman" w:eastAsiaTheme="majorEastAsia" w:hAnsi="Times New Roman" w:cs="Times New Roman"/>
          <w:bCs/>
          <w:kern w:val="32"/>
          <w:lang w:val="en-US"/>
        </w:rPr>
        <w:t>f</w:t>
      </w:r>
      <w:r w:rsidRPr="00316096">
        <w:rPr>
          <w:rFonts w:ascii="Times New Roman" w:eastAsiaTheme="majorEastAsia" w:hAnsi="Times New Roman" w:cs="Times New Roman"/>
          <w:bCs/>
          <w:kern w:val="32"/>
          <w:vertAlign w:val="subscript"/>
          <w:lang w:val="en-US"/>
        </w:rPr>
        <w:t>o</w:t>
      </w:r>
      <w:proofErr w:type="spellEnd"/>
      <w:r w:rsidRPr="00316096">
        <w:rPr>
          <w:rFonts w:ascii="Times New Roman" w:eastAsiaTheme="majorEastAsia" w:hAnsi="Times New Roman" w:cs="Times New Roman"/>
          <w:bCs/>
          <w:kern w:val="32"/>
          <w:lang w:val="en-US"/>
        </w:rPr>
        <w:t xml:space="preserve">) is </w:t>
      </w:r>
      <w:r w:rsidR="00A66FF1">
        <w:rPr>
          <w:rFonts w:ascii="Times New Roman" w:eastAsiaTheme="majorEastAsia" w:hAnsi="Times New Roman" w:cs="Times New Roman"/>
          <w:bCs/>
          <w:kern w:val="32"/>
          <w:lang w:val="en-US"/>
        </w:rPr>
        <w:t>calculated</w:t>
      </w:r>
      <w:r w:rsidRPr="00316096">
        <w:rPr>
          <w:rFonts w:ascii="Times New Roman" w:eastAsiaTheme="majorEastAsia" w:hAnsi="Times New Roman" w:cs="Times New Roman"/>
          <w:bCs/>
          <w:kern w:val="32"/>
          <w:lang w:val="en-US"/>
        </w:rPr>
        <w:t xml:space="preserve"> by Equation (</w:t>
      </w:r>
      <w:r w:rsidR="00EC5005">
        <w:rPr>
          <w:rFonts w:ascii="Times New Roman" w:eastAsiaTheme="majorEastAsia" w:hAnsi="Times New Roman" w:cs="Times New Roman"/>
          <w:bCs/>
          <w:kern w:val="32"/>
          <w:lang w:val="en-US"/>
        </w:rPr>
        <w:t>11</w:t>
      </w:r>
      <w:r w:rsidRPr="00316096">
        <w:rPr>
          <w:rFonts w:ascii="Times New Roman" w:eastAsiaTheme="majorEastAsia" w:hAnsi="Times New Roman" w:cs="Times New Roman"/>
          <w:bCs/>
          <w:kern w:val="32"/>
          <w:lang w:val="en-US"/>
        </w:rPr>
        <w:t>):</w:t>
      </w:r>
    </w:p>
    <w:p w14:paraId="6AA15B29" w14:textId="08C136FA" w:rsidR="00316096" w:rsidRPr="00316096" w:rsidRDefault="00BD2D26" w:rsidP="00316096">
      <w:pPr>
        <w:autoSpaceDE w:val="0"/>
        <w:autoSpaceDN w:val="0"/>
        <w:adjustRightInd w:val="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f</m:t>
            </m:r>
          </m:e>
          <m:sub>
            <m:r>
              <m:rPr>
                <m:sty m:val="p"/>
              </m:rPr>
              <w:rPr>
                <w:rFonts w:ascii="Cambria Math" w:eastAsiaTheme="majorEastAsia" w:hAnsi="Cambria Math" w:cs="Times New Roman"/>
                <w:kern w:val="32"/>
                <w:lang w:val="en-US"/>
              </w:rPr>
              <m:t>rel</m:t>
            </m:r>
          </m:sub>
        </m:sSub>
        <m:r>
          <m:rPr>
            <m:sty m:val="p"/>
          </m:rPr>
          <w:rPr>
            <w:rFonts w:ascii="Cambria Math" w:eastAsiaTheme="majorEastAsia" w:hAnsi="Cambria Math" w:cs="Times New Roman"/>
            <w:kern w:val="32"/>
            <w:lang w:val="en-US"/>
          </w:rPr>
          <m:t>=</m:t>
        </m:r>
        <m:f>
          <m:fPr>
            <m:ctrlPr>
              <w:rPr>
                <w:rFonts w:ascii="Cambria Math" w:eastAsiaTheme="majorEastAsia" w:hAnsi="Cambria Math" w:cs="Times New Roman"/>
                <w:bCs/>
                <w:kern w:val="32"/>
                <w:lang w:val="en-US"/>
              </w:rPr>
            </m:ctrlPr>
          </m:fPr>
          <m:num>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f</m:t>
                </m:r>
              </m:e>
              <m:sub>
                <m:r>
                  <m:rPr>
                    <m:sty m:val="p"/>
                  </m:rPr>
                  <w:rPr>
                    <w:rFonts w:ascii="Cambria Math" w:eastAsiaTheme="majorEastAsia" w:hAnsi="Cambria Math" w:cs="Times New Roman"/>
                    <w:kern w:val="32"/>
                    <w:lang w:val="en-US"/>
                  </w:rPr>
                  <m:t>w</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f</m:t>
                </m:r>
              </m:e>
              <m:sub>
                <m:r>
                  <m:rPr>
                    <m:sty m:val="p"/>
                  </m:rPr>
                  <w:rPr>
                    <w:rFonts w:ascii="Cambria Math" w:eastAsiaTheme="majorEastAsia" w:hAnsi="Cambria Math" w:cs="Times New Roman"/>
                    <w:kern w:val="32"/>
                    <w:lang w:val="en-US"/>
                  </w:rPr>
                  <m:t>o</m:t>
                </m:r>
              </m:sub>
            </m:sSub>
          </m:den>
        </m:f>
      </m:oMath>
      <w:r w:rsidR="00316096" w:rsidRPr="00316096">
        <w:rPr>
          <w:rFonts w:ascii="Times New Roman" w:eastAsiaTheme="majorEastAsia" w:hAnsi="Times New Roman" w:cs="Times New Roman"/>
          <w:bCs/>
          <w:kern w:val="32"/>
          <w:lang w:val="en-US"/>
        </w:rPr>
        <w:t xml:space="preserve">                                                            </w:t>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t xml:space="preserve">                </w:t>
      </w:r>
      <w:r w:rsidR="00316096">
        <w:rPr>
          <w:rFonts w:ascii="Times New Roman" w:eastAsiaTheme="majorEastAsia" w:hAnsi="Times New Roman" w:cs="Times New Roman"/>
          <w:bCs/>
          <w:kern w:val="32"/>
          <w:lang w:val="en-US"/>
        </w:rPr>
        <w:tab/>
      </w:r>
      <w:r w:rsid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 xml:space="preserve">       </w:t>
      </w:r>
      <w:r w:rsidR="00A11227">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w:t>
      </w:r>
      <w:r w:rsidR="00EC5005">
        <w:rPr>
          <w:rFonts w:ascii="Times New Roman" w:eastAsiaTheme="majorEastAsia" w:hAnsi="Times New Roman" w:cs="Times New Roman"/>
          <w:bCs/>
          <w:kern w:val="32"/>
          <w:lang w:val="en-US"/>
        </w:rPr>
        <w:t>11</w:t>
      </w:r>
      <w:r w:rsidR="00316096" w:rsidRPr="00316096">
        <w:rPr>
          <w:rFonts w:ascii="Times New Roman" w:eastAsiaTheme="majorEastAsia" w:hAnsi="Times New Roman" w:cs="Times New Roman"/>
          <w:bCs/>
          <w:kern w:val="32"/>
          <w:lang w:val="en-US"/>
        </w:rPr>
        <w:t>)</w:t>
      </w:r>
    </w:p>
    <w:p w14:paraId="4B332A35" w14:textId="28D1C810" w:rsidR="00316096" w:rsidRPr="00316096" w:rsidRDefault="00A66FF1" w:rsidP="00316096">
      <w:pPr>
        <w:autoSpaceDE w:val="0"/>
        <w:autoSpaceDN w:val="0"/>
        <w:adjustRightInd w:val="0"/>
        <w:jc w:val="both"/>
        <w:rPr>
          <w:rFonts w:ascii="Times New Roman" w:eastAsiaTheme="majorEastAsia" w:hAnsi="Times New Roman" w:cs="Times New Roman"/>
          <w:bCs/>
          <w:kern w:val="32"/>
          <w:lang w:val="en-US"/>
        </w:rPr>
      </w:pPr>
      <w:r w:rsidRPr="000E64CA">
        <w:rPr>
          <w:rFonts w:ascii="Times New Roman" w:eastAsiaTheme="majorEastAsia" w:hAnsi="Times New Roman" w:cs="Times New Roman"/>
          <w:bCs/>
          <w:kern w:val="32"/>
          <w:lang w:val="en-US"/>
        </w:rPr>
        <w:t xml:space="preserve">where, </w:t>
      </w:r>
      <w:proofErr w:type="spellStart"/>
      <w:r w:rsidRPr="000E64CA">
        <w:rPr>
          <w:rFonts w:ascii="Times New Roman" w:eastAsiaTheme="majorEastAsia" w:hAnsi="Times New Roman" w:cs="Times New Roman"/>
          <w:bCs/>
          <w:kern w:val="32"/>
          <w:lang w:val="en-US"/>
        </w:rPr>
        <w:t>f</w:t>
      </w:r>
      <w:r w:rsidRPr="000E64CA">
        <w:rPr>
          <w:rFonts w:ascii="Times New Roman" w:eastAsiaTheme="majorEastAsia" w:hAnsi="Times New Roman" w:cs="Times New Roman"/>
          <w:bCs/>
          <w:kern w:val="32"/>
          <w:vertAlign w:val="subscript"/>
          <w:lang w:val="en-US"/>
        </w:rPr>
        <w:t>w</w:t>
      </w:r>
      <w:proofErr w:type="spellEnd"/>
      <w:r w:rsidRPr="000E64CA">
        <w:rPr>
          <w:rFonts w:ascii="Times New Roman" w:eastAsiaTheme="majorEastAsia" w:hAnsi="Times New Roman" w:cs="Times New Roman"/>
          <w:bCs/>
          <w:kern w:val="32"/>
          <w:lang w:val="en-US"/>
        </w:rPr>
        <w:t xml:space="preserve"> </w:t>
      </w:r>
      <w:r w:rsidR="00C16487">
        <w:rPr>
          <w:rFonts w:ascii="Times New Roman" w:eastAsiaTheme="majorEastAsia" w:hAnsi="Times New Roman" w:cs="Times New Roman"/>
          <w:bCs/>
          <w:kern w:val="32"/>
          <w:lang w:val="en-US"/>
        </w:rPr>
        <w:t>is</w:t>
      </w:r>
      <w:r w:rsidRPr="000E64CA">
        <w:rPr>
          <w:rFonts w:ascii="Times New Roman" w:eastAsiaTheme="majorEastAsia" w:hAnsi="Times New Roman" w:cs="Times New Roman"/>
          <w:bCs/>
          <w:kern w:val="32"/>
          <w:lang w:val="en-US"/>
        </w:rPr>
        <w:t xml:space="preserve"> the </w:t>
      </w:r>
      <w:r w:rsidR="003F537E" w:rsidRPr="000E64CA">
        <w:rPr>
          <w:rFonts w:ascii="Times New Roman" w:eastAsiaTheme="majorEastAsia" w:hAnsi="Times New Roman" w:cs="Times New Roman"/>
          <w:bCs/>
          <w:kern w:val="32"/>
          <w:lang w:val="en-US"/>
        </w:rPr>
        <w:t>friction factor</w:t>
      </w:r>
      <w:r w:rsidRPr="000E64CA">
        <w:rPr>
          <w:rFonts w:ascii="Times New Roman" w:eastAsiaTheme="majorEastAsia" w:hAnsi="Times New Roman" w:cs="Times New Roman"/>
          <w:bCs/>
          <w:kern w:val="32"/>
          <w:lang w:val="en-US"/>
        </w:rPr>
        <w:t xml:space="preserve"> obtained in the circular wavy channel with/without circular </w:t>
      </w:r>
      <w:r w:rsidR="000E64CA" w:rsidRPr="000E64CA">
        <w:rPr>
          <w:rFonts w:ascii="Times New Roman" w:eastAsiaTheme="majorEastAsia" w:hAnsi="Times New Roman" w:cs="Times New Roman"/>
          <w:bCs/>
          <w:kern w:val="32"/>
          <w:lang w:val="en-US"/>
        </w:rPr>
        <w:t>cylinders</w:t>
      </w:r>
      <w:r w:rsidRPr="000E64CA">
        <w:rPr>
          <w:rFonts w:ascii="Times New Roman" w:eastAsiaTheme="majorEastAsia" w:hAnsi="Times New Roman" w:cs="Times New Roman"/>
          <w:bCs/>
          <w:kern w:val="32"/>
          <w:lang w:val="en-US"/>
        </w:rPr>
        <w:t xml:space="preserve">, and </w:t>
      </w:r>
      <w:proofErr w:type="spellStart"/>
      <w:r w:rsidR="003F537E">
        <w:rPr>
          <w:rFonts w:ascii="Times New Roman" w:eastAsiaTheme="majorEastAsia" w:hAnsi="Times New Roman" w:cs="Times New Roman"/>
          <w:bCs/>
          <w:kern w:val="32"/>
          <w:lang w:val="en-US"/>
        </w:rPr>
        <w:t>f</w:t>
      </w:r>
      <w:r w:rsidR="003F537E" w:rsidRPr="003F537E">
        <w:rPr>
          <w:rFonts w:ascii="Times New Roman" w:eastAsiaTheme="majorEastAsia" w:hAnsi="Times New Roman" w:cs="Times New Roman"/>
          <w:bCs/>
          <w:kern w:val="32"/>
          <w:vertAlign w:val="subscript"/>
          <w:lang w:val="en-US"/>
        </w:rPr>
        <w:t>o</w:t>
      </w:r>
      <w:proofErr w:type="spellEnd"/>
      <w:r w:rsidRPr="00A66FF1">
        <w:rPr>
          <w:rFonts w:ascii="Times New Roman" w:eastAsiaTheme="majorEastAsia" w:hAnsi="Times New Roman" w:cs="Times New Roman"/>
          <w:bCs/>
          <w:kern w:val="32"/>
          <w:lang w:val="en-US"/>
        </w:rPr>
        <w:t xml:space="preserve"> shows the </w:t>
      </w:r>
      <w:r w:rsidR="003F537E">
        <w:rPr>
          <w:rFonts w:ascii="Times New Roman" w:eastAsiaTheme="majorEastAsia" w:hAnsi="Times New Roman" w:cs="Times New Roman"/>
          <w:bCs/>
          <w:kern w:val="32"/>
          <w:lang w:val="en-US"/>
        </w:rPr>
        <w:t>friction factor</w:t>
      </w:r>
      <w:r w:rsidRPr="00A66FF1">
        <w:rPr>
          <w:rFonts w:ascii="Times New Roman" w:eastAsiaTheme="majorEastAsia" w:hAnsi="Times New Roman" w:cs="Times New Roman"/>
          <w:bCs/>
          <w:kern w:val="32"/>
          <w:lang w:val="en-US"/>
        </w:rPr>
        <w:t xml:space="preserve"> obtained in the flat channel flow</w:t>
      </w:r>
      <w:r w:rsidR="00316096" w:rsidRPr="00316096">
        <w:rPr>
          <w:rFonts w:ascii="Times New Roman" w:eastAsiaTheme="majorEastAsia" w:hAnsi="Times New Roman" w:cs="Times New Roman"/>
          <w:bCs/>
          <w:kern w:val="32"/>
          <w:lang w:val="en-US"/>
        </w:rPr>
        <w:t>.</w:t>
      </w:r>
    </w:p>
    <w:p w14:paraId="04E705D4" w14:textId="29EA67B8"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The </w:t>
      </w:r>
      <w:r w:rsidR="003F537E">
        <w:rPr>
          <w:rFonts w:ascii="Times New Roman" w:eastAsiaTheme="majorEastAsia" w:hAnsi="Times New Roman" w:cs="Times New Roman"/>
          <w:bCs/>
          <w:kern w:val="32"/>
          <w:lang w:val="en-US"/>
        </w:rPr>
        <w:t xml:space="preserve">thermal enhancement </w:t>
      </w:r>
      <w:r w:rsidRPr="00316096">
        <w:rPr>
          <w:rFonts w:ascii="Times New Roman" w:eastAsiaTheme="majorEastAsia" w:hAnsi="Times New Roman" w:cs="Times New Roman"/>
          <w:bCs/>
          <w:kern w:val="32"/>
          <w:lang w:val="en-US"/>
        </w:rPr>
        <w:t>factor (</w:t>
      </w:r>
      <w:r w:rsidR="003F537E">
        <w:rPr>
          <w:rFonts w:ascii="Times New Roman" w:eastAsiaTheme="majorEastAsia" w:hAnsi="Times New Roman" w:cs="Times New Roman"/>
          <w:bCs/>
          <w:kern w:val="32"/>
          <w:lang w:val="en-US"/>
        </w:rPr>
        <w:t>TE</w:t>
      </w:r>
      <w:r w:rsidRPr="00316096">
        <w:rPr>
          <w:rFonts w:ascii="Times New Roman" w:eastAsiaTheme="majorEastAsia" w:hAnsi="Times New Roman" w:cs="Times New Roman"/>
          <w:bCs/>
          <w:kern w:val="32"/>
          <w:lang w:val="en-US"/>
        </w:rPr>
        <w:t xml:space="preserve">F) is </w:t>
      </w:r>
      <w:r w:rsidR="003F537E">
        <w:rPr>
          <w:rFonts w:ascii="Times New Roman" w:eastAsiaTheme="majorEastAsia" w:hAnsi="Times New Roman" w:cs="Times New Roman"/>
          <w:bCs/>
          <w:kern w:val="32"/>
          <w:lang w:val="en-US"/>
        </w:rPr>
        <w:t>given</w:t>
      </w:r>
      <w:r w:rsidRPr="00316096">
        <w:rPr>
          <w:rFonts w:ascii="Times New Roman" w:eastAsiaTheme="majorEastAsia" w:hAnsi="Times New Roman" w:cs="Times New Roman"/>
          <w:bCs/>
          <w:kern w:val="32"/>
          <w:lang w:val="en-US"/>
        </w:rPr>
        <w:t xml:space="preserve"> by Equation (</w:t>
      </w:r>
      <w:r w:rsidR="00EC5005">
        <w:rPr>
          <w:rFonts w:ascii="Times New Roman" w:eastAsiaTheme="majorEastAsia" w:hAnsi="Times New Roman" w:cs="Times New Roman"/>
          <w:bCs/>
          <w:kern w:val="32"/>
          <w:lang w:val="en-US"/>
        </w:rPr>
        <w:t>12</w:t>
      </w:r>
      <w:r w:rsidRPr="00316096">
        <w:rPr>
          <w:rFonts w:ascii="Times New Roman" w:eastAsiaTheme="majorEastAsia" w:hAnsi="Times New Roman" w:cs="Times New Roman"/>
          <w:bCs/>
          <w:kern w:val="32"/>
          <w:lang w:val="en-US"/>
        </w:rPr>
        <w:t>):</w:t>
      </w:r>
    </w:p>
    <w:p w14:paraId="73CA8C5E" w14:textId="02F11E41" w:rsidR="00316096" w:rsidRDefault="00316096" w:rsidP="00316096">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PF=</m:t>
        </m:r>
        <m:sSup>
          <m:sSupPr>
            <m:ctrlPr>
              <w:rPr>
                <w:rFonts w:ascii="Cambria Math" w:eastAsiaTheme="majorEastAsia" w:hAnsi="Cambria Math" w:cs="Times New Roman"/>
                <w:bCs/>
                <w:kern w:val="32"/>
                <w:vertAlign w:val="subscript"/>
                <w:lang w:val="en-US"/>
              </w:rPr>
            </m:ctrlPr>
          </m:sSupPr>
          <m:e>
            <m:sSub>
              <m:sSubPr>
                <m:ctrlPr>
                  <w:rPr>
                    <w:rFonts w:ascii="Cambria Math" w:eastAsiaTheme="majorEastAsia" w:hAnsi="Cambria Math" w:cs="Times New Roman"/>
                    <w:bCs/>
                    <w:kern w:val="32"/>
                    <w:vertAlign w:val="subscript"/>
                    <w:lang w:val="en-US"/>
                  </w:rPr>
                </m:ctrlPr>
              </m:sSubPr>
              <m:e>
                <m:r>
                  <m:rPr>
                    <m:sty m:val="p"/>
                  </m:rPr>
                  <w:rPr>
                    <w:rFonts w:ascii="Cambria Math" w:eastAsiaTheme="majorEastAsia" w:hAnsi="Cambria Math" w:cs="Times New Roman"/>
                    <w:kern w:val="32"/>
                    <w:vertAlign w:val="subscript"/>
                    <w:lang w:val="en-US"/>
                  </w:rPr>
                  <m:t>(Nu</m:t>
                </m:r>
              </m:e>
              <m:sub>
                <m:r>
                  <m:rPr>
                    <m:sty m:val="p"/>
                  </m:rPr>
                  <w:rPr>
                    <w:rFonts w:ascii="Cambria Math" w:eastAsiaTheme="majorEastAsia" w:hAnsi="Cambria Math" w:cs="Times New Roman"/>
                    <w:kern w:val="32"/>
                    <w:vertAlign w:val="subscript"/>
                    <w:lang w:val="en-US"/>
                  </w:rPr>
                  <m:t>w</m:t>
                </m:r>
              </m:sub>
            </m:sSub>
            <m:r>
              <m:rPr>
                <m:sty m:val="p"/>
              </m:rPr>
              <w:rPr>
                <w:rFonts w:ascii="Cambria Math" w:eastAsiaTheme="majorEastAsia" w:hAnsi="Cambria Math" w:cs="Times New Roman"/>
                <w:kern w:val="32"/>
                <w:lang w:val="en-US"/>
              </w:rPr>
              <m:t>/</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m:rPr>
                    <m:sty m:val="p"/>
                  </m:rPr>
                  <w:rPr>
                    <w:rFonts w:ascii="Cambria Math" w:eastAsiaTheme="majorEastAsia" w:hAnsi="Cambria Math" w:cs="Times New Roman"/>
                    <w:kern w:val="32"/>
                    <w:lang w:val="en-US"/>
                  </w:rPr>
                  <m:t>o</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kern w:val="32"/>
                    <w:vertAlign w:val="subscript"/>
                    <w:lang w:val="en-US"/>
                  </w:rPr>
                </m:ctrlPr>
              </m:sSubPr>
              <m:e>
                <m:r>
                  <m:rPr>
                    <m:sty m:val="p"/>
                  </m:rPr>
                  <w:rPr>
                    <w:rFonts w:ascii="Cambria Math" w:eastAsiaTheme="majorEastAsia" w:hAnsi="Cambria Math" w:cs="Times New Roman"/>
                    <w:kern w:val="32"/>
                    <w:vertAlign w:val="subscript"/>
                    <w:lang w:val="en-US"/>
                  </w:rPr>
                  <m:t>(f</m:t>
                </m:r>
              </m:e>
              <m:sub>
                <m:r>
                  <m:rPr>
                    <m:sty m:val="p"/>
                  </m:rPr>
                  <w:rPr>
                    <w:rFonts w:ascii="Cambria Math" w:eastAsiaTheme="majorEastAsia" w:hAnsi="Cambria Math" w:cs="Times New Roman"/>
                    <w:kern w:val="32"/>
                    <w:vertAlign w:val="subscript"/>
                    <w:lang w:val="en-US"/>
                  </w:rPr>
                  <m:t>w</m:t>
                </m:r>
              </m:sub>
            </m:sSub>
            <m:r>
              <m:rPr>
                <m:sty m:val="p"/>
              </m:rPr>
              <w:rPr>
                <w:rFonts w:ascii="Cambria Math" w:eastAsiaTheme="majorEastAsia" w:hAnsi="Cambria Math" w:cs="Times New Roman"/>
                <w:kern w:val="32"/>
                <w:lang w:val="en-US"/>
              </w:rPr>
              <m:t>/</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f</m:t>
                </m:r>
              </m:e>
              <m:sub>
                <m:r>
                  <m:rPr>
                    <m:sty m:val="p"/>
                  </m:rPr>
                  <w:rPr>
                    <w:rFonts w:ascii="Cambria Math" w:eastAsiaTheme="majorEastAsia" w:hAnsi="Cambria Math" w:cs="Times New Roman"/>
                    <w:kern w:val="32"/>
                    <w:lang w:val="en-US"/>
                  </w:rPr>
                  <m:t>o</m:t>
                </m:r>
              </m:sub>
            </m:sSub>
            <m:r>
              <w:rPr>
                <w:rFonts w:ascii="Cambria Math" w:eastAsiaTheme="majorEastAsia" w:hAnsi="Cambria Math" w:cs="Times New Roman"/>
                <w:kern w:val="32"/>
                <w:lang w:val="en-US"/>
              </w:rPr>
              <m:t xml:space="preserve">) </m:t>
            </m:r>
          </m:e>
          <m:sup>
            <m:r>
              <w:rPr>
                <w:rFonts w:ascii="Cambria Math" w:eastAsiaTheme="majorEastAsia" w:hAnsi="Cambria Math" w:cs="Times New Roman"/>
                <w:kern w:val="32"/>
                <w:vertAlign w:val="subscript"/>
                <w:lang w:val="en-US"/>
              </w:rPr>
              <m:t>-1/3</m:t>
            </m:r>
          </m:sup>
        </m:sSup>
      </m:oMath>
      <w:r w:rsidRPr="00316096">
        <w:rPr>
          <w:rFonts w:ascii="Times New Roman" w:eastAsiaTheme="majorEastAsia" w:hAnsi="Times New Roman" w:cs="Times New Roman"/>
          <w:bCs/>
          <w:kern w:val="32"/>
          <w:lang w:val="en-US"/>
        </w:rPr>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 xml:space="preserve"> (</w:t>
      </w:r>
      <w:r w:rsidR="00EC5005">
        <w:rPr>
          <w:rFonts w:ascii="Times New Roman" w:eastAsiaTheme="majorEastAsia" w:hAnsi="Times New Roman" w:cs="Times New Roman"/>
          <w:bCs/>
          <w:kern w:val="32"/>
          <w:lang w:val="en-US"/>
        </w:rPr>
        <w:t>12</w:t>
      </w:r>
      <w:r w:rsidRPr="00316096">
        <w:rPr>
          <w:rFonts w:ascii="Times New Roman" w:eastAsiaTheme="majorEastAsia" w:hAnsi="Times New Roman" w:cs="Times New Roman"/>
          <w:bCs/>
          <w:kern w:val="32"/>
          <w:lang w:val="en-US"/>
        </w:rPr>
        <w:t xml:space="preserve">) </w:t>
      </w:r>
    </w:p>
    <w:p w14:paraId="60787597" w14:textId="77777777" w:rsidR="007B6C8C" w:rsidRDefault="007B6C8C" w:rsidP="00316096">
      <w:pPr>
        <w:autoSpaceDE w:val="0"/>
        <w:autoSpaceDN w:val="0"/>
        <w:adjustRightInd w:val="0"/>
        <w:jc w:val="both"/>
        <w:rPr>
          <w:rFonts w:ascii="Times New Roman" w:eastAsiaTheme="majorEastAsia" w:hAnsi="Times New Roman" w:cs="Times New Roman"/>
          <w:bCs/>
          <w:kern w:val="32"/>
          <w:lang w:val="en-US"/>
        </w:rPr>
      </w:pPr>
    </w:p>
    <w:p w14:paraId="4A0C6CD6" w14:textId="52369201" w:rsidR="00CA318B" w:rsidRPr="00CA318B" w:rsidRDefault="00CA318B" w:rsidP="00303352">
      <w:pPr>
        <w:autoSpaceDE w:val="0"/>
        <w:autoSpaceDN w:val="0"/>
        <w:adjustRightInd w:val="0"/>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13ED948D" w14:textId="57973E63" w:rsidR="00CA318B" w:rsidRPr="00A11227" w:rsidRDefault="00A11227" w:rsidP="00303352">
      <w:pPr>
        <w:pStyle w:val="ListeParagraf"/>
        <w:numPr>
          <w:ilvl w:val="1"/>
          <w:numId w:val="6"/>
        </w:numPr>
        <w:tabs>
          <w:tab w:val="left" w:pos="426"/>
        </w:tabs>
        <w:autoSpaceDE w:val="0"/>
        <w:autoSpaceDN w:val="0"/>
        <w:adjustRightInd w:val="0"/>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lastRenderedPageBreak/>
        <w:t>Validation of the numerical results</w:t>
      </w:r>
    </w:p>
    <w:p w14:paraId="141E2B92" w14:textId="1B316228" w:rsidR="00A11227" w:rsidRPr="00A11227" w:rsidRDefault="00F941F8" w:rsidP="00A11227">
      <w:pPr>
        <w:autoSpaceDE w:val="0"/>
        <w:autoSpaceDN w:val="0"/>
        <w:adjustRightInd w:val="0"/>
        <w:jc w:val="both"/>
        <w:rPr>
          <w:rFonts w:ascii="Times New Roman" w:eastAsiaTheme="majorEastAsia" w:hAnsi="Times New Roman" w:cs="Times New Roman"/>
          <w:bCs/>
          <w:kern w:val="32"/>
          <w:lang w:val="en-US"/>
        </w:rPr>
      </w:pPr>
      <w:bookmarkStart w:id="8" w:name="_Hlk150776736"/>
      <w:r>
        <w:rPr>
          <w:rFonts w:ascii="Times New Roman" w:eastAsiaTheme="majorEastAsia" w:hAnsi="Times New Roman" w:cs="Times New Roman"/>
          <w:bCs/>
          <w:kern w:val="32"/>
          <w:lang w:val="en-US"/>
        </w:rPr>
        <w:t>The n</w:t>
      </w:r>
      <w:r w:rsidR="00A11227" w:rsidRPr="00A11227">
        <w:rPr>
          <w:rFonts w:ascii="Times New Roman" w:eastAsiaTheme="majorEastAsia" w:hAnsi="Times New Roman" w:cs="Times New Roman"/>
          <w:bCs/>
          <w:kern w:val="32"/>
          <w:lang w:val="en-US"/>
        </w:rPr>
        <w:t xml:space="preserve">umerical results obtained in this </w:t>
      </w:r>
      <w:r w:rsidR="00177203">
        <w:rPr>
          <w:rFonts w:ascii="Times New Roman" w:eastAsiaTheme="majorEastAsia" w:hAnsi="Times New Roman" w:cs="Times New Roman"/>
          <w:bCs/>
          <w:kern w:val="32"/>
          <w:lang w:val="en-US"/>
        </w:rPr>
        <w:t>work</w:t>
      </w:r>
      <w:r w:rsidR="00A11227" w:rsidRPr="00A11227">
        <w:rPr>
          <w:rFonts w:ascii="Times New Roman" w:eastAsiaTheme="majorEastAsia" w:hAnsi="Times New Roman" w:cs="Times New Roman"/>
          <w:bCs/>
          <w:kern w:val="32"/>
          <w:lang w:val="en-US"/>
        </w:rPr>
        <w:t xml:space="preserve"> were </w:t>
      </w:r>
      <w:r w:rsidR="00177203">
        <w:rPr>
          <w:rFonts w:ascii="Times New Roman" w:eastAsiaTheme="majorEastAsia" w:hAnsi="Times New Roman" w:cs="Times New Roman"/>
          <w:bCs/>
          <w:kern w:val="32"/>
          <w:lang w:val="en-US"/>
        </w:rPr>
        <w:t>validated</w:t>
      </w:r>
      <w:r w:rsidR="00A11227" w:rsidRPr="00A11227">
        <w:rPr>
          <w:rFonts w:ascii="Times New Roman" w:eastAsiaTheme="majorEastAsia" w:hAnsi="Times New Roman" w:cs="Times New Roman"/>
          <w:bCs/>
          <w:kern w:val="32"/>
          <w:lang w:val="en-US"/>
        </w:rPr>
        <w:t xml:space="preserve"> with the results of previous studies. </w:t>
      </w:r>
      <w:proofErr w:type="spellStart"/>
      <w:r>
        <w:rPr>
          <w:rFonts w:ascii="Times New Roman" w:eastAsiaTheme="majorEastAsia" w:hAnsi="Times New Roman" w:cs="Times New Roman"/>
          <w:bCs/>
          <w:kern w:val="32"/>
          <w:lang w:val="en-US"/>
        </w:rPr>
        <w:t>Brodniansk’a</w:t>
      </w:r>
      <w:proofErr w:type="spellEnd"/>
      <w:r>
        <w:rPr>
          <w:rFonts w:ascii="Times New Roman" w:eastAsiaTheme="majorEastAsia" w:hAnsi="Times New Roman" w:cs="Times New Roman"/>
          <w:bCs/>
          <w:kern w:val="32"/>
          <w:lang w:val="en-US"/>
        </w:rPr>
        <w:t xml:space="preserve"> and </w:t>
      </w:r>
      <w:proofErr w:type="spellStart"/>
      <w:r>
        <w:rPr>
          <w:rFonts w:ascii="Times New Roman" w:eastAsiaTheme="majorEastAsia" w:hAnsi="Times New Roman" w:cs="Times New Roman"/>
          <w:bCs/>
          <w:kern w:val="32"/>
          <w:lang w:val="en-US"/>
        </w:rPr>
        <w:t>Kot’smid</w:t>
      </w:r>
      <w:proofErr w:type="spellEnd"/>
      <w:r>
        <w:rPr>
          <w:rFonts w:ascii="Times New Roman" w:eastAsiaTheme="majorEastAsia" w:hAnsi="Times New Roman" w:cs="Times New Roman"/>
          <w:bCs/>
          <w:kern w:val="32"/>
          <w:lang w:val="en-US"/>
        </w:rPr>
        <w:t xml:space="preserve"> </w:t>
      </w:r>
      <w:r w:rsidR="00A11227" w:rsidRPr="00A11227">
        <w:rPr>
          <w:rFonts w:ascii="Times New Roman" w:eastAsiaTheme="majorEastAsia" w:hAnsi="Times New Roman" w:cs="Times New Roman"/>
          <w:bCs/>
          <w:kern w:val="32"/>
          <w:lang w:val="en-US"/>
        </w:rPr>
        <w:t>[</w:t>
      </w:r>
      <w:r w:rsidR="001A2326">
        <w:rPr>
          <w:rFonts w:ascii="Times New Roman" w:eastAsiaTheme="majorEastAsia" w:hAnsi="Times New Roman" w:cs="Times New Roman"/>
          <w:bCs/>
          <w:kern w:val="32"/>
          <w:lang w:val="en-US"/>
        </w:rPr>
        <w:t>1</w:t>
      </w:r>
      <w:r>
        <w:rPr>
          <w:rFonts w:ascii="Times New Roman" w:eastAsiaTheme="majorEastAsia" w:hAnsi="Times New Roman" w:cs="Times New Roman"/>
          <w:bCs/>
          <w:kern w:val="32"/>
          <w:lang w:val="en-US"/>
        </w:rPr>
        <w:t>9</w:t>
      </w:r>
      <w:r w:rsidR="00A11227" w:rsidRPr="00A11227">
        <w:rPr>
          <w:rFonts w:ascii="Times New Roman" w:eastAsiaTheme="majorEastAsia" w:hAnsi="Times New Roman" w:cs="Times New Roman"/>
          <w:bCs/>
          <w:kern w:val="32"/>
          <w:lang w:val="en-US"/>
        </w:rPr>
        <w:t xml:space="preserve">] </w:t>
      </w:r>
      <w:r w:rsidR="00AC5C1D" w:rsidRPr="00A11227">
        <w:rPr>
          <w:rFonts w:ascii="Times New Roman" w:eastAsiaTheme="majorEastAsia" w:hAnsi="Times New Roman" w:cs="Times New Roman"/>
          <w:bCs/>
          <w:kern w:val="32"/>
          <w:lang w:val="en-US"/>
        </w:rPr>
        <w:t>experimental</w:t>
      </w:r>
      <w:r w:rsidR="00AC5C1D">
        <w:rPr>
          <w:rFonts w:ascii="Times New Roman" w:eastAsiaTheme="majorEastAsia" w:hAnsi="Times New Roman" w:cs="Times New Roman"/>
          <w:bCs/>
          <w:kern w:val="32"/>
          <w:lang w:val="en-US"/>
        </w:rPr>
        <w:t>ly</w:t>
      </w:r>
      <w:r w:rsidR="00AC5C1D" w:rsidRPr="00A11227">
        <w:rPr>
          <w:rFonts w:ascii="Times New Roman" w:eastAsiaTheme="majorEastAsia" w:hAnsi="Times New Roman" w:cs="Times New Roman"/>
          <w:bCs/>
          <w:kern w:val="32"/>
          <w:lang w:val="en-US"/>
        </w:rPr>
        <w:t xml:space="preserve"> </w:t>
      </w:r>
      <w:r w:rsidR="00177203">
        <w:rPr>
          <w:rFonts w:ascii="Times New Roman" w:eastAsiaTheme="majorEastAsia" w:hAnsi="Times New Roman" w:cs="Times New Roman"/>
          <w:bCs/>
          <w:kern w:val="32"/>
          <w:lang w:val="en-US"/>
        </w:rPr>
        <w:t xml:space="preserve">and numerically </w:t>
      </w:r>
      <w:r>
        <w:rPr>
          <w:rFonts w:ascii="Times New Roman" w:eastAsiaTheme="majorEastAsia" w:hAnsi="Times New Roman" w:cs="Times New Roman"/>
          <w:bCs/>
          <w:kern w:val="32"/>
          <w:lang w:val="en-US"/>
        </w:rPr>
        <w:t>investigated</w:t>
      </w:r>
      <w:r w:rsidR="00A11227" w:rsidRPr="00A11227">
        <w:rPr>
          <w:rFonts w:ascii="Times New Roman" w:eastAsiaTheme="majorEastAsia" w:hAnsi="Times New Roman" w:cs="Times New Roman"/>
          <w:bCs/>
          <w:kern w:val="32"/>
          <w:lang w:val="en-US"/>
        </w:rPr>
        <w:t xml:space="preserve"> flow and heat transfer for the </w:t>
      </w:r>
      <w:r w:rsidR="00177203">
        <w:rPr>
          <w:rFonts w:ascii="Times New Roman" w:eastAsiaTheme="majorEastAsia" w:hAnsi="Times New Roman" w:cs="Times New Roman"/>
          <w:bCs/>
          <w:kern w:val="32"/>
          <w:lang w:val="en-US"/>
        </w:rPr>
        <w:t>turbulent</w:t>
      </w:r>
      <w:r w:rsidR="00A11227" w:rsidRPr="00A11227">
        <w:rPr>
          <w:rFonts w:ascii="Times New Roman" w:eastAsiaTheme="majorEastAsia" w:hAnsi="Times New Roman" w:cs="Times New Roman"/>
          <w:bCs/>
          <w:kern w:val="32"/>
          <w:lang w:val="en-US"/>
        </w:rPr>
        <w:t xml:space="preserve"> flow of </w:t>
      </w:r>
      <w:r w:rsidR="00177203">
        <w:rPr>
          <w:rFonts w:ascii="Times New Roman" w:eastAsiaTheme="majorEastAsia" w:hAnsi="Times New Roman" w:cs="Times New Roman"/>
          <w:bCs/>
          <w:kern w:val="32"/>
          <w:lang w:val="en-US"/>
        </w:rPr>
        <w:t>air</w:t>
      </w:r>
      <w:r w:rsidR="00A11227" w:rsidRPr="00A11227">
        <w:rPr>
          <w:rFonts w:ascii="Times New Roman" w:eastAsiaTheme="majorEastAsia" w:hAnsi="Times New Roman" w:cs="Times New Roman"/>
          <w:bCs/>
          <w:kern w:val="32"/>
          <w:lang w:val="en-US"/>
        </w:rPr>
        <w:t xml:space="preserve"> in a </w:t>
      </w:r>
      <w:r w:rsidR="00177203">
        <w:rPr>
          <w:rFonts w:ascii="Times New Roman" w:eastAsiaTheme="majorEastAsia" w:hAnsi="Times New Roman" w:cs="Times New Roman"/>
          <w:bCs/>
          <w:kern w:val="32"/>
          <w:lang w:val="en-US"/>
        </w:rPr>
        <w:t xml:space="preserve">flat </w:t>
      </w:r>
      <w:r w:rsidR="00A11227" w:rsidRPr="00A11227">
        <w:rPr>
          <w:rFonts w:ascii="Times New Roman" w:eastAsiaTheme="majorEastAsia" w:hAnsi="Times New Roman" w:cs="Times New Roman"/>
          <w:bCs/>
          <w:kern w:val="32"/>
          <w:lang w:val="en-US"/>
        </w:rPr>
        <w:t>channel. Fig</w:t>
      </w:r>
      <w:r w:rsidR="006F6410">
        <w:rPr>
          <w:rFonts w:ascii="Times New Roman" w:eastAsiaTheme="majorEastAsia" w:hAnsi="Times New Roman" w:cs="Times New Roman"/>
          <w:bCs/>
          <w:kern w:val="32"/>
          <w:lang w:val="en-US"/>
        </w:rPr>
        <w:t>.</w:t>
      </w:r>
      <w:r w:rsidR="00A11227" w:rsidRPr="00A11227">
        <w:rPr>
          <w:rFonts w:ascii="Times New Roman" w:eastAsiaTheme="majorEastAsia" w:hAnsi="Times New Roman" w:cs="Times New Roman"/>
          <w:bCs/>
          <w:kern w:val="32"/>
          <w:lang w:val="en-US"/>
        </w:rPr>
        <w:t xml:space="preserve"> 2 </w:t>
      </w:r>
      <w:r w:rsidR="00AC5C1D">
        <w:rPr>
          <w:rFonts w:ascii="Times New Roman" w:eastAsiaTheme="majorEastAsia" w:hAnsi="Times New Roman" w:cs="Times New Roman"/>
          <w:bCs/>
          <w:kern w:val="32"/>
          <w:lang w:val="en-US"/>
        </w:rPr>
        <w:t>indicate</w:t>
      </w:r>
      <w:r w:rsidR="000F2F78">
        <w:rPr>
          <w:rFonts w:ascii="Times New Roman" w:eastAsiaTheme="majorEastAsia" w:hAnsi="Times New Roman" w:cs="Times New Roman"/>
          <w:bCs/>
          <w:kern w:val="32"/>
          <w:lang w:val="en-US"/>
        </w:rPr>
        <w:t>s</w:t>
      </w:r>
      <w:r w:rsidR="00A11227" w:rsidRPr="00A11227">
        <w:rPr>
          <w:rFonts w:ascii="Times New Roman" w:eastAsiaTheme="majorEastAsia" w:hAnsi="Times New Roman" w:cs="Times New Roman"/>
          <w:bCs/>
          <w:kern w:val="32"/>
          <w:lang w:val="en-US"/>
        </w:rPr>
        <w:t xml:space="preserve"> the comparison of the results of </w:t>
      </w:r>
      <w:r w:rsidR="00177203">
        <w:rPr>
          <w:rFonts w:ascii="Times New Roman" w:eastAsiaTheme="majorEastAsia" w:hAnsi="Times New Roman" w:cs="Times New Roman"/>
          <w:bCs/>
          <w:kern w:val="32"/>
          <w:lang w:val="en-US"/>
        </w:rPr>
        <w:t xml:space="preserve">this </w:t>
      </w:r>
      <w:r w:rsidR="00A11227" w:rsidRPr="00A11227">
        <w:rPr>
          <w:rFonts w:ascii="Times New Roman" w:eastAsiaTheme="majorEastAsia" w:hAnsi="Times New Roman" w:cs="Times New Roman"/>
          <w:bCs/>
          <w:kern w:val="32"/>
          <w:lang w:val="en-US"/>
        </w:rPr>
        <w:t xml:space="preserve">study with </w:t>
      </w:r>
      <w:proofErr w:type="spellStart"/>
      <w:r>
        <w:rPr>
          <w:rFonts w:ascii="Times New Roman" w:eastAsiaTheme="majorEastAsia" w:hAnsi="Times New Roman" w:cs="Times New Roman"/>
          <w:bCs/>
          <w:kern w:val="32"/>
          <w:lang w:val="en-US"/>
        </w:rPr>
        <w:t>Brodniansk’a</w:t>
      </w:r>
      <w:proofErr w:type="spellEnd"/>
      <w:r>
        <w:rPr>
          <w:rFonts w:ascii="Times New Roman" w:eastAsiaTheme="majorEastAsia" w:hAnsi="Times New Roman" w:cs="Times New Roman"/>
          <w:bCs/>
          <w:kern w:val="32"/>
          <w:lang w:val="en-US"/>
        </w:rPr>
        <w:t xml:space="preserve"> and </w:t>
      </w:r>
      <w:proofErr w:type="spellStart"/>
      <w:r>
        <w:rPr>
          <w:rFonts w:ascii="Times New Roman" w:eastAsiaTheme="majorEastAsia" w:hAnsi="Times New Roman" w:cs="Times New Roman"/>
          <w:bCs/>
          <w:kern w:val="32"/>
          <w:lang w:val="en-US"/>
        </w:rPr>
        <w:t>Kot’smid</w:t>
      </w:r>
      <w:proofErr w:type="spellEnd"/>
      <w:r>
        <w:rPr>
          <w:rFonts w:ascii="Times New Roman" w:eastAsiaTheme="majorEastAsia" w:hAnsi="Times New Roman" w:cs="Times New Roman"/>
          <w:bCs/>
          <w:kern w:val="32"/>
          <w:lang w:val="en-US"/>
        </w:rPr>
        <w:t xml:space="preserve"> </w:t>
      </w:r>
      <w:r w:rsidR="00A11227" w:rsidRPr="00A11227">
        <w:rPr>
          <w:rFonts w:ascii="Times New Roman" w:eastAsiaTheme="majorEastAsia" w:hAnsi="Times New Roman" w:cs="Times New Roman"/>
          <w:bCs/>
          <w:kern w:val="32"/>
          <w:lang w:val="en-US"/>
        </w:rPr>
        <w:t>[</w:t>
      </w:r>
      <w:r w:rsidR="00E569BA">
        <w:rPr>
          <w:rFonts w:ascii="Times New Roman" w:eastAsiaTheme="majorEastAsia" w:hAnsi="Times New Roman" w:cs="Times New Roman"/>
          <w:bCs/>
          <w:kern w:val="32"/>
          <w:lang w:val="en-US"/>
        </w:rPr>
        <w:t>1</w:t>
      </w:r>
      <w:r>
        <w:rPr>
          <w:rFonts w:ascii="Times New Roman" w:eastAsiaTheme="majorEastAsia" w:hAnsi="Times New Roman" w:cs="Times New Roman"/>
          <w:bCs/>
          <w:kern w:val="32"/>
          <w:lang w:val="en-US"/>
        </w:rPr>
        <w:t>9</w:t>
      </w:r>
      <w:r w:rsidR="00A11227" w:rsidRPr="00A11227">
        <w:rPr>
          <w:rFonts w:ascii="Times New Roman" w:eastAsiaTheme="majorEastAsia" w:hAnsi="Times New Roman" w:cs="Times New Roman"/>
          <w:bCs/>
          <w:kern w:val="32"/>
          <w:lang w:val="en-US"/>
        </w:rPr>
        <w:t>].</w:t>
      </w:r>
    </w:p>
    <w:bookmarkEnd w:id="8"/>
    <w:p w14:paraId="725F0EC7" w14:textId="772CEC15" w:rsidR="00A11227" w:rsidRPr="00A11227" w:rsidRDefault="00DA61F4" w:rsidP="00A11227">
      <w:pPr>
        <w:shd w:val="clear" w:color="auto" w:fill="FFFFFF"/>
        <w:spacing w:after="0"/>
        <w:jc w:val="both"/>
        <w:rPr>
          <w:rFonts w:ascii="Times New Roman" w:eastAsia="Calibri" w:hAnsi="Times New Roman" w:cs="Times New Roman"/>
          <w:b/>
          <w:bCs/>
          <w:lang w:val="en-US"/>
        </w:rPr>
      </w:pPr>
      <w:r>
        <w:rPr>
          <w:rFonts w:ascii="Times New Roman" w:eastAsia="Calibri" w:hAnsi="Times New Roman" w:cs="Times New Roman"/>
          <w:b/>
          <w:bCs/>
          <w:noProof/>
          <w:lang w:val="en-US"/>
        </w:rPr>
        <w:drawing>
          <wp:inline distT="0" distB="0" distL="0" distR="0" wp14:anchorId="3F5924E0" wp14:editId="2EA40C90">
            <wp:extent cx="2362200" cy="1687287"/>
            <wp:effectExtent l="0" t="0" r="0" b="8255"/>
            <wp:docPr id="9419490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5315" cy="1703798"/>
                    </a:xfrm>
                    <a:prstGeom prst="rect">
                      <a:avLst/>
                    </a:prstGeom>
                    <a:noFill/>
                  </pic:spPr>
                </pic:pic>
              </a:graphicData>
            </a:graphic>
          </wp:inline>
        </w:drawing>
      </w:r>
    </w:p>
    <w:p w14:paraId="43C6D3F7" w14:textId="331BBDB0" w:rsidR="00A11227" w:rsidRPr="00A11227" w:rsidRDefault="00A11227" w:rsidP="00A11227">
      <w:pPr>
        <w:shd w:val="clear" w:color="auto" w:fill="FFFFFF"/>
        <w:spacing w:after="0"/>
        <w:jc w:val="both"/>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Figure 2.</w:t>
      </w:r>
      <w:r w:rsidRPr="00A11227">
        <w:rPr>
          <w:rFonts w:ascii="Times New Roman" w:eastAsia="Calibri" w:hAnsi="Times New Roman" w:cs="Times New Roman"/>
          <w:bCs/>
          <w:sz w:val="20"/>
          <w:szCs w:val="20"/>
          <w:lang w:val="en-US"/>
        </w:rPr>
        <w:t xml:space="preserve"> Validation of the numerical study [</w:t>
      </w:r>
      <w:r w:rsidR="00E569BA">
        <w:rPr>
          <w:rFonts w:ascii="Times New Roman" w:eastAsia="Calibri" w:hAnsi="Times New Roman" w:cs="Times New Roman"/>
          <w:bCs/>
          <w:sz w:val="20"/>
          <w:szCs w:val="20"/>
          <w:lang w:val="en-US"/>
        </w:rPr>
        <w:t>1</w:t>
      </w:r>
      <w:r w:rsidR="00F941F8">
        <w:rPr>
          <w:rFonts w:ascii="Times New Roman" w:eastAsia="Calibri" w:hAnsi="Times New Roman" w:cs="Times New Roman"/>
          <w:bCs/>
          <w:sz w:val="20"/>
          <w:szCs w:val="20"/>
          <w:lang w:val="en-US"/>
        </w:rPr>
        <w:t>9</w:t>
      </w:r>
      <w:r w:rsidRPr="00A11227">
        <w:rPr>
          <w:rFonts w:ascii="Times New Roman" w:eastAsia="Calibri" w:hAnsi="Times New Roman" w:cs="Times New Roman"/>
          <w:bCs/>
          <w:sz w:val="20"/>
          <w:szCs w:val="20"/>
          <w:lang w:val="en-US"/>
        </w:rPr>
        <w:t>]</w:t>
      </w:r>
    </w:p>
    <w:p w14:paraId="34E9FFA0" w14:textId="108839A3" w:rsidR="00E35D23" w:rsidRDefault="00766DF5" w:rsidP="000B58BB">
      <w:pPr>
        <w:autoSpaceDE w:val="0"/>
        <w:autoSpaceDN w:val="0"/>
        <w:adjustRightInd w:val="0"/>
        <w:spacing w:before="120" w:after="0"/>
        <w:jc w:val="both"/>
        <w:rPr>
          <w:rFonts w:ascii="Times New Roman" w:eastAsiaTheme="majorEastAsia" w:hAnsi="Times New Roman" w:cs="Times New Roman"/>
          <w:bCs/>
          <w:color w:val="FF0000"/>
          <w:kern w:val="32"/>
          <w:lang w:val="en-US"/>
        </w:rPr>
      </w:pPr>
      <w:bookmarkStart w:id="9" w:name="_Hlk153713864"/>
      <w:r w:rsidRPr="00C30607">
        <w:rPr>
          <w:rFonts w:ascii="Times New Roman" w:eastAsiaTheme="majorEastAsia" w:hAnsi="Times New Roman" w:cs="Times New Roman"/>
          <w:bCs/>
          <w:kern w:val="32"/>
          <w:lang w:val="en-US"/>
        </w:rPr>
        <w:t xml:space="preserve">In </w:t>
      </w:r>
      <w:r w:rsidR="00C30607" w:rsidRPr="00C30607">
        <w:rPr>
          <w:rFonts w:ascii="Times New Roman" w:eastAsiaTheme="majorEastAsia" w:hAnsi="Times New Roman" w:cs="Times New Roman"/>
          <w:bCs/>
          <w:kern w:val="32"/>
          <w:lang w:val="en-US"/>
        </w:rPr>
        <w:t>this</w:t>
      </w:r>
      <w:r w:rsidRPr="00C30607">
        <w:rPr>
          <w:rFonts w:ascii="Times New Roman" w:eastAsiaTheme="majorEastAsia" w:hAnsi="Times New Roman" w:cs="Times New Roman"/>
          <w:bCs/>
          <w:kern w:val="32"/>
          <w:lang w:val="en-US"/>
        </w:rPr>
        <w:t xml:space="preserve"> study, </w:t>
      </w:r>
      <w:r w:rsidR="00306D17">
        <w:rPr>
          <w:rFonts w:ascii="Times New Roman" w:eastAsiaTheme="majorEastAsia" w:hAnsi="Times New Roman" w:cs="Times New Roman"/>
          <w:bCs/>
          <w:kern w:val="32"/>
          <w:lang w:val="en-US"/>
        </w:rPr>
        <w:t xml:space="preserve">the </w:t>
      </w:r>
      <w:r w:rsidRPr="00C30607">
        <w:rPr>
          <w:rFonts w:ascii="Times New Roman" w:eastAsiaTheme="majorEastAsia" w:hAnsi="Times New Roman" w:cs="Times New Roman"/>
          <w:bCs/>
          <w:kern w:val="32"/>
          <w:lang w:val="en-US"/>
        </w:rPr>
        <w:t>v</w:t>
      </w:r>
      <w:r w:rsidR="00AE7327" w:rsidRPr="00C30607">
        <w:rPr>
          <w:rFonts w:ascii="Times New Roman" w:eastAsiaTheme="majorEastAsia" w:hAnsi="Times New Roman" w:cs="Times New Roman"/>
          <w:bCs/>
          <w:kern w:val="32"/>
          <w:lang w:val="en-US"/>
        </w:rPr>
        <w:t xml:space="preserve">elocity and temperature </w:t>
      </w:r>
      <w:r w:rsidR="00C30607" w:rsidRPr="00C30607">
        <w:rPr>
          <w:rFonts w:ascii="Times New Roman" w:eastAsiaTheme="majorEastAsia" w:hAnsi="Times New Roman" w:cs="Times New Roman"/>
          <w:bCs/>
          <w:kern w:val="32"/>
          <w:lang w:val="en-US"/>
        </w:rPr>
        <w:t>fields</w:t>
      </w:r>
      <w:r w:rsidR="00AE7327" w:rsidRPr="00C30607">
        <w:rPr>
          <w:rFonts w:ascii="Times New Roman" w:eastAsiaTheme="majorEastAsia" w:hAnsi="Times New Roman" w:cs="Times New Roman"/>
          <w:bCs/>
          <w:kern w:val="32"/>
          <w:lang w:val="en-US"/>
        </w:rPr>
        <w:t xml:space="preserve"> were </w:t>
      </w:r>
      <w:r w:rsidR="00C30607" w:rsidRPr="00C30607">
        <w:rPr>
          <w:rFonts w:ascii="Times New Roman" w:eastAsiaTheme="majorEastAsia" w:hAnsi="Times New Roman" w:cs="Times New Roman"/>
          <w:bCs/>
          <w:kern w:val="32"/>
          <w:lang w:val="en-US"/>
        </w:rPr>
        <w:t>presented</w:t>
      </w:r>
      <w:r w:rsidR="00AE7327" w:rsidRPr="00C30607">
        <w:rPr>
          <w:rFonts w:ascii="Times New Roman" w:eastAsiaTheme="majorEastAsia" w:hAnsi="Times New Roman" w:cs="Times New Roman"/>
          <w:bCs/>
          <w:kern w:val="32"/>
          <w:lang w:val="en-US"/>
        </w:rPr>
        <w:t xml:space="preserve"> to </w:t>
      </w:r>
      <w:r w:rsidR="00D5078E">
        <w:rPr>
          <w:rFonts w:ascii="Times New Roman" w:eastAsiaTheme="majorEastAsia" w:hAnsi="Times New Roman" w:cs="Times New Roman"/>
          <w:bCs/>
          <w:kern w:val="32"/>
          <w:lang w:val="en-US"/>
        </w:rPr>
        <w:t>indicate</w:t>
      </w:r>
      <w:r w:rsidR="00AE7327" w:rsidRPr="00C30607">
        <w:rPr>
          <w:rFonts w:ascii="Times New Roman" w:eastAsiaTheme="majorEastAsia" w:hAnsi="Times New Roman" w:cs="Times New Roman"/>
          <w:bCs/>
          <w:kern w:val="32"/>
          <w:lang w:val="en-US"/>
        </w:rPr>
        <w:t xml:space="preserve"> the effects of </w:t>
      </w:r>
      <w:r w:rsidR="00C30607" w:rsidRPr="00C30607">
        <w:rPr>
          <w:rFonts w:ascii="Times New Roman" w:eastAsiaTheme="majorEastAsia" w:hAnsi="Times New Roman" w:cs="Times New Roman"/>
          <w:bCs/>
          <w:kern w:val="32"/>
          <w:lang w:val="en-US"/>
        </w:rPr>
        <w:t xml:space="preserve">wavy channel </w:t>
      </w:r>
      <w:r w:rsidR="00AE7327" w:rsidRPr="00C30607">
        <w:rPr>
          <w:rFonts w:ascii="Times New Roman" w:eastAsiaTheme="majorEastAsia" w:hAnsi="Times New Roman" w:cs="Times New Roman"/>
          <w:bCs/>
          <w:kern w:val="32"/>
          <w:lang w:val="en-US"/>
        </w:rPr>
        <w:t xml:space="preserve">geometry, </w:t>
      </w:r>
      <w:r w:rsidR="00C30607" w:rsidRPr="00C30607">
        <w:rPr>
          <w:rFonts w:ascii="Times New Roman" w:eastAsiaTheme="majorEastAsia" w:hAnsi="Times New Roman" w:cs="Times New Roman"/>
          <w:bCs/>
          <w:kern w:val="32"/>
          <w:lang w:val="en-US"/>
        </w:rPr>
        <w:t>circular cylinders</w:t>
      </w:r>
      <w:r w:rsidR="00AE7327" w:rsidRPr="00C30607">
        <w:rPr>
          <w:rFonts w:ascii="Times New Roman" w:eastAsiaTheme="majorEastAsia" w:hAnsi="Times New Roman" w:cs="Times New Roman"/>
          <w:bCs/>
          <w:kern w:val="32"/>
          <w:lang w:val="en-US"/>
        </w:rPr>
        <w:t>, and Reynolds number on flow and heat transfer.</w:t>
      </w:r>
      <w:r w:rsidR="000B58BB" w:rsidRPr="00C30607">
        <w:rPr>
          <w:rFonts w:ascii="Times New Roman" w:eastAsiaTheme="majorEastAsia" w:hAnsi="Times New Roman" w:cs="Times New Roman"/>
          <w:bCs/>
          <w:kern w:val="32"/>
          <w:lang w:val="en-US"/>
        </w:rPr>
        <w:t xml:space="preserve"> </w:t>
      </w:r>
      <w:r w:rsidR="00A11227" w:rsidRPr="00E35D23">
        <w:rPr>
          <w:rFonts w:ascii="Times New Roman" w:eastAsiaTheme="majorEastAsia" w:hAnsi="Times New Roman" w:cs="Times New Roman"/>
          <w:bCs/>
          <w:kern w:val="32"/>
          <w:lang w:val="en-US"/>
        </w:rPr>
        <w:t>In Fig</w:t>
      </w:r>
      <w:r w:rsidR="00306D17">
        <w:rPr>
          <w:rFonts w:ascii="Times New Roman" w:eastAsiaTheme="majorEastAsia" w:hAnsi="Times New Roman" w:cs="Times New Roman"/>
          <w:bCs/>
          <w:kern w:val="32"/>
          <w:lang w:val="en-US"/>
        </w:rPr>
        <w:t>ure</w:t>
      </w:r>
      <w:r w:rsidR="00A11227" w:rsidRPr="00E35D23">
        <w:rPr>
          <w:rFonts w:ascii="Times New Roman" w:eastAsiaTheme="majorEastAsia" w:hAnsi="Times New Roman" w:cs="Times New Roman"/>
          <w:bCs/>
          <w:kern w:val="32"/>
          <w:lang w:val="en-US"/>
        </w:rPr>
        <w:t xml:space="preserve"> 3, </w:t>
      </w:r>
      <w:r w:rsidR="00306D17">
        <w:rPr>
          <w:rFonts w:ascii="Times New Roman" w:eastAsiaTheme="majorEastAsia" w:hAnsi="Times New Roman" w:cs="Times New Roman"/>
          <w:bCs/>
          <w:kern w:val="32"/>
          <w:lang w:val="en-US"/>
        </w:rPr>
        <w:t xml:space="preserve">the </w:t>
      </w:r>
      <w:r w:rsidR="00A11227" w:rsidRPr="00E35D23">
        <w:rPr>
          <w:rFonts w:ascii="Times New Roman" w:eastAsiaTheme="majorEastAsia" w:hAnsi="Times New Roman" w:cs="Times New Roman"/>
          <w:bCs/>
          <w:kern w:val="32"/>
          <w:lang w:val="en-US"/>
        </w:rPr>
        <w:t>velocity contours</w:t>
      </w:r>
      <w:r w:rsidR="00C30607" w:rsidRPr="00E35D23">
        <w:rPr>
          <w:rFonts w:ascii="Times New Roman" w:eastAsiaTheme="majorEastAsia" w:hAnsi="Times New Roman" w:cs="Times New Roman"/>
          <w:bCs/>
          <w:kern w:val="32"/>
          <w:lang w:val="en-US"/>
        </w:rPr>
        <w:t xml:space="preserve"> (a)</w:t>
      </w:r>
      <w:r w:rsidR="00A11227" w:rsidRPr="00E35D23">
        <w:rPr>
          <w:rFonts w:ascii="Times New Roman" w:eastAsiaTheme="majorEastAsia" w:hAnsi="Times New Roman" w:cs="Times New Roman"/>
          <w:bCs/>
          <w:kern w:val="32"/>
          <w:lang w:val="en-US"/>
        </w:rPr>
        <w:t xml:space="preserve"> </w:t>
      </w:r>
      <w:r w:rsidR="00C30607" w:rsidRPr="00E35D23">
        <w:rPr>
          <w:rFonts w:ascii="Times New Roman" w:eastAsiaTheme="majorEastAsia" w:hAnsi="Times New Roman" w:cs="Times New Roman"/>
          <w:bCs/>
          <w:kern w:val="32"/>
          <w:lang w:val="en-US"/>
        </w:rPr>
        <w:t xml:space="preserve">and temperature fields (b) </w:t>
      </w:r>
      <w:r w:rsidR="00A11227" w:rsidRPr="00E35D23">
        <w:rPr>
          <w:rFonts w:ascii="Times New Roman" w:eastAsiaTheme="majorEastAsia" w:hAnsi="Times New Roman" w:cs="Times New Roman"/>
          <w:bCs/>
          <w:kern w:val="32"/>
          <w:lang w:val="en-US"/>
        </w:rPr>
        <w:t xml:space="preserve">are </w:t>
      </w:r>
      <w:r w:rsidR="009614A4" w:rsidRPr="00E35D23">
        <w:rPr>
          <w:rFonts w:ascii="Times New Roman" w:eastAsiaTheme="majorEastAsia" w:hAnsi="Times New Roman" w:cs="Times New Roman"/>
          <w:bCs/>
          <w:kern w:val="32"/>
          <w:lang w:val="en-US"/>
        </w:rPr>
        <w:t>indicated</w:t>
      </w:r>
      <w:r w:rsidR="00A11227" w:rsidRPr="00E35D23">
        <w:rPr>
          <w:rFonts w:ascii="Times New Roman" w:eastAsiaTheme="majorEastAsia" w:hAnsi="Times New Roman" w:cs="Times New Roman"/>
          <w:bCs/>
          <w:kern w:val="32"/>
          <w:lang w:val="en-US"/>
        </w:rPr>
        <w:t xml:space="preserve"> in </w:t>
      </w:r>
      <w:r w:rsidR="00C30607" w:rsidRPr="00E35D23">
        <w:rPr>
          <w:rFonts w:ascii="Times New Roman" w:eastAsiaTheme="majorEastAsia" w:hAnsi="Times New Roman" w:cs="Times New Roman"/>
          <w:bCs/>
          <w:kern w:val="32"/>
          <w:lang w:val="en-US"/>
        </w:rPr>
        <w:t>wavy channels</w:t>
      </w:r>
      <w:r w:rsidR="00A11227" w:rsidRPr="00E35D23">
        <w:rPr>
          <w:rFonts w:ascii="Times New Roman" w:eastAsiaTheme="majorEastAsia" w:hAnsi="Times New Roman" w:cs="Times New Roman"/>
          <w:bCs/>
          <w:kern w:val="32"/>
          <w:lang w:val="en-US"/>
        </w:rPr>
        <w:t xml:space="preserve"> with</w:t>
      </w:r>
      <w:r w:rsidR="00C30607" w:rsidRPr="00E35D23">
        <w:rPr>
          <w:rFonts w:ascii="Times New Roman" w:eastAsiaTheme="majorEastAsia" w:hAnsi="Times New Roman" w:cs="Times New Roman"/>
          <w:bCs/>
          <w:kern w:val="32"/>
          <w:lang w:val="en-US"/>
        </w:rPr>
        <w:t>/</w:t>
      </w:r>
      <w:r w:rsidR="00A11227" w:rsidRPr="00E35D23">
        <w:rPr>
          <w:rFonts w:ascii="Times New Roman" w:eastAsiaTheme="majorEastAsia" w:hAnsi="Times New Roman" w:cs="Times New Roman"/>
          <w:bCs/>
          <w:kern w:val="32"/>
          <w:lang w:val="en-US"/>
        </w:rPr>
        <w:t xml:space="preserve">without </w:t>
      </w:r>
      <w:r w:rsidR="00C30607" w:rsidRPr="00E35D23">
        <w:rPr>
          <w:rFonts w:ascii="Times New Roman" w:eastAsiaTheme="majorEastAsia" w:hAnsi="Times New Roman" w:cs="Times New Roman"/>
          <w:bCs/>
          <w:kern w:val="32"/>
          <w:lang w:val="en-US"/>
        </w:rPr>
        <w:t>circular cylinders</w:t>
      </w:r>
      <w:r w:rsidR="00A11227" w:rsidRPr="00E35D23">
        <w:rPr>
          <w:rFonts w:ascii="Times New Roman" w:eastAsiaTheme="majorEastAsia" w:hAnsi="Times New Roman" w:cs="Times New Roman"/>
          <w:bCs/>
          <w:kern w:val="32"/>
          <w:lang w:val="en-US"/>
        </w:rPr>
        <w:t xml:space="preserve"> for Re=</w:t>
      </w:r>
      <w:r w:rsidR="00C30607" w:rsidRPr="00E35D23">
        <w:rPr>
          <w:rFonts w:ascii="Times New Roman" w:eastAsiaTheme="majorEastAsia" w:hAnsi="Times New Roman" w:cs="Times New Roman"/>
          <w:bCs/>
          <w:kern w:val="32"/>
          <w:lang w:val="en-US"/>
        </w:rPr>
        <w:t>20</w:t>
      </w:r>
      <w:r w:rsidR="00A11227" w:rsidRPr="00E35D23">
        <w:rPr>
          <w:rFonts w:ascii="Times New Roman" w:eastAsiaTheme="majorEastAsia" w:hAnsi="Times New Roman" w:cs="Times New Roman"/>
          <w:bCs/>
          <w:kern w:val="32"/>
          <w:lang w:val="en-US"/>
        </w:rPr>
        <w:t xml:space="preserve">00. </w:t>
      </w:r>
      <w:r w:rsidR="00E35D23" w:rsidRPr="00E35D23">
        <w:rPr>
          <w:rFonts w:ascii="Times New Roman" w:eastAsiaTheme="majorEastAsia" w:hAnsi="Times New Roman" w:cs="Times New Roman"/>
          <w:bCs/>
          <w:kern w:val="32"/>
          <w:lang w:val="en-US"/>
        </w:rPr>
        <w:t xml:space="preserve">The positions of the </w:t>
      </w:r>
      <w:r w:rsidR="00E35D23">
        <w:rPr>
          <w:rFonts w:ascii="Times New Roman" w:eastAsiaTheme="majorEastAsia" w:hAnsi="Times New Roman" w:cs="Times New Roman"/>
          <w:bCs/>
          <w:kern w:val="32"/>
          <w:lang w:val="en-US"/>
        </w:rPr>
        <w:t xml:space="preserve">circular </w:t>
      </w:r>
      <w:r w:rsidR="00E35D23" w:rsidRPr="00E35D23">
        <w:rPr>
          <w:rFonts w:ascii="Times New Roman" w:eastAsiaTheme="majorEastAsia" w:hAnsi="Times New Roman" w:cs="Times New Roman"/>
          <w:bCs/>
          <w:kern w:val="32"/>
          <w:lang w:val="en-US"/>
        </w:rPr>
        <w:t xml:space="preserve">cylinders in the wavy channel </w:t>
      </w:r>
      <w:r w:rsidR="00E35D23">
        <w:rPr>
          <w:rFonts w:ascii="Times New Roman" w:eastAsiaTheme="majorEastAsia" w:hAnsi="Times New Roman" w:cs="Times New Roman"/>
          <w:bCs/>
          <w:kern w:val="32"/>
          <w:lang w:val="en-US"/>
        </w:rPr>
        <w:t>were</w:t>
      </w:r>
      <w:r w:rsidR="00E35D23" w:rsidRPr="00E35D23">
        <w:rPr>
          <w:rFonts w:ascii="Times New Roman" w:eastAsiaTheme="majorEastAsia" w:hAnsi="Times New Roman" w:cs="Times New Roman"/>
          <w:bCs/>
          <w:kern w:val="32"/>
          <w:lang w:val="en-US"/>
        </w:rPr>
        <w:t xml:space="preserve"> considerably changed the flow and </w:t>
      </w:r>
      <w:r w:rsidR="00D5078E">
        <w:rPr>
          <w:rFonts w:ascii="Times New Roman" w:eastAsiaTheme="majorEastAsia" w:hAnsi="Times New Roman" w:cs="Times New Roman"/>
          <w:bCs/>
          <w:kern w:val="32"/>
          <w:lang w:val="en-US"/>
        </w:rPr>
        <w:t>t</w:t>
      </w:r>
      <w:r w:rsidR="00303352">
        <w:rPr>
          <w:rFonts w:ascii="Times New Roman" w:eastAsiaTheme="majorEastAsia" w:hAnsi="Times New Roman" w:cs="Times New Roman"/>
          <w:bCs/>
          <w:kern w:val="32"/>
          <w:lang w:val="en-US"/>
        </w:rPr>
        <w:t>h</w:t>
      </w:r>
      <w:r w:rsidR="00D5078E">
        <w:rPr>
          <w:rFonts w:ascii="Times New Roman" w:eastAsiaTheme="majorEastAsia" w:hAnsi="Times New Roman" w:cs="Times New Roman"/>
          <w:bCs/>
          <w:kern w:val="32"/>
          <w:lang w:val="en-US"/>
        </w:rPr>
        <w:t>ermal</w:t>
      </w:r>
      <w:r w:rsidR="00E35D23" w:rsidRPr="00E35D23">
        <w:rPr>
          <w:rFonts w:ascii="Times New Roman" w:eastAsiaTheme="majorEastAsia" w:hAnsi="Times New Roman" w:cs="Times New Roman"/>
          <w:bCs/>
          <w:kern w:val="32"/>
          <w:lang w:val="en-US"/>
        </w:rPr>
        <w:t xml:space="preserve"> </w:t>
      </w:r>
      <w:r w:rsidR="00C53609">
        <w:rPr>
          <w:rFonts w:ascii="Times New Roman" w:eastAsiaTheme="majorEastAsia" w:hAnsi="Times New Roman" w:cs="Times New Roman"/>
          <w:bCs/>
          <w:kern w:val="32"/>
          <w:lang w:val="en-US"/>
        </w:rPr>
        <w:t>fie</w:t>
      </w:r>
      <w:r w:rsidR="00C53609" w:rsidRPr="00C53609">
        <w:rPr>
          <w:rFonts w:ascii="Times New Roman" w:eastAsiaTheme="majorEastAsia" w:hAnsi="Times New Roman" w:cs="Times New Roman"/>
          <w:bCs/>
          <w:kern w:val="32"/>
          <w:lang w:val="en-US"/>
        </w:rPr>
        <w:t>ld</w:t>
      </w:r>
      <w:r w:rsidR="00D5078E" w:rsidRPr="00C53609">
        <w:rPr>
          <w:rFonts w:ascii="Times New Roman" w:eastAsiaTheme="majorEastAsia" w:hAnsi="Times New Roman" w:cs="Times New Roman"/>
          <w:bCs/>
          <w:kern w:val="32"/>
          <w:lang w:val="en-US"/>
        </w:rPr>
        <w:t>s</w:t>
      </w:r>
      <w:r w:rsidR="00E35D23" w:rsidRPr="00C53609">
        <w:rPr>
          <w:rFonts w:ascii="Times New Roman" w:eastAsiaTheme="majorEastAsia" w:hAnsi="Times New Roman" w:cs="Times New Roman"/>
          <w:bCs/>
          <w:kern w:val="32"/>
          <w:lang w:val="en-US"/>
        </w:rPr>
        <w:t>.</w:t>
      </w:r>
      <w:r w:rsidR="00D5078E" w:rsidRPr="00C53609">
        <w:t xml:space="preserve"> </w:t>
      </w:r>
      <w:r w:rsidR="00D5078E" w:rsidRPr="00C53609">
        <w:rPr>
          <w:rFonts w:ascii="Times New Roman" w:eastAsiaTheme="majorEastAsia" w:hAnsi="Times New Roman" w:cs="Times New Roman"/>
          <w:bCs/>
          <w:kern w:val="32"/>
          <w:lang w:val="en-US"/>
        </w:rPr>
        <w:t>In the case of Channel 1, the cylinders appeared to direct the fluid into circular cavities.</w:t>
      </w:r>
      <w:r w:rsidR="00D5078E" w:rsidRPr="00C53609">
        <w:rPr>
          <w:color w:val="FF0000"/>
        </w:rPr>
        <w:t xml:space="preserve"> </w:t>
      </w:r>
      <w:r w:rsidR="00D5078E" w:rsidRPr="00D5078E">
        <w:rPr>
          <w:rFonts w:ascii="Times New Roman" w:eastAsiaTheme="majorEastAsia" w:hAnsi="Times New Roman" w:cs="Times New Roman"/>
          <w:bCs/>
          <w:kern w:val="32"/>
          <w:lang w:val="en-US"/>
        </w:rPr>
        <w:t xml:space="preserve">In the case of </w:t>
      </w:r>
      <w:r w:rsidR="00303352">
        <w:rPr>
          <w:rFonts w:ascii="Times New Roman" w:eastAsiaTheme="majorEastAsia" w:hAnsi="Times New Roman" w:cs="Times New Roman"/>
          <w:bCs/>
          <w:kern w:val="32"/>
          <w:lang w:val="en-US"/>
        </w:rPr>
        <w:t>C</w:t>
      </w:r>
      <w:r w:rsidR="00D5078E" w:rsidRPr="00D5078E">
        <w:rPr>
          <w:rFonts w:ascii="Times New Roman" w:eastAsiaTheme="majorEastAsia" w:hAnsi="Times New Roman" w:cs="Times New Roman"/>
          <w:bCs/>
          <w:kern w:val="32"/>
          <w:lang w:val="en-US"/>
        </w:rPr>
        <w:t>hannel 2, while the main flow passes between both cylinders, a very small part of it flows over the cylinders</w:t>
      </w:r>
      <w:r w:rsidR="00D5078E">
        <w:rPr>
          <w:rFonts w:ascii="Times New Roman" w:eastAsiaTheme="majorEastAsia" w:hAnsi="Times New Roman" w:cs="Times New Roman"/>
          <w:bCs/>
          <w:kern w:val="32"/>
          <w:lang w:val="en-US"/>
        </w:rPr>
        <w:t xml:space="preserve"> (Fig 3a)</w:t>
      </w:r>
      <w:r w:rsidR="00D5078E" w:rsidRPr="00D5078E">
        <w:rPr>
          <w:rFonts w:ascii="Times New Roman" w:eastAsiaTheme="majorEastAsia" w:hAnsi="Times New Roman" w:cs="Times New Roman"/>
          <w:bCs/>
          <w:kern w:val="32"/>
          <w:lang w:val="en-US"/>
        </w:rPr>
        <w:t>.</w:t>
      </w:r>
      <w:r w:rsidR="00D5078E" w:rsidRPr="00D5078E">
        <w:t xml:space="preserve"> </w:t>
      </w:r>
      <w:r w:rsidR="00D5078E" w:rsidRPr="00D5078E">
        <w:rPr>
          <w:rFonts w:ascii="Times New Roman" w:eastAsiaTheme="majorEastAsia" w:hAnsi="Times New Roman" w:cs="Times New Roman"/>
          <w:bCs/>
          <w:kern w:val="32"/>
          <w:lang w:val="en-US"/>
        </w:rPr>
        <w:t xml:space="preserve">Therefore, in the case of Channel 2, the temperature of the </w:t>
      </w:r>
      <w:r w:rsidR="00D5078E">
        <w:rPr>
          <w:rFonts w:ascii="Times New Roman" w:eastAsiaTheme="majorEastAsia" w:hAnsi="Times New Roman" w:cs="Times New Roman"/>
          <w:bCs/>
          <w:kern w:val="32"/>
          <w:lang w:val="en-US"/>
        </w:rPr>
        <w:t xml:space="preserve">circular </w:t>
      </w:r>
      <w:r w:rsidR="00D5078E" w:rsidRPr="00D5078E">
        <w:rPr>
          <w:rFonts w:ascii="Times New Roman" w:eastAsiaTheme="majorEastAsia" w:hAnsi="Times New Roman" w:cs="Times New Roman"/>
          <w:bCs/>
          <w:kern w:val="32"/>
          <w:lang w:val="en-US"/>
        </w:rPr>
        <w:t>wavy surfaces is higher than the other channel</w:t>
      </w:r>
      <w:r w:rsidR="00C53609">
        <w:rPr>
          <w:rFonts w:ascii="Times New Roman" w:eastAsiaTheme="majorEastAsia" w:hAnsi="Times New Roman" w:cs="Times New Roman"/>
          <w:bCs/>
          <w:kern w:val="32"/>
          <w:lang w:val="en-US"/>
        </w:rPr>
        <w:t>s</w:t>
      </w:r>
      <w:r w:rsidR="00D5078E">
        <w:rPr>
          <w:rFonts w:ascii="Times New Roman" w:eastAsiaTheme="majorEastAsia" w:hAnsi="Times New Roman" w:cs="Times New Roman"/>
          <w:bCs/>
          <w:kern w:val="32"/>
          <w:lang w:val="en-US"/>
        </w:rPr>
        <w:t xml:space="preserve"> (Fig 3b)</w:t>
      </w:r>
      <w:r w:rsidR="00D5078E" w:rsidRPr="00D5078E">
        <w:rPr>
          <w:rFonts w:ascii="Times New Roman" w:eastAsiaTheme="majorEastAsia" w:hAnsi="Times New Roman" w:cs="Times New Roman"/>
          <w:bCs/>
          <w:kern w:val="32"/>
          <w:lang w:val="en-US"/>
        </w:rPr>
        <w:t>.</w:t>
      </w:r>
    </w:p>
    <w:bookmarkEnd w:id="9"/>
    <w:p w14:paraId="6E70ACA8" w14:textId="77777777" w:rsidR="0073269C" w:rsidRDefault="0073269C" w:rsidP="000B58BB">
      <w:pPr>
        <w:autoSpaceDE w:val="0"/>
        <w:autoSpaceDN w:val="0"/>
        <w:adjustRightInd w:val="0"/>
        <w:spacing w:after="0"/>
        <w:jc w:val="both"/>
        <w:rPr>
          <w:rFonts w:ascii="Times New Roman" w:eastAsia="Times New Roman" w:hAnsi="Times New Roman" w:cs="Times New Roman"/>
          <w:shd w:val="clear" w:color="auto" w:fill="FFFFFF"/>
          <w:lang w:eastAsia="tr-TR"/>
        </w:rPr>
      </w:pPr>
    </w:p>
    <w:tbl>
      <w:tblPr>
        <w:tblStyle w:val="TabloKlavuzu"/>
        <w:tblW w:w="0" w:type="auto"/>
        <w:tblLayout w:type="fixed"/>
        <w:tblLook w:val="04A0" w:firstRow="1" w:lastRow="0" w:firstColumn="1" w:lastColumn="0" w:noHBand="0" w:noVBand="1"/>
      </w:tblPr>
      <w:tblGrid>
        <w:gridCol w:w="4598"/>
        <w:gridCol w:w="4359"/>
      </w:tblGrid>
      <w:tr w:rsidR="003B26B9" w:rsidRPr="003B26B9" w14:paraId="022538E9" w14:textId="77777777" w:rsidTr="00297780">
        <w:trPr>
          <w:trHeight w:val="719"/>
        </w:trPr>
        <w:tc>
          <w:tcPr>
            <w:tcW w:w="4598" w:type="dxa"/>
          </w:tcPr>
          <w:p w14:paraId="0DCFC3DD" w14:textId="77777777" w:rsidR="003B26B9" w:rsidRPr="003B26B9" w:rsidRDefault="003B26B9" w:rsidP="003B26B9">
            <w:pPr>
              <w:jc w:val="right"/>
              <w:rPr>
                <w:rFonts w:ascii="Calibri" w:eastAsia="Calibri" w:hAnsi="Calibri" w:cs="Times New Roman"/>
              </w:rPr>
            </w:pPr>
            <w:bookmarkStart w:id="10" w:name="_Hlk153802006"/>
            <w:r w:rsidRPr="003B26B9">
              <w:rPr>
                <w:rFonts w:ascii="Calibri" w:eastAsia="Calibri" w:hAnsi="Calibri" w:cs="Times New Roman"/>
                <w:noProof/>
              </w:rPr>
              <w:drawing>
                <wp:inline distT="0" distB="0" distL="0" distR="0" wp14:anchorId="73C2F2DD" wp14:editId="2F927A30">
                  <wp:extent cx="1905000" cy="416239"/>
                  <wp:effectExtent l="0" t="0" r="0" b="3175"/>
                  <wp:docPr id="127865718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7202" cy="425460"/>
                          </a:xfrm>
                          <a:prstGeom prst="rect">
                            <a:avLst/>
                          </a:prstGeom>
                          <a:noFill/>
                        </pic:spPr>
                      </pic:pic>
                    </a:graphicData>
                  </a:graphic>
                </wp:inline>
              </w:drawing>
            </w:r>
          </w:p>
        </w:tc>
        <w:tc>
          <w:tcPr>
            <w:tcW w:w="4359" w:type="dxa"/>
          </w:tcPr>
          <w:p w14:paraId="7699B798" w14:textId="77777777" w:rsidR="003B26B9" w:rsidRPr="003B26B9" w:rsidRDefault="003B26B9" w:rsidP="003B26B9">
            <w:pPr>
              <w:rPr>
                <w:rFonts w:ascii="Calibri" w:eastAsia="Calibri" w:hAnsi="Calibri" w:cs="Times New Roman"/>
              </w:rPr>
            </w:pPr>
            <w:r w:rsidRPr="003B26B9">
              <w:rPr>
                <w:rFonts w:ascii="Calibri" w:eastAsia="Calibri" w:hAnsi="Calibri" w:cs="Times New Roman"/>
                <w:noProof/>
                <w:lang w:eastAsia="tr-TR"/>
              </w:rPr>
              <w:drawing>
                <wp:inline distT="0" distB="0" distL="0" distR="0" wp14:anchorId="309E85B6" wp14:editId="76C89A1C">
                  <wp:extent cx="1919815" cy="406400"/>
                  <wp:effectExtent l="0" t="0" r="4445" b="0"/>
                  <wp:docPr id="1345015864" name="Resim 1345015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000691" cy="423520"/>
                          </a:xfrm>
                          <a:prstGeom prst="rect">
                            <a:avLst/>
                          </a:prstGeom>
                          <a:noFill/>
                          <a:ln w="9525">
                            <a:noFill/>
                            <a:miter lim="800000"/>
                            <a:headEnd/>
                            <a:tailEnd/>
                          </a:ln>
                        </pic:spPr>
                      </pic:pic>
                    </a:graphicData>
                  </a:graphic>
                </wp:inline>
              </w:drawing>
            </w:r>
          </w:p>
        </w:tc>
      </w:tr>
      <w:tr w:rsidR="003B26B9" w:rsidRPr="003B26B9" w14:paraId="28F434F7" w14:textId="77777777" w:rsidTr="00297780">
        <w:trPr>
          <w:trHeight w:val="400"/>
        </w:trPr>
        <w:tc>
          <w:tcPr>
            <w:tcW w:w="4598" w:type="dxa"/>
          </w:tcPr>
          <w:p w14:paraId="6904EB54" w14:textId="77777777" w:rsidR="003B26B9" w:rsidRPr="003B26B9" w:rsidRDefault="003B26B9" w:rsidP="003B26B9">
            <w:pPr>
              <w:spacing w:line="360" w:lineRule="auto"/>
              <w:rPr>
                <w:rFonts w:ascii="Calibri" w:eastAsia="Calibri" w:hAnsi="Calibri" w:cs="Times New Roman"/>
              </w:rPr>
            </w:pPr>
            <w:r w:rsidRPr="003B26B9">
              <w:rPr>
                <w:rFonts w:ascii="Calibri" w:eastAsia="Calibri" w:hAnsi="Calibri" w:cs="Times New Roman"/>
                <w:noProof/>
                <w:lang w:eastAsia="tr-TR"/>
              </w:rPr>
              <w:drawing>
                <wp:inline distT="0" distB="0" distL="0" distR="0" wp14:anchorId="5C905DFA" wp14:editId="297228B9">
                  <wp:extent cx="2861163" cy="287063"/>
                  <wp:effectExtent l="0" t="0" r="0" b="0"/>
                  <wp:docPr id="1310326119" name="Resim 131032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929922" cy="293962"/>
                          </a:xfrm>
                          <a:prstGeom prst="rect">
                            <a:avLst/>
                          </a:prstGeom>
                          <a:noFill/>
                          <a:ln w="9525">
                            <a:noFill/>
                            <a:miter lim="800000"/>
                            <a:headEnd/>
                            <a:tailEnd/>
                          </a:ln>
                        </pic:spPr>
                      </pic:pic>
                    </a:graphicData>
                  </a:graphic>
                </wp:inline>
              </w:drawing>
            </w:r>
          </w:p>
        </w:tc>
        <w:tc>
          <w:tcPr>
            <w:tcW w:w="4359" w:type="dxa"/>
          </w:tcPr>
          <w:p w14:paraId="7CC4E78E" w14:textId="77777777" w:rsidR="003B26B9" w:rsidRPr="003B26B9" w:rsidRDefault="003B26B9" w:rsidP="003B26B9">
            <w:pPr>
              <w:spacing w:line="360" w:lineRule="auto"/>
              <w:rPr>
                <w:rFonts w:ascii="Calibri" w:eastAsia="Calibri" w:hAnsi="Calibri" w:cs="Times New Roman"/>
              </w:rPr>
            </w:pPr>
            <w:r w:rsidRPr="003B26B9">
              <w:rPr>
                <w:rFonts w:ascii="Calibri" w:eastAsia="Calibri" w:hAnsi="Calibri" w:cs="Times New Roman"/>
                <w:noProof/>
                <w:lang w:eastAsia="tr-TR"/>
              </w:rPr>
              <w:drawing>
                <wp:inline distT="0" distB="0" distL="0" distR="0" wp14:anchorId="1B910013" wp14:editId="60481E07">
                  <wp:extent cx="2711450" cy="269052"/>
                  <wp:effectExtent l="0" t="0" r="0" b="0"/>
                  <wp:docPr id="932304270" name="Resim 93230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2761024" cy="273971"/>
                          </a:xfrm>
                          <a:prstGeom prst="rect">
                            <a:avLst/>
                          </a:prstGeom>
                          <a:noFill/>
                          <a:ln w="9525">
                            <a:noFill/>
                            <a:miter lim="800000"/>
                            <a:headEnd/>
                            <a:tailEnd/>
                          </a:ln>
                        </pic:spPr>
                      </pic:pic>
                    </a:graphicData>
                  </a:graphic>
                </wp:inline>
              </w:drawing>
            </w:r>
          </w:p>
        </w:tc>
      </w:tr>
      <w:tr w:rsidR="003B26B9" w:rsidRPr="003B26B9" w14:paraId="1EC31F6E" w14:textId="77777777" w:rsidTr="00297780">
        <w:trPr>
          <w:trHeight w:val="367"/>
        </w:trPr>
        <w:tc>
          <w:tcPr>
            <w:tcW w:w="4598" w:type="dxa"/>
          </w:tcPr>
          <w:p w14:paraId="3BA09D4E" w14:textId="77777777" w:rsidR="003B26B9" w:rsidRPr="003B26B9" w:rsidRDefault="003B26B9" w:rsidP="003B26B9">
            <w:pPr>
              <w:spacing w:line="360" w:lineRule="auto"/>
              <w:rPr>
                <w:rFonts w:ascii="Calibri" w:eastAsia="Calibri" w:hAnsi="Calibri" w:cs="Times New Roman"/>
              </w:rPr>
            </w:pPr>
            <w:r w:rsidRPr="003B26B9">
              <w:rPr>
                <w:rFonts w:ascii="Calibri" w:eastAsia="Calibri" w:hAnsi="Calibri" w:cs="Times New Roman"/>
                <w:noProof/>
                <w:lang w:eastAsia="tr-TR"/>
              </w:rPr>
              <w:drawing>
                <wp:inline distT="0" distB="0" distL="0" distR="0" wp14:anchorId="72A9BCA7" wp14:editId="74B759D6">
                  <wp:extent cx="2843530" cy="294700"/>
                  <wp:effectExtent l="0" t="0" r="0" b="0"/>
                  <wp:docPr id="2122060523" name="Resim 2122060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905141" cy="301085"/>
                          </a:xfrm>
                          <a:prstGeom prst="rect">
                            <a:avLst/>
                          </a:prstGeom>
                          <a:noFill/>
                          <a:ln w="9525">
                            <a:noFill/>
                            <a:miter lim="800000"/>
                            <a:headEnd/>
                            <a:tailEnd/>
                          </a:ln>
                        </pic:spPr>
                      </pic:pic>
                    </a:graphicData>
                  </a:graphic>
                </wp:inline>
              </w:drawing>
            </w:r>
          </w:p>
        </w:tc>
        <w:tc>
          <w:tcPr>
            <w:tcW w:w="4359" w:type="dxa"/>
          </w:tcPr>
          <w:p w14:paraId="1BBF8E4F" w14:textId="30ACD92A" w:rsidR="003B26B9" w:rsidRPr="003B26B9" w:rsidRDefault="003B26B9" w:rsidP="003B26B9">
            <w:pPr>
              <w:spacing w:line="360" w:lineRule="auto"/>
              <w:rPr>
                <w:rFonts w:ascii="Calibri" w:eastAsia="Calibri" w:hAnsi="Calibri" w:cs="Times New Roman"/>
              </w:rPr>
            </w:pPr>
            <w:r w:rsidRPr="003B26B9">
              <w:rPr>
                <w:rFonts w:ascii="Calibri" w:eastAsia="Calibri" w:hAnsi="Calibri" w:cs="Times New Roman"/>
                <w:noProof/>
                <w:lang w:eastAsia="tr-TR"/>
              </w:rPr>
              <w:drawing>
                <wp:inline distT="0" distB="0" distL="0" distR="0" wp14:anchorId="79FACA55" wp14:editId="4522DE44">
                  <wp:extent cx="2698750" cy="273743"/>
                  <wp:effectExtent l="0" t="0" r="6350" b="0"/>
                  <wp:docPr id="1659948172" name="Resim 165994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srcRect/>
                          <a:stretch>
                            <a:fillRect/>
                          </a:stretch>
                        </pic:blipFill>
                        <pic:spPr bwMode="auto">
                          <a:xfrm flipV="1">
                            <a:off x="0" y="0"/>
                            <a:ext cx="2714015" cy="275291"/>
                          </a:xfrm>
                          <a:prstGeom prst="rect">
                            <a:avLst/>
                          </a:prstGeom>
                          <a:noFill/>
                          <a:ln w="9525">
                            <a:noFill/>
                            <a:miter lim="800000"/>
                            <a:headEnd/>
                            <a:tailEnd/>
                          </a:ln>
                        </pic:spPr>
                      </pic:pic>
                    </a:graphicData>
                  </a:graphic>
                </wp:inline>
              </w:drawing>
            </w:r>
          </w:p>
        </w:tc>
      </w:tr>
      <w:tr w:rsidR="003B26B9" w:rsidRPr="003B26B9" w14:paraId="613BE273" w14:textId="77777777" w:rsidTr="00297780">
        <w:trPr>
          <w:trHeight w:val="400"/>
        </w:trPr>
        <w:tc>
          <w:tcPr>
            <w:tcW w:w="4598" w:type="dxa"/>
          </w:tcPr>
          <w:p w14:paraId="3E997150" w14:textId="77777777" w:rsidR="003B26B9" w:rsidRPr="003B26B9" w:rsidRDefault="003B26B9" w:rsidP="003B26B9">
            <w:pPr>
              <w:spacing w:line="360" w:lineRule="auto"/>
              <w:rPr>
                <w:rFonts w:ascii="Calibri" w:eastAsia="Calibri" w:hAnsi="Calibri" w:cs="Times New Roman"/>
              </w:rPr>
            </w:pPr>
            <w:r w:rsidRPr="003B26B9">
              <w:rPr>
                <w:rFonts w:ascii="Calibri" w:eastAsia="Calibri" w:hAnsi="Calibri" w:cs="Times New Roman"/>
                <w:noProof/>
                <w:lang w:eastAsia="tr-TR"/>
              </w:rPr>
              <w:drawing>
                <wp:inline distT="0" distB="0" distL="0" distR="0" wp14:anchorId="4B0914AF" wp14:editId="366B56F7">
                  <wp:extent cx="2843872" cy="288465"/>
                  <wp:effectExtent l="0" t="0" r="0" b="0"/>
                  <wp:docPr id="784392441" name="Resim 78439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2872124" cy="291331"/>
                          </a:xfrm>
                          <a:prstGeom prst="rect">
                            <a:avLst/>
                          </a:prstGeom>
                          <a:noFill/>
                          <a:ln w="9525">
                            <a:noFill/>
                            <a:miter lim="800000"/>
                            <a:headEnd/>
                            <a:tailEnd/>
                          </a:ln>
                        </pic:spPr>
                      </pic:pic>
                    </a:graphicData>
                  </a:graphic>
                </wp:inline>
              </w:drawing>
            </w:r>
          </w:p>
        </w:tc>
        <w:tc>
          <w:tcPr>
            <w:tcW w:w="4359" w:type="dxa"/>
          </w:tcPr>
          <w:p w14:paraId="1F9CE64D" w14:textId="43008046" w:rsidR="003B26B9" w:rsidRPr="003B26B9" w:rsidRDefault="003B26B9" w:rsidP="003B26B9">
            <w:pPr>
              <w:spacing w:line="360" w:lineRule="auto"/>
              <w:rPr>
                <w:rFonts w:ascii="Calibri" w:eastAsia="Calibri" w:hAnsi="Calibri" w:cs="Times New Roman"/>
              </w:rPr>
            </w:pPr>
            <w:r w:rsidRPr="003B26B9">
              <w:rPr>
                <w:rFonts w:ascii="Calibri" w:eastAsia="Calibri" w:hAnsi="Calibri" w:cs="Times New Roman"/>
                <w:noProof/>
                <w:lang w:eastAsia="tr-TR"/>
              </w:rPr>
              <w:drawing>
                <wp:inline distT="0" distB="0" distL="0" distR="0" wp14:anchorId="0545C704" wp14:editId="34EFC96B">
                  <wp:extent cx="2698750" cy="271854"/>
                  <wp:effectExtent l="0" t="0" r="6350" b="0"/>
                  <wp:docPr id="1080414259" name="Resim 108041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2725730" cy="274572"/>
                          </a:xfrm>
                          <a:prstGeom prst="rect">
                            <a:avLst/>
                          </a:prstGeom>
                          <a:noFill/>
                          <a:ln w="9525">
                            <a:noFill/>
                            <a:miter lim="800000"/>
                            <a:headEnd/>
                            <a:tailEnd/>
                          </a:ln>
                        </pic:spPr>
                      </pic:pic>
                    </a:graphicData>
                  </a:graphic>
                </wp:inline>
              </w:drawing>
            </w:r>
          </w:p>
        </w:tc>
      </w:tr>
      <w:tr w:rsidR="003B26B9" w:rsidRPr="003B26B9" w14:paraId="7B973B18" w14:textId="77777777" w:rsidTr="00297780">
        <w:trPr>
          <w:trHeight w:val="239"/>
        </w:trPr>
        <w:tc>
          <w:tcPr>
            <w:tcW w:w="4598" w:type="dxa"/>
          </w:tcPr>
          <w:p w14:paraId="516B44BF" w14:textId="2DBBE316" w:rsidR="003B26B9" w:rsidRPr="003B26B9" w:rsidRDefault="003B26B9" w:rsidP="003B26B9">
            <w:pPr>
              <w:pStyle w:val="ListeParagraf"/>
              <w:numPr>
                <w:ilvl w:val="0"/>
                <w:numId w:val="41"/>
              </w:numPr>
              <w:jc w:val="center"/>
              <w:rPr>
                <w:rFonts w:ascii="Times New Roman" w:eastAsia="Calibri" w:hAnsi="Times New Roman" w:cs="Times New Roman"/>
                <w:sz w:val="20"/>
                <w:szCs w:val="20"/>
              </w:rPr>
            </w:pPr>
            <w:r w:rsidRPr="003B26B9">
              <w:rPr>
                <w:rFonts w:ascii="Times New Roman" w:eastAsia="Calibri" w:hAnsi="Times New Roman" w:cs="Times New Roman"/>
                <w:sz w:val="20"/>
                <w:szCs w:val="20"/>
              </w:rPr>
              <w:t>Velocity contours</w:t>
            </w:r>
          </w:p>
        </w:tc>
        <w:tc>
          <w:tcPr>
            <w:tcW w:w="4359" w:type="dxa"/>
          </w:tcPr>
          <w:p w14:paraId="1B392D9A" w14:textId="728CD82E" w:rsidR="003B26B9" w:rsidRPr="003B26B9" w:rsidRDefault="003B26B9" w:rsidP="003B26B9">
            <w:pPr>
              <w:pStyle w:val="ListeParagraf"/>
              <w:numPr>
                <w:ilvl w:val="0"/>
                <w:numId w:val="41"/>
              </w:numPr>
              <w:jc w:val="center"/>
              <w:rPr>
                <w:rFonts w:ascii="Times New Roman" w:eastAsia="Calibri" w:hAnsi="Times New Roman" w:cs="Times New Roman"/>
              </w:rPr>
            </w:pPr>
            <w:r w:rsidRPr="003B26B9">
              <w:rPr>
                <w:rFonts w:ascii="Times New Roman" w:eastAsia="Calibri" w:hAnsi="Times New Roman" w:cs="Times New Roman"/>
                <w:sz w:val="20"/>
                <w:szCs w:val="20"/>
              </w:rPr>
              <w:t>Temperature contours</w:t>
            </w:r>
          </w:p>
        </w:tc>
      </w:tr>
    </w:tbl>
    <w:bookmarkEnd w:id="10"/>
    <w:p w14:paraId="5E68CCE6" w14:textId="035372CB" w:rsidR="008608A4" w:rsidRDefault="008608A4" w:rsidP="008608A4">
      <w:pPr>
        <w:shd w:val="clear" w:color="auto" w:fill="FFFFFF"/>
        <w:spacing w:after="0"/>
        <w:jc w:val="both"/>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Pr>
          <w:rFonts w:ascii="Times New Roman" w:eastAsia="Calibri" w:hAnsi="Times New Roman" w:cs="Times New Roman"/>
          <w:b/>
          <w:bCs/>
          <w:sz w:val="20"/>
          <w:szCs w:val="20"/>
          <w:lang w:val="en-US"/>
        </w:rPr>
        <w:t>3</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Velocity</w:t>
      </w:r>
      <w:r w:rsidR="00E33D26">
        <w:rPr>
          <w:rFonts w:ascii="Times New Roman" w:eastAsia="Calibri" w:hAnsi="Times New Roman" w:cs="Times New Roman"/>
          <w:bCs/>
          <w:sz w:val="20"/>
          <w:szCs w:val="20"/>
          <w:lang w:val="en-US"/>
        </w:rPr>
        <w:t xml:space="preserve"> contours (a)</w:t>
      </w:r>
      <w:r>
        <w:rPr>
          <w:rFonts w:ascii="Times New Roman" w:eastAsia="Calibri" w:hAnsi="Times New Roman" w:cs="Times New Roman"/>
          <w:bCs/>
          <w:sz w:val="20"/>
          <w:szCs w:val="20"/>
          <w:lang w:val="en-US"/>
        </w:rPr>
        <w:t xml:space="preserve"> and temperature contours</w:t>
      </w:r>
      <w:r w:rsidR="003B26B9">
        <w:rPr>
          <w:rFonts w:ascii="Times New Roman" w:eastAsia="Calibri" w:hAnsi="Times New Roman" w:cs="Times New Roman"/>
          <w:bCs/>
          <w:sz w:val="20"/>
          <w:szCs w:val="20"/>
          <w:lang w:val="en-US"/>
        </w:rPr>
        <w:t xml:space="preserve"> (b)</w:t>
      </w:r>
      <w:r>
        <w:rPr>
          <w:rFonts w:ascii="Times New Roman" w:eastAsia="Calibri" w:hAnsi="Times New Roman" w:cs="Times New Roman"/>
          <w:bCs/>
          <w:sz w:val="20"/>
          <w:szCs w:val="20"/>
          <w:lang w:val="en-US"/>
        </w:rPr>
        <w:t xml:space="preserve"> </w:t>
      </w:r>
      <w:r w:rsidR="005D25C8">
        <w:rPr>
          <w:rFonts w:ascii="Times New Roman" w:eastAsia="Calibri" w:hAnsi="Times New Roman" w:cs="Times New Roman"/>
          <w:bCs/>
          <w:sz w:val="20"/>
          <w:szCs w:val="20"/>
          <w:lang w:val="en-US"/>
        </w:rPr>
        <w:t>at</w:t>
      </w:r>
      <w:r>
        <w:rPr>
          <w:rFonts w:ascii="Times New Roman" w:eastAsia="Calibri" w:hAnsi="Times New Roman" w:cs="Times New Roman"/>
          <w:bCs/>
          <w:sz w:val="20"/>
          <w:szCs w:val="20"/>
          <w:lang w:val="en-US"/>
        </w:rPr>
        <w:t xml:space="preserve"> Re=</w:t>
      </w:r>
      <w:r w:rsidR="003B26B9">
        <w:rPr>
          <w:rFonts w:ascii="Times New Roman" w:eastAsia="Calibri" w:hAnsi="Times New Roman" w:cs="Times New Roman"/>
          <w:bCs/>
          <w:sz w:val="20"/>
          <w:szCs w:val="20"/>
          <w:lang w:val="en-US"/>
        </w:rPr>
        <w:t>2000</w:t>
      </w:r>
      <w:r>
        <w:rPr>
          <w:rFonts w:ascii="Times New Roman" w:eastAsia="Calibri" w:hAnsi="Times New Roman" w:cs="Times New Roman"/>
          <w:bCs/>
          <w:sz w:val="20"/>
          <w:szCs w:val="20"/>
          <w:lang w:val="en-US"/>
        </w:rPr>
        <w:t xml:space="preserve"> </w:t>
      </w:r>
      <w:r w:rsidR="005D25C8">
        <w:rPr>
          <w:rFonts w:ascii="Times New Roman" w:eastAsia="Calibri" w:hAnsi="Times New Roman" w:cs="Times New Roman"/>
          <w:bCs/>
          <w:sz w:val="20"/>
          <w:szCs w:val="20"/>
          <w:lang w:val="en-US"/>
        </w:rPr>
        <w:t>for all channel flows</w:t>
      </w:r>
    </w:p>
    <w:p w14:paraId="62F6EAF7" w14:textId="77777777" w:rsidR="00E569BA" w:rsidRDefault="00E569BA" w:rsidP="005D25C8">
      <w:pPr>
        <w:shd w:val="clear" w:color="auto" w:fill="FFFFFF"/>
        <w:spacing w:after="0"/>
        <w:jc w:val="both"/>
        <w:rPr>
          <w:rFonts w:ascii="Times New Roman" w:eastAsia="Calibri" w:hAnsi="Times New Roman" w:cs="Times New Roman"/>
          <w:bCs/>
          <w:sz w:val="20"/>
          <w:szCs w:val="20"/>
          <w:lang w:val="en-US"/>
        </w:rPr>
      </w:pPr>
    </w:p>
    <w:p w14:paraId="6124DA8C" w14:textId="07ED8F88" w:rsidR="00C53609" w:rsidRPr="007B6C8C" w:rsidRDefault="00C53609" w:rsidP="005D25C8">
      <w:pPr>
        <w:shd w:val="clear" w:color="auto" w:fill="FFFFFF"/>
        <w:spacing w:after="0"/>
        <w:jc w:val="both"/>
        <w:rPr>
          <w:rFonts w:ascii="Times New Roman" w:eastAsia="Calibri" w:hAnsi="Times New Roman" w:cs="Times New Roman"/>
          <w:bCs/>
          <w:lang w:val="en-US"/>
        </w:rPr>
      </w:pPr>
      <w:r w:rsidRPr="007B6C8C">
        <w:rPr>
          <w:rFonts w:ascii="Times New Roman" w:eastAsia="Calibri" w:hAnsi="Times New Roman" w:cs="Times New Roman"/>
          <w:bCs/>
          <w:lang w:val="en-US"/>
        </w:rPr>
        <w:t>In Fig. 4, velocity contours (a) and temperature fields (b) are showed in wavy channels with/without circular cylinders for Re=8000. The Reynolds number significantly affected the flow and temperature fields. Increasing the Re increased the flow velocity in the channel, which caused an increase in inertial forces and turbulence effects in the channel. Therefore, in Fig. 4b, the temperature gradient in the channel is seen to be lower than in Fig. 3b. As the Reynolds number increased, the temperature of the wavy surfaces decreased considerably.</w:t>
      </w:r>
    </w:p>
    <w:p w14:paraId="1FBBF0D1" w14:textId="77777777" w:rsidR="00C53609" w:rsidRDefault="00C53609" w:rsidP="005D25C8">
      <w:pPr>
        <w:shd w:val="clear" w:color="auto" w:fill="FFFFFF"/>
        <w:spacing w:after="0"/>
        <w:jc w:val="both"/>
        <w:rPr>
          <w:rFonts w:ascii="Times New Roman" w:eastAsia="Calibri" w:hAnsi="Times New Roman" w:cs="Times New Roman"/>
          <w:bCs/>
          <w:sz w:val="20"/>
          <w:szCs w:val="20"/>
          <w:lang w:val="en-US"/>
        </w:rPr>
      </w:pPr>
    </w:p>
    <w:tbl>
      <w:tblPr>
        <w:tblStyle w:val="TabloKlavuzu"/>
        <w:tblW w:w="0" w:type="auto"/>
        <w:tblLayout w:type="fixed"/>
        <w:tblLook w:val="04A0" w:firstRow="1" w:lastRow="0" w:firstColumn="1" w:lastColumn="0" w:noHBand="0" w:noVBand="1"/>
      </w:tblPr>
      <w:tblGrid>
        <w:gridCol w:w="4575"/>
        <w:gridCol w:w="4382"/>
      </w:tblGrid>
      <w:tr w:rsidR="003B26B9" w14:paraId="3E6184D9" w14:textId="77777777" w:rsidTr="00297780">
        <w:trPr>
          <w:trHeight w:val="691"/>
        </w:trPr>
        <w:tc>
          <w:tcPr>
            <w:tcW w:w="4575" w:type="dxa"/>
          </w:tcPr>
          <w:p w14:paraId="29769F60" w14:textId="77777777" w:rsidR="003B26B9" w:rsidRDefault="003B26B9" w:rsidP="00097882">
            <w:pPr>
              <w:jc w:val="right"/>
            </w:pPr>
            <w:r>
              <w:rPr>
                <w:noProof/>
                <w:lang w:eastAsia="tr-TR"/>
              </w:rPr>
              <w:drawing>
                <wp:inline distT="0" distB="0" distL="0" distR="0" wp14:anchorId="45E6B4BA" wp14:editId="179818C3">
                  <wp:extent cx="1887025" cy="399459"/>
                  <wp:effectExtent l="0" t="0" r="0" b="635"/>
                  <wp:docPr id="987342765" name="Resim 98734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915698" cy="405529"/>
                          </a:xfrm>
                          <a:prstGeom prst="rect">
                            <a:avLst/>
                          </a:prstGeom>
                          <a:noFill/>
                          <a:ln w="9525">
                            <a:noFill/>
                            <a:miter lim="800000"/>
                            <a:headEnd/>
                            <a:tailEnd/>
                          </a:ln>
                        </pic:spPr>
                      </pic:pic>
                    </a:graphicData>
                  </a:graphic>
                </wp:inline>
              </w:drawing>
            </w:r>
          </w:p>
        </w:tc>
        <w:tc>
          <w:tcPr>
            <w:tcW w:w="4382" w:type="dxa"/>
          </w:tcPr>
          <w:p w14:paraId="46CCEB09" w14:textId="77777777" w:rsidR="003B26B9" w:rsidRDefault="003B26B9" w:rsidP="00097882">
            <w:r>
              <w:rPr>
                <w:noProof/>
                <w:lang w:eastAsia="tr-TR"/>
              </w:rPr>
              <w:drawing>
                <wp:inline distT="0" distB="0" distL="0" distR="0" wp14:anchorId="055C7735" wp14:editId="46D51D0F">
                  <wp:extent cx="1852246" cy="392097"/>
                  <wp:effectExtent l="0" t="0" r="0" b="8255"/>
                  <wp:docPr id="1087514358" name="Resim 1087514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1890308" cy="400154"/>
                          </a:xfrm>
                          <a:prstGeom prst="rect">
                            <a:avLst/>
                          </a:prstGeom>
                          <a:noFill/>
                          <a:ln w="9525">
                            <a:noFill/>
                            <a:miter lim="800000"/>
                            <a:headEnd/>
                            <a:tailEnd/>
                          </a:ln>
                        </pic:spPr>
                      </pic:pic>
                    </a:graphicData>
                  </a:graphic>
                </wp:inline>
              </w:drawing>
            </w:r>
          </w:p>
        </w:tc>
      </w:tr>
      <w:tr w:rsidR="003B26B9" w14:paraId="3D8B8242" w14:textId="77777777" w:rsidTr="00297780">
        <w:trPr>
          <w:trHeight w:val="384"/>
        </w:trPr>
        <w:tc>
          <w:tcPr>
            <w:tcW w:w="4575" w:type="dxa"/>
          </w:tcPr>
          <w:p w14:paraId="3E3244BC" w14:textId="77777777" w:rsidR="003B26B9" w:rsidRDefault="003B26B9" w:rsidP="00097882">
            <w:pPr>
              <w:spacing w:line="360" w:lineRule="auto"/>
            </w:pPr>
            <w:r>
              <w:rPr>
                <w:noProof/>
                <w:lang w:eastAsia="tr-TR"/>
              </w:rPr>
              <w:drawing>
                <wp:inline distT="0" distB="0" distL="0" distR="0" wp14:anchorId="463DE60B" wp14:editId="2EA225D5">
                  <wp:extent cx="2832100" cy="296638"/>
                  <wp:effectExtent l="0" t="0" r="6350" b="8255"/>
                  <wp:docPr id="26"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srcRect/>
                          <a:stretch>
                            <a:fillRect/>
                          </a:stretch>
                        </pic:blipFill>
                        <pic:spPr bwMode="auto">
                          <a:xfrm>
                            <a:off x="0" y="0"/>
                            <a:ext cx="2903307" cy="304096"/>
                          </a:xfrm>
                          <a:prstGeom prst="rect">
                            <a:avLst/>
                          </a:prstGeom>
                          <a:noFill/>
                          <a:ln w="9525">
                            <a:noFill/>
                            <a:miter lim="800000"/>
                            <a:headEnd/>
                            <a:tailEnd/>
                          </a:ln>
                        </pic:spPr>
                      </pic:pic>
                    </a:graphicData>
                  </a:graphic>
                </wp:inline>
              </w:drawing>
            </w:r>
          </w:p>
        </w:tc>
        <w:tc>
          <w:tcPr>
            <w:tcW w:w="4382" w:type="dxa"/>
          </w:tcPr>
          <w:p w14:paraId="2983BA36" w14:textId="77777777" w:rsidR="003B26B9" w:rsidRDefault="003B26B9" w:rsidP="00097882">
            <w:pPr>
              <w:spacing w:line="360" w:lineRule="auto"/>
            </w:pPr>
            <w:r>
              <w:rPr>
                <w:noProof/>
                <w:lang w:eastAsia="tr-TR"/>
              </w:rPr>
              <w:drawing>
                <wp:inline distT="0" distB="0" distL="0" distR="0" wp14:anchorId="092B827F" wp14:editId="03AEA6FA">
                  <wp:extent cx="2705100" cy="262457"/>
                  <wp:effectExtent l="0" t="0" r="0" b="4445"/>
                  <wp:docPr id="27"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srcRect/>
                          <a:stretch>
                            <a:fillRect/>
                          </a:stretch>
                        </pic:blipFill>
                        <pic:spPr bwMode="auto">
                          <a:xfrm>
                            <a:off x="0" y="0"/>
                            <a:ext cx="2762564" cy="268032"/>
                          </a:xfrm>
                          <a:prstGeom prst="rect">
                            <a:avLst/>
                          </a:prstGeom>
                          <a:noFill/>
                          <a:ln w="9525">
                            <a:noFill/>
                            <a:miter lim="800000"/>
                            <a:headEnd/>
                            <a:tailEnd/>
                          </a:ln>
                        </pic:spPr>
                      </pic:pic>
                    </a:graphicData>
                  </a:graphic>
                </wp:inline>
              </w:drawing>
            </w:r>
          </w:p>
        </w:tc>
      </w:tr>
      <w:tr w:rsidR="003B26B9" w14:paraId="294431A5" w14:textId="77777777" w:rsidTr="00297780">
        <w:trPr>
          <w:trHeight w:val="353"/>
        </w:trPr>
        <w:tc>
          <w:tcPr>
            <w:tcW w:w="4575" w:type="dxa"/>
          </w:tcPr>
          <w:p w14:paraId="2C10F33F" w14:textId="77777777" w:rsidR="003B26B9" w:rsidRDefault="003B26B9" w:rsidP="00097882">
            <w:pPr>
              <w:spacing w:line="360" w:lineRule="auto"/>
            </w:pPr>
            <w:r>
              <w:rPr>
                <w:noProof/>
                <w:lang w:eastAsia="tr-TR"/>
              </w:rPr>
              <w:drawing>
                <wp:inline distT="0" distB="0" distL="0" distR="0" wp14:anchorId="7BC6F73F" wp14:editId="3A87962B">
                  <wp:extent cx="2843530" cy="275888"/>
                  <wp:effectExtent l="0" t="0" r="0" b="0"/>
                  <wp:docPr id="18"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3003273" cy="291387"/>
                          </a:xfrm>
                          <a:prstGeom prst="rect">
                            <a:avLst/>
                          </a:prstGeom>
                          <a:noFill/>
                          <a:ln w="9525">
                            <a:noFill/>
                            <a:miter lim="800000"/>
                            <a:headEnd/>
                            <a:tailEnd/>
                          </a:ln>
                        </pic:spPr>
                      </pic:pic>
                    </a:graphicData>
                  </a:graphic>
                </wp:inline>
              </w:drawing>
            </w:r>
          </w:p>
        </w:tc>
        <w:tc>
          <w:tcPr>
            <w:tcW w:w="4382" w:type="dxa"/>
          </w:tcPr>
          <w:p w14:paraId="2150867D" w14:textId="77777777" w:rsidR="003B26B9" w:rsidRDefault="003B26B9" w:rsidP="00097882">
            <w:pPr>
              <w:spacing w:line="360" w:lineRule="auto"/>
            </w:pPr>
            <w:r>
              <w:rPr>
                <w:noProof/>
                <w:lang w:eastAsia="tr-TR"/>
              </w:rPr>
              <w:drawing>
                <wp:inline distT="0" distB="0" distL="0" distR="0" wp14:anchorId="2342A385" wp14:editId="3F38629D">
                  <wp:extent cx="2730500" cy="270942"/>
                  <wp:effectExtent l="0" t="0" r="0" b="0"/>
                  <wp:docPr id="17"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2786006" cy="276450"/>
                          </a:xfrm>
                          <a:prstGeom prst="rect">
                            <a:avLst/>
                          </a:prstGeom>
                          <a:noFill/>
                          <a:ln w="9525">
                            <a:noFill/>
                            <a:miter lim="800000"/>
                            <a:headEnd/>
                            <a:tailEnd/>
                          </a:ln>
                        </pic:spPr>
                      </pic:pic>
                    </a:graphicData>
                  </a:graphic>
                </wp:inline>
              </w:drawing>
            </w:r>
          </w:p>
        </w:tc>
      </w:tr>
      <w:tr w:rsidR="003B26B9" w14:paraId="5FBEEC33" w14:textId="77777777" w:rsidTr="00297780">
        <w:trPr>
          <w:trHeight w:val="384"/>
        </w:trPr>
        <w:tc>
          <w:tcPr>
            <w:tcW w:w="4575" w:type="dxa"/>
          </w:tcPr>
          <w:p w14:paraId="38313E50" w14:textId="77777777" w:rsidR="003B26B9" w:rsidRDefault="003B26B9" w:rsidP="00097882">
            <w:pPr>
              <w:spacing w:line="360" w:lineRule="auto"/>
            </w:pPr>
            <w:r>
              <w:rPr>
                <w:noProof/>
                <w:lang w:eastAsia="tr-TR"/>
              </w:rPr>
              <w:drawing>
                <wp:inline distT="0" distB="0" distL="0" distR="0" wp14:anchorId="51B09A93" wp14:editId="799031FB">
                  <wp:extent cx="2843530" cy="304105"/>
                  <wp:effectExtent l="0" t="0" r="0" b="127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008654" cy="321764"/>
                          </a:xfrm>
                          <a:prstGeom prst="rect">
                            <a:avLst/>
                          </a:prstGeom>
                          <a:noFill/>
                          <a:ln w="9525">
                            <a:noFill/>
                            <a:miter lim="800000"/>
                            <a:headEnd/>
                            <a:tailEnd/>
                          </a:ln>
                        </pic:spPr>
                      </pic:pic>
                    </a:graphicData>
                  </a:graphic>
                </wp:inline>
              </w:drawing>
            </w:r>
          </w:p>
        </w:tc>
        <w:tc>
          <w:tcPr>
            <w:tcW w:w="4382" w:type="dxa"/>
          </w:tcPr>
          <w:p w14:paraId="543065D1" w14:textId="77777777" w:rsidR="003B26B9" w:rsidRDefault="003B26B9" w:rsidP="00097882">
            <w:pPr>
              <w:spacing w:line="360" w:lineRule="auto"/>
            </w:pPr>
            <w:r>
              <w:rPr>
                <w:noProof/>
                <w:lang w:eastAsia="tr-TR"/>
              </w:rPr>
              <w:drawing>
                <wp:inline distT="0" distB="0" distL="0" distR="0" wp14:anchorId="10269BD4" wp14:editId="42FF21D3">
                  <wp:extent cx="2705100" cy="283335"/>
                  <wp:effectExtent l="0" t="0" r="0" b="254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2756640" cy="288733"/>
                          </a:xfrm>
                          <a:prstGeom prst="rect">
                            <a:avLst/>
                          </a:prstGeom>
                          <a:noFill/>
                          <a:ln w="9525">
                            <a:noFill/>
                            <a:miter lim="800000"/>
                            <a:headEnd/>
                            <a:tailEnd/>
                          </a:ln>
                        </pic:spPr>
                      </pic:pic>
                    </a:graphicData>
                  </a:graphic>
                </wp:inline>
              </w:drawing>
            </w:r>
          </w:p>
        </w:tc>
      </w:tr>
      <w:tr w:rsidR="003B26B9" w14:paraId="1E553533" w14:textId="77777777" w:rsidTr="00297780">
        <w:trPr>
          <w:trHeight w:val="230"/>
        </w:trPr>
        <w:tc>
          <w:tcPr>
            <w:tcW w:w="4575" w:type="dxa"/>
          </w:tcPr>
          <w:p w14:paraId="3A78423C" w14:textId="081ACEA0" w:rsidR="003B26B9" w:rsidRPr="003B26B9" w:rsidRDefault="003B26B9" w:rsidP="003B26B9">
            <w:pPr>
              <w:pStyle w:val="ListeParagraf"/>
              <w:numPr>
                <w:ilvl w:val="0"/>
                <w:numId w:val="42"/>
              </w:numPr>
              <w:jc w:val="center"/>
            </w:pPr>
            <w:r w:rsidRPr="003B26B9">
              <w:rPr>
                <w:rFonts w:ascii="Times New Roman" w:eastAsia="Calibri" w:hAnsi="Times New Roman" w:cs="Times New Roman"/>
                <w:sz w:val="20"/>
                <w:szCs w:val="20"/>
              </w:rPr>
              <w:t>Velocity contours</w:t>
            </w:r>
          </w:p>
        </w:tc>
        <w:tc>
          <w:tcPr>
            <w:tcW w:w="4382" w:type="dxa"/>
          </w:tcPr>
          <w:p w14:paraId="3291CC3E" w14:textId="2CA2560A" w:rsidR="003B26B9" w:rsidRPr="003B26B9" w:rsidRDefault="003B26B9" w:rsidP="003B26B9">
            <w:pPr>
              <w:pStyle w:val="ListeParagraf"/>
              <w:numPr>
                <w:ilvl w:val="0"/>
                <w:numId w:val="42"/>
              </w:numPr>
              <w:jc w:val="center"/>
            </w:pPr>
            <w:r w:rsidRPr="003B26B9">
              <w:rPr>
                <w:rFonts w:ascii="Times New Roman" w:eastAsia="Calibri" w:hAnsi="Times New Roman" w:cs="Times New Roman"/>
                <w:sz w:val="20"/>
                <w:szCs w:val="20"/>
              </w:rPr>
              <w:t>Temperature contours</w:t>
            </w:r>
          </w:p>
        </w:tc>
      </w:tr>
    </w:tbl>
    <w:p w14:paraId="2585BE08" w14:textId="2EC2698F" w:rsidR="003B26B9" w:rsidRDefault="003B26B9" w:rsidP="003B26B9">
      <w:pPr>
        <w:shd w:val="clear" w:color="auto" w:fill="FFFFFF"/>
        <w:spacing w:after="0"/>
        <w:jc w:val="both"/>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sidR="005D25C8">
        <w:rPr>
          <w:rFonts w:ascii="Times New Roman" w:eastAsia="Calibri" w:hAnsi="Times New Roman" w:cs="Times New Roman"/>
          <w:b/>
          <w:bCs/>
          <w:sz w:val="20"/>
          <w:szCs w:val="20"/>
          <w:lang w:val="en-US"/>
        </w:rPr>
        <w:t>4</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 xml:space="preserve">Velocity contours (a) and temperature contours (b) </w:t>
      </w:r>
      <w:r w:rsidR="005D25C8">
        <w:rPr>
          <w:rFonts w:ascii="Times New Roman" w:eastAsia="Calibri" w:hAnsi="Times New Roman" w:cs="Times New Roman"/>
          <w:bCs/>
          <w:sz w:val="20"/>
          <w:szCs w:val="20"/>
          <w:lang w:val="en-US"/>
        </w:rPr>
        <w:t>at Re=8000 for all channel flows</w:t>
      </w:r>
    </w:p>
    <w:p w14:paraId="6EA6F9EE" w14:textId="77777777" w:rsidR="003B26B9" w:rsidRDefault="003B26B9" w:rsidP="008608A4">
      <w:pPr>
        <w:shd w:val="clear" w:color="auto" w:fill="FFFFFF"/>
        <w:spacing w:after="0"/>
        <w:jc w:val="both"/>
        <w:rPr>
          <w:rFonts w:ascii="Times New Roman" w:eastAsia="Calibri" w:hAnsi="Times New Roman" w:cs="Times New Roman"/>
          <w:bCs/>
          <w:sz w:val="20"/>
          <w:szCs w:val="20"/>
          <w:lang w:val="en-US"/>
        </w:rPr>
      </w:pPr>
    </w:p>
    <w:p w14:paraId="3355A5FA" w14:textId="77777777" w:rsidR="008F3CFD" w:rsidRPr="00AE269D" w:rsidRDefault="008F3CFD" w:rsidP="008F3CFD">
      <w:pPr>
        <w:autoSpaceDE w:val="0"/>
        <w:autoSpaceDN w:val="0"/>
        <w:adjustRightInd w:val="0"/>
        <w:jc w:val="both"/>
        <w:rPr>
          <w:rFonts w:ascii="Times New Roman" w:eastAsia="Times New Roman" w:hAnsi="Times New Roman" w:cs="Times New Roman"/>
          <w:shd w:val="clear" w:color="auto" w:fill="FFFFFF"/>
          <w:lang w:eastAsia="tr-TR"/>
        </w:rPr>
      </w:pPr>
      <w:proofErr w:type="spellStart"/>
      <w:r w:rsidRPr="00303352">
        <w:rPr>
          <w:rFonts w:ascii="Times New Roman" w:eastAsiaTheme="majorEastAsia" w:hAnsi="Times New Roman" w:cs="Times New Roman"/>
          <w:bCs/>
          <w:kern w:val="32"/>
        </w:rPr>
        <w:t>Figure</w:t>
      </w:r>
      <w:proofErr w:type="spellEnd"/>
      <w:r w:rsidRPr="00303352">
        <w:rPr>
          <w:rFonts w:ascii="Times New Roman" w:eastAsiaTheme="majorEastAsia" w:hAnsi="Times New Roman" w:cs="Times New Roman"/>
          <w:bCs/>
          <w:kern w:val="32"/>
        </w:rPr>
        <w:t xml:space="preserve"> 5 </w:t>
      </w:r>
      <w:proofErr w:type="spellStart"/>
      <w:r w:rsidRPr="00303352">
        <w:rPr>
          <w:rFonts w:ascii="Times New Roman" w:eastAsiaTheme="majorEastAsia" w:hAnsi="Times New Roman" w:cs="Times New Roman"/>
          <w:bCs/>
          <w:kern w:val="32"/>
        </w:rPr>
        <w:t>shows</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the</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Nusselt</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number</w:t>
      </w:r>
      <w:proofErr w:type="spellEnd"/>
      <w:r w:rsidRPr="00303352">
        <w:rPr>
          <w:rFonts w:ascii="Times New Roman" w:eastAsiaTheme="majorEastAsia" w:hAnsi="Times New Roman" w:cs="Times New Roman"/>
          <w:bCs/>
          <w:kern w:val="32"/>
        </w:rPr>
        <w:t xml:space="preserve"> (a), </w:t>
      </w:r>
      <w:proofErr w:type="spellStart"/>
      <w:r w:rsidRPr="00303352">
        <w:rPr>
          <w:rFonts w:ascii="Times New Roman" w:eastAsiaTheme="majorEastAsia" w:hAnsi="Times New Roman" w:cs="Times New Roman"/>
          <w:bCs/>
          <w:kern w:val="32"/>
        </w:rPr>
        <w:t>pressure</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drop</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Pa</w:t>
      </w:r>
      <w:proofErr w:type="spellEnd"/>
      <w:r w:rsidRPr="00303352">
        <w:rPr>
          <w:rFonts w:ascii="Times New Roman" w:eastAsiaTheme="majorEastAsia" w:hAnsi="Times New Roman" w:cs="Times New Roman"/>
          <w:bCs/>
          <w:kern w:val="32"/>
        </w:rPr>
        <w:t xml:space="preserve">) (b), </w:t>
      </w:r>
      <w:proofErr w:type="spellStart"/>
      <w:r w:rsidRPr="00303352">
        <w:rPr>
          <w:rFonts w:ascii="Times New Roman" w:eastAsiaTheme="majorEastAsia" w:hAnsi="Times New Roman" w:cs="Times New Roman"/>
          <w:bCs/>
          <w:kern w:val="32"/>
        </w:rPr>
        <w:t>friction</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factor</w:t>
      </w:r>
      <w:proofErr w:type="spellEnd"/>
      <w:r w:rsidRPr="00303352">
        <w:rPr>
          <w:rFonts w:ascii="Times New Roman" w:eastAsiaTheme="majorEastAsia" w:hAnsi="Times New Roman" w:cs="Times New Roman"/>
          <w:bCs/>
          <w:kern w:val="32"/>
        </w:rPr>
        <w:t xml:space="preserve"> (c), </w:t>
      </w:r>
      <w:proofErr w:type="spellStart"/>
      <w:r w:rsidRPr="00303352">
        <w:rPr>
          <w:rFonts w:ascii="Times New Roman" w:eastAsiaTheme="majorEastAsia" w:hAnsi="Times New Roman" w:cs="Times New Roman"/>
          <w:bCs/>
          <w:kern w:val="32"/>
        </w:rPr>
        <w:t>and</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thermal</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enhancement</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factor</w:t>
      </w:r>
      <w:proofErr w:type="spellEnd"/>
      <w:r w:rsidRPr="00303352">
        <w:rPr>
          <w:rFonts w:ascii="Times New Roman" w:eastAsiaTheme="majorEastAsia" w:hAnsi="Times New Roman" w:cs="Times New Roman"/>
          <w:bCs/>
          <w:kern w:val="32"/>
        </w:rPr>
        <w:t xml:space="preserve"> (d) </w:t>
      </w:r>
      <w:proofErr w:type="spellStart"/>
      <w:r w:rsidRPr="00303352">
        <w:rPr>
          <w:rFonts w:ascii="Times New Roman" w:eastAsiaTheme="majorEastAsia" w:hAnsi="Times New Roman" w:cs="Times New Roman"/>
          <w:bCs/>
          <w:kern w:val="32"/>
        </w:rPr>
        <w:t>with</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Reynold</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number</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for</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all</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channel</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flows</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In</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Fig</w:t>
      </w:r>
      <w:proofErr w:type="spellEnd"/>
      <w:r w:rsidRPr="00303352">
        <w:rPr>
          <w:rFonts w:ascii="Times New Roman" w:eastAsiaTheme="majorEastAsia" w:hAnsi="Times New Roman" w:cs="Times New Roman"/>
          <w:bCs/>
          <w:kern w:val="32"/>
        </w:rPr>
        <w:t xml:space="preserve">. </w:t>
      </w:r>
      <w:proofErr w:type="gramStart"/>
      <w:r>
        <w:rPr>
          <w:rFonts w:ascii="Times New Roman" w:eastAsiaTheme="majorEastAsia" w:hAnsi="Times New Roman" w:cs="Times New Roman"/>
          <w:bCs/>
          <w:kern w:val="32"/>
        </w:rPr>
        <w:t>5</w:t>
      </w:r>
      <w:r w:rsidRPr="00303352">
        <w:rPr>
          <w:rFonts w:ascii="Times New Roman" w:eastAsiaTheme="majorEastAsia" w:hAnsi="Times New Roman" w:cs="Times New Roman"/>
          <w:bCs/>
          <w:kern w:val="32"/>
        </w:rPr>
        <w:t>a</w:t>
      </w:r>
      <w:proofErr w:type="gram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the</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Nusselt</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number</w:t>
      </w:r>
      <w:proofErr w:type="spellEnd"/>
      <w:r w:rsidRPr="00303352">
        <w:rPr>
          <w:rFonts w:ascii="Times New Roman" w:eastAsiaTheme="majorEastAsia" w:hAnsi="Times New Roman" w:cs="Times New Roman"/>
          <w:bCs/>
          <w:kern w:val="32"/>
        </w:rPr>
        <w:t xml:space="preserve"> </w:t>
      </w:r>
      <w:proofErr w:type="spellStart"/>
      <w:r w:rsidRPr="00303352">
        <w:rPr>
          <w:rFonts w:ascii="Times New Roman" w:eastAsiaTheme="majorEastAsia" w:hAnsi="Times New Roman" w:cs="Times New Roman"/>
          <w:bCs/>
          <w:kern w:val="32"/>
        </w:rPr>
        <w:t>increases</w:t>
      </w:r>
      <w:proofErr w:type="spellEnd"/>
      <w:r w:rsidRPr="00303352">
        <w:rPr>
          <w:rFonts w:ascii="Times New Roman" w:eastAsiaTheme="majorEastAsia" w:hAnsi="Times New Roman" w:cs="Times New Roman"/>
          <w:bCs/>
          <w:kern w:val="32"/>
        </w:rPr>
        <w:t xml:space="preserve"> as </w:t>
      </w:r>
      <w:proofErr w:type="spellStart"/>
      <w:r w:rsidRPr="00303352">
        <w:rPr>
          <w:rFonts w:ascii="Times New Roman" w:eastAsiaTheme="majorEastAsia" w:hAnsi="Times New Roman" w:cs="Times New Roman"/>
          <w:bCs/>
          <w:kern w:val="32"/>
        </w:rPr>
        <w:t>the</w:t>
      </w:r>
      <w:proofErr w:type="spellEnd"/>
      <w:r w:rsidRPr="00303352">
        <w:rPr>
          <w:rFonts w:ascii="Times New Roman" w:eastAsiaTheme="majorEastAsia" w:hAnsi="Times New Roman" w:cs="Times New Roman"/>
          <w:bCs/>
          <w:kern w:val="32"/>
        </w:rPr>
        <w:t xml:space="preserve"> Reynolds </w:t>
      </w:r>
      <w:proofErr w:type="spellStart"/>
      <w:r w:rsidRPr="00303352">
        <w:rPr>
          <w:rFonts w:ascii="Times New Roman" w:eastAsiaTheme="majorEastAsia" w:hAnsi="Times New Roman" w:cs="Times New Roman"/>
          <w:bCs/>
          <w:kern w:val="32"/>
        </w:rPr>
        <w:t>number</w:t>
      </w:r>
      <w:proofErr w:type="spellEnd"/>
      <w:r w:rsidRPr="00463EB6">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increases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highest</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heat</w:t>
      </w:r>
      <w:proofErr w:type="spellEnd"/>
      <w:r w:rsidRPr="00C36FAB">
        <w:rPr>
          <w:rFonts w:ascii="Times New Roman" w:eastAsia="Times New Roman" w:hAnsi="Times New Roman" w:cs="Times New Roman"/>
          <w:shd w:val="clear" w:color="auto" w:fill="FFFFFF"/>
          <w:lang w:eastAsia="tr-TR"/>
        </w:rPr>
        <w:t xml:space="preserve"> transfer </w:t>
      </w:r>
      <w:proofErr w:type="spellStart"/>
      <w:r w:rsidRPr="00C36FAB">
        <w:rPr>
          <w:rFonts w:ascii="Times New Roman" w:eastAsia="Times New Roman" w:hAnsi="Times New Roman" w:cs="Times New Roman"/>
          <w:shd w:val="clear" w:color="auto" w:fill="FFFFFF"/>
          <w:lang w:eastAsia="tr-TR"/>
        </w:rPr>
        <w:t>was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found</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to</w:t>
      </w:r>
      <w:proofErr w:type="spellEnd"/>
      <w:r w:rsidRPr="00C36FAB">
        <w:rPr>
          <w:rFonts w:ascii="Times New Roman" w:eastAsia="Times New Roman" w:hAnsi="Times New Roman" w:cs="Times New Roman"/>
          <w:shd w:val="clear" w:color="auto" w:fill="FFFFFF"/>
          <w:lang w:eastAsia="tr-TR"/>
        </w:rPr>
        <w:t xml:space="preserve"> be Nu=11.</w:t>
      </w:r>
      <w:r>
        <w:rPr>
          <w:rFonts w:ascii="Times New Roman" w:eastAsia="Times New Roman" w:hAnsi="Times New Roman" w:cs="Times New Roman"/>
          <w:shd w:val="clear" w:color="auto" w:fill="FFFFFF"/>
          <w:lang w:eastAsia="tr-TR"/>
        </w:rPr>
        <w:t>62</w:t>
      </w:r>
      <w:r w:rsidRPr="00C36FAB">
        <w:rPr>
          <w:rFonts w:ascii="Times New Roman" w:eastAsia="Times New Roman" w:hAnsi="Times New Roman" w:cs="Times New Roman"/>
          <w:shd w:val="clear" w:color="auto" w:fill="FFFFFF"/>
          <w:lang w:eastAsia="tr-TR"/>
        </w:rPr>
        <w:t xml:space="preserve"> at Re=8000 in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Channel 1. </w:t>
      </w:r>
      <w:proofErr w:type="spellStart"/>
      <w:r w:rsidRPr="00C36FAB">
        <w:rPr>
          <w:rFonts w:ascii="Times New Roman" w:eastAsia="Times New Roman" w:hAnsi="Times New Roman" w:cs="Times New Roman"/>
          <w:shd w:val="clear" w:color="auto" w:fill="FFFFFF"/>
          <w:lang w:eastAsia="tr-TR"/>
        </w:rPr>
        <w:t>In</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Fig</w:t>
      </w:r>
      <w:proofErr w:type="spellEnd"/>
      <w:r w:rsidRPr="00C36FAB">
        <w:rPr>
          <w:rFonts w:ascii="Times New Roman" w:eastAsia="Times New Roman" w:hAnsi="Times New Roman" w:cs="Times New Roman"/>
          <w:shd w:val="clear" w:color="auto" w:fill="FFFFFF"/>
          <w:lang w:eastAsia="tr-TR"/>
        </w:rPr>
        <w:t xml:space="preserve">. </w:t>
      </w:r>
      <w:r>
        <w:rPr>
          <w:rFonts w:ascii="Times New Roman" w:eastAsia="Times New Roman" w:hAnsi="Times New Roman" w:cs="Times New Roman"/>
          <w:shd w:val="clear" w:color="auto" w:fill="FFFFFF"/>
          <w:lang w:eastAsia="tr-TR"/>
        </w:rPr>
        <w:t>5</w:t>
      </w:r>
      <w:r w:rsidRPr="00C36FAB">
        <w:rPr>
          <w:rFonts w:ascii="Times New Roman" w:eastAsia="Times New Roman" w:hAnsi="Times New Roman" w:cs="Times New Roman"/>
          <w:shd w:val="clear" w:color="auto" w:fill="FFFFFF"/>
          <w:lang w:eastAsia="tr-TR"/>
        </w:rPr>
        <w:t xml:space="preserve">b,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pressure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drop</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increased</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with</w:t>
      </w:r>
      <w:proofErr w:type="spellEnd"/>
      <w:r w:rsidRPr="00C36FAB">
        <w:rPr>
          <w:rFonts w:ascii="Times New Roman" w:eastAsia="Times New Roman" w:hAnsi="Times New Roman" w:cs="Times New Roman"/>
          <w:shd w:val="clear" w:color="auto" w:fill="FFFFFF"/>
          <w:lang w:eastAsia="tr-TR"/>
        </w:rPr>
        <w:t xml:space="preserve"> Reynolds </w:t>
      </w:r>
      <w:proofErr w:type="spellStart"/>
      <w:r w:rsidRPr="00C36FAB">
        <w:rPr>
          <w:rFonts w:ascii="Times New Roman" w:eastAsia="Times New Roman" w:hAnsi="Times New Roman" w:cs="Times New Roman"/>
          <w:shd w:val="clear" w:color="auto" w:fill="FFFFFF"/>
          <w:lang w:eastAsia="tr-TR"/>
        </w:rPr>
        <w:t>number</w:t>
      </w:r>
      <w:proofErr w:type="spellEnd"/>
      <w:r w:rsidRPr="00C36FAB">
        <w:rPr>
          <w:rFonts w:ascii="Times New Roman" w:eastAsia="Times New Roman" w:hAnsi="Times New Roman" w:cs="Times New Roman"/>
          <w:shd w:val="clear" w:color="auto" w:fill="FFFFFF"/>
          <w:lang w:eastAsia="tr-TR"/>
        </w:rPr>
        <w:t xml:space="preserve"> in </w:t>
      </w:r>
      <w:proofErr w:type="spellStart"/>
      <w:r w:rsidRPr="00C36FAB">
        <w:rPr>
          <w:rFonts w:ascii="Times New Roman" w:eastAsia="Times New Roman" w:hAnsi="Times New Roman" w:cs="Times New Roman"/>
          <w:shd w:val="clear" w:color="auto" w:fill="FFFFFF"/>
          <w:lang w:eastAsia="tr-TR"/>
        </w:rPr>
        <w:t>all</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flow</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cases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pressure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drop</w:t>
      </w:r>
      <w:proofErr w:type="spellEnd"/>
      <w:r w:rsidRPr="00C36FAB">
        <w:rPr>
          <w:rFonts w:ascii="Times New Roman" w:eastAsia="Times New Roman" w:hAnsi="Times New Roman" w:cs="Times New Roman"/>
          <w:shd w:val="clear" w:color="auto" w:fill="FFFFFF"/>
          <w:lang w:eastAsia="tr-TR"/>
        </w:rPr>
        <w:t xml:space="preserve"> in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wavy</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channel</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without</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cylinders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was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found</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to</w:t>
      </w:r>
      <w:proofErr w:type="spellEnd"/>
      <w:r w:rsidRPr="00C36FAB">
        <w:rPr>
          <w:rFonts w:ascii="Times New Roman" w:eastAsia="Times New Roman" w:hAnsi="Times New Roman" w:cs="Times New Roman"/>
          <w:shd w:val="clear" w:color="auto" w:fill="FFFFFF"/>
          <w:lang w:eastAsia="tr-TR"/>
        </w:rPr>
        <w:t xml:space="preserve"> be </w:t>
      </w:r>
      <w:proofErr w:type="spellStart"/>
      <w:r w:rsidRPr="00C36FAB">
        <w:rPr>
          <w:rFonts w:ascii="Times New Roman" w:eastAsia="Times New Roman" w:hAnsi="Times New Roman" w:cs="Times New Roman"/>
          <w:shd w:val="clear" w:color="auto" w:fill="FFFFFF"/>
          <w:lang w:eastAsia="tr-TR"/>
        </w:rPr>
        <w:t>close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to</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flat</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channel</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highest</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pressure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drop</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was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obtained</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to</w:t>
      </w:r>
      <w:proofErr w:type="spellEnd"/>
      <w:r w:rsidRPr="00C36FAB">
        <w:rPr>
          <w:rFonts w:ascii="Times New Roman" w:eastAsia="Times New Roman" w:hAnsi="Times New Roman" w:cs="Times New Roman"/>
          <w:shd w:val="clear" w:color="auto" w:fill="FFFFFF"/>
          <w:lang w:eastAsia="tr-TR"/>
        </w:rPr>
        <w:t xml:space="preserve"> be </w:t>
      </w:r>
      <w:r>
        <w:rPr>
          <w:rFonts w:ascii="Times New Roman" w:eastAsia="Times New Roman" w:hAnsi="Times New Roman" w:cs="Times New Roman"/>
          <w:shd w:val="clear" w:color="auto" w:fill="FFFFFF"/>
          <w:lang w:eastAsia="tr-TR"/>
        </w:rPr>
        <w:t xml:space="preserve">ΔP = </w:t>
      </w:r>
      <w:r w:rsidRPr="00C36FAB">
        <w:rPr>
          <w:rFonts w:ascii="Times New Roman" w:eastAsia="Times New Roman" w:hAnsi="Times New Roman" w:cs="Times New Roman"/>
          <w:shd w:val="clear" w:color="auto" w:fill="FFFFFF"/>
          <w:lang w:eastAsia="tr-TR"/>
        </w:rPr>
        <w:t>20.0</w:t>
      </w:r>
      <w:r>
        <w:rPr>
          <w:rFonts w:ascii="Times New Roman" w:eastAsia="Times New Roman" w:hAnsi="Times New Roman" w:cs="Times New Roman"/>
          <w:shd w:val="clear" w:color="auto" w:fill="FFFFFF"/>
          <w:lang w:eastAsia="tr-TR"/>
        </w:rPr>
        <w:t>5</w:t>
      </w:r>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Pa</w:t>
      </w:r>
      <w:proofErr w:type="spellEnd"/>
      <w:r w:rsidRPr="00C36FAB">
        <w:rPr>
          <w:rFonts w:ascii="Times New Roman" w:eastAsia="Times New Roman" w:hAnsi="Times New Roman" w:cs="Times New Roman"/>
          <w:shd w:val="clear" w:color="auto" w:fill="FFFFFF"/>
          <w:lang w:eastAsia="tr-TR"/>
        </w:rPr>
        <w:t xml:space="preserve"> in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Channel 1 at Re = 8000.  </w:t>
      </w:r>
      <w:proofErr w:type="spellStart"/>
      <w:r w:rsidRPr="00C36FAB">
        <w:rPr>
          <w:rFonts w:ascii="Times New Roman" w:eastAsia="Times New Roman" w:hAnsi="Times New Roman" w:cs="Times New Roman"/>
          <w:shd w:val="clear" w:color="auto" w:fill="FFFFFF"/>
          <w:lang w:eastAsia="tr-TR"/>
        </w:rPr>
        <w:t>In</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Fig</w:t>
      </w:r>
      <w:proofErr w:type="spellEnd"/>
      <w:r w:rsidRPr="00C36FAB">
        <w:rPr>
          <w:rFonts w:ascii="Times New Roman" w:eastAsia="Times New Roman" w:hAnsi="Times New Roman" w:cs="Times New Roman"/>
          <w:shd w:val="clear" w:color="auto" w:fill="FFFFFF"/>
          <w:lang w:eastAsia="tr-TR"/>
        </w:rPr>
        <w:t xml:space="preserve">. </w:t>
      </w:r>
      <w:r>
        <w:rPr>
          <w:rFonts w:ascii="Times New Roman" w:eastAsia="Times New Roman" w:hAnsi="Times New Roman" w:cs="Times New Roman"/>
          <w:shd w:val="clear" w:color="auto" w:fill="FFFFFF"/>
          <w:lang w:eastAsia="tr-TR"/>
        </w:rPr>
        <w:t>5</w:t>
      </w:r>
      <w:r w:rsidRPr="00C36FAB">
        <w:rPr>
          <w:rFonts w:ascii="Times New Roman" w:eastAsia="Times New Roman" w:hAnsi="Times New Roman" w:cs="Times New Roman"/>
          <w:shd w:val="clear" w:color="auto" w:fill="FFFFFF"/>
          <w:lang w:eastAsia="tr-TR"/>
        </w:rPr>
        <w:t xml:space="preserve">c, as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Reynolds </w:t>
      </w:r>
      <w:proofErr w:type="spellStart"/>
      <w:r w:rsidRPr="00C36FAB">
        <w:rPr>
          <w:rFonts w:ascii="Times New Roman" w:eastAsia="Times New Roman" w:hAnsi="Times New Roman" w:cs="Times New Roman"/>
          <w:shd w:val="clear" w:color="auto" w:fill="FFFFFF"/>
          <w:lang w:eastAsia="tr-TR"/>
        </w:rPr>
        <w:t>number</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increases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friction</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factor</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decreases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for</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all</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channel</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cases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Friction</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factors</w:t>
      </w:r>
      <w:proofErr w:type="spellEnd"/>
      <w:r w:rsidRPr="00C36FAB">
        <w:rPr>
          <w:rFonts w:ascii="Times New Roman" w:eastAsia="Times New Roman" w:hAnsi="Times New Roman" w:cs="Times New Roman"/>
          <w:shd w:val="clear" w:color="auto" w:fill="FFFFFF"/>
          <w:lang w:eastAsia="tr-TR"/>
        </w:rPr>
        <w:t xml:space="preserve"> in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flat</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channel</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and</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wavy</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channel</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without</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cylinders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were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obtained</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very</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close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to</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each</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other</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The</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highest</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friction</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factor</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was</w:t>
      </w:r>
      <w:proofErr w:type="spellEnd"/>
      <w:r w:rsidRPr="00C36FAB">
        <w:rPr>
          <w:rFonts w:ascii="Times New Roman" w:eastAsia="Times New Roman" w:hAnsi="Times New Roman" w:cs="Times New Roman"/>
          <w:shd w:val="clear" w:color="auto" w:fill="FFFFFF"/>
          <w:lang w:eastAsia="tr-TR"/>
        </w:rPr>
        <w:t xml:space="preserve"> </w:t>
      </w:r>
      <w:proofErr w:type="spellStart"/>
      <w:r w:rsidRPr="00C36FAB">
        <w:rPr>
          <w:rFonts w:ascii="Times New Roman" w:eastAsia="Times New Roman" w:hAnsi="Times New Roman" w:cs="Times New Roman"/>
          <w:shd w:val="clear" w:color="auto" w:fill="FFFFFF"/>
          <w:lang w:eastAsia="tr-TR"/>
        </w:rPr>
        <w:t>obtained</w:t>
      </w:r>
      <w:proofErr w:type="spellEnd"/>
      <w:r w:rsidRPr="00C36FAB">
        <w:rPr>
          <w:rFonts w:ascii="Times New Roman" w:eastAsia="Times New Roman" w:hAnsi="Times New Roman" w:cs="Times New Roman"/>
          <w:shd w:val="clear" w:color="auto" w:fill="FFFFFF"/>
          <w:lang w:eastAsia="tr-TR"/>
        </w:rPr>
        <w:t xml:space="preserve"> in </w:t>
      </w:r>
      <w:r>
        <w:rPr>
          <w:rFonts w:ascii="Times New Roman" w:eastAsia="Times New Roman" w:hAnsi="Times New Roman" w:cs="Times New Roman"/>
          <w:shd w:val="clear" w:color="auto" w:fill="FFFFFF"/>
          <w:lang w:eastAsia="tr-TR"/>
        </w:rPr>
        <w:t>C</w:t>
      </w:r>
      <w:r w:rsidRPr="00C36FAB">
        <w:rPr>
          <w:rFonts w:ascii="Times New Roman" w:eastAsia="Times New Roman" w:hAnsi="Times New Roman" w:cs="Times New Roman"/>
          <w:shd w:val="clear" w:color="auto" w:fill="FFFFFF"/>
          <w:lang w:eastAsia="tr-TR"/>
        </w:rPr>
        <w:t>hannel 1</w:t>
      </w:r>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In</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Fig</w:t>
      </w:r>
      <w:proofErr w:type="spellEnd"/>
      <w:r>
        <w:rPr>
          <w:rFonts w:ascii="Times New Roman" w:eastAsia="Times New Roman" w:hAnsi="Times New Roman" w:cs="Times New Roman"/>
          <w:shd w:val="clear" w:color="auto" w:fill="FFFFFF"/>
          <w:lang w:eastAsia="tr-TR"/>
        </w:rPr>
        <w:t xml:space="preserve">. 5d, </w:t>
      </w:r>
      <w:proofErr w:type="spellStart"/>
      <w:r>
        <w:rPr>
          <w:rFonts w:ascii="Times New Roman" w:eastAsia="Times New Roman" w:hAnsi="Times New Roman" w:cs="Times New Roman"/>
          <w:shd w:val="clear" w:color="auto" w:fill="FFFFFF"/>
          <w:lang w:eastAsia="tr-TR"/>
        </w:rPr>
        <w:t>the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flat</w:t>
      </w:r>
      <w:proofErr w:type="spellEnd"/>
      <w:r w:rsidRPr="00EB2675">
        <w:rPr>
          <w:rFonts w:ascii="Times New Roman" w:eastAsia="Times New Roman" w:hAnsi="Times New Roman" w:cs="Times New Roman"/>
          <w:shd w:val="clear" w:color="auto" w:fill="FFFFFF"/>
          <w:lang w:eastAsia="tr-TR"/>
        </w:rPr>
        <w:t xml:space="preserve"> </w:t>
      </w:r>
      <w:proofErr w:type="spellStart"/>
      <w:r w:rsidRPr="00EB2675">
        <w:rPr>
          <w:rFonts w:ascii="Times New Roman" w:eastAsia="Times New Roman" w:hAnsi="Times New Roman" w:cs="Times New Roman"/>
          <w:shd w:val="clear" w:color="auto" w:fill="FFFFFF"/>
          <w:lang w:eastAsia="tr-TR"/>
        </w:rPr>
        <w:t>channel</w:t>
      </w:r>
      <w:proofErr w:type="spellEnd"/>
      <w:r w:rsidRPr="00EB2675">
        <w:rPr>
          <w:rFonts w:ascii="Times New Roman" w:eastAsia="Times New Roman" w:hAnsi="Times New Roman" w:cs="Times New Roman"/>
          <w:shd w:val="clear" w:color="auto" w:fill="FFFFFF"/>
          <w:lang w:eastAsia="tr-TR"/>
        </w:rPr>
        <w:t xml:space="preserve"> is </w:t>
      </w:r>
      <w:proofErr w:type="spellStart"/>
      <w:r w:rsidRPr="00EB2675">
        <w:rPr>
          <w:rFonts w:ascii="Times New Roman" w:eastAsia="Times New Roman" w:hAnsi="Times New Roman" w:cs="Times New Roman"/>
          <w:shd w:val="clear" w:color="auto" w:fill="FFFFFF"/>
          <w:lang w:eastAsia="tr-TR"/>
        </w:rPr>
        <w:t>considered</w:t>
      </w:r>
      <w:proofErr w:type="spellEnd"/>
      <w:r w:rsidRPr="00EB2675">
        <w:rPr>
          <w:rFonts w:ascii="Times New Roman" w:eastAsia="Times New Roman" w:hAnsi="Times New Roman" w:cs="Times New Roman"/>
          <w:shd w:val="clear" w:color="auto" w:fill="FFFFFF"/>
          <w:lang w:eastAsia="tr-TR"/>
        </w:rPr>
        <w:t xml:space="preserve"> as reference </w:t>
      </w:r>
      <w:proofErr w:type="spellStart"/>
      <w:r w:rsidRPr="00EB2675">
        <w:rPr>
          <w:rFonts w:ascii="Times New Roman" w:eastAsia="Times New Roman" w:hAnsi="Times New Roman" w:cs="Times New Roman"/>
          <w:shd w:val="clear" w:color="auto" w:fill="FFFFFF"/>
          <w:lang w:eastAsia="tr-TR"/>
        </w:rPr>
        <w:t>for</w:t>
      </w:r>
      <w:proofErr w:type="spellEnd"/>
      <w:r w:rsidRPr="00EB2675">
        <w:rPr>
          <w:rFonts w:ascii="Times New Roman" w:eastAsia="Times New Roman" w:hAnsi="Times New Roman" w:cs="Times New Roman"/>
          <w:shd w:val="clear" w:color="auto" w:fill="FFFFFF"/>
          <w:lang w:eastAsia="tr-TR"/>
        </w:rPr>
        <w:t xml:space="preserve"> </w:t>
      </w:r>
      <w:proofErr w:type="spellStart"/>
      <w:r w:rsidRPr="00EB2675">
        <w:rPr>
          <w:rFonts w:ascii="Times New Roman" w:eastAsia="Times New Roman" w:hAnsi="Times New Roman" w:cs="Times New Roman"/>
          <w:shd w:val="clear" w:color="auto" w:fill="FFFFFF"/>
          <w:lang w:eastAsia="tr-TR"/>
        </w:rPr>
        <w:t>thermal</w:t>
      </w:r>
      <w:proofErr w:type="spellEnd"/>
      <w:r w:rsidRPr="00EB2675">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enhancement</w:t>
      </w:r>
      <w:proofErr w:type="spellEnd"/>
      <w:r w:rsidRPr="00EB2675">
        <w:rPr>
          <w:rFonts w:ascii="Times New Roman" w:eastAsia="Times New Roman" w:hAnsi="Times New Roman" w:cs="Times New Roman"/>
          <w:shd w:val="clear" w:color="auto" w:fill="FFFFFF"/>
          <w:lang w:eastAsia="tr-TR"/>
        </w:rPr>
        <w:t xml:space="preserve"> </w:t>
      </w:r>
      <w:proofErr w:type="spellStart"/>
      <w:r w:rsidRPr="00EB2675">
        <w:rPr>
          <w:rFonts w:ascii="Times New Roman" w:eastAsia="Times New Roman" w:hAnsi="Times New Roman" w:cs="Times New Roman"/>
          <w:shd w:val="clear" w:color="auto" w:fill="FFFFFF"/>
          <w:lang w:eastAsia="tr-TR"/>
        </w:rPr>
        <w:t>factor</w:t>
      </w:r>
      <w:proofErr w:type="spellEnd"/>
      <w:r>
        <w:rPr>
          <w:rFonts w:ascii="Times New Roman" w:eastAsia="Times New Roman" w:hAnsi="Times New Roman" w:cs="Times New Roman"/>
          <w:shd w:val="clear" w:color="auto" w:fill="FFFFFF"/>
          <w:lang w:eastAsia="tr-TR"/>
        </w:rPr>
        <w:t xml:space="preserve">. </w:t>
      </w:r>
      <w:proofErr w:type="spellStart"/>
      <w:r w:rsidRPr="00EB2675">
        <w:rPr>
          <w:rFonts w:ascii="Times New Roman" w:eastAsia="Times New Roman" w:hAnsi="Times New Roman" w:cs="Times New Roman"/>
          <w:shd w:val="clear" w:color="auto" w:fill="FFFFFF"/>
          <w:lang w:eastAsia="tr-TR"/>
        </w:rPr>
        <w:t>In</w:t>
      </w:r>
      <w:proofErr w:type="spellEnd"/>
      <w:r w:rsidRPr="00EB2675">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the</w:t>
      </w:r>
      <w:proofErr w:type="spellEnd"/>
      <w:r>
        <w:rPr>
          <w:rFonts w:ascii="Times New Roman" w:eastAsia="Times New Roman" w:hAnsi="Times New Roman" w:cs="Times New Roman"/>
          <w:shd w:val="clear" w:color="auto" w:fill="FFFFFF"/>
          <w:lang w:eastAsia="tr-TR"/>
        </w:rPr>
        <w:t xml:space="preserve"> C</w:t>
      </w:r>
      <w:r w:rsidRPr="00EB2675">
        <w:rPr>
          <w:rFonts w:ascii="Times New Roman" w:eastAsia="Times New Roman" w:hAnsi="Times New Roman" w:cs="Times New Roman"/>
          <w:shd w:val="clear" w:color="auto" w:fill="FFFFFF"/>
          <w:lang w:eastAsia="tr-TR"/>
        </w:rPr>
        <w:t xml:space="preserve">hannel 0, TEF </w:t>
      </w:r>
      <w:proofErr w:type="spellStart"/>
      <w:r w:rsidRPr="00EB2675">
        <w:rPr>
          <w:rFonts w:ascii="Times New Roman" w:eastAsia="Times New Roman" w:hAnsi="Times New Roman" w:cs="Times New Roman"/>
          <w:shd w:val="clear" w:color="auto" w:fill="FFFFFF"/>
          <w:lang w:eastAsia="tr-TR"/>
        </w:rPr>
        <w:t>was</w:t>
      </w:r>
      <w:proofErr w:type="spellEnd"/>
      <w:r w:rsidRPr="00EB2675">
        <w:rPr>
          <w:rFonts w:ascii="Times New Roman" w:eastAsia="Times New Roman" w:hAnsi="Times New Roman" w:cs="Times New Roman"/>
          <w:shd w:val="clear" w:color="auto" w:fill="FFFFFF"/>
          <w:lang w:eastAsia="tr-TR"/>
        </w:rPr>
        <w:t xml:space="preserve"> </w:t>
      </w:r>
      <w:proofErr w:type="spellStart"/>
      <w:r w:rsidRPr="00EB2675">
        <w:rPr>
          <w:rFonts w:ascii="Times New Roman" w:eastAsia="Times New Roman" w:hAnsi="Times New Roman" w:cs="Times New Roman"/>
          <w:shd w:val="clear" w:color="auto" w:fill="FFFFFF"/>
          <w:lang w:eastAsia="tr-TR"/>
        </w:rPr>
        <w:t>found</w:t>
      </w:r>
      <w:proofErr w:type="spellEnd"/>
      <w:r w:rsidRPr="00EB2675">
        <w:rPr>
          <w:rFonts w:ascii="Times New Roman" w:eastAsia="Times New Roman" w:hAnsi="Times New Roman" w:cs="Times New Roman"/>
          <w:shd w:val="clear" w:color="auto" w:fill="FFFFFF"/>
          <w:lang w:eastAsia="tr-TR"/>
        </w:rPr>
        <w:t xml:space="preserve"> </w:t>
      </w:r>
      <w:proofErr w:type="spellStart"/>
      <w:r w:rsidRPr="00EB2675">
        <w:rPr>
          <w:rFonts w:ascii="Times New Roman" w:eastAsia="Times New Roman" w:hAnsi="Times New Roman" w:cs="Times New Roman"/>
          <w:shd w:val="clear" w:color="auto" w:fill="FFFFFF"/>
          <w:lang w:eastAsia="tr-TR"/>
        </w:rPr>
        <w:t>above</w:t>
      </w:r>
      <w:proofErr w:type="spellEnd"/>
      <w:r w:rsidRPr="00EB2675">
        <w:rPr>
          <w:rFonts w:ascii="Times New Roman" w:eastAsia="Times New Roman" w:hAnsi="Times New Roman" w:cs="Times New Roman"/>
          <w:shd w:val="clear" w:color="auto" w:fill="FFFFFF"/>
          <w:lang w:eastAsia="tr-TR"/>
        </w:rPr>
        <w:t xml:space="preserve"> </w:t>
      </w:r>
      <w:proofErr w:type="spellStart"/>
      <w:r w:rsidRPr="00EB2675">
        <w:rPr>
          <w:rFonts w:ascii="Times New Roman" w:eastAsia="Times New Roman" w:hAnsi="Times New Roman" w:cs="Times New Roman"/>
          <w:shd w:val="clear" w:color="auto" w:fill="FFFFFF"/>
          <w:lang w:eastAsia="tr-TR"/>
        </w:rPr>
        <w:t>the</w:t>
      </w:r>
      <w:proofErr w:type="spellEnd"/>
      <w:r w:rsidRPr="00EB2675">
        <w:rPr>
          <w:rFonts w:ascii="Times New Roman" w:eastAsia="Times New Roman" w:hAnsi="Times New Roman" w:cs="Times New Roman"/>
          <w:shd w:val="clear" w:color="auto" w:fill="FFFFFF"/>
          <w:lang w:eastAsia="tr-TR"/>
        </w:rPr>
        <w:t xml:space="preserve"> reference </w:t>
      </w:r>
      <w:proofErr w:type="spellStart"/>
      <w:r w:rsidRPr="00EB2675">
        <w:rPr>
          <w:rFonts w:ascii="Times New Roman" w:eastAsia="Times New Roman" w:hAnsi="Times New Roman" w:cs="Times New Roman"/>
          <w:shd w:val="clear" w:color="auto" w:fill="FFFFFF"/>
          <w:lang w:eastAsia="tr-TR"/>
        </w:rPr>
        <w:t>value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for</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all</w:t>
      </w:r>
      <w:proofErr w:type="spellEnd"/>
      <w:r>
        <w:rPr>
          <w:rFonts w:ascii="Times New Roman" w:eastAsia="Times New Roman" w:hAnsi="Times New Roman" w:cs="Times New Roman"/>
          <w:shd w:val="clear" w:color="auto" w:fill="FFFFFF"/>
          <w:lang w:eastAsia="tr-TR"/>
        </w:rPr>
        <w:t xml:space="preserve"> Reynolds </w:t>
      </w:r>
      <w:proofErr w:type="spellStart"/>
      <w:r>
        <w:rPr>
          <w:rFonts w:ascii="Times New Roman" w:eastAsia="Times New Roman" w:hAnsi="Times New Roman" w:cs="Times New Roman"/>
          <w:shd w:val="clear" w:color="auto" w:fill="FFFFFF"/>
          <w:lang w:eastAsia="tr-TR"/>
        </w:rPr>
        <w:t>numbers</w:t>
      </w:r>
      <w:proofErr w:type="spellEnd"/>
      <w:r>
        <w:rPr>
          <w:rFonts w:ascii="Times New Roman" w:eastAsia="Times New Roman" w:hAnsi="Times New Roman" w:cs="Times New Roman"/>
          <w:shd w:val="clear" w:color="auto" w:fill="FFFFFF"/>
          <w:lang w:eastAsia="tr-TR"/>
        </w:rPr>
        <w:t>.</w:t>
      </w:r>
      <w:r w:rsidRPr="00617DA5">
        <w:t xml:space="preserve"> </w:t>
      </w:r>
      <w:proofErr w:type="spellStart"/>
      <w:r w:rsidRPr="00617DA5">
        <w:rPr>
          <w:rFonts w:ascii="Times New Roman" w:eastAsia="Times New Roman" w:hAnsi="Times New Roman" w:cs="Times New Roman"/>
          <w:shd w:val="clear" w:color="auto" w:fill="FFFFFF"/>
          <w:lang w:eastAsia="tr-TR"/>
        </w:rPr>
        <w:t>In</w:t>
      </w:r>
      <w:proofErr w:type="spellEnd"/>
      <w:r w:rsidRPr="00617DA5">
        <w:rPr>
          <w:rFonts w:ascii="Times New Roman" w:eastAsia="Times New Roman" w:hAnsi="Times New Roman" w:cs="Times New Roman"/>
          <w:shd w:val="clear" w:color="auto" w:fill="FFFFFF"/>
          <w:lang w:eastAsia="tr-TR"/>
        </w:rPr>
        <w:t xml:space="preserve"> </w:t>
      </w:r>
      <w:proofErr w:type="spellStart"/>
      <w:r w:rsidRPr="00617DA5">
        <w:rPr>
          <w:rFonts w:ascii="Times New Roman" w:eastAsia="Times New Roman" w:hAnsi="Times New Roman" w:cs="Times New Roman"/>
          <w:shd w:val="clear" w:color="auto" w:fill="FFFFFF"/>
          <w:lang w:eastAsia="tr-TR"/>
        </w:rPr>
        <w:t>the</w:t>
      </w:r>
      <w:proofErr w:type="spellEnd"/>
      <w:r w:rsidRPr="00617DA5">
        <w:rPr>
          <w:rFonts w:ascii="Times New Roman" w:eastAsia="Times New Roman" w:hAnsi="Times New Roman" w:cs="Times New Roman"/>
          <w:shd w:val="clear" w:color="auto" w:fill="FFFFFF"/>
          <w:lang w:eastAsia="tr-TR"/>
        </w:rPr>
        <w:t xml:space="preserve"> Channel 1, TEF </w:t>
      </w:r>
      <w:proofErr w:type="spellStart"/>
      <w:r w:rsidRPr="00617DA5">
        <w:rPr>
          <w:rFonts w:ascii="Times New Roman" w:eastAsia="Times New Roman" w:hAnsi="Times New Roman" w:cs="Times New Roman"/>
          <w:shd w:val="clear" w:color="auto" w:fill="FFFFFF"/>
          <w:lang w:eastAsia="tr-TR"/>
        </w:rPr>
        <w:t>was</w:t>
      </w:r>
      <w:proofErr w:type="spellEnd"/>
      <w:r w:rsidRPr="00617DA5">
        <w:rPr>
          <w:rFonts w:ascii="Times New Roman" w:eastAsia="Times New Roman" w:hAnsi="Times New Roman" w:cs="Times New Roman"/>
          <w:shd w:val="clear" w:color="auto" w:fill="FFFFFF"/>
          <w:lang w:eastAsia="tr-TR"/>
        </w:rPr>
        <w:t xml:space="preserve"> </w:t>
      </w:r>
      <w:proofErr w:type="spellStart"/>
      <w:r w:rsidRPr="00617DA5">
        <w:rPr>
          <w:rFonts w:ascii="Times New Roman" w:eastAsia="Times New Roman" w:hAnsi="Times New Roman" w:cs="Times New Roman"/>
          <w:shd w:val="clear" w:color="auto" w:fill="FFFFFF"/>
          <w:lang w:eastAsia="tr-TR"/>
        </w:rPr>
        <w:t>found</w:t>
      </w:r>
      <w:proofErr w:type="spellEnd"/>
      <w:r w:rsidRPr="00617DA5">
        <w:rPr>
          <w:rFonts w:ascii="Times New Roman" w:eastAsia="Times New Roman" w:hAnsi="Times New Roman" w:cs="Times New Roman"/>
          <w:shd w:val="clear" w:color="auto" w:fill="FFFFFF"/>
          <w:lang w:eastAsia="tr-TR"/>
        </w:rPr>
        <w:t xml:space="preserve"> </w:t>
      </w:r>
      <w:proofErr w:type="spellStart"/>
      <w:r w:rsidRPr="00617DA5">
        <w:rPr>
          <w:rFonts w:ascii="Times New Roman" w:eastAsia="Times New Roman" w:hAnsi="Times New Roman" w:cs="Times New Roman"/>
          <w:shd w:val="clear" w:color="auto" w:fill="FFFFFF"/>
          <w:lang w:eastAsia="tr-TR"/>
        </w:rPr>
        <w:t>to</w:t>
      </w:r>
      <w:proofErr w:type="spellEnd"/>
      <w:r w:rsidRPr="00617DA5">
        <w:rPr>
          <w:rFonts w:ascii="Times New Roman" w:eastAsia="Times New Roman" w:hAnsi="Times New Roman" w:cs="Times New Roman"/>
          <w:shd w:val="clear" w:color="auto" w:fill="FFFFFF"/>
          <w:lang w:eastAsia="tr-TR"/>
        </w:rPr>
        <w:t xml:space="preserve"> be </w:t>
      </w:r>
      <w:proofErr w:type="spellStart"/>
      <w:r w:rsidRPr="00617DA5">
        <w:rPr>
          <w:rFonts w:ascii="Times New Roman" w:eastAsia="Times New Roman" w:hAnsi="Times New Roman" w:cs="Times New Roman"/>
          <w:shd w:val="clear" w:color="auto" w:fill="FFFFFF"/>
          <w:lang w:eastAsia="tr-TR"/>
        </w:rPr>
        <w:t>above</w:t>
      </w:r>
      <w:proofErr w:type="spellEnd"/>
      <w:r w:rsidRPr="00617DA5">
        <w:rPr>
          <w:rFonts w:ascii="Times New Roman" w:eastAsia="Times New Roman" w:hAnsi="Times New Roman" w:cs="Times New Roman"/>
          <w:shd w:val="clear" w:color="auto" w:fill="FFFFFF"/>
          <w:lang w:eastAsia="tr-TR"/>
        </w:rPr>
        <w:t xml:space="preserve"> </w:t>
      </w:r>
      <w:proofErr w:type="spellStart"/>
      <w:r w:rsidRPr="00617DA5">
        <w:rPr>
          <w:rFonts w:ascii="Times New Roman" w:eastAsia="Times New Roman" w:hAnsi="Times New Roman" w:cs="Times New Roman"/>
          <w:shd w:val="clear" w:color="auto" w:fill="FFFFFF"/>
          <w:lang w:eastAsia="tr-TR"/>
        </w:rPr>
        <w:t>the</w:t>
      </w:r>
      <w:proofErr w:type="spellEnd"/>
      <w:r w:rsidRPr="00617DA5">
        <w:rPr>
          <w:rFonts w:ascii="Times New Roman" w:eastAsia="Times New Roman" w:hAnsi="Times New Roman" w:cs="Times New Roman"/>
          <w:shd w:val="clear" w:color="auto" w:fill="FFFFFF"/>
          <w:lang w:eastAsia="tr-TR"/>
        </w:rPr>
        <w:t xml:space="preserve"> reference </w:t>
      </w:r>
      <w:proofErr w:type="spellStart"/>
      <w:r w:rsidRPr="00617DA5">
        <w:rPr>
          <w:rFonts w:ascii="Times New Roman" w:eastAsia="Times New Roman" w:hAnsi="Times New Roman" w:cs="Times New Roman"/>
          <w:shd w:val="clear" w:color="auto" w:fill="FFFFFF"/>
          <w:lang w:eastAsia="tr-TR"/>
        </w:rPr>
        <w:t>value</w:t>
      </w:r>
      <w:proofErr w:type="spellEnd"/>
      <w:r w:rsidRPr="00617DA5">
        <w:rPr>
          <w:rFonts w:ascii="Times New Roman" w:eastAsia="Times New Roman" w:hAnsi="Times New Roman" w:cs="Times New Roman"/>
          <w:shd w:val="clear" w:color="auto" w:fill="FFFFFF"/>
          <w:lang w:eastAsia="tr-TR"/>
        </w:rPr>
        <w:t xml:space="preserve"> at </w:t>
      </w:r>
      <w:proofErr w:type="spellStart"/>
      <w:r w:rsidRPr="00617DA5">
        <w:rPr>
          <w:rFonts w:ascii="Times New Roman" w:eastAsia="Times New Roman" w:hAnsi="Times New Roman" w:cs="Times New Roman"/>
          <w:shd w:val="clear" w:color="auto" w:fill="FFFFFF"/>
          <w:lang w:eastAsia="tr-TR"/>
        </w:rPr>
        <w:t>low</w:t>
      </w:r>
      <w:proofErr w:type="spellEnd"/>
      <w:r w:rsidRPr="00617DA5">
        <w:rPr>
          <w:rFonts w:ascii="Times New Roman" w:eastAsia="Times New Roman" w:hAnsi="Times New Roman" w:cs="Times New Roman"/>
          <w:shd w:val="clear" w:color="auto" w:fill="FFFFFF"/>
          <w:lang w:eastAsia="tr-TR"/>
        </w:rPr>
        <w:t xml:space="preserve"> Re </w:t>
      </w:r>
      <w:proofErr w:type="spellStart"/>
      <w:r w:rsidRPr="00617DA5">
        <w:rPr>
          <w:rFonts w:ascii="Times New Roman" w:eastAsia="Times New Roman" w:hAnsi="Times New Roman" w:cs="Times New Roman"/>
          <w:shd w:val="clear" w:color="auto" w:fill="FFFFFF"/>
          <w:lang w:eastAsia="tr-TR"/>
        </w:rPr>
        <w:t>values</w:t>
      </w:r>
      <w:proofErr w:type="spellEnd"/>
      <w:r w:rsidRPr="00617DA5">
        <w:rPr>
          <w:rFonts w:ascii="Times New Roman" w:eastAsia="Times New Roman" w:hAnsi="Times New Roman" w:cs="Times New Roman"/>
          <w:shd w:val="clear" w:color="auto" w:fill="FFFFFF"/>
          <w:lang w:eastAsia="tr-TR"/>
        </w:rPr>
        <w:t xml:space="preserve">. As Re </w:t>
      </w:r>
      <w:proofErr w:type="spellStart"/>
      <w:r w:rsidRPr="00AE269D">
        <w:rPr>
          <w:rFonts w:ascii="Times New Roman" w:eastAsia="Times New Roman" w:hAnsi="Times New Roman" w:cs="Times New Roman"/>
          <w:shd w:val="clear" w:color="auto" w:fill="FFFFFF"/>
          <w:lang w:eastAsia="tr-TR"/>
        </w:rPr>
        <w:t>increases</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the</w:t>
      </w:r>
      <w:proofErr w:type="spellEnd"/>
      <w:r w:rsidRPr="00AE269D">
        <w:rPr>
          <w:rFonts w:ascii="Times New Roman" w:eastAsia="Times New Roman" w:hAnsi="Times New Roman" w:cs="Times New Roman"/>
          <w:shd w:val="clear" w:color="auto" w:fill="FFFFFF"/>
          <w:lang w:eastAsia="tr-TR"/>
        </w:rPr>
        <w:t xml:space="preserve"> TEF </w:t>
      </w:r>
      <w:proofErr w:type="spellStart"/>
      <w:r w:rsidRPr="00AE269D">
        <w:rPr>
          <w:rFonts w:ascii="Times New Roman" w:eastAsia="Times New Roman" w:hAnsi="Times New Roman" w:cs="Times New Roman"/>
          <w:shd w:val="clear" w:color="auto" w:fill="FFFFFF"/>
          <w:lang w:eastAsia="tr-TR"/>
        </w:rPr>
        <w:t>value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falls</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below</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the</w:t>
      </w:r>
      <w:proofErr w:type="spellEnd"/>
      <w:r w:rsidRPr="00AE269D">
        <w:rPr>
          <w:rFonts w:ascii="Times New Roman" w:eastAsia="Times New Roman" w:hAnsi="Times New Roman" w:cs="Times New Roman"/>
          <w:shd w:val="clear" w:color="auto" w:fill="FFFFFF"/>
          <w:lang w:eastAsia="tr-TR"/>
        </w:rPr>
        <w:t xml:space="preserve"> reference </w:t>
      </w:r>
      <w:proofErr w:type="spellStart"/>
      <w:r w:rsidRPr="00AE269D">
        <w:rPr>
          <w:rFonts w:ascii="Times New Roman" w:eastAsia="Times New Roman" w:hAnsi="Times New Roman" w:cs="Times New Roman"/>
          <w:shd w:val="clear" w:color="auto" w:fill="FFFFFF"/>
          <w:lang w:eastAsia="tr-TR"/>
        </w:rPr>
        <w:t>value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Because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the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pressure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drop</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increases</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with</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increasing</w:t>
      </w:r>
      <w:proofErr w:type="spellEnd"/>
      <w:r w:rsidRPr="00AE269D">
        <w:rPr>
          <w:rFonts w:ascii="Times New Roman" w:eastAsia="Times New Roman" w:hAnsi="Times New Roman" w:cs="Times New Roman"/>
          <w:shd w:val="clear" w:color="auto" w:fill="FFFFFF"/>
          <w:lang w:eastAsia="tr-TR"/>
        </w:rPr>
        <w:t xml:space="preserve"> Re.</w:t>
      </w:r>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I</w:t>
      </w:r>
      <w:r w:rsidRPr="00AE269D">
        <w:rPr>
          <w:rFonts w:ascii="Times New Roman" w:eastAsia="Times New Roman" w:hAnsi="Times New Roman" w:cs="Times New Roman"/>
          <w:shd w:val="clear" w:color="auto" w:fill="FFFFFF"/>
          <w:lang w:eastAsia="tr-TR"/>
        </w:rPr>
        <w:t>n</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the</w:t>
      </w:r>
      <w:proofErr w:type="spellEnd"/>
      <w:r w:rsidRPr="00AE269D">
        <w:rPr>
          <w:rFonts w:ascii="Times New Roman" w:eastAsia="Times New Roman" w:hAnsi="Times New Roman" w:cs="Times New Roman"/>
          <w:shd w:val="clear" w:color="auto" w:fill="FFFFFF"/>
          <w:lang w:eastAsia="tr-TR"/>
        </w:rPr>
        <w:t xml:space="preserve"> </w:t>
      </w:r>
      <w:r>
        <w:rPr>
          <w:rFonts w:ascii="Times New Roman" w:eastAsia="Times New Roman" w:hAnsi="Times New Roman" w:cs="Times New Roman"/>
          <w:shd w:val="clear" w:color="auto" w:fill="FFFFFF"/>
          <w:lang w:eastAsia="tr-TR"/>
        </w:rPr>
        <w:t>C</w:t>
      </w:r>
      <w:r w:rsidRPr="00AE269D">
        <w:rPr>
          <w:rFonts w:ascii="Times New Roman" w:eastAsia="Times New Roman" w:hAnsi="Times New Roman" w:cs="Times New Roman"/>
          <w:shd w:val="clear" w:color="auto" w:fill="FFFFFF"/>
          <w:lang w:eastAsia="tr-TR"/>
        </w:rPr>
        <w:t xml:space="preserve">hannel 2, TEF </w:t>
      </w:r>
      <w:proofErr w:type="spellStart"/>
      <w:r w:rsidRPr="00AE269D">
        <w:rPr>
          <w:rFonts w:ascii="Times New Roman" w:eastAsia="Times New Roman" w:hAnsi="Times New Roman" w:cs="Times New Roman"/>
          <w:shd w:val="clear" w:color="auto" w:fill="FFFFFF"/>
          <w:lang w:eastAsia="tr-TR"/>
        </w:rPr>
        <w:t>values</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for</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all</w:t>
      </w:r>
      <w:proofErr w:type="spellEnd"/>
      <w:r w:rsidRPr="00AE269D">
        <w:rPr>
          <w:rFonts w:ascii="Times New Roman" w:eastAsia="Times New Roman" w:hAnsi="Times New Roman" w:cs="Times New Roman"/>
          <w:shd w:val="clear" w:color="auto" w:fill="FFFFFF"/>
          <w:lang w:eastAsia="tr-TR"/>
        </w:rPr>
        <w:t xml:space="preserve"> Re </w:t>
      </w:r>
      <w:proofErr w:type="spellStart"/>
      <w:r w:rsidRPr="00AE269D">
        <w:rPr>
          <w:rFonts w:ascii="Times New Roman" w:eastAsia="Times New Roman" w:hAnsi="Times New Roman" w:cs="Times New Roman"/>
          <w:shd w:val="clear" w:color="auto" w:fill="FFFFFF"/>
          <w:lang w:eastAsia="tr-TR"/>
        </w:rPr>
        <w:t>were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found</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below</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the</w:t>
      </w:r>
      <w:proofErr w:type="spellEnd"/>
      <w:r w:rsidRPr="00AE269D">
        <w:rPr>
          <w:rFonts w:ascii="Times New Roman" w:eastAsia="Times New Roman" w:hAnsi="Times New Roman" w:cs="Times New Roman"/>
          <w:shd w:val="clear" w:color="auto" w:fill="FFFFFF"/>
          <w:lang w:eastAsia="tr-TR"/>
        </w:rPr>
        <w:t xml:space="preserve"> reference </w:t>
      </w:r>
      <w:proofErr w:type="spellStart"/>
      <w:r w:rsidRPr="00AE269D">
        <w:rPr>
          <w:rFonts w:ascii="Times New Roman" w:eastAsia="Times New Roman" w:hAnsi="Times New Roman" w:cs="Times New Roman"/>
          <w:shd w:val="clear" w:color="auto" w:fill="FFFFFF"/>
          <w:lang w:eastAsia="tr-TR"/>
        </w:rPr>
        <w:t>value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Because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the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heat</w:t>
      </w:r>
      <w:proofErr w:type="spellEnd"/>
      <w:r w:rsidRPr="00AE269D">
        <w:rPr>
          <w:rFonts w:ascii="Times New Roman" w:eastAsia="Times New Roman" w:hAnsi="Times New Roman" w:cs="Times New Roman"/>
          <w:shd w:val="clear" w:color="auto" w:fill="FFFFFF"/>
          <w:lang w:eastAsia="tr-TR"/>
        </w:rPr>
        <w:t xml:space="preserve"> transfer </w:t>
      </w:r>
      <w:proofErr w:type="spellStart"/>
      <w:r w:rsidRPr="00AE269D">
        <w:rPr>
          <w:rFonts w:ascii="Times New Roman" w:eastAsia="Times New Roman" w:hAnsi="Times New Roman" w:cs="Times New Roman"/>
          <w:shd w:val="clear" w:color="auto" w:fill="FFFFFF"/>
          <w:lang w:eastAsia="tr-TR"/>
        </w:rPr>
        <w:t>achieved</w:t>
      </w:r>
      <w:proofErr w:type="spellEnd"/>
      <w:r w:rsidRPr="00AE269D">
        <w:rPr>
          <w:rFonts w:ascii="Times New Roman" w:eastAsia="Times New Roman" w:hAnsi="Times New Roman" w:cs="Times New Roman"/>
          <w:shd w:val="clear" w:color="auto" w:fill="FFFFFF"/>
          <w:lang w:eastAsia="tr-TR"/>
        </w:rPr>
        <w:t xml:space="preserve"> in Channel 2 is </w:t>
      </w:r>
      <w:proofErr w:type="spellStart"/>
      <w:r w:rsidRPr="00AE269D">
        <w:rPr>
          <w:rFonts w:ascii="Times New Roman" w:eastAsia="Times New Roman" w:hAnsi="Times New Roman" w:cs="Times New Roman"/>
          <w:shd w:val="clear" w:color="auto" w:fill="FFFFFF"/>
          <w:lang w:eastAsia="tr-TR"/>
        </w:rPr>
        <w:t>much</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lower</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than</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the</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other</w:t>
      </w:r>
      <w:proofErr w:type="spellEnd"/>
      <w:r w:rsidRPr="00AE269D">
        <w:rPr>
          <w:rFonts w:ascii="Times New Roman" w:eastAsia="Times New Roman" w:hAnsi="Times New Roman" w:cs="Times New Roman"/>
          <w:shd w:val="clear" w:color="auto" w:fill="FFFFFF"/>
          <w:lang w:eastAsia="tr-TR"/>
        </w:rPr>
        <w:t xml:space="preserve"> </w:t>
      </w:r>
      <w:proofErr w:type="spellStart"/>
      <w:r w:rsidRPr="00AE269D">
        <w:rPr>
          <w:rFonts w:ascii="Times New Roman" w:eastAsia="Times New Roman" w:hAnsi="Times New Roman" w:cs="Times New Roman"/>
          <w:shd w:val="clear" w:color="auto" w:fill="FFFFFF"/>
          <w:lang w:eastAsia="tr-TR"/>
        </w:rPr>
        <w:t>channels</w:t>
      </w:r>
      <w:proofErr w:type="spellEnd"/>
      <w:r w:rsidRPr="00AE269D">
        <w:rPr>
          <w:rFonts w:ascii="Times New Roman" w:eastAsia="Times New Roman" w:hAnsi="Times New Roman" w:cs="Times New Roman"/>
          <w:shd w:val="clear" w:color="auto" w:fill="FFFFFF"/>
          <w:lang w:eastAsia="tr-TR"/>
        </w:rPr>
        <w:t>.</w:t>
      </w:r>
      <w:r w:rsidRPr="00AE269D">
        <w:rPr>
          <w:rFonts w:ascii="Times New Roman" w:eastAsiaTheme="majorEastAsia" w:hAnsi="Times New Roman" w:cs="Times New Roman"/>
          <w:bCs/>
          <w:kern w:val="32"/>
        </w:rPr>
        <w:t xml:space="preserve"> </w:t>
      </w:r>
      <w:proofErr w:type="spellStart"/>
      <w:r w:rsidRPr="00AE269D">
        <w:rPr>
          <w:rFonts w:ascii="Times New Roman" w:eastAsiaTheme="majorEastAsia" w:hAnsi="Times New Roman" w:cs="Times New Roman"/>
          <w:bCs/>
          <w:kern w:val="32"/>
        </w:rPr>
        <w:t>The</w:t>
      </w:r>
      <w:proofErr w:type="spellEnd"/>
      <w:r w:rsidRPr="00AE269D">
        <w:rPr>
          <w:rFonts w:ascii="Times New Roman" w:eastAsiaTheme="majorEastAsia" w:hAnsi="Times New Roman" w:cs="Times New Roman"/>
          <w:bCs/>
          <w:kern w:val="32"/>
        </w:rPr>
        <w:t xml:space="preserve"> </w:t>
      </w:r>
      <w:proofErr w:type="spellStart"/>
      <w:r w:rsidRPr="00AE269D">
        <w:rPr>
          <w:rFonts w:ascii="Times New Roman" w:eastAsiaTheme="majorEastAsia" w:hAnsi="Times New Roman" w:cs="Times New Roman"/>
          <w:bCs/>
          <w:kern w:val="32"/>
        </w:rPr>
        <w:t>highest</w:t>
      </w:r>
      <w:proofErr w:type="spellEnd"/>
      <w:r w:rsidRPr="00AE269D">
        <w:rPr>
          <w:rFonts w:ascii="Times New Roman" w:eastAsiaTheme="majorEastAsia" w:hAnsi="Times New Roman" w:cs="Times New Roman"/>
          <w:bCs/>
          <w:kern w:val="32"/>
        </w:rPr>
        <w:t xml:space="preserve"> TEF </w:t>
      </w:r>
      <w:proofErr w:type="spellStart"/>
      <w:r w:rsidRPr="00AE269D">
        <w:rPr>
          <w:rFonts w:ascii="Times New Roman" w:eastAsiaTheme="majorEastAsia" w:hAnsi="Times New Roman" w:cs="Times New Roman"/>
          <w:bCs/>
          <w:kern w:val="32"/>
        </w:rPr>
        <w:t>was</w:t>
      </w:r>
      <w:proofErr w:type="spellEnd"/>
      <w:r w:rsidRPr="00AE269D">
        <w:rPr>
          <w:rFonts w:ascii="Times New Roman" w:eastAsiaTheme="majorEastAsia" w:hAnsi="Times New Roman" w:cs="Times New Roman"/>
          <w:bCs/>
          <w:kern w:val="32"/>
        </w:rPr>
        <w:t xml:space="preserve"> </w:t>
      </w:r>
      <w:proofErr w:type="spellStart"/>
      <w:r w:rsidRPr="00AE269D">
        <w:rPr>
          <w:rFonts w:ascii="Times New Roman" w:eastAsiaTheme="majorEastAsia" w:hAnsi="Times New Roman" w:cs="Times New Roman"/>
          <w:bCs/>
          <w:kern w:val="32"/>
        </w:rPr>
        <w:t>obtained</w:t>
      </w:r>
      <w:proofErr w:type="spellEnd"/>
      <w:r w:rsidRPr="00AE269D">
        <w:rPr>
          <w:rFonts w:ascii="Times New Roman" w:eastAsiaTheme="majorEastAsia" w:hAnsi="Times New Roman" w:cs="Times New Roman"/>
          <w:bCs/>
          <w:kern w:val="32"/>
        </w:rPr>
        <w:t xml:space="preserve"> </w:t>
      </w:r>
      <w:proofErr w:type="spellStart"/>
      <w:r w:rsidRPr="00AE269D">
        <w:rPr>
          <w:rFonts w:ascii="Times New Roman" w:eastAsiaTheme="majorEastAsia" w:hAnsi="Times New Roman" w:cs="Times New Roman"/>
          <w:bCs/>
          <w:kern w:val="32"/>
        </w:rPr>
        <w:t>to</w:t>
      </w:r>
      <w:proofErr w:type="spellEnd"/>
      <w:r w:rsidRPr="00AE269D">
        <w:rPr>
          <w:rFonts w:ascii="Times New Roman" w:eastAsiaTheme="majorEastAsia" w:hAnsi="Times New Roman" w:cs="Times New Roman"/>
          <w:bCs/>
          <w:kern w:val="32"/>
        </w:rPr>
        <w:t xml:space="preserve"> be 1.</w:t>
      </w:r>
      <w:r>
        <w:rPr>
          <w:rFonts w:ascii="Times New Roman" w:eastAsiaTheme="majorEastAsia" w:hAnsi="Times New Roman" w:cs="Times New Roman"/>
          <w:bCs/>
          <w:kern w:val="32"/>
        </w:rPr>
        <w:t>16</w:t>
      </w:r>
      <w:r w:rsidRPr="00AE269D">
        <w:rPr>
          <w:rFonts w:ascii="Times New Roman" w:eastAsiaTheme="majorEastAsia" w:hAnsi="Times New Roman" w:cs="Times New Roman"/>
          <w:bCs/>
          <w:kern w:val="32"/>
        </w:rPr>
        <w:t xml:space="preserve"> at Re=</w:t>
      </w:r>
      <w:r>
        <w:rPr>
          <w:rFonts w:ascii="Times New Roman" w:eastAsiaTheme="majorEastAsia" w:hAnsi="Times New Roman" w:cs="Times New Roman"/>
          <w:bCs/>
          <w:kern w:val="32"/>
        </w:rPr>
        <w:t>6</w:t>
      </w:r>
      <w:r w:rsidRPr="00AE269D">
        <w:rPr>
          <w:rFonts w:ascii="Times New Roman" w:eastAsiaTheme="majorEastAsia" w:hAnsi="Times New Roman" w:cs="Times New Roman"/>
          <w:bCs/>
          <w:kern w:val="32"/>
        </w:rPr>
        <w:t xml:space="preserve">000 in </w:t>
      </w:r>
      <w:proofErr w:type="spellStart"/>
      <w:r w:rsidRPr="00AE269D">
        <w:rPr>
          <w:rFonts w:ascii="Times New Roman" w:eastAsiaTheme="majorEastAsia" w:hAnsi="Times New Roman" w:cs="Times New Roman"/>
          <w:bCs/>
          <w:kern w:val="32"/>
        </w:rPr>
        <w:t>the</w:t>
      </w:r>
      <w:proofErr w:type="spellEnd"/>
      <w:r w:rsidRPr="00AE269D">
        <w:rPr>
          <w:rFonts w:ascii="Times New Roman" w:eastAsiaTheme="majorEastAsia" w:hAnsi="Times New Roman" w:cs="Times New Roman"/>
          <w:bCs/>
          <w:kern w:val="32"/>
        </w:rPr>
        <w:t xml:space="preserve"> Channel 0.</w:t>
      </w:r>
    </w:p>
    <w:p w14:paraId="56BA743E" w14:textId="77777777" w:rsidR="008F3CFD" w:rsidRDefault="008F3CFD" w:rsidP="008608A4">
      <w:pPr>
        <w:shd w:val="clear" w:color="auto" w:fill="FFFFFF"/>
        <w:spacing w:after="0"/>
        <w:jc w:val="both"/>
        <w:rPr>
          <w:rFonts w:ascii="Times New Roman" w:eastAsia="Calibri" w:hAnsi="Times New Roman" w:cs="Times New Roman"/>
          <w:bCs/>
          <w:sz w:val="20"/>
          <w:szCs w:val="20"/>
          <w:lang w:val="en-US"/>
        </w:rPr>
      </w:pPr>
    </w:p>
    <w:p w14:paraId="7E16C66D" w14:textId="39413844" w:rsidR="00DC713A" w:rsidRPr="00A11227" w:rsidRDefault="00DC713A" w:rsidP="008608A4">
      <w:pPr>
        <w:shd w:val="clear" w:color="auto" w:fill="FFFFFF"/>
        <w:spacing w:after="0"/>
        <w:jc w:val="both"/>
        <w:rPr>
          <w:rFonts w:ascii="Times New Roman" w:eastAsia="Calibri" w:hAnsi="Times New Roman" w:cs="Times New Roman"/>
          <w:bCs/>
          <w:sz w:val="20"/>
          <w:szCs w:val="20"/>
          <w:lang w:val="en-US"/>
        </w:rPr>
      </w:pPr>
      <w:r>
        <w:rPr>
          <w:rFonts w:ascii="Times New Roman" w:eastAsia="Calibri" w:hAnsi="Times New Roman" w:cs="Times New Roman"/>
          <w:bCs/>
          <w:noProof/>
          <w:sz w:val="20"/>
          <w:szCs w:val="20"/>
          <w:lang w:val="en-US"/>
        </w:rPr>
        <w:drawing>
          <wp:inline distT="0" distB="0" distL="0" distR="0" wp14:anchorId="157EDD63" wp14:editId="62F39720">
            <wp:extent cx="4768850" cy="3845066"/>
            <wp:effectExtent l="0" t="0" r="0" b="3175"/>
            <wp:docPr id="178858226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90822" cy="3862782"/>
                    </a:xfrm>
                    <a:prstGeom prst="rect">
                      <a:avLst/>
                    </a:prstGeom>
                    <a:noFill/>
                    <a:ln>
                      <a:noFill/>
                    </a:ln>
                  </pic:spPr>
                </pic:pic>
              </a:graphicData>
            </a:graphic>
          </wp:inline>
        </w:drawing>
      </w:r>
    </w:p>
    <w:p w14:paraId="3F54A331" w14:textId="5A8D71C7" w:rsidR="005C20B0" w:rsidRPr="005C20B0" w:rsidRDefault="005C20B0" w:rsidP="005C20B0">
      <w:pPr>
        <w:autoSpaceDE w:val="0"/>
        <w:autoSpaceDN w:val="0"/>
        <w:adjustRightInd w:val="0"/>
        <w:spacing w:after="0"/>
        <w:jc w:val="both"/>
        <w:rPr>
          <w:rFonts w:ascii="Times New Roman" w:eastAsiaTheme="majorEastAsia" w:hAnsi="Times New Roman" w:cs="Times New Roman"/>
          <w:bCs/>
          <w:kern w:val="32"/>
          <w:sz w:val="20"/>
          <w:szCs w:val="20"/>
        </w:rPr>
      </w:pPr>
      <w:proofErr w:type="spellStart"/>
      <w:r w:rsidRPr="005C20B0">
        <w:rPr>
          <w:rFonts w:ascii="Times New Roman" w:eastAsiaTheme="majorEastAsia" w:hAnsi="Times New Roman" w:cs="Times New Roman"/>
          <w:b/>
          <w:bCs/>
          <w:kern w:val="32"/>
          <w:sz w:val="20"/>
          <w:szCs w:val="20"/>
        </w:rPr>
        <w:t>Figure</w:t>
      </w:r>
      <w:proofErr w:type="spellEnd"/>
      <w:r w:rsidRPr="005C20B0">
        <w:rPr>
          <w:rFonts w:ascii="Times New Roman" w:eastAsiaTheme="majorEastAsia" w:hAnsi="Times New Roman" w:cs="Times New Roman"/>
          <w:b/>
          <w:bCs/>
          <w:kern w:val="32"/>
          <w:sz w:val="20"/>
          <w:szCs w:val="20"/>
        </w:rPr>
        <w:t xml:space="preserve"> </w:t>
      </w:r>
      <w:r w:rsidR="00306D17">
        <w:rPr>
          <w:rFonts w:ascii="Times New Roman" w:eastAsiaTheme="majorEastAsia" w:hAnsi="Times New Roman" w:cs="Times New Roman"/>
          <w:b/>
          <w:bCs/>
          <w:kern w:val="32"/>
          <w:sz w:val="20"/>
          <w:szCs w:val="20"/>
        </w:rPr>
        <w:t>5</w:t>
      </w:r>
      <w:r w:rsidRPr="005C20B0">
        <w:rPr>
          <w:rFonts w:ascii="Times New Roman" w:eastAsiaTheme="majorEastAsia" w:hAnsi="Times New Roman" w:cs="Times New Roman"/>
          <w:b/>
          <w:bCs/>
          <w:kern w:val="32"/>
          <w:sz w:val="20"/>
          <w:szCs w:val="20"/>
        </w:rPr>
        <w:t xml:space="preserve">. </w:t>
      </w:r>
      <w:r w:rsidRPr="005C20B0">
        <w:rPr>
          <w:rFonts w:ascii="Times New Roman" w:eastAsiaTheme="majorEastAsia" w:hAnsi="Times New Roman" w:cs="Times New Roman"/>
          <w:kern w:val="32"/>
          <w:sz w:val="20"/>
          <w:szCs w:val="20"/>
        </w:rPr>
        <w:t>a-</w:t>
      </w:r>
      <w:bookmarkStart w:id="11" w:name="_Hlk150780319"/>
      <w:proofErr w:type="spellStart"/>
      <w:r w:rsidRPr="005C20B0">
        <w:rPr>
          <w:rFonts w:ascii="Times New Roman" w:eastAsiaTheme="majorEastAsia" w:hAnsi="Times New Roman" w:cs="Times New Roman"/>
          <w:kern w:val="32"/>
          <w:sz w:val="20"/>
          <w:szCs w:val="20"/>
        </w:rPr>
        <w:t>Nusselt</w:t>
      </w:r>
      <w:proofErr w:type="spellEnd"/>
      <w:r w:rsidRPr="005C20B0">
        <w:rPr>
          <w:rFonts w:ascii="Times New Roman" w:eastAsiaTheme="majorEastAsia" w:hAnsi="Times New Roman" w:cs="Times New Roman"/>
          <w:kern w:val="32"/>
          <w:sz w:val="20"/>
          <w:szCs w:val="20"/>
        </w:rPr>
        <w:t xml:space="preserve"> </w:t>
      </w:r>
      <w:proofErr w:type="spellStart"/>
      <w:r w:rsidRPr="005C20B0">
        <w:rPr>
          <w:rFonts w:ascii="Times New Roman" w:eastAsiaTheme="majorEastAsia" w:hAnsi="Times New Roman" w:cs="Times New Roman"/>
          <w:kern w:val="32"/>
          <w:sz w:val="20"/>
          <w:szCs w:val="20"/>
        </w:rPr>
        <w:t>number</w:t>
      </w:r>
      <w:proofErr w:type="spellEnd"/>
      <w:r w:rsidRPr="005C20B0">
        <w:rPr>
          <w:rFonts w:ascii="Times New Roman" w:eastAsiaTheme="majorEastAsia" w:hAnsi="Times New Roman" w:cs="Times New Roman"/>
          <w:kern w:val="32"/>
          <w:sz w:val="20"/>
          <w:szCs w:val="20"/>
        </w:rPr>
        <w:t xml:space="preserve">, b- </w:t>
      </w:r>
      <w:proofErr w:type="spellStart"/>
      <w:r w:rsidR="00752306" w:rsidRPr="005C20B0">
        <w:rPr>
          <w:rFonts w:ascii="Times New Roman" w:eastAsiaTheme="majorEastAsia" w:hAnsi="Times New Roman" w:cs="Times New Roman"/>
          <w:kern w:val="32"/>
          <w:sz w:val="20"/>
          <w:szCs w:val="20"/>
        </w:rPr>
        <w:t>Pressure</w:t>
      </w:r>
      <w:proofErr w:type="spellEnd"/>
      <w:r w:rsidR="00752306" w:rsidRPr="005C20B0">
        <w:rPr>
          <w:rFonts w:ascii="Times New Roman" w:eastAsiaTheme="majorEastAsia" w:hAnsi="Times New Roman" w:cs="Times New Roman"/>
          <w:kern w:val="32"/>
          <w:sz w:val="20"/>
          <w:szCs w:val="20"/>
        </w:rPr>
        <w:t xml:space="preserve"> </w:t>
      </w:r>
      <w:proofErr w:type="spellStart"/>
      <w:r w:rsidR="00752306" w:rsidRPr="005C20B0">
        <w:rPr>
          <w:rFonts w:ascii="Times New Roman" w:eastAsiaTheme="majorEastAsia" w:hAnsi="Times New Roman" w:cs="Times New Roman"/>
          <w:kern w:val="32"/>
          <w:sz w:val="20"/>
          <w:szCs w:val="20"/>
        </w:rPr>
        <w:t>drop</w:t>
      </w:r>
      <w:proofErr w:type="spellEnd"/>
      <w:r w:rsidR="00752306">
        <w:rPr>
          <w:rFonts w:ascii="Times New Roman" w:eastAsiaTheme="majorEastAsia" w:hAnsi="Times New Roman" w:cs="Times New Roman"/>
          <w:kern w:val="32"/>
          <w:sz w:val="20"/>
          <w:szCs w:val="20"/>
        </w:rPr>
        <w:t>,</w:t>
      </w:r>
      <w:r w:rsidR="00752306" w:rsidRPr="005C20B0">
        <w:rPr>
          <w:rFonts w:ascii="Times New Roman" w:eastAsiaTheme="majorEastAsia" w:hAnsi="Times New Roman" w:cs="Times New Roman"/>
          <w:kern w:val="32"/>
          <w:sz w:val="20"/>
          <w:szCs w:val="20"/>
        </w:rPr>
        <w:t xml:space="preserve"> </w:t>
      </w:r>
      <w:r w:rsidRPr="005C20B0">
        <w:rPr>
          <w:rFonts w:ascii="Times New Roman" w:eastAsiaTheme="majorEastAsia" w:hAnsi="Times New Roman" w:cs="Times New Roman"/>
          <w:kern w:val="32"/>
          <w:sz w:val="20"/>
          <w:szCs w:val="20"/>
        </w:rPr>
        <w:t xml:space="preserve">c- </w:t>
      </w:r>
      <w:proofErr w:type="spellStart"/>
      <w:r w:rsidRPr="005C20B0">
        <w:rPr>
          <w:rFonts w:ascii="Times New Roman" w:eastAsiaTheme="majorEastAsia" w:hAnsi="Times New Roman" w:cs="Times New Roman"/>
          <w:kern w:val="32"/>
          <w:sz w:val="20"/>
          <w:szCs w:val="20"/>
        </w:rPr>
        <w:t>Friction</w:t>
      </w:r>
      <w:proofErr w:type="spellEnd"/>
      <w:r w:rsidRPr="005C20B0">
        <w:rPr>
          <w:rFonts w:ascii="Times New Roman" w:eastAsiaTheme="majorEastAsia" w:hAnsi="Times New Roman" w:cs="Times New Roman"/>
          <w:kern w:val="32"/>
          <w:sz w:val="20"/>
          <w:szCs w:val="20"/>
        </w:rPr>
        <w:t xml:space="preserve"> </w:t>
      </w:r>
      <w:proofErr w:type="spellStart"/>
      <w:r w:rsidRPr="005C20B0">
        <w:rPr>
          <w:rFonts w:ascii="Times New Roman" w:eastAsiaTheme="majorEastAsia" w:hAnsi="Times New Roman" w:cs="Times New Roman"/>
          <w:kern w:val="32"/>
          <w:sz w:val="20"/>
          <w:szCs w:val="20"/>
        </w:rPr>
        <w:t>factor</w:t>
      </w:r>
      <w:proofErr w:type="spellEnd"/>
      <w:r w:rsidRPr="005C20B0">
        <w:rPr>
          <w:rFonts w:ascii="Times New Roman" w:eastAsiaTheme="majorEastAsia" w:hAnsi="Times New Roman" w:cs="Times New Roman"/>
          <w:kern w:val="32"/>
          <w:sz w:val="20"/>
          <w:szCs w:val="20"/>
        </w:rPr>
        <w:t>, d-</w:t>
      </w:r>
      <w:proofErr w:type="spellStart"/>
      <w:r w:rsidR="00752306">
        <w:rPr>
          <w:rFonts w:ascii="Times New Roman" w:eastAsiaTheme="majorEastAsia" w:hAnsi="Times New Roman" w:cs="Times New Roman"/>
          <w:kern w:val="32"/>
          <w:sz w:val="20"/>
          <w:szCs w:val="20"/>
        </w:rPr>
        <w:t>Thermal</w:t>
      </w:r>
      <w:proofErr w:type="spellEnd"/>
      <w:r w:rsidR="00752306">
        <w:rPr>
          <w:rFonts w:ascii="Times New Roman" w:eastAsiaTheme="majorEastAsia" w:hAnsi="Times New Roman" w:cs="Times New Roman"/>
          <w:kern w:val="32"/>
          <w:sz w:val="20"/>
          <w:szCs w:val="20"/>
        </w:rPr>
        <w:t xml:space="preserve"> </w:t>
      </w:r>
      <w:proofErr w:type="spellStart"/>
      <w:r w:rsidR="00752306">
        <w:rPr>
          <w:rFonts w:ascii="Times New Roman" w:eastAsiaTheme="majorEastAsia" w:hAnsi="Times New Roman" w:cs="Times New Roman"/>
          <w:kern w:val="32"/>
          <w:sz w:val="20"/>
          <w:szCs w:val="20"/>
        </w:rPr>
        <w:t>enhancement</w:t>
      </w:r>
      <w:proofErr w:type="spellEnd"/>
      <w:r w:rsidR="00752306">
        <w:rPr>
          <w:rFonts w:ascii="Times New Roman" w:eastAsiaTheme="majorEastAsia" w:hAnsi="Times New Roman" w:cs="Times New Roman"/>
          <w:kern w:val="32"/>
          <w:sz w:val="20"/>
          <w:szCs w:val="20"/>
        </w:rPr>
        <w:t xml:space="preserve"> </w:t>
      </w:r>
      <w:proofErr w:type="spellStart"/>
      <w:r w:rsidRPr="005C20B0">
        <w:rPr>
          <w:rFonts w:ascii="Times New Roman" w:eastAsiaTheme="majorEastAsia" w:hAnsi="Times New Roman" w:cs="Times New Roman"/>
          <w:kern w:val="32"/>
          <w:sz w:val="20"/>
          <w:szCs w:val="20"/>
        </w:rPr>
        <w:t>factor</w:t>
      </w:r>
      <w:proofErr w:type="spellEnd"/>
      <w:r w:rsidRPr="005C20B0">
        <w:rPr>
          <w:rFonts w:ascii="Times New Roman" w:eastAsiaTheme="majorEastAsia" w:hAnsi="Times New Roman" w:cs="Times New Roman"/>
          <w:b/>
          <w:bCs/>
          <w:kern w:val="32"/>
          <w:sz w:val="20"/>
          <w:szCs w:val="20"/>
        </w:rPr>
        <w:t xml:space="preserve"> </w:t>
      </w:r>
      <w:proofErr w:type="spellStart"/>
      <w:r w:rsidRPr="005C20B0">
        <w:rPr>
          <w:rFonts w:ascii="Times New Roman" w:eastAsiaTheme="majorEastAsia" w:hAnsi="Times New Roman" w:cs="Times New Roman"/>
          <w:bCs/>
          <w:kern w:val="32"/>
          <w:sz w:val="20"/>
          <w:szCs w:val="20"/>
        </w:rPr>
        <w:t>with</w:t>
      </w:r>
      <w:proofErr w:type="spellEnd"/>
      <w:r w:rsidRPr="005C20B0">
        <w:rPr>
          <w:rFonts w:ascii="Times New Roman" w:eastAsiaTheme="majorEastAsia" w:hAnsi="Times New Roman" w:cs="Times New Roman"/>
          <w:bCs/>
          <w:kern w:val="32"/>
          <w:sz w:val="20"/>
          <w:szCs w:val="20"/>
        </w:rPr>
        <w:t xml:space="preserve"> Re</w:t>
      </w:r>
      <w:r w:rsidR="001C7765">
        <w:rPr>
          <w:rFonts w:ascii="Times New Roman" w:eastAsiaTheme="majorEastAsia" w:hAnsi="Times New Roman" w:cs="Times New Roman"/>
          <w:bCs/>
          <w:kern w:val="32"/>
          <w:sz w:val="20"/>
          <w:szCs w:val="20"/>
        </w:rPr>
        <w:t xml:space="preserve">ynolds </w:t>
      </w:r>
      <w:proofErr w:type="spellStart"/>
      <w:r w:rsidR="001C7765">
        <w:rPr>
          <w:rFonts w:ascii="Times New Roman" w:eastAsiaTheme="majorEastAsia" w:hAnsi="Times New Roman" w:cs="Times New Roman"/>
          <w:bCs/>
          <w:kern w:val="32"/>
          <w:sz w:val="20"/>
          <w:szCs w:val="20"/>
        </w:rPr>
        <w:t>number</w:t>
      </w:r>
      <w:proofErr w:type="spellEnd"/>
    </w:p>
    <w:bookmarkEnd w:id="11"/>
    <w:p w14:paraId="3C53C329" w14:textId="77777777" w:rsidR="005C20B0" w:rsidRDefault="005C20B0" w:rsidP="00A11227">
      <w:pPr>
        <w:autoSpaceDE w:val="0"/>
        <w:autoSpaceDN w:val="0"/>
        <w:adjustRightInd w:val="0"/>
        <w:spacing w:after="0"/>
        <w:jc w:val="both"/>
        <w:rPr>
          <w:rFonts w:ascii="Times New Roman" w:eastAsiaTheme="majorEastAsia" w:hAnsi="Times New Roman" w:cs="Times New Roman"/>
          <w:bCs/>
          <w:kern w:val="32"/>
          <w:lang w:val="en-US"/>
        </w:rPr>
      </w:pPr>
    </w:p>
    <w:p w14:paraId="2DB39701" w14:textId="442BB2A9"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C2BD76C" w14:textId="037F48C2" w:rsidR="00EF469C" w:rsidRPr="00B07B87" w:rsidRDefault="00EF469C" w:rsidP="005035CD">
      <w:pPr>
        <w:autoSpaceDE w:val="0"/>
        <w:autoSpaceDN w:val="0"/>
        <w:adjustRightInd w:val="0"/>
        <w:spacing w:before="240" w:after="360"/>
        <w:contextualSpacing/>
        <w:jc w:val="both"/>
        <w:rPr>
          <w:rFonts w:ascii="Times New Roman" w:hAnsi="Times New Roman" w:cs="Times New Roman"/>
        </w:rPr>
      </w:pPr>
      <w:proofErr w:type="spellStart"/>
      <w:r w:rsidRPr="00EF469C">
        <w:rPr>
          <w:rFonts w:ascii="Times New Roman" w:hAnsi="Times New Roman" w:cs="Times New Roman"/>
        </w:rPr>
        <w:t>In</w:t>
      </w:r>
      <w:proofErr w:type="spellEnd"/>
      <w:r w:rsidRPr="00EF469C">
        <w:rPr>
          <w:rFonts w:ascii="Times New Roman" w:hAnsi="Times New Roman" w:cs="Times New Roman"/>
        </w:rPr>
        <w:t xml:space="preserve"> </w:t>
      </w:r>
      <w:proofErr w:type="spellStart"/>
      <w:r w:rsidR="002E089D">
        <w:rPr>
          <w:rFonts w:ascii="Times New Roman" w:hAnsi="Times New Roman" w:cs="Times New Roman"/>
        </w:rPr>
        <w:t>present</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work</w:t>
      </w:r>
      <w:proofErr w:type="spellEnd"/>
      <w:r w:rsidR="004E1CFA" w:rsidRPr="004E1CFA">
        <w:rPr>
          <w:rFonts w:ascii="Times New Roman" w:hAnsi="Times New Roman" w:cs="Times New Roman"/>
        </w:rPr>
        <w:t xml:space="preserve"> </w:t>
      </w:r>
      <w:proofErr w:type="spellStart"/>
      <w:r w:rsidR="004E1CFA">
        <w:rPr>
          <w:rFonts w:ascii="Times New Roman" w:hAnsi="Times New Roman" w:cs="Times New Roman"/>
        </w:rPr>
        <w:t>were</w:t>
      </w:r>
      <w:proofErr w:type="spellEnd"/>
      <w:r w:rsidR="004E1CFA" w:rsidRPr="00EF469C">
        <w:rPr>
          <w:rFonts w:ascii="Times New Roman" w:hAnsi="Times New Roman" w:cs="Times New Roman"/>
        </w:rPr>
        <w:t xml:space="preserve"> </w:t>
      </w:r>
      <w:proofErr w:type="spellStart"/>
      <w:r w:rsidR="004E1CFA" w:rsidRPr="00EF469C">
        <w:rPr>
          <w:rFonts w:ascii="Times New Roman" w:hAnsi="Times New Roman" w:cs="Times New Roman"/>
        </w:rPr>
        <w:t>numerically</w:t>
      </w:r>
      <w:proofErr w:type="spellEnd"/>
      <w:r w:rsidR="004E1CFA" w:rsidRPr="00EF469C">
        <w:rPr>
          <w:rFonts w:ascii="Times New Roman" w:hAnsi="Times New Roman" w:cs="Times New Roman"/>
        </w:rPr>
        <w:t xml:space="preserve"> </w:t>
      </w:r>
      <w:proofErr w:type="spellStart"/>
      <w:r w:rsidR="002E089D">
        <w:rPr>
          <w:rFonts w:ascii="Times New Roman" w:hAnsi="Times New Roman" w:cs="Times New Roman"/>
        </w:rPr>
        <w:t>investigated</w:t>
      </w:r>
      <w:proofErr w:type="spellEnd"/>
      <w:r w:rsidR="00673A4E">
        <w:rPr>
          <w:rFonts w:ascii="Times New Roman" w:hAnsi="Times New Roman" w:cs="Times New Roman"/>
        </w:rPr>
        <w:t xml:space="preserve"> </w:t>
      </w:r>
      <w:proofErr w:type="spellStart"/>
      <w:r w:rsidR="00673A4E">
        <w:rPr>
          <w:rFonts w:ascii="Times New Roman" w:hAnsi="Times New Roman" w:cs="Times New Roman"/>
        </w:rPr>
        <w:t>the</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flow</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and</w:t>
      </w:r>
      <w:proofErr w:type="spellEnd"/>
      <w:r w:rsidRPr="00EF469C">
        <w:rPr>
          <w:rFonts w:ascii="Times New Roman" w:hAnsi="Times New Roman" w:cs="Times New Roman"/>
        </w:rPr>
        <w:t xml:space="preserve"> </w:t>
      </w:r>
      <w:proofErr w:type="spellStart"/>
      <w:r w:rsidR="002E089D">
        <w:rPr>
          <w:rFonts w:ascii="Times New Roman" w:hAnsi="Times New Roman" w:cs="Times New Roman"/>
        </w:rPr>
        <w:t>thermal</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enhancement</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factor</w:t>
      </w:r>
      <w:proofErr w:type="spellEnd"/>
      <w:r w:rsidRPr="00EF469C">
        <w:rPr>
          <w:rFonts w:ascii="Times New Roman" w:hAnsi="Times New Roman" w:cs="Times New Roman"/>
        </w:rPr>
        <w:t xml:space="preserve"> in a </w:t>
      </w:r>
      <w:proofErr w:type="spellStart"/>
      <w:r w:rsidR="002E089D">
        <w:rPr>
          <w:rFonts w:ascii="Times New Roman" w:hAnsi="Times New Roman" w:cs="Times New Roman"/>
        </w:rPr>
        <w:t>circular</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wavy</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channel</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with</w:t>
      </w:r>
      <w:proofErr w:type="spellEnd"/>
      <w:r w:rsidR="002E089D">
        <w:rPr>
          <w:rFonts w:ascii="Times New Roman" w:hAnsi="Times New Roman" w:cs="Times New Roman"/>
        </w:rPr>
        <w:t xml:space="preserve"> </w:t>
      </w:r>
      <w:proofErr w:type="spellStart"/>
      <w:r w:rsidR="000E64CA">
        <w:rPr>
          <w:rFonts w:ascii="Times New Roman" w:hAnsi="Times New Roman" w:cs="Times New Roman"/>
        </w:rPr>
        <w:t>different</w:t>
      </w:r>
      <w:proofErr w:type="spellEnd"/>
      <w:r w:rsidR="000E64CA">
        <w:rPr>
          <w:rFonts w:ascii="Times New Roman" w:hAnsi="Times New Roman" w:cs="Times New Roman"/>
        </w:rPr>
        <w:t xml:space="preserve"> </w:t>
      </w:r>
      <w:proofErr w:type="spellStart"/>
      <w:r w:rsidR="000E64CA">
        <w:rPr>
          <w:rFonts w:ascii="Times New Roman" w:hAnsi="Times New Roman" w:cs="Times New Roman"/>
        </w:rPr>
        <w:t>positions</w:t>
      </w:r>
      <w:proofErr w:type="spellEnd"/>
      <w:r w:rsidR="000E64CA">
        <w:rPr>
          <w:rFonts w:ascii="Times New Roman" w:hAnsi="Times New Roman" w:cs="Times New Roman"/>
        </w:rPr>
        <w:t xml:space="preserve"> of </w:t>
      </w:r>
      <w:proofErr w:type="spellStart"/>
      <w:r w:rsidR="004E1CFA" w:rsidRPr="000E64CA">
        <w:rPr>
          <w:rFonts w:ascii="Times New Roman" w:hAnsi="Times New Roman" w:cs="Times New Roman"/>
        </w:rPr>
        <w:t>circular</w:t>
      </w:r>
      <w:proofErr w:type="spellEnd"/>
      <w:r w:rsidR="004E1CFA" w:rsidRPr="000E64CA">
        <w:rPr>
          <w:rFonts w:ascii="Times New Roman" w:hAnsi="Times New Roman" w:cs="Times New Roman"/>
        </w:rPr>
        <w:t xml:space="preserve"> </w:t>
      </w:r>
      <w:proofErr w:type="spellStart"/>
      <w:r w:rsidR="000E64CA" w:rsidRPr="000E64CA">
        <w:rPr>
          <w:rFonts w:ascii="Times New Roman" w:hAnsi="Times New Roman" w:cs="Times New Roman"/>
        </w:rPr>
        <w:t>cylinders</w:t>
      </w:r>
      <w:proofErr w:type="spellEnd"/>
      <w:r w:rsidRPr="000E64CA">
        <w:rPr>
          <w:rFonts w:ascii="Times New Roman" w:hAnsi="Times New Roman" w:cs="Times New Roman"/>
        </w:rPr>
        <w:t xml:space="preserve">. </w:t>
      </w:r>
      <w:proofErr w:type="spellStart"/>
      <w:r w:rsidRPr="00EF469C">
        <w:rPr>
          <w:rFonts w:ascii="Times New Roman" w:hAnsi="Times New Roman" w:cs="Times New Roman"/>
        </w:rPr>
        <w:t>Nusselt</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number</w:t>
      </w:r>
      <w:proofErr w:type="spellEnd"/>
      <w:r w:rsidRPr="00EF469C">
        <w:rPr>
          <w:rFonts w:ascii="Times New Roman" w:hAnsi="Times New Roman" w:cs="Times New Roman"/>
        </w:rPr>
        <w:t xml:space="preserve"> (Nu), </w:t>
      </w:r>
      <w:proofErr w:type="spellStart"/>
      <w:r w:rsidR="002E089D">
        <w:rPr>
          <w:rFonts w:ascii="Times New Roman" w:hAnsi="Times New Roman" w:cs="Times New Roman"/>
        </w:rPr>
        <w:t>pressure</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drop</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P</w:t>
      </w:r>
      <w:r w:rsidR="00306D17">
        <w:rPr>
          <w:rFonts w:ascii="Times New Roman" w:hAnsi="Times New Roman" w:cs="Times New Roman"/>
        </w:rPr>
        <w:t>a</w:t>
      </w:r>
      <w:proofErr w:type="spellEnd"/>
      <w:r w:rsidR="002E089D">
        <w:rPr>
          <w:rFonts w:ascii="Times New Roman" w:hAnsi="Times New Roman" w:cs="Times New Roman"/>
        </w:rPr>
        <w:t xml:space="preserve">), </w:t>
      </w:r>
      <w:proofErr w:type="spellStart"/>
      <w:r w:rsidR="002E089D" w:rsidRPr="00EF469C">
        <w:rPr>
          <w:rFonts w:ascii="Times New Roman" w:hAnsi="Times New Roman" w:cs="Times New Roman"/>
        </w:rPr>
        <w:t>friction</w:t>
      </w:r>
      <w:proofErr w:type="spellEnd"/>
      <w:r w:rsidR="002E089D" w:rsidRPr="00EF469C">
        <w:rPr>
          <w:rFonts w:ascii="Times New Roman" w:hAnsi="Times New Roman" w:cs="Times New Roman"/>
        </w:rPr>
        <w:t xml:space="preserve"> </w:t>
      </w:r>
      <w:proofErr w:type="spellStart"/>
      <w:r w:rsidR="002E089D" w:rsidRPr="00EF469C">
        <w:rPr>
          <w:rFonts w:ascii="Times New Roman" w:hAnsi="Times New Roman" w:cs="Times New Roman"/>
        </w:rPr>
        <w:t>factor</w:t>
      </w:r>
      <w:proofErr w:type="spellEnd"/>
      <w:r w:rsidR="002E089D" w:rsidRPr="00EF469C">
        <w:rPr>
          <w:rFonts w:ascii="Times New Roman" w:hAnsi="Times New Roman" w:cs="Times New Roman"/>
        </w:rPr>
        <w:t xml:space="preserve"> (f)</w:t>
      </w:r>
      <w:r w:rsidR="002E089D">
        <w:rPr>
          <w:rFonts w:ascii="Times New Roman" w:hAnsi="Times New Roman" w:cs="Times New Roman"/>
        </w:rPr>
        <w:t xml:space="preserve"> </w:t>
      </w:r>
      <w:proofErr w:type="spellStart"/>
      <w:r w:rsidR="002E089D">
        <w:rPr>
          <w:rFonts w:ascii="Times New Roman" w:hAnsi="Times New Roman" w:cs="Times New Roman"/>
        </w:rPr>
        <w:t>and</w:t>
      </w:r>
      <w:proofErr w:type="spellEnd"/>
      <w:r w:rsidR="002E089D">
        <w:rPr>
          <w:rFonts w:ascii="Times New Roman" w:hAnsi="Times New Roman" w:cs="Times New Roman"/>
        </w:rPr>
        <w:t xml:space="preserve"> </w:t>
      </w:r>
      <w:proofErr w:type="spellStart"/>
      <w:r w:rsidRPr="00EF469C">
        <w:rPr>
          <w:rFonts w:ascii="Times New Roman" w:hAnsi="Times New Roman" w:cs="Times New Roman"/>
        </w:rPr>
        <w:t>thermal</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enhancement</w:t>
      </w:r>
      <w:proofErr w:type="spellEnd"/>
      <w:r w:rsidRPr="00EF469C">
        <w:rPr>
          <w:rFonts w:ascii="Times New Roman" w:hAnsi="Times New Roman" w:cs="Times New Roman"/>
        </w:rPr>
        <w:t xml:space="preserve"> </w:t>
      </w:r>
      <w:proofErr w:type="spellStart"/>
      <w:r w:rsidR="004E1CFA">
        <w:rPr>
          <w:rFonts w:ascii="Times New Roman" w:hAnsi="Times New Roman" w:cs="Times New Roman"/>
        </w:rPr>
        <w:t>factor</w:t>
      </w:r>
      <w:proofErr w:type="spellEnd"/>
      <w:r w:rsidR="004E1CFA">
        <w:rPr>
          <w:rFonts w:ascii="Times New Roman" w:hAnsi="Times New Roman" w:cs="Times New Roman"/>
        </w:rPr>
        <w:t xml:space="preserve"> </w:t>
      </w:r>
      <w:r w:rsidRPr="00EF469C">
        <w:rPr>
          <w:rFonts w:ascii="Times New Roman" w:hAnsi="Times New Roman" w:cs="Times New Roman"/>
        </w:rPr>
        <w:t>(TE</w:t>
      </w:r>
      <w:r w:rsidR="004E1CFA">
        <w:rPr>
          <w:rFonts w:ascii="Times New Roman" w:hAnsi="Times New Roman" w:cs="Times New Roman"/>
        </w:rPr>
        <w:t>F</w:t>
      </w:r>
      <w:r w:rsidRPr="00EF469C">
        <w:rPr>
          <w:rFonts w:ascii="Times New Roman" w:hAnsi="Times New Roman" w:cs="Times New Roman"/>
        </w:rPr>
        <w:t>)</w:t>
      </w:r>
      <w:r w:rsidR="002E089D">
        <w:rPr>
          <w:rFonts w:ascii="Times New Roman" w:hAnsi="Times New Roman" w:cs="Times New Roman"/>
        </w:rPr>
        <w:t xml:space="preserve"> </w:t>
      </w:r>
      <w:proofErr w:type="spellStart"/>
      <w:r w:rsidRPr="00EF469C">
        <w:rPr>
          <w:rFonts w:ascii="Times New Roman" w:hAnsi="Times New Roman" w:cs="Times New Roman"/>
        </w:rPr>
        <w:t>were</w:t>
      </w:r>
      <w:proofErr w:type="spellEnd"/>
      <w:r w:rsidRPr="00EF469C">
        <w:rPr>
          <w:rFonts w:ascii="Times New Roman" w:hAnsi="Times New Roman" w:cs="Times New Roman"/>
        </w:rPr>
        <w:t xml:space="preserve"> </w:t>
      </w:r>
      <w:proofErr w:type="spellStart"/>
      <w:r w:rsidR="002E089D">
        <w:rPr>
          <w:rFonts w:ascii="Times New Roman" w:hAnsi="Times New Roman" w:cs="Times New Roman"/>
        </w:rPr>
        <w:t>obtained</w:t>
      </w:r>
      <w:proofErr w:type="spellEnd"/>
      <w:r w:rsidRPr="00EF469C">
        <w:rPr>
          <w:rFonts w:ascii="Times New Roman" w:hAnsi="Times New Roman" w:cs="Times New Roman"/>
        </w:rPr>
        <w:t xml:space="preserve"> </w:t>
      </w:r>
      <w:r w:rsidR="002E089D">
        <w:rPr>
          <w:rFonts w:ascii="Times New Roman" w:hAnsi="Times New Roman" w:cs="Times New Roman"/>
        </w:rPr>
        <w:t xml:space="preserve">in </w:t>
      </w:r>
      <w:proofErr w:type="spellStart"/>
      <w:r w:rsidR="002E089D">
        <w:rPr>
          <w:rFonts w:ascii="Times New Roman" w:hAnsi="Times New Roman" w:cs="Times New Roman"/>
        </w:rPr>
        <w:t>three</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different</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channel</w:t>
      </w:r>
      <w:proofErr w:type="spellEnd"/>
      <w:r w:rsidR="002E089D">
        <w:rPr>
          <w:rFonts w:ascii="Times New Roman" w:hAnsi="Times New Roman" w:cs="Times New Roman"/>
        </w:rPr>
        <w:t xml:space="preserve"> </w:t>
      </w:r>
      <w:proofErr w:type="spellStart"/>
      <w:r w:rsidRPr="00EF469C">
        <w:rPr>
          <w:rFonts w:ascii="Times New Roman" w:hAnsi="Times New Roman" w:cs="Times New Roman"/>
        </w:rPr>
        <w:t>for</w:t>
      </w:r>
      <w:proofErr w:type="spellEnd"/>
      <w:r w:rsidRPr="00EF469C">
        <w:rPr>
          <w:rFonts w:ascii="Times New Roman" w:hAnsi="Times New Roman" w:cs="Times New Roman"/>
        </w:rPr>
        <w:t xml:space="preserve"> </w:t>
      </w:r>
      <w:proofErr w:type="spellStart"/>
      <w:r w:rsidR="002E089D">
        <w:rPr>
          <w:rFonts w:ascii="Times New Roman" w:hAnsi="Times New Roman" w:cs="Times New Roman"/>
        </w:rPr>
        <w:t>turbulent</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flow</w:t>
      </w:r>
      <w:proofErr w:type="spellEnd"/>
      <w:r w:rsidRPr="00EF469C">
        <w:rPr>
          <w:rFonts w:ascii="Times New Roman" w:hAnsi="Times New Roman" w:cs="Times New Roman"/>
        </w:rPr>
        <w:t>.</w:t>
      </w:r>
      <w:r w:rsidR="002E089D">
        <w:rPr>
          <w:rFonts w:ascii="Times New Roman" w:hAnsi="Times New Roman" w:cs="Times New Roman"/>
        </w:rPr>
        <w:t xml:space="preserve"> </w:t>
      </w:r>
      <w:proofErr w:type="spellStart"/>
      <w:r w:rsidR="002E089D">
        <w:rPr>
          <w:rFonts w:ascii="Times New Roman" w:hAnsi="Times New Roman" w:cs="Times New Roman"/>
        </w:rPr>
        <w:t>Images</w:t>
      </w:r>
      <w:proofErr w:type="spellEnd"/>
      <w:r w:rsidR="002E089D">
        <w:rPr>
          <w:rFonts w:ascii="Times New Roman" w:hAnsi="Times New Roman" w:cs="Times New Roman"/>
        </w:rPr>
        <w:t xml:space="preserve"> of </w:t>
      </w:r>
      <w:proofErr w:type="spellStart"/>
      <w:r w:rsidR="002E089D">
        <w:rPr>
          <w:rFonts w:ascii="Times New Roman" w:hAnsi="Times New Roman" w:cs="Times New Roman"/>
        </w:rPr>
        <w:t>the</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v</w:t>
      </w:r>
      <w:r w:rsidRPr="00EF469C">
        <w:rPr>
          <w:rFonts w:ascii="Times New Roman" w:hAnsi="Times New Roman" w:cs="Times New Roman"/>
        </w:rPr>
        <w:t>elocity</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and</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temperature</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contours</w:t>
      </w:r>
      <w:proofErr w:type="spellEnd"/>
      <w:r w:rsidRPr="00EF469C">
        <w:rPr>
          <w:rFonts w:ascii="Times New Roman" w:hAnsi="Times New Roman" w:cs="Times New Roman"/>
        </w:rPr>
        <w:t xml:space="preserve"> in </w:t>
      </w:r>
      <w:proofErr w:type="spellStart"/>
      <w:r w:rsidRPr="00EF469C">
        <w:rPr>
          <w:rFonts w:ascii="Times New Roman" w:hAnsi="Times New Roman" w:cs="Times New Roman"/>
        </w:rPr>
        <w:t>the</w:t>
      </w:r>
      <w:proofErr w:type="spellEnd"/>
      <w:r w:rsidRPr="00EF469C">
        <w:rPr>
          <w:rFonts w:ascii="Times New Roman" w:hAnsi="Times New Roman" w:cs="Times New Roman"/>
        </w:rPr>
        <w:t xml:space="preserve"> </w:t>
      </w:r>
      <w:proofErr w:type="spellStart"/>
      <w:r w:rsidR="002E089D">
        <w:rPr>
          <w:rFonts w:ascii="Times New Roman" w:hAnsi="Times New Roman" w:cs="Times New Roman"/>
        </w:rPr>
        <w:t>channels</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were</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obtained</w:t>
      </w:r>
      <w:proofErr w:type="spellEnd"/>
      <w:r w:rsidRPr="00EF469C">
        <w:rPr>
          <w:rFonts w:ascii="Times New Roman" w:hAnsi="Times New Roman" w:cs="Times New Roman"/>
        </w:rPr>
        <w:t xml:space="preserve"> at </w:t>
      </w:r>
      <w:proofErr w:type="spellStart"/>
      <w:r w:rsidRPr="00EF469C">
        <w:rPr>
          <w:rFonts w:ascii="Times New Roman" w:hAnsi="Times New Roman" w:cs="Times New Roman"/>
        </w:rPr>
        <w:t>different</w:t>
      </w:r>
      <w:proofErr w:type="spellEnd"/>
      <w:r w:rsidRPr="00EF469C">
        <w:rPr>
          <w:rFonts w:ascii="Times New Roman" w:hAnsi="Times New Roman" w:cs="Times New Roman"/>
        </w:rPr>
        <w:t xml:space="preserve"> </w:t>
      </w:r>
      <w:r w:rsidR="004E1CFA">
        <w:rPr>
          <w:rFonts w:ascii="Times New Roman" w:hAnsi="Times New Roman" w:cs="Times New Roman"/>
        </w:rPr>
        <w:t xml:space="preserve">Reynolds </w:t>
      </w:r>
      <w:proofErr w:type="spellStart"/>
      <w:r w:rsidR="004E1CFA">
        <w:rPr>
          <w:rFonts w:ascii="Times New Roman" w:hAnsi="Times New Roman" w:cs="Times New Roman"/>
        </w:rPr>
        <w:t>numbers</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In</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addition</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the</w:t>
      </w:r>
      <w:proofErr w:type="spellEnd"/>
      <w:r w:rsidRPr="00EF469C">
        <w:rPr>
          <w:rFonts w:ascii="Times New Roman" w:hAnsi="Times New Roman" w:cs="Times New Roman"/>
        </w:rPr>
        <w:t xml:space="preserve"> </w:t>
      </w:r>
      <w:proofErr w:type="spellStart"/>
      <w:r w:rsidR="002E089D">
        <w:rPr>
          <w:rFonts w:ascii="Times New Roman" w:hAnsi="Times New Roman" w:cs="Times New Roman"/>
        </w:rPr>
        <w:t>numerical</w:t>
      </w:r>
      <w:proofErr w:type="spellEnd"/>
      <w:r w:rsidR="002E089D">
        <w:rPr>
          <w:rFonts w:ascii="Times New Roman" w:hAnsi="Times New Roman" w:cs="Times New Roman"/>
        </w:rPr>
        <w:t xml:space="preserve"> </w:t>
      </w:r>
      <w:proofErr w:type="spellStart"/>
      <w:r w:rsidRPr="00EF469C">
        <w:rPr>
          <w:rFonts w:ascii="Times New Roman" w:hAnsi="Times New Roman" w:cs="Times New Roman"/>
        </w:rPr>
        <w:t>results</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were</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compared</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with</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the</w:t>
      </w:r>
      <w:proofErr w:type="spellEnd"/>
      <w:r w:rsidRPr="00EF469C">
        <w:rPr>
          <w:rFonts w:ascii="Times New Roman" w:hAnsi="Times New Roman" w:cs="Times New Roman"/>
        </w:rPr>
        <w:t xml:space="preserve"> </w:t>
      </w:r>
      <w:proofErr w:type="spellStart"/>
      <w:r w:rsidR="002E089D">
        <w:rPr>
          <w:rFonts w:ascii="Times New Roman" w:hAnsi="Times New Roman" w:cs="Times New Roman"/>
        </w:rPr>
        <w:t>flat</w:t>
      </w:r>
      <w:proofErr w:type="spellEnd"/>
      <w:r w:rsidR="002E089D">
        <w:rPr>
          <w:rFonts w:ascii="Times New Roman" w:hAnsi="Times New Roman" w:cs="Times New Roman"/>
        </w:rPr>
        <w:t xml:space="preserve"> </w:t>
      </w:r>
      <w:proofErr w:type="spellStart"/>
      <w:r w:rsidR="002E089D">
        <w:rPr>
          <w:rFonts w:ascii="Times New Roman" w:hAnsi="Times New Roman" w:cs="Times New Roman"/>
        </w:rPr>
        <w:t>channel</w:t>
      </w:r>
      <w:proofErr w:type="spellEnd"/>
      <w:r w:rsidRPr="00EF469C">
        <w:rPr>
          <w:rFonts w:ascii="Times New Roman" w:hAnsi="Times New Roman" w:cs="Times New Roman"/>
        </w:rPr>
        <w:t xml:space="preserve">. </w:t>
      </w:r>
      <w:proofErr w:type="spellStart"/>
      <w:r w:rsidRPr="000E64CA">
        <w:rPr>
          <w:rFonts w:ascii="Times New Roman" w:hAnsi="Times New Roman" w:cs="Times New Roman"/>
        </w:rPr>
        <w:t>The</w:t>
      </w:r>
      <w:proofErr w:type="spellEnd"/>
      <w:r w:rsidRPr="000E64CA">
        <w:rPr>
          <w:rFonts w:ascii="Times New Roman" w:hAnsi="Times New Roman" w:cs="Times New Roman"/>
        </w:rPr>
        <w:t xml:space="preserve"> </w:t>
      </w:r>
      <w:proofErr w:type="spellStart"/>
      <w:r w:rsidR="004E1CFA" w:rsidRPr="000E64CA">
        <w:rPr>
          <w:rFonts w:ascii="Times New Roman" w:hAnsi="Times New Roman" w:cs="Times New Roman"/>
        </w:rPr>
        <w:t>circular</w:t>
      </w:r>
      <w:proofErr w:type="spellEnd"/>
      <w:r w:rsidR="004E1CFA" w:rsidRPr="000E64CA">
        <w:rPr>
          <w:rFonts w:ascii="Times New Roman" w:hAnsi="Times New Roman" w:cs="Times New Roman"/>
        </w:rPr>
        <w:t xml:space="preserve"> </w:t>
      </w:r>
      <w:proofErr w:type="spellStart"/>
      <w:r w:rsidR="002E089D" w:rsidRPr="000E64CA">
        <w:rPr>
          <w:rFonts w:ascii="Times New Roman" w:hAnsi="Times New Roman" w:cs="Times New Roman"/>
        </w:rPr>
        <w:t>wavy</w:t>
      </w:r>
      <w:proofErr w:type="spellEnd"/>
      <w:r w:rsidR="002E089D" w:rsidRPr="000E64CA">
        <w:rPr>
          <w:rFonts w:ascii="Times New Roman" w:hAnsi="Times New Roman" w:cs="Times New Roman"/>
        </w:rPr>
        <w:t xml:space="preserve"> </w:t>
      </w:r>
      <w:proofErr w:type="spellStart"/>
      <w:r w:rsidR="002E089D" w:rsidRPr="000E64CA">
        <w:rPr>
          <w:rFonts w:ascii="Times New Roman" w:hAnsi="Times New Roman" w:cs="Times New Roman"/>
        </w:rPr>
        <w:t>channel</w:t>
      </w:r>
      <w:proofErr w:type="spellEnd"/>
      <w:r w:rsidR="004E1CFA" w:rsidRPr="000E64CA">
        <w:rPr>
          <w:rFonts w:ascii="Times New Roman" w:hAnsi="Times New Roman" w:cs="Times New Roman"/>
        </w:rPr>
        <w:t xml:space="preserve"> </w:t>
      </w:r>
      <w:proofErr w:type="spellStart"/>
      <w:r w:rsidRPr="000E64CA">
        <w:rPr>
          <w:rFonts w:ascii="Times New Roman" w:hAnsi="Times New Roman" w:cs="Times New Roman"/>
        </w:rPr>
        <w:t>increased</w:t>
      </w:r>
      <w:proofErr w:type="spellEnd"/>
      <w:r w:rsidRPr="000E64CA">
        <w:rPr>
          <w:rFonts w:ascii="Times New Roman" w:hAnsi="Times New Roman" w:cs="Times New Roman"/>
        </w:rPr>
        <w:t xml:space="preserve"> </w:t>
      </w:r>
      <w:proofErr w:type="spellStart"/>
      <w:r w:rsidRPr="000E64CA">
        <w:rPr>
          <w:rFonts w:ascii="Times New Roman" w:hAnsi="Times New Roman" w:cs="Times New Roman"/>
        </w:rPr>
        <w:t>the</w:t>
      </w:r>
      <w:proofErr w:type="spellEnd"/>
      <w:r w:rsidRPr="000E64CA">
        <w:rPr>
          <w:rFonts w:ascii="Times New Roman" w:hAnsi="Times New Roman" w:cs="Times New Roman"/>
        </w:rPr>
        <w:t xml:space="preserve"> </w:t>
      </w:r>
      <w:proofErr w:type="spellStart"/>
      <w:r w:rsidRPr="000E64CA">
        <w:rPr>
          <w:rFonts w:ascii="Times New Roman" w:hAnsi="Times New Roman" w:cs="Times New Roman"/>
        </w:rPr>
        <w:t>heat</w:t>
      </w:r>
      <w:proofErr w:type="spellEnd"/>
      <w:r w:rsidRPr="000E64CA">
        <w:rPr>
          <w:rFonts w:ascii="Times New Roman" w:hAnsi="Times New Roman" w:cs="Times New Roman"/>
        </w:rPr>
        <w:t xml:space="preserve"> transfer</w:t>
      </w:r>
      <w:r w:rsidR="002E089D" w:rsidRPr="000E64CA">
        <w:rPr>
          <w:rFonts w:ascii="Times New Roman" w:hAnsi="Times New Roman" w:cs="Times New Roman"/>
        </w:rPr>
        <w:t xml:space="preserve"> </w:t>
      </w:r>
      <w:proofErr w:type="spellStart"/>
      <w:r w:rsidR="000E64CA" w:rsidRPr="000E64CA">
        <w:rPr>
          <w:rFonts w:ascii="Times New Roman" w:hAnsi="Times New Roman" w:cs="Times New Roman"/>
        </w:rPr>
        <w:t>relative</w:t>
      </w:r>
      <w:proofErr w:type="spellEnd"/>
      <w:r w:rsidR="000E64CA" w:rsidRPr="000E64CA">
        <w:rPr>
          <w:rFonts w:ascii="Times New Roman" w:hAnsi="Times New Roman" w:cs="Times New Roman"/>
        </w:rPr>
        <w:t xml:space="preserve"> </w:t>
      </w:r>
      <w:proofErr w:type="spellStart"/>
      <w:r w:rsidR="000E64CA" w:rsidRPr="000E64CA">
        <w:rPr>
          <w:rFonts w:ascii="Times New Roman" w:hAnsi="Times New Roman" w:cs="Times New Roman"/>
        </w:rPr>
        <w:t>to</w:t>
      </w:r>
      <w:proofErr w:type="spellEnd"/>
      <w:r w:rsidR="000E64CA" w:rsidRPr="000E64CA">
        <w:rPr>
          <w:rFonts w:ascii="Times New Roman" w:hAnsi="Times New Roman" w:cs="Times New Roman"/>
        </w:rPr>
        <w:t xml:space="preserve"> </w:t>
      </w:r>
      <w:proofErr w:type="spellStart"/>
      <w:r w:rsidR="000E64CA" w:rsidRPr="000E64CA">
        <w:rPr>
          <w:rFonts w:ascii="Times New Roman" w:hAnsi="Times New Roman" w:cs="Times New Roman"/>
        </w:rPr>
        <w:t>flat</w:t>
      </w:r>
      <w:proofErr w:type="spellEnd"/>
      <w:r w:rsidR="000E64CA" w:rsidRPr="000E64CA">
        <w:rPr>
          <w:rFonts w:ascii="Times New Roman" w:hAnsi="Times New Roman" w:cs="Times New Roman"/>
        </w:rPr>
        <w:t xml:space="preserve"> </w:t>
      </w:r>
      <w:proofErr w:type="spellStart"/>
      <w:r w:rsidR="000E64CA" w:rsidRPr="000E64CA">
        <w:rPr>
          <w:rFonts w:ascii="Times New Roman" w:hAnsi="Times New Roman" w:cs="Times New Roman"/>
        </w:rPr>
        <w:t>channel</w:t>
      </w:r>
      <w:proofErr w:type="spellEnd"/>
      <w:r w:rsidR="004E1CFA" w:rsidRPr="000E64CA">
        <w:rPr>
          <w:rFonts w:ascii="Times New Roman" w:hAnsi="Times New Roman" w:cs="Times New Roman"/>
        </w:rPr>
        <w:t>.</w:t>
      </w:r>
      <w:r w:rsidRPr="000E64CA">
        <w:rPr>
          <w:rFonts w:ascii="Times New Roman" w:hAnsi="Times New Roman" w:cs="Times New Roman"/>
        </w:rPr>
        <w:t xml:space="preserve"> </w:t>
      </w:r>
      <w:proofErr w:type="spellStart"/>
      <w:r w:rsidRPr="000E64CA">
        <w:rPr>
          <w:rFonts w:ascii="Times New Roman" w:hAnsi="Times New Roman" w:cs="Times New Roman"/>
        </w:rPr>
        <w:t>However</w:t>
      </w:r>
      <w:proofErr w:type="spellEnd"/>
      <w:r w:rsidRPr="000E64CA">
        <w:rPr>
          <w:rFonts w:ascii="Times New Roman" w:hAnsi="Times New Roman" w:cs="Times New Roman"/>
        </w:rPr>
        <w:t xml:space="preserve">, </w:t>
      </w:r>
      <w:proofErr w:type="spellStart"/>
      <w:r w:rsidR="002E089D" w:rsidRPr="000E64CA">
        <w:rPr>
          <w:rFonts w:ascii="Times New Roman" w:hAnsi="Times New Roman" w:cs="Times New Roman"/>
        </w:rPr>
        <w:t>wavy</w:t>
      </w:r>
      <w:proofErr w:type="spellEnd"/>
      <w:r w:rsidR="002E089D" w:rsidRPr="000E64CA">
        <w:rPr>
          <w:rFonts w:ascii="Times New Roman" w:hAnsi="Times New Roman" w:cs="Times New Roman"/>
        </w:rPr>
        <w:t xml:space="preserve"> </w:t>
      </w:r>
      <w:proofErr w:type="spellStart"/>
      <w:r w:rsidR="002E089D" w:rsidRPr="000E64CA">
        <w:rPr>
          <w:rFonts w:ascii="Times New Roman" w:hAnsi="Times New Roman" w:cs="Times New Roman"/>
        </w:rPr>
        <w:t>channel</w:t>
      </w:r>
      <w:proofErr w:type="spellEnd"/>
      <w:r w:rsidRPr="000E64CA">
        <w:rPr>
          <w:rFonts w:ascii="Times New Roman" w:hAnsi="Times New Roman" w:cs="Times New Roman"/>
        </w:rPr>
        <w:t xml:space="preserve"> </w:t>
      </w:r>
      <w:proofErr w:type="spellStart"/>
      <w:r w:rsidRPr="00EF469C">
        <w:rPr>
          <w:rFonts w:ascii="Times New Roman" w:hAnsi="Times New Roman" w:cs="Times New Roman"/>
        </w:rPr>
        <w:t>causes</w:t>
      </w:r>
      <w:proofErr w:type="spellEnd"/>
      <w:r w:rsidRPr="00EF469C">
        <w:rPr>
          <w:rFonts w:ascii="Times New Roman" w:hAnsi="Times New Roman" w:cs="Times New Roman"/>
        </w:rPr>
        <w:t xml:space="preserve"> a </w:t>
      </w:r>
      <w:proofErr w:type="spellStart"/>
      <w:r w:rsidRPr="00EF469C">
        <w:rPr>
          <w:rFonts w:ascii="Times New Roman" w:hAnsi="Times New Roman" w:cs="Times New Roman"/>
        </w:rPr>
        <w:t>slight</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increase</w:t>
      </w:r>
      <w:proofErr w:type="spellEnd"/>
      <w:r w:rsidRPr="00EF469C">
        <w:rPr>
          <w:rFonts w:ascii="Times New Roman" w:hAnsi="Times New Roman" w:cs="Times New Roman"/>
        </w:rPr>
        <w:t xml:space="preserve"> in </w:t>
      </w:r>
      <w:proofErr w:type="spellStart"/>
      <w:r w:rsidRPr="00EF469C">
        <w:rPr>
          <w:rFonts w:ascii="Times New Roman" w:hAnsi="Times New Roman" w:cs="Times New Roman"/>
        </w:rPr>
        <w:t>pressure</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drop</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The</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highest</w:t>
      </w:r>
      <w:proofErr w:type="spellEnd"/>
      <w:r w:rsidRPr="00EF469C">
        <w:rPr>
          <w:rFonts w:ascii="Times New Roman" w:hAnsi="Times New Roman" w:cs="Times New Roman"/>
        </w:rPr>
        <w:t xml:space="preserve"> </w:t>
      </w:r>
      <w:proofErr w:type="spellStart"/>
      <w:r w:rsidRPr="00EF469C">
        <w:rPr>
          <w:rFonts w:ascii="Times New Roman" w:hAnsi="Times New Roman" w:cs="Times New Roman"/>
        </w:rPr>
        <w:t>Nu</w:t>
      </w:r>
      <w:r w:rsidR="00D35098">
        <w:rPr>
          <w:rFonts w:ascii="Times New Roman" w:hAnsi="Times New Roman" w:cs="Times New Roman"/>
        </w:rPr>
        <w:t>sselt</w:t>
      </w:r>
      <w:proofErr w:type="spellEnd"/>
      <w:r w:rsidR="00D35098">
        <w:rPr>
          <w:rFonts w:ascii="Times New Roman" w:hAnsi="Times New Roman" w:cs="Times New Roman"/>
        </w:rPr>
        <w:t xml:space="preserve"> </w:t>
      </w:r>
      <w:proofErr w:type="spellStart"/>
      <w:r w:rsidR="00D35098" w:rsidRPr="00B07B87">
        <w:rPr>
          <w:rFonts w:ascii="Times New Roman" w:hAnsi="Times New Roman" w:cs="Times New Roman"/>
        </w:rPr>
        <w:t>number</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was</w:t>
      </w:r>
      <w:proofErr w:type="spellEnd"/>
      <w:r w:rsidRPr="00B07B87">
        <w:rPr>
          <w:rFonts w:ascii="Times New Roman" w:hAnsi="Times New Roman" w:cs="Times New Roman"/>
        </w:rPr>
        <w:t xml:space="preserve"> </w:t>
      </w:r>
      <w:proofErr w:type="spellStart"/>
      <w:r w:rsidR="002E089D" w:rsidRPr="00B07B87">
        <w:rPr>
          <w:rFonts w:ascii="Times New Roman" w:hAnsi="Times New Roman" w:cs="Times New Roman"/>
        </w:rPr>
        <w:t>found</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to</w:t>
      </w:r>
      <w:proofErr w:type="spellEnd"/>
      <w:r w:rsidRPr="00B07B87">
        <w:rPr>
          <w:rFonts w:ascii="Times New Roman" w:hAnsi="Times New Roman" w:cs="Times New Roman"/>
        </w:rPr>
        <w:t xml:space="preserve"> be </w:t>
      </w:r>
      <w:r w:rsidR="00463EB6" w:rsidRPr="00B07B87">
        <w:rPr>
          <w:rFonts w:ascii="Times New Roman" w:hAnsi="Times New Roman" w:cs="Times New Roman"/>
        </w:rPr>
        <w:t>11.</w:t>
      </w:r>
      <w:r w:rsidR="00B07B87" w:rsidRPr="00B07B87">
        <w:rPr>
          <w:rFonts w:ascii="Times New Roman" w:hAnsi="Times New Roman" w:cs="Times New Roman"/>
        </w:rPr>
        <w:t>6</w:t>
      </w:r>
      <w:r w:rsidR="00463EB6" w:rsidRPr="00B07B87">
        <w:rPr>
          <w:rFonts w:ascii="Times New Roman" w:hAnsi="Times New Roman" w:cs="Times New Roman"/>
        </w:rPr>
        <w:t>2</w:t>
      </w:r>
      <w:r w:rsidRPr="00B07B87">
        <w:rPr>
          <w:rFonts w:ascii="Times New Roman" w:hAnsi="Times New Roman" w:cs="Times New Roman"/>
        </w:rPr>
        <w:t xml:space="preserve"> at Re=</w:t>
      </w:r>
      <w:r w:rsidR="00D35098" w:rsidRPr="00B07B87">
        <w:rPr>
          <w:rFonts w:ascii="Times New Roman" w:hAnsi="Times New Roman" w:cs="Times New Roman"/>
        </w:rPr>
        <w:t>8</w:t>
      </w:r>
      <w:r w:rsidRPr="00B07B87">
        <w:rPr>
          <w:rFonts w:ascii="Times New Roman" w:hAnsi="Times New Roman" w:cs="Times New Roman"/>
        </w:rPr>
        <w:t>00</w:t>
      </w:r>
      <w:r w:rsidR="002E089D" w:rsidRPr="00B07B87">
        <w:rPr>
          <w:rFonts w:ascii="Times New Roman" w:hAnsi="Times New Roman" w:cs="Times New Roman"/>
        </w:rPr>
        <w:t>0</w:t>
      </w:r>
      <w:r w:rsidRPr="00B07B87">
        <w:rPr>
          <w:rFonts w:ascii="Times New Roman" w:hAnsi="Times New Roman" w:cs="Times New Roman"/>
        </w:rPr>
        <w:t xml:space="preserve"> in </w:t>
      </w:r>
      <w:proofErr w:type="spellStart"/>
      <w:r w:rsidRPr="00B07B87">
        <w:rPr>
          <w:rFonts w:ascii="Times New Roman" w:hAnsi="Times New Roman" w:cs="Times New Roman"/>
        </w:rPr>
        <w:t>the</w:t>
      </w:r>
      <w:proofErr w:type="spellEnd"/>
      <w:r w:rsidRPr="00B07B87">
        <w:rPr>
          <w:rFonts w:ascii="Times New Roman" w:hAnsi="Times New Roman" w:cs="Times New Roman"/>
        </w:rPr>
        <w:t xml:space="preserve"> </w:t>
      </w:r>
      <w:r w:rsidR="002E089D" w:rsidRPr="00B07B87">
        <w:rPr>
          <w:rFonts w:ascii="Times New Roman" w:hAnsi="Times New Roman" w:cs="Times New Roman"/>
        </w:rPr>
        <w:t>Channel</w:t>
      </w:r>
      <w:r w:rsidRPr="00B07B87">
        <w:rPr>
          <w:rFonts w:ascii="Times New Roman" w:hAnsi="Times New Roman" w:cs="Times New Roman"/>
        </w:rPr>
        <w:t xml:space="preserve"> </w:t>
      </w:r>
      <w:r w:rsidR="002E089D" w:rsidRPr="00B07B87">
        <w:rPr>
          <w:rFonts w:ascii="Times New Roman" w:hAnsi="Times New Roman" w:cs="Times New Roman"/>
        </w:rPr>
        <w:t xml:space="preserve">1 </w:t>
      </w:r>
      <w:proofErr w:type="spellStart"/>
      <w:r w:rsidR="002E089D" w:rsidRPr="00B07B87">
        <w:rPr>
          <w:rFonts w:ascii="Times New Roman" w:hAnsi="Times New Roman" w:cs="Times New Roman"/>
        </w:rPr>
        <w:t>case</w:t>
      </w:r>
      <w:proofErr w:type="spellEnd"/>
      <w:r w:rsidR="002E089D" w:rsidRPr="00B07B87">
        <w:rPr>
          <w:rFonts w:ascii="Times New Roman" w:hAnsi="Times New Roman" w:cs="Times New Roman"/>
        </w:rPr>
        <w:t>.</w:t>
      </w:r>
      <w:r w:rsidRPr="00B07B87">
        <w:rPr>
          <w:rFonts w:ascii="Times New Roman" w:hAnsi="Times New Roman" w:cs="Times New Roman"/>
        </w:rPr>
        <w:t xml:space="preserve"> </w:t>
      </w:r>
      <w:proofErr w:type="spellStart"/>
      <w:r w:rsidRPr="00B07B87">
        <w:rPr>
          <w:rFonts w:ascii="Times New Roman" w:hAnsi="Times New Roman" w:cs="Times New Roman"/>
        </w:rPr>
        <w:t>The</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highest</w:t>
      </w:r>
      <w:proofErr w:type="spellEnd"/>
      <w:r w:rsidRPr="00B07B87">
        <w:rPr>
          <w:rFonts w:ascii="Times New Roman" w:hAnsi="Times New Roman" w:cs="Times New Roman"/>
        </w:rPr>
        <w:t xml:space="preserve"> </w:t>
      </w:r>
      <w:proofErr w:type="spellStart"/>
      <w:r w:rsidR="00BD3050" w:rsidRPr="00B07B87">
        <w:rPr>
          <w:rFonts w:ascii="Times New Roman" w:hAnsi="Times New Roman" w:cs="Times New Roman"/>
        </w:rPr>
        <w:t>pressure</w:t>
      </w:r>
      <w:proofErr w:type="spellEnd"/>
      <w:r w:rsidR="00BD3050" w:rsidRPr="00B07B87">
        <w:rPr>
          <w:rFonts w:ascii="Times New Roman" w:hAnsi="Times New Roman" w:cs="Times New Roman"/>
        </w:rPr>
        <w:t xml:space="preserve"> </w:t>
      </w:r>
      <w:proofErr w:type="spellStart"/>
      <w:r w:rsidR="00BD3050" w:rsidRPr="00B07B87">
        <w:rPr>
          <w:rFonts w:ascii="Times New Roman" w:hAnsi="Times New Roman" w:cs="Times New Roman"/>
        </w:rPr>
        <w:t>drop</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was</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obtained</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to</w:t>
      </w:r>
      <w:proofErr w:type="spellEnd"/>
      <w:r w:rsidRPr="00B07B87">
        <w:rPr>
          <w:rFonts w:ascii="Times New Roman" w:hAnsi="Times New Roman" w:cs="Times New Roman"/>
        </w:rPr>
        <w:t xml:space="preserve"> be </w:t>
      </w:r>
      <w:r w:rsidR="00463EB6" w:rsidRPr="00B07B87">
        <w:rPr>
          <w:rFonts w:ascii="Times New Roman" w:hAnsi="Times New Roman" w:cs="Times New Roman"/>
        </w:rPr>
        <w:t>20.0</w:t>
      </w:r>
      <w:r w:rsidR="00B07B87" w:rsidRPr="00B07B87">
        <w:rPr>
          <w:rFonts w:ascii="Times New Roman" w:hAnsi="Times New Roman" w:cs="Times New Roman"/>
        </w:rPr>
        <w:t>5</w:t>
      </w:r>
      <w:r w:rsidR="00BD3050" w:rsidRPr="00B07B87">
        <w:rPr>
          <w:rFonts w:ascii="Times New Roman" w:hAnsi="Times New Roman" w:cs="Times New Roman"/>
        </w:rPr>
        <w:t xml:space="preserve"> </w:t>
      </w:r>
      <w:proofErr w:type="spellStart"/>
      <w:r w:rsidR="00BD3050" w:rsidRPr="00B07B87">
        <w:rPr>
          <w:rFonts w:ascii="Times New Roman" w:hAnsi="Times New Roman" w:cs="Times New Roman"/>
        </w:rPr>
        <w:t>Pa</w:t>
      </w:r>
      <w:proofErr w:type="spellEnd"/>
      <w:r w:rsidRPr="00B07B87">
        <w:rPr>
          <w:rFonts w:ascii="Times New Roman" w:hAnsi="Times New Roman" w:cs="Times New Roman"/>
        </w:rPr>
        <w:t xml:space="preserve"> at Re=</w:t>
      </w:r>
      <w:r w:rsidR="00BD3050" w:rsidRPr="00B07B87">
        <w:rPr>
          <w:rFonts w:ascii="Times New Roman" w:hAnsi="Times New Roman" w:cs="Times New Roman"/>
        </w:rPr>
        <w:t>8</w:t>
      </w:r>
      <w:r w:rsidRPr="00B07B87">
        <w:rPr>
          <w:rFonts w:ascii="Times New Roman" w:hAnsi="Times New Roman" w:cs="Times New Roman"/>
        </w:rPr>
        <w:t>00</w:t>
      </w:r>
      <w:r w:rsidR="00BD3050" w:rsidRPr="00B07B87">
        <w:rPr>
          <w:rFonts w:ascii="Times New Roman" w:hAnsi="Times New Roman" w:cs="Times New Roman"/>
        </w:rPr>
        <w:t>0</w:t>
      </w:r>
      <w:r w:rsidRPr="00B07B87">
        <w:rPr>
          <w:rFonts w:ascii="Times New Roman" w:hAnsi="Times New Roman" w:cs="Times New Roman"/>
        </w:rPr>
        <w:t xml:space="preserve"> in </w:t>
      </w:r>
      <w:proofErr w:type="spellStart"/>
      <w:r w:rsidRPr="00B07B87">
        <w:rPr>
          <w:rFonts w:ascii="Times New Roman" w:hAnsi="Times New Roman" w:cs="Times New Roman"/>
        </w:rPr>
        <w:t>the</w:t>
      </w:r>
      <w:proofErr w:type="spellEnd"/>
      <w:r w:rsidRPr="00B07B87">
        <w:rPr>
          <w:rFonts w:ascii="Times New Roman" w:hAnsi="Times New Roman" w:cs="Times New Roman"/>
        </w:rPr>
        <w:t xml:space="preserve"> </w:t>
      </w:r>
      <w:r w:rsidR="00BD3050" w:rsidRPr="00B07B87">
        <w:rPr>
          <w:rFonts w:ascii="Times New Roman" w:hAnsi="Times New Roman" w:cs="Times New Roman"/>
        </w:rPr>
        <w:t>Channel 1</w:t>
      </w:r>
      <w:r w:rsidRPr="00B07B87">
        <w:rPr>
          <w:rFonts w:ascii="Times New Roman" w:hAnsi="Times New Roman" w:cs="Times New Roman"/>
        </w:rPr>
        <w:t xml:space="preserve">. </w:t>
      </w:r>
      <w:proofErr w:type="spellStart"/>
      <w:r w:rsidRPr="00B07B87">
        <w:rPr>
          <w:rFonts w:ascii="Times New Roman" w:hAnsi="Times New Roman" w:cs="Times New Roman"/>
        </w:rPr>
        <w:t>Friction</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factors</w:t>
      </w:r>
      <w:proofErr w:type="spellEnd"/>
      <w:r w:rsidRPr="00B07B87">
        <w:rPr>
          <w:rFonts w:ascii="Times New Roman" w:hAnsi="Times New Roman" w:cs="Times New Roman"/>
        </w:rPr>
        <w:t xml:space="preserve"> in </w:t>
      </w:r>
      <w:proofErr w:type="spellStart"/>
      <w:r w:rsidR="00BD3050" w:rsidRPr="00B07B87">
        <w:rPr>
          <w:rFonts w:ascii="Times New Roman" w:hAnsi="Times New Roman" w:cs="Times New Roman"/>
        </w:rPr>
        <w:t>flat</w:t>
      </w:r>
      <w:proofErr w:type="spellEnd"/>
      <w:r w:rsidR="00BD3050" w:rsidRPr="00B07B87">
        <w:rPr>
          <w:rFonts w:ascii="Times New Roman" w:hAnsi="Times New Roman" w:cs="Times New Roman"/>
        </w:rPr>
        <w:t xml:space="preserve"> </w:t>
      </w:r>
      <w:proofErr w:type="spellStart"/>
      <w:r w:rsidR="00BD3050" w:rsidRPr="00B07B87">
        <w:rPr>
          <w:rFonts w:ascii="Times New Roman" w:hAnsi="Times New Roman" w:cs="Times New Roman"/>
        </w:rPr>
        <w:t>channel</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and</w:t>
      </w:r>
      <w:proofErr w:type="spellEnd"/>
      <w:r w:rsidRPr="00B07B87">
        <w:rPr>
          <w:rFonts w:ascii="Times New Roman" w:hAnsi="Times New Roman" w:cs="Times New Roman"/>
        </w:rPr>
        <w:t xml:space="preserve"> </w:t>
      </w:r>
      <w:proofErr w:type="spellStart"/>
      <w:r w:rsidR="00BD3050" w:rsidRPr="00B07B87">
        <w:rPr>
          <w:rFonts w:ascii="Times New Roman" w:hAnsi="Times New Roman" w:cs="Times New Roman"/>
        </w:rPr>
        <w:t>circular</w:t>
      </w:r>
      <w:proofErr w:type="spellEnd"/>
      <w:r w:rsidR="00BD3050" w:rsidRPr="00B07B87">
        <w:rPr>
          <w:rFonts w:ascii="Times New Roman" w:hAnsi="Times New Roman" w:cs="Times New Roman"/>
        </w:rPr>
        <w:t xml:space="preserve"> </w:t>
      </w:r>
      <w:proofErr w:type="spellStart"/>
      <w:r w:rsidR="00BD3050" w:rsidRPr="00B07B87">
        <w:rPr>
          <w:rFonts w:ascii="Times New Roman" w:hAnsi="Times New Roman" w:cs="Times New Roman"/>
        </w:rPr>
        <w:t>wavy</w:t>
      </w:r>
      <w:proofErr w:type="spellEnd"/>
      <w:r w:rsidR="00BD3050" w:rsidRPr="00B07B87">
        <w:rPr>
          <w:rFonts w:ascii="Times New Roman" w:hAnsi="Times New Roman" w:cs="Times New Roman"/>
        </w:rPr>
        <w:t xml:space="preserve"> </w:t>
      </w:r>
      <w:proofErr w:type="spellStart"/>
      <w:r w:rsidR="00BD3050" w:rsidRPr="00B07B87">
        <w:rPr>
          <w:rFonts w:ascii="Times New Roman" w:hAnsi="Times New Roman" w:cs="Times New Roman"/>
        </w:rPr>
        <w:t>channel</w:t>
      </w:r>
      <w:proofErr w:type="spellEnd"/>
      <w:r w:rsidR="00BD3050" w:rsidRPr="00B07B87">
        <w:rPr>
          <w:rFonts w:ascii="Times New Roman" w:hAnsi="Times New Roman" w:cs="Times New Roman"/>
        </w:rPr>
        <w:t xml:space="preserve"> </w:t>
      </w:r>
      <w:proofErr w:type="spellStart"/>
      <w:r w:rsidRPr="00B07B87">
        <w:rPr>
          <w:rFonts w:ascii="Times New Roman" w:hAnsi="Times New Roman" w:cs="Times New Roman"/>
        </w:rPr>
        <w:t>without</w:t>
      </w:r>
      <w:proofErr w:type="spellEnd"/>
      <w:r w:rsidRPr="00B07B87">
        <w:rPr>
          <w:rFonts w:ascii="Times New Roman" w:hAnsi="Times New Roman" w:cs="Times New Roman"/>
        </w:rPr>
        <w:t xml:space="preserve"> </w:t>
      </w:r>
      <w:proofErr w:type="spellStart"/>
      <w:r w:rsidR="00673A4E">
        <w:rPr>
          <w:rFonts w:ascii="Times New Roman" w:hAnsi="Times New Roman" w:cs="Times New Roman"/>
        </w:rPr>
        <w:t>cylinder</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were</w:t>
      </w:r>
      <w:proofErr w:type="spellEnd"/>
      <w:r w:rsidRPr="00B07B87">
        <w:rPr>
          <w:rFonts w:ascii="Times New Roman" w:hAnsi="Times New Roman" w:cs="Times New Roman"/>
        </w:rPr>
        <w:t xml:space="preserve"> </w:t>
      </w:r>
      <w:proofErr w:type="spellStart"/>
      <w:r w:rsidR="00BD3050" w:rsidRPr="00B07B87">
        <w:rPr>
          <w:rFonts w:ascii="Times New Roman" w:hAnsi="Times New Roman" w:cs="Times New Roman"/>
        </w:rPr>
        <w:t>found</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very</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close</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to</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each</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other</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The</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highest</w:t>
      </w:r>
      <w:proofErr w:type="spellEnd"/>
      <w:r w:rsidRPr="00B07B87">
        <w:rPr>
          <w:rFonts w:ascii="Times New Roman" w:hAnsi="Times New Roman" w:cs="Times New Roman"/>
        </w:rPr>
        <w:t xml:space="preserve"> </w:t>
      </w:r>
      <w:r w:rsidR="00BD3050" w:rsidRPr="00B07B87">
        <w:rPr>
          <w:rFonts w:ascii="Times New Roman" w:hAnsi="Times New Roman" w:cs="Times New Roman"/>
        </w:rPr>
        <w:t xml:space="preserve">TEF </w:t>
      </w:r>
      <w:proofErr w:type="spellStart"/>
      <w:r w:rsidRPr="00B07B87">
        <w:rPr>
          <w:rFonts w:ascii="Times New Roman" w:hAnsi="Times New Roman" w:cs="Times New Roman"/>
        </w:rPr>
        <w:t>was</w:t>
      </w:r>
      <w:proofErr w:type="spellEnd"/>
      <w:r w:rsidRPr="00B07B87">
        <w:rPr>
          <w:rFonts w:ascii="Times New Roman" w:hAnsi="Times New Roman" w:cs="Times New Roman"/>
        </w:rPr>
        <w:t xml:space="preserve"> </w:t>
      </w:r>
      <w:proofErr w:type="spellStart"/>
      <w:r w:rsidR="00BD3050" w:rsidRPr="00B07B87">
        <w:rPr>
          <w:rFonts w:ascii="Times New Roman" w:hAnsi="Times New Roman" w:cs="Times New Roman"/>
        </w:rPr>
        <w:t>found</w:t>
      </w:r>
      <w:proofErr w:type="spellEnd"/>
      <w:r w:rsidRPr="00B07B87">
        <w:rPr>
          <w:rFonts w:ascii="Times New Roman" w:hAnsi="Times New Roman" w:cs="Times New Roman"/>
        </w:rPr>
        <w:t xml:space="preserve"> </w:t>
      </w:r>
      <w:proofErr w:type="spellStart"/>
      <w:r w:rsidRPr="00B07B87">
        <w:rPr>
          <w:rFonts w:ascii="Times New Roman" w:hAnsi="Times New Roman" w:cs="Times New Roman"/>
        </w:rPr>
        <w:t>to</w:t>
      </w:r>
      <w:proofErr w:type="spellEnd"/>
      <w:r w:rsidRPr="00B07B87">
        <w:rPr>
          <w:rFonts w:ascii="Times New Roman" w:hAnsi="Times New Roman" w:cs="Times New Roman"/>
        </w:rPr>
        <w:t xml:space="preserve"> be 1.</w:t>
      </w:r>
      <w:r w:rsidR="00B07B87" w:rsidRPr="00B07B87">
        <w:rPr>
          <w:rFonts w:ascii="Times New Roman" w:hAnsi="Times New Roman" w:cs="Times New Roman"/>
        </w:rPr>
        <w:t>16</w:t>
      </w:r>
      <w:r w:rsidRPr="00B07B87">
        <w:rPr>
          <w:rFonts w:ascii="Times New Roman" w:hAnsi="Times New Roman" w:cs="Times New Roman"/>
        </w:rPr>
        <w:t xml:space="preserve"> at Re=</w:t>
      </w:r>
      <w:r w:rsidR="00B07B87" w:rsidRPr="00B07B87">
        <w:rPr>
          <w:rFonts w:ascii="Times New Roman" w:hAnsi="Times New Roman" w:cs="Times New Roman"/>
        </w:rPr>
        <w:t>6</w:t>
      </w:r>
      <w:r w:rsidR="00BD3050" w:rsidRPr="00B07B87">
        <w:rPr>
          <w:rFonts w:ascii="Times New Roman" w:hAnsi="Times New Roman" w:cs="Times New Roman"/>
        </w:rPr>
        <w:t>000</w:t>
      </w:r>
      <w:r w:rsidRPr="00B07B87">
        <w:rPr>
          <w:rFonts w:ascii="Times New Roman" w:hAnsi="Times New Roman" w:cs="Times New Roman"/>
        </w:rPr>
        <w:t xml:space="preserve"> in </w:t>
      </w:r>
      <w:proofErr w:type="spellStart"/>
      <w:r w:rsidRPr="00B07B87">
        <w:rPr>
          <w:rFonts w:ascii="Times New Roman" w:hAnsi="Times New Roman" w:cs="Times New Roman"/>
        </w:rPr>
        <w:t>the</w:t>
      </w:r>
      <w:proofErr w:type="spellEnd"/>
      <w:r w:rsidRPr="00B07B87">
        <w:rPr>
          <w:rFonts w:ascii="Times New Roman" w:hAnsi="Times New Roman" w:cs="Times New Roman"/>
        </w:rPr>
        <w:t xml:space="preserve"> </w:t>
      </w:r>
      <w:r w:rsidR="00BD3050" w:rsidRPr="00B07B87">
        <w:rPr>
          <w:rFonts w:ascii="Times New Roman" w:hAnsi="Times New Roman" w:cs="Times New Roman"/>
        </w:rPr>
        <w:t xml:space="preserve">Channel </w:t>
      </w:r>
      <w:r w:rsidR="00B07B87" w:rsidRPr="00B07B87">
        <w:rPr>
          <w:rFonts w:ascii="Times New Roman" w:hAnsi="Times New Roman" w:cs="Times New Roman"/>
        </w:rPr>
        <w:t>0</w:t>
      </w:r>
      <w:r w:rsidRPr="00B07B87">
        <w:rPr>
          <w:rFonts w:ascii="Times New Roman" w:hAnsi="Times New Roman" w:cs="Times New Roman"/>
        </w:rPr>
        <w:t xml:space="preserve">. </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7E1069DA" w14:textId="7707F3E4" w:rsidR="00F25C16" w:rsidRDefault="00F25C16" w:rsidP="00F25C16">
      <w:pPr>
        <w:spacing w:after="0" w:line="23" w:lineRule="atLeast"/>
        <w:jc w:val="both"/>
        <w:rPr>
          <w:rFonts w:ascii="Times New Roman" w:hAnsi="Times New Roman" w:cs="Times New Roman"/>
          <w:b/>
          <w:sz w:val="24"/>
          <w:szCs w:val="24"/>
          <w:lang w:val="en-US" w:eastAsia="tr-TR"/>
        </w:rPr>
      </w:pPr>
      <w:r w:rsidRPr="00182331">
        <w:rPr>
          <w:rFonts w:ascii="Times New Roman" w:hAnsi="Times New Roman" w:cs="Times New Roman"/>
          <w:b/>
          <w:sz w:val="24"/>
          <w:szCs w:val="24"/>
          <w:lang w:val="en-US" w:eastAsia="tr-TR"/>
        </w:rPr>
        <w:t xml:space="preserve">References </w:t>
      </w:r>
    </w:p>
    <w:p w14:paraId="125F41C6" w14:textId="77777777" w:rsidR="00D51EF6" w:rsidRPr="00C84AD4" w:rsidRDefault="00D51EF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p>
    <w:p w14:paraId="48F0608A" w14:textId="77777777" w:rsidR="006333E9" w:rsidRPr="0027544D"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sz w:val="20"/>
          <w:szCs w:val="20"/>
          <w:lang w:eastAsia="tr-TR"/>
        </w:rPr>
      </w:pPr>
      <w:proofErr w:type="spellStart"/>
      <w:r w:rsidRPr="0027544D">
        <w:rPr>
          <w:rFonts w:ascii="Times New Roman" w:hAnsi="Times New Roman" w:cs="Times New Roman"/>
          <w:bCs/>
          <w:sz w:val="20"/>
          <w:szCs w:val="20"/>
        </w:rPr>
        <w:t>Ajarostaghi</w:t>
      </w:r>
      <w:proofErr w:type="spellEnd"/>
      <w:r w:rsidRPr="0027544D">
        <w:rPr>
          <w:rFonts w:ascii="Times New Roman" w:hAnsi="Times New Roman" w:cs="Times New Roman"/>
          <w:bCs/>
          <w:sz w:val="20"/>
          <w:szCs w:val="20"/>
        </w:rPr>
        <w:t xml:space="preserve"> SSM, </w:t>
      </w:r>
      <w:proofErr w:type="spellStart"/>
      <w:r w:rsidRPr="0027544D">
        <w:rPr>
          <w:rFonts w:ascii="Times New Roman" w:hAnsi="Times New Roman" w:cs="Times New Roman"/>
          <w:bCs/>
          <w:sz w:val="20"/>
          <w:szCs w:val="20"/>
        </w:rPr>
        <w:t>Zaboli</w:t>
      </w:r>
      <w:proofErr w:type="spellEnd"/>
      <w:r w:rsidRPr="0027544D">
        <w:rPr>
          <w:rFonts w:ascii="Times New Roman" w:hAnsi="Times New Roman" w:cs="Times New Roman"/>
          <w:bCs/>
          <w:sz w:val="20"/>
          <w:szCs w:val="20"/>
        </w:rPr>
        <w:t xml:space="preserve"> M, </w:t>
      </w:r>
      <w:proofErr w:type="spellStart"/>
      <w:r w:rsidRPr="0027544D">
        <w:rPr>
          <w:rFonts w:ascii="Times New Roman" w:hAnsi="Times New Roman" w:cs="Times New Roman"/>
          <w:bCs/>
          <w:sz w:val="20"/>
          <w:szCs w:val="20"/>
        </w:rPr>
        <w:t>Javadi</w:t>
      </w:r>
      <w:proofErr w:type="spellEnd"/>
      <w:r w:rsidRPr="0027544D">
        <w:rPr>
          <w:rFonts w:ascii="Times New Roman" w:hAnsi="Times New Roman" w:cs="Times New Roman"/>
          <w:bCs/>
          <w:sz w:val="20"/>
          <w:szCs w:val="20"/>
        </w:rPr>
        <w:t xml:space="preserve"> H, </w:t>
      </w:r>
      <w:proofErr w:type="spellStart"/>
      <w:r w:rsidRPr="0027544D">
        <w:rPr>
          <w:rFonts w:ascii="Times New Roman" w:hAnsi="Times New Roman" w:cs="Times New Roman"/>
          <w:bCs/>
          <w:sz w:val="20"/>
          <w:szCs w:val="20"/>
        </w:rPr>
        <w:t>Badenes</w:t>
      </w:r>
      <w:proofErr w:type="spellEnd"/>
      <w:r w:rsidRPr="0027544D">
        <w:rPr>
          <w:rFonts w:ascii="Times New Roman" w:hAnsi="Times New Roman" w:cs="Times New Roman"/>
          <w:bCs/>
          <w:sz w:val="20"/>
          <w:szCs w:val="20"/>
        </w:rPr>
        <w:t xml:space="preserve"> B, &amp; </w:t>
      </w:r>
      <w:proofErr w:type="spellStart"/>
      <w:r w:rsidRPr="0027544D">
        <w:rPr>
          <w:rFonts w:ascii="Times New Roman" w:hAnsi="Times New Roman" w:cs="Times New Roman"/>
          <w:bCs/>
          <w:sz w:val="20"/>
          <w:szCs w:val="20"/>
        </w:rPr>
        <w:t>Urchueguia</w:t>
      </w:r>
      <w:proofErr w:type="spellEnd"/>
      <w:r w:rsidRPr="0027544D">
        <w:rPr>
          <w:rFonts w:ascii="Times New Roman" w:hAnsi="Times New Roman" w:cs="Times New Roman"/>
          <w:bCs/>
          <w:sz w:val="20"/>
          <w:szCs w:val="20"/>
        </w:rPr>
        <w:t xml:space="preserve"> JF. (2022). A </w:t>
      </w:r>
      <w:proofErr w:type="spellStart"/>
      <w:r w:rsidRPr="0027544D">
        <w:rPr>
          <w:rFonts w:ascii="Times New Roman" w:hAnsi="Times New Roman" w:cs="Times New Roman"/>
          <w:bCs/>
          <w:sz w:val="20"/>
          <w:szCs w:val="20"/>
        </w:rPr>
        <w:t>review</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recent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passive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enhancement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methods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i/>
          <w:iCs/>
          <w:sz w:val="20"/>
          <w:szCs w:val="20"/>
        </w:rPr>
        <w:t>Energies</w:t>
      </w:r>
      <w:proofErr w:type="spellEnd"/>
      <w:r w:rsidRPr="0027544D">
        <w:rPr>
          <w:rFonts w:ascii="Times New Roman" w:hAnsi="Times New Roman" w:cs="Times New Roman"/>
          <w:bCs/>
          <w:i/>
          <w:iCs/>
          <w:sz w:val="20"/>
          <w:szCs w:val="20"/>
        </w:rPr>
        <w:t>,</w:t>
      </w:r>
      <w:r w:rsidRPr="0027544D">
        <w:rPr>
          <w:rFonts w:ascii="Times New Roman" w:hAnsi="Times New Roman" w:cs="Times New Roman"/>
          <w:bCs/>
          <w:sz w:val="20"/>
          <w:szCs w:val="20"/>
        </w:rPr>
        <w:t xml:space="preserve"> 15, 986. </w:t>
      </w:r>
    </w:p>
    <w:p w14:paraId="5A8A70D1" w14:textId="77777777" w:rsidR="00F941F8" w:rsidRPr="0027544D" w:rsidRDefault="00F941F8" w:rsidP="00F941F8">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sz w:val="20"/>
          <w:szCs w:val="20"/>
          <w:lang w:eastAsia="tr-TR"/>
        </w:rPr>
      </w:pPr>
      <w:proofErr w:type="spellStart"/>
      <w:r w:rsidRPr="0027544D">
        <w:rPr>
          <w:rFonts w:ascii="Times New Roman" w:hAnsi="Times New Roman" w:cs="Times New Roman"/>
          <w:sz w:val="20"/>
          <w:szCs w:val="20"/>
        </w:rPr>
        <w:t>Kurtulmus</w:t>
      </w:r>
      <w:proofErr w:type="spellEnd"/>
      <w:r w:rsidRPr="0027544D">
        <w:rPr>
          <w:rFonts w:ascii="Times New Roman" w:hAnsi="Times New Roman" w:cs="Times New Roman"/>
          <w:sz w:val="20"/>
          <w:szCs w:val="20"/>
        </w:rPr>
        <w:t xml:space="preserve"> N, </w:t>
      </w:r>
      <w:r w:rsidRPr="0027544D">
        <w:rPr>
          <w:rFonts w:ascii="Times New Roman" w:hAnsi="Times New Roman" w:cs="Times New Roman"/>
          <w:bCs/>
          <w:sz w:val="20"/>
          <w:szCs w:val="20"/>
        </w:rPr>
        <w:t xml:space="preserve">&amp; </w:t>
      </w:r>
      <w:r w:rsidRPr="0027544D">
        <w:rPr>
          <w:rFonts w:ascii="Times New Roman" w:hAnsi="Times New Roman" w:cs="Times New Roman"/>
          <w:sz w:val="20"/>
          <w:szCs w:val="20"/>
        </w:rPr>
        <w:t xml:space="preserve">Sahin B. (2019). A </w:t>
      </w:r>
      <w:proofErr w:type="spellStart"/>
      <w:r w:rsidRPr="0027544D">
        <w:rPr>
          <w:rFonts w:ascii="Times New Roman" w:hAnsi="Times New Roman" w:cs="Times New Roman"/>
          <w:sz w:val="20"/>
          <w:szCs w:val="20"/>
        </w:rPr>
        <w:t>review</w:t>
      </w:r>
      <w:proofErr w:type="spellEnd"/>
      <w:r w:rsidRPr="0027544D">
        <w:rPr>
          <w:rFonts w:ascii="Times New Roman" w:hAnsi="Times New Roman" w:cs="Times New Roman"/>
          <w:sz w:val="20"/>
          <w:szCs w:val="20"/>
        </w:rPr>
        <w:t xml:space="preserve"> of </w:t>
      </w:r>
      <w:proofErr w:type="spellStart"/>
      <w:r w:rsidRPr="0027544D">
        <w:rPr>
          <w:rFonts w:ascii="Times New Roman" w:hAnsi="Times New Roman" w:cs="Times New Roman"/>
          <w:sz w:val="20"/>
          <w:szCs w:val="20"/>
        </w:rPr>
        <w:t>hydrodynamics</w:t>
      </w:r>
      <w:proofErr w:type="spellEnd"/>
      <w:r w:rsidRPr="0027544D">
        <w:rPr>
          <w:rFonts w:ascii="Times New Roman" w:hAnsi="Times New Roman" w:cs="Times New Roman"/>
          <w:sz w:val="20"/>
          <w:szCs w:val="20"/>
        </w:rPr>
        <w:t xml:space="preserve"> </w:t>
      </w:r>
      <w:proofErr w:type="spellStart"/>
      <w:r w:rsidRPr="0027544D">
        <w:rPr>
          <w:rFonts w:ascii="Times New Roman" w:hAnsi="Times New Roman" w:cs="Times New Roman"/>
          <w:sz w:val="20"/>
          <w:szCs w:val="20"/>
        </w:rPr>
        <w:t>and</w:t>
      </w:r>
      <w:proofErr w:type="spellEnd"/>
      <w:r w:rsidRPr="0027544D">
        <w:rPr>
          <w:rFonts w:ascii="Times New Roman" w:hAnsi="Times New Roman" w:cs="Times New Roman"/>
          <w:sz w:val="20"/>
          <w:szCs w:val="20"/>
        </w:rPr>
        <w:t xml:space="preserve"> </w:t>
      </w:r>
      <w:proofErr w:type="spellStart"/>
      <w:r w:rsidRPr="0027544D">
        <w:rPr>
          <w:rFonts w:ascii="Times New Roman" w:hAnsi="Times New Roman" w:cs="Times New Roman"/>
          <w:sz w:val="20"/>
          <w:szCs w:val="20"/>
        </w:rPr>
        <w:t>heat</w:t>
      </w:r>
      <w:proofErr w:type="spellEnd"/>
      <w:r w:rsidRPr="0027544D">
        <w:rPr>
          <w:rFonts w:ascii="Times New Roman" w:hAnsi="Times New Roman" w:cs="Times New Roman"/>
          <w:sz w:val="20"/>
          <w:szCs w:val="20"/>
        </w:rPr>
        <w:t xml:space="preserve"> transfer </w:t>
      </w:r>
      <w:proofErr w:type="spellStart"/>
      <w:r w:rsidRPr="0027544D">
        <w:rPr>
          <w:rFonts w:ascii="Times New Roman" w:hAnsi="Times New Roman" w:cs="Times New Roman"/>
          <w:sz w:val="20"/>
          <w:szCs w:val="20"/>
        </w:rPr>
        <w:t>through</w:t>
      </w:r>
      <w:proofErr w:type="spellEnd"/>
      <w:r w:rsidRPr="0027544D">
        <w:rPr>
          <w:rFonts w:ascii="Times New Roman" w:hAnsi="Times New Roman" w:cs="Times New Roman"/>
          <w:sz w:val="20"/>
          <w:szCs w:val="20"/>
        </w:rPr>
        <w:t xml:space="preserve"> </w:t>
      </w:r>
      <w:proofErr w:type="spellStart"/>
      <w:r w:rsidRPr="0027544D">
        <w:rPr>
          <w:rFonts w:ascii="Times New Roman" w:hAnsi="Times New Roman" w:cs="Times New Roman"/>
          <w:sz w:val="20"/>
          <w:szCs w:val="20"/>
        </w:rPr>
        <w:t>corrugated</w:t>
      </w:r>
      <w:proofErr w:type="spellEnd"/>
      <w:r w:rsidRPr="0027544D">
        <w:rPr>
          <w:rFonts w:ascii="Times New Roman" w:hAnsi="Times New Roman" w:cs="Times New Roman"/>
          <w:sz w:val="20"/>
          <w:szCs w:val="20"/>
        </w:rPr>
        <w:t xml:space="preserve"> </w:t>
      </w:r>
      <w:proofErr w:type="spellStart"/>
      <w:r w:rsidRPr="0027544D">
        <w:rPr>
          <w:rFonts w:ascii="Times New Roman" w:hAnsi="Times New Roman" w:cs="Times New Roman"/>
          <w:sz w:val="20"/>
          <w:szCs w:val="20"/>
        </w:rPr>
        <w:t>channels</w:t>
      </w:r>
      <w:proofErr w:type="spellEnd"/>
      <w:r w:rsidRPr="0027544D">
        <w:rPr>
          <w:rFonts w:ascii="Times New Roman" w:hAnsi="Times New Roman" w:cs="Times New Roman"/>
          <w:sz w:val="20"/>
          <w:szCs w:val="20"/>
        </w:rPr>
        <w:t xml:space="preserve">. </w:t>
      </w:r>
      <w:r w:rsidRPr="0027544D">
        <w:rPr>
          <w:rFonts w:ascii="Times New Roman" w:hAnsi="Times New Roman" w:cs="Times New Roman"/>
          <w:i/>
          <w:iCs/>
          <w:sz w:val="20"/>
          <w:szCs w:val="20"/>
        </w:rPr>
        <w:t xml:space="preserve">International Communications in </w:t>
      </w:r>
      <w:proofErr w:type="spellStart"/>
      <w:r w:rsidRPr="0027544D">
        <w:rPr>
          <w:rFonts w:ascii="Times New Roman" w:hAnsi="Times New Roman" w:cs="Times New Roman"/>
          <w:i/>
          <w:iCs/>
          <w:sz w:val="20"/>
          <w:szCs w:val="20"/>
        </w:rPr>
        <w:t>Heat</w:t>
      </w:r>
      <w:proofErr w:type="spellEnd"/>
      <w:r w:rsidRPr="0027544D">
        <w:rPr>
          <w:rFonts w:ascii="Times New Roman" w:hAnsi="Times New Roman" w:cs="Times New Roman"/>
          <w:i/>
          <w:iCs/>
          <w:sz w:val="20"/>
          <w:szCs w:val="20"/>
        </w:rPr>
        <w:t xml:space="preserve"> </w:t>
      </w:r>
      <w:proofErr w:type="spellStart"/>
      <w:r w:rsidRPr="0027544D">
        <w:rPr>
          <w:rFonts w:ascii="Times New Roman" w:hAnsi="Times New Roman" w:cs="Times New Roman"/>
          <w:i/>
          <w:iCs/>
          <w:sz w:val="20"/>
          <w:szCs w:val="20"/>
        </w:rPr>
        <w:t>and</w:t>
      </w:r>
      <w:proofErr w:type="spellEnd"/>
      <w:r w:rsidRPr="0027544D">
        <w:rPr>
          <w:rFonts w:ascii="Times New Roman" w:hAnsi="Times New Roman" w:cs="Times New Roman"/>
          <w:i/>
          <w:iCs/>
          <w:sz w:val="20"/>
          <w:szCs w:val="20"/>
        </w:rPr>
        <w:t xml:space="preserve"> </w:t>
      </w:r>
      <w:proofErr w:type="spellStart"/>
      <w:r w:rsidRPr="0027544D">
        <w:rPr>
          <w:rFonts w:ascii="Times New Roman" w:hAnsi="Times New Roman" w:cs="Times New Roman"/>
          <w:i/>
          <w:iCs/>
          <w:sz w:val="20"/>
          <w:szCs w:val="20"/>
        </w:rPr>
        <w:t>Mass</w:t>
      </w:r>
      <w:proofErr w:type="spellEnd"/>
      <w:r w:rsidRPr="0027544D">
        <w:rPr>
          <w:rFonts w:ascii="Times New Roman" w:hAnsi="Times New Roman" w:cs="Times New Roman"/>
          <w:i/>
          <w:iCs/>
          <w:sz w:val="20"/>
          <w:szCs w:val="20"/>
        </w:rPr>
        <w:t xml:space="preserve"> Transfer</w:t>
      </w:r>
      <w:r w:rsidRPr="0027544D">
        <w:rPr>
          <w:rFonts w:ascii="Times New Roman" w:hAnsi="Times New Roman" w:cs="Times New Roman"/>
          <w:sz w:val="20"/>
          <w:szCs w:val="20"/>
        </w:rPr>
        <w:t xml:space="preserve">, 108, 104307. </w:t>
      </w:r>
    </w:p>
    <w:p w14:paraId="439A3545" w14:textId="77777777" w:rsidR="00F941F8" w:rsidRPr="0027544D" w:rsidRDefault="00F941F8" w:rsidP="00F941F8">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sz w:val="20"/>
          <w:szCs w:val="20"/>
          <w:lang w:eastAsia="tr-TR"/>
        </w:rPr>
      </w:pPr>
      <w:proofErr w:type="spellStart"/>
      <w:r w:rsidRPr="0027544D">
        <w:rPr>
          <w:rFonts w:ascii="Times New Roman" w:hAnsi="Times New Roman" w:cs="Times New Roman"/>
          <w:bCs/>
          <w:sz w:val="20"/>
          <w:szCs w:val="20"/>
        </w:rPr>
        <w:t>Nitturi</w:t>
      </w:r>
      <w:proofErr w:type="spellEnd"/>
      <w:r w:rsidRPr="0027544D">
        <w:rPr>
          <w:rFonts w:ascii="Times New Roman" w:hAnsi="Times New Roman" w:cs="Times New Roman"/>
          <w:bCs/>
          <w:sz w:val="20"/>
          <w:szCs w:val="20"/>
        </w:rPr>
        <w:t xml:space="preserve"> LK, </w:t>
      </w:r>
      <w:proofErr w:type="spellStart"/>
      <w:r w:rsidRPr="0027544D">
        <w:rPr>
          <w:rFonts w:ascii="Times New Roman" w:hAnsi="Times New Roman" w:cs="Times New Roman"/>
          <w:bCs/>
          <w:sz w:val="20"/>
          <w:szCs w:val="20"/>
        </w:rPr>
        <w:t>Kapu</w:t>
      </w:r>
      <w:proofErr w:type="spellEnd"/>
      <w:r w:rsidRPr="0027544D">
        <w:rPr>
          <w:rFonts w:ascii="Times New Roman" w:hAnsi="Times New Roman" w:cs="Times New Roman"/>
          <w:bCs/>
          <w:sz w:val="20"/>
          <w:szCs w:val="20"/>
        </w:rPr>
        <w:t xml:space="preserve"> VK, </w:t>
      </w:r>
      <w:proofErr w:type="spellStart"/>
      <w:r w:rsidRPr="0027544D">
        <w:rPr>
          <w:rFonts w:ascii="Times New Roman" w:hAnsi="Times New Roman" w:cs="Times New Roman"/>
          <w:bCs/>
          <w:sz w:val="20"/>
          <w:szCs w:val="20"/>
        </w:rPr>
        <w:t>Gugulothu</w:t>
      </w:r>
      <w:proofErr w:type="spellEnd"/>
      <w:r w:rsidRPr="0027544D">
        <w:rPr>
          <w:rFonts w:ascii="Times New Roman" w:hAnsi="Times New Roman" w:cs="Times New Roman"/>
          <w:bCs/>
          <w:sz w:val="20"/>
          <w:szCs w:val="20"/>
        </w:rPr>
        <w:t xml:space="preserve"> R, </w:t>
      </w:r>
      <w:proofErr w:type="spellStart"/>
      <w:r w:rsidRPr="0027544D">
        <w:rPr>
          <w:rFonts w:ascii="Times New Roman" w:hAnsi="Times New Roman" w:cs="Times New Roman"/>
          <w:bCs/>
          <w:sz w:val="20"/>
          <w:szCs w:val="20"/>
        </w:rPr>
        <w:t>Kaleru</w:t>
      </w:r>
      <w:proofErr w:type="spellEnd"/>
      <w:r w:rsidRPr="0027544D">
        <w:rPr>
          <w:rFonts w:ascii="Times New Roman" w:hAnsi="Times New Roman" w:cs="Times New Roman"/>
          <w:bCs/>
          <w:sz w:val="20"/>
          <w:szCs w:val="20"/>
        </w:rPr>
        <w:t xml:space="preserve"> A, </w:t>
      </w:r>
      <w:proofErr w:type="spellStart"/>
      <w:r w:rsidRPr="0027544D">
        <w:rPr>
          <w:rFonts w:ascii="Times New Roman" w:hAnsi="Times New Roman" w:cs="Times New Roman"/>
          <w:bCs/>
          <w:sz w:val="20"/>
          <w:szCs w:val="20"/>
        </w:rPr>
        <w:t>Vuyyuri</w:t>
      </w:r>
      <w:proofErr w:type="spellEnd"/>
      <w:r w:rsidRPr="0027544D">
        <w:rPr>
          <w:rFonts w:ascii="Times New Roman" w:hAnsi="Times New Roman" w:cs="Times New Roman"/>
          <w:bCs/>
          <w:sz w:val="20"/>
          <w:szCs w:val="20"/>
        </w:rPr>
        <w:t xml:space="preserve"> V, </w:t>
      </w:r>
      <w:bookmarkStart w:id="12" w:name="_Hlk151378158"/>
      <w:r w:rsidRPr="0027544D">
        <w:rPr>
          <w:rFonts w:ascii="Times New Roman" w:hAnsi="Times New Roman" w:cs="Times New Roman"/>
          <w:bCs/>
          <w:sz w:val="20"/>
          <w:szCs w:val="20"/>
        </w:rPr>
        <w:t>&amp;</w:t>
      </w:r>
      <w:bookmarkEnd w:id="12"/>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Farid</w:t>
      </w:r>
      <w:proofErr w:type="spellEnd"/>
      <w:r w:rsidRPr="0027544D">
        <w:rPr>
          <w:rFonts w:ascii="Times New Roman" w:hAnsi="Times New Roman" w:cs="Times New Roman"/>
          <w:bCs/>
          <w:sz w:val="20"/>
          <w:szCs w:val="20"/>
        </w:rPr>
        <w:t xml:space="preserve"> A. (2023). </w:t>
      </w:r>
      <w:proofErr w:type="spellStart"/>
      <w:r w:rsidRPr="0027544D">
        <w:rPr>
          <w:rFonts w:ascii="Times New Roman" w:hAnsi="Times New Roman" w:cs="Times New Roman"/>
          <w:bCs/>
          <w:sz w:val="20"/>
          <w:szCs w:val="20"/>
        </w:rPr>
        <w:t>Augmentation</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through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passive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techniques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i/>
          <w:iCs/>
          <w:sz w:val="20"/>
          <w:szCs w:val="20"/>
        </w:rPr>
        <w:t>Heat</w:t>
      </w:r>
      <w:proofErr w:type="spellEnd"/>
      <w:r w:rsidRPr="0027544D">
        <w:rPr>
          <w:rFonts w:ascii="Times New Roman" w:hAnsi="Times New Roman" w:cs="Times New Roman"/>
          <w:bCs/>
          <w:i/>
          <w:iCs/>
          <w:sz w:val="20"/>
          <w:szCs w:val="20"/>
        </w:rPr>
        <w:t xml:space="preserve"> Transfer,</w:t>
      </w:r>
      <w:r w:rsidRPr="0027544D">
        <w:rPr>
          <w:rFonts w:ascii="Times New Roman" w:hAnsi="Times New Roman" w:cs="Times New Roman"/>
          <w:bCs/>
          <w:sz w:val="20"/>
          <w:szCs w:val="20"/>
        </w:rPr>
        <w:t xml:space="preserve"> </w:t>
      </w:r>
      <w:hyperlink r:id="rId27" w:history="1">
        <w:r w:rsidRPr="0027544D">
          <w:rPr>
            <w:rStyle w:val="Kpr"/>
            <w:rFonts w:ascii="Times New Roman" w:hAnsi="Times New Roman" w:cs="Times New Roman"/>
            <w:bCs/>
            <w:color w:val="auto"/>
            <w:sz w:val="20"/>
            <w:szCs w:val="20"/>
            <w:u w:val="none"/>
          </w:rPr>
          <w:t>https://doi.org/10.1002/htj.22877</w:t>
        </w:r>
      </w:hyperlink>
      <w:r w:rsidRPr="0027544D">
        <w:rPr>
          <w:rFonts w:ascii="Times New Roman" w:hAnsi="Times New Roman" w:cs="Times New Roman"/>
          <w:bCs/>
          <w:sz w:val="20"/>
          <w:szCs w:val="20"/>
        </w:rPr>
        <w:t xml:space="preserve"> </w:t>
      </w:r>
    </w:p>
    <w:p w14:paraId="4268E838" w14:textId="586817EA" w:rsidR="0027544D" w:rsidRPr="0027544D" w:rsidRDefault="0027544D" w:rsidP="00F941F8">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eastAsia="Times New Roman" w:hAnsi="Times New Roman" w:cs="Times New Roman"/>
          <w:iCs/>
          <w:sz w:val="20"/>
          <w:szCs w:val="20"/>
          <w:lang w:eastAsia="tr-TR"/>
        </w:rPr>
        <w:t>Alfellag</w:t>
      </w:r>
      <w:proofErr w:type="spellEnd"/>
      <w:r w:rsidRPr="0027544D">
        <w:rPr>
          <w:rFonts w:ascii="Times New Roman" w:eastAsia="Times New Roman" w:hAnsi="Times New Roman" w:cs="Times New Roman"/>
          <w:iCs/>
          <w:sz w:val="20"/>
          <w:szCs w:val="20"/>
          <w:lang w:eastAsia="tr-TR"/>
        </w:rPr>
        <w:t xml:space="preserve"> M A, Ahmed H E, </w:t>
      </w:r>
      <w:proofErr w:type="spellStart"/>
      <w:r w:rsidRPr="0027544D">
        <w:rPr>
          <w:rFonts w:ascii="Times New Roman" w:eastAsia="Times New Roman" w:hAnsi="Times New Roman" w:cs="Times New Roman"/>
          <w:iCs/>
          <w:sz w:val="20"/>
          <w:szCs w:val="20"/>
          <w:lang w:eastAsia="tr-TR"/>
        </w:rPr>
        <w:t>Jehad</w:t>
      </w:r>
      <w:proofErr w:type="spellEnd"/>
      <w:r w:rsidRPr="0027544D">
        <w:rPr>
          <w:rFonts w:ascii="Times New Roman" w:eastAsia="Times New Roman" w:hAnsi="Times New Roman" w:cs="Times New Roman"/>
          <w:iCs/>
          <w:sz w:val="20"/>
          <w:szCs w:val="20"/>
          <w:lang w:eastAsia="tr-TR"/>
        </w:rPr>
        <w:t xml:space="preserve"> M G, </w:t>
      </w:r>
      <w:proofErr w:type="spellStart"/>
      <w:r w:rsidRPr="0027544D">
        <w:rPr>
          <w:rFonts w:ascii="Times New Roman" w:eastAsia="Times New Roman" w:hAnsi="Times New Roman" w:cs="Times New Roman"/>
          <w:iCs/>
          <w:sz w:val="20"/>
          <w:szCs w:val="20"/>
          <w:lang w:eastAsia="tr-TR"/>
        </w:rPr>
        <w:t>Farhan</w:t>
      </w:r>
      <w:proofErr w:type="spellEnd"/>
      <w:r w:rsidRPr="0027544D">
        <w:rPr>
          <w:rFonts w:ascii="Times New Roman" w:eastAsia="Times New Roman" w:hAnsi="Times New Roman" w:cs="Times New Roman"/>
          <w:iCs/>
          <w:sz w:val="20"/>
          <w:szCs w:val="20"/>
          <w:lang w:eastAsia="tr-TR"/>
        </w:rPr>
        <w:t xml:space="preserve"> A </w:t>
      </w:r>
      <w:proofErr w:type="spellStart"/>
      <w:r w:rsidRPr="0027544D">
        <w:rPr>
          <w:rFonts w:ascii="Times New Roman" w:eastAsia="Times New Roman" w:hAnsi="Times New Roman" w:cs="Times New Roman"/>
          <w:iCs/>
          <w:sz w:val="20"/>
          <w:szCs w:val="20"/>
          <w:lang w:eastAsia="tr-TR"/>
        </w:rPr>
        <w:t>A</w:t>
      </w:r>
      <w:proofErr w:type="spellEnd"/>
      <w:r w:rsidRPr="0027544D">
        <w:rPr>
          <w:rFonts w:ascii="Times New Roman" w:eastAsia="Times New Roman" w:hAnsi="Times New Roman" w:cs="Times New Roman"/>
          <w:iCs/>
          <w:sz w:val="20"/>
          <w:szCs w:val="20"/>
          <w:lang w:eastAsia="tr-TR"/>
        </w:rPr>
        <w:t xml:space="preserve">. </w:t>
      </w:r>
      <w:r w:rsidR="006C7E1C">
        <w:rPr>
          <w:rFonts w:ascii="Times New Roman" w:eastAsia="Times New Roman" w:hAnsi="Times New Roman" w:cs="Times New Roman"/>
          <w:iCs/>
          <w:sz w:val="20"/>
          <w:szCs w:val="20"/>
          <w:lang w:eastAsia="tr-TR"/>
        </w:rPr>
        <w:t>(</w:t>
      </w:r>
      <w:r w:rsidRPr="0027544D">
        <w:rPr>
          <w:rFonts w:ascii="Times New Roman" w:eastAsia="Times New Roman" w:hAnsi="Times New Roman" w:cs="Times New Roman"/>
          <w:iCs/>
          <w:sz w:val="20"/>
          <w:szCs w:val="20"/>
          <w:lang w:eastAsia="tr-TR"/>
        </w:rPr>
        <w:t>2022</w:t>
      </w:r>
      <w:r w:rsidR="006C7E1C">
        <w:rPr>
          <w:rFonts w:ascii="Times New Roman" w:eastAsia="Times New Roman" w:hAnsi="Times New Roman" w:cs="Times New Roman"/>
          <w:iCs/>
          <w:sz w:val="20"/>
          <w:szCs w:val="20"/>
          <w:lang w:eastAsia="tr-TR"/>
        </w:rPr>
        <w:t>)</w:t>
      </w:r>
      <w:r w:rsidRPr="0027544D">
        <w:rPr>
          <w:rFonts w:ascii="Times New Roman" w:eastAsia="Times New Roman" w:hAnsi="Times New Roman" w:cs="Times New Roman"/>
          <w:iCs/>
          <w:sz w:val="20"/>
          <w:szCs w:val="20"/>
          <w:lang w:eastAsia="tr-TR"/>
        </w:rPr>
        <w:t xml:space="preserve">. </w:t>
      </w:r>
      <w:proofErr w:type="spellStart"/>
      <w:r w:rsidRPr="0027544D">
        <w:rPr>
          <w:rFonts w:ascii="Times New Roman" w:eastAsia="Times New Roman" w:hAnsi="Times New Roman" w:cs="Times New Roman"/>
          <w:iCs/>
          <w:sz w:val="20"/>
          <w:szCs w:val="20"/>
          <w:lang w:eastAsia="tr-TR"/>
        </w:rPr>
        <w:t>The</w:t>
      </w:r>
      <w:proofErr w:type="spellEnd"/>
      <w:r w:rsidRPr="0027544D">
        <w:rPr>
          <w:rFonts w:ascii="Times New Roman" w:eastAsia="Times New Roman" w:hAnsi="Times New Roman" w:cs="Times New Roman"/>
          <w:iCs/>
          <w:sz w:val="20"/>
          <w:szCs w:val="20"/>
          <w:lang w:eastAsia="tr-TR"/>
        </w:rPr>
        <w:t xml:space="preserve"> </w:t>
      </w:r>
      <w:proofErr w:type="spellStart"/>
      <w:r w:rsidRPr="0027544D">
        <w:rPr>
          <w:rFonts w:ascii="Times New Roman" w:eastAsia="Times New Roman" w:hAnsi="Times New Roman" w:cs="Times New Roman"/>
          <w:iCs/>
          <w:sz w:val="20"/>
          <w:szCs w:val="20"/>
          <w:lang w:eastAsia="tr-TR"/>
        </w:rPr>
        <w:t>hydrothermal</w:t>
      </w:r>
      <w:proofErr w:type="spellEnd"/>
      <w:r w:rsidRPr="0027544D">
        <w:rPr>
          <w:rFonts w:ascii="Times New Roman" w:eastAsia="Times New Roman" w:hAnsi="Times New Roman" w:cs="Times New Roman"/>
          <w:iCs/>
          <w:sz w:val="20"/>
          <w:szCs w:val="20"/>
          <w:lang w:eastAsia="tr-TR"/>
        </w:rPr>
        <w:t xml:space="preserve"> </w:t>
      </w:r>
      <w:proofErr w:type="spellStart"/>
      <w:r w:rsidRPr="0027544D">
        <w:rPr>
          <w:rFonts w:ascii="Times New Roman" w:eastAsia="Times New Roman" w:hAnsi="Times New Roman" w:cs="Times New Roman"/>
          <w:iCs/>
          <w:sz w:val="20"/>
          <w:szCs w:val="20"/>
          <w:lang w:eastAsia="tr-TR"/>
        </w:rPr>
        <w:t>performance</w:t>
      </w:r>
      <w:proofErr w:type="spellEnd"/>
      <w:r w:rsidRPr="0027544D">
        <w:rPr>
          <w:rFonts w:ascii="Times New Roman" w:eastAsia="Times New Roman" w:hAnsi="Times New Roman" w:cs="Times New Roman"/>
          <w:iCs/>
          <w:sz w:val="20"/>
          <w:szCs w:val="20"/>
          <w:lang w:eastAsia="tr-TR"/>
        </w:rPr>
        <w:t xml:space="preserve"> </w:t>
      </w:r>
      <w:proofErr w:type="spellStart"/>
      <w:r w:rsidRPr="0027544D">
        <w:rPr>
          <w:rFonts w:ascii="Times New Roman" w:eastAsia="Times New Roman" w:hAnsi="Times New Roman" w:cs="Times New Roman"/>
          <w:iCs/>
          <w:sz w:val="20"/>
          <w:szCs w:val="20"/>
          <w:lang w:eastAsia="tr-TR"/>
        </w:rPr>
        <w:t>enhancement</w:t>
      </w:r>
      <w:proofErr w:type="spellEnd"/>
      <w:r w:rsidRPr="0027544D">
        <w:rPr>
          <w:rFonts w:ascii="Times New Roman" w:eastAsia="Times New Roman" w:hAnsi="Times New Roman" w:cs="Times New Roman"/>
          <w:iCs/>
          <w:sz w:val="20"/>
          <w:szCs w:val="20"/>
          <w:lang w:eastAsia="tr-TR"/>
        </w:rPr>
        <w:t xml:space="preserve"> </w:t>
      </w:r>
      <w:proofErr w:type="spellStart"/>
      <w:r w:rsidRPr="0027544D">
        <w:rPr>
          <w:rFonts w:ascii="Times New Roman" w:eastAsia="Times New Roman" w:hAnsi="Times New Roman" w:cs="Times New Roman"/>
          <w:iCs/>
          <w:sz w:val="20"/>
          <w:szCs w:val="20"/>
          <w:lang w:eastAsia="tr-TR"/>
        </w:rPr>
        <w:t>techniques</w:t>
      </w:r>
      <w:proofErr w:type="spellEnd"/>
      <w:r w:rsidRPr="0027544D">
        <w:rPr>
          <w:rFonts w:ascii="Times New Roman" w:eastAsia="Times New Roman" w:hAnsi="Times New Roman" w:cs="Times New Roman"/>
          <w:iCs/>
          <w:sz w:val="20"/>
          <w:szCs w:val="20"/>
          <w:lang w:eastAsia="tr-TR"/>
        </w:rPr>
        <w:t xml:space="preserve"> of </w:t>
      </w:r>
      <w:proofErr w:type="spellStart"/>
      <w:r w:rsidRPr="0027544D">
        <w:rPr>
          <w:rFonts w:ascii="Times New Roman" w:eastAsia="Times New Roman" w:hAnsi="Times New Roman" w:cs="Times New Roman"/>
          <w:iCs/>
          <w:sz w:val="20"/>
          <w:szCs w:val="20"/>
          <w:lang w:eastAsia="tr-TR"/>
        </w:rPr>
        <w:t>corrugated</w:t>
      </w:r>
      <w:proofErr w:type="spellEnd"/>
      <w:r w:rsidRPr="0027544D">
        <w:rPr>
          <w:rFonts w:ascii="Times New Roman" w:eastAsia="Times New Roman" w:hAnsi="Times New Roman" w:cs="Times New Roman"/>
          <w:iCs/>
          <w:sz w:val="20"/>
          <w:szCs w:val="20"/>
          <w:lang w:eastAsia="tr-TR"/>
        </w:rPr>
        <w:t xml:space="preserve"> </w:t>
      </w:r>
      <w:proofErr w:type="spellStart"/>
      <w:r w:rsidRPr="0027544D">
        <w:rPr>
          <w:rFonts w:ascii="Times New Roman" w:eastAsia="Times New Roman" w:hAnsi="Times New Roman" w:cs="Times New Roman"/>
          <w:iCs/>
          <w:sz w:val="20"/>
          <w:szCs w:val="20"/>
          <w:lang w:eastAsia="tr-TR"/>
        </w:rPr>
        <w:t>channels</w:t>
      </w:r>
      <w:proofErr w:type="spellEnd"/>
      <w:r w:rsidRPr="0027544D">
        <w:rPr>
          <w:rFonts w:ascii="Times New Roman" w:eastAsia="Times New Roman" w:hAnsi="Times New Roman" w:cs="Times New Roman"/>
          <w:iCs/>
          <w:sz w:val="20"/>
          <w:szCs w:val="20"/>
          <w:lang w:eastAsia="tr-TR"/>
        </w:rPr>
        <w:t xml:space="preserve">: A </w:t>
      </w:r>
      <w:proofErr w:type="spellStart"/>
      <w:r w:rsidRPr="0027544D">
        <w:rPr>
          <w:rFonts w:ascii="Times New Roman" w:eastAsia="Times New Roman" w:hAnsi="Times New Roman" w:cs="Times New Roman"/>
          <w:iCs/>
          <w:sz w:val="20"/>
          <w:szCs w:val="20"/>
          <w:lang w:eastAsia="tr-TR"/>
        </w:rPr>
        <w:t>review</w:t>
      </w:r>
      <w:proofErr w:type="spellEnd"/>
      <w:r w:rsidRPr="0027544D">
        <w:rPr>
          <w:rFonts w:ascii="Times New Roman" w:eastAsia="Times New Roman" w:hAnsi="Times New Roman" w:cs="Times New Roman"/>
          <w:iCs/>
          <w:sz w:val="20"/>
          <w:szCs w:val="20"/>
          <w:lang w:eastAsia="tr-TR"/>
        </w:rPr>
        <w:t xml:space="preserve">. </w:t>
      </w:r>
      <w:proofErr w:type="spellStart"/>
      <w:r w:rsidRPr="00B07B87">
        <w:rPr>
          <w:rFonts w:ascii="Times New Roman" w:eastAsia="Times New Roman" w:hAnsi="Times New Roman" w:cs="Times New Roman"/>
          <w:i/>
          <w:sz w:val="20"/>
          <w:szCs w:val="20"/>
          <w:lang w:eastAsia="tr-TR"/>
        </w:rPr>
        <w:t>Journal</w:t>
      </w:r>
      <w:proofErr w:type="spellEnd"/>
      <w:r w:rsidRPr="00B07B87">
        <w:rPr>
          <w:rFonts w:ascii="Times New Roman" w:eastAsia="Times New Roman" w:hAnsi="Times New Roman" w:cs="Times New Roman"/>
          <w:i/>
          <w:sz w:val="20"/>
          <w:szCs w:val="20"/>
          <w:lang w:eastAsia="tr-TR"/>
        </w:rPr>
        <w:t xml:space="preserve"> of </w:t>
      </w:r>
      <w:proofErr w:type="spellStart"/>
      <w:r w:rsidRPr="00B07B87">
        <w:rPr>
          <w:rFonts w:ascii="Times New Roman" w:eastAsia="Times New Roman" w:hAnsi="Times New Roman" w:cs="Times New Roman"/>
          <w:i/>
          <w:sz w:val="20"/>
          <w:szCs w:val="20"/>
          <w:lang w:eastAsia="tr-TR"/>
        </w:rPr>
        <w:t>Thermal</w:t>
      </w:r>
      <w:proofErr w:type="spellEnd"/>
      <w:r w:rsidRPr="00B07B87">
        <w:rPr>
          <w:rFonts w:ascii="Times New Roman" w:eastAsia="Times New Roman" w:hAnsi="Times New Roman" w:cs="Times New Roman"/>
          <w:i/>
          <w:sz w:val="20"/>
          <w:szCs w:val="20"/>
          <w:lang w:eastAsia="tr-TR"/>
        </w:rPr>
        <w:t xml:space="preserve"> Analysis </w:t>
      </w:r>
      <w:proofErr w:type="spellStart"/>
      <w:r w:rsidRPr="00B07B87">
        <w:rPr>
          <w:rFonts w:ascii="Times New Roman" w:eastAsia="Times New Roman" w:hAnsi="Times New Roman" w:cs="Times New Roman"/>
          <w:i/>
          <w:sz w:val="20"/>
          <w:szCs w:val="20"/>
          <w:lang w:eastAsia="tr-TR"/>
        </w:rPr>
        <w:t>and</w:t>
      </w:r>
      <w:proofErr w:type="spellEnd"/>
      <w:r w:rsidRPr="00B07B87">
        <w:rPr>
          <w:rFonts w:ascii="Times New Roman" w:eastAsia="Times New Roman" w:hAnsi="Times New Roman" w:cs="Times New Roman"/>
          <w:i/>
          <w:sz w:val="20"/>
          <w:szCs w:val="20"/>
          <w:lang w:eastAsia="tr-TR"/>
        </w:rPr>
        <w:t xml:space="preserve"> </w:t>
      </w:r>
      <w:proofErr w:type="spellStart"/>
      <w:r w:rsidRPr="00B07B87">
        <w:rPr>
          <w:rFonts w:ascii="Times New Roman" w:eastAsia="Times New Roman" w:hAnsi="Times New Roman" w:cs="Times New Roman"/>
          <w:i/>
          <w:sz w:val="20"/>
          <w:szCs w:val="20"/>
          <w:lang w:eastAsia="tr-TR"/>
        </w:rPr>
        <w:t>Calorimetry</w:t>
      </w:r>
      <w:proofErr w:type="spellEnd"/>
      <w:r w:rsidRPr="0027544D">
        <w:rPr>
          <w:rFonts w:ascii="Times New Roman" w:eastAsia="Times New Roman" w:hAnsi="Times New Roman" w:cs="Times New Roman"/>
          <w:iCs/>
          <w:sz w:val="20"/>
          <w:szCs w:val="20"/>
          <w:lang w:eastAsia="tr-TR"/>
        </w:rPr>
        <w:t>, 147</w:t>
      </w:r>
      <w:r w:rsidR="00306D17">
        <w:rPr>
          <w:rFonts w:ascii="Times New Roman" w:eastAsia="Times New Roman" w:hAnsi="Times New Roman" w:cs="Times New Roman"/>
          <w:iCs/>
          <w:sz w:val="20"/>
          <w:szCs w:val="20"/>
          <w:lang w:eastAsia="tr-TR"/>
        </w:rPr>
        <w:t>,</w:t>
      </w:r>
      <w:r w:rsidRPr="0027544D">
        <w:rPr>
          <w:rFonts w:ascii="Times New Roman" w:eastAsia="Times New Roman" w:hAnsi="Times New Roman" w:cs="Times New Roman"/>
          <w:iCs/>
          <w:sz w:val="20"/>
          <w:szCs w:val="20"/>
          <w:lang w:eastAsia="tr-TR"/>
        </w:rPr>
        <w:t xml:space="preserve"> 10177-10206.</w:t>
      </w:r>
    </w:p>
    <w:p w14:paraId="0FC79F69" w14:textId="6EEAD7E2" w:rsidR="00F941F8" w:rsidRPr="0027544D" w:rsidRDefault="00F941F8" w:rsidP="00F941F8">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Choudhary</w:t>
      </w:r>
      <w:proofErr w:type="spellEnd"/>
      <w:r w:rsidRPr="0027544D">
        <w:rPr>
          <w:rFonts w:ascii="Times New Roman" w:hAnsi="Times New Roman" w:cs="Times New Roman"/>
          <w:bCs/>
          <w:sz w:val="20"/>
          <w:szCs w:val="20"/>
        </w:rPr>
        <w:t xml:space="preserve"> T, </w:t>
      </w:r>
      <w:proofErr w:type="spellStart"/>
      <w:r w:rsidRPr="0027544D">
        <w:rPr>
          <w:rFonts w:ascii="Times New Roman" w:hAnsi="Times New Roman" w:cs="Times New Roman"/>
          <w:bCs/>
          <w:sz w:val="20"/>
          <w:szCs w:val="20"/>
        </w:rPr>
        <w:t>Sahu</w:t>
      </w:r>
      <w:proofErr w:type="spellEnd"/>
      <w:r w:rsidRPr="0027544D">
        <w:rPr>
          <w:rFonts w:ascii="Times New Roman" w:hAnsi="Times New Roman" w:cs="Times New Roman"/>
          <w:bCs/>
          <w:sz w:val="20"/>
          <w:szCs w:val="20"/>
        </w:rPr>
        <w:t xml:space="preserve"> MK, </w:t>
      </w:r>
      <w:proofErr w:type="spellStart"/>
      <w:r w:rsidRPr="0027544D">
        <w:rPr>
          <w:rFonts w:ascii="Times New Roman" w:hAnsi="Times New Roman" w:cs="Times New Roman"/>
          <w:bCs/>
          <w:sz w:val="20"/>
          <w:szCs w:val="20"/>
        </w:rPr>
        <w:t>Shende</w:t>
      </w:r>
      <w:proofErr w:type="spellEnd"/>
      <w:r w:rsidRPr="0027544D">
        <w:rPr>
          <w:rFonts w:ascii="Times New Roman" w:hAnsi="Times New Roman" w:cs="Times New Roman"/>
          <w:bCs/>
          <w:sz w:val="20"/>
          <w:szCs w:val="20"/>
        </w:rPr>
        <w:t xml:space="preserve"> V, </w:t>
      </w:r>
      <w:bookmarkStart w:id="13" w:name="_Hlk151378265"/>
      <w:r w:rsidRPr="0027544D">
        <w:rPr>
          <w:rFonts w:ascii="Times New Roman" w:hAnsi="Times New Roman" w:cs="Times New Roman"/>
          <w:bCs/>
          <w:sz w:val="20"/>
          <w:szCs w:val="20"/>
        </w:rPr>
        <w:t>&amp;</w:t>
      </w:r>
      <w:bookmarkEnd w:id="13"/>
      <w:r w:rsidRPr="0027544D">
        <w:rPr>
          <w:rFonts w:ascii="Times New Roman" w:hAnsi="Times New Roman" w:cs="Times New Roman"/>
          <w:bCs/>
          <w:sz w:val="20"/>
          <w:szCs w:val="20"/>
        </w:rPr>
        <w:t xml:space="preserve"> Kumar A. (2022). </w:t>
      </w:r>
      <w:proofErr w:type="spellStart"/>
      <w:r w:rsidRPr="0027544D">
        <w:rPr>
          <w:rFonts w:ascii="Times New Roman" w:hAnsi="Times New Roman" w:cs="Times New Roman"/>
          <w:bCs/>
          <w:sz w:val="20"/>
          <w:szCs w:val="20"/>
        </w:rPr>
        <w:t>Computational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analysis</w:t>
      </w:r>
      <w:proofErr w:type="spellEnd"/>
      <w:r w:rsidRPr="0027544D">
        <w:rPr>
          <w:rFonts w:ascii="Times New Roman" w:hAnsi="Times New Roman" w:cs="Times New Roman"/>
          <w:bCs/>
          <w:sz w:val="20"/>
          <w:szCs w:val="20"/>
        </w:rPr>
        <w:t xml:space="preserve"> of a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characteristic</w:t>
      </w:r>
      <w:proofErr w:type="spellEnd"/>
      <w:r w:rsidRPr="0027544D">
        <w:rPr>
          <w:rFonts w:ascii="Times New Roman" w:hAnsi="Times New Roman" w:cs="Times New Roman"/>
          <w:bCs/>
          <w:sz w:val="20"/>
          <w:szCs w:val="20"/>
        </w:rPr>
        <w:t xml:space="preserve"> of a </w:t>
      </w:r>
      <w:proofErr w:type="spellStart"/>
      <w:r w:rsidRPr="0027544D">
        <w:rPr>
          <w:rFonts w:ascii="Times New Roman" w:hAnsi="Times New Roman" w:cs="Times New Roman"/>
          <w:bCs/>
          <w:sz w:val="20"/>
          <w:szCs w:val="20"/>
        </w:rPr>
        <w:t>wavy</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corrugated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channel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i/>
          <w:iCs/>
          <w:sz w:val="20"/>
          <w:szCs w:val="20"/>
        </w:rPr>
        <w:t>Material</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Today</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Proceedings</w:t>
      </w:r>
      <w:proofErr w:type="spellEnd"/>
      <w:r w:rsidRPr="0027544D">
        <w:rPr>
          <w:rFonts w:ascii="Times New Roman" w:hAnsi="Times New Roman" w:cs="Times New Roman"/>
          <w:bCs/>
          <w:i/>
          <w:iCs/>
          <w:sz w:val="20"/>
          <w:szCs w:val="20"/>
        </w:rPr>
        <w:t>,</w:t>
      </w:r>
      <w:r w:rsidRPr="0027544D">
        <w:rPr>
          <w:rFonts w:ascii="Times New Roman" w:hAnsi="Times New Roman" w:cs="Times New Roman"/>
          <w:bCs/>
          <w:sz w:val="20"/>
          <w:szCs w:val="20"/>
        </w:rPr>
        <w:t xml:space="preserve"> 56, 263-273.</w:t>
      </w:r>
    </w:p>
    <w:p w14:paraId="155502C7" w14:textId="77777777" w:rsidR="00F941F8" w:rsidRPr="0027544D" w:rsidRDefault="00F941F8" w:rsidP="00F941F8">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Ajeel</w:t>
      </w:r>
      <w:proofErr w:type="spellEnd"/>
      <w:r w:rsidRPr="0027544D">
        <w:rPr>
          <w:rFonts w:ascii="Times New Roman" w:hAnsi="Times New Roman" w:cs="Times New Roman"/>
          <w:bCs/>
          <w:sz w:val="20"/>
          <w:szCs w:val="20"/>
        </w:rPr>
        <w:t xml:space="preserve"> RK, Salim WI, </w:t>
      </w:r>
      <w:proofErr w:type="spellStart"/>
      <w:r w:rsidRPr="0027544D">
        <w:rPr>
          <w:rFonts w:ascii="Times New Roman" w:hAnsi="Times New Roman" w:cs="Times New Roman"/>
          <w:bCs/>
          <w:sz w:val="20"/>
          <w:szCs w:val="20"/>
        </w:rPr>
        <w:t>Sopian</w:t>
      </w:r>
      <w:proofErr w:type="spellEnd"/>
      <w:r w:rsidRPr="0027544D">
        <w:rPr>
          <w:rFonts w:ascii="Times New Roman" w:hAnsi="Times New Roman" w:cs="Times New Roman"/>
          <w:bCs/>
          <w:sz w:val="20"/>
          <w:szCs w:val="20"/>
        </w:rPr>
        <w:t xml:space="preserve"> K, </w:t>
      </w:r>
      <w:proofErr w:type="spellStart"/>
      <w:r w:rsidRPr="0027544D">
        <w:rPr>
          <w:rFonts w:ascii="Times New Roman" w:hAnsi="Times New Roman" w:cs="Times New Roman"/>
          <w:bCs/>
          <w:sz w:val="20"/>
          <w:szCs w:val="20"/>
        </w:rPr>
        <w:t>Yusoff</w:t>
      </w:r>
      <w:proofErr w:type="spellEnd"/>
      <w:r w:rsidRPr="0027544D">
        <w:rPr>
          <w:rFonts w:ascii="Times New Roman" w:hAnsi="Times New Roman" w:cs="Times New Roman"/>
          <w:bCs/>
          <w:sz w:val="20"/>
          <w:szCs w:val="20"/>
        </w:rPr>
        <w:t xml:space="preserve"> MZ, </w:t>
      </w:r>
      <w:proofErr w:type="spellStart"/>
      <w:r w:rsidRPr="0027544D">
        <w:rPr>
          <w:rFonts w:ascii="Times New Roman" w:hAnsi="Times New Roman" w:cs="Times New Roman"/>
          <w:bCs/>
          <w:sz w:val="20"/>
          <w:szCs w:val="20"/>
        </w:rPr>
        <w:t>Hasnan</w:t>
      </w:r>
      <w:proofErr w:type="spellEnd"/>
      <w:r w:rsidRPr="0027544D">
        <w:rPr>
          <w:rFonts w:ascii="Times New Roman" w:hAnsi="Times New Roman" w:cs="Times New Roman"/>
          <w:bCs/>
          <w:sz w:val="20"/>
          <w:szCs w:val="20"/>
        </w:rPr>
        <w:t xml:space="preserve"> K, </w:t>
      </w:r>
      <w:proofErr w:type="spellStart"/>
      <w:r w:rsidRPr="0027544D">
        <w:rPr>
          <w:rFonts w:ascii="Times New Roman" w:hAnsi="Times New Roman" w:cs="Times New Roman"/>
          <w:bCs/>
          <w:sz w:val="20"/>
          <w:szCs w:val="20"/>
        </w:rPr>
        <w:t>Ibrahim</w:t>
      </w:r>
      <w:proofErr w:type="spellEnd"/>
      <w:r w:rsidRPr="0027544D">
        <w:rPr>
          <w:rFonts w:ascii="Times New Roman" w:hAnsi="Times New Roman" w:cs="Times New Roman"/>
          <w:bCs/>
          <w:sz w:val="20"/>
          <w:szCs w:val="20"/>
        </w:rPr>
        <w:t xml:space="preserve"> A, &amp; Al- </w:t>
      </w:r>
      <w:proofErr w:type="spellStart"/>
      <w:r w:rsidRPr="0027544D">
        <w:rPr>
          <w:rFonts w:ascii="Times New Roman" w:hAnsi="Times New Roman" w:cs="Times New Roman"/>
          <w:bCs/>
          <w:sz w:val="20"/>
          <w:szCs w:val="20"/>
        </w:rPr>
        <w:t>Waeli</w:t>
      </w:r>
      <w:proofErr w:type="spellEnd"/>
      <w:r w:rsidRPr="0027544D">
        <w:rPr>
          <w:rFonts w:ascii="Times New Roman" w:hAnsi="Times New Roman" w:cs="Times New Roman"/>
          <w:bCs/>
          <w:sz w:val="20"/>
          <w:szCs w:val="20"/>
        </w:rPr>
        <w:t xml:space="preserve"> AH. (2019). </w:t>
      </w:r>
      <w:proofErr w:type="spellStart"/>
      <w:r w:rsidRPr="0027544D">
        <w:rPr>
          <w:rFonts w:ascii="Times New Roman" w:hAnsi="Times New Roman" w:cs="Times New Roman"/>
          <w:bCs/>
          <w:sz w:val="20"/>
          <w:szCs w:val="20"/>
        </w:rPr>
        <w:t>Turbulent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convective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of </w:t>
      </w:r>
      <w:proofErr w:type="spellStart"/>
      <w:r w:rsidRPr="0027544D">
        <w:rPr>
          <w:rFonts w:ascii="Times New Roman" w:hAnsi="Times New Roman" w:cs="Times New Roman"/>
          <w:bCs/>
          <w:sz w:val="20"/>
          <w:szCs w:val="20"/>
        </w:rPr>
        <w:t>silica</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oxide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nanofluid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through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corrugated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channels</w:t>
      </w:r>
      <w:proofErr w:type="spellEnd"/>
      <w:r w:rsidRPr="0027544D">
        <w:rPr>
          <w:rFonts w:ascii="Times New Roman" w:hAnsi="Times New Roman" w:cs="Times New Roman"/>
          <w:bCs/>
          <w:sz w:val="20"/>
          <w:szCs w:val="20"/>
        </w:rPr>
        <w:t xml:space="preserve">: an </w:t>
      </w:r>
      <w:proofErr w:type="spellStart"/>
      <w:r w:rsidRPr="0027544D">
        <w:rPr>
          <w:rFonts w:ascii="Times New Roman" w:hAnsi="Times New Roman" w:cs="Times New Roman"/>
          <w:bCs/>
          <w:sz w:val="20"/>
          <w:szCs w:val="20"/>
        </w:rPr>
        <w:t>experimental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numerical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study</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i/>
          <w:iCs/>
          <w:sz w:val="20"/>
          <w:szCs w:val="20"/>
        </w:rPr>
        <w:t>Int</w:t>
      </w:r>
      <w:proofErr w:type="spellEnd"/>
      <w:r w:rsidRPr="0027544D">
        <w:rPr>
          <w:rFonts w:ascii="Times New Roman" w:hAnsi="Times New Roman" w:cs="Times New Roman"/>
          <w:bCs/>
          <w:i/>
          <w:iCs/>
          <w:sz w:val="20"/>
          <w:szCs w:val="20"/>
        </w:rPr>
        <w:t xml:space="preserve">. J. </w:t>
      </w:r>
      <w:proofErr w:type="spellStart"/>
      <w:r w:rsidRPr="0027544D">
        <w:rPr>
          <w:rFonts w:ascii="Times New Roman" w:hAnsi="Times New Roman" w:cs="Times New Roman"/>
          <w:bCs/>
          <w:i/>
          <w:iCs/>
          <w:sz w:val="20"/>
          <w:szCs w:val="20"/>
        </w:rPr>
        <w:t>Heat</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Mass</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Transf</w:t>
      </w:r>
      <w:proofErr w:type="spellEnd"/>
      <w:r w:rsidRPr="0027544D">
        <w:rPr>
          <w:rFonts w:ascii="Times New Roman" w:hAnsi="Times New Roman" w:cs="Times New Roman"/>
          <w:bCs/>
          <w:i/>
          <w:iCs/>
          <w:sz w:val="20"/>
          <w:szCs w:val="20"/>
        </w:rPr>
        <w:t>.,</w:t>
      </w:r>
      <w:r w:rsidRPr="0027544D">
        <w:rPr>
          <w:rFonts w:ascii="Times New Roman" w:hAnsi="Times New Roman" w:cs="Times New Roman"/>
          <w:bCs/>
          <w:sz w:val="20"/>
          <w:szCs w:val="20"/>
        </w:rPr>
        <w:t xml:space="preserve"> 145, 118806.</w:t>
      </w:r>
    </w:p>
    <w:p w14:paraId="725865DE" w14:textId="0493412C" w:rsidR="00ED01A2" w:rsidRPr="0027544D" w:rsidRDefault="0027544D" w:rsidP="00F941F8">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Akdag</w:t>
      </w:r>
      <w:proofErr w:type="spellEnd"/>
      <w:r w:rsidRPr="0027544D">
        <w:rPr>
          <w:rFonts w:ascii="Times New Roman" w:hAnsi="Times New Roman" w:cs="Times New Roman"/>
          <w:bCs/>
          <w:sz w:val="20"/>
          <w:szCs w:val="20"/>
        </w:rPr>
        <w:t xml:space="preserve"> U, </w:t>
      </w:r>
      <w:proofErr w:type="spellStart"/>
      <w:r w:rsidRPr="0027544D">
        <w:rPr>
          <w:rFonts w:ascii="Times New Roman" w:hAnsi="Times New Roman" w:cs="Times New Roman"/>
          <w:bCs/>
          <w:sz w:val="20"/>
          <w:szCs w:val="20"/>
        </w:rPr>
        <w:t>Akcay</w:t>
      </w:r>
      <w:proofErr w:type="spellEnd"/>
      <w:r w:rsidRPr="0027544D">
        <w:rPr>
          <w:rFonts w:ascii="Times New Roman" w:hAnsi="Times New Roman" w:cs="Times New Roman"/>
          <w:bCs/>
          <w:sz w:val="20"/>
          <w:szCs w:val="20"/>
        </w:rPr>
        <w:t xml:space="preserve"> S, Demiral D. </w:t>
      </w:r>
      <w:r w:rsidR="006C7E1C">
        <w:rPr>
          <w:rFonts w:ascii="Times New Roman" w:hAnsi="Times New Roman" w:cs="Times New Roman"/>
          <w:bCs/>
          <w:sz w:val="20"/>
          <w:szCs w:val="20"/>
        </w:rPr>
        <w:t>(</w:t>
      </w:r>
      <w:r w:rsidRPr="0027544D">
        <w:rPr>
          <w:rFonts w:ascii="Times New Roman" w:hAnsi="Times New Roman" w:cs="Times New Roman"/>
          <w:bCs/>
          <w:sz w:val="20"/>
          <w:szCs w:val="20"/>
        </w:rPr>
        <w:t>2014</w:t>
      </w:r>
      <w:r w:rsidR="006C7E1C">
        <w:rPr>
          <w:rFonts w:ascii="Times New Roman" w:hAnsi="Times New Roman" w:cs="Times New Roman"/>
          <w:bCs/>
          <w:sz w:val="20"/>
          <w:szCs w:val="20"/>
        </w:rPr>
        <w:t>)</w:t>
      </w:r>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enhancement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laminar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pulsating</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nanofluid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flow</w:t>
      </w:r>
      <w:proofErr w:type="spellEnd"/>
      <w:r w:rsidRPr="0027544D">
        <w:rPr>
          <w:rFonts w:ascii="Times New Roman" w:hAnsi="Times New Roman" w:cs="Times New Roman"/>
          <w:bCs/>
          <w:sz w:val="20"/>
          <w:szCs w:val="20"/>
        </w:rPr>
        <w:t xml:space="preserve"> in a </w:t>
      </w:r>
      <w:proofErr w:type="spellStart"/>
      <w:r w:rsidRPr="0027544D">
        <w:rPr>
          <w:rFonts w:ascii="Times New Roman" w:hAnsi="Times New Roman" w:cs="Times New Roman"/>
          <w:bCs/>
          <w:sz w:val="20"/>
          <w:szCs w:val="20"/>
        </w:rPr>
        <w:t>wavy</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channel</w:t>
      </w:r>
      <w:proofErr w:type="spellEnd"/>
      <w:r w:rsidRPr="0027544D">
        <w:rPr>
          <w:rFonts w:ascii="Times New Roman" w:hAnsi="Times New Roman" w:cs="Times New Roman"/>
          <w:bCs/>
          <w:sz w:val="20"/>
          <w:szCs w:val="20"/>
        </w:rPr>
        <w:t xml:space="preserve">. </w:t>
      </w:r>
      <w:r w:rsidRPr="00B07B87">
        <w:rPr>
          <w:rFonts w:ascii="Times New Roman" w:hAnsi="Times New Roman" w:cs="Times New Roman"/>
          <w:bCs/>
          <w:i/>
          <w:iCs/>
          <w:sz w:val="20"/>
          <w:szCs w:val="20"/>
        </w:rPr>
        <w:t xml:space="preserve">International Communications in </w:t>
      </w:r>
      <w:proofErr w:type="spellStart"/>
      <w:r w:rsidRPr="00B07B87">
        <w:rPr>
          <w:rFonts w:ascii="Times New Roman" w:hAnsi="Times New Roman" w:cs="Times New Roman"/>
          <w:bCs/>
          <w:i/>
          <w:iCs/>
          <w:sz w:val="20"/>
          <w:szCs w:val="20"/>
        </w:rPr>
        <w:t>Heat</w:t>
      </w:r>
      <w:proofErr w:type="spellEnd"/>
      <w:r w:rsidRPr="00B07B87">
        <w:rPr>
          <w:rFonts w:ascii="Times New Roman" w:hAnsi="Times New Roman" w:cs="Times New Roman"/>
          <w:bCs/>
          <w:i/>
          <w:iCs/>
          <w:sz w:val="20"/>
          <w:szCs w:val="20"/>
        </w:rPr>
        <w:t xml:space="preserve"> </w:t>
      </w:r>
      <w:proofErr w:type="spellStart"/>
      <w:r w:rsidRPr="00B07B87">
        <w:rPr>
          <w:rFonts w:ascii="Times New Roman" w:hAnsi="Times New Roman" w:cs="Times New Roman"/>
          <w:bCs/>
          <w:i/>
          <w:iCs/>
          <w:sz w:val="20"/>
          <w:szCs w:val="20"/>
        </w:rPr>
        <w:t>and</w:t>
      </w:r>
      <w:proofErr w:type="spellEnd"/>
      <w:r w:rsidRPr="00B07B87">
        <w:rPr>
          <w:rFonts w:ascii="Times New Roman" w:hAnsi="Times New Roman" w:cs="Times New Roman"/>
          <w:bCs/>
          <w:i/>
          <w:iCs/>
          <w:sz w:val="20"/>
          <w:szCs w:val="20"/>
        </w:rPr>
        <w:t xml:space="preserve"> </w:t>
      </w:r>
      <w:proofErr w:type="spellStart"/>
      <w:r w:rsidRPr="00B07B87">
        <w:rPr>
          <w:rFonts w:ascii="Times New Roman" w:hAnsi="Times New Roman" w:cs="Times New Roman"/>
          <w:bCs/>
          <w:i/>
          <w:iCs/>
          <w:sz w:val="20"/>
          <w:szCs w:val="20"/>
        </w:rPr>
        <w:t>Mass</w:t>
      </w:r>
      <w:proofErr w:type="spellEnd"/>
      <w:r w:rsidRPr="00B07B87">
        <w:rPr>
          <w:rFonts w:ascii="Times New Roman" w:hAnsi="Times New Roman" w:cs="Times New Roman"/>
          <w:bCs/>
          <w:i/>
          <w:iCs/>
          <w:sz w:val="20"/>
          <w:szCs w:val="20"/>
        </w:rPr>
        <w:t xml:space="preserve"> Transfer</w:t>
      </w:r>
      <w:r w:rsidRPr="0027544D">
        <w:rPr>
          <w:rFonts w:ascii="Times New Roman" w:hAnsi="Times New Roman" w:cs="Times New Roman"/>
          <w:bCs/>
          <w:sz w:val="20"/>
          <w:szCs w:val="20"/>
        </w:rPr>
        <w:t>, 59</w:t>
      </w:r>
      <w:r w:rsidR="00306D17">
        <w:rPr>
          <w:rFonts w:ascii="Times New Roman" w:hAnsi="Times New Roman" w:cs="Times New Roman"/>
          <w:bCs/>
          <w:sz w:val="20"/>
          <w:szCs w:val="20"/>
        </w:rPr>
        <w:t>,</w:t>
      </w:r>
      <w:r w:rsidRPr="0027544D">
        <w:rPr>
          <w:rFonts w:ascii="Times New Roman" w:hAnsi="Times New Roman" w:cs="Times New Roman"/>
          <w:bCs/>
          <w:sz w:val="20"/>
          <w:szCs w:val="20"/>
        </w:rPr>
        <w:t xml:space="preserve"> 17–23. </w:t>
      </w:r>
      <w:r w:rsidR="00ED01A2" w:rsidRPr="0027544D">
        <w:rPr>
          <w:rFonts w:ascii="Times New Roman" w:hAnsi="Times New Roman" w:cs="Times New Roman"/>
          <w:bCs/>
          <w:sz w:val="20"/>
          <w:szCs w:val="20"/>
        </w:rPr>
        <w:t xml:space="preserve"> </w:t>
      </w:r>
    </w:p>
    <w:p w14:paraId="011B0027" w14:textId="1A487AC7" w:rsidR="0027544D" w:rsidRPr="0027544D" w:rsidRDefault="0027544D" w:rsidP="0027544D">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Salami</w:t>
      </w:r>
      <w:proofErr w:type="spellEnd"/>
      <w:r w:rsidRPr="0027544D">
        <w:rPr>
          <w:rFonts w:ascii="Times New Roman" w:hAnsi="Times New Roman" w:cs="Times New Roman"/>
          <w:bCs/>
          <w:sz w:val="20"/>
          <w:szCs w:val="20"/>
        </w:rPr>
        <w:t xml:space="preserve"> M, </w:t>
      </w:r>
      <w:proofErr w:type="spellStart"/>
      <w:r w:rsidRPr="0027544D">
        <w:rPr>
          <w:rFonts w:ascii="Times New Roman" w:hAnsi="Times New Roman" w:cs="Times New Roman"/>
          <w:bCs/>
          <w:sz w:val="20"/>
          <w:szCs w:val="20"/>
        </w:rPr>
        <w:t>Khoshvaght-Aliabadi</w:t>
      </w:r>
      <w:proofErr w:type="spellEnd"/>
      <w:r w:rsidRPr="0027544D">
        <w:rPr>
          <w:rFonts w:ascii="Times New Roman" w:hAnsi="Times New Roman" w:cs="Times New Roman"/>
          <w:bCs/>
          <w:sz w:val="20"/>
          <w:szCs w:val="20"/>
        </w:rPr>
        <w:t xml:space="preserve"> M, </w:t>
      </w:r>
      <w:proofErr w:type="spellStart"/>
      <w:r w:rsidRPr="0027544D">
        <w:rPr>
          <w:rFonts w:ascii="Times New Roman" w:hAnsi="Times New Roman" w:cs="Times New Roman"/>
          <w:bCs/>
          <w:sz w:val="20"/>
          <w:szCs w:val="20"/>
        </w:rPr>
        <w:t>Feizabadi</w:t>
      </w:r>
      <w:proofErr w:type="spellEnd"/>
      <w:r w:rsidRPr="0027544D">
        <w:rPr>
          <w:rFonts w:ascii="Times New Roman" w:hAnsi="Times New Roman" w:cs="Times New Roman"/>
          <w:bCs/>
          <w:sz w:val="20"/>
          <w:szCs w:val="20"/>
        </w:rPr>
        <w:t xml:space="preserve"> A. </w:t>
      </w:r>
      <w:r w:rsidR="006C7E1C">
        <w:rPr>
          <w:rFonts w:ascii="Times New Roman" w:hAnsi="Times New Roman" w:cs="Times New Roman"/>
          <w:bCs/>
          <w:sz w:val="20"/>
          <w:szCs w:val="20"/>
        </w:rPr>
        <w:t>(</w:t>
      </w:r>
      <w:r w:rsidRPr="0027544D">
        <w:rPr>
          <w:rFonts w:ascii="Times New Roman" w:hAnsi="Times New Roman" w:cs="Times New Roman"/>
          <w:bCs/>
          <w:sz w:val="20"/>
          <w:szCs w:val="20"/>
        </w:rPr>
        <w:t>2019</w:t>
      </w:r>
      <w:r w:rsidR="006C7E1C">
        <w:rPr>
          <w:rFonts w:ascii="Times New Roman" w:hAnsi="Times New Roman" w:cs="Times New Roman"/>
          <w:bCs/>
          <w:sz w:val="20"/>
          <w:szCs w:val="20"/>
        </w:rPr>
        <w:t>)</w:t>
      </w:r>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Investigation</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corrugated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channel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performance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different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wave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shapes</w:t>
      </w:r>
      <w:proofErr w:type="spellEnd"/>
      <w:r w:rsidRPr="0027544D">
        <w:rPr>
          <w:rFonts w:ascii="Times New Roman" w:hAnsi="Times New Roman" w:cs="Times New Roman"/>
          <w:bCs/>
          <w:sz w:val="20"/>
          <w:szCs w:val="20"/>
        </w:rPr>
        <w:t xml:space="preserve">. </w:t>
      </w:r>
      <w:proofErr w:type="spellStart"/>
      <w:r w:rsidRPr="00B07B87">
        <w:rPr>
          <w:rFonts w:ascii="Times New Roman" w:hAnsi="Times New Roman" w:cs="Times New Roman"/>
          <w:bCs/>
          <w:i/>
          <w:iCs/>
          <w:sz w:val="20"/>
          <w:szCs w:val="20"/>
        </w:rPr>
        <w:t>Journal</w:t>
      </w:r>
      <w:proofErr w:type="spellEnd"/>
      <w:r w:rsidRPr="00B07B87">
        <w:rPr>
          <w:rFonts w:ascii="Times New Roman" w:hAnsi="Times New Roman" w:cs="Times New Roman"/>
          <w:bCs/>
          <w:i/>
          <w:iCs/>
          <w:sz w:val="20"/>
          <w:szCs w:val="20"/>
        </w:rPr>
        <w:t xml:space="preserve"> of </w:t>
      </w:r>
      <w:proofErr w:type="spellStart"/>
      <w:r w:rsidRPr="00B07B87">
        <w:rPr>
          <w:rFonts w:ascii="Times New Roman" w:hAnsi="Times New Roman" w:cs="Times New Roman"/>
          <w:bCs/>
          <w:i/>
          <w:iCs/>
          <w:sz w:val="20"/>
          <w:szCs w:val="20"/>
        </w:rPr>
        <w:t>Thermal</w:t>
      </w:r>
      <w:proofErr w:type="spellEnd"/>
      <w:r w:rsidRPr="00B07B87">
        <w:rPr>
          <w:rFonts w:ascii="Times New Roman" w:hAnsi="Times New Roman" w:cs="Times New Roman"/>
          <w:bCs/>
          <w:i/>
          <w:iCs/>
          <w:sz w:val="20"/>
          <w:szCs w:val="20"/>
        </w:rPr>
        <w:t xml:space="preserve"> Analysis </w:t>
      </w:r>
      <w:proofErr w:type="spellStart"/>
      <w:r w:rsidRPr="00B07B87">
        <w:rPr>
          <w:rFonts w:ascii="Times New Roman" w:hAnsi="Times New Roman" w:cs="Times New Roman"/>
          <w:bCs/>
          <w:i/>
          <w:iCs/>
          <w:sz w:val="20"/>
          <w:szCs w:val="20"/>
        </w:rPr>
        <w:t>and</w:t>
      </w:r>
      <w:proofErr w:type="spellEnd"/>
      <w:r w:rsidRPr="00B07B87">
        <w:rPr>
          <w:rFonts w:ascii="Times New Roman" w:hAnsi="Times New Roman" w:cs="Times New Roman"/>
          <w:bCs/>
          <w:i/>
          <w:iCs/>
          <w:sz w:val="20"/>
          <w:szCs w:val="20"/>
        </w:rPr>
        <w:t xml:space="preserve"> </w:t>
      </w:r>
      <w:proofErr w:type="spellStart"/>
      <w:r w:rsidRPr="00B07B87">
        <w:rPr>
          <w:rFonts w:ascii="Times New Roman" w:hAnsi="Times New Roman" w:cs="Times New Roman"/>
          <w:bCs/>
          <w:i/>
          <w:iCs/>
          <w:sz w:val="20"/>
          <w:szCs w:val="20"/>
        </w:rPr>
        <w:t>Calorimetry</w:t>
      </w:r>
      <w:proofErr w:type="spellEnd"/>
      <w:r w:rsidRPr="0027544D">
        <w:rPr>
          <w:rFonts w:ascii="Times New Roman" w:hAnsi="Times New Roman" w:cs="Times New Roman"/>
          <w:bCs/>
          <w:sz w:val="20"/>
          <w:szCs w:val="20"/>
        </w:rPr>
        <w:t>, 138</w:t>
      </w:r>
      <w:r w:rsidR="00306D17">
        <w:rPr>
          <w:rFonts w:ascii="Times New Roman" w:hAnsi="Times New Roman" w:cs="Times New Roman"/>
          <w:bCs/>
          <w:sz w:val="20"/>
          <w:szCs w:val="20"/>
        </w:rPr>
        <w:t>,</w:t>
      </w:r>
      <w:r w:rsidRPr="0027544D">
        <w:rPr>
          <w:rFonts w:ascii="Times New Roman" w:hAnsi="Times New Roman" w:cs="Times New Roman"/>
          <w:bCs/>
          <w:sz w:val="20"/>
          <w:szCs w:val="20"/>
        </w:rPr>
        <w:t xml:space="preserve"> 3159-3174. </w:t>
      </w:r>
    </w:p>
    <w:p w14:paraId="420C8AA0" w14:textId="751AC950" w:rsidR="0027544D" w:rsidRPr="0027544D" w:rsidRDefault="0027544D" w:rsidP="0027544D">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Shahsavar</w:t>
      </w:r>
      <w:proofErr w:type="spellEnd"/>
      <w:r w:rsidRPr="0027544D">
        <w:rPr>
          <w:rFonts w:ascii="Times New Roman" w:hAnsi="Times New Roman" w:cs="Times New Roman"/>
          <w:bCs/>
          <w:sz w:val="20"/>
          <w:szCs w:val="20"/>
        </w:rPr>
        <w:t xml:space="preserve"> S </w:t>
      </w:r>
      <w:proofErr w:type="spellStart"/>
      <w:r w:rsidRPr="0027544D">
        <w:rPr>
          <w:rFonts w:ascii="Times New Roman" w:hAnsi="Times New Roman" w:cs="Times New Roman"/>
          <w:bCs/>
          <w:sz w:val="20"/>
          <w:szCs w:val="20"/>
        </w:rPr>
        <w:t>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Alimohammadi</w:t>
      </w:r>
      <w:proofErr w:type="spellEnd"/>
      <w:r w:rsidRPr="0027544D">
        <w:rPr>
          <w:rFonts w:ascii="Times New Roman" w:hAnsi="Times New Roman" w:cs="Times New Roman"/>
          <w:bCs/>
          <w:sz w:val="20"/>
          <w:szCs w:val="20"/>
        </w:rPr>
        <w:t xml:space="preserve"> I, </w:t>
      </w:r>
      <w:proofErr w:type="spellStart"/>
      <w:r w:rsidRPr="0027544D">
        <w:rPr>
          <w:rFonts w:ascii="Times New Roman" w:hAnsi="Times New Roman" w:cs="Times New Roman"/>
          <w:bCs/>
          <w:sz w:val="20"/>
          <w:szCs w:val="20"/>
        </w:rPr>
        <w:t>Askari</w:t>
      </w:r>
      <w:proofErr w:type="spellEnd"/>
      <w:r w:rsidRPr="0027544D">
        <w:rPr>
          <w:rFonts w:ascii="Times New Roman" w:hAnsi="Times New Roman" w:cs="Times New Roman"/>
          <w:bCs/>
          <w:sz w:val="20"/>
          <w:szCs w:val="20"/>
        </w:rPr>
        <w:t xml:space="preserve"> B, Ali H M. </w:t>
      </w:r>
      <w:r w:rsidR="006C7E1C">
        <w:rPr>
          <w:rFonts w:ascii="Times New Roman" w:hAnsi="Times New Roman" w:cs="Times New Roman"/>
          <w:bCs/>
          <w:sz w:val="20"/>
          <w:szCs w:val="20"/>
        </w:rPr>
        <w:t>(</w:t>
      </w:r>
      <w:r w:rsidRPr="0027544D">
        <w:rPr>
          <w:rFonts w:ascii="Times New Roman" w:hAnsi="Times New Roman" w:cs="Times New Roman"/>
          <w:bCs/>
          <w:sz w:val="20"/>
          <w:szCs w:val="20"/>
        </w:rPr>
        <w:t>2021</w:t>
      </w:r>
      <w:r w:rsidR="006C7E1C">
        <w:rPr>
          <w:rFonts w:ascii="Times New Roman" w:hAnsi="Times New Roman" w:cs="Times New Roman"/>
          <w:bCs/>
          <w:sz w:val="20"/>
          <w:szCs w:val="20"/>
        </w:rPr>
        <w:t>)</w:t>
      </w:r>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Numerical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investigation</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the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effect</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corrugation</w:t>
      </w:r>
      <w:proofErr w:type="spellEnd"/>
      <w:r w:rsidRPr="0027544D">
        <w:rPr>
          <w:rFonts w:ascii="Times New Roman" w:hAnsi="Times New Roman" w:cs="Times New Roman"/>
          <w:bCs/>
          <w:sz w:val="20"/>
          <w:szCs w:val="20"/>
        </w:rPr>
        <w:t xml:space="preserve"> profile on </w:t>
      </w:r>
      <w:proofErr w:type="spellStart"/>
      <w:r w:rsidRPr="0027544D">
        <w:rPr>
          <w:rFonts w:ascii="Times New Roman" w:hAnsi="Times New Roman" w:cs="Times New Roman"/>
          <w:bCs/>
          <w:sz w:val="20"/>
          <w:szCs w:val="20"/>
        </w:rPr>
        <w:t>the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hydrothermal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characteristics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entropy</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generation</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behavior</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laminar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forced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convection</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non-Newtonian</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water</w:t>
      </w:r>
      <w:proofErr w:type="spellEnd"/>
      <w:r w:rsidRPr="0027544D">
        <w:rPr>
          <w:rFonts w:ascii="Times New Roman" w:hAnsi="Times New Roman" w:cs="Times New Roman"/>
          <w:bCs/>
          <w:sz w:val="20"/>
          <w:szCs w:val="20"/>
        </w:rPr>
        <w:t>/CMC-</w:t>
      </w:r>
      <w:proofErr w:type="spellStart"/>
      <w:r w:rsidRPr="0027544D">
        <w:rPr>
          <w:rFonts w:ascii="Times New Roman" w:hAnsi="Times New Roman" w:cs="Times New Roman"/>
          <w:bCs/>
          <w:sz w:val="20"/>
          <w:szCs w:val="20"/>
        </w:rPr>
        <w:t>CuO</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nanofluid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flow</w:t>
      </w:r>
      <w:proofErr w:type="spellEnd"/>
      <w:r w:rsidRPr="0027544D">
        <w:rPr>
          <w:rFonts w:ascii="Times New Roman" w:hAnsi="Times New Roman" w:cs="Times New Roman"/>
          <w:bCs/>
          <w:sz w:val="20"/>
          <w:szCs w:val="20"/>
        </w:rPr>
        <w:t xml:space="preserve"> inside a </w:t>
      </w:r>
      <w:proofErr w:type="spellStart"/>
      <w:r w:rsidRPr="0027544D">
        <w:rPr>
          <w:rFonts w:ascii="Times New Roman" w:hAnsi="Times New Roman" w:cs="Times New Roman"/>
          <w:bCs/>
          <w:sz w:val="20"/>
          <w:szCs w:val="20"/>
        </w:rPr>
        <w:t>wavy</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channel</w:t>
      </w:r>
      <w:proofErr w:type="spellEnd"/>
      <w:r w:rsidRPr="0027544D">
        <w:rPr>
          <w:rFonts w:ascii="Times New Roman" w:hAnsi="Times New Roman" w:cs="Times New Roman"/>
          <w:bCs/>
          <w:sz w:val="20"/>
          <w:szCs w:val="20"/>
        </w:rPr>
        <w:t xml:space="preserve">.  </w:t>
      </w:r>
      <w:proofErr w:type="spellStart"/>
      <w:r w:rsidRPr="00B07B87">
        <w:rPr>
          <w:rFonts w:ascii="Times New Roman" w:hAnsi="Times New Roman" w:cs="Times New Roman"/>
          <w:bCs/>
          <w:i/>
          <w:iCs/>
          <w:sz w:val="20"/>
          <w:szCs w:val="20"/>
        </w:rPr>
        <w:t>Int</w:t>
      </w:r>
      <w:proofErr w:type="spellEnd"/>
      <w:r w:rsidR="00B07B87">
        <w:rPr>
          <w:rFonts w:ascii="Times New Roman" w:hAnsi="Times New Roman" w:cs="Times New Roman"/>
          <w:bCs/>
          <w:i/>
          <w:iCs/>
          <w:sz w:val="20"/>
          <w:szCs w:val="20"/>
        </w:rPr>
        <w:t>.</w:t>
      </w:r>
      <w:r w:rsidRPr="00B07B87">
        <w:rPr>
          <w:rFonts w:ascii="Times New Roman" w:hAnsi="Times New Roman" w:cs="Times New Roman"/>
          <w:bCs/>
          <w:i/>
          <w:iCs/>
          <w:sz w:val="20"/>
          <w:szCs w:val="20"/>
        </w:rPr>
        <w:t xml:space="preserve"> </w:t>
      </w:r>
      <w:proofErr w:type="spellStart"/>
      <w:r w:rsidRPr="00B07B87">
        <w:rPr>
          <w:rFonts w:ascii="Times New Roman" w:hAnsi="Times New Roman" w:cs="Times New Roman"/>
          <w:bCs/>
          <w:i/>
          <w:iCs/>
          <w:sz w:val="20"/>
          <w:szCs w:val="20"/>
        </w:rPr>
        <w:t>Commun</w:t>
      </w:r>
      <w:proofErr w:type="spellEnd"/>
      <w:r w:rsidR="00B07B87">
        <w:rPr>
          <w:rFonts w:ascii="Times New Roman" w:hAnsi="Times New Roman" w:cs="Times New Roman"/>
          <w:bCs/>
          <w:i/>
          <w:iCs/>
          <w:sz w:val="20"/>
          <w:szCs w:val="20"/>
        </w:rPr>
        <w:t xml:space="preserve">. </w:t>
      </w:r>
      <w:proofErr w:type="spellStart"/>
      <w:r w:rsidRPr="00B07B87">
        <w:rPr>
          <w:rFonts w:ascii="Times New Roman" w:hAnsi="Times New Roman" w:cs="Times New Roman"/>
          <w:bCs/>
          <w:i/>
          <w:iCs/>
          <w:sz w:val="20"/>
          <w:szCs w:val="20"/>
        </w:rPr>
        <w:t>Heat</w:t>
      </w:r>
      <w:proofErr w:type="spellEnd"/>
      <w:r w:rsidRPr="00B07B87">
        <w:rPr>
          <w:rFonts w:ascii="Times New Roman" w:hAnsi="Times New Roman" w:cs="Times New Roman"/>
          <w:bCs/>
          <w:i/>
          <w:iCs/>
          <w:sz w:val="20"/>
          <w:szCs w:val="20"/>
        </w:rPr>
        <w:t xml:space="preserve"> </w:t>
      </w:r>
      <w:proofErr w:type="spellStart"/>
      <w:r w:rsidRPr="00B07B87">
        <w:rPr>
          <w:rFonts w:ascii="Times New Roman" w:hAnsi="Times New Roman" w:cs="Times New Roman"/>
          <w:bCs/>
          <w:i/>
          <w:iCs/>
          <w:sz w:val="20"/>
          <w:szCs w:val="20"/>
        </w:rPr>
        <w:t>Mass</w:t>
      </w:r>
      <w:proofErr w:type="spellEnd"/>
      <w:r w:rsidRPr="00B07B87">
        <w:rPr>
          <w:rFonts w:ascii="Times New Roman" w:hAnsi="Times New Roman" w:cs="Times New Roman"/>
          <w:bCs/>
          <w:i/>
          <w:iCs/>
          <w:sz w:val="20"/>
          <w:szCs w:val="20"/>
        </w:rPr>
        <w:t xml:space="preserve"> Trans</w:t>
      </w:r>
      <w:r w:rsidR="00B07B87">
        <w:rPr>
          <w:rFonts w:ascii="Times New Roman" w:hAnsi="Times New Roman" w:cs="Times New Roman"/>
          <w:bCs/>
          <w:i/>
          <w:iCs/>
          <w:sz w:val="20"/>
          <w:szCs w:val="20"/>
        </w:rPr>
        <w:t>.</w:t>
      </w:r>
      <w:r w:rsidRPr="0027544D">
        <w:rPr>
          <w:rFonts w:ascii="Times New Roman" w:hAnsi="Times New Roman" w:cs="Times New Roman"/>
          <w:bCs/>
          <w:sz w:val="20"/>
          <w:szCs w:val="20"/>
        </w:rPr>
        <w:t xml:space="preserve"> 121</w:t>
      </w:r>
      <w:r w:rsidR="00306D17">
        <w:rPr>
          <w:rFonts w:ascii="Times New Roman" w:hAnsi="Times New Roman" w:cs="Times New Roman"/>
          <w:bCs/>
          <w:sz w:val="20"/>
          <w:szCs w:val="20"/>
        </w:rPr>
        <w:t>,</w:t>
      </w:r>
      <w:r w:rsidRPr="0027544D">
        <w:rPr>
          <w:rFonts w:ascii="Times New Roman" w:hAnsi="Times New Roman" w:cs="Times New Roman"/>
          <w:bCs/>
          <w:sz w:val="20"/>
          <w:szCs w:val="20"/>
        </w:rPr>
        <w:t xml:space="preserve"> 105117. </w:t>
      </w:r>
    </w:p>
    <w:p w14:paraId="3039BA3B" w14:textId="77777777" w:rsidR="00ED01A2" w:rsidRPr="0027544D" w:rsidRDefault="00ED01A2" w:rsidP="00ED01A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Li</w:t>
      </w:r>
      <w:proofErr w:type="spellEnd"/>
      <w:r w:rsidRPr="0027544D">
        <w:rPr>
          <w:rFonts w:ascii="Times New Roman" w:hAnsi="Times New Roman" w:cs="Times New Roman"/>
          <w:bCs/>
          <w:sz w:val="20"/>
          <w:szCs w:val="20"/>
        </w:rPr>
        <w:t xml:space="preserve"> Z, &amp; </w:t>
      </w:r>
      <w:proofErr w:type="spellStart"/>
      <w:r w:rsidRPr="0027544D">
        <w:rPr>
          <w:rFonts w:ascii="Times New Roman" w:hAnsi="Times New Roman" w:cs="Times New Roman"/>
          <w:bCs/>
          <w:sz w:val="20"/>
          <w:szCs w:val="20"/>
        </w:rPr>
        <w:t>Gao</w:t>
      </w:r>
      <w:proofErr w:type="spellEnd"/>
      <w:r w:rsidRPr="0027544D">
        <w:rPr>
          <w:rFonts w:ascii="Times New Roman" w:hAnsi="Times New Roman" w:cs="Times New Roman"/>
          <w:bCs/>
          <w:sz w:val="20"/>
          <w:szCs w:val="20"/>
        </w:rPr>
        <w:t xml:space="preserve"> Y. (2022). </w:t>
      </w:r>
      <w:proofErr w:type="spellStart"/>
      <w:r w:rsidRPr="0027544D">
        <w:rPr>
          <w:rFonts w:ascii="Times New Roman" w:hAnsi="Times New Roman" w:cs="Times New Roman"/>
          <w:bCs/>
          <w:sz w:val="20"/>
          <w:szCs w:val="20"/>
        </w:rPr>
        <w:t>Numerical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study</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turbulent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flow</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in </w:t>
      </w:r>
      <w:proofErr w:type="spellStart"/>
      <w:r w:rsidRPr="0027544D">
        <w:rPr>
          <w:rFonts w:ascii="Times New Roman" w:hAnsi="Times New Roman" w:cs="Times New Roman"/>
          <w:bCs/>
          <w:sz w:val="20"/>
          <w:szCs w:val="20"/>
        </w:rPr>
        <w:t>cross-corrugated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triangular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ducts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delta-</w:t>
      </w:r>
      <w:proofErr w:type="spellStart"/>
      <w:r w:rsidRPr="0027544D">
        <w:rPr>
          <w:rFonts w:ascii="Times New Roman" w:hAnsi="Times New Roman" w:cs="Times New Roman"/>
          <w:bCs/>
          <w:sz w:val="20"/>
          <w:szCs w:val="20"/>
        </w:rPr>
        <w:t>shaped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baffles</w:t>
      </w:r>
      <w:proofErr w:type="spellEnd"/>
      <w:r w:rsidRPr="0027544D">
        <w:rPr>
          <w:rFonts w:ascii="Times New Roman" w:hAnsi="Times New Roman" w:cs="Times New Roman"/>
          <w:bCs/>
          <w:sz w:val="20"/>
          <w:szCs w:val="20"/>
        </w:rPr>
        <w:t>. </w:t>
      </w:r>
      <w:r w:rsidRPr="0027544D">
        <w:rPr>
          <w:rFonts w:ascii="Times New Roman" w:hAnsi="Times New Roman" w:cs="Times New Roman"/>
          <w:bCs/>
          <w:i/>
          <w:iCs/>
          <w:sz w:val="20"/>
          <w:szCs w:val="20"/>
        </w:rPr>
        <w:t xml:space="preserve">International </w:t>
      </w:r>
      <w:proofErr w:type="spellStart"/>
      <w:r w:rsidRPr="0027544D">
        <w:rPr>
          <w:rFonts w:ascii="Times New Roman" w:hAnsi="Times New Roman" w:cs="Times New Roman"/>
          <w:bCs/>
          <w:i/>
          <w:iCs/>
          <w:sz w:val="20"/>
          <w:szCs w:val="20"/>
        </w:rPr>
        <w:t>Journal</w:t>
      </w:r>
      <w:proofErr w:type="spellEnd"/>
      <w:r w:rsidRPr="0027544D">
        <w:rPr>
          <w:rFonts w:ascii="Times New Roman" w:hAnsi="Times New Roman" w:cs="Times New Roman"/>
          <w:bCs/>
          <w:i/>
          <w:iCs/>
          <w:sz w:val="20"/>
          <w:szCs w:val="20"/>
        </w:rPr>
        <w:t xml:space="preserve"> of </w:t>
      </w:r>
      <w:proofErr w:type="spellStart"/>
      <w:r w:rsidRPr="0027544D">
        <w:rPr>
          <w:rFonts w:ascii="Times New Roman" w:hAnsi="Times New Roman" w:cs="Times New Roman"/>
          <w:bCs/>
          <w:i/>
          <w:iCs/>
          <w:sz w:val="20"/>
          <w:szCs w:val="20"/>
        </w:rPr>
        <w:t>Heat</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and</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Mass</w:t>
      </w:r>
      <w:proofErr w:type="spellEnd"/>
      <w:r w:rsidRPr="0027544D">
        <w:rPr>
          <w:rFonts w:ascii="Times New Roman" w:hAnsi="Times New Roman" w:cs="Times New Roman"/>
          <w:bCs/>
          <w:i/>
          <w:iCs/>
          <w:sz w:val="20"/>
          <w:szCs w:val="20"/>
        </w:rPr>
        <w:t xml:space="preserve"> Transfer</w:t>
      </w:r>
      <w:r w:rsidRPr="0027544D">
        <w:rPr>
          <w:rFonts w:ascii="Times New Roman" w:hAnsi="Times New Roman" w:cs="Times New Roman"/>
          <w:bCs/>
          <w:sz w:val="20"/>
          <w:szCs w:val="20"/>
        </w:rPr>
        <w:t>, 108, 658-670.</w:t>
      </w:r>
    </w:p>
    <w:p w14:paraId="43326DF0" w14:textId="77777777" w:rsidR="00ED01A2" w:rsidRPr="0027544D" w:rsidRDefault="00ED01A2" w:rsidP="00ED01A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27544D">
        <w:rPr>
          <w:rFonts w:ascii="Times New Roman" w:hAnsi="Times New Roman" w:cs="Times New Roman"/>
          <w:bCs/>
          <w:sz w:val="20"/>
          <w:szCs w:val="20"/>
        </w:rPr>
        <w:t xml:space="preserve">Sun Z, Zhang K, </w:t>
      </w:r>
      <w:proofErr w:type="spellStart"/>
      <w:r w:rsidRPr="0027544D">
        <w:rPr>
          <w:rFonts w:ascii="Times New Roman" w:hAnsi="Times New Roman" w:cs="Times New Roman"/>
          <w:bCs/>
          <w:sz w:val="20"/>
          <w:szCs w:val="20"/>
        </w:rPr>
        <w:t>Li</w:t>
      </w:r>
      <w:proofErr w:type="spellEnd"/>
      <w:r w:rsidRPr="0027544D">
        <w:rPr>
          <w:rFonts w:ascii="Times New Roman" w:hAnsi="Times New Roman" w:cs="Times New Roman"/>
          <w:bCs/>
          <w:sz w:val="20"/>
          <w:szCs w:val="20"/>
        </w:rPr>
        <w:t xml:space="preserve"> W, Chen Q, &amp; Zheng N.  (2020). </w:t>
      </w:r>
      <w:proofErr w:type="spellStart"/>
      <w:r w:rsidRPr="0027544D">
        <w:rPr>
          <w:rFonts w:ascii="Times New Roman" w:hAnsi="Times New Roman" w:cs="Times New Roman"/>
          <w:bCs/>
          <w:sz w:val="20"/>
          <w:szCs w:val="20"/>
        </w:rPr>
        <w:t>Investigations</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the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turbulent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thermal-hydraulic</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performance</w:t>
      </w:r>
      <w:proofErr w:type="spellEnd"/>
      <w:r w:rsidRPr="0027544D">
        <w:rPr>
          <w:rFonts w:ascii="Times New Roman" w:hAnsi="Times New Roman" w:cs="Times New Roman"/>
          <w:bCs/>
          <w:sz w:val="20"/>
          <w:szCs w:val="20"/>
        </w:rPr>
        <w:t xml:space="preserve"> in </w:t>
      </w:r>
      <w:proofErr w:type="spellStart"/>
      <w:r w:rsidRPr="0027544D">
        <w:rPr>
          <w:rFonts w:ascii="Times New Roman" w:hAnsi="Times New Roman" w:cs="Times New Roman"/>
          <w:bCs/>
          <w:sz w:val="20"/>
          <w:szCs w:val="20"/>
        </w:rPr>
        <w:t>circular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exchanger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tubes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multiple </w:t>
      </w:r>
      <w:proofErr w:type="spellStart"/>
      <w:r w:rsidRPr="0027544D">
        <w:rPr>
          <w:rFonts w:ascii="Times New Roman" w:hAnsi="Times New Roman" w:cs="Times New Roman"/>
          <w:bCs/>
          <w:sz w:val="20"/>
          <w:szCs w:val="20"/>
        </w:rPr>
        <w:t>rectangular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winglet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vortex</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generators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i/>
          <w:iCs/>
          <w:sz w:val="20"/>
          <w:szCs w:val="20"/>
        </w:rPr>
        <w:t>Applied</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Thermal</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Engineering</w:t>
      </w:r>
      <w:proofErr w:type="spellEnd"/>
      <w:r w:rsidRPr="0027544D">
        <w:rPr>
          <w:rFonts w:ascii="Times New Roman" w:hAnsi="Times New Roman" w:cs="Times New Roman"/>
          <w:bCs/>
          <w:sz w:val="20"/>
          <w:szCs w:val="20"/>
        </w:rPr>
        <w:t>, 168, 114838.</w:t>
      </w:r>
    </w:p>
    <w:p w14:paraId="34BD9631" w14:textId="77777777" w:rsidR="00ED01A2" w:rsidRPr="0027544D" w:rsidRDefault="00ED01A2" w:rsidP="00ED01A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Promvonge</w:t>
      </w:r>
      <w:proofErr w:type="spellEnd"/>
      <w:r w:rsidRPr="0027544D">
        <w:rPr>
          <w:rFonts w:ascii="Times New Roman" w:hAnsi="Times New Roman" w:cs="Times New Roman"/>
          <w:bCs/>
          <w:sz w:val="20"/>
          <w:szCs w:val="20"/>
        </w:rPr>
        <w:t xml:space="preserve"> P, </w:t>
      </w:r>
      <w:proofErr w:type="spellStart"/>
      <w:r w:rsidRPr="0027544D">
        <w:rPr>
          <w:rFonts w:ascii="Times New Roman" w:hAnsi="Times New Roman" w:cs="Times New Roman"/>
          <w:bCs/>
          <w:sz w:val="20"/>
          <w:szCs w:val="20"/>
        </w:rPr>
        <w:t>Promthaisong</w:t>
      </w:r>
      <w:proofErr w:type="spellEnd"/>
      <w:r w:rsidRPr="0027544D">
        <w:rPr>
          <w:rFonts w:ascii="Times New Roman" w:hAnsi="Times New Roman" w:cs="Times New Roman"/>
          <w:bCs/>
          <w:sz w:val="20"/>
          <w:szCs w:val="20"/>
        </w:rPr>
        <w:t xml:space="preserve"> P, &amp; </w:t>
      </w:r>
      <w:proofErr w:type="spellStart"/>
      <w:r w:rsidRPr="0027544D">
        <w:rPr>
          <w:rFonts w:ascii="Times New Roman" w:hAnsi="Times New Roman" w:cs="Times New Roman"/>
          <w:bCs/>
          <w:sz w:val="20"/>
          <w:szCs w:val="20"/>
        </w:rPr>
        <w:t>Skullong</w:t>
      </w:r>
      <w:proofErr w:type="spellEnd"/>
      <w:r w:rsidRPr="0027544D">
        <w:rPr>
          <w:rFonts w:ascii="Times New Roman" w:hAnsi="Times New Roman" w:cs="Times New Roman"/>
          <w:bCs/>
          <w:sz w:val="20"/>
          <w:szCs w:val="20"/>
        </w:rPr>
        <w:t xml:space="preserve"> S. (2020). </w:t>
      </w:r>
      <w:proofErr w:type="spellStart"/>
      <w:r w:rsidRPr="0027544D">
        <w:rPr>
          <w:rFonts w:ascii="Times New Roman" w:hAnsi="Times New Roman" w:cs="Times New Roman"/>
          <w:bCs/>
          <w:sz w:val="20"/>
          <w:szCs w:val="20"/>
        </w:rPr>
        <w:t>Experimental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numerical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study</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turbulent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tube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flow</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through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discrete</w:t>
      </w:r>
      <w:proofErr w:type="spellEnd"/>
      <w:r w:rsidRPr="0027544D">
        <w:rPr>
          <w:rFonts w:ascii="Times New Roman" w:hAnsi="Times New Roman" w:cs="Times New Roman"/>
          <w:bCs/>
          <w:sz w:val="20"/>
          <w:szCs w:val="20"/>
        </w:rPr>
        <w:t xml:space="preserve"> V-</w:t>
      </w:r>
      <w:proofErr w:type="spellStart"/>
      <w:r w:rsidRPr="0027544D">
        <w:rPr>
          <w:rFonts w:ascii="Times New Roman" w:hAnsi="Times New Roman" w:cs="Times New Roman"/>
          <w:bCs/>
          <w:sz w:val="20"/>
          <w:szCs w:val="20"/>
        </w:rPr>
        <w:t>winglets</w:t>
      </w:r>
      <w:proofErr w:type="spellEnd"/>
      <w:r w:rsidRPr="0027544D">
        <w:rPr>
          <w:rFonts w:ascii="Times New Roman" w:hAnsi="Times New Roman" w:cs="Times New Roman"/>
          <w:bCs/>
          <w:sz w:val="20"/>
          <w:szCs w:val="20"/>
        </w:rPr>
        <w:t xml:space="preserve">. </w:t>
      </w:r>
      <w:r w:rsidRPr="0027544D">
        <w:rPr>
          <w:rFonts w:ascii="Times New Roman" w:hAnsi="Times New Roman" w:cs="Times New Roman"/>
          <w:bCs/>
          <w:i/>
          <w:iCs/>
          <w:sz w:val="20"/>
          <w:szCs w:val="20"/>
        </w:rPr>
        <w:t xml:space="preserve">International </w:t>
      </w:r>
      <w:proofErr w:type="spellStart"/>
      <w:r w:rsidRPr="0027544D">
        <w:rPr>
          <w:rFonts w:ascii="Times New Roman" w:hAnsi="Times New Roman" w:cs="Times New Roman"/>
          <w:bCs/>
          <w:i/>
          <w:iCs/>
          <w:sz w:val="20"/>
          <w:szCs w:val="20"/>
        </w:rPr>
        <w:t>Journal</w:t>
      </w:r>
      <w:proofErr w:type="spellEnd"/>
      <w:r w:rsidRPr="0027544D">
        <w:rPr>
          <w:rFonts w:ascii="Times New Roman" w:hAnsi="Times New Roman" w:cs="Times New Roman"/>
          <w:bCs/>
          <w:i/>
          <w:iCs/>
          <w:sz w:val="20"/>
          <w:szCs w:val="20"/>
        </w:rPr>
        <w:t xml:space="preserve"> of </w:t>
      </w:r>
      <w:proofErr w:type="spellStart"/>
      <w:r w:rsidRPr="0027544D">
        <w:rPr>
          <w:rFonts w:ascii="Times New Roman" w:hAnsi="Times New Roman" w:cs="Times New Roman"/>
          <w:bCs/>
          <w:i/>
          <w:iCs/>
          <w:sz w:val="20"/>
          <w:szCs w:val="20"/>
        </w:rPr>
        <w:t>Heat</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and</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Mass</w:t>
      </w:r>
      <w:proofErr w:type="spellEnd"/>
      <w:r w:rsidRPr="0027544D">
        <w:rPr>
          <w:rFonts w:ascii="Times New Roman" w:hAnsi="Times New Roman" w:cs="Times New Roman"/>
          <w:bCs/>
          <w:i/>
          <w:iCs/>
          <w:sz w:val="20"/>
          <w:szCs w:val="20"/>
        </w:rPr>
        <w:t xml:space="preserve"> Transfer</w:t>
      </w:r>
      <w:r w:rsidRPr="0027544D">
        <w:rPr>
          <w:rFonts w:ascii="Times New Roman" w:hAnsi="Times New Roman" w:cs="Times New Roman"/>
          <w:bCs/>
          <w:sz w:val="20"/>
          <w:szCs w:val="20"/>
        </w:rPr>
        <w:t>, 151, 119351.</w:t>
      </w:r>
    </w:p>
    <w:p w14:paraId="0E8EBA30" w14:textId="517B8B92" w:rsidR="00A11227" w:rsidRPr="0027544D" w:rsidRDefault="00A11227" w:rsidP="00522D55">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sz w:val="20"/>
          <w:szCs w:val="20"/>
          <w:lang w:eastAsia="tr-TR"/>
        </w:rPr>
      </w:pPr>
      <w:r w:rsidRPr="0027544D">
        <w:rPr>
          <w:rFonts w:ascii="Times New Roman" w:hAnsi="Times New Roman" w:cs="Times New Roman"/>
          <w:bCs/>
          <w:sz w:val="20"/>
          <w:szCs w:val="20"/>
        </w:rPr>
        <w:t xml:space="preserve">Akçay S. (2023). </w:t>
      </w:r>
      <w:proofErr w:type="spellStart"/>
      <w:r w:rsidRPr="0027544D">
        <w:rPr>
          <w:rFonts w:ascii="Times New Roman" w:hAnsi="Times New Roman" w:cs="Times New Roman"/>
          <w:bCs/>
          <w:sz w:val="20"/>
          <w:szCs w:val="20"/>
        </w:rPr>
        <w:t>Numerical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analysis</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hydraulic</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thermal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performance</w:t>
      </w:r>
      <w:proofErr w:type="spellEnd"/>
      <w:r w:rsidRPr="0027544D">
        <w:rPr>
          <w:rFonts w:ascii="Times New Roman" w:hAnsi="Times New Roman" w:cs="Times New Roman"/>
          <w:bCs/>
          <w:sz w:val="20"/>
          <w:szCs w:val="20"/>
        </w:rPr>
        <w:t xml:space="preserve"> of Al</w:t>
      </w:r>
      <w:r w:rsidRPr="0027544D">
        <w:rPr>
          <w:rFonts w:ascii="Times New Roman" w:hAnsi="Times New Roman" w:cs="Times New Roman"/>
          <w:bCs/>
          <w:sz w:val="20"/>
          <w:szCs w:val="20"/>
          <w:vertAlign w:val="subscript"/>
        </w:rPr>
        <w:t>2</w:t>
      </w:r>
      <w:r w:rsidRPr="0027544D">
        <w:rPr>
          <w:rFonts w:ascii="Times New Roman" w:hAnsi="Times New Roman" w:cs="Times New Roman"/>
          <w:bCs/>
          <w:sz w:val="20"/>
          <w:szCs w:val="20"/>
        </w:rPr>
        <w:t>O</w:t>
      </w:r>
      <w:r w:rsidRPr="0027544D">
        <w:rPr>
          <w:rFonts w:ascii="Times New Roman" w:hAnsi="Times New Roman" w:cs="Times New Roman"/>
          <w:bCs/>
          <w:sz w:val="20"/>
          <w:szCs w:val="20"/>
          <w:vertAlign w:val="subscript"/>
        </w:rPr>
        <w:t>3</w:t>
      </w:r>
      <w:r w:rsidRPr="0027544D">
        <w:rPr>
          <w:rFonts w:ascii="Times New Roman" w:hAnsi="Times New Roman" w:cs="Times New Roman"/>
          <w:bCs/>
          <w:sz w:val="20"/>
          <w:szCs w:val="20"/>
        </w:rPr>
        <w:t xml:space="preserve">-water </w:t>
      </w:r>
      <w:proofErr w:type="spellStart"/>
      <w:r w:rsidRPr="0027544D">
        <w:rPr>
          <w:rFonts w:ascii="Times New Roman" w:hAnsi="Times New Roman" w:cs="Times New Roman"/>
          <w:bCs/>
          <w:sz w:val="20"/>
          <w:szCs w:val="20"/>
        </w:rPr>
        <w:t>nanofluid</w:t>
      </w:r>
      <w:proofErr w:type="spellEnd"/>
      <w:r w:rsidRPr="0027544D">
        <w:rPr>
          <w:rFonts w:ascii="Times New Roman" w:hAnsi="Times New Roman" w:cs="Times New Roman"/>
          <w:bCs/>
          <w:sz w:val="20"/>
          <w:szCs w:val="20"/>
        </w:rPr>
        <w:t xml:space="preserve"> in a zigzag </w:t>
      </w:r>
      <w:proofErr w:type="spellStart"/>
      <w:r w:rsidRPr="0027544D">
        <w:rPr>
          <w:rFonts w:ascii="Times New Roman" w:hAnsi="Times New Roman" w:cs="Times New Roman"/>
          <w:bCs/>
          <w:sz w:val="20"/>
          <w:szCs w:val="20"/>
        </w:rPr>
        <w:t>channel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central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winglets</w:t>
      </w:r>
      <w:proofErr w:type="spellEnd"/>
      <w:r w:rsidRPr="0027544D">
        <w:rPr>
          <w:rFonts w:ascii="Times New Roman" w:hAnsi="Times New Roman" w:cs="Times New Roman"/>
          <w:bCs/>
          <w:sz w:val="20"/>
          <w:szCs w:val="20"/>
        </w:rPr>
        <w:t xml:space="preserve">. </w:t>
      </w:r>
      <w:r w:rsidRPr="0027544D">
        <w:rPr>
          <w:rFonts w:ascii="Times New Roman" w:hAnsi="Times New Roman" w:cs="Times New Roman"/>
          <w:bCs/>
          <w:i/>
          <w:iCs/>
          <w:sz w:val="20"/>
          <w:szCs w:val="20"/>
        </w:rPr>
        <w:t xml:space="preserve">Gazi </w:t>
      </w:r>
      <w:proofErr w:type="spellStart"/>
      <w:r w:rsidRPr="0027544D">
        <w:rPr>
          <w:rFonts w:ascii="Times New Roman" w:hAnsi="Times New Roman" w:cs="Times New Roman"/>
          <w:bCs/>
          <w:i/>
          <w:iCs/>
          <w:sz w:val="20"/>
          <w:szCs w:val="20"/>
        </w:rPr>
        <w:t>University</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Journal</w:t>
      </w:r>
      <w:proofErr w:type="spellEnd"/>
      <w:r w:rsidRPr="0027544D">
        <w:rPr>
          <w:rFonts w:ascii="Times New Roman" w:hAnsi="Times New Roman" w:cs="Times New Roman"/>
          <w:bCs/>
          <w:i/>
          <w:iCs/>
          <w:sz w:val="20"/>
          <w:szCs w:val="20"/>
        </w:rPr>
        <w:t xml:space="preserve"> of </w:t>
      </w:r>
      <w:proofErr w:type="spellStart"/>
      <w:r w:rsidRPr="0027544D">
        <w:rPr>
          <w:rFonts w:ascii="Times New Roman" w:hAnsi="Times New Roman" w:cs="Times New Roman"/>
          <w:bCs/>
          <w:i/>
          <w:iCs/>
          <w:sz w:val="20"/>
          <w:szCs w:val="20"/>
        </w:rPr>
        <w:t>Science</w:t>
      </w:r>
      <w:proofErr w:type="spellEnd"/>
      <w:r w:rsidRPr="0027544D">
        <w:rPr>
          <w:rFonts w:ascii="Times New Roman" w:hAnsi="Times New Roman" w:cs="Times New Roman"/>
          <w:bCs/>
          <w:sz w:val="20"/>
          <w:szCs w:val="20"/>
        </w:rPr>
        <w:t xml:space="preserve">, 36 (1), 383-397. </w:t>
      </w:r>
    </w:p>
    <w:p w14:paraId="14E45C8D" w14:textId="5CAFF6EC" w:rsidR="006333E9" w:rsidRPr="0027544D"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Naderifar</w:t>
      </w:r>
      <w:proofErr w:type="spellEnd"/>
      <w:r w:rsidRPr="0027544D">
        <w:rPr>
          <w:rFonts w:ascii="Times New Roman" w:hAnsi="Times New Roman" w:cs="Times New Roman"/>
          <w:bCs/>
          <w:sz w:val="20"/>
          <w:szCs w:val="20"/>
        </w:rPr>
        <w:t xml:space="preserve"> A, </w:t>
      </w:r>
      <w:proofErr w:type="spellStart"/>
      <w:r w:rsidRPr="0027544D">
        <w:rPr>
          <w:rFonts w:ascii="Times New Roman" w:hAnsi="Times New Roman" w:cs="Times New Roman"/>
          <w:bCs/>
          <w:sz w:val="20"/>
          <w:szCs w:val="20"/>
        </w:rPr>
        <w:t>Nikian</w:t>
      </w:r>
      <w:proofErr w:type="spellEnd"/>
      <w:r w:rsidRPr="0027544D">
        <w:rPr>
          <w:rFonts w:ascii="Times New Roman" w:hAnsi="Times New Roman" w:cs="Times New Roman"/>
          <w:bCs/>
          <w:sz w:val="20"/>
          <w:szCs w:val="20"/>
        </w:rPr>
        <w:t xml:space="preserve"> M, </w:t>
      </w:r>
      <w:proofErr w:type="spellStart"/>
      <w:r w:rsidRPr="0027544D">
        <w:rPr>
          <w:rFonts w:ascii="Times New Roman" w:hAnsi="Times New Roman" w:cs="Times New Roman"/>
          <w:bCs/>
          <w:sz w:val="20"/>
          <w:szCs w:val="20"/>
        </w:rPr>
        <w:t>Javaherdeh</w:t>
      </w:r>
      <w:proofErr w:type="spellEnd"/>
      <w:r w:rsidRPr="0027544D">
        <w:rPr>
          <w:rFonts w:ascii="Times New Roman" w:hAnsi="Times New Roman" w:cs="Times New Roman"/>
          <w:bCs/>
          <w:sz w:val="20"/>
          <w:szCs w:val="20"/>
        </w:rPr>
        <w:t xml:space="preserve"> K, </w:t>
      </w:r>
      <w:r w:rsidR="00322E8B" w:rsidRPr="0027544D">
        <w:rPr>
          <w:rFonts w:ascii="Times New Roman" w:hAnsi="Times New Roman" w:cs="Times New Roman"/>
          <w:bCs/>
          <w:sz w:val="20"/>
          <w:szCs w:val="20"/>
        </w:rPr>
        <w:t xml:space="preserve">&amp; </w:t>
      </w:r>
      <w:proofErr w:type="spellStart"/>
      <w:r w:rsidRPr="0027544D">
        <w:rPr>
          <w:rFonts w:ascii="Times New Roman" w:hAnsi="Times New Roman" w:cs="Times New Roman"/>
          <w:bCs/>
          <w:sz w:val="20"/>
          <w:szCs w:val="20"/>
        </w:rPr>
        <w:t>Borji</w:t>
      </w:r>
      <w:proofErr w:type="spellEnd"/>
      <w:r w:rsidRPr="0027544D">
        <w:rPr>
          <w:rFonts w:ascii="Times New Roman" w:hAnsi="Times New Roman" w:cs="Times New Roman"/>
          <w:bCs/>
          <w:sz w:val="20"/>
          <w:szCs w:val="20"/>
        </w:rPr>
        <w:t xml:space="preserve"> M. </w:t>
      </w:r>
      <w:r w:rsidR="00322E8B" w:rsidRPr="0027544D">
        <w:rPr>
          <w:rFonts w:ascii="Times New Roman" w:hAnsi="Times New Roman" w:cs="Times New Roman"/>
          <w:bCs/>
          <w:sz w:val="20"/>
          <w:szCs w:val="20"/>
        </w:rPr>
        <w:t xml:space="preserve">(2022). </w:t>
      </w:r>
      <w:proofErr w:type="spellStart"/>
      <w:r w:rsidRPr="0027544D">
        <w:rPr>
          <w:rFonts w:ascii="Times New Roman" w:hAnsi="Times New Roman" w:cs="Times New Roman"/>
          <w:bCs/>
          <w:sz w:val="20"/>
          <w:szCs w:val="20"/>
        </w:rPr>
        <w:t>Numerical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investigation</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the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effect</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fins</w:t>
      </w:r>
      <w:proofErr w:type="spellEnd"/>
      <w:r w:rsidRPr="0027544D">
        <w:rPr>
          <w:rFonts w:ascii="Times New Roman" w:hAnsi="Times New Roman" w:cs="Times New Roman"/>
          <w:bCs/>
          <w:sz w:val="20"/>
          <w:szCs w:val="20"/>
        </w:rPr>
        <w:t xml:space="preserve"> on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enhancement</w:t>
      </w:r>
      <w:proofErr w:type="spellEnd"/>
      <w:r w:rsidRPr="0027544D">
        <w:rPr>
          <w:rFonts w:ascii="Times New Roman" w:hAnsi="Times New Roman" w:cs="Times New Roman"/>
          <w:bCs/>
          <w:sz w:val="20"/>
          <w:szCs w:val="20"/>
        </w:rPr>
        <w:t xml:space="preserve"> of a </w:t>
      </w:r>
      <w:proofErr w:type="spellStart"/>
      <w:r w:rsidRPr="0027544D">
        <w:rPr>
          <w:rFonts w:ascii="Times New Roman" w:hAnsi="Times New Roman" w:cs="Times New Roman"/>
          <w:bCs/>
          <w:sz w:val="20"/>
          <w:szCs w:val="20"/>
        </w:rPr>
        <w:t>laminar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non-newtonian</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nanofluid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flow</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through</w:t>
      </w:r>
      <w:proofErr w:type="spellEnd"/>
      <w:r w:rsidRPr="0027544D">
        <w:rPr>
          <w:rFonts w:ascii="Times New Roman" w:hAnsi="Times New Roman" w:cs="Times New Roman"/>
          <w:bCs/>
          <w:sz w:val="20"/>
          <w:szCs w:val="20"/>
        </w:rPr>
        <w:t xml:space="preserve"> a </w:t>
      </w:r>
      <w:proofErr w:type="spellStart"/>
      <w:r w:rsidRPr="0027544D">
        <w:rPr>
          <w:rFonts w:ascii="Times New Roman" w:hAnsi="Times New Roman" w:cs="Times New Roman"/>
          <w:bCs/>
          <w:sz w:val="20"/>
          <w:szCs w:val="20"/>
        </w:rPr>
        <w:t>corrugated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channel</w:t>
      </w:r>
      <w:proofErr w:type="spellEnd"/>
      <w:r w:rsidRPr="0027544D">
        <w:rPr>
          <w:rFonts w:ascii="Times New Roman" w:hAnsi="Times New Roman" w:cs="Times New Roman"/>
          <w:bCs/>
          <w:sz w:val="20"/>
          <w:szCs w:val="20"/>
        </w:rPr>
        <w:t xml:space="preserve">. </w:t>
      </w:r>
      <w:r w:rsidRPr="0027544D">
        <w:rPr>
          <w:rFonts w:ascii="Times New Roman" w:hAnsi="Times New Roman" w:cs="Times New Roman"/>
          <w:bCs/>
          <w:i/>
          <w:iCs/>
          <w:sz w:val="20"/>
          <w:szCs w:val="20"/>
        </w:rPr>
        <w:t xml:space="preserve">J. </w:t>
      </w:r>
      <w:proofErr w:type="spellStart"/>
      <w:r w:rsidRPr="0027544D">
        <w:rPr>
          <w:rFonts w:ascii="Times New Roman" w:hAnsi="Times New Roman" w:cs="Times New Roman"/>
          <w:bCs/>
          <w:i/>
          <w:iCs/>
          <w:sz w:val="20"/>
          <w:szCs w:val="20"/>
        </w:rPr>
        <w:t>Thermal</w:t>
      </w:r>
      <w:proofErr w:type="spellEnd"/>
      <w:r w:rsidRPr="0027544D">
        <w:rPr>
          <w:rFonts w:ascii="Times New Roman" w:hAnsi="Times New Roman" w:cs="Times New Roman"/>
          <w:bCs/>
          <w:i/>
          <w:iCs/>
          <w:sz w:val="20"/>
          <w:szCs w:val="20"/>
        </w:rPr>
        <w:t xml:space="preserve"> Analysis </w:t>
      </w:r>
      <w:proofErr w:type="spellStart"/>
      <w:r w:rsidRPr="0027544D">
        <w:rPr>
          <w:rFonts w:ascii="Times New Roman" w:hAnsi="Times New Roman" w:cs="Times New Roman"/>
          <w:bCs/>
          <w:i/>
          <w:iCs/>
          <w:sz w:val="20"/>
          <w:szCs w:val="20"/>
        </w:rPr>
        <w:t>and</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Calorimetry</w:t>
      </w:r>
      <w:proofErr w:type="spellEnd"/>
      <w:r w:rsidR="00322E8B" w:rsidRPr="0027544D">
        <w:rPr>
          <w:rFonts w:ascii="Times New Roman" w:hAnsi="Times New Roman" w:cs="Times New Roman"/>
          <w:bCs/>
          <w:sz w:val="20"/>
          <w:szCs w:val="20"/>
        </w:rPr>
        <w:t>,</w:t>
      </w:r>
      <w:r w:rsidRPr="0027544D">
        <w:rPr>
          <w:rFonts w:ascii="Times New Roman" w:hAnsi="Times New Roman" w:cs="Times New Roman"/>
          <w:bCs/>
          <w:sz w:val="20"/>
          <w:szCs w:val="20"/>
        </w:rPr>
        <w:t xml:space="preserve"> 147</w:t>
      </w:r>
      <w:r w:rsidR="00322E8B" w:rsidRPr="0027544D">
        <w:rPr>
          <w:rFonts w:ascii="Times New Roman" w:hAnsi="Times New Roman" w:cs="Times New Roman"/>
          <w:bCs/>
          <w:sz w:val="20"/>
          <w:szCs w:val="20"/>
        </w:rPr>
        <w:t>,</w:t>
      </w:r>
      <w:r w:rsidRPr="0027544D">
        <w:rPr>
          <w:rFonts w:ascii="Times New Roman" w:hAnsi="Times New Roman" w:cs="Times New Roman"/>
          <w:bCs/>
          <w:sz w:val="20"/>
          <w:szCs w:val="20"/>
        </w:rPr>
        <w:t xml:space="preserve"> 9779-9791. </w:t>
      </w:r>
    </w:p>
    <w:p w14:paraId="62FE2172" w14:textId="77777777" w:rsidR="00ED01A2" w:rsidRPr="0027544D" w:rsidRDefault="00ED01A2" w:rsidP="00ED01A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27544D">
        <w:rPr>
          <w:rFonts w:ascii="Times New Roman" w:hAnsi="Times New Roman" w:cs="Times New Roman"/>
          <w:bCs/>
          <w:sz w:val="20"/>
          <w:szCs w:val="20"/>
        </w:rPr>
        <w:t xml:space="preserve">Feng C-N, Liang C-H, &amp; </w:t>
      </w:r>
      <w:proofErr w:type="spellStart"/>
      <w:r w:rsidRPr="0027544D">
        <w:rPr>
          <w:rFonts w:ascii="Times New Roman" w:hAnsi="Times New Roman" w:cs="Times New Roman"/>
          <w:bCs/>
          <w:sz w:val="20"/>
          <w:szCs w:val="20"/>
        </w:rPr>
        <w:t>Li</w:t>
      </w:r>
      <w:proofErr w:type="spellEnd"/>
      <w:r w:rsidRPr="0027544D">
        <w:rPr>
          <w:rFonts w:ascii="Times New Roman" w:hAnsi="Times New Roman" w:cs="Times New Roman"/>
          <w:bCs/>
          <w:sz w:val="20"/>
          <w:szCs w:val="20"/>
        </w:rPr>
        <w:t xml:space="preserve"> Z-X. (2022). </w:t>
      </w:r>
      <w:proofErr w:type="spellStart"/>
      <w:r w:rsidRPr="0027544D">
        <w:rPr>
          <w:rFonts w:ascii="Times New Roman" w:hAnsi="Times New Roman" w:cs="Times New Roman"/>
          <w:bCs/>
          <w:sz w:val="20"/>
          <w:szCs w:val="20"/>
        </w:rPr>
        <w:t>Friction</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factor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evaluation</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cross-corrugated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triangular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flow</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channels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trapezoidal </w:t>
      </w:r>
      <w:proofErr w:type="spellStart"/>
      <w:r w:rsidRPr="0027544D">
        <w:rPr>
          <w:rFonts w:ascii="Times New Roman" w:hAnsi="Times New Roman" w:cs="Times New Roman"/>
          <w:bCs/>
          <w:sz w:val="20"/>
          <w:szCs w:val="20"/>
        </w:rPr>
        <w:t>baffles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i/>
          <w:iCs/>
          <w:sz w:val="20"/>
          <w:szCs w:val="20"/>
        </w:rPr>
        <w:t>Energy</w:t>
      </w:r>
      <w:proofErr w:type="spellEnd"/>
      <w:r w:rsidRPr="0027544D">
        <w:rPr>
          <w:rFonts w:ascii="Times New Roman" w:hAnsi="Times New Roman" w:cs="Times New Roman"/>
          <w:bCs/>
          <w:i/>
          <w:iCs/>
          <w:sz w:val="20"/>
          <w:szCs w:val="20"/>
        </w:rPr>
        <w:t xml:space="preserve"> &amp; </w:t>
      </w:r>
      <w:proofErr w:type="spellStart"/>
      <w:r w:rsidRPr="0027544D">
        <w:rPr>
          <w:rFonts w:ascii="Times New Roman" w:hAnsi="Times New Roman" w:cs="Times New Roman"/>
          <w:bCs/>
          <w:i/>
          <w:iCs/>
          <w:sz w:val="20"/>
          <w:szCs w:val="20"/>
        </w:rPr>
        <w:t>Buildings</w:t>
      </w:r>
      <w:proofErr w:type="spellEnd"/>
      <w:r w:rsidRPr="0027544D">
        <w:rPr>
          <w:rFonts w:ascii="Times New Roman" w:hAnsi="Times New Roman" w:cs="Times New Roman"/>
          <w:bCs/>
          <w:sz w:val="20"/>
          <w:szCs w:val="20"/>
        </w:rPr>
        <w:t xml:space="preserve">, 257, 111816. </w:t>
      </w:r>
    </w:p>
    <w:p w14:paraId="27E3E4C3" w14:textId="5F4F3BB4" w:rsidR="006333E9" w:rsidRPr="0027544D"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Akcay</w:t>
      </w:r>
      <w:proofErr w:type="spellEnd"/>
      <w:r w:rsidRPr="0027544D">
        <w:rPr>
          <w:rFonts w:ascii="Times New Roman" w:hAnsi="Times New Roman" w:cs="Times New Roman"/>
          <w:bCs/>
          <w:sz w:val="20"/>
          <w:szCs w:val="20"/>
        </w:rPr>
        <w:t xml:space="preserve"> S, </w:t>
      </w:r>
      <w:r w:rsidR="00322E8B" w:rsidRPr="0027544D">
        <w:rPr>
          <w:rFonts w:ascii="Times New Roman" w:hAnsi="Times New Roman" w:cs="Times New Roman"/>
          <w:bCs/>
          <w:sz w:val="20"/>
          <w:szCs w:val="20"/>
        </w:rPr>
        <w:t xml:space="preserve">&amp; </w:t>
      </w:r>
      <w:proofErr w:type="spellStart"/>
      <w:r w:rsidRPr="0027544D">
        <w:rPr>
          <w:rFonts w:ascii="Times New Roman" w:hAnsi="Times New Roman" w:cs="Times New Roman"/>
          <w:bCs/>
          <w:sz w:val="20"/>
          <w:szCs w:val="20"/>
        </w:rPr>
        <w:t>Akdag</w:t>
      </w:r>
      <w:proofErr w:type="spellEnd"/>
      <w:r w:rsidRPr="0027544D">
        <w:rPr>
          <w:rFonts w:ascii="Times New Roman" w:hAnsi="Times New Roman" w:cs="Times New Roman"/>
          <w:bCs/>
          <w:sz w:val="20"/>
          <w:szCs w:val="20"/>
        </w:rPr>
        <w:t xml:space="preserve"> U</w:t>
      </w:r>
      <w:r w:rsidR="006C7E1C">
        <w:rPr>
          <w:rFonts w:ascii="Times New Roman" w:hAnsi="Times New Roman" w:cs="Times New Roman"/>
          <w:bCs/>
          <w:sz w:val="20"/>
          <w:szCs w:val="20"/>
        </w:rPr>
        <w:t>.</w:t>
      </w:r>
      <w:r w:rsidRPr="0027544D">
        <w:rPr>
          <w:rFonts w:ascii="Times New Roman" w:hAnsi="Times New Roman" w:cs="Times New Roman"/>
          <w:bCs/>
          <w:sz w:val="20"/>
          <w:szCs w:val="20"/>
        </w:rPr>
        <w:t xml:space="preserve"> </w:t>
      </w:r>
      <w:r w:rsidR="00322E8B" w:rsidRPr="0027544D">
        <w:rPr>
          <w:rFonts w:ascii="Times New Roman" w:hAnsi="Times New Roman" w:cs="Times New Roman"/>
          <w:bCs/>
          <w:sz w:val="20"/>
          <w:szCs w:val="20"/>
        </w:rPr>
        <w:t xml:space="preserve">(2022). </w:t>
      </w:r>
      <w:hyperlink r:id="rId28" w:history="1">
        <w:proofErr w:type="spellStart"/>
        <w:r w:rsidRPr="0027544D">
          <w:rPr>
            <w:rFonts w:ascii="Times New Roman" w:hAnsi="Times New Roman" w:cs="Times New Roman"/>
            <w:bCs/>
            <w:sz w:val="20"/>
            <w:szCs w:val="20"/>
          </w:rPr>
          <w:t>Effect</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baffle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angles</w:t>
        </w:r>
        <w:proofErr w:type="spellEnd"/>
        <w:r w:rsidRPr="0027544D">
          <w:rPr>
            <w:rFonts w:ascii="Times New Roman" w:hAnsi="Times New Roman" w:cs="Times New Roman"/>
            <w:bCs/>
            <w:sz w:val="20"/>
            <w:szCs w:val="20"/>
          </w:rPr>
          <w:t xml:space="preserve"> on </w:t>
        </w:r>
        <w:proofErr w:type="spellStart"/>
        <w:r w:rsidRPr="0027544D">
          <w:rPr>
            <w:rFonts w:ascii="Times New Roman" w:hAnsi="Times New Roman" w:cs="Times New Roman"/>
            <w:bCs/>
            <w:sz w:val="20"/>
            <w:szCs w:val="20"/>
          </w:rPr>
          <w:t>flow</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in a </w:t>
        </w:r>
        <w:proofErr w:type="spellStart"/>
        <w:r w:rsidRPr="0027544D">
          <w:rPr>
            <w:rFonts w:ascii="Times New Roman" w:hAnsi="Times New Roman" w:cs="Times New Roman"/>
            <w:bCs/>
            <w:sz w:val="20"/>
            <w:szCs w:val="20"/>
          </w:rPr>
          <w:t>circular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duct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nanofluids</w:t>
        </w:r>
        <w:proofErr w:type="spellEnd"/>
      </w:hyperlink>
      <w:r w:rsidRPr="0027544D">
        <w:rPr>
          <w:rFonts w:ascii="Times New Roman" w:hAnsi="Times New Roman" w:cs="Times New Roman"/>
          <w:bCs/>
          <w:sz w:val="20"/>
          <w:szCs w:val="20"/>
        </w:rPr>
        <w:t xml:space="preserve">. </w:t>
      </w:r>
      <w:r w:rsidRPr="0027544D">
        <w:rPr>
          <w:rFonts w:ascii="Times New Roman" w:hAnsi="Times New Roman" w:cs="Times New Roman"/>
          <w:bCs/>
          <w:i/>
          <w:iCs/>
          <w:sz w:val="20"/>
          <w:szCs w:val="20"/>
        </w:rPr>
        <w:t xml:space="preserve">International Advanced </w:t>
      </w:r>
      <w:proofErr w:type="spellStart"/>
      <w:r w:rsidRPr="0027544D">
        <w:rPr>
          <w:rFonts w:ascii="Times New Roman" w:hAnsi="Times New Roman" w:cs="Times New Roman"/>
          <w:bCs/>
          <w:i/>
          <w:iCs/>
          <w:sz w:val="20"/>
          <w:szCs w:val="20"/>
        </w:rPr>
        <w:t>Researches</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and</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Engineering</w:t>
      </w:r>
      <w:proofErr w:type="spellEnd"/>
      <w:r w:rsidRPr="0027544D">
        <w:rPr>
          <w:rFonts w:ascii="Times New Roman" w:hAnsi="Times New Roman" w:cs="Times New Roman"/>
          <w:bCs/>
          <w:i/>
          <w:iCs/>
          <w:sz w:val="20"/>
          <w:szCs w:val="20"/>
        </w:rPr>
        <w:t xml:space="preserve"> </w:t>
      </w:r>
      <w:proofErr w:type="spellStart"/>
      <w:r w:rsidRPr="0027544D">
        <w:rPr>
          <w:rFonts w:ascii="Times New Roman" w:hAnsi="Times New Roman" w:cs="Times New Roman"/>
          <w:bCs/>
          <w:i/>
          <w:iCs/>
          <w:sz w:val="20"/>
          <w:szCs w:val="20"/>
        </w:rPr>
        <w:t>Journal</w:t>
      </w:r>
      <w:proofErr w:type="spellEnd"/>
      <w:r w:rsidRPr="0027544D">
        <w:rPr>
          <w:rFonts w:ascii="Times New Roman" w:hAnsi="Times New Roman" w:cs="Times New Roman"/>
          <w:bCs/>
          <w:sz w:val="20"/>
          <w:szCs w:val="20"/>
        </w:rPr>
        <w:t>, 6</w:t>
      </w:r>
      <w:r w:rsidR="00322E8B" w:rsidRPr="0027544D">
        <w:rPr>
          <w:rFonts w:ascii="Times New Roman" w:hAnsi="Times New Roman" w:cs="Times New Roman"/>
          <w:bCs/>
          <w:sz w:val="20"/>
          <w:szCs w:val="20"/>
        </w:rPr>
        <w:t xml:space="preserve"> </w:t>
      </w:r>
      <w:r w:rsidRPr="0027544D">
        <w:rPr>
          <w:rFonts w:ascii="Times New Roman" w:hAnsi="Times New Roman" w:cs="Times New Roman"/>
          <w:bCs/>
          <w:sz w:val="20"/>
          <w:szCs w:val="20"/>
        </w:rPr>
        <w:t>(3), 176-185.</w:t>
      </w:r>
    </w:p>
    <w:p w14:paraId="62153494" w14:textId="7DB26332" w:rsidR="00ED01A2" w:rsidRPr="0027544D" w:rsidRDefault="0027544D"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Akcay</w:t>
      </w:r>
      <w:proofErr w:type="spellEnd"/>
      <w:r w:rsidRPr="0027544D">
        <w:rPr>
          <w:rFonts w:ascii="Times New Roman" w:hAnsi="Times New Roman" w:cs="Times New Roman"/>
          <w:bCs/>
          <w:sz w:val="20"/>
          <w:szCs w:val="20"/>
        </w:rPr>
        <w:t xml:space="preserve"> S. </w:t>
      </w:r>
      <w:r w:rsidR="006C7E1C">
        <w:rPr>
          <w:rFonts w:ascii="Times New Roman" w:hAnsi="Times New Roman" w:cs="Times New Roman"/>
          <w:bCs/>
          <w:sz w:val="20"/>
          <w:szCs w:val="20"/>
        </w:rPr>
        <w:t>(</w:t>
      </w:r>
      <w:r w:rsidRPr="0027544D">
        <w:rPr>
          <w:rFonts w:ascii="Times New Roman" w:hAnsi="Times New Roman" w:cs="Times New Roman"/>
          <w:bCs/>
          <w:sz w:val="20"/>
          <w:szCs w:val="20"/>
        </w:rPr>
        <w:t>2023</w:t>
      </w:r>
      <w:r w:rsidR="006C7E1C">
        <w:rPr>
          <w:rFonts w:ascii="Times New Roman" w:hAnsi="Times New Roman" w:cs="Times New Roman"/>
          <w:bCs/>
          <w:sz w:val="20"/>
          <w:szCs w:val="20"/>
        </w:rPr>
        <w:t>)</w:t>
      </w:r>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analysis</w:t>
      </w:r>
      <w:proofErr w:type="spellEnd"/>
      <w:r w:rsidRPr="0027544D">
        <w:rPr>
          <w:rFonts w:ascii="Times New Roman" w:hAnsi="Times New Roman" w:cs="Times New Roman"/>
          <w:bCs/>
          <w:sz w:val="20"/>
          <w:szCs w:val="20"/>
        </w:rPr>
        <w:t xml:space="preserve"> of </w:t>
      </w:r>
      <w:proofErr w:type="spellStart"/>
      <w:r w:rsidRPr="0027544D">
        <w:rPr>
          <w:rFonts w:ascii="Times New Roman" w:hAnsi="Times New Roman" w:cs="Times New Roman"/>
          <w:bCs/>
          <w:sz w:val="20"/>
          <w:szCs w:val="20"/>
        </w:rPr>
        <w:t>pulsating</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nanofluid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flow</w:t>
      </w:r>
      <w:proofErr w:type="spellEnd"/>
      <w:r w:rsidRPr="0027544D">
        <w:rPr>
          <w:rFonts w:ascii="Times New Roman" w:hAnsi="Times New Roman" w:cs="Times New Roman"/>
          <w:bCs/>
          <w:sz w:val="20"/>
          <w:szCs w:val="20"/>
        </w:rPr>
        <w:t xml:space="preserve"> in a </w:t>
      </w:r>
      <w:proofErr w:type="spellStart"/>
      <w:r w:rsidRPr="0027544D">
        <w:rPr>
          <w:rFonts w:ascii="Times New Roman" w:hAnsi="Times New Roman" w:cs="Times New Roman"/>
          <w:bCs/>
          <w:sz w:val="20"/>
          <w:szCs w:val="20"/>
        </w:rPr>
        <w:t>semicircular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wavy</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channel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baffles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Sādhanā</w:t>
      </w:r>
      <w:proofErr w:type="spellEnd"/>
      <w:r w:rsidRPr="0027544D">
        <w:rPr>
          <w:rFonts w:ascii="Times New Roman" w:hAnsi="Times New Roman" w:cs="Times New Roman"/>
          <w:bCs/>
          <w:sz w:val="20"/>
          <w:szCs w:val="20"/>
        </w:rPr>
        <w:t xml:space="preserve">, 48: 57. </w:t>
      </w:r>
    </w:p>
    <w:p w14:paraId="34B041EA" w14:textId="55B5F896" w:rsidR="0027544D" w:rsidRPr="0027544D" w:rsidRDefault="0027544D" w:rsidP="00293BE7">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Togun</w:t>
      </w:r>
      <w:proofErr w:type="spellEnd"/>
      <w:r w:rsidRPr="0027544D">
        <w:rPr>
          <w:rFonts w:ascii="Times New Roman" w:hAnsi="Times New Roman" w:cs="Times New Roman"/>
          <w:bCs/>
          <w:sz w:val="20"/>
          <w:szCs w:val="20"/>
        </w:rPr>
        <w:t xml:space="preserve"> H, </w:t>
      </w:r>
      <w:proofErr w:type="spellStart"/>
      <w:r w:rsidRPr="0027544D">
        <w:rPr>
          <w:rFonts w:ascii="Times New Roman" w:hAnsi="Times New Roman" w:cs="Times New Roman"/>
          <w:bCs/>
          <w:sz w:val="20"/>
          <w:szCs w:val="20"/>
        </w:rPr>
        <w:t>Homod</w:t>
      </w:r>
      <w:proofErr w:type="spellEnd"/>
      <w:r w:rsidRPr="0027544D">
        <w:rPr>
          <w:rFonts w:ascii="Times New Roman" w:hAnsi="Times New Roman" w:cs="Times New Roman"/>
          <w:bCs/>
          <w:sz w:val="20"/>
          <w:szCs w:val="20"/>
        </w:rPr>
        <w:t xml:space="preserve"> R Z, </w:t>
      </w:r>
      <w:proofErr w:type="spellStart"/>
      <w:r w:rsidRPr="0027544D">
        <w:rPr>
          <w:rFonts w:ascii="Times New Roman" w:hAnsi="Times New Roman" w:cs="Times New Roman"/>
          <w:bCs/>
          <w:sz w:val="20"/>
          <w:szCs w:val="20"/>
        </w:rPr>
        <w:t>Yaseen</w:t>
      </w:r>
      <w:proofErr w:type="spellEnd"/>
      <w:r w:rsidRPr="0027544D">
        <w:rPr>
          <w:rFonts w:ascii="Times New Roman" w:hAnsi="Times New Roman" w:cs="Times New Roman"/>
          <w:bCs/>
          <w:sz w:val="20"/>
          <w:szCs w:val="20"/>
        </w:rPr>
        <w:t xml:space="preserve"> Z M, </w:t>
      </w:r>
      <w:proofErr w:type="spellStart"/>
      <w:r w:rsidRPr="0027544D">
        <w:rPr>
          <w:rFonts w:ascii="Times New Roman" w:hAnsi="Times New Roman" w:cs="Times New Roman"/>
          <w:bCs/>
          <w:sz w:val="20"/>
          <w:szCs w:val="20"/>
        </w:rPr>
        <w:t>Abed</w:t>
      </w:r>
      <w:proofErr w:type="spellEnd"/>
      <w:r w:rsidRPr="0027544D">
        <w:rPr>
          <w:rFonts w:ascii="Times New Roman" w:hAnsi="Times New Roman" w:cs="Times New Roman"/>
          <w:bCs/>
          <w:sz w:val="20"/>
          <w:szCs w:val="20"/>
        </w:rPr>
        <w:t xml:space="preserve"> A M, </w:t>
      </w:r>
      <w:proofErr w:type="spellStart"/>
      <w:r w:rsidRPr="0027544D">
        <w:rPr>
          <w:rFonts w:ascii="Times New Roman" w:hAnsi="Times New Roman" w:cs="Times New Roman"/>
          <w:bCs/>
          <w:sz w:val="20"/>
          <w:szCs w:val="20"/>
        </w:rPr>
        <w:t>Dhabab</w:t>
      </w:r>
      <w:proofErr w:type="spellEnd"/>
      <w:r w:rsidRPr="0027544D">
        <w:rPr>
          <w:rFonts w:ascii="Times New Roman" w:hAnsi="Times New Roman" w:cs="Times New Roman"/>
          <w:bCs/>
          <w:sz w:val="20"/>
          <w:szCs w:val="20"/>
        </w:rPr>
        <w:t xml:space="preserve"> J M, </w:t>
      </w:r>
      <w:proofErr w:type="spellStart"/>
      <w:r w:rsidRPr="0027544D">
        <w:rPr>
          <w:rFonts w:ascii="Times New Roman" w:hAnsi="Times New Roman" w:cs="Times New Roman"/>
          <w:bCs/>
          <w:sz w:val="20"/>
          <w:szCs w:val="20"/>
        </w:rPr>
        <w:t>Ibrahem</w:t>
      </w:r>
      <w:proofErr w:type="spellEnd"/>
      <w:r w:rsidRPr="0027544D">
        <w:rPr>
          <w:rFonts w:ascii="Times New Roman" w:hAnsi="Times New Roman" w:cs="Times New Roman"/>
          <w:bCs/>
          <w:sz w:val="20"/>
          <w:szCs w:val="20"/>
        </w:rPr>
        <w:t xml:space="preserve"> R K, </w:t>
      </w:r>
      <w:proofErr w:type="spellStart"/>
      <w:r w:rsidRPr="0027544D">
        <w:rPr>
          <w:rFonts w:ascii="Times New Roman" w:hAnsi="Times New Roman" w:cs="Times New Roman"/>
          <w:bCs/>
          <w:sz w:val="20"/>
          <w:szCs w:val="20"/>
        </w:rPr>
        <w:t>Dhahbi</w:t>
      </w:r>
      <w:proofErr w:type="spellEnd"/>
      <w:r w:rsidRPr="0027544D">
        <w:rPr>
          <w:rFonts w:ascii="Times New Roman" w:hAnsi="Times New Roman" w:cs="Times New Roman"/>
          <w:bCs/>
          <w:sz w:val="20"/>
          <w:szCs w:val="20"/>
        </w:rPr>
        <w:t xml:space="preserve"> S, </w:t>
      </w:r>
      <w:proofErr w:type="spellStart"/>
      <w:r w:rsidRPr="0027544D">
        <w:rPr>
          <w:rFonts w:ascii="Times New Roman" w:hAnsi="Times New Roman" w:cs="Times New Roman"/>
          <w:bCs/>
          <w:sz w:val="20"/>
          <w:szCs w:val="20"/>
        </w:rPr>
        <w:t>Rashidi</w:t>
      </w:r>
      <w:proofErr w:type="spellEnd"/>
      <w:r w:rsidRPr="0027544D">
        <w:rPr>
          <w:rFonts w:ascii="Times New Roman" w:hAnsi="Times New Roman" w:cs="Times New Roman"/>
          <w:bCs/>
          <w:sz w:val="20"/>
          <w:szCs w:val="20"/>
        </w:rPr>
        <w:t xml:space="preserve"> M </w:t>
      </w:r>
      <w:proofErr w:type="spellStart"/>
      <w:r w:rsidRPr="0027544D">
        <w:rPr>
          <w:rFonts w:ascii="Times New Roman" w:hAnsi="Times New Roman" w:cs="Times New Roman"/>
          <w:bCs/>
          <w:sz w:val="20"/>
          <w:szCs w:val="20"/>
        </w:rPr>
        <w:t>M</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Ahmadi</w:t>
      </w:r>
      <w:proofErr w:type="spellEnd"/>
      <w:r w:rsidRPr="0027544D">
        <w:rPr>
          <w:rFonts w:ascii="Times New Roman" w:hAnsi="Times New Roman" w:cs="Times New Roman"/>
          <w:bCs/>
          <w:sz w:val="20"/>
          <w:szCs w:val="20"/>
        </w:rPr>
        <w:t xml:space="preserve"> G, </w:t>
      </w:r>
      <w:proofErr w:type="spellStart"/>
      <w:r w:rsidRPr="0027544D">
        <w:rPr>
          <w:rFonts w:ascii="Times New Roman" w:hAnsi="Times New Roman" w:cs="Times New Roman"/>
          <w:bCs/>
          <w:sz w:val="20"/>
          <w:szCs w:val="20"/>
        </w:rPr>
        <w:t>Yaïci</w:t>
      </w:r>
      <w:proofErr w:type="spellEnd"/>
      <w:r w:rsidRPr="0027544D">
        <w:rPr>
          <w:rFonts w:ascii="Times New Roman" w:hAnsi="Times New Roman" w:cs="Times New Roman"/>
          <w:bCs/>
          <w:sz w:val="20"/>
          <w:szCs w:val="20"/>
        </w:rPr>
        <w:t xml:space="preserve"> W, </w:t>
      </w:r>
      <w:proofErr w:type="spellStart"/>
      <w:r w:rsidRPr="0027544D">
        <w:rPr>
          <w:rFonts w:ascii="Times New Roman" w:hAnsi="Times New Roman" w:cs="Times New Roman"/>
          <w:bCs/>
          <w:sz w:val="20"/>
          <w:szCs w:val="20"/>
        </w:rPr>
        <w:t>Mahdi</w:t>
      </w:r>
      <w:proofErr w:type="spellEnd"/>
      <w:r w:rsidRPr="0027544D">
        <w:rPr>
          <w:rFonts w:ascii="Times New Roman" w:hAnsi="Times New Roman" w:cs="Times New Roman"/>
          <w:bCs/>
          <w:sz w:val="20"/>
          <w:szCs w:val="20"/>
        </w:rPr>
        <w:t xml:space="preserve"> J M. </w:t>
      </w:r>
      <w:r w:rsidR="006C7E1C">
        <w:rPr>
          <w:rFonts w:ascii="Times New Roman" w:hAnsi="Times New Roman" w:cs="Times New Roman"/>
          <w:bCs/>
          <w:sz w:val="20"/>
          <w:szCs w:val="20"/>
        </w:rPr>
        <w:t>(</w:t>
      </w:r>
      <w:r w:rsidRPr="0027544D">
        <w:rPr>
          <w:rFonts w:ascii="Times New Roman" w:hAnsi="Times New Roman" w:cs="Times New Roman"/>
          <w:bCs/>
          <w:sz w:val="20"/>
          <w:szCs w:val="20"/>
        </w:rPr>
        <w:t>2022</w:t>
      </w:r>
      <w:r w:rsidR="006C7E1C">
        <w:rPr>
          <w:rFonts w:ascii="Times New Roman" w:hAnsi="Times New Roman" w:cs="Times New Roman"/>
          <w:bCs/>
          <w:sz w:val="20"/>
          <w:szCs w:val="20"/>
        </w:rPr>
        <w:t>)</w:t>
      </w:r>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Efficient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augmentation</w:t>
      </w:r>
      <w:proofErr w:type="spellEnd"/>
      <w:r w:rsidRPr="0027544D">
        <w:rPr>
          <w:rFonts w:ascii="Times New Roman" w:hAnsi="Times New Roman" w:cs="Times New Roman"/>
          <w:bCs/>
          <w:sz w:val="20"/>
          <w:szCs w:val="20"/>
        </w:rPr>
        <w:t xml:space="preserve"> in </w:t>
      </w:r>
      <w:proofErr w:type="spellStart"/>
      <w:r w:rsidRPr="0027544D">
        <w:rPr>
          <w:rFonts w:ascii="Times New Roman" w:hAnsi="Times New Roman" w:cs="Times New Roman"/>
          <w:bCs/>
          <w:sz w:val="20"/>
          <w:szCs w:val="20"/>
        </w:rPr>
        <w:t>channels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semicircle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ribs</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and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hybrid</w:t>
      </w:r>
      <w:proofErr w:type="spellEnd"/>
      <w:r w:rsidRPr="0027544D">
        <w:rPr>
          <w:rFonts w:ascii="Times New Roman" w:hAnsi="Times New Roman" w:cs="Times New Roman"/>
          <w:bCs/>
          <w:sz w:val="20"/>
          <w:szCs w:val="20"/>
        </w:rPr>
        <w:t xml:space="preserve"> Al</w:t>
      </w:r>
      <w:r w:rsidRPr="00306D17">
        <w:rPr>
          <w:rFonts w:ascii="Times New Roman" w:hAnsi="Times New Roman" w:cs="Times New Roman"/>
          <w:bCs/>
          <w:sz w:val="20"/>
          <w:szCs w:val="20"/>
          <w:vertAlign w:val="subscript"/>
        </w:rPr>
        <w:t>2</w:t>
      </w:r>
      <w:r w:rsidRPr="0027544D">
        <w:rPr>
          <w:rFonts w:ascii="Times New Roman" w:hAnsi="Times New Roman" w:cs="Times New Roman"/>
          <w:bCs/>
          <w:sz w:val="20"/>
          <w:szCs w:val="20"/>
        </w:rPr>
        <w:t>O</w:t>
      </w:r>
      <w:r w:rsidRPr="00306D17">
        <w:rPr>
          <w:rFonts w:ascii="Times New Roman" w:hAnsi="Times New Roman" w:cs="Times New Roman"/>
          <w:bCs/>
          <w:sz w:val="20"/>
          <w:szCs w:val="20"/>
          <w:vertAlign w:val="subscript"/>
        </w:rPr>
        <w:t>3</w:t>
      </w:r>
      <w:r w:rsidRPr="0027544D">
        <w:rPr>
          <w:rFonts w:ascii="Times New Roman" w:hAnsi="Times New Roman" w:cs="Times New Roman"/>
          <w:bCs/>
          <w:sz w:val="20"/>
          <w:szCs w:val="20"/>
        </w:rPr>
        <w:t>-Cu/</w:t>
      </w:r>
      <w:proofErr w:type="spellStart"/>
      <w:r w:rsidRPr="0027544D">
        <w:rPr>
          <w:rFonts w:ascii="Times New Roman" w:hAnsi="Times New Roman" w:cs="Times New Roman"/>
          <w:bCs/>
          <w:sz w:val="20"/>
          <w:szCs w:val="20"/>
        </w:rPr>
        <w:t>water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nanofluids</w:t>
      </w:r>
      <w:proofErr w:type="spellEnd"/>
      <w:r w:rsidRPr="0027544D">
        <w:rPr>
          <w:rFonts w:ascii="Times New Roman" w:hAnsi="Times New Roman" w:cs="Times New Roman"/>
          <w:bCs/>
          <w:sz w:val="20"/>
          <w:szCs w:val="20"/>
        </w:rPr>
        <w:t xml:space="preserve">. </w:t>
      </w:r>
      <w:proofErr w:type="spellStart"/>
      <w:r w:rsidRPr="00960E00">
        <w:rPr>
          <w:rFonts w:ascii="Times New Roman" w:hAnsi="Times New Roman" w:cs="Times New Roman"/>
          <w:bCs/>
          <w:i/>
          <w:iCs/>
          <w:sz w:val="20"/>
          <w:szCs w:val="20"/>
        </w:rPr>
        <w:t>Nanomaterials</w:t>
      </w:r>
      <w:proofErr w:type="spellEnd"/>
      <w:r w:rsidRPr="0027544D">
        <w:rPr>
          <w:rFonts w:ascii="Times New Roman" w:hAnsi="Times New Roman" w:cs="Times New Roman"/>
          <w:bCs/>
          <w:sz w:val="20"/>
          <w:szCs w:val="20"/>
        </w:rPr>
        <w:t>, 12(15)</w:t>
      </w:r>
      <w:r w:rsidR="00306D17">
        <w:rPr>
          <w:rFonts w:ascii="Times New Roman" w:hAnsi="Times New Roman" w:cs="Times New Roman"/>
          <w:bCs/>
          <w:sz w:val="20"/>
          <w:szCs w:val="20"/>
        </w:rPr>
        <w:t>,</w:t>
      </w:r>
      <w:r w:rsidRPr="0027544D">
        <w:rPr>
          <w:rFonts w:ascii="Times New Roman" w:hAnsi="Times New Roman" w:cs="Times New Roman"/>
          <w:bCs/>
          <w:sz w:val="20"/>
          <w:szCs w:val="20"/>
        </w:rPr>
        <w:t xml:space="preserve"> 2720.</w:t>
      </w:r>
    </w:p>
    <w:p w14:paraId="5547855E" w14:textId="652D3EB5" w:rsidR="006333E9" w:rsidRPr="0027544D" w:rsidRDefault="0027544D" w:rsidP="00293BE7">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proofErr w:type="spellStart"/>
      <w:r w:rsidRPr="0027544D">
        <w:rPr>
          <w:rFonts w:ascii="Times New Roman" w:hAnsi="Times New Roman" w:cs="Times New Roman"/>
          <w:bCs/>
          <w:sz w:val="20"/>
          <w:szCs w:val="20"/>
        </w:rPr>
        <w:t>Brodniansk´a</w:t>
      </w:r>
      <w:proofErr w:type="spellEnd"/>
      <w:r w:rsidRPr="0027544D">
        <w:rPr>
          <w:rFonts w:ascii="Times New Roman" w:hAnsi="Times New Roman" w:cs="Times New Roman"/>
          <w:bCs/>
          <w:sz w:val="20"/>
          <w:szCs w:val="20"/>
        </w:rPr>
        <w:t xml:space="preserve"> Z &amp; </w:t>
      </w:r>
      <w:proofErr w:type="spellStart"/>
      <w:r w:rsidRPr="0027544D">
        <w:rPr>
          <w:rFonts w:ascii="Times New Roman" w:hAnsi="Times New Roman" w:cs="Times New Roman"/>
          <w:bCs/>
          <w:sz w:val="20"/>
          <w:szCs w:val="20"/>
        </w:rPr>
        <w:t>Kotˇsmíd</w:t>
      </w:r>
      <w:proofErr w:type="spellEnd"/>
      <w:r w:rsidRPr="0027544D">
        <w:rPr>
          <w:rFonts w:ascii="Times New Roman" w:hAnsi="Times New Roman" w:cs="Times New Roman"/>
          <w:bCs/>
          <w:sz w:val="20"/>
          <w:szCs w:val="20"/>
        </w:rPr>
        <w:t xml:space="preserve"> S. </w:t>
      </w:r>
      <w:r w:rsidR="006C7E1C">
        <w:rPr>
          <w:rFonts w:ascii="Times New Roman" w:hAnsi="Times New Roman" w:cs="Times New Roman"/>
          <w:bCs/>
          <w:sz w:val="20"/>
          <w:szCs w:val="20"/>
        </w:rPr>
        <w:t>(</w:t>
      </w:r>
      <w:r w:rsidRPr="0027544D">
        <w:rPr>
          <w:rFonts w:ascii="Times New Roman" w:hAnsi="Times New Roman" w:cs="Times New Roman"/>
          <w:bCs/>
          <w:sz w:val="20"/>
          <w:szCs w:val="20"/>
        </w:rPr>
        <w:t>2023</w:t>
      </w:r>
      <w:r w:rsidR="006C7E1C">
        <w:rPr>
          <w:rFonts w:ascii="Times New Roman" w:hAnsi="Times New Roman" w:cs="Times New Roman"/>
          <w:bCs/>
          <w:sz w:val="20"/>
          <w:szCs w:val="20"/>
        </w:rPr>
        <w:t>)</w:t>
      </w:r>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transfer </w:t>
      </w:r>
      <w:proofErr w:type="spellStart"/>
      <w:r w:rsidRPr="0027544D">
        <w:rPr>
          <w:rFonts w:ascii="Times New Roman" w:hAnsi="Times New Roman" w:cs="Times New Roman"/>
          <w:bCs/>
          <w:sz w:val="20"/>
          <w:szCs w:val="20"/>
        </w:rPr>
        <w:t>enhancement</w:t>
      </w:r>
      <w:proofErr w:type="spellEnd"/>
      <w:r w:rsidRPr="0027544D">
        <w:rPr>
          <w:rFonts w:ascii="Times New Roman" w:hAnsi="Times New Roman" w:cs="Times New Roman"/>
          <w:bCs/>
          <w:sz w:val="20"/>
          <w:szCs w:val="20"/>
        </w:rPr>
        <w:t xml:space="preserve"> in </w:t>
      </w:r>
      <w:proofErr w:type="spellStart"/>
      <w:r w:rsidRPr="0027544D">
        <w:rPr>
          <w:rFonts w:ascii="Times New Roman" w:hAnsi="Times New Roman" w:cs="Times New Roman"/>
          <w:bCs/>
          <w:sz w:val="20"/>
          <w:szCs w:val="20"/>
        </w:rPr>
        <w:t>the</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novel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wavy</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shaped</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heat</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exchanger</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channel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with</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cylindrical</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vortex</w:t>
      </w:r>
      <w:proofErr w:type="spellEnd"/>
      <w:r w:rsidRPr="0027544D">
        <w:rPr>
          <w:rFonts w:ascii="Times New Roman" w:hAnsi="Times New Roman" w:cs="Times New Roman"/>
          <w:bCs/>
          <w:sz w:val="20"/>
          <w:szCs w:val="20"/>
        </w:rPr>
        <w:t xml:space="preserve"> </w:t>
      </w:r>
      <w:proofErr w:type="spellStart"/>
      <w:r w:rsidRPr="0027544D">
        <w:rPr>
          <w:rFonts w:ascii="Times New Roman" w:hAnsi="Times New Roman" w:cs="Times New Roman"/>
          <w:bCs/>
          <w:sz w:val="20"/>
          <w:szCs w:val="20"/>
        </w:rPr>
        <w:t>generators</w:t>
      </w:r>
      <w:proofErr w:type="spellEnd"/>
      <w:r w:rsidRPr="0027544D">
        <w:rPr>
          <w:rFonts w:ascii="Times New Roman" w:hAnsi="Times New Roman" w:cs="Times New Roman"/>
          <w:bCs/>
          <w:sz w:val="20"/>
          <w:szCs w:val="20"/>
        </w:rPr>
        <w:t xml:space="preserve">. </w:t>
      </w:r>
      <w:proofErr w:type="spellStart"/>
      <w:r w:rsidRPr="00960E00">
        <w:rPr>
          <w:rFonts w:ascii="Times New Roman" w:hAnsi="Times New Roman" w:cs="Times New Roman"/>
          <w:bCs/>
          <w:i/>
          <w:iCs/>
          <w:sz w:val="20"/>
          <w:szCs w:val="20"/>
        </w:rPr>
        <w:t>Applied</w:t>
      </w:r>
      <w:proofErr w:type="spellEnd"/>
      <w:r w:rsidRPr="00960E00">
        <w:rPr>
          <w:rFonts w:ascii="Times New Roman" w:hAnsi="Times New Roman" w:cs="Times New Roman"/>
          <w:bCs/>
          <w:i/>
          <w:iCs/>
          <w:sz w:val="20"/>
          <w:szCs w:val="20"/>
        </w:rPr>
        <w:t xml:space="preserve"> </w:t>
      </w:r>
      <w:proofErr w:type="spellStart"/>
      <w:r w:rsidRPr="00960E00">
        <w:rPr>
          <w:rFonts w:ascii="Times New Roman" w:hAnsi="Times New Roman" w:cs="Times New Roman"/>
          <w:bCs/>
          <w:i/>
          <w:iCs/>
          <w:sz w:val="20"/>
          <w:szCs w:val="20"/>
        </w:rPr>
        <w:t>Thermal</w:t>
      </w:r>
      <w:proofErr w:type="spellEnd"/>
      <w:r w:rsidRPr="00960E00">
        <w:rPr>
          <w:rFonts w:ascii="Times New Roman" w:hAnsi="Times New Roman" w:cs="Times New Roman"/>
          <w:bCs/>
          <w:i/>
          <w:iCs/>
          <w:sz w:val="20"/>
          <w:szCs w:val="20"/>
        </w:rPr>
        <w:t xml:space="preserve"> </w:t>
      </w:r>
      <w:proofErr w:type="spellStart"/>
      <w:r w:rsidRPr="00960E00">
        <w:rPr>
          <w:rFonts w:ascii="Times New Roman" w:hAnsi="Times New Roman" w:cs="Times New Roman"/>
          <w:bCs/>
          <w:i/>
          <w:iCs/>
          <w:sz w:val="20"/>
          <w:szCs w:val="20"/>
        </w:rPr>
        <w:t>Engineering</w:t>
      </w:r>
      <w:proofErr w:type="spellEnd"/>
      <w:r w:rsidRPr="0027544D">
        <w:rPr>
          <w:rFonts w:ascii="Times New Roman" w:hAnsi="Times New Roman" w:cs="Times New Roman"/>
          <w:bCs/>
          <w:sz w:val="20"/>
          <w:szCs w:val="20"/>
        </w:rPr>
        <w:t>, 220</w:t>
      </w:r>
      <w:r w:rsidR="00306D17">
        <w:rPr>
          <w:rFonts w:ascii="Times New Roman" w:hAnsi="Times New Roman" w:cs="Times New Roman"/>
          <w:bCs/>
          <w:sz w:val="20"/>
          <w:szCs w:val="20"/>
        </w:rPr>
        <w:t>,</w:t>
      </w:r>
      <w:r w:rsidRPr="0027544D">
        <w:rPr>
          <w:rFonts w:ascii="Times New Roman" w:hAnsi="Times New Roman" w:cs="Times New Roman"/>
          <w:bCs/>
          <w:sz w:val="20"/>
          <w:szCs w:val="20"/>
        </w:rPr>
        <w:t xml:space="preserve"> 119720.</w:t>
      </w:r>
    </w:p>
    <w:p w14:paraId="4D1EA6F0" w14:textId="77777777" w:rsidR="0027544D" w:rsidRPr="0027544D" w:rsidRDefault="0027544D">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sz w:val="20"/>
          <w:szCs w:val="20"/>
          <w:lang w:eastAsia="tr-TR"/>
        </w:rPr>
      </w:pPr>
    </w:p>
    <w:sectPr w:rsidR="0027544D" w:rsidRPr="0027544D" w:rsidSect="008E75EF">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1ECB" w14:textId="77777777" w:rsidR="003159D2" w:rsidRDefault="003159D2" w:rsidP="00A86FE2">
      <w:pPr>
        <w:spacing w:after="0"/>
      </w:pPr>
      <w:r>
        <w:separator/>
      </w:r>
    </w:p>
  </w:endnote>
  <w:endnote w:type="continuationSeparator" w:id="0">
    <w:p w14:paraId="578EF89D" w14:textId="77777777" w:rsidR="003159D2" w:rsidRDefault="003159D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72F0" w14:textId="77777777" w:rsidR="003159D2" w:rsidRDefault="003159D2" w:rsidP="00A86FE2">
      <w:pPr>
        <w:spacing w:after="0"/>
      </w:pPr>
      <w:r>
        <w:separator/>
      </w:r>
    </w:p>
  </w:footnote>
  <w:footnote w:type="continuationSeparator" w:id="0">
    <w:p w14:paraId="33C2CAA1" w14:textId="77777777" w:rsidR="003159D2" w:rsidRDefault="003159D2" w:rsidP="00A86FE2">
      <w:pPr>
        <w:spacing w:after="0"/>
      </w:pPr>
      <w:r>
        <w:continuationSeparator/>
      </w:r>
    </w:p>
  </w:footnote>
  <w:footnote w:id="1">
    <w:p w14:paraId="0E1C552D" w14:textId="715A7428"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w:t>
      </w:r>
      <w:r w:rsidR="00281CE3">
        <w:rPr>
          <w:rFonts w:ascii="Times New Roman" w:hAnsi="Times New Roman"/>
          <w:i/>
          <w:color w:val="000000" w:themeColor="text1"/>
          <w:sz w:val="16"/>
          <w:szCs w:val="16"/>
        </w:rPr>
        <w:t xml:space="preserve"> selmaakcay</w:t>
      </w:r>
      <w:r w:rsidRPr="0061355D">
        <w:rPr>
          <w:rFonts w:ascii="Times New Roman" w:hAnsi="Times New Roman"/>
          <w:i/>
          <w:color w:val="000000" w:themeColor="text1"/>
          <w:sz w:val="16"/>
          <w:szCs w:val="16"/>
        </w:rPr>
        <w:t>@</w:t>
      </w:r>
      <w:r w:rsidR="00281CE3">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982084"/>
    <w:multiLevelType w:val="hybridMultilevel"/>
    <w:tmpl w:val="8CA06584"/>
    <w:lvl w:ilvl="0" w:tplc="275EC7AC">
      <w:start w:val="1"/>
      <w:numFmt w:val="lowerLetter"/>
      <w:lvlText w:val="(%1)"/>
      <w:lvlJc w:val="left"/>
      <w:pPr>
        <w:ind w:left="720" w:hanging="360"/>
      </w:pPr>
      <w:rPr>
        <w:rFonts w:ascii="Times New Roman" w:eastAsia="Calibri" w:hAnsi="Times New Roman" w:cs="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4E0956"/>
    <w:multiLevelType w:val="hybridMultilevel"/>
    <w:tmpl w:val="D6200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43272"/>
    <w:multiLevelType w:val="hybridMultilevel"/>
    <w:tmpl w:val="9DBCA82A"/>
    <w:lvl w:ilvl="0" w:tplc="8ED04676">
      <w:start w:val="1"/>
      <w:numFmt w:val="lowerLetter"/>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30" w15:restartNumberingAfterBreak="0">
    <w:nsid w:val="5DBE13C1"/>
    <w:multiLevelType w:val="hybridMultilevel"/>
    <w:tmpl w:val="D77426A8"/>
    <w:lvl w:ilvl="0" w:tplc="CC28D5BA">
      <w:start w:val="1"/>
      <w:numFmt w:val="lowerLetter"/>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31" w15:restartNumberingAfterBreak="0">
    <w:nsid w:val="5F0F7F84"/>
    <w:multiLevelType w:val="hybridMultilevel"/>
    <w:tmpl w:val="F84C02EE"/>
    <w:lvl w:ilvl="0" w:tplc="EC8C5F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5"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FF56495"/>
    <w:multiLevelType w:val="hybridMultilevel"/>
    <w:tmpl w:val="1F903FD0"/>
    <w:lvl w:ilvl="0" w:tplc="928218A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420755848">
    <w:abstractNumId w:val="19"/>
  </w:num>
  <w:num w:numId="2" w16cid:durableId="569124338">
    <w:abstractNumId w:val="12"/>
  </w:num>
  <w:num w:numId="3" w16cid:durableId="1587611123">
    <w:abstractNumId w:val="8"/>
  </w:num>
  <w:num w:numId="4" w16cid:durableId="1460756886">
    <w:abstractNumId w:val="0"/>
  </w:num>
  <w:num w:numId="5" w16cid:durableId="82462245">
    <w:abstractNumId w:val="36"/>
  </w:num>
  <w:num w:numId="6" w16cid:durableId="315571060">
    <w:abstractNumId w:val="11"/>
  </w:num>
  <w:num w:numId="7" w16cid:durableId="64888342">
    <w:abstractNumId w:val="4"/>
  </w:num>
  <w:num w:numId="8" w16cid:durableId="1581986924">
    <w:abstractNumId w:val="20"/>
  </w:num>
  <w:num w:numId="9" w16cid:durableId="848761012">
    <w:abstractNumId w:val="28"/>
  </w:num>
  <w:num w:numId="10" w16cid:durableId="1530952879">
    <w:abstractNumId w:val="24"/>
  </w:num>
  <w:num w:numId="11" w16cid:durableId="2137793655">
    <w:abstractNumId w:val="13"/>
  </w:num>
  <w:num w:numId="12" w16cid:durableId="884560379">
    <w:abstractNumId w:val="3"/>
  </w:num>
  <w:num w:numId="13" w16cid:durableId="1637489125">
    <w:abstractNumId w:val="25"/>
  </w:num>
  <w:num w:numId="14" w16cid:durableId="608270663">
    <w:abstractNumId w:val="37"/>
  </w:num>
  <w:num w:numId="15" w16cid:durableId="2140802262">
    <w:abstractNumId w:val="40"/>
  </w:num>
  <w:num w:numId="16" w16cid:durableId="1424842651">
    <w:abstractNumId w:val="42"/>
  </w:num>
  <w:num w:numId="17" w16cid:durableId="2078088380">
    <w:abstractNumId w:val="14"/>
  </w:num>
  <w:num w:numId="18" w16cid:durableId="608659605">
    <w:abstractNumId w:val="33"/>
  </w:num>
  <w:num w:numId="19" w16cid:durableId="1308054536">
    <w:abstractNumId w:val="35"/>
  </w:num>
  <w:num w:numId="20" w16cid:durableId="2011130258">
    <w:abstractNumId w:val="9"/>
  </w:num>
  <w:num w:numId="21" w16cid:durableId="6175457">
    <w:abstractNumId w:val="21"/>
  </w:num>
  <w:num w:numId="22" w16cid:durableId="408767598">
    <w:abstractNumId w:val="6"/>
  </w:num>
  <w:num w:numId="23" w16cid:durableId="701200740">
    <w:abstractNumId w:val="27"/>
  </w:num>
  <w:num w:numId="24" w16cid:durableId="1418400138">
    <w:abstractNumId w:val="2"/>
  </w:num>
  <w:num w:numId="25" w16cid:durableId="2110656683">
    <w:abstractNumId w:val="7"/>
  </w:num>
  <w:num w:numId="26" w16cid:durableId="2054958216">
    <w:abstractNumId w:val="17"/>
  </w:num>
  <w:num w:numId="27" w16cid:durableId="1285499082">
    <w:abstractNumId w:val="16"/>
  </w:num>
  <w:num w:numId="28" w16cid:durableId="1076827736">
    <w:abstractNumId w:val="34"/>
  </w:num>
  <w:num w:numId="29" w16cid:durableId="1864900067">
    <w:abstractNumId w:val="38"/>
  </w:num>
  <w:num w:numId="30" w16cid:durableId="1414469722">
    <w:abstractNumId w:val="22"/>
  </w:num>
  <w:num w:numId="31" w16cid:durableId="966815602">
    <w:abstractNumId w:val="23"/>
  </w:num>
  <w:num w:numId="32" w16cid:durableId="18962322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9000262">
    <w:abstractNumId w:val="32"/>
  </w:num>
  <w:num w:numId="34" w16cid:durableId="559905234">
    <w:abstractNumId w:val="5"/>
  </w:num>
  <w:num w:numId="35" w16cid:durableId="1123420554">
    <w:abstractNumId w:val="26"/>
  </w:num>
  <w:num w:numId="36" w16cid:durableId="1246377121">
    <w:abstractNumId w:val="41"/>
  </w:num>
  <w:num w:numId="37" w16cid:durableId="1917402595">
    <w:abstractNumId w:val="31"/>
  </w:num>
  <w:num w:numId="38" w16cid:durableId="1573658667">
    <w:abstractNumId w:val="18"/>
  </w:num>
  <w:num w:numId="39" w16cid:durableId="74477743">
    <w:abstractNumId w:val="29"/>
  </w:num>
  <w:num w:numId="40" w16cid:durableId="896669773">
    <w:abstractNumId w:val="30"/>
  </w:num>
  <w:num w:numId="41" w16cid:durableId="814570433">
    <w:abstractNumId w:val="39"/>
  </w:num>
  <w:num w:numId="42" w16cid:durableId="26897488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ocumentProtection w:edit="readOnly" w:formatting="1"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193F"/>
    <w:rsid w:val="000028EC"/>
    <w:rsid w:val="00002EBF"/>
    <w:rsid w:val="00004AD1"/>
    <w:rsid w:val="00005506"/>
    <w:rsid w:val="000074F8"/>
    <w:rsid w:val="00012A16"/>
    <w:rsid w:val="00013D56"/>
    <w:rsid w:val="00014982"/>
    <w:rsid w:val="00016F9D"/>
    <w:rsid w:val="00021EC6"/>
    <w:rsid w:val="000226CA"/>
    <w:rsid w:val="0002363F"/>
    <w:rsid w:val="00023EFE"/>
    <w:rsid w:val="0002436F"/>
    <w:rsid w:val="000261CE"/>
    <w:rsid w:val="000305BF"/>
    <w:rsid w:val="00032FFA"/>
    <w:rsid w:val="0003318E"/>
    <w:rsid w:val="00033B77"/>
    <w:rsid w:val="0003424A"/>
    <w:rsid w:val="00034276"/>
    <w:rsid w:val="0003756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B58BB"/>
    <w:rsid w:val="000C0214"/>
    <w:rsid w:val="000C06AC"/>
    <w:rsid w:val="000C0A92"/>
    <w:rsid w:val="000C347D"/>
    <w:rsid w:val="000C3A09"/>
    <w:rsid w:val="000C6B1B"/>
    <w:rsid w:val="000C7C60"/>
    <w:rsid w:val="000D0BEA"/>
    <w:rsid w:val="000D0EB5"/>
    <w:rsid w:val="000D2A70"/>
    <w:rsid w:val="000D3738"/>
    <w:rsid w:val="000D49E3"/>
    <w:rsid w:val="000D5B95"/>
    <w:rsid w:val="000D5D76"/>
    <w:rsid w:val="000D5E48"/>
    <w:rsid w:val="000D6D50"/>
    <w:rsid w:val="000E3B9F"/>
    <w:rsid w:val="000E3BA5"/>
    <w:rsid w:val="000E3D1B"/>
    <w:rsid w:val="000E404A"/>
    <w:rsid w:val="000E43D9"/>
    <w:rsid w:val="000E48B2"/>
    <w:rsid w:val="000E621C"/>
    <w:rsid w:val="000E64CA"/>
    <w:rsid w:val="000F0B84"/>
    <w:rsid w:val="000F2F78"/>
    <w:rsid w:val="000F47E8"/>
    <w:rsid w:val="000F70EE"/>
    <w:rsid w:val="000F785A"/>
    <w:rsid w:val="0010259C"/>
    <w:rsid w:val="001031D3"/>
    <w:rsid w:val="001041BF"/>
    <w:rsid w:val="001046EF"/>
    <w:rsid w:val="001129EB"/>
    <w:rsid w:val="00115514"/>
    <w:rsid w:val="00116DC2"/>
    <w:rsid w:val="001173DB"/>
    <w:rsid w:val="001205BA"/>
    <w:rsid w:val="00120CD6"/>
    <w:rsid w:val="00124A89"/>
    <w:rsid w:val="001260BA"/>
    <w:rsid w:val="001266D3"/>
    <w:rsid w:val="00126A73"/>
    <w:rsid w:val="0013468E"/>
    <w:rsid w:val="00135B74"/>
    <w:rsid w:val="001363CF"/>
    <w:rsid w:val="001402EB"/>
    <w:rsid w:val="00141D05"/>
    <w:rsid w:val="00141F50"/>
    <w:rsid w:val="00142D7D"/>
    <w:rsid w:val="00143506"/>
    <w:rsid w:val="0014515C"/>
    <w:rsid w:val="001468FF"/>
    <w:rsid w:val="00150A43"/>
    <w:rsid w:val="001558FC"/>
    <w:rsid w:val="00156DA2"/>
    <w:rsid w:val="00161B9E"/>
    <w:rsid w:val="001634B1"/>
    <w:rsid w:val="00166435"/>
    <w:rsid w:val="001723FD"/>
    <w:rsid w:val="00176329"/>
    <w:rsid w:val="00177203"/>
    <w:rsid w:val="001772E4"/>
    <w:rsid w:val="001816E1"/>
    <w:rsid w:val="00182331"/>
    <w:rsid w:val="00183830"/>
    <w:rsid w:val="00185A1E"/>
    <w:rsid w:val="001869AE"/>
    <w:rsid w:val="001904EE"/>
    <w:rsid w:val="0019128E"/>
    <w:rsid w:val="0019173F"/>
    <w:rsid w:val="00191E60"/>
    <w:rsid w:val="00192C46"/>
    <w:rsid w:val="00194791"/>
    <w:rsid w:val="00194CD5"/>
    <w:rsid w:val="00195FFD"/>
    <w:rsid w:val="001961A0"/>
    <w:rsid w:val="001A13FF"/>
    <w:rsid w:val="001A1F13"/>
    <w:rsid w:val="001A2326"/>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C7765"/>
    <w:rsid w:val="001D0D7F"/>
    <w:rsid w:val="001D3D2D"/>
    <w:rsid w:val="001D4475"/>
    <w:rsid w:val="001D4A0F"/>
    <w:rsid w:val="001D4CC7"/>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0A4F"/>
    <w:rsid w:val="00242AF0"/>
    <w:rsid w:val="00243410"/>
    <w:rsid w:val="002435CE"/>
    <w:rsid w:val="002446C7"/>
    <w:rsid w:val="0024620B"/>
    <w:rsid w:val="002509A3"/>
    <w:rsid w:val="00252028"/>
    <w:rsid w:val="00253396"/>
    <w:rsid w:val="00255408"/>
    <w:rsid w:val="002621A5"/>
    <w:rsid w:val="0026305A"/>
    <w:rsid w:val="002638CA"/>
    <w:rsid w:val="00265ED2"/>
    <w:rsid w:val="0027049F"/>
    <w:rsid w:val="002712C9"/>
    <w:rsid w:val="00274257"/>
    <w:rsid w:val="00275134"/>
    <w:rsid w:val="0027544D"/>
    <w:rsid w:val="00277681"/>
    <w:rsid w:val="00281CE3"/>
    <w:rsid w:val="00282922"/>
    <w:rsid w:val="00283697"/>
    <w:rsid w:val="00283C2A"/>
    <w:rsid w:val="00283F06"/>
    <w:rsid w:val="002843D1"/>
    <w:rsid w:val="002849DA"/>
    <w:rsid w:val="0028552F"/>
    <w:rsid w:val="00291311"/>
    <w:rsid w:val="00295BD4"/>
    <w:rsid w:val="0029647A"/>
    <w:rsid w:val="00296EE9"/>
    <w:rsid w:val="00297780"/>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1A7B"/>
    <w:rsid w:val="002D563D"/>
    <w:rsid w:val="002D5AFE"/>
    <w:rsid w:val="002D6005"/>
    <w:rsid w:val="002D7D21"/>
    <w:rsid w:val="002E089D"/>
    <w:rsid w:val="002E0A62"/>
    <w:rsid w:val="002E3230"/>
    <w:rsid w:val="002E45FC"/>
    <w:rsid w:val="002E5C5B"/>
    <w:rsid w:val="002E7AA4"/>
    <w:rsid w:val="002F4D18"/>
    <w:rsid w:val="002F4EF5"/>
    <w:rsid w:val="002F5562"/>
    <w:rsid w:val="002F6ACD"/>
    <w:rsid w:val="00303352"/>
    <w:rsid w:val="00304BED"/>
    <w:rsid w:val="00305082"/>
    <w:rsid w:val="00306D17"/>
    <w:rsid w:val="003102CB"/>
    <w:rsid w:val="00310FEF"/>
    <w:rsid w:val="00313B5E"/>
    <w:rsid w:val="0031422A"/>
    <w:rsid w:val="0031591A"/>
    <w:rsid w:val="003159D2"/>
    <w:rsid w:val="00316096"/>
    <w:rsid w:val="0031782F"/>
    <w:rsid w:val="00320AAB"/>
    <w:rsid w:val="00322E8B"/>
    <w:rsid w:val="003244FC"/>
    <w:rsid w:val="003268E5"/>
    <w:rsid w:val="003317C2"/>
    <w:rsid w:val="003319DF"/>
    <w:rsid w:val="0033611C"/>
    <w:rsid w:val="00337C37"/>
    <w:rsid w:val="00342CCA"/>
    <w:rsid w:val="00342EAB"/>
    <w:rsid w:val="003436EF"/>
    <w:rsid w:val="003449F0"/>
    <w:rsid w:val="00345C8C"/>
    <w:rsid w:val="00353047"/>
    <w:rsid w:val="0035383D"/>
    <w:rsid w:val="00354B4D"/>
    <w:rsid w:val="00355CAE"/>
    <w:rsid w:val="003630BD"/>
    <w:rsid w:val="003644DB"/>
    <w:rsid w:val="00364E03"/>
    <w:rsid w:val="00365A2E"/>
    <w:rsid w:val="003660B6"/>
    <w:rsid w:val="00367661"/>
    <w:rsid w:val="00371B57"/>
    <w:rsid w:val="00371ED6"/>
    <w:rsid w:val="00371EE5"/>
    <w:rsid w:val="00372D5A"/>
    <w:rsid w:val="0037500B"/>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B9"/>
    <w:rsid w:val="003B41DF"/>
    <w:rsid w:val="003B5F92"/>
    <w:rsid w:val="003B5FE1"/>
    <w:rsid w:val="003C040A"/>
    <w:rsid w:val="003C3FDC"/>
    <w:rsid w:val="003C74B9"/>
    <w:rsid w:val="003C7CC2"/>
    <w:rsid w:val="003D223F"/>
    <w:rsid w:val="003D304F"/>
    <w:rsid w:val="003D3818"/>
    <w:rsid w:val="003E231A"/>
    <w:rsid w:val="003E3010"/>
    <w:rsid w:val="003E5758"/>
    <w:rsid w:val="003E70C9"/>
    <w:rsid w:val="003F1FCB"/>
    <w:rsid w:val="003F4C07"/>
    <w:rsid w:val="003F537E"/>
    <w:rsid w:val="003F6A44"/>
    <w:rsid w:val="003F6BB3"/>
    <w:rsid w:val="003F6CB6"/>
    <w:rsid w:val="003F7099"/>
    <w:rsid w:val="004020EB"/>
    <w:rsid w:val="004021CF"/>
    <w:rsid w:val="004050E8"/>
    <w:rsid w:val="004051C9"/>
    <w:rsid w:val="00405F56"/>
    <w:rsid w:val="00407DED"/>
    <w:rsid w:val="00407EEA"/>
    <w:rsid w:val="004116D0"/>
    <w:rsid w:val="00413652"/>
    <w:rsid w:val="00413C80"/>
    <w:rsid w:val="00413FA7"/>
    <w:rsid w:val="00414FD4"/>
    <w:rsid w:val="004155D5"/>
    <w:rsid w:val="00416553"/>
    <w:rsid w:val="00416674"/>
    <w:rsid w:val="00416E14"/>
    <w:rsid w:val="00417C09"/>
    <w:rsid w:val="00420D55"/>
    <w:rsid w:val="00422658"/>
    <w:rsid w:val="00424CF1"/>
    <w:rsid w:val="0042603B"/>
    <w:rsid w:val="00426EAE"/>
    <w:rsid w:val="00427B90"/>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2324"/>
    <w:rsid w:val="00463EB6"/>
    <w:rsid w:val="0046494A"/>
    <w:rsid w:val="00465385"/>
    <w:rsid w:val="00465F1E"/>
    <w:rsid w:val="00470461"/>
    <w:rsid w:val="004710AB"/>
    <w:rsid w:val="0047110A"/>
    <w:rsid w:val="00471EA6"/>
    <w:rsid w:val="00475581"/>
    <w:rsid w:val="004765F4"/>
    <w:rsid w:val="00480284"/>
    <w:rsid w:val="00480593"/>
    <w:rsid w:val="00482EB4"/>
    <w:rsid w:val="0048670B"/>
    <w:rsid w:val="004868B8"/>
    <w:rsid w:val="004907F1"/>
    <w:rsid w:val="004920FD"/>
    <w:rsid w:val="00493A62"/>
    <w:rsid w:val="00495871"/>
    <w:rsid w:val="004A0AAF"/>
    <w:rsid w:val="004A4C36"/>
    <w:rsid w:val="004B03AE"/>
    <w:rsid w:val="004B0985"/>
    <w:rsid w:val="004B3504"/>
    <w:rsid w:val="004B5DD7"/>
    <w:rsid w:val="004C2707"/>
    <w:rsid w:val="004C280E"/>
    <w:rsid w:val="004C3D0B"/>
    <w:rsid w:val="004C4B76"/>
    <w:rsid w:val="004C4BF6"/>
    <w:rsid w:val="004C62DD"/>
    <w:rsid w:val="004C6E45"/>
    <w:rsid w:val="004C751B"/>
    <w:rsid w:val="004D27D7"/>
    <w:rsid w:val="004D3CD6"/>
    <w:rsid w:val="004D5227"/>
    <w:rsid w:val="004E02A8"/>
    <w:rsid w:val="004E0742"/>
    <w:rsid w:val="004E0A13"/>
    <w:rsid w:val="004E1CFA"/>
    <w:rsid w:val="004E570E"/>
    <w:rsid w:val="004E5A55"/>
    <w:rsid w:val="004E5E59"/>
    <w:rsid w:val="004E76B6"/>
    <w:rsid w:val="004E7E58"/>
    <w:rsid w:val="004F0667"/>
    <w:rsid w:val="004F1277"/>
    <w:rsid w:val="004F253D"/>
    <w:rsid w:val="004F2FA0"/>
    <w:rsid w:val="004F5B28"/>
    <w:rsid w:val="004F5EDF"/>
    <w:rsid w:val="004F6821"/>
    <w:rsid w:val="004F6A3A"/>
    <w:rsid w:val="004F7DBB"/>
    <w:rsid w:val="00500F83"/>
    <w:rsid w:val="005035CD"/>
    <w:rsid w:val="00503BC9"/>
    <w:rsid w:val="005056EC"/>
    <w:rsid w:val="005062E2"/>
    <w:rsid w:val="0051203B"/>
    <w:rsid w:val="00514D93"/>
    <w:rsid w:val="00515455"/>
    <w:rsid w:val="00515EF8"/>
    <w:rsid w:val="005174EC"/>
    <w:rsid w:val="00521F69"/>
    <w:rsid w:val="00522D55"/>
    <w:rsid w:val="005277F7"/>
    <w:rsid w:val="00530C66"/>
    <w:rsid w:val="00531227"/>
    <w:rsid w:val="00532716"/>
    <w:rsid w:val="00533E13"/>
    <w:rsid w:val="005352D8"/>
    <w:rsid w:val="00537DFA"/>
    <w:rsid w:val="00540509"/>
    <w:rsid w:val="00541C4A"/>
    <w:rsid w:val="005434BD"/>
    <w:rsid w:val="00544AD5"/>
    <w:rsid w:val="00547545"/>
    <w:rsid w:val="005528B7"/>
    <w:rsid w:val="00553D2A"/>
    <w:rsid w:val="005646EB"/>
    <w:rsid w:val="00566747"/>
    <w:rsid w:val="00566B8A"/>
    <w:rsid w:val="00570F7E"/>
    <w:rsid w:val="00574293"/>
    <w:rsid w:val="005823D5"/>
    <w:rsid w:val="00583C3A"/>
    <w:rsid w:val="0058434C"/>
    <w:rsid w:val="00584664"/>
    <w:rsid w:val="005865C5"/>
    <w:rsid w:val="00586A54"/>
    <w:rsid w:val="00587FA0"/>
    <w:rsid w:val="00587FAA"/>
    <w:rsid w:val="0059028C"/>
    <w:rsid w:val="00590CF1"/>
    <w:rsid w:val="0059146B"/>
    <w:rsid w:val="005923C6"/>
    <w:rsid w:val="0059456C"/>
    <w:rsid w:val="00595134"/>
    <w:rsid w:val="0059670C"/>
    <w:rsid w:val="00596E83"/>
    <w:rsid w:val="005A1A59"/>
    <w:rsid w:val="005A4189"/>
    <w:rsid w:val="005A48B5"/>
    <w:rsid w:val="005A63DA"/>
    <w:rsid w:val="005A6DE3"/>
    <w:rsid w:val="005A76D1"/>
    <w:rsid w:val="005B0B20"/>
    <w:rsid w:val="005B1FE7"/>
    <w:rsid w:val="005B2675"/>
    <w:rsid w:val="005B38AD"/>
    <w:rsid w:val="005C08A1"/>
    <w:rsid w:val="005C20B0"/>
    <w:rsid w:val="005C23CF"/>
    <w:rsid w:val="005D25C8"/>
    <w:rsid w:val="005D4955"/>
    <w:rsid w:val="005D56FD"/>
    <w:rsid w:val="005D5963"/>
    <w:rsid w:val="005E0BA1"/>
    <w:rsid w:val="005E2170"/>
    <w:rsid w:val="005E509C"/>
    <w:rsid w:val="005E5971"/>
    <w:rsid w:val="005E6455"/>
    <w:rsid w:val="005E6C0B"/>
    <w:rsid w:val="005E6E3E"/>
    <w:rsid w:val="005F0644"/>
    <w:rsid w:val="005F3CE3"/>
    <w:rsid w:val="005F4BC4"/>
    <w:rsid w:val="005F7A4F"/>
    <w:rsid w:val="006004E2"/>
    <w:rsid w:val="006011E1"/>
    <w:rsid w:val="006021BE"/>
    <w:rsid w:val="006079D3"/>
    <w:rsid w:val="00607FE8"/>
    <w:rsid w:val="00610A15"/>
    <w:rsid w:val="00610C1C"/>
    <w:rsid w:val="00611247"/>
    <w:rsid w:val="0061355D"/>
    <w:rsid w:val="006137A8"/>
    <w:rsid w:val="00617004"/>
    <w:rsid w:val="00617C1A"/>
    <w:rsid w:val="00617DA5"/>
    <w:rsid w:val="006208C6"/>
    <w:rsid w:val="0062147C"/>
    <w:rsid w:val="006218C8"/>
    <w:rsid w:val="00621D92"/>
    <w:rsid w:val="00623372"/>
    <w:rsid w:val="006246B1"/>
    <w:rsid w:val="006246F8"/>
    <w:rsid w:val="00626DB8"/>
    <w:rsid w:val="0063102C"/>
    <w:rsid w:val="00631E69"/>
    <w:rsid w:val="006333E9"/>
    <w:rsid w:val="006335B2"/>
    <w:rsid w:val="006353DD"/>
    <w:rsid w:val="006378EC"/>
    <w:rsid w:val="006420AA"/>
    <w:rsid w:val="006469F5"/>
    <w:rsid w:val="00646AB3"/>
    <w:rsid w:val="00647443"/>
    <w:rsid w:val="006500C3"/>
    <w:rsid w:val="00651CE0"/>
    <w:rsid w:val="00652B2B"/>
    <w:rsid w:val="006535C7"/>
    <w:rsid w:val="00653E62"/>
    <w:rsid w:val="006578D9"/>
    <w:rsid w:val="006637E4"/>
    <w:rsid w:val="0066401F"/>
    <w:rsid w:val="00665E35"/>
    <w:rsid w:val="00667C07"/>
    <w:rsid w:val="006716E0"/>
    <w:rsid w:val="00673A4E"/>
    <w:rsid w:val="00673F24"/>
    <w:rsid w:val="0067546F"/>
    <w:rsid w:val="00676032"/>
    <w:rsid w:val="006762DF"/>
    <w:rsid w:val="006858CB"/>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955"/>
    <w:rsid w:val="006C7E1C"/>
    <w:rsid w:val="006C7E33"/>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6F6410"/>
    <w:rsid w:val="0070184A"/>
    <w:rsid w:val="007022BB"/>
    <w:rsid w:val="00702B4B"/>
    <w:rsid w:val="00702DE9"/>
    <w:rsid w:val="007044C2"/>
    <w:rsid w:val="00704D09"/>
    <w:rsid w:val="00705974"/>
    <w:rsid w:val="007073D6"/>
    <w:rsid w:val="007102FB"/>
    <w:rsid w:val="00713484"/>
    <w:rsid w:val="00715103"/>
    <w:rsid w:val="00716AD2"/>
    <w:rsid w:val="00717E99"/>
    <w:rsid w:val="007217A8"/>
    <w:rsid w:val="00724D87"/>
    <w:rsid w:val="0073269C"/>
    <w:rsid w:val="00736988"/>
    <w:rsid w:val="00737083"/>
    <w:rsid w:val="00737FD0"/>
    <w:rsid w:val="00740061"/>
    <w:rsid w:val="00745EB0"/>
    <w:rsid w:val="007466C7"/>
    <w:rsid w:val="007475D4"/>
    <w:rsid w:val="00752306"/>
    <w:rsid w:val="00753C67"/>
    <w:rsid w:val="007547D2"/>
    <w:rsid w:val="007550F6"/>
    <w:rsid w:val="007563BE"/>
    <w:rsid w:val="00757308"/>
    <w:rsid w:val="007575CE"/>
    <w:rsid w:val="00757F6D"/>
    <w:rsid w:val="007664D5"/>
    <w:rsid w:val="00766DF5"/>
    <w:rsid w:val="007704A2"/>
    <w:rsid w:val="00771441"/>
    <w:rsid w:val="00783C37"/>
    <w:rsid w:val="0078469B"/>
    <w:rsid w:val="00790211"/>
    <w:rsid w:val="00790946"/>
    <w:rsid w:val="007920CE"/>
    <w:rsid w:val="0079379D"/>
    <w:rsid w:val="00794F14"/>
    <w:rsid w:val="00795576"/>
    <w:rsid w:val="007A0337"/>
    <w:rsid w:val="007A13CD"/>
    <w:rsid w:val="007A26D2"/>
    <w:rsid w:val="007A33D4"/>
    <w:rsid w:val="007A3474"/>
    <w:rsid w:val="007A3B69"/>
    <w:rsid w:val="007A3C47"/>
    <w:rsid w:val="007A3F2C"/>
    <w:rsid w:val="007A7A2B"/>
    <w:rsid w:val="007A7EB7"/>
    <w:rsid w:val="007B17C9"/>
    <w:rsid w:val="007B2325"/>
    <w:rsid w:val="007B3240"/>
    <w:rsid w:val="007B369A"/>
    <w:rsid w:val="007B47CE"/>
    <w:rsid w:val="007B4DB9"/>
    <w:rsid w:val="007B6C8C"/>
    <w:rsid w:val="007B7C36"/>
    <w:rsid w:val="007C0293"/>
    <w:rsid w:val="007C2C55"/>
    <w:rsid w:val="007C3AA1"/>
    <w:rsid w:val="007D05D7"/>
    <w:rsid w:val="007D0DCC"/>
    <w:rsid w:val="007D3D0A"/>
    <w:rsid w:val="007D49B8"/>
    <w:rsid w:val="007E0709"/>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466"/>
    <w:rsid w:val="008247FE"/>
    <w:rsid w:val="00825379"/>
    <w:rsid w:val="00825BB9"/>
    <w:rsid w:val="00826A4E"/>
    <w:rsid w:val="00826AB4"/>
    <w:rsid w:val="00830561"/>
    <w:rsid w:val="00832850"/>
    <w:rsid w:val="00833927"/>
    <w:rsid w:val="00836254"/>
    <w:rsid w:val="00840558"/>
    <w:rsid w:val="008407DF"/>
    <w:rsid w:val="0084219B"/>
    <w:rsid w:val="008421FA"/>
    <w:rsid w:val="00842581"/>
    <w:rsid w:val="00843360"/>
    <w:rsid w:val="0084363D"/>
    <w:rsid w:val="008447DC"/>
    <w:rsid w:val="00847B34"/>
    <w:rsid w:val="00851BA3"/>
    <w:rsid w:val="00855BC4"/>
    <w:rsid w:val="008564C0"/>
    <w:rsid w:val="008608A4"/>
    <w:rsid w:val="00860B75"/>
    <w:rsid w:val="00860E25"/>
    <w:rsid w:val="00862AC4"/>
    <w:rsid w:val="00863695"/>
    <w:rsid w:val="00863B11"/>
    <w:rsid w:val="008657DB"/>
    <w:rsid w:val="00871B0F"/>
    <w:rsid w:val="0087228C"/>
    <w:rsid w:val="00872384"/>
    <w:rsid w:val="00872CEE"/>
    <w:rsid w:val="008737FB"/>
    <w:rsid w:val="008744C5"/>
    <w:rsid w:val="00874985"/>
    <w:rsid w:val="008766BA"/>
    <w:rsid w:val="008801C3"/>
    <w:rsid w:val="008835DD"/>
    <w:rsid w:val="00885DC9"/>
    <w:rsid w:val="00887C20"/>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620C"/>
    <w:rsid w:val="008E75EF"/>
    <w:rsid w:val="008E7D53"/>
    <w:rsid w:val="008F11A6"/>
    <w:rsid w:val="008F3CFD"/>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670"/>
    <w:rsid w:val="00933F2F"/>
    <w:rsid w:val="009345DA"/>
    <w:rsid w:val="00934825"/>
    <w:rsid w:val="00936091"/>
    <w:rsid w:val="00936C67"/>
    <w:rsid w:val="00940135"/>
    <w:rsid w:val="009402AF"/>
    <w:rsid w:val="00940FBA"/>
    <w:rsid w:val="00941134"/>
    <w:rsid w:val="00942657"/>
    <w:rsid w:val="0094570A"/>
    <w:rsid w:val="00946D5D"/>
    <w:rsid w:val="00947796"/>
    <w:rsid w:val="009541C9"/>
    <w:rsid w:val="00955BF0"/>
    <w:rsid w:val="009568A4"/>
    <w:rsid w:val="00960E00"/>
    <w:rsid w:val="009614A4"/>
    <w:rsid w:val="0096626A"/>
    <w:rsid w:val="00967D1C"/>
    <w:rsid w:val="00972025"/>
    <w:rsid w:val="00972E2B"/>
    <w:rsid w:val="00973568"/>
    <w:rsid w:val="00975B9D"/>
    <w:rsid w:val="009776D9"/>
    <w:rsid w:val="0097784A"/>
    <w:rsid w:val="00980517"/>
    <w:rsid w:val="009812A7"/>
    <w:rsid w:val="0098513F"/>
    <w:rsid w:val="00986F68"/>
    <w:rsid w:val="00992AA4"/>
    <w:rsid w:val="00992DCA"/>
    <w:rsid w:val="009946DD"/>
    <w:rsid w:val="009955A0"/>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0A31"/>
    <w:rsid w:val="00A10842"/>
    <w:rsid w:val="00A11227"/>
    <w:rsid w:val="00A12F8A"/>
    <w:rsid w:val="00A14CF7"/>
    <w:rsid w:val="00A2074C"/>
    <w:rsid w:val="00A219F5"/>
    <w:rsid w:val="00A3233F"/>
    <w:rsid w:val="00A32C29"/>
    <w:rsid w:val="00A330F8"/>
    <w:rsid w:val="00A34914"/>
    <w:rsid w:val="00A36302"/>
    <w:rsid w:val="00A36D7C"/>
    <w:rsid w:val="00A4005A"/>
    <w:rsid w:val="00A42C6A"/>
    <w:rsid w:val="00A4562B"/>
    <w:rsid w:val="00A50432"/>
    <w:rsid w:val="00A56606"/>
    <w:rsid w:val="00A57AAA"/>
    <w:rsid w:val="00A57E35"/>
    <w:rsid w:val="00A60C92"/>
    <w:rsid w:val="00A61B99"/>
    <w:rsid w:val="00A6301E"/>
    <w:rsid w:val="00A64ADC"/>
    <w:rsid w:val="00A65C64"/>
    <w:rsid w:val="00A6615E"/>
    <w:rsid w:val="00A664CE"/>
    <w:rsid w:val="00A6695A"/>
    <w:rsid w:val="00A66F08"/>
    <w:rsid w:val="00A66FF1"/>
    <w:rsid w:val="00A67DDD"/>
    <w:rsid w:val="00A700A3"/>
    <w:rsid w:val="00A71ABA"/>
    <w:rsid w:val="00A730FB"/>
    <w:rsid w:val="00A74F8F"/>
    <w:rsid w:val="00A7544C"/>
    <w:rsid w:val="00A82329"/>
    <w:rsid w:val="00A8316B"/>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7DD"/>
    <w:rsid w:val="00AC5C1D"/>
    <w:rsid w:val="00AC5DA3"/>
    <w:rsid w:val="00AC5ED3"/>
    <w:rsid w:val="00AC7B6C"/>
    <w:rsid w:val="00AD1149"/>
    <w:rsid w:val="00AD25A2"/>
    <w:rsid w:val="00AD405B"/>
    <w:rsid w:val="00AD41FA"/>
    <w:rsid w:val="00AD4421"/>
    <w:rsid w:val="00AD6331"/>
    <w:rsid w:val="00AD7795"/>
    <w:rsid w:val="00AD7C8F"/>
    <w:rsid w:val="00AE0A18"/>
    <w:rsid w:val="00AE269D"/>
    <w:rsid w:val="00AE7295"/>
    <w:rsid w:val="00AE7327"/>
    <w:rsid w:val="00AF062F"/>
    <w:rsid w:val="00AF167B"/>
    <w:rsid w:val="00AF2747"/>
    <w:rsid w:val="00AF3424"/>
    <w:rsid w:val="00AF3867"/>
    <w:rsid w:val="00B00E26"/>
    <w:rsid w:val="00B01DAC"/>
    <w:rsid w:val="00B04156"/>
    <w:rsid w:val="00B04BE4"/>
    <w:rsid w:val="00B05A6F"/>
    <w:rsid w:val="00B06340"/>
    <w:rsid w:val="00B07B87"/>
    <w:rsid w:val="00B104E4"/>
    <w:rsid w:val="00B11128"/>
    <w:rsid w:val="00B12F60"/>
    <w:rsid w:val="00B14BC6"/>
    <w:rsid w:val="00B14D9B"/>
    <w:rsid w:val="00B16D35"/>
    <w:rsid w:val="00B16D97"/>
    <w:rsid w:val="00B16E61"/>
    <w:rsid w:val="00B2099A"/>
    <w:rsid w:val="00B21F96"/>
    <w:rsid w:val="00B24197"/>
    <w:rsid w:val="00B25A5D"/>
    <w:rsid w:val="00B27341"/>
    <w:rsid w:val="00B27E4D"/>
    <w:rsid w:val="00B36BFC"/>
    <w:rsid w:val="00B37277"/>
    <w:rsid w:val="00B407D3"/>
    <w:rsid w:val="00B428CC"/>
    <w:rsid w:val="00B52B8D"/>
    <w:rsid w:val="00B54261"/>
    <w:rsid w:val="00B605CD"/>
    <w:rsid w:val="00B61528"/>
    <w:rsid w:val="00B616C2"/>
    <w:rsid w:val="00B651B5"/>
    <w:rsid w:val="00B65BCA"/>
    <w:rsid w:val="00B65F5C"/>
    <w:rsid w:val="00B6606C"/>
    <w:rsid w:val="00B66322"/>
    <w:rsid w:val="00B6722F"/>
    <w:rsid w:val="00B67892"/>
    <w:rsid w:val="00B7076A"/>
    <w:rsid w:val="00B7154F"/>
    <w:rsid w:val="00B72052"/>
    <w:rsid w:val="00B74918"/>
    <w:rsid w:val="00B816E3"/>
    <w:rsid w:val="00B82756"/>
    <w:rsid w:val="00B8440E"/>
    <w:rsid w:val="00B85FEA"/>
    <w:rsid w:val="00B86F73"/>
    <w:rsid w:val="00B87247"/>
    <w:rsid w:val="00B9116C"/>
    <w:rsid w:val="00B9123F"/>
    <w:rsid w:val="00B935FE"/>
    <w:rsid w:val="00B96939"/>
    <w:rsid w:val="00B976E8"/>
    <w:rsid w:val="00B97B18"/>
    <w:rsid w:val="00BA29D0"/>
    <w:rsid w:val="00BA37CA"/>
    <w:rsid w:val="00BA518C"/>
    <w:rsid w:val="00BA5F5F"/>
    <w:rsid w:val="00BA6BEF"/>
    <w:rsid w:val="00BB0A22"/>
    <w:rsid w:val="00BB4DBF"/>
    <w:rsid w:val="00BC3B30"/>
    <w:rsid w:val="00BC5608"/>
    <w:rsid w:val="00BD0AA3"/>
    <w:rsid w:val="00BD233F"/>
    <w:rsid w:val="00BD2ADD"/>
    <w:rsid w:val="00BD2D26"/>
    <w:rsid w:val="00BD3050"/>
    <w:rsid w:val="00BD3351"/>
    <w:rsid w:val="00BD39B5"/>
    <w:rsid w:val="00BD39CA"/>
    <w:rsid w:val="00BD3C25"/>
    <w:rsid w:val="00BD3CDD"/>
    <w:rsid w:val="00BD4395"/>
    <w:rsid w:val="00BD57D7"/>
    <w:rsid w:val="00BD6618"/>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49F"/>
    <w:rsid w:val="00BF6FE4"/>
    <w:rsid w:val="00C00D5F"/>
    <w:rsid w:val="00C02A5C"/>
    <w:rsid w:val="00C05C4B"/>
    <w:rsid w:val="00C1086C"/>
    <w:rsid w:val="00C112CA"/>
    <w:rsid w:val="00C16487"/>
    <w:rsid w:val="00C17BD4"/>
    <w:rsid w:val="00C17FB7"/>
    <w:rsid w:val="00C206C0"/>
    <w:rsid w:val="00C20C4B"/>
    <w:rsid w:val="00C23118"/>
    <w:rsid w:val="00C245B2"/>
    <w:rsid w:val="00C26C86"/>
    <w:rsid w:val="00C30607"/>
    <w:rsid w:val="00C3080E"/>
    <w:rsid w:val="00C34897"/>
    <w:rsid w:val="00C36FAB"/>
    <w:rsid w:val="00C375BC"/>
    <w:rsid w:val="00C40CDB"/>
    <w:rsid w:val="00C41B53"/>
    <w:rsid w:val="00C421E6"/>
    <w:rsid w:val="00C42E90"/>
    <w:rsid w:val="00C4392E"/>
    <w:rsid w:val="00C47142"/>
    <w:rsid w:val="00C50E9D"/>
    <w:rsid w:val="00C53609"/>
    <w:rsid w:val="00C53D14"/>
    <w:rsid w:val="00C63986"/>
    <w:rsid w:val="00C63FE3"/>
    <w:rsid w:val="00C64DA3"/>
    <w:rsid w:val="00C7136C"/>
    <w:rsid w:val="00C733B1"/>
    <w:rsid w:val="00C73E23"/>
    <w:rsid w:val="00C7752B"/>
    <w:rsid w:val="00C80005"/>
    <w:rsid w:val="00C82905"/>
    <w:rsid w:val="00C84723"/>
    <w:rsid w:val="00C84AD4"/>
    <w:rsid w:val="00C87D13"/>
    <w:rsid w:val="00C90BF1"/>
    <w:rsid w:val="00C922AF"/>
    <w:rsid w:val="00C93311"/>
    <w:rsid w:val="00C93863"/>
    <w:rsid w:val="00C9468E"/>
    <w:rsid w:val="00C94EF9"/>
    <w:rsid w:val="00C95A71"/>
    <w:rsid w:val="00C96228"/>
    <w:rsid w:val="00CA29D5"/>
    <w:rsid w:val="00CA318B"/>
    <w:rsid w:val="00CA4510"/>
    <w:rsid w:val="00CA5FCD"/>
    <w:rsid w:val="00CA7405"/>
    <w:rsid w:val="00CA7D87"/>
    <w:rsid w:val="00CB2179"/>
    <w:rsid w:val="00CB2B83"/>
    <w:rsid w:val="00CB36FD"/>
    <w:rsid w:val="00CB76A4"/>
    <w:rsid w:val="00CC2689"/>
    <w:rsid w:val="00CC2F7E"/>
    <w:rsid w:val="00CC74A1"/>
    <w:rsid w:val="00CC7F79"/>
    <w:rsid w:val="00CD3262"/>
    <w:rsid w:val="00CD5E88"/>
    <w:rsid w:val="00CD6512"/>
    <w:rsid w:val="00CD7918"/>
    <w:rsid w:val="00CE00F0"/>
    <w:rsid w:val="00CE0309"/>
    <w:rsid w:val="00CE16A0"/>
    <w:rsid w:val="00CE5895"/>
    <w:rsid w:val="00CF0059"/>
    <w:rsid w:val="00CF0522"/>
    <w:rsid w:val="00CF1F7C"/>
    <w:rsid w:val="00CF58C0"/>
    <w:rsid w:val="00CF6005"/>
    <w:rsid w:val="00CF7803"/>
    <w:rsid w:val="00D01262"/>
    <w:rsid w:val="00D04677"/>
    <w:rsid w:val="00D05762"/>
    <w:rsid w:val="00D109BE"/>
    <w:rsid w:val="00D137BB"/>
    <w:rsid w:val="00D163BD"/>
    <w:rsid w:val="00D228CB"/>
    <w:rsid w:val="00D23ED3"/>
    <w:rsid w:val="00D26B60"/>
    <w:rsid w:val="00D33D98"/>
    <w:rsid w:val="00D35098"/>
    <w:rsid w:val="00D3524E"/>
    <w:rsid w:val="00D358AC"/>
    <w:rsid w:val="00D35B8E"/>
    <w:rsid w:val="00D35F06"/>
    <w:rsid w:val="00D408EF"/>
    <w:rsid w:val="00D43E57"/>
    <w:rsid w:val="00D44B42"/>
    <w:rsid w:val="00D456F0"/>
    <w:rsid w:val="00D45951"/>
    <w:rsid w:val="00D46340"/>
    <w:rsid w:val="00D47BAE"/>
    <w:rsid w:val="00D5078E"/>
    <w:rsid w:val="00D51EF6"/>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4DF8"/>
    <w:rsid w:val="00D860C2"/>
    <w:rsid w:val="00D87278"/>
    <w:rsid w:val="00D87799"/>
    <w:rsid w:val="00D96BA4"/>
    <w:rsid w:val="00DA2394"/>
    <w:rsid w:val="00DA61F4"/>
    <w:rsid w:val="00DA63AC"/>
    <w:rsid w:val="00DA73CC"/>
    <w:rsid w:val="00DA75A6"/>
    <w:rsid w:val="00DA7F5D"/>
    <w:rsid w:val="00DB0AE9"/>
    <w:rsid w:val="00DB2F69"/>
    <w:rsid w:val="00DB6529"/>
    <w:rsid w:val="00DC14F4"/>
    <w:rsid w:val="00DC1D2D"/>
    <w:rsid w:val="00DC22B1"/>
    <w:rsid w:val="00DC257E"/>
    <w:rsid w:val="00DC4A22"/>
    <w:rsid w:val="00DC5524"/>
    <w:rsid w:val="00DC713A"/>
    <w:rsid w:val="00DD278A"/>
    <w:rsid w:val="00DD3F9F"/>
    <w:rsid w:val="00DE3666"/>
    <w:rsid w:val="00DE5EB5"/>
    <w:rsid w:val="00DE6D3F"/>
    <w:rsid w:val="00DF393D"/>
    <w:rsid w:val="00E00261"/>
    <w:rsid w:val="00E00BDA"/>
    <w:rsid w:val="00E01158"/>
    <w:rsid w:val="00E0309D"/>
    <w:rsid w:val="00E03299"/>
    <w:rsid w:val="00E04391"/>
    <w:rsid w:val="00E05494"/>
    <w:rsid w:val="00E05BB6"/>
    <w:rsid w:val="00E07040"/>
    <w:rsid w:val="00E150E0"/>
    <w:rsid w:val="00E21D99"/>
    <w:rsid w:val="00E235CD"/>
    <w:rsid w:val="00E2379E"/>
    <w:rsid w:val="00E25067"/>
    <w:rsid w:val="00E26969"/>
    <w:rsid w:val="00E313E3"/>
    <w:rsid w:val="00E328AD"/>
    <w:rsid w:val="00E33D26"/>
    <w:rsid w:val="00E34448"/>
    <w:rsid w:val="00E35991"/>
    <w:rsid w:val="00E35D23"/>
    <w:rsid w:val="00E376B5"/>
    <w:rsid w:val="00E37BAA"/>
    <w:rsid w:val="00E41248"/>
    <w:rsid w:val="00E4195A"/>
    <w:rsid w:val="00E43183"/>
    <w:rsid w:val="00E43496"/>
    <w:rsid w:val="00E4734C"/>
    <w:rsid w:val="00E4785A"/>
    <w:rsid w:val="00E47A1C"/>
    <w:rsid w:val="00E52EAF"/>
    <w:rsid w:val="00E5533B"/>
    <w:rsid w:val="00E55B23"/>
    <w:rsid w:val="00E56787"/>
    <w:rsid w:val="00E569BA"/>
    <w:rsid w:val="00E5724B"/>
    <w:rsid w:val="00E574E0"/>
    <w:rsid w:val="00E57898"/>
    <w:rsid w:val="00E6048F"/>
    <w:rsid w:val="00E63B43"/>
    <w:rsid w:val="00E72823"/>
    <w:rsid w:val="00E73155"/>
    <w:rsid w:val="00E75CAE"/>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2675"/>
    <w:rsid w:val="00EB47E4"/>
    <w:rsid w:val="00EB48E4"/>
    <w:rsid w:val="00EB558E"/>
    <w:rsid w:val="00EB5E5A"/>
    <w:rsid w:val="00EB60A7"/>
    <w:rsid w:val="00EB71F0"/>
    <w:rsid w:val="00EB7BFA"/>
    <w:rsid w:val="00EC15AB"/>
    <w:rsid w:val="00EC1C7D"/>
    <w:rsid w:val="00EC253A"/>
    <w:rsid w:val="00EC4A68"/>
    <w:rsid w:val="00EC4C7A"/>
    <w:rsid w:val="00EC5005"/>
    <w:rsid w:val="00EC59DB"/>
    <w:rsid w:val="00EC5B69"/>
    <w:rsid w:val="00ED01A2"/>
    <w:rsid w:val="00ED07D8"/>
    <w:rsid w:val="00ED153C"/>
    <w:rsid w:val="00ED47BD"/>
    <w:rsid w:val="00EE374D"/>
    <w:rsid w:val="00EE526A"/>
    <w:rsid w:val="00EE7B0B"/>
    <w:rsid w:val="00EF231B"/>
    <w:rsid w:val="00EF2F6F"/>
    <w:rsid w:val="00EF469C"/>
    <w:rsid w:val="00EF4E9E"/>
    <w:rsid w:val="00EF4F57"/>
    <w:rsid w:val="00EF68D7"/>
    <w:rsid w:val="00F01FCA"/>
    <w:rsid w:val="00F035A5"/>
    <w:rsid w:val="00F05AF0"/>
    <w:rsid w:val="00F05D7E"/>
    <w:rsid w:val="00F06CB9"/>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77163"/>
    <w:rsid w:val="00F8020A"/>
    <w:rsid w:val="00F803B1"/>
    <w:rsid w:val="00F82C0C"/>
    <w:rsid w:val="00F83773"/>
    <w:rsid w:val="00F85871"/>
    <w:rsid w:val="00F86D26"/>
    <w:rsid w:val="00F91590"/>
    <w:rsid w:val="00F93F85"/>
    <w:rsid w:val="00F941F8"/>
    <w:rsid w:val="00F94473"/>
    <w:rsid w:val="00FA4525"/>
    <w:rsid w:val="00FA54B4"/>
    <w:rsid w:val="00FA5C1E"/>
    <w:rsid w:val="00FA5FE1"/>
    <w:rsid w:val="00FB04A9"/>
    <w:rsid w:val="00FB170E"/>
    <w:rsid w:val="00FB35BC"/>
    <w:rsid w:val="00FB52C6"/>
    <w:rsid w:val="00FB5A95"/>
    <w:rsid w:val="00FB6E0F"/>
    <w:rsid w:val="00FB717E"/>
    <w:rsid w:val="00FB73F4"/>
    <w:rsid w:val="00FB7EF6"/>
    <w:rsid w:val="00FC03E1"/>
    <w:rsid w:val="00FC2F7C"/>
    <w:rsid w:val="00FC3E46"/>
    <w:rsid w:val="00FD085D"/>
    <w:rsid w:val="00FD5ED8"/>
    <w:rsid w:val="00FE49FE"/>
    <w:rsid w:val="00FE5783"/>
    <w:rsid w:val="00FF0467"/>
    <w:rsid w:val="00FF27E4"/>
    <w:rsid w:val="00FF3EE8"/>
    <w:rsid w:val="00FF44D9"/>
    <w:rsid w:val="00FF546D"/>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3E9"/>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styleId="zmlenmeyenBahsetme">
    <w:name w:val="Unresolved Mention"/>
    <w:basedOn w:val="VarsaylanParagrafYazTipi"/>
    <w:uiPriority w:val="99"/>
    <w:semiHidden/>
    <w:unhideWhenUsed/>
    <w:rsid w:val="00A1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dergipark.org.tr/en/pub/iarej/issue/73888/1136354"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doi.org/10.1002/htj.22877"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orcid.org/0000-0003-2654-070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Pages>
  <Words>2918</Words>
  <Characters>16634</Characters>
  <Application>Microsoft Office Word</Application>
  <DocSecurity>0</DocSecurity>
  <Lines>138</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Selma AKÇAY</cp:lastModifiedBy>
  <cp:revision>74</cp:revision>
  <cp:lastPrinted>2022-10-06T12:06:00Z</cp:lastPrinted>
  <dcterms:created xsi:type="dcterms:W3CDTF">2023-12-16T18:30:00Z</dcterms:created>
  <dcterms:modified xsi:type="dcterms:W3CDTF">2023-12-18T11:30:00Z</dcterms:modified>
</cp:coreProperties>
</file>