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DC1BCF" w14:textId="27CBCB87" w:rsidR="00B83A3A" w:rsidRPr="00FF30E4" w:rsidRDefault="00D71EAE" w:rsidP="00D71EAE">
      <w:pPr>
        <w:pStyle w:val="Balk1"/>
        <w:spacing w:after="120" w:line="360" w:lineRule="auto"/>
        <w:jc w:val="center"/>
        <w:rPr>
          <w:rFonts w:ascii="Times New Roman" w:hAnsi="Times New Roman" w:cs="Times New Roman"/>
          <w:b/>
          <w:bCs/>
          <w:color w:val="auto"/>
          <w:sz w:val="24"/>
          <w:szCs w:val="24"/>
          <w:lang w:val="en-GB"/>
        </w:rPr>
      </w:pPr>
      <w:r w:rsidRPr="00FF30E4">
        <w:rPr>
          <w:rFonts w:ascii="Times New Roman" w:hAnsi="Times New Roman" w:cs="Times New Roman"/>
          <w:b/>
          <w:bCs/>
          <w:color w:val="auto"/>
          <w:sz w:val="24"/>
          <w:szCs w:val="24"/>
          <w:lang w:val="en-GB"/>
        </w:rPr>
        <w:t>WOMEN SURVIVORS’ PERSPECTIVES ON PERPETRATORS’ INVOLVEMENT IN DOMESTIC VIOLENCE INTERVENTIONS</w:t>
      </w:r>
    </w:p>
    <w:p w14:paraId="3E23ABA4" w14:textId="45DBA03D" w:rsidR="00D00A29" w:rsidRPr="00FF30E4" w:rsidRDefault="00D92EB8" w:rsidP="00FF30E4">
      <w:pPr>
        <w:spacing w:after="120" w:line="240" w:lineRule="auto"/>
        <w:jc w:val="both"/>
        <w:rPr>
          <w:rFonts w:ascii="Times New Roman" w:hAnsi="Times New Roman" w:cs="Times New Roman"/>
          <w:i/>
          <w:iCs/>
          <w:sz w:val="20"/>
          <w:szCs w:val="20"/>
          <w:lang w:val="en-GB"/>
        </w:rPr>
      </w:pPr>
      <w:r w:rsidRPr="00FF30E4">
        <w:rPr>
          <w:rFonts w:ascii="Times New Roman" w:hAnsi="Times New Roman" w:cs="Times New Roman"/>
          <w:i/>
          <w:iCs/>
          <w:sz w:val="20"/>
          <w:szCs w:val="20"/>
          <w:lang w:val="en-GB"/>
        </w:rPr>
        <w:t xml:space="preserve">This study investigates </w:t>
      </w:r>
      <w:r w:rsidR="00B83A3A" w:rsidRPr="00FF30E4">
        <w:rPr>
          <w:rFonts w:ascii="Times New Roman" w:hAnsi="Times New Roman" w:cs="Times New Roman"/>
          <w:i/>
          <w:iCs/>
          <w:sz w:val="20"/>
          <w:szCs w:val="20"/>
          <w:lang w:val="en-GB"/>
        </w:rPr>
        <w:t xml:space="preserve">Turkish </w:t>
      </w:r>
      <w:r w:rsidRPr="00FF30E4">
        <w:rPr>
          <w:rFonts w:ascii="Times New Roman" w:hAnsi="Times New Roman" w:cs="Times New Roman"/>
          <w:i/>
          <w:iCs/>
          <w:sz w:val="20"/>
          <w:szCs w:val="20"/>
          <w:lang w:val="en-GB"/>
        </w:rPr>
        <w:t>women survivors’ lived experiences with perp</w:t>
      </w:r>
      <w:r w:rsidR="00B83A3A" w:rsidRPr="00FF30E4">
        <w:rPr>
          <w:rFonts w:ascii="Times New Roman" w:hAnsi="Times New Roman" w:cs="Times New Roman"/>
          <w:i/>
          <w:iCs/>
          <w:sz w:val="20"/>
          <w:szCs w:val="20"/>
          <w:lang w:val="en-GB"/>
        </w:rPr>
        <w:t xml:space="preserve">etrator intervention processes in the </w:t>
      </w:r>
      <w:r w:rsidR="009A17AF" w:rsidRPr="00FF30E4">
        <w:rPr>
          <w:rFonts w:ascii="Times New Roman" w:hAnsi="Times New Roman" w:cs="Times New Roman"/>
          <w:i/>
          <w:iCs/>
          <w:sz w:val="20"/>
          <w:szCs w:val="20"/>
          <w:lang w:val="en-GB"/>
        </w:rPr>
        <w:t>United Kingdom (</w:t>
      </w:r>
      <w:r w:rsidR="00B83A3A" w:rsidRPr="00FF30E4">
        <w:rPr>
          <w:rFonts w:ascii="Times New Roman" w:hAnsi="Times New Roman" w:cs="Times New Roman"/>
          <w:i/>
          <w:iCs/>
          <w:sz w:val="20"/>
          <w:szCs w:val="20"/>
          <w:lang w:val="en-GB"/>
        </w:rPr>
        <w:t>UK</w:t>
      </w:r>
      <w:r w:rsidR="009A17AF" w:rsidRPr="00FF30E4">
        <w:rPr>
          <w:rFonts w:ascii="Times New Roman" w:hAnsi="Times New Roman" w:cs="Times New Roman"/>
          <w:i/>
          <w:iCs/>
          <w:sz w:val="20"/>
          <w:szCs w:val="20"/>
          <w:lang w:val="en-GB"/>
        </w:rPr>
        <w:t>)</w:t>
      </w:r>
      <w:r w:rsidR="00D75C01" w:rsidRPr="00FF30E4">
        <w:rPr>
          <w:rFonts w:ascii="Times New Roman" w:hAnsi="Times New Roman" w:cs="Times New Roman"/>
          <w:i/>
          <w:iCs/>
          <w:sz w:val="20"/>
          <w:szCs w:val="20"/>
          <w:lang w:val="en-GB"/>
        </w:rPr>
        <w:t xml:space="preserve"> by focusing on </w:t>
      </w:r>
      <w:r w:rsidRPr="00FF30E4">
        <w:rPr>
          <w:rFonts w:ascii="Times New Roman" w:hAnsi="Times New Roman" w:cs="Times New Roman"/>
          <w:i/>
          <w:iCs/>
          <w:sz w:val="20"/>
          <w:szCs w:val="20"/>
          <w:lang w:val="en-GB"/>
        </w:rPr>
        <w:t xml:space="preserve">how their </w:t>
      </w:r>
      <w:r w:rsidR="000958BE" w:rsidRPr="00FF30E4">
        <w:rPr>
          <w:rFonts w:ascii="Times New Roman" w:hAnsi="Times New Roman" w:cs="Times New Roman"/>
          <w:i/>
          <w:iCs/>
          <w:sz w:val="20"/>
          <w:szCs w:val="20"/>
          <w:lang w:val="en-GB"/>
        </w:rPr>
        <w:t>ex-</w:t>
      </w:r>
      <w:r w:rsidRPr="00FF30E4">
        <w:rPr>
          <w:rFonts w:ascii="Times New Roman" w:hAnsi="Times New Roman" w:cs="Times New Roman"/>
          <w:i/>
          <w:iCs/>
          <w:sz w:val="20"/>
          <w:szCs w:val="20"/>
          <w:lang w:val="en-GB"/>
        </w:rPr>
        <w:t>husbands’ involvement in intervention efforts</w:t>
      </w:r>
      <w:r w:rsidR="000958BE" w:rsidRPr="00FF30E4">
        <w:rPr>
          <w:rFonts w:ascii="Times New Roman" w:hAnsi="Times New Roman" w:cs="Times New Roman"/>
          <w:i/>
          <w:iCs/>
          <w:sz w:val="20"/>
          <w:szCs w:val="20"/>
          <w:lang w:val="en-GB"/>
        </w:rPr>
        <w:t xml:space="preserve"> influenced their safety</w:t>
      </w:r>
      <w:r w:rsidRPr="00FF30E4">
        <w:rPr>
          <w:rFonts w:ascii="Times New Roman" w:hAnsi="Times New Roman" w:cs="Times New Roman"/>
          <w:i/>
          <w:iCs/>
          <w:sz w:val="20"/>
          <w:szCs w:val="20"/>
          <w:lang w:val="en-GB"/>
        </w:rPr>
        <w:t xml:space="preserve">. </w:t>
      </w:r>
      <w:r w:rsidR="00B40271" w:rsidRPr="00FF30E4">
        <w:rPr>
          <w:rFonts w:ascii="Times New Roman" w:hAnsi="Times New Roman" w:cs="Times New Roman"/>
          <w:i/>
          <w:iCs/>
          <w:sz w:val="20"/>
          <w:szCs w:val="20"/>
          <w:lang w:val="en-GB"/>
        </w:rPr>
        <w:t>Semi-structured</w:t>
      </w:r>
      <w:r w:rsidR="00D00A29" w:rsidRPr="00FF30E4">
        <w:rPr>
          <w:rFonts w:ascii="Times New Roman" w:hAnsi="Times New Roman" w:cs="Times New Roman"/>
          <w:i/>
          <w:iCs/>
          <w:sz w:val="20"/>
          <w:szCs w:val="20"/>
          <w:lang w:val="en-GB"/>
        </w:rPr>
        <w:t xml:space="preserve"> interviews were conducted with </w:t>
      </w:r>
      <w:r w:rsidR="00B40271" w:rsidRPr="00FF30E4">
        <w:rPr>
          <w:rFonts w:ascii="Times New Roman" w:hAnsi="Times New Roman" w:cs="Times New Roman"/>
          <w:i/>
          <w:iCs/>
          <w:sz w:val="20"/>
          <w:szCs w:val="20"/>
          <w:lang w:val="en-GB"/>
        </w:rPr>
        <w:t xml:space="preserve">four </w:t>
      </w:r>
      <w:r w:rsidR="00D00A29" w:rsidRPr="00FF30E4">
        <w:rPr>
          <w:rFonts w:ascii="Times New Roman" w:hAnsi="Times New Roman" w:cs="Times New Roman"/>
          <w:i/>
          <w:iCs/>
          <w:sz w:val="20"/>
          <w:szCs w:val="20"/>
          <w:lang w:val="en-GB"/>
        </w:rPr>
        <w:t xml:space="preserve">Turkish women </w:t>
      </w:r>
      <w:r w:rsidR="007B2F29" w:rsidRPr="00FF30E4">
        <w:rPr>
          <w:rFonts w:ascii="Times New Roman" w:hAnsi="Times New Roman" w:cs="Times New Roman"/>
          <w:i/>
          <w:iCs/>
          <w:sz w:val="20"/>
          <w:szCs w:val="20"/>
          <w:lang w:val="en-GB"/>
        </w:rPr>
        <w:t>survivors</w:t>
      </w:r>
      <w:r w:rsidR="00D75C01" w:rsidRPr="00FF30E4">
        <w:rPr>
          <w:rFonts w:ascii="Times New Roman" w:hAnsi="Times New Roman" w:cs="Times New Roman"/>
          <w:i/>
          <w:iCs/>
          <w:sz w:val="20"/>
          <w:szCs w:val="20"/>
          <w:lang w:val="en-GB"/>
        </w:rPr>
        <w:t>. Two participants’</w:t>
      </w:r>
      <w:r w:rsidR="00D00A29" w:rsidRPr="00FF30E4">
        <w:rPr>
          <w:rFonts w:ascii="Times New Roman" w:hAnsi="Times New Roman" w:cs="Times New Roman"/>
          <w:i/>
          <w:iCs/>
          <w:sz w:val="20"/>
          <w:szCs w:val="20"/>
          <w:lang w:val="en-GB"/>
        </w:rPr>
        <w:t xml:space="preserve"> </w:t>
      </w:r>
      <w:r w:rsidR="000958BE" w:rsidRPr="00FF30E4">
        <w:rPr>
          <w:rFonts w:ascii="Times New Roman" w:hAnsi="Times New Roman" w:cs="Times New Roman"/>
          <w:i/>
          <w:iCs/>
          <w:sz w:val="20"/>
          <w:szCs w:val="20"/>
          <w:lang w:val="en-GB"/>
        </w:rPr>
        <w:t>ex-husbands</w:t>
      </w:r>
      <w:r w:rsidR="00D00A29" w:rsidRPr="00FF30E4">
        <w:rPr>
          <w:rFonts w:ascii="Times New Roman" w:hAnsi="Times New Roman" w:cs="Times New Roman"/>
          <w:i/>
          <w:iCs/>
          <w:sz w:val="20"/>
          <w:szCs w:val="20"/>
          <w:lang w:val="en-GB"/>
        </w:rPr>
        <w:t xml:space="preserve"> had attended therapeutic interventions</w:t>
      </w:r>
      <w:r w:rsidR="00C52182" w:rsidRPr="00FF30E4">
        <w:rPr>
          <w:rFonts w:ascii="Times New Roman" w:hAnsi="Times New Roman" w:cs="Times New Roman"/>
          <w:i/>
          <w:iCs/>
          <w:sz w:val="20"/>
          <w:szCs w:val="20"/>
          <w:lang w:val="en-GB"/>
        </w:rPr>
        <w:t xml:space="preserve"> for their violent and abusive behaviour</w:t>
      </w:r>
      <w:r w:rsidR="00D00A29" w:rsidRPr="00FF30E4">
        <w:rPr>
          <w:rFonts w:ascii="Times New Roman" w:hAnsi="Times New Roman" w:cs="Times New Roman"/>
          <w:i/>
          <w:iCs/>
          <w:sz w:val="20"/>
          <w:szCs w:val="20"/>
          <w:lang w:val="en-GB"/>
        </w:rPr>
        <w:t xml:space="preserve">. </w:t>
      </w:r>
      <w:r w:rsidR="00D75C01" w:rsidRPr="00FF30E4">
        <w:rPr>
          <w:rFonts w:ascii="Times New Roman" w:hAnsi="Times New Roman" w:cs="Times New Roman"/>
          <w:i/>
          <w:iCs/>
          <w:sz w:val="20"/>
          <w:szCs w:val="20"/>
          <w:lang w:val="en-GB"/>
        </w:rPr>
        <w:t>Two</w:t>
      </w:r>
      <w:r w:rsidR="00D00A29" w:rsidRPr="00FF30E4">
        <w:rPr>
          <w:rFonts w:ascii="Times New Roman" w:hAnsi="Times New Roman" w:cs="Times New Roman"/>
          <w:i/>
          <w:iCs/>
          <w:sz w:val="20"/>
          <w:szCs w:val="20"/>
          <w:lang w:val="en-GB"/>
        </w:rPr>
        <w:t xml:space="preserve"> interview</w:t>
      </w:r>
      <w:r w:rsidR="00D75C01" w:rsidRPr="00FF30E4">
        <w:rPr>
          <w:rFonts w:ascii="Times New Roman" w:hAnsi="Times New Roman" w:cs="Times New Roman"/>
          <w:i/>
          <w:iCs/>
          <w:sz w:val="20"/>
          <w:szCs w:val="20"/>
          <w:lang w:val="en-GB"/>
        </w:rPr>
        <w:t>s</w:t>
      </w:r>
      <w:r w:rsidR="005B473B" w:rsidRPr="00FF30E4">
        <w:rPr>
          <w:rFonts w:ascii="Times New Roman" w:hAnsi="Times New Roman" w:cs="Times New Roman"/>
          <w:i/>
          <w:iCs/>
          <w:sz w:val="20"/>
          <w:szCs w:val="20"/>
          <w:lang w:val="en-GB"/>
        </w:rPr>
        <w:t xml:space="preserve"> </w:t>
      </w:r>
      <w:r w:rsidR="00D75C01" w:rsidRPr="00FF30E4">
        <w:rPr>
          <w:rFonts w:ascii="Times New Roman" w:hAnsi="Times New Roman" w:cs="Times New Roman"/>
          <w:i/>
          <w:iCs/>
          <w:sz w:val="20"/>
          <w:szCs w:val="20"/>
          <w:lang w:val="en-GB"/>
        </w:rPr>
        <w:t>were</w:t>
      </w:r>
      <w:r w:rsidR="00D00A29" w:rsidRPr="00FF30E4">
        <w:rPr>
          <w:rFonts w:ascii="Times New Roman" w:hAnsi="Times New Roman" w:cs="Times New Roman"/>
          <w:i/>
          <w:iCs/>
          <w:sz w:val="20"/>
          <w:szCs w:val="20"/>
          <w:lang w:val="en-GB"/>
        </w:rPr>
        <w:t xml:space="preserve"> </w:t>
      </w:r>
      <w:r w:rsidR="005B473B" w:rsidRPr="00FF30E4">
        <w:rPr>
          <w:rFonts w:ascii="Times New Roman" w:hAnsi="Times New Roman" w:cs="Times New Roman"/>
          <w:i/>
          <w:iCs/>
          <w:sz w:val="20"/>
          <w:szCs w:val="20"/>
          <w:lang w:val="en-GB"/>
        </w:rPr>
        <w:t>conducted with</w:t>
      </w:r>
      <w:r w:rsidR="00B40271" w:rsidRPr="00FF30E4">
        <w:rPr>
          <w:rFonts w:ascii="Times New Roman" w:hAnsi="Times New Roman" w:cs="Times New Roman"/>
          <w:i/>
          <w:iCs/>
          <w:sz w:val="20"/>
          <w:szCs w:val="20"/>
          <w:lang w:val="en-GB"/>
        </w:rPr>
        <w:t xml:space="preserve"> </w:t>
      </w:r>
      <w:r w:rsidR="005B473B" w:rsidRPr="00FF30E4">
        <w:rPr>
          <w:rFonts w:ascii="Times New Roman" w:hAnsi="Times New Roman" w:cs="Times New Roman"/>
          <w:i/>
          <w:iCs/>
          <w:sz w:val="20"/>
          <w:szCs w:val="20"/>
          <w:lang w:val="en-GB"/>
        </w:rPr>
        <w:t>woma</w:t>
      </w:r>
      <w:r w:rsidR="00D00A29" w:rsidRPr="00FF30E4">
        <w:rPr>
          <w:rFonts w:ascii="Times New Roman" w:hAnsi="Times New Roman" w:cs="Times New Roman"/>
          <w:i/>
          <w:iCs/>
          <w:sz w:val="20"/>
          <w:szCs w:val="20"/>
          <w:lang w:val="en-GB"/>
        </w:rPr>
        <w:t xml:space="preserve">n </w:t>
      </w:r>
      <w:r w:rsidR="005B473B" w:rsidRPr="00FF30E4">
        <w:rPr>
          <w:rFonts w:ascii="Times New Roman" w:hAnsi="Times New Roman" w:cs="Times New Roman"/>
          <w:i/>
          <w:iCs/>
          <w:sz w:val="20"/>
          <w:szCs w:val="20"/>
          <w:lang w:val="en-GB"/>
        </w:rPr>
        <w:t>survivor</w:t>
      </w:r>
      <w:r w:rsidR="00330DA7" w:rsidRPr="00FF30E4">
        <w:rPr>
          <w:rFonts w:ascii="Times New Roman" w:hAnsi="Times New Roman" w:cs="Times New Roman"/>
          <w:i/>
          <w:iCs/>
          <w:sz w:val="20"/>
          <w:szCs w:val="20"/>
          <w:lang w:val="en-GB"/>
        </w:rPr>
        <w:t>s</w:t>
      </w:r>
      <w:r w:rsidR="005B473B" w:rsidRPr="00FF30E4">
        <w:rPr>
          <w:rFonts w:ascii="Times New Roman" w:hAnsi="Times New Roman" w:cs="Times New Roman"/>
          <w:i/>
          <w:iCs/>
          <w:sz w:val="20"/>
          <w:szCs w:val="20"/>
          <w:lang w:val="en-GB"/>
        </w:rPr>
        <w:t xml:space="preserve"> </w:t>
      </w:r>
      <w:r w:rsidR="00D00A29" w:rsidRPr="00FF30E4">
        <w:rPr>
          <w:rFonts w:ascii="Times New Roman" w:hAnsi="Times New Roman" w:cs="Times New Roman"/>
          <w:i/>
          <w:iCs/>
          <w:sz w:val="20"/>
          <w:szCs w:val="20"/>
          <w:lang w:val="en-GB"/>
        </w:rPr>
        <w:t xml:space="preserve">whose </w:t>
      </w:r>
      <w:r w:rsidR="000958BE" w:rsidRPr="00FF30E4">
        <w:rPr>
          <w:rFonts w:ascii="Times New Roman" w:hAnsi="Times New Roman" w:cs="Times New Roman"/>
          <w:i/>
          <w:iCs/>
          <w:sz w:val="20"/>
          <w:szCs w:val="20"/>
          <w:lang w:val="en-GB"/>
        </w:rPr>
        <w:t>ex-husbands</w:t>
      </w:r>
      <w:r w:rsidR="00D00A29" w:rsidRPr="00FF30E4">
        <w:rPr>
          <w:rFonts w:ascii="Times New Roman" w:hAnsi="Times New Roman" w:cs="Times New Roman"/>
          <w:i/>
          <w:iCs/>
          <w:sz w:val="20"/>
          <w:szCs w:val="20"/>
          <w:lang w:val="en-GB"/>
        </w:rPr>
        <w:t xml:space="preserve"> had </w:t>
      </w:r>
      <w:r w:rsidR="001F6F9F" w:rsidRPr="00FF30E4">
        <w:rPr>
          <w:rFonts w:ascii="Times New Roman" w:hAnsi="Times New Roman" w:cs="Times New Roman"/>
          <w:i/>
          <w:iCs/>
          <w:sz w:val="20"/>
          <w:szCs w:val="20"/>
          <w:lang w:val="en-GB"/>
        </w:rPr>
        <w:t xml:space="preserve">not </w:t>
      </w:r>
      <w:r w:rsidR="00D00A29" w:rsidRPr="00FF30E4">
        <w:rPr>
          <w:rFonts w:ascii="Times New Roman" w:hAnsi="Times New Roman" w:cs="Times New Roman"/>
          <w:i/>
          <w:iCs/>
          <w:sz w:val="20"/>
          <w:szCs w:val="20"/>
          <w:lang w:val="en-GB"/>
        </w:rPr>
        <w:t xml:space="preserve">involved in </w:t>
      </w:r>
      <w:r w:rsidR="001F6F9F" w:rsidRPr="00FF30E4">
        <w:rPr>
          <w:rFonts w:ascii="Times New Roman" w:hAnsi="Times New Roman" w:cs="Times New Roman"/>
          <w:i/>
          <w:iCs/>
          <w:sz w:val="20"/>
          <w:szCs w:val="20"/>
          <w:lang w:val="en-GB"/>
        </w:rPr>
        <w:t>a specific</w:t>
      </w:r>
      <w:r w:rsidR="00AB7DAC" w:rsidRPr="00FF30E4">
        <w:rPr>
          <w:rFonts w:ascii="Times New Roman" w:hAnsi="Times New Roman" w:cs="Times New Roman"/>
          <w:i/>
          <w:iCs/>
          <w:sz w:val="20"/>
          <w:szCs w:val="20"/>
          <w:lang w:val="en-GB"/>
        </w:rPr>
        <w:t xml:space="preserve"> intervention</w:t>
      </w:r>
      <w:r w:rsidR="001F6F9F" w:rsidRPr="00FF30E4">
        <w:rPr>
          <w:rFonts w:ascii="Times New Roman" w:hAnsi="Times New Roman" w:cs="Times New Roman"/>
          <w:i/>
          <w:iCs/>
          <w:sz w:val="20"/>
          <w:szCs w:val="20"/>
          <w:lang w:val="en-GB"/>
        </w:rPr>
        <w:t xml:space="preserve"> but got support from their relatives</w:t>
      </w:r>
      <w:r w:rsidR="00D00A29" w:rsidRPr="00FF30E4">
        <w:rPr>
          <w:rFonts w:ascii="Times New Roman" w:hAnsi="Times New Roman" w:cs="Times New Roman"/>
          <w:i/>
          <w:iCs/>
          <w:sz w:val="20"/>
          <w:szCs w:val="20"/>
          <w:lang w:val="en-GB"/>
        </w:rPr>
        <w:t>.</w:t>
      </w:r>
      <w:r w:rsidR="00DF415F" w:rsidRPr="00FF30E4">
        <w:rPr>
          <w:rFonts w:ascii="Times New Roman" w:hAnsi="Times New Roman" w:cs="Times New Roman"/>
          <w:i/>
          <w:iCs/>
          <w:sz w:val="20"/>
          <w:szCs w:val="20"/>
          <w:lang w:val="en-GB"/>
        </w:rPr>
        <w:t xml:space="preserve"> </w:t>
      </w:r>
      <w:r w:rsidR="007C53EE" w:rsidRPr="00FF30E4">
        <w:rPr>
          <w:rFonts w:ascii="Times New Roman" w:hAnsi="Times New Roman" w:cs="Times New Roman"/>
          <w:i/>
          <w:iCs/>
          <w:sz w:val="20"/>
          <w:szCs w:val="20"/>
          <w:lang w:val="en-GB"/>
        </w:rPr>
        <w:t>Three key themes were emerged from the data: (1) obstacle</w:t>
      </w:r>
      <w:r w:rsidR="0074220D">
        <w:rPr>
          <w:rFonts w:ascii="Times New Roman" w:hAnsi="Times New Roman" w:cs="Times New Roman"/>
          <w:i/>
          <w:iCs/>
          <w:sz w:val="20"/>
          <w:szCs w:val="20"/>
          <w:lang w:val="en-GB"/>
        </w:rPr>
        <w:t>s</w:t>
      </w:r>
      <w:r w:rsidR="007C53EE" w:rsidRPr="00FF30E4">
        <w:rPr>
          <w:rFonts w:ascii="Times New Roman" w:hAnsi="Times New Roman" w:cs="Times New Roman"/>
          <w:i/>
          <w:iCs/>
          <w:sz w:val="20"/>
          <w:szCs w:val="20"/>
          <w:lang w:val="en-GB"/>
        </w:rPr>
        <w:t xml:space="preserve"> to leaving a violent environment, (2) dilemma between the feelings of blame and being right, and (3) inadequate change during interventions. </w:t>
      </w:r>
      <w:r w:rsidR="00D00A29" w:rsidRPr="00FF30E4">
        <w:rPr>
          <w:rFonts w:ascii="Times New Roman" w:hAnsi="Times New Roman" w:cs="Times New Roman"/>
          <w:i/>
          <w:iCs/>
          <w:sz w:val="20"/>
          <w:szCs w:val="20"/>
          <w:lang w:val="en-GB"/>
        </w:rPr>
        <w:t xml:space="preserve">Participants reported their </w:t>
      </w:r>
      <w:r w:rsidR="00FE702E" w:rsidRPr="00FF30E4">
        <w:rPr>
          <w:rFonts w:ascii="Times New Roman" w:hAnsi="Times New Roman" w:cs="Times New Roman"/>
          <w:i/>
          <w:iCs/>
          <w:sz w:val="20"/>
          <w:szCs w:val="20"/>
          <w:lang w:val="en-GB"/>
        </w:rPr>
        <w:t>frustrations about</w:t>
      </w:r>
      <w:r w:rsidR="00AB7DAC" w:rsidRPr="00FF30E4">
        <w:rPr>
          <w:rFonts w:ascii="Times New Roman" w:hAnsi="Times New Roman" w:cs="Times New Roman"/>
          <w:i/>
          <w:iCs/>
          <w:sz w:val="20"/>
          <w:szCs w:val="20"/>
          <w:lang w:val="en-GB"/>
        </w:rPr>
        <w:t xml:space="preserve"> waiting</w:t>
      </w:r>
      <w:r w:rsidR="00B40271" w:rsidRPr="00FF30E4">
        <w:rPr>
          <w:rFonts w:ascii="Times New Roman" w:hAnsi="Times New Roman" w:cs="Times New Roman"/>
          <w:i/>
          <w:iCs/>
          <w:sz w:val="20"/>
          <w:szCs w:val="20"/>
          <w:lang w:val="en-GB"/>
        </w:rPr>
        <w:t xml:space="preserve"> </w:t>
      </w:r>
      <w:r w:rsidR="00AB7DAC" w:rsidRPr="00FF30E4">
        <w:rPr>
          <w:rFonts w:ascii="Times New Roman" w:hAnsi="Times New Roman" w:cs="Times New Roman"/>
          <w:i/>
          <w:iCs/>
          <w:sz w:val="20"/>
          <w:szCs w:val="20"/>
          <w:lang w:val="en-GB"/>
        </w:rPr>
        <w:t>a log-period of time in leaving</w:t>
      </w:r>
      <w:r w:rsidR="00B40271" w:rsidRPr="00FF30E4">
        <w:rPr>
          <w:rFonts w:ascii="Times New Roman" w:hAnsi="Times New Roman" w:cs="Times New Roman"/>
          <w:i/>
          <w:iCs/>
          <w:sz w:val="20"/>
          <w:szCs w:val="20"/>
          <w:lang w:val="en-GB"/>
        </w:rPr>
        <w:t xml:space="preserve"> </w:t>
      </w:r>
      <w:r w:rsidR="00AB7DAC" w:rsidRPr="00FF30E4">
        <w:rPr>
          <w:rFonts w:ascii="Times New Roman" w:hAnsi="Times New Roman" w:cs="Times New Roman"/>
          <w:i/>
          <w:iCs/>
          <w:sz w:val="20"/>
          <w:szCs w:val="20"/>
          <w:lang w:val="en-GB"/>
        </w:rPr>
        <w:t>a</w:t>
      </w:r>
      <w:r w:rsidR="00B40271" w:rsidRPr="00FF30E4">
        <w:rPr>
          <w:rFonts w:ascii="Times New Roman" w:hAnsi="Times New Roman" w:cs="Times New Roman"/>
          <w:i/>
          <w:iCs/>
          <w:sz w:val="20"/>
          <w:szCs w:val="20"/>
          <w:lang w:val="en-GB"/>
        </w:rPr>
        <w:t xml:space="preserve"> violent environment as their divorce was often identified as a safety act.</w:t>
      </w:r>
      <w:r w:rsidR="00FE702E" w:rsidRPr="00FF30E4">
        <w:rPr>
          <w:rFonts w:ascii="Times New Roman" w:hAnsi="Times New Roman" w:cs="Times New Roman"/>
          <w:i/>
          <w:iCs/>
          <w:sz w:val="20"/>
          <w:szCs w:val="20"/>
          <w:lang w:val="en-GB"/>
        </w:rPr>
        <w:t xml:space="preserve"> </w:t>
      </w:r>
      <w:r w:rsidR="00D00A29" w:rsidRPr="00FF30E4">
        <w:rPr>
          <w:rFonts w:ascii="Times New Roman" w:hAnsi="Times New Roman" w:cs="Times New Roman"/>
          <w:i/>
          <w:iCs/>
          <w:sz w:val="20"/>
          <w:szCs w:val="20"/>
          <w:lang w:val="en-GB"/>
        </w:rPr>
        <w:t xml:space="preserve">While participants were divorced during the time </w:t>
      </w:r>
      <w:r w:rsidR="00AB7DAC" w:rsidRPr="00FF30E4">
        <w:rPr>
          <w:rFonts w:ascii="Times New Roman" w:hAnsi="Times New Roman" w:cs="Times New Roman"/>
          <w:i/>
          <w:iCs/>
          <w:sz w:val="20"/>
          <w:szCs w:val="20"/>
          <w:lang w:val="en-GB"/>
        </w:rPr>
        <w:t xml:space="preserve">of </w:t>
      </w:r>
      <w:r w:rsidR="00D00A29" w:rsidRPr="00FF30E4">
        <w:rPr>
          <w:rFonts w:ascii="Times New Roman" w:hAnsi="Times New Roman" w:cs="Times New Roman"/>
          <w:i/>
          <w:iCs/>
          <w:sz w:val="20"/>
          <w:szCs w:val="20"/>
          <w:lang w:val="en-GB"/>
        </w:rPr>
        <w:t>the interviews were implemented, their relationship with their husbands had been continued due to their children.</w:t>
      </w:r>
      <w:r w:rsidR="001F6F9F" w:rsidRPr="00FF30E4">
        <w:rPr>
          <w:rFonts w:ascii="Times New Roman" w:hAnsi="Times New Roman" w:cs="Times New Roman"/>
          <w:i/>
          <w:iCs/>
          <w:sz w:val="20"/>
          <w:szCs w:val="20"/>
          <w:lang w:val="en-GB"/>
        </w:rPr>
        <w:t xml:space="preserve"> T</w:t>
      </w:r>
      <w:r w:rsidR="00D00A29" w:rsidRPr="00FF30E4">
        <w:rPr>
          <w:rFonts w:ascii="Times New Roman" w:hAnsi="Times New Roman" w:cs="Times New Roman"/>
          <w:i/>
          <w:iCs/>
          <w:sz w:val="20"/>
          <w:szCs w:val="20"/>
          <w:lang w:val="en-GB"/>
        </w:rPr>
        <w:t>his article recognise</w:t>
      </w:r>
      <w:r w:rsidR="005B473B" w:rsidRPr="00FF30E4">
        <w:rPr>
          <w:rFonts w:ascii="Times New Roman" w:hAnsi="Times New Roman" w:cs="Times New Roman"/>
          <w:i/>
          <w:iCs/>
          <w:sz w:val="20"/>
          <w:szCs w:val="20"/>
          <w:lang w:val="en-GB"/>
        </w:rPr>
        <w:t>s</w:t>
      </w:r>
      <w:r w:rsidR="00D00A29" w:rsidRPr="00FF30E4">
        <w:rPr>
          <w:rFonts w:ascii="Times New Roman" w:hAnsi="Times New Roman" w:cs="Times New Roman"/>
          <w:i/>
          <w:iCs/>
          <w:sz w:val="20"/>
          <w:szCs w:val="20"/>
          <w:lang w:val="en-GB"/>
        </w:rPr>
        <w:t xml:space="preserve"> Turkish women survivors’ perspectives and experiences around whether their ex-husbands actively involved in interventions</w:t>
      </w:r>
      <w:r w:rsidRPr="00FF30E4">
        <w:rPr>
          <w:rFonts w:ascii="Times New Roman" w:hAnsi="Times New Roman" w:cs="Times New Roman"/>
          <w:i/>
          <w:iCs/>
          <w:sz w:val="20"/>
          <w:szCs w:val="20"/>
          <w:lang w:val="en-GB"/>
        </w:rPr>
        <w:t xml:space="preserve"> </w:t>
      </w:r>
      <w:r w:rsidR="007B2F29" w:rsidRPr="00FF30E4">
        <w:rPr>
          <w:rFonts w:ascii="Times New Roman" w:hAnsi="Times New Roman" w:cs="Times New Roman"/>
          <w:i/>
          <w:iCs/>
          <w:sz w:val="20"/>
          <w:szCs w:val="20"/>
          <w:lang w:val="en-GB"/>
        </w:rPr>
        <w:t xml:space="preserve">by </w:t>
      </w:r>
      <w:r w:rsidR="00AB7DAC" w:rsidRPr="00FF30E4">
        <w:rPr>
          <w:rFonts w:ascii="Times New Roman" w:hAnsi="Times New Roman" w:cs="Times New Roman"/>
          <w:i/>
          <w:iCs/>
          <w:sz w:val="20"/>
          <w:szCs w:val="20"/>
          <w:lang w:val="en-GB"/>
        </w:rPr>
        <w:t>concentrating</w:t>
      </w:r>
      <w:r w:rsidR="007B2F29" w:rsidRPr="00FF30E4">
        <w:rPr>
          <w:rFonts w:ascii="Times New Roman" w:hAnsi="Times New Roman" w:cs="Times New Roman"/>
          <w:i/>
          <w:iCs/>
          <w:sz w:val="20"/>
          <w:szCs w:val="20"/>
          <w:lang w:val="en-GB"/>
        </w:rPr>
        <w:t xml:space="preserve"> on </w:t>
      </w:r>
      <w:r w:rsidR="005B473B" w:rsidRPr="00FF30E4">
        <w:rPr>
          <w:rFonts w:ascii="Times New Roman" w:hAnsi="Times New Roman" w:cs="Times New Roman"/>
          <w:i/>
          <w:iCs/>
          <w:sz w:val="20"/>
          <w:szCs w:val="20"/>
          <w:lang w:val="en-GB"/>
        </w:rPr>
        <w:t>how</w:t>
      </w:r>
      <w:r w:rsidR="007B2F29" w:rsidRPr="00FF30E4">
        <w:rPr>
          <w:rFonts w:ascii="Times New Roman" w:hAnsi="Times New Roman" w:cs="Times New Roman"/>
          <w:i/>
          <w:iCs/>
          <w:sz w:val="20"/>
          <w:szCs w:val="20"/>
          <w:lang w:val="en-GB"/>
        </w:rPr>
        <w:t xml:space="preserve"> the</w:t>
      </w:r>
      <w:r w:rsidR="001F6F9F" w:rsidRPr="00FF30E4">
        <w:rPr>
          <w:rFonts w:ascii="Times New Roman" w:hAnsi="Times New Roman" w:cs="Times New Roman"/>
          <w:i/>
          <w:iCs/>
          <w:sz w:val="20"/>
          <w:szCs w:val="20"/>
          <w:lang w:val="en-GB"/>
        </w:rPr>
        <w:t xml:space="preserve"> men</w:t>
      </w:r>
      <w:r w:rsidR="007B2F29" w:rsidRPr="00FF30E4">
        <w:rPr>
          <w:rFonts w:ascii="Times New Roman" w:hAnsi="Times New Roman" w:cs="Times New Roman"/>
          <w:i/>
          <w:iCs/>
          <w:sz w:val="20"/>
          <w:szCs w:val="20"/>
          <w:lang w:val="en-GB"/>
        </w:rPr>
        <w:t xml:space="preserve"> improved healthy and respectful relationship with their ex-wives</w:t>
      </w:r>
      <w:r w:rsidR="005B473B" w:rsidRPr="00FF30E4">
        <w:rPr>
          <w:rFonts w:ascii="Times New Roman" w:hAnsi="Times New Roman" w:cs="Times New Roman"/>
          <w:i/>
          <w:iCs/>
          <w:sz w:val="20"/>
          <w:szCs w:val="20"/>
          <w:lang w:val="en-GB"/>
        </w:rPr>
        <w:t>.</w:t>
      </w:r>
      <w:r w:rsidRPr="00FF30E4">
        <w:rPr>
          <w:rFonts w:ascii="Times New Roman" w:hAnsi="Times New Roman" w:cs="Times New Roman"/>
          <w:i/>
          <w:iCs/>
          <w:sz w:val="20"/>
          <w:szCs w:val="20"/>
          <w:lang w:val="en-GB"/>
        </w:rPr>
        <w:t xml:space="preserve"> </w:t>
      </w:r>
      <w:r w:rsidR="007B2F29" w:rsidRPr="00FF30E4">
        <w:rPr>
          <w:rFonts w:ascii="Times New Roman" w:hAnsi="Times New Roman" w:cs="Times New Roman"/>
          <w:i/>
          <w:iCs/>
          <w:sz w:val="20"/>
          <w:szCs w:val="20"/>
          <w:lang w:val="en-GB"/>
        </w:rPr>
        <w:t>Thus, complex and sensitive experienc</w:t>
      </w:r>
      <w:r w:rsidR="007C3859" w:rsidRPr="00FF30E4">
        <w:rPr>
          <w:rFonts w:ascii="Times New Roman" w:hAnsi="Times New Roman" w:cs="Times New Roman"/>
          <w:i/>
          <w:iCs/>
          <w:sz w:val="20"/>
          <w:szCs w:val="20"/>
          <w:lang w:val="en-GB"/>
        </w:rPr>
        <w:t>es had been emerged within the participants’</w:t>
      </w:r>
      <w:r w:rsidR="007B2F29" w:rsidRPr="00FF30E4">
        <w:rPr>
          <w:rFonts w:ascii="Times New Roman" w:hAnsi="Times New Roman" w:cs="Times New Roman"/>
          <w:i/>
          <w:iCs/>
          <w:sz w:val="20"/>
          <w:szCs w:val="20"/>
          <w:lang w:val="en-GB"/>
        </w:rPr>
        <w:t xml:space="preserve"> migration status, class, gender, race and </w:t>
      </w:r>
      <w:r w:rsidR="00634ADE" w:rsidRPr="00FF30E4">
        <w:rPr>
          <w:rFonts w:ascii="Times New Roman" w:hAnsi="Times New Roman" w:cs="Times New Roman"/>
          <w:i/>
          <w:iCs/>
          <w:sz w:val="20"/>
          <w:szCs w:val="20"/>
          <w:lang w:val="en-GB"/>
        </w:rPr>
        <w:t>ethnicity</w:t>
      </w:r>
      <w:r w:rsidR="007B2F29" w:rsidRPr="00FF30E4">
        <w:rPr>
          <w:rFonts w:ascii="Times New Roman" w:hAnsi="Times New Roman" w:cs="Times New Roman"/>
          <w:i/>
          <w:iCs/>
          <w:sz w:val="20"/>
          <w:szCs w:val="20"/>
          <w:lang w:val="en-GB"/>
        </w:rPr>
        <w:t xml:space="preserve">. </w:t>
      </w:r>
      <w:r w:rsidR="002C68D9" w:rsidRPr="00FF30E4">
        <w:rPr>
          <w:rFonts w:ascii="Times New Roman" w:hAnsi="Times New Roman" w:cs="Times New Roman"/>
          <w:i/>
          <w:iCs/>
          <w:sz w:val="20"/>
          <w:szCs w:val="20"/>
          <w:lang w:val="en-GB"/>
        </w:rPr>
        <w:t xml:space="preserve"> </w:t>
      </w:r>
    </w:p>
    <w:p w14:paraId="797C8B71" w14:textId="36653E4B" w:rsidR="00DA30E5" w:rsidRPr="00FF30E4" w:rsidRDefault="00DA30E5" w:rsidP="00FF30E4">
      <w:pPr>
        <w:spacing w:after="120" w:line="240" w:lineRule="auto"/>
        <w:jc w:val="both"/>
        <w:rPr>
          <w:rFonts w:ascii="Times New Roman" w:hAnsi="Times New Roman" w:cs="Times New Roman"/>
          <w:i/>
          <w:iCs/>
          <w:sz w:val="20"/>
          <w:szCs w:val="20"/>
          <w:lang w:val="en-GB"/>
        </w:rPr>
      </w:pPr>
      <w:r w:rsidRPr="00FF30E4">
        <w:rPr>
          <w:rFonts w:ascii="Times New Roman" w:hAnsi="Times New Roman" w:cs="Times New Roman"/>
          <w:i/>
          <w:iCs/>
          <w:sz w:val="20"/>
          <w:szCs w:val="20"/>
          <w:lang w:val="en-GB"/>
        </w:rPr>
        <w:t xml:space="preserve">Keywords: domestic violence, intervention, </w:t>
      </w:r>
      <w:r w:rsidR="00D75C01" w:rsidRPr="00FF30E4">
        <w:rPr>
          <w:rFonts w:ascii="Times New Roman" w:hAnsi="Times New Roman" w:cs="Times New Roman"/>
          <w:i/>
          <w:iCs/>
          <w:sz w:val="20"/>
          <w:szCs w:val="20"/>
          <w:lang w:val="en-GB"/>
        </w:rPr>
        <w:t xml:space="preserve">race, </w:t>
      </w:r>
      <w:r w:rsidRPr="00FF30E4">
        <w:rPr>
          <w:rFonts w:ascii="Times New Roman" w:hAnsi="Times New Roman" w:cs="Times New Roman"/>
          <w:i/>
          <w:iCs/>
          <w:sz w:val="20"/>
          <w:szCs w:val="20"/>
          <w:lang w:val="en-GB"/>
        </w:rPr>
        <w:t>safety, survivors</w:t>
      </w:r>
    </w:p>
    <w:p w14:paraId="39FE583A" w14:textId="4D10ABB4" w:rsidR="00DA30E5" w:rsidRPr="00FF30E4" w:rsidRDefault="00D71EAE" w:rsidP="00D71EAE">
      <w:pPr>
        <w:pStyle w:val="Balk2"/>
        <w:numPr>
          <w:ilvl w:val="0"/>
          <w:numId w:val="1"/>
        </w:numPr>
        <w:spacing w:after="120" w:line="240" w:lineRule="auto"/>
        <w:rPr>
          <w:rFonts w:ascii="Times New Roman" w:hAnsi="Times New Roman" w:cs="Times New Roman"/>
          <w:b/>
          <w:bCs/>
          <w:color w:val="auto"/>
          <w:sz w:val="24"/>
          <w:szCs w:val="24"/>
          <w:lang w:val="en-GB"/>
        </w:rPr>
      </w:pPr>
      <w:r w:rsidRPr="00FF30E4">
        <w:rPr>
          <w:rFonts w:ascii="Times New Roman" w:hAnsi="Times New Roman" w:cs="Times New Roman"/>
          <w:b/>
          <w:bCs/>
          <w:color w:val="auto"/>
          <w:sz w:val="24"/>
          <w:szCs w:val="24"/>
          <w:lang w:val="en-GB"/>
        </w:rPr>
        <w:t>INTRODUCTION</w:t>
      </w:r>
    </w:p>
    <w:p w14:paraId="612B9923" w14:textId="47800B5C" w:rsidR="00F30796" w:rsidRPr="00FF30E4" w:rsidRDefault="001A5F6A"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Domestic violence perpetrator programmes, therapeutic support and other intervention efforts </w:t>
      </w:r>
      <w:r w:rsidR="007C3859" w:rsidRPr="00FF30E4">
        <w:rPr>
          <w:rFonts w:ascii="Times New Roman" w:hAnsi="Times New Roman" w:cs="Times New Roman"/>
          <w:sz w:val="24"/>
          <w:szCs w:val="24"/>
          <w:lang w:val="en-GB"/>
        </w:rPr>
        <w:t>are often</w:t>
      </w:r>
      <w:r w:rsidRPr="00FF30E4">
        <w:rPr>
          <w:rFonts w:ascii="Times New Roman" w:hAnsi="Times New Roman" w:cs="Times New Roman"/>
          <w:sz w:val="24"/>
          <w:szCs w:val="24"/>
          <w:lang w:val="en-GB"/>
        </w:rPr>
        <w:t xml:space="preserve"> beneficial </w:t>
      </w:r>
      <w:r w:rsidR="007C7ABB" w:rsidRPr="00FF30E4">
        <w:rPr>
          <w:rFonts w:ascii="Times New Roman" w:hAnsi="Times New Roman" w:cs="Times New Roman"/>
          <w:sz w:val="24"/>
          <w:szCs w:val="24"/>
          <w:lang w:val="en-GB"/>
        </w:rPr>
        <w:t xml:space="preserve">for perpetrators to implement </w:t>
      </w:r>
      <w:r w:rsidRPr="00FF30E4">
        <w:rPr>
          <w:rFonts w:ascii="Times New Roman" w:hAnsi="Times New Roman" w:cs="Times New Roman"/>
          <w:sz w:val="24"/>
          <w:szCs w:val="24"/>
          <w:lang w:val="en-GB"/>
        </w:rPr>
        <w:t xml:space="preserve">non-violent and positive behavioural patterns in </w:t>
      </w:r>
      <w:r w:rsidR="001F6F9F" w:rsidRPr="00FF30E4">
        <w:rPr>
          <w:rFonts w:ascii="Times New Roman" w:hAnsi="Times New Roman" w:cs="Times New Roman"/>
          <w:sz w:val="24"/>
          <w:szCs w:val="24"/>
          <w:lang w:val="en-GB"/>
        </w:rPr>
        <w:t>their intimate relationships</w:t>
      </w:r>
      <w:r w:rsidRPr="00FF30E4">
        <w:rPr>
          <w:rFonts w:ascii="Times New Roman" w:hAnsi="Times New Roman" w:cs="Times New Roman"/>
          <w:sz w:val="24"/>
          <w:szCs w:val="24"/>
          <w:lang w:val="en-GB"/>
        </w:rPr>
        <w:t xml:space="preserve">. </w:t>
      </w:r>
      <w:r w:rsidR="007C7ABB" w:rsidRPr="00FF30E4">
        <w:rPr>
          <w:rFonts w:ascii="Times New Roman" w:hAnsi="Times New Roman" w:cs="Times New Roman"/>
          <w:sz w:val="24"/>
          <w:szCs w:val="24"/>
          <w:lang w:val="en-GB"/>
        </w:rPr>
        <w:t>Domestic violence perpetrator</w:t>
      </w:r>
      <w:r w:rsidRPr="00FF30E4">
        <w:rPr>
          <w:rFonts w:ascii="Times New Roman" w:hAnsi="Times New Roman" w:cs="Times New Roman"/>
          <w:sz w:val="24"/>
          <w:szCs w:val="24"/>
          <w:lang w:val="en-GB"/>
        </w:rPr>
        <w:t xml:space="preserve"> interventions </w:t>
      </w:r>
      <w:r w:rsidR="007C3859" w:rsidRPr="00FF30E4">
        <w:rPr>
          <w:rFonts w:ascii="Times New Roman" w:hAnsi="Times New Roman" w:cs="Times New Roman"/>
          <w:sz w:val="24"/>
          <w:szCs w:val="24"/>
          <w:lang w:val="en-GB"/>
        </w:rPr>
        <w:t>attempt to</w:t>
      </w:r>
      <w:r w:rsidRPr="00FF30E4">
        <w:rPr>
          <w:rFonts w:ascii="Times New Roman" w:hAnsi="Times New Roman" w:cs="Times New Roman"/>
          <w:sz w:val="24"/>
          <w:szCs w:val="24"/>
          <w:lang w:val="en-GB"/>
        </w:rPr>
        <w:t xml:space="preserve"> provide safety </w:t>
      </w:r>
      <w:r w:rsidR="00746949" w:rsidRPr="00FF30E4">
        <w:rPr>
          <w:rFonts w:ascii="Times New Roman" w:hAnsi="Times New Roman" w:cs="Times New Roman"/>
          <w:sz w:val="24"/>
          <w:szCs w:val="24"/>
          <w:lang w:val="en-GB"/>
        </w:rPr>
        <w:t>for all</w:t>
      </w:r>
      <w:r w:rsidRPr="00FF30E4">
        <w:rPr>
          <w:rFonts w:ascii="Times New Roman" w:hAnsi="Times New Roman" w:cs="Times New Roman"/>
          <w:sz w:val="24"/>
          <w:szCs w:val="24"/>
          <w:lang w:val="en-GB"/>
        </w:rPr>
        <w:t xml:space="preserve"> family members</w:t>
      </w:r>
      <w:r w:rsidR="007C7ABB" w:rsidRPr="00FF30E4">
        <w:rPr>
          <w:rFonts w:ascii="Times New Roman" w:hAnsi="Times New Roman" w:cs="Times New Roman"/>
          <w:sz w:val="24"/>
          <w:szCs w:val="24"/>
          <w:lang w:val="en-GB"/>
        </w:rPr>
        <w:t xml:space="preserve"> by concentrating on the perpetrators’ behavioural change process</w:t>
      </w:r>
      <w:r w:rsidRPr="00FF30E4">
        <w:rPr>
          <w:rFonts w:ascii="Times New Roman" w:hAnsi="Times New Roman" w:cs="Times New Roman"/>
          <w:sz w:val="24"/>
          <w:szCs w:val="24"/>
          <w:lang w:val="en-GB"/>
        </w:rPr>
        <w:t>. However, there are inconsistencies of the success among these interventions due to complex factors and characteristic</w:t>
      </w:r>
      <w:r w:rsidR="00746949" w:rsidRPr="00FF30E4">
        <w:rPr>
          <w:rFonts w:ascii="Times New Roman" w:hAnsi="Times New Roman" w:cs="Times New Roman"/>
          <w:sz w:val="24"/>
          <w:szCs w:val="24"/>
          <w:lang w:val="en-GB"/>
        </w:rPr>
        <w:t>s of perpetrators of domestic violence</w:t>
      </w:r>
      <w:r w:rsidRPr="00FF30E4">
        <w:rPr>
          <w:rFonts w:ascii="Times New Roman" w:hAnsi="Times New Roman" w:cs="Times New Roman"/>
          <w:sz w:val="24"/>
          <w:szCs w:val="24"/>
          <w:lang w:val="en-GB"/>
        </w:rPr>
        <w:t xml:space="preserve">. </w:t>
      </w:r>
      <w:r w:rsidR="00660AC3" w:rsidRPr="00FF30E4">
        <w:rPr>
          <w:rFonts w:ascii="Times New Roman" w:hAnsi="Times New Roman" w:cs="Times New Roman"/>
          <w:sz w:val="24"/>
          <w:szCs w:val="24"/>
          <w:lang w:val="en-GB"/>
        </w:rPr>
        <w:t>T</w:t>
      </w:r>
      <w:r w:rsidRPr="00FF30E4">
        <w:rPr>
          <w:rFonts w:ascii="Times New Roman" w:hAnsi="Times New Roman" w:cs="Times New Roman"/>
          <w:sz w:val="24"/>
          <w:szCs w:val="24"/>
          <w:lang w:val="en-GB"/>
        </w:rPr>
        <w:t xml:space="preserve">o have a better understanding of the effectiveness of these interventions, the survivors’ perspectives and experiences around their violent partners’ involvement in interventions can be </w:t>
      </w:r>
      <w:r w:rsidR="00B40AEA" w:rsidRPr="00FF30E4">
        <w:rPr>
          <w:rFonts w:ascii="Times New Roman" w:hAnsi="Times New Roman" w:cs="Times New Roman"/>
          <w:sz w:val="24"/>
          <w:szCs w:val="24"/>
          <w:lang w:val="en-GB"/>
        </w:rPr>
        <w:t>valuable</w:t>
      </w:r>
      <w:r w:rsidRPr="00FF30E4">
        <w:rPr>
          <w:rFonts w:ascii="Times New Roman" w:hAnsi="Times New Roman" w:cs="Times New Roman"/>
          <w:sz w:val="24"/>
          <w:szCs w:val="24"/>
          <w:lang w:val="en-GB"/>
        </w:rPr>
        <w:t xml:space="preserve">. </w:t>
      </w:r>
      <w:r w:rsidR="009A17AF" w:rsidRPr="00FF30E4">
        <w:rPr>
          <w:rFonts w:ascii="Times New Roman" w:hAnsi="Times New Roman" w:cs="Times New Roman"/>
          <w:sz w:val="24"/>
          <w:szCs w:val="24"/>
          <w:lang w:val="en-GB"/>
        </w:rPr>
        <w:t>Importantly, this study investigates Turkish women survivors’ perspectives about their ex-husband’s involvement in interventions in the UK</w:t>
      </w:r>
      <w:r w:rsidR="001B467A" w:rsidRPr="00FF30E4">
        <w:rPr>
          <w:rFonts w:ascii="Times New Roman" w:hAnsi="Times New Roman" w:cs="Times New Roman"/>
          <w:sz w:val="24"/>
          <w:szCs w:val="24"/>
          <w:lang w:val="en-GB"/>
        </w:rPr>
        <w:t xml:space="preserve"> by focusing on their safety and well-being</w:t>
      </w:r>
      <w:r w:rsidR="009A17AF" w:rsidRPr="00FF30E4">
        <w:rPr>
          <w:rFonts w:ascii="Times New Roman" w:hAnsi="Times New Roman" w:cs="Times New Roman"/>
          <w:sz w:val="24"/>
          <w:szCs w:val="24"/>
          <w:lang w:val="en-GB"/>
        </w:rPr>
        <w:t>.</w:t>
      </w:r>
      <w:r w:rsidR="00C4597E" w:rsidRPr="00FF30E4">
        <w:rPr>
          <w:rFonts w:ascii="Times New Roman" w:hAnsi="Times New Roman" w:cs="Times New Roman"/>
          <w:sz w:val="24"/>
          <w:szCs w:val="24"/>
          <w:lang w:val="en-GB"/>
        </w:rPr>
        <w:t xml:space="preserve"> </w:t>
      </w:r>
      <w:r w:rsidR="001F6F9F" w:rsidRPr="00FF30E4">
        <w:rPr>
          <w:rFonts w:ascii="Times New Roman" w:hAnsi="Times New Roman" w:cs="Times New Roman"/>
          <w:sz w:val="24"/>
          <w:szCs w:val="24"/>
          <w:lang w:val="en-GB"/>
        </w:rPr>
        <w:t>Importantly, it</w:t>
      </w:r>
      <w:r w:rsidR="00C4597E" w:rsidRPr="00FF30E4">
        <w:rPr>
          <w:rFonts w:ascii="Times New Roman" w:hAnsi="Times New Roman" w:cs="Times New Roman"/>
          <w:sz w:val="24"/>
          <w:szCs w:val="24"/>
          <w:lang w:val="en-GB"/>
        </w:rPr>
        <w:t xml:space="preserve"> pays attention to how racial, ethnic and cultural backgrounds impact on survivors’ help-seeking behaviour and safety. </w:t>
      </w:r>
    </w:p>
    <w:p w14:paraId="6BD47626" w14:textId="4754D07D" w:rsidR="00B22357" w:rsidRPr="00FF30E4" w:rsidRDefault="00275F78" w:rsidP="00D71EAE">
      <w:pPr>
        <w:spacing w:after="120" w:line="240" w:lineRule="auto"/>
        <w:ind w:firstLine="709"/>
        <w:jc w:val="both"/>
        <w:rPr>
          <w:rFonts w:ascii="Times New Roman" w:eastAsia="Calibri" w:hAnsi="Times New Roman" w:cs="Times New Roman"/>
          <w:sz w:val="24"/>
          <w:szCs w:val="24"/>
          <w:lang w:val="en-GB"/>
        </w:rPr>
      </w:pPr>
      <w:r w:rsidRPr="00FF30E4">
        <w:rPr>
          <w:rFonts w:ascii="Times New Roman" w:hAnsi="Times New Roman" w:cs="Times New Roman"/>
          <w:sz w:val="24"/>
          <w:szCs w:val="24"/>
          <w:lang w:val="en-GB"/>
        </w:rPr>
        <w:t xml:space="preserve">The evidence around Turkish women survivors’ experiences in Europe within domestic violence literature was limited. However, some studies illustrate how survivors encounter difficulties </w:t>
      </w:r>
      <w:r w:rsidR="00F30796" w:rsidRPr="00FF30E4">
        <w:rPr>
          <w:rFonts w:ascii="Times New Roman" w:hAnsi="Times New Roman" w:cs="Times New Roman"/>
          <w:sz w:val="24"/>
          <w:szCs w:val="24"/>
          <w:lang w:val="en-GB"/>
        </w:rPr>
        <w:t>in</w:t>
      </w:r>
      <w:r w:rsidRPr="00FF30E4">
        <w:rPr>
          <w:rFonts w:ascii="Times New Roman" w:hAnsi="Times New Roman" w:cs="Times New Roman"/>
          <w:sz w:val="24"/>
          <w:szCs w:val="24"/>
          <w:lang w:val="en-GB"/>
        </w:rPr>
        <w:t xml:space="preserve"> seeking help and being able to trust social justice system. For example,</w:t>
      </w:r>
      <w:r w:rsidR="00482DE8" w:rsidRPr="00FF30E4">
        <w:rPr>
          <w:rFonts w:ascii="Times New Roman" w:hAnsi="Times New Roman" w:cs="Times New Roman"/>
          <w:sz w:val="24"/>
          <w:szCs w:val="24"/>
          <w:lang w:val="en-GB"/>
        </w:rPr>
        <w:t xml:space="preserve"> </w:t>
      </w:r>
      <w:r w:rsidR="00F30796" w:rsidRPr="00FF30E4">
        <w:rPr>
          <w:rFonts w:ascii="Times New Roman" w:hAnsi="Times New Roman" w:cs="Times New Roman"/>
          <w:sz w:val="24"/>
          <w:szCs w:val="24"/>
          <w:lang w:val="en-GB"/>
        </w:rPr>
        <w:t>some</w:t>
      </w:r>
      <w:r w:rsidR="00482DE8" w:rsidRPr="00FF30E4">
        <w:rPr>
          <w:rFonts w:ascii="Times New Roman" w:hAnsi="Times New Roman" w:cs="Times New Roman"/>
          <w:sz w:val="24"/>
          <w:szCs w:val="24"/>
          <w:lang w:val="en-GB"/>
        </w:rPr>
        <w:t xml:space="preserve"> studies found that </w:t>
      </w:r>
      <w:r w:rsidR="00173B25" w:rsidRPr="00FF30E4">
        <w:rPr>
          <w:rFonts w:ascii="Times New Roman" w:hAnsi="Times New Roman" w:cs="Times New Roman"/>
          <w:sz w:val="24"/>
          <w:szCs w:val="24"/>
          <w:lang w:val="en-GB"/>
        </w:rPr>
        <w:t xml:space="preserve">Turkish </w:t>
      </w:r>
      <w:r w:rsidR="00482DE8" w:rsidRPr="00FF30E4">
        <w:rPr>
          <w:rFonts w:ascii="Times New Roman" w:hAnsi="Times New Roman" w:cs="Times New Roman"/>
          <w:sz w:val="24"/>
          <w:szCs w:val="24"/>
          <w:lang w:val="en-GB"/>
        </w:rPr>
        <w:t xml:space="preserve">women survivors did not feel safe or trust to report domestic violence </w:t>
      </w:r>
      <w:r w:rsidR="00173B25" w:rsidRPr="00FF30E4">
        <w:rPr>
          <w:rFonts w:ascii="Times New Roman" w:hAnsi="Times New Roman" w:cs="Times New Roman"/>
          <w:sz w:val="24"/>
          <w:szCs w:val="24"/>
          <w:lang w:val="en-GB"/>
        </w:rPr>
        <w:t>in</w:t>
      </w:r>
      <w:r w:rsidR="00482DE8" w:rsidRPr="00FF30E4">
        <w:rPr>
          <w:rFonts w:ascii="Times New Roman" w:hAnsi="Times New Roman" w:cs="Times New Roman"/>
          <w:sz w:val="24"/>
          <w:szCs w:val="24"/>
          <w:lang w:val="en-GB"/>
        </w:rPr>
        <w:t xml:space="preserve"> Germany </w:t>
      </w:r>
      <w:r w:rsidR="00D36FCE" w:rsidRPr="00FF30E4">
        <w:rPr>
          <w:rFonts w:ascii="Times New Roman" w:eastAsia="Calibri" w:hAnsi="Times New Roman" w:cs="Times New Roman"/>
          <w:sz w:val="24"/>
          <w:szCs w:val="24"/>
          <w:lang w:val="en-GB"/>
        </w:rPr>
        <w:fldChar w:fldCharType="begin" w:fldLock="1"/>
      </w:r>
      <w:r w:rsidR="00D71EAE">
        <w:rPr>
          <w:rFonts w:ascii="Times New Roman" w:eastAsia="Calibri" w:hAnsi="Times New Roman" w:cs="Times New Roman"/>
          <w:sz w:val="24"/>
          <w:szCs w:val="24"/>
          <w:lang w:val="en-GB"/>
        </w:rPr>
        <w:instrText>ADDIN CSL_CITATION {"citationItems":[{"id":"ITEM-1","itemData":{"ISBN":"1498522637","abstract":"During the first decade of this millennium Germany’s largest ethnic minority—Turkish Germans—began to enjoy a new cultural prominence in German literature, film, television and theater. While controversies around forced marriage and “honor” killings have driven popular interest in the situation of Turkish-German women, popular culture has played a key role in diversifying portrayals of women and men of Turkish heritage. This book documents the significance of marriage in 21st-century Turkish-German culture, unpacking its implications not only for the cultural portrayals of those of Turkish background, but also for understandings of German identity. It sheds light on the interactions of gender, sexuality and ethnicity in contemporary Germany.This book explores four notions of marriage in popular culture: forced marriage; romantic marriage; intercultural marriage; and gay marriage. Over five chapters, the book shows that in popular culture marriage is conventionally portrayed as little more than a form of oppression for Turkish-German women and gay men. The state of Turkish matrimony is seen as characterized by coercion, lack of choice, familial duty and “honor,” even violence. In German culture, by contrast, marriage stands for individual choice, love and equality. However, within comedy genres such as “chick lit”, “ethno-sitcom” and wedding film, there have been attempts to challenge the monolithic power of these gender stereotypes. This study finds that, in grappling with the legacy of these stereotypes, these genres reveal a yearning within German popular culture for the very kinds of “traditional” gender roles Turkish Germans are imagined to inhabit. The book provides a comprehensive account of the multiple ways in which the diverse portrayals of marriage shape views of Turkish Germans in popular culture, and are also revealing of the role of gender in contemporary Germany. It investigates some key genres—autoethnography, chick lit, ethno-sitcom, wedding film, “gay” Bildungsroman, documentary theater—within which questions of gender and cultural difference are “framed”. In new and innovative close readings of literary, filmic, television and dramatic texts, the work reveals the broad significance of cultural portrayals of Turkish-German intimacy.","author":[{"dropping-particle":"","family":"Benbow","given":"Heather Merle","non-dropping-particle":"","parse-names":false,"suffix":""}],"chapter-number":"2","container-title":"Marriage in Turkish German popular culture: states of matrimony in the new millennium","editor":[{"dropping-particle":"","family":"Benbow","given":"Heather Merle","non-dropping-particle":"","parse-names":false,"suffix":""}],"id":"ITEM-1","issued":{"date-parts":[["2015"]]},"page":"23-57","publisher":"Lexington Books","title":"Forced marriage: Turkish German women's autoethnography","type":"chapter"},"uris":["http://www.mendeley.com/documents/?uuid=3775ea2a-d816-4d9d-a7f2-58e6dde9407e"]},{"id":"ITEM-2","itemData":{"author":[{"dropping-particle":"","family":"İlkkaracan","given":"Pınar","non-dropping-particle":"","parse-names":false,"suffix":""}],"id":"ITEM-2","issue":"3","issued":{"date-parts":[["1996"]]},"number-of-pages":"1-16","publisher-place":"Women for Women's Human Rights Reports","title":"Domestic violence and family life as experienced by Turkish immigrant women in Germany","type":"report"},"uris":["http://www.mendeley.com/documents/?uuid=909ca960-82b1-423a-96c2-189b4c83428b"]}],"mendeley":{"formattedCitation":"(İlkkaracan, 1996; Benbow, 2015)","manualFormatting":"(Benbow, 2015; İlkkaracan, 1996)","plainTextFormattedCitation":"(İlkkaracan, 1996; Benbow, 2015)","previouslyFormattedCitation":"(İlkkaracan, 1996; Benbow, 2015)"},"properties":{"noteIndex":0},"schema":"https://github.com/citation-style-language/schema/raw/master/csl-citation.json"}</w:instrText>
      </w:r>
      <w:r w:rsidR="00D36FCE" w:rsidRPr="00FF30E4">
        <w:rPr>
          <w:rFonts w:ascii="Times New Roman" w:eastAsia="Calibri" w:hAnsi="Times New Roman" w:cs="Times New Roman"/>
          <w:sz w:val="24"/>
          <w:szCs w:val="24"/>
          <w:lang w:val="en-GB"/>
        </w:rPr>
        <w:fldChar w:fldCharType="separate"/>
      </w:r>
      <w:r w:rsidR="00D36FCE" w:rsidRPr="00FF30E4">
        <w:rPr>
          <w:rFonts w:ascii="Times New Roman" w:eastAsia="Calibri" w:hAnsi="Times New Roman" w:cs="Times New Roman"/>
          <w:noProof/>
          <w:sz w:val="24"/>
          <w:szCs w:val="24"/>
          <w:lang w:val="en-GB"/>
        </w:rPr>
        <w:t>(Benbow, 2015; İlkkaracan, 1996)</w:t>
      </w:r>
      <w:r w:rsidR="00D36FCE" w:rsidRPr="00FF30E4">
        <w:rPr>
          <w:rFonts w:ascii="Times New Roman" w:eastAsia="Calibri" w:hAnsi="Times New Roman" w:cs="Times New Roman"/>
          <w:sz w:val="24"/>
          <w:szCs w:val="24"/>
          <w:lang w:val="en-GB"/>
        </w:rPr>
        <w:fldChar w:fldCharType="end"/>
      </w:r>
      <w:r w:rsidR="00D36FCE" w:rsidRPr="00FF30E4">
        <w:rPr>
          <w:rFonts w:ascii="Times New Roman" w:eastAsia="Calibri" w:hAnsi="Times New Roman" w:cs="Times New Roman"/>
          <w:sz w:val="24"/>
          <w:szCs w:val="24"/>
          <w:lang w:val="en-GB"/>
        </w:rPr>
        <w:t xml:space="preserve">. </w:t>
      </w:r>
      <w:r w:rsidR="00482DE8" w:rsidRPr="00FF30E4">
        <w:rPr>
          <w:rFonts w:ascii="Times New Roman" w:eastAsia="Calibri" w:hAnsi="Times New Roman" w:cs="Times New Roman"/>
          <w:sz w:val="24"/>
          <w:szCs w:val="24"/>
          <w:lang w:val="en-GB"/>
        </w:rPr>
        <w:t>Importantly, honour and shame were also associated with complex issues around reporting domestic violence in the Netherlands and Germany (</w:t>
      </w:r>
      <w:r w:rsidR="00D36FCE" w:rsidRPr="00FF30E4">
        <w:rPr>
          <w:rFonts w:ascii="Times New Roman" w:eastAsia="Calibri" w:hAnsi="Times New Roman" w:cs="Times New Roman"/>
          <w:sz w:val="24"/>
          <w:szCs w:val="24"/>
          <w:lang w:val="en-GB"/>
        </w:rPr>
        <w:fldChar w:fldCharType="begin" w:fldLock="1"/>
      </w:r>
      <w:r w:rsidR="00D71EAE">
        <w:rPr>
          <w:rFonts w:ascii="Times New Roman" w:eastAsia="Calibri" w:hAnsi="Times New Roman" w:cs="Times New Roman"/>
          <w:sz w:val="24"/>
          <w:szCs w:val="24"/>
          <w:lang w:val="en-GB"/>
        </w:rPr>
        <w:instrText>ADDIN CSL_CITATION {"citationItems":[{"id":"ITEM-1","itemData":{"DOI":"10.1080/01419870802065218","ISBN":"0141-9870","ISSN":"0141-9870","abstract":"Abstract Public discourse on Muslim immigrant integration in Europe is increasingly framed around the presumed incompatibility of Islam and Western values. To understand how such framing constructs boundaries between immigrants and majority society in the media, we analyse newspaper discussions of honour killing in the Netherlands and Germany. These debates reinforce existing bright boundaries, or a strong sense of us versus them, between immigrants from Muslim and/or Turkish backgrounds and the majority population. Limited elements of boundary blurring are also present. We extend existing theory by showing that these boundaries are inscribed in the intersection of ethnicity, national origin, religion and gender.\\nAbstract Public discourse on Muslim immigrant integration in Europe is increasingly framed around the presumed incompatibility of Islam and Western values. To understand how such framing constructs boundaries between immigrants and majority society in the media, we analyse newspaper discussions of honour killing in the Netherlands and Germany. These debates reinforce existing bright boundaries, or a strong sense of us versus them, between immigrants from Muslim and/or Turkish backgrounds and the majority population. Limited elements of boundary blurring are also present. We extend existing theory by showing that these boundaries are inscribed in the intersection of ethnicity, national origin, religion and gender.","author":[{"dropping-particle":"","family":"Korteweg","given":"Anna","non-dropping-particle":"","parse-names":false,"suffix":""},{"dropping-particle":"","family":"Yurdakul","given":"Gökçe","non-dropping-particle":"","parse-names":false,"suffix":""}],"container-title":"Ethnic and Racial Studies","id":"ITEM-1","issue":"2","issued":{"date-parts":[["2009"]]},"page":"218-238","title":"Islam, gender, and immigrant integration: boundary drawing in discourses on honour killing in the Netherlands and Germany","type":"article-journal","volume":"32"},"uris":["http://www.mendeley.com/documents/?uuid=2727fa1f-800c-4ae8-862c-f0a1c150d069"]}],"mendeley":{"formattedCitation":"(Korteweg and Yurdakul, 2009)","manualFormatting":"Korteweg and Yurdakul, 2009)","plainTextFormattedCitation":"(Korteweg and Yurdakul, 2009)","previouslyFormattedCitation":"(Korteweg and Yurdakul, 2009)"},"properties":{"noteIndex":0},"schema":"https://github.com/citation-style-language/schema/raw/master/csl-citation.json"}</w:instrText>
      </w:r>
      <w:r w:rsidR="00D36FCE" w:rsidRPr="00FF30E4">
        <w:rPr>
          <w:rFonts w:ascii="Times New Roman" w:eastAsia="Calibri" w:hAnsi="Times New Roman" w:cs="Times New Roman"/>
          <w:sz w:val="24"/>
          <w:szCs w:val="24"/>
          <w:lang w:val="en-GB"/>
        </w:rPr>
        <w:fldChar w:fldCharType="separate"/>
      </w:r>
      <w:r w:rsidR="00D36FCE" w:rsidRPr="00FF30E4">
        <w:rPr>
          <w:rFonts w:ascii="Times New Roman" w:eastAsia="Calibri" w:hAnsi="Times New Roman" w:cs="Times New Roman"/>
          <w:noProof/>
          <w:sz w:val="24"/>
          <w:szCs w:val="24"/>
          <w:lang w:val="en-GB"/>
        </w:rPr>
        <w:t>Korteweg and Yurdakul</w:t>
      </w:r>
      <w:r w:rsidR="00482DE8" w:rsidRPr="00FF30E4">
        <w:rPr>
          <w:rFonts w:ascii="Times New Roman" w:eastAsia="Calibri" w:hAnsi="Times New Roman" w:cs="Times New Roman"/>
          <w:noProof/>
          <w:sz w:val="24"/>
          <w:szCs w:val="24"/>
          <w:lang w:val="en-GB"/>
        </w:rPr>
        <w:t xml:space="preserve">, </w:t>
      </w:r>
      <w:r w:rsidR="00D36FCE" w:rsidRPr="00FF30E4">
        <w:rPr>
          <w:rFonts w:ascii="Times New Roman" w:eastAsia="Calibri" w:hAnsi="Times New Roman" w:cs="Times New Roman"/>
          <w:noProof/>
          <w:sz w:val="24"/>
          <w:szCs w:val="24"/>
          <w:lang w:val="en-GB"/>
        </w:rPr>
        <w:t>2009)</w:t>
      </w:r>
      <w:r w:rsidR="00D36FCE" w:rsidRPr="00FF30E4">
        <w:rPr>
          <w:rFonts w:ascii="Times New Roman" w:eastAsia="Calibri" w:hAnsi="Times New Roman" w:cs="Times New Roman"/>
          <w:sz w:val="24"/>
          <w:szCs w:val="24"/>
          <w:lang w:val="en-GB"/>
        </w:rPr>
        <w:fldChar w:fldCharType="end"/>
      </w:r>
      <w:r w:rsidR="00482DE8" w:rsidRPr="00FF30E4">
        <w:rPr>
          <w:rFonts w:ascii="Times New Roman" w:eastAsia="Calibri" w:hAnsi="Times New Roman" w:cs="Times New Roman"/>
          <w:sz w:val="24"/>
          <w:szCs w:val="24"/>
          <w:lang w:val="en-GB"/>
        </w:rPr>
        <w:t xml:space="preserve">. </w:t>
      </w:r>
      <w:r w:rsidR="00F30796" w:rsidRPr="00FF30E4">
        <w:rPr>
          <w:rFonts w:ascii="Times New Roman" w:eastAsia="Calibri" w:hAnsi="Times New Roman" w:cs="Times New Roman"/>
          <w:sz w:val="24"/>
          <w:szCs w:val="24"/>
          <w:lang w:val="en-GB"/>
        </w:rPr>
        <w:t>They also noted that</w:t>
      </w:r>
      <w:r w:rsidR="00482DE8" w:rsidRPr="00FF30E4">
        <w:rPr>
          <w:rFonts w:ascii="Times New Roman" w:eastAsia="Calibri" w:hAnsi="Times New Roman" w:cs="Times New Roman"/>
          <w:sz w:val="24"/>
          <w:szCs w:val="24"/>
          <w:lang w:val="en-GB"/>
        </w:rPr>
        <w:t xml:space="preserve"> the racial</w:t>
      </w:r>
      <w:r w:rsidR="00B22357" w:rsidRPr="00FF30E4">
        <w:rPr>
          <w:rFonts w:ascii="Times New Roman" w:eastAsia="Calibri" w:hAnsi="Times New Roman" w:cs="Times New Roman"/>
          <w:sz w:val="24"/>
          <w:szCs w:val="24"/>
          <w:lang w:val="en-GB"/>
        </w:rPr>
        <w:t xml:space="preserve">, ethnic, cultural and religious background was intersected with honour-based violence in Turkish communities in Germany. Importantly, </w:t>
      </w:r>
      <w:r w:rsidR="00D36FCE" w:rsidRPr="00FF30E4">
        <w:rPr>
          <w:rFonts w:ascii="Times New Roman" w:eastAsia="Calibri" w:hAnsi="Times New Roman" w:cs="Times New Roman"/>
          <w:sz w:val="24"/>
          <w:szCs w:val="24"/>
          <w:lang w:val="en-GB"/>
        </w:rPr>
        <w:fldChar w:fldCharType="begin" w:fldLock="1"/>
      </w:r>
      <w:r w:rsidR="00D71EAE">
        <w:rPr>
          <w:rFonts w:ascii="Times New Roman" w:eastAsia="Calibri" w:hAnsi="Times New Roman" w:cs="Times New Roman"/>
          <w:sz w:val="24"/>
          <w:szCs w:val="24"/>
          <w:lang w:val="en-GB"/>
        </w:rPr>
        <w:instrText>ADDIN CSL_CITATION {"citationItems":[{"id":"ITEM-1","itemData":{"DOI":"http://dx.doi.org/10.1177/1468796808092447","ISBN":"1468796808092","ISSN":"1468-7968, 1468-7968","PMID":"200900367","abstract":"Since the maxim of Germany as a non-immigration country was finally relinquished at the end of the 20th century, the country has struggled with redefining itself as an immigration society and inventing a modified national identity. Our article argues that gender has come to play a pivotal role in this process of redefining a 'German' identity because it helps secure the 'self' by creating the Muslim/migrant 'other' as culturally different. Under the pretext of preventing women's rights violations, a renewed debate on integration and the duties of migrants is taking place. While we criticize the deployment of gender against the civic recognition of Muslims, violations of women's rights within minority groups do exist and must be combated. Our article offers some preliminary considerations as to how public agencies can intervene effectively against practices that are harmful to women, without in the process demonizing minority groups. [Reprinted by permission of Sage Publications Ltd., copyright 2008.]","author":[{"dropping-particle":"","family":"Rostock","given":"Petra","non-dropping-particle":"","parse-names":false,"suffix":""},{"dropping-particle":"","family":"Berghahn","given":"Sabine","non-dropping-particle":"","parse-names":false,"suffix":""}],"container-title":"Ethnicities","id":"ITEM-1","issue":"3","issued":{"date-parts":[["2008"]]},"page":"345-364","title":"The ambivalent role of gender in redefining the German nation","type":"article-journal","volume":"8"},"uris":["http://www.mendeley.com/documents/?uuid=b0222e9f-787e-42cb-9ec1-4b577f528288"]}],"mendeley":{"formattedCitation":"(Rostock and Berghahn, 2008)","manualFormatting":"Rostock and Berghahn (2008)","plainTextFormattedCitation":"(Rostock and Berghahn, 2008)","previouslyFormattedCitation":"(Rostock and Berghahn, 2008)"},"properties":{"noteIndex":0},"schema":"https://github.com/citation-style-language/schema/raw/master/csl-citation.json"}</w:instrText>
      </w:r>
      <w:r w:rsidR="00D36FCE" w:rsidRPr="00FF30E4">
        <w:rPr>
          <w:rFonts w:ascii="Times New Roman" w:eastAsia="Calibri" w:hAnsi="Times New Roman" w:cs="Times New Roman"/>
          <w:sz w:val="24"/>
          <w:szCs w:val="24"/>
          <w:lang w:val="en-GB"/>
        </w:rPr>
        <w:fldChar w:fldCharType="separate"/>
      </w:r>
      <w:r w:rsidR="00D36FCE" w:rsidRPr="00FF30E4">
        <w:rPr>
          <w:rFonts w:ascii="Times New Roman" w:eastAsia="Calibri" w:hAnsi="Times New Roman" w:cs="Times New Roman"/>
          <w:noProof/>
          <w:sz w:val="24"/>
          <w:szCs w:val="24"/>
          <w:lang w:val="en-GB"/>
        </w:rPr>
        <w:t>Rostock and Berghahn (2008)</w:t>
      </w:r>
      <w:r w:rsidR="00D36FCE" w:rsidRPr="00FF30E4">
        <w:rPr>
          <w:rFonts w:ascii="Times New Roman" w:eastAsia="Calibri" w:hAnsi="Times New Roman" w:cs="Times New Roman"/>
          <w:sz w:val="24"/>
          <w:szCs w:val="24"/>
          <w:lang w:val="en-GB"/>
        </w:rPr>
        <w:fldChar w:fldCharType="end"/>
      </w:r>
      <w:r w:rsidR="00D36FCE" w:rsidRPr="00FF30E4">
        <w:rPr>
          <w:rFonts w:ascii="Times New Roman" w:eastAsia="Calibri" w:hAnsi="Times New Roman" w:cs="Times New Roman"/>
          <w:sz w:val="24"/>
          <w:szCs w:val="24"/>
          <w:lang w:val="en-GB"/>
        </w:rPr>
        <w:t xml:space="preserve"> </w:t>
      </w:r>
      <w:r w:rsidR="00B22357" w:rsidRPr="00FF30E4">
        <w:rPr>
          <w:rFonts w:ascii="Times New Roman" w:eastAsia="Calibri" w:hAnsi="Times New Roman" w:cs="Times New Roman"/>
          <w:sz w:val="24"/>
          <w:szCs w:val="24"/>
          <w:lang w:val="en-GB"/>
        </w:rPr>
        <w:t>paid attention to the importance of social policy makers’ efforts in understanding key issues of culture in reducing and ending domestic violence. They also suggested that social policy-makers should recognise honour-based violence in marginalised groups as a human right issue not a cultural practice.</w:t>
      </w:r>
    </w:p>
    <w:p w14:paraId="155F1C26" w14:textId="410451E9" w:rsidR="00330A57" w:rsidRPr="00FF30E4" w:rsidRDefault="00CB7786" w:rsidP="00D71EAE">
      <w:pPr>
        <w:spacing w:after="120" w:line="240" w:lineRule="auto"/>
        <w:ind w:firstLine="709"/>
        <w:jc w:val="both"/>
        <w:rPr>
          <w:rFonts w:ascii="Times New Roman" w:eastAsia="Calibri" w:hAnsi="Times New Roman" w:cs="Times New Roman"/>
          <w:sz w:val="24"/>
          <w:szCs w:val="24"/>
          <w:lang w:val="en-GB"/>
        </w:rPr>
      </w:pPr>
      <w:r w:rsidRPr="00FF30E4">
        <w:rPr>
          <w:rFonts w:ascii="Times New Roman" w:hAnsi="Times New Roman" w:cs="Times New Roman"/>
          <w:sz w:val="24"/>
          <w:szCs w:val="24"/>
          <w:lang w:val="en-GB"/>
        </w:rPr>
        <w:t>S</w:t>
      </w:r>
      <w:r w:rsidR="00275F78" w:rsidRPr="00FF30E4">
        <w:rPr>
          <w:rFonts w:ascii="Times New Roman" w:hAnsi="Times New Roman" w:cs="Times New Roman"/>
          <w:sz w:val="24"/>
          <w:szCs w:val="24"/>
          <w:lang w:val="en-GB"/>
        </w:rPr>
        <w:t xml:space="preserve">ome scholars paid attention to patriarchal culture and honour dynamics in Turkish and Kurdish groups </w:t>
      </w:r>
      <w:r w:rsidR="00F466F6" w:rsidRPr="00FF30E4">
        <w:rPr>
          <w:rFonts w:ascii="Times New Roman" w:eastAsia="Calibri" w:hAnsi="Times New Roman" w:cs="Times New Roman"/>
          <w:sz w:val="24"/>
          <w:szCs w:val="24"/>
          <w:lang w:val="en-GB"/>
        </w:rPr>
        <w:fldChar w:fldCharType="begin" w:fldLock="1"/>
      </w:r>
      <w:r w:rsidR="00D71EAE">
        <w:rPr>
          <w:rFonts w:ascii="Times New Roman" w:eastAsia="Calibri" w:hAnsi="Times New Roman" w:cs="Times New Roman"/>
          <w:sz w:val="24"/>
          <w:szCs w:val="24"/>
          <w:lang w:val="en-GB"/>
        </w:rPr>
        <w:instrText>ADDIN CSL_CITATION {"citationItems":[{"id":"ITEM-1","itemData":{"DOI":"10.1007/s10896-016-9823-1","ISSN":"0885-7482","author":[{"dropping-particle":"","family":"Golge","given":"Z. Belma","non-dropping-particle":"","parse-names":false,"suffix":""},{"dropping-particle":"","family":"Sanal","given":"Yasemin","non-dropping-particle":"","parse-names":false,"suffix":""},{"dropping-particle":"","family":"Yavuz","given":"Sunay","non-dropping-particle":"","parse-names":false,"suffix":""},{"dropping-particle":"","family":"Arslanoglu-Çetin","given":"Ece","non-dropping-particle":"","parse-names":false,"suffix":""}],"container-title":"Journal of Family Violence","id":"ITEM-1","issue":"6","issued":{"date-parts":[["2016"]]},"page":"785-796","publisher":"Journal of Family Violence","title":"Attitudes toward wife abuse of police officers and judiciary members in Turkey: Profession, gender, ambivalent sexism and sex roles","type":"article-journal","volume":"31"},"uris":["http://www.mendeley.com/documents/?uuid=3453cbbd-b4ea-48a8-a708-5196bf6b1c5b"]},{"id":"ITEM-2","itemData":{"DOI":"10.1177/1043659614550485","ISSN":"1552-7832","PMID":"25225236","abstract":"PURPOSE: This study explored Turkish university students' views of women-related issues-gender roles, sexuality, and violence against women.\\n\\nMETHOD: A cross-sectional study was conducted with 605 students-337 females and 268 males-at Ankara University, Turkey. A survey exploring students' views of female sexuality and violence was used. Comparisons of responses were made among groups based on sex, year of study at the university, and field of study at the university.\\n\\nRESULTS: Three relevant findings were found: male students had more traditional, nonegalitarian approaches toward women's issues than female students; educational levels and fields of study did not significantly influence students' views of women; and a small percentage of students approve of violence against women.\\n\\nDISCUSSION: These results show that patriarchal values in Turkish society influence the formation of students' opinions, and university education alone cannot affect everyone's views of gender roles, women's sexuality, and violence against women.","author":[{"dropping-particle":"","family":"Gursoy","given":"Elif","non-dropping-particle":"","parse-names":false,"suffix":""},{"dropping-particle":"","family":"McCool","given":"William F","non-dropping-particle":"","parse-names":false,"suffix":""},{"dropping-particle":"","family":"Sahinoglu","given":"Serap","non-dropping-particle":"","parse-names":false,"suffix":""},{"dropping-particle":"","family":"Yavuz Genc","given":"Yasemin","non-dropping-particle":"","parse-names":false,"suffix":""}],"container-title":"Journal of Transcultural Nursing","id":"ITEM-2","issue":"2","issued":{"date-parts":[["2016"]]},"page":"189-198","title":"Views of women's sexuality and violence against women in Turkey: A cross-sectional investigation among university students","type":"article-journal","volume":"27"},"uris":["http://www.mendeley.com/documents/?uuid=97a0af99-e5f1-455f-9a75-fd6ed5e66bdc"]},{"id":"ITEM-3","itemData":{"author":[{"dropping-particle":"","family":"İlkkaracan","given":"Pınar","non-dropping-particle":"","parse-names":false,"suffix":""}],"id":"ITEM-3","issue":"3","issued":{"date-parts":[["1996"]]},"number-of-pages":"1-16","publisher-place":"Women for Women's Human Rights Reports","title":"Domestic violence and family life as experienced by Turkish immigrant women in Germany","type":"report"},"uris":["http://www.mendeley.com/documents/?uuid=909ca960-82b1-423a-96c2-189b4c83428b"]}],"mendeley":{"formattedCitation":"(İlkkaracan, 1996; Golge &lt;i&gt;et al.&lt;/i&gt;, 2016; Gursoy &lt;i&gt;et al.&lt;/i&gt;, 2016)","manualFormatting":"(Akpinar, 2003; Golge et al., 2016; Gursoy et al., 2016; İlkkaracan, 1996)","plainTextFormattedCitation":"(İlkkaracan, 1996; Golge et al., 2016; Gursoy et al., 2016)","previouslyFormattedCitation":"(İlkkaracan, 1996; Golge &lt;i&gt;et al.&lt;/i&gt;, 2016; Gursoy &lt;i&gt;et al.&lt;/i&gt;, 2016)"},"properties":{"noteIndex":0},"schema":"https://github.com/citation-style-language/schema/raw/master/csl-citation.json"}</w:instrText>
      </w:r>
      <w:r w:rsidR="00F466F6" w:rsidRPr="00FF30E4">
        <w:rPr>
          <w:rFonts w:ascii="Times New Roman" w:eastAsia="Calibri" w:hAnsi="Times New Roman" w:cs="Times New Roman"/>
          <w:sz w:val="24"/>
          <w:szCs w:val="24"/>
          <w:lang w:val="en-GB"/>
        </w:rPr>
        <w:fldChar w:fldCharType="separate"/>
      </w:r>
      <w:r w:rsidR="00F466F6" w:rsidRPr="00FF30E4">
        <w:rPr>
          <w:rFonts w:ascii="Times New Roman" w:eastAsia="Calibri" w:hAnsi="Times New Roman" w:cs="Times New Roman"/>
          <w:noProof/>
          <w:sz w:val="24"/>
          <w:szCs w:val="24"/>
          <w:lang w:val="en-GB"/>
        </w:rPr>
        <w:t>(</w:t>
      </w:r>
      <w:r w:rsidR="00000657" w:rsidRPr="00FF30E4">
        <w:rPr>
          <w:rFonts w:ascii="Times New Roman" w:eastAsia="Calibri" w:hAnsi="Times New Roman" w:cs="Times New Roman"/>
          <w:noProof/>
          <w:sz w:val="24"/>
          <w:szCs w:val="24"/>
          <w:lang w:val="en-GB"/>
        </w:rPr>
        <w:fldChar w:fldCharType="begin" w:fldLock="1"/>
      </w:r>
      <w:r w:rsidR="00F30796" w:rsidRPr="00FF30E4">
        <w:rPr>
          <w:rFonts w:ascii="Times New Roman" w:eastAsia="Calibri" w:hAnsi="Times New Roman" w:cs="Times New Roman"/>
          <w:noProof/>
          <w:sz w:val="24"/>
          <w:szCs w:val="24"/>
          <w:lang w:val="en-GB"/>
        </w:rPr>
        <w:instrText>ADDIN CSL_CITATION {"citationItems":[{"id":"ITEM-1","itemData":{"DOI":"10.1016/j.wsif.2003.08.001","ISSN":"02775395","abstract":"This article is based on the life histories of two immigrant women of Turkish origin living in Sweden. Fictive names are used in the article. The women are given in marriage at a very young age to attach them to men who will take over the function of their control from their fathers. By analyzing the life histories with the help of Delaney and Bourdieu's theoretical approaches, I try to explain the implicit idea in the honour/shame complex whereby protection of women is maintained through control on their sexuality. The control is accelerated to the extent that women live in \"immigrant enclaves\". The function of women as carriers and bearers of group identity gains importance in case of the \"immigrant situation\" where ethnic identity becomes an issue to consider. Women are abused when they violate the boundaries of the definition of acceptable femininity by their ethnic community. © 2003 Elsevier Ltd. All rights reserved.","author":[{"dropping-particle":"","family":"Akpinar","given":"Aylin","non-dropping-particle":"","parse-names":false,"suffix":""}],"container-title":"Women's Studies International Forum","id":"ITEM-1","issue":"5","issued":{"date-parts":[["2003"]]},"page":"425-442","title":"The honour/shame complex revisited: Violence against women in the migration context","type":"article-journal","volume":"26"},"uris":["http://www.mendeley.com/documents/?uuid=255975a7-e5a6-437f-bf5f-3225f39c07c0"]}],"mendeley":{"formattedCitation":"(Akpinar, 2003)","manualFormatting":"Akpinar, 2003;","plainTextFormattedCitation":"(Akpinar, 2003)","previouslyFormattedCitation":"(Akpinar, 2003)"},"properties":{"noteIndex":0},"schema":"https://github.com/citation-style-language/schema/raw/master/csl-citation.json"}</w:instrText>
      </w:r>
      <w:r w:rsidR="00000657" w:rsidRPr="00FF30E4">
        <w:rPr>
          <w:rFonts w:ascii="Times New Roman" w:eastAsia="Calibri" w:hAnsi="Times New Roman" w:cs="Times New Roman"/>
          <w:noProof/>
          <w:sz w:val="24"/>
          <w:szCs w:val="24"/>
          <w:lang w:val="en-GB"/>
        </w:rPr>
        <w:fldChar w:fldCharType="separate"/>
      </w:r>
      <w:r w:rsidR="00000657" w:rsidRPr="00FF30E4">
        <w:rPr>
          <w:rFonts w:ascii="Times New Roman" w:eastAsia="Calibri" w:hAnsi="Times New Roman" w:cs="Times New Roman"/>
          <w:noProof/>
          <w:sz w:val="24"/>
          <w:szCs w:val="24"/>
          <w:lang w:val="en-GB"/>
        </w:rPr>
        <w:t>Akpinar, 2003;</w:t>
      </w:r>
      <w:r w:rsidR="00000657" w:rsidRPr="00FF30E4">
        <w:rPr>
          <w:rFonts w:ascii="Times New Roman" w:eastAsia="Calibri" w:hAnsi="Times New Roman" w:cs="Times New Roman"/>
          <w:noProof/>
          <w:sz w:val="24"/>
          <w:szCs w:val="24"/>
          <w:lang w:val="en-GB"/>
        </w:rPr>
        <w:fldChar w:fldCharType="end"/>
      </w:r>
      <w:r w:rsidR="00000657" w:rsidRPr="00FF30E4">
        <w:rPr>
          <w:rFonts w:ascii="Times New Roman" w:eastAsia="Calibri" w:hAnsi="Times New Roman" w:cs="Times New Roman"/>
          <w:noProof/>
          <w:sz w:val="24"/>
          <w:szCs w:val="24"/>
          <w:lang w:val="en-GB"/>
        </w:rPr>
        <w:t xml:space="preserve"> </w:t>
      </w:r>
      <w:r w:rsidR="00F466F6" w:rsidRPr="00FF30E4">
        <w:rPr>
          <w:rFonts w:ascii="Times New Roman" w:eastAsia="Calibri" w:hAnsi="Times New Roman" w:cs="Times New Roman"/>
          <w:noProof/>
          <w:sz w:val="24"/>
          <w:szCs w:val="24"/>
          <w:lang w:val="en-GB"/>
        </w:rPr>
        <w:t>Golge et al., 2016; Gursoy et al., 2016; İlkkaracan, 1996)</w:t>
      </w:r>
      <w:r w:rsidR="00F466F6" w:rsidRPr="00FF30E4">
        <w:rPr>
          <w:rFonts w:ascii="Times New Roman" w:eastAsia="Calibri" w:hAnsi="Times New Roman" w:cs="Times New Roman"/>
          <w:sz w:val="24"/>
          <w:szCs w:val="24"/>
          <w:lang w:val="en-GB"/>
        </w:rPr>
        <w:fldChar w:fldCharType="end"/>
      </w:r>
      <w:r w:rsidR="00275F78" w:rsidRPr="00FF30E4">
        <w:rPr>
          <w:rFonts w:ascii="Times New Roman" w:hAnsi="Times New Roman" w:cs="Times New Roman"/>
          <w:sz w:val="24"/>
          <w:szCs w:val="24"/>
          <w:lang w:val="en-GB"/>
        </w:rPr>
        <w:t xml:space="preserve">. For instance, </w:t>
      </w:r>
      <w:r w:rsidR="00330A57" w:rsidRPr="00FF30E4">
        <w:rPr>
          <w:rFonts w:ascii="Times New Roman" w:eastAsia="Calibri" w:hAnsi="Times New Roman" w:cs="Times New Roman"/>
          <w:sz w:val="24"/>
          <w:szCs w:val="24"/>
          <w:lang w:val="en-GB"/>
        </w:rPr>
        <w:fldChar w:fldCharType="begin" w:fldLock="1"/>
      </w:r>
      <w:r w:rsidR="00D71EAE">
        <w:rPr>
          <w:rFonts w:ascii="Times New Roman" w:eastAsia="Calibri" w:hAnsi="Times New Roman" w:cs="Times New Roman"/>
          <w:sz w:val="24"/>
          <w:szCs w:val="24"/>
          <w:lang w:val="en-GB"/>
        </w:rPr>
        <w:instrText>ADDIN CSL_CITATION {"citationItems":[{"id":"ITEM-1","itemData":{"author":[{"dropping-particle":"","family":"Efe","given":"S. Y.","non-dropping-particle":"","parse-names":false,"suffix":""},{"dropping-particle":"","family":"Ayaz","given":"S.","non-dropping-particle":"","parse-names":false,"suffix":""}],"container-title":"Anatolian Journal of Psychiatry","id":"ITEM-1","issue":"1","issued":{"date-parts":[["2010"]]},"page":"23-29","title":"Domestic violence against women and women's opinions related to domestic violence","type":"article-journal","volume":"11"},"uris":["http://www.mendeley.com/documents/?uuid=7ae74871-f9a8-44a4-9f74-5998bbbdc3bc"]}],"mendeley":{"formattedCitation":"(Efe and Ayaz, 2010)","manualFormatting":"Efe and Ayaz (2010)","plainTextFormattedCitation":"(Efe and Ayaz, 2010)","previouslyFormattedCitation":"(Efe and Ayaz, 2010)"},"properties":{"noteIndex":0},"schema":"https://github.com/citation-style-language/schema/raw/master/csl-citation.json"}</w:instrText>
      </w:r>
      <w:r w:rsidR="00330A57" w:rsidRPr="00FF30E4">
        <w:rPr>
          <w:rFonts w:ascii="Times New Roman" w:eastAsia="Calibri" w:hAnsi="Times New Roman" w:cs="Times New Roman"/>
          <w:sz w:val="24"/>
          <w:szCs w:val="24"/>
          <w:lang w:val="en-GB"/>
        </w:rPr>
        <w:fldChar w:fldCharType="separate"/>
      </w:r>
      <w:r w:rsidR="00330A57" w:rsidRPr="00FF30E4">
        <w:rPr>
          <w:rFonts w:ascii="Times New Roman" w:eastAsia="Calibri" w:hAnsi="Times New Roman" w:cs="Times New Roman"/>
          <w:noProof/>
          <w:sz w:val="24"/>
          <w:szCs w:val="24"/>
          <w:lang w:val="en-GB"/>
        </w:rPr>
        <w:t>Efe and Ayaz (2010)</w:t>
      </w:r>
      <w:r w:rsidR="00330A57" w:rsidRPr="00FF30E4">
        <w:rPr>
          <w:rFonts w:ascii="Times New Roman" w:eastAsia="Calibri" w:hAnsi="Times New Roman" w:cs="Times New Roman"/>
          <w:sz w:val="24"/>
          <w:szCs w:val="24"/>
          <w:lang w:val="en-GB"/>
        </w:rPr>
        <w:fldChar w:fldCharType="end"/>
      </w:r>
      <w:r w:rsidR="00330A57" w:rsidRPr="00FF30E4">
        <w:rPr>
          <w:rFonts w:ascii="Times New Roman" w:eastAsia="Calibri" w:hAnsi="Times New Roman" w:cs="Times New Roman"/>
          <w:sz w:val="24"/>
          <w:szCs w:val="24"/>
          <w:lang w:val="en-GB"/>
        </w:rPr>
        <w:t xml:space="preserve"> </w:t>
      </w:r>
      <w:r w:rsidRPr="00FF30E4">
        <w:rPr>
          <w:rFonts w:ascii="Times New Roman" w:eastAsia="Calibri" w:hAnsi="Times New Roman" w:cs="Times New Roman"/>
          <w:sz w:val="24"/>
          <w:szCs w:val="24"/>
          <w:lang w:val="en-GB"/>
        </w:rPr>
        <w:t>noted</w:t>
      </w:r>
      <w:r w:rsidR="00330A57" w:rsidRPr="00FF30E4">
        <w:rPr>
          <w:rFonts w:ascii="Times New Roman" w:eastAsia="Calibri" w:hAnsi="Times New Roman" w:cs="Times New Roman"/>
          <w:sz w:val="24"/>
          <w:szCs w:val="24"/>
          <w:lang w:val="en-GB"/>
        </w:rPr>
        <w:t xml:space="preserve"> that </w:t>
      </w:r>
      <w:r w:rsidRPr="00FF30E4">
        <w:rPr>
          <w:rFonts w:ascii="Times New Roman" w:eastAsia="Calibri" w:hAnsi="Times New Roman" w:cs="Times New Roman"/>
          <w:sz w:val="24"/>
          <w:szCs w:val="24"/>
          <w:lang w:val="en-GB"/>
        </w:rPr>
        <w:t>adultery was important justification for intimate partner violence among some Turkish groups. Likewise,</w:t>
      </w:r>
      <w:r w:rsidR="00330A57" w:rsidRPr="00FF30E4">
        <w:rPr>
          <w:rFonts w:ascii="Times New Roman" w:eastAsia="Calibri" w:hAnsi="Times New Roman" w:cs="Times New Roman"/>
          <w:sz w:val="24"/>
          <w:szCs w:val="24"/>
          <w:lang w:val="en-GB"/>
        </w:rPr>
        <w:t xml:space="preserve"> women survivors</w:t>
      </w:r>
      <w:r w:rsidRPr="00FF30E4">
        <w:rPr>
          <w:rFonts w:ascii="Times New Roman" w:eastAsia="Calibri" w:hAnsi="Times New Roman" w:cs="Times New Roman"/>
          <w:sz w:val="24"/>
          <w:szCs w:val="24"/>
          <w:lang w:val="en-GB"/>
        </w:rPr>
        <w:t xml:space="preserve"> frequently encounter difficulties around seeking help through police stations and criminal justice systems </w:t>
      </w:r>
      <w:r w:rsidRPr="00FF30E4">
        <w:rPr>
          <w:rFonts w:ascii="Times New Roman" w:eastAsia="Calibri" w:hAnsi="Times New Roman" w:cs="Times New Roman"/>
          <w:sz w:val="24"/>
          <w:szCs w:val="24"/>
          <w:lang w:val="en-GB"/>
        </w:rPr>
        <w:lastRenderedPageBreak/>
        <w:t xml:space="preserve">because of justifications or acceptance of violence against women in many communities </w:t>
      </w:r>
      <w:r w:rsidR="00330A57" w:rsidRPr="00FF30E4">
        <w:rPr>
          <w:rFonts w:ascii="Times New Roman" w:eastAsia="Calibri" w:hAnsi="Times New Roman" w:cs="Times New Roman"/>
          <w:sz w:val="24"/>
          <w:szCs w:val="24"/>
          <w:lang w:val="en-GB"/>
        </w:rPr>
        <w:t xml:space="preserve">in Turkey </w:t>
      </w:r>
      <w:r w:rsidR="00330A57" w:rsidRPr="00FF30E4">
        <w:rPr>
          <w:rFonts w:ascii="Times New Roman" w:eastAsia="Calibri" w:hAnsi="Times New Roman" w:cs="Times New Roman"/>
          <w:sz w:val="24"/>
          <w:szCs w:val="24"/>
          <w:lang w:val="en-GB"/>
        </w:rPr>
        <w:fldChar w:fldCharType="begin" w:fldLock="1"/>
      </w:r>
      <w:r w:rsidR="00D71EAE">
        <w:rPr>
          <w:rFonts w:ascii="Times New Roman" w:eastAsia="Calibri" w:hAnsi="Times New Roman" w:cs="Times New Roman"/>
          <w:sz w:val="24"/>
          <w:szCs w:val="24"/>
          <w:lang w:val="en-GB"/>
        </w:rPr>
        <w:instrText>ADDIN CSL_CITATION {"citationItems":[{"id":"ITEM-1","itemData":{"DOI":"10.1007/s10896-016-9828-9","ISSN":"0885-7482","author":[{"dropping-particle":"","family":"Alan","given":"H.","non-dropping-particle":"","parse-names":false,"suffix":""},{"dropping-particle":"","family":"Yilmaz","given":"S. D.","non-dropping-particle":"","parse-names":false,"suffix":""},{"dropping-particle":"","family":"Filiz","given":"Emel","non-dropping-particle":"","parse-names":false,"suffix":""},{"dropping-particle":"","family":"Arioz","given":"Ayten","non-dropping-particle":"","parse-names":false,"suffix":""}],"container-title":"Journal of Family Violence","id":"ITEM-1","issue":"6","issued":{"date-parts":[["2016"]]},"page":"711-719","publisher":"Journal of Family Violence","title":"Domestic violence awareness and prevention among married women in central Anatolia","type":"article-journal","volume":"31"},"uris":["http://www.mendeley.com/documents/?uuid=eedfd916-7498-40c4-acfd-579af3e17f75"]},{"id":"ITEM-2","itemData":{"DOI":"10.1007/s10896-016-9823-1","ISSN":"0885-7482","author":[{"dropping-particle":"","family":"Golge","given":"Z. Belma","non-dropping-particle":"","parse-names":false,"suffix":""},{"dropping-particle":"","family":"Sanal","given":"Yasemin","non-dropping-particle":"","parse-names":false,"suffix":""},{"dropping-particle":"","family":"Yavuz","given":"Sunay","non-dropping-particle":"","parse-names":false,"suffix":""},{"dropping-particle":"","family":"Arslanoglu-Çetin","given":"Ece","non-dropping-particle":"","parse-names":false,"suffix":""}],"container-title":"Journal of Family Violence","id":"ITEM-2","issue":"6","issued":{"date-parts":[["2016"]]},"page":"785-796","publisher":"Journal of Family Violence","title":"Attitudes toward wife abuse of police officers and judiciary members in Turkey: Profession, gender, ambivalent sexism and sex roles","type":"article-journal","volume":"31"},"uris":["http://www.mendeley.com/documents/?uuid=3453cbbd-b4ea-48a8-a708-5196bf6b1c5b"]},{"id":"ITEM-3","itemData":{"author":[{"dropping-particle":"","family":"Kara","given":"H","non-dropping-particle":"","parse-names":false,"suffix":""},{"dropping-particle":"","family":"Ekici","given":"A","non-dropping-particle":"","parse-names":false,"suffix":""},{"dropping-particle":"","family":"Inankul","given":"H","non-dropping-particle":"","parse-names":false,"suffix":""}],"container-title":"European scientific journal","id":"ITEM-3","issue":"20","issued":{"date-parts":[["2014"]]},"page":"1-21","title":"The role of police in preventing and combating domestic violence in Turkey","type":"article-journal","volume":"10"},"uris":["http://www.mendeley.com/documents/?uuid=51e9fca6-88ff-3729-8d28-2b57a8392425"]}],"mendeley":{"formattedCitation":"(Kara, Ekici and Inankul, 2014; Alan &lt;i&gt;et al.&lt;/i&gt;, 2016; Golge &lt;i&gt;et al.&lt;/i&gt;, 2016)","manualFormatting":"(Golge et al., 2016; Kara, Ekici and Inankul, 2014)","plainTextFormattedCitation":"(Kara, Ekici and Inankul, 2014; Alan et al., 2016; Golge et al., 2016)","previouslyFormattedCitation":"(Kara, Ekici and Inankul, 2014; Alan &lt;i&gt;et al.&lt;/i&gt;, 2016; Golge &lt;i&gt;et al.&lt;/i&gt;, 2016)"},"properties":{"noteIndex":0},"schema":"https://github.com/citation-style-language/schema/raw/master/csl-citation.json"}</w:instrText>
      </w:r>
      <w:r w:rsidR="00330A57" w:rsidRPr="00FF30E4">
        <w:rPr>
          <w:rFonts w:ascii="Times New Roman" w:eastAsia="Calibri" w:hAnsi="Times New Roman" w:cs="Times New Roman"/>
          <w:sz w:val="24"/>
          <w:szCs w:val="24"/>
          <w:lang w:val="en-GB"/>
        </w:rPr>
        <w:fldChar w:fldCharType="separate"/>
      </w:r>
      <w:r w:rsidR="00330A57" w:rsidRPr="00FF30E4">
        <w:rPr>
          <w:rFonts w:ascii="Times New Roman" w:eastAsia="Calibri" w:hAnsi="Times New Roman" w:cs="Times New Roman"/>
          <w:noProof/>
          <w:sz w:val="24"/>
          <w:szCs w:val="24"/>
          <w:lang w:val="en-GB"/>
        </w:rPr>
        <w:t>(Golge et al., 2016; Kara, Ekici and Inankul, 2014)</w:t>
      </w:r>
      <w:r w:rsidR="00330A57" w:rsidRPr="00FF30E4">
        <w:rPr>
          <w:rFonts w:ascii="Times New Roman" w:eastAsia="Calibri" w:hAnsi="Times New Roman" w:cs="Times New Roman"/>
          <w:sz w:val="24"/>
          <w:szCs w:val="24"/>
          <w:lang w:val="en-GB"/>
        </w:rPr>
        <w:fldChar w:fldCharType="end"/>
      </w:r>
      <w:r w:rsidR="00330A57" w:rsidRPr="00FF30E4">
        <w:rPr>
          <w:rFonts w:ascii="Times New Roman" w:eastAsia="Calibri" w:hAnsi="Times New Roman" w:cs="Times New Roman"/>
          <w:sz w:val="24"/>
          <w:szCs w:val="24"/>
          <w:lang w:val="en-GB"/>
        </w:rPr>
        <w:t xml:space="preserve">. </w:t>
      </w:r>
      <w:r w:rsidRPr="00FF30E4">
        <w:rPr>
          <w:rFonts w:ascii="Times New Roman" w:eastAsia="Calibri" w:hAnsi="Times New Roman" w:cs="Times New Roman"/>
          <w:sz w:val="24"/>
          <w:szCs w:val="24"/>
          <w:lang w:val="en-GB"/>
        </w:rPr>
        <w:t xml:space="preserve">The similar findings were represented in police stations and mental health settings within </w:t>
      </w:r>
      <w:r w:rsidR="00330A57" w:rsidRPr="00FF30E4">
        <w:rPr>
          <w:rFonts w:ascii="Times New Roman" w:eastAsia="Calibri" w:hAnsi="Times New Roman" w:cs="Times New Roman"/>
          <w:sz w:val="24"/>
          <w:szCs w:val="24"/>
          <w:lang w:val="en-GB"/>
        </w:rPr>
        <w:t xml:space="preserve">European communities </w:t>
      </w:r>
      <w:r w:rsidRPr="00FF30E4">
        <w:rPr>
          <w:rFonts w:ascii="Times New Roman" w:eastAsia="Calibri" w:hAnsi="Times New Roman" w:cs="Times New Roman"/>
          <w:sz w:val="24"/>
          <w:szCs w:val="24"/>
          <w:lang w:val="en-GB"/>
        </w:rPr>
        <w:t>regarding survivors’ difficulties</w:t>
      </w:r>
      <w:r w:rsidR="00330A57" w:rsidRPr="00FF30E4">
        <w:rPr>
          <w:rFonts w:ascii="Times New Roman" w:eastAsia="Calibri" w:hAnsi="Times New Roman" w:cs="Times New Roman"/>
          <w:sz w:val="24"/>
          <w:szCs w:val="24"/>
          <w:lang w:val="en-GB"/>
        </w:rPr>
        <w:t xml:space="preserve"> to accessing help </w:t>
      </w:r>
      <w:r w:rsidR="00330A57" w:rsidRPr="00FF30E4">
        <w:rPr>
          <w:rFonts w:ascii="Times New Roman" w:eastAsia="Calibri" w:hAnsi="Times New Roman" w:cs="Times New Roman"/>
          <w:sz w:val="24"/>
          <w:szCs w:val="24"/>
          <w:lang w:val="en-GB"/>
        </w:rPr>
        <w:fldChar w:fldCharType="begin" w:fldLock="1"/>
      </w:r>
      <w:r w:rsidR="00D71EAE">
        <w:rPr>
          <w:rFonts w:ascii="Times New Roman" w:eastAsia="Calibri" w:hAnsi="Times New Roman" w:cs="Times New Roman"/>
          <w:sz w:val="24"/>
          <w:szCs w:val="24"/>
          <w:lang w:val="en-GB"/>
        </w:rPr>
        <w:instrText>ADDIN CSL_CITATION {"citationItems":[{"id":"ITEM-1","itemData":{"abstract":"Background and purpose: Several reports of international organizations have emphasized the scope of domestic violence in Kyrgyzstan, yet no study has attempted to examine the meaning of domestic violence from the perspective of the survivors. To address this gap, this study used a qualitative approach to explore the experiences of women survivors in order to better understand what initiatives could make social services, law enforcement, and public health systems more responsive to their needs. Methods: Sixteen in-depth qualitative interviews were conducted with survivors of violence to explore their experiences, help-seeking and coping, and the role of criminal justice, healthcare, and social services in responding to violence. The sample consisted of one ethnic Russian and fifteen Kyrgyz women (aged 20-48), residing in the local shelter. Interviews were translated from Kyrgyz and Russian languages, transcribed verbatim and coded thematically using NVivo10 qualitative software. The constant comparative method of data collection and analysis was utilized. Concepts and themes related to the survivor’s experiences and coping with domestic violence were identified, linked, and developed into grounded theory. Findings: Nearly all study participants described experiencing physical and psychological violence resulting in serious injury and negative mental health effects. One of the prominent themes emerged from the data is around cultural expectations and biases that prevent help-seeking, such as normalization of violence and devaluation of women in families using cultural myths that support or encourage abuse by the husband and his family. Several themes arose from the data: 1) social construction around marriage and divorce; 2) status of the daughter-in-law and the role of mother-in-law in the husband’s family; 3) cultural biases as legitimations of violence, e.g., virginity at the time of marriage, bride-kidnapping, and bearing the son. Shame and stigma of divorce, loyalty toward husband and his family, concern for the children, lack of knowledge regarding abuse, services, and legal rights were additional barriers, along with structural factors such as finances, housing, and childcare. Another important theme was the ineffectuality of the legal system and police interventions to respond to domestic violence complaints. The survivors indicated that while they received the necessary psychological and temporary housing support from the shelter or friends, they…","author":[{"dropping-particle":"","family":"Childress","given":"Saltanat","non-dropping-particle":"","parse-names":false,"suffix":""}],"container-title":"Society for Social Work and Research 19th Annual Conference: The Social and Behavioral Importance of Increased Longevity","id":"ITEM-1","issued":{"date-parts":[["2015","1","15"]]},"language":"English","title":"Help-seeking and barriers of domestic violence survivors in Kyrgyzstan: a grounded theory study","type":"paper-conference"},"uris":["http://www.mendeley.com/documents/?uuid=02bc6355-4a1d-47e3-a652-dc5c0c1a5c1a"]},{"id":"ITEM-2","itemData":{"author":[{"dropping-particle":"","family":"Larsen","given":"Mandi M.","non-dropping-particle":"","parse-names":false,"suffix":""},{"dropping-particle":"","family":"Krohn","given":"Julia","non-dropping-particle":"","parse-names":false,"suffix":""},{"dropping-particle":"","family":"Püschel","given":"Klaus","non-dropping-particle":"","parse-names":false,"suffix":""},{"dropping-particle":"","family":"Seifert","given":"Dragana","non-dropping-particle":"","parse-names":false,"suffix":""}],"container-title":"Health Care for Women International","id":"ITEM-2","issue":"4","issued":{"date-parts":[["2012"]]},"page":"359-79","title":"Experiences of health and health care among women exposed to intimate partner violence: qualitative findings from Germany","type":"article-journal","volume":"35"},"uris":["http://www.mendeley.com/documents/?uuid=ff052a43-7bd3-4fc1-8649-24f2a8997d57"]}],"mendeley":{"formattedCitation":"(Larsen &lt;i&gt;et al.&lt;/i&gt;, 2012; Childress, 2015)","manualFormatting":"(Childress, 2015; Larsen et al., 2012)","plainTextFormattedCitation":"(Larsen et al., 2012; Childress, 2015)","previouslyFormattedCitation":"(Larsen &lt;i&gt;et al.&lt;/i&gt;, 2012; Childress, 2015)"},"properties":{"noteIndex":0},"schema":"https://github.com/citation-style-language/schema/raw/master/csl-citation.json"}</w:instrText>
      </w:r>
      <w:r w:rsidR="00330A57" w:rsidRPr="00FF30E4">
        <w:rPr>
          <w:rFonts w:ascii="Times New Roman" w:eastAsia="Calibri" w:hAnsi="Times New Roman" w:cs="Times New Roman"/>
          <w:sz w:val="24"/>
          <w:szCs w:val="24"/>
          <w:lang w:val="en-GB"/>
        </w:rPr>
        <w:fldChar w:fldCharType="separate"/>
      </w:r>
      <w:r w:rsidR="00330A57" w:rsidRPr="00FF30E4">
        <w:rPr>
          <w:rFonts w:ascii="Times New Roman" w:eastAsia="Calibri" w:hAnsi="Times New Roman" w:cs="Times New Roman"/>
          <w:noProof/>
          <w:sz w:val="24"/>
          <w:szCs w:val="24"/>
          <w:lang w:val="en-GB"/>
        </w:rPr>
        <w:t>(Childress, 2015; Larsen et al., 2012)</w:t>
      </w:r>
      <w:r w:rsidR="00330A57" w:rsidRPr="00FF30E4">
        <w:rPr>
          <w:rFonts w:ascii="Times New Roman" w:eastAsia="Calibri" w:hAnsi="Times New Roman" w:cs="Times New Roman"/>
          <w:sz w:val="24"/>
          <w:szCs w:val="24"/>
          <w:lang w:val="en-GB"/>
        </w:rPr>
        <w:fldChar w:fldCharType="end"/>
      </w:r>
      <w:r w:rsidR="00330A57" w:rsidRPr="00FF30E4">
        <w:rPr>
          <w:rFonts w:ascii="Times New Roman" w:eastAsia="Calibri" w:hAnsi="Times New Roman" w:cs="Times New Roman"/>
          <w:sz w:val="24"/>
          <w:szCs w:val="24"/>
          <w:lang w:val="en-GB"/>
        </w:rPr>
        <w:t>.</w:t>
      </w:r>
      <w:r w:rsidRPr="00FF30E4">
        <w:rPr>
          <w:rFonts w:ascii="Times New Roman" w:eastAsia="Calibri" w:hAnsi="Times New Roman" w:cs="Times New Roman"/>
          <w:sz w:val="24"/>
          <w:szCs w:val="24"/>
          <w:lang w:val="en-GB"/>
        </w:rPr>
        <w:t xml:space="preserve"> </w:t>
      </w:r>
      <w:r w:rsidR="008E2F32" w:rsidRPr="00FF30E4">
        <w:rPr>
          <w:rFonts w:ascii="Times New Roman" w:eastAsia="Calibri" w:hAnsi="Times New Roman" w:cs="Times New Roman"/>
          <w:sz w:val="24"/>
          <w:szCs w:val="24"/>
          <w:lang w:val="en-GB"/>
        </w:rPr>
        <w:t xml:space="preserve">As we can see both findings about patriarchal dynamics, both European and Turkish communities hold similar obstacles of </w:t>
      </w:r>
      <w:r w:rsidR="00D36FCE" w:rsidRPr="00FF30E4">
        <w:rPr>
          <w:rFonts w:ascii="Times New Roman" w:eastAsia="Calibri" w:hAnsi="Times New Roman" w:cs="Times New Roman"/>
          <w:sz w:val="24"/>
          <w:szCs w:val="24"/>
          <w:lang w:val="en-GB"/>
        </w:rPr>
        <w:t>survivors</w:t>
      </w:r>
      <w:r w:rsidR="008E2F32" w:rsidRPr="00FF30E4">
        <w:rPr>
          <w:rFonts w:ascii="Times New Roman" w:eastAsia="Calibri" w:hAnsi="Times New Roman" w:cs="Times New Roman"/>
          <w:sz w:val="24"/>
          <w:szCs w:val="24"/>
          <w:lang w:val="en-GB"/>
        </w:rPr>
        <w:t xml:space="preserve">’ help seeking behaviour </w:t>
      </w:r>
      <w:r w:rsidR="00D36FCE" w:rsidRPr="00FF30E4">
        <w:rPr>
          <w:rFonts w:ascii="Times New Roman" w:eastAsia="Calibri" w:hAnsi="Times New Roman" w:cs="Times New Roman"/>
          <w:sz w:val="24"/>
          <w:szCs w:val="24"/>
          <w:lang w:val="en-GB"/>
        </w:rPr>
        <w:t xml:space="preserve">in relation to the male dominated cultures and justification of violent behaviour </w:t>
      </w:r>
      <w:r w:rsidR="00F30796" w:rsidRPr="00FF30E4">
        <w:rPr>
          <w:rFonts w:ascii="Times New Roman" w:eastAsia="Calibri" w:hAnsi="Times New Roman" w:cs="Times New Roman"/>
          <w:sz w:val="24"/>
          <w:szCs w:val="24"/>
          <w:lang w:val="en-GB"/>
        </w:rPr>
        <w:t>in police stations</w:t>
      </w:r>
      <w:r w:rsidR="00D36FCE" w:rsidRPr="00FF30E4">
        <w:rPr>
          <w:rFonts w:ascii="Times New Roman" w:eastAsia="Calibri" w:hAnsi="Times New Roman" w:cs="Times New Roman"/>
          <w:sz w:val="24"/>
          <w:szCs w:val="24"/>
          <w:lang w:val="en-GB"/>
        </w:rPr>
        <w:t>.</w:t>
      </w:r>
      <w:r w:rsidR="00A14DE1" w:rsidRPr="00FF30E4">
        <w:rPr>
          <w:rFonts w:ascii="Times New Roman" w:eastAsia="Calibri" w:hAnsi="Times New Roman" w:cs="Times New Roman"/>
          <w:sz w:val="24"/>
          <w:szCs w:val="24"/>
          <w:lang w:val="en-GB"/>
        </w:rPr>
        <w:t xml:space="preserve"> T</w:t>
      </w:r>
      <w:r w:rsidR="00D36FCE" w:rsidRPr="00FF30E4">
        <w:rPr>
          <w:rFonts w:ascii="Times New Roman" w:eastAsia="Calibri" w:hAnsi="Times New Roman" w:cs="Times New Roman"/>
          <w:sz w:val="24"/>
          <w:szCs w:val="24"/>
          <w:lang w:val="en-GB"/>
        </w:rPr>
        <w:t>his issue is common all culture and ethnic communities.</w:t>
      </w:r>
      <w:r w:rsidR="00A14DE1" w:rsidRPr="00FF30E4">
        <w:rPr>
          <w:rFonts w:ascii="Times New Roman" w:eastAsia="Calibri" w:hAnsi="Times New Roman" w:cs="Times New Roman"/>
          <w:sz w:val="24"/>
          <w:szCs w:val="24"/>
          <w:lang w:val="en-GB"/>
        </w:rPr>
        <w:t xml:space="preserve"> </w:t>
      </w:r>
      <w:r w:rsidR="00F30796" w:rsidRPr="00FF30E4">
        <w:rPr>
          <w:rFonts w:ascii="Times New Roman" w:eastAsia="Calibri" w:hAnsi="Times New Roman" w:cs="Times New Roman"/>
          <w:sz w:val="24"/>
          <w:szCs w:val="24"/>
          <w:lang w:val="en-GB"/>
        </w:rPr>
        <w:t>Therefore, it is critical to explore Turkish women survivors’ experiences and viewpoints about their violent husbands’ or partners’ involvement in interventions process by focusing on survivors’ safety and well-being.</w:t>
      </w:r>
    </w:p>
    <w:p w14:paraId="1358781E" w14:textId="5E53E97A" w:rsidR="008E1E04" w:rsidRPr="00FF30E4" w:rsidRDefault="00D02034"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Although child safety is the </w:t>
      </w:r>
      <w:r w:rsidR="00906794" w:rsidRPr="00FF30E4">
        <w:rPr>
          <w:rFonts w:ascii="Times New Roman" w:hAnsi="Times New Roman" w:cs="Times New Roman"/>
          <w:sz w:val="24"/>
          <w:szCs w:val="24"/>
          <w:lang w:val="en-GB"/>
        </w:rPr>
        <w:t xml:space="preserve">most important </w:t>
      </w:r>
      <w:r w:rsidRPr="00FF30E4">
        <w:rPr>
          <w:rFonts w:ascii="Times New Roman" w:hAnsi="Times New Roman" w:cs="Times New Roman"/>
          <w:sz w:val="24"/>
          <w:szCs w:val="24"/>
          <w:lang w:val="en-GB"/>
        </w:rPr>
        <w:t>priority of family members, leav</w:t>
      </w:r>
      <w:r w:rsidR="00906794" w:rsidRPr="00FF30E4">
        <w:rPr>
          <w:rFonts w:ascii="Times New Roman" w:hAnsi="Times New Roman" w:cs="Times New Roman"/>
          <w:sz w:val="24"/>
          <w:szCs w:val="24"/>
          <w:lang w:val="en-GB"/>
        </w:rPr>
        <w:t>ing from</w:t>
      </w:r>
      <w:r w:rsidRPr="00FF30E4">
        <w:rPr>
          <w:rFonts w:ascii="Times New Roman" w:hAnsi="Times New Roman" w:cs="Times New Roman"/>
          <w:sz w:val="24"/>
          <w:szCs w:val="24"/>
          <w:lang w:val="en-GB"/>
        </w:rPr>
        <w:t xml:space="preserve"> a violent </w:t>
      </w:r>
      <w:r w:rsidR="00906794" w:rsidRPr="00FF30E4">
        <w:rPr>
          <w:rFonts w:ascii="Times New Roman" w:hAnsi="Times New Roman" w:cs="Times New Roman"/>
          <w:sz w:val="24"/>
          <w:szCs w:val="24"/>
          <w:lang w:val="en-GB"/>
        </w:rPr>
        <w:t>environment</w:t>
      </w:r>
      <w:r w:rsidRPr="00FF30E4">
        <w:rPr>
          <w:rFonts w:ascii="Times New Roman" w:hAnsi="Times New Roman" w:cs="Times New Roman"/>
          <w:sz w:val="24"/>
          <w:szCs w:val="24"/>
          <w:lang w:val="en-GB"/>
        </w:rPr>
        <w:t xml:space="preserve"> </w:t>
      </w:r>
      <w:r w:rsidR="00906794" w:rsidRPr="00FF30E4">
        <w:rPr>
          <w:rFonts w:ascii="Times New Roman" w:hAnsi="Times New Roman" w:cs="Times New Roman"/>
          <w:sz w:val="24"/>
          <w:szCs w:val="24"/>
          <w:lang w:val="en-GB"/>
        </w:rPr>
        <w:t>include</w:t>
      </w:r>
      <w:r w:rsidRPr="00FF30E4">
        <w:rPr>
          <w:rFonts w:ascii="Times New Roman" w:hAnsi="Times New Roman" w:cs="Times New Roman"/>
          <w:sz w:val="24"/>
          <w:szCs w:val="24"/>
          <w:lang w:val="en-GB"/>
        </w:rPr>
        <w:t xml:space="preserve"> </w:t>
      </w:r>
      <w:r w:rsidR="00906794" w:rsidRPr="00FF30E4">
        <w:rPr>
          <w:rFonts w:ascii="Times New Roman" w:hAnsi="Times New Roman" w:cs="Times New Roman"/>
          <w:sz w:val="24"/>
          <w:szCs w:val="24"/>
          <w:lang w:val="en-GB"/>
        </w:rPr>
        <w:t>many</w:t>
      </w:r>
      <w:r w:rsidRPr="00FF30E4">
        <w:rPr>
          <w:rFonts w:ascii="Times New Roman" w:hAnsi="Times New Roman" w:cs="Times New Roman"/>
          <w:sz w:val="24"/>
          <w:szCs w:val="24"/>
          <w:lang w:val="en-GB"/>
        </w:rPr>
        <w:t xml:space="preserve"> obstacles including the adverse experiences it could expose </w:t>
      </w:r>
      <w:r w:rsidR="00906794" w:rsidRPr="00FF30E4">
        <w:rPr>
          <w:rFonts w:ascii="Times New Roman" w:hAnsi="Times New Roman" w:cs="Times New Roman"/>
          <w:sz w:val="24"/>
          <w:szCs w:val="24"/>
          <w:lang w:val="en-GB"/>
        </w:rPr>
        <w:t xml:space="preserve">to </w:t>
      </w:r>
      <w:r w:rsidRPr="00FF30E4">
        <w:rPr>
          <w:rFonts w:ascii="Times New Roman" w:hAnsi="Times New Roman" w:cs="Times New Roman"/>
          <w:sz w:val="24"/>
          <w:szCs w:val="24"/>
          <w:lang w:val="en-GB"/>
        </w:rPr>
        <w:t xml:space="preserve">the child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{"citationItems":[{"id":"ITEM-1","itemData":{"ISBN":"0313307512","author":[{"dropping-particle":"","family":"Tubbs","given":"C. Y.","non-dropping-particle":"","parse-names":false,"suffix":""},{"dropping-particle":"","family":"Williams","given":"O. J.","non-dropping-particle":"","parse-names":false,"suffix":""}],"chapter-number":"2","container-title":"Parenting by men who batter","editor":[{"dropping-particle":"","family":"Edleson","given":"Jeffrey L.","non-dropping-particle":"","parse-names":false,"suffix":""},{"dropping-particle":"","family":"Williams","given":"Oliver J","non-dropping-particle":"","parse-names":false,"suffix":""}],"id":"ITEM-1","issued":{"date-parts":[["2007"]]},"page":"19-44","publisher":"Greenwood Publishing Group","publisher-place":"New York","title":"2. Shared parenting after abuse","type":"chapter"},"uris":["http://www.mendeley.com/documents/?uuid=27202b9b-8327-436e-8dfa-232906e58e85"]}],"mendeley":{"formattedCitation":"(Tubbs and Williams, 2007)","plainTextFormattedCitation":"(Tubbs and Williams, 2007)","previouslyFormattedCitation":"(Tubbs and Williams, 2007)"},"properties":{"noteIndex":0},"schema":"https://github.com/citation-style-language/schema/raw/master/csl-citation.json"}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00D71EAE" w:rsidRPr="00D71EAE">
        <w:rPr>
          <w:rFonts w:ascii="Times New Roman" w:hAnsi="Times New Roman" w:cs="Times New Roman"/>
          <w:noProof/>
          <w:sz w:val="24"/>
          <w:szCs w:val="24"/>
          <w:lang w:val="en-GB"/>
        </w:rPr>
        <w:t>(Tubbs and Williams, 2007)</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 xml:space="preserve">. </w:t>
      </w:r>
      <w:r w:rsidR="00906794" w:rsidRPr="00FF30E4">
        <w:rPr>
          <w:rFonts w:ascii="Times New Roman" w:hAnsi="Times New Roman" w:cs="Times New Roman"/>
          <w:sz w:val="24"/>
          <w:szCs w:val="24"/>
          <w:lang w:val="en-GB"/>
        </w:rPr>
        <w:t xml:space="preserve">Moreover, </w:t>
      </w:r>
      <w:r w:rsidRPr="00FF30E4">
        <w:rPr>
          <w:rFonts w:ascii="Times New Roman" w:hAnsi="Times New Roman" w:cs="Times New Roman"/>
          <w:sz w:val="24"/>
          <w:szCs w:val="24"/>
          <w:lang w:val="en-GB"/>
        </w:rPr>
        <w:t xml:space="preserve">Rhodes et al. (2010) describe when mothers wish to avoid calling the police to prevent their children from going through the court process, being placed in foster care or suffering trauma. According to </w:t>
      </w:r>
      <w:r w:rsidRPr="00FF30E4">
        <w:rPr>
          <w:rFonts w:ascii="Times New Roman" w:hAnsi="Times New Roman" w:cs="Times New Roman"/>
          <w:sz w:val="24"/>
          <w:szCs w:val="24"/>
          <w:lang w:val="en-GB"/>
        </w:rPr>
        <w:fldChar w:fldCharType="begin" w:fldLock="1"/>
      </w:r>
      <w:r w:rsidR="002F0BEB" w:rsidRPr="00FF30E4">
        <w:rPr>
          <w:rFonts w:ascii="Times New Roman" w:hAnsi="Times New Roman" w:cs="Times New Roman"/>
          <w:sz w:val="24"/>
          <w:szCs w:val="24"/>
          <w:lang w:val="en-GB"/>
        </w:rPr>
        <w:instrText>ADDIN CSL_CITATION {"citationItems":[{"id":"ITEM-1","itemData":{"author":[{"dropping-particle":"","family":"Goolkasian","given":"Gail A","non-dropping-particle":"","parse-names":false,"suffix":""}],"container-title":"National Institute of Justice","id":"ITEM-1","issued":{"date-parts":[["1986"]]},"page":"1-9","title":"Confronting domestic violence: the role of criminal court judges","type":"article-journal"},"uris":["http://www.mendeley.com/documents/?uuid=982dadab-8a80-4be4-bbd6-b2660390092a"]}],"mendeley":{"formattedCitation":"(Goolkasian, 1986)","manualFormatting":"Goolkasian (1986)","plainTextFormattedCitation":"(Goolkasian, 1986)","previouslyFormattedCitation":"(Goolkasian, 1986)"},"properties":{"noteIndex":0},"schema":"https://github.com/citation-style-language/schema/raw/master/csl-citation.json"}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Pr="00FF30E4">
        <w:rPr>
          <w:rFonts w:ascii="Times New Roman" w:hAnsi="Times New Roman" w:cs="Times New Roman"/>
          <w:noProof/>
          <w:sz w:val="24"/>
          <w:szCs w:val="24"/>
          <w:lang w:val="en-GB"/>
        </w:rPr>
        <w:t>Goolkasian (1986)</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 xml:space="preserve"> and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{"citationItems":[{"id":"ITEM-1","itemData":{"ISBN":"9780470754115","author":[{"dropping-particle":"","family":"Vaddiparti","given":"Krishna","non-dropping-particle":"","parse-names":false,"suffix":""},{"dropping-particle":"","family":"Varma","given":"Deepthi S","non-dropping-particle":"","parse-names":false,"suffix":""}],"chapter-number":"18","container-title":"Contemporary Topics in Women's Mental Health: Global perspectives in a changing society","editor":[{"dropping-particle":"","family":"Chandra","given":"P.S.","non-dropping-particle":"","parse-names":false,"suffix":""},{"dropping-particle":"","family":"Herrman","given":"H.","non-dropping-particle":"","parse-names":false,"suffix":""},{"dropping-particle":"","family":"Fisher","given":"J.","non-dropping-particle":"","parse-names":false,"suffix":""},{"dropping-particle":"","family":"Kastrup","given":"M.","non-dropping-particle":"","parse-names":false,"suffix":""},{"dropping-particle":"","family":"Niaz","given":"U.","non-dropping-particle":"","parse-names":false,"suffix":""},{"dropping-particle":"","family":"Rondon","given":"M. B.","non-dropping-particle":"","parse-names":false,"suffix":""},{"dropping-particle":"","family":"Okasha","given":"A.","non-dropping-particle":"","parse-names":false,"suffix":""}],"id":"ITEM-1","issued":{"date-parts":[["2009"]]},"page":"387-403","publisher":"Wiley &amp; Sons","title":"18. Intimate partner violence interventions","type":"chapter"},"uris":["http://www.mendeley.com/documents/?uuid=98ec5587-b6f1-4130-a930-b922933b4a23"]}],"mendeley":{"formattedCitation":"(Vaddiparti and Varma, 2009)","manualFormatting":"Vaddiparti and Varma (2009)","plainTextFormattedCitation":"(Vaddiparti and Varma, 2009)","previouslyFormattedCitation":"(Vaddiparti and Varma, 2009)"},"properties":{"noteIndex":0},"schema":"https://github.com/citation-style-language/schema/raw/master/csl-citation.json"}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Pr="00FF30E4">
        <w:rPr>
          <w:rFonts w:ascii="Times New Roman" w:hAnsi="Times New Roman" w:cs="Times New Roman"/>
          <w:noProof/>
          <w:sz w:val="24"/>
          <w:szCs w:val="24"/>
          <w:lang w:val="en-GB"/>
        </w:rPr>
        <w:t xml:space="preserve">Vaddiparti </w:t>
      </w:r>
      <w:r w:rsidR="009A3BF6" w:rsidRPr="00FF30E4">
        <w:rPr>
          <w:rFonts w:ascii="Times New Roman" w:hAnsi="Times New Roman" w:cs="Times New Roman"/>
          <w:noProof/>
          <w:sz w:val="24"/>
          <w:szCs w:val="24"/>
          <w:lang w:val="en-GB"/>
        </w:rPr>
        <w:t>and</w:t>
      </w:r>
      <w:r w:rsidRPr="00FF30E4">
        <w:rPr>
          <w:rFonts w:ascii="Times New Roman" w:hAnsi="Times New Roman" w:cs="Times New Roman"/>
          <w:noProof/>
          <w:sz w:val="24"/>
          <w:szCs w:val="24"/>
          <w:lang w:val="en-GB"/>
        </w:rPr>
        <w:t xml:space="preserve"> Varma (2009)</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 xml:space="preserve">, a woman’s decision to stay is commonly a result of the perpetrators’ control and coercive behaviour.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DOI":"10.1111/1468-2311.00179","ISSN":"0265-5527","author":[{"dropping-particle":"","family":"Morris","given":"Allison","non-dropping-particle":"","parse-names":false,"suffix":""},{"dropping-particle":"","family":"Gelsthorpe","given":"Loraine","non-dropping-particle":"","parse-names":false,"suffix":""}],"container-title":"The Howard Journal of Criminal Justice","id":"ITEM-1","issue":"4","issued":{"date-parts":[["2000","11"]]},"page":"412-428","title":"Re-visioning men's violence against female partners","type":"article-journal","volume":"39"},"uris":["http://www.mendeley.com/documents/?uuid=3d4a5897-2240-4cae-a2c7-1ab57423d732"]}],"mendeley":{"formattedCitation":"(Morris and Gelsthorpe, 2000)","manualFormatting":"Morris and Gelsthorpe (2000)","plainTextFormattedCitation":"(Morris and Gelsthorpe, 2000)","previouslyFormattedCitation":"(Morris and Gelsthorpe, 2000)"},"properties":{"noteIndex":0},"schema":"https://github.com/citation-style-language/schema/raw/master/csl-citation.json"}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Pr="00FF30E4">
        <w:rPr>
          <w:rFonts w:ascii="Times New Roman" w:hAnsi="Times New Roman" w:cs="Times New Roman"/>
          <w:noProof/>
          <w:sz w:val="24"/>
          <w:szCs w:val="24"/>
          <w:lang w:val="en-GB"/>
        </w:rPr>
        <w:t xml:space="preserve">Morris </w:t>
      </w:r>
      <w:r w:rsidR="00906794" w:rsidRPr="00FF30E4">
        <w:rPr>
          <w:rFonts w:ascii="Times New Roman" w:hAnsi="Times New Roman" w:cs="Times New Roman"/>
          <w:noProof/>
          <w:sz w:val="24"/>
          <w:szCs w:val="24"/>
          <w:lang w:val="en-GB"/>
        </w:rPr>
        <w:t>and</w:t>
      </w:r>
      <w:r w:rsidRPr="00FF30E4">
        <w:rPr>
          <w:rFonts w:ascii="Times New Roman" w:hAnsi="Times New Roman" w:cs="Times New Roman"/>
          <w:noProof/>
          <w:sz w:val="24"/>
          <w:szCs w:val="24"/>
          <w:lang w:val="en-GB"/>
        </w:rPr>
        <w:t xml:space="preserve"> Gelsthorpe (2000)</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 xml:space="preserve"> have pointed out that reporting violence to the police might be a last resort for many survivors.  </w:t>
      </w:r>
      <w:r w:rsidR="00361EB0" w:rsidRPr="00FF30E4">
        <w:rPr>
          <w:rFonts w:ascii="Times New Roman" w:hAnsi="Times New Roman" w:cs="Times New Roman"/>
          <w:sz w:val="24"/>
          <w:szCs w:val="24"/>
          <w:lang w:val="en-GB"/>
        </w:rPr>
        <w:t>Thus, the literature documented that many interactions between a violent father and child increase harmful events and violence which will potentially negatively affect child development.</w:t>
      </w:r>
      <w:r w:rsidR="008E1E04" w:rsidRPr="00FF30E4">
        <w:rPr>
          <w:rFonts w:ascii="Times New Roman" w:hAnsi="Times New Roman" w:cs="Times New Roman"/>
          <w:sz w:val="24"/>
          <w:szCs w:val="24"/>
          <w:lang w:val="en-GB"/>
        </w:rPr>
        <w:t xml:space="preserve"> </w:t>
      </w:r>
      <w:r w:rsidRPr="00FF30E4">
        <w:rPr>
          <w:rFonts w:ascii="Times New Roman" w:hAnsi="Times New Roman" w:cs="Times New Roman"/>
          <w:sz w:val="24"/>
          <w:szCs w:val="24"/>
          <w:lang w:val="en-GB"/>
        </w:rPr>
        <w:t xml:space="preserve">If a mother attempts to leave </w:t>
      </w:r>
      <w:r w:rsidR="00CC72FB" w:rsidRPr="00FF30E4">
        <w:rPr>
          <w:rFonts w:ascii="Times New Roman" w:hAnsi="Times New Roman" w:cs="Times New Roman"/>
          <w:sz w:val="24"/>
          <w:szCs w:val="24"/>
          <w:lang w:val="en-GB"/>
        </w:rPr>
        <w:t>her violent husband or partner</w:t>
      </w:r>
      <w:r w:rsidRPr="00FF30E4">
        <w:rPr>
          <w:rFonts w:ascii="Times New Roman" w:hAnsi="Times New Roman" w:cs="Times New Roman"/>
          <w:sz w:val="24"/>
          <w:szCs w:val="24"/>
          <w:lang w:val="en-GB"/>
        </w:rPr>
        <w:t xml:space="preserve">, the violence is likely to escalate and the father may seek custody of the child to intimidate her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{"citationItems":[{"id":"ITEM-1","itemData":{"ISBN":"1887554769","author":[{"dropping-particle":"","family":"Hannah","given":"Mo Therese","non-dropping-particle":"","parse-names":false,"suffix":""},{"dropping-particle":"","family":"Goldstein","given":"Barry","non-dropping-particle":"","parse-names":false,"suffix":""}],"id":"ITEM-1","issued":{"date-parts":[["2010"]]},"publisher":"Kingston, NJ: Civic Research Institute","title":"Domestic Violence, Abuse, and Child Custody:Legal Strategies and Policy Issues","type":"book"},"uris":["http://www.mendeley.com/documents/?uuid=c1255024-4649-4d91-a6ac-9c225585adbf"]}],"mendeley":{"formattedCitation":"(Hannah and Goldstein, 2010)","plainTextFormattedCitation":"(Hannah and Goldstein, 2010)","previouslyFormattedCitation":"(Hannah and Goldstein, 2010)"},"properties":{"noteIndex":0},"schema":"https://github.com/citation-style-language/schema/raw/master/csl-citation.json"}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00D71EAE" w:rsidRPr="00D71EAE">
        <w:rPr>
          <w:rFonts w:ascii="Times New Roman" w:hAnsi="Times New Roman" w:cs="Times New Roman"/>
          <w:noProof/>
          <w:sz w:val="24"/>
          <w:szCs w:val="24"/>
          <w:lang w:val="en-GB"/>
        </w:rPr>
        <w:t>(Hannah and Goldstein, 2010)</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 xml:space="preserve">. Nevertheless, some mothers call the police when they perceive that the violence is negatively impacting their children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DOI":"10.1007/s10896-010-9310-z","ISBN":"1089601093","ISSN":"0885-7482","author":[{"dropping-particle":"V.","family":"Rhodes","given":"Karin","non-dropping-particle":"","parse-names":false,"suffix":""},{"dropping-particle":"","family":"Cerulli","given":"Catherine","non-dropping-particle":"","parse-names":false,"suffix":""},{"dropping-particle":"","family":"Dichter","given":"Melissa E.","non-dropping-particle":"","parse-names":false,"suffix":""},{"dropping-particle":"","family":"Kothari","given":"Catherine L.","non-dropping-particle":"","parse-names":false,"suffix":""},{"dropping-particle":"","family":"Barg","given":"Frances K.","non-dropping-particle":"","parse-names":false,"suffix":""}],"container-title":"Journal of Family Violence","id":"ITEM-1","issue":"5","issued":{"date-parts":[["2010","4","6"]]},"page":"485-493","title":"“I didn’t want to put them through that”: the influence of children on victim decision-making in intimate partner violence cases","type":"article-journal","volume":"25"},"uris":["http://www.mendeley.com/documents/?uuid=bf0fb539-d7ec-48e8-bbf5-e0476c076b9b"]}],"mendeley":{"formattedCitation":"(Rhodes &lt;i&gt;et al.&lt;/i&gt;, 2010)","plainTextFormattedCitation":"(Rhodes et al., 2010)","previouslyFormattedCitation":"(Rhodes &lt;i&gt;et al.&lt;/i&gt;, 2010)"},"properties":{"noteIndex":0},"schema":"https://github.com/citation-style-language/schema/raw/master/csl-citation.json"}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00D71EAE" w:rsidRPr="00D71EAE">
        <w:rPr>
          <w:rFonts w:ascii="Times New Roman" w:hAnsi="Times New Roman" w:cs="Times New Roman"/>
          <w:noProof/>
          <w:sz w:val="24"/>
          <w:szCs w:val="24"/>
          <w:lang w:val="en-GB"/>
        </w:rPr>
        <w:t xml:space="preserve">(Rhodes </w:t>
      </w:r>
      <w:r w:rsidR="00D71EAE" w:rsidRPr="00D71EAE">
        <w:rPr>
          <w:rFonts w:ascii="Times New Roman" w:hAnsi="Times New Roman" w:cs="Times New Roman"/>
          <w:i/>
          <w:noProof/>
          <w:sz w:val="24"/>
          <w:szCs w:val="24"/>
          <w:lang w:val="en-GB"/>
        </w:rPr>
        <w:t>et al.</w:t>
      </w:r>
      <w:r w:rsidR="00D71EAE" w:rsidRPr="00D71EAE">
        <w:rPr>
          <w:rFonts w:ascii="Times New Roman" w:hAnsi="Times New Roman" w:cs="Times New Roman"/>
          <w:noProof/>
          <w:sz w:val="24"/>
          <w:szCs w:val="24"/>
          <w:lang w:val="en-GB"/>
        </w:rPr>
        <w:t>, 2010)</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 xml:space="preserve">. </w:t>
      </w:r>
    </w:p>
    <w:p w14:paraId="66F0FB25" w14:textId="7D983CBC" w:rsidR="00DB1342" w:rsidRPr="00FF30E4" w:rsidRDefault="00D02034"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When women turn to the criminal justice system for restraining orders or called the police to counter intimate partner violence, they often find that the criminal justice system is responsive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{"citationItems":[{"id":"ITEM-1","itemData":{"DOI":"10.1007/s10896-013-9528-7","ISBN":"1089601395","ISSN":"0885-7482","PMID":"23956494","abstract":"Continued abuse of themselves and their children is a concern for many mothers leaving intimate partner violence (IPV) perpetrating husbands. This research examines women's responses to abuse committed by ex-husbands with whom they had undergone custody disputes. In-depth, qualitative interviews were conducted with 19 mothers who had divorced IPV-perpetrating husbands between one and three years prior. Participants were located through publicly available family court divorce records and interviews were examined using analytic induction. Women's strategies to protect themselves and their children from abuse involved setting boundaries to govern their interactions with ex-husbands. Mothers often turned to family court for assistance in setting boundaries to keep children safe, but found that family court did not respond in ways they believed protected their children. Conversely, when women turned to the justice system for restraining orders or called the police for help against IPV, they generally found the justice system responsive.","author":[{"dropping-particle":"","family":"Zeoli","given":"April M","non-dropping-particle":"","parse-names":false,"suffix":""},{"dropping-particle":"","family":"Rivera","given":"Echo a","non-dropping-particle":"","parse-names":false,"suffix":""},{"dropping-particle":"","family":"Sullivan","given":"Cris M","non-dropping-particle":"","parse-names":false,"suffix":""},{"dropping-particle":"","family":"Kubiak","given":"Sheryl","non-dropping-particle":"","parse-names":false,"suffix":""}],"container-title":"Journal of family violence","id":"ITEM-1","issue":"6","issued":{"date-parts":[["2013","8","1"]]},"page":"547-560","title":"Post-separation abuse of women and their children: Boundary-setting and family court utilization among victimized mothers","type":"article-journal","volume":"28"},"uris":["http://www.mendeley.com/documents/?uuid=bd3797d5-c6a0-4e30-b1d0-baf6d2279508"]}],"mendeley":{"formattedCitation":"(Zeoli &lt;i&gt;et al.&lt;/i&gt;, 2013)","plainTextFormattedCitation":"(Zeoli et al., 2013)","previouslyFormattedCitation":"(Zeoli &lt;i&gt;et al.&lt;/i&gt;, 2013)"},"properties":{"noteIndex":0},"schema":"https://github.com/citation-style-language/schema/raw/master/csl-citation.json"}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00D71EAE" w:rsidRPr="00D71EAE">
        <w:rPr>
          <w:rFonts w:ascii="Times New Roman" w:hAnsi="Times New Roman" w:cs="Times New Roman"/>
          <w:noProof/>
          <w:sz w:val="24"/>
          <w:szCs w:val="24"/>
          <w:lang w:val="en-GB"/>
        </w:rPr>
        <w:t xml:space="preserve">(Zeoli </w:t>
      </w:r>
      <w:r w:rsidR="00D71EAE" w:rsidRPr="00D71EAE">
        <w:rPr>
          <w:rFonts w:ascii="Times New Roman" w:hAnsi="Times New Roman" w:cs="Times New Roman"/>
          <w:i/>
          <w:noProof/>
          <w:sz w:val="24"/>
          <w:szCs w:val="24"/>
          <w:lang w:val="en-GB"/>
        </w:rPr>
        <w:t>et al.</w:t>
      </w:r>
      <w:r w:rsidR="00D71EAE" w:rsidRPr="00D71EAE">
        <w:rPr>
          <w:rFonts w:ascii="Times New Roman" w:hAnsi="Times New Roman" w:cs="Times New Roman"/>
          <w:noProof/>
          <w:sz w:val="24"/>
          <w:szCs w:val="24"/>
          <w:lang w:val="en-GB"/>
        </w:rPr>
        <w:t>, 2013)</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 xml:space="preserve">. </w:t>
      </w:r>
      <w:r w:rsidR="00EF2344" w:rsidRPr="00FF30E4">
        <w:rPr>
          <w:rFonts w:ascii="Times New Roman" w:hAnsi="Times New Roman" w:cs="Times New Roman"/>
          <w:sz w:val="24"/>
          <w:szCs w:val="24"/>
          <w:lang w:val="en-GB"/>
        </w:rPr>
        <w:t xml:space="preserve">However, </w:t>
      </w:r>
      <w:proofErr w:type="spellStart"/>
      <w:r w:rsidRPr="00FF30E4">
        <w:rPr>
          <w:rFonts w:ascii="Times New Roman" w:hAnsi="Times New Roman" w:cs="Times New Roman"/>
          <w:sz w:val="24"/>
          <w:szCs w:val="24"/>
          <w:lang w:val="en-GB"/>
        </w:rPr>
        <w:t>Zeoli</w:t>
      </w:r>
      <w:proofErr w:type="spellEnd"/>
      <w:r w:rsidR="00EF2344" w:rsidRPr="00FF30E4">
        <w:rPr>
          <w:rFonts w:ascii="Times New Roman" w:hAnsi="Times New Roman" w:cs="Times New Roman"/>
          <w:sz w:val="24"/>
          <w:szCs w:val="24"/>
          <w:lang w:val="en-GB"/>
        </w:rPr>
        <w:t xml:space="preserve"> et al. (2013)</w:t>
      </w:r>
      <w:r w:rsidRPr="00FF30E4">
        <w:rPr>
          <w:rFonts w:ascii="Times New Roman" w:hAnsi="Times New Roman" w:cs="Times New Roman"/>
          <w:sz w:val="24"/>
          <w:szCs w:val="24"/>
          <w:lang w:val="en-GB"/>
        </w:rPr>
        <w:t xml:space="preserve"> noted that when the criminal justice system did not support women, by denying a restraining order petition, they found that this increased the danger they faced from their partners. After separation, many mothers may want their ex-partners to be involved in their children’s lives and become better fathers. However, other mothers might not want their children to continue to have contact with their fathers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author":[{"dropping-particle":"","family":"Areán","given":"J.D.","non-dropping-particle":"","parse-names":false,"suffix":""},{"dropping-particle":"","family":"Davis","given":"L.","non-dropping-particle":"","parse-names":false,"suffix":""}],"chapter-number":"7","container-title":"Parenting by men who batter","editor":[{"dropping-particle":"","family":"Edleson","given":"J. L.","non-dropping-particle":"","parse-names":false,"suffix":""},{"dropping-particle":"","family":"Williams","given":"O. J.","non-dropping-particle":"","parse-names":false,"suffix":""}],"id":"ITEM-1","issued":{"date-parts":[["2007"]]},"page":"118-131","publisher-place":"New York","title":"Working with fathers in batterer intervention programs: Lessons from the fathering after violence initiative","type":"chapter"},"uris":["http://www.mendeley.com/documents/?uuid=825bfe34-c1cd-47d1-a2b0-657428027c4b"]}],"mendeley":{"formattedCitation":"(Areán and Davis, 2007)","plainTextFormattedCitation":"(Areán and Davis, 2007)","previouslyFormattedCitation":"(Areán and Davis, 2007)"},"properties":{"noteIndex":0},"schema":"https://github.com/citation-style-language/schema/raw/master/csl-citation.json"}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00D71EAE" w:rsidRPr="00D71EAE">
        <w:rPr>
          <w:rFonts w:ascii="Times New Roman" w:hAnsi="Times New Roman" w:cs="Times New Roman"/>
          <w:noProof/>
          <w:sz w:val="24"/>
          <w:szCs w:val="24"/>
          <w:lang w:val="en-GB"/>
        </w:rPr>
        <w:t>(Areán and Davis, 2007)</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 xml:space="preserve">. In both cases, custodial mothers and children appear to need to guide the process and be taken very seriously </w:t>
      </w:r>
      <w:r w:rsidRPr="00FF30E4">
        <w:rPr>
          <w:rFonts w:ascii="Times New Roman" w:hAnsi="Times New Roman" w:cs="Times New Roman"/>
          <w:sz w:val="24"/>
          <w:szCs w:val="24"/>
          <w:lang w:val="en-GB"/>
        </w:rPr>
        <w:fldChar w:fldCharType="begin" w:fldLock="1"/>
      </w:r>
      <w:r w:rsidR="002F0BEB" w:rsidRPr="00FF30E4">
        <w:rPr>
          <w:rFonts w:ascii="Times New Roman" w:hAnsi="Times New Roman" w:cs="Times New Roman"/>
          <w:sz w:val="24"/>
          <w:szCs w:val="24"/>
          <w:lang w:val="en-GB"/>
        </w:rPr>
        <w:instrText>ADDIN CSL_CITATION {"citationItems":[{"id":"ITEM-1","itemData":{"author":[{"dropping-particle":"","family":"Areán J. D. &amp; Mederos","given":"F.","non-dropping-particle":"","parse-names":false,"suffix":""}],"id":"ITEM-1","issued":{"date-parts":[["2007"]]},"number-of-pages":"4-53","publisher-place":"Family Violence Prevention Fund","title":"Fathering after violence: working with abusive fathers in supervised visitation","type":"report"},"uris":["http://www.mendeley.com/documents/?uuid=04d20696-6369-4578-8071-48464e89d7e4"]}],"mendeley":{"formattedCitation":"(Areán J. D. &amp; Mederos, 2007)","manualFormatting":"(Areán &amp; Mederos, 2007)","plainTextFormattedCitation":"(Areán J. D. &amp; Mederos, 2007)","previouslyFormattedCitation":"(Areán J. D. &amp; Mederos, 2007)"},"properties":{"noteIndex":0},"schema":"https://github.com/citation-style-language/schema/raw/master/csl-citation.json"}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Pr="00FF30E4">
        <w:rPr>
          <w:rFonts w:ascii="Times New Roman" w:hAnsi="Times New Roman" w:cs="Times New Roman"/>
          <w:noProof/>
          <w:sz w:val="24"/>
          <w:szCs w:val="24"/>
          <w:lang w:val="en-GB"/>
        </w:rPr>
        <w:t>(Areán &amp; Mederos, 2007)</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w:t>
      </w:r>
      <w:r w:rsidR="00DB1342" w:rsidRPr="00FF30E4">
        <w:rPr>
          <w:rFonts w:ascii="Times New Roman" w:hAnsi="Times New Roman" w:cs="Times New Roman"/>
          <w:sz w:val="24"/>
          <w:szCs w:val="24"/>
          <w:lang w:val="en-GB"/>
        </w:rPr>
        <w:t xml:space="preserve"> </w:t>
      </w:r>
      <w:r w:rsidR="00EF2344" w:rsidRPr="00FF30E4">
        <w:rPr>
          <w:rFonts w:ascii="Times New Roman" w:hAnsi="Times New Roman" w:cs="Times New Roman"/>
          <w:sz w:val="24"/>
          <w:szCs w:val="24"/>
          <w:lang w:val="en-GB"/>
        </w:rPr>
        <w:t>Therefore</w:t>
      </w:r>
      <w:r w:rsidRPr="00FF30E4">
        <w:rPr>
          <w:rFonts w:ascii="Times New Roman" w:hAnsi="Times New Roman" w:cs="Times New Roman"/>
          <w:sz w:val="24"/>
          <w:szCs w:val="24"/>
          <w:lang w:val="en-GB"/>
        </w:rPr>
        <w:t xml:space="preserve">, when we acknowledge how difficult it is for survivors to flee from a violent environment, we can begin to understand how extreme the perpetrators’ abusive behaviour and other family circumstances have been. Despite these circumstances,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{"citationItems":[{"id":"ITEM-1","itemData":{"author":[{"dropping-particle":"","family":"Thiara","given":"Ravi K.","non-dropping-particle":"","parse-names":false,"suffix":""},{"dropping-particle":"","family":"Roy","given":"Sumanta","non-dropping-particle":"","parse-names":false,"suffix":""}],"id":"ITEM-1","issued":{"date-parts":[["2010"]]},"publisher-place":"London","title":"Vital statistics: The experiences of BAMER women and children facing violence and abuse","type":"report"},"uris":["http://www.mendeley.com/documents/?uuid=7f23c03d-8aae-4715-9d75-8ee8e49bb994"]}],"mendeley":{"formattedCitation":"(Thiara and Roy, 2010)","manualFormatting":"Thiara and Roy (2010)","plainTextFormattedCitation":"(Thiara and Roy, 2010)","previouslyFormattedCitation":"(Thiara and Roy, 2010)"},"properties":{"noteIndex":0},"schema":"https://github.com/citation-style-language/schema/raw/master/csl-citation.json"}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Pr="00FF30E4">
        <w:rPr>
          <w:rFonts w:ascii="Times New Roman" w:hAnsi="Times New Roman" w:cs="Times New Roman"/>
          <w:noProof/>
          <w:sz w:val="24"/>
          <w:szCs w:val="24"/>
          <w:lang w:val="en-GB"/>
        </w:rPr>
        <w:t xml:space="preserve">Thiara </w:t>
      </w:r>
      <w:r w:rsidR="00E8031D" w:rsidRPr="00FF30E4">
        <w:rPr>
          <w:rFonts w:ascii="Times New Roman" w:hAnsi="Times New Roman" w:cs="Times New Roman"/>
          <w:noProof/>
          <w:sz w:val="24"/>
          <w:szCs w:val="24"/>
          <w:lang w:val="en-GB"/>
        </w:rPr>
        <w:t>and</w:t>
      </w:r>
      <w:r w:rsidRPr="00FF30E4">
        <w:rPr>
          <w:rFonts w:ascii="Times New Roman" w:hAnsi="Times New Roman" w:cs="Times New Roman"/>
          <w:noProof/>
          <w:sz w:val="24"/>
          <w:szCs w:val="24"/>
          <w:lang w:val="en-GB"/>
        </w:rPr>
        <w:t xml:space="preserve"> Roy (2010)</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 xml:space="preserve"> found that 60% of the women had left a violent environment because they feared that a perpetrator would kill them or their children. This finding was based on the study of 200 women’s experiences commissioned by Women’s Aid in the UK. </w:t>
      </w:r>
    </w:p>
    <w:p w14:paraId="1BD621B2" w14:textId="4F5A979B" w:rsidR="00906794" w:rsidRPr="00FF30E4" w:rsidRDefault="00906794"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Some studies focused on the survivors’ viewpoints on domestic violence perpetrator interventions to determine behavioural change outcomes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{"citationItems":[{"id":"ITEM-1","itemData":{"author":[{"dropping-particle":"","family":"Austin","given":"J. B.","non-dropping-particle":"","parse-names":false,"suffix":""},{"dropping-particle":"","family":"Dankwort","given":"J.","non-dropping-particle":"","parse-names":false,"suffix":""}],"container-title":"Violence Against Women","id":"ITEM-1","issue":"1","issued":{"date-parts":[["1999"]]},"page":"25-42","title":"The impact of a batterers' program on battered women","type":"article-journal","volume":"5"},"uris":["http://www.mendeley.com/documents/?uuid=3cb38fde-9d6b-4fb6-9b18-ac993ac5cb2a"]},{"id":"ITEM-2","itemData":{"author":[{"dropping-particle":"","family":"Gregory","given":"Carol","non-dropping-particle":"","parse-names":false,"suffix":""},{"dropping-particle":"","family":"Erez","given":"Edna","non-dropping-particle":"","parse-names":false,"suffix":""}],"container-title":"Violence Against Women","id":"ITEM-2","issue":"2","issued":{"date-parts":[["2002"]]},"page":"206-232","title":"The effects of batterer intervention programs: the battered women's perspectives","type":"article-journal","volume":"8"},"uris":["http://www.mendeley.com/documents/?uuid=33922bc4-b6c8-4988-9c44-29018e7f1808"]}],"mendeley":{"formattedCitation":"(J. B. Austin and Dankwort, 1999; Gregory and Erez, 2002)","manualFormatting":"(Austin &amp; Dankwort, 1999; Gregory &amp; Erez, 2002)","plainTextFormattedCitation":"(J. B. Austin and Dankwort, 1999; Gregory and Erez, 2002)","previouslyFormattedCitation":"(J. B. Austin and Dankwort, 1999; Gregory and Erez, 2002)"},"properties":{"noteIndex":0},"schema":"https://github.com/citation-style-language/schema/raw/master/csl-citation.json"}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Pr="00FF30E4">
        <w:rPr>
          <w:rFonts w:ascii="Times New Roman" w:hAnsi="Times New Roman" w:cs="Times New Roman"/>
          <w:noProof/>
          <w:sz w:val="24"/>
          <w:szCs w:val="24"/>
          <w:lang w:val="en-GB"/>
        </w:rPr>
        <w:t xml:space="preserve">(Austin </w:t>
      </w:r>
      <w:r w:rsidR="00E8031D" w:rsidRPr="00FF30E4">
        <w:rPr>
          <w:rFonts w:ascii="Times New Roman" w:hAnsi="Times New Roman" w:cs="Times New Roman"/>
          <w:noProof/>
          <w:sz w:val="24"/>
          <w:szCs w:val="24"/>
          <w:lang w:val="en-GB"/>
        </w:rPr>
        <w:t xml:space="preserve">&amp; </w:t>
      </w:r>
      <w:r w:rsidRPr="00FF30E4">
        <w:rPr>
          <w:rFonts w:ascii="Times New Roman" w:hAnsi="Times New Roman" w:cs="Times New Roman"/>
          <w:noProof/>
          <w:sz w:val="24"/>
          <w:szCs w:val="24"/>
          <w:lang w:val="en-GB"/>
        </w:rPr>
        <w:t xml:space="preserve">Dankwort, 1999; Gregory </w:t>
      </w:r>
      <w:r w:rsidR="00E8031D" w:rsidRPr="00FF30E4">
        <w:rPr>
          <w:rFonts w:ascii="Times New Roman" w:hAnsi="Times New Roman" w:cs="Times New Roman"/>
          <w:noProof/>
          <w:sz w:val="24"/>
          <w:szCs w:val="24"/>
          <w:lang w:val="en-GB"/>
        </w:rPr>
        <w:t xml:space="preserve">&amp; </w:t>
      </w:r>
      <w:r w:rsidRPr="00FF30E4">
        <w:rPr>
          <w:rFonts w:ascii="Times New Roman" w:hAnsi="Times New Roman" w:cs="Times New Roman"/>
          <w:noProof/>
          <w:sz w:val="24"/>
          <w:szCs w:val="24"/>
          <w:lang w:val="en-GB"/>
        </w:rPr>
        <w:t>Erez, 2002)</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 xml:space="preserve">. While the literature indicated the importance of domestic violence perpetrator intervention programmes for survivors’ safety, there is limited evidence around women survivors’ perspectives on the effectiveness of these programmes and the roles of criminal justice systems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{"citationItems":[{"id":"ITEM-1","itemData":{"DOI":"10.1177/10778019922181130","ISSN":"1077-8012","author":[{"dropping-particle":"","family":"Austin","given":"Juliet B.","non-dropping-particle":"","parse-names":false,"suffix":""},{"dropping-particle":"","family":"Dankwort","given":"J.","non-dropping-particle":"","parse-names":false,"suffix":""}],"container-title":"Violence Against Women","id":"ITEM-1","issue":"1","issued":{"date-parts":[["1999","1","30"]]},"page":"25-42","title":"The impact of a batterers' program on battered women","type":"article-journal","volume":"5"},"uris":["http://www.mendeley.com/documents/?uuid=92eb2dcb-9059-3640-a74a-d206eca05586"]}],"mendeley":{"formattedCitation":"(Juliet B. Austin and Dankwort, 1999)","manualFormatting":"(Austin &amp; Dankwort, 1999)","plainTextFormattedCitation":"(Juliet B. Austin and Dankwort, 1999)","previouslyFormattedCitation":"(Juliet B. Austin and Dankwort, 1999)"},"properties":{"noteIndex":0},"schema":"https://github.com/citation-style-language/schema/raw/master/csl-citation.json"}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Pr="00FF30E4">
        <w:rPr>
          <w:rFonts w:ascii="Times New Roman" w:hAnsi="Times New Roman" w:cs="Times New Roman"/>
          <w:noProof/>
          <w:sz w:val="24"/>
          <w:szCs w:val="24"/>
          <w:lang w:val="en-GB"/>
        </w:rPr>
        <w:t xml:space="preserve">(Austin </w:t>
      </w:r>
      <w:r w:rsidR="00E8031D" w:rsidRPr="00FF30E4">
        <w:rPr>
          <w:rFonts w:ascii="Times New Roman" w:hAnsi="Times New Roman" w:cs="Times New Roman"/>
          <w:noProof/>
          <w:sz w:val="24"/>
          <w:szCs w:val="24"/>
          <w:lang w:val="en-GB"/>
        </w:rPr>
        <w:t xml:space="preserve">&amp; </w:t>
      </w:r>
      <w:r w:rsidRPr="00FF30E4">
        <w:rPr>
          <w:rFonts w:ascii="Times New Roman" w:hAnsi="Times New Roman" w:cs="Times New Roman"/>
          <w:noProof/>
          <w:sz w:val="24"/>
          <w:szCs w:val="24"/>
          <w:lang w:val="en-GB"/>
        </w:rPr>
        <w:t>Dankwort, 1999)</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w:t>
      </w:r>
      <w:r w:rsidR="005C345E" w:rsidRPr="00FF30E4">
        <w:rPr>
          <w:rFonts w:ascii="Times New Roman" w:hAnsi="Times New Roman" w:cs="Times New Roman"/>
          <w:sz w:val="24"/>
          <w:szCs w:val="24"/>
          <w:lang w:val="en-GB"/>
        </w:rPr>
        <w:t xml:space="preserve"> T</w:t>
      </w:r>
      <w:r w:rsidRPr="00FF30E4">
        <w:rPr>
          <w:rFonts w:ascii="Times New Roman" w:hAnsi="Times New Roman" w:cs="Times New Roman"/>
          <w:sz w:val="24"/>
          <w:szCs w:val="24"/>
          <w:lang w:val="en-GB"/>
        </w:rPr>
        <w:t xml:space="preserve">his research concentrated on how </w:t>
      </w:r>
      <w:r w:rsidR="005C345E" w:rsidRPr="00FF30E4">
        <w:rPr>
          <w:rFonts w:ascii="Times New Roman" w:hAnsi="Times New Roman" w:cs="Times New Roman"/>
          <w:sz w:val="24"/>
          <w:szCs w:val="24"/>
          <w:lang w:val="en-GB"/>
        </w:rPr>
        <w:t>Turkish</w:t>
      </w:r>
      <w:r w:rsidRPr="00FF30E4">
        <w:rPr>
          <w:rFonts w:ascii="Times New Roman" w:hAnsi="Times New Roman" w:cs="Times New Roman"/>
          <w:sz w:val="24"/>
          <w:szCs w:val="24"/>
          <w:lang w:val="en-GB"/>
        </w:rPr>
        <w:t xml:space="preserve"> women survivors perceive the ways in which their violent husbands had taken new actions </w:t>
      </w:r>
      <w:r w:rsidR="005C345E" w:rsidRPr="00FF30E4">
        <w:rPr>
          <w:rFonts w:ascii="Times New Roman" w:hAnsi="Times New Roman" w:cs="Times New Roman"/>
          <w:sz w:val="24"/>
          <w:szCs w:val="24"/>
          <w:lang w:val="en-GB"/>
        </w:rPr>
        <w:t xml:space="preserve">to apply </w:t>
      </w:r>
      <w:r w:rsidRPr="00FF30E4">
        <w:rPr>
          <w:rFonts w:ascii="Times New Roman" w:hAnsi="Times New Roman" w:cs="Times New Roman"/>
          <w:sz w:val="24"/>
          <w:szCs w:val="24"/>
          <w:lang w:val="en-GB"/>
        </w:rPr>
        <w:t>healthy and positive communication skills</w:t>
      </w:r>
      <w:r w:rsidR="005C345E" w:rsidRPr="00FF30E4">
        <w:rPr>
          <w:rFonts w:ascii="Times New Roman" w:hAnsi="Times New Roman" w:cs="Times New Roman"/>
          <w:sz w:val="24"/>
          <w:szCs w:val="24"/>
          <w:lang w:val="en-GB"/>
        </w:rPr>
        <w:t>.</w:t>
      </w:r>
    </w:p>
    <w:p w14:paraId="2C3C9D53" w14:textId="0F44ADE9" w:rsidR="002614E8" w:rsidRPr="00FF30E4" w:rsidRDefault="002614E8"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DOI":"10.1177/0886260519855663","author":[{"dropping-particle":"","family":"Mcginn","given":"Tony","non-dropping-particle":"","parse-names":false,"suffix":""},{"dropping-particle":"","family":"Taylor","given":"Brian","non-dropping-particle":"","parse-names":false,"suffix":""},{"dropping-particle":"","family":"Mccolgan","given":"Mary","non-dropping-particle":"","parse-names":false,"suffix":""}],"container-title":"Journal of Interpersonal Violence","id":"ITEM-1","issued":{"date-parts":[["2019"]]},"title":"A Qualitative Study of the Perspectives of Domestic Violence Survivors on Behavior Change Programs With Perpetrators","type":"article-journal"},"uris":["http://www.mendeley.com/documents/?uuid=ed019d06-0fda-4c67-bcf3-2b8decfd9c61"]}],"mendeley":{"formattedCitation":"(Mcginn, Taylor and Mccolgan, 2019)","manualFormatting":"Mcginn et al., (2019)","plainTextFormattedCitation":"(Mcginn, Taylor and Mccolgan, 2019)","previouslyFormattedCitation":"(Mcginn, Taylor and Mccolgan, 2019)"},"properties":{"noteIndex":0},"schema":"https://github.com/citation-style-language/schema/raw/master/csl-citation.json"}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Pr="00FF30E4">
        <w:rPr>
          <w:rFonts w:ascii="Times New Roman" w:hAnsi="Times New Roman" w:cs="Times New Roman"/>
          <w:noProof/>
          <w:sz w:val="24"/>
          <w:szCs w:val="24"/>
          <w:lang w:val="en-GB"/>
        </w:rPr>
        <w:t xml:space="preserve">Mcginn et al., </w:t>
      </w:r>
      <w:r w:rsidR="00F11D75" w:rsidRPr="00FF30E4">
        <w:rPr>
          <w:rFonts w:ascii="Times New Roman" w:hAnsi="Times New Roman" w:cs="Times New Roman"/>
          <w:noProof/>
          <w:sz w:val="24"/>
          <w:szCs w:val="24"/>
          <w:lang w:val="en-GB"/>
        </w:rPr>
        <w:t>(</w:t>
      </w:r>
      <w:r w:rsidRPr="00FF30E4">
        <w:rPr>
          <w:rFonts w:ascii="Times New Roman" w:hAnsi="Times New Roman" w:cs="Times New Roman"/>
          <w:noProof/>
          <w:sz w:val="24"/>
          <w:szCs w:val="24"/>
          <w:lang w:val="en-GB"/>
        </w:rPr>
        <w:t>2019)</w:t>
      </w:r>
      <w:r w:rsidRPr="00FF30E4">
        <w:rPr>
          <w:rFonts w:ascii="Times New Roman" w:hAnsi="Times New Roman" w:cs="Times New Roman"/>
          <w:sz w:val="24"/>
          <w:szCs w:val="24"/>
          <w:lang w:val="en-GB"/>
        </w:rPr>
        <w:fldChar w:fldCharType="end"/>
      </w:r>
      <w:r w:rsidR="00AA47CA" w:rsidRPr="00FF30E4">
        <w:rPr>
          <w:rFonts w:ascii="Times New Roman" w:hAnsi="Times New Roman" w:cs="Times New Roman"/>
          <w:sz w:val="24"/>
          <w:szCs w:val="24"/>
          <w:lang w:val="en-GB"/>
        </w:rPr>
        <w:t xml:space="preserve"> examined the survivors views and lived experiences about their ex-partners’ behavioural change process by focusing on how to improve domestic violence </w:t>
      </w:r>
      <w:r w:rsidR="00AA47CA" w:rsidRPr="00FF30E4">
        <w:rPr>
          <w:rFonts w:ascii="Times New Roman" w:hAnsi="Times New Roman" w:cs="Times New Roman"/>
          <w:sz w:val="24"/>
          <w:szCs w:val="24"/>
          <w:lang w:val="en-GB"/>
        </w:rPr>
        <w:lastRenderedPageBreak/>
        <w:t xml:space="preserve">perpetrator programmes. They conducted interviews with 18 survivors of intimate partner violence whose partners completed perpetrator intervention programmes. While some participants stated ex-partners’ significant change behaviour, the structure and theoretical </w:t>
      </w:r>
      <w:r w:rsidR="00F11D75" w:rsidRPr="00FF30E4">
        <w:rPr>
          <w:rFonts w:ascii="Times New Roman" w:hAnsi="Times New Roman" w:cs="Times New Roman"/>
          <w:sz w:val="24"/>
          <w:szCs w:val="24"/>
          <w:lang w:val="en-GB"/>
        </w:rPr>
        <w:t xml:space="preserve">background of perpetrators interventions should be examined and long-terms treatments should be provided </w:t>
      </w:r>
      <w:r w:rsidR="00F11D75"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DOI":"10.1177/0886260519855663","author":[{"dropping-particle":"","family":"Mcginn","given":"Tony","non-dropping-particle":"","parse-names":false,"suffix":""},{"dropping-particle":"","family":"Taylor","given":"Brian","non-dropping-particle":"","parse-names":false,"suffix":""},{"dropping-particle":"","family":"Mccolgan","given":"Mary","non-dropping-particle":"","parse-names":false,"suffix":""}],"container-title":"Journal of Interpersonal Violence","id":"ITEM-1","issued":{"date-parts":[["2019"]]},"title":"A Qualitative Study of the Perspectives of Domestic Violence Survivors on Behavior Change Programs With Perpetrators","type":"article-journal"},"uris":["http://www.mendeley.com/documents/?uuid=ed019d06-0fda-4c67-bcf3-2b8decfd9c61"]}],"mendeley":{"formattedCitation":"(Mcginn, Taylor and Mccolgan, 2019)","plainTextFormattedCitation":"(Mcginn, Taylor and Mccolgan, 2019)","previouslyFormattedCitation":"(Mcginn, Taylor and Mccolgan, 2019)"},"properties":{"noteIndex":0},"schema":"https://github.com/citation-style-language/schema/raw/master/csl-citation.json"}</w:instrText>
      </w:r>
      <w:r w:rsidR="00F11D75" w:rsidRPr="00FF30E4">
        <w:rPr>
          <w:rFonts w:ascii="Times New Roman" w:hAnsi="Times New Roman" w:cs="Times New Roman"/>
          <w:sz w:val="24"/>
          <w:szCs w:val="24"/>
          <w:lang w:val="en-GB"/>
        </w:rPr>
        <w:fldChar w:fldCharType="separate"/>
      </w:r>
      <w:r w:rsidR="00D71EAE" w:rsidRPr="00D71EAE">
        <w:rPr>
          <w:rFonts w:ascii="Times New Roman" w:hAnsi="Times New Roman" w:cs="Times New Roman"/>
          <w:noProof/>
          <w:sz w:val="24"/>
          <w:szCs w:val="24"/>
          <w:lang w:val="en-GB"/>
        </w:rPr>
        <w:t>(Mcginn, Taylor and Mccolgan, 2019)</w:t>
      </w:r>
      <w:r w:rsidR="00F11D75" w:rsidRPr="00FF30E4">
        <w:rPr>
          <w:rFonts w:ascii="Times New Roman" w:hAnsi="Times New Roman" w:cs="Times New Roman"/>
          <w:sz w:val="24"/>
          <w:szCs w:val="24"/>
          <w:lang w:val="en-GB"/>
        </w:rPr>
        <w:fldChar w:fldCharType="end"/>
      </w:r>
      <w:r w:rsidR="00F11D75" w:rsidRPr="00FF30E4">
        <w:rPr>
          <w:rFonts w:ascii="Times New Roman" w:hAnsi="Times New Roman" w:cs="Times New Roman"/>
          <w:sz w:val="24"/>
          <w:szCs w:val="24"/>
          <w:lang w:val="en-GB"/>
        </w:rPr>
        <w:t>.</w:t>
      </w:r>
      <w:r w:rsidR="00361EB0" w:rsidRPr="00FF30E4">
        <w:rPr>
          <w:rFonts w:ascii="Times New Roman" w:hAnsi="Times New Roman" w:cs="Times New Roman"/>
          <w:sz w:val="24"/>
          <w:szCs w:val="24"/>
          <w:lang w:val="en-GB"/>
        </w:rPr>
        <w:t xml:space="preserve"> T</w:t>
      </w:r>
      <w:r w:rsidR="00DB1342" w:rsidRPr="00FF30E4">
        <w:rPr>
          <w:rFonts w:ascii="Times New Roman" w:hAnsi="Times New Roman" w:cs="Times New Roman"/>
          <w:sz w:val="24"/>
          <w:szCs w:val="24"/>
          <w:lang w:val="en-GB"/>
        </w:rPr>
        <w:t>here is a dearth of evidence around Turkish women survivors’ perspectives and experiences when their partners</w:t>
      </w:r>
      <w:r w:rsidR="00361EB0" w:rsidRPr="00FF30E4">
        <w:rPr>
          <w:rFonts w:ascii="Times New Roman" w:hAnsi="Times New Roman" w:cs="Times New Roman"/>
          <w:sz w:val="24"/>
          <w:szCs w:val="24"/>
          <w:lang w:val="en-GB"/>
        </w:rPr>
        <w:t>/husbands</w:t>
      </w:r>
      <w:r w:rsidR="00DB1342" w:rsidRPr="00FF30E4">
        <w:rPr>
          <w:rFonts w:ascii="Times New Roman" w:hAnsi="Times New Roman" w:cs="Times New Roman"/>
          <w:sz w:val="24"/>
          <w:szCs w:val="24"/>
          <w:lang w:val="en-GB"/>
        </w:rPr>
        <w:t xml:space="preserve"> attend domestic violence perpetrator programmes or any therapeutic support for ending their abusive actions</w:t>
      </w:r>
      <w:r w:rsidR="00361EB0" w:rsidRPr="00FF30E4">
        <w:rPr>
          <w:rFonts w:ascii="Times New Roman" w:hAnsi="Times New Roman" w:cs="Times New Roman"/>
          <w:sz w:val="24"/>
          <w:szCs w:val="24"/>
          <w:lang w:val="en-GB"/>
        </w:rPr>
        <w:t xml:space="preserve"> in the UK</w:t>
      </w:r>
      <w:r w:rsidR="00DB1342" w:rsidRPr="00FF30E4">
        <w:rPr>
          <w:rFonts w:ascii="Times New Roman" w:hAnsi="Times New Roman" w:cs="Times New Roman"/>
          <w:sz w:val="24"/>
          <w:szCs w:val="24"/>
          <w:lang w:val="en-GB"/>
        </w:rPr>
        <w:t>.</w:t>
      </w:r>
      <w:r w:rsidR="00361EB0" w:rsidRPr="00FF30E4">
        <w:rPr>
          <w:rFonts w:ascii="Times New Roman" w:hAnsi="Times New Roman" w:cs="Times New Roman"/>
          <w:sz w:val="24"/>
          <w:szCs w:val="24"/>
          <w:lang w:val="en-GB"/>
        </w:rPr>
        <w:t xml:space="preserve"> This article aims to fill this gap</w:t>
      </w:r>
      <w:r w:rsidR="00176723" w:rsidRPr="00FF30E4">
        <w:rPr>
          <w:rFonts w:ascii="Times New Roman" w:hAnsi="Times New Roman" w:cs="Times New Roman"/>
          <w:sz w:val="24"/>
          <w:szCs w:val="24"/>
          <w:lang w:val="en-GB"/>
        </w:rPr>
        <w:t xml:space="preserve"> in the literature by presenting Turkish women survivors’ experiences.</w:t>
      </w:r>
      <w:r w:rsidR="006E5DF8" w:rsidRPr="00FF30E4">
        <w:rPr>
          <w:rFonts w:ascii="Times New Roman" w:hAnsi="Times New Roman" w:cs="Times New Roman"/>
          <w:sz w:val="24"/>
          <w:szCs w:val="24"/>
          <w:lang w:val="en-GB"/>
        </w:rPr>
        <w:t xml:space="preserve"> </w:t>
      </w:r>
    </w:p>
    <w:p w14:paraId="35278AE9" w14:textId="7A2478E2" w:rsidR="002F0BEB" w:rsidRPr="00FF30E4" w:rsidRDefault="00D71EAE" w:rsidP="00D71EAE">
      <w:pPr>
        <w:pStyle w:val="Balk3"/>
        <w:numPr>
          <w:ilvl w:val="0"/>
          <w:numId w:val="1"/>
        </w:numPr>
        <w:spacing w:after="120" w:line="240" w:lineRule="auto"/>
        <w:rPr>
          <w:rFonts w:ascii="Times New Roman" w:hAnsi="Times New Roman" w:cs="Times New Roman"/>
          <w:b/>
          <w:bCs/>
          <w:color w:val="auto"/>
          <w:lang w:val="en-GB"/>
        </w:rPr>
      </w:pPr>
      <w:r w:rsidRPr="00FF30E4">
        <w:rPr>
          <w:rFonts w:ascii="Times New Roman" w:hAnsi="Times New Roman" w:cs="Times New Roman"/>
          <w:b/>
          <w:bCs/>
          <w:color w:val="auto"/>
          <w:lang w:val="en-GB"/>
        </w:rPr>
        <w:t>METHOD</w:t>
      </w:r>
    </w:p>
    <w:p w14:paraId="36C15A83" w14:textId="0EF4C6AD" w:rsidR="002614E8" w:rsidRPr="00FF30E4" w:rsidRDefault="00A27F78"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Four</w:t>
      </w:r>
      <w:r w:rsidR="00E4141C" w:rsidRPr="00FF30E4">
        <w:rPr>
          <w:rFonts w:ascii="Times New Roman" w:hAnsi="Times New Roman" w:cs="Times New Roman"/>
          <w:sz w:val="24"/>
          <w:szCs w:val="24"/>
          <w:lang w:val="en-GB"/>
        </w:rPr>
        <w:t xml:space="preserve"> interviews </w:t>
      </w:r>
      <w:r w:rsidR="00176723" w:rsidRPr="00FF30E4">
        <w:rPr>
          <w:rFonts w:ascii="Times New Roman" w:hAnsi="Times New Roman" w:cs="Times New Roman"/>
          <w:sz w:val="24"/>
          <w:szCs w:val="24"/>
          <w:lang w:val="en-GB"/>
        </w:rPr>
        <w:t xml:space="preserve">including </w:t>
      </w:r>
      <w:r w:rsidR="002F0BEB" w:rsidRPr="00FF30E4">
        <w:rPr>
          <w:rFonts w:ascii="Times New Roman" w:hAnsi="Times New Roman" w:cs="Times New Roman"/>
          <w:sz w:val="24"/>
          <w:szCs w:val="24"/>
          <w:lang w:val="en-GB"/>
        </w:rPr>
        <w:t>t</w:t>
      </w:r>
      <w:r w:rsidRPr="00FF30E4">
        <w:rPr>
          <w:rFonts w:ascii="Times New Roman" w:hAnsi="Times New Roman" w:cs="Times New Roman"/>
          <w:sz w:val="24"/>
          <w:szCs w:val="24"/>
          <w:lang w:val="en-GB"/>
        </w:rPr>
        <w:t>wo</w:t>
      </w:r>
      <w:r w:rsidR="002F0BEB" w:rsidRPr="00FF30E4">
        <w:rPr>
          <w:rFonts w:ascii="Times New Roman" w:hAnsi="Times New Roman" w:cs="Times New Roman"/>
          <w:sz w:val="24"/>
          <w:szCs w:val="24"/>
          <w:lang w:val="en-GB"/>
        </w:rPr>
        <w:t xml:space="preserve"> </w:t>
      </w:r>
      <w:r w:rsidR="00E4141C" w:rsidRPr="00FF30E4">
        <w:rPr>
          <w:rFonts w:ascii="Times New Roman" w:hAnsi="Times New Roman" w:cs="Times New Roman"/>
          <w:sz w:val="24"/>
          <w:szCs w:val="24"/>
          <w:lang w:val="en-GB"/>
        </w:rPr>
        <w:t xml:space="preserve">in person and </w:t>
      </w:r>
      <w:r w:rsidR="002F0BEB" w:rsidRPr="00FF30E4">
        <w:rPr>
          <w:rFonts w:ascii="Times New Roman" w:hAnsi="Times New Roman" w:cs="Times New Roman"/>
          <w:sz w:val="24"/>
          <w:szCs w:val="24"/>
          <w:lang w:val="en-GB"/>
        </w:rPr>
        <w:t xml:space="preserve">two </w:t>
      </w:r>
      <w:r w:rsidR="00E4141C" w:rsidRPr="00FF30E4">
        <w:rPr>
          <w:rFonts w:ascii="Times New Roman" w:hAnsi="Times New Roman" w:cs="Times New Roman"/>
          <w:sz w:val="24"/>
          <w:szCs w:val="24"/>
          <w:lang w:val="en-GB"/>
        </w:rPr>
        <w:t>via telephone</w:t>
      </w:r>
      <w:r w:rsidR="002F0BEB" w:rsidRPr="00FF30E4">
        <w:rPr>
          <w:rFonts w:ascii="Times New Roman" w:hAnsi="Times New Roman" w:cs="Times New Roman"/>
          <w:sz w:val="24"/>
          <w:szCs w:val="24"/>
          <w:lang w:val="en-GB"/>
        </w:rPr>
        <w:t xml:space="preserve"> were conducted. These participants were described themselves as survivors who experienced domestic violence with their previous husbands. </w:t>
      </w:r>
      <w:r w:rsidR="00176723" w:rsidRPr="00FF30E4">
        <w:rPr>
          <w:rFonts w:ascii="Times New Roman" w:hAnsi="Times New Roman" w:cs="Times New Roman"/>
          <w:sz w:val="24"/>
          <w:szCs w:val="24"/>
          <w:lang w:val="en-GB"/>
        </w:rPr>
        <w:t>One</w:t>
      </w:r>
      <w:r w:rsidR="002F0BEB" w:rsidRPr="00FF30E4">
        <w:rPr>
          <w:rFonts w:ascii="Times New Roman" w:hAnsi="Times New Roman" w:cs="Times New Roman"/>
          <w:sz w:val="24"/>
          <w:szCs w:val="24"/>
          <w:lang w:val="en-GB"/>
        </w:rPr>
        <w:t xml:space="preserve"> m</w:t>
      </w:r>
      <w:r w:rsidR="00176723" w:rsidRPr="00FF30E4">
        <w:rPr>
          <w:rFonts w:ascii="Times New Roman" w:hAnsi="Times New Roman" w:cs="Times New Roman"/>
          <w:sz w:val="24"/>
          <w:szCs w:val="24"/>
          <w:lang w:val="en-GB"/>
        </w:rPr>
        <w:t>a</w:t>
      </w:r>
      <w:r w:rsidR="002F0BEB" w:rsidRPr="00FF30E4">
        <w:rPr>
          <w:rFonts w:ascii="Times New Roman" w:hAnsi="Times New Roman" w:cs="Times New Roman"/>
          <w:sz w:val="24"/>
          <w:szCs w:val="24"/>
          <w:lang w:val="en-GB"/>
        </w:rPr>
        <w:t xml:space="preserve">n attended psychotherapy when </w:t>
      </w:r>
      <w:r w:rsidR="00176723" w:rsidRPr="00FF30E4">
        <w:rPr>
          <w:rFonts w:ascii="Times New Roman" w:hAnsi="Times New Roman" w:cs="Times New Roman"/>
          <w:sz w:val="24"/>
          <w:szCs w:val="24"/>
          <w:lang w:val="en-GB"/>
        </w:rPr>
        <w:t>his</w:t>
      </w:r>
      <w:r w:rsidR="002F0BEB" w:rsidRPr="00FF30E4">
        <w:rPr>
          <w:rFonts w:ascii="Times New Roman" w:hAnsi="Times New Roman" w:cs="Times New Roman"/>
          <w:sz w:val="24"/>
          <w:szCs w:val="24"/>
          <w:lang w:val="en-GB"/>
        </w:rPr>
        <w:t xml:space="preserve"> wi</w:t>
      </w:r>
      <w:r w:rsidR="00176723" w:rsidRPr="00FF30E4">
        <w:rPr>
          <w:rFonts w:ascii="Times New Roman" w:hAnsi="Times New Roman" w:cs="Times New Roman"/>
          <w:sz w:val="24"/>
          <w:szCs w:val="24"/>
          <w:lang w:val="en-GB"/>
        </w:rPr>
        <w:t>fe encouraged him to participate</w:t>
      </w:r>
      <w:r w:rsidR="002F0BEB" w:rsidRPr="00FF30E4">
        <w:rPr>
          <w:rFonts w:ascii="Times New Roman" w:hAnsi="Times New Roman" w:cs="Times New Roman"/>
          <w:sz w:val="24"/>
          <w:szCs w:val="24"/>
          <w:lang w:val="en-GB"/>
        </w:rPr>
        <w:t xml:space="preserve">. </w:t>
      </w:r>
      <w:r w:rsidR="00176723" w:rsidRPr="00FF30E4">
        <w:rPr>
          <w:rFonts w:ascii="Times New Roman" w:hAnsi="Times New Roman" w:cs="Times New Roman"/>
          <w:sz w:val="24"/>
          <w:szCs w:val="24"/>
          <w:lang w:val="en-GB"/>
        </w:rPr>
        <w:t xml:space="preserve">One man also attended psychotherapy when the criminal justice system mandated him to attend. </w:t>
      </w:r>
      <w:r w:rsidR="002F0BEB" w:rsidRPr="00FF30E4">
        <w:rPr>
          <w:rFonts w:ascii="Times New Roman" w:hAnsi="Times New Roman" w:cs="Times New Roman"/>
          <w:sz w:val="24"/>
          <w:szCs w:val="24"/>
          <w:lang w:val="en-GB"/>
        </w:rPr>
        <w:t xml:space="preserve">Two men also got support from older relatives to stop their abusive actions and mediate their intimate relationships. </w:t>
      </w:r>
      <w:r w:rsidR="00A12B82" w:rsidRPr="00FF30E4">
        <w:rPr>
          <w:rFonts w:ascii="Times New Roman" w:hAnsi="Times New Roman" w:cs="Times New Roman"/>
          <w:sz w:val="24"/>
          <w:szCs w:val="24"/>
          <w:lang w:val="en-GB"/>
        </w:rPr>
        <w:t xml:space="preserve">The interview questions were mostly open-ended questions about domestic violence history, the reasons for abuse and intervention processes. </w:t>
      </w:r>
      <w:r w:rsidR="00A8718A" w:rsidRPr="00FF30E4">
        <w:rPr>
          <w:rFonts w:ascii="Times New Roman" w:hAnsi="Times New Roman" w:cs="Times New Roman"/>
          <w:sz w:val="24"/>
          <w:szCs w:val="24"/>
          <w:lang w:val="en-GB"/>
        </w:rPr>
        <w:t>Also, i</w:t>
      </w:r>
      <w:r w:rsidR="00A12B82" w:rsidRPr="00FF30E4">
        <w:rPr>
          <w:rFonts w:ascii="Times New Roman" w:hAnsi="Times New Roman" w:cs="Times New Roman"/>
          <w:sz w:val="24"/>
          <w:szCs w:val="24"/>
          <w:lang w:val="en-GB"/>
        </w:rPr>
        <w:t>nterview questions concentrate</w:t>
      </w:r>
      <w:r w:rsidR="00A8718A" w:rsidRPr="00FF30E4">
        <w:rPr>
          <w:rFonts w:ascii="Times New Roman" w:hAnsi="Times New Roman" w:cs="Times New Roman"/>
          <w:sz w:val="24"/>
          <w:szCs w:val="24"/>
          <w:lang w:val="en-GB"/>
        </w:rPr>
        <w:t>d</w:t>
      </w:r>
      <w:r w:rsidR="00A12B82" w:rsidRPr="00FF30E4">
        <w:rPr>
          <w:rFonts w:ascii="Times New Roman" w:hAnsi="Times New Roman" w:cs="Times New Roman"/>
          <w:sz w:val="24"/>
          <w:szCs w:val="24"/>
          <w:lang w:val="en-GB"/>
        </w:rPr>
        <w:t xml:space="preserve"> on how their partners involve</w:t>
      </w:r>
      <w:r w:rsidR="004C658B" w:rsidRPr="00FF30E4">
        <w:rPr>
          <w:rFonts w:ascii="Times New Roman" w:hAnsi="Times New Roman" w:cs="Times New Roman"/>
          <w:sz w:val="24"/>
          <w:szCs w:val="24"/>
          <w:lang w:val="en-GB"/>
        </w:rPr>
        <w:t>d</w:t>
      </w:r>
      <w:r w:rsidR="00A12B82" w:rsidRPr="00FF30E4">
        <w:rPr>
          <w:rFonts w:ascii="Times New Roman" w:hAnsi="Times New Roman" w:cs="Times New Roman"/>
          <w:sz w:val="24"/>
          <w:szCs w:val="24"/>
          <w:lang w:val="en-GB"/>
        </w:rPr>
        <w:t xml:space="preserve"> in interventions and t</w:t>
      </w:r>
      <w:r w:rsidR="004C658B" w:rsidRPr="00FF30E4">
        <w:rPr>
          <w:rFonts w:ascii="Times New Roman" w:hAnsi="Times New Roman" w:cs="Times New Roman"/>
          <w:sz w:val="24"/>
          <w:szCs w:val="24"/>
          <w:lang w:val="en-GB"/>
        </w:rPr>
        <w:t>ook</w:t>
      </w:r>
      <w:r w:rsidR="00A12B82" w:rsidRPr="00FF30E4">
        <w:rPr>
          <w:rFonts w:ascii="Times New Roman" w:hAnsi="Times New Roman" w:cs="Times New Roman"/>
          <w:sz w:val="24"/>
          <w:szCs w:val="24"/>
          <w:lang w:val="en-GB"/>
        </w:rPr>
        <w:t xml:space="preserve"> responsibility for finding alternative and healthy behaviour</w:t>
      </w:r>
      <w:r w:rsidR="00057E43" w:rsidRPr="00FF30E4">
        <w:rPr>
          <w:rFonts w:ascii="Times New Roman" w:eastAsia="Calibri" w:hAnsi="Times New Roman" w:cs="Times New Roman"/>
          <w:sz w:val="24"/>
          <w:szCs w:val="24"/>
          <w:lang w:val="en-GB"/>
        </w:rPr>
        <w:t xml:space="preserve"> The interviews with women concentrated on three key parts: their views about their ex-husbands’ involvement in interventions, how they feel during the time their ex-husbands were in intervention by focusing on their safety, what were the experiences regarding their positions of motherhood and wife by focusing on their help-seeking behaviour in the UK.</w:t>
      </w:r>
    </w:p>
    <w:p w14:paraId="5E9F190B" w14:textId="424313BB" w:rsidR="00071013" w:rsidRPr="00FF30E4" w:rsidRDefault="00071013" w:rsidP="00D71EAE">
      <w:pPr>
        <w:spacing w:after="120" w:line="240" w:lineRule="auto"/>
        <w:ind w:firstLine="709"/>
        <w:jc w:val="both"/>
        <w:rPr>
          <w:rFonts w:ascii="Times New Roman" w:hAnsi="Times New Roman" w:cs="Times New Roman"/>
          <w:sz w:val="24"/>
          <w:szCs w:val="24"/>
          <w:lang w:val="en-GB"/>
        </w:rPr>
      </w:pPr>
      <w:r w:rsidRPr="00FF30E4">
        <w:rPr>
          <w:rFonts w:ascii="Times New Roman" w:eastAsia="Calibri" w:hAnsi="Times New Roman" w:cs="Times New Roman"/>
          <w:iCs/>
          <w:sz w:val="24"/>
          <w:szCs w:val="24"/>
          <w:lang w:val="en-GB" w:eastAsia="zh-CN"/>
        </w:rPr>
        <w:t>While semi-structured interviews were implemented as the primary method, each interview lasted between 20 and 3</w:t>
      </w:r>
      <w:r w:rsidR="00057E43" w:rsidRPr="00FF30E4">
        <w:rPr>
          <w:rFonts w:ascii="Times New Roman" w:eastAsia="Calibri" w:hAnsi="Times New Roman" w:cs="Times New Roman"/>
          <w:iCs/>
          <w:sz w:val="24"/>
          <w:szCs w:val="24"/>
          <w:lang w:val="en-GB" w:eastAsia="zh-CN"/>
        </w:rPr>
        <w:t>0</w:t>
      </w:r>
      <w:r w:rsidRPr="00FF30E4">
        <w:rPr>
          <w:rFonts w:ascii="Times New Roman" w:eastAsia="Calibri" w:hAnsi="Times New Roman" w:cs="Times New Roman"/>
          <w:iCs/>
          <w:sz w:val="24"/>
          <w:szCs w:val="24"/>
          <w:lang w:val="en-GB" w:eastAsia="zh-CN"/>
        </w:rPr>
        <w:t xml:space="preserve"> minutes. Two interviews were recorded in its entirety and two of them were taken notes during interviews. T</w:t>
      </w:r>
      <w:r w:rsidR="00057E43" w:rsidRPr="00FF30E4">
        <w:rPr>
          <w:rFonts w:ascii="Times New Roman" w:eastAsia="Calibri" w:hAnsi="Times New Roman" w:cs="Times New Roman"/>
          <w:iCs/>
          <w:sz w:val="24"/>
          <w:szCs w:val="24"/>
          <w:lang w:val="en-GB" w:eastAsia="zh-CN"/>
        </w:rPr>
        <w:t>wo</w:t>
      </w:r>
      <w:r w:rsidRPr="00FF30E4">
        <w:rPr>
          <w:rFonts w:ascii="Times New Roman" w:eastAsia="Calibri" w:hAnsi="Times New Roman" w:cs="Times New Roman"/>
          <w:iCs/>
          <w:sz w:val="24"/>
          <w:szCs w:val="24"/>
          <w:lang w:val="en-GB" w:eastAsia="zh-CN"/>
        </w:rPr>
        <w:t xml:space="preserve"> interviews were conducted in person and </w:t>
      </w:r>
      <w:r w:rsidR="00057E43" w:rsidRPr="00FF30E4">
        <w:rPr>
          <w:rFonts w:ascii="Times New Roman" w:eastAsia="Calibri" w:hAnsi="Times New Roman" w:cs="Times New Roman"/>
          <w:iCs/>
          <w:sz w:val="24"/>
          <w:szCs w:val="24"/>
          <w:lang w:val="en-GB" w:eastAsia="zh-CN"/>
        </w:rPr>
        <w:t>two</w:t>
      </w:r>
      <w:r w:rsidRPr="00FF30E4">
        <w:rPr>
          <w:rFonts w:ascii="Times New Roman" w:eastAsia="Calibri" w:hAnsi="Times New Roman" w:cs="Times New Roman"/>
          <w:iCs/>
          <w:sz w:val="24"/>
          <w:szCs w:val="24"/>
          <w:lang w:val="en-GB" w:eastAsia="zh-CN"/>
        </w:rPr>
        <w:t xml:space="preserve"> </w:t>
      </w:r>
      <w:r w:rsidR="00057E43" w:rsidRPr="00FF30E4">
        <w:rPr>
          <w:rFonts w:ascii="Times New Roman" w:eastAsia="Calibri" w:hAnsi="Times New Roman" w:cs="Times New Roman"/>
          <w:iCs/>
          <w:sz w:val="24"/>
          <w:szCs w:val="24"/>
          <w:lang w:val="en-GB" w:eastAsia="zh-CN"/>
        </w:rPr>
        <w:t xml:space="preserve">were </w:t>
      </w:r>
      <w:r w:rsidRPr="00FF30E4">
        <w:rPr>
          <w:rFonts w:ascii="Times New Roman" w:eastAsia="Calibri" w:hAnsi="Times New Roman" w:cs="Times New Roman"/>
          <w:iCs/>
          <w:sz w:val="24"/>
          <w:szCs w:val="24"/>
          <w:lang w:val="en-GB" w:eastAsia="zh-CN"/>
        </w:rPr>
        <w:t xml:space="preserve">implemented via phone. </w:t>
      </w:r>
      <w:r w:rsidR="00057E43" w:rsidRPr="00FF30E4">
        <w:rPr>
          <w:rFonts w:ascii="Times New Roman" w:hAnsi="Times New Roman" w:cs="Times New Roman"/>
          <w:sz w:val="24"/>
          <w:szCs w:val="24"/>
          <w:lang w:val="en-GB"/>
        </w:rPr>
        <w:t>Research questions were followed: how did</w:t>
      </w:r>
      <w:r w:rsidR="004C658B" w:rsidRPr="00FF30E4">
        <w:rPr>
          <w:rFonts w:ascii="Times New Roman" w:hAnsi="Times New Roman" w:cs="Times New Roman"/>
          <w:sz w:val="24"/>
          <w:szCs w:val="24"/>
          <w:lang w:val="en-GB"/>
        </w:rPr>
        <w:t xml:space="preserve"> Turkish</w:t>
      </w:r>
      <w:r w:rsidR="00057E43" w:rsidRPr="00FF30E4">
        <w:rPr>
          <w:rFonts w:ascii="Times New Roman" w:hAnsi="Times New Roman" w:cs="Times New Roman"/>
          <w:sz w:val="24"/>
          <w:szCs w:val="24"/>
          <w:lang w:val="en-GB"/>
        </w:rPr>
        <w:t xml:space="preserve"> women survivors seek help during domestic violence in the UK? How did participants feel about the men’s involvement in interventions? What was the level of safety the women felt during the time the men attended interventions?</w:t>
      </w:r>
    </w:p>
    <w:p w14:paraId="01357D3E" w14:textId="072F00BC" w:rsidR="00E878C5" w:rsidRPr="00D71EAE" w:rsidRDefault="00E878C5" w:rsidP="00FF30E4">
      <w:pPr>
        <w:pStyle w:val="ResimYazs"/>
        <w:keepNext/>
        <w:spacing w:after="120"/>
        <w:rPr>
          <w:rFonts w:ascii="Times New Roman" w:hAnsi="Times New Roman" w:cs="Times New Roman"/>
          <w:b/>
          <w:bCs/>
          <w:i w:val="0"/>
          <w:iCs w:val="0"/>
          <w:color w:val="auto"/>
          <w:sz w:val="24"/>
          <w:szCs w:val="24"/>
          <w:lang w:val="en-GB"/>
        </w:rPr>
      </w:pPr>
      <w:r w:rsidRPr="00D71EAE">
        <w:rPr>
          <w:rFonts w:ascii="Times New Roman" w:hAnsi="Times New Roman" w:cs="Times New Roman"/>
          <w:b/>
          <w:bCs/>
          <w:i w:val="0"/>
          <w:iCs w:val="0"/>
          <w:color w:val="auto"/>
          <w:sz w:val="24"/>
          <w:szCs w:val="24"/>
          <w:lang w:val="en-GB"/>
        </w:rPr>
        <w:t xml:space="preserve">Table </w:t>
      </w:r>
      <w:r w:rsidRPr="00D71EAE">
        <w:rPr>
          <w:rFonts w:ascii="Times New Roman" w:hAnsi="Times New Roman" w:cs="Times New Roman"/>
          <w:b/>
          <w:bCs/>
          <w:i w:val="0"/>
          <w:iCs w:val="0"/>
          <w:color w:val="auto"/>
          <w:sz w:val="24"/>
          <w:szCs w:val="24"/>
          <w:lang w:val="en-GB"/>
        </w:rPr>
        <w:fldChar w:fldCharType="begin"/>
      </w:r>
      <w:r w:rsidRPr="00D71EAE">
        <w:rPr>
          <w:rFonts w:ascii="Times New Roman" w:hAnsi="Times New Roman" w:cs="Times New Roman"/>
          <w:b/>
          <w:bCs/>
          <w:i w:val="0"/>
          <w:iCs w:val="0"/>
          <w:color w:val="auto"/>
          <w:sz w:val="24"/>
          <w:szCs w:val="24"/>
          <w:lang w:val="en-GB"/>
        </w:rPr>
        <w:instrText xml:space="preserve"> SEQ Table \* ARABIC </w:instrText>
      </w:r>
      <w:r w:rsidRPr="00D71EAE">
        <w:rPr>
          <w:rFonts w:ascii="Times New Roman" w:hAnsi="Times New Roman" w:cs="Times New Roman"/>
          <w:b/>
          <w:bCs/>
          <w:i w:val="0"/>
          <w:iCs w:val="0"/>
          <w:color w:val="auto"/>
          <w:sz w:val="24"/>
          <w:szCs w:val="24"/>
          <w:lang w:val="en-GB"/>
        </w:rPr>
        <w:fldChar w:fldCharType="separate"/>
      </w:r>
      <w:r w:rsidRPr="00D71EAE">
        <w:rPr>
          <w:rFonts w:ascii="Times New Roman" w:hAnsi="Times New Roman" w:cs="Times New Roman"/>
          <w:b/>
          <w:bCs/>
          <w:i w:val="0"/>
          <w:iCs w:val="0"/>
          <w:noProof/>
          <w:color w:val="auto"/>
          <w:sz w:val="24"/>
          <w:szCs w:val="24"/>
          <w:lang w:val="en-GB"/>
        </w:rPr>
        <w:t>1</w:t>
      </w:r>
      <w:r w:rsidRPr="00D71EAE">
        <w:rPr>
          <w:rFonts w:ascii="Times New Roman" w:hAnsi="Times New Roman" w:cs="Times New Roman"/>
          <w:b/>
          <w:bCs/>
          <w:i w:val="0"/>
          <w:iCs w:val="0"/>
          <w:color w:val="auto"/>
          <w:sz w:val="24"/>
          <w:szCs w:val="24"/>
          <w:lang w:val="en-GB"/>
        </w:rPr>
        <w:fldChar w:fldCharType="end"/>
      </w:r>
      <w:r w:rsidR="00D71EAE">
        <w:rPr>
          <w:rFonts w:ascii="Times New Roman" w:hAnsi="Times New Roman" w:cs="Times New Roman"/>
          <w:b/>
          <w:bCs/>
          <w:i w:val="0"/>
          <w:iCs w:val="0"/>
          <w:color w:val="auto"/>
          <w:sz w:val="24"/>
          <w:szCs w:val="24"/>
          <w:lang w:val="en-GB"/>
        </w:rPr>
        <w:t>.</w:t>
      </w:r>
      <w:r w:rsidRPr="00D71EAE">
        <w:rPr>
          <w:rFonts w:ascii="Times New Roman" w:hAnsi="Times New Roman" w:cs="Times New Roman"/>
          <w:b/>
          <w:bCs/>
          <w:i w:val="0"/>
          <w:iCs w:val="0"/>
          <w:color w:val="auto"/>
          <w:sz w:val="24"/>
          <w:szCs w:val="24"/>
          <w:lang w:val="en-GB"/>
        </w:rPr>
        <w:t xml:space="preserve"> </w:t>
      </w:r>
      <w:r w:rsidR="00BD4D76" w:rsidRPr="00D71EAE">
        <w:rPr>
          <w:rFonts w:ascii="Times New Roman" w:hAnsi="Times New Roman" w:cs="Times New Roman"/>
          <w:b/>
          <w:bCs/>
          <w:i w:val="0"/>
          <w:iCs w:val="0"/>
          <w:color w:val="auto"/>
          <w:sz w:val="24"/>
          <w:szCs w:val="24"/>
          <w:lang w:val="en-GB"/>
        </w:rPr>
        <w:t>Characteristics o</w:t>
      </w:r>
      <w:r w:rsidRPr="00D71EAE">
        <w:rPr>
          <w:rFonts w:ascii="Times New Roman" w:hAnsi="Times New Roman" w:cs="Times New Roman"/>
          <w:b/>
          <w:bCs/>
          <w:i w:val="0"/>
          <w:iCs w:val="0"/>
          <w:color w:val="auto"/>
          <w:sz w:val="24"/>
          <w:szCs w:val="24"/>
          <w:lang w:val="en-GB"/>
        </w:rPr>
        <w:t>f the participants (Names are ps</w:t>
      </w:r>
      <w:r w:rsidR="00BD4D76" w:rsidRPr="00D71EAE">
        <w:rPr>
          <w:rFonts w:ascii="Times New Roman" w:hAnsi="Times New Roman" w:cs="Times New Roman"/>
          <w:b/>
          <w:bCs/>
          <w:i w:val="0"/>
          <w:iCs w:val="0"/>
          <w:color w:val="auto"/>
          <w:sz w:val="24"/>
          <w:szCs w:val="24"/>
          <w:lang w:val="en-GB"/>
        </w:rPr>
        <w:t>eud</w:t>
      </w:r>
      <w:r w:rsidRPr="00D71EAE">
        <w:rPr>
          <w:rFonts w:ascii="Times New Roman" w:hAnsi="Times New Roman" w:cs="Times New Roman"/>
          <w:b/>
          <w:bCs/>
          <w:i w:val="0"/>
          <w:iCs w:val="0"/>
          <w:color w:val="auto"/>
          <w:sz w:val="24"/>
          <w:szCs w:val="24"/>
          <w:lang w:val="en-GB"/>
        </w:rPr>
        <w:t>o</w:t>
      </w:r>
      <w:r w:rsidR="00BD4D76" w:rsidRPr="00D71EAE">
        <w:rPr>
          <w:rFonts w:ascii="Times New Roman" w:hAnsi="Times New Roman" w:cs="Times New Roman"/>
          <w:b/>
          <w:bCs/>
          <w:i w:val="0"/>
          <w:iCs w:val="0"/>
          <w:color w:val="auto"/>
          <w:sz w:val="24"/>
          <w:szCs w:val="24"/>
          <w:lang w:val="en-GB"/>
        </w:rPr>
        <w:t>nym</w:t>
      </w:r>
      <w:r w:rsidRPr="00D71EAE">
        <w:rPr>
          <w:rFonts w:ascii="Times New Roman" w:hAnsi="Times New Roman" w:cs="Times New Roman"/>
          <w:b/>
          <w:bCs/>
          <w:i w:val="0"/>
          <w:iCs w:val="0"/>
          <w:color w:val="auto"/>
          <w:sz w:val="24"/>
          <w:szCs w:val="24"/>
          <w:lang w:val="en-GB"/>
        </w:rPr>
        <w:t>s</w:t>
      </w:r>
      <w:r w:rsidR="00BD4D76" w:rsidRPr="00D71EAE">
        <w:rPr>
          <w:rFonts w:ascii="Times New Roman" w:hAnsi="Times New Roman" w:cs="Times New Roman"/>
          <w:b/>
          <w:bCs/>
          <w:i w:val="0"/>
          <w:iCs w:val="0"/>
          <w:color w:val="auto"/>
          <w:sz w:val="24"/>
          <w:szCs w:val="24"/>
          <w:lang w:val="en-GB"/>
        </w:rPr>
        <w:t>)</w:t>
      </w:r>
    </w:p>
    <w:tbl>
      <w:tblPr>
        <w:tblStyle w:val="DzTablo2"/>
        <w:tblW w:w="0" w:type="auto"/>
        <w:tblLook w:val="04A0" w:firstRow="1" w:lastRow="0" w:firstColumn="1" w:lastColumn="0" w:noHBand="0" w:noVBand="1"/>
      </w:tblPr>
      <w:tblGrid>
        <w:gridCol w:w="817"/>
        <w:gridCol w:w="709"/>
        <w:gridCol w:w="1701"/>
        <w:gridCol w:w="992"/>
        <w:gridCol w:w="1134"/>
        <w:gridCol w:w="2268"/>
        <w:gridCol w:w="1625"/>
      </w:tblGrid>
      <w:tr w:rsidR="00102056" w:rsidRPr="00830DF8" w14:paraId="4CA90737" w14:textId="77777777" w:rsidTr="00AB7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7C127169" w14:textId="77777777" w:rsidR="00CF0A7F" w:rsidRPr="00830DF8" w:rsidRDefault="00CF0A7F" w:rsidP="00830DF8">
            <w:pPr>
              <w:spacing w:after="120"/>
              <w:jc w:val="both"/>
              <w:rPr>
                <w:rFonts w:ascii="Times New Roman" w:hAnsi="Times New Roman" w:cs="Times New Roman"/>
                <w:sz w:val="20"/>
                <w:szCs w:val="20"/>
                <w:lang w:val="en-GB"/>
              </w:rPr>
            </w:pPr>
            <w:r w:rsidRPr="00830DF8">
              <w:rPr>
                <w:rFonts w:ascii="Times New Roman" w:hAnsi="Times New Roman" w:cs="Times New Roman"/>
                <w:sz w:val="20"/>
                <w:szCs w:val="20"/>
                <w:lang w:val="en-GB"/>
              </w:rPr>
              <w:t>Name</w:t>
            </w:r>
          </w:p>
        </w:tc>
        <w:tc>
          <w:tcPr>
            <w:tcW w:w="709" w:type="dxa"/>
          </w:tcPr>
          <w:p w14:paraId="6A95CAB2" w14:textId="77777777" w:rsidR="00CF0A7F" w:rsidRPr="00830DF8" w:rsidRDefault="00CF0A7F" w:rsidP="00830DF8">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Age</w:t>
            </w:r>
          </w:p>
        </w:tc>
        <w:tc>
          <w:tcPr>
            <w:tcW w:w="1701" w:type="dxa"/>
          </w:tcPr>
          <w:p w14:paraId="0F8DF64B" w14:textId="77777777" w:rsidR="00CF0A7F" w:rsidRPr="00830DF8" w:rsidRDefault="00CF0A7F" w:rsidP="00830DF8">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Migration status</w:t>
            </w:r>
          </w:p>
        </w:tc>
        <w:tc>
          <w:tcPr>
            <w:tcW w:w="992" w:type="dxa"/>
          </w:tcPr>
          <w:p w14:paraId="542E56BD" w14:textId="77777777" w:rsidR="00CF0A7F" w:rsidRPr="00830DF8" w:rsidRDefault="00CF0A7F" w:rsidP="00830DF8">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 of children</w:t>
            </w:r>
          </w:p>
        </w:tc>
        <w:tc>
          <w:tcPr>
            <w:tcW w:w="1134" w:type="dxa"/>
          </w:tcPr>
          <w:p w14:paraId="10C2730B" w14:textId="77777777" w:rsidR="00CF0A7F" w:rsidRPr="00830DF8" w:rsidRDefault="000B618B" w:rsidP="00830DF8">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Time</w:t>
            </w:r>
            <w:r w:rsidR="00CF0A7F" w:rsidRPr="00830DF8">
              <w:rPr>
                <w:rFonts w:ascii="Times New Roman" w:hAnsi="Times New Roman" w:cs="Times New Roman"/>
                <w:sz w:val="20"/>
                <w:szCs w:val="20"/>
                <w:lang w:val="en-GB"/>
              </w:rPr>
              <w:t xml:space="preserve"> of marriage</w:t>
            </w:r>
            <w:r w:rsidRPr="00830DF8">
              <w:rPr>
                <w:rFonts w:ascii="Times New Roman" w:hAnsi="Times New Roman" w:cs="Times New Roman"/>
                <w:sz w:val="20"/>
                <w:szCs w:val="20"/>
                <w:lang w:val="en-GB"/>
              </w:rPr>
              <w:t xml:space="preserve"> </w:t>
            </w:r>
          </w:p>
        </w:tc>
        <w:tc>
          <w:tcPr>
            <w:tcW w:w="2268" w:type="dxa"/>
          </w:tcPr>
          <w:p w14:paraId="0EC4336F" w14:textId="77777777" w:rsidR="00CF0A7F" w:rsidRPr="00830DF8" w:rsidRDefault="00CF0A7F" w:rsidP="00830DF8">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Type of interventions</w:t>
            </w:r>
          </w:p>
        </w:tc>
        <w:tc>
          <w:tcPr>
            <w:tcW w:w="1625" w:type="dxa"/>
          </w:tcPr>
          <w:p w14:paraId="17F5D2EA" w14:textId="77777777" w:rsidR="00CF0A7F" w:rsidRPr="00830DF8" w:rsidRDefault="00CF0A7F" w:rsidP="00830DF8">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Time period of intervention</w:t>
            </w:r>
          </w:p>
        </w:tc>
      </w:tr>
      <w:tr w:rsidR="00102056" w:rsidRPr="00830DF8" w14:paraId="1A7E6E06" w14:textId="77777777" w:rsidTr="00AB7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0B86A944" w14:textId="77777777" w:rsidR="00CF0A7F" w:rsidRPr="00830DF8" w:rsidRDefault="00CF0A7F" w:rsidP="00830DF8">
            <w:pPr>
              <w:spacing w:after="120"/>
              <w:jc w:val="both"/>
              <w:rPr>
                <w:rFonts w:ascii="Times New Roman" w:hAnsi="Times New Roman" w:cs="Times New Roman"/>
                <w:sz w:val="20"/>
                <w:szCs w:val="20"/>
                <w:lang w:val="en-GB"/>
              </w:rPr>
            </w:pPr>
            <w:r w:rsidRPr="00830DF8">
              <w:rPr>
                <w:rFonts w:ascii="Times New Roman" w:hAnsi="Times New Roman" w:cs="Times New Roman"/>
                <w:sz w:val="20"/>
                <w:szCs w:val="20"/>
                <w:lang w:val="en-GB"/>
              </w:rPr>
              <w:t>Gul</w:t>
            </w:r>
          </w:p>
        </w:tc>
        <w:tc>
          <w:tcPr>
            <w:tcW w:w="709" w:type="dxa"/>
          </w:tcPr>
          <w:p w14:paraId="481858D7" w14:textId="77777777" w:rsidR="00CF0A7F" w:rsidRPr="00830DF8" w:rsidRDefault="00CF0A7F"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47</w:t>
            </w:r>
          </w:p>
        </w:tc>
        <w:tc>
          <w:tcPr>
            <w:tcW w:w="1701" w:type="dxa"/>
          </w:tcPr>
          <w:p w14:paraId="6915005A" w14:textId="77777777" w:rsidR="00CF0A7F" w:rsidRPr="00830DF8" w:rsidRDefault="00CF0A7F"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 xml:space="preserve">UK citizenship </w:t>
            </w:r>
          </w:p>
        </w:tc>
        <w:tc>
          <w:tcPr>
            <w:tcW w:w="992" w:type="dxa"/>
          </w:tcPr>
          <w:p w14:paraId="65BB6B23" w14:textId="77777777" w:rsidR="00CF0A7F" w:rsidRPr="00830DF8" w:rsidRDefault="00CF0A7F"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2</w:t>
            </w:r>
          </w:p>
        </w:tc>
        <w:tc>
          <w:tcPr>
            <w:tcW w:w="1134" w:type="dxa"/>
          </w:tcPr>
          <w:p w14:paraId="620A13E0" w14:textId="77777777" w:rsidR="00CF0A7F" w:rsidRPr="00830DF8" w:rsidRDefault="00CF0A7F"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 xml:space="preserve">10 </w:t>
            </w:r>
            <w:r w:rsidR="000B618B" w:rsidRPr="00830DF8">
              <w:rPr>
                <w:rFonts w:ascii="Times New Roman" w:hAnsi="Times New Roman" w:cs="Times New Roman"/>
                <w:sz w:val="20"/>
                <w:szCs w:val="20"/>
                <w:lang w:val="en-GB"/>
              </w:rPr>
              <w:t>years</w:t>
            </w:r>
          </w:p>
        </w:tc>
        <w:tc>
          <w:tcPr>
            <w:tcW w:w="2268" w:type="dxa"/>
          </w:tcPr>
          <w:p w14:paraId="37A96360" w14:textId="053FCC53" w:rsidR="00CF0A7F" w:rsidRPr="00830DF8" w:rsidRDefault="00CF0A7F"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Family</w:t>
            </w:r>
            <w:r w:rsidR="00C5546F" w:rsidRPr="00830DF8">
              <w:rPr>
                <w:rFonts w:ascii="Times New Roman" w:hAnsi="Times New Roman" w:cs="Times New Roman"/>
                <w:sz w:val="20"/>
                <w:szCs w:val="20"/>
                <w:lang w:val="en-GB"/>
              </w:rPr>
              <w:t>-</w:t>
            </w:r>
            <w:r w:rsidR="0048011F" w:rsidRPr="00830DF8">
              <w:rPr>
                <w:rFonts w:ascii="Times New Roman" w:hAnsi="Times New Roman" w:cs="Times New Roman"/>
                <w:sz w:val="20"/>
                <w:szCs w:val="20"/>
                <w:lang w:val="en-GB"/>
              </w:rPr>
              <w:t>based</w:t>
            </w:r>
            <w:r w:rsidR="00C5546F" w:rsidRPr="00830DF8">
              <w:rPr>
                <w:rFonts w:ascii="Times New Roman" w:hAnsi="Times New Roman" w:cs="Times New Roman"/>
                <w:sz w:val="20"/>
                <w:szCs w:val="20"/>
                <w:lang w:val="en-GB"/>
              </w:rPr>
              <w:t xml:space="preserve"> support</w:t>
            </w:r>
          </w:p>
        </w:tc>
        <w:tc>
          <w:tcPr>
            <w:tcW w:w="1625" w:type="dxa"/>
          </w:tcPr>
          <w:p w14:paraId="78561C09" w14:textId="77777777" w:rsidR="00CF0A7F" w:rsidRPr="00830DF8" w:rsidRDefault="00CF0A7F"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2 years</w:t>
            </w:r>
          </w:p>
        </w:tc>
      </w:tr>
      <w:tr w:rsidR="00102056" w:rsidRPr="00830DF8" w14:paraId="43A2B689" w14:textId="77777777" w:rsidTr="00AB7DAC">
        <w:tc>
          <w:tcPr>
            <w:cnfStyle w:val="001000000000" w:firstRow="0" w:lastRow="0" w:firstColumn="1" w:lastColumn="0" w:oddVBand="0" w:evenVBand="0" w:oddHBand="0" w:evenHBand="0" w:firstRowFirstColumn="0" w:firstRowLastColumn="0" w:lastRowFirstColumn="0" w:lastRowLastColumn="0"/>
            <w:tcW w:w="817" w:type="dxa"/>
          </w:tcPr>
          <w:p w14:paraId="7F4F8D41" w14:textId="77777777" w:rsidR="00CF0A7F" w:rsidRPr="00830DF8" w:rsidRDefault="00CF0A7F" w:rsidP="00830DF8">
            <w:pPr>
              <w:spacing w:after="120"/>
              <w:jc w:val="both"/>
              <w:rPr>
                <w:rFonts w:ascii="Times New Roman" w:hAnsi="Times New Roman" w:cs="Times New Roman"/>
                <w:sz w:val="20"/>
                <w:szCs w:val="20"/>
                <w:lang w:val="en-GB"/>
              </w:rPr>
            </w:pPr>
            <w:proofErr w:type="spellStart"/>
            <w:r w:rsidRPr="00830DF8">
              <w:rPr>
                <w:rFonts w:ascii="Times New Roman" w:hAnsi="Times New Roman" w:cs="Times New Roman"/>
                <w:sz w:val="20"/>
                <w:szCs w:val="20"/>
                <w:lang w:val="en-GB"/>
              </w:rPr>
              <w:t>Ece</w:t>
            </w:r>
            <w:proofErr w:type="spellEnd"/>
          </w:p>
        </w:tc>
        <w:tc>
          <w:tcPr>
            <w:tcW w:w="709" w:type="dxa"/>
          </w:tcPr>
          <w:p w14:paraId="29EAF5D8" w14:textId="77777777" w:rsidR="00CF0A7F" w:rsidRPr="00830DF8" w:rsidRDefault="00CF0A7F"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38</w:t>
            </w:r>
          </w:p>
        </w:tc>
        <w:tc>
          <w:tcPr>
            <w:tcW w:w="1701" w:type="dxa"/>
          </w:tcPr>
          <w:p w14:paraId="35E6236E" w14:textId="77777777" w:rsidR="00CF0A7F" w:rsidRPr="00830DF8" w:rsidRDefault="00CF0A7F"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UK citizenship</w:t>
            </w:r>
          </w:p>
        </w:tc>
        <w:tc>
          <w:tcPr>
            <w:tcW w:w="992" w:type="dxa"/>
          </w:tcPr>
          <w:p w14:paraId="58EA0322" w14:textId="77777777" w:rsidR="00CF0A7F" w:rsidRPr="00830DF8" w:rsidRDefault="00CF0A7F"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2</w:t>
            </w:r>
          </w:p>
        </w:tc>
        <w:tc>
          <w:tcPr>
            <w:tcW w:w="1134" w:type="dxa"/>
          </w:tcPr>
          <w:p w14:paraId="248716D4" w14:textId="77777777" w:rsidR="00CF0A7F" w:rsidRPr="00830DF8" w:rsidRDefault="00BD4D76"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4</w:t>
            </w:r>
            <w:r w:rsidR="000B618B" w:rsidRPr="00830DF8">
              <w:rPr>
                <w:rFonts w:ascii="Times New Roman" w:hAnsi="Times New Roman" w:cs="Times New Roman"/>
                <w:sz w:val="20"/>
                <w:szCs w:val="20"/>
                <w:lang w:val="en-GB"/>
              </w:rPr>
              <w:t xml:space="preserve"> years</w:t>
            </w:r>
          </w:p>
        </w:tc>
        <w:tc>
          <w:tcPr>
            <w:tcW w:w="2268" w:type="dxa"/>
          </w:tcPr>
          <w:p w14:paraId="6D8396EF" w14:textId="77777777" w:rsidR="00CF0A7F" w:rsidRPr="00830DF8" w:rsidRDefault="00CF0A7F"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 xml:space="preserve">Mandatory psychological therapy </w:t>
            </w:r>
          </w:p>
        </w:tc>
        <w:tc>
          <w:tcPr>
            <w:tcW w:w="1625" w:type="dxa"/>
          </w:tcPr>
          <w:p w14:paraId="6C423972" w14:textId="77777777" w:rsidR="00CF0A7F" w:rsidRPr="00830DF8" w:rsidRDefault="00B14824"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1 year</w:t>
            </w:r>
          </w:p>
        </w:tc>
      </w:tr>
      <w:tr w:rsidR="00102056" w:rsidRPr="00830DF8" w14:paraId="35BF7444" w14:textId="77777777" w:rsidTr="00AB7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tcPr>
          <w:p w14:paraId="544183CE" w14:textId="23761C62" w:rsidR="00CF0A7F" w:rsidRPr="00830DF8" w:rsidRDefault="00E014C7" w:rsidP="00830DF8">
            <w:pPr>
              <w:spacing w:after="120"/>
              <w:jc w:val="both"/>
              <w:rPr>
                <w:rFonts w:ascii="Times New Roman" w:hAnsi="Times New Roman" w:cs="Times New Roman"/>
                <w:sz w:val="20"/>
                <w:szCs w:val="20"/>
                <w:lang w:val="en-GB"/>
              </w:rPr>
            </w:pPr>
            <w:r w:rsidRPr="00830DF8">
              <w:rPr>
                <w:rFonts w:ascii="Times New Roman" w:hAnsi="Times New Roman" w:cs="Times New Roman"/>
                <w:sz w:val="20"/>
                <w:szCs w:val="20"/>
                <w:lang w:val="en-GB"/>
              </w:rPr>
              <w:t>Eda</w:t>
            </w:r>
          </w:p>
        </w:tc>
        <w:tc>
          <w:tcPr>
            <w:tcW w:w="709" w:type="dxa"/>
          </w:tcPr>
          <w:p w14:paraId="706A4E19" w14:textId="77777777" w:rsidR="00CF0A7F" w:rsidRPr="00830DF8" w:rsidRDefault="00CF0A7F"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35</w:t>
            </w:r>
          </w:p>
        </w:tc>
        <w:tc>
          <w:tcPr>
            <w:tcW w:w="1701" w:type="dxa"/>
          </w:tcPr>
          <w:p w14:paraId="3943143C" w14:textId="77777777" w:rsidR="00CF0A7F" w:rsidRPr="00830DF8" w:rsidRDefault="00CF0A7F"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UK citizenship</w:t>
            </w:r>
          </w:p>
        </w:tc>
        <w:tc>
          <w:tcPr>
            <w:tcW w:w="992" w:type="dxa"/>
          </w:tcPr>
          <w:p w14:paraId="5D6C2513" w14:textId="77777777" w:rsidR="00CF0A7F" w:rsidRPr="00830DF8" w:rsidRDefault="00CF0A7F"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1</w:t>
            </w:r>
          </w:p>
        </w:tc>
        <w:tc>
          <w:tcPr>
            <w:tcW w:w="1134" w:type="dxa"/>
          </w:tcPr>
          <w:p w14:paraId="18D73D98" w14:textId="77777777" w:rsidR="00CF0A7F" w:rsidRPr="00830DF8" w:rsidRDefault="00CF0A7F"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8</w:t>
            </w:r>
            <w:r w:rsidR="000B618B" w:rsidRPr="00830DF8">
              <w:rPr>
                <w:rFonts w:ascii="Times New Roman" w:hAnsi="Times New Roman" w:cs="Times New Roman"/>
                <w:sz w:val="20"/>
                <w:szCs w:val="20"/>
                <w:lang w:val="en-GB"/>
              </w:rPr>
              <w:t xml:space="preserve"> years</w:t>
            </w:r>
          </w:p>
        </w:tc>
        <w:tc>
          <w:tcPr>
            <w:tcW w:w="2268" w:type="dxa"/>
          </w:tcPr>
          <w:p w14:paraId="1462B515" w14:textId="2949CFF4" w:rsidR="00CF0A7F" w:rsidRPr="00830DF8" w:rsidRDefault="001A719D"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Psycho</w:t>
            </w:r>
            <w:r w:rsidR="00CF0A7F" w:rsidRPr="00830DF8">
              <w:rPr>
                <w:rFonts w:ascii="Times New Roman" w:hAnsi="Times New Roman" w:cs="Times New Roman"/>
                <w:sz w:val="20"/>
                <w:szCs w:val="20"/>
                <w:lang w:val="en-GB"/>
              </w:rPr>
              <w:t>therapy</w:t>
            </w:r>
            <w:r w:rsidRPr="00830DF8">
              <w:rPr>
                <w:rFonts w:ascii="Times New Roman" w:hAnsi="Times New Roman" w:cs="Times New Roman"/>
                <w:sz w:val="20"/>
                <w:szCs w:val="20"/>
                <w:lang w:val="en-GB"/>
              </w:rPr>
              <w:t xml:space="preserve"> self-referred</w:t>
            </w:r>
            <w:r w:rsidR="00CF0A7F" w:rsidRPr="00830DF8">
              <w:rPr>
                <w:rFonts w:ascii="Times New Roman" w:hAnsi="Times New Roman" w:cs="Times New Roman"/>
                <w:sz w:val="20"/>
                <w:szCs w:val="20"/>
                <w:lang w:val="en-GB"/>
              </w:rPr>
              <w:t xml:space="preserve"> </w:t>
            </w:r>
          </w:p>
        </w:tc>
        <w:tc>
          <w:tcPr>
            <w:tcW w:w="1625" w:type="dxa"/>
          </w:tcPr>
          <w:p w14:paraId="29C99755" w14:textId="77777777" w:rsidR="00CF0A7F" w:rsidRPr="00830DF8" w:rsidRDefault="00B14824" w:rsidP="00830DF8">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2 weeks</w:t>
            </w:r>
          </w:p>
        </w:tc>
      </w:tr>
      <w:tr w:rsidR="00102056" w:rsidRPr="00830DF8" w14:paraId="5DF4BD01" w14:textId="77777777" w:rsidTr="00AB7DAC">
        <w:tc>
          <w:tcPr>
            <w:cnfStyle w:val="001000000000" w:firstRow="0" w:lastRow="0" w:firstColumn="1" w:lastColumn="0" w:oddVBand="0" w:evenVBand="0" w:oddHBand="0" w:evenHBand="0" w:firstRowFirstColumn="0" w:firstRowLastColumn="0" w:lastRowFirstColumn="0" w:lastRowLastColumn="0"/>
            <w:tcW w:w="817" w:type="dxa"/>
          </w:tcPr>
          <w:p w14:paraId="0CDC2D1F" w14:textId="77777777" w:rsidR="00CF0A7F" w:rsidRPr="00830DF8" w:rsidRDefault="00CF0A7F" w:rsidP="00830DF8">
            <w:pPr>
              <w:spacing w:after="120"/>
              <w:jc w:val="both"/>
              <w:rPr>
                <w:rFonts w:ascii="Times New Roman" w:hAnsi="Times New Roman" w:cs="Times New Roman"/>
                <w:sz w:val="20"/>
                <w:szCs w:val="20"/>
                <w:lang w:val="en-GB"/>
              </w:rPr>
            </w:pPr>
            <w:proofErr w:type="spellStart"/>
            <w:r w:rsidRPr="00830DF8">
              <w:rPr>
                <w:rFonts w:ascii="Times New Roman" w:hAnsi="Times New Roman" w:cs="Times New Roman"/>
                <w:sz w:val="20"/>
                <w:szCs w:val="20"/>
                <w:lang w:val="en-GB"/>
              </w:rPr>
              <w:t>Canan</w:t>
            </w:r>
            <w:proofErr w:type="spellEnd"/>
          </w:p>
        </w:tc>
        <w:tc>
          <w:tcPr>
            <w:tcW w:w="709" w:type="dxa"/>
          </w:tcPr>
          <w:p w14:paraId="75BBBE9F" w14:textId="77777777" w:rsidR="00CF0A7F" w:rsidRPr="00830DF8" w:rsidRDefault="00CF0A7F"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30</w:t>
            </w:r>
          </w:p>
        </w:tc>
        <w:tc>
          <w:tcPr>
            <w:tcW w:w="1701" w:type="dxa"/>
          </w:tcPr>
          <w:p w14:paraId="3E8CDB17" w14:textId="77777777" w:rsidR="00CF0A7F" w:rsidRPr="00830DF8" w:rsidRDefault="00CF0A7F"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UK citizenship</w:t>
            </w:r>
          </w:p>
        </w:tc>
        <w:tc>
          <w:tcPr>
            <w:tcW w:w="992" w:type="dxa"/>
          </w:tcPr>
          <w:p w14:paraId="3CBDC89D" w14:textId="77777777" w:rsidR="00CF0A7F" w:rsidRPr="00830DF8" w:rsidRDefault="00CF0A7F"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1</w:t>
            </w:r>
          </w:p>
        </w:tc>
        <w:tc>
          <w:tcPr>
            <w:tcW w:w="1134" w:type="dxa"/>
          </w:tcPr>
          <w:p w14:paraId="57C5FEE8" w14:textId="77777777" w:rsidR="00CF0A7F" w:rsidRPr="00830DF8" w:rsidRDefault="00CF0A7F"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5</w:t>
            </w:r>
            <w:r w:rsidR="000B618B" w:rsidRPr="00830DF8">
              <w:rPr>
                <w:rFonts w:ascii="Times New Roman" w:hAnsi="Times New Roman" w:cs="Times New Roman"/>
                <w:sz w:val="20"/>
                <w:szCs w:val="20"/>
                <w:lang w:val="en-GB"/>
              </w:rPr>
              <w:t xml:space="preserve"> years</w:t>
            </w:r>
          </w:p>
        </w:tc>
        <w:tc>
          <w:tcPr>
            <w:tcW w:w="2268" w:type="dxa"/>
          </w:tcPr>
          <w:p w14:paraId="61D0FC3F" w14:textId="573F5F05" w:rsidR="00CF0A7F" w:rsidRPr="00830DF8" w:rsidRDefault="00CF0A7F"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Family</w:t>
            </w:r>
            <w:r w:rsidR="00C5546F" w:rsidRPr="00830DF8">
              <w:rPr>
                <w:rFonts w:ascii="Times New Roman" w:hAnsi="Times New Roman" w:cs="Times New Roman"/>
                <w:sz w:val="20"/>
                <w:szCs w:val="20"/>
                <w:lang w:val="en-GB"/>
              </w:rPr>
              <w:t>-</w:t>
            </w:r>
            <w:r w:rsidR="0048011F" w:rsidRPr="00830DF8">
              <w:rPr>
                <w:rFonts w:ascii="Times New Roman" w:hAnsi="Times New Roman" w:cs="Times New Roman"/>
                <w:sz w:val="20"/>
                <w:szCs w:val="20"/>
                <w:lang w:val="en-GB"/>
              </w:rPr>
              <w:t>based</w:t>
            </w:r>
            <w:r w:rsidR="00C5546F" w:rsidRPr="00830DF8">
              <w:rPr>
                <w:rFonts w:ascii="Times New Roman" w:hAnsi="Times New Roman" w:cs="Times New Roman"/>
                <w:sz w:val="20"/>
                <w:szCs w:val="20"/>
                <w:lang w:val="en-GB"/>
              </w:rPr>
              <w:t xml:space="preserve"> support</w:t>
            </w:r>
          </w:p>
        </w:tc>
        <w:tc>
          <w:tcPr>
            <w:tcW w:w="1625" w:type="dxa"/>
          </w:tcPr>
          <w:p w14:paraId="2969E14B" w14:textId="77777777" w:rsidR="00CF0A7F" w:rsidRPr="00830DF8" w:rsidRDefault="00CF0A7F" w:rsidP="00830DF8">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GB"/>
              </w:rPr>
            </w:pPr>
            <w:r w:rsidRPr="00830DF8">
              <w:rPr>
                <w:rFonts w:ascii="Times New Roman" w:hAnsi="Times New Roman" w:cs="Times New Roman"/>
                <w:sz w:val="20"/>
                <w:szCs w:val="20"/>
                <w:lang w:val="en-GB"/>
              </w:rPr>
              <w:t>3 years</w:t>
            </w:r>
          </w:p>
        </w:tc>
      </w:tr>
    </w:tbl>
    <w:p w14:paraId="1103C980" w14:textId="2F18113D" w:rsidR="00CF0A7F" w:rsidRPr="00FF30E4" w:rsidRDefault="00CF0A7F" w:rsidP="00FF30E4">
      <w:pPr>
        <w:spacing w:after="120" w:line="240" w:lineRule="auto"/>
        <w:jc w:val="both"/>
        <w:rPr>
          <w:rFonts w:ascii="Times New Roman" w:hAnsi="Times New Roman" w:cs="Times New Roman"/>
          <w:sz w:val="24"/>
          <w:szCs w:val="24"/>
          <w:lang w:val="en-GB"/>
        </w:rPr>
      </w:pPr>
    </w:p>
    <w:p w14:paraId="15813034" w14:textId="546AEF40" w:rsidR="00071013" w:rsidRPr="00FF30E4" w:rsidRDefault="00071013" w:rsidP="00D71EAE">
      <w:pPr>
        <w:spacing w:after="120" w:line="240" w:lineRule="auto"/>
        <w:ind w:firstLine="709"/>
        <w:jc w:val="both"/>
        <w:rPr>
          <w:rFonts w:ascii="Times New Roman" w:hAnsi="Times New Roman" w:cs="Times New Roman"/>
          <w:sz w:val="24"/>
          <w:szCs w:val="24"/>
          <w:lang w:val="en-GB"/>
        </w:rPr>
      </w:pPr>
      <w:r w:rsidRPr="00FF30E4">
        <w:rPr>
          <w:rFonts w:ascii="Times New Roman" w:eastAsia="Calibri" w:hAnsi="Times New Roman" w:cs="Times New Roman"/>
          <w:sz w:val="24"/>
          <w:szCs w:val="24"/>
          <w:lang w:val="en-GB"/>
        </w:rPr>
        <w:t>As set out in Table 1, t</w:t>
      </w:r>
      <w:r w:rsidRPr="00FF30E4">
        <w:rPr>
          <w:rFonts w:ascii="Times New Roman" w:hAnsi="Times New Roman" w:cs="Times New Roman"/>
          <w:sz w:val="24"/>
          <w:szCs w:val="24"/>
          <w:lang w:val="en-GB"/>
        </w:rPr>
        <w:t>wo of the women (</w:t>
      </w:r>
      <w:r w:rsidR="00057E43" w:rsidRPr="00FF30E4">
        <w:rPr>
          <w:rFonts w:ascii="Times New Roman" w:hAnsi="Times New Roman" w:cs="Times New Roman"/>
          <w:sz w:val="24"/>
          <w:szCs w:val="24"/>
          <w:lang w:val="en-GB"/>
        </w:rPr>
        <w:t>Eda</w:t>
      </w:r>
      <w:r w:rsidRPr="00FF30E4">
        <w:rPr>
          <w:rFonts w:ascii="Times New Roman" w:hAnsi="Times New Roman" w:cs="Times New Roman"/>
          <w:sz w:val="24"/>
          <w:szCs w:val="24"/>
          <w:lang w:val="en-GB"/>
        </w:rPr>
        <w:t xml:space="preserve"> and </w:t>
      </w:r>
      <w:proofErr w:type="spellStart"/>
      <w:r w:rsidRPr="00FF30E4">
        <w:rPr>
          <w:rFonts w:ascii="Times New Roman" w:hAnsi="Times New Roman" w:cs="Times New Roman"/>
          <w:sz w:val="24"/>
          <w:szCs w:val="24"/>
          <w:lang w:val="en-GB"/>
        </w:rPr>
        <w:t>Canan</w:t>
      </w:r>
      <w:proofErr w:type="spellEnd"/>
      <w:r w:rsidRPr="00FF30E4">
        <w:rPr>
          <w:rFonts w:ascii="Times New Roman" w:hAnsi="Times New Roman" w:cs="Times New Roman"/>
          <w:sz w:val="24"/>
          <w:szCs w:val="24"/>
          <w:lang w:val="en-GB"/>
        </w:rPr>
        <w:t xml:space="preserve">) moved to the UK for marriage purpose. On the other hand, Gul and </w:t>
      </w:r>
      <w:proofErr w:type="spellStart"/>
      <w:r w:rsidRPr="00FF30E4">
        <w:rPr>
          <w:rFonts w:ascii="Times New Roman" w:hAnsi="Times New Roman" w:cs="Times New Roman"/>
          <w:sz w:val="24"/>
          <w:szCs w:val="24"/>
          <w:lang w:val="en-GB"/>
        </w:rPr>
        <w:t>Ece</w:t>
      </w:r>
      <w:proofErr w:type="spellEnd"/>
      <w:r w:rsidRPr="00FF30E4">
        <w:rPr>
          <w:rFonts w:ascii="Times New Roman" w:hAnsi="Times New Roman" w:cs="Times New Roman"/>
          <w:sz w:val="24"/>
          <w:szCs w:val="24"/>
          <w:lang w:val="en-GB"/>
        </w:rPr>
        <w:t xml:space="preserve"> moved to the UK when they were children. Type of interventions were identified based on the participants’ descriptions. For example, two participants shared how they attempted to stop violent and abusive relationship by seeking help from </w:t>
      </w:r>
      <w:r w:rsidR="00C5546F" w:rsidRPr="00FF30E4">
        <w:rPr>
          <w:rFonts w:ascii="Times New Roman" w:hAnsi="Times New Roman" w:cs="Times New Roman"/>
          <w:sz w:val="24"/>
          <w:szCs w:val="24"/>
          <w:lang w:val="en-GB"/>
        </w:rPr>
        <w:t>older family members. This type of help was described as family-based support.</w:t>
      </w:r>
      <w:r w:rsidR="00E014C7" w:rsidRPr="00FF30E4">
        <w:rPr>
          <w:rFonts w:ascii="Times New Roman" w:hAnsi="Times New Roman" w:cs="Times New Roman"/>
          <w:sz w:val="24"/>
          <w:szCs w:val="24"/>
          <w:lang w:val="en-GB"/>
        </w:rPr>
        <w:t xml:space="preserve"> </w:t>
      </w:r>
      <w:r w:rsidR="00766850" w:rsidRPr="00FF30E4">
        <w:rPr>
          <w:rFonts w:ascii="Times New Roman" w:hAnsi="Times New Roman" w:cs="Times New Roman"/>
          <w:sz w:val="24"/>
          <w:szCs w:val="24"/>
          <w:lang w:val="en-GB"/>
        </w:rPr>
        <w:t>O</w:t>
      </w:r>
      <w:r w:rsidR="00E014C7" w:rsidRPr="00FF30E4">
        <w:rPr>
          <w:rFonts w:ascii="Times New Roman" w:hAnsi="Times New Roman" w:cs="Times New Roman"/>
          <w:sz w:val="24"/>
          <w:szCs w:val="24"/>
          <w:lang w:val="en-GB"/>
        </w:rPr>
        <w:t>ne participant’s ex-husband was mandated to attend psychotherapy. Eda’s ex-</w:t>
      </w:r>
      <w:r w:rsidR="00E014C7" w:rsidRPr="00FF30E4">
        <w:rPr>
          <w:rFonts w:ascii="Times New Roman" w:hAnsi="Times New Roman" w:cs="Times New Roman"/>
          <w:sz w:val="24"/>
          <w:szCs w:val="24"/>
          <w:lang w:val="en-GB"/>
        </w:rPr>
        <w:lastRenderedPageBreak/>
        <w:t xml:space="preserve">husband participated in therapy sessions when she encouraged him and made efforts to find appropriate Turkish therapist. </w:t>
      </w:r>
    </w:p>
    <w:p w14:paraId="19717FE8" w14:textId="59E11BE0" w:rsidR="001C1C3A" w:rsidRPr="00FF30E4" w:rsidRDefault="001C1C3A" w:rsidP="00D71EAE">
      <w:pPr>
        <w:spacing w:after="120" w:line="240" w:lineRule="auto"/>
        <w:ind w:firstLine="709"/>
        <w:jc w:val="both"/>
        <w:rPr>
          <w:rFonts w:ascii="Times New Roman" w:eastAsia="Calibri" w:hAnsi="Times New Roman" w:cs="Times New Roman"/>
          <w:sz w:val="24"/>
          <w:szCs w:val="24"/>
          <w:lang w:val="en-GB" w:eastAsia="zh-CN"/>
        </w:rPr>
      </w:pPr>
      <w:r w:rsidRPr="00FF30E4">
        <w:rPr>
          <w:rFonts w:ascii="Times New Roman" w:eastAsia="Calibri" w:hAnsi="Times New Roman" w:cs="Times New Roman"/>
          <w:sz w:val="24"/>
          <w:szCs w:val="24"/>
          <w:lang w:val="en-GB" w:eastAsia="zh-CN"/>
        </w:rPr>
        <w:t xml:space="preserve">The </w:t>
      </w:r>
      <w:r w:rsidR="00C5546F" w:rsidRPr="00FF30E4">
        <w:rPr>
          <w:rFonts w:ascii="Times New Roman" w:eastAsia="Calibri" w:hAnsi="Times New Roman" w:cs="Times New Roman"/>
          <w:sz w:val="24"/>
          <w:szCs w:val="24"/>
          <w:lang w:val="en-GB" w:eastAsia="zh-CN"/>
        </w:rPr>
        <w:t>thematic analysis based on</w:t>
      </w:r>
      <w:r w:rsidRPr="00FF30E4">
        <w:rPr>
          <w:rFonts w:ascii="Times New Roman" w:eastAsia="Calibri" w:hAnsi="Times New Roman" w:cs="Times New Roman"/>
          <w:sz w:val="24"/>
          <w:szCs w:val="24"/>
          <w:lang w:val="en-GB" w:eastAsia="zh-CN"/>
        </w:rPr>
        <w:t xml:space="preserve"> Braun and Clarke (2006) were </w:t>
      </w:r>
      <w:r w:rsidR="00C5546F" w:rsidRPr="00FF30E4">
        <w:rPr>
          <w:rFonts w:ascii="Times New Roman" w:eastAsia="Calibri" w:hAnsi="Times New Roman" w:cs="Times New Roman"/>
          <w:sz w:val="24"/>
          <w:szCs w:val="24"/>
          <w:lang w:val="en-GB" w:eastAsia="zh-CN"/>
        </w:rPr>
        <w:t>used</w:t>
      </w:r>
      <w:r w:rsidRPr="00FF30E4">
        <w:rPr>
          <w:rFonts w:ascii="Times New Roman" w:eastAsia="Calibri" w:hAnsi="Times New Roman" w:cs="Times New Roman"/>
          <w:sz w:val="24"/>
          <w:szCs w:val="24"/>
          <w:lang w:val="en-GB" w:eastAsia="zh-CN"/>
        </w:rPr>
        <w:t xml:space="preserve">. The audio-recorded interviews were transcribed. The trustworthiness of this research was ensured by triangulation and self-reflection. </w:t>
      </w:r>
      <w:r w:rsidR="00C5546F" w:rsidRPr="00FF30E4">
        <w:rPr>
          <w:rFonts w:ascii="Times New Roman" w:eastAsia="Calibri" w:hAnsi="Times New Roman" w:cs="Times New Roman"/>
          <w:sz w:val="24"/>
          <w:szCs w:val="24"/>
          <w:lang w:val="en-GB" w:eastAsia="zh-CN"/>
        </w:rPr>
        <w:t>T</w:t>
      </w:r>
      <w:r w:rsidRPr="00FF30E4">
        <w:rPr>
          <w:rFonts w:ascii="Times New Roman" w:eastAsia="Calibri" w:hAnsi="Times New Roman" w:cs="Times New Roman"/>
          <w:sz w:val="24"/>
          <w:szCs w:val="24"/>
          <w:lang w:val="en-GB" w:eastAsia="zh-CN"/>
        </w:rPr>
        <w:t xml:space="preserve">his </w:t>
      </w:r>
      <w:r w:rsidR="00C5546F" w:rsidRPr="00FF30E4">
        <w:rPr>
          <w:rFonts w:ascii="Times New Roman" w:eastAsia="Calibri" w:hAnsi="Times New Roman" w:cs="Times New Roman"/>
          <w:sz w:val="24"/>
          <w:szCs w:val="24"/>
          <w:lang w:val="en-GB" w:eastAsia="zh-CN"/>
        </w:rPr>
        <w:t>research considered participants’</w:t>
      </w:r>
      <w:r w:rsidRPr="00FF30E4">
        <w:rPr>
          <w:rFonts w:ascii="Times New Roman" w:eastAsia="Calibri" w:hAnsi="Times New Roman" w:cs="Times New Roman"/>
          <w:sz w:val="24"/>
          <w:szCs w:val="24"/>
          <w:lang w:val="en-GB" w:eastAsia="zh-CN"/>
        </w:rPr>
        <w:t xml:space="preserve"> conflicts, pauses, overlaps and the body language to </w:t>
      </w:r>
      <w:r w:rsidR="00C5546F" w:rsidRPr="00FF30E4">
        <w:rPr>
          <w:rFonts w:ascii="Times New Roman" w:eastAsia="Calibri" w:hAnsi="Times New Roman" w:cs="Times New Roman"/>
          <w:sz w:val="24"/>
          <w:szCs w:val="24"/>
          <w:lang w:val="en-GB" w:eastAsia="zh-CN"/>
        </w:rPr>
        <w:t>recognize</w:t>
      </w:r>
      <w:r w:rsidRPr="00FF30E4">
        <w:rPr>
          <w:rFonts w:ascii="Times New Roman" w:eastAsia="Calibri" w:hAnsi="Times New Roman" w:cs="Times New Roman"/>
          <w:sz w:val="24"/>
          <w:szCs w:val="24"/>
          <w:lang w:val="en-GB" w:eastAsia="zh-CN"/>
        </w:rPr>
        <w:t xml:space="preserve"> their unspoken </w:t>
      </w:r>
      <w:r w:rsidR="00C5546F" w:rsidRPr="00FF30E4">
        <w:rPr>
          <w:rFonts w:ascii="Times New Roman" w:eastAsia="Calibri" w:hAnsi="Times New Roman" w:cs="Times New Roman"/>
          <w:sz w:val="24"/>
          <w:szCs w:val="24"/>
          <w:lang w:val="en-GB" w:eastAsia="zh-CN"/>
        </w:rPr>
        <w:t>emotions</w:t>
      </w:r>
      <w:r w:rsidRPr="00FF30E4">
        <w:rPr>
          <w:rFonts w:ascii="Times New Roman" w:eastAsia="Calibri" w:hAnsi="Times New Roman" w:cs="Times New Roman"/>
          <w:sz w:val="24"/>
          <w:szCs w:val="24"/>
          <w:lang w:val="en-GB" w:eastAsia="zh-CN"/>
        </w:rPr>
        <w:t xml:space="preserve">, </w:t>
      </w:r>
      <w:r w:rsidR="00C5546F" w:rsidRPr="00FF30E4">
        <w:rPr>
          <w:rFonts w:ascii="Times New Roman" w:eastAsia="Calibri" w:hAnsi="Times New Roman" w:cs="Times New Roman"/>
          <w:sz w:val="24"/>
          <w:szCs w:val="24"/>
          <w:lang w:val="en-GB" w:eastAsia="zh-CN"/>
        </w:rPr>
        <w:t>views</w:t>
      </w:r>
      <w:r w:rsidRPr="00FF30E4">
        <w:rPr>
          <w:rFonts w:ascii="Times New Roman" w:eastAsia="Calibri" w:hAnsi="Times New Roman" w:cs="Times New Roman"/>
          <w:sz w:val="24"/>
          <w:szCs w:val="24"/>
          <w:lang w:val="en-GB" w:eastAsia="zh-CN"/>
        </w:rPr>
        <w:t xml:space="preserve"> and </w:t>
      </w:r>
      <w:r w:rsidR="00C5546F" w:rsidRPr="00FF30E4">
        <w:rPr>
          <w:rFonts w:ascii="Times New Roman" w:eastAsia="Calibri" w:hAnsi="Times New Roman" w:cs="Times New Roman"/>
          <w:sz w:val="24"/>
          <w:szCs w:val="24"/>
          <w:lang w:val="en-GB" w:eastAsia="zh-CN"/>
        </w:rPr>
        <w:t>worries</w:t>
      </w:r>
      <w:r w:rsidRPr="00FF30E4">
        <w:rPr>
          <w:rFonts w:ascii="Times New Roman" w:eastAsia="Calibri" w:hAnsi="Times New Roman" w:cs="Times New Roman"/>
          <w:sz w:val="24"/>
          <w:szCs w:val="24"/>
          <w:lang w:val="en-GB" w:eastAsia="zh-CN"/>
        </w:rPr>
        <w:t xml:space="preserve"> (</w:t>
      </w:r>
      <w:r w:rsidRPr="00FF30E4">
        <w:rPr>
          <w:rFonts w:ascii="Times New Roman" w:eastAsia="MS Mincho" w:hAnsi="Times New Roman" w:cs="Times New Roman"/>
          <w:sz w:val="24"/>
          <w:szCs w:val="24"/>
        </w:rPr>
        <w:fldChar w:fldCharType="begin" w:fldLock="1"/>
      </w:r>
      <w:r w:rsidR="00D71EAE">
        <w:rPr>
          <w:rFonts w:ascii="Times New Roman" w:eastAsia="MS Mincho" w:hAnsi="Times New Roman" w:cs="Times New Roman"/>
          <w:sz w:val="24"/>
          <w:szCs w:val="24"/>
        </w:rPr>
        <w:instrText>ADDIN CSL_CITATION {"citationItems":[{"id":"ITEM-1","itemData":{"DOI":"10.1177/107780049700300103","ISSN":"1077-8004","abstract":"A central feature of the fear of crime debate is the fear-risk paradox: the finding that those least at risk, namely, elderly women, are most fearful, and vice versa. This article argues that this paradox can be resolved theoretically by placing an anxious, defended subject rather than a rational, risk-avoiding one at the center of the debate, and explores some of the methodological implications of so doing, especially the importance of eliciting narratives. This methodological position, appropriately adapted for this study's rather different purposes, derives from the biographical-interpretive method first developed in Germany for the collection of life stories of Jewish survivors of the concentration camps. The authors outline the principles of this approach and the importance of eliciting concrete stories in a nondirective way in pursuit of the respondent's \"gestalt,\" and then put this to work in attempting to operationalize their theoretical position into appropriate interview schedules. Specifically, the authors contrast the results of pilot interview schedules conducted in traditional question-and-answer format, in which \"why\" ques tions loom large, with those obtained by a schedule based on eliciting narratives from respondents, demonstrating both what the former misses and the latter (unconsciously) reveals. The authors also show how they use the same narrative-based principles in their follow-up interviews.","author":[{"dropping-particle":"","family":"Hollway","given":"W.","non-dropping-particle":"","parse-names":false,"suffix":""},{"dropping-particle":"","family":"Jefferson","given":"T.","non-dropping-particle":"","parse-names":false,"suffix":""}],"container-title":"Qualitative Inquiry","id":"ITEM-1","issue":"1","issued":{"date-parts":[["1997","3","1"]]},"page":"53-70","title":"Eliciting narrative through the in-depth interview","type":"article-journal","volume":"3"},"uris":["http://www.mendeley.com/documents/?uuid=20ce0da7-1fd8-43a0-b04f-b0bc022ab17f"]}],"mendeley":{"formattedCitation":"(Hollway and Jefferson, 1997)","manualFormatting":"Hollway and Jefferson, 1997","plainTextFormattedCitation":"(Hollway and Jefferson, 1997)","previouslyFormattedCitation":"(Hollway and Jefferson, 1997)"},"properties":{"noteIndex":0},"schema":"https://github.com/citation-style-language/schema/raw/master/csl-citation.json"}</w:instrText>
      </w:r>
      <w:r w:rsidRPr="00FF30E4">
        <w:rPr>
          <w:rFonts w:ascii="Times New Roman" w:eastAsia="MS Mincho" w:hAnsi="Times New Roman" w:cs="Times New Roman"/>
          <w:sz w:val="24"/>
          <w:szCs w:val="24"/>
        </w:rPr>
        <w:fldChar w:fldCharType="separate"/>
      </w:r>
      <w:r w:rsidRPr="00FF30E4">
        <w:rPr>
          <w:rFonts w:ascii="Times New Roman" w:eastAsia="MS Mincho" w:hAnsi="Times New Roman" w:cs="Times New Roman"/>
          <w:noProof/>
          <w:sz w:val="24"/>
          <w:szCs w:val="24"/>
        </w:rPr>
        <w:t>Hollway and Jefferson, 1997</w:t>
      </w:r>
      <w:r w:rsidRPr="00FF30E4">
        <w:rPr>
          <w:rFonts w:ascii="Times New Roman" w:eastAsia="MS Mincho" w:hAnsi="Times New Roman" w:cs="Times New Roman"/>
          <w:sz w:val="24"/>
          <w:szCs w:val="24"/>
        </w:rPr>
        <w:fldChar w:fldCharType="end"/>
      </w:r>
      <w:r w:rsidRPr="00FF30E4">
        <w:rPr>
          <w:rFonts w:ascii="Times New Roman" w:eastAsia="MS Mincho" w:hAnsi="Times New Roman" w:cs="Times New Roman"/>
          <w:sz w:val="24"/>
          <w:szCs w:val="24"/>
        </w:rPr>
        <w:fldChar w:fldCharType="begin" w:fldLock="1"/>
      </w:r>
      <w:r w:rsidR="00D71EAE">
        <w:rPr>
          <w:rFonts w:ascii="Times New Roman" w:eastAsia="MS Mincho" w:hAnsi="Times New Roman" w:cs="Times New Roman"/>
          <w:sz w:val="24"/>
          <w:szCs w:val="24"/>
        </w:rPr>
        <w:instrText>ADDIN CSL_CITATION {"citationItems":[{"id":"ITEM-1","itemData":{"author":[{"dropping-particle":"","family":"Dunbar","given":"C.","non-dropping-particle":"","parse-names":false,"suffix":""},{"dropping-particle":"","family":"Rodriques","given":"D.","non-dropping-particle":"","parse-names":false,"suffix":""},{"dropping-particle":"","family":"Parker","given":"L.","non-dropping-particle":"","parse-names":false,"suffix":""}],"container-title":"Handbook of interview research: Context and method","editor":[{"dropping-particle":"","family":"Gubrium","given":"J. F.","non-dropping-particle":"","parse-names":false,"suffix":""},{"dropping-particle":"","family":"Holstein","given":"J. A.","non-dropping-particle":"","parse-names":false,"suffix":""}],"id":"ITEM-1","issued":{"date-parts":[["2001"]]},"page":"279-299","publisher":"Sage Publications","publisher-place":"Thousand Oaks, CA","title":"Race, subjectivity and interview process","type":"chapter"},"uris":["http://www.mendeley.com/documents/?uuid=78160892-be32-428e-94f1-8007554471ff"]}],"mendeley":{"formattedCitation":"(Dunbar, Rodriques and Parker, 2001)","manualFormatting":")","plainTextFormattedCitation":"(Dunbar, Rodriques and Parker, 2001)","previouslyFormattedCitation":"(Dunbar, Rodriques and Parker, 2001)"},"properties":{"noteIndex":0},"schema":"https://github.com/citation-style-language/schema/raw/master/csl-citation.json"}</w:instrText>
      </w:r>
      <w:r w:rsidRPr="00FF30E4">
        <w:rPr>
          <w:rFonts w:ascii="Times New Roman" w:eastAsia="MS Mincho" w:hAnsi="Times New Roman" w:cs="Times New Roman"/>
          <w:sz w:val="24"/>
          <w:szCs w:val="24"/>
        </w:rPr>
        <w:fldChar w:fldCharType="separate"/>
      </w:r>
      <w:r w:rsidRPr="00FF30E4">
        <w:rPr>
          <w:rFonts w:ascii="Times New Roman" w:eastAsia="MS Mincho" w:hAnsi="Times New Roman" w:cs="Times New Roman"/>
          <w:noProof/>
          <w:sz w:val="24"/>
          <w:szCs w:val="24"/>
        </w:rPr>
        <w:t>)</w:t>
      </w:r>
      <w:r w:rsidRPr="00FF30E4">
        <w:rPr>
          <w:rFonts w:ascii="Times New Roman" w:eastAsia="MS Mincho" w:hAnsi="Times New Roman" w:cs="Times New Roman"/>
          <w:sz w:val="24"/>
          <w:szCs w:val="24"/>
        </w:rPr>
        <w:fldChar w:fldCharType="end"/>
      </w:r>
      <w:r w:rsidRPr="00FF30E4">
        <w:rPr>
          <w:rFonts w:ascii="Times New Roman" w:eastAsia="Calibri" w:hAnsi="Times New Roman" w:cs="Times New Roman"/>
          <w:sz w:val="24"/>
          <w:szCs w:val="24"/>
          <w:lang w:val="en-GB" w:eastAsia="zh-CN"/>
        </w:rPr>
        <w:t xml:space="preserve">. These considerations and applying reflexivity are likely to increase the reliability of the data analysis and results. </w:t>
      </w:r>
    </w:p>
    <w:p w14:paraId="5955E9D2" w14:textId="5DFBB984" w:rsidR="002F0BEB" w:rsidRPr="00FF30E4" w:rsidRDefault="00D71EAE" w:rsidP="00D71EAE">
      <w:pPr>
        <w:pStyle w:val="Balk2"/>
        <w:numPr>
          <w:ilvl w:val="0"/>
          <w:numId w:val="1"/>
        </w:numPr>
        <w:spacing w:after="120" w:line="240" w:lineRule="auto"/>
        <w:rPr>
          <w:rFonts w:ascii="Times New Roman" w:hAnsi="Times New Roman" w:cs="Times New Roman"/>
          <w:b/>
          <w:bCs/>
          <w:color w:val="auto"/>
          <w:sz w:val="24"/>
          <w:szCs w:val="24"/>
          <w:lang w:val="en-GB"/>
        </w:rPr>
      </w:pPr>
      <w:r w:rsidRPr="00FF30E4">
        <w:rPr>
          <w:rFonts w:ascii="Times New Roman" w:hAnsi="Times New Roman" w:cs="Times New Roman"/>
          <w:b/>
          <w:bCs/>
          <w:color w:val="auto"/>
          <w:sz w:val="24"/>
          <w:szCs w:val="24"/>
          <w:lang w:val="en-GB"/>
        </w:rPr>
        <w:t>RESULTS</w:t>
      </w:r>
    </w:p>
    <w:p w14:paraId="65544AD1" w14:textId="408F1851" w:rsidR="0048011F" w:rsidRPr="00FF30E4" w:rsidRDefault="00815F9D" w:rsidP="00D71EAE">
      <w:pPr>
        <w:spacing w:after="120" w:line="240" w:lineRule="auto"/>
        <w:ind w:firstLine="709"/>
        <w:jc w:val="both"/>
        <w:rPr>
          <w:rFonts w:ascii="Times New Roman" w:hAnsi="Times New Roman" w:cs="Times New Roman"/>
          <w:sz w:val="24"/>
          <w:szCs w:val="24"/>
          <w:lang w:val="en-GB"/>
        </w:rPr>
      </w:pPr>
      <w:bookmarkStart w:id="0" w:name="_Hlk50835235"/>
      <w:r w:rsidRPr="00FF30E4">
        <w:rPr>
          <w:rFonts w:ascii="Times New Roman" w:hAnsi="Times New Roman" w:cs="Times New Roman"/>
          <w:sz w:val="24"/>
          <w:szCs w:val="24"/>
          <w:lang w:val="en-GB"/>
        </w:rPr>
        <w:t>Three</w:t>
      </w:r>
      <w:r w:rsidR="002F0BEB" w:rsidRPr="00FF30E4">
        <w:rPr>
          <w:rFonts w:ascii="Times New Roman" w:hAnsi="Times New Roman" w:cs="Times New Roman"/>
          <w:sz w:val="24"/>
          <w:szCs w:val="24"/>
          <w:lang w:val="en-GB"/>
        </w:rPr>
        <w:t xml:space="preserve"> key themes were emerged from </w:t>
      </w:r>
      <w:r w:rsidR="00766850" w:rsidRPr="00FF30E4">
        <w:rPr>
          <w:rFonts w:ascii="Times New Roman" w:hAnsi="Times New Roman" w:cs="Times New Roman"/>
          <w:sz w:val="24"/>
          <w:szCs w:val="24"/>
          <w:lang w:val="en-GB"/>
        </w:rPr>
        <w:t>the data. These are (1)</w:t>
      </w:r>
      <w:r w:rsidR="0094425E" w:rsidRPr="00FF30E4">
        <w:rPr>
          <w:rFonts w:ascii="Times New Roman" w:hAnsi="Times New Roman" w:cs="Times New Roman"/>
          <w:sz w:val="24"/>
          <w:szCs w:val="24"/>
          <w:lang w:val="en-GB"/>
        </w:rPr>
        <w:t xml:space="preserve"> </w:t>
      </w:r>
      <w:r w:rsidR="00E014C7" w:rsidRPr="00FF30E4">
        <w:rPr>
          <w:rFonts w:ascii="Times New Roman" w:hAnsi="Times New Roman" w:cs="Times New Roman"/>
          <w:sz w:val="24"/>
          <w:szCs w:val="24"/>
          <w:lang w:val="en-GB"/>
        </w:rPr>
        <w:t xml:space="preserve">obstacle to leaving a violent environment, </w:t>
      </w:r>
      <w:r w:rsidR="00766850" w:rsidRPr="00FF30E4">
        <w:rPr>
          <w:rFonts w:ascii="Times New Roman" w:hAnsi="Times New Roman" w:cs="Times New Roman"/>
          <w:sz w:val="24"/>
          <w:szCs w:val="24"/>
          <w:lang w:val="en-GB"/>
        </w:rPr>
        <w:t xml:space="preserve">(2) </w:t>
      </w:r>
      <w:r w:rsidR="00E014C7" w:rsidRPr="00FF30E4">
        <w:rPr>
          <w:rFonts w:ascii="Times New Roman" w:hAnsi="Times New Roman" w:cs="Times New Roman"/>
          <w:sz w:val="24"/>
          <w:szCs w:val="24"/>
          <w:lang w:val="en-GB"/>
        </w:rPr>
        <w:t xml:space="preserve">dilemma between the feelings of blame and being right, and </w:t>
      </w:r>
      <w:r w:rsidR="00766850" w:rsidRPr="00FF30E4">
        <w:rPr>
          <w:rFonts w:ascii="Times New Roman" w:hAnsi="Times New Roman" w:cs="Times New Roman"/>
          <w:sz w:val="24"/>
          <w:szCs w:val="24"/>
          <w:lang w:val="en-GB"/>
        </w:rPr>
        <w:t>(3) inadequate change during interventions</w:t>
      </w:r>
      <w:r w:rsidR="00E014C7" w:rsidRPr="00FF30E4">
        <w:rPr>
          <w:rFonts w:ascii="Times New Roman" w:hAnsi="Times New Roman" w:cs="Times New Roman"/>
          <w:sz w:val="24"/>
          <w:szCs w:val="24"/>
          <w:lang w:val="en-GB"/>
        </w:rPr>
        <w:t xml:space="preserve">. </w:t>
      </w:r>
      <w:bookmarkEnd w:id="0"/>
      <w:r w:rsidR="00FE579B" w:rsidRPr="00FF30E4">
        <w:rPr>
          <w:rFonts w:ascii="Times New Roman" w:hAnsi="Times New Roman" w:cs="Times New Roman"/>
          <w:sz w:val="24"/>
          <w:szCs w:val="24"/>
          <w:lang w:val="en-GB"/>
        </w:rPr>
        <w:t>These key themes are associated with women’s safe</w:t>
      </w:r>
      <w:r w:rsidR="00766850" w:rsidRPr="00FF30E4">
        <w:rPr>
          <w:rFonts w:ascii="Times New Roman" w:hAnsi="Times New Roman" w:cs="Times New Roman"/>
          <w:sz w:val="24"/>
          <w:szCs w:val="24"/>
          <w:lang w:val="en-GB"/>
        </w:rPr>
        <w:t>ty</w:t>
      </w:r>
      <w:r w:rsidR="00FE579B" w:rsidRPr="00FF30E4">
        <w:rPr>
          <w:rFonts w:ascii="Times New Roman" w:hAnsi="Times New Roman" w:cs="Times New Roman"/>
          <w:sz w:val="24"/>
          <w:szCs w:val="24"/>
          <w:lang w:val="en-GB"/>
        </w:rPr>
        <w:t xml:space="preserve"> at home</w:t>
      </w:r>
      <w:r w:rsidR="00766850" w:rsidRPr="00FF30E4">
        <w:rPr>
          <w:rFonts w:ascii="Times New Roman" w:hAnsi="Times New Roman" w:cs="Times New Roman"/>
          <w:sz w:val="24"/>
          <w:szCs w:val="24"/>
          <w:lang w:val="en-GB"/>
        </w:rPr>
        <w:t xml:space="preserve"> and </w:t>
      </w:r>
      <w:r w:rsidR="00FE579B" w:rsidRPr="00FF30E4">
        <w:rPr>
          <w:rFonts w:ascii="Times New Roman" w:hAnsi="Times New Roman" w:cs="Times New Roman"/>
          <w:sz w:val="24"/>
          <w:szCs w:val="24"/>
          <w:lang w:val="en-GB"/>
        </w:rPr>
        <w:t xml:space="preserve">well-being, women’s getting a job and </w:t>
      </w:r>
      <w:r w:rsidR="00766850" w:rsidRPr="00FF30E4">
        <w:rPr>
          <w:rFonts w:ascii="Times New Roman" w:hAnsi="Times New Roman" w:cs="Times New Roman"/>
          <w:sz w:val="24"/>
          <w:szCs w:val="24"/>
          <w:lang w:val="en-GB"/>
        </w:rPr>
        <w:t xml:space="preserve">the </w:t>
      </w:r>
      <w:r w:rsidR="00FE579B" w:rsidRPr="00FF30E4">
        <w:rPr>
          <w:rFonts w:ascii="Times New Roman" w:hAnsi="Times New Roman" w:cs="Times New Roman"/>
          <w:sz w:val="24"/>
          <w:szCs w:val="24"/>
          <w:lang w:val="en-GB"/>
        </w:rPr>
        <w:t>feelings of ambiguity about the men’s behavioural change. The majority of women held level of blame that was linked to the feeling of guilt. The feelings of blame themselves was related to experiencing stigma in the community. Importantly, women survivors’ lived experiences around how domestic violence perpetrators intervention efforts were linked to their safety and well-being. As many women survivors were also mothers, it was critical to analyse the mother survivors’ positions in leaving violent environment</w:t>
      </w:r>
      <w:r w:rsidR="00766850" w:rsidRPr="00FF30E4">
        <w:rPr>
          <w:rFonts w:ascii="Times New Roman" w:hAnsi="Times New Roman" w:cs="Times New Roman"/>
          <w:sz w:val="24"/>
          <w:szCs w:val="24"/>
          <w:lang w:val="en-GB"/>
        </w:rPr>
        <w:t xml:space="preserve"> regarding children’s well-being</w:t>
      </w:r>
      <w:r w:rsidR="00FE579B" w:rsidRPr="00FF30E4">
        <w:rPr>
          <w:rFonts w:ascii="Times New Roman" w:hAnsi="Times New Roman" w:cs="Times New Roman"/>
          <w:sz w:val="24"/>
          <w:szCs w:val="24"/>
          <w:lang w:val="en-GB"/>
        </w:rPr>
        <w:t xml:space="preserve">. To have a better understanding of the women’s complex experiences around domestic violence interventions process, mother survivors’ seeking help process was </w:t>
      </w:r>
      <w:r w:rsidR="00766850" w:rsidRPr="00FF30E4">
        <w:rPr>
          <w:rFonts w:ascii="Times New Roman" w:hAnsi="Times New Roman" w:cs="Times New Roman"/>
          <w:sz w:val="24"/>
          <w:szCs w:val="24"/>
          <w:lang w:val="en-GB"/>
        </w:rPr>
        <w:t>critical</w:t>
      </w:r>
      <w:r w:rsidR="00FE579B" w:rsidRPr="00FF30E4">
        <w:rPr>
          <w:rFonts w:ascii="Times New Roman" w:hAnsi="Times New Roman" w:cs="Times New Roman"/>
          <w:sz w:val="24"/>
          <w:szCs w:val="24"/>
          <w:lang w:val="en-GB"/>
        </w:rPr>
        <w:t xml:space="preserve">. </w:t>
      </w:r>
      <w:r w:rsidR="008840B7" w:rsidRPr="00FF30E4">
        <w:rPr>
          <w:rFonts w:ascii="Times New Roman" w:hAnsi="Times New Roman" w:cs="Times New Roman"/>
          <w:sz w:val="24"/>
          <w:szCs w:val="24"/>
          <w:lang w:val="en-GB"/>
        </w:rPr>
        <w:t>Th</w:t>
      </w:r>
      <w:r w:rsidR="00FE579B" w:rsidRPr="00FF30E4">
        <w:rPr>
          <w:rFonts w:ascii="Times New Roman" w:hAnsi="Times New Roman" w:cs="Times New Roman"/>
          <w:sz w:val="24"/>
          <w:szCs w:val="24"/>
          <w:lang w:val="en-GB"/>
        </w:rPr>
        <w:t xml:space="preserve">erefore, it was </w:t>
      </w:r>
      <w:r w:rsidR="008840B7" w:rsidRPr="00FF30E4">
        <w:rPr>
          <w:rFonts w:ascii="Times New Roman" w:hAnsi="Times New Roman" w:cs="Times New Roman"/>
          <w:sz w:val="24"/>
          <w:szCs w:val="24"/>
          <w:lang w:val="en-GB"/>
        </w:rPr>
        <w:t xml:space="preserve">investigated how women survivors experience </w:t>
      </w:r>
      <w:r w:rsidR="002F0BEB" w:rsidRPr="00FF30E4">
        <w:rPr>
          <w:rFonts w:ascii="Times New Roman" w:hAnsi="Times New Roman" w:cs="Times New Roman"/>
          <w:sz w:val="24"/>
          <w:szCs w:val="24"/>
          <w:lang w:val="en-GB"/>
        </w:rPr>
        <w:t xml:space="preserve">their </w:t>
      </w:r>
      <w:r w:rsidR="008840B7" w:rsidRPr="00FF30E4">
        <w:rPr>
          <w:rFonts w:ascii="Times New Roman" w:hAnsi="Times New Roman" w:cs="Times New Roman"/>
          <w:sz w:val="24"/>
          <w:szCs w:val="24"/>
          <w:lang w:val="en-GB"/>
        </w:rPr>
        <w:t>ex-husbands’</w:t>
      </w:r>
      <w:r w:rsidR="002F0BEB" w:rsidRPr="00FF30E4">
        <w:rPr>
          <w:rFonts w:ascii="Times New Roman" w:hAnsi="Times New Roman" w:cs="Times New Roman"/>
          <w:sz w:val="24"/>
          <w:szCs w:val="24"/>
          <w:lang w:val="en-GB"/>
        </w:rPr>
        <w:t xml:space="preserve"> </w:t>
      </w:r>
      <w:r w:rsidR="008840B7" w:rsidRPr="00FF30E4">
        <w:rPr>
          <w:rFonts w:ascii="Times New Roman" w:hAnsi="Times New Roman" w:cs="Times New Roman"/>
          <w:sz w:val="24"/>
          <w:szCs w:val="24"/>
          <w:lang w:val="en-GB"/>
        </w:rPr>
        <w:t>participation</w:t>
      </w:r>
      <w:r w:rsidR="002F0BEB" w:rsidRPr="00FF30E4">
        <w:rPr>
          <w:rFonts w:ascii="Times New Roman" w:hAnsi="Times New Roman" w:cs="Times New Roman"/>
          <w:sz w:val="24"/>
          <w:szCs w:val="24"/>
          <w:lang w:val="en-GB"/>
        </w:rPr>
        <w:t xml:space="preserve"> in</w:t>
      </w:r>
      <w:r w:rsidR="00E014C7" w:rsidRPr="00FF30E4">
        <w:rPr>
          <w:rFonts w:ascii="Times New Roman" w:hAnsi="Times New Roman" w:cs="Times New Roman"/>
          <w:sz w:val="24"/>
          <w:szCs w:val="24"/>
          <w:lang w:val="en-GB"/>
        </w:rPr>
        <w:t xml:space="preserve"> domestic violence</w:t>
      </w:r>
      <w:r w:rsidR="002F0BEB" w:rsidRPr="00FF30E4">
        <w:rPr>
          <w:rFonts w:ascii="Times New Roman" w:hAnsi="Times New Roman" w:cs="Times New Roman"/>
          <w:sz w:val="24"/>
          <w:szCs w:val="24"/>
          <w:lang w:val="en-GB"/>
        </w:rPr>
        <w:t xml:space="preserve"> interventions </w:t>
      </w:r>
      <w:r w:rsidR="008840B7" w:rsidRPr="00FF30E4">
        <w:rPr>
          <w:rFonts w:ascii="Times New Roman" w:hAnsi="Times New Roman" w:cs="Times New Roman"/>
          <w:sz w:val="24"/>
          <w:szCs w:val="24"/>
          <w:lang w:val="en-GB"/>
        </w:rPr>
        <w:t>by focusing on its influences of</w:t>
      </w:r>
      <w:r w:rsidR="002F0BEB" w:rsidRPr="00FF30E4">
        <w:rPr>
          <w:rFonts w:ascii="Times New Roman" w:hAnsi="Times New Roman" w:cs="Times New Roman"/>
          <w:sz w:val="24"/>
          <w:szCs w:val="24"/>
          <w:lang w:val="en-GB"/>
        </w:rPr>
        <w:t xml:space="preserve"> their well-being.</w:t>
      </w:r>
      <w:r w:rsidR="008840B7" w:rsidRPr="00FF30E4">
        <w:rPr>
          <w:rFonts w:ascii="Times New Roman" w:hAnsi="Times New Roman" w:cs="Times New Roman"/>
          <w:sz w:val="24"/>
          <w:szCs w:val="24"/>
          <w:lang w:val="en-GB"/>
        </w:rPr>
        <w:t xml:space="preserve"> </w:t>
      </w:r>
      <w:r w:rsidR="0048011F" w:rsidRPr="00FF30E4">
        <w:rPr>
          <w:rFonts w:ascii="Times New Roman" w:hAnsi="Times New Roman" w:cs="Times New Roman"/>
          <w:sz w:val="24"/>
          <w:szCs w:val="24"/>
          <w:lang w:val="en-GB"/>
        </w:rPr>
        <w:t xml:space="preserve">However, </w:t>
      </w:r>
      <w:r w:rsidR="008840B7" w:rsidRPr="00FF30E4">
        <w:rPr>
          <w:rFonts w:ascii="Times New Roman" w:hAnsi="Times New Roman" w:cs="Times New Roman"/>
          <w:sz w:val="24"/>
          <w:szCs w:val="24"/>
          <w:lang w:val="en-GB"/>
        </w:rPr>
        <w:t>all</w:t>
      </w:r>
      <w:r w:rsidR="0048011F" w:rsidRPr="00FF30E4">
        <w:rPr>
          <w:rFonts w:ascii="Times New Roman" w:hAnsi="Times New Roman" w:cs="Times New Roman"/>
          <w:sz w:val="24"/>
          <w:szCs w:val="24"/>
          <w:lang w:val="en-GB"/>
        </w:rPr>
        <w:t xml:space="preserve"> women identified </w:t>
      </w:r>
      <w:r w:rsidR="008840B7" w:rsidRPr="00FF30E4">
        <w:rPr>
          <w:rFonts w:ascii="Times New Roman" w:hAnsi="Times New Roman" w:cs="Times New Roman"/>
          <w:sz w:val="24"/>
          <w:szCs w:val="24"/>
          <w:lang w:val="en-GB"/>
        </w:rPr>
        <w:t xml:space="preserve">their ex-husbands’ </w:t>
      </w:r>
      <w:r w:rsidR="0048011F" w:rsidRPr="00FF30E4">
        <w:rPr>
          <w:rFonts w:ascii="Times New Roman" w:hAnsi="Times New Roman" w:cs="Times New Roman"/>
          <w:sz w:val="24"/>
          <w:szCs w:val="24"/>
          <w:lang w:val="en-GB"/>
        </w:rPr>
        <w:t xml:space="preserve">lack of change </w:t>
      </w:r>
      <w:r w:rsidR="008840B7" w:rsidRPr="00FF30E4">
        <w:rPr>
          <w:rFonts w:ascii="Times New Roman" w:hAnsi="Times New Roman" w:cs="Times New Roman"/>
          <w:sz w:val="24"/>
          <w:szCs w:val="24"/>
          <w:lang w:val="en-GB"/>
        </w:rPr>
        <w:t xml:space="preserve">during interventions. When they did not feel safety regarding men’s behavioural change process, </w:t>
      </w:r>
      <w:r w:rsidR="0048011F" w:rsidRPr="00FF30E4">
        <w:rPr>
          <w:rFonts w:ascii="Times New Roman" w:hAnsi="Times New Roman" w:cs="Times New Roman"/>
          <w:sz w:val="24"/>
          <w:szCs w:val="24"/>
          <w:lang w:val="en-GB"/>
        </w:rPr>
        <w:t xml:space="preserve">they made </w:t>
      </w:r>
      <w:r w:rsidR="00E014C7" w:rsidRPr="00FF30E4">
        <w:rPr>
          <w:rFonts w:ascii="Times New Roman" w:hAnsi="Times New Roman" w:cs="Times New Roman"/>
          <w:sz w:val="24"/>
          <w:szCs w:val="24"/>
          <w:lang w:val="en-GB"/>
        </w:rPr>
        <w:t xml:space="preserve">a </w:t>
      </w:r>
      <w:r w:rsidR="0048011F" w:rsidRPr="00FF30E4">
        <w:rPr>
          <w:rFonts w:ascii="Times New Roman" w:hAnsi="Times New Roman" w:cs="Times New Roman"/>
          <w:sz w:val="24"/>
          <w:szCs w:val="24"/>
          <w:lang w:val="en-GB"/>
        </w:rPr>
        <w:t xml:space="preserve">decision to divorce </w:t>
      </w:r>
      <w:r w:rsidR="00E014C7" w:rsidRPr="00FF30E4">
        <w:rPr>
          <w:rFonts w:ascii="Times New Roman" w:hAnsi="Times New Roman" w:cs="Times New Roman"/>
          <w:sz w:val="24"/>
          <w:szCs w:val="24"/>
          <w:lang w:val="en-GB"/>
        </w:rPr>
        <w:t>for their</w:t>
      </w:r>
      <w:r w:rsidR="0048011F" w:rsidRPr="00FF30E4">
        <w:rPr>
          <w:rFonts w:ascii="Times New Roman" w:hAnsi="Times New Roman" w:cs="Times New Roman"/>
          <w:sz w:val="24"/>
          <w:szCs w:val="24"/>
          <w:lang w:val="en-GB"/>
        </w:rPr>
        <w:t xml:space="preserve"> safety and well-being. </w:t>
      </w:r>
      <w:r w:rsidR="00766850" w:rsidRPr="00FF30E4">
        <w:rPr>
          <w:rFonts w:ascii="Times New Roman" w:hAnsi="Times New Roman" w:cs="Times New Roman"/>
          <w:sz w:val="24"/>
          <w:szCs w:val="24"/>
          <w:lang w:val="en-GB"/>
        </w:rPr>
        <w:t>Racial, ethnic and cultural background were also important dimensions around help</w:t>
      </w:r>
      <w:r w:rsidR="00125A9A" w:rsidRPr="00FF30E4">
        <w:rPr>
          <w:rFonts w:ascii="Times New Roman" w:hAnsi="Times New Roman" w:cs="Times New Roman"/>
          <w:sz w:val="24"/>
          <w:szCs w:val="24"/>
          <w:lang w:val="en-GB"/>
        </w:rPr>
        <w:t xml:space="preserve">-seeking </w:t>
      </w:r>
      <w:r w:rsidR="00766850" w:rsidRPr="00FF30E4">
        <w:rPr>
          <w:rFonts w:ascii="Times New Roman" w:hAnsi="Times New Roman" w:cs="Times New Roman"/>
          <w:sz w:val="24"/>
          <w:szCs w:val="24"/>
          <w:lang w:val="en-GB"/>
        </w:rPr>
        <w:t xml:space="preserve">process. </w:t>
      </w:r>
    </w:p>
    <w:p w14:paraId="46AFF630" w14:textId="6C308B8A" w:rsidR="00C41B10" w:rsidRPr="00FF30E4" w:rsidRDefault="00C41B10" w:rsidP="00D71EAE">
      <w:pPr>
        <w:pStyle w:val="Balk2"/>
        <w:numPr>
          <w:ilvl w:val="1"/>
          <w:numId w:val="1"/>
        </w:numPr>
        <w:spacing w:after="120" w:line="240" w:lineRule="auto"/>
        <w:rPr>
          <w:rFonts w:ascii="Times New Roman" w:hAnsi="Times New Roman" w:cs="Times New Roman"/>
          <w:b/>
          <w:bCs/>
          <w:color w:val="auto"/>
          <w:sz w:val="24"/>
          <w:szCs w:val="24"/>
          <w:lang w:val="en-GB"/>
        </w:rPr>
      </w:pPr>
      <w:bookmarkStart w:id="1" w:name="_Hlk48136643"/>
      <w:r w:rsidRPr="00FF30E4">
        <w:rPr>
          <w:rFonts w:ascii="Times New Roman" w:hAnsi="Times New Roman" w:cs="Times New Roman"/>
          <w:b/>
          <w:bCs/>
          <w:color w:val="auto"/>
          <w:sz w:val="24"/>
          <w:szCs w:val="24"/>
          <w:lang w:val="en-GB"/>
        </w:rPr>
        <w:t>Obstacle</w:t>
      </w:r>
      <w:r w:rsidR="004A7BCA" w:rsidRPr="00FF30E4">
        <w:rPr>
          <w:rFonts w:ascii="Times New Roman" w:hAnsi="Times New Roman" w:cs="Times New Roman"/>
          <w:b/>
          <w:bCs/>
          <w:color w:val="auto"/>
          <w:sz w:val="24"/>
          <w:szCs w:val="24"/>
          <w:lang w:val="en-GB"/>
        </w:rPr>
        <w:t>s</w:t>
      </w:r>
      <w:r w:rsidRPr="00FF30E4">
        <w:rPr>
          <w:rFonts w:ascii="Times New Roman" w:hAnsi="Times New Roman" w:cs="Times New Roman"/>
          <w:b/>
          <w:bCs/>
          <w:color w:val="auto"/>
          <w:sz w:val="24"/>
          <w:szCs w:val="24"/>
          <w:lang w:val="en-GB"/>
        </w:rPr>
        <w:t xml:space="preserve"> to leaving a violent environment</w:t>
      </w:r>
    </w:p>
    <w:bookmarkEnd w:id="1"/>
    <w:p w14:paraId="502AB5F0" w14:textId="77777777" w:rsidR="005620AE" w:rsidRPr="00FF30E4" w:rsidRDefault="00EB7946"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S</w:t>
      </w:r>
      <w:r w:rsidR="00C41B10" w:rsidRPr="00FF30E4">
        <w:rPr>
          <w:rFonts w:ascii="Times New Roman" w:hAnsi="Times New Roman" w:cs="Times New Roman"/>
          <w:sz w:val="24"/>
          <w:szCs w:val="24"/>
          <w:lang w:val="en-GB"/>
        </w:rPr>
        <w:t>ocial pressure from family members and relatives</w:t>
      </w:r>
      <w:r w:rsidR="003146F2" w:rsidRPr="00FF30E4">
        <w:rPr>
          <w:rFonts w:ascii="Times New Roman" w:hAnsi="Times New Roman" w:cs="Times New Roman"/>
          <w:sz w:val="24"/>
          <w:szCs w:val="24"/>
          <w:lang w:val="en-GB"/>
        </w:rPr>
        <w:t xml:space="preserve"> </w:t>
      </w:r>
      <w:r w:rsidRPr="00FF30E4">
        <w:rPr>
          <w:rFonts w:ascii="Times New Roman" w:hAnsi="Times New Roman" w:cs="Times New Roman"/>
          <w:sz w:val="24"/>
          <w:szCs w:val="24"/>
          <w:lang w:val="en-GB"/>
        </w:rPr>
        <w:t>was one of the</w:t>
      </w:r>
      <w:r w:rsidR="003146F2" w:rsidRPr="00FF30E4">
        <w:rPr>
          <w:rFonts w:ascii="Times New Roman" w:hAnsi="Times New Roman" w:cs="Times New Roman"/>
          <w:sz w:val="24"/>
          <w:szCs w:val="24"/>
          <w:lang w:val="en-GB"/>
        </w:rPr>
        <w:t xml:space="preserve"> key obstacles of fleeing from a violent environment. Importantly,</w:t>
      </w:r>
      <w:r w:rsidR="00C41B10" w:rsidRPr="00FF30E4">
        <w:rPr>
          <w:rFonts w:ascii="Times New Roman" w:hAnsi="Times New Roman" w:cs="Times New Roman"/>
          <w:sz w:val="24"/>
          <w:szCs w:val="24"/>
          <w:lang w:val="en-GB"/>
        </w:rPr>
        <w:t xml:space="preserve"> </w:t>
      </w:r>
      <w:r w:rsidRPr="00FF30E4">
        <w:rPr>
          <w:rFonts w:ascii="Times New Roman" w:hAnsi="Times New Roman" w:cs="Times New Roman"/>
          <w:sz w:val="24"/>
          <w:szCs w:val="24"/>
          <w:lang w:val="en-GB"/>
        </w:rPr>
        <w:t xml:space="preserve">women’s </w:t>
      </w:r>
      <w:r w:rsidR="00C41B10" w:rsidRPr="00FF30E4">
        <w:rPr>
          <w:rFonts w:ascii="Times New Roman" w:hAnsi="Times New Roman" w:cs="Times New Roman"/>
          <w:sz w:val="24"/>
          <w:szCs w:val="24"/>
          <w:lang w:val="en-GB"/>
        </w:rPr>
        <w:t xml:space="preserve">hope of </w:t>
      </w:r>
      <w:r w:rsidR="003146F2" w:rsidRPr="00FF30E4">
        <w:rPr>
          <w:rFonts w:ascii="Times New Roman" w:hAnsi="Times New Roman" w:cs="Times New Roman"/>
          <w:sz w:val="24"/>
          <w:szCs w:val="24"/>
          <w:lang w:val="en-GB"/>
        </w:rPr>
        <w:t xml:space="preserve">their husbands’ behaviour </w:t>
      </w:r>
      <w:r w:rsidR="00C41B10" w:rsidRPr="00FF30E4">
        <w:rPr>
          <w:rFonts w:ascii="Times New Roman" w:hAnsi="Times New Roman" w:cs="Times New Roman"/>
          <w:sz w:val="24"/>
          <w:szCs w:val="24"/>
          <w:lang w:val="en-GB"/>
        </w:rPr>
        <w:t xml:space="preserve">change, the level of trust to the husband, lack of self-esteem, limited knowledge about women’s rights in the UK, and lack of information about available services for them </w:t>
      </w:r>
      <w:r w:rsidRPr="00FF30E4">
        <w:rPr>
          <w:rFonts w:ascii="Times New Roman" w:hAnsi="Times New Roman" w:cs="Times New Roman"/>
          <w:sz w:val="24"/>
          <w:szCs w:val="24"/>
          <w:lang w:val="en-GB"/>
        </w:rPr>
        <w:t>were</w:t>
      </w:r>
      <w:r w:rsidR="00C41B10" w:rsidRPr="00FF30E4">
        <w:rPr>
          <w:rFonts w:ascii="Times New Roman" w:hAnsi="Times New Roman" w:cs="Times New Roman"/>
          <w:sz w:val="24"/>
          <w:szCs w:val="24"/>
          <w:lang w:val="en-GB"/>
        </w:rPr>
        <w:t xml:space="preserve"> </w:t>
      </w:r>
      <w:r w:rsidR="003146F2" w:rsidRPr="00FF30E4">
        <w:rPr>
          <w:rFonts w:ascii="Times New Roman" w:hAnsi="Times New Roman" w:cs="Times New Roman"/>
          <w:sz w:val="24"/>
          <w:szCs w:val="24"/>
          <w:lang w:val="en-GB"/>
        </w:rPr>
        <w:t>also important</w:t>
      </w:r>
      <w:r w:rsidR="00C41B10" w:rsidRPr="00FF30E4">
        <w:rPr>
          <w:rFonts w:ascii="Times New Roman" w:hAnsi="Times New Roman" w:cs="Times New Roman"/>
          <w:sz w:val="24"/>
          <w:szCs w:val="24"/>
          <w:lang w:val="en-GB"/>
        </w:rPr>
        <w:t xml:space="preserve"> elements in </w:t>
      </w:r>
      <w:r w:rsidRPr="00FF30E4">
        <w:rPr>
          <w:rFonts w:ascii="Times New Roman" w:hAnsi="Times New Roman" w:cs="Times New Roman"/>
          <w:sz w:val="24"/>
          <w:szCs w:val="24"/>
          <w:lang w:val="en-GB"/>
        </w:rPr>
        <w:t xml:space="preserve">leaving a violent </w:t>
      </w:r>
      <w:r w:rsidR="005620AE" w:rsidRPr="00FF30E4">
        <w:rPr>
          <w:rFonts w:ascii="Times New Roman" w:hAnsi="Times New Roman" w:cs="Times New Roman"/>
          <w:sz w:val="24"/>
          <w:szCs w:val="24"/>
          <w:lang w:val="en-GB"/>
        </w:rPr>
        <w:t>environment</w:t>
      </w:r>
      <w:r w:rsidR="00C41B10" w:rsidRPr="00FF30E4">
        <w:rPr>
          <w:rFonts w:ascii="Times New Roman" w:hAnsi="Times New Roman" w:cs="Times New Roman"/>
          <w:sz w:val="24"/>
          <w:szCs w:val="24"/>
          <w:lang w:val="en-GB"/>
        </w:rPr>
        <w:t>.</w:t>
      </w:r>
      <w:r w:rsidR="00FE579B" w:rsidRPr="00FF30E4">
        <w:rPr>
          <w:rFonts w:ascii="Times New Roman" w:hAnsi="Times New Roman" w:cs="Times New Roman"/>
          <w:sz w:val="24"/>
          <w:szCs w:val="24"/>
          <w:lang w:val="en-GB"/>
        </w:rPr>
        <w:t xml:space="preserve"> </w:t>
      </w:r>
      <w:r w:rsidR="0053431D" w:rsidRPr="00FF30E4">
        <w:rPr>
          <w:rFonts w:ascii="Times New Roman" w:hAnsi="Times New Roman" w:cs="Times New Roman"/>
          <w:sz w:val="24"/>
          <w:szCs w:val="24"/>
          <w:lang w:val="en-GB"/>
        </w:rPr>
        <w:t>Challenges in leaving him based on the family members’ pressure</w:t>
      </w:r>
      <w:r w:rsidR="00FE579B" w:rsidRPr="00FF30E4">
        <w:rPr>
          <w:rFonts w:ascii="Times New Roman" w:hAnsi="Times New Roman" w:cs="Times New Roman"/>
          <w:sz w:val="24"/>
          <w:szCs w:val="24"/>
          <w:lang w:val="en-GB"/>
        </w:rPr>
        <w:t xml:space="preserve"> were identified. </w:t>
      </w:r>
      <w:r w:rsidR="005620AE" w:rsidRPr="00FF30E4">
        <w:rPr>
          <w:rFonts w:ascii="Times New Roman" w:hAnsi="Times New Roman" w:cs="Times New Roman"/>
          <w:sz w:val="24"/>
          <w:szCs w:val="24"/>
          <w:lang w:val="en-GB"/>
        </w:rPr>
        <w:t>As Gul said that:</w:t>
      </w:r>
    </w:p>
    <w:p w14:paraId="11929627" w14:textId="77777777" w:rsidR="005620AE" w:rsidRPr="00FF30E4" w:rsidRDefault="005620AE"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I could not leave if I did not recognise how this violent relationship damage my children. So, it was difficult for me to accept violent environment until that moment (recognising the consequences of violence on children’s lives). </w:t>
      </w:r>
    </w:p>
    <w:p w14:paraId="55E9C2B5" w14:textId="001B37F4" w:rsidR="00C41B10" w:rsidRPr="00FF30E4" w:rsidRDefault="006D63AE"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Even though participants stayed in a violent environment for years, they also tried to gradually punish him or give such warnings to reduce and stop violence. </w:t>
      </w:r>
      <w:r w:rsidR="004B78F3" w:rsidRPr="00FF30E4">
        <w:rPr>
          <w:rFonts w:ascii="Times New Roman" w:hAnsi="Times New Roman" w:cs="Times New Roman"/>
          <w:sz w:val="24"/>
          <w:szCs w:val="24"/>
          <w:lang w:val="en-GB"/>
        </w:rPr>
        <w:t>For example, Eda mentioned that:</w:t>
      </w:r>
    </w:p>
    <w:p w14:paraId="03DF6CA1" w14:textId="241A1424" w:rsidR="0053431D" w:rsidRPr="00FF30E4" w:rsidRDefault="004B78F3"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w:t>
      </w:r>
      <w:r w:rsidR="0053431D" w:rsidRPr="00FF30E4">
        <w:rPr>
          <w:rFonts w:ascii="Times New Roman" w:hAnsi="Times New Roman" w:cs="Times New Roman"/>
          <w:sz w:val="24"/>
          <w:szCs w:val="24"/>
          <w:lang w:val="en-GB"/>
        </w:rPr>
        <w:t>After three years, everything was fell down [</w:t>
      </w:r>
      <w:proofErr w:type="spellStart"/>
      <w:r w:rsidR="0053431D" w:rsidRPr="00FF30E4">
        <w:rPr>
          <w:rFonts w:ascii="Times New Roman" w:hAnsi="Times New Roman" w:cs="Times New Roman"/>
          <w:sz w:val="24"/>
          <w:szCs w:val="24"/>
          <w:lang w:val="en-GB"/>
        </w:rPr>
        <w:t>tüm</w:t>
      </w:r>
      <w:proofErr w:type="spellEnd"/>
      <w:r w:rsidR="0053431D" w:rsidRPr="00FF30E4">
        <w:rPr>
          <w:rFonts w:ascii="Times New Roman" w:hAnsi="Times New Roman" w:cs="Times New Roman"/>
          <w:sz w:val="24"/>
          <w:szCs w:val="24"/>
          <w:lang w:val="en-GB"/>
        </w:rPr>
        <w:t xml:space="preserve"> </w:t>
      </w:r>
      <w:proofErr w:type="spellStart"/>
      <w:r w:rsidR="0053431D" w:rsidRPr="00FF30E4">
        <w:rPr>
          <w:rFonts w:ascii="Times New Roman" w:hAnsi="Times New Roman" w:cs="Times New Roman"/>
          <w:sz w:val="24"/>
          <w:szCs w:val="24"/>
          <w:lang w:val="en-GB"/>
        </w:rPr>
        <w:t>ipler</w:t>
      </w:r>
      <w:proofErr w:type="spellEnd"/>
      <w:r w:rsidR="0053431D" w:rsidRPr="00FF30E4">
        <w:rPr>
          <w:rFonts w:ascii="Times New Roman" w:hAnsi="Times New Roman" w:cs="Times New Roman"/>
          <w:sz w:val="24"/>
          <w:szCs w:val="24"/>
          <w:lang w:val="en-GB"/>
        </w:rPr>
        <w:t xml:space="preserve"> </w:t>
      </w:r>
      <w:proofErr w:type="spellStart"/>
      <w:r w:rsidR="0053431D" w:rsidRPr="00FF30E4">
        <w:rPr>
          <w:rFonts w:ascii="Times New Roman" w:hAnsi="Times New Roman" w:cs="Times New Roman"/>
          <w:sz w:val="24"/>
          <w:szCs w:val="24"/>
          <w:lang w:val="en-GB"/>
        </w:rPr>
        <w:t>koptu</w:t>
      </w:r>
      <w:proofErr w:type="spellEnd"/>
      <w:r w:rsidR="00847B24" w:rsidRPr="00FF30E4">
        <w:rPr>
          <w:rFonts w:ascii="Times New Roman" w:hAnsi="Times New Roman" w:cs="Times New Roman"/>
          <w:sz w:val="24"/>
          <w:szCs w:val="24"/>
          <w:lang w:val="en-GB"/>
        </w:rPr>
        <w:t>]. There</w:t>
      </w:r>
      <w:r w:rsidR="0053431D" w:rsidRPr="00FF30E4">
        <w:rPr>
          <w:rFonts w:ascii="Times New Roman" w:hAnsi="Times New Roman" w:cs="Times New Roman"/>
          <w:sz w:val="24"/>
          <w:szCs w:val="24"/>
          <w:lang w:val="en-GB"/>
        </w:rPr>
        <w:t xml:space="preserve"> was no wife-husband relationship in my third year of </w:t>
      </w:r>
      <w:r w:rsidR="00214385" w:rsidRPr="00FF30E4">
        <w:rPr>
          <w:rFonts w:ascii="Times New Roman" w:hAnsi="Times New Roman" w:cs="Times New Roman"/>
          <w:sz w:val="24"/>
          <w:szCs w:val="24"/>
          <w:lang w:val="en-GB"/>
        </w:rPr>
        <w:t xml:space="preserve">this </w:t>
      </w:r>
      <w:r w:rsidR="0053431D" w:rsidRPr="00FF30E4">
        <w:rPr>
          <w:rFonts w:ascii="Times New Roman" w:hAnsi="Times New Roman" w:cs="Times New Roman"/>
          <w:sz w:val="24"/>
          <w:szCs w:val="24"/>
          <w:lang w:val="en-GB"/>
        </w:rPr>
        <w:t xml:space="preserve">abusive marriage. To be honest, I had already stopped sexual relationship before divorce because I have punished him. </w:t>
      </w:r>
    </w:p>
    <w:p w14:paraId="178379DB" w14:textId="718290F0" w:rsidR="004B78F3" w:rsidRPr="00FF30E4" w:rsidRDefault="004B78F3"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As seen the above quote, the participant emphasized how her marriage ended and she </w:t>
      </w:r>
      <w:r w:rsidR="006D63AE" w:rsidRPr="00FF30E4">
        <w:rPr>
          <w:rFonts w:ascii="Times New Roman" w:hAnsi="Times New Roman" w:cs="Times New Roman"/>
          <w:sz w:val="24"/>
          <w:szCs w:val="24"/>
          <w:lang w:val="en-GB"/>
        </w:rPr>
        <w:t>came to make</w:t>
      </w:r>
      <w:r w:rsidRPr="00FF30E4">
        <w:rPr>
          <w:rFonts w:ascii="Times New Roman" w:hAnsi="Times New Roman" w:cs="Times New Roman"/>
          <w:sz w:val="24"/>
          <w:szCs w:val="24"/>
          <w:lang w:val="en-GB"/>
        </w:rPr>
        <w:t xml:space="preserve"> a decision </w:t>
      </w:r>
      <w:r w:rsidR="006D63AE" w:rsidRPr="00FF30E4">
        <w:rPr>
          <w:rFonts w:ascii="Times New Roman" w:hAnsi="Times New Roman" w:cs="Times New Roman"/>
          <w:sz w:val="24"/>
          <w:szCs w:val="24"/>
          <w:lang w:val="en-GB"/>
        </w:rPr>
        <w:t>of</w:t>
      </w:r>
      <w:r w:rsidRPr="00FF30E4">
        <w:rPr>
          <w:rFonts w:ascii="Times New Roman" w:hAnsi="Times New Roman" w:cs="Times New Roman"/>
          <w:sz w:val="24"/>
          <w:szCs w:val="24"/>
          <w:lang w:val="en-GB"/>
        </w:rPr>
        <w:t xml:space="preserve"> leav</w:t>
      </w:r>
      <w:r w:rsidR="006D63AE" w:rsidRPr="00FF30E4">
        <w:rPr>
          <w:rFonts w:ascii="Times New Roman" w:hAnsi="Times New Roman" w:cs="Times New Roman"/>
          <w:sz w:val="24"/>
          <w:szCs w:val="24"/>
          <w:lang w:val="en-GB"/>
        </w:rPr>
        <w:t>ing</w:t>
      </w:r>
      <w:r w:rsidRPr="00FF30E4">
        <w:rPr>
          <w:rFonts w:ascii="Times New Roman" w:hAnsi="Times New Roman" w:cs="Times New Roman"/>
          <w:sz w:val="24"/>
          <w:szCs w:val="24"/>
          <w:lang w:val="en-GB"/>
        </w:rPr>
        <w:t xml:space="preserve"> a violent environment.</w:t>
      </w:r>
      <w:r w:rsidR="00171490" w:rsidRPr="00FF30E4">
        <w:rPr>
          <w:rFonts w:ascii="Times New Roman" w:hAnsi="Times New Roman" w:cs="Times New Roman"/>
          <w:sz w:val="24"/>
          <w:szCs w:val="24"/>
          <w:lang w:val="en-GB"/>
        </w:rPr>
        <w:t xml:space="preserve"> </w:t>
      </w:r>
      <w:r w:rsidR="008C36EF" w:rsidRPr="00FF30E4">
        <w:rPr>
          <w:rFonts w:ascii="Times New Roman" w:hAnsi="Times New Roman" w:cs="Times New Roman"/>
          <w:sz w:val="24"/>
          <w:szCs w:val="24"/>
          <w:lang w:val="en-GB"/>
        </w:rPr>
        <w:t>Similarly, Gul mentioned how his ex-husband was getting dangerous for not only herself but also her children:</w:t>
      </w:r>
    </w:p>
    <w:p w14:paraId="5CFDDCBC" w14:textId="21EC3A45" w:rsidR="008C36EF" w:rsidRPr="00FF30E4" w:rsidRDefault="008C36EF"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lastRenderedPageBreak/>
        <w:t xml:space="preserve">             When my children witnessed domestic violence, I decided to divorce him. It was the most significant reason for divorce. I did not want to receive alimony from him as he </w:t>
      </w:r>
      <w:r w:rsidR="006D63AE" w:rsidRPr="00FF30E4">
        <w:rPr>
          <w:rFonts w:ascii="Times New Roman" w:hAnsi="Times New Roman" w:cs="Times New Roman"/>
          <w:sz w:val="24"/>
          <w:szCs w:val="24"/>
          <w:lang w:val="en-GB"/>
        </w:rPr>
        <w:t>was</w:t>
      </w:r>
      <w:r w:rsidRPr="00FF30E4">
        <w:rPr>
          <w:rFonts w:ascii="Times New Roman" w:hAnsi="Times New Roman" w:cs="Times New Roman"/>
          <w:sz w:val="24"/>
          <w:szCs w:val="24"/>
          <w:lang w:val="en-GB"/>
        </w:rPr>
        <w:t xml:space="preserve"> not </w:t>
      </w:r>
      <w:r w:rsidR="006D63AE" w:rsidRPr="00FF30E4">
        <w:rPr>
          <w:rFonts w:ascii="Times New Roman" w:hAnsi="Times New Roman" w:cs="Times New Roman"/>
          <w:sz w:val="24"/>
          <w:szCs w:val="24"/>
          <w:lang w:val="en-GB"/>
        </w:rPr>
        <w:t xml:space="preserve">able to </w:t>
      </w:r>
      <w:r w:rsidRPr="00FF30E4">
        <w:rPr>
          <w:rFonts w:ascii="Times New Roman" w:hAnsi="Times New Roman" w:cs="Times New Roman"/>
          <w:sz w:val="24"/>
          <w:szCs w:val="24"/>
          <w:lang w:val="en-GB"/>
        </w:rPr>
        <w:t>afford it. This request made the divorce be easier and the criminal justice system did not refer him to go to any intervention programme; therefore, we quickly divorced.</w:t>
      </w:r>
    </w:p>
    <w:p w14:paraId="79DBF3F3" w14:textId="73504E78" w:rsidR="008C36EF" w:rsidRPr="00FF30E4" w:rsidRDefault="008C36EF"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Half of the participants felt fear of losing their children if they reported domestic violence. They were not aware of their legal rights in the UK. For example, </w:t>
      </w:r>
      <w:proofErr w:type="spellStart"/>
      <w:r w:rsidRPr="00FF30E4">
        <w:rPr>
          <w:rFonts w:ascii="Times New Roman" w:hAnsi="Times New Roman" w:cs="Times New Roman"/>
          <w:sz w:val="24"/>
          <w:szCs w:val="24"/>
          <w:lang w:val="en-GB"/>
        </w:rPr>
        <w:t>Ece</w:t>
      </w:r>
      <w:proofErr w:type="spellEnd"/>
      <w:r w:rsidRPr="00FF30E4">
        <w:rPr>
          <w:rFonts w:ascii="Times New Roman" w:hAnsi="Times New Roman" w:cs="Times New Roman"/>
          <w:sz w:val="24"/>
          <w:szCs w:val="24"/>
          <w:lang w:val="en-GB"/>
        </w:rPr>
        <w:t xml:space="preserve"> stated that:</w:t>
      </w:r>
    </w:p>
    <w:p w14:paraId="6ADF5517" w14:textId="347B0428" w:rsidR="008C36EF" w:rsidRPr="00FF30E4" w:rsidRDefault="003A2FDB"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w:t>
      </w:r>
      <w:r w:rsidR="008C36EF" w:rsidRPr="00FF30E4">
        <w:rPr>
          <w:rFonts w:ascii="Times New Roman" w:hAnsi="Times New Roman" w:cs="Times New Roman"/>
          <w:sz w:val="24"/>
          <w:szCs w:val="24"/>
          <w:lang w:val="en-GB"/>
        </w:rPr>
        <w:t>I was scared to report violence because of the fear of losing my children. Even though I moved to London when I was 16, I did not know my legal rights about domestic violence. I did not know where I should go and report to end violent relationship. After my health problems raised, the doctor referred me to the psychologist</w:t>
      </w:r>
      <w:r w:rsidRPr="00FF30E4">
        <w:rPr>
          <w:rFonts w:ascii="Times New Roman" w:hAnsi="Times New Roman" w:cs="Times New Roman"/>
          <w:sz w:val="24"/>
          <w:szCs w:val="24"/>
          <w:lang w:val="en-GB"/>
        </w:rPr>
        <w:t xml:space="preserve">. During psychotherapy, I </w:t>
      </w:r>
      <w:r w:rsidR="008C36EF" w:rsidRPr="00FF30E4">
        <w:rPr>
          <w:rFonts w:ascii="Times New Roman" w:hAnsi="Times New Roman" w:cs="Times New Roman"/>
          <w:sz w:val="24"/>
          <w:szCs w:val="24"/>
          <w:lang w:val="en-GB"/>
        </w:rPr>
        <w:t xml:space="preserve">learned </w:t>
      </w:r>
      <w:r w:rsidRPr="00FF30E4">
        <w:rPr>
          <w:rFonts w:ascii="Times New Roman" w:hAnsi="Times New Roman" w:cs="Times New Roman"/>
          <w:sz w:val="24"/>
          <w:szCs w:val="24"/>
          <w:lang w:val="en-GB"/>
        </w:rPr>
        <w:t>my</w:t>
      </w:r>
      <w:r w:rsidR="008C36EF" w:rsidRPr="00FF30E4">
        <w:rPr>
          <w:rFonts w:ascii="Times New Roman" w:hAnsi="Times New Roman" w:cs="Times New Roman"/>
          <w:sz w:val="24"/>
          <w:szCs w:val="24"/>
          <w:lang w:val="en-GB"/>
        </w:rPr>
        <w:t xml:space="preserve"> rights </w:t>
      </w:r>
      <w:r w:rsidRPr="00FF30E4">
        <w:rPr>
          <w:rFonts w:ascii="Times New Roman" w:hAnsi="Times New Roman" w:cs="Times New Roman"/>
          <w:sz w:val="24"/>
          <w:szCs w:val="24"/>
          <w:lang w:val="en-GB"/>
        </w:rPr>
        <w:t xml:space="preserve">and I </w:t>
      </w:r>
      <w:r w:rsidR="008C36EF" w:rsidRPr="00FF30E4">
        <w:rPr>
          <w:rFonts w:ascii="Times New Roman" w:hAnsi="Times New Roman" w:cs="Times New Roman"/>
          <w:sz w:val="24"/>
          <w:szCs w:val="24"/>
          <w:lang w:val="en-GB"/>
        </w:rPr>
        <w:t xml:space="preserve">reported violence. </w:t>
      </w:r>
      <w:r w:rsidRPr="00FF30E4">
        <w:rPr>
          <w:rFonts w:ascii="Times New Roman" w:hAnsi="Times New Roman" w:cs="Times New Roman"/>
          <w:sz w:val="24"/>
          <w:szCs w:val="24"/>
          <w:lang w:val="en-GB"/>
        </w:rPr>
        <w:t>I was</w:t>
      </w:r>
      <w:r w:rsidR="008C36EF" w:rsidRPr="00FF30E4">
        <w:rPr>
          <w:rFonts w:ascii="Times New Roman" w:hAnsi="Times New Roman" w:cs="Times New Roman"/>
          <w:sz w:val="24"/>
          <w:szCs w:val="24"/>
          <w:lang w:val="en-GB"/>
        </w:rPr>
        <w:t xml:space="preserve"> also </w:t>
      </w:r>
      <w:r w:rsidRPr="00FF30E4">
        <w:rPr>
          <w:rFonts w:ascii="Times New Roman" w:hAnsi="Times New Roman" w:cs="Times New Roman"/>
          <w:sz w:val="24"/>
          <w:szCs w:val="24"/>
          <w:lang w:val="en-GB"/>
        </w:rPr>
        <w:t>fearful</w:t>
      </w:r>
      <w:r w:rsidR="008C36EF" w:rsidRPr="00FF30E4">
        <w:rPr>
          <w:rFonts w:ascii="Times New Roman" w:hAnsi="Times New Roman" w:cs="Times New Roman"/>
          <w:sz w:val="24"/>
          <w:szCs w:val="24"/>
          <w:lang w:val="en-GB"/>
        </w:rPr>
        <w:t xml:space="preserve"> in terms of being in a foreign country.</w:t>
      </w:r>
    </w:p>
    <w:p w14:paraId="366B16EB" w14:textId="469D7AB6" w:rsidR="003A2FDB" w:rsidRPr="00FF30E4" w:rsidRDefault="003A2FDB"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As we can see the above quote, being aware of legal rights in a country hold different rules from their home country was very critical in reporting violence. </w:t>
      </w:r>
    </w:p>
    <w:p w14:paraId="2D570BEB" w14:textId="6884F47D" w:rsidR="00C41B10" w:rsidRPr="00FF30E4" w:rsidRDefault="00D71EAE" w:rsidP="00D71EAE">
      <w:pPr>
        <w:pStyle w:val="Balk2"/>
        <w:numPr>
          <w:ilvl w:val="1"/>
          <w:numId w:val="1"/>
        </w:numPr>
        <w:spacing w:after="120" w:line="240" w:lineRule="auto"/>
        <w:rPr>
          <w:rFonts w:ascii="Times New Roman" w:hAnsi="Times New Roman" w:cs="Times New Roman"/>
          <w:b/>
          <w:bCs/>
          <w:color w:val="auto"/>
          <w:sz w:val="24"/>
          <w:szCs w:val="24"/>
          <w:lang w:val="en-GB"/>
        </w:rPr>
      </w:pPr>
      <w:r>
        <w:rPr>
          <w:rFonts w:ascii="Times New Roman" w:hAnsi="Times New Roman" w:cs="Times New Roman"/>
          <w:b/>
          <w:bCs/>
          <w:color w:val="auto"/>
          <w:sz w:val="24"/>
          <w:szCs w:val="24"/>
          <w:lang w:val="en-GB"/>
        </w:rPr>
        <w:t xml:space="preserve"> </w:t>
      </w:r>
      <w:r w:rsidR="00214385" w:rsidRPr="00FF30E4">
        <w:rPr>
          <w:rFonts w:ascii="Times New Roman" w:hAnsi="Times New Roman" w:cs="Times New Roman"/>
          <w:b/>
          <w:bCs/>
          <w:color w:val="auto"/>
          <w:sz w:val="24"/>
          <w:szCs w:val="24"/>
          <w:lang w:val="en-GB"/>
        </w:rPr>
        <w:t xml:space="preserve">Dilemma between </w:t>
      </w:r>
      <w:r w:rsidR="00517ABC" w:rsidRPr="00FF30E4">
        <w:rPr>
          <w:rFonts w:ascii="Times New Roman" w:hAnsi="Times New Roman" w:cs="Times New Roman"/>
          <w:b/>
          <w:bCs/>
          <w:color w:val="auto"/>
          <w:sz w:val="24"/>
          <w:szCs w:val="24"/>
          <w:lang w:val="en-GB"/>
        </w:rPr>
        <w:t xml:space="preserve">the </w:t>
      </w:r>
      <w:r w:rsidR="00214385" w:rsidRPr="00FF30E4">
        <w:rPr>
          <w:rFonts w:ascii="Times New Roman" w:hAnsi="Times New Roman" w:cs="Times New Roman"/>
          <w:b/>
          <w:bCs/>
          <w:color w:val="auto"/>
          <w:sz w:val="24"/>
          <w:szCs w:val="24"/>
          <w:lang w:val="en-GB"/>
        </w:rPr>
        <w:t>feelings of blame and being right</w:t>
      </w:r>
    </w:p>
    <w:p w14:paraId="2389978A" w14:textId="53C87E4E" w:rsidR="005620AE" w:rsidRPr="00FF30E4" w:rsidRDefault="00171490"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The </w:t>
      </w:r>
      <w:r w:rsidR="006D63AE" w:rsidRPr="00FF30E4">
        <w:rPr>
          <w:rFonts w:ascii="Times New Roman" w:hAnsi="Times New Roman" w:cs="Times New Roman"/>
          <w:sz w:val="24"/>
          <w:szCs w:val="24"/>
          <w:lang w:val="en-GB"/>
        </w:rPr>
        <w:t>dilemma between the</w:t>
      </w:r>
      <w:r w:rsidRPr="00FF30E4">
        <w:rPr>
          <w:rFonts w:ascii="Times New Roman" w:hAnsi="Times New Roman" w:cs="Times New Roman"/>
          <w:sz w:val="24"/>
          <w:szCs w:val="24"/>
          <w:lang w:val="en-GB"/>
        </w:rPr>
        <w:t xml:space="preserve"> feelings around being blamed or being right was</w:t>
      </w:r>
      <w:r w:rsidR="004D128A" w:rsidRPr="00FF30E4">
        <w:rPr>
          <w:rFonts w:ascii="Times New Roman" w:hAnsi="Times New Roman" w:cs="Times New Roman"/>
          <w:sz w:val="24"/>
          <w:szCs w:val="24"/>
          <w:lang w:val="en-GB"/>
        </w:rPr>
        <w:t xml:space="preserve"> the one of the most important </w:t>
      </w:r>
      <w:r w:rsidR="00517ABC" w:rsidRPr="00FF30E4">
        <w:rPr>
          <w:rFonts w:ascii="Times New Roman" w:hAnsi="Times New Roman" w:cs="Times New Roman"/>
          <w:sz w:val="24"/>
          <w:szCs w:val="24"/>
          <w:lang w:val="en-GB"/>
        </w:rPr>
        <w:t>themes</w:t>
      </w:r>
      <w:r w:rsidR="004D128A" w:rsidRPr="00FF30E4">
        <w:rPr>
          <w:rFonts w:ascii="Times New Roman" w:hAnsi="Times New Roman" w:cs="Times New Roman"/>
          <w:sz w:val="24"/>
          <w:szCs w:val="24"/>
          <w:lang w:val="en-GB"/>
        </w:rPr>
        <w:t xml:space="preserve"> emerged from </w:t>
      </w:r>
      <w:r w:rsidR="00517ABC" w:rsidRPr="00FF30E4">
        <w:rPr>
          <w:rFonts w:ascii="Times New Roman" w:hAnsi="Times New Roman" w:cs="Times New Roman"/>
          <w:sz w:val="24"/>
          <w:szCs w:val="24"/>
          <w:lang w:val="en-GB"/>
        </w:rPr>
        <w:t>the</w:t>
      </w:r>
      <w:r w:rsidR="004D128A" w:rsidRPr="00FF30E4">
        <w:rPr>
          <w:rFonts w:ascii="Times New Roman" w:hAnsi="Times New Roman" w:cs="Times New Roman"/>
          <w:sz w:val="24"/>
          <w:szCs w:val="24"/>
          <w:lang w:val="en-GB"/>
        </w:rPr>
        <w:t xml:space="preserve"> data set. The majority of the women hardly recognise</w:t>
      </w:r>
      <w:r w:rsidR="00517ABC" w:rsidRPr="00FF30E4">
        <w:rPr>
          <w:rFonts w:ascii="Times New Roman" w:hAnsi="Times New Roman" w:cs="Times New Roman"/>
          <w:sz w:val="24"/>
          <w:szCs w:val="24"/>
          <w:lang w:val="en-GB"/>
        </w:rPr>
        <w:t>d</w:t>
      </w:r>
      <w:r w:rsidR="004D128A" w:rsidRPr="00FF30E4">
        <w:rPr>
          <w:rFonts w:ascii="Times New Roman" w:hAnsi="Times New Roman" w:cs="Times New Roman"/>
          <w:sz w:val="24"/>
          <w:szCs w:val="24"/>
          <w:lang w:val="en-GB"/>
        </w:rPr>
        <w:t xml:space="preserve"> they </w:t>
      </w:r>
      <w:r w:rsidR="00517ABC" w:rsidRPr="00FF30E4">
        <w:rPr>
          <w:rFonts w:ascii="Times New Roman" w:hAnsi="Times New Roman" w:cs="Times New Roman"/>
          <w:sz w:val="24"/>
          <w:szCs w:val="24"/>
          <w:lang w:val="en-GB"/>
        </w:rPr>
        <w:t xml:space="preserve">were </w:t>
      </w:r>
      <w:r w:rsidR="004D128A" w:rsidRPr="00FF30E4">
        <w:rPr>
          <w:rFonts w:ascii="Times New Roman" w:hAnsi="Times New Roman" w:cs="Times New Roman"/>
          <w:sz w:val="24"/>
          <w:szCs w:val="24"/>
          <w:lang w:val="en-GB"/>
        </w:rPr>
        <w:t xml:space="preserve">right to leave </w:t>
      </w:r>
      <w:r w:rsidRPr="00FF30E4">
        <w:rPr>
          <w:rFonts w:ascii="Times New Roman" w:hAnsi="Times New Roman" w:cs="Times New Roman"/>
          <w:sz w:val="24"/>
          <w:szCs w:val="24"/>
          <w:lang w:val="en-GB"/>
        </w:rPr>
        <w:t xml:space="preserve">a </w:t>
      </w:r>
      <w:r w:rsidR="004D128A" w:rsidRPr="00FF30E4">
        <w:rPr>
          <w:rFonts w:ascii="Times New Roman" w:hAnsi="Times New Roman" w:cs="Times New Roman"/>
          <w:sz w:val="24"/>
          <w:szCs w:val="24"/>
          <w:lang w:val="en-GB"/>
        </w:rPr>
        <w:t xml:space="preserve">violent </w:t>
      </w:r>
      <w:r w:rsidR="00517ABC" w:rsidRPr="00FF30E4">
        <w:rPr>
          <w:rFonts w:ascii="Times New Roman" w:hAnsi="Times New Roman" w:cs="Times New Roman"/>
          <w:sz w:val="24"/>
          <w:szCs w:val="24"/>
          <w:lang w:val="en-GB"/>
        </w:rPr>
        <w:t>environment</w:t>
      </w:r>
      <w:r w:rsidR="004D128A" w:rsidRPr="00FF30E4">
        <w:rPr>
          <w:rFonts w:ascii="Times New Roman" w:hAnsi="Times New Roman" w:cs="Times New Roman"/>
          <w:sz w:val="24"/>
          <w:szCs w:val="24"/>
          <w:lang w:val="en-GB"/>
        </w:rPr>
        <w:t xml:space="preserve">. </w:t>
      </w:r>
      <w:r w:rsidRPr="00FF30E4">
        <w:rPr>
          <w:rFonts w:ascii="Times New Roman" w:hAnsi="Times New Roman" w:cs="Times New Roman"/>
          <w:sz w:val="24"/>
          <w:szCs w:val="24"/>
          <w:lang w:val="en-GB"/>
        </w:rPr>
        <w:t>Although</w:t>
      </w:r>
      <w:r w:rsidR="004D128A" w:rsidRPr="00FF30E4">
        <w:rPr>
          <w:rFonts w:ascii="Times New Roman" w:hAnsi="Times New Roman" w:cs="Times New Roman"/>
          <w:sz w:val="24"/>
          <w:szCs w:val="24"/>
          <w:lang w:val="en-GB"/>
        </w:rPr>
        <w:t xml:space="preserve"> the </w:t>
      </w:r>
      <w:r w:rsidRPr="00FF30E4">
        <w:rPr>
          <w:rFonts w:ascii="Times New Roman" w:hAnsi="Times New Roman" w:cs="Times New Roman"/>
          <w:sz w:val="24"/>
          <w:szCs w:val="24"/>
          <w:lang w:val="en-GB"/>
        </w:rPr>
        <w:t>majority</w:t>
      </w:r>
      <w:r w:rsidR="004D128A" w:rsidRPr="00FF30E4">
        <w:rPr>
          <w:rFonts w:ascii="Times New Roman" w:hAnsi="Times New Roman" w:cs="Times New Roman"/>
          <w:sz w:val="24"/>
          <w:szCs w:val="24"/>
          <w:lang w:val="en-GB"/>
        </w:rPr>
        <w:t xml:space="preserve"> of the women left </w:t>
      </w:r>
      <w:r w:rsidR="00517ABC" w:rsidRPr="00FF30E4">
        <w:rPr>
          <w:rFonts w:ascii="Times New Roman" w:hAnsi="Times New Roman" w:cs="Times New Roman"/>
          <w:sz w:val="24"/>
          <w:szCs w:val="24"/>
          <w:lang w:val="en-GB"/>
        </w:rPr>
        <w:t>their</w:t>
      </w:r>
      <w:r w:rsidR="004D128A" w:rsidRPr="00FF30E4">
        <w:rPr>
          <w:rFonts w:ascii="Times New Roman" w:hAnsi="Times New Roman" w:cs="Times New Roman"/>
          <w:sz w:val="24"/>
          <w:szCs w:val="24"/>
          <w:lang w:val="en-GB"/>
        </w:rPr>
        <w:t xml:space="preserve"> husband after a </w:t>
      </w:r>
      <w:r w:rsidR="00517ABC" w:rsidRPr="00FF30E4">
        <w:rPr>
          <w:rFonts w:ascii="Times New Roman" w:hAnsi="Times New Roman" w:cs="Times New Roman"/>
          <w:sz w:val="24"/>
          <w:szCs w:val="24"/>
          <w:lang w:val="en-GB"/>
        </w:rPr>
        <w:t>l</w:t>
      </w:r>
      <w:r w:rsidR="004D128A" w:rsidRPr="00FF30E4">
        <w:rPr>
          <w:rFonts w:ascii="Times New Roman" w:hAnsi="Times New Roman" w:cs="Times New Roman"/>
          <w:sz w:val="24"/>
          <w:szCs w:val="24"/>
          <w:lang w:val="en-GB"/>
        </w:rPr>
        <w:t xml:space="preserve">ong period of time, they still </w:t>
      </w:r>
      <w:r w:rsidR="00E75502" w:rsidRPr="00FF30E4">
        <w:rPr>
          <w:rFonts w:ascii="Times New Roman" w:hAnsi="Times New Roman" w:cs="Times New Roman"/>
          <w:sz w:val="24"/>
          <w:szCs w:val="24"/>
          <w:lang w:val="en-GB"/>
        </w:rPr>
        <w:t>fel</w:t>
      </w:r>
      <w:r w:rsidR="00517ABC" w:rsidRPr="00FF30E4">
        <w:rPr>
          <w:rFonts w:ascii="Times New Roman" w:hAnsi="Times New Roman" w:cs="Times New Roman"/>
          <w:sz w:val="24"/>
          <w:szCs w:val="24"/>
          <w:lang w:val="en-GB"/>
        </w:rPr>
        <w:t>t</w:t>
      </w:r>
      <w:r w:rsidR="00E75502" w:rsidRPr="00FF30E4">
        <w:rPr>
          <w:rFonts w:ascii="Times New Roman" w:hAnsi="Times New Roman" w:cs="Times New Roman"/>
          <w:sz w:val="24"/>
          <w:szCs w:val="24"/>
          <w:lang w:val="en-GB"/>
        </w:rPr>
        <w:t xml:space="preserve"> some level of blame</w:t>
      </w:r>
      <w:r w:rsidR="006D63AE" w:rsidRPr="00FF30E4">
        <w:rPr>
          <w:rFonts w:ascii="Times New Roman" w:hAnsi="Times New Roman" w:cs="Times New Roman"/>
          <w:sz w:val="24"/>
          <w:szCs w:val="24"/>
          <w:lang w:val="en-GB"/>
        </w:rPr>
        <w:t xml:space="preserve"> based on their words</w:t>
      </w:r>
      <w:r w:rsidR="00E75502" w:rsidRPr="00FF30E4">
        <w:rPr>
          <w:rFonts w:ascii="Times New Roman" w:hAnsi="Times New Roman" w:cs="Times New Roman"/>
          <w:sz w:val="24"/>
          <w:szCs w:val="24"/>
          <w:lang w:val="en-GB"/>
        </w:rPr>
        <w:t>. During the interview</w:t>
      </w:r>
      <w:r w:rsidRPr="00FF30E4">
        <w:rPr>
          <w:rFonts w:ascii="Times New Roman" w:hAnsi="Times New Roman" w:cs="Times New Roman"/>
          <w:sz w:val="24"/>
          <w:szCs w:val="24"/>
          <w:lang w:val="en-GB"/>
        </w:rPr>
        <w:t>s,</w:t>
      </w:r>
      <w:r w:rsidR="00E75502" w:rsidRPr="00FF30E4">
        <w:rPr>
          <w:rFonts w:ascii="Times New Roman" w:hAnsi="Times New Roman" w:cs="Times New Roman"/>
          <w:sz w:val="24"/>
          <w:szCs w:val="24"/>
          <w:lang w:val="en-GB"/>
        </w:rPr>
        <w:t xml:space="preserve"> they questioned </w:t>
      </w:r>
      <w:r w:rsidR="00517ABC" w:rsidRPr="00FF30E4">
        <w:rPr>
          <w:rFonts w:ascii="Times New Roman" w:hAnsi="Times New Roman" w:cs="Times New Roman"/>
          <w:sz w:val="24"/>
          <w:szCs w:val="24"/>
          <w:lang w:val="en-GB"/>
        </w:rPr>
        <w:t>themselves whether they were right about what they</w:t>
      </w:r>
      <w:r w:rsidR="00E75502" w:rsidRPr="00FF30E4">
        <w:rPr>
          <w:rFonts w:ascii="Times New Roman" w:hAnsi="Times New Roman" w:cs="Times New Roman"/>
          <w:sz w:val="24"/>
          <w:szCs w:val="24"/>
          <w:lang w:val="en-GB"/>
        </w:rPr>
        <w:t xml:space="preserve"> did </w:t>
      </w:r>
      <w:r w:rsidR="00517ABC" w:rsidRPr="00FF30E4">
        <w:rPr>
          <w:rFonts w:ascii="Times New Roman" w:hAnsi="Times New Roman" w:cs="Times New Roman"/>
          <w:sz w:val="24"/>
          <w:szCs w:val="24"/>
          <w:lang w:val="en-GB"/>
        </w:rPr>
        <w:t>or</w:t>
      </w:r>
      <w:r w:rsidR="00E75502" w:rsidRPr="00FF30E4">
        <w:rPr>
          <w:rFonts w:ascii="Times New Roman" w:hAnsi="Times New Roman" w:cs="Times New Roman"/>
          <w:sz w:val="24"/>
          <w:szCs w:val="24"/>
          <w:lang w:val="en-GB"/>
        </w:rPr>
        <w:t xml:space="preserve"> </w:t>
      </w:r>
      <w:r w:rsidRPr="00FF30E4">
        <w:rPr>
          <w:rFonts w:ascii="Times New Roman" w:hAnsi="Times New Roman" w:cs="Times New Roman"/>
          <w:sz w:val="24"/>
          <w:szCs w:val="24"/>
          <w:lang w:val="en-GB"/>
        </w:rPr>
        <w:t>they</w:t>
      </w:r>
      <w:r w:rsidR="00E75502" w:rsidRPr="00FF30E4">
        <w:rPr>
          <w:rFonts w:ascii="Times New Roman" w:hAnsi="Times New Roman" w:cs="Times New Roman"/>
          <w:sz w:val="24"/>
          <w:szCs w:val="24"/>
          <w:lang w:val="en-GB"/>
        </w:rPr>
        <w:t xml:space="preserve"> had to </w:t>
      </w:r>
      <w:r w:rsidR="00517ABC" w:rsidRPr="00FF30E4">
        <w:rPr>
          <w:rFonts w:ascii="Times New Roman" w:hAnsi="Times New Roman" w:cs="Times New Roman"/>
          <w:sz w:val="24"/>
          <w:szCs w:val="24"/>
          <w:lang w:val="en-GB"/>
        </w:rPr>
        <w:t>do.</w:t>
      </w:r>
      <w:r w:rsidR="00E75502" w:rsidRPr="00FF30E4">
        <w:rPr>
          <w:rFonts w:ascii="Times New Roman" w:hAnsi="Times New Roman" w:cs="Times New Roman"/>
          <w:sz w:val="24"/>
          <w:szCs w:val="24"/>
          <w:lang w:val="en-GB"/>
        </w:rPr>
        <w:t xml:space="preserve"> This illustrates the strong stigma and how the relatives and community </w:t>
      </w:r>
      <w:r w:rsidRPr="00FF30E4">
        <w:rPr>
          <w:rFonts w:ascii="Times New Roman" w:hAnsi="Times New Roman" w:cs="Times New Roman"/>
          <w:sz w:val="24"/>
          <w:szCs w:val="24"/>
          <w:lang w:val="en-GB"/>
        </w:rPr>
        <w:t xml:space="preserve">members </w:t>
      </w:r>
      <w:r w:rsidR="00E75502" w:rsidRPr="00FF30E4">
        <w:rPr>
          <w:rFonts w:ascii="Times New Roman" w:hAnsi="Times New Roman" w:cs="Times New Roman"/>
          <w:sz w:val="24"/>
          <w:szCs w:val="24"/>
          <w:lang w:val="en-GB"/>
        </w:rPr>
        <w:t xml:space="preserve">forced them stay in a violent environment. In considering these feelings and community pressure around not leaving </w:t>
      </w:r>
      <w:r w:rsidRPr="00FF30E4">
        <w:rPr>
          <w:rFonts w:ascii="Times New Roman" w:hAnsi="Times New Roman" w:cs="Times New Roman"/>
          <w:sz w:val="24"/>
          <w:szCs w:val="24"/>
          <w:lang w:val="en-GB"/>
        </w:rPr>
        <w:t xml:space="preserve">a </w:t>
      </w:r>
      <w:r w:rsidR="00E75502" w:rsidRPr="00FF30E4">
        <w:rPr>
          <w:rFonts w:ascii="Times New Roman" w:hAnsi="Times New Roman" w:cs="Times New Roman"/>
          <w:sz w:val="24"/>
          <w:szCs w:val="24"/>
          <w:lang w:val="en-GB"/>
        </w:rPr>
        <w:t xml:space="preserve">violent </w:t>
      </w:r>
      <w:r w:rsidRPr="00FF30E4">
        <w:rPr>
          <w:rFonts w:ascii="Times New Roman" w:hAnsi="Times New Roman" w:cs="Times New Roman"/>
          <w:sz w:val="24"/>
          <w:szCs w:val="24"/>
          <w:lang w:val="en-GB"/>
        </w:rPr>
        <w:t>home</w:t>
      </w:r>
      <w:r w:rsidR="00E75502" w:rsidRPr="00FF30E4">
        <w:rPr>
          <w:rFonts w:ascii="Times New Roman" w:hAnsi="Times New Roman" w:cs="Times New Roman"/>
          <w:sz w:val="24"/>
          <w:szCs w:val="24"/>
          <w:lang w:val="en-GB"/>
        </w:rPr>
        <w:t xml:space="preserve">, they experienced the ambiguity of being </w:t>
      </w:r>
      <w:r w:rsidR="00517ABC" w:rsidRPr="00FF30E4">
        <w:rPr>
          <w:rFonts w:ascii="Times New Roman" w:hAnsi="Times New Roman" w:cs="Times New Roman"/>
          <w:sz w:val="24"/>
          <w:szCs w:val="24"/>
          <w:lang w:val="en-GB"/>
        </w:rPr>
        <w:t xml:space="preserve">totally </w:t>
      </w:r>
      <w:r w:rsidR="00E75502" w:rsidRPr="00FF30E4">
        <w:rPr>
          <w:rFonts w:ascii="Times New Roman" w:hAnsi="Times New Roman" w:cs="Times New Roman"/>
          <w:sz w:val="24"/>
          <w:szCs w:val="24"/>
          <w:lang w:val="en-GB"/>
        </w:rPr>
        <w:t>right to</w:t>
      </w:r>
      <w:r w:rsidRPr="00FF30E4">
        <w:rPr>
          <w:rFonts w:ascii="Times New Roman" w:hAnsi="Times New Roman" w:cs="Times New Roman"/>
          <w:sz w:val="24"/>
          <w:szCs w:val="24"/>
          <w:lang w:val="en-GB"/>
        </w:rPr>
        <w:t xml:space="preserve"> seek support or</w:t>
      </w:r>
      <w:r w:rsidR="00E75502" w:rsidRPr="00FF30E4">
        <w:rPr>
          <w:rFonts w:ascii="Times New Roman" w:hAnsi="Times New Roman" w:cs="Times New Roman"/>
          <w:sz w:val="24"/>
          <w:szCs w:val="24"/>
          <w:lang w:val="en-GB"/>
        </w:rPr>
        <w:t xml:space="preserve"> divorce their husband.</w:t>
      </w:r>
      <w:r w:rsidRPr="00FF30E4">
        <w:rPr>
          <w:rFonts w:ascii="Times New Roman" w:hAnsi="Times New Roman" w:cs="Times New Roman"/>
          <w:sz w:val="24"/>
          <w:szCs w:val="24"/>
          <w:lang w:val="en-GB"/>
        </w:rPr>
        <w:t xml:space="preserve"> </w:t>
      </w:r>
      <w:r w:rsidR="005620AE" w:rsidRPr="00FF30E4">
        <w:rPr>
          <w:rFonts w:ascii="Times New Roman" w:hAnsi="Times New Roman" w:cs="Times New Roman"/>
          <w:sz w:val="24"/>
          <w:szCs w:val="24"/>
          <w:lang w:val="en-GB"/>
        </w:rPr>
        <w:t>For example, Eda stated that:</w:t>
      </w:r>
    </w:p>
    <w:p w14:paraId="70873E08" w14:textId="6FFBAE1B" w:rsidR="005620AE" w:rsidRPr="00FF30E4" w:rsidRDefault="005620AE"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It [abusive relationship] had been taken for three years. I had thought about being divorced for three years. However, all people from his family members told me to be patient for the sake of my daughter. In that way, I had been patient for a year. In second year, my mom said that do not break your family; because she had raised me without my father. She told me that give him a chance regarding your daughter’s well-being.</w:t>
      </w:r>
    </w:p>
    <w:p w14:paraId="7F710F62" w14:textId="768A1919" w:rsidR="00C41B10" w:rsidRPr="00FF30E4" w:rsidRDefault="00213EEB"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T</w:t>
      </w:r>
      <w:r w:rsidR="00273EE0" w:rsidRPr="00FF30E4">
        <w:rPr>
          <w:rFonts w:ascii="Times New Roman" w:hAnsi="Times New Roman" w:cs="Times New Roman"/>
          <w:sz w:val="24"/>
          <w:szCs w:val="24"/>
          <w:lang w:val="en-GB"/>
        </w:rPr>
        <w:t>h</w:t>
      </w:r>
      <w:r w:rsidRPr="00FF30E4">
        <w:rPr>
          <w:rFonts w:ascii="Times New Roman" w:hAnsi="Times New Roman" w:cs="Times New Roman"/>
          <w:sz w:val="24"/>
          <w:szCs w:val="24"/>
          <w:lang w:val="en-GB"/>
        </w:rPr>
        <w:t>e</w:t>
      </w:r>
      <w:r w:rsidR="00273EE0" w:rsidRPr="00FF30E4">
        <w:rPr>
          <w:rFonts w:ascii="Times New Roman" w:hAnsi="Times New Roman" w:cs="Times New Roman"/>
          <w:sz w:val="24"/>
          <w:szCs w:val="24"/>
          <w:lang w:val="en-GB"/>
        </w:rPr>
        <w:t xml:space="preserve"> situation</w:t>
      </w:r>
      <w:r w:rsidRPr="00FF30E4">
        <w:rPr>
          <w:rFonts w:ascii="Times New Roman" w:hAnsi="Times New Roman" w:cs="Times New Roman"/>
          <w:sz w:val="24"/>
          <w:szCs w:val="24"/>
          <w:lang w:val="en-GB"/>
        </w:rPr>
        <w:t xml:space="preserve"> of leaving the husband </w:t>
      </w:r>
      <w:r w:rsidR="00171490" w:rsidRPr="00FF30E4">
        <w:rPr>
          <w:rFonts w:ascii="Times New Roman" w:hAnsi="Times New Roman" w:cs="Times New Roman"/>
          <w:sz w:val="24"/>
          <w:szCs w:val="24"/>
          <w:lang w:val="en-GB"/>
        </w:rPr>
        <w:t>was</w:t>
      </w:r>
      <w:r w:rsidR="00E75502" w:rsidRPr="00FF30E4">
        <w:rPr>
          <w:rFonts w:ascii="Times New Roman" w:hAnsi="Times New Roman" w:cs="Times New Roman"/>
          <w:sz w:val="24"/>
          <w:szCs w:val="24"/>
          <w:lang w:val="en-GB"/>
        </w:rPr>
        <w:t xml:space="preserve"> often perceived as selfish act in </w:t>
      </w:r>
      <w:r w:rsidR="00171490" w:rsidRPr="00FF30E4">
        <w:rPr>
          <w:rFonts w:ascii="Times New Roman" w:hAnsi="Times New Roman" w:cs="Times New Roman"/>
          <w:sz w:val="24"/>
          <w:szCs w:val="24"/>
          <w:lang w:val="en-GB"/>
        </w:rPr>
        <w:t>a</w:t>
      </w:r>
      <w:r w:rsidR="00E75502" w:rsidRPr="00FF30E4">
        <w:rPr>
          <w:rFonts w:ascii="Times New Roman" w:hAnsi="Times New Roman" w:cs="Times New Roman"/>
          <w:sz w:val="24"/>
          <w:szCs w:val="24"/>
          <w:lang w:val="en-GB"/>
        </w:rPr>
        <w:t xml:space="preserve"> patriarchal community since they think that women should stay even though the men act violently.</w:t>
      </w:r>
      <w:r w:rsidR="00171490" w:rsidRPr="00FF30E4">
        <w:rPr>
          <w:rFonts w:ascii="Times New Roman" w:hAnsi="Times New Roman" w:cs="Times New Roman"/>
          <w:sz w:val="24"/>
          <w:szCs w:val="24"/>
          <w:lang w:val="en-GB"/>
        </w:rPr>
        <w:t xml:space="preserve"> </w:t>
      </w:r>
      <w:r w:rsidR="00C41B10" w:rsidRPr="00FF30E4">
        <w:rPr>
          <w:rFonts w:ascii="Times New Roman" w:hAnsi="Times New Roman" w:cs="Times New Roman"/>
          <w:sz w:val="24"/>
          <w:szCs w:val="24"/>
          <w:lang w:val="en-GB"/>
        </w:rPr>
        <w:t>W</w:t>
      </w:r>
      <w:r w:rsidR="00171490" w:rsidRPr="00FF30E4">
        <w:rPr>
          <w:rFonts w:ascii="Times New Roman" w:hAnsi="Times New Roman" w:cs="Times New Roman"/>
          <w:sz w:val="24"/>
          <w:szCs w:val="24"/>
          <w:lang w:val="en-GB"/>
        </w:rPr>
        <w:t>hen w</w:t>
      </w:r>
      <w:r w:rsidR="00C41B10" w:rsidRPr="00FF30E4">
        <w:rPr>
          <w:rFonts w:ascii="Times New Roman" w:hAnsi="Times New Roman" w:cs="Times New Roman"/>
          <w:sz w:val="24"/>
          <w:szCs w:val="24"/>
          <w:lang w:val="en-GB"/>
        </w:rPr>
        <w:t>omen and children leave</w:t>
      </w:r>
      <w:r w:rsidR="00171490" w:rsidRPr="00FF30E4">
        <w:rPr>
          <w:rFonts w:ascii="Times New Roman" w:hAnsi="Times New Roman" w:cs="Times New Roman"/>
          <w:sz w:val="24"/>
          <w:szCs w:val="24"/>
          <w:lang w:val="en-GB"/>
        </w:rPr>
        <w:t xml:space="preserve"> the men or</w:t>
      </w:r>
      <w:r w:rsidR="00C41B10" w:rsidRPr="00FF30E4">
        <w:rPr>
          <w:rFonts w:ascii="Times New Roman" w:hAnsi="Times New Roman" w:cs="Times New Roman"/>
          <w:sz w:val="24"/>
          <w:szCs w:val="24"/>
          <w:lang w:val="en-GB"/>
        </w:rPr>
        <w:t xml:space="preserve"> divorce situations </w:t>
      </w:r>
      <w:r w:rsidR="00171490" w:rsidRPr="00FF30E4">
        <w:rPr>
          <w:rFonts w:ascii="Times New Roman" w:hAnsi="Times New Roman" w:cs="Times New Roman"/>
          <w:sz w:val="24"/>
          <w:szCs w:val="24"/>
          <w:lang w:val="en-GB"/>
        </w:rPr>
        <w:t>happen, these issues frequently encouraged the</w:t>
      </w:r>
      <w:r w:rsidR="00C41B10" w:rsidRPr="00FF30E4">
        <w:rPr>
          <w:rFonts w:ascii="Times New Roman" w:hAnsi="Times New Roman" w:cs="Times New Roman"/>
          <w:sz w:val="24"/>
          <w:szCs w:val="24"/>
          <w:lang w:val="en-GB"/>
        </w:rPr>
        <w:t xml:space="preserve"> men</w:t>
      </w:r>
      <w:r w:rsidR="00171490" w:rsidRPr="00FF30E4">
        <w:rPr>
          <w:rFonts w:ascii="Times New Roman" w:hAnsi="Times New Roman" w:cs="Times New Roman"/>
          <w:sz w:val="24"/>
          <w:szCs w:val="24"/>
          <w:lang w:val="en-GB"/>
        </w:rPr>
        <w:t xml:space="preserve"> </w:t>
      </w:r>
      <w:r w:rsidR="00C41B10" w:rsidRPr="00FF30E4">
        <w:rPr>
          <w:rFonts w:ascii="Times New Roman" w:hAnsi="Times New Roman" w:cs="Times New Roman"/>
          <w:sz w:val="24"/>
          <w:szCs w:val="24"/>
          <w:lang w:val="en-GB"/>
        </w:rPr>
        <w:t>to</w:t>
      </w:r>
      <w:r w:rsidR="008A672B" w:rsidRPr="00FF30E4">
        <w:rPr>
          <w:rFonts w:ascii="Times New Roman" w:hAnsi="Times New Roman" w:cs="Times New Roman"/>
          <w:sz w:val="24"/>
          <w:szCs w:val="24"/>
          <w:lang w:val="en-GB"/>
        </w:rPr>
        <w:t xml:space="preserve"> attend intervention</w:t>
      </w:r>
      <w:r w:rsidR="00171490" w:rsidRPr="00FF30E4">
        <w:rPr>
          <w:rFonts w:ascii="Times New Roman" w:hAnsi="Times New Roman" w:cs="Times New Roman"/>
          <w:sz w:val="24"/>
          <w:szCs w:val="24"/>
          <w:lang w:val="en-GB"/>
        </w:rPr>
        <w:t>s</w:t>
      </w:r>
      <w:r w:rsidR="008A672B" w:rsidRPr="00FF30E4">
        <w:rPr>
          <w:rFonts w:ascii="Times New Roman" w:hAnsi="Times New Roman" w:cs="Times New Roman"/>
          <w:sz w:val="24"/>
          <w:szCs w:val="24"/>
          <w:lang w:val="en-GB"/>
        </w:rPr>
        <w:t xml:space="preserve">. </w:t>
      </w:r>
      <w:r w:rsidR="00C41B10" w:rsidRPr="00FF30E4">
        <w:rPr>
          <w:rFonts w:ascii="Times New Roman" w:hAnsi="Times New Roman" w:cs="Times New Roman"/>
          <w:sz w:val="24"/>
          <w:szCs w:val="24"/>
          <w:lang w:val="en-GB"/>
        </w:rPr>
        <w:t xml:space="preserve">During this intervention, half of the women reported their feelings of being blamed and limited self-esteem about their rights. </w:t>
      </w:r>
      <w:r w:rsidR="008A672B" w:rsidRPr="00FF30E4">
        <w:rPr>
          <w:rFonts w:ascii="Times New Roman" w:hAnsi="Times New Roman" w:cs="Times New Roman"/>
          <w:sz w:val="24"/>
          <w:szCs w:val="24"/>
          <w:lang w:val="en-GB"/>
        </w:rPr>
        <w:t xml:space="preserve">The level of blame herself and not making sure that violent behaviour was about his responsibility </w:t>
      </w:r>
      <w:r w:rsidR="00B239F9" w:rsidRPr="00FF30E4">
        <w:rPr>
          <w:rFonts w:ascii="Times New Roman" w:hAnsi="Times New Roman" w:cs="Times New Roman"/>
          <w:sz w:val="24"/>
          <w:szCs w:val="24"/>
          <w:lang w:val="en-GB"/>
        </w:rPr>
        <w:t>impacted</w:t>
      </w:r>
      <w:r w:rsidR="008A672B" w:rsidRPr="00FF30E4">
        <w:rPr>
          <w:rFonts w:ascii="Times New Roman" w:hAnsi="Times New Roman" w:cs="Times New Roman"/>
          <w:sz w:val="24"/>
          <w:szCs w:val="24"/>
          <w:lang w:val="en-GB"/>
        </w:rPr>
        <w:t xml:space="preserve"> her leaving a violent environment. </w:t>
      </w:r>
    </w:p>
    <w:p w14:paraId="2F681AB7" w14:textId="264C06F2" w:rsidR="0030798E" w:rsidRPr="00FF30E4" w:rsidRDefault="0030798E"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While the men’s participation in interventions was beneficial in reducing violent behaviour, the women’s attendance in counselling services </w:t>
      </w:r>
      <w:r w:rsidR="00171490" w:rsidRPr="00FF30E4">
        <w:rPr>
          <w:rFonts w:ascii="Times New Roman" w:hAnsi="Times New Roman" w:cs="Times New Roman"/>
          <w:sz w:val="24"/>
          <w:szCs w:val="24"/>
          <w:lang w:val="en-GB"/>
        </w:rPr>
        <w:t>was</w:t>
      </w:r>
      <w:r w:rsidRPr="00FF30E4">
        <w:rPr>
          <w:rFonts w:ascii="Times New Roman" w:hAnsi="Times New Roman" w:cs="Times New Roman"/>
          <w:sz w:val="24"/>
          <w:szCs w:val="24"/>
          <w:lang w:val="en-GB"/>
        </w:rPr>
        <w:t xml:space="preserve"> also important for women’s well-being. In this research, the women did not attend regular therapy sessions and this lack of support impacted on their well-being in negative ways. For instance, one participant, </w:t>
      </w:r>
      <w:r w:rsidR="00171490" w:rsidRPr="00FF30E4">
        <w:rPr>
          <w:rFonts w:ascii="Times New Roman" w:hAnsi="Times New Roman" w:cs="Times New Roman"/>
          <w:sz w:val="24"/>
          <w:szCs w:val="24"/>
          <w:lang w:val="en-GB"/>
        </w:rPr>
        <w:t>Gul</w:t>
      </w:r>
      <w:r w:rsidRPr="00FF30E4">
        <w:rPr>
          <w:rFonts w:ascii="Times New Roman" w:hAnsi="Times New Roman" w:cs="Times New Roman"/>
          <w:sz w:val="24"/>
          <w:szCs w:val="24"/>
          <w:lang w:val="en-GB"/>
        </w:rPr>
        <w:t xml:space="preserve"> kept telling how she was not acting wrong or </w:t>
      </w:r>
      <w:r w:rsidR="00171490" w:rsidRPr="00FF30E4">
        <w:rPr>
          <w:rFonts w:ascii="Times New Roman" w:hAnsi="Times New Roman" w:cs="Times New Roman"/>
          <w:sz w:val="24"/>
          <w:szCs w:val="24"/>
          <w:lang w:val="en-GB"/>
        </w:rPr>
        <w:t>made</w:t>
      </w:r>
      <w:r w:rsidRPr="00FF30E4">
        <w:rPr>
          <w:rFonts w:ascii="Times New Roman" w:hAnsi="Times New Roman" w:cs="Times New Roman"/>
          <w:sz w:val="24"/>
          <w:szCs w:val="24"/>
          <w:lang w:val="en-GB"/>
        </w:rPr>
        <w:t xml:space="preserve"> any </w:t>
      </w:r>
      <w:r w:rsidR="00171490" w:rsidRPr="00FF30E4">
        <w:rPr>
          <w:rFonts w:ascii="Times New Roman" w:hAnsi="Times New Roman" w:cs="Times New Roman"/>
          <w:sz w:val="24"/>
          <w:szCs w:val="24"/>
          <w:lang w:val="en-GB"/>
        </w:rPr>
        <w:t>mistake</w:t>
      </w:r>
      <w:r w:rsidRPr="00FF30E4">
        <w:rPr>
          <w:rFonts w:ascii="Times New Roman" w:hAnsi="Times New Roman" w:cs="Times New Roman"/>
          <w:sz w:val="24"/>
          <w:szCs w:val="24"/>
          <w:lang w:val="en-GB"/>
        </w:rPr>
        <w:t>. This narrative illustrates how she need</w:t>
      </w:r>
      <w:r w:rsidR="00171490" w:rsidRPr="00FF30E4">
        <w:rPr>
          <w:rFonts w:ascii="Times New Roman" w:hAnsi="Times New Roman" w:cs="Times New Roman"/>
          <w:sz w:val="24"/>
          <w:szCs w:val="24"/>
          <w:lang w:val="en-GB"/>
        </w:rPr>
        <w:t>ed</w:t>
      </w:r>
      <w:r w:rsidRPr="00FF30E4">
        <w:rPr>
          <w:rFonts w:ascii="Times New Roman" w:hAnsi="Times New Roman" w:cs="Times New Roman"/>
          <w:sz w:val="24"/>
          <w:szCs w:val="24"/>
          <w:lang w:val="en-GB"/>
        </w:rPr>
        <w:t xml:space="preserve"> to be validated that she was not wrong and all was about him. Thus, class, migration status and social and cultural background were important themes in understanding her lack of </w:t>
      </w:r>
      <w:r w:rsidRPr="00FF30E4">
        <w:rPr>
          <w:rFonts w:ascii="Times New Roman" w:hAnsi="Times New Roman" w:cs="Times New Roman"/>
          <w:sz w:val="24"/>
          <w:szCs w:val="24"/>
          <w:lang w:val="en-GB"/>
        </w:rPr>
        <w:lastRenderedPageBreak/>
        <w:t xml:space="preserve">knowledge and awareness about available services for her well-being. </w:t>
      </w:r>
      <w:r w:rsidR="00171490" w:rsidRPr="00FF30E4">
        <w:rPr>
          <w:rFonts w:ascii="Times New Roman" w:hAnsi="Times New Roman" w:cs="Times New Roman"/>
          <w:sz w:val="24"/>
          <w:szCs w:val="24"/>
          <w:lang w:val="en-GB"/>
        </w:rPr>
        <w:t>Fo</w:t>
      </w:r>
      <w:r w:rsidR="0017490E" w:rsidRPr="00FF30E4">
        <w:rPr>
          <w:rFonts w:ascii="Times New Roman" w:hAnsi="Times New Roman" w:cs="Times New Roman"/>
          <w:sz w:val="24"/>
          <w:szCs w:val="24"/>
          <w:lang w:val="en-GB"/>
        </w:rPr>
        <w:t>r</w:t>
      </w:r>
      <w:r w:rsidR="00171490" w:rsidRPr="00FF30E4">
        <w:rPr>
          <w:rFonts w:ascii="Times New Roman" w:hAnsi="Times New Roman" w:cs="Times New Roman"/>
          <w:sz w:val="24"/>
          <w:szCs w:val="24"/>
          <w:lang w:val="en-GB"/>
        </w:rPr>
        <w:t xml:space="preserve"> example, Eda stated that:</w:t>
      </w:r>
    </w:p>
    <w:p w14:paraId="47D5988D" w14:textId="036B38FF" w:rsidR="0002637F" w:rsidRPr="00FF30E4" w:rsidRDefault="00171490"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w:t>
      </w:r>
      <w:r w:rsidR="0002637F" w:rsidRPr="00FF30E4">
        <w:rPr>
          <w:rFonts w:ascii="Times New Roman" w:hAnsi="Times New Roman" w:cs="Times New Roman"/>
          <w:sz w:val="24"/>
          <w:szCs w:val="24"/>
          <w:lang w:val="en-GB"/>
        </w:rPr>
        <w:t>We went to the therapy together [</w:t>
      </w:r>
      <w:r w:rsidRPr="00FF30E4">
        <w:rPr>
          <w:rFonts w:ascii="Times New Roman" w:hAnsi="Times New Roman" w:cs="Times New Roman"/>
          <w:sz w:val="24"/>
          <w:szCs w:val="24"/>
          <w:lang w:val="en-GB"/>
        </w:rPr>
        <w:t xml:space="preserve">Eda, </w:t>
      </w:r>
      <w:r w:rsidR="0002637F" w:rsidRPr="00FF30E4">
        <w:rPr>
          <w:rFonts w:ascii="Times New Roman" w:hAnsi="Times New Roman" w:cs="Times New Roman"/>
          <w:sz w:val="24"/>
          <w:szCs w:val="24"/>
          <w:lang w:val="en-GB"/>
        </w:rPr>
        <w:t>her husband</w:t>
      </w:r>
      <w:r w:rsidRPr="00FF30E4">
        <w:rPr>
          <w:rFonts w:ascii="Times New Roman" w:hAnsi="Times New Roman" w:cs="Times New Roman"/>
          <w:sz w:val="24"/>
          <w:szCs w:val="24"/>
          <w:lang w:val="en-GB"/>
        </w:rPr>
        <w:t xml:space="preserve"> and daughter</w:t>
      </w:r>
      <w:r w:rsidR="0002637F" w:rsidRPr="00FF30E4">
        <w:rPr>
          <w:rFonts w:ascii="Times New Roman" w:hAnsi="Times New Roman" w:cs="Times New Roman"/>
          <w:sz w:val="24"/>
          <w:szCs w:val="24"/>
          <w:lang w:val="en-GB"/>
        </w:rPr>
        <w:t xml:space="preserve">]. For example, I and my daughter spent some time at playground when he was in the therapy. </w:t>
      </w:r>
      <w:r w:rsidR="008A672B" w:rsidRPr="00FF30E4">
        <w:rPr>
          <w:rFonts w:ascii="Times New Roman" w:hAnsi="Times New Roman" w:cs="Times New Roman"/>
          <w:sz w:val="24"/>
          <w:szCs w:val="24"/>
          <w:lang w:val="en-GB"/>
        </w:rPr>
        <w:t>My goal was to support him.</w:t>
      </w:r>
    </w:p>
    <w:p w14:paraId="684A2A4B" w14:textId="5E584385" w:rsidR="008A672B" w:rsidRPr="00FF30E4" w:rsidRDefault="00171490"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Importantly, Eda also shared her feelings around</w:t>
      </w:r>
      <w:r w:rsidR="008A672B" w:rsidRPr="00FF30E4">
        <w:rPr>
          <w:rFonts w:ascii="Times New Roman" w:hAnsi="Times New Roman" w:cs="Times New Roman"/>
          <w:sz w:val="24"/>
          <w:szCs w:val="24"/>
          <w:lang w:val="en-GB"/>
        </w:rPr>
        <w:t xml:space="preserve"> ambiguity about whether the problem was about him and his violence:</w:t>
      </w:r>
    </w:p>
    <w:p w14:paraId="00456D9F" w14:textId="32824C73" w:rsidR="008A672B" w:rsidRPr="00FF30E4" w:rsidRDefault="00171490"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w:t>
      </w:r>
      <w:r w:rsidR="008A672B" w:rsidRPr="00FF30E4">
        <w:rPr>
          <w:rFonts w:ascii="Times New Roman" w:hAnsi="Times New Roman" w:cs="Times New Roman"/>
          <w:sz w:val="24"/>
          <w:szCs w:val="24"/>
          <w:lang w:val="en-GB"/>
        </w:rPr>
        <w:t>If the therapist wanted me to attend the sessions, I would have attended, but he/she [the therapist] did not request such things. Therefore, the problem was about him.</w:t>
      </w:r>
    </w:p>
    <w:p w14:paraId="4132E9D5" w14:textId="2D670641" w:rsidR="00B239F9" w:rsidRPr="00FF30E4" w:rsidRDefault="0099220D"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The majority of participants shared how their safety was established when they left their ex-husbands. Many participants also stated how they feel guilty regarding their late leaving </w:t>
      </w:r>
      <w:r w:rsidR="0017490E" w:rsidRPr="00FF30E4">
        <w:rPr>
          <w:rFonts w:ascii="Times New Roman" w:hAnsi="Times New Roman" w:cs="Times New Roman"/>
          <w:sz w:val="24"/>
          <w:szCs w:val="24"/>
          <w:lang w:val="en-GB"/>
        </w:rPr>
        <w:t>a violent</w:t>
      </w:r>
      <w:r w:rsidRPr="00FF30E4">
        <w:rPr>
          <w:rFonts w:ascii="Times New Roman" w:hAnsi="Times New Roman" w:cs="Times New Roman"/>
          <w:sz w:val="24"/>
          <w:szCs w:val="24"/>
          <w:lang w:val="en-GB"/>
        </w:rPr>
        <w:t xml:space="preserve"> </w:t>
      </w:r>
      <w:r w:rsidR="0017490E" w:rsidRPr="00FF30E4">
        <w:rPr>
          <w:rFonts w:ascii="Times New Roman" w:hAnsi="Times New Roman" w:cs="Times New Roman"/>
          <w:sz w:val="24"/>
          <w:szCs w:val="24"/>
          <w:lang w:val="en-GB"/>
        </w:rPr>
        <w:t>environment</w:t>
      </w:r>
      <w:r w:rsidRPr="00FF30E4">
        <w:rPr>
          <w:rFonts w:ascii="Times New Roman" w:hAnsi="Times New Roman" w:cs="Times New Roman"/>
          <w:sz w:val="24"/>
          <w:szCs w:val="24"/>
          <w:lang w:val="en-GB"/>
        </w:rPr>
        <w:t xml:space="preserve">. However, their final feelings about their ex-husband’s behavioural change process was not positive as they believed that their husbands </w:t>
      </w:r>
      <w:r w:rsidR="00B239F9" w:rsidRPr="00FF30E4">
        <w:rPr>
          <w:rFonts w:ascii="Times New Roman" w:hAnsi="Times New Roman" w:cs="Times New Roman"/>
          <w:sz w:val="24"/>
          <w:szCs w:val="24"/>
          <w:lang w:val="en-GB"/>
        </w:rPr>
        <w:t>did</w:t>
      </w:r>
      <w:r w:rsidRPr="00FF30E4">
        <w:rPr>
          <w:rFonts w:ascii="Times New Roman" w:hAnsi="Times New Roman" w:cs="Times New Roman"/>
          <w:sz w:val="24"/>
          <w:szCs w:val="24"/>
          <w:lang w:val="en-GB"/>
        </w:rPr>
        <w:t xml:space="preserve"> not change. This could be about </w:t>
      </w:r>
      <w:r w:rsidR="00B239F9" w:rsidRPr="00FF30E4">
        <w:rPr>
          <w:rFonts w:ascii="Times New Roman" w:hAnsi="Times New Roman" w:cs="Times New Roman"/>
          <w:sz w:val="24"/>
          <w:szCs w:val="24"/>
          <w:lang w:val="en-GB"/>
        </w:rPr>
        <w:t xml:space="preserve">staying in a violent home in a </w:t>
      </w:r>
      <w:r w:rsidRPr="00FF30E4">
        <w:rPr>
          <w:rFonts w:ascii="Times New Roman" w:hAnsi="Times New Roman" w:cs="Times New Roman"/>
          <w:sz w:val="24"/>
          <w:szCs w:val="24"/>
          <w:lang w:val="en-GB"/>
        </w:rPr>
        <w:t>long-time</w:t>
      </w:r>
      <w:r w:rsidR="00B239F9" w:rsidRPr="00FF30E4">
        <w:rPr>
          <w:rFonts w:ascii="Times New Roman" w:hAnsi="Times New Roman" w:cs="Times New Roman"/>
          <w:sz w:val="24"/>
          <w:szCs w:val="24"/>
          <w:lang w:val="en-GB"/>
        </w:rPr>
        <w:t>.</w:t>
      </w:r>
    </w:p>
    <w:p w14:paraId="2DA1CB1A" w14:textId="50C67CDF" w:rsidR="009F2D4C" w:rsidRPr="00D71EAE" w:rsidRDefault="00D71EAE" w:rsidP="00D71EAE">
      <w:pPr>
        <w:pStyle w:val="ListeParagraf"/>
        <w:numPr>
          <w:ilvl w:val="1"/>
          <w:numId w:val="1"/>
        </w:numPr>
        <w:spacing w:after="12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59364D" w:rsidRPr="00D71EAE">
        <w:rPr>
          <w:rFonts w:ascii="Times New Roman" w:hAnsi="Times New Roman" w:cs="Times New Roman"/>
          <w:b/>
          <w:bCs/>
          <w:sz w:val="24"/>
          <w:szCs w:val="24"/>
          <w:lang w:val="en-GB"/>
        </w:rPr>
        <w:t>Insufficient change during interventions</w:t>
      </w:r>
      <w:r w:rsidR="009F2D4C" w:rsidRPr="00D71EAE">
        <w:rPr>
          <w:rFonts w:ascii="Times New Roman" w:hAnsi="Times New Roman" w:cs="Times New Roman"/>
          <w:b/>
          <w:bCs/>
          <w:sz w:val="24"/>
          <w:szCs w:val="24"/>
          <w:lang w:val="en-GB"/>
        </w:rPr>
        <w:t xml:space="preserve"> </w:t>
      </w:r>
    </w:p>
    <w:p w14:paraId="73DF9803" w14:textId="2CE8C859" w:rsidR="00BC72FB" w:rsidRPr="00FF30E4" w:rsidRDefault="00BC72FB"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The majority women shared how they ended their marriage due to violence by divorcing. Regarding their ex-husbands’ involvement in intervention process was associated with their h</w:t>
      </w:r>
      <w:r w:rsidR="009F2D4C" w:rsidRPr="00FF30E4">
        <w:rPr>
          <w:rFonts w:ascii="Times New Roman" w:hAnsi="Times New Roman" w:cs="Times New Roman"/>
          <w:sz w:val="24"/>
          <w:szCs w:val="24"/>
          <w:lang w:val="en-GB"/>
        </w:rPr>
        <w:t>igh rate of drop-outs</w:t>
      </w:r>
      <w:r w:rsidRPr="00FF30E4">
        <w:rPr>
          <w:rFonts w:ascii="Times New Roman" w:hAnsi="Times New Roman" w:cs="Times New Roman"/>
          <w:sz w:val="24"/>
          <w:szCs w:val="24"/>
          <w:lang w:val="en-GB"/>
        </w:rPr>
        <w:t xml:space="preserve"> and</w:t>
      </w:r>
      <w:r w:rsidR="009F2D4C" w:rsidRPr="00FF30E4">
        <w:rPr>
          <w:rFonts w:ascii="Times New Roman" w:hAnsi="Times New Roman" w:cs="Times New Roman"/>
          <w:sz w:val="24"/>
          <w:szCs w:val="24"/>
          <w:lang w:val="en-GB"/>
        </w:rPr>
        <w:t xml:space="preserve"> lack of complete change behaviour</w:t>
      </w:r>
      <w:r w:rsidRPr="00FF30E4">
        <w:rPr>
          <w:rFonts w:ascii="Times New Roman" w:hAnsi="Times New Roman" w:cs="Times New Roman"/>
          <w:sz w:val="24"/>
          <w:szCs w:val="24"/>
          <w:lang w:val="en-GB"/>
        </w:rPr>
        <w:t xml:space="preserve">. For example, Eda stated that how her ex-husband </w:t>
      </w:r>
      <w:r w:rsidR="0059364D" w:rsidRPr="00FF30E4">
        <w:rPr>
          <w:rFonts w:ascii="Times New Roman" w:hAnsi="Times New Roman" w:cs="Times New Roman"/>
          <w:sz w:val="24"/>
          <w:szCs w:val="24"/>
          <w:lang w:val="en-GB"/>
        </w:rPr>
        <w:t>dropped-out of</w:t>
      </w:r>
      <w:r w:rsidRPr="00FF30E4">
        <w:rPr>
          <w:rFonts w:ascii="Times New Roman" w:hAnsi="Times New Roman" w:cs="Times New Roman"/>
          <w:sz w:val="24"/>
          <w:szCs w:val="24"/>
          <w:lang w:val="en-GB"/>
        </w:rPr>
        <w:t xml:space="preserve"> the sessions:</w:t>
      </w:r>
    </w:p>
    <w:p w14:paraId="6B91E23C" w14:textId="25C0EABA" w:rsidR="00BC72FB" w:rsidRPr="00FF30E4" w:rsidRDefault="00BC72FB"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He blamed the therapist about how she did not understand his words. He only attended couple</w:t>
      </w:r>
      <w:r w:rsidR="0059364D" w:rsidRPr="00FF30E4">
        <w:rPr>
          <w:rFonts w:ascii="Times New Roman" w:hAnsi="Times New Roman" w:cs="Times New Roman"/>
          <w:sz w:val="24"/>
          <w:szCs w:val="24"/>
          <w:lang w:val="en-GB"/>
        </w:rPr>
        <w:t xml:space="preserve"> </w:t>
      </w:r>
      <w:r w:rsidRPr="00FF30E4">
        <w:rPr>
          <w:rFonts w:ascii="Times New Roman" w:hAnsi="Times New Roman" w:cs="Times New Roman"/>
          <w:sz w:val="24"/>
          <w:szCs w:val="24"/>
          <w:lang w:val="en-GB"/>
        </w:rPr>
        <w:t>of session with my encouragement. However, he did not change at all</w:t>
      </w:r>
      <w:r w:rsidR="0059364D" w:rsidRPr="00FF30E4">
        <w:rPr>
          <w:rFonts w:ascii="Times New Roman" w:hAnsi="Times New Roman" w:cs="Times New Roman"/>
          <w:sz w:val="24"/>
          <w:szCs w:val="24"/>
          <w:lang w:val="en-GB"/>
        </w:rPr>
        <w:t xml:space="preserve"> in few sessions.</w:t>
      </w:r>
    </w:p>
    <w:p w14:paraId="770D46A1" w14:textId="0B400445" w:rsidR="00BC72FB" w:rsidRPr="00FF30E4" w:rsidRDefault="00BC72FB"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As we can see the above quote</w:t>
      </w:r>
      <w:r w:rsidR="00DD69F5" w:rsidRPr="00FF30E4">
        <w:rPr>
          <w:rFonts w:ascii="Times New Roman" w:hAnsi="Times New Roman" w:cs="Times New Roman"/>
          <w:sz w:val="24"/>
          <w:szCs w:val="24"/>
          <w:lang w:val="en-GB"/>
        </w:rPr>
        <w:t>,</w:t>
      </w:r>
      <w:r w:rsidRPr="00FF30E4">
        <w:rPr>
          <w:rFonts w:ascii="Times New Roman" w:hAnsi="Times New Roman" w:cs="Times New Roman"/>
          <w:sz w:val="24"/>
          <w:szCs w:val="24"/>
          <w:lang w:val="en-GB"/>
        </w:rPr>
        <w:t xml:space="preserve"> the man did not consistent attending sessions. Moreover, the participants noted that how they </w:t>
      </w:r>
      <w:r w:rsidR="009F2D4C" w:rsidRPr="00FF30E4">
        <w:rPr>
          <w:rFonts w:ascii="Times New Roman" w:hAnsi="Times New Roman" w:cs="Times New Roman"/>
          <w:sz w:val="24"/>
          <w:szCs w:val="24"/>
          <w:lang w:val="en-GB"/>
        </w:rPr>
        <w:t>los</w:t>
      </w:r>
      <w:r w:rsidRPr="00FF30E4">
        <w:rPr>
          <w:rFonts w:ascii="Times New Roman" w:hAnsi="Times New Roman" w:cs="Times New Roman"/>
          <w:sz w:val="24"/>
          <w:szCs w:val="24"/>
          <w:lang w:val="en-GB"/>
        </w:rPr>
        <w:t>t</w:t>
      </w:r>
      <w:r w:rsidR="009F2D4C" w:rsidRPr="00FF30E4">
        <w:rPr>
          <w:rFonts w:ascii="Times New Roman" w:hAnsi="Times New Roman" w:cs="Times New Roman"/>
          <w:sz w:val="24"/>
          <w:szCs w:val="24"/>
          <w:lang w:val="en-GB"/>
        </w:rPr>
        <w:t xml:space="preserve"> trust to </w:t>
      </w:r>
      <w:r w:rsidR="00DD69F5" w:rsidRPr="00FF30E4">
        <w:rPr>
          <w:rFonts w:ascii="Times New Roman" w:hAnsi="Times New Roman" w:cs="Times New Roman"/>
          <w:sz w:val="24"/>
          <w:szCs w:val="24"/>
          <w:lang w:val="en-GB"/>
        </w:rPr>
        <w:t>the men’s</w:t>
      </w:r>
      <w:r w:rsidR="009F2D4C" w:rsidRPr="00FF30E4">
        <w:rPr>
          <w:rFonts w:ascii="Times New Roman" w:hAnsi="Times New Roman" w:cs="Times New Roman"/>
          <w:sz w:val="24"/>
          <w:szCs w:val="24"/>
          <w:lang w:val="en-GB"/>
        </w:rPr>
        <w:t xml:space="preserve"> words</w:t>
      </w:r>
      <w:r w:rsidRPr="00FF30E4">
        <w:rPr>
          <w:rFonts w:ascii="Times New Roman" w:hAnsi="Times New Roman" w:cs="Times New Roman"/>
          <w:sz w:val="24"/>
          <w:szCs w:val="24"/>
          <w:lang w:val="en-GB"/>
        </w:rPr>
        <w:t xml:space="preserve"> regarding their behavioural change process. For example</w:t>
      </w:r>
      <w:r w:rsidR="009F2D4C" w:rsidRPr="00FF30E4">
        <w:rPr>
          <w:rFonts w:ascii="Times New Roman" w:hAnsi="Times New Roman" w:cs="Times New Roman"/>
          <w:sz w:val="24"/>
          <w:szCs w:val="24"/>
          <w:lang w:val="en-GB"/>
        </w:rPr>
        <w:t>,</w:t>
      </w:r>
      <w:r w:rsidRPr="00FF30E4">
        <w:rPr>
          <w:rFonts w:ascii="Times New Roman" w:hAnsi="Times New Roman" w:cs="Times New Roman"/>
          <w:sz w:val="24"/>
          <w:szCs w:val="24"/>
          <w:lang w:val="en-GB"/>
        </w:rPr>
        <w:t xml:space="preserve"> </w:t>
      </w:r>
      <w:proofErr w:type="spellStart"/>
      <w:r w:rsidRPr="00FF30E4">
        <w:rPr>
          <w:rFonts w:ascii="Times New Roman" w:hAnsi="Times New Roman" w:cs="Times New Roman"/>
          <w:sz w:val="24"/>
          <w:szCs w:val="24"/>
          <w:lang w:val="en-GB"/>
        </w:rPr>
        <w:t>Ece</w:t>
      </w:r>
      <w:proofErr w:type="spellEnd"/>
      <w:r w:rsidRPr="00FF30E4">
        <w:rPr>
          <w:rFonts w:ascii="Times New Roman" w:hAnsi="Times New Roman" w:cs="Times New Roman"/>
          <w:sz w:val="24"/>
          <w:szCs w:val="24"/>
          <w:lang w:val="en-GB"/>
        </w:rPr>
        <w:t xml:space="preserve"> shared how her ex-husband kept telling how he changed but he was still unrespectful her choice of divorce:</w:t>
      </w:r>
    </w:p>
    <w:p w14:paraId="77160E8F" w14:textId="67DEFE1C" w:rsidR="00BC72FB" w:rsidRPr="00FF30E4" w:rsidRDefault="00BD0CCF"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w:t>
      </w:r>
      <w:r w:rsidR="00BC72FB" w:rsidRPr="00FF30E4">
        <w:rPr>
          <w:rFonts w:ascii="Times New Roman" w:hAnsi="Times New Roman" w:cs="Times New Roman"/>
          <w:sz w:val="24"/>
          <w:szCs w:val="24"/>
          <w:lang w:val="en-GB"/>
        </w:rPr>
        <w:t>We divorced but he kept telling me how he changed and begg</w:t>
      </w:r>
      <w:r w:rsidR="00DD69F5" w:rsidRPr="00FF30E4">
        <w:rPr>
          <w:rFonts w:ascii="Times New Roman" w:hAnsi="Times New Roman" w:cs="Times New Roman"/>
          <w:sz w:val="24"/>
          <w:szCs w:val="24"/>
          <w:lang w:val="en-GB"/>
        </w:rPr>
        <w:t>ed</w:t>
      </w:r>
      <w:r w:rsidR="00BC72FB" w:rsidRPr="00FF30E4">
        <w:rPr>
          <w:rFonts w:ascii="Times New Roman" w:hAnsi="Times New Roman" w:cs="Times New Roman"/>
          <w:sz w:val="24"/>
          <w:szCs w:val="24"/>
          <w:lang w:val="en-GB"/>
        </w:rPr>
        <w:t xml:space="preserve"> </w:t>
      </w:r>
      <w:r w:rsidR="007B575B" w:rsidRPr="00FF30E4">
        <w:rPr>
          <w:rFonts w:ascii="Times New Roman" w:hAnsi="Times New Roman" w:cs="Times New Roman"/>
          <w:sz w:val="24"/>
          <w:szCs w:val="24"/>
          <w:lang w:val="en-GB"/>
        </w:rPr>
        <w:t xml:space="preserve">me </w:t>
      </w:r>
      <w:r w:rsidR="00BC72FB" w:rsidRPr="00FF30E4">
        <w:rPr>
          <w:rFonts w:ascii="Times New Roman" w:hAnsi="Times New Roman" w:cs="Times New Roman"/>
          <w:sz w:val="24"/>
          <w:szCs w:val="24"/>
          <w:lang w:val="en-GB"/>
        </w:rPr>
        <w:t xml:space="preserve">to come back </w:t>
      </w:r>
      <w:r w:rsidR="007B575B" w:rsidRPr="00FF30E4">
        <w:rPr>
          <w:rFonts w:ascii="Times New Roman" w:hAnsi="Times New Roman" w:cs="Times New Roman"/>
          <w:sz w:val="24"/>
          <w:szCs w:val="24"/>
          <w:lang w:val="en-GB"/>
        </w:rPr>
        <w:t xml:space="preserve">to </w:t>
      </w:r>
      <w:r w:rsidR="00BC72FB" w:rsidRPr="00FF30E4">
        <w:rPr>
          <w:rFonts w:ascii="Times New Roman" w:hAnsi="Times New Roman" w:cs="Times New Roman"/>
          <w:sz w:val="24"/>
          <w:szCs w:val="24"/>
          <w:lang w:val="en-GB"/>
        </w:rPr>
        <w:t>him during his child visitations.</w:t>
      </w:r>
    </w:p>
    <w:p w14:paraId="5B0E9414" w14:textId="5C2DC526" w:rsidR="00851AC9" w:rsidRPr="00FF30E4" w:rsidRDefault="00BC72FB"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The majority of participants mentioned their feelings of hopelessness about</w:t>
      </w:r>
      <w:r w:rsidR="009F2D4C" w:rsidRPr="00FF30E4">
        <w:rPr>
          <w:rFonts w:ascii="Times New Roman" w:hAnsi="Times New Roman" w:cs="Times New Roman"/>
          <w:sz w:val="24"/>
          <w:szCs w:val="24"/>
          <w:lang w:val="en-GB"/>
        </w:rPr>
        <w:t xml:space="preserve"> their </w:t>
      </w:r>
      <w:r w:rsidRPr="00FF30E4">
        <w:rPr>
          <w:rFonts w:ascii="Times New Roman" w:hAnsi="Times New Roman" w:cs="Times New Roman"/>
          <w:sz w:val="24"/>
          <w:szCs w:val="24"/>
          <w:lang w:val="en-GB"/>
        </w:rPr>
        <w:t>intimate relationship linked to their ex-husband</w:t>
      </w:r>
      <w:r w:rsidR="007B575B" w:rsidRPr="00FF30E4">
        <w:rPr>
          <w:rFonts w:ascii="Times New Roman" w:hAnsi="Times New Roman" w:cs="Times New Roman"/>
          <w:sz w:val="24"/>
          <w:szCs w:val="24"/>
          <w:lang w:val="en-GB"/>
        </w:rPr>
        <w:t>s’</w:t>
      </w:r>
      <w:r w:rsidRPr="00FF30E4">
        <w:rPr>
          <w:rFonts w:ascii="Times New Roman" w:hAnsi="Times New Roman" w:cs="Times New Roman"/>
          <w:sz w:val="24"/>
          <w:szCs w:val="24"/>
          <w:lang w:val="en-GB"/>
        </w:rPr>
        <w:t xml:space="preserve"> </w:t>
      </w:r>
      <w:r w:rsidR="007B575B" w:rsidRPr="00FF30E4">
        <w:rPr>
          <w:rFonts w:ascii="Times New Roman" w:hAnsi="Times New Roman" w:cs="Times New Roman"/>
          <w:sz w:val="24"/>
          <w:szCs w:val="24"/>
          <w:lang w:val="en-GB"/>
        </w:rPr>
        <w:t xml:space="preserve">insufficient </w:t>
      </w:r>
      <w:r w:rsidRPr="00FF30E4">
        <w:rPr>
          <w:rFonts w:ascii="Times New Roman" w:hAnsi="Times New Roman" w:cs="Times New Roman"/>
          <w:sz w:val="24"/>
          <w:szCs w:val="24"/>
          <w:lang w:val="en-GB"/>
        </w:rPr>
        <w:t xml:space="preserve">healthy and respectful behaviour during interventions. </w:t>
      </w:r>
      <w:r w:rsidR="007B575B" w:rsidRPr="00FF30E4">
        <w:rPr>
          <w:rFonts w:ascii="Times New Roman" w:hAnsi="Times New Roman" w:cs="Times New Roman"/>
          <w:sz w:val="24"/>
          <w:szCs w:val="24"/>
          <w:lang w:val="en-GB"/>
        </w:rPr>
        <w:t>However, all participant noted that after they divorced their ex-husbands</w:t>
      </w:r>
      <w:r w:rsidR="003A752D" w:rsidRPr="00FF30E4">
        <w:rPr>
          <w:rFonts w:ascii="Times New Roman" w:hAnsi="Times New Roman" w:cs="Times New Roman"/>
          <w:sz w:val="24"/>
          <w:szCs w:val="24"/>
          <w:lang w:val="en-GB"/>
        </w:rPr>
        <w:t>, the men</w:t>
      </w:r>
      <w:r w:rsidR="007B575B" w:rsidRPr="00FF30E4">
        <w:rPr>
          <w:rFonts w:ascii="Times New Roman" w:hAnsi="Times New Roman" w:cs="Times New Roman"/>
          <w:sz w:val="24"/>
          <w:szCs w:val="24"/>
          <w:lang w:val="en-GB"/>
        </w:rPr>
        <w:t xml:space="preserve"> did not act violently towards them:</w:t>
      </w:r>
    </w:p>
    <w:p w14:paraId="328A14AC" w14:textId="163143B5" w:rsidR="007B575B" w:rsidRPr="00FF30E4" w:rsidRDefault="007B575B"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After we divorced, I never experienced violence from him again as he was getting accepted the situation and his wrong acts somehow.</w:t>
      </w:r>
    </w:p>
    <w:p w14:paraId="57CAAF1C" w14:textId="60F99782" w:rsidR="009F2D4C" w:rsidRPr="00FF30E4" w:rsidRDefault="007B575B"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Being divorced was associated with their</w:t>
      </w:r>
      <w:r w:rsidR="009F2D4C" w:rsidRPr="00FF30E4">
        <w:rPr>
          <w:rFonts w:ascii="Times New Roman" w:hAnsi="Times New Roman" w:cs="Times New Roman"/>
          <w:sz w:val="24"/>
          <w:szCs w:val="24"/>
          <w:lang w:val="en-GB"/>
        </w:rPr>
        <w:t xml:space="preserve"> feelings of safety</w:t>
      </w:r>
      <w:r w:rsidRPr="00FF30E4">
        <w:rPr>
          <w:rFonts w:ascii="Times New Roman" w:hAnsi="Times New Roman" w:cs="Times New Roman"/>
          <w:sz w:val="24"/>
          <w:szCs w:val="24"/>
          <w:lang w:val="en-GB"/>
        </w:rPr>
        <w:t xml:space="preserve">. This safety situation was also related to </w:t>
      </w:r>
      <w:r w:rsidR="009F2D4C" w:rsidRPr="00FF30E4">
        <w:rPr>
          <w:rFonts w:ascii="Times New Roman" w:hAnsi="Times New Roman" w:cs="Times New Roman"/>
          <w:sz w:val="24"/>
          <w:szCs w:val="24"/>
          <w:lang w:val="en-GB"/>
        </w:rPr>
        <w:t>the men</w:t>
      </w:r>
      <w:r w:rsidRPr="00FF30E4">
        <w:rPr>
          <w:rFonts w:ascii="Times New Roman" w:hAnsi="Times New Roman" w:cs="Times New Roman"/>
          <w:sz w:val="24"/>
          <w:szCs w:val="24"/>
          <w:lang w:val="en-GB"/>
        </w:rPr>
        <w:t xml:space="preserve">’s participation in </w:t>
      </w:r>
      <w:r w:rsidR="009F2D4C" w:rsidRPr="00FF30E4">
        <w:rPr>
          <w:rFonts w:ascii="Times New Roman" w:hAnsi="Times New Roman" w:cs="Times New Roman"/>
          <w:sz w:val="24"/>
          <w:szCs w:val="24"/>
          <w:lang w:val="en-GB"/>
        </w:rPr>
        <w:t>intervention</w:t>
      </w:r>
      <w:r w:rsidRPr="00FF30E4">
        <w:rPr>
          <w:rFonts w:ascii="Times New Roman" w:hAnsi="Times New Roman" w:cs="Times New Roman"/>
          <w:sz w:val="24"/>
          <w:szCs w:val="24"/>
          <w:lang w:val="en-GB"/>
        </w:rPr>
        <w:t>s as well as being divorced</w:t>
      </w:r>
      <w:r w:rsidR="009F2D4C" w:rsidRPr="00FF30E4">
        <w:rPr>
          <w:rFonts w:ascii="Times New Roman" w:hAnsi="Times New Roman" w:cs="Times New Roman"/>
          <w:sz w:val="24"/>
          <w:szCs w:val="24"/>
          <w:lang w:val="en-GB"/>
        </w:rPr>
        <w:t>.</w:t>
      </w:r>
      <w:r w:rsidRPr="00FF30E4">
        <w:rPr>
          <w:rFonts w:ascii="Times New Roman" w:hAnsi="Times New Roman" w:cs="Times New Roman"/>
          <w:sz w:val="24"/>
          <w:szCs w:val="24"/>
          <w:lang w:val="en-GB"/>
        </w:rPr>
        <w:t xml:space="preserve"> </w:t>
      </w:r>
    </w:p>
    <w:p w14:paraId="49239B9D" w14:textId="51EB7426" w:rsidR="002A0BE0" w:rsidRPr="00FF30E4" w:rsidRDefault="002A0BE0"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Whether being in </w:t>
      </w:r>
      <w:r w:rsidR="003A752D" w:rsidRPr="00FF30E4">
        <w:rPr>
          <w:rFonts w:ascii="Times New Roman" w:hAnsi="Times New Roman" w:cs="Times New Roman"/>
          <w:sz w:val="24"/>
          <w:szCs w:val="24"/>
          <w:lang w:val="en-GB"/>
        </w:rPr>
        <w:t>in the UK</w:t>
      </w:r>
      <w:r w:rsidRPr="00FF30E4">
        <w:rPr>
          <w:rFonts w:ascii="Times New Roman" w:hAnsi="Times New Roman" w:cs="Times New Roman"/>
          <w:sz w:val="24"/>
          <w:szCs w:val="24"/>
          <w:lang w:val="en-GB"/>
        </w:rPr>
        <w:t xml:space="preserve"> was associated with positive experiences regarding opportunities was not consistent result among participants’ stories. For example, one participant stated how </w:t>
      </w:r>
      <w:r w:rsidR="002A3620" w:rsidRPr="00FF30E4">
        <w:rPr>
          <w:rFonts w:ascii="Times New Roman" w:hAnsi="Times New Roman" w:cs="Times New Roman"/>
          <w:sz w:val="24"/>
          <w:szCs w:val="24"/>
          <w:lang w:val="en-GB"/>
        </w:rPr>
        <w:t>b</w:t>
      </w:r>
      <w:r w:rsidRPr="00FF30E4">
        <w:rPr>
          <w:rFonts w:ascii="Times New Roman" w:hAnsi="Times New Roman" w:cs="Times New Roman"/>
          <w:sz w:val="24"/>
          <w:szCs w:val="24"/>
          <w:lang w:val="en-GB"/>
        </w:rPr>
        <w:t xml:space="preserve">eing in London was an advantage in receiving more support from social services and psychologists. Moreover, she highlighted how making decision of divorce in Turkey was much more hold cultural pressure from society. On the other hand, she noted that this pressure did not exist in London. Therefore, being in the UK helped her to take action and divorce. </w:t>
      </w:r>
      <w:r w:rsidR="003A752D" w:rsidRPr="00FF30E4">
        <w:rPr>
          <w:rFonts w:ascii="Times New Roman" w:hAnsi="Times New Roman" w:cs="Times New Roman"/>
          <w:sz w:val="24"/>
          <w:szCs w:val="24"/>
          <w:lang w:val="en-GB"/>
        </w:rPr>
        <w:t>For instance</w:t>
      </w:r>
      <w:r w:rsidRPr="00FF30E4">
        <w:rPr>
          <w:rFonts w:ascii="Times New Roman" w:hAnsi="Times New Roman" w:cs="Times New Roman"/>
          <w:sz w:val="24"/>
          <w:szCs w:val="24"/>
          <w:lang w:val="en-GB"/>
        </w:rPr>
        <w:t>, Gul noted that:</w:t>
      </w:r>
    </w:p>
    <w:p w14:paraId="2781FB62" w14:textId="2D673F20" w:rsidR="002A0BE0" w:rsidRPr="00FF30E4" w:rsidRDefault="002A3620"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lastRenderedPageBreak/>
        <w:t xml:space="preserve">             </w:t>
      </w:r>
      <w:r w:rsidR="002A0BE0" w:rsidRPr="00FF30E4">
        <w:rPr>
          <w:rFonts w:ascii="Times New Roman" w:hAnsi="Times New Roman" w:cs="Times New Roman"/>
          <w:sz w:val="24"/>
          <w:szCs w:val="24"/>
          <w:lang w:val="en-GB"/>
        </w:rPr>
        <w:t>As my main goal was to protect my children and their safety, the criminal justice systems and human rights gave me rights and solutions about domestic violence here (in the UK). They supported survivors more than in Turkey, because there is no societal pressure in divorce cases. I did not feel any pressure</w:t>
      </w:r>
      <w:r w:rsidR="00E80D6B" w:rsidRPr="00FF30E4">
        <w:rPr>
          <w:rFonts w:ascii="Times New Roman" w:hAnsi="Times New Roman" w:cs="Times New Roman"/>
          <w:sz w:val="24"/>
          <w:szCs w:val="24"/>
          <w:lang w:val="en-GB"/>
        </w:rPr>
        <w:t xml:space="preserve"> in London</w:t>
      </w:r>
      <w:r w:rsidR="002A0BE0" w:rsidRPr="00FF30E4">
        <w:rPr>
          <w:rFonts w:ascii="Times New Roman" w:hAnsi="Times New Roman" w:cs="Times New Roman"/>
          <w:sz w:val="24"/>
          <w:szCs w:val="24"/>
          <w:lang w:val="en-GB"/>
        </w:rPr>
        <w:t>, but when I involved in Turkish communities, I felt a little pressure. However, I was also afraid of the calling police at the beginning of violent acts.</w:t>
      </w:r>
    </w:p>
    <w:p w14:paraId="1DB9763D" w14:textId="1035D2C0" w:rsidR="00F43FFA" w:rsidRPr="00FF30E4" w:rsidRDefault="008E49DF"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While the above quote illustrated how she benefitted from her position of being in the UK, one participant shared their negative experiences in social services and criminal justice system. As </w:t>
      </w:r>
      <w:proofErr w:type="spellStart"/>
      <w:r w:rsidRPr="00FF30E4">
        <w:rPr>
          <w:rFonts w:ascii="Times New Roman" w:hAnsi="Times New Roman" w:cs="Times New Roman"/>
          <w:sz w:val="24"/>
          <w:szCs w:val="24"/>
          <w:lang w:val="en-GB"/>
        </w:rPr>
        <w:t>Ece</w:t>
      </w:r>
      <w:proofErr w:type="spellEnd"/>
      <w:r w:rsidRPr="00FF30E4">
        <w:rPr>
          <w:rFonts w:ascii="Times New Roman" w:hAnsi="Times New Roman" w:cs="Times New Roman"/>
          <w:sz w:val="24"/>
          <w:szCs w:val="24"/>
          <w:lang w:val="en-GB"/>
        </w:rPr>
        <w:t xml:space="preserve"> stated: </w:t>
      </w:r>
    </w:p>
    <w:p w14:paraId="7BE2D129" w14:textId="4E2D982C" w:rsidR="008E49DF" w:rsidRPr="00FF30E4" w:rsidRDefault="004A1427"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w:t>
      </w:r>
      <w:r w:rsidR="008E49DF" w:rsidRPr="00FF30E4">
        <w:rPr>
          <w:rFonts w:ascii="Times New Roman" w:hAnsi="Times New Roman" w:cs="Times New Roman"/>
          <w:sz w:val="24"/>
          <w:szCs w:val="24"/>
          <w:lang w:val="en-GB"/>
        </w:rPr>
        <w:t>After I reported violence and went to the court, he started to tell more lie. He also stole money at the house. He started to much threat how to kill me if I divorce him. He never accepted the divorce and hoped to come together again. Being in London did not give me extra benefits. Domestic violence services’ lack of follow up my issue after divorce was frustrating. Moreover, during my seeking help in domestic violence unit was also awful as I experienced bad counselling as someone stated that I might lose my children in the process. However, my family was the most powerful support in recovering my psychological issues and getting new job.</w:t>
      </w:r>
    </w:p>
    <w:p w14:paraId="4E136112" w14:textId="609944B6" w:rsidR="00D5148B" w:rsidRPr="00FF30E4" w:rsidRDefault="008E49DF"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As seen the above quote, she did not receive appropriate support from domestic violence unit and felt fearful about losing her children due to the counsellors’ words. However, we can see how </w:t>
      </w:r>
      <w:r w:rsidR="00A10A32" w:rsidRPr="00FF30E4">
        <w:rPr>
          <w:rFonts w:ascii="Times New Roman" w:hAnsi="Times New Roman" w:cs="Times New Roman"/>
          <w:sz w:val="24"/>
          <w:szCs w:val="24"/>
          <w:lang w:val="en-GB"/>
        </w:rPr>
        <w:t xml:space="preserve">her </w:t>
      </w:r>
      <w:r w:rsidRPr="00FF30E4">
        <w:rPr>
          <w:rFonts w:ascii="Times New Roman" w:hAnsi="Times New Roman" w:cs="Times New Roman"/>
          <w:sz w:val="24"/>
          <w:szCs w:val="24"/>
          <w:lang w:val="en-GB"/>
        </w:rPr>
        <w:t xml:space="preserve">family support </w:t>
      </w:r>
      <w:r w:rsidR="00A10A32" w:rsidRPr="00FF30E4">
        <w:rPr>
          <w:rFonts w:ascii="Times New Roman" w:hAnsi="Times New Roman" w:cs="Times New Roman"/>
          <w:sz w:val="24"/>
          <w:szCs w:val="24"/>
          <w:lang w:val="en-GB"/>
        </w:rPr>
        <w:t xml:space="preserve">was </w:t>
      </w:r>
      <w:r w:rsidRPr="00FF30E4">
        <w:rPr>
          <w:rFonts w:ascii="Times New Roman" w:hAnsi="Times New Roman" w:cs="Times New Roman"/>
          <w:sz w:val="24"/>
          <w:szCs w:val="24"/>
          <w:lang w:val="en-GB"/>
        </w:rPr>
        <w:t>helpful for them to recover their stressful and traumatic experiences.</w:t>
      </w:r>
      <w:r w:rsidR="00A10A32" w:rsidRPr="00FF30E4">
        <w:rPr>
          <w:rFonts w:ascii="Times New Roman" w:hAnsi="Times New Roman" w:cs="Times New Roman"/>
          <w:sz w:val="24"/>
          <w:szCs w:val="24"/>
          <w:lang w:val="en-GB"/>
        </w:rPr>
        <w:t xml:space="preserve"> P</w:t>
      </w:r>
      <w:r w:rsidR="009F497C" w:rsidRPr="00FF30E4">
        <w:rPr>
          <w:rFonts w:ascii="Times New Roman" w:hAnsi="Times New Roman" w:cs="Times New Roman"/>
          <w:sz w:val="24"/>
          <w:szCs w:val="24"/>
          <w:lang w:val="en-GB"/>
        </w:rPr>
        <w:t xml:space="preserve">olice and social services were not the powerful support systems in ensuring </w:t>
      </w:r>
      <w:r w:rsidR="00A10A32" w:rsidRPr="00FF30E4">
        <w:rPr>
          <w:rFonts w:ascii="Times New Roman" w:hAnsi="Times New Roman" w:cs="Times New Roman"/>
          <w:sz w:val="24"/>
          <w:szCs w:val="24"/>
          <w:lang w:val="en-GB"/>
        </w:rPr>
        <w:t>her</w:t>
      </w:r>
      <w:r w:rsidR="009F497C" w:rsidRPr="00FF30E4">
        <w:rPr>
          <w:rFonts w:ascii="Times New Roman" w:hAnsi="Times New Roman" w:cs="Times New Roman"/>
          <w:sz w:val="24"/>
          <w:szCs w:val="24"/>
          <w:lang w:val="en-GB"/>
        </w:rPr>
        <w:t xml:space="preserve"> safety</w:t>
      </w:r>
      <w:r w:rsidR="00A10A32" w:rsidRPr="00FF30E4">
        <w:rPr>
          <w:rFonts w:ascii="Times New Roman" w:hAnsi="Times New Roman" w:cs="Times New Roman"/>
          <w:sz w:val="24"/>
          <w:szCs w:val="24"/>
          <w:lang w:val="en-GB"/>
        </w:rPr>
        <w:t xml:space="preserve">. </w:t>
      </w:r>
      <w:r w:rsidR="00D5148B" w:rsidRPr="00FF30E4">
        <w:rPr>
          <w:rFonts w:ascii="Times New Roman" w:hAnsi="Times New Roman" w:cs="Times New Roman"/>
          <w:sz w:val="24"/>
          <w:szCs w:val="24"/>
          <w:lang w:val="en-GB"/>
        </w:rPr>
        <w:t xml:space="preserve">According to the women survivors’ accounts, perpetrators often mentioned how they wanted to seek help but they did not take any action for behavioural change. For example, </w:t>
      </w:r>
      <w:proofErr w:type="spellStart"/>
      <w:r w:rsidR="00D5148B" w:rsidRPr="00FF30E4">
        <w:rPr>
          <w:rFonts w:ascii="Times New Roman" w:hAnsi="Times New Roman" w:cs="Times New Roman"/>
          <w:sz w:val="24"/>
          <w:szCs w:val="24"/>
          <w:lang w:val="en-GB"/>
        </w:rPr>
        <w:t>Ece</w:t>
      </w:r>
      <w:proofErr w:type="spellEnd"/>
      <w:r w:rsidR="00D5148B" w:rsidRPr="00FF30E4">
        <w:rPr>
          <w:rFonts w:ascii="Times New Roman" w:hAnsi="Times New Roman" w:cs="Times New Roman"/>
          <w:sz w:val="24"/>
          <w:szCs w:val="24"/>
          <w:lang w:val="en-GB"/>
        </w:rPr>
        <w:t xml:space="preserve"> mentioned:</w:t>
      </w:r>
    </w:p>
    <w:p w14:paraId="25BE835A" w14:textId="7D5794DD" w:rsidR="00D5148B" w:rsidRPr="00FF30E4" w:rsidRDefault="00D5148B"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He received mandatory psychological support for 12 months. He probably needed to receive this support more time. In his support, he argued that he changed and convinced me back to him. During the contact with children, he tried to learn my new phone number. This issue influenced negatively my relationship with </w:t>
      </w:r>
      <w:r w:rsidR="00A10A32" w:rsidRPr="00FF30E4">
        <w:rPr>
          <w:rFonts w:ascii="Times New Roman" w:hAnsi="Times New Roman" w:cs="Times New Roman"/>
          <w:sz w:val="24"/>
          <w:szCs w:val="24"/>
          <w:lang w:val="en-GB"/>
        </w:rPr>
        <w:t>my</w:t>
      </w:r>
      <w:r w:rsidRPr="00FF30E4">
        <w:rPr>
          <w:rFonts w:ascii="Times New Roman" w:hAnsi="Times New Roman" w:cs="Times New Roman"/>
          <w:sz w:val="24"/>
          <w:szCs w:val="24"/>
          <w:lang w:val="en-GB"/>
        </w:rPr>
        <w:t xml:space="preserve"> children as he never acknowledged the divorce and he took many attempts to back to me. He constantly stated that how he changed and praise himself but I did not see any behaviour change.</w:t>
      </w:r>
    </w:p>
    <w:p w14:paraId="5DE68B4F" w14:textId="23F6D1C8" w:rsidR="005B2934" w:rsidRPr="00FF30E4" w:rsidRDefault="005B2934" w:rsidP="00FF30E4">
      <w:pPr>
        <w:spacing w:after="120" w:line="240" w:lineRule="auto"/>
        <w:jc w:val="both"/>
        <w:rPr>
          <w:rFonts w:ascii="Times New Roman" w:hAnsi="Times New Roman" w:cs="Times New Roman"/>
          <w:sz w:val="24"/>
          <w:szCs w:val="24"/>
        </w:rPr>
      </w:pPr>
      <w:r w:rsidRPr="00FF30E4">
        <w:rPr>
          <w:rFonts w:ascii="Times New Roman" w:hAnsi="Times New Roman" w:cs="Times New Roman"/>
          <w:sz w:val="24"/>
          <w:szCs w:val="24"/>
          <w:lang w:val="en-GB"/>
        </w:rPr>
        <w:t>Family-based support was unhelpful process and half of the participants stated how they tried to encourage their ex-husband to attend psychological support or any interventions. As Gul shared this issue:</w:t>
      </w:r>
      <w:r w:rsidRPr="00FF30E4">
        <w:rPr>
          <w:rFonts w:ascii="Times New Roman" w:hAnsi="Times New Roman" w:cs="Times New Roman"/>
          <w:sz w:val="24"/>
          <w:szCs w:val="24"/>
        </w:rPr>
        <w:t xml:space="preserve"> </w:t>
      </w:r>
    </w:p>
    <w:p w14:paraId="239D9FA2" w14:textId="65BE6466" w:rsidR="005B2934" w:rsidRPr="00FF30E4" w:rsidRDefault="005B2934" w:rsidP="00FF30E4">
      <w:pPr>
        <w:spacing w:after="120" w:line="240" w:lineRule="auto"/>
        <w:ind w:left="709" w:hanging="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             I wanted him to go to the psychologist and seek help for his violent behaviour. However, he did not accept to seek help at all. He did not acknowledge that he had a problem.</w:t>
      </w:r>
    </w:p>
    <w:p w14:paraId="541E7D09" w14:textId="3EF993D1" w:rsidR="005B2934" w:rsidRPr="00FF30E4" w:rsidRDefault="005B2934" w:rsidP="00FF30E4">
      <w:pPr>
        <w:spacing w:after="120" w:line="240" w:lineRule="auto"/>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This issue of not accepting their </w:t>
      </w:r>
      <w:r w:rsidR="00A10A32" w:rsidRPr="00FF30E4">
        <w:rPr>
          <w:rFonts w:ascii="Times New Roman" w:hAnsi="Times New Roman" w:cs="Times New Roman"/>
          <w:sz w:val="24"/>
          <w:szCs w:val="24"/>
          <w:lang w:val="en-GB"/>
        </w:rPr>
        <w:t xml:space="preserve">violence as </w:t>
      </w:r>
      <w:r w:rsidRPr="00FF30E4">
        <w:rPr>
          <w:rFonts w:ascii="Times New Roman" w:hAnsi="Times New Roman" w:cs="Times New Roman"/>
          <w:sz w:val="24"/>
          <w:szCs w:val="24"/>
          <w:lang w:val="en-GB"/>
        </w:rPr>
        <w:t xml:space="preserve">wrong acts was very common among perpetrators of domestic violence. When they </w:t>
      </w:r>
      <w:r w:rsidR="00A10A32" w:rsidRPr="00FF30E4">
        <w:rPr>
          <w:rFonts w:ascii="Times New Roman" w:hAnsi="Times New Roman" w:cs="Times New Roman"/>
          <w:sz w:val="24"/>
          <w:szCs w:val="24"/>
          <w:lang w:val="en-GB"/>
        </w:rPr>
        <w:t>fail to accept</w:t>
      </w:r>
      <w:r w:rsidRPr="00FF30E4">
        <w:rPr>
          <w:rFonts w:ascii="Times New Roman" w:hAnsi="Times New Roman" w:cs="Times New Roman"/>
          <w:sz w:val="24"/>
          <w:szCs w:val="24"/>
          <w:lang w:val="en-GB"/>
        </w:rPr>
        <w:t xml:space="preserve"> their problem, they did not take any actions which frequently resulted in divorce. Many women shared the divorce was the only choice for them to leave from a violent relationship. </w:t>
      </w:r>
    </w:p>
    <w:p w14:paraId="4EF7B432" w14:textId="306E7A6C" w:rsidR="002F0BEB" w:rsidRPr="00FF30E4" w:rsidRDefault="00D71EAE" w:rsidP="00D71EAE">
      <w:pPr>
        <w:pStyle w:val="Balk2"/>
        <w:numPr>
          <w:ilvl w:val="0"/>
          <w:numId w:val="1"/>
        </w:numPr>
        <w:spacing w:after="120" w:line="240" w:lineRule="auto"/>
        <w:rPr>
          <w:rFonts w:ascii="Times New Roman" w:hAnsi="Times New Roman" w:cs="Times New Roman"/>
          <w:b/>
          <w:bCs/>
          <w:color w:val="auto"/>
          <w:sz w:val="24"/>
          <w:szCs w:val="24"/>
          <w:lang w:val="en-GB"/>
        </w:rPr>
      </w:pPr>
      <w:r w:rsidRPr="00FF30E4">
        <w:rPr>
          <w:rFonts w:ascii="Times New Roman" w:hAnsi="Times New Roman" w:cs="Times New Roman"/>
          <w:b/>
          <w:bCs/>
          <w:color w:val="auto"/>
          <w:sz w:val="24"/>
          <w:szCs w:val="24"/>
          <w:lang w:val="en-GB"/>
        </w:rPr>
        <w:t>DISCUSSION</w:t>
      </w:r>
    </w:p>
    <w:p w14:paraId="073AB2DF" w14:textId="54735A13" w:rsidR="00340D3A" w:rsidRPr="00FF30E4" w:rsidRDefault="009F2D4C" w:rsidP="00D71EAE">
      <w:pPr>
        <w:spacing w:after="120" w:line="240" w:lineRule="auto"/>
        <w:ind w:firstLine="709"/>
        <w:jc w:val="both"/>
        <w:rPr>
          <w:rFonts w:ascii="Times New Roman" w:eastAsia="Calibri" w:hAnsi="Times New Roman" w:cs="Times New Roman"/>
          <w:sz w:val="24"/>
          <w:szCs w:val="24"/>
          <w:lang w:val="en-GB"/>
        </w:rPr>
      </w:pPr>
      <w:r w:rsidRPr="00FF30E4">
        <w:rPr>
          <w:rFonts w:ascii="Times New Roman" w:hAnsi="Times New Roman" w:cs="Times New Roman"/>
          <w:sz w:val="24"/>
          <w:szCs w:val="24"/>
          <w:lang w:val="en-GB"/>
        </w:rPr>
        <w:t xml:space="preserve">The </w:t>
      </w:r>
      <w:r w:rsidR="004950CE" w:rsidRPr="00FF30E4">
        <w:rPr>
          <w:rFonts w:ascii="Times New Roman" w:hAnsi="Times New Roman" w:cs="Times New Roman"/>
          <w:sz w:val="24"/>
          <w:szCs w:val="24"/>
          <w:lang w:val="en-GB"/>
        </w:rPr>
        <w:t>majority of participants</w:t>
      </w:r>
      <w:r w:rsidRPr="00FF30E4">
        <w:rPr>
          <w:rFonts w:ascii="Times New Roman" w:hAnsi="Times New Roman" w:cs="Times New Roman"/>
          <w:sz w:val="24"/>
          <w:szCs w:val="24"/>
          <w:lang w:val="en-GB"/>
        </w:rPr>
        <w:t xml:space="preserve"> stated that a reduction in abuse did not mean that the abuse had permanently ceased</w:t>
      </w:r>
      <w:r w:rsidR="004950CE" w:rsidRPr="00FF30E4">
        <w:rPr>
          <w:rFonts w:ascii="Times New Roman" w:hAnsi="Times New Roman" w:cs="Times New Roman"/>
          <w:sz w:val="24"/>
          <w:szCs w:val="24"/>
          <w:lang w:val="en-GB"/>
        </w:rPr>
        <w:t xml:space="preserve"> regarding child contact or visitations</w:t>
      </w:r>
      <w:r w:rsidRPr="00FF30E4">
        <w:rPr>
          <w:rFonts w:ascii="Times New Roman" w:hAnsi="Times New Roman" w:cs="Times New Roman"/>
          <w:sz w:val="24"/>
          <w:szCs w:val="24"/>
          <w:lang w:val="en-GB"/>
        </w:rPr>
        <w:t>.</w:t>
      </w:r>
      <w:r w:rsidR="004950CE" w:rsidRPr="00FF30E4">
        <w:rPr>
          <w:rFonts w:ascii="Times New Roman" w:hAnsi="Times New Roman" w:cs="Times New Roman"/>
          <w:sz w:val="24"/>
          <w:szCs w:val="24"/>
          <w:lang w:val="en-GB"/>
        </w:rPr>
        <w:t xml:space="preserve"> While being divorce</w:t>
      </w:r>
      <w:r w:rsidR="00A10A32" w:rsidRPr="00FF30E4">
        <w:rPr>
          <w:rFonts w:ascii="Times New Roman" w:hAnsi="Times New Roman" w:cs="Times New Roman"/>
          <w:sz w:val="24"/>
          <w:szCs w:val="24"/>
          <w:lang w:val="en-GB"/>
        </w:rPr>
        <w:t>d</w:t>
      </w:r>
      <w:r w:rsidR="004950CE" w:rsidRPr="00FF30E4">
        <w:rPr>
          <w:rFonts w:ascii="Times New Roman" w:hAnsi="Times New Roman" w:cs="Times New Roman"/>
          <w:sz w:val="24"/>
          <w:szCs w:val="24"/>
          <w:lang w:val="en-GB"/>
        </w:rPr>
        <w:t xml:space="preserve"> was identified as providing safety space for them, they did not stop dealing with their ex-husband abusive actions due </w:t>
      </w:r>
      <w:r w:rsidR="00A10A32" w:rsidRPr="00FF30E4">
        <w:rPr>
          <w:rFonts w:ascii="Times New Roman" w:hAnsi="Times New Roman" w:cs="Times New Roman"/>
          <w:sz w:val="24"/>
          <w:szCs w:val="24"/>
          <w:lang w:val="en-GB"/>
        </w:rPr>
        <w:t xml:space="preserve">to </w:t>
      </w:r>
      <w:r w:rsidR="004950CE" w:rsidRPr="00FF30E4">
        <w:rPr>
          <w:rFonts w:ascii="Times New Roman" w:hAnsi="Times New Roman" w:cs="Times New Roman"/>
          <w:sz w:val="24"/>
          <w:szCs w:val="24"/>
          <w:lang w:val="en-GB"/>
        </w:rPr>
        <w:t xml:space="preserve">their children contacted their fathers. On the other hand, a few </w:t>
      </w:r>
      <w:r w:rsidR="004950CE" w:rsidRPr="00FF30E4">
        <w:rPr>
          <w:rFonts w:ascii="Times New Roman" w:hAnsi="Times New Roman" w:cs="Times New Roman"/>
          <w:sz w:val="24"/>
          <w:szCs w:val="24"/>
          <w:lang w:val="en-GB"/>
        </w:rPr>
        <w:lastRenderedPageBreak/>
        <w:t xml:space="preserve">participants shared how they started to safe after the divorce was accepted by their ex-husbands. </w:t>
      </w:r>
      <w:r w:rsidR="006D63AE" w:rsidRPr="00FF30E4">
        <w:rPr>
          <w:rFonts w:ascii="Times New Roman" w:hAnsi="Times New Roman" w:cs="Times New Roman"/>
          <w:sz w:val="24"/>
          <w:szCs w:val="24"/>
          <w:lang w:val="en-GB"/>
        </w:rPr>
        <w:t>Ongoing abuse, experiencing severe violent acts, recognising children’s vulnerable positions, getting aware of the consequences of violence, contacting with general practitioner, increasing their knowledge about women’s rights and feelings less pressure comparing to Turkey are identified as important conditions around help</w:t>
      </w:r>
      <w:r w:rsidR="00A755E8" w:rsidRPr="00FF30E4">
        <w:rPr>
          <w:rFonts w:ascii="Times New Roman" w:hAnsi="Times New Roman" w:cs="Times New Roman"/>
          <w:sz w:val="24"/>
          <w:szCs w:val="24"/>
          <w:lang w:val="en-GB"/>
        </w:rPr>
        <w:t>-seeking behaviour</w:t>
      </w:r>
      <w:r w:rsidR="006D63AE" w:rsidRPr="00FF30E4">
        <w:rPr>
          <w:rFonts w:ascii="Times New Roman" w:hAnsi="Times New Roman" w:cs="Times New Roman"/>
          <w:sz w:val="24"/>
          <w:szCs w:val="24"/>
          <w:lang w:val="en-GB"/>
        </w:rPr>
        <w:t xml:space="preserve">. </w:t>
      </w:r>
      <w:r w:rsidR="004B7CF1" w:rsidRPr="00FF30E4">
        <w:rPr>
          <w:rFonts w:ascii="Times New Roman" w:eastAsia="Calibri" w:hAnsi="Times New Roman" w:cs="Times New Roman"/>
          <w:sz w:val="24"/>
          <w:szCs w:val="24"/>
          <w:lang w:val="en-GB"/>
        </w:rPr>
        <w:t>Many researchers noted that</w:t>
      </w:r>
      <w:r w:rsidR="00125A9A" w:rsidRPr="00FF30E4">
        <w:rPr>
          <w:rFonts w:ascii="Times New Roman" w:eastAsia="Calibri" w:hAnsi="Times New Roman" w:cs="Times New Roman"/>
          <w:sz w:val="24"/>
          <w:szCs w:val="24"/>
          <w:lang w:val="en-GB"/>
        </w:rPr>
        <w:t xml:space="preserve"> </w:t>
      </w:r>
      <w:r w:rsidR="004B7CF1" w:rsidRPr="00FF30E4">
        <w:rPr>
          <w:rFonts w:ascii="Times New Roman" w:eastAsia="Calibri" w:hAnsi="Times New Roman" w:cs="Times New Roman"/>
          <w:sz w:val="24"/>
          <w:szCs w:val="24"/>
          <w:lang w:val="en-GB"/>
        </w:rPr>
        <w:t xml:space="preserve">marginalised ethnic </w:t>
      </w:r>
      <w:r w:rsidR="00125A9A" w:rsidRPr="00FF30E4">
        <w:rPr>
          <w:rFonts w:ascii="Times New Roman" w:eastAsia="Calibri" w:hAnsi="Times New Roman" w:cs="Times New Roman"/>
          <w:sz w:val="24"/>
          <w:szCs w:val="24"/>
          <w:lang w:val="en-GB"/>
        </w:rPr>
        <w:t xml:space="preserve">survivors </w:t>
      </w:r>
      <w:r w:rsidR="004B7CF1" w:rsidRPr="00FF30E4">
        <w:rPr>
          <w:rFonts w:ascii="Times New Roman" w:eastAsia="Calibri" w:hAnsi="Times New Roman" w:cs="Times New Roman"/>
          <w:sz w:val="24"/>
          <w:szCs w:val="24"/>
          <w:lang w:val="en-GB"/>
        </w:rPr>
        <w:t xml:space="preserve">frequently </w:t>
      </w:r>
      <w:r w:rsidR="00125A9A" w:rsidRPr="00FF30E4">
        <w:rPr>
          <w:rFonts w:ascii="Times New Roman" w:eastAsia="Calibri" w:hAnsi="Times New Roman" w:cs="Times New Roman"/>
          <w:sz w:val="24"/>
          <w:szCs w:val="24"/>
          <w:lang w:val="en-GB"/>
        </w:rPr>
        <w:t xml:space="preserve">experience </w:t>
      </w:r>
      <w:r w:rsidR="004B7CF1" w:rsidRPr="00FF30E4">
        <w:rPr>
          <w:rFonts w:ascii="Times New Roman" w:eastAsia="Calibri" w:hAnsi="Times New Roman" w:cs="Times New Roman"/>
          <w:sz w:val="24"/>
          <w:szCs w:val="24"/>
          <w:lang w:val="en-GB"/>
        </w:rPr>
        <w:t>extra</w:t>
      </w:r>
      <w:r w:rsidR="00125A9A" w:rsidRPr="00FF30E4">
        <w:rPr>
          <w:rFonts w:ascii="Times New Roman" w:eastAsia="Calibri" w:hAnsi="Times New Roman" w:cs="Times New Roman"/>
          <w:sz w:val="24"/>
          <w:szCs w:val="24"/>
          <w:lang w:val="en-GB"/>
        </w:rPr>
        <w:t xml:space="preserve"> </w:t>
      </w:r>
      <w:r w:rsidR="004B7CF1" w:rsidRPr="00FF30E4">
        <w:rPr>
          <w:rFonts w:ascii="Times New Roman" w:eastAsia="Calibri" w:hAnsi="Times New Roman" w:cs="Times New Roman"/>
          <w:sz w:val="24"/>
          <w:szCs w:val="24"/>
          <w:lang w:val="en-GB"/>
        </w:rPr>
        <w:t>obstacles</w:t>
      </w:r>
      <w:r w:rsidR="00125A9A" w:rsidRPr="00FF30E4">
        <w:rPr>
          <w:rFonts w:ascii="Times New Roman" w:eastAsia="Calibri" w:hAnsi="Times New Roman" w:cs="Times New Roman"/>
          <w:sz w:val="24"/>
          <w:szCs w:val="24"/>
          <w:lang w:val="en-GB"/>
        </w:rPr>
        <w:t xml:space="preserve"> </w:t>
      </w:r>
      <w:r w:rsidR="004B7CF1" w:rsidRPr="00FF30E4">
        <w:rPr>
          <w:rFonts w:ascii="Times New Roman" w:eastAsia="Calibri" w:hAnsi="Times New Roman" w:cs="Times New Roman"/>
          <w:sz w:val="24"/>
          <w:szCs w:val="24"/>
          <w:lang w:val="en-GB"/>
        </w:rPr>
        <w:t>in</w:t>
      </w:r>
      <w:r w:rsidR="00125A9A" w:rsidRPr="00FF30E4">
        <w:rPr>
          <w:rFonts w:ascii="Times New Roman" w:eastAsia="Calibri" w:hAnsi="Times New Roman" w:cs="Times New Roman"/>
          <w:sz w:val="24"/>
          <w:szCs w:val="24"/>
          <w:lang w:val="en-GB"/>
        </w:rPr>
        <w:t xml:space="preserve"> the</w:t>
      </w:r>
      <w:r w:rsidR="004B7CF1" w:rsidRPr="00FF30E4">
        <w:rPr>
          <w:rFonts w:ascii="Times New Roman" w:eastAsia="Calibri" w:hAnsi="Times New Roman" w:cs="Times New Roman"/>
          <w:sz w:val="24"/>
          <w:szCs w:val="24"/>
          <w:lang w:val="en-GB"/>
        </w:rPr>
        <w:t>ir</w:t>
      </w:r>
      <w:r w:rsidR="00125A9A" w:rsidRPr="00FF30E4">
        <w:rPr>
          <w:rFonts w:ascii="Times New Roman" w:eastAsia="Calibri" w:hAnsi="Times New Roman" w:cs="Times New Roman"/>
          <w:sz w:val="24"/>
          <w:szCs w:val="24"/>
          <w:lang w:val="en-GB"/>
        </w:rPr>
        <w:t xml:space="preserve"> help-seeking process </w:t>
      </w:r>
      <w:r w:rsidR="00125A9A" w:rsidRPr="00FF30E4">
        <w:rPr>
          <w:rFonts w:ascii="Times New Roman" w:eastAsia="Calibri" w:hAnsi="Times New Roman" w:cs="Times New Roman"/>
          <w:sz w:val="24"/>
          <w:szCs w:val="24"/>
          <w:lang w:val="en-GB"/>
        </w:rPr>
        <w:fldChar w:fldCharType="begin" w:fldLock="1"/>
      </w:r>
      <w:r w:rsidR="00D71EAE">
        <w:rPr>
          <w:rFonts w:ascii="Times New Roman" w:eastAsia="Calibri" w:hAnsi="Times New Roman" w:cs="Times New Roman"/>
          <w:sz w:val="24"/>
          <w:szCs w:val="24"/>
          <w:lang w:val="en-GB"/>
        </w:rPr>
        <w:instrText>ADDIN CSL_CITATION {"citationItems":[{"id":"ITEM-1","itemData":{"DOI":"10.1016/j.ijlp.2004.12.004","ISSN":"0160-2527","PMID":"15710449","abstract":"This article on service responses to women of African, African-Caribbean, Irish, Jewish and South Asian backgrounds facing domestic violence draws on our recently completed study based in Manchester, UK () [Batsteeler, J., Burman, E., Chantler, K., McIntosh, S.H., Pantling, K., Smailes, S., Warner, S., et al. 2002. Domestic violence minoritisation: Supporting women to indepence. Women's Studies Centre: The Manchester Metropolitan University]. We frame our analysis of domestic violence and minoritisation around the question that is frequently posed in relation to women living with domestic violence: 'why doesn't she leave?' In response, we highlight the complex and intersecting connections between domestic violence, law, mental health provision, entitlement to welfare services, which function alongside constructions of 'culture' and cultural identifications, structures of racism, class and gendered oppression. All these contribute to maintain women, particularly minoritized women, in violent relationships. Further, we illustrate how leaving violent relationships does not necessarily guarantee the safety of women and children escaping domestic violence. Despite many recent legal and social policy initiatives in the UK that have usefully brought domestic violence into the public domain, there have also been counter-measures which have made leaving violent relationships correspondingly more difficult, in particular for women from minoritized communities. We offer an analysis of how state practices, particularly facets of immigration law in the UK (although , provides an equivalent U.S. analysis), interact with domestic violence. These not only equip perpetrators with a powerful tool to oppress minoritized women further, but it also indicates how state structures thereby come to impact directly on women's distress (Chantler et al, 2001). In addition, we highlight how other aspects of state policy and practice which enter into the material well-being of survivors of domestic violence, for example, housing, levels of state benefits, and child-care also pose significant obstacles to minoritized women leaving violent relationships. Whilst women from majority/dominant groups also face many of these barriers, we illustrate how the racialized dimensions of such policies heightens their exclusionary effects. It is argued that legal and psychological strategies need to address the complexity of how public, state and institutional practices intersect with racism, clas…","author":[{"dropping-particle":"","family":"Burman","given":"Erica","non-dropping-particle":"","parse-names":false,"suffix":""},{"dropping-particle":"","family":"Chantler","given":"Khatidja","non-dropping-particle":"","parse-names":false,"suffix":""}],"container-title":"International Journal of Law and Psychiatry","id":"ITEM-1","issue":"1","issued":{"date-parts":[["2005"]]},"page":"59-74","title":"Domestic violence and minoritisation: legal and policy barriers facing minoritized women leaving violent relationships","type":"article-journal","volume":"28"},"uris":["http://www.mendeley.com/documents/?uuid=0d08cbd6-e1da-4c78-95e0-5f94988d4a54"]},{"id":"ITEM-2","itemData":{"abstract":"This chapter describes partner violence and its public health and social impact in the United States, provides an overview of empirically based partner violence intervention practices, and discusses how counseling psychologists may contribute to existing partner violence interventions and address the social conditions that reinforce this violence. The term partner violence is used to describe a pattern of coercive control committed by a current or former partner (American Psychological Association, 2002; Flitcraft, Hadley, Hendricks-Matthews, McLeer, &amp; Warshaw, 1992; Saltzman, Fanslow, McMahon, &amp; Shelley, 2002). Partner violence is conceptualized as a continuum of abuse that may include physical abuse, sexual abuse, threat of physical or sexual abuse, sexual coercion, psychological and emotional abuse, denial of economic resources and access to vocational opportunities, spiritual abuse, harassment, assault, or torture (Aldarondo &amp; Castro-Fernandez, 2008; Browne, Salomon, &amp; Bassuk, 1999; Chronister &amp; McWhirter, 2003; Kanuha, 1994; Saltzman et al., 2002; Violence Against Women Act, 2005; West, 2003). Partner violence occurs among opposite-sex and same-sex couples, and among cohabitating and married couples. Partner violence also occurs among couples from diverse economic, racial, ethnic, national, and other cultural backgrounds, although certain factors place particular communities at greater risk, including social marginalization and cultural and economic oppression (Aldarondo &amp; Mederos, 2002; Hampton, LaTaillade, Dacey, &amp; Marghi, 2008; Nosek, Howland, Rintala, Young, &amp; Chanpong, 2001; Perilla &amp; Pérez, 2002; Walker, 1999; Yllö, 2007). We recognize that partner violence often co-occurs with other forms of violence with devastating effects on individuals’ well-being. These forms of violence include, but are not limited to, child abuse and neglect, incest, sexual assault, hate crimes, political torture, and human trafficking. For the purpose of this chapter, we focus on violence between romantic or intimate partners. Our goal is to review what we know about partner violence, the gaps in the literature, and what counseling psychologists can do to both help people directly affected by the violence and work with others to address the conditions fueling it.","author":[{"dropping-particle":"","family":"Chronister","given":"Krista M.","non-dropping-particle":"","parse-names":false,"suffix":""},{"dropping-particle":"","family":"Aldarondo","given":"Etiony","non-dropping-particle":"","parse-names":false,"suffix":""}],"container-title":"APA handbook of counseling psychology, Vol. 2: Practice, interventions, and applications","editor":[{"dropping-particle":"","family":"Fouad","given":"Nadya A","non-dropping-particle":"","parse-names":false,"suffix":""},{"dropping-particle":"","family":"Carter","given":"Jean A.","non-dropping-particle":"","parse-names":false,"suffix":""},{"dropping-particle":"","family":"Subich","given":"Linda M.","non-dropping-particle":"","parse-names":false,"suffix":""}],"id":"ITEM-2","issued":{"date-parts":[["2012"]]},"page":"125-151","publisher":"American Psychological Association","publisher-place":"Washington, D.C","title":"Partner violence victimization and perpetration: developmental and contextual implications for effective practice","type":"chapter"},"uris":["http://www.mendeley.com/documents/?uuid=0103341c-aad8-446c-9476-d069a8f9e7df"]},{"id":"ITEM-3","itemData":{"author":[{"dropping-particle":"","family":"Guruge","given":"Sepali","non-dropping-particle":"","parse-names":false,"suffix":""},{"dropping-particle":"","family":"Humphreys","given":"Janice","non-dropping-particle":"","parse-names":false,"suffix":""}],"container-title":"Canadian Journal of Nursing","id":"ITEM-3","issue":"3","issued":{"date-parts":[["2009"]]},"page":"64-84","title":"Barriers affecting access to and use of formal social supports among abused immigrant women","type":"article-journal","volume":"41"},"uris":["http://www.mendeley.com/documents/?uuid=b8470ea4-ba9a-4155-9801-e48a7e15b5e1"]},{"id":"ITEM-4","itemData":{"DOI":"10.1300/J285v08n03_03","ISSN":"1042-8224","abstract":"SUMMARY Spouse abuse is an ignored, invisible, but significant problem in the Chinese community. This paper describes the experience of Chinese battered women in North America and provides suggestions for culturally sensitive and competent interventions for them. The discussion is based on an extensive review of the literature regarding Chinese battered women. In understanding the experience of Chinese battered women and their strategic responses to the abuse, helping professionals are urged to consider cultural, contextual, as well as individual factors including family dynamics. A three-tier model of intervention for treatment of spouse abuse in the Chinese community is proposed that targets the individual battered women, the family system, and the larger community.","author":[{"dropping-particle":"","family":"Lee","given":"Mo-Yee","non-dropping-particle":"","parse-names":false,"suffix":""}],"container-title":"Journal of Multicultural Social Work","id":"ITEM-4","issue":"3-4","issued":{"date-parts":[["2000","9","5"]]},"language":"en","page":"215-241","publisher":"Taylor &amp; Francis Group","title":"Understanding Chinese battered women in North America","type":"article-journal","volume":"8"},"uris":["http://www.mendeley.com/documents/?uuid=2962c5c9-1e9a-4b5a-b749-25bdb24b8c44"]},{"id":"ITEM-5","itemData":{"DOI":"10.1177/089124302237894","ISBN":"0891-2432","ISSN":"0891-2432","abstract":"In this article, the authors assess the still limited literature on domestic violence among immigrant women in major receiving countries so as to begin delineating a framework to explain how immigrant- specific factors exacerbate the already vulnerable position—as dictated by class, gender, and race—of immigrantwomenin domestic violence situations.First, a reviewof this scholarship shows that the inci- dence of domestic violence is not higher than it is in the native population but rather that the experiences of immigrant women in domestic violence situations are often exacerbated by their specific position as immigrants, such as limited host-language skills, isolation fromand contact with family and community, lack of access to dignified jobs, uncertain legal statuses, and experiences with authorities in their origin countries. The authors then examine the various responses at the national and local community levels to this issue in receiving countries.","author":[{"dropping-particle":"","family":"Menjivar","given":"C.","non-dropping-particle":"","parse-names":false,"suffix":""},{"dropping-particle":"","family":"Salcido","given":"O.","non-dropping-particle":"","parse-names":false,"suffix":""}],"container-title":"Gender &amp; Society","id":"ITEM-5","issue":"6","issued":{"date-parts":[["2002"]]},"page":"898-920","title":"Immigrant women and Domestic violence: common experiences in different countries","type":"article-journal","volume":"16"},"uris":["http://www.mendeley.com/documents/?uuid=42ac7ba8-6403-4fce-93b9-d95d13492a88"]},{"id":"ITEM-6","itemData":{"author":[{"dropping-particle":"","family":"Parmar","given":"A.","non-dropping-particle":"","parse-names":false,"suffix":""},{"dropping-particle":"","family":"Sampson","given":"A.","non-dropping-particle":"","parse-names":false,"suffix":""},{"dropping-particle":"","family":"Diamond","given":"A.","non-dropping-particle":"","parse-names":false,"suffix":""}],"container-title":"Home Office","id":"ITEM-6","issued":{"date-parts":[["2005"]]},"number-of-pages":"1-35","publisher-place":"London","title":"Tackling domestic violence: providing advocacy and support to survivors from black and other minority ethnic communities","type":"report"},"uris":["http://www.mendeley.com/documents/?uuid=d65681f7-157b-44a5-b89a-279e73d83ea2"]},{"id":"ITEM-7","itemData":{"DOI":"10.1177/10778010122183928","ISSN":"1077-8012","abstract":"Feminist therapy is a powerful means of helping abused women because of its focus on systemic sources of oppression and hegemony. These forms of oppression are intimately linked to a woman's cultural and socioeconomic background and affect the way she experiences domestic abuse. Although researchers have shown that feminist therapy can be an effective approach for counseling abused women, it is criticized here for failing to acknowledge the diversity among immigrant and racially visible women who have been abused. The author will examine both the effectiveness of feminist therapy and its limitations when counseling immigrant and racially visible women who have been abused. The author will also describe the reality of domestic violence among these women and how their needs differ from women in the dominant culture. Strategies for a more inclusive form of feminist therapy will also be offered as alternatives to existing modes of practice and assessment.","author":[{"dropping-particle":"","family":"Sharma","given":"A.","non-dropping-particle":"","parse-names":false,"suffix":""}],"container-title":"Violence Against Women","id":"ITEM-7","issue":"12","issued":{"date-parts":[["2001","12","1"]]},"page":"1405-1428","title":"Healing the wounds of domestic abuse: improving the effectiveness of feminist therapeutic interventions with immigrant and racially visible women who have been abused","type":"article-journal","volume":"7"},"uris":["http://www.mendeley.com/documents/?uuid=366230f8-f2d1-49cc-b01d-e3909691aaf5"]},{"id":"ITEM-8","itemData":{"DOI":"10.1016/S0145-2134(03)00009-7","ISSN":"01452134","author":[{"dropping-particle":"","family":"Yoshihama","given":"Mieko","non-dropping-particle":"","parse-names":false,"suffix":""},{"dropping-particle":"","family":"Mills","given":"Linda G","non-dropping-particle":"","parse-names":false,"suffix":""}],"container-title":"Child Abuse &amp; Neglect","id":"ITEM-8","issue":"3","issued":{"date-parts":[["2003","3"]]},"page":"319-336","title":"When is the personal professional in public child welfare practice?","type":"article-journal","volume":"27"},"uris":["http://www.mendeley.com/documents/?uuid=4308fc9f-2333-41db-9497-374199ce83d3"]}],"mendeley":{"formattedCitation":"(Lee, 2000; Sharma, 2001; Menjivar and Salcido, 2002; Yoshihama and Mills, 2003; Burman and Chantler, 2005; Parmar, Sampson and Diamond, 2005; Guruge and Humphreys, 2009; Chronister and Aldarondo, 2012)","manualFormatting":"(Burman and Chantler, 2005; Chronister and Aldarondo, 2012; Guruge and Humphreys, 2009; Lee, 2000; Menjivar and Salcido, 2002; Parmar et al., 2005; Sharma, 2001; Yoshihama and Mills, 2003)","plainTextFormattedCitation":"(Lee, 2000; Sharma, 2001; Menjivar and Salcido, 2002; Yoshihama and Mills, 2003; Burman and Chantler, 2005; Parmar, Sampson and Diamond, 2005; Guruge and Humphreys, 2009; Chronister and Aldarondo, 2012)","previouslyFormattedCitation":"(Lee, 2000; Sharma, 2001; Menjivar and Salcido, 2002; Yoshihama and Mills, 2003; Burman and Chantler, 2005; Parmar, Sampson and Diamond, 2005; Guruge and Humphreys, 2009; Chronister and Aldarondo, 2012)"},"properties":{"noteIndex":0},"schema":"https://github.com/citation-style-language/schema/raw/master/csl-citation.json"}</w:instrText>
      </w:r>
      <w:r w:rsidR="00125A9A" w:rsidRPr="00FF30E4">
        <w:rPr>
          <w:rFonts w:ascii="Times New Roman" w:eastAsia="Calibri" w:hAnsi="Times New Roman" w:cs="Times New Roman"/>
          <w:sz w:val="24"/>
          <w:szCs w:val="24"/>
          <w:lang w:val="en-GB"/>
        </w:rPr>
        <w:fldChar w:fldCharType="separate"/>
      </w:r>
      <w:r w:rsidR="00125A9A" w:rsidRPr="00FF30E4">
        <w:rPr>
          <w:rFonts w:ascii="Times New Roman" w:eastAsia="Calibri" w:hAnsi="Times New Roman" w:cs="Times New Roman"/>
          <w:noProof/>
          <w:sz w:val="24"/>
          <w:szCs w:val="24"/>
          <w:lang w:val="en-GB"/>
        </w:rPr>
        <w:t>(Burman and Chantler, 2005; Chronister and Aldarondo, 2012; Guruge and Humphreys, 2009; Lee, 2000; Menjivar and Salcido, 2002; Parmar et al., 2005; Sharma, 2001; Yoshihama and Mills, 2003)</w:t>
      </w:r>
      <w:r w:rsidR="00125A9A" w:rsidRPr="00FF30E4">
        <w:rPr>
          <w:rFonts w:ascii="Times New Roman" w:eastAsia="Calibri" w:hAnsi="Times New Roman" w:cs="Times New Roman"/>
          <w:sz w:val="24"/>
          <w:szCs w:val="24"/>
          <w:lang w:val="en-GB"/>
        </w:rPr>
        <w:fldChar w:fldCharType="end"/>
      </w:r>
      <w:r w:rsidR="00125A9A" w:rsidRPr="00FF30E4">
        <w:rPr>
          <w:rFonts w:ascii="Times New Roman" w:eastAsia="Calibri" w:hAnsi="Times New Roman" w:cs="Times New Roman"/>
          <w:sz w:val="24"/>
          <w:szCs w:val="24"/>
          <w:lang w:val="en-GB"/>
        </w:rPr>
        <w:t xml:space="preserve">. </w:t>
      </w:r>
      <w:r w:rsidR="00125A9A" w:rsidRPr="00FF30E4">
        <w:rPr>
          <w:rFonts w:ascii="Times New Roman" w:eastAsia="Calibri" w:hAnsi="Times New Roman" w:cs="Times New Roman"/>
          <w:sz w:val="24"/>
          <w:szCs w:val="24"/>
          <w:lang w:val="en-GB"/>
        </w:rPr>
        <w:fldChar w:fldCharType="begin" w:fldLock="1"/>
      </w:r>
      <w:r w:rsidR="00125A9A" w:rsidRPr="00FF30E4">
        <w:rPr>
          <w:rFonts w:ascii="Times New Roman" w:eastAsia="Calibri" w:hAnsi="Times New Roman" w:cs="Times New Roman"/>
          <w:sz w:val="24"/>
          <w:szCs w:val="24"/>
          <w:lang w:val="en-GB"/>
        </w:rPr>
        <w:instrText>ADDIN CSL_CITATION {"citationItems":[{"id":"ITEM-1","itemData":{"author":[{"dropping-particle":"","family":"Schröttle","given":"M","non-dropping-particle":"","parse-names":false,"suffix":""},{"dropping-particle":"","family":"Ansorge","given":"N","non-dropping-particle":"","parse-names":false,"suffix":""}],"id":"ITEM-1","issued":{"date-parts":[["2009"]]},"publisher-place":"Frauen und Jugend, Berlin.","title":"Gewalt gegen Frauen in Paarbeziehungen-eine sekundäranalytische Auswertung zur Differenzierung von Schweregraden, Mustern, Risikofaktoren und","type":"report"},"uris":["http://www.mendeley.com/documents/?uuid=994fb4b8-9185-4b63-bf82-22dce4cafb37"]}],"mendeley":{"formattedCitation":"(Schröttle and Ansorge, 2009)","manualFormatting":"Schröttle and Ansorge (2009)","plainTextFormattedCitation":"(Schröttle and Ansorge, 2009)","previouslyFormattedCitation":"(Schröttle and Ansorge, 2009)"},"properties":{"noteIndex":0},"schema":"https://github.com/citation-style-language/schema/raw/master/csl-citation.json"}</w:instrText>
      </w:r>
      <w:r w:rsidR="00125A9A" w:rsidRPr="00FF30E4">
        <w:rPr>
          <w:rFonts w:ascii="Times New Roman" w:eastAsia="Calibri" w:hAnsi="Times New Roman" w:cs="Times New Roman"/>
          <w:sz w:val="24"/>
          <w:szCs w:val="24"/>
          <w:lang w:val="en-GB"/>
        </w:rPr>
        <w:fldChar w:fldCharType="separate"/>
      </w:r>
      <w:r w:rsidR="00125A9A" w:rsidRPr="00FF30E4">
        <w:rPr>
          <w:rFonts w:ascii="Times New Roman" w:eastAsia="Calibri" w:hAnsi="Times New Roman" w:cs="Times New Roman"/>
          <w:noProof/>
          <w:sz w:val="24"/>
          <w:szCs w:val="24"/>
          <w:lang w:val="en-GB"/>
        </w:rPr>
        <w:t>Schröttle and Ansorge (2009)</w:t>
      </w:r>
      <w:r w:rsidR="00125A9A" w:rsidRPr="00FF30E4">
        <w:rPr>
          <w:rFonts w:ascii="Times New Roman" w:eastAsia="Calibri" w:hAnsi="Times New Roman" w:cs="Times New Roman"/>
          <w:sz w:val="24"/>
          <w:szCs w:val="24"/>
          <w:lang w:val="en-GB"/>
        </w:rPr>
        <w:fldChar w:fldCharType="end"/>
      </w:r>
      <w:r w:rsidR="00125A9A" w:rsidRPr="00FF30E4">
        <w:rPr>
          <w:rFonts w:ascii="Times New Roman" w:eastAsia="Calibri" w:hAnsi="Times New Roman" w:cs="Times New Roman"/>
          <w:sz w:val="24"/>
          <w:szCs w:val="24"/>
          <w:lang w:val="en-GB"/>
        </w:rPr>
        <w:t xml:space="preserve"> </w:t>
      </w:r>
      <w:r w:rsidR="00340D3A" w:rsidRPr="00FF30E4">
        <w:rPr>
          <w:rFonts w:ascii="Times New Roman" w:eastAsia="Calibri" w:hAnsi="Times New Roman" w:cs="Times New Roman"/>
          <w:sz w:val="24"/>
          <w:szCs w:val="24"/>
          <w:lang w:val="en-GB"/>
        </w:rPr>
        <w:t>also pointed out how</w:t>
      </w:r>
      <w:r w:rsidR="00125A9A" w:rsidRPr="00FF30E4">
        <w:rPr>
          <w:rFonts w:ascii="Times New Roman" w:eastAsia="Calibri" w:hAnsi="Times New Roman" w:cs="Times New Roman"/>
          <w:sz w:val="24"/>
          <w:szCs w:val="24"/>
          <w:lang w:val="en-GB"/>
        </w:rPr>
        <w:t xml:space="preserve"> women’s dependence on their </w:t>
      </w:r>
      <w:r w:rsidR="00340D3A" w:rsidRPr="00FF30E4">
        <w:rPr>
          <w:rFonts w:ascii="Times New Roman" w:eastAsia="Calibri" w:hAnsi="Times New Roman" w:cs="Times New Roman"/>
          <w:sz w:val="24"/>
          <w:szCs w:val="24"/>
          <w:lang w:val="en-GB"/>
        </w:rPr>
        <w:t xml:space="preserve">partners or </w:t>
      </w:r>
      <w:r w:rsidR="00125A9A" w:rsidRPr="00FF30E4">
        <w:rPr>
          <w:rFonts w:ascii="Times New Roman" w:eastAsia="Calibri" w:hAnsi="Times New Roman" w:cs="Times New Roman"/>
          <w:sz w:val="24"/>
          <w:szCs w:val="24"/>
          <w:lang w:val="en-GB"/>
        </w:rPr>
        <w:t xml:space="preserve">husbands and a tolerance of </w:t>
      </w:r>
      <w:r w:rsidR="00340D3A" w:rsidRPr="00FF30E4">
        <w:rPr>
          <w:rFonts w:ascii="Times New Roman" w:eastAsia="Calibri" w:hAnsi="Times New Roman" w:cs="Times New Roman"/>
          <w:sz w:val="24"/>
          <w:szCs w:val="24"/>
          <w:lang w:val="en-GB"/>
        </w:rPr>
        <w:t>male</w:t>
      </w:r>
      <w:r w:rsidR="00125A9A" w:rsidRPr="00FF30E4">
        <w:rPr>
          <w:rFonts w:ascii="Times New Roman" w:eastAsia="Calibri" w:hAnsi="Times New Roman" w:cs="Times New Roman"/>
          <w:sz w:val="24"/>
          <w:szCs w:val="24"/>
          <w:lang w:val="en-GB"/>
        </w:rPr>
        <w:t xml:space="preserve"> violence </w:t>
      </w:r>
      <w:r w:rsidR="00340D3A" w:rsidRPr="00FF30E4">
        <w:rPr>
          <w:rFonts w:ascii="Times New Roman" w:eastAsia="Calibri" w:hAnsi="Times New Roman" w:cs="Times New Roman"/>
          <w:sz w:val="24"/>
          <w:szCs w:val="24"/>
          <w:lang w:val="en-GB"/>
        </w:rPr>
        <w:t>impacted</w:t>
      </w:r>
      <w:r w:rsidR="00125A9A" w:rsidRPr="00FF30E4">
        <w:rPr>
          <w:rFonts w:ascii="Times New Roman" w:eastAsia="Calibri" w:hAnsi="Times New Roman" w:cs="Times New Roman"/>
          <w:sz w:val="24"/>
          <w:szCs w:val="24"/>
          <w:lang w:val="en-GB"/>
        </w:rPr>
        <w:t xml:space="preserve"> many</w:t>
      </w:r>
      <w:r w:rsidR="00340D3A" w:rsidRPr="00FF30E4">
        <w:rPr>
          <w:rFonts w:ascii="Times New Roman" w:eastAsia="Calibri" w:hAnsi="Times New Roman" w:cs="Times New Roman"/>
          <w:sz w:val="24"/>
          <w:szCs w:val="24"/>
          <w:lang w:val="en-GB"/>
        </w:rPr>
        <w:t xml:space="preserve"> survivors’ help-</w:t>
      </w:r>
      <w:r w:rsidR="002174CB" w:rsidRPr="00FF30E4">
        <w:rPr>
          <w:rFonts w:ascii="Times New Roman" w:eastAsia="Calibri" w:hAnsi="Times New Roman" w:cs="Times New Roman"/>
          <w:sz w:val="24"/>
          <w:szCs w:val="24"/>
          <w:lang w:val="en-GB"/>
        </w:rPr>
        <w:t>seeking</w:t>
      </w:r>
      <w:r w:rsidR="00340D3A" w:rsidRPr="00FF30E4">
        <w:rPr>
          <w:rFonts w:ascii="Times New Roman" w:eastAsia="Calibri" w:hAnsi="Times New Roman" w:cs="Times New Roman"/>
          <w:sz w:val="24"/>
          <w:szCs w:val="24"/>
          <w:lang w:val="en-GB"/>
        </w:rPr>
        <w:t xml:space="preserve"> behaviour</w:t>
      </w:r>
      <w:r w:rsidR="00125A9A" w:rsidRPr="00FF30E4">
        <w:rPr>
          <w:rFonts w:ascii="Times New Roman" w:eastAsia="Calibri" w:hAnsi="Times New Roman" w:cs="Times New Roman"/>
          <w:sz w:val="24"/>
          <w:szCs w:val="24"/>
          <w:lang w:val="en-GB"/>
        </w:rPr>
        <w:t xml:space="preserve"> </w:t>
      </w:r>
      <w:r w:rsidR="00340D3A" w:rsidRPr="00FF30E4">
        <w:rPr>
          <w:rFonts w:ascii="Times New Roman" w:eastAsia="Calibri" w:hAnsi="Times New Roman" w:cs="Times New Roman"/>
          <w:sz w:val="24"/>
          <w:szCs w:val="24"/>
          <w:lang w:val="en-GB"/>
        </w:rPr>
        <w:t>in Germany</w:t>
      </w:r>
      <w:r w:rsidR="00125A9A" w:rsidRPr="00FF30E4">
        <w:rPr>
          <w:rFonts w:ascii="Times New Roman" w:eastAsia="Calibri" w:hAnsi="Times New Roman" w:cs="Times New Roman"/>
          <w:sz w:val="24"/>
          <w:szCs w:val="24"/>
          <w:lang w:val="en-GB"/>
        </w:rPr>
        <w:t>.</w:t>
      </w:r>
    </w:p>
    <w:p w14:paraId="5A8EECA9" w14:textId="6991B6D4" w:rsidR="00804905" w:rsidRPr="00FF30E4" w:rsidRDefault="004950CE"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Almost all participant</w:t>
      </w:r>
      <w:r w:rsidR="00340D3A" w:rsidRPr="00FF30E4">
        <w:rPr>
          <w:rFonts w:ascii="Times New Roman" w:hAnsi="Times New Roman" w:cs="Times New Roman"/>
          <w:sz w:val="24"/>
          <w:szCs w:val="24"/>
          <w:lang w:val="en-GB"/>
        </w:rPr>
        <w:t>s</w:t>
      </w:r>
      <w:r w:rsidRPr="00FF30E4">
        <w:rPr>
          <w:rFonts w:ascii="Times New Roman" w:hAnsi="Times New Roman" w:cs="Times New Roman"/>
          <w:sz w:val="24"/>
          <w:szCs w:val="24"/>
          <w:lang w:val="en-GB"/>
        </w:rPr>
        <w:t xml:space="preserve"> mentioned that interventions were not helpful </w:t>
      </w:r>
      <w:r w:rsidR="00D20C47" w:rsidRPr="00FF30E4">
        <w:rPr>
          <w:rFonts w:ascii="Times New Roman" w:hAnsi="Times New Roman" w:cs="Times New Roman"/>
          <w:sz w:val="24"/>
          <w:szCs w:val="24"/>
          <w:lang w:val="en-GB"/>
        </w:rPr>
        <w:t>as their ex-husbands</w:t>
      </w:r>
      <w:r w:rsidRPr="00FF30E4">
        <w:rPr>
          <w:rFonts w:ascii="Times New Roman" w:hAnsi="Times New Roman" w:cs="Times New Roman"/>
          <w:sz w:val="24"/>
          <w:szCs w:val="24"/>
          <w:lang w:val="en-GB"/>
        </w:rPr>
        <w:t xml:space="preserve"> were not willing to take new actions or complete any domestic violence interventions</w:t>
      </w:r>
      <w:r w:rsidR="00D20C47" w:rsidRPr="00FF30E4">
        <w:rPr>
          <w:rFonts w:ascii="Times New Roman" w:hAnsi="Times New Roman" w:cs="Times New Roman"/>
          <w:sz w:val="24"/>
          <w:szCs w:val="24"/>
          <w:lang w:val="en-GB"/>
        </w:rPr>
        <w:t xml:space="preserve">. Moreover, </w:t>
      </w:r>
      <w:r w:rsidRPr="00FF30E4">
        <w:rPr>
          <w:rFonts w:ascii="Times New Roman" w:hAnsi="Times New Roman" w:cs="Times New Roman"/>
          <w:sz w:val="24"/>
          <w:szCs w:val="24"/>
          <w:lang w:val="en-GB"/>
        </w:rPr>
        <w:t xml:space="preserve">many </w:t>
      </w:r>
      <w:r w:rsidR="00D20C47" w:rsidRPr="00FF30E4">
        <w:rPr>
          <w:rFonts w:ascii="Times New Roman" w:hAnsi="Times New Roman" w:cs="Times New Roman"/>
          <w:sz w:val="24"/>
          <w:szCs w:val="24"/>
          <w:lang w:val="en-GB"/>
        </w:rPr>
        <w:t xml:space="preserve">men </w:t>
      </w:r>
      <w:r w:rsidRPr="00FF30E4">
        <w:rPr>
          <w:rFonts w:ascii="Times New Roman" w:hAnsi="Times New Roman" w:cs="Times New Roman"/>
          <w:sz w:val="24"/>
          <w:szCs w:val="24"/>
          <w:lang w:val="en-GB"/>
        </w:rPr>
        <w:t xml:space="preserve">thought that they did not have a problem. </w:t>
      </w:r>
      <w:r w:rsidR="00BA7F61" w:rsidRPr="00FF30E4">
        <w:rPr>
          <w:rFonts w:ascii="Times New Roman" w:hAnsi="Times New Roman" w:cs="Times New Roman"/>
          <w:sz w:val="24"/>
          <w:szCs w:val="24"/>
          <w:lang w:val="en-GB"/>
        </w:rPr>
        <w:t xml:space="preserve">According to women’s accounts, </w:t>
      </w:r>
      <w:r w:rsidRPr="00FF30E4">
        <w:rPr>
          <w:rFonts w:ascii="Times New Roman" w:hAnsi="Times New Roman" w:cs="Times New Roman"/>
          <w:sz w:val="24"/>
          <w:szCs w:val="24"/>
          <w:lang w:val="en-GB"/>
        </w:rPr>
        <w:t>he main reason for not regularly attending interventions was associated with not accepting their wrong acts.</w:t>
      </w:r>
      <w:r w:rsidR="003527FC" w:rsidRPr="00FF30E4">
        <w:rPr>
          <w:rFonts w:ascii="Times New Roman" w:hAnsi="Times New Roman" w:cs="Times New Roman"/>
          <w:sz w:val="24"/>
          <w:szCs w:val="24"/>
          <w:lang w:val="en-GB"/>
        </w:rPr>
        <w:t xml:space="preserve"> Therefore, m</w:t>
      </w:r>
      <w:r w:rsidR="007252CF" w:rsidRPr="00FF30E4">
        <w:rPr>
          <w:rFonts w:ascii="Times New Roman" w:hAnsi="Times New Roman" w:cs="Times New Roman"/>
          <w:sz w:val="24"/>
          <w:szCs w:val="24"/>
          <w:lang w:val="en-GB"/>
        </w:rPr>
        <w:t>any women shared their distrust about the men’s ending their abuse. Th</w:t>
      </w:r>
      <w:r w:rsidR="003527FC" w:rsidRPr="00FF30E4">
        <w:rPr>
          <w:rFonts w:ascii="Times New Roman" w:hAnsi="Times New Roman" w:cs="Times New Roman"/>
          <w:sz w:val="24"/>
          <w:szCs w:val="24"/>
          <w:lang w:val="en-GB"/>
        </w:rPr>
        <w:t>ey highlighted how th</w:t>
      </w:r>
      <w:r w:rsidR="007252CF" w:rsidRPr="00FF30E4">
        <w:rPr>
          <w:rFonts w:ascii="Times New Roman" w:hAnsi="Times New Roman" w:cs="Times New Roman"/>
          <w:sz w:val="24"/>
          <w:szCs w:val="24"/>
          <w:lang w:val="en-GB"/>
        </w:rPr>
        <w:t>is increased their unwillingness to return their ex-husband</w:t>
      </w:r>
      <w:r w:rsidR="003527FC" w:rsidRPr="00FF30E4">
        <w:rPr>
          <w:rFonts w:ascii="Times New Roman" w:hAnsi="Times New Roman" w:cs="Times New Roman"/>
          <w:sz w:val="24"/>
          <w:szCs w:val="24"/>
          <w:lang w:val="en-GB"/>
        </w:rPr>
        <w:t>s</w:t>
      </w:r>
      <w:r w:rsidR="007252CF" w:rsidRPr="00FF30E4">
        <w:rPr>
          <w:rFonts w:ascii="Times New Roman" w:hAnsi="Times New Roman" w:cs="Times New Roman"/>
          <w:sz w:val="24"/>
          <w:szCs w:val="24"/>
          <w:lang w:val="en-GB"/>
        </w:rPr>
        <w:t>.</w:t>
      </w:r>
      <w:r w:rsidR="002F0BEB" w:rsidRPr="00FF30E4">
        <w:rPr>
          <w:rFonts w:ascii="Times New Roman" w:hAnsi="Times New Roman" w:cs="Times New Roman"/>
          <w:sz w:val="24"/>
          <w:szCs w:val="24"/>
          <w:lang w:val="en-GB"/>
        </w:rPr>
        <w:t xml:space="preserve"> As discussed in the literature, </w:t>
      </w:r>
      <w:r w:rsidRPr="00FF30E4">
        <w:rPr>
          <w:rFonts w:ascii="Times New Roman" w:hAnsi="Times New Roman" w:cs="Times New Roman"/>
          <w:sz w:val="24"/>
          <w:szCs w:val="24"/>
          <w:lang w:val="en-GB"/>
        </w:rPr>
        <w:t>the majority of women survivors’ partners</w:t>
      </w:r>
      <w:r w:rsidR="002F0BEB" w:rsidRPr="00FF30E4">
        <w:rPr>
          <w:rFonts w:ascii="Times New Roman" w:hAnsi="Times New Roman" w:cs="Times New Roman"/>
          <w:sz w:val="24"/>
          <w:szCs w:val="24"/>
          <w:lang w:val="en-GB"/>
        </w:rPr>
        <w:t xml:space="preserve"> has stopped </w:t>
      </w:r>
      <w:r w:rsidRPr="00FF30E4">
        <w:rPr>
          <w:rFonts w:ascii="Times New Roman" w:hAnsi="Times New Roman" w:cs="Times New Roman"/>
          <w:sz w:val="24"/>
          <w:szCs w:val="24"/>
          <w:lang w:val="en-GB"/>
        </w:rPr>
        <w:t>their</w:t>
      </w:r>
      <w:r w:rsidR="002F0BEB" w:rsidRPr="00FF30E4">
        <w:rPr>
          <w:rFonts w:ascii="Times New Roman" w:hAnsi="Times New Roman" w:cs="Times New Roman"/>
          <w:sz w:val="24"/>
          <w:szCs w:val="24"/>
          <w:lang w:val="en-GB"/>
        </w:rPr>
        <w:t xml:space="preserve"> physical violence, </w:t>
      </w:r>
      <w:r w:rsidR="003527FC" w:rsidRPr="00FF30E4">
        <w:rPr>
          <w:rFonts w:ascii="Times New Roman" w:hAnsi="Times New Roman" w:cs="Times New Roman"/>
          <w:sz w:val="24"/>
          <w:szCs w:val="24"/>
          <w:lang w:val="en-GB"/>
        </w:rPr>
        <w:t xml:space="preserve">but </w:t>
      </w:r>
      <w:r w:rsidRPr="00FF30E4">
        <w:rPr>
          <w:rFonts w:ascii="Times New Roman" w:hAnsi="Times New Roman" w:cs="Times New Roman"/>
          <w:sz w:val="24"/>
          <w:szCs w:val="24"/>
          <w:lang w:val="en-GB"/>
        </w:rPr>
        <w:t>women survivors frequently faced</w:t>
      </w:r>
      <w:r w:rsidR="002F0BEB" w:rsidRPr="00FF30E4">
        <w:rPr>
          <w:rFonts w:ascii="Times New Roman" w:hAnsi="Times New Roman" w:cs="Times New Roman"/>
          <w:sz w:val="24"/>
          <w:szCs w:val="24"/>
          <w:lang w:val="en-GB"/>
        </w:rPr>
        <w:t xml:space="preserve"> psychological abuse</w:t>
      </w:r>
      <w:r w:rsidRPr="00FF30E4">
        <w:rPr>
          <w:rFonts w:ascii="Times New Roman" w:hAnsi="Times New Roman" w:cs="Times New Roman"/>
          <w:sz w:val="24"/>
          <w:szCs w:val="24"/>
          <w:lang w:val="en-GB"/>
        </w:rPr>
        <w:t xml:space="preserve"> such as </w:t>
      </w:r>
      <w:r w:rsidR="002F0BEB" w:rsidRPr="00FF30E4">
        <w:rPr>
          <w:rFonts w:ascii="Times New Roman" w:hAnsi="Times New Roman" w:cs="Times New Roman"/>
          <w:sz w:val="24"/>
          <w:szCs w:val="24"/>
          <w:lang w:val="en-GB"/>
        </w:rPr>
        <w:t xml:space="preserve">the threat of physical </w:t>
      </w:r>
      <w:r w:rsidRPr="00FF30E4">
        <w:rPr>
          <w:rFonts w:ascii="Times New Roman" w:hAnsi="Times New Roman" w:cs="Times New Roman"/>
          <w:sz w:val="24"/>
          <w:szCs w:val="24"/>
          <w:lang w:val="en-GB"/>
        </w:rPr>
        <w:t xml:space="preserve">act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{"citationItems":[{"id":"ITEM-1","itemData":{"DOI":"10.1093/swra/26.2.10","ISSN":"0148-0847","abstract":"An experiment was conducted to compare six different group treatment programs for men who batter. The 283 men included in the study were randomly assigned to one of three forms of group treatment offered in two different intensities. Of these men, 153 completed 80 percent or more of their assigned programs. Six months after group treatment ended, 92 program completers or their partners were located and interviewed. Analyses of the resulting data revealed that shorter, more structured group treatment was most effective in reducing the number of men reported violent and using terroristic threats during follow-up. The majority of men in all six programs were reported to be using less severe threats during follow-up.","author":[{"dropping-particle":"","family":"Edleson","given":"J. L.","non-dropping-particle":"","parse-names":false,"suffix":""},{"dropping-particle":"","family":"Syers","given":"M.","non-dropping-particle":"","parse-names":false,"suffix":""}],"container-title":"Social Work Research and Abstracts","id":"ITEM-1","issue":"2","issued":{"date-parts":[["1990","6","1"]]},"page":"10-17","title":"Relative effectiveness of group treatments for men who batter","type":"article-journal","volume":"26"},"uris":["http://www.mendeley.com/documents/?uuid=bb78a433-77b7-4a5a-94d3-56cdcf25591e"]},{"id":"ITEM-2","itemData":{"author":[{"dropping-particle":"","family":"Austin","given":"J. B.","non-dropping-particle":"","parse-names":false,"suffix":""},{"dropping-particle":"","family":"Dankwort","given":"J.","non-dropping-particle":"","parse-names":false,"suffix":""}],"container-title":"Violence Against Women","id":"ITEM-2","issue":"1","issued":{"date-parts":[["1999"]]},"page":"25-42","title":"The impact of a batterers' program on battered women","type":"article-journal","volume":"5"},"uris":["http://www.mendeley.com/documents/?uuid=3cb38fde-9d6b-4fb6-9b18-ac993ac5cb2a"]}],"mendeley":{"formattedCitation":"(Edleson and Syers, 1990; J. B. Austin and Dankwort, 1999)","manualFormatting":"(Austin &amp; Dankwort, 1999; Edleson &amp; Syers, 1990)","plainTextFormattedCitation":"(Edleson and Syers, 1990; J. B. Austin and Dankwort, 1999)","previouslyFormattedCitation":"(Edleson and Syers, 1990; J. B. Austin and Dankwort, 1999)"},"properties":{"noteIndex":0},"schema":"https://github.com/citation-style-language/schema/raw/master/csl-citation.json"}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Pr="00FF30E4">
        <w:rPr>
          <w:rFonts w:ascii="Times New Roman" w:hAnsi="Times New Roman" w:cs="Times New Roman"/>
          <w:noProof/>
          <w:sz w:val="24"/>
          <w:szCs w:val="24"/>
          <w:lang w:val="en-GB"/>
        </w:rPr>
        <w:t>(Austin &amp; Dankwort, 1999; Edleson &amp; Syers, 1990)</w:t>
      </w:r>
      <w:r w:rsidRPr="00FF30E4">
        <w:rPr>
          <w:rFonts w:ascii="Times New Roman" w:hAnsi="Times New Roman" w:cs="Times New Roman"/>
          <w:sz w:val="24"/>
          <w:szCs w:val="24"/>
          <w:lang w:val="en-GB"/>
        </w:rPr>
        <w:fldChar w:fldCharType="end"/>
      </w:r>
      <w:r w:rsidR="002F0BEB" w:rsidRPr="00FF30E4">
        <w:rPr>
          <w:rFonts w:ascii="Times New Roman" w:hAnsi="Times New Roman" w:cs="Times New Roman"/>
          <w:sz w:val="24"/>
          <w:szCs w:val="24"/>
          <w:lang w:val="en-GB"/>
        </w:rPr>
        <w:t>.</w:t>
      </w:r>
      <w:r w:rsidRPr="00FF30E4">
        <w:rPr>
          <w:rFonts w:ascii="Times New Roman" w:hAnsi="Times New Roman" w:cs="Times New Roman"/>
          <w:sz w:val="24"/>
          <w:szCs w:val="24"/>
          <w:lang w:val="en-GB"/>
        </w:rPr>
        <w:t xml:space="preserve"> Therefore, </w:t>
      </w:r>
      <w:r w:rsidR="00804905" w:rsidRPr="00FF30E4">
        <w:rPr>
          <w:rFonts w:ascii="Times New Roman" w:hAnsi="Times New Roman" w:cs="Times New Roman"/>
          <w:sz w:val="24"/>
          <w:szCs w:val="24"/>
          <w:lang w:val="en-GB"/>
        </w:rPr>
        <w:t xml:space="preserve">women’s </w:t>
      </w:r>
      <w:r w:rsidRPr="00FF30E4">
        <w:rPr>
          <w:rFonts w:ascii="Times New Roman" w:hAnsi="Times New Roman" w:cs="Times New Roman"/>
          <w:sz w:val="24"/>
          <w:szCs w:val="24"/>
          <w:lang w:val="en-GB"/>
        </w:rPr>
        <w:t>s</w:t>
      </w:r>
      <w:r w:rsidR="002F0BEB" w:rsidRPr="00FF30E4">
        <w:rPr>
          <w:rFonts w:ascii="Times New Roman" w:hAnsi="Times New Roman" w:cs="Times New Roman"/>
          <w:sz w:val="24"/>
          <w:szCs w:val="24"/>
          <w:lang w:val="en-GB"/>
        </w:rPr>
        <w:t xml:space="preserve">afety </w:t>
      </w:r>
      <w:r w:rsidR="00804905" w:rsidRPr="00FF30E4">
        <w:rPr>
          <w:rFonts w:ascii="Times New Roman" w:hAnsi="Times New Roman" w:cs="Times New Roman"/>
          <w:sz w:val="24"/>
          <w:szCs w:val="24"/>
          <w:lang w:val="en-GB"/>
        </w:rPr>
        <w:t>included more complicated and sensitive issues regarding domestic violence perpetrators interventions.</w:t>
      </w:r>
    </w:p>
    <w:p w14:paraId="7C8BC9B4" w14:textId="317E82A1" w:rsidR="002F0BEB" w:rsidRPr="00FF30E4" w:rsidRDefault="00141BF7"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Women’</w:t>
      </w:r>
      <w:r w:rsidR="003527FC" w:rsidRPr="00FF30E4">
        <w:rPr>
          <w:rFonts w:ascii="Times New Roman" w:hAnsi="Times New Roman" w:cs="Times New Roman"/>
          <w:sz w:val="24"/>
          <w:szCs w:val="24"/>
          <w:lang w:val="en-GB"/>
        </w:rPr>
        <w:t>s</w:t>
      </w:r>
      <w:r w:rsidRPr="00FF30E4">
        <w:rPr>
          <w:rFonts w:ascii="Times New Roman" w:hAnsi="Times New Roman" w:cs="Times New Roman"/>
          <w:sz w:val="24"/>
          <w:szCs w:val="24"/>
          <w:lang w:val="en-GB"/>
        </w:rPr>
        <w:t xml:space="preserve"> awareness about legal right</w:t>
      </w:r>
      <w:r w:rsidR="003527FC" w:rsidRPr="00FF30E4">
        <w:rPr>
          <w:rFonts w:ascii="Times New Roman" w:hAnsi="Times New Roman" w:cs="Times New Roman"/>
          <w:sz w:val="24"/>
          <w:szCs w:val="24"/>
          <w:lang w:val="en-GB"/>
        </w:rPr>
        <w:t>s about</w:t>
      </w:r>
      <w:r w:rsidRPr="00FF30E4">
        <w:rPr>
          <w:rFonts w:ascii="Times New Roman" w:hAnsi="Times New Roman" w:cs="Times New Roman"/>
          <w:sz w:val="24"/>
          <w:szCs w:val="24"/>
          <w:lang w:val="en-GB"/>
        </w:rPr>
        <w:t xml:space="preserve"> seeking help or reporting violence was critical finding </w:t>
      </w:r>
      <w:r w:rsidR="003527FC" w:rsidRPr="00FF30E4">
        <w:rPr>
          <w:rFonts w:ascii="Times New Roman" w:hAnsi="Times New Roman" w:cs="Times New Roman"/>
          <w:sz w:val="24"/>
          <w:szCs w:val="24"/>
          <w:lang w:val="en-GB"/>
        </w:rPr>
        <w:t>in this study</w:t>
      </w:r>
      <w:r w:rsidRPr="00FF30E4">
        <w:rPr>
          <w:rFonts w:ascii="Times New Roman" w:hAnsi="Times New Roman" w:cs="Times New Roman"/>
          <w:sz w:val="24"/>
          <w:szCs w:val="24"/>
          <w:lang w:val="en-GB"/>
        </w:rPr>
        <w:t xml:space="preserve">. Similarly,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{"citationItems":[{"id":"ITEM-1","itemData":{"author":[{"dropping-particle":"","family":"Austin","given":"J. B.","non-dropping-particle":"","parse-names":false,"suffix":""},{"dropping-particle":"","family":"Dankwort","given":"J.","non-dropping-particle":"","parse-names":false,"suffix":""}],"container-title":"Violence Against Women","id":"ITEM-1","issue":"1","issued":{"date-parts":[["1999"]]},"page":"25-42","title":"The impact of a batterers' program on battered women","type":"article-journal","volume":"5"},"uris":["http://www.mendeley.com/documents/?uuid=3cb38fde-9d6b-4fb6-9b18-ac993ac5cb2a"]}],"mendeley":{"formattedCitation":"(J. B. Austin and Dankwort, 1999)","manualFormatting":"Austin and Dankwort, (1999)","plainTextFormattedCitation":"(J. B. Austin and Dankwort, 1999)","previouslyFormattedCitation":"(J. B. Austin and Dankwort, 1999)"},"properties":{"noteIndex":0},"schema":"https://github.com/citation-style-language/schema/raw/master/csl-citation.json"}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Pr="00FF30E4">
        <w:rPr>
          <w:rFonts w:ascii="Times New Roman" w:hAnsi="Times New Roman" w:cs="Times New Roman"/>
          <w:noProof/>
          <w:sz w:val="24"/>
          <w:szCs w:val="24"/>
          <w:lang w:val="en-GB"/>
        </w:rPr>
        <w:t>Austin and Dankwort, (1999)</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 xml:space="preserve"> paid attention to how women’ knowledge about abuse as well as social services’ role of validating their feelings are critical to provide safety. Therefore, social services play a significant role in enhancing women survivors’ safety </w:t>
      </w:r>
      <w:r w:rsidR="003527FC" w:rsidRPr="00FF30E4">
        <w:rPr>
          <w:rFonts w:ascii="Times New Roman" w:hAnsi="Times New Roman" w:cs="Times New Roman"/>
          <w:sz w:val="24"/>
          <w:szCs w:val="24"/>
          <w:lang w:val="en-GB"/>
        </w:rPr>
        <w:t>and</w:t>
      </w:r>
      <w:r w:rsidRPr="00FF30E4">
        <w:rPr>
          <w:rFonts w:ascii="Times New Roman" w:hAnsi="Times New Roman" w:cs="Times New Roman"/>
          <w:sz w:val="24"/>
          <w:szCs w:val="24"/>
          <w:lang w:val="en-GB"/>
        </w:rPr>
        <w:t xml:space="preserve"> offering information about domestic violence by concentrating on their trust to the services. In this sense, women survivors can be empowered by recognising their strengths in leaving violent environment by using their legal rights </w:t>
      </w:r>
      <w:r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{"citationItems":[{"id":"ITEM-1","itemData":{"author":[{"dropping-particle":"","family":"Austin","given":"J. B.","non-dropping-particle":"","parse-names":false,"suffix":""},{"dropping-particle":"","family":"Dankwort","given":"J.","non-dropping-particle":"","parse-names":false,"suffix":""}],"container-title":"Violence Against Women","id":"ITEM-1","issue":"1","issued":{"date-parts":[["1999"]]},"page":"25-42","title":"The impact of a batterers' program on battered women","type":"article-journal","volume":"5"},"uris":["http://www.mendeley.com/documents/?uuid=3cb38fde-9d6b-4fb6-9b18-ac993ac5cb2a"]}],"mendeley":{"formattedCitation":"(J. B. Austin and Dankwort, 1999)","manualFormatting":"(Austin and Dankwort, 1999)","plainTextFormattedCitation":"(J. B. Austin and Dankwort, 1999)","previouslyFormattedCitation":"(J. B. Austin and Dankwort, 1999)"},"properties":{"noteIndex":0},"schema":"https://github.com/citation-style-language/schema/raw/master/csl-citation.json"}</w:instrText>
      </w:r>
      <w:r w:rsidRPr="00FF30E4">
        <w:rPr>
          <w:rFonts w:ascii="Times New Roman" w:hAnsi="Times New Roman" w:cs="Times New Roman"/>
          <w:sz w:val="24"/>
          <w:szCs w:val="24"/>
          <w:lang w:val="en-GB"/>
        </w:rPr>
        <w:fldChar w:fldCharType="separate"/>
      </w:r>
      <w:r w:rsidRPr="00FF30E4">
        <w:rPr>
          <w:rFonts w:ascii="Times New Roman" w:hAnsi="Times New Roman" w:cs="Times New Roman"/>
          <w:noProof/>
          <w:sz w:val="24"/>
          <w:szCs w:val="24"/>
          <w:lang w:val="en-GB"/>
        </w:rPr>
        <w:t>(Austin and Dankwort, 1999)</w:t>
      </w:r>
      <w:r w:rsidRPr="00FF30E4">
        <w:rPr>
          <w:rFonts w:ascii="Times New Roman" w:hAnsi="Times New Roman" w:cs="Times New Roman"/>
          <w:sz w:val="24"/>
          <w:szCs w:val="24"/>
          <w:lang w:val="en-GB"/>
        </w:rPr>
        <w:fldChar w:fldCharType="end"/>
      </w:r>
      <w:r w:rsidRPr="00FF30E4">
        <w:rPr>
          <w:rFonts w:ascii="Times New Roman" w:hAnsi="Times New Roman" w:cs="Times New Roman"/>
          <w:sz w:val="24"/>
          <w:szCs w:val="24"/>
          <w:lang w:val="en-GB"/>
        </w:rPr>
        <w:t>.</w:t>
      </w:r>
      <w:r w:rsidR="007C53EE" w:rsidRPr="00FF30E4">
        <w:rPr>
          <w:rFonts w:ascii="Times New Roman" w:hAnsi="Times New Roman" w:cs="Times New Roman"/>
          <w:sz w:val="24"/>
          <w:szCs w:val="24"/>
          <w:lang w:val="en-GB"/>
        </w:rPr>
        <w:t xml:space="preserve"> </w:t>
      </w:r>
      <w:r w:rsidR="002F0BEB"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author":[{"dropping-particle":"","family":"Gregory","given":"Carol","non-dropping-particle":"","parse-names":false,"suffix":""},{"dropping-particle":"","family":"Erez","given":"Edna","non-dropping-particle":"","parse-names":false,"suffix":""}],"container-title":"Violence Against Women","id":"ITEM-1","issue":"2","issued":{"date-parts":[["2002"]]},"page":"206-232","title":"The effects of batterer intervention programs: the battered women's perspectives","type":"article-journal","volume":"8"},"uris":["http://www.mendeley.com/documents/?uuid=33922bc4-b6c8-4988-9c44-29018e7f1808"]}],"mendeley":{"formattedCitation":"(Gregory and Erez, 2002)","manualFormatting":"Gregory and Erez, (2002)","plainTextFormattedCitation":"(Gregory and Erez, 2002)","previouslyFormattedCitation":"(Gregory and Erez, 2002)"},"properties":{"noteIndex":0},"schema":"https://github.com/citation-style-language/schema/raw/master/csl-citation.json"}</w:instrText>
      </w:r>
      <w:r w:rsidR="002F0BEB" w:rsidRPr="00FF30E4">
        <w:rPr>
          <w:rFonts w:ascii="Times New Roman" w:hAnsi="Times New Roman" w:cs="Times New Roman"/>
          <w:sz w:val="24"/>
          <w:szCs w:val="24"/>
          <w:lang w:val="en-GB"/>
        </w:rPr>
        <w:fldChar w:fldCharType="separate"/>
      </w:r>
      <w:r w:rsidR="002614E8" w:rsidRPr="00FF30E4">
        <w:rPr>
          <w:rFonts w:ascii="Times New Roman" w:hAnsi="Times New Roman" w:cs="Times New Roman"/>
          <w:noProof/>
          <w:sz w:val="24"/>
          <w:szCs w:val="24"/>
          <w:lang w:val="en-GB"/>
        </w:rPr>
        <w:t xml:space="preserve">Gregory </w:t>
      </w:r>
      <w:r w:rsidR="003527FC" w:rsidRPr="00FF30E4">
        <w:rPr>
          <w:rFonts w:ascii="Times New Roman" w:hAnsi="Times New Roman" w:cs="Times New Roman"/>
          <w:noProof/>
          <w:sz w:val="24"/>
          <w:szCs w:val="24"/>
          <w:lang w:val="en-GB"/>
        </w:rPr>
        <w:t>and</w:t>
      </w:r>
      <w:r w:rsidR="002614E8" w:rsidRPr="00FF30E4">
        <w:rPr>
          <w:rFonts w:ascii="Times New Roman" w:hAnsi="Times New Roman" w:cs="Times New Roman"/>
          <w:noProof/>
          <w:sz w:val="24"/>
          <w:szCs w:val="24"/>
          <w:lang w:val="en-GB"/>
        </w:rPr>
        <w:t xml:space="preserve"> Erez, </w:t>
      </w:r>
      <w:r w:rsidR="003527FC" w:rsidRPr="00FF30E4">
        <w:rPr>
          <w:rFonts w:ascii="Times New Roman" w:hAnsi="Times New Roman" w:cs="Times New Roman"/>
          <w:noProof/>
          <w:sz w:val="24"/>
          <w:szCs w:val="24"/>
          <w:lang w:val="en-GB"/>
        </w:rPr>
        <w:t>(</w:t>
      </w:r>
      <w:r w:rsidR="002614E8" w:rsidRPr="00FF30E4">
        <w:rPr>
          <w:rFonts w:ascii="Times New Roman" w:hAnsi="Times New Roman" w:cs="Times New Roman"/>
          <w:noProof/>
          <w:sz w:val="24"/>
          <w:szCs w:val="24"/>
          <w:lang w:val="en-GB"/>
        </w:rPr>
        <w:t>2002)</w:t>
      </w:r>
      <w:r w:rsidR="002F0BEB" w:rsidRPr="00FF30E4">
        <w:rPr>
          <w:rFonts w:ascii="Times New Roman" w:hAnsi="Times New Roman" w:cs="Times New Roman"/>
          <w:sz w:val="24"/>
          <w:szCs w:val="24"/>
          <w:lang w:val="en-GB"/>
        </w:rPr>
        <w:fldChar w:fldCharType="end"/>
      </w:r>
      <w:r w:rsidR="002F0BEB" w:rsidRPr="00FF30E4">
        <w:rPr>
          <w:rFonts w:ascii="Times New Roman" w:hAnsi="Times New Roman" w:cs="Times New Roman"/>
          <w:sz w:val="24"/>
          <w:szCs w:val="24"/>
          <w:lang w:val="en-GB"/>
        </w:rPr>
        <w:t xml:space="preserve"> examined perspectives of women survivors whose partners have been attended battered intervention programs through court-ordered by focusing on how these programs impact on himself and family members. 33 in-depth interviews with women survivors were implemented in order to investigate their viewpoints and experiences during the time period their partners attended interventions and before and after they attended. </w:t>
      </w:r>
      <w:r w:rsidR="008B66A5" w:rsidRPr="00FF30E4">
        <w:rPr>
          <w:rFonts w:ascii="Times New Roman" w:hAnsi="Times New Roman" w:cs="Times New Roman"/>
          <w:sz w:val="24"/>
          <w:szCs w:val="24"/>
          <w:lang w:val="en-GB"/>
        </w:rPr>
        <w:fldChar w:fldCharType="begin" w:fldLock="1"/>
      </w:r>
      <w:r w:rsidR="00D71EAE">
        <w:rPr>
          <w:rFonts w:ascii="Times New Roman" w:hAnsi="Times New Roman" w:cs="Times New Roman"/>
          <w:sz w:val="24"/>
          <w:szCs w:val="24"/>
          <w:lang w:val="en-GB"/>
        </w:rPr>
        <w:instrText>ADDIN CSL_CITATION {"citationItems":[{"id":"ITEM-1","itemData":{"author":[{"dropping-particle":"","family":"Gregory","given":"Carol","non-dropping-particle":"","parse-names":false,"suffix":""},{"dropping-particle":"","family":"Erez","given":"Edna","non-dropping-particle":"","parse-names":false,"suffix":""}],"container-title":"Violence Against Women","id":"ITEM-1","issue":"2","issued":{"date-parts":[["2002"]]},"page":"206-232","title":"The effects of batterer intervention programs: the battered women's perspectives","type":"article-journal","volume":"8"},"uris":["http://www.mendeley.com/documents/?uuid=33922bc4-b6c8-4988-9c44-29018e7f1808"]}],"mendeley":{"formattedCitation":"(Gregory and Erez, 2002)","plainTextFormattedCitation":"(Gregory and Erez, 2002)","previouslyFormattedCitation":"(Gregory and Erez, 2002)"},"properties":{"noteIndex":0},"schema":"https://github.com/citation-style-language/schema/raw/master/csl-citation.json"}</w:instrText>
      </w:r>
      <w:r w:rsidR="008B66A5" w:rsidRPr="00FF30E4">
        <w:rPr>
          <w:rFonts w:ascii="Times New Roman" w:hAnsi="Times New Roman" w:cs="Times New Roman"/>
          <w:sz w:val="24"/>
          <w:szCs w:val="24"/>
          <w:lang w:val="en-GB"/>
        </w:rPr>
        <w:fldChar w:fldCharType="separate"/>
      </w:r>
      <w:r w:rsidR="00D71EAE" w:rsidRPr="00D71EAE">
        <w:rPr>
          <w:rFonts w:ascii="Times New Roman" w:hAnsi="Times New Roman" w:cs="Times New Roman"/>
          <w:noProof/>
          <w:sz w:val="24"/>
          <w:szCs w:val="24"/>
          <w:lang w:val="en-GB"/>
        </w:rPr>
        <w:t>(Gregory and Erez, 2002)</w:t>
      </w:r>
      <w:r w:rsidR="008B66A5" w:rsidRPr="00FF30E4">
        <w:rPr>
          <w:rFonts w:ascii="Times New Roman" w:hAnsi="Times New Roman" w:cs="Times New Roman"/>
          <w:sz w:val="24"/>
          <w:szCs w:val="24"/>
          <w:lang w:val="en-GB"/>
        </w:rPr>
        <w:fldChar w:fldCharType="end"/>
      </w:r>
    </w:p>
    <w:p w14:paraId="6383ED37" w14:textId="6A2F80AD" w:rsidR="00EE2EC9" w:rsidRPr="00FF30E4" w:rsidRDefault="00D71EAE" w:rsidP="00D71EAE">
      <w:pPr>
        <w:pStyle w:val="Balk1"/>
        <w:numPr>
          <w:ilvl w:val="0"/>
          <w:numId w:val="1"/>
        </w:numPr>
        <w:spacing w:after="120" w:line="240" w:lineRule="auto"/>
        <w:rPr>
          <w:rFonts w:ascii="Times New Roman" w:hAnsi="Times New Roman" w:cs="Times New Roman"/>
          <w:b/>
          <w:bCs/>
          <w:color w:val="auto"/>
          <w:sz w:val="24"/>
          <w:szCs w:val="24"/>
          <w:lang w:val="en-GB"/>
        </w:rPr>
      </w:pPr>
      <w:r w:rsidRPr="00FF30E4">
        <w:rPr>
          <w:rFonts w:ascii="Times New Roman" w:hAnsi="Times New Roman" w:cs="Times New Roman"/>
          <w:b/>
          <w:bCs/>
          <w:color w:val="auto"/>
          <w:sz w:val="24"/>
          <w:szCs w:val="24"/>
          <w:lang w:val="en-GB"/>
        </w:rPr>
        <w:t>LIMITATIONS</w:t>
      </w:r>
    </w:p>
    <w:p w14:paraId="3717FD99" w14:textId="1AE74EEA" w:rsidR="00EE2EC9" w:rsidRPr="00FF30E4" w:rsidRDefault="00244689"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 xml:space="preserve">The sample size of this study was the major limitation as the </w:t>
      </w:r>
      <w:r w:rsidR="007A61FC" w:rsidRPr="00FF30E4">
        <w:rPr>
          <w:rFonts w:ascii="Times New Roman" w:hAnsi="Times New Roman" w:cs="Times New Roman"/>
          <w:sz w:val="24"/>
          <w:szCs w:val="24"/>
          <w:lang w:val="en-GB"/>
        </w:rPr>
        <w:t>obstacles around</w:t>
      </w:r>
      <w:r w:rsidRPr="00FF30E4">
        <w:rPr>
          <w:rFonts w:ascii="Times New Roman" w:hAnsi="Times New Roman" w:cs="Times New Roman"/>
          <w:sz w:val="24"/>
          <w:szCs w:val="24"/>
          <w:lang w:val="en-GB"/>
        </w:rPr>
        <w:t xml:space="preserve"> accessing women survivors from marginalized population was consistently reported in the literature. Importantly, </w:t>
      </w:r>
      <w:r w:rsidR="007A61FC" w:rsidRPr="00FF30E4">
        <w:rPr>
          <w:rFonts w:ascii="Times New Roman" w:hAnsi="Times New Roman" w:cs="Times New Roman"/>
          <w:sz w:val="24"/>
          <w:szCs w:val="24"/>
          <w:lang w:val="en-GB"/>
        </w:rPr>
        <w:t xml:space="preserve">many </w:t>
      </w:r>
      <w:r w:rsidRPr="00FF30E4">
        <w:rPr>
          <w:rFonts w:ascii="Times New Roman" w:hAnsi="Times New Roman" w:cs="Times New Roman"/>
          <w:sz w:val="24"/>
          <w:szCs w:val="24"/>
          <w:lang w:val="en-GB"/>
        </w:rPr>
        <w:t>women survivors’ husbands or partners frequently fail to attend domestic violence interventions. Due to these reasons, the sample size included four women survivors from Turkish groups in the UK. Another limitation was about not recording all participants’ interviews du</w:t>
      </w:r>
      <w:r w:rsidR="007A61FC" w:rsidRPr="00FF30E4">
        <w:rPr>
          <w:rFonts w:ascii="Times New Roman" w:hAnsi="Times New Roman" w:cs="Times New Roman"/>
          <w:sz w:val="24"/>
          <w:szCs w:val="24"/>
          <w:lang w:val="en-GB"/>
        </w:rPr>
        <w:t>e</w:t>
      </w:r>
      <w:r w:rsidRPr="00FF30E4">
        <w:rPr>
          <w:rFonts w:ascii="Times New Roman" w:hAnsi="Times New Roman" w:cs="Times New Roman"/>
          <w:sz w:val="24"/>
          <w:szCs w:val="24"/>
          <w:lang w:val="en-GB"/>
        </w:rPr>
        <w:t xml:space="preserve"> to their consent. However, taking notes and applying theoretical framework provided triangulation for credibility and validity of the data. </w:t>
      </w:r>
    </w:p>
    <w:p w14:paraId="28306A90" w14:textId="51E38094" w:rsidR="00A27F78" w:rsidRPr="00FF30E4" w:rsidRDefault="00D71EAE" w:rsidP="00D71EAE">
      <w:pPr>
        <w:pStyle w:val="Balk1"/>
        <w:numPr>
          <w:ilvl w:val="0"/>
          <w:numId w:val="1"/>
        </w:numPr>
        <w:spacing w:after="120" w:line="240" w:lineRule="auto"/>
        <w:rPr>
          <w:rFonts w:ascii="Times New Roman" w:hAnsi="Times New Roman" w:cs="Times New Roman"/>
          <w:b/>
          <w:bCs/>
          <w:color w:val="auto"/>
          <w:sz w:val="24"/>
          <w:szCs w:val="24"/>
          <w:lang w:val="en-GB"/>
        </w:rPr>
      </w:pPr>
      <w:r w:rsidRPr="00FF30E4">
        <w:rPr>
          <w:rFonts w:ascii="Times New Roman" w:hAnsi="Times New Roman" w:cs="Times New Roman"/>
          <w:b/>
          <w:bCs/>
          <w:color w:val="auto"/>
          <w:sz w:val="24"/>
          <w:szCs w:val="24"/>
          <w:lang w:val="en-GB"/>
        </w:rPr>
        <w:t>CONCLUSION</w:t>
      </w:r>
    </w:p>
    <w:p w14:paraId="210B332D" w14:textId="7A5DB4EC" w:rsidR="00A27F78" w:rsidRPr="00FF30E4" w:rsidRDefault="007A61FC" w:rsidP="00D71EAE">
      <w:pPr>
        <w:spacing w:after="120" w:line="240" w:lineRule="auto"/>
        <w:ind w:firstLine="709"/>
        <w:jc w:val="both"/>
        <w:rPr>
          <w:rFonts w:ascii="Times New Roman" w:hAnsi="Times New Roman" w:cs="Times New Roman"/>
          <w:sz w:val="24"/>
          <w:szCs w:val="24"/>
          <w:lang w:val="en-GB"/>
        </w:rPr>
      </w:pPr>
      <w:r w:rsidRPr="00FF30E4">
        <w:rPr>
          <w:rFonts w:ascii="Times New Roman" w:hAnsi="Times New Roman" w:cs="Times New Roman"/>
          <w:sz w:val="24"/>
          <w:szCs w:val="24"/>
          <w:lang w:val="en-GB"/>
        </w:rPr>
        <w:t>T</w:t>
      </w:r>
      <w:r w:rsidR="00A27F78" w:rsidRPr="00FF30E4">
        <w:rPr>
          <w:rFonts w:ascii="Times New Roman" w:hAnsi="Times New Roman" w:cs="Times New Roman"/>
          <w:sz w:val="24"/>
          <w:szCs w:val="24"/>
          <w:lang w:val="en-GB"/>
        </w:rPr>
        <w:t xml:space="preserve">he participants shared how they felt blamed and vulnerability in seeking help when the initial </w:t>
      </w:r>
      <w:r w:rsidRPr="00FF30E4">
        <w:rPr>
          <w:rFonts w:ascii="Times New Roman" w:hAnsi="Times New Roman" w:cs="Times New Roman"/>
          <w:sz w:val="24"/>
          <w:szCs w:val="24"/>
          <w:lang w:val="en-GB"/>
        </w:rPr>
        <w:t>stage of domestic</w:t>
      </w:r>
      <w:r w:rsidR="00A27F78" w:rsidRPr="00FF30E4">
        <w:rPr>
          <w:rFonts w:ascii="Times New Roman" w:hAnsi="Times New Roman" w:cs="Times New Roman"/>
          <w:sz w:val="24"/>
          <w:szCs w:val="24"/>
          <w:lang w:val="en-GB"/>
        </w:rPr>
        <w:t xml:space="preserve"> violence. Their previous husbands attempted to stop their violence by applying different approaches. For example, two of</w:t>
      </w:r>
      <w:r w:rsidR="000D0F49" w:rsidRPr="00FF30E4">
        <w:rPr>
          <w:rFonts w:ascii="Times New Roman" w:hAnsi="Times New Roman" w:cs="Times New Roman"/>
          <w:sz w:val="24"/>
          <w:szCs w:val="24"/>
          <w:lang w:val="en-GB"/>
        </w:rPr>
        <w:t xml:space="preserve"> th</w:t>
      </w:r>
      <w:r w:rsidR="00A27F78" w:rsidRPr="00FF30E4">
        <w:rPr>
          <w:rFonts w:ascii="Times New Roman" w:hAnsi="Times New Roman" w:cs="Times New Roman"/>
          <w:sz w:val="24"/>
          <w:szCs w:val="24"/>
          <w:lang w:val="en-GB"/>
        </w:rPr>
        <w:t>e</w:t>
      </w:r>
      <w:r w:rsidR="000D0F49" w:rsidRPr="00FF30E4">
        <w:rPr>
          <w:rFonts w:ascii="Times New Roman" w:hAnsi="Times New Roman" w:cs="Times New Roman"/>
          <w:sz w:val="24"/>
          <w:szCs w:val="24"/>
          <w:lang w:val="en-GB"/>
        </w:rPr>
        <w:t>m</w:t>
      </w:r>
      <w:r w:rsidR="00A27F78" w:rsidRPr="00FF30E4">
        <w:rPr>
          <w:rFonts w:ascii="Times New Roman" w:hAnsi="Times New Roman" w:cs="Times New Roman"/>
          <w:sz w:val="24"/>
          <w:szCs w:val="24"/>
          <w:lang w:val="en-GB"/>
        </w:rPr>
        <w:t xml:space="preserve"> tried to get help from </w:t>
      </w:r>
      <w:r w:rsidR="00A27F78" w:rsidRPr="00FF30E4">
        <w:rPr>
          <w:rFonts w:ascii="Times New Roman" w:hAnsi="Times New Roman" w:cs="Times New Roman"/>
          <w:sz w:val="24"/>
          <w:szCs w:val="24"/>
          <w:lang w:val="en-GB"/>
        </w:rPr>
        <w:lastRenderedPageBreak/>
        <w:t xml:space="preserve">relatives and two of them attended psychotherapy to stop their violence and </w:t>
      </w:r>
      <w:r w:rsidR="000D0F49" w:rsidRPr="00FF30E4">
        <w:rPr>
          <w:rFonts w:ascii="Times New Roman" w:hAnsi="Times New Roman" w:cs="Times New Roman"/>
          <w:sz w:val="24"/>
          <w:szCs w:val="24"/>
          <w:lang w:val="en-GB"/>
        </w:rPr>
        <w:t>reunion</w:t>
      </w:r>
      <w:r w:rsidR="00A27F78" w:rsidRPr="00FF30E4">
        <w:rPr>
          <w:rFonts w:ascii="Times New Roman" w:hAnsi="Times New Roman" w:cs="Times New Roman"/>
          <w:sz w:val="24"/>
          <w:szCs w:val="24"/>
          <w:lang w:val="en-GB"/>
        </w:rPr>
        <w:t xml:space="preserve"> of their family. All of them included their own specific condition</w:t>
      </w:r>
      <w:r w:rsidRPr="00FF30E4">
        <w:rPr>
          <w:rFonts w:ascii="Times New Roman" w:hAnsi="Times New Roman" w:cs="Times New Roman"/>
          <w:sz w:val="24"/>
          <w:szCs w:val="24"/>
          <w:lang w:val="en-GB"/>
        </w:rPr>
        <w:t>s</w:t>
      </w:r>
      <w:r w:rsidR="00A27F78" w:rsidRPr="00FF30E4">
        <w:rPr>
          <w:rFonts w:ascii="Times New Roman" w:hAnsi="Times New Roman" w:cs="Times New Roman"/>
          <w:sz w:val="24"/>
          <w:szCs w:val="24"/>
          <w:lang w:val="en-GB"/>
        </w:rPr>
        <w:t xml:space="preserve">, experiences and responses. However, the major common issue was about the </w:t>
      </w:r>
      <w:r w:rsidR="000D0F49" w:rsidRPr="00FF30E4">
        <w:rPr>
          <w:rFonts w:ascii="Times New Roman" w:hAnsi="Times New Roman" w:cs="Times New Roman"/>
          <w:sz w:val="24"/>
          <w:szCs w:val="24"/>
          <w:lang w:val="en-GB"/>
        </w:rPr>
        <w:t>ambiguity</w:t>
      </w:r>
      <w:r w:rsidR="00A27F78" w:rsidRPr="00FF30E4">
        <w:rPr>
          <w:rFonts w:ascii="Times New Roman" w:hAnsi="Times New Roman" w:cs="Times New Roman"/>
          <w:sz w:val="24"/>
          <w:szCs w:val="24"/>
          <w:lang w:val="en-GB"/>
        </w:rPr>
        <w:t xml:space="preserve"> of safety that women felt when their ex-husband attended interventions as they share</w:t>
      </w:r>
      <w:r w:rsidRPr="00FF30E4">
        <w:rPr>
          <w:rFonts w:ascii="Times New Roman" w:hAnsi="Times New Roman" w:cs="Times New Roman"/>
          <w:sz w:val="24"/>
          <w:szCs w:val="24"/>
          <w:lang w:val="en-GB"/>
        </w:rPr>
        <w:t>d how</w:t>
      </w:r>
      <w:r w:rsidR="00A27F78" w:rsidRPr="00FF30E4">
        <w:rPr>
          <w:rFonts w:ascii="Times New Roman" w:hAnsi="Times New Roman" w:cs="Times New Roman"/>
          <w:sz w:val="24"/>
          <w:szCs w:val="24"/>
          <w:lang w:val="en-GB"/>
        </w:rPr>
        <w:t xml:space="preserve"> their children and this mutual </w:t>
      </w:r>
      <w:r w:rsidR="000D0F49" w:rsidRPr="00FF30E4">
        <w:rPr>
          <w:rFonts w:ascii="Times New Roman" w:hAnsi="Times New Roman" w:cs="Times New Roman"/>
          <w:sz w:val="24"/>
          <w:szCs w:val="24"/>
          <w:lang w:val="en-GB"/>
        </w:rPr>
        <w:t>s</w:t>
      </w:r>
      <w:r w:rsidRPr="00FF30E4">
        <w:rPr>
          <w:rFonts w:ascii="Times New Roman" w:hAnsi="Times New Roman" w:cs="Times New Roman"/>
          <w:sz w:val="24"/>
          <w:szCs w:val="24"/>
          <w:lang w:val="en-GB"/>
        </w:rPr>
        <w:t xml:space="preserve">ituation were </w:t>
      </w:r>
      <w:r w:rsidR="00A27F78" w:rsidRPr="00FF30E4">
        <w:rPr>
          <w:rFonts w:ascii="Times New Roman" w:hAnsi="Times New Roman" w:cs="Times New Roman"/>
          <w:sz w:val="24"/>
          <w:szCs w:val="24"/>
          <w:lang w:val="en-GB"/>
        </w:rPr>
        <w:t xml:space="preserve">the most important </w:t>
      </w:r>
      <w:r w:rsidRPr="00FF30E4">
        <w:rPr>
          <w:rFonts w:ascii="Times New Roman" w:hAnsi="Times New Roman" w:cs="Times New Roman"/>
          <w:sz w:val="24"/>
          <w:szCs w:val="24"/>
          <w:lang w:val="en-GB"/>
        </w:rPr>
        <w:t>issues to</w:t>
      </w:r>
      <w:r w:rsidR="00A27F78" w:rsidRPr="00FF30E4">
        <w:rPr>
          <w:rFonts w:ascii="Times New Roman" w:hAnsi="Times New Roman" w:cs="Times New Roman"/>
          <w:sz w:val="24"/>
          <w:szCs w:val="24"/>
          <w:lang w:val="en-GB"/>
        </w:rPr>
        <w:t xml:space="preserve"> increase the conflict in terms of visit</w:t>
      </w:r>
      <w:r w:rsidRPr="00FF30E4">
        <w:rPr>
          <w:rFonts w:ascii="Times New Roman" w:hAnsi="Times New Roman" w:cs="Times New Roman"/>
          <w:sz w:val="24"/>
          <w:szCs w:val="24"/>
          <w:lang w:val="en-GB"/>
        </w:rPr>
        <w:t xml:space="preserve">ations. This study emphasises that how racial, ethnic, and cultural background impacted on women’s help-seeking behaviour as well as the men’s behavioural change process among Turkish groups in the UK. This finding can be applied other marginalised ethnic population in the cases of domestic violence. </w:t>
      </w:r>
    </w:p>
    <w:p w14:paraId="309D707F" w14:textId="77777777" w:rsidR="002F0BEB" w:rsidRPr="00FF30E4" w:rsidRDefault="002F0BEB" w:rsidP="00D71EAE">
      <w:pPr>
        <w:pStyle w:val="Balk2"/>
        <w:spacing w:after="120" w:line="240" w:lineRule="auto"/>
        <w:rPr>
          <w:rFonts w:ascii="Times New Roman" w:hAnsi="Times New Roman" w:cs="Times New Roman"/>
          <w:b/>
          <w:bCs/>
          <w:color w:val="auto"/>
          <w:sz w:val="24"/>
          <w:szCs w:val="24"/>
          <w:lang w:val="en-GB"/>
        </w:rPr>
      </w:pPr>
      <w:r w:rsidRPr="00FF30E4">
        <w:rPr>
          <w:rFonts w:ascii="Times New Roman" w:hAnsi="Times New Roman" w:cs="Times New Roman"/>
          <w:b/>
          <w:bCs/>
          <w:color w:val="auto"/>
          <w:sz w:val="24"/>
          <w:szCs w:val="24"/>
          <w:lang w:val="en-GB"/>
        </w:rPr>
        <w:t>References</w:t>
      </w:r>
    </w:p>
    <w:p w14:paraId="53AA9BEE" w14:textId="3E23E99A" w:rsidR="00D71EAE" w:rsidRPr="00D71EAE" w:rsidRDefault="002F0BEB" w:rsidP="00D71EAE">
      <w:pPr>
        <w:widowControl w:val="0"/>
        <w:autoSpaceDE w:val="0"/>
        <w:autoSpaceDN w:val="0"/>
        <w:adjustRightInd w:val="0"/>
        <w:spacing w:after="120" w:line="240" w:lineRule="auto"/>
        <w:rPr>
          <w:rFonts w:ascii="Times New Roman" w:hAnsi="Times New Roman" w:cs="Times New Roman"/>
          <w:noProof/>
          <w:sz w:val="24"/>
          <w:szCs w:val="24"/>
        </w:rPr>
      </w:pPr>
      <w:r w:rsidRPr="00FF30E4">
        <w:rPr>
          <w:rFonts w:ascii="Times New Roman" w:hAnsi="Times New Roman" w:cs="Times New Roman"/>
          <w:sz w:val="24"/>
          <w:szCs w:val="24"/>
          <w:lang w:val="en-GB"/>
        </w:rPr>
        <w:fldChar w:fldCharType="begin" w:fldLock="1"/>
      </w:r>
      <w:r w:rsidRPr="00FF30E4">
        <w:rPr>
          <w:rFonts w:ascii="Times New Roman" w:hAnsi="Times New Roman" w:cs="Times New Roman"/>
          <w:sz w:val="24"/>
          <w:szCs w:val="24"/>
          <w:lang w:val="en-GB"/>
        </w:rPr>
        <w:instrText xml:space="preserve">ADDIN Mendeley Bibliography CSL_BIBLIOGRAPHY </w:instrText>
      </w:r>
      <w:r w:rsidRPr="00FF30E4">
        <w:rPr>
          <w:rFonts w:ascii="Times New Roman" w:hAnsi="Times New Roman" w:cs="Times New Roman"/>
          <w:sz w:val="24"/>
          <w:szCs w:val="24"/>
          <w:lang w:val="en-GB"/>
        </w:rPr>
        <w:fldChar w:fldCharType="separate"/>
      </w:r>
      <w:r w:rsidR="00D71EAE" w:rsidRPr="00D71EAE">
        <w:rPr>
          <w:rFonts w:ascii="Times New Roman" w:hAnsi="Times New Roman" w:cs="Times New Roman"/>
          <w:noProof/>
          <w:sz w:val="24"/>
          <w:szCs w:val="24"/>
        </w:rPr>
        <w:t xml:space="preserve">Akpinar, A. (2003) ‘The honour/shame complex revisited: Violence against women in the migration context’, </w:t>
      </w:r>
      <w:r w:rsidR="00D71EAE" w:rsidRPr="00D71EAE">
        <w:rPr>
          <w:rFonts w:ascii="Times New Roman" w:hAnsi="Times New Roman" w:cs="Times New Roman"/>
          <w:i/>
          <w:iCs/>
          <w:noProof/>
          <w:sz w:val="24"/>
          <w:szCs w:val="24"/>
        </w:rPr>
        <w:t>Women’s Studies International Forum</w:t>
      </w:r>
      <w:r w:rsidR="00D71EAE" w:rsidRPr="00D71EAE">
        <w:rPr>
          <w:rFonts w:ascii="Times New Roman" w:hAnsi="Times New Roman" w:cs="Times New Roman"/>
          <w:noProof/>
          <w:sz w:val="24"/>
          <w:szCs w:val="24"/>
        </w:rPr>
        <w:t>, 26(5), pp. 425–442. doi: 10.1016/j.wsif.2003.08.001.</w:t>
      </w:r>
    </w:p>
    <w:p w14:paraId="532CDA44"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Alan, H. </w:t>
      </w:r>
      <w:r w:rsidRPr="00D71EAE">
        <w:rPr>
          <w:rFonts w:ascii="Times New Roman" w:hAnsi="Times New Roman" w:cs="Times New Roman"/>
          <w:i/>
          <w:iCs/>
          <w:noProof/>
          <w:sz w:val="24"/>
          <w:szCs w:val="24"/>
        </w:rPr>
        <w:t>et al.</w:t>
      </w:r>
      <w:r w:rsidRPr="00D71EAE">
        <w:rPr>
          <w:rFonts w:ascii="Times New Roman" w:hAnsi="Times New Roman" w:cs="Times New Roman"/>
          <w:noProof/>
          <w:sz w:val="24"/>
          <w:szCs w:val="24"/>
        </w:rPr>
        <w:t xml:space="preserve"> (2016) ‘Domestic violence awareness and prevention among married women in central Anatolia’, </w:t>
      </w:r>
      <w:r w:rsidRPr="00D71EAE">
        <w:rPr>
          <w:rFonts w:ascii="Times New Roman" w:hAnsi="Times New Roman" w:cs="Times New Roman"/>
          <w:i/>
          <w:iCs/>
          <w:noProof/>
          <w:sz w:val="24"/>
          <w:szCs w:val="24"/>
        </w:rPr>
        <w:t>Journal of Family Violence</w:t>
      </w:r>
      <w:r w:rsidRPr="00D71EAE">
        <w:rPr>
          <w:rFonts w:ascii="Times New Roman" w:hAnsi="Times New Roman" w:cs="Times New Roman"/>
          <w:noProof/>
          <w:sz w:val="24"/>
          <w:szCs w:val="24"/>
        </w:rPr>
        <w:t>. Journal of Family Violence, 31(6), pp. 711–719. doi: 10.1007/s10896-016-9828-9.</w:t>
      </w:r>
    </w:p>
    <w:p w14:paraId="7ABE569D"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Areán J. D. &amp; Mederos, F. (2007) </w:t>
      </w:r>
      <w:r w:rsidRPr="00D71EAE">
        <w:rPr>
          <w:rFonts w:ascii="Times New Roman" w:hAnsi="Times New Roman" w:cs="Times New Roman"/>
          <w:i/>
          <w:iCs/>
          <w:noProof/>
          <w:sz w:val="24"/>
          <w:szCs w:val="24"/>
        </w:rPr>
        <w:t>Fathering after violence: working with abusive fathers in supervised visitation</w:t>
      </w:r>
      <w:r w:rsidRPr="00D71EAE">
        <w:rPr>
          <w:rFonts w:ascii="Times New Roman" w:hAnsi="Times New Roman" w:cs="Times New Roman"/>
          <w:noProof/>
          <w:sz w:val="24"/>
          <w:szCs w:val="24"/>
        </w:rPr>
        <w:t>. Family Violence Prevention Fund.</w:t>
      </w:r>
    </w:p>
    <w:p w14:paraId="730DC529"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Areán, J. D. and Davis, L. (2007) ‘Working with fathers in batterer intervention programs: Lessons from the fathering after violence initiative’, in Edleson, J. L. and Williams, O. J. (eds) </w:t>
      </w:r>
      <w:r w:rsidRPr="00D71EAE">
        <w:rPr>
          <w:rFonts w:ascii="Times New Roman" w:hAnsi="Times New Roman" w:cs="Times New Roman"/>
          <w:i/>
          <w:iCs/>
          <w:noProof/>
          <w:sz w:val="24"/>
          <w:szCs w:val="24"/>
        </w:rPr>
        <w:t>Parenting by men who batter</w:t>
      </w:r>
      <w:r w:rsidRPr="00D71EAE">
        <w:rPr>
          <w:rFonts w:ascii="Times New Roman" w:hAnsi="Times New Roman" w:cs="Times New Roman"/>
          <w:noProof/>
          <w:sz w:val="24"/>
          <w:szCs w:val="24"/>
        </w:rPr>
        <w:t>. New York, pp. 118–131.</w:t>
      </w:r>
    </w:p>
    <w:p w14:paraId="7251A71C"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Austin, J. B. and Dankwort, J. (1999) ‘The impact of a batterers’ program on battered women’, </w:t>
      </w:r>
      <w:r w:rsidRPr="00D71EAE">
        <w:rPr>
          <w:rFonts w:ascii="Times New Roman" w:hAnsi="Times New Roman" w:cs="Times New Roman"/>
          <w:i/>
          <w:iCs/>
          <w:noProof/>
          <w:sz w:val="24"/>
          <w:szCs w:val="24"/>
        </w:rPr>
        <w:t>Violence Against Women</w:t>
      </w:r>
      <w:r w:rsidRPr="00D71EAE">
        <w:rPr>
          <w:rFonts w:ascii="Times New Roman" w:hAnsi="Times New Roman" w:cs="Times New Roman"/>
          <w:noProof/>
          <w:sz w:val="24"/>
          <w:szCs w:val="24"/>
        </w:rPr>
        <w:t>, 5(1), pp. 25–42.</w:t>
      </w:r>
    </w:p>
    <w:p w14:paraId="4184C8B2"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Austin, Juliet B. and Dankwort, J. (1999) ‘The impact of a batterers’ program on battered women’, </w:t>
      </w:r>
      <w:r w:rsidRPr="00D71EAE">
        <w:rPr>
          <w:rFonts w:ascii="Times New Roman" w:hAnsi="Times New Roman" w:cs="Times New Roman"/>
          <w:i/>
          <w:iCs/>
          <w:noProof/>
          <w:sz w:val="24"/>
          <w:szCs w:val="24"/>
        </w:rPr>
        <w:t>Violence Against Women</w:t>
      </w:r>
      <w:r w:rsidRPr="00D71EAE">
        <w:rPr>
          <w:rFonts w:ascii="Times New Roman" w:hAnsi="Times New Roman" w:cs="Times New Roman"/>
          <w:noProof/>
          <w:sz w:val="24"/>
          <w:szCs w:val="24"/>
        </w:rPr>
        <w:t>, 5(1), pp. 25–42. doi: 10.1177/10778019922181130.</w:t>
      </w:r>
    </w:p>
    <w:p w14:paraId="1E142151"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Benbow, H. M. (2015) ‘Forced marriage: Turkish German women’s autoethnography’, in Benbow, H. M. (ed.) </w:t>
      </w:r>
      <w:r w:rsidRPr="00D71EAE">
        <w:rPr>
          <w:rFonts w:ascii="Times New Roman" w:hAnsi="Times New Roman" w:cs="Times New Roman"/>
          <w:i/>
          <w:iCs/>
          <w:noProof/>
          <w:sz w:val="24"/>
          <w:szCs w:val="24"/>
        </w:rPr>
        <w:t>Marriage in Turkish German popular culture: states of matrimony in the new millennium</w:t>
      </w:r>
      <w:r w:rsidRPr="00D71EAE">
        <w:rPr>
          <w:rFonts w:ascii="Times New Roman" w:hAnsi="Times New Roman" w:cs="Times New Roman"/>
          <w:noProof/>
          <w:sz w:val="24"/>
          <w:szCs w:val="24"/>
        </w:rPr>
        <w:t>. Lexington Books, pp. 23–57.</w:t>
      </w:r>
    </w:p>
    <w:p w14:paraId="054EF34D"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Burman, E. and Chantler, K. (2005) ‘Domestic violence and minoritisation: legal and policy barriers facing minoritized women leaving violent relationships’, </w:t>
      </w:r>
      <w:r w:rsidRPr="00D71EAE">
        <w:rPr>
          <w:rFonts w:ascii="Times New Roman" w:hAnsi="Times New Roman" w:cs="Times New Roman"/>
          <w:i/>
          <w:iCs/>
          <w:noProof/>
          <w:sz w:val="24"/>
          <w:szCs w:val="24"/>
        </w:rPr>
        <w:t>International Journal of Law and Psychiatry</w:t>
      </w:r>
      <w:r w:rsidRPr="00D71EAE">
        <w:rPr>
          <w:rFonts w:ascii="Times New Roman" w:hAnsi="Times New Roman" w:cs="Times New Roman"/>
          <w:noProof/>
          <w:sz w:val="24"/>
          <w:szCs w:val="24"/>
        </w:rPr>
        <w:t>, 28(1), pp. 59–74. doi: 10.1016/j.ijlp.2004.12.004.</w:t>
      </w:r>
    </w:p>
    <w:p w14:paraId="40D88067"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Childress, S. (2015) ‘Help-seeking and barriers of domestic violence survivors in Kyrgyzstan: a grounded theory study’, in </w:t>
      </w:r>
      <w:r w:rsidRPr="00D71EAE">
        <w:rPr>
          <w:rFonts w:ascii="Times New Roman" w:hAnsi="Times New Roman" w:cs="Times New Roman"/>
          <w:i/>
          <w:iCs/>
          <w:noProof/>
          <w:sz w:val="24"/>
          <w:szCs w:val="24"/>
        </w:rPr>
        <w:t>Society for Social Work and Research 19th Annual Conference: The Social and Behavioral Importance of Increased Longevity</w:t>
      </w:r>
      <w:r w:rsidRPr="00D71EAE">
        <w:rPr>
          <w:rFonts w:ascii="Times New Roman" w:hAnsi="Times New Roman" w:cs="Times New Roman"/>
          <w:noProof/>
          <w:sz w:val="24"/>
          <w:szCs w:val="24"/>
        </w:rPr>
        <w:t>.</w:t>
      </w:r>
    </w:p>
    <w:p w14:paraId="4CC2C86F"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Chronister, K. M. and Aldarondo, E. (2012) ‘Partner violence victimization and perpetration: developmental and contextual implications for effective practice’, in Fouad, N. A., Carter, J. A., and Subich, L. M. (eds) </w:t>
      </w:r>
      <w:r w:rsidRPr="00D71EAE">
        <w:rPr>
          <w:rFonts w:ascii="Times New Roman" w:hAnsi="Times New Roman" w:cs="Times New Roman"/>
          <w:i/>
          <w:iCs/>
          <w:noProof/>
          <w:sz w:val="24"/>
          <w:szCs w:val="24"/>
        </w:rPr>
        <w:t>APA handbook of counseling psychology, Vol. 2: Practice, interventions, and applications</w:t>
      </w:r>
      <w:r w:rsidRPr="00D71EAE">
        <w:rPr>
          <w:rFonts w:ascii="Times New Roman" w:hAnsi="Times New Roman" w:cs="Times New Roman"/>
          <w:noProof/>
          <w:sz w:val="24"/>
          <w:szCs w:val="24"/>
        </w:rPr>
        <w:t>. Washington, D.C: American Psychological Association, pp. 125–151.</w:t>
      </w:r>
    </w:p>
    <w:p w14:paraId="67901C12"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Dunbar, C., Rodriques, D. and Parker, L. (2001) ‘Race, subjectivity and interview process’, in Gubrium, J. F. and Holstein, J. A. (eds) </w:t>
      </w:r>
      <w:r w:rsidRPr="00D71EAE">
        <w:rPr>
          <w:rFonts w:ascii="Times New Roman" w:hAnsi="Times New Roman" w:cs="Times New Roman"/>
          <w:i/>
          <w:iCs/>
          <w:noProof/>
          <w:sz w:val="24"/>
          <w:szCs w:val="24"/>
        </w:rPr>
        <w:t>Handbook of interview research: Context and method</w:t>
      </w:r>
      <w:r w:rsidRPr="00D71EAE">
        <w:rPr>
          <w:rFonts w:ascii="Times New Roman" w:hAnsi="Times New Roman" w:cs="Times New Roman"/>
          <w:noProof/>
          <w:sz w:val="24"/>
          <w:szCs w:val="24"/>
        </w:rPr>
        <w:t>. Thousand Oaks, CA: Sage Publications, pp. 279–299.</w:t>
      </w:r>
    </w:p>
    <w:p w14:paraId="1E91BEE6"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Edleson, J. L. and Syers, M. (1990) ‘Relative effectiveness of group treatments for men who batter’, </w:t>
      </w:r>
      <w:r w:rsidRPr="00D71EAE">
        <w:rPr>
          <w:rFonts w:ascii="Times New Roman" w:hAnsi="Times New Roman" w:cs="Times New Roman"/>
          <w:i/>
          <w:iCs/>
          <w:noProof/>
          <w:sz w:val="24"/>
          <w:szCs w:val="24"/>
        </w:rPr>
        <w:t>Social Work Research and Abstracts</w:t>
      </w:r>
      <w:r w:rsidRPr="00D71EAE">
        <w:rPr>
          <w:rFonts w:ascii="Times New Roman" w:hAnsi="Times New Roman" w:cs="Times New Roman"/>
          <w:noProof/>
          <w:sz w:val="24"/>
          <w:szCs w:val="24"/>
        </w:rPr>
        <w:t>, 26(2), pp. 10–17. doi: 10.1093/swra/26.2.10.</w:t>
      </w:r>
    </w:p>
    <w:p w14:paraId="585547A8"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lastRenderedPageBreak/>
        <w:t xml:space="preserve">Efe, S. Y. and Ayaz, S. (2010) ‘Domestic violence against women and women’s opinions related to domestic violence’, </w:t>
      </w:r>
      <w:r w:rsidRPr="00D71EAE">
        <w:rPr>
          <w:rFonts w:ascii="Times New Roman" w:hAnsi="Times New Roman" w:cs="Times New Roman"/>
          <w:i/>
          <w:iCs/>
          <w:noProof/>
          <w:sz w:val="24"/>
          <w:szCs w:val="24"/>
        </w:rPr>
        <w:t>Anatolian Journal of Psychiatry</w:t>
      </w:r>
      <w:r w:rsidRPr="00D71EAE">
        <w:rPr>
          <w:rFonts w:ascii="Times New Roman" w:hAnsi="Times New Roman" w:cs="Times New Roman"/>
          <w:noProof/>
          <w:sz w:val="24"/>
          <w:szCs w:val="24"/>
        </w:rPr>
        <w:t>, 11(1), pp. 23–29.</w:t>
      </w:r>
    </w:p>
    <w:p w14:paraId="5AAAEA85"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Golge, Z. B. </w:t>
      </w:r>
      <w:r w:rsidRPr="00D71EAE">
        <w:rPr>
          <w:rFonts w:ascii="Times New Roman" w:hAnsi="Times New Roman" w:cs="Times New Roman"/>
          <w:i/>
          <w:iCs/>
          <w:noProof/>
          <w:sz w:val="24"/>
          <w:szCs w:val="24"/>
        </w:rPr>
        <w:t>et al.</w:t>
      </w:r>
      <w:r w:rsidRPr="00D71EAE">
        <w:rPr>
          <w:rFonts w:ascii="Times New Roman" w:hAnsi="Times New Roman" w:cs="Times New Roman"/>
          <w:noProof/>
          <w:sz w:val="24"/>
          <w:szCs w:val="24"/>
        </w:rPr>
        <w:t xml:space="preserve"> (2016) ‘Attitudes toward wife abuse of police officers and judiciary members in Turkey: Profession, gender, ambivalent sexism and sex roles’, </w:t>
      </w:r>
      <w:r w:rsidRPr="00D71EAE">
        <w:rPr>
          <w:rFonts w:ascii="Times New Roman" w:hAnsi="Times New Roman" w:cs="Times New Roman"/>
          <w:i/>
          <w:iCs/>
          <w:noProof/>
          <w:sz w:val="24"/>
          <w:szCs w:val="24"/>
        </w:rPr>
        <w:t>Journal of Family Violence</w:t>
      </w:r>
      <w:r w:rsidRPr="00D71EAE">
        <w:rPr>
          <w:rFonts w:ascii="Times New Roman" w:hAnsi="Times New Roman" w:cs="Times New Roman"/>
          <w:noProof/>
          <w:sz w:val="24"/>
          <w:szCs w:val="24"/>
        </w:rPr>
        <w:t>. Journal of Family Violence, 31(6), pp. 785–796. doi: 10.1007/s10896-016-9823-1.</w:t>
      </w:r>
    </w:p>
    <w:p w14:paraId="69F3DF22"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Goolkasian, G. A. (1986) ‘Confronting domestic violence: the role of criminal court judges’, </w:t>
      </w:r>
      <w:r w:rsidRPr="00D71EAE">
        <w:rPr>
          <w:rFonts w:ascii="Times New Roman" w:hAnsi="Times New Roman" w:cs="Times New Roman"/>
          <w:i/>
          <w:iCs/>
          <w:noProof/>
          <w:sz w:val="24"/>
          <w:szCs w:val="24"/>
        </w:rPr>
        <w:t>National Institute of Justice</w:t>
      </w:r>
      <w:r w:rsidRPr="00D71EAE">
        <w:rPr>
          <w:rFonts w:ascii="Times New Roman" w:hAnsi="Times New Roman" w:cs="Times New Roman"/>
          <w:noProof/>
          <w:sz w:val="24"/>
          <w:szCs w:val="24"/>
        </w:rPr>
        <w:t>, pp. 1–9.</w:t>
      </w:r>
    </w:p>
    <w:p w14:paraId="4BC40DFE"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Gregory, C. and Erez, E. (2002) ‘The effects of batterer intervention programs: the battered women’s perspectives’, </w:t>
      </w:r>
      <w:r w:rsidRPr="00D71EAE">
        <w:rPr>
          <w:rFonts w:ascii="Times New Roman" w:hAnsi="Times New Roman" w:cs="Times New Roman"/>
          <w:i/>
          <w:iCs/>
          <w:noProof/>
          <w:sz w:val="24"/>
          <w:szCs w:val="24"/>
        </w:rPr>
        <w:t>Violence Against Women</w:t>
      </w:r>
      <w:r w:rsidRPr="00D71EAE">
        <w:rPr>
          <w:rFonts w:ascii="Times New Roman" w:hAnsi="Times New Roman" w:cs="Times New Roman"/>
          <w:noProof/>
          <w:sz w:val="24"/>
          <w:szCs w:val="24"/>
        </w:rPr>
        <w:t>, 8(2), pp. 206–232.</w:t>
      </w:r>
    </w:p>
    <w:p w14:paraId="3B599FAB"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Gursoy, E. </w:t>
      </w:r>
      <w:r w:rsidRPr="00D71EAE">
        <w:rPr>
          <w:rFonts w:ascii="Times New Roman" w:hAnsi="Times New Roman" w:cs="Times New Roman"/>
          <w:i/>
          <w:iCs/>
          <w:noProof/>
          <w:sz w:val="24"/>
          <w:szCs w:val="24"/>
        </w:rPr>
        <w:t>et al.</w:t>
      </w:r>
      <w:r w:rsidRPr="00D71EAE">
        <w:rPr>
          <w:rFonts w:ascii="Times New Roman" w:hAnsi="Times New Roman" w:cs="Times New Roman"/>
          <w:noProof/>
          <w:sz w:val="24"/>
          <w:szCs w:val="24"/>
        </w:rPr>
        <w:t xml:space="preserve"> (2016) ‘Views of women’s sexuality and violence against women in Turkey: A cross-sectional investigation among university students’, </w:t>
      </w:r>
      <w:r w:rsidRPr="00D71EAE">
        <w:rPr>
          <w:rFonts w:ascii="Times New Roman" w:hAnsi="Times New Roman" w:cs="Times New Roman"/>
          <w:i/>
          <w:iCs/>
          <w:noProof/>
          <w:sz w:val="24"/>
          <w:szCs w:val="24"/>
        </w:rPr>
        <w:t>Journal of Transcultural Nursing</w:t>
      </w:r>
      <w:r w:rsidRPr="00D71EAE">
        <w:rPr>
          <w:rFonts w:ascii="Times New Roman" w:hAnsi="Times New Roman" w:cs="Times New Roman"/>
          <w:noProof/>
          <w:sz w:val="24"/>
          <w:szCs w:val="24"/>
        </w:rPr>
        <w:t>, 27(2), pp. 189–198. doi: 10.1177/1043659614550485.</w:t>
      </w:r>
    </w:p>
    <w:p w14:paraId="784F2727"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Guruge, S. and Humphreys, J. (2009) ‘Barriers affecting access to and use of formal social supports among abused immigrant women’, </w:t>
      </w:r>
      <w:r w:rsidRPr="00D71EAE">
        <w:rPr>
          <w:rFonts w:ascii="Times New Roman" w:hAnsi="Times New Roman" w:cs="Times New Roman"/>
          <w:i/>
          <w:iCs/>
          <w:noProof/>
          <w:sz w:val="24"/>
          <w:szCs w:val="24"/>
        </w:rPr>
        <w:t>Canadian Journal of Nursing</w:t>
      </w:r>
      <w:r w:rsidRPr="00D71EAE">
        <w:rPr>
          <w:rFonts w:ascii="Times New Roman" w:hAnsi="Times New Roman" w:cs="Times New Roman"/>
          <w:noProof/>
          <w:sz w:val="24"/>
          <w:szCs w:val="24"/>
        </w:rPr>
        <w:t>, 41(3), pp. 64–84.</w:t>
      </w:r>
    </w:p>
    <w:p w14:paraId="0F9E00AD"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Hannah, M. T. and Goldstein, B. (2010) </w:t>
      </w:r>
      <w:r w:rsidRPr="00D71EAE">
        <w:rPr>
          <w:rFonts w:ascii="Times New Roman" w:hAnsi="Times New Roman" w:cs="Times New Roman"/>
          <w:i/>
          <w:iCs/>
          <w:noProof/>
          <w:sz w:val="24"/>
          <w:szCs w:val="24"/>
        </w:rPr>
        <w:t>Domestic Violence, Abuse, and Child Custody:Legal Strategies and Policy Issues</w:t>
      </w:r>
      <w:r w:rsidRPr="00D71EAE">
        <w:rPr>
          <w:rFonts w:ascii="Times New Roman" w:hAnsi="Times New Roman" w:cs="Times New Roman"/>
          <w:noProof/>
          <w:sz w:val="24"/>
          <w:szCs w:val="24"/>
        </w:rPr>
        <w:t>. Kingston, NJ: Civic Research Institute.</w:t>
      </w:r>
    </w:p>
    <w:p w14:paraId="3B8CA9EA"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Hollway, W. and Jefferson, T. (1997) ‘Eliciting narrative through the in-depth interview’, </w:t>
      </w:r>
      <w:r w:rsidRPr="00D71EAE">
        <w:rPr>
          <w:rFonts w:ascii="Times New Roman" w:hAnsi="Times New Roman" w:cs="Times New Roman"/>
          <w:i/>
          <w:iCs/>
          <w:noProof/>
          <w:sz w:val="24"/>
          <w:szCs w:val="24"/>
        </w:rPr>
        <w:t>Qualitative Inquiry</w:t>
      </w:r>
      <w:r w:rsidRPr="00D71EAE">
        <w:rPr>
          <w:rFonts w:ascii="Times New Roman" w:hAnsi="Times New Roman" w:cs="Times New Roman"/>
          <w:noProof/>
          <w:sz w:val="24"/>
          <w:szCs w:val="24"/>
        </w:rPr>
        <w:t>, 3(1), pp. 53–70. doi: 10.1177/107780049700300103.</w:t>
      </w:r>
    </w:p>
    <w:p w14:paraId="1E5F5146"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İlkkaracan, P. (1996) </w:t>
      </w:r>
      <w:r w:rsidRPr="00D71EAE">
        <w:rPr>
          <w:rFonts w:ascii="Times New Roman" w:hAnsi="Times New Roman" w:cs="Times New Roman"/>
          <w:i/>
          <w:iCs/>
          <w:noProof/>
          <w:sz w:val="24"/>
          <w:szCs w:val="24"/>
        </w:rPr>
        <w:t>Domestic violence and family life as experienced by Turkish immigrant women in Germany</w:t>
      </w:r>
      <w:r w:rsidRPr="00D71EAE">
        <w:rPr>
          <w:rFonts w:ascii="Times New Roman" w:hAnsi="Times New Roman" w:cs="Times New Roman"/>
          <w:noProof/>
          <w:sz w:val="24"/>
          <w:szCs w:val="24"/>
        </w:rPr>
        <w:t>. Women for Women’s Human Rights Reports.</w:t>
      </w:r>
    </w:p>
    <w:p w14:paraId="49BDA70C"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Kara, H., Ekici, A. and Inankul, H. (2014) ‘The role of police in preventing and combating domestic violence in Turkey’, </w:t>
      </w:r>
      <w:r w:rsidRPr="00D71EAE">
        <w:rPr>
          <w:rFonts w:ascii="Times New Roman" w:hAnsi="Times New Roman" w:cs="Times New Roman"/>
          <w:i/>
          <w:iCs/>
          <w:noProof/>
          <w:sz w:val="24"/>
          <w:szCs w:val="24"/>
        </w:rPr>
        <w:t>European scientific journal</w:t>
      </w:r>
      <w:r w:rsidRPr="00D71EAE">
        <w:rPr>
          <w:rFonts w:ascii="Times New Roman" w:hAnsi="Times New Roman" w:cs="Times New Roman"/>
          <w:noProof/>
          <w:sz w:val="24"/>
          <w:szCs w:val="24"/>
        </w:rPr>
        <w:t>, 10(20), pp. 1–21.</w:t>
      </w:r>
    </w:p>
    <w:p w14:paraId="0BBE4F2E"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Korteweg, A. and Yurdakul, G. (2009) ‘Islam, gender, and immigrant integration: boundary drawing in discourses on honour killing in the Netherlands and Germany’, </w:t>
      </w:r>
      <w:r w:rsidRPr="00D71EAE">
        <w:rPr>
          <w:rFonts w:ascii="Times New Roman" w:hAnsi="Times New Roman" w:cs="Times New Roman"/>
          <w:i/>
          <w:iCs/>
          <w:noProof/>
          <w:sz w:val="24"/>
          <w:szCs w:val="24"/>
        </w:rPr>
        <w:t>Ethnic and Racial Studies</w:t>
      </w:r>
      <w:r w:rsidRPr="00D71EAE">
        <w:rPr>
          <w:rFonts w:ascii="Times New Roman" w:hAnsi="Times New Roman" w:cs="Times New Roman"/>
          <w:noProof/>
          <w:sz w:val="24"/>
          <w:szCs w:val="24"/>
        </w:rPr>
        <w:t>, 32(2), pp. 218–238. doi: 10.1080/01419870802065218.</w:t>
      </w:r>
    </w:p>
    <w:p w14:paraId="1EF046B1"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Larsen, M. M. </w:t>
      </w:r>
      <w:r w:rsidRPr="00D71EAE">
        <w:rPr>
          <w:rFonts w:ascii="Times New Roman" w:hAnsi="Times New Roman" w:cs="Times New Roman"/>
          <w:i/>
          <w:iCs/>
          <w:noProof/>
          <w:sz w:val="24"/>
          <w:szCs w:val="24"/>
        </w:rPr>
        <w:t>et al.</w:t>
      </w:r>
      <w:r w:rsidRPr="00D71EAE">
        <w:rPr>
          <w:rFonts w:ascii="Times New Roman" w:hAnsi="Times New Roman" w:cs="Times New Roman"/>
          <w:noProof/>
          <w:sz w:val="24"/>
          <w:szCs w:val="24"/>
        </w:rPr>
        <w:t xml:space="preserve"> (2012) ‘Experiences of health and health care among women exposed to intimate partner violence: qualitative findings from Germany’, </w:t>
      </w:r>
      <w:r w:rsidRPr="00D71EAE">
        <w:rPr>
          <w:rFonts w:ascii="Times New Roman" w:hAnsi="Times New Roman" w:cs="Times New Roman"/>
          <w:i/>
          <w:iCs/>
          <w:noProof/>
          <w:sz w:val="24"/>
          <w:szCs w:val="24"/>
        </w:rPr>
        <w:t>Health Care for Women International</w:t>
      </w:r>
      <w:r w:rsidRPr="00D71EAE">
        <w:rPr>
          <w:rFonts w:ascii="Times New Roman" w:hAnsi="Times New Roman" w:cs="Times New Roman"/>
          <w:noProof/>
          <w:sz w:val="24"/>
          <w:szCs w:val="24"/>
        </w:rPr>
        <w:t>, 35(4), pp. 359–79.</w:t>
      </w:r>
    </w:p>
    <w:p w14:paraId="02D4C9DF"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Lee, M.-Y. (2000) ‘Understanding Chinese battered women in North America’, </w:t>
      </w:r>
      <w:r w:rsidRPr="00D71EAE">
        <w:rPr>
          <w:rFonts w:ascii="Times New Roman" w:hAnsi="Times New Roman" w:cs="Times New Roman"/>
          <w:i/>
          <w:iCs/>
          <w:noProof/>
          <w:sz w:val="24"/>
          <w:szCs w:val="24"/>
        </w:rPr>
        <w:t>Journal of Multicultural Social Work</w:t>
      </w:r>
      <w:r w:rsidRPr="00D71EAE">
        <w:rPr>
          <w:rFonts w:ascii="Times New Roman" w:hAnsi="Times New Roman" w:cs="Times New Roman"/>
          <w:noProof/>
          <w:sz w:val="24"/>
          <w:szCs w:val="24"/>
        </w:rPr>
        <w:t>. Taylor &amp; Francis Group, 8(3–4), pp. 215–241. doi: 10.1300/J285v08n03_03.</w:t>
      </w:r>
    </w:p>
    <w:p w14:paraId="3851341F"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Mcginn, T., Taylor, B. and Mccolgan, M. (2019) ‘A Qualitative Study of the Perspectives of Domestic Violence Survivors on Behavior Change Programs With Perpetrators’, </w:t>
      </w:r>
      <w:r w:rsidRPr="00D71EAE">
        <w:rPr>
          <w:rFonts w:ascii="Times New Roman" w:hAnsi="Times New Roman" w:cs="Times New Roman"/>
          <w:i/>
          <w:iCs/>
          <w:noProof/>
          <w:sz w:val="24"/>
          <w:szCs w:val="24"/>
        </w:rPr>
        <w:t>Journal of Interpersonal Violence</w:t>
      </w:r>
      <w:r w:rsidRPr="00D71EAE">
        <w:rPr>
          <w:rFonts w:ascii="Times New Roman" w:hAnsi="Times New Roman" w:cs="Times New Roman"/>
          <w:noProof/>
          <w:sz w:val="24"/>
          <w:szCs w:val="24"/>
        </w:rPr>
        <w:t>. doi: 10.1177/0886260519855663.</w:t>
      </w:r>
    </w:p>
    <w:p w14:paraId="1E496760"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Menjivar, C. and Salcido, O. (2002) ‘Immigrant women and Domestic violence: common experiences in different countries’, </w:t>
      </w:r>
      <w:r w:rsidRPr="00D71EAE">
        <w:rPr>
          <w:rFonts w:ascii="Times New Roman" w:hAnsi="Times New Roman" w:cs="Times New Roman"/>
          <w:i/>
          <w:iCs/>
          <w:noProof/>
          <w:sz w:val="24"/>
          <w:szCs w:val="24"/>
        </w:rPr>
        <w:t>Gender &amp; Society</w:t>
      </w:r>
      <w:r w:rsidRPr="00D71EAE">
        <w:rPr>
          <w:rFonts w:ascii="Times New Roman" w:hAnsi="Times New Roman" w:cs="Times New Roman"/>
          <w:noProof/>
          <w:sz w:val="24"/>
          <w:szCs w:val="24"/>
        </w:rPr>
        <w:t>, 16(6), pp. 898–920. doi: 10.1177/089124302237894.</w:t>
      </w:r>
    </w:p>
    <w:p w14:paraId="010F9DC1"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Morris, A. and Gelsthorpe, L. (2000) ‘Re-visioning men’s violence against female partners’, </w:t>
      </w:r>
      <w:r w:rsidRPr="00D71EAE">
        <w:rPr>
          <w:rFonts w:ascii="Times New Roman" w:hAnsi="Times New Roman" w:cs="Times New Roman"/>
          <w:i/>
          <w:iCs/>
          <w:noProof/>
          <w:sz w:val="24"/>
          <w:szCs w:val="24"/>
        </w:rPr>
        <w:t>The Howard Journal of Criminal Justice</w:t>
      </w:r>
      <w:r w:rsidRPr="00D71EAE">
        <w:rPr>
          <w:rFonts w:ascii="Times New Roman" w:hAnsi="Times New Roman" w:cs="Times New Roman"/>
          <w:noProof/>
          <w:sz w:val="24"/>
          <w:szCs w:val="24"/>
        </w:rPr>
        <w:t>, 39(4), pp. 412–428. doi: 10.1111/1468-2311.00179.</w:t>
      </w:r>
    </w:p>
    <w:p w14:paraId="4F239A5A"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Parmar, A., Sampson, A. and Diamond, A. (2005) </w:t>
      </w:r>
      <w:r w:rsidRPr="00D71EAE">
        <w:rPr>
          <w:rFonts w:ascii="Times New Roman" w:hAnsi="Times New Roman" w:cs="Times New Roman"/>
          <w:i/>
          <w:iCs/>
          <w:noProof/>
          <w:sz w:val="24"/>
          <w:szCs w:val="24"/>
        </w:rPr>
        <w:t>Tackling domestic violence: providing advocacy and support to survivors from black and other minority ethnic communities</w:t>
      </w:r>
      <w:r w:rsidRPr="00D71EAE">
        <w:rPr>
          <w:rFonts w:ascii="Times New Roman" w:hAnsi="Times New Roman" w:cs="Times New Roman"/>
          <w:noProof/>
          <w:sz w:val="24"/>
          <w:szCs w:val="24"/>
        </w:rPr>
        <w:t xml:space="preserve">, </w:t>
      </w:r>
      <w:r w:rsidRPr="00D71EAE">
        <w:rPr>
          <w:rFonts w:ascii="Times New Roman" w:hAnsi="Times New Roman" w:cs="Times New Roman"/>
          <w:i/>
          <w:iCs/>
          <w:noProof/>
          <w:sz w:val="24"/>
          <w:szCs w:val="24"/>
        </w:rPr>
        <w:t>Home Office</w:t>
      </w:r>
      <w:r w:rsidRPr="00D71EAE">
        <w:rPr>
          <w:rFonts w:ascii="Times New Roman" w:hAnsi="Times New Roman" w:cs="Times New Roman"/>
          <w:noProof/>
          <w:sz w:val="24"/>
          <w:szCs w:val="24"/>
        </w:rPr>
        <w:t>. London.</w:t>
      </w:r>
    </w:p>
    <w:p w14:paraId="23E5531A"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Rhodes, K. V. </w:t>
      </w:r>
      <w:r w:rsidRPr="00D71EAE">
        <w:rPr>
          <w:rFonts w:ascii="Times New Roman" w:hAnsi="Times New Roman" w:cs="Times New Roman"/>
          <w:i/>
          <w:iCs/>
          <w:noProof/>
          <w:sz w:val="24"/>
          <w:szCs w:val="24"/>
        </w:rPr>
        <w:t>et al.</w:t>
      </w:r>
      <w:r w:rsidRPr="00D71EAE">
        <w:rPr>
          <w:rFonts w:ascii="Times New Roman" w:hAnsi="Times New Roman" w:cs="Times New Roman"/>
          <w:noProof/>
          <w:sz w:val="24"/>
          <w:szCs w:val="24"/>
        </w:rPr>
        <w:t xml:space="preserve"> (2010) ‘“I didn’t want to put them through that”: the influence of children </w:t>
      </w:r>
      <w:r w:rsidRPr="00D71EAE">
        <w:rPr>
          <w:rFonts w:ascii="Times New Roman" w:hAnsi="Times New Roman" w:cs="Times New Roman"/>
          <w:noProof/>
          <w:sz w:val="24"/>
          <w:szCs w:val="24"/>
        </w:rPr>
        <w:lastRenderedPageBreak/>
        <w:t xml:space="preserve">on victim decision-making in intimate partner violence cases’, </w:t>
      </w:r>
      <w:r w:rsidRPr="00D71EAE">
        <w:rPr>
          <w:rFonts w:ascii="Times New Roman" w:hAnsi="Times New Roman" w:cs="Times New Roman"/>
          <w:i/>
          <w:iCs/>
          <w:noProof/>
          <w:sz w:val="24"/>
          <w:szCs w:val="24"/>
        </w:rPr>
        <w:t>Journal of Family Violence</w:t>
      </w:r>
      <w:r w:rsidRPr="00D71EAE">
        <w:rPr>
          <w:rFonts w:ascii="Times New Roman" w:hAnsi="Times New Roman" w:cs="Times New Roman"/>
          <w:noProof/>
          <w:sz w:val="24"/>
          <w:szCs w:val="24"/>
        </w:rPr>
        <w:t>, 25(5), pp. 485–493. doi: 10.1007/s10896-010-9310-z.</w:t>
      </w:r>
    </w:p>
    <w:p w14:paraId="2FB1DAAC"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Rostock, P. and Berghahn, S. (2008) ‘The ambivalent role of gender in redefining the German nation’, </w:t>
      </w:r>
      <w:r w:rsidRPr="00D71EAE">
        <w:rPr>
          <w:rFonts w:ascii="Times New Roman" w:hAnsi="Times New Roman" w:cs="Times New Roman"/>
          <w:i/>
          <w:iCs/>
          <w:noProof/>
          <w:sz w:val="24"/>
          <w:szCs w:val="24"/>
        </w:rPr>
        <w:t>Ethnicities</w:t>
      </w:r>
      <w:r w:rsidRPr="00D71EAE">
        <w:rPr>
          <w:rFonts w:ascii="Times New Roman" w:hAnsi="Times New Roman" w:cs="Times New Roman"/>
          <w:noProof/>
          <w:sz w:val="24"/>
          <w:szCs w:val="24"/>
        </w:rPr>
        <w:t>, 8(3), pp. 345–364. doi: http://dx.doi.org/10.1177/1468796808092447.</w:t>
      </w:r>
    </w:p>
    <w:p w14:paraId="551EC43C"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Schröttle, M. and Ansorge, N. (2009) </w:t>
      </w:r>
      <w:r w:rsidRPr="00D71EAE">
        <w:rPr>
          <w:rFonts w:ascii="Times New Roman" w:hAnsi="Times New Roman" w:cs="Times New Roman"/>
          <w:i/>
          <w:iCs/>
          <w:noProof/>
          <w:sz w:val="24"/>
          <w:szCs w:val="24"/>
        </w:rPr>
        <w:t>Gewalt gegen Frauen in Paarbeziehungen-eine sekundäranalytische Auswertung zur Differenzierung von Schweregraden, Mustern, Risikofaktoren und</w:t>
      </w:r>
      <w:r w:rsidRPr="00D71EAE">
        <w:rPr>
          <w:rFonts w:ascii="Times New Roman" w:hAnsi="Times New Roman" w:cs="Times New Roman"/>
          <w:noProof/>
          <w:sz w:val="24"/>
          <w:szCs w:val="24"/>
        </w:rPr>
        <w:t>. Frauen und Jugend, Berlin.</w:t>
      </w:r>
    </w:p>
    <w:p w14:paraId="185B2424"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Sharma, A. (2001) ‘Healing the wounds of domestic abuse: improving the effectiveness of feminist therapeutic interventions with immigrant and racially visible women who have been abused’, </w:t>
      </w:r>
      <w:r w:rsidRPr="00D71EAE">
        <w:rPr>
          <w:rFonts w:ascii="Times New Roman" w:hAnsi="Times New Roman" w:cs="Times New Roman"/>
          <w:i/>
          <w:iCs/>
          <w:noProof/>
          <w:sz w:val="24"/>
          <w:szCs w:val="24"/>
        </w:rPr>
        <w:t>Violence Against Women</w:t>
      </w:r>
      <w:r w:rsidRPr="00D71EAE">
        <w:rPr>
          <w:rFonts w:ascii="Times New Roman" w:hAnsi="Times New Roman" w:cs="Times New Roman"/>
          <w:noProof/>
          <w:sz w:val="24"/>
          <w:szCs w:val="24"/>
        </w:rPr>
        <w:t>, 7(12), pp. 1405–1428. doi: 10.1177/10778010122183928.</w:t>
      </w:r>
    </w:p>
    <w:p w14:paraId="7B863398"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Thiara, R. K. and Roy, S. (2010) </w:t>
      </w:r>
      <w:r w:rsidRPr="00D71EAE">
        <w:rPr>
          <w:rFonts w:ascii="Times New Roman" w:hAnsi="Times New Roman" w:cs="Times New Roman"/>
          <w:i/>
          <w:iCs/>
          <w:noProof/>
          <w:sz w:val="24"/>
          <w:szCs w:val="24"/>
        </w:rPr>
        <w:t>Vital statistics: The experiences of BAMER women and children facing violence and abuse</w:t>
      </w:r>
      <w:r w:rsidRPr="00D71EAE">
        <w:rPr>
          <w:rFonts w:ascii="Times New Roman" w:hAnsi="Times New Roman" w:cs="Times New Roman"/>
          <w:noProof/>
          <w:sz w:val="24"/>
          <w:szCs w:val="24"/>
        </w:rPr>
        <w:t>. London.</w:t>
      </w:r>
    </w:p>
    <w:p w14:paraId="66764919"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Tubbs, C. Y. and Williams, O. J. (2007) ‘2. Shared parenting after abuse’, in Edleson, J. L. and Williams, Oliver J (eds) </w:t>
      </w:r>
      <w:r w:rsidRPr="00D71EAE">
        <w:rPr>
          <w:rFonts w:ascii="Times New Roman" w:hAnsi="Times New Roman" w:cs="Times New Roman"/>
          <w:i/>
          <w:iCs/>
          <w:noProof/>
          <w:sz w:val="24"/>
          <w:szCs w:val="24"/>
        </w:rPr>
        <w:t>Parenting by men who batter</w:t>
      </w:r>
      <w:r w:rsidRPr="00D71EAE">
        <w:rPr>
          <w:rFonts w:ascii="Times New Roman" w:hAnsi="Times New Roman" w:cs="Times New Roman"/>
          <w:noProof/>
          <w:sz w:val="24"/>
          <w:szCs w:val="24"/>
        </w:rPr>
        <w:t>. New York: Greenwood Publishing Group, pp. 19–44.</w:t>
      </w:r>
    </w:p>
    <w:p w14:paraId="62DF4016"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Vaddiparti, K. and Varma, D. S. (2009) ‘18. Intimate partner violence interventions’, in Chandra, P. S. et al. (eds) </w:t>
      </w:r>
      <w:r w:rsidRPr="00D71EAE">
        <w:rPr>
          <w:rFonts w:ascii="Times New Roman" w:hAnsi="Times New Roman" w:cs="Times New Roman"/>
          <w:i/>
          <w:iCs/>
          <w:noProof/>
          <w:sz w:val="24"/>
          <w:szCs w:val="24"/>
        </w:rPr>
        <w:t>Contemporary Topics in Women’s Mental Health: Global perspectives in a changing society</w:t>
      </w:r>
      <w:r w:rsidRPr="00D71EAE">
        <w:rPr>
          <w:rFonts w:ascii="Times New Roman" w:hAnsi="Times New Roman" w:cs="Times New Roman"/>
          <w:noProof/>
          <w:sz w:val="24"/>
          <w:szCs w:val="24"/>
        </w:rPr>
        <w:t>. Wiley &amp; Sons, pp. 387–403.</w:t>
      </w:r>
    </w:p>
    <w:p w14:paraId="29AA7D6F"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szCs w:val="24"/>
        </w:rPr>
      </w:pPr>
      <w:r w:rsidRPr="00D71EAE">
        <w:rPr>
          <w:rFonts w:ascii="Times New Roman" w:hAnsi="Times New Roman" w:cs="Times New Roman"/>
          <w:noProof/>
          <w:sz w:val="24"/>
          <w:szCs w:val="24"/>
        </w:rPr>
        <w:t xml:space="preserve">Yoshihama, M. and Mills, L. G. (2003) ‘When is the personal professional in public child welfare practice?’, </w:t>
      </w:r>
      <w:r w:rsidRPr="00D71EAE">
        <w:rPr>
          <w:rFonts w:ascii="Times New Roman" w:hAnsi="Times New Roman" w:cs="Times New Roman"/>
          <w:i/>
          <w:iCs/>
          <w:noProof/>
          <w:sz w:val="24"/>
          <w:szCs w:val="24"/>
        </w:rPr>
        <w:t>Child Abuse &amp; Neglect</w:t>
      </w:r>
      <w:r w:rsidRPr="00D71EAE">
        <w:rPr>
          <w:rFonts w:ascii="Times New Roman" w:hAnsi="Times New Roman" w:cs="Times New Roman"/>
          <w:noProof/>
          <w:sz w:val="24"/>
          <w:szCs w:val="24"/>
        </w:rPr>
        <w:t>, 27(3), pp. 319–336. doi: 10.1016/S0145-2134(03)00009-7.</w:t>
      </w:r>
    </w:p>
    <w:p w14:paraId="0C9AE551" w14:textId="77777777" w:rsidR="00D71EAE" w:rsidRPr="00D71EAE" w:rsidRDefault="00D71EAE" w:rsidP="00D71EAE">
      <w:pPr>
        <w:widowControl w:val="0"/>
        <w:autoSpaceDE w:val="0"/>
        <w:autoSpaceDN w:val="0"/>
        <w:adjustRightInd w:val="0"/>
        <w:spacing w:after="120" w:line="240" w:lineRule="auto"/>
        <w:rPr>
          <w:rFonts w:ascii="Times New Roman" w:hAnsi="Times New Roman" w:cs="Times New Roman"/>
          <w:noProof/>
          <w:sz w:val="24"/>
        </w:rPr>
      </w:pPr>
      <w:r w:rsidRPr="00D71EAE">
        <w:rPr>
          <w:rFonts w:ascii="Times New Roman" w:hAnsi="Times New Roman" w:cs="Times New Roman"/>
          <w:noProof/>
          <w:sz w:val="24"/>
          <w:szCs w:val="24"/>
        </w:rPr>
        <w:t xml:space="preserve">Zeoli, A. M. </w:t>
      </w:r>
      <w:r w:rsidRPr="00D71EAE">
        <w:rPr>
          <w:rFonts w:ascii="Times New Roman" w:hAnsi="Times New Roman" w:cs="Times New Roman"/>
          <w:i/>
          <w:iCs/>
          <w:noProof/>
          <w:sz w:val="24"/>
          <w:szCs w:val="24"/>
        </w:rPr>
        <w:t>et al.</w:t>
      </w:r>
      <w:r w:rsidRPr="00D71EAE">
        <w:rPr>
          <w:rFonts w:ascii="Times New Roman" w:hAnsi="Times New Roman" w:cs="Times New Roman"/>
          <w:noProof/>
          <w:sz w:val="24"/>
          <w:szCs w:val="24"/>
        </w:rPr>
        <w:t xml:space="preserve"> (2013) ‘Post-separation abuse of women and their children: Boundary-setting and family court utilization among victimized mothers’, </w:t>
      </w:r>
      <w:r w:rsidRPr="00D71EAE">
        <w:rPr>
          <w:rFonts w:ascii="Times New Roman" w:hAnsi="Times New Roman" w:cs="Times New Roman"/>
          <w:i/>
          <w:iCs/>
          <w:noProof/>
          <w:sz w:val="24"/>
          <w:szCs w:val="24"/>
        </w:rPr>
        <w:t>Journal of family violence</w:t>
      </w:r>
      <w:r w:rsidRPr="00D71EAE">
        <w:rPr>
          <w:rFonts w:ascii="Times New Roman" w:hAnsi="Times New Roman" w:cs="Times New Roman"/>
          <w:noProof/>
          <w:sz w:val="24"/>
          <w:szCs w:val="24"/>
        </w:rPr>
        <w:t>, 28(6), pp. 547–560. doi: 10.1007/s10896-013-9528-7.</w:t>
      </w:r>
    </w:p>
    <w:p w14:paraId="2AA27511" w14:textId="77777777" w:rsidR="002F0BEB" w:rsidRPr="00FF30E4" w:rsidRDefault="002F0BEB" w:rsidP="00D71EAE">
      <w:pPr>
        <w:spacing w:after="120" w:line="240" w:lineRule="auto"/>
        <w:rPr>
          <w:rFonts w:ascii="Times New Roman" w:hAnsi="Times New Roman" w:cs="Times New Roman"/>
          <w:sz w:val="24"/>
          <w:szCs w:val="24"/>
          <w:lang w:val="en-GB"/>
        </w:rPr>
      </w:pPr>
      <w:r w:rsidRPr="00FF30E4">
        <w:rPr>
          <w:rFonts w:ascii="Times New Roman" w:hAnsi="Times New Roman" w:cs="Times New Roman"/>
          <w:sz w:val="24"/>
          <w:szCs w:val="24"/>
          <w:lang w:val="en-GB"/>
        </w:rPr>
        <w:fldChar w:fldCharType="end"/>
      </w:r>
    </w:p>
    <w:p w14:paraId="3571D362" w14:textId="77777777" w:rsidR="002F0BEB" w:rsidRPr="00FF30E4" w:rsidRDefault="002F0BEB" w:rsidP="00FF30E4">
      <w:pPr>
        <w:spacing w:after="120" w:line="240" w:lineRule="auto"/>
        <w:rPr>
          <w:rFonts w:ascii="Times New Roman" w:hAnsi="Times New Roman" w:cs="Times New Roman"/>
          <w:sz w:val="24"/>
          <w:szCs w:val="24"/>
          <w:lang w:val="en-GB"/>
        </w:rPr>
      </w:pPr>
    </w:p>
    <w:p w14:paraId="6AC73802" w14:textId="77777777" w:rsidR="002F0BEB" w:rsidRPr="00FF30E4" w:rsidRDefault="002F0BEB" w:rsidP="00FF30E4">
      <w:pPr>
        <w:spacing w:after="120" w:line="240" w:lineRule="auto"/>
        <w:rPr>
          <w:rFonts w:ascii="Times New Roman" w:hAnsi="Times New Roman" w:cs="Times New Roman"/>
          <w:sz w:val="24"/>
          <w:szCs w:val="24"/>
          <w:lang w:val="en-GB"/>
        </w:rPr>
      </w:pPr>
    </w:p>
    <w:sectPr w:rsidR="002F0BEB" w:rsidRPr="00FF30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A09BB" w14:textId="77777777" w:rsidR="00CD7612" w:rsidRDefault="00CD7612" w:rsidP="00BD4D76">
      <w:pPr>
        <w:spacing w:after="0" w:line="240" w:lineRule="auto"/>
      </w:pPr>
      <w:r>
        <w:separator/>
      </w:r>
    </w:p>
  </w:endnote>
  <w:endnote w:type="continuationSeparator" w:id="0">
    <w:p w14:paraId="38E5A43A" w14:textId="77777777" w:rsidR="00CD7612" w:rsidRDefault="00CD7612" w:rsidP="00BD4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831888" w14:textId="77777777" w:rsidR="00CD7612" w:rsidRDefault="00CD7612" w:rsidP="00BD4D76">
      <w:pPr>
        <w:spacing w:after="0" w:line="240" w:lineRule="auto"/>
      </w:pPr>
      <w:r>
        <w:separator/>
      </w:r>
    </w:p>
  </w:footnote>
  <w:footnote w:type="continuationSeparator" w:id="0">
    <w:p w14:paraId="4CC6FB97" w14:textId="77777777" w:rsidR="00CD7612" w:rsidRDefault="00CD7612" w:rsidP="00BD4D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0D0FAE"/>
    <w:multiLevelType w:val="multilevel"/>
    <w:tmpl w:val="3ACAE4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07AA"/>
    <w:rsid w:val="00000657"/>
    <w:rsid w:val="00017050"/>
    <w:rsid w:val="0002637F"/>
    <w:rsid w:val="00043932"/>
    <w:rsid w:val="00057E43"/>
    <w:rsid w:val="00061AE7"/>
    <w:rsid w:val="00071013"/>
    <w:rsid w:val="00093482"/>
    <w:rsid w:val="000958BE"/>
    <w:rsid w:val="000A663F"/>
    <w:rsid w:val="000A7821"/>
    <w:rsid w:val="000A7A10"/>
    <w:rsid w:val="000B52C4"/>
    <w:rsid w:val="000B618B"/>
    <w:rsid w:val="000D0F49"/>
    <w:rsid w:val="00102056"/>
    <w:rsid w:val="00116D61"/>
    <w:rsid w:val="00125A9A"/>
    <w:rsid w:val="00141BF7"/>
    <w:rsid w:val="00167679"/>
    <w:rsid w:val="00171490"/>
    <w:rsid w:val="00172007"/>
    <w:rsid w:val="001727D3"/>
    <w:rsid w:val="00173B25"/>
    <w:rsid w:val="0017490E"/>
    <w:rsid w:val="00176723"/>
    <w:rsid w:val="00196F96"/>
    <w:rsid w:val="001A5F6A"/>
    <w:rsid w:val="001A719D"/>
    <w:rsid w:val="001B467A"/>
    <w:rsid w:val="001C1C3A"/>
    <w:rsid w:val="001D3C8C"/>
    <w:rsid w:val="001F6F9F"/>
    <w:rsid w:val="00213EEB"/>
    <w:rsid w:val="00214385"/>
    <w:rsid w:val="002174CB"/>
    <w:rsid w:val="00226475"/>
    <w:rsid w:val="002315DF"/>
    <w:rsid w:val="0023527B"/>
    <w:rsid w:val="00244689"/>
    <w:rsid w:val="002614E8"/>
    <w:rsid w:val="00261631"/>
    <w:rsid w:val="00273EE0"/>
    <w:rsid w:val="00275D13"/>
    <w:rsid w:val="00275F78"/>
    <w:rsid w:val="00283A6F"/>
    <w:rsid w:val="002A0BE0"/>
    <w:rsid w:val="002A3620"/>
    <w:rsid w:val="002C68D9"/>
    <w:rsid w:val="002D68C8"/>
    <w:rsid w:val="002F0BEB"/>
    <w:rsid w:val="002F3D17"/>
    <w:rsid w:val="0030798E"/>
    <w:rsid w:val="003146F2"/>
    <w:rsid w:val="00330A57"/>
    <w:rsid w:val="00330DA7"/>
    <w:rsid w:val="00340D3A"/>
    <w:rsid w:val="003527FC"/>
    <w:rsid w:val="00353B0C"/>
    <w:rsid w:val="00361EB0"/>
    <w:rsid w:val="003655F0"/>
    <w:rsid w:val="003A2FDB"/>
    <w:rsid w:val="003A752D"/>
    <w:rsid w:val="003F6BC1"/>
    <w:rsid w:val="00401095"/>
    <w:rsid w:val="0048011F"/>
    <w:rsid w:val="00482DE8"/>
    <w:rsid w:val="004866D6"/>
    <w:rsid w:val="004950CE"/>
    <w:rsid w:val="004A1427"/>
    <w:rsid w:val="004A7BCA"/>
    <w:rsid w:val="004B78F3"/>
    <w:rsid w:val="004B7CF1"/>
    <w:rsid w:val="004C037B"/>
    <w:rsid w:val="004C5A65"/>
    <w:rsid w:val="004C658B"/>
    <w:rsid w:val="004D128A"/>
    <w:rsid w:val="004E6704"/>
    <w:rsid w:val="004F513C"/>
    <w:rsid w:val="00504164"/>
    <w:rsid w:val="00517ABC"/>
    <w:rsid w:val="0053431D"/>
    <w:rsid w:val="00552EAA"/>
    <w:rsid w:val="005620AE"/>
    <w:rsid w:val="00583832"/>
    <w:rsid w:val="0059364D"/>
    <w:rsid w:val="005B2934"/>
    <w:rsid w:val="005B36C3"/>
    <w:rsid w:val="005B473B"/>
    <w:rsid w:val="005C345E"/>
    <w:rsid w:val="005C6BDE"/>
    <w:rsid w:val="005C753F"/>
    <w:rsid w:val="005E5C52"/>
    <w:rsid w:val="005F1A0F"/>
    <w:rsid w:val="00604EB6"/>
    <w:rsid w:val="00634ADE"/>
    <w:rsid w:val="00660AC3"/>
    <w:rsid w:val="00660DA0"/>
    <w:rsid w:val="00686DBE"/>
    <w:rsid w:val="0069417B"/>
    <w:rsid w:val="006D0297"/>
    <w:rsid w:val="006D254B"/>
    <w:rsid w:val="006D63AE"/>
    <w:rsid w:val="006D7B22"/>
    <w:rsid w:val="006E5DF8"/>
    <w:rsid w:val="007033C8"/>
    <w:rsid w:val="007252CF"/>
    <w:rsid w:val="00727AD9"/>
    <w:rsid w:val="0074220D"/>
    <w:rsid w:val="00746949"/>
    <w:rsid w:val="007531AF"/>
    <w:rsid w:val="00766850"/>
    <w:rsid w:val="00780A6B"/>
    <w:rsid w:val="00792A78"/>
    <w:rsid w:val="007A61FC"/>
    <w:rsid w:val="007B2F29"/>
    <w:rsid w:val="007B575B"/>
    <w:rsid w:val="007C11DE"/>
    <w:rsid w:val="007C3859"/>
    <w:rsid w:val="007C53EE"/>
    <w:rsid w:val="007C7ABB"/>
    <w:rsid w:val="007D00ED"/>
    <w:rsid w:val="007E5090"/>
    <w:rsid w:val="007F0F9B"/>
    <w:rsid w:val="007F4143"/>
    <w:rsid w:val="00804905"/>
    <w:rsid w:val="00815F9D"/>
    <w:rsid w:val="00830DF8"/>
    <w:rsid w:val="00837769"/>
    <w:rsid w:val="00847B24"/>
    <w:rsid w:val="00851AC9"/>
    <w:rsid w:val="00851B34"/>
    <w:rsid w:val="00875792"/>
    <w:rsid w:val="008807AA"/>
    <w:rsid w:val="008840B7"/>
    <w:rsid w:val="0089377A"/>
    <w:rsid w:val="008A672B"/>
    <w:rsid w:val="008B66A5"/>
    <w:rsid w:val="008C36EF"/>
    <w:rsid w:val="008E1E04"/>
    <w:rsid w:val="008E2F32"/>
    <w:rsid w:val="008E49DF"/>
    <w:rsid w:val="00906794"/>
    <w:rsid w:val="00917E09"/>
    <w:rsid w:val="00931933"/>
    <w:rsid w:val="009367BB"/>
    <w:rsid w:val="00940BDD"/>
    <w:rsid w:val="0094425E"/>
    <w:rsid w:val="00976CA5"/>
    <w:rsid w:val="0099220D"/>
    <w:rsid w:val="009A0441"/>
    <w:rsid w:val="009A17AF"/>
    <w:rsid w:val="009A3BF6"/>
    <w:rsid w:val="009C00C9"/>
    <w:rsid w:val="009E053A"/>
    <w:rsid w:val="009F2D4C"/>
    <w:rsid w:val="009F497C"/>
    <w:rsid w:val="00A10A32"/>
    <w:rsid w:val="00A12B82"/>
    <w:rsid w:val="00A14DE1"/>
    <w:rsid w:val="00A27F78"/>
    <w:rsid w:val="00A31B74"/>
    <w:rsid w:val="00A330AE"/>
    <w:rsid w:val="00A3700E"/>
    <w:rsid w:val="00A52125"/>
    <w:rsid w:val="00A755E8"/>
    <w:rsid w:val="00A8718A"/>
    <w:rsid w:val="00A87955"/>
    <w:rsid w:val="00AA042E"/>
    <w:rsid w:val="00AA47CA"/>
    <w:rsid w:val="00AA74FE"/>
    <w:rsid w:val="00AB3A5D"/>
    <w:rsid w:val="00AB4B97"/>
    <w:rsid w:val="00AB7DAC"/>
    <w:rsid w:val="00AC5EB2"/>
    <w:rsid w:val="00AD247E"/>
    <w:rsid w:val="00AE5CAC"/>
    <w:rsid w:val="00AF6FDC"/>
    <w:rsid w:val="00B14824"/>
    <w:rsid w:val="00B22357"/>
    <w:rsid w:val="00B239F9"/>
    <w:rsid w:val="00B40271"/>
    <w:rsid w:val="00B40AEA"/>
    <w:rsid w:val="00B46CF1"/>
    <w:rsid w:val="00B529B0"/>
    <w:rsid w:val="00B65976"/>
    <w:rsid w:val="00B83A3A"/>
    <w:rsid w:val="00BA67E6"/>
    <w:rsid w:val="00BA7F61"/>
    <w:rsid w:val="00BC72FB"/>
    <w:rsid w:val="00BD0CCF"/>
    <w:rsid w:val="00BD4D76"/>
    <w:rsid w:val="00C05B5F"/>
    <w:rsid w:val="00C24294"/>
    <w:rsid w:val="00C41B10"/>
    <w:rsid w:val="00C4597E"/>
    <w:rsid w:val="00C52182"/>
    <w:rsid w:val="00C5546F"/>
    <w:rsid w:val="00C84E62"/>
    <w:rsid w:val="00C9069E"/>
    <w:rsid w:val="00CB7786"/>
    <w:rsid w:val="00CC470E"/>
    <w:rsid w:val="00CC72FB"/>
    <w:rsid w:val="00CD7612"/>
    <w:rsid w:val="00CF0A7F"/>
    <w:rsid w:val="00CF312D"/>
    <w:rsid w:val="00D00A29"/>
    <w:rsid w:val="00D02034"/>
    <w:rsid w:val="00D037D4"/>
    <w:rsid w:val="00D20C47"/>
    <w:rsid w:val="00D212CD"/>
    <w:rsid w:val="00D36FCE"/>
    <w:rsid w:val="00D44801"/>
    <w:rsid w:val="00D5148B"/>
    <w:rsid w:val="00D66EB1"/>
    <w:rsid w:val="00D677CE"/>
    <w:rsid w:val="00D71EAE"/>
    <w:rsid w:val="00D75C01"/>
    <w:rsid w:val="00D900B3"/>
    <w:rsid w:val="00D92EB8"/>
    <w:rsid w:val="00D94EA6"/>
    <w:rsid w:val="00DA30E5"/>
    <w:rsid w:val="00DB1342"/>
    <w:rsid w:val="00DC4B17"/>
    <w:rsid w:val="00DD69F5"/>
    <w:rsid w:val="00DF415F"/>
    <w:rsid w:val="00DF43E6"/>
    <w:rsid w:val="00E014C7"/>
    <w:rsid w:val="00E04A58"/>
    <w:rsid w:val="00E4141C"/>
    <w:rsid w:val="00E7074A"/>
    <w:rsid w:val="00E75502"/>
    <w:rsid w:val="00E8031D"/>
    <w:rsid w:val="00E80D6B"/>
    <w:rsid w:val="00E878C5"/>
    <w:rsid w:val="00EB7946"/>
    <w:rsid w:val="00ED7B70"/>
    <w:rsid w:val="00EE2EC9"/>
    <w:rsid w:val="00EF2344"/>
    <w:rsid w:val="00F042C0"/>
    <w:rsid w:val="00F11D75"/>
    <w:rsid w:val="00F30796"/>
    <w:rsid w:val="00F43FFA"/>
    <w:rsid w:val="00F466F6"/>
    <w:rsid w:val="00F644F6"/>
    <w:rsid w:val="00F7671D"/>
    <w:rsid w:val="00FB2D8B"/>
    <w:rsid w:val="00FC1A4A"/>
    <w:rsid w:val="00FC246A"/>
    <w:rsid w:val="00FE579B"/>
    <w:rsid w:val="00FE702E"/>
    <w:rsid w:val="00FF30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BFF14A"/>
  <w15:docId w15:val="{4E65275F-30A2-4678-837D-F4C83D3A5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00A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unhideWhenUsed/>
    <w:qFormat/>
    <w:rsid w:val="007469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unhideWhenUsed/>
    <w:qFormat/>
    <w:rsid w:val="007469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0A29"/>
    <w:rPr>
      <w:rFonts w:asciiTheme="majorHAnsi" w:eastAsiaTheme="majorEastAsia" w:hAnsiTheme="majorHAnsi" w:cstheme="majorBidi"/>
      <w:color w:val="365F91" w:themeColor="accent1" w:themeShade="BF"/>
      <w:sz w:val="32"/>
      <w:szCs w:val="32"/>
    </w:rPr>
  </w:style>
  <w:style w:type="character" w:customStyle="1" w:styleId="Balk2Char">
    <w:name w:val="Başlık 2 Char"/>
    <w:basedOn w:val="VarsaylanParagrafYazTipi"/>
    <w:link w:val="Balk2"/>
    <w:uiPriority w:val="9"/>
    <w:rsid w:val="00746949"/>
    <w:rPr>
      <w:rFonts w:asciiTheme="majorHAnsi" w:eastAsiaTheme="majorEastAsia" w:hAnsiTheme="majorHAnsi" w:cstheme="majorBidi"/>
      <w:color w:val="365F91" w:themeColor="accent1" w:themeShade="BF"/>
      <w:sz w:val="26"/>
      <w:szCs w:val="26"/>
    </w:rPr>
  </w:style>
  <w:style w:type="character" w:customStyle="1" w:styleId="Balk3Char">
    <w:name w:val="Başlık 3 Char"/>
    <w:basedOn w:val="VarsaylanParagrafYazTipi"/>
    <w:link w:val="Balk3"/>
    <w:uiPriority w:val="9"/>
    <w:rsid w:val="00746949"/>
    <w:rPr>
      <w:rFonts w:asciiTheme="majorHAnsi" w:eastAsiaTheme="majorEastAsia" w:hAnsiTheme="majorHAnsi" w:cstheme="majorBidi"/>
      <w:color w:val="243F60" w:themeColor="accent1" w:themeShade="7F"/>
      <w:sz w:val="24"/>
      <w:szCs w:val="24"/>
    </w:rPr>
  </w:style>
  <w:style w:type="table" w:styleId="TabloKlavuzu">
    <w:name w:val="Table Grid"/>
    <w:basedOn w:val="NormalTablo"/>
    <w:uiPriority w:val="59"/>
    <w:rsid w:val="00CF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E878C5"/>
    <w:pPr>
      <w:spacing w:line="240" w:lineRule="auto"/>
    </w:pPr>
    <w:rPr>
      <w:i/>
      <w:iCs/>
      <w:color w:val="1F497D" w:themeColor="text2"/>
      <w:sz w:val="18"/>
      <w:szCs w:val="18"/>
    </w:rPr>
  </w:style>
  <w:style w:type="table" w:styleId="DzTablo5">
    <w:name w:val="Plain Table 5"/>
    <w:basedOn w:val="NormalTablo"/>
    <w:uiPriority w:val="45"/>
    <w:rsid w:val="000B618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tBilgi">
    <w:name w:val="header"/>
    <w:basedOn w:val="Normal"/>
    <w:link w:val="stBilgiChar"/>
    <w:uiPriority w:val="99"/>
    <w:unhideWhenUsed/>
    <w:rsid w:val="00BD4D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4D76"/>
  </w:style>
  <w:style w:type="paragraph" w:styleId="AltBilgi">
    <w:name w:val="footer"/>
    <w:basedOn w:val="Normal"/>
    <w:link w:val="AltBilgiChar"/>
    <w:uiPriority w:val="99"/>
    <w:unhideWhenUsed/>
    <w:rsid w:val="00BD4D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4D76"/>
  </w:style>
  <w:style w:type="table" w:styleId="DzTablo2">
    <w:name w:val="Plain Table 2"/>
    <w:basedOn w:val="NormalTablo"/>
    <w:uiPriority w:val="42"/>
    <w:rsid w:val="00AB7D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D71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3942B-49FF-4002-B2CA-175AB017C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3853</TotalTime>
  <Pages>11</Pages>
  <Words>15761</Words>
  <Characters>89842</Characters>
  <Application>Microsoft Office Word</Application>
  <DocSecurity>0</DocSecurity>
  <Lines>748</Lines>
  <Paragraphs>210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105393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kartek</dc:creator>
  <cp:keywords/>
  <dc:description/>
  <cp:lastModifiedBy>Zeynep Turhan</cp:lastModifiedBy>
  <cp:revision>173</cp:revision>
  <dcterms:created xsi:type="dcterms:W3CDTF">2018-12-06T09:40:00Z</dcterms:created>
  <dcterms:modified xsi:type="dcterms:W3CDTF">2020-11-28T07:10:00Z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548ca303-7f24-3537-a2a7-e2e9ef1dbfb8</vt:lpwstr>
  </property>
  <property fmtid="{D5CDD505-2E9C-101B-9397-08002B2CF9AE}" pid="24" name="Mendeley Citation Style_1">
    <vt:lpwstr>http://www.zotero.org/styles/harvard-cite-them-right</vt:lpwstr>
  </property>
</Properties>
</file>