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C9E" w:rsidRPr="002F6C9E" w:rsidRDefault="002F6C9E" w:rsidP="002F6C9E">
      <w:pPr>
        <w:spacing w:after="0" w:line="276" w:lineRule="atLeast"/>
        <w:ind w:left="10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F6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6912" w:type="dxa"/>
        <w:tblInd w:w="141" w:type="dxa"/>
        <w:tblCellMar>
          <w:left w:w="0" w:type="dxa"/>
          <w:right w:w="0" w:type="dxa"/>
        </w:tblCellMar>
        <w:tblLook w:val="04A0"/>
      </w:tblPr>
      <w:tblGrid>
        <w:gridCol w:w="1525"/>
        <w:gridCol w:w="1418"/>
        <w:gridCol w:w="3969"/>
      </w:tblGrid>
      <w:tr w:rsidR="002F6C9E" w:rsidRPr="002F6C9E" w:rsidTr="002F6C9E">
        <w:tc>
          <w:tcPr>
            <w:tcW w:w="1525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3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C9E" w:rsidRPr="002F6C9E" w:rsidTr="002F6C9E">
        <w:tc>
          <w:tcPr>
            <w:tcW w:w="6912" w:type="dxa"/>
            <w:gridSpan w:val="3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3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Table 1. Demographic </w:t>
            </w:r>
            <w:proofErr w:type="gramStart"/>
            <w:r w:rsidRPr="002F6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data</w:t>
            </w:r>
            <w:proofErr w:type="gramEnd"/>
            <w:r w:rsidRPr="002F6C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of the patients</w:t>
            </w:r>
          </w:p>
        </w:tc>
      </w:tr>
      <w:tr w:rsidR="002F6C9E" w:rsidRPr="002F6C9E" w:rsidTr="002F6C9E">
        <w:tc>
          <w:tcPr>
            <w:tcW w:w="2943" w:type="dxa"/>
            <w:gridSpan w:val="2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Gender, Female / Male, n (%)</w:t>
            </w:r>
          </w:p>
        </w:tc>
        <w:tc>
          <w:tcPr>
            <w:tcW w:w="3969" w:type="dxa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61 (62.9) / 36 (37.1)</w:t>
            </w:r>
          </w:p>
        </w:tc>
      </w:tr>
      <w:tr w:rsidR="002F6C9E" w:rsidRPr="002F6C9E" w:rsidTr="002F6C9E">
        <w:tc>
          <w:tcPr>
            <w:tcW w:w="294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Age, year, mean ± SD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40.36 ± 14.28</w:t>
            </w:r>
          </w:p>
        </w:tc>
      </w:tr>
      <w:tr w:rsidR="002F6C9E" w:rsidRPr="002F6C9E" w:rsidTr="002F6C9E">
        <w:tc>
          <w:tcPr>
            <w:tcW w:w="294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Profession, n (%)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Housewife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Student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Self-employment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Public employee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Retired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37 (38.1)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13 (13.4)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28 (28.9)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7 (7.2)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12 (12.4)</w:t>
            </w:r>
          </w:p>
        </w:tc>
      </w:tr>
      <w:tr w:rsidR="002F6C9E" w:rsidRPr="002F6C9E" w:rsidTr="002F6C9E">
        <w:tc>
          <w:tcPr>
            <w:tcW w:w="294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ASA, n (%)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II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44 (45.4)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43 (44.3)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10 (10.3)</w:t>
            </w:r>
          </w:p>
        </w:tc>
      </w:tr>
      <w:tr w:rsidR="002F6C9E" w:rsidRPr="002F6C9E" w:rsidTr="002F6C9E">
        <w:tc>
          <w:tcPr>
            <w:tcW w:w="294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 level, n (%)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Literate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Primary school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Middle School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High school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University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3 (3.1)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22 (22.7)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14 (14.4)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29 (29.9)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29 (29.9)</w:t>
            </w:r>
          </w:p>
        </w:tc>
      </w:tr>
      <w:tr w:rsidR="002F6C9E" w:rsidRPr="002F6C9E" w:rsidTr="002F6C9E">
        <w:tc>
          <w:tcPr>
            <w:tcW w:w="2943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Anesthesia method,%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General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Regional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Sedation</w:t>
            </w:r>
          </w:p>
        </w:tc>
        <w:tc>
          <w:tcPr>
            <w:tcW w:w="396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84,7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10,2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</w:tr>
      <w:tr w:rsidR="002F6C9E" w:rsidRPr="002F6C9E" w:rsidTr="002F6C9E">
        <w:tc>
          <w:tcPr>
            <w:tcW w:w="2943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Operation, n (%)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Yes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969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59 (60.8)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20"/>
                <w:szCs w:val="20"/>
              </w:rPr>
              <w:t>38 (39.2)</w:t>
            </w:r>
          </w:p>
        </w:tc>
      </w:tr>
    </w:tbl>
    <w:p w:rsidR="002F6C9E" w:rsidRPr="002F6C9E" w:rsidRDefault="002F6C9E" w:rsidP="002F6C9E">
      <w:pPr>
        <w:spacing w:line="1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lastRenderedPageBreak/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19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tbl>
      <w:tblPr>
        <w:tblW w:w="7216" w:type="dxa"/>
        <w:tblInd w:w="141" w:type="dxa"/>
        <w:tblCellMar>
          <w:left w:w="0" w:type="dxa"/>
          <w:right w:w="0" w:type="dxa"/>
        </w:tblCellMar>
        <w:tblLook w:val="04A0"/>
      </w:tblPr>
      <w:tblGrid>
        <w:gridCol w:w="1011"/>
        <w:gridCol w:w="941"/>
        <w:gridCol w:w="679"/>
        <w:gridCol w:w="1011"/>
        <w:gridCol w:w="941"/>
        <w:gridCol w:w="2633"/>
      </w:tblGrid>
      <w:tr w:rsidR="002F6C9E" w:rsidRPr="002F6C9E" w:rsidTr="002F6C9E">
        <w:trPr>
          <w:trHeight w:val="305"/>
        </w:trPr>
        <w:tc>
          <w:tcPr>
            <w:tcW w:w="1011" w:type="dxa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2631" w:type="dxa"/>
            <w:gridSpan w:val="3"/>
            <w:tcBorders>
              <w:bottom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18" w:space="0" w:color="000000"/>
            </w:tcBorders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C9E" w:rsidRPr="002F6C9E" w:rsidTr="002F6C9E">
        <w:trPr>
          <w:trHeight w:val="305"/>
        </w:trPr>
        <w:tc>
          <w:tcPr>
            <w:tcW w:w="7216" w:type="dxa"/>
            <w:gridSpan w:val="6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2. Departments Planning Operations</w:t>
            </w:r>
          </w:p>
        </w:tc>
      </w:tr>
      <w:tr w:rsidR="002F6C9E" w:rsidRPr="002F6C9E" w:rsidTr="002F6C9E">
        <w:trPr>
          <w:trHeight w:val="305"/>
        </w:trPr>
        <w:tc>
          <w:tcPr>
            <w:tcW w:w="2631" w:type="dxa"/>
            <w:gridSpan w:val="3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85" w:type="dxa"/>
            <w:gridSpan w:val="3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         N (%)</w:t>
            </w:r>
          </w:p>
        </w:tc>
      </w:tr>
      <w:tr w:rsidR="002F6C9E" w:rsidRPr="002F6C9E" w:rsidTr="002F6C9E">
        <w:trPr>
          <w:trHeight w:val="1978"/>
        </w:trPr>
        <w:tc>
          <w:tcPr>
            <w:tcW w:w="1952" w:type="dxa"/>
            <w:gridSpan w:val="2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General surgery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Female birth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ENT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orthopedics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Brain surgery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Thoracic surgery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Plastic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Urology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KVC</w:t>
            </w:r>
          </w:p>
        </w:tc>
        <w:tc>
          <w:tcPr>
            <w:tcW w:w="2631" w:type="dxa"/>
            <w:gridSpan w:val="3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22 (22.7)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16 (16.5)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19 (19.6)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6 (6.2)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7 (7.2)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3 (3.1)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7 (7.2)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15 (15.5)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20"/>
                <w:szCs w:val="20"/>
              </w:rPr>
              <w:t>2 (2.1)</w:t>
            </w:r>
          </w:p>
        </w:tc>
        <w:tc>
          <w:tcPr>
            <w:tcW w:w="2633" w:type="dxa"/>
            <w:tcBorders>
              <w:top w:val="single" w:sz="18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Calibri" w:eastAsia="Times New Roman" w:hAnsi="Calibri" w:cs="Calibri"/>
                <w:sz w:val="16"/>
                <w:szCs w:val="16"/>
              </w:rPr>
              <w:t> </w:t>
            </w:r>
          </w:p>
        </w:tc>
      </w:tr>
    </w:tbl>
    <w:p w:rsidR="002F6C9E" w:rsidRPr="002F6C9E" w:rsidRDefault="002F6C9E" w:rsidP="002F6C9E">
      <w:pPr>
        <w:spacing w:line="194" w:lineRule="atLeast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b/>
          <w:bCs/>
          <w:color w:val="000000"/>
        </w:rPr>
        <w:t> </w:t>
      </w:r>
    </w:p>
    <w:p w:rsidR="002F6C9E" w:rsidRPr="002F6C9E" w:rsidRDefault="002F6C9E" w:rsidP="002F6C9E">
      <w:pPr>
        <w:spacing w:line="194" w:lineRule="atLeast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b/>
          <w:bCs/>
          <w:color w:val="000000"/>
        </w:rPr>
        <w:t> </w:t>
      </w:r>
    </w:p>
    <w:p w:rsidR="002F6C9E" w:rsidRPr="002F6C9E" w:rsidRDefault="002F6C9E" w:rsidP="002F6C9E">
      <w:pPr>
        <w:spacing w:line="194" w:lineRule="atLeast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b/>
          <w:bCs/>
          <w:color w:val="000000"/>
        </w:rPr>
        <w:t> </w:t>
      </w:r>
    </w:p>
    <w:p w:rsidR="002F6C9E" w:rsidRPr="002F6C9E" w:rsidRDefault="002F6C9E" w:rsidP="002F6C9E">
      <w:pPr>
        <w:spacing w:line="194" w:lineRule="atLeast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b/>
          <w:bCs/>
          <w:color w:val="000000"/>
        </w:rPr>
        <w:t> </w:t>
      </w:r>
    </w:p>
    <w:p w:rsidR="002F6C9E" w:rsidRPr="002F6C9E" w:rsidRDefault="002F6C9E" w:rsidP="002F6C9E">
      <w:pPr>
        <w:spacing w:line="194" w:lineRule="atLeast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b/>
          <w:bCs/>
          <w:color w:val="000000"/>
        </w:rPr>
        <w:t> </w:t>
      </w:r>
    </w:p>
    <w:p w:rsidR="002F6C9E" w:rsidRPr="002F6C9E" w:rsidRDefault="002F6C9E" w:rsidP="002F6C9E">
      <w:pPr>
        <w:spacing w:line="194" w:lineRule="atLeast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4531"/>
        <w:gridCol w:w="4531"/>
      </w:tblGrid>
      <w:tr w:rsidR="002F6C9E" w:rsidRPr="002F6C9E" w:rsidTr="002F6C9E">
        <w:trPr>
          <w:jc w:val="center"/>
        </w:trPr>
        <w:tc>
          <w:tcPr>
            <w:tcW w:w="9062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Table </w:t>
            </w:r>
            <w:proofErr w:type="gramStart"/>
            <w:r w:rsidRPr="002F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3 .</w:t>
            </w:r>
            <w:proofErr w:type="gramEnd"/>
            <w:r w:rsidRPr="002F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Amsterdam Preoperative Anxiety and Information Scale (APAIS) test Answers to survey questions</w:t>
            </w:r>
          </w:p>
        </w:tc>
      </w:tr>
      <w:tr w:rsidR="002F6C9E" w:rsidRPr="002F6C9E" w:rsidTr="002F6C9E">
        <w:trPr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N (%)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(n = 97 patients)</w:t>
            </w:r>
          </w:p>
        </w:tc>
      </w:tr>
      <w:tr w:rsidR="002F6C9E" w:rsidRPr="002F6C9E" w:rsidTr="002F6C9E">
        <w:trPr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 am worried about anesthesia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Light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Middle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Severe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Extremely severe</w:t>
            </w:r>
          </w:p>
        </w:tc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57 (58.8)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19 (19.6)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12 (12.4)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5 (5.2)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4 (4.1)</w:t>
            </w:r>
          </w:p>
        </w:tc>
      </w:tr>
      <w:tr w:rsidR="002F6C9E" w:rsidRPr="002F6C9E" w:rsidTr="002F6C9E">
        <w:trPr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 think about anesthesia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Light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Middle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Severe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Extremely severe</w:t>
            </w:r>
          </w:p>
        </w:tc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67 (69.1)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16 (16.5)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7 (7.2)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4 (4.1)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3 (3.1)</w:t>
            </w:r>
          </w:p>
        </w:tc>
      </w:tr>
      <w:tr w:rsidR="002F6C9E" w:rsidRPr="002F6C9E" w:rsidTr="002F6C9E">
        <w:trPr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 want anesthesia information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Light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Middle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Severe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Extremely severe</w:t>
            </w:r>
          </w:p>
        </w:tc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45 (46.4)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15 (15.5)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26 (26.8)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7 (7.2)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4 (4.1)</w:t>
            </w:r>
          </w:p>
        </w:tc>
      </w:tr>
      <w:tr w:rsidR="002F6C9E" w:rsidRPr="002F6C9E" w:rsidTr="002F6C9E">
        <w:trPr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I'm worried about surgery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Light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Middle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Severe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Extremely severe</w:t>
            </w:r>
          </w:p>
        </w:tc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44 (45.4)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16 (16.5)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21 (21.6)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9 (9.3)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7 (7.2)</w:t>
            </w:r>
          </w:p>
        </w:tc>
      </w:tr>
      <w:tr w:rsidR="002F6C9E" w:rsidRPr="002F6C9E" w:rsidTr="002F6C9E">
        <w:trPr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I'm thinking of surgery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Light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Middle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Severe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Extremely severe</w:t>
            </w:r>
          </w:p>
        </w:tc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 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54 (55.7)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23 (23.7)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 (9.3)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7 (7.2)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4 (4.1)</w:t>
            </w:r>
          </w:p>
        </w:tc>
      </w:tr>
      <w:tr w:rsidR="002F6C9E" w:rsidRPr="002F6C9E" w:rsidTr="002F6C9E">
        <w:trPr>
          <w:jc w:val="center"/>
        </w:trPr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I want surgical information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No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Light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Middle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Severe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Extremely severe</w:t>
            </w:r>
          </w:p>
        </w:tc>
        <w:tc>
          <w:tcPr>
            <w:tcW w:w="4531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34 (35.1)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13 (13.4)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22 (22.7)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16 (16.5)</w:t>
            </w:r>
          </w:p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sz w:val="16"/>
                <w:szCs w:val="16"/>
              </w:rPr>
              <w:t>12 (12.4)</w:t>
            </w:r>
          </w:p>
        </w:tc>
      </w:tr>
    </w:tbl>
    <w:p w:rsidR="002F6C9E" w:rsidRPr="002F6C9E" w:rsidRDefault="002F6C9E" w:rsidP="002F6C9E">
      <w:pPr>
        <w:spacing w:line="194" w:lineRule="atLeast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</w:t>
      </w:r>
    </w:p>
    <w:p w:rsidR="002F6C9E" w:rsidRPr="002F6C9E" w:rsidRDefault="002F6C9E" w:rsidP="002F6C9E">
      <w:pPr>
        <w:spacing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b/>
          <w:bCs/>
          <w:color w:val="000000"/>
        </w:rPr>
        <w:t> </w:t>
      </w:r>
    </w:p>
    <w:tbl>
      <w:tblPr>
        <w:tblW w:w="8712" w:type="dxa"/>
        <w:tblInd w:w="142" w:type="dxa"/>
        <w:tblCellMar>
          <w:left w:w="0" w:type="dxa"/>
          <w:right w:w="0" w:type="dxa"/>
        </w:tblCellMar>
        <w:tblLook w:val="04A0"/>
      </w:tblPr>
      <w:tblGrid>
        <w:gridCol w:w="678"/>
        <w:gridCol w:w="522"/>
        <w:gridCol w:w="1519"/>
        <w:gridCol w:w="723"/>
        <w:gridCol w:w="717"/>
        <w:gridCol w:w="725"/>
        <w:gridCol w:w="729"/>
        <w:gridCol w:w="1359"/>
        <w:gridCol w:w="95"/>
        <w:gridCol w:w="706"/>
        <w:gridCol w:w="939"/>
      </w:tblGrid>
      <w:tr w:rsidR="002F6C9E" w:rsidRPr="002F6C9E" w:rsidTr="002F6C9E">
        <w:trPr>
          <w:trHeight w:val="260"/>
        </w:trPr>
        <w:tc>
          <w:tcPr>
            <w:tcW w:w="7183" w:type="dxa"/>
            <w:gridSpan w:val="9"/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529" w:type="dxa"/>
            <w:gridSpan w:val="2"/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2F6C9E" w:rsidRPr="002F6C9E" w:rsidTr="002F6C9E">
        <w:trPr>
          <w:trHeight w:val="260"/>
        </w:trPr>
        <w:tc>
          <w:tcPr>
            <w:tcW w:w="8712" w:type="dxa"/>
            <w:gridSpan w:val="11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Table 4. Comparison of the anesthesia anxiety levels of the patients according to their gender</w:t>
            </w:r>
          </w:p>
        </w:tc>
      </w:tr>
      <w:tr w:rsidR="002F6C9E" w:rsidRPr="002F6C9E" w:rsidTr="002F6C9E">
        <w:trPr>
          <w:trHeight w:val="260"/>
        </w:trPr>
        <w:tc>
          <w:tcPr>
            <w:tcW w:w="2992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4096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From anesthesia E ndişeliy I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Total</w:t>
            </w:r>
          </w:p>
        </w:tc>
        <w:tc>
          <w:tcPr>
            <w:tcW w:w="736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2"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6C9E">
              <w:rPr>
                <w:rFonts w:ascii="Arial" w:eastAsia="Times New Roman" w:hAnsi="Arial" w:cs="Arial"/>
                <w:sz w:val="16"/>
                <w:szCs w:val="16"/>
              </w:rPr>
              <w:t>p</w:t>
            </w:r>
            <w:proofErr w:type="gramEnd"/>
          </w:p>
        </w:tc>
      </w:tr>
      <w:tr w:rsidR="002F6C9E" w:rsidRPr="002F6C9E" w:rsidTr="002F6C9E">
        <w:trPr>
          <w:trHeight w:val="114"/>
        </w:trPr>
        <w:tc>
          <w:tcPr>
            <w:tcW w:w="0" w:type="auto"/>
            <w:gridSpan w:val="3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6C9E">
              <w:rPr>
                <w:rFonts w:ascii="Arial" w:eastAsia="Times New Roman" w:hAnsi="Arial" w:cs="Arial"/>
                <w:sz w:val="16"/>
                <w:szCs w:val="16"/>
              </w:rPr>
              <w:t>no</w:t>
            </w:r>
            <w:proofErr w:type="gramEnd"/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light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middle</w:t>
            </w:r>
          </w:p>
        </w:tc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6C9E">
              <w:rPr>
                <w:rFonts w:ascii="Arial" w:eastAsia="Times New Roman" w:hAnsi="Arial" w:cs="Arial"/>
                <w:sz w:val="16"/>
                <w:szCs w:val="16"/>
              </w:rPr>
              <w:t>severe</w:t>
            </w:r>
            <w:proofErr w:type="gramEnd"/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extremely severe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C9E" w:rsidRPr="002F6C9E" w:rsidTr="002F6C9E">
        <w:trPr>
          <w:trHeight w:val="248"/>
        </w:trPr>
        <w:tc>
          <w:tcPr>
            <w:tcW w:w="709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gender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Lady</w:t>
            </w:r>
          </w:p>
        </w:tc>
        <w:tc>
          <w:tcPr>
            <w:tcW w:w="1716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Count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14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81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2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88" w:type="dxa"/>
            <w:gridSpan w:val="2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61</w:t>
            </w:r>
          </w:p>
        </w:tc>
        <w:tc>
          <w:tcPr>
            <w:tcW w:w="736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0,123 * 0             </w:t>
            </w:r>
          </w:p>
        </w:tc>
      </w:tr>
      <w:tr w:rsidR="002F6C9E" w:rsidRPr="002F6C9E" w:rsidTr="002F6C9E">
        <w:trPr>
          <w:trHeight w:val="11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% within gender</w:t>
            </w:r>
          </w:p>
        </w:tc>
        <w:tc>
          <w:tcPr>
            <w:tcW w:w="81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49,2%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23,0%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14,8%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6,6%</w:t>
            </w:r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6,6%</w:t>
            </w:r>
          </w:p>
        </w:tc>
        <w:tc>
          <w:tcPr>
            <w:tcW w:w="888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100,0%</w:t>
            </w:r>
          </w:p>
        </w:tc>
        <w:tc>
          <w:tcPr>
            <w:tcW w:w="736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6C9E" w:rsidRPr="002F6C9E" w:rsidTr="002F6C9E">
        <w:trPr>
          <w:trHeight w:val="11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% of Total</w:t>
            </w:r>
          </w:p>
        </w:tc>
        <w:tc>
          <w:tcPr>
            <w:tcW w:w="81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30.9%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14.4%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9,3%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4.1%</w:t>
            </w:r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4.1%</w:t>
            </w:r>
          </w:p>
        </w:tc>
        <w:tc>
          <w:tcPr>
            <w:tcW w:w="888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62.9%</w:t>
            </w:r>
          </w:p>
        </w:tc>
        <w:tc>
          <w:tcPr>
            <w:tcW w:w="736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6C9E" w:rsidRPr="002F6C9E" w:rsidTr="002F6C9E">
        <w:trPr>
          <w:trHeight w:val="11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male</w:t>
            </w:r>
          </w:p>
        </w:tc>
        <w:tc>
          <w:tcPr>
            <w:tcW w:w="1716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Count</w:t>
            </w:r>
          </w:p>
        </w:tc>
        <w:tc>
          <w:tcPr>
            <w:tcW w:w="81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3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one</w:t>
            </w:r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888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36</w:t>
            </w:r>
          </w:p>
        </w:tc>
        <w:tc>
          <w:tcPr>
            <w:tcW w:w="736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6C9E" w:rsidRPr="002F6C9E" w:rsidTr="002F6C9E">
        <w:trPr>
          <w:trHeight w:val="11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% within gender</w:t>
            </w:r>
          </w:p>
        </w:tc>
        <w:tc>
          <w:tcPr>
            <w:tcW w:w="81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75,0%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13,9%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8,3%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2.8%</w:t>
            </w:r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0.0%</w:t>
            </w:r>
          </w:p>
        </w:tc>
        <w:tc>
          <w:tcPr>
            <w:tcW w:w="888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100,0%</w:t>
            </w:r>
          </w:p>
        </w:tc>
        <w:tc>
          <w:tcPr>
            <w:tcW w:w="736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6C9E" w:rsidRPr="002F6C9E" w:rsidTr="002F6C9E">
        <w:trPr>
          <w:trHeight w:val="114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% of Total</w:t>
            </w:r>
          </w:p>
        </w:tc>
        <w:tc>
          <w:tcPr>
            <w:tcW w:w="81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27,8%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5,2%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3,1%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1.0%</w:t>
            </w:r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0.0%</w:t>
            </w:r>
          </w:p>
        </w:tc>
        <w:tc>
          <w:tcPr>
            <w:tcW w:w="888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37.1%</w:t>
            </w:r>
          </w:p>
        </w:tc>
        <w:tc>
          <w:tcPr>
            <w:tcW w:w="736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6C9E" w:rsidRPr="002F6C9E" w:rsidTr="002F6C9E">
        <w:trPr>
          <w:trHeight w:val="260"/>
        </w:trPr>
        <w:tc>
          <w:tcPr>
            <w:tcW w:w="1276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Total</w:t>
            </w:r>
          </w:p>
        </w:tc>
        <w:tc>
          <w:tcPr>
            <w:tcW w:w="1716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Count</w:t>
            </w:r>
          </w:p>
        </w:tc>
        <w:tc>
          <w:tcPr>
            <w:tcW w:w="81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57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888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97</w:t>
            </w:r>
          </w:p>
        </w:tc>
        <w:tc>
          <w:tcPr>
            <w:tcW w:w="736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6C9E" w:rsidRPr="002F6C9E" w:rsidTr="002F6C9E">
        <w:trPr>
          <w:trHeight w:val="114"/>
        </w:trPr>
        <w:tc>
          <w:tcPr>
            <w:tcW w:w="0" w:type="auto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% within gender</w:t>
            </w:r>
          </w:p>
        </w:tc>
        <w:tc>
          <w:tcPr>
            <w:tcW w:w="819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58,8%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19,6%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12.4%</w:t>
            </w:r>
          </w:p>
        </w:tc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5,2%</w:t>
            </w:r>
          </w:p>
        </w:tc>
        <w:tc>
          <w:tcPr>
            <w:tcW w:w="82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4.1%</w:t>
            </w:r>
          </w:p>
        </w:tc>
        <w:tc>
          <w:tcPr>
            <w:tcW w:w="888" w:type="dxa"/>
            <w:gridSpan w:val="2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100,0%</w:t>
            </w:r>
          </w:p>
        </w:tc>
        <w:tc>
          <w:tcPr>
            <w:tcW w:w="736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2F6C9E" w:rsidRPr="002F6C9E" w:rsidTr="002F6C9E">
        <w:trPr>
          <w:trHeight w:val="114"/>
        </w:trPr>
        <w:tc>
          <w:tcPr>
            <w:tcW w:w="0" w:type="auto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% of Total</w:t>
            </w:r>
          </w:p>
        </w:tc>
        <w:tc>
          <w:tcPr>
            <w:tcW w:w="819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58,8%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19,6%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12.4%</w:t>
            </w:r>
          </w:p>
        </w:tc>
        <w:tc>
          <w:tcPr>
            <w:tcW w:w="81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5,2%</w:t>
            </w:r>
          </w:p>
        </w:tc>
        <w:tc>
          <w:tcPr>
            <w:tcW w:w="82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4.1%</w:t>
            </w:r>
          </w:p>
        </w:tc>
        <w:tc>
          <w:tcPr>
            <w:tcW w:w="888" w:type="dxa"/>
            <w:gridSpan w:val="2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100,0%</w:t>
            </w:r>
          </w:p>
        </w:tc>
        <w:tc>
          <w:tcPr>
            <w:tcW w:w="736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114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</w:tbl>
    <w:p w:rsidR="002F6C9E" w:rsidRPr="002F6C9E" w:rsidRDefault="002F6C9E" w:rsidP="002F6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C9E">
        <w:rPr>
          <w:rFonts w:ascii="Calibri" w:eastAsia="Times New Roman" w:hAnsi="Calibri" w:cs="Calibri"/>
          <w:color w:val="000000"/>
          <w:sz w:val="16"/>
          <w:szCs w:val="16"/>
        </w:rPr>
        <w:t> </w:t>
      </w:r>
    </w:p>
    <w:p w:rsidR="002F6C9E" w:rsidRPr="002F6C9E" w:rsidRDefault="002F6C9E" w:rsidP="002F6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C9E">
        <w:rPr>
          <w:rFonts w:ascii="Calibri" w:eastAsia="Times New Roman" w:hAnsi="Calibri" w:cs="Calibri"/>
          <w:color w:val="000000"/>
          <w:sz w:val="16"/>
          <w:szCs w:val="16"/>
        </w:rPr>
        <w:t>    * Chi - Square</w:t>
      </w:r>
    </w:p>
    <w:p w:rsidR="002F6C9E" w:rsidRPr="002F6C9E" w:rsidRDefault="002F6C9E" w:rsidP="002F6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C9E">
        <w:rPr>
          <w:rFonts w:ascii="Calibri" w:eastAsia="Times New Roman" w:hAnsi="Calibri" w:cs="Calibri"/>
          <w:b/>
          <w:bCs/>
          <w:color w:val="000000"/>
        </w:rPr>
        <w:t> </w:t>
      </w:r>
    </w:p>
    <w:p w:rsidR="002F6C9E" w:rsidRPr="002F6C9E" w:rsidRDefault="002F6C9E" w:rsidP="002F6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C9E">
        <w:rPr>
          <w:rFonts w:ascii="Calibri" w:eastAsia="Times New Roman" w:hAnsi="Calibri" w:cs="Calibri"/>
          <w:b/>
          <w:bCs/>
          <w:color w:val="000000"/>
        </w:rPr>
        <w:t> </w:t>
      </w:r>
    </w:p>
    <w:tbl>
      <w:tblPr>
        <w:tblW w:w="8931" w:type="dxa"/>
        <w:tblCellMar>
          <w:left w:w="0" w:type="dxa"/>
          <w:right w:w="0" w:type="dxa"/>
        </w:tblCellMar>
        <w:tblLook w:val="04A0"/>
      </w:tblPr>
      <w:tblGrid>
        <w:gridCol w:w="801"/>
        <w:gridCol w:w="641"/>
        <w:gridCol w:w="1512"/>
        <w:gridCol w:w="786"/>
        <w:gridCol w:w="782"/>
        <w:gridCol w:w="781"/>
        <w:gridCol w:w="679"/>
        <w:gridCol w:w="1359"/>
        <w:gridCol w:w="820"/>
        <w:gridCol w:w="770"/>
      </w:tblGrid>
      <w:tr w:rsidR="002F6C9E" w:rsidRPr="002F6C9E" w:rsidTr="002F6C9E">
        <w:tc>
          <w:tcPr>
            <w:tcW w:w="8080" w:type="dxa"/>
            <w:gridSpan w:val="9"/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851" w:type="dxa"/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</w:tr>
      <w:tr w:rsidR="002F6C9E" w:rsidRPr="002F6C9E" w:rsidTr="002F6C9E">
        <w:trPr>
          <w:trHeight w:val="397"/>
        </w:trPr>
        <w:tc>
          <w:tcPr>
            <w:tcW w:w="8931" w:type="dxa"/>
            <w:gridSpan w:val="10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Table </w:t>
            </w:r>
            <w:proofErr w:type="gramStart"/>
            <w:r w:rsidRPr="002F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5 .</w:t>
            </w:r>
            <w:proofErr w:type="gramEnd"/>
            <w:r w:rsidRPr="002F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According to the gender of the patients, surgical anxiety levels</w:t>
            </w:r>
          </w:p>
          <w:p w:rsidR="002F6C9E" w:rsidRPr="002F6C9E" w:rsidRDefault="002F6C9E" w:rsidP="002F6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comparison of</w:t>
            </w:r>
          </w:p>
        </w:tc>
      </w:tr>
      <w:tr w:rsidR="002F6C9E" w:rsidRPr="002F6C9E" w:rsidTr="002F6C9E">
        <w:tc>
          <w:tcPr>
            <w:tcW w:w="311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111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Surgery to EUR ndişeliy I</w:t>
            </w:r>
          </w:p>
        </w:tc>
        <w:tc>
          <w:tcPr>
            <w:tcW w:w="85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  <w:tc>
          <w:tcPr>
            <w:tcW w:w="85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6C9E">
              <w:rPr>
                <w:rFonts w:ascii="Arial" w:eastAsia="Times New Roman" w:hAnsi="Arial" w:cs="Arial"/>
                <w:sz w:val="18"/>
                <w:szCs w:val="18"/>
              </w:rPr>
              <w:t>p</w:t>
            </w:r>
            <w:proofErr w:type="gramEnd"/>
          </w:p>
        </w:tc>
      </w:tr>
      <w:tr w:rsidR="002F6C9E" w:rsidRPr="002F6C9E" w:rsidTr="002F6C9E">
        <w:tc>
          <w:tcPr>
            <w:tcW w:w="0" w:type="auto"/>
            <w:gridSpan w:val="3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6C9E">
              <w:rPr>
                <w:rFonts w:ascii="Arial" w:eastAsia="Times New Roman" w:hAnsi="Arial" w:cs="Arial"/>
                <w:sz w:val="16"/>
                <w:szCs w:val="16"/>
              </w:rPr>
              <w:t>no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light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middle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F6C9E">
              <w:rPr>
                <w:rFonts w:ascii="Arial" w:eastAsia="Times New Roman" w:hAnsi="Arial" w:cs="Arial"/>
                <w:sz w:val="16"/>
                <w:szCs w:val="16"/>
              </w:rPr>
              <w:t>severe</w:t>
            </w:r>
            <w:proofErr w:type="gramEnd"/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6"/>
                <w:szCs w:val="16"/>
              </w:rPr>
              <w:t>extremely severe</w:t>
            </w: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F6C9E" w:rsidRPr="002F6C9E" w:rsidTr="002F6C9E">
        <w:tc>
          <w:tcPr>
            <w:tcW w:w="851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gender</w:t>
            </w:r>
          </w:p>
        </w:tc>
        <w:tc>
          <w:tcPr>
            <w:tcW w:w="709" w:type="dxa"/>
            <w:vMerge w:val="restart"/>
            <w:tcBorders>
              <w:top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Lady</w:t>
            </w:r>
          </w:p>
        </w:tc>
        <w:tc>
          <w:tcPr>
            <w:tcW w:w="155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Count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11th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61</w:t>
            </w:r>
          </w:p>
        </w:tc>
        <w:tc>
          <w:tcPr>
            <w:tcW w:w="851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0.084</w:t>
            </w:r>
          </w:p>
        </w:tc>
      </w:tr>
      <w:tr w:rsidR="002F6C9E" w:rsidRPr="002F6C9E" w:rsidTr="002F6C9E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% within gender</w:t>
            </w:r>
          </w:p>
        </w:tc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36.1%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18,0%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24,6%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9,8%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11,5%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F6C9E" w:rsidRPr="002F6C9E" w:rsidTr="002F6C9E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% of Total</w:t>
            </w:r>
          </w:p>
        </w:tc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22,7%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11,3%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15,5%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6,2%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7.2%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62.9%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F6C9E" w:rsidRPr="002F6C9E" w:rsidTr="002F6C9E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male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Count</w:t>
            </w:r>
          </w:p>
        </w:tc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22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F6C9E" w:rsidRPr="002F6C9E" w:rsidTr="002F6C9E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% within gender</w:t>
            </w:r>
          </w:p>
        </w:tc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61.1%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13,9%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16,7%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8,3%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F6C9E" w:rsidRPr="002F6C9E" w:rsidTr="002F6C9E"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% of Total</w:t>
            </w:r>
          </w:p>
        </w:tc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22,7%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5,2%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6,2%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3,1%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0.0%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37.1%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F6C9E" w:rsidRPr="002F6C9E" w:rsidTr="002F6C9E">
        <w:tc>
          <w:tcPr>
            <w:tcW w:w="1560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Count</w:t>
            </w:r>
          </w:p>
        </w:tc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44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97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F6C9E" w:rsidRPr="002F6C9E" w:rsidTr="002F6C9E">
        <w:tc>
          <w:tcPr>
            <w:tcW w:w="0" w:type="auto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% within gender</w:t>
            </w:r>
          </w:p>
        </w:tc>
        <w:tc>
          <w:tcPr>
            <w:tcW w:w="850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45,4%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16.5%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21,6%</w:t>
            </w:r>
          </w:p>
        </w:tc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9,3%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7.2%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2F6C9E" w:rsidRPr="002F6C9E" w:rsidTr="002F6C9E">
        <w:tc>
          <w:tcPr>
            <w:tcW w:w="0" w:type="auto"/>
            <w:gridSpan w:val="2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  <w:hideMark/>
          </w:tcPr>
          <w:p w:rsidR="002F6C9E" w:rsidRPr="002F6C9E" w:rsidRDefault="002F6C9E" w:rsidP="002F6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% of Total</w:t>
            </w:r>
          </w:p>
        </w:tc>
        <w:tc>
          <w:tcPr>
            <w:tcW w:w="85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45,4%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16.5%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21,6%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9,3%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7.2%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100,0%</w:t>
            </w:r>
          </w:p>
        </w:tc>
        <w:tc>
          <w:tcPr>
            <w:tcW w:w="85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hideMark/>
          </w:tcPr>
          <w:p w:rsidR="002F6C9E" w:rsidRPr="002F6C9E" w:rsidRDefault="002F6C9E" w:rsidP="002F6C9E">
            <w:pPr>
              <w:spacing w:after="0" w:line="320" w:lineRule="atLeast"/>
              <w:ind w:left="60" w:right="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6C9E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:rsidR="002F6C9E" w:rsidRPr="002F6C9E" w:rsidRDefault="002F6C9E" w:rsidP="002F6C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F6C9E">
        <w:rPr>
          <w:rFonts w:ascii="Calibri" w:eastAsia="Times New Roman" w:hAnsi="Calibri" w:cs="Calibri"/>
          <w:color w:val="000000"/>
          <w:sz w:val="16"/>
          <w:szCs w:val="16"/>
        </w:rPr>
        <w:t>    * Chi - Square</w:t>
      </w:r>
    </w:p>
    <w:p w:rsidR="002F6C9E" w:rsidRPr="002F6C9E" w:rsidRDefault="002F6C9E" w:rsidP="002F6C9E">
      <w:pPr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2F6C9E">
        <w:rPr>
          <w:rFonts w:ascii="Calibri" w:eastAsia="Times New Roman" w:hAnsi="Calibri" w:cs="Calibri"/>
          <w:color w:val="000000"/>
        </w:rPr>
        <w:t>             </w:t>
      </w:r>
    </w:p>
    <w:sectPr w:rsidR="002F6C9E" w:rsidRPr="002F6C9E" w:rsidSect="00BA5A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7C27"/>
    <w:multiLevelType w:val="multilevel"/>
    <w:tmpl w:val="801ACC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FF5DAB"/>
    <w:multiLevelType w:val="multilevel"/>
    <w:tmpl w:val="66C64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efaultTabStop w:val="708"/>
  <w:hyphenationZone w:val="425"/>
  <w:characterSpacingControl w:val="doNotCompress"/>
  <w:compat>
    <w:useFELayout/>
  </w:compat>
  <w:rsids>
    <w:rsidRoot w:val="002F6C9E"/>
    <w:rsid w:val="002F6C9E"/>
    <w:rsid w:val="00744094"/>
    <w:rsid w:val="007941CA"/>
    <w:rsid w:val="00BA5A64"/>
    <w:rsid w:val="00BE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A64"/>
  </w:style>
  <w:style w:type="paragraph" w:styleId="Balk1">
    <w:name w:val="heading 1"/>
    <w:basedOn w:val="Normal"/>
    <w:link w:val="Balk1Char"/>
    <w:uiPriority w:val="9"/>
    <w:qFormat/>
    <w:rsid w:val="002F6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F6C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2F6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4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3</cp:revision>
  <dcterms:created xsi:type="dcterms:W3CDTF">2021-05-15T19:45:00Z</dcterms:created>
  <dcterms:modified xsi:type="dcterms:W3CDTF">2021-05-15T19:46:00Z</dcterms:modified>
</cp:coreProperties>
</file>