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08" w:rsidRDefault="00057A08" w:rsidP="00057A0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READING PERFORMANCE OF DYSLEXIC STUDENTS: </w:t>
      </w:r>
      <w:r w:rsidRPr="0098731E">
        <w:rPr>
          <w:rFonts w:ascii="Times New Roman" w:hAnsi="Times New Roman" w:cs="Times New Roman"/>
          <w:b/>
          <w:sz w:val="20"/>
          <w:szCs w:val="20"/>
        </w:rPr>
        <w:t>AN ANALYSIS OF</w:t>
      </w:r>
      <w:r>
        <w:rPr>
          <w:rFonts w:ascii="Times New Roman" w:hAnsi="Times New Roman" w:cs="Times New Roman"/>
          <w:b/>
          <w:sz w:val="20"/>
          <w:szCs w:val="20"/>
        </w:rPr>
        <w:t xml:space="preserve"> </w:t>
      </w:r>
      <w:r w:rsidRPr="00E805A5">
        <w:rPr>
          <w:rFonts w:ascii="Times New Roman" w:hAnsi="Times New Roman" w:cs="Times New Roman"/>
          <w:b/>
          <w:sz w:val="20"/>
          <w:szCs w:val="20"/>
        </w:rPr>
        <w:t>PHONOLOG</w:t>
      </w:r>
      <w:r w:rsidR="002C133B">
        <w:rPr>
          <w:rFonts w:ascii="Times New Roman" w:hAnsi="Times New Roman" w:cs="Times New Roman"/>
          <w:b/>
          <w:sz w:val="20"/>
          <w:szCs w:val="20"/>
        </w:rPr>
        <w:t>I</w:t>
      </w:r>
      <w:r w:rsidRPr="00E805A5">
        <w:rPr>
          <w:rFonts w:ascii="Times New Roman" w:hAnsi="Times New Roman" w:cs="Times New Roman"/>
          <w:b/>
          <w:sz w:val="20"/>
          <w:szCs w:val="20"/>
        </w:rPr>
        <w:t xml:space="preserve">CAL PROCESSING </w:t>
      </w:r>
    </w:p>
    <w:p w:rsidR="00291F8C" w:rsidRPr="00197BB8" w:rsidRDefault="00291F8C" w:rsidP="00291F8C">
      <w:pPr>
        <w:pStyle w:val="AralkYok"/>
        <w:jc w:val="center"/>
        <w:rPr>
          <w:rFonts w:ascii="Times New Roman" w:hAnsi="Times New Roman" w:cs="Times New Roman"/>
          <w:b/>
          <w:sz w:val="24"/>
          <w:szCs w:val="24"/>
        </w:rPr>
      </w:pPr>
      <w:r w:rsidRPr="00197BB8">
        <w:rPr>
          <w:rFonts w:ascii="Times New Roman" w:hAnsi="Times New Roman" w:cs="Times New Roman"/>
          <w:b/>
          <w:sz w:val="24"/>
          <w:szCs w:val="24"/>
        </w:rPr>
        <w:t>Eda Can</w:t>
      </w:r>
    </w:p>
    <w:p w:rsidR="00291F8C" w:rsidRPr="00197BB8" w:rsidRDefault="00291F8C" w:rsidP="00291F8C">
      <w:pPr>
        <w:pStyle w:val="AralkYok"/>
        <w:jc w:val="center"/>
        <w:rPr>
          <w:rFonts w:ascii="Times New Roman" w:hAnsi="Times New Roman" w:cs="Times New Roman"/>
          <w:i/>
          <w:sz w:val="24"/>
          <w:szCs w:val="24"/>
        </w:rPr>
      </w:pPr>
      <w:r w:rsidRPr="00197BB8">
        <w:rPr>
          <w:rFonts w:ascii="Times New Roman" w:hAnsi="Times New Roman" w:cs="Times New Roman"/>
          <w:i/>
          <w:sz w:val="24"/>
          <w:szCs w:val="24"/>
        </w:rPr>
        <w:t>Ph.D. in Linguistics, Dr. Lecturer</w:t>
      </w:r>
    </w:p>
    <w:p w:rsidR="00291F8C" w:rsidRPr="00197BB8" w:rsidRDefault="00291F8C" w:rsidP="00291F8C">
      <w:pPr>
        <w:pStyle w:val="AralkYok"/>
        <w:jc w:val="center"/>
        <w:rPr>
          <w:rFonts w:ascii="Times New Roman" w:hAnsi="Times New Roman" w:cs="Times New Roman"/>
          <w:i/>
          <w:sz w:val="24"/>
          <w:szCs w:val="24"/>
        </w:rPr>
      </w:pPr>
      <w:r w:rsidRPr="00197BB8">
        <w:rPr>
          <w:rFonts w:ascii="Times New Roman" w:hAnsi="Times New Roman" w:cs="Times New Roman"/>
          <w:i/>
          <w:sz w:val="24"/>
          <w:szCs w:val="24"/>
        </w:rPr>
        <w:t xml:space="preserve"> Dokuz Eylül University, Turkey</w:t>
      </w:r>
    </w:p>
    <w:p w:rsidR="00291F8C" w:rsidRPr="00197BB8" w:rsidRDefault="00291F8C" w:rsidP="00291F8C">
      <w:pPr>
        <w:pStyle w:val="AralkYok"/>
        <w:jc w:val="center"/>
        <w:rPr>
          <w:rFonts w:ascii="Times New Roman" w:hAnsi="Times New Roman" w:cs="Times New Roman"/>
          <w:sz w:val="24"/>
          <w:szCs w:val="24"/>
        </w:rPr>
      </w:pPr>
      <w:r w:rsidRPr="00197BB8">
        <w:rPr>
          <w:rFonts w:ascii="Times New Roman" w:hAnsi="Times New Roman" w:cs="Times New Roman"/>
          <w:sz w:val="24"/>
          <w:szCs w:val="24"/>
        </w:rPr>
        <w:t>eda.can@deu.edu.tr</w:t>
      </w:r>
    </w:p>
    <w:p w:rsidR="00291F8C" w:rsidRPr="00197BB8" w:rsidRDefault="001958F0" w:rsidP="00197BB8">
      <w:pPr>
        <w:spacing w:line="240" w:lineRule="auto"/>
        <w:jc w:val="center"/>
        <w:rPr>
          <w:rFonts w:ascii="Times New Roman" w:hAnsi="Times New Roman" w:cs="Times New Roman"/>
          <w:color w:val="0000FF"/>
          <w:sz w:val="24"/>
          <w:szCs w:val="24"/>
          <w:u w:val="single"/>
        </w:rPr>
      </w:pPr>
      <w:hyperlink r:id="rId8" w:history="1">
        <w:r w:rsidR="00291F8C" w:rsidRPr="00197BB8">
          <w:rPr>
            <w:rStyle w:val="Kpr"/>
            <w:rFonts w:ascii="Times New Roman" w:hAnsi="Times New Roman" w:cs="Times New Roman"/>
            <w:sz w:val="24"/>
            <w:szCs w:val="24"/>
          </w:rPr>
          <w:t>https://orcid.org/0000-0002-0061-1843</w:t>
        </w:r>
      </w:hyperlink>
    </w:p>
    <w:p w:rsidR="00670A16" w:rsidRPr="00197BB8" w:rsidRDefault="00670A16" w:rsidP="00670A16">
      <w:pPr>
        <w:pStyle w:val="AralkYok"/>
        <w:jc w:val="center"/>
        <w:rPr>
          <w:rFonts w:ascii="Times New Roman" w:hAnsi="Times New Roman" w:cs="Times New Roman"/>
          <w:b/>
          <w:sz w:val="24"/>
          <w:szCs w:val="24"/>
        </w:rPr>
      </w:pPr>
      <w:r w:rsidRPr="00197BB8">
        <w:rPr>
          <w:rFonts w:ascii="Times New Roman" w:hAnsi="Times New Roman" w:cs="Times New Roman"/>
          <w:b/>
          <w:sz w:val="24"/>
          <w:szCs w:val="24"/>
        </w:rPr>
        <w:t>Esra Mengi</w:t>
      </w:r>
    </w:p>
    <w:p w:rsidR="00670A16" w:rsidRPr="00197BB8" w:rsidRDefault="002438F2" w:rsidP="00670A16">
      <w:pPr>
        <w:pStyle w:val="AralkYok"/>
        <w:jc w:val="center"/>
        <w:rPr>
          <w:rFonts w:ascii="Times New Roman" w:hAnsi="Times New Roman" w:cs="Times New Roman"/>
          <w:b/>
          <w:sz w:val="24"/>
          <w:szCs w:val="24"/>
        </w:rPr>
      </w:pPr>
      <w:r>
        <w:rPr>
          <w:rFonts w:ascii="Times New Roman" w:hAnsi="Times New Roman" w:cs="Times New Roman"/>
          <w:i/>
          <w:sz w:val="24"/>
          <w:szCs w:val="24"/>
        </w:rPr>
        <w:t>Master’s Degree</w:t>
      </w:r>
      <w:r w:rsidR="00670A16" w:rsidRPr="00197BB8">
        <w:rPr>
          <w:rFonts w:ascii="Times New Roman" w:hAnsi="Times New Roman" w:cs="Times New Roman"/>
          <w:i/>
          <w:sz w:val="24"/>
          <w:szCs w:val="24"/>
        </w:rPr>
        <w:t xml:space="preserve"> in Linguistics</w:t>
      </w:r>
    </w:p>
    <w:p w:rsidR="00670A16" w:rsidRPr="00197BB8" w:rsidRDefault="00670A16" w:rsidP="00670A16">
      <w:pPr>
        <w:pStyle w:val="AralkYok"/>
        <w:jc w:val="center"/>
        <w:rPr>
          <w:rFonts w:ascii="Times New Roman" w:hAnsi="Times New Roman" w:cs="Times New Roman"/>
          <w:i/>
          <w:sz w:val="24"/>
          <w:szCs w:val="24"/>
        </w:rPr>
      </w:pPr>
      <w:r w:rsidRPr="00197BB8">
        <w:rPr>
          <w:rFonts w:ascii="Times New Roman" w:hAnsi="Times New Roman" w:cs="Times New Roman"/>
          <w:i/>
          <w:sz w:val="24"/>
          <w:szCs w:val="24"/>
        </w:rPr>
        <w:t>Dokuz Eylül University, Turkey</w:t>
      </w:r>
    </w:p>
    <w:p w:rsidR="00670A16" w:rsidRPr="00197BB8" w:rsidRDefault="00670A16" w:rsidP="00670A16">
      <w:pPr>
        <w:pStyle w:val="AralkYok"/>
        <w:jc w:val="center"/>
        <w:rPr>
          <w:rFonts w:ascii="Times New Roman" w:hAnsi="Times New Roman" w:cs="Times New Roman"/>
          <w:sz w:val="24"/>
          <w:szCs w:val="24"/>
        </w:rPr>
      </w:pPr>
      <w:r w:rsidRPr="00197BB8">
        <w:rPr>
          <w:rFonts w:ascii="Times New Roman" w:hAnsi="Times New Roman" w:cs="Times New Roman"/>
          <w:sz w:val="24"/>
          <w:szCs w:val="24"/>
        </w:rPr>
        <w:t>esra.mengi@ ogr.deu.edu.tr</w:t>
      </w:r>
    </w:p>
    <w:p w:rsidR="00670A16" w:rsidRPr="00197BB8" w:rsidRDefault="001958F0" w:rsidP="00670A16">
      <w:pPr>
        <w:spacing w:line="240" w:lineRule="auto"/>
        <w:jc w:val="center"/>
        <w:rPr>
          <w:rStyle w:val="Kpr"/>
          <w:rFonts w:ascii="Times New Roman" w:hAnsi="Times New Roman" w:cs="Times New Roman"/>
          <w:sz w:val="24"/>
          <w:szCs w:val="24"/>
        </w:rPr>
      </w:pPr>
      <w:hyperlink r:id="rId9" w:history="1">
        <w:r w:rsidR="00670A16" w:rsidRPr="00197BB8">
          <w:rPr>
            <w:rStyle w:val="Kpr"/>
            <w:rFonts w:ascii="Times New Roman" w:hAnsi="Times New Roman" w:cs="Times New Roman"/>
            <w:sz w:val="24"/>
            <w:szCs w:val="24"/>
          </w:rPr>
          <w:t>https://orcid.org/0000-0001-8135-1459</w:t>
        </w:r>
      </w:hyperlink>
    </w:p>
    <w:p w:rsidR="00670A16" w:rsidRPr="00E56AC7" w:rsidRDefault="00670A16" w:rsidP="00F55CED">
      <w:pPr>
        <w:spacing w:line="240" w:lineRule="auto"/>
        <w:rPr>
          <w:rFonts w:ascii="Times New Roman" w:hAnsi="Times New Roman" w:cs="Times New Roman"/>
          <w:b/>
          <w:sz w:val="20"/>
          <w:szCs w:val="20"/>
        </w:rPr>
      </w:pPr>
    </w:p>
    <w:p w:rsidR="00057A08" w:rsidRDefault="00057A08" w:rsidP="00F535AC">
      <w:pPr>
        <w:spacing w:after="0" w:line="240" w:lineRule="auto"/>
        <w:jc w:val="both"/>
        <w:rPr>
          <w:rFonts w:ascii="Times New Roman" w:hAnsi="Times New Roman" w:cs="Times New Roman"/>
          <w:b/>
          <w:sz w:val="20"/>
          <w:szCs w:val="20"/>
        </w:rPr>
      </w:pPr>
    </w:p>
    <w:p w:rsidR="002C133B" w:rsidRDefault="00057A08" w:rsidP="00F535AC">
      <w:pPr>
        <w:spacing w:after="0" w:line="240" w:lineRule="auto"/>
        <w:ind w:firstLine="708"/>
        <w:jc w:val="both"/>
        <w:rPr>
          <w:rFonts w:ascii="Times New Roman" w:hAnsi="Times New Roman" w:cs="Times New Roman"/>
          <w:b/>
          <w:i/>
          <w:sz w:val="20"/>
          <w:szCs w:val="20"/>
        </w:rPr>
      </w:pPr>
      <w:r w:rsidRPr="00AC39B4">
        <w:rPr>
          <w:rFonts w:ascii="Times New Roman" w:hAnsi="Times New Roman" w:cs="Times New Roman"/>
          <w:b/>
          <w:i/>
          <w:sz w:val="20"/>
          <w:szCs w:val="20"/>
        </w:rPr>
        <w:t>ABSTRACT</w:t>
      </w:r>
    </w:p>
    <w:p w:rsidR="003F2DD4" w:rsidRPr="00AC39B4" w:rsidRDefault="003F2DD4" w:rsidP="00F535AC">
      <w:pPr>
        <w:spacing w:after="0" w:line="240" w:lineRule="auto"/>
        <w:ind w:firstLine="708"/>
        <w:jc w:val="both"/>
        <w:rPr>
          <w:rFonts w:ascii="Times New Roman" w:hAnsi="Times New Roman" w:cs="Times New Roman"/>
          <w:b/>
          <w:i/>
          <w:sz w:val="20"/>
          <w:szCs w:val="20"/>
        </w:rPr>
      </w:pPr>
    </w:p>
    <w:p w:rsidR="00057A08" w:rsidRPr="00F763CF" w:rsidRDefault="00922DE1" w:rsidP="00F535AC">
      <w:pPr>
        <w:spacing w:after="0" w:line="240" w:lineRule="auto"/>
        <w:ind w:firstLine="708"/>
        <w:jc w:val="both"/>
        <w:rPr>
          <w:rFonts w:ascii="Times New Roman" w:hAnsi="Times New Roman" w:cs="Times New Roman"/>
          <w:i/>
          <w:sz w:val="20"/>
          <w:szCs w:val="20"/>
          <w:lang w:val="en-US"/>
        </w:rPr>
      </w:pPr>
      <w:r w:rsidRPr="00F763CF">
        <w:rPr>
          <w:rFonts w:ascii="Times New Roman" w:hAnsi="Times New Roman" w:cs="Times New Roman"/>
          <w:i/>
          <w:sz w:val="20"/>
          <w:szCs w:val="20"/>
        </w:rPr>
        <w:t xml:space="preserve">The main aim of this study was to find out the phonetic mistakes of primary school-age children with dyslexia in terms of word type by giving a reading text task on which word type/types they make the most mistakes and </w:t>
      </w:r>
      <w:r w:rsidRPr="00F763CF">
        <w:rPr>
          <w:rFonts w:ascii="Times New Roman" w:hAnsi="Times New Roman" w:cs="Times New Roman"/>
          <w:i/>
          <w:sz w:val="20"/>
          <w:szCs w:val="20"/>
          <w:lang w:val="en-US"/>
        </w:rPr>
        <w:t xml:space="preserve">to examine the phonetic mistakes of primary school-age students with dyslexia in terms of word type and text type, and to reveal the most common phonetic mistakes in which word type, </w:t>
      </w:r>
      <w:r w:rsidR="00794E26">
        <w:rPr>
          <w:rFonts w:ascii="Times New Roman" w:hAnsi="Times New Roman" w:cs="Times New Roman"/>
          <w:i/>
          <w:sz w:val="20"/>
          <w:szCs w:val="20"/>
          <w:lang w:val="en-US"/>
        </w:rPr>
        <w:t>syllable</w:t>
      </w:r>
      <w:r w:rsidRPr="00F763CF">
        <w:rPr>
          <w:rFonts w:ascii="Times New Roman" w:hAnsi="Times New Roman" w:cs="Times New Roman"/>
          <w:i/>
          <w:sz w:val="20"/>
          <w:szCs w:val="20"/>
          <w:lang w:val="en-US"/>
        </w:rPr>
        <w:t xml:space="preserve"> of the word and text type. </w:t>
      </w:r>
      <w:r w:rsidRPr="00F763CF">
        <w:rPr>
          <w:rFonts w:ascii="Times New Roman" w:hAnsi="Times New Roman" w:cs="Times New Roman"/>
          <w:i/>
          <w:sz w:val="20"/>
          <w:szCs w:val="20"/>
        </w:rPr>
        <w:t>In order to reveal this, 50 students and an age/gender/education matched control group were included in this study. Via reading tasks all students performances were tested and all results were analysed in relation to phonological mistakes and word classes of these mistakes.</w:t>
      </w:r>
      <w:r w:rsidR="008017AD">
        <w:rPr>
          <w:rFonts w:ascii="Times New Roman" w:hAnsi="Times New Roman" w:cs="Times New Roman"/>
          <w:i/>
          <w:sz w:val="20"/>
          <w:szCs w:val="20"/>
        </w:rPr>
        <w:t xml:space="preserve"> </w:t>
      </w:r>
      <w:r w:rsidRPr="00F763CF">
        <w:rPr>
          <w:rFonts w:ascii="Times New Roman" w:hAnsi="Times New Roman" w:cs="Times New Roman"/>
          <w:i/>
          <w:sz w:val="20"/>
          <w:szCs w:val="20"/>
        </w:rPr>
        <w:t>The reading texts were choosen from the textbooks prepared by the Ministry of National Education in accordance with their own grade levels. According to the results, there was statistically differences between two gender</w:t>
      </w:r>
      <w:r w:rsidR="002C133B" w:rsidRPr="00F763CF">
        <w:rPr>
          <w:rFonts w:ascii="Times New Roman" w:hAnsi="Times New Roman" w:cs="Times New Roman"/>
          <w:i/>
          <w:sz w:val="20"/>
          <w:szCs w:val="20"/>
        </w:rPr>
        <w:t xml:space="preserve"> </w:t>
      </w:r>
      <w:r w:rsidRPr="00F763CF">
        <w:rPr>
          <w:rFonts w:ascii="Times New Roman" w:hAnsi="Times New Roman" w:cs="Times New Roman"/>
          <w:i/>
          <w:sz w:val="20"/>
          <w:szCs w:val="20"/>
        </w:rPr>
        <w:t xml:space="preserve">in terms of </w:t>
      </w:r>
      <w:r w:rsidRPr="00F763CF">
        <w:rPr>
          <w:rFonts w:ascii="Times New Roman" w:hAnsi="Times New Roman" w:cs="Times New Roman"/>
          <w:i/>
          <w:sz w:val="20"/>
          <w:szCs w:val="20"/>
          <w:lang w:val="en-US"/>
        </w:rPr>
        <w:t xml:space="preserve">word type and </w:t>
      </w:r>
      <w:r w:rsidR="003B59FD">
        <w:rPr>
          <w:rFonts w:ascii="Times New Roman" w:hAnsi="Times New Roman" w:cs="Times New Roman"/>
          <w:i/>
          <w:sz w:val="20"/>
          <w:szCs w:val="20"/>
          <w:lang w:val="en-US"/>
        </w:rPr>
        <w:t>syllabl</w:t>
      </w:r>
      <w:r w:rsidRPr="00F763CF">
        <w:rPr>
          <w:rFonts w:ascii="Times New Roman" w:hAnsi="Times New Roman" w:cs="Times New Roman"/>
          <w:i/>
          <w:sz w:val="20"/>
          <w:szCs w:val="20"/>
          <w:lang w:val="en-US"/>
        </w:rPr>
        <w:t>e of the word.</w:t>
      </w:r>
    </w:p>
    <w:p w:rsidR="003F2DD4" w:rsidRPr="00AC39B4" w:rsidRDefault="003F2DD4" w:rsidP="00F535AC">
      <w:pPr>
        <w:spacing w:after="0" w:line="240" w:lineRule="auto"/>
        <w:ind w:firstLine="708"/>
        <w:jc w:val="both"/>
        <w:rPr>
          <w:rFonts w:ascii="Times New Roman" w:hAnsi="Times New Roman" w:cs="Times New Roman"/>
          <w:i/>
          <w:sz w:val="20"/>
          <w:szCs w:val="20"/>
          <w:lang w:val="en-US"/>
        </w:rPr>
      </w:pPr>
    </w:p>
    <w:p w:rsidR="00FC3421" w:rsidRDefault="002C133B" w:rsidP="009E060B">
      <w:pPr>
        <w:spacing w:after="0" w:line="240" w:lineRule="auto"/>
        <w:ind w:firstLine="708"/>
        <w:jc w:val="both"/>
        <w:rPr>
          <w:rFonts w:ascii="Times New Roman" w:hAnsi="Times New Roman" w:cs="Times New Roman"/>
          <w:i/>
          <w:sz w:val="20"/>
          <w:szCs w:val="20"/>
        </w:rPr>
      </w:pPr>
      <w:r w:rsidRPr="00AC39B4">
        <w:rPr>
          <w:rFonts w:ascii="Times New Roman" w:hAnsi="Times New Roman" w:cs="Times New Roman"/>
          <w:b/>
          <w:i/>
          <w:sz w:val="20"/>
          <w:szCs w:val="20"/>
        </w:rPr>
        <w:t xml:space="preserve">Keywords: </w:t>
      </w:r>
      <w:r w:rsidRPr="00AC39B4">
        <w:rPr>
          <w:rFonts w:ascii="Times New Roman" w:hAnsi="Times New Roman" w:cs="Times New Roman"/>
          <w:i/>
          <w:sz w:val="20"/>
          <w:szCs w:val="20"/>
        </w:rPr>
        <w:t>Dyslexia, reading, phonological awareness, word classes, phonetic mistakes</w:t>
      </w:r>
    </w:p>
    <w:p w:rsidR="003B59FD" w:rsidRDefault="003B59FD" w:rsidP="009E060B">
      <w:pPr>
        <w:spacing w:after="0" w:line="240" w:lineRule="auto"/>
        <w:ind w:firstLine="708"/>
        <w:jc w:val="both"/>
        <w:rPr>
          <w:rFonts w:ascii="Times New Roman" w:hAnsi="Times New Roman" w:cs="Times New Roman"/>
          <w:i/>
          <w:sz w:val="20"/>
          <w:szCs w:val="20"/>
        </w:rPr>
      </w:pPr>
    </w:p>
    <w:p w:rsidR="00642423" w:rsidRDefault="00642423" w:rsidP="009E060B">
      <w:pPr>
        <w:spacing w:after="0" w:line="240" w:lineRule="auto"/>
        <w:ind w:firstLine="708"/>
        <w:jc w:val="both"/>
        <w:rPr>
          <w:rFonts w:ascii="Times New Roman" w:hAnsi="Times New Roman" w:cs="Times New Roman"/>
          <w:i/>
          <w:sz w:val="20"/>
          <w:szCs w:val="20"/>
        </w:rPr>
      </w:pPr>
    </w:p>
    <w:p w:rsidR="00642423" w:rsidRDefault="00642423" w:rsidP="009E060B">
      <w:pPr>
        <w:spacing w:after="0" w:line="240" w:lineRule="auto"/>
        <w:ind w:firstLine="708"/>
        <w:jc w:val="both"/>
        <w:rPr>
          <w:rFonts w:ascii="Times New Roman" w:hAnsi="Times New Roman" w:cs="Times New Roman"/>
          <w:i/>
          <w:sz w:val="20"/>
          <w:szCs w:val="20"/>
        </w:rPr>
      </w:pPr>
    </w:p>
    <w:p w:rsidR="00642423" w:rsidRDefault="00F6798B" w:rsidP="00361C10">
      <w:pPr>
        <w:spacing w:after="0" w:line="240" w:lineRule="auto"/>
        <w:ind w:firstLine="708"/>
        <w:jc w:val="center"/>
        <w:rPr>
          <w:rFonts w:ascii="Times New Roman" w:hAnsi="Times New Roman" w:cs="Times New Roman"/>
          <w:b/>
          <w:bCs/>
          <w:iCs/>
          <w:sz w:val="20"/>
          <w:szCs w:val="20"/>
        </w:rPr>
      </w:pPr>
      <w:r w:rsidRPr="00F6798B">
        <w:rPr>
          <w:rFonts w:ascii="Times New Roman" w:hAnsi="Times New Roman" w:cs="Times New Roman"/>
          <w:b/>
          <w:bCs/>
          <w:iCs/>
          <w:sz w:val="20"/>
          <w:szCs w:val="20"/>
        </w:rPr>
        <w:t xml:space="preserve">DİSLEKSİK </w:t>
      </w:r>
      <w:r>
        <w:rPr>
          <w:rFonts w:ascii="Times New Roman" w:hAnsi="Times New Roman" w:cs="Times New Roman"/>
          <w:b/>
          <w:bCs/>
          <w:iCs/>
          <w:sz w:val="20"/>
          <w:szCs w:val="20"/>
        </w:rPr>
        <w:t xml:space="preserve">ÖĞRENCİLERİN </w:t>
      </w:r>
      <w:r w:rsidR="00361C10">
        <w:rPr>
          <w:rFonts w:ascii="Times New Roman" w:hAnsi="Times New Roman" w:cs="Times New Roman"/>
          <w:b/>
          <w:bCs/>
          <w:iCs/>
          <w:sz w:val="20"/>
          <w:szCs w:val="20"/>
        </w:rPr>
        <w:t>OKUMA PERFORMANSI: SESBİLİMSEL İŞLEMLEME AÇISINDAN ÇÖZÜMLEME</w:t>
      </w:r>
    </w:p>
    <w:p w:rsidR="00361C10" w:rsidRDefault="00361C10" w:rsidP="00361C10">
      <w:pPr>
        <w:spacing w:after="0" w:line="240" w:lineRule="auto"/>
        <w:ind w:firstLine="708"/>
        <w:jc w:val="center"/>
        <w:rPr>
          <w:rFonts w:ascii="Times New Roman" w:hAnsi="Times New Roman" w:cs="Times New Roman"/>
          <w:b/>
          <w:bCs/>
          <w:iCs/>
          <w:sz w:val="20"/>
          <w:szCs w:val="20"/>
        </w:rPr>
      </w:pPr>
    </w:p>
    <w:p w:rsidR="00361C10" w:rsidRDefault="00361C10" w:rsidP="00361C10">
      <w:pPr>
        <w:spacing w:after="0" w:line="240" w:lineRule="auto"/>
        <w:ind w:firstLine="708"/>
        <w:jc w:val="both"/>
        <w:rPr>
          <w:rFonts w:ascii="Times New Roman" w:hAnsi="Times New Roman" w:cs="Times New Roman"/>
          <w:b/>
          <w:bCs/>
          <w:iCs/>
          <w:sz w:val="20"/>
          <w:szCs w:val="20"/>
        </w:rPr>
      </w:pPr>
      <w:r>
        <w:rPr>
          <w:rFonts w:ascii="Times New Roman" w:hAnsi="Times New Roman" w:cs="Times New Roman"/>
          <w:b/>
          <w:bCs/>
          <w:iCs/>
          <w:sz w:val="20"/>
          <w:szCs w:val="20"/>
        </w:rPr>
        <w:t>Özet</w:t>
      </w:r>
    </w:p>
    <w:p w:rsidR="003B59FD" w:rsidRDefault="003B59FD" w:rsidP="00361C10">
      <w:pPr>
        <w:spacing w:after="0" w:line="240" w:lineRule="auto"/>
        <w:ind w:firstLine="708"/>
        <w:jc w:val="both"/>
        <w:rPr>
          <w:rFonts w:ascii="Times New Roman" w:hAnsi="Times New Roman" w:cs="Times New Roman"/>
          <w:b/>
          <w:bCs/>
          <w:iCs/>
          <w:sz w:val="20"/>
          <w:szCs w:val="20"/>
        </w:rPr>
      </w:pPr>
    </w:p>
    <w:p w:rsidR="009E060B" w:rsidRDefault="00807CA8" w:rsidP="003B59FD">
      <w:pPr>
        <w:spacing w:after="0" w:line="240" w:lineRule="auto"/>
        <w:ind w:firstLine="708"/>
        <w:jc w:val="both"/>
        <w:rPr>
          <w:rFonts w:ascii="Times New Roman" w:hAnsi="Times New Roman" w:cs="Times New Roman"/>
          <w:i/>
          <w:sz w:val="20"/>
          <w:szCs w:val="20"/>
        </w:rPr>
      </w:pPr>
      <w:r w:rsidRPr="003B59FD">
        <w:rPr>
          <w:rFonts w:ascii="Times New Roman" w:hAnsi="Times New Roman" w:cs="Times New Roman"/>
          <w:i/>
          <w:sz w:val="20"/>
          <w:szCs w:val="20"/>
        </w:rPr>
        <w:t>Bu çalışmanın amacı</w:t>
      </w:r>
      <w:r w:rsidR="00CA29A7" w:rsidRPr="003B59FD">
        <w:rPr>
          <w:rFonts w:ascii="Times New Roman" w:hAnsi="Times New Roman" w:cs="Times New Roman"/>
          <w:i/>
          <w:sz w:val="20"/>
          <w:szCs w:val="20"/>
        </w:rPr>
        <w:t>, disleksi tanısı olan ilköğretim çağındaki öğrenciler</w:t>
      </w:r>
      <w:r w:rsidR="00F93046" w:rsidRPr="003B59FD">
        <w:rPr>
          <w:rFonts w:ascii="Times New Roman" w:hAnsi="Times New Roman" w:cs="Times New Roman"/>
          <w:i/>
          <w:sz w:val="20"/>
          <w:szCs w:val="20"/>
        </w:rPr>
        <w:t xml:space="preserve">e okuma görevi vererek yaptıkları ses hatalarını </w:t>
      </w:r>
      <w:r w:rsidR="007273B5" w:rsidRPr="003B59FD">
        <w:rPr>
          <w:rFonts w:ascii="Times New Roman" w:hAnsi="Times New Roman" w:cs="Times New Roman"/>
          <w:i/>
          <w:sz w:val="20"/>
          <w:szCs w:val="20"/>
        </w:rPr>
        <w:t xml:space="preserve">en fazla hangi </w:t>
      </w:r>
      <w:r w:rsidR="00740A4C" w:rsidRPr="003B59FD">
        <w:rPr>
          <w:rFonts w:ascii="Times New Roman" w:hAnsi="Times New Roman" w:cs="Times New Roman"/>
          <w:i/>
          <w:sz w:val="20"/>
          <w:szCs w:val="20"/>
        </w:rPr>
        <w:t>sözcük türü/türleri</w:t>
      </w:r>
      <w:r w:rsidR="007273B5" w:rsidRPr="003B59FD">
        <w:rPr>
          <w:rFonts w:ascii="Times New Roman" w:hAnsi="Times New Roman" w:cs="Times New Roman"/>
          <w:i/>
          <w:sz w:val="20"/>
          <w:szCs w:val="20"/>
        </w:rPr>
        <w:t>nde yap</w:t>
      </w:r>
      <w:r w:rsidR="00FA7401" w:rsidRPr="003B59FD">
        <w:rPr>
          <w:rFonts w:ascii="Times New Roman" w:hAnsi="Times New Roman" w:cs="Times New Roman"/>
          <w:i/>
          <w:sz w:val="20"/>
          <w:szCs w:val="20"/>
        </w:rPr>
        <w:t>t</w:t>
      </w:r>
      <w:r w:rsidR="007273B5" w:rsidRPr="003B59FD">
        <w:rPr>
          <w:rFonts w:ascii="Times New Roman" w:hAnsi="Times New Roman" w:cs="Times New Roman"/>
          <w:i/>
          <w:sz w:val="20"/>
          <w:szCs w:val="20"/>
        </w:rPr>
        <w:t>ıkl</w:t>
      </w:r>
      <w:r w:rsidR="00FA7401" w:rsidRPr="003B59FD">
        <w:rPr>
          <w:rFonts w:ascii="Times New Roman" w:hAnsi="Times New Roman" w:cs="Times New Roman"/>
          <w:i/>
          <w:sz w:val="20"/>
          <w:szCs w:val="20"/>
        </w:rPr>
        <w:t>a</w:t>
      </w:r>
      <w:r w:rsidR="007273B5" w:rsidRPr="003B59FD">
        <w:rPr>
          <w:rFonts w:ascii="Times New Roman" w:hAnsi="Times New Roman" w:cs="Times New Roman"/>
          <w:i/>
          <w:sz w:val="20"/>
          <w:szCs w:val="20"/>
        </w:rPr>
        <w:t xml:space="preserve">rını ortaya çıkarmak ve </w:t>
      </w:r>
      <w:r w:rsidR="00DD1680" w:rsidRPr="003B59FD">
        <w:rPr>
          <w:rFonts w:ascii="Times New Roman" w:hAnsi="Times New Roman" w:cs="Times New Roman"/>
          <w:i/>
          <w:sz w:val="20"/>
          <w:szCs w:val="20"/>
        </w:rPr>
        <w:t>yaptıkları ses hatal</w:t>
      </w:r>
      <w:r w:rsidR="00FA7401" w:rsidRPr="003B59FD">
        <w:rPr>
          <w:rFonts w:ascii="Times New Roman" w:hAnsi="Times New Roman" w:cs="Times New Roman"/>
          <w:i/>
          <w:sz w:val="20"/>
          <w:szCs w:val="20"/>
        </w:rPr>
        <w:t>a</w:t>
      </w:r>
      <w:r w:rsidR="00DD1680" w:rsidRPr="003B59FD">
        <w:rPr>
          <w:rFonts w:ascii="Times New Roman" w:hAnsi="Times New Roman" w:cs="Times New Roman"/>
          <w:i/>
          <w:sz w:val="20"/>
          <w:szCs w:val="20"/>
        </w:rPr>
        <w:t>rını sözcük türü, metin türü</w:t>
      </w:r>
      <w:r w:rsidR="00541BA0" w:rsidRPr="003B59FD">
        <w:rPr>
          <w:rFonts w:ascii="Times New Roman" w:hAnsi="Times New Roman" w:cs="Times New Roman"/>
          <w:i/>
          <w:sz w:val="20"/>
          <w:szCs w:val="20"/>
        </w:rPr>
        <w:t xml:space="preserve"> </w:t>
      </w:r>
      <w:r w:rsidR="00FA7401" w:rsidRPr="003B59FD">
        <w:rPr>
          <w:rFonts w:ascii="Times New Roman" w:hAnsi="Times New Roman" w:cs="Times New Roman"/>
          <w:i/>
          <w:sz w:val="20"/>
          <w:szCs w:val="20"/>
        </w:rPr>
        <w:t xml:space="preserve">ve </w:t>
      </w:r>
      <w:r w:rsidR="00075AA0" w:rsidRPr="003B59FD">
        <w:rPr>
          <w:rFonts w:ascii="Times New Roman" w:hAnsi="Times New Roman" w:cs="Times New Roman"/>
          <w:i/>
          <w:sz w:val="20"/>
          <w:szCs w:val="20"/>
        </w:rPr>
        <w:t xml:space="preserve">sözcüğün </w:t>
      </w:r>
      <w:r w:rsidR="00FA7401" w:rsidRPr="003B59FD">
        <w:rPr>
          <w:rFonts w:ascii="Times New Roman" w:hAnsi="Times New Roman" w:cs="Times New Roman"/>
          <w:i/>
          <w:sz w:val="20"/>
          <w:szCs w:val="20"/>
        </w:rPr>
        <w:t>seslem yeri açısından incelemektir.</w:t>
      </w:r>
      <w:r w:rsidR="00EF61FF" w:rsidRPr="003B59FD">
        <w:rPr>
          <w:rFonts w:ascii="Times New Roman" w:hAnsi="Times New Roman" w:cs="Times New Roman"/>
          <w:i/>
          <w:sz w:val="20"/>
          <w:szCs w:val="20"/>
        </w:rPr>
        <w:t xml:space="preserve"> Bunun için </w:t>
      </w:r>
      <w:r w:rsidR="00692989" w:rsidRPr="003B59FD">
        <w:rPr>
          <w:rFonts w:ascii="Times New Roman" w:hAnsi="Times New Roman" w:cs="Times New Roman"/>
          <w:i/>
          <w:sz w:val="20"/>
          <w:szCs w:val="20"/>
        </w:rPr>
        <w:t>disleksi tanısı olan 50 öğrenci</w:t>
      </w:r>
      <w:r w:rsidR="003A510B" w:rsidRPr="003B59FD">
        <w:rPr>
          <w:rFonts w:ascii="Times New Roman" w:hAnsi="Times New Roman" w:cs="Times New Roman"/>
          <w:i/>
          <w:sz w:val="20"/>
          <w:szCs w:val="20"/>
        </w:rPr>
        <w:t xml:space="preserve"> araştırmaya dahil edilmiştir. Y</w:t>
      </w:r>
      <w:r w:rsidR="00692989" w:rsidRPr="003B59FD">
        <w:rPr>
          <w:rFonts w:ascii="Times New Roman" w:hAnsi="Times New Roman" w:cs="Times New Roman"/>
          <w:i/>
          <w:sz w:val="20"/>
          <w:szCs w:val="20"/>
        </w:rPr>
        <w:t>aş</w:t>
      </w:r>
      <w:r w:rsidR="003A510B" w:rsidRPr="003B59FD">
        <w:rPr>
          <w:rFonts w:ascii="Times New Roman" w:hAnsi="Times New Roman" w:cs="Times New Roman"/>
          <w:i/>
          <w:sz w:val="20"/>
          <w:szCs w:val="20"/>
        </w:rPr>
        <w:t>/cinsiyet/eğitim göz önüne alınarak</w:t>
      </w:r>
      <w:r w:rsidR="00071787">
        <w:rPr>
          <w:rFonts w:ascii="Times New Roman" w:hAnsi="Times New Roman" w:cs="Times New Roman"/>
          <w:i/>
          <w:sz w:val="20"/>
          <w:szCs w:val="20"/>
        </w:rPr>
        <w:t xml:space="preserve"> </w:t>
      </w:r>
      <w:r w:rsidR="00DF3FD1">
        <w:rPr>
          <w:rFonts w:ascii="Times New Roman" w:hAnsi="Times New Roman" w:cs="Times New Roman"/>
          <w:i/>
          <w:sz w:val="20"/>
          <w:szCs w:val="20"/>
        </w:rPr>
        <w:t>disleksi tanısı</w:t>
      </w:r>
      <w:r w:rsidR="00071787">
        <w:rPr>
          <w:rFonts w:ascii="Times New Roman" w:hAnsi="Times New Roman" w:cs="Times New Roman"/>
          <w:i/>
          <w:sz w:val="20"/>
          <w:szCs w:val="20"/>
        </w:rPr>
        <w:t xml:space="preserve"> olan öğrencilerin yanında</w:t>
      </w:r>
      <w:r w:rsidR="003A510B" w:rsidRPr="003B59FD">
        <w:rPr>
          <w:rFonts w:ascii="Times New Roman" w:hAnsi="Times New Roman" w:cs="Times New Roman"/>
          <w:i/>
          <w:sz w:val="20"/>
          <w:szCs w:val="20"/>
        </w:rPr>
        <w:t xml:space="preserve"> bir kontrol grubu oluşturulmuştur. </w:t>
      </w:r>
      <w:r w:rsidR="00AA2414" w:rsidRPr="003B59FD">
        <w:rPr>
          <w:rFonts w:ascii="Times New Roman" w:hAnsi="Times New Roman" w:cs="Times New Roman"/>
          <w:i/>
          <w:sz w:val="20"/>
          <w:szCs w:val="20"/>
        </w:rPr>
        <w:t xml:space="preserve">Okuma görevleri aracılığıyla tüm öğrencilerin performansları test edilmiş ve </w:t>
      </w:r>
      <w:r w:rsidR="00274A11" w:rsidRPr="003B59FD">
        <w:rPr>
          <w:rFonts w:ascii="Times New Roman" w:hAnsi="Times New Roman" w:cs="Times New Roman"/>
          <w:i/>
          <w:sz w:val="20"/>
          <w:szCs w:val="20"/>
        </w:rPr>
        <w:t xml:space="preserve">tüm sonuçlar </w:t>
      </w:r>
      <w:r w:rsidR="0011212D" w:rsidRPr="003B59FD">
        <w:rPr>
          <w:rFonts w:ascii="Times New Roman" w:hAnsi="Times New Roman" w:cs="Times New Roman"/>
          <w:i/>
          <w:sz w:val="20"/>
          <w:szCs w:val="20"/>
        </w:rPr>
        <w:t xml:space="preserve">sesbilimsel hatalar ve bu hataların sözcük türü ile </w:t>
      </w:r>
      <w:r w:rsidR="007C6C65" w:rsidRPr="003B59FD">
        <w:rPr>
          <w:rFonts w:ascii="Times New Roman" w:hAnsi="Times New Roman" w:cs="Times New Roman"/>
          <w:i/>
          <w:sz w:val="20"/>
          <w:szCs w:val="20"/>
        </w:rPr>
        <w:t>ilişkisi açısından çözümlenmiştir.</w:t>
      </w:r>
      <w:r w:rsidR="00075AA0" w:rsidRPr="003B59FD">
        <w:rPr>
          <w:rFonts w:ascii="Times New Roman" w:hAnsi="Times New Roman" w:cs="Times New Roman"/>
          <w:i/>
          <w:sz w:val="20"/>
          <w:szCs w:val="20"/>
        </w:rPr>
        <w:t xml:space="preserve"> </w:t>
      </w:r>
      <w:r w:rsidR="00F915B8" w:rsidRPr="003B59FD">
        <w:rPr>
          <w:rFonts w:ascii="Times New Roman" w:hAnsi="Times New Roman" w:cs="Times New Roman"/>
          <w:i/>
          <w:sz w:val="20"/>
          <w:szCs w:val="20"/>
        </w:rPr>
        <w:t>Okuma metinler</w:t>
      </w:r>
      <w:r w:rsidR="003B59FD">
        <w:rPr>
          <w:rFonts w:ascii="Times New Roman" w:hAnsi="Times New Roman" w:cs="Times New Roman"/>
          <w:i/>
          <w:sz w:val="20"/>
          <w:szCs w:val="20"/>
        </w:rPr>
        <w:t xml:space="preserve">i </w:t>
      </w:r>
      <w:r w:rsidR="00C005D9" w:rsidRPr="003B59FD">
        <w:rPr>
          <w:rFonts w:ascii="Times New Roman" w:hAnsi="Times New Roman" w:cs="Times New Roman"/>
          <w:i/>
          <w:sz w:val="20"/>
          <w:szCs w:val="20"/>
        </w:rPr>
        <w:t>Milli Eğit</w:t>
      </w:r>
      <w:r w:rsidR="005F499A" w:rsidRPr="003B59FD">
        <w:rPr>
          <w:rFonts w:ascii="Times New Roman" w:hAnsi="Times New Roman" w:cs="Times New Roman"/>
          <w:i/>
          <w:sz w:val="20"/>
          <w:szCs w:val="20"/>
        </w:rPr>
        <w:t>i</w:t>
      </w:r>
      <w:r w:rsidR="00C005D9" w:rsidRPr="003B59FD">
        <w:rPr>
          <w:rFonts w:ascii="Times New Roman" w:hAnsi="Times New Roman" w:cs="Times New Roman"/>
          <w:i/>
          <w:sz w:val="20"/>
          <w:szCs w:val="20"/>
        </w:rPr>
        <w:t>m B</w:t>
      </w:r>
      <w:r w:rsidR="005F499A" w:rsidRPr="003B59FD">
        <w:rPr>
          <w:rFonts w:ascii="Times New Roman" w:hAnsi="Times New Roman" w:cs="Times New Roman"/>
          <w:i/>
          <w:sz w:val="20"/>
          <w:szCs w:val="20"/>
        </w:rPr>
        <w:t>a</w:t>
      </w:r>
      <w:r w:rsidR="00C005D9" w:rsidRPr="003B59FD">
        <w:rPr>
          <w:rFonts w:ascii="Times New Roman" w:hAnsi="Times New Roman" w:cs="Times New Roman"/>
          <w:i/>
          <w:sz w:val="20"/>
          <w:szCs w:val="20"/>
        </w:rPr>
        <w:t>kanlığı</w:t>
      </w:r>
      <w:r w:rsidR="009E625B">
        <w:rPr>
          <w:rFonts w:ascii="Times New Roman" w:hAnsi="Times New Roman" w:cs="Times New Roman"/>
          <w:i/>
          <w:sz w:val="20"/>
          <w:szCs w:val="20"/>
        </w:rPr>
        <w:t xml:space="preserve"> </w:t>
      </w:r>
      <w:r w:rsidR="00C005D9" w:rsidRPr="003B59FD">
        <w:rPr>
          <w:rFonts w:ascii="Times New Roman" w:hAnsi="Times New Roman" w:cs="Times New Roman"/>
          <w:i/>
          <w:sz w:val="20"/>
          <w:szCs w:val="20"/>
        </w:rPr>
        <w:t xml:space="preserve">tarafından </w:t>
      </w:r>
      <w:r w:rsidR="00F915B8" w:rsidRPr="003B59FD">
        <w:rPr>
          <w:rFonts w:ascii="Times New Roman" w:hAnsi="Times New Roman" w:cs="Times New Roman"/>
          <w:i/>
          <w:sz w:val="20"/>
          <w:szCs w:val="20"/>
        </w:rPr>
        <w:t>öğrencilerin sınıf düzeyine göre hazı</w:t>
      </w:r>
      <w:r w:rsidR="005F499A" w:rsidRPr="003B59FD">
        <w:rPr>
          <w:rFonts w:ascii="Times New Roman" w:hAnsi="Times New Roman" w:cs="Times New Roman"/>
          <w:i/>
          <w:sz w:val="20"/>
          <w:szCs w:val="20"/>
        </w:rPr>
        <w:t>rlanan ders kitaplar</w:t>
      </w:r>
      <w:r w:rsidR="003B59FD">
        <w:rPr>
          <w:rFonts w:ascii="Times New Roman" w:hAnsi="Times New Roman" w:cs="Times New Roman"/>
          <w:i/>
          <w:sz w:val="20"/>
          <w:szCs w:val="20"/>
        </w:rPr>
        <w:t>ı</w:t>
      </w:r>
      <w:r w:rsidR="005F499A" w:rsidRPr="003B59FD">
        <w:rPr>
          <w:rFonts w:ascii="Times New Roman" w:hAnsi="Times New Roman" w:cs="Times New Roman"/>
          <w:i/>
          <w:sz w:val="20"/>
          <w:szCs w:val="20"/>
        </w:rPr>
        <w:t xml:space="preserve">ndan seçilmiştir. Elde edilen sonuçlara göre, </w:t>
      </w:r>
      <w:r w:rsidR="009C7A38" w:rsidRPr="003B59FD">
        <w:rPr>
          <w:rFonts w:ascii="Times New Roman" w:hAnsi="Times New Roman" w:cs="Times New Roman"/>
          <w:i/>
          <w:sz w:val="20"/>
          <w:szCs w:val="20"/>
        </w:rPr>
        <w:t xml:space="preserve">sözcük türü ve sözcüğün seslem yeri açsından iki cinsiyet arasında </w:t>
      </w:r>
      <w:r w:rsidR="003B59FD">
        <w:rPr>
          <w:rFonts w:ascii="Times New Roman" w:hAnsi="Times New Roman" w:cs="Times New Roman"/>
          <w:i/>
          <w:sz w:val="20"/>
          <w:szCs w:val="20"/>
        </w:rPr>
        <w:t>i</w:t>
      </w:r>
      <w:r w:rsidR="003B59FD" w:rsidRPr="003B59FD">
        <w:rPr>
          <w:rFonts w:ascii="Times New Roman" w:hAnsi="Times New Roman" w:cs="Times New Roman"/>
          <w:i/>
          <w:sz w:val="20"/>
          <w:szCs w:val="20"/>
        </w:rPr>
        <w:t xml:space="preserve">statistiksel olarak farklılık bulunmuştur. </w:t>
      </w:r>
    </w:p>
    <w:p w:rsidR="003B59FD" w:rsidRDefault="003B59FD" w:rsidP="003B59FD">
      <w:pPr>
        <w:spacing w:after="0" w:line="240" w:lineRule="auto"/>
        <w:ind w:firstLine="708"/>
        <w:jc w:val="both"/>
        <w:rPr>
          <w:rFonts w:ascii="Times New Roman" w:hAnsi="Times New Roman" w:cs="Times New Roman"/>
          <w:i/>
          <w:sz w:val="20"/>
          <w:szCs w:val="20"/>
        </w:rPr>
      </w:pPr>
    </w:p>
    <w:p w:rsidR="003B59FD" w:rsidRDefault="003B59FD" w:rsidP="003B59FD">
      <w:pPr>
        <w:spacing w:after="0" w:line="240" w:lineRule="auto"/>
        <w:ind w:firstLine="708"/>
        <w:jc w:val="both"/>
        <w:rPr>
          <w:rFonts w:ascii="Times New Roman" w:hAnsi="Times New Roman" w:cs="Times New Roman"/>
          <w:i/>
          <w:sz w:val="20"/>
          <w:szCs w:val="20"/>
        </w:rPr>
      </w:pPr>
      <w:r w:rsidRPr="003B59FD">
        <w:rPr>
          <w:rFonts w:ascii="Times New Roman" w:hAnsi="Times New Roman" w:cs="Times New Roman"/>
          <w:b/>
          <w:bCs/>
          <w:i/>
          <w:sz w:val="20"/>
          <w:szCs w:val="20"/>
        </w:rPr>
        <w:t>Anahtar Sözcükler</w:t>
      </w:r>
      <w:r>
        <w:rPr>
          <w:rFonts w:ascii="Times New Roman" w:hAnsi="Times New Roman" w:cs="Times New Roman"/>
          <w:i/>
          <w:sz w:val="20"/>
          <w:szCs w:val="20"/>
        </w:rPr>
        <w:t>: Disleksi, okuma, sesbilgisel farkındalık, sözcük türleri, sesbilgisel hatalar</w:t>
      </w:r>
    </w:p>
    <w:p w:rsidR="00E6751F" w:rsidRPr="003B59FD" w:rsidRDefault="00E6751F" w:rsidP="003B59FD">
      <w:pPr>
        <w:spacing w:after="0" w:line="240" w:lineRule="auto"/>
        <w:ind w:firstLine="708"/>
        <w:jc w:val="both"/>
        <w:rPr>
          <w:rFonts w:ascii="Times New Roman" w:hAnsi="Times New Roman" w:cs="Times New Roman"/>
          <w:i/>
          <w:sz w:val="20"/>
          <w:szCs w:val="20"/>
        </w:rPr>
      </w:pPr>
    </w:p>
    <w:p w:rsidR="00FC3421" w:rsidRPr="00364127" w:rsidRDefault="005F509A" w:rsidP="009E060B">
      <w:pPr>
        <w:pStyle w:val="ListeParagraf"/>
        <w:numPr>
          <w:ilvl w:val="0"/>
          <w:numId w:val="11"/>
        </w:numPr>
        <w:spacing w:before="120" w:after="120" w:line="240" w:lineRule="auto"/>
        <w:ind w:left="1066" w:hanging="357"/>
        <w:jc w:val="both"/>
        <w:rPr>
          <w:rFonts w:ascii="Times New Roman" w:hAnsi="Times New Roman" w:cs="Times New Roman"/>
          <w:b/>
          <w:bCs/>
          <w:iCs/>
          <w:sz w:val="24"/>
          <w:szCs w:val="24"/>
        </w:rPr>
      </w:pPr>
      <w:r w:rsidRPr="00364127">
        <w:rPr>
          <w:rFonts w:ascii="Times New Roman" w:hAnsi="Times New Roman" w:cs="Times New Roman"/>
          <w:b/>
          <w:bCs/>
          <w:iCs/>
          <w:sz w:val="24"/>
          <w:szCs w:val="24"/>
        </w:rPr>
        <w:t>Introduction</w:t>
      </w:r>
    </w:p>
    <w:p w:rsidR="00AF5E62" w:rsidRDefault="00AF5E62" w:rsidP="00AB71E7">
      <w:pPr>
        <w:spacing w:after="120" w:line="240" w:lineRule="auto"/>
        <w:ind w:firstLine="709"/>
        <w:jc w:val="both"/>
        <w:rPr>
          <w:rFonts w:ascii="Times New Roman" w:hAnsi="Times New Roman" w:cs="Times New Roman"/>
          <w:sz w:val="24"/>
          <w:szCs w:val="24"/>
        </w:rPr>
      </w:pPr>
      <w:r w:rsidRPr="00AD38D0">
        <w:rPr>
          <w:rFonts w:ascii="Times New Roman" w:hAnsi="Times New Roman" w:cs="Times New Roman"/>
          <w:sz w:val="24"/>
          <w:szCs w:val="24"/>
        </w:rPr>
        <w:t xml:space="preserve">Reading </w:t>
      </w:r>
      <w:r>
        <w:rPr>
          <w:rFonts w:ascii="Times New Roman" w:hAnsi="Times New Roman" w:cs="Times New Roman"/>
          <w:sz w:val="24"/>
          <w:szCs w:val="24"/>
        </w:rPr>
        <w:t>disability (dyslexia)</w:t>
      </w:r>
      <w:r w:rsidRPr="00AD38D0">
        <w:rPr>
          <w:rFonts w:ascii="Times New Roman" w:hAnsi="Times New Roman" w:cs="Times New Roman"/>
          <w:sz w:val="24"/>
          <w:szCs w:val="24"/>
        </w:rPr>
        <w:t xml:space="preserve"> is defined by the fact that reading success is significantly lower than expected considering the chronological age of the individual, the level of intelligence measured and the education he</w:t>
      </w:r>
      <w:r>
        <w:rPr>
          <w:rFonts w:ascii="Times New Roman" w:hAnsi="Times New Roman" w:cs="Times New Roman"/>
          <w:sz w:val="24"/>
          <w:szCs w:val="24"/>
        </w:rPr>
        <w:t>/she received according to his/her age (</w:t>
      </w:r>
      <w:r w:rsidR="002438F2">
        <w:rPr>
          <w:rFonts w:ascii="Times New Roman" w:hAnsi="Times New Roman" w:cs="Times New Roman"/>
          <w:sz w:val="24"/>
          <w:szCs w:val="24"/>
        </w:rPr>
        <w:t>Doğangün, 2008</w:t>
      </w:r>
      <w:r w:rsidRPr="00AD38D0">
        <w:rPr>
          <w:rFonts w:ascii="Times New Roman" w:hAnsi="Times New Roman" w:cs="Times New Roman"/>
          <w:sz w:val="24"/>
          <w:szCs w:val="24"/>
        </w:rPr>
        <w:t>).</w:t>
      </w:r>
    </w:p>
    <w:p w:rsidR="00F83D31" w:rsidRDefault="00253D3B" w:rsidP="00AB71E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Lyon, Shaywitz</w:t>
      </w:r>
      <w:r w:rsidR="00C11F6A">
        <w:rPr>
          <w:rFonts w:ascii="Times New Roman" w:hAnsi="Times New Roman" w:cs="Times New Roman"/>
          <w:sz w:val="24"/>
          <w:szCs w:val="24"/>
        </w:rPr>
        <w:t xml:space="preserve"> and Shaywitz (2003) states that a</w:t>
      </w:r>
      <w:r w:rsidR="00F83D31">
        <w:rPr>
          <w:rFonts w:ascii="Times New Roman" w:hAnsi="Times New Roman" w:cs="Times New Roman"/>
          <w:sz w:val="24"/>
          <w:szCs w:val="24"/>
        </w:rPr>
        <w:t xml:space="preserve">s </w:t>
      </w:r>
      <w:r w:rsidR="00F83D31" w:rsidRPr="00786A92">
        <w:rPr>
          <w:rFonts w:ascii="Times New Roman" w:hAnsi="Times New Roman" w:cs="Times New Roman"/>
          <w:sz w:val="24"/>
          <w:szCs w:val="24"/>
        </w:rPr>
        <w:t>well as described specific learning di</w:t>
      </w:r>
      <w:r w:rsidR="00F83D31">
        <w:rPr>
          <w:rFonts w:ascii="Times New Roman" w:hAnsi="Times New Roman" w:cs="Times New Roman"/>
          <w:sz w:val="24"/>
          <w:szCs w:val="24"/>
        </w:rPr>
        <w:t xml:space="preserve">sability, dyslexia is described a learning disability </w:t>
      </w:r>
      <w:r w:rsidR="00F83D31" w:rsidRPr="00786A92">
        <w:rPr>
          <w:rFonts w:ascii="Times New Roman" w:hAnsi="Times New Roman" w:cs="Times New Roman"/>
          <w:sz w:val="24"/>
          <w:szCs w:val="24"/>
        </w:rPr>
        <w:t>biological in origin. Difficulties related to</w:t>
      </w:r>
      <w:r w:rsidR="008017AD">
        <w:rPr>
          <w:rFonts w:ascii="Times New Roman" w:hAnsi="Times New Roman" w:cs="Times New Roman"/>
          <w:sz w:val="24"/>
          <w:szCs w:val="24"/>
        </w:rPr>
        <w:t xml:space="preserve"> </w:t>
      </w:r>
      <w:r w:rsidR="00F83D31" w:rsidRPr="00786A92">
        <w:rPr>
          <w:rFonts w:ascii="Times New Roman" w:hAnsi="Times New Roman" w:cs="Times New Roman"/>
          <w:sz w:val="24"/>
          <w:szCs w:val="24"/>
        </w:rPr>
        <w:t>dyslexia are re</w:t>
      </w:r>
      <w:r w:rsidR="00F83D31">
        <w:rPr>
          <w:rFonts w:ascii="Times New Roman" w:hAnsi="Times New Roman" w:cs="Times New Roman"/>
          <w:sz w:val="24"/>
          <w:szCs w:val="24"/>
        </w:rPr>
        <w:t xml:space="preserve">cognition of words fluently and </w:t>
      </w:r>
      <w:r w:rsidR="00F83D31" w:rsidRPr="00786A92">
        <w:rPr>
          <w:rFonts w:ascii="Times New Roman" w:hAnsi="Times New Roman" w:cs="Times New Roman"/>
          <w:sz w:val="24"/>
          <w:szCs w:val="24"/>
        </w:rPr>
        <w:t>spelling and decoding abilities wea</w:t>
      </w:r>
      <w:r w:rsidR="00F83D31">
        <w:rPr>
          <w:rFonts w:ascii="Times New Roman" w:hAnsi="Times New Roman" w:cs="Times New Roman"/>
          <w:sz w:val="24"/>
          <w:szCs w:val="24"/>
        </w:rPr>
        <w:t xml:space="preserve">kly. </w:t>
      </w:r>
      <w:r w:rsidR="00F83D31" w:rsidRPr="00786A92">
        <w:rPr>
          <w:rFonts w:ascii="Times New Roman" w:hAnsi="Times New Roman" w:cs="Times New Roman"/>
          <w:sz w:val="24"/>
          <w:szCs w:val="24"/>
        </w:rPr>
        <w:t xml:space="preserve">These difficulties generally arise from phonological deficits in phonological component </w:t>
      </w:r>
      <w:r w:rsidR="00F83D31">
        <w:rPr>
          <w:rFonts w:ascii="Times New Roman" w:hAnsi="Times New Roman" w:cs="Times New Roman"/>
          <w:sz w:val="24"/>
          <w:szCs w:val="24"/>
        </w:rPr>
        <w:t xml:space="preserve">of language </w:t>
      </w:r>
      <w:r w:rsidR="00F83D31" w:rsidRPr="00786A92">
        <w:rPr>
          <w:rFonts w:ascii="Times New Roman" w:hAnsi="Times New Roman" w:cs="Times New Roman"/>
          <w:sz w:val="24"/>
          <w:szCs w:val="24"/>
        </w:rPr>
        <w:t xml:space="preserve">and they are also related to cognitive abilities. </w:t>
      </w:r>
    </w:p>
    <w:p w:rsidR="008C05FF" w:rsidRDefault="00B630CC" w:rsidP="00E759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2438F2">
        <w:rPr>
          <w:rFonts w:ascii="Times New Roman" w:hAnsi="Times New Roman" w:cs="Times New Roman"/>
          <w:sz w:val="24"/>
          <w:szCs w:val="24"/>
        </w:rPr>
        <w:t xml:space="preserve">Hudson, High and Al Otaiba </w:t>
      </w:r>
      <w:r>
        <w:rPr>
          <w:rFonts w:ascii="Times New Roman" w:hAnsi="Times New Roman" w:cs="Times New Roman"/>
          <w:sz w:val="24"/>
          <w:szCs w:val="24"/>
        </w:rPr>
        <w:t>(</w:t>
      </w:r>
      <w:r w:rsidRPr="00786A92">
        <w:rPr>
          <w:rFonts w:ascii="Times New Roman" w:hAnsi="Times New Roman" w:cs="Times New Roman"/>
          <w:sz w:val="24"/>
          <w:szCs w:val="24"/>
        </w:rPr>
        <w:t>2007</w:t>
      </w:r>
      <w:r>
        <w:rPr>
          <w:rFonts w:ascii="Times New Roman" w:hAnsi="Times New Roman" w:cs="Times New Roman"/>
          <w:sz w:val="24"/>
          <w:szCs w:val="24"/>
        </w:rPr>
        <w:t>), a</w:t>
      </w:r>
      <w:r w:rsidR="008C05FF" w:rsidRPr="00786A92">
        <w:rPr>
          <w:rFonts w:ascii="Times New Roman" w:hAnsi="Times New Roman" w:cs="Times New Roman"/>
          <w:sz w:val="24"/>
          <w:szCs w:val="24"/>
        </w:rPr>
        <w:t>s a specific learning disability, dyslexia is a disability in both reading and also involve in spelling. There are two explicit difficulties in children with dyslexia. First difficult is about recognition of word fluently. According to this, when children with dyslexia are given the task of reading at grade levels, they might not be able to read many words</w:t>
      </w:r>
      <w:r w:rsidR="008C05FF">
        <w:rPr>
          <w:rFonts w:ascii="Times New Roman" w:hAnsi="Times New Roman" w:cs="Times New Roman"/>
          <w:sz w:val="24"/>
          <w:szCs w:val="24"/>
        </w:rPr>
        <w:t xml:space="preserve"> </w:t>
      </w:r>
      <w:r w:rsidR="008C05FF" w:rsidRPr="00786A92">
        <w:rPr>
          <w:rFonts w:ascii="Times New Roman" w:hAnsi="Times New Roman" w:cs="Times New Roman"/>
          <w:sz w:val="24"/>
          <w:szCs w:val="24"/>
        </w:rPr>
        <w:t>compared to average readers. There might be some words that children made mistakes such as stumbling, guessing and omitting of sounds. Secondly, when they encountered some words that they do not know before, they might usually show some problems about decoding words and produce many mistakes. In addition to this, they might not use letter-sound relationship accurately and they might some difficulties about to connect letter and sound relationship due to phonological deficits in phonological component</w:t>
      </w:r>
      <w:r>
        <w:rPr>
          <w:rFonts w:ascii="Times New Roman" w:hAnsi="Times New Roman" w:cs="Times New Roman"/>
          <w:sz w:val="24"/>
          <w:szCs w:val="24"/>
        </w:rPr>
        <w:t>.</w:t>
      </w:r>
      <w:r w:rsidR="008C05FF" w:rsidRPr="00786A92">
        <w:rPr>
          <w:rFonts w:ascii="Times New Roman" w:hAnsi="Times New Roman" w:cs="Times New Roman"/>
          <w:sz w:val="24"/>
          <w:szCs w:val="24"/>
        </w:rPr>
        <w:t xml:space="preserve"> </w:t>
      </w:r>
    </w:p>
    <w:p w:rsidR="00416A5E" w:rsidRDefault="00416A5E" w:rsidP="00E7597B">
      <w:pPr>
        <w:spacing w:after="120" w:line="240" w:lineRule="auto"/>
        <w:ind w:firstLine="709"/>
        <w:jc w:val="both"/>
        <w:rPr>
          <w:rFonts w:ascii="Times New Roman" w:hAnsi="Times New Roman" w:cs="Times New Roman"/>
          <w:sz w:val="24"/>
          <w:szCs w:val="24"/>
        </w:rPr>
      </w:pPr>
      <w:r w:rsidRPr="00786A92">
        <w:rPr>
          <w:rFonts w:ascii="Times New Roman" w:hAnsi="Times New Roman" w:cs="Times New Roman"/>
          <w:sz w:val="24"/>
          <w:szCs w:val="24"/>
        </w:rPr>
        <w:t>Most of the studies emphasize that children with learning difficulties</w:t>
      </w:r>
      <w:r>
        <w:rPr>
          <w:rFonts w:ascii="Times New Roman" w:hAnsi="Times New Roman" w:cs="Times New Roman"/>
          <w:sz w:val="24"/>
          <w:szCs w:val="24"/>
        </w:rPr>
        <w:t xml:space="preserve"> like dyslexia</w:t>
      </w:r>
      <w:r w:rsidRPr="00786A92">
        <w:rPr>
          <w:rFonts w:ascii="Times New Roman" w:hAnsi="Times New Roman" w:cs="Times New Roman"/>
          <w:sz w:val="24"/>
          <w:szCs w:val="24"/>
        </w:rPr>
        <w:t xml:space="preserve"> have difficulties i</w:t>
      </w:r>
      <w:r>
        <w:rPr>
          <w:rFonts w:ascii="Times New Roman" w:hAnsi="Times New Roman" w:cs="Times New Roman"/>
          <w:sz w:val="24"/>
          <w:szCs w:val="24"/>
        </w:rPr>
        <w:t xml:space="preserve">n their phonological processes. </w:t>
      </w:r>
      <w:r w:rsidRPr="00786A92">
        <w:rPr>
          <w:rFonts w:ascii="Times New Roman" w:hAnsi="Times New Roman" w:cs="Times New Roman"/>
          <w:sz w:val="24"/>
          <w:szCs w:val="24"/>
        </w:rPr>
        <w:t>The phonological awareness levels of these children were found to be weak. Today, it is accepted by many researchers that phonological awareness skills are necessary for literacy (Acarlar, Ege, and Turan</w:t>
      </w:r>
      <w:r w:rsidR="00571676">
        <w:rPr>
          <w:rFonts w:ascii="Times New Roman" w:hAnsi="Times New Roman" w:cs="Times New Roman"/>
          <w:sz w:val="24"/>
          <w:szCs w:val="24"/>
        </w:rPr>
        <w:t>,</w:t>
      </w:r>
      <w:r w:rsidRPr="00786A92">
        <w:rPr>
          <w:rFonts w:ascii="Times New Roman" w:hAnsi="Times New Roman" w:cs="Times New Roman"/>
          <w:sz w:val="24"/>
          <w:szCs w:val="24"/>
        </w:rPr>
        <w:t xml:space="preserve"> 2002). At the phonological awareness level, the child should be able to distinguish the sounds in speech and </w:t>
      </w:r>
      <w:r>
        <w:rPr>
          <w:rFonts w:ascii="Times New Roman" w:hAnsi="Times New Roman" w:cs="Times New Roman"/>
          <w:sz w:val="24"/>
          <w:szCs w:val="24"/>
        </w:rPr>
        <w:t>match these sounds with letters (Turan ve Yükselen, 2004)</w:t>
      </w:r>
    </w:p>
    <w:p w:rsidR="005F509A" w:rsidRPr="00444982" w:rsidRDefault="005E6FD9" w:rsidP="00E759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Doğangün (2008) </w:t>
      </w:r>
      <w:r w:rsidR="0062598C">
        <w:rPr>
          <w:rFonts w:ascii="Times New Roman" w:hAnsi="Times New Roman" w:cs="Times New Roman"/>
          <w:sz w:val="24"/>
          <w:szCs w:val="24"/>
        </w:rPr>
        <w:t>mentions that w</w:t>
      </w:r>
      <w:r w:rsidR="00C026F1" w:rsidRPr="00596AFB">
        <w:rPr>
          <w:rFonts w:ascii="Times New Roman" w:hAnsi="Times New Roman" w:cs="Times New Roman"/>
          <w:sz w:val="24"/>
          <w:szCs w:val="24"/>
        </w:rPr>
        <w:t xml:space="preserve">hile learning to read, the child first learns to link sounds (phoneme) with letters so that they can recognize written words. If it is repeated frequently enough, </w:t>
      </w:r>
      <w:r w:rsidR="00C026F1">
        <w:rPr>
          <w:rFonts w:ascii="Times New Roman" w:hAnsi="Times New Roman" w:cs="Times New Roman"/>
          <w:sz w:val="24"/>
          <w:szCs w:val="24"/>
        </w:rPr>
        <w:t>the child</w:t>
      </w:r>
      <w:r w:rsidR="00C026F1" w:rsidRPr="00596AFB">
        <w:rPr>
          <w:rFonts w:ascii="Times New Roman" w:hAnsi="Times New Roman" w:cs="Times New Roman"/>
          <w:sz w:val="24"/>
          <w:szCs w:val="24"/>
        </w:rPr>
        <w:t xml:space="preserve"> begins to see the word as a whole, and after a while the words become automatically recognized and the thoughts are sequenced simultaneously with the reading, so that the child can un</w:t>
      </w:r>
      <w:r w:rsidR="00C026F1">
        <w:rPr>
          <w:rFonts w:ascii="Times New Roman" w:hAnsi="Times New Roman" w:cs="Times New Roman"/>
          <w:sz w:val="24"/>
          <w:szCs w:val="24"/>
        </w:rPr>
        <w:t>derstand the text he/she is reading</w:t>
      </w:r>
      <w:r w:rsidR="0062598C">
        <w:rPr>
          <w:rFonts w:ascii="Times New Roman" w:hAnsi="Times New Roman" w:cs="Times New Roman"/>
          <w:sz w:val="24"/>
          <w:szCs w:val="24"/>
        </w:rPr>
        <w:t>.</w:t>
      </w:r>
    </w:p>
    <w:p w:rsidR="00FA6E9E" w:rsidRDefault="00FA6E9E" w:rsidP="00E759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Using of phonological information and representation are deficit in dyslexia (</w:t>
      </w:r>
      <w:r w:rsidRPr="002B7DA9">
        <w:rPr>
          <w:rFonts w:ascii="Times New Roman" w:hAnsi="Times New Roman" w:cs="Times New Roman"/>
          <w:sz w:val="24"/>
          <w:szCs w:val="24"/>
        </w:rPr>
        <w:t xml:space="preserve">Liberman </w:t>
      </w:r>
      <w:r>
        <w:rPr>
          <w:rFonts w:ascii="Times New Roman" w:hAnsi="Times New Roman" w:cs="Times New Roman"/>
          <w:sz w:val="24"/>
          <w:szCs w:val="24"/>
        </w:rPr>
        <w:t xml:space="preserve">and </w:t>
      </w:r>
      <w:r w:rsidRPr="002B7DA9">
        <w:rPr>
          <w:rFonts w:ascii="Times New Roman" w:hAnsi="Times New Roman" w:cs="Times New Roman"/>
          <w:sz w:val="24"/>
          <w:szCs w:val="24"/>
        </w:rPr>
        <w:t xml:space="preserve">Shankweiler, 1985; Wagner </w:t>
      </w:r>
      <w:r>
        <w:rPr>
          <w:rFonts w:ascii="Times New Roman" w:hAnsi="Times New Roman" w:cs="Times New Roman"/>
          <w:sz w:val="24"/>
          <w:szCs w:val="24"/>
        </w:rPr>
        <w:t>and</w:t>
      </w:r>
      <w:r w:rsidRPr="002B7DA9">
        <w:rPr>
          <w:rFonts w:ascii="Times New Roman" w:hAnsi="Times New Roman" w:cs="Times New Roman"/>
          <w:sz w:val="24"/>
          <w:szCs w:val="24"/>
        </w:rPr>
        <w:t xml:space="preserve"> Torgesen, 1987</w:t>
      </w:r>
      <w:r>
        <w:rPr>
          <w:rFonts w:ascii="Times New Roman" w:hAnsi="Times New Roman" w:cs="Times New Roman"/>
          <w:sz w:val="24"/>
          <w:szCs w:val="24"/>
        </w:rPr>
        <w:t xml:space="preserve">). From this point of view, it is supposed that phonological deficits prevent learning interaction between sound and spelling. It is also important thing to read (Nesari and Kamari, 2015). </w:t>
      </w:r>
    </w:p>
    <w:p w:rsidR="00732186" w:rsidRDefault="00BE2B8D" w:rsidP="00E7597B">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Doğangün (2008) mentions that w</w:t>
      </w:r>
      <w:r w:rsidR="00D2434C" w:rsidRPr="00D2434C">
        <w:rPr>
          <w:rFonts w:ascii="Times New Roman" w:hAnsi="Times New Roman" w:cs="Times New Roman"/>
          <w:sz w:val="24"/>
          <w:szCs w:val="24"/>
        </w:rPr>
        <w:t>hile learning to read, the child first learns to link sounds (phoneme) with letters so that they can recognize written words. If it is repeated frequently enough, the child begins to see the word as a whole, and after a while the words become automatically recognized and the thoughts are sequenced simultaneously with the reading, so that the child can understand the text he/she is reading</w:t>
      </w:r>
      <w:r w:rsidR="00061F42">
        <w:rPr>
          <w:rFonts w:ascii="Times New Roman" w:hAnsi="Times New Roman" w:cs="Times New Roman"/>
          <w:sz w:val="24"/>
          <w:szCs w:val="24"/>
        </w:rPr>
        <w:t xml:space="preserve">. In additon to his </w:t>
      </w:r>
      <w:r w:rsidR="00732186" w:rsidRPr="009A029D">
        <w:rPr>
          <w:rFonts w:ascii="Times New Roman" w:hAnsi="Times New Roman" w:cs="Times New Roman"/>
          <w:sz w:val="24"/>
          <w:szCs w:val="24"/>
        </w:rPr>
        <w:t>children need to create a system that requires matching between printed words and their letter strings and phonemic strings containing spoken words to read an alphabetic ortography. Therefore, one of the important steps in learning to read is the capacity to bring phonemes to consciousness. Researchers state that there is a strong relationship between reading difficulties and phonological skills. In addition, researchers try to explain the reading difficulties of dyslexic children by stating that they come to the task of learning to read with insufficie</w:t>
      </w:r>
      <w:r w:rsidR="00732186">
        <w:rPr>
          <w:rFonts w:ascii="Times New Roman" w:hAnsi="Times New Roman" w:cs="Times New Roman"/>
          <w:sz w:val="24"/>
          <w:szCs w:val="24"/>
        </w:rPr>
        <w:t>nt phonological representations</w:t>
      </w:r>
      <w:r w:rsidR="00732186" w:rsidRPr="009A029D">
        <w:rPr>
          <w:rFonts w:ascii="Times New Roman" w:hAnsi="Times New Roman" w:cs="Times New Roman"/>
          <w:sz w:val="24"/>
          <w:szCs w:val="24"/>
        </w:rPr>
        <w:t xml:space="preserve"> </w:t>
      </w:r>
      <w:r w:rsidR="00732186">
        <w:rPr>
          <w:rFonts w:ascii="Times New Roman" w:hAnsi="Times New Roman" w:cs="Times New Roman"/>
          <w:sz w:val="24"/>
          <w:szCs w:val="24"/>
        </w:rPr>
        <w:t>(</w:t>
      </w:r>
      <w:r w:rsidR="00732186" w:rsidRPr="009A029D">
        <w:rPr>
          <w:rFonts w:ascii="Times New Roman" w:hAnsi="Times New Roman" w:cs="Times New Roman"/>
          <w:sz w:val="24"/>
          <w:szCs w:val="24"/>
        </w:rPr>
        <w:t>Ehri et al., 2000; Gombert, 1992).</w:t>
      </w:r>
    </w:p>
    <w:p w:rsidR="00290462" w:rsidRPr="00A246A4" w:rsidRDefault="000416BC" w:rsidP="00A41288">
      <w:pPr>
        <w:spacing w:after="120" w:line="240" w:lineRule="auto"/>
        <w:ind w:firstLine="709"/>
        <w:jc w:val="both"/>
        <w:rPr>
          <w:rFonts w:ascii="Times New Roman" w:hAnsi="Times New Roman" w:cs="Times New Roman"/>
          <w:sz w:val="24"/>
          <w:szCs w:val="24"/>
        </w:rPr>
      </w:pPr>
      <w:r w:rsidRPr="00A246A4">
        <w:rPr>
          <w:rFonts w:ascii="Times New Roman" w:hAnsi="Times New Roman" w:cs="Times New Roman"/>
          <w:sz w:val="24"/>
          <w:szCs w:val="24"/>
        </w:rPr>
        <w:t xml:space="preserve">In the light of the information given above, </w:t>
      </w:r>
      <w:r w:rsidRPr="00A246A4">
        <w:rPr>
          <w:rFonts w:ascii="Times New Roman" w:hAnsi="Times New Roman" w:cs="Times New Roman"/>
          <w:iCs/>
          <w:sz w:val="24"/>
          <w:szCs w:val="24"/>
        </w:rPr>
        <w:t>t</w:t>
      </w:r>
      <w:r w:rsidR="00290462" w:rsidRPr="00A246A4">
        <w:rPr>
          <w:rFonts w:ascii="Times New Roman" w:hAnsi="Times New Roman" w:cs="Times New Roman"/>
          <w:iCs/>
          <w:sz w:val="24"/>
          <w:szCs w:val="24"/>
        </w:rPr>
        <w:t>he main aim of this study wa</w:t>
      </w:r>
      <w:r w:rsidRPr="00A246A4">
        <w:rPr>
          <w:rFonts w:ascii="Times New Roman" w:hAnsi="Times New Roman" w:cs="Times New Roman"/>
          <w:iCs/>
          <w:sz w:val="24"/>
          <w:szCs w:val="24"/>
        </w:rPr>
        <w:t xml:space="preserve">s </w:t>
      </w:r>
      <w:r w:rsidR="00290462" w:rsidRPr="00A246A4">
        <w:rPr>
          <w:rFonts w:ascii="Times New Roman" w:hAnsi="Times New Roman" w:cs="Times New Roman"/>
          <w:iCs/>
          <w:sz w:val="24"/>
          <w:szCs w:val="24"/>
        </w:rPr>
        <w:t xml:space="preserve">to find out the phonetic mistakes of primary school-age children with dyslexia in terms of word type by giving a reading text task on which word type/types they make the most mistakes. </w:t>
      </w:r>
      <w:r w:rsidR="00617829">
        <w:rPr>
          <w:rFonts w:ascii="Times New Roman" w:hAnsi="Times New Roman" w:cs="Times New Roman"/>
          <w:sz w:val="24"/>
          <w:szCs w:val="24"/>
        </w:rPr>
        <w:t>I</w:t>
      </w:r>
      <w:r w:rsidR="00AC32AF" w:rsidRPr="00A246A4">
        <w:rPr>
          <w:rFonts w:ascii="Times New Roman" w:hAnsi="Times New Roman" w:cs="Times New Roman"/>
          <w:sz w:val="24"/>
          <w:szCs w:val="24"/>
        </w:rPr>
        <w:t>n additon to this,</w:t>
      </w:r>
      <w:r w:rsidR="00AC32AF" w:rsidRPr="00A246A4">
        <w:rPr>
          <w:rFonts w:ascii="Times New Roman" w:hAnsi="Times New Roman" w:cs="Times New Roman"/>
          <w:iCs/>
          <w:sz w:val="24"/>
          <w:szCs w:val="24"/>
        </w:rPr>
        <w:t xml:space="preserve"> t</w:t>
      </w:r>
      <w:r w:rsidR="00290462" w:rsidRPr="00A246A4">
        <w:rPr>
          <w:rFonts w:ascii="Times New Roman" w:hAnsi="Times New Roman" w:cs="Times New Roman"/>
          <w:iCs/>
          <w:sz w:val="24"/>
          <w:szCs w:val="24"/>
        </w:rPr>
        <w:t>he main aim of this study</w:t>
      </w:r>
      <w:r w:rsidR="00543379" w:rsidRPr="00A246A4">
        <w:rPr>
          <w:rFonts w:ascii="Times New Roman" w:hAnsi="Times New Roman" w:cs="Times New Roman"/>
          <w:iCs/>
          <w:sz w:val="24"/>
          <w:szCs w:val="24"/>
        </w:rPr>
        <w:t xml:space="preserve"> also</w:t>
      </w:r>
      <w:r w:rsidR="00290462" w:rsidRPr="00A246A4">
        <w:rPr>
          <w:rFonts w:ascii="Times New Roman" w:hAnsi="Times New Roman" w:cs="Times New Roman"/>
          <w:iCs/>
          <w:sz w:val="24"/>
          <w:szCs w:val="24"/>
        </w:rPr>
        <w:t xml:space="preserve"> wa</w:t>
      </w:r>
      <w:r w:rsidR="00AC32AF" w:rsidRPr="00A246A4">
        <w:rPr>
          <w:rFonts w:ascii="Times New Roman" w:hAnsi="Times New Roman" w:cs="Times New Roman"/>
          <w:iCs/>
          <w:sz w:val="24"/>
          <w:szCs w:val="24"/>
        </w:rPr>
        <w:t xml:space="preserve">s </w:t>
      </w:r>
      <w:r w:rsidR="00290462" w:rsidRPr="00A246A4">
        <w:rPr>
          <w:rFonts w:ascii="Times New Roman" w:hAnsi="Times New Roman" w:cs="Times New Roman"/>
          <w:iCs/>
          <w:sz w:val="24"/>
          <w:szCs w:val="24"/>
        </w:rPr>
        <w:t>to find out</w:t>
      </w:r>
      <w:r w:rsidR="00AC32AF" w:rsidRPr="00A246A4">
        <w:rPr>
          <w:rFonts w:ascii="Times New Roman" w:hAnsi="Times New Roman" w:cs="Times New Roman"/>
          <w:sz w:val="24"/>
          <w:szCs w:val="24"/>
        </w:rPr>
        <w:t xml:space="preserve"> </w:t>
      </w:r>
      <w:r w:rsidR="00290462" w:rsidRPr="00A246A4">
        <w:rPr>
          <w:rFonts w:ascii="Times New Roman" w:hAnsi="Times New Roman" w:cs="Times New Roman"/>
          <w:iCs/>
          <w:sz w:val="24"/>
          <w:szCs w:val="24"/>
          <w:lang w:val="en-US"/>
        </w:rPr>
        <w:t xml:space="preserve">to examine the phonetic mistakes of </w:t>
      </w:r>
      <w:r w:rsidR="00290462" w:rsidRPr="00A246A4">
        <w:rPr>
          <w:rFonts w:ascii="Times New Roman" w:hAnsi="Times New Roman" w:cs="Times New Roman"/>
          <w:iCs/>
          <w:sz w:val="24"/>
          <w:szCs w:val="24"/>
          <w:lang w:val="en-US"/>
        </w:rPr>
        <w:lastRenderedPageBreak/>
        <w:t>primary school-age students with dyslexia in terms of word type and text type, and to reveal the most common phonetic mistakes in which word type, phoneme of the word and text type.</w:t>
      </w:r>
    </w:p>
    <w:p w:rsidR="00444982" w:rsidRPr="00AB71E7" w:rsidRDefault="00444982" w:rsidP="00A41288">
      <w:pPr>
        <w:pStyle w:val="ListeParagraf"/>
        <w:numPr>
          <w:ilvl w:val="0"/>
          <w:numId w:val="11"/>
        </w:numPr>
        <w:spacing w:before="120" w:after="120" w:line="240" w:lineRule="auto"/>
        <w:ind w:left="1066" w:hanging="357"/>
        <w:jc w:val="both"/>
        <w:rPr>
          <w:rFonts w:ascii="Times New Roman" w:hAnsi="Times New Roman" w:cs="Times New Roman"/>
          <w:b/>
          <w:iCs/>
          <w:sz w:val="24"/>
          <w:szCs w:val="24"/>
        </w:rPr>
      </w:pPr>
      <w:r w:rsidRPr="00AB71E7">
        <w:rPr>
          <w:rFonts w:ascii="Times New Roman" w:hAnsi="Times New Roman" w:cs="Times New Roman"/>
          <w:b/>
          <w:iCs/>
          <w:sz w:val="24"/>
          <w:szCs w:val="24"/>
        </w:rPr>
        <w:t>Method and Materials</w:t>
      </w:r>
    </w:p>
    <w:p w:rsidR="00A41288" w:rsidRPr="00A41288" w:rsidRDefault="007D3E7F" w:rsidP="00A41288">
      <w:pPr>
        <w:spacing w:after="120" w:line="240" w:lineRule="auto"/>
        <w:ind w:firstLine="709"/>
        <w:jc w:val="both"/>
        <w:rPr>
          <w:rFonts w:ascii="Times New Roman" w:hAnsi="Times New Roman" w:cs="Times New Roman"/>
          <w:iCs/>
          <w:sz w:val="24"/>
          <w:szCs w:val="24"/>
        </w:rPr>
      </w:pPr>
      <w:r w:rsidRPr="00E7597B">
        <w:rPr>
          <w:rFonts w:ascii="Times New Roman" w:hAnsi="Times New Roman" w:cs="Times New Roman"/>
          <w:b/>
          <w:bCs/>
          <w:sz w:val="24"/>
          <w:szCs w:val="24"/>
        </w:rPr>
        <w:t xml:space="preserve"> </w:t>
      </w:r>
      <w:r w:rsidRPr="00E7597B">
        <w:rPr>
          <w:rFonts w:ascii="Times New Roman" w:hAnsi="Times New Roman" w:cs="Times New Roman"/>
          <w:iCs/>
          <w:sz w:val="24"/>
          <w:szCs w:val="24"/>
        </w:rPr>
        <w:t>In order to reveal the phonological processing of Turkish dyslexic students, 50 students</w:t>
      </w:r>
      <w:r w:rsidR="00A32ED7" w:rsidRPr="00E7597B">
        <w:rPr>
          <w:rFonts w:ascii="Times New Roman" w:hAnsi="Times New Roman" w:cs="Times New Roman"/>
          <w:iCs/>
          <w:sz w:val="24"/>
          <w:szCs w:val="24"/>
        </w:rPr>
        <w:t xml:space="preserve"> </w:t>
      </w:r>
      <w:r w:rsidR="00A32ED7" w:rsidRPr="00E7597B">
        <w:rPr>
          <w:rFonts w:ascii="Times New Roman" w:hAnsi="Times New Roman" w:cs="Times New Roman"/>
          <w:sz w:val="24"/>
          <w:szCs w:val="24"/>
        </w:rPr>
        <w:t>from the Academy Dyslexia Special Education Institution</w:t>
      </w:r>
      <w:r w:rsidRPr="00E7597B">
        <w:rPr>
          <w:rFonts w:ascii="Times New Roman" w:hAnsi="Times New Roman" w:cs="Times New Roman"/>
          <w:iCs/>
          <w:sz w:val="24"/>
          <w:szCs w:val="24"/>
        </w:rPr>
        <w:t xml:space="preserve"> and </w:t>
      </w:r>
      <w:r w:rsidR="00A32ED7" w:rsidRPr="00E7597B">
        <w:rPr>
          <w:rFonts w:ascii="Times New Roman" w:hAnsi="Times New Roman" w:cs="Times New Roman"/>
          <w:sz w:val="24"/>
          <w:szCs w:val="24"/>
        </w:rPr>
        <w:t>a control group from Dokuz Eylül University 75th Year Primary Educational Institution</w:t>
      </w:r>
      <w:r w:rsidR="00E74CC2" w:rsidRPr="00E7597B">
        <w:rPr>
          <w:rFonts w:ascii="Times New Roman" w:hAnsi="Times New Roman" w:cs="Times New Roman"/>
          <w:bCs/>
          <w:iCs/>
          <w:sz w:val="24"/>
          <w:szCs w:val="24"/>
        </w:rPr>
        <w:t xml:space="preserve"> </w:t>
      </w:r>
      <w:r w:rsidRPr="00E7597B">
        <w:rPr>
          <w:rFonts w:ascii="Times New Roman" w:hAnsi="Times New Roman" w:cs="Times New Roman"/>
          <w:iCs/>
          <w:sz w:val="24"/>
          <w:szCs w:val="24"/>
        </w:rPr>
        <w:t xml:space="preserve">were included in this study. </w:t>
      </w:r>
      <w:r w:rsidR="00BE1AA4" w:rsidRPr="00E7597B">
        <w:rPr>
          <w:rFonts w:ascii="Times New Roman" w:hAnsi="Times New Roman" w:cs="Times New Roman"/>
          <w:iCs/>
          <w:sz w:val="24"/>
          <w:szCs w:val="24"/>
        </w:rPr>
        <w:t>Age/gender/education matched control group were included in this study</w:t>
      </w:r>
      <w:r w:rsidR="008017AD">
        <w:rPr>
          <w:rFonts w:ascii="Times New Roman" w:hAnsi="Times New Roman" w:cs="Times New Roman"/>
          <w:iCs/>
          <w:sz w:val="24"/>
          <w:szCs w:val="24"/>
        </w:rPr>
        <w:t>.</w:t>
      </w:r>
      <w:r w:rsidR="00BE1AA4" w:rsidRPr="00E7597B">
        <w:rPr>
          <w:rFonts w:ascii="Times New Roman" w:hAnsi="Times New Roman" w:cs="Times New Roman"/>
          <w:iCs/>
          <w:sz w:val="24"/>
          <w:szCs w:val="24"/>
        </w:rPr>
        <w:t xml:space="preserve"> </w:t>
      </w:r>
      <w:r w:rsidRPr="00E7597B">
        <w:rPr>
          <w:rFonts w:ascii="Times New Roman" w:hAnsi="Times New Roman" w:cs="Times New Roman"/>
          <w:iCs/>
          <w:sz w:val="24"/>
          <w:szCs w:val="24"/>
        </w:rPr>
        <w:t>Via reading tasks all students performances were tested and all results were analysed in relation to phonological mistakes and word classes of these mistakes.</w:t>
      </w:r>
      <w:r w:rsidR="008017AD">
        <w:rPr>
          <w:rFonts w:ascii="Times New Roman" w:hAnsi="Times New Roman" w:cs="Times New Roman"/>
          <w:iCs/>
          <w:sz w:val="24"/>
          <w:szCs w:val="24"/>
        </w:rPr>
        <w:t xml:space="preserve"> </w:t>
      </w:r>
      <w:r w:rsidRPr="00E7597B">
        <w:rPr>
          <w:rFonts w:ascii="Times New Roman" w:hAnsi="Times New Roman" w:cs="Times New Roman"/>
          <w:iCs/>
          <w:sz w:val="24"/>
          <w:szCs w:val="24"/>
        </w:rPr>
        <w:t xml:space="preserve">The reading texts were choosen from the textbooks prepared by the Ministry of National Education in accordance with their own grade levels. </w:t>
      </w:r>
      <w:r w:rsidR="0075761D" w:rsidRPr="00E7597B">
        <w:rPr>
          <w:rFonts w:ascii="Times New Roman" w:hAnsi="Times New Roman" w:cs="Times New Roman"/>
          <w:iCs/>
          <w:sz w:val="24"/>
          <w:szCs w:val="24"/>
        </w:rPr>
        <w:t>In</w:t>
      </w:r>
      <w:r w:rsidR="00324EFD" w:rsidRPr="00E7597B">
        <w:rPr>
          <w:rFonts w:ascii="Times New Roman" w:hAnsi="Times New Roman" w:cs="Times New Roman"/>
          <w:iCs/>
          <w:sz w:val="24"/>
          <w:szCs w:val="24"/>
        </w:rPr>
        <w:t xml:space="preserve"> this study, students were given two different text types: fictional and non</w:t>
      </w:r>
      <w:r w:rsidR="00F35A47" w:rsidRPr="00E7597B">
        <w:rPr>
          <w:rFonts w:ascii="Times New Roman" w:hAnsi="Times New Roman" w:cs="Times New Roman"/>
          <w:iCs/>
          <w:sz w:val="24"/>
          <w:szCs w:val="24"/>
        </w:rPr>
        <w:t xml:space="preserve">-fictional. Students read a short story and poem in the fictional text type. They read an informative text </w:t>
      </w:r>
      <w:r w:rsidR="00EC4329" w:rsidRPr="00E7597B">
        <w:rPr>
          <w:rFonts w:ascii="Times New Roman" w:hAnsi="Times New Roman" w:cs="Times New Roman"/>
          <w:iCs/>
          <w:sz w:val="24"/>
          <w:szCs w:val="24"/>
        </w:rPr>
        <w:t xml:space="preserve">in the non-fictional type. Considering that students may experience </w:t>
      </w:r>
      <w:r w:rsidR="000423F6" w:rsidRPr="00E7597B">
        <w:rPr>
          <w:rFonts w:ascii="Times New Roman" w:hAnsi="Times New Roman" w:cs="Times New Roman"/>
          <w:iCs/>
          <w:sz w:val="24"/>
          <w:szCs w:val="24"/>
        </w:rPr>
        <w:t xml:space="preserve">problems such as focus and distraction during reading, we limited the </w:t>
      </w:r>
      <w:r w:rsidR="00B02A86" w:rsidRPr="00E7597B">
        <w:rPr>
          <w:rFonts w:ascii="Times New Roman" w:hAnsi="Times New Roman" w:cs="Times New Roman"/>
          <w:iCs/>
          <w:sz w:val="24"/>
          <w:szCs w:val="24"/>
        </w:rPr>
        <w:t>reading time to one minute.</w:t>
      </w:r>
    </w:p>
    <w:p w:rsidR="00057A08" w:rsidRPr="00AB71E7" w:rsidRDefault="00630D5C" w:rsidP="00A41288">
      <w:pPr>
        <w:pStyle w:val="ListeParagraf"/>
        <w:numPr>
          <w:ilvl w:val="0"/>
          <w:numId w:val="11"/>
        </w:numPr>
        <w:spacing w:before="120" w:after="120" w:line="240" w:lineRule="auto"/>
        <w:ind w:left="1066" w:hanging="357"/>
        <w:jc w:val="both"/>
        <w:rPr>
          <w:rFonts w:ascii="Times New Roman" w:hAnsi="Times New Roman" w:cs="Times New Roman"/>
          <w:b/>
          <w:bCs/>
          <w:iCs/>
          <w:sz w:val="24"/>
          <w:szCs w:val="24"/>
        </w:rPr>
      </w:pPr>
      <w:r w:rsidRPr="00AB71E7">
        <w:rPr>
          <w:rFonts w:ascii="Times New Roman" w:hAnsi="Times New Roman" w:cs="Times New Roman"/>
          <w:b/>
          <w:bCs/>
          <w:iCs/>
          <w:sz w:val="24"/>
          <w:szCs w:val="24"/>
        </w:rPr>
        <w:t>Results</w:t>
      </w:r>
    </w:p>
    <w:p w:rsidR="00030C1E" w:rsidRDefault="00F05B90" w:rsidP="00030C1E">
      <w:pPr>
        <w:spacing w:after="120" w:line="240" w:lineRule="auto"/>
        <w:ind w:firstLine="709"/>
        <w:jc w:val="both"/>
        <w:rPr>
          <w:rFonts w:ascii="Times New Roman" w:hAnsi="Times New Roman" w:cs="Times New Roman"/>
          <w:color w:val="201F1E"/>
          <w:sz w:val="24"/>
          <w:szCs w:val="24"/>
          <w:shd w:val="clear" w:color="auto" w:fill="FFFFFF"/>
        </w:rPr>
      </w:pPr>
      <w:r>
        <w:rPr>
          <w:rFonts w:ascii="Times New Roman" w:hAnsi="Times New Roman" w:cs="Times New Roman"/>
          <w:iCs/>
          <w:sz w:val="24"/>
          <w:szCs w:val="24"/>
        </w:rPr>
        <w:t>In this study, results were examine</w:t>
      </w:r>
      <w:r w:rsidR="00F31BCA">
        <w:rPr>
          <w:rFonts w:ascii="Times New Roman" w:hAnsi="Times New Roman" w:cs="Times New Roman"/>
          <w:iCs/>
          <w:sz w:val="24"/>
          <w:szCs w:val="24"/>
        </w:rPr>
        <w:t xml:space="preserve">d between two gender in terms of </w:t>
      </w:r>
      <w:r w:rsidR="00DD5D27">
        <w:rPr>
          <w:rFonts w:ascii="Times New Roman" w:hAnsi="Times New Roman" w:cs="Times New Roman"/>
          <w:iCs/>
          <w:sz w:val="24"/>
          <w:szCs w:val="24"/>
        </w:rPr>
        <w:t>place of syllable, syllable number, word class and text type.</w:t>
      </w:r>
      <w:r w:rsidR="00030C1E" w:rsidRPr="00030C1E">
        <w:rPr>
          <w:color w:val="201F1E"/>
          <w:sz w:val="28"/>
          <w:szCs w:val="28"/>
          <w:shd w:val="clear" w:color="auto" w:fill="FFFFFF"/>
        </w:rPr>
        <w:t xml:space="preserve"> </w:t>
      </w:r>
      <w:r w:rsidR="00030C1E" w:rsidRPr="00030C1E">
        <w:rPr>
          <w:rFonts w:ascii="Times New Roman" w:hAnsi="Times New Roman" w:cs="Times New Roman"/>
          <w:color w:val="201F1E"/>
          <w:sz w:val="24"/>
          <w:szCs w:val="24"/>
          <w:shd w:val="clear" w:color="auto" w:fill="FFFFFF"/>
        </w:rPr>
        <w:t xml:space="preserve">Statistical Package for the Social Sciences (SPSS) was used for the </w:t>
      </w:r>
      <w:proofErr w:type="gramStart"/>
      <w:r w:rsidR="00030C1E" w:rsidRPr="00030C1E">
        <w:rPr>
          <w:rFonts w:ascii="Times New Roman" w:hAnsi="Times New Roman" w:cs="Times New Roman"/>
          <w:color w:val="201F1E"/>
          <w:sz w:val="24"/>
          <w:szCs w:val="24"/>
          <w:shd w:val="clear" w:color="auto" w:fill="FFFFFF"/>
        </w:rPr>
        <w:t>data</w:t>
      </w:r>
      <w:proofErr w:type="gramEnd"/>
      <w:r w:rsidR="00030C1E" w:rsidRPr="00030C1E">
        <w:rPr>
          <w:rFonts w:ascii="Times New Roman" w:hAnsi="Times New Roman" w:cs="Times New Roman"/>
          <w:color w:val="201F1E"/>
          <w:sz w:val="24"/>
          <w:szCs w:val="24"/>
          <w:shd w:val="clear" w:color="auto" w:fill="FFFFFF"/>
        </w:rPr>
        <w:t xml:space="preserve"> analysis. Qui-square test was used for the comparison of phonological mistakes of dyslexic children</w:t>
      </w:r>
      <w:r w:rsidR="00823D31">
        <w:rPr>
          <w:rFonts w:ascii="Times New Roman" w:hAnsi="Times New Roman" w:cs="Times New Roman"/>
          <w:color w:val="201F1E"/>
          <w:sz w:val="24"/>
          <w:szCs w:val="24"/>
          <w:shd w:val="clear" w:color="auto" w:fill="FFFFFF"/>
        </w:rPr>
        <w:t>.</w:t>
      </w:r>
      <w:r w:rsidR="00224D7C">
        <w:rPr>
          <w:rFonts w:ascii="Times New Roman" w:hAnsi="Times New Roman" w:cs="Times New Roman"/>
          <w:color w:val="201F1E"/>
          <w:sz w:val="24"/>
          <w:szCs w:val="24"/>
          <w:shd w:val="clear" w:color="auto" w:fill="FFFFFF"/>
        </w:rPr>
        <w:t xml:space="preserve"> The statisical results are shown below with graphics.</w:t>
      </w:r>
    </w:p>
    <w:p w:rsidR="00224D7C" w:rsidRDefault="00224D7C" w:rsidP="00030C1E">
      <w:pPr>
        <w:spacing w:after="120" w:line="240" w:lineRule="auto"/>
        <w:ind w:firstLine="709"/>
        <w:jc w:val="both"/>
        <w:rPr>
          <w:rFonts w:ascii="Times New Roman" w:hAnsi="Times New Roman" w:cs="Times New Roman"/>
          <w:color w:val="201F1E"/>
          <w:sz w:val="24"/>
          <w:szCs w:val="24"/>
          <w:shd w:val="clear" w:color="auto" w:fill="FFFFFF"/>
        </w:rPr>
      </w:pPr>
    </w:p>
    <w:p w:rsidR="00224D7C" w:rsidRDefault="00224D7C" w:rsidP="009E625B">
      <w:pPr>
        <w:spacing w:after="120" w:line="240" w:lineRule="auto"/>
        <w:ind w:firstLine="709"/>
        <w:jc w:val="center"/>
        <w:rPr>
          <w:rFonts w:ascii="Times New Roman" w:hAnsi="Times New Roman" w:cs="Times New Roman"/>
          <w:color w:val="201F1E"/>
          <w:sz w:val="24"/>
          <w:szCs w:val="24"/>
          <w:shd w:val="clear" w:color="auto" w:fill="FFFFFF"/>
        </w:rPr>
      </w:pPr>
      <w:r w:rsidRPr="00224D7C">
        <w:rPr>
          <w:rFonts w:ascii="Times New Roman" w:hAnsi="Times New Roman" w:cs="Times New Roman"/>
          <w:b/>
          <w:bCs/>
          <w:color w:val="201F1E"/>
          <w:sz w:val="24"/>
          <w:szCs w:val="24"/>
          <w:shd w:val="clear" w:color="auto" w:fill="FFFFFF"/>
        </w:rPr>
        <w:t>Graphic 1</w:t>
      </w:r>
      <w:r w:rsidR="00DC7CE0">
        <w:rPr>
          <w:rFonts w:ascii="Times New Roman" w:hAnsi="Times New Roman" w:cs="Times New Roman"/>
          <w:b/>
          <w:bCs/>
          <w:color w:val="201F1E"/>
          <w:sz w:val="24"/>
          <w:szCs w:val="24"/>
          <w:shd w:val="clear" w:color="auto" w:fill="FFFFFF"/>
        </w:rPr>
        <w:t>.</w:t>
      </w:r>
      <w:r>
        <w:rPr>
          <w:rFonts w:ascii="Times New Roman" w:hAnsi="Times New Roman" w:cs="Times New Roman"/>
          <w:color w:val="201F1E"/>
          <w:sz w:val="24"/>
          <w:szCs w:val="24"/>
          <w:shd w:val="clear" w:color="auto" w:fill="FFFFFF"/>
        </w:rPr>
        <w:t xml:space="preserve"> Error rates by gender</w:t>
      </w:r>
    </w:p>
    <w:p w:rsidR="00224D7C" w:rsidRDefault="00224D7C" w:rsidP="00030C1E">
      <w:pPr>
        <w:spacing w:after="120" w:line="240" w:lineRule="auto"/>
        <w:ind w:firstLine="709"/>
        <w:jc w:val="both"/>
        <w:rPr>
          <w:rFonts w:ascii="Times New Roman" w:hAnsi="Times New Roman" w:cs="Times New Roman"/>
          <w:iCs/>
          <w:sz w:val="24"/>
          <w:szCs w:val="24"/>
        </w:rPr>
      </w:pPr>
      <w:r w:rsidRPr="00224D7C">
        <w:rPr>
          <w:rFonts w:ascii="Times New Roman" w:hAnsi="Times New Roman" w:cs="Times New Roman"/>
          <w:iCs/>
          <w:noProof/>
          <w:sz w:val="24"/>
          <w:szCs w:val="24"/>
          <w:lang w:eastAsia="tr-TR"/>
        </w:rPr>
        <w:drawing>
          <wp:inline distT="0" distB="0" distL="0" distR="0">
            <wp:extent cx="5057775" cy="2092911"/>
            <wp:effectExtent l="19050" t="0" r="9525" b="2589"/>
            <wp:docPr id="1" name="Grafik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7E3C" w:rsidRDefault="00CB59EF" w:rsidP="00AB71E7">
      <w:pPr>
        <w:spacing w:after="12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D91852" w:rsidRPr="00C47B8D">
        <w:rPr>
          <w:rFonts w:ascii="Times New Roman" w:hAnsi="Times New Roman" w:cs="Times New Roman"/>
          <w:iCs/>
          <w:sz w:val="24"/>
          <w:szCs w:val="24"/>
        </w:rPr>
        <w:t>Ac</w:t>
      </w:r>
      <w:r w:rsidR="008017AD">
        <w:rPr>
          <w:rFonts w:ascii="Times New Roman" w:hAnsi="Times New Roman" w:cs="Times New Roman"/>
          <w:iCs/>
          <w:sz w:val="24"/>
          <w:szCs w:val="24"/>
        </w:rPr>
        <w:t>c</w:t>
      </w:r>
      <w:r w:rsidR="00D91852" w:rsidRPr="00C47B8D">
        <w:rPr>
          <w:rFonts w:ascii="Times New Roman" w:hAnsi="Times New Roman" w:cs="Times New Roman"/>
          <w:iCs/>
          <w:sz w:val="24"/>
          <w:szCs w:val="24"/>
        </w:rPr>
        <w:t xml:space="preserve">ording to </w:t>
      </w:r>
      <w:r w:rsidR="002438F2">
        <w:rPr>
          <w:rFonts w:ascii="Times New Roman" w:hAnsi="Times New Roman" w:cs="Times New Roman"/>
          <w:iCs/>
          <w:sz w:val="24"/>
          <w:szCs w:val="24"/>
        </w:rPr>
        <w:t xml:space="preserve">the </w:t>
      </w:r>
      <w:r w:rsidR="00D91852" w:rsidRPr="00C47B8D">
        <w:rPr>
          <w:rFonts w:ascii="Times New Roman" w:hAnsi="Times New Roman" w:cs="Times New Roman"/>
          <w:iCs/>
          <w:sz w:val="24"/>
          <w:szCs w:val="24"/>
        </w:rPr>
        <w:t>result</w:t>
      </w:r>
      <w:r w:rsidR="002438F2">
        <w:rPr>
          <w:rFonts w:ascii="Times New Roman" w:hAnsi="Times New Roman" w:cs="Times New Roman"/>
          <w:iCs/>
          <w:sz w:val="24"/>
          <w:szCs w:val="24"/>
        </w:rPr>
        <w:t>s</w:t>
      </w:r>
      <w:r w:rsidR="00524DFF" w:rsidRPr="00C47B8D">
        <w:rPr>
          <w:rFonts w:ascii="Times New Roman" w:hAnsi="Times New Roman" w:cs="Times New Roman"/>
          <w:iCs/>
          <w:sz w:val="24"/>
          <w:szCs w:val="24"/>
        </w:rPr>
        <w:t xml:space="preserve">, there was </w:t>
      </w:r>
      <w:r w:rsidR="001E6623">
        <w:rPr>
          <w:rFonts w:ascii="Times New Roman" w:hAnsi="Times New Roman" w:cs="Times New Roman"/>
          <w:iCs/>
          <w:sz w:val="24"/>
          <w:szCs w:val="24"/>
        </w:rPr>
        <w:t xml:space="preserve">a </w:t>
      </w:r>
      <w:r w:rsidR="00524DFF" w:rsidRPr="00C47B8D">
        <w:rPr>
          <w:rFonts w:ascii="Times New Roman" w:hAnsi="Times New Roman" w:cs="Times New Roman"/>
          <w:iCs/>
          <w:sz w:val="24"/>
          <w:szCs w:val="24"/>
        </w:rPr>
        <w:t>statistically difference between phonological mistakes</w:t>
      </w:r>
      <w:r w:rsidR="002438F2">
        <w:rPr>
          <w:rFonts w:ascii="Times New Roman" w:hAnsi="Times New Roman" w:cs="Times New Roman"/>
          <w:iCs/>
          <w:sz w:val="24"/>
          <w:szCs w:val="24"/>
        </w:rPr>
        <w:t>.</w:t>
      </w:r>
      <w:r w:rsidR="00D91852" w:rsidRPr="00C47B8D">
        <w:rPr>
          <w:rFonts w:ascii="Times New Roman" w:hAnsi="Times New Roman" w:cs="Times New Roman"/>
          <w:iCs/>
          <w:sz w:val="24"/>
          <w:szCs w:val="24"/>
        </w:rPr>
        <w:t xml:space="preserve"> </w:t>
      </w:r>
      <w:r w:rsidR="002438F2">
        <w:rPr>
          <w:rFonts w:ascii="Times New Roman" w:hAnsi="Times New Roman" w:cs="Times New Roman"/>
          <w:iCs/>
          <w:sz w:val="24"/>
          <w:szCs w:val="24"/>
        </w:rPr>
        <w:t>I</w:t>
      </w:r>
      <w:r w:rsidR="00C47B8D" w:rsidRPr="00C47B8D">
        <w:rPr>
          <w:rFonts w:ascii="Times New Roman" w:hAnsi="Times New Roman" w:cs="Times New Roman"/>
          <w:iCs/>
          <w:sz w:val="24"/>
          <w:szCs w:val="24"/>
        </w:rPr>
        <w:t xml:space="preserve">n terms of error rates by gender, </w:t>
      </w:r>
      <w:r w:rsidR="00D91852" w:rsidRPr="00C47B8D">
        <w:rPr>
          <w:rFonts w:ascii="Times New Roman" w:hAnsi="Times New Roman" w:cs="Times New Roman"/>
          <w:iCs/>
          <w:sz w:val="24"/>
          <w:szCs w:val="24"/>
        </w:rPr>
        <w:t xml:space="preserve">boys made more </w:t>
      </w:r>
      <w:r w:rsidR="004719CA" w:rsidRPr="00C47B8D">
        <w:rPr>
          <w:rFonts w:ascii="Times New Roman" w:hAnsi="Times New Roman" w:cs="Times New Roman"/>
          <w:iCs/>
          <w:sz w:val="24"/>
          <w:szCs w:val="24"/>
        </w:rPr>
        <w:t>phon</w:t>
      </w:r>
      <w:r w:rsidR="00B6525B">
        <w:rPr>
          <w:rFonts w:ascii="Times New Roman" w:hAnsi="Times New Roman" w:cs="Times New Roman"/>
          <w:iCs/>
          <w:sz w:val="24"/>
          <w:szCs w:val="24"/>
        </w:rPr>
        <w:t>ological</w:t>
      </w:r>
      <w:r w:rsidR="007231BB" w:rsidRPr="00C47B8D">
        <w:rPr>
          <w:rFonts w:ascii="Times New Roman" w:hAnsi="Times New Roman" w:cs="Times New Roman"/>
          <w:iCs/>
          <w:sz w:val="24"/>
          <w:szCs w:val="24"/>
        </w:rPr>
        <w:t xml:space="preserve"> mistakes than girls</w:t>
      </w:r>
      <w:r w:rsidR="002438F2">
        <w:rPr>
          <w:rFonts w:ascii="Times New Roman" w:hAnsi="Times New Roman" w:cs="Times New Roman"/>
          <w:iCs/>
          <w:sz w:val="24"/>
          <w:szCs w:val="24"/>
        </w:rPr>
        <w:t xml:space="preserve"> </w:t>
      </w:r>
      <w:r w:rsidR="00AF25AA">
        <w:rPr>
          <w:rFonts w:ascii="Times New Roman" w:hAnsi="Times New Roman" w:cs="Times New Roman"/>
          <w:iCs/>
          <w:sz w:val="24"/>
          <w:szCs w:val="24"/>
        </w:rPr>
        <w:t>(p</w:t>
      </w:r>
      <w:r w:rsidR="004E6CE9">
        <w:rPr>
          <w:rFonts w:ascii="Times New Roman" w:hAnsi="Times New Roman" w:cs="Times New Roman"/>
          <w:iCs/>
          <w:sz w:val="24"/>
          <w:szCs w:val="24"/>
        </w:rPr>
        <w:t>&lt;0,0</w:t>
      </w:r>
      <w:r w:rsidR="00FF7704">
        <w:rPr>
          <w:rFonts w:ascii="Times New Roman" w:hAnsi="Times New Roman" w:cs="Times New Roman"/>
          <w:iCs/>
          <w:sz w:val="24"/>
          <w:szCs w:val="24"/>
        </w:rPr>
        <w:t>0</w:t>
      </w:r>
      <w:r w:rsidR="004E6CE9">
        <w:rPr>
          <w:rFonts w:ascii="Times New Roman" w:hAnsi="Times New Roman" w:cs="Times New Roman"/>
          <w:iCs/>
          <w:sz w:val="24"/>
          <w:szCs w:val="24"/>
        </w:rPr>
        <w:t>5)</w:t>
      </w:r>
      <w:r w:rsidR="007231BB" w:rsidRPr="00C47B8D">
        <w:rPr>
          <w:rFonts w:ascii="Times New Roman" w:hAnsi="Times New Roman" w:cs="Times New Roman"/>
          <w:iCs/>
          <w:sz w:val="24"/>
          <w:szCs w:val="24"/>
        </w:rPr>
        <w:t>.</w:t>
      </w:r>
    </w:p>
    <w:p w:rsidR="00224D7C" w:rsidRDefault="00224D7C" w:rsidP="00AB71E7">
      <w:pPr>
        <w:spacing w:after="120" w:line="240" w:lineRule="auto"/>
        <w:ind w:firstLine="709"/>
        <w:jc w:val="both"/>
        <w:rPr>
          <w:rFonts w:ascii="Times New Roman" w:hAnsi="Times New Roman" w:cs="Times New Roman"/>
          <w:iCs/>
          <w:sz w:val="24"/>
          <w:szCs w:val="24"/>
        </w:rPr>
      </w:pPr>
    </w:p>
    <w:p w:rsidR="00224D7C" w:rsidRDefault="00224D7C" w:rsidP="00AB71E7">
      <w:pPr>
        <w:spacing w:after="120" w:line="240" w:lineRule="auto"/>
        <w:ind w:firstLine="709"/>
        <w:jc w:val="both"/>
        <w:rPr>
          <w:rFonts w:ascii="Times New Roman" w:hAnsi="Times New Roman" w:cs="Times New Roman"/>
          <w:iCs/>
          <w:sz w:val="24"/>
          <w:szCs w:val="24"/>
        </w:rPr>
      </w:pPr>
    </w:p>
    <w:p w:rsidR="00224D7C" w:rsidRDefault="00224D7C" w:rsidP="00AB71E7">
      <w:pPr>
        <w:spacing w:after="120" w:line="240" w:lineRule="auto"/>
        <w:ind w:firstLine="709"/>
        <w:jc w:val="both"/>
        <w:rPr>
          <w:rFonts w:ascii="Times New Roman" w:hAnsi="Times New Roman" w:cs="Times New Roman"/>
          <w:iCs/>
          <w:sz w:val="24"/>
          <w:szCs w:val="24"/>
        </w:rPr>
      </w:pPr>
    </w:p>
    <w:p w:rsidR="00224D7C" w:rsidRDefault="00224D7C" w:rsidP="00AB71E7">
      <w:pPr>
        <w:spacing w:after="120" w:line="240" w:lineRule="auto"/>
        <w:ind w:firstLine="709"/>
        <w:jc w:val="both"/>
        <w:rPr>
          <w:rFonts w:ascii="Times New Roman" w:hAnsi="Times New Roman" w:cs="Times New Roman"/>
          <w:iCs/>
          <w:sz w:val="24"/>
          <w:szCs w:val="24"/>
        </w:rPr>
      </w:pPr>
    </w:p>
    <w:p w:rsidR="00224D7C" w:rsidRDefault="00224D7C" w:rsidP="00AB71E7">
      <w:pPr>
        <w:spacing w:after="120" w:line="240" w:lineRule="auto"/>
        <w:ind w:firstLine="709"/>
        <w:jc w:val="both"/>
        <w:rPr>
          <w:rFonts w:ascii="Times New Roman" w:hAnsi="Times New Roman" w:cs="Times New Roman"/>
          <w:iCs/>
          <w:sz w:val="24"/>
          <w:szCs w:val="24"/>
        </w:rPr>
      </w:pPr>
    </w:p>
    <w:p w:rsidR="00224D7C" w:rsidRDefault="00224D7C" w:rsidP="00AB71E7">
      <w:pPr>
        <w:spacing w:after="120" w:line="240" w:lineRule="auto"/>
        <w:ind w:firstLine="709"/>
        <w:jc w:val="both"/>
        <w:rPr>
          <w:rFonts w:ascii="Times New Roman" w:hAnsi="Times New Roman" w:cs="Times New Roman"/>
          <w:iCs/>
          <w:sz w:val="24"/>
          <w:szCs w:val="24"/>
        </w:rPr>
      </w:pPr>
    </w:p>
    <w:p w:rsidR="00224D7C" w:rsidRDefault="00224D7C" w:rsidP="00AB71E7">
      <w:pPr>
        <w:spacing w:after="120" w:line="240" w:lineRule="auto"/>
        <w:ind w:firstLine="709"/>
        <w:jc w:val="both"/>
        <w:rPr>
          <w:rFonts w:ascii="Times New Roman" w:hAnsi="Times New Roman" w:cs="Times New Roman"/>
          <w:iCs/>
          <w:sz w:val="24"/>
          <w:szCs w:val="24"/>
        </w:rPr>
      </w:pPr>
    </w:p>
    <w:p w:rsidR="00224D7C" w:rsidRDefault="00224D7C" w:rsidP="009E625B">
      <w:pPr>
        <w:spacing w:after="120" w:line="240" w:lineRule="auto"/>
        <w:jc w:val="center"/>
        <w:rPr>
          <w:rFonts w:ascii="Times New Roman" w:hAnsi="Times New Roman" w:cs="Times New Roman"/>
          <w:iCs/>
          <w:sz w:val="24"/>
          <w:szCs w:val="24"/>
        </w:rPr>
      </w:pPr>
      <w:r w:rsidRPr="00224D7C">
        <w:rPr>
          <w:rFonts w:ascii="Times New Roman" w:hAnsi="Times New Roman" w:cs="Times New Roman"/>
          <w:b/>
          <w:bCs/>
          <w:iCs/>
          <w:sz w:val="24"/>
          <w:szCs w:val="24"/>
        </w:rPr>
        <w:lastRenderedPageBreak/>
        <w:t>Graphic 2</w:t>
      </w:r>
      <w:r w:rsidR="00DC7CE0">
        <w:rPr>
          <w:rFonts w:ascii="Times New Roman" w:hAnsi="Times New Roman" w:cs="Times New Roman"/>
          <w:b/>
          <w:bCs/>
          <w:iCs/>
          <w:sz w:val="24"/>
          <w:szCs w:val="24"/>
        </w:rPr>
        <w:t>.</w:t>
      </w:r>
      <w:r>
        <w:rPr>
          <w:rFonts w:ascii="Times New Roman" w:hAnsi="Times New Roman" w:cs="Times New Roman"/>
          <w:iCs/>
          <w:sz w:val="24"/>
          <w:szCs w:val="24"/>
        </w:rPr>
        <w:t xml:space="preserve"> Place of syllable</w:t>
      </w:r>
    </w:p>
    <w:p w:rsidR="00224D7C" w:rsidRDefault="00224D7C" w:rsidP="00224D7C">
      <w:pPr>
        <w:spacing w:after="120" w:line="24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                </w:t>
      </w:r>
      <w:r w:rsidRPr="00224D7C">
        <w:rPr>
          <w:rFonts w:ascii="Times New Roman" w:hAnsi="Times New Roman" w:cs="Times New Roman"/>
          <w:iCs/>
          <w:noProof/>
          <w:sz w:val="24"/>
          <w:szCs w:val="24"/>
          <w:lang w:eastAsia="tr-TR"/>
        </w:rPr>
        <w:drawing>
          <wp:inline distT="0" distB="0" distL="0" distR="0">
            <wp:extent cx="3438525" cy="2887350"/>
            <wp:effectExtent l="19050" t="0" r="9525" b="8250"/>
            <wp:docPr id="2" name="Grafik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iCs/>
          <w:sz w:val="24"/>
          <w:szCs w:val="24"/>
        </w:rPr>
        <w:t xml:space="preserve">  </w:t>
      </w:r>
    </w:p>
    <w:p w:rsidR="00B05545" w:rsidRDefault="00B05545" w:rsidP="00224D7C">
      <w:pPr>
        <w:spacing w:after="120" w:line="240" w:lineRule="auto"/>
        <w:ind w:firstLine="709"/>
        <w:rPr>
          <w:rFonts w:ascii="Times New Roman" w:hAnsi="Times New Roman" w:cs="Times New Roman"/>
          <w:iCs/>
          <w:sz w:val="24"/>
          <w:szCs w:val="24"/>
        </w:rPr>
      </w:pPr>
    </w:p>
    <w:p w:rsidR="00B05545" w:rsidRDefault="00B05545" w:rsidP="009E625B">
      <w:pPr>
        <w:spacing w:after="120" w:line="240" w:lineRule="auto"/>
        <w:ind w:firstLine="709"/>
        <w:jc w:val="center"/>
        <w:rPr>
          <w:rFonts w:ascii="Times New Roman" w:hAnsi="Times New Roman" w:cs="Times New Roman"/>
          <w:iCs/>
          <w:sz w:val="24"/>
          <w:szCs w:val="24"/>
        </w:rPr>
      </w:pPr>
      <w:r w:rsidRPr="00B05545">
        <w:rPr>
          <w:rFonts w:ascii="Times New Roman" w:hAnsi="Times New Roman" w:cs="Times New Roman"/>
          <w:b/>
          <w:bCs/>
          <w:iCs/>
          <w:sz w:val="24"/>
          <w:szCs w:val="24"/>
        </w:rPr>
        <w:t>Graphic 3</w:t>
      </w:r>
      <w:r w:rsidR="00DC7CE0">
        <w:rPr>
          <w:rFonts w:ascii="Times New Roman" w:hAnsi="Times New Roman" w:cs="Times New Roman"/>
          <w:b/>
          <w:bCs/>
          <w:iCs/>
          <w:sz w:val="24"/>
          <w:szCs w:val="24"/>
        </w:rPr>
        <w:t>.</w:t>
      </w:r>
      <w:r>
        <w:rPr>
          <w:rFonts w:ascii="Times New Roman" w:hAnsi="Times New Roman" w:cs="Times New Roman"/>
          <w:iCs/>
          <w:sz w:val="24"/>
          <w:szCs w:val="24"/>
        </w:rPr>
        <w:t xml:space="preserve"> Syllable number</w:t>
      </w:r>
    </w:p>
    <w:p w:rsidR="00B05545" w:rsidRPr="00C47B8D" w:rsidRDefault="00B05545" w:rsidP="00224D7C">
      <w:pPr>
        <w:spacing w:after="120" w:line="24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               </w:t>
      </w:r>
      <w:r w:rsidRPr="00B05545">
        <w:rPr>
          <w:rFonts w:ascii="Times New Roman" w:hAnsi="Times New Roman" w:cs="Times New Roman"/>
          <w:iCs/>
          <w:noProof/>
          <w:sz w:val="24"/>
          <w:szCs w:val="24"/>
          <w:lang w:eastAsia="tr-TR"/>
        </w:rPr>
        <w:drawing>
          <wp:inline distT="0" distB="0" distL="0" distR="0">
            <wp:extent cx="3490970" cy="2931795"/>
            <wp:effectExtent l="19050" t="0" r="14230" b="1905"/>
            <wp:docPr id="3" name="Grafik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103D" w:rsidRDefault="007231BB" w:rsidP="00AB71E7">
      <w:pPr>
        <w:spacing w:after="120" w:line="240" w:lineRule="auto"/>
        <w:ind w:firstLine="709"/>
        <w:jc w:val="both"/>
        <w:rPr>
          <w:rFonts w:ascii="Times New Roman" w:hAnsi="Times New Roman" w:cs="Times New Roman"/>
          <w:b/>
          <w:bCs/>
          <w:iCs/>
          <w:sz w:val="24"/>
          <w:szCs w:val="24"/>
        </w:rPr>
      </w:pPr>
      <w:r w:rsidRPr="00C47B8D">
        <w:rPr>
          <w:rFonts w:ascii="Times New Roman" w:hAnsi="Times New Roman" w:cs="Times New Roman"/>
          <w:iCs/>
          <w:sz w:val="24"/>
          <w:szCs w:val="24"/>
        </w:rPr>
        <w:t xml:space="preserve"> </w:t>
      </w:r>
      <w:r w:rsidR="00986E7C" w:rsidRPr="00C47B8D">
        <w:rPr>
          <w:rFonts w:ascii="Times New Roman" w:hAnsi="Times New Roman" w:cs="Times New Roman"/>
          <w:iCs/>
          <w:sz w:val="24"/>
          <w:szCs w:val="24"/>
        </w:rPr>
        <w:t>In additon to this</w:t>
      </w:r>
      <w:r w:rsidR="001E6623">
        <w:rPr>
          <w:rFonts w:ascii="Times New Roman" w:hAnsi="Times New Roman" w:cs="Times New Roman"/>
          <w:iCs/>
          <w:sz w:val="24"/>
          <w:szCs w:val="24"/>
        </w:rPr>
        <w:t>,</w:t>
      </w:r>
      <w:r w:rsidR="00986E7C" w:rsidRPr="00C47B8D">
        <w:rPr>
          <w:rFonts w:ascii="Times New Roman" w:hAnsi="Times New Roman" w:cs="Times New Roman"/>
          <w:iCs/>
          <w:sz w:val="24"/>
          <w:szCs w:val="24"/>
        </w:rPr>
        <w:t xml:space="preserve"> there was </w:t>
      </w:r>
      <w:r w:rsidR="001E6623">
        <w:rPr>
          <w:rFonts w:ascii="Times New Roman" w:hAnsi="Times New Roman" w:cs="Times New Roman"/>
          <w:iCs/>
          <w:sz w:val="24"/>
          <w:szCs w:val="24"/>
        </w:rPr>
        <w:t xml:space="preserve">a </w:t>
      </w:r>
      <w:r w:rsidR="00986E7C" w:rsidRPr="00C47B8D">
        <w:rPr>
          <w:rFonts w:ascii="Times New Roman" w:hAnsi="Times New Roman" w:cs="Times New Roman"/>
          <w:iCs/>
          <w:sz w:val="24"/>
          <w:szCs w:val="24"/>
        </w:rPr>
        <w:t xml:space="preserve">statistically difference between phonological mistakes in terms of </w:t>
      </w:r>
      <w:r w:rsidR="00986E7C" w:rsidRPr="00690FE3">
        <w:rPr>
          <w:rFonts w:ascii="Times New Roman" w:hAnsi="Times New Roman" w:cs="Times New Roman"/>
          <w:iCs/>
          <w:sz w:val="24"/>
          <w:szCs w:val="24"/>
        </w:rPr>
        <w:t xml:space="preserve">place </w:t>
      </w:r>
      <w:r w:rsidR="00986E7C" w:rsidRPr="0028103D">
        <w:rPr>
          <w:rFonts w:ascii="Times New Roman" w:hAnsi="Times New Roman" w:cs="Times New Roman"/>
          <w:iCs/>
          <w:sz w:val="24"/>
          <w:szCs w:val="24"/>
        </w:rPr>
        <w:t>of sy</w:t>
      </w:r>
      <w:r w:rsidR="00307E3C" w:rsidRPr="0028103D">
        <w:rPr>
          <w:rFonts w:ascii="Times New Roman" w:hAnsi="Times New Roman" w:cs="Times New Roman"/>
          <w:iCs/>
          <w:sz w:val="24"/>
          <w:szCs w:val="24"/>
        </w:rPr>
        <w:t>lla</w:t>
      </w:r>
      <w:r w:rsidR="00986E7C" w:rsidRPr="0028103D">
        <w:rPr>
          <w:rFonts w:ascii="Times New Roman" w:hAnsi="Times New Roman" w:cs="Times New Roman"/>
          <w:iCs/>
          <w:sz w:val="24"/>
          <w:szCs w:val="24"/>
        </w:rPr>
        <w:t>ble</w:t>
      </w:r>
      <w:r w:rsidR="00C847F8">
        <w:rPr>
          <w:rFonts w:ascii="Times New Roman" w:hAnsi="Times New Roman" w:cs="Times New Roman"/>
          <w:iCs/>
          <w:sz w:val="24"/>
          <w:szCs w:val="24"/>
        </w:rPr>
        <w:t xml:space="preserve"> (p&lt;0,0</w:t>
      </w:r>
      <w:r w:rsidR="00FF7704">
        <w:rPr>
          <w:rFonts w:ascii="Times New Roman" w:hAnsi="Times New Roman" w:cs="Times New Roman"/>
          <w:iCs/>
          <w:sz w:val="24"/>
          <w:szCs w:val="24"/>
        </w:rPr>
        <w:t>0</w:t>
      </w:r>
      <w:r w:rsidR="00C847F8">
        <w:rPr>
          <w:rFonts w:ascii="Times New Roman" w:hAnsi="Times New Roman" w:cs="Times New Roman"/>
          <w:iCs/>
          <w:sz w:val="24"/>
          <w:szCs w:val="24"/>
        </w:rPr>
        <w:t>5)</w:t>
      </w:r>
      <w:r w:rsidR="00307E3C" w:rsidRPr="0028103D">
        <w:rPr>
          <w:rFonts w:ascii="Times New Roman" w:hAnsi="Times New Roman" w:cs="Times New Roman"/>
          <w:iCs/>
          <w:sz w:val="24"/>
          <w:szCs w:val="24"/>
        </w:rPr>
        <w:t xml:space="preserve">. </w:t>
      </w:r>
      <w:r w:rsidR="00690FE3" w:rsidRPr="0028103D">
        <w:rPr>
          <w:rFonts w:ascii="Times New Roman" w:hAnsi="Times New Roman" w:cs="Times New Roman"/>
          <w:iCs/>
          <w:sz w:val="24"/>
          <w:szCs w:val="24"/>
        </w:rPr>
        <w:t>With regards to phonemes, girls had</w:t>
      </w:r>
      <w:r w:rsidR="009B5E42" w:rsidRPr="0028103D">
        <w:rPr>
          <w:rFonts w:ascii="Times New Roman" w:hAnsi="Times New Roman" w:cs="Times New Roman"/>
          <w:iCs/>
          <w:sz w:val="24"/>
          <w:szCs w:val="24"/>
        </w:rPr>
        <w:t xml:space="preserve"> phon</w:t>
      </w:r>
      <w:r w:rsidR="000B5C53" w:rsidRPr="0028103D">
        <w:rPr>
          <w:rFonts w:ascii="Times New Roman" w:hAnsi="Times New Roman" w:cs="Times New Roman"/>
          <w:iCs/>
          <w:sz w:val="24"/>
          <w:szCs w:val="24"/>
        </w:rPr>
        <w:t xml:space="preserve">ological </w:t>
      </w:r>
      <w:r w:rsidR="00690FE3" w:rsidRPr="0028103D">
        <w:rPr>
          <w:rFonts w:ascii="Times New Roman" w:hAnsi="Times New Roman" w:cs="Times New Roman"/>
          <w:iCs/>
          <w:sz w:val="24"/>
          <w:szCs w:val="24"/>
        </w:rPr>
        <w:t xml:space="preserve">mistakes on initial </w:t>
      </w:r>
      <w:r w:rsidR="002438F2">
        <w:rPr>
          <w:rFonts w:ascii="Times New Roman" w:hAnsi="Times New Roman" w:cs="Times New Roman"/>
          <w:iCs/>
          <w:sz w:val="24"/>
          <w:szCs w:val="24"/>
        </w:rPr>
        <w:t>syllable w</w:t>
      </w:r>
      <w:r w:rsidR="00690FE3" w:rsidRPr="0028103D">
        <w:rPr>
          <w:rFonts w:ascii="Times New Roman" w:hAnsi="Times New Roman" w:cs="Times New Roman"/>
          <w:iCs/>
          <w:sz w:val="24"/>
          <w:szCs w:val="24"/>
        </w:rPr>
        <w:t xml:space="preserve">hereas boys made phonological mistakes on final </w:t>
      </w:r>
      <w:r w:rsidR="002438F2">
        <w:rPr>
          <w:rFonts w:ascii="Times New Roman" w:hAnsi="Times New Roman" w:cs="Times New Roman"/>
          <w:iCs/>
          <w:sz w:val="24"/>
          <w:szCs w:val="24"/>
        </w:rPr>
        <w:t>syllable</w:t>
      </w:r>
      <w:r w:rsidR="00B05545">
        <w:rPr>
          <w:rFonts w:ascii="Times New Roman" w:hAnsi="Times New Roman" w:cs="Times New Roman"/>
          <w:iCs/>
          <w:sz w:val="24"/>
          <w:szCs w:val="24"/>
        </w:rPr>
        <w:t xml:space="preserve"> as shown in graphic 2</w:t>
      </w:r>
      <w:r w:rsidR="002438F2">
        <w:rPr>
          <w:rFonts w:ascii="Times New Roman" w:hAnsi="Times New Roman" w:cs="Times New Roman"/>
          <w:iCs/>
          <w:sz w:val="24"/>
          <w:szCs w:val="24"/>
        </w:rPr>
        <w:t xml:space="preserve">. </w:t>
      </w:r>
      <w:r w:rsidR="009E2515" w:rsidRPr="0028103D">
        <w:rPr>
          <w:rFonts w:ascii="Times New Roman" w:hAnsi="Times New Roman" w:cs="Times New Roman"/>
          <w:iCs/>
          <w:sz w:val="24"/>
          <w:szCs w:val="24"/>
        </w:rPr>
        <w:t>I</w:t>
      </w:r>
      <w:r w:rsidR="00F05B90" w:rsidRPr="0028103D">
        <w:rPr>
          <w:rFonts w:ascii="Times New Roman" w:hAnsi="Times New Roman" w:cs="Times New Roman"/>
          <w:iCs/>
          <w:sz w:val="24"/>
          <w:szCs w:val="24"/>
        </w:rPr>
        <w:t xml:space="preserve">n terms of syllable number, </w:t>
      </w:r>
      <w:r w:rsidR="0028103D" w:rsidRPr="0028103D">
        <w:rPr>
          <w:rFonts w:ascii="Times New Roman" w:hAnsi="Times New Roman" w:cs="Times New Roman"/>
          <w:iCs/>
          <w:sz w:val="24"/>
          <w:szCs w:val="24"/>
        </w:rPr>
        <w:t>both boys and girls made more phonological mistekes with three-syllable words</w:t>
      </w:r>
      <w:r w:rsidR="00B05545">
        <w:rPr>
          <w:rFonts w:ascii="Times New Roman" w:hAnsi="Times New Roman" w:cs="Times New Roman"/>
          <w:iCs/>
          <w:sz w:val="24"/>
          <w:szCs w:val="24"/>
        </w:rPr>
        <w:t xml:space="preserve"> as shown in graphic 3.</w:t>
      </w:r>
    </w:p>
    <w:p w:rsidR="00B05545" w:rsidRDefault="00B05545" w:rsidP="00AB71E7">
      <w:pPr>
        <w:spacing w:after="120" w:line="240" w:lineRule="auto"/>
        <w:ind w:firstLine="709"/>
        <w:jc w:val="both"/>
        <w:rPr>
          <w:rFonts w:ascii="Times New Roman" w:hAnsi="Times New Roman" w:cs="Times New Roman"/>
          <w:b/>
          <w:bCs/>
          <w:iCs/>
          <w:sz w:val="24"/>
          <w:szCs w:val="24"/>
        </w:rPr>
      </w:pPr>
    </w:p>
    <w:p w:rsidR="00B05545" w:rsidRDefault="00B05545" w:rsidP="00AB71E7">
      <w:pPr>
        <w:spacing w:after="120" w:line="240" w:lineRule="auto"/>
        <w:ind w:firstLine="709"/>
        <w:jc w:val="both"/>
        <w:rPr>
          <w:rFonts w:ascii="Times New Roman" w:hAnsi="Times New Roman" w:cs="Times New Roman"/>
          <w:b/>
          <w:bCs/>
          <w:iCs/>
          <w:sz w:val="24"/>
          <w:szCs w:val="24"/>
        </w:rPr>
      </w:pPr>
    </w:p>
    <w:p w:rsidR="00B05545" w:rsidRDefault="00B05545" w:rsidP="00AB71E7">
      <w:pPr>
        <w:spacing w:after="120" w:line="240" w:lineRule="auto"/>
        <w:ind w:firstLine="709"/>
        <w:jc w:val="both"/>
        <w:rPr>
          <w:rFonts w:ascii="Times New Roman" w:hAnsi="Times New Roman" w:cs="Times New Roman"/>
          <w:b/>
          <w:bCs/>
          <w:iCs/>
          <w:sz w:val="24"/>
          <w:szCs w:val="24"/>
        </w:rPr>
      </w:pPr>
    </w:p>
    <w:p w:rsidR="00B05545" w:rsidRDefault="00B05545" w:rsidP="00AB71E7">
      <w:pPr>
        <w:spacing w:after="120" w:line="240" w:lineRule="auto"/>
        <w:ind w:firstLine="709"/>
        <w:jc w:val="both"/>
        <w:rPr>
          <w:rFonts w:ascii="Times New Roman" w:hAnsi="Times New Roman" w:cs="Times New Roman"/>
          <w:b/>
          <w:bCs/>
          <w:iCs/>
          <w:sz w:val="24"/>
          <w:szCs w:val="24"/>
        </w:rPr>
      </w:pPr>
    </w:p>
    <w:p w:rsidR="00B05545" w:rsidRDefault="00B05545" w:rsidP="00AB71E7">
      <w:pPr>
        <w:spacing w:after="120" w:line="240" w:lineRule="auto"/>
        <w:ind w:firstLine="709"/>
        <w:jc w:val="both"/>
        <w:rPr>
          <w:rFonts w:ascii="Times New Roman" w:hAnsi="Times New Roman" w:cs="Times New Roman"/>
          <w:b/>
          <w:bCs/>
          <w:iCs/>
          <w:sz w:val="24"/>
          <w:szCs w:val="24"/>
        </w:rPr>
      </w:pPr>
    </w:p>
    <w:p w:rsidR="00B05545" w:rsidRDefault="00B05545" w:rsidP="009E625B">
      <w:pPr>
        <w:spacing w:after="120" w:line="240" w:lineRule="auto"/>
        <w:ind w:firstLine="709"/>
        <w:jc w:val="center"/>
        <w:rPr>
          <w:rFonts w:ascii="Times New Roman" w:hAnsi="Times New Roman" w:cs="Times New Roman"/>
          <w:b/>
          <w:bCs/>
          <w:iCs/>
          <w:sz w:val="24"/>
          <w:szCs w:val="24"/>
        </w:rPr>
      </w:pPr>
      <w:r w:rsidRPr="00B05545">
        <w:rPr>
          <w:rFonts w:ascii="Times New Roman" w:hAnsi="Times New Roman" w:cs="Times New Roman"/>
          <w:b/>
          <w:bCs/>
          <w:iCs/>
          <w:sz w:val="24"/>
          <w:szCs w:val="24"/>
        </w:rPr>
        <w:lastRenderedPageBreak/>
        <w:t>Graphic 4</w:t>
      </w:r>
      <w:r w:rsidR="00DC7CE0">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B05545">
        <w:rPr>
          <w:rFonts w:ascii="Times New Roman" w:hAnsi="Times New Roman" w:cs="Times New Roman"/>
          <w:iCs/>
          <w:sz w:val="24"/>
          <w:szCs w:val="24"/>
        </w:rPr>
        <w:t>Word class</w:t>
      </w:r>
    </w:p>
    <w:p w:rsidR="00B05545" w:rsidRDefault="00B05545" w:rsidP="00B05545">
      <w:pPr>
        <w:spacing w:after="120" w:line="240" w:lineRule="auto"/>
        <w:ind w:firstLine="709"/>
        <w:jc w:val="center"/>
        <w:rPr>
          <w:rFonts w:ascii="Times New Roman" w:hAnsi="Times New Roman" w:cs="Times New Roman"/>
          <w:color w:val="000000"/>
          <w:sz w:val="24"/>
          <w:szCs w:val="24"/>
          <w:shd w:val="clear" w:color="auto" w:fill="F5F5F5"/>
        </w:rPr>
      </w:pPr>
      <w:r w:rsidRPr="00B05545">
        <w:rPr>
          <w:rFonts w:ascii="Times New Roman" w:hAnsi="Times New Roman" w:cs="Times New Roman"/>
          <w:noProof/>
          <w:color w:val="000000"/>
          <w:sz w:val="24"/>
          <w:szCs w:val="24"/>
          <w:shd w:val="clear" w:color="auto" w:fill="F5F5F5"/>
          <w:lang w:eastAsia="tr-TR"/>
        </w:rPr>
        <w:drawing>
          <wp:inline distT="0" distB="0" distL="0" distR="0">
            <wp:extent cx="3548171" cy="2979420"/>
            <wp:effectExtent l="19050" t="0" r="14179" b="0"/>
            <wp:docPr id="4" name="Grafik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2515" w:rsidRDefault="00D142CC" w:rsidP="00AB71E7">
      <w:pPr>
        <w:spacing w:after="120" w:line="240" w:lineRule="auto"/>
        <w:ind w:firstLine="709"/>
        <w:jc w:val="both"/>
        <w:rPr>
          <w:rFonts w:ascii="Times New Roman" w:hAnsi="Times New Roman" w:cs="Times New Roman"/>
          <w:iCs/>
          <w:sz w:val="24"/>
          <w:szCs w:val="24"/>
        </w:rPr>
      </w:pPr>
      <w:r w:rsidRPr="00691BBF">
        <w:rPr>
          <w:rFonts w:ascii="Times New Roman" w:hAnsi="Times New Roman" w:cs="Times New Roman"/>
          <w:iCs/>
          <w:sz w:val="24"/>
          <w:szCs w:val="24"/>
        </w:rPr>
        <w:t>In terms of word classes, bo</w:t>
      </w:r>
      <w:r w:rsidR="00CC4395">
        <w:rPr>
          <w:rFonts w:ascii="Times New Roman" w:hAnsi="Times New Roman" w:cs="Times New Roman"/>
          <w:iCs/>
          <w:sz w:val="24"/>
          <w:szCs w:val="24"/>
        </w:rPr>
        <w:t>th</w:t>
      </w:r>
      <w:r w:rsidRPr="00691BBF">
        <w:rPr>
          <w:rFonts w:ascii="Times New Roman" w:hAnsi="Times New Roman" w:cs="Times New Roman"/>
          <w:iCs/>
          <w:sz w:val="24"/>
          <w:szCs w:val="24"/>
        </w:rPr>
        <w:t xml:space="preserve"> boys and girls</w:t>
      </w:r>
      <w:r w:rsidR="004B761B" w:rsidRPr="00691BBF">
        <w:rPr>
          <w:rFonts w:ascii="Times New Roman" w:hAnsi="Times New Roman" w:cs="Times New Roman"/>
          <w:iCs/>
          <w:sz w:val="24"/>
          <w:szCs w:val="24"/>
        </w:rPr>
        <w:t xml:space="preserve"> made phonological mistakes in nouns, verbs and adverbs.</w:t>
      </w:r>
      <w:r w:rsidR="00DB7770" w:rsidRPr="00691BBF">
        <w:rPr>
          <w:rFonts w:ascii="Times New Roman" w:hAnsi="Times New Roman" w:cs="Times New Roman"/>
          <w:iCs/>
          <w:sz w:val="24"/>
          <w:szCs w:val="24"/>
        </w:rPr>
        <w:t xml:space="preserve"> In addit</w:t>
      </w:r>
      <w:r w:rsidR="001E6623">
        <w:rPr>
          <w:rFonts w:ascii="Times New Roman" w:hAnsi="Times New Roman" w:cs="Times New Roman"/>
          <w:iCs/>
          <w:sz w:val="24"/>
          <w:szCs w:val="24"/>
        </w:rPr>
        <w:t>i</w:t>
      </w:r>
      <w:r w:rsidR="00DB7770" w:rsidRPr="00691BBF">
        <w:rPr>
          <w:rFonts w:ascii="Times New Roman" w:hAnsi="Times New Roman" w:cs="Times New Roman"/>
          <w:iCs/>
          <w:sz w:val="24"/>
          <w:szCs w:val="24"/>
        </w:rPr>
        <w:t xml:space="preserve">on to this, </w:t>
      </w:r>
      <w:r w:rsidR="00A05F4E" w:rsidRPr="00691BBF">
        <w:rPr>
          <w:rFonts w:ascii="Times New Roman" w:hAnsi="Times New Roman" w:cs="Times New Roman"/>
          <w:iCs/>
          <w:sz w:val="24"/>
          <w:szCs w:val="24"/>
        </w:rPr>
        <w:t xml:space="preserve">in terms of word classes boys made </w:t>
      </w:r>
      <w:r w:rsidR="001E6623">
        <w:rPr>
          <w:rFonts w:ascii="Times New Roman" w:hAnsi="Times New Roman" w:cs="Times New Roman"/>
          <w:iCs/>
          <w:sz w:val="24"/>
          <w:szCs w:val="24"/>
        </w:rPr>
        <w:t xml:space="preserve">the </w:t>
      </w:r>
      <w:r w:rsidR="00A05F4E" w:rsidRPr="00691BBF">
        <w:rPr>
          <w:rFonts w:ascii="Times New Roman" w:hAnsi="Times New Roman" w:cs="Times New Roman"/>
          <w:iCs/>
          <w:sz w:val="24"/>
          <w:szCs w:val="24"/>
        </w:rPr>
        <w:t xml:space="preserve">most mistakes in verb and girls made most </w:t>
      </w:r>
      <w:r w:rsidR="001E6623">
        <w:rPr>
          <w:rFonts w:ascii="Times New Roman" w:hAnsi="Times New Roman" w:cs="Times New Roman"/>
          <w:iCs/>
          <w:sz w:val="24"/>
          <w:szCs w:val="24"/>
        </w:rPr>
        <w:t xml:space="preserve">the </w:t>
      </w:r>
      <w:r w:rsidR="00A05F4E" w:rsidRPr="00691BBF">
        <w:rPr>
          <w:rFonts w:ascii="Times New Roman" w:hAnsi="Times New Roman" w:cs="Times New Roman"/>
          <w:iCs/>
          <w:sz w:val="24"/>
          <w:szCs w:val="24"/>
        </w:rPr>
        <w:t>mistakes in noun</w:t>
      </w:r>
      <w:r w:rsidR="00B05545">
        <w:rPr>
          <w:rFonts w:ascii="Times New Roman" w:hAnsi="Times New Roman" w:cs="Times New Roman"/>
          <w:iCs/>
          <w:sz w:val="24"/>
          <w:szCs w:val="24"/>
        </w:rPr>
        <w:t xml:space="preserve"> as shown in graphi</w:t>
      </w:r>
      <w:r w:rsidR="009E625B">
        <w:rPr>
          <w:rFonts w:ascii="Times New Roman" w:hAnsi="Times New Roman" w:cs="Times New Roman"/>
          <w:iCs/>
          <w:sz w:val="24"/>
          <w:szCs w:val="24"/>
        </w:rPr>
        <w:t xml:space="preserve">c 4. </w:t>
      </w:r>
    </w:p>
    <w:p w:rsidR="00B05545" w:rsidRPr="00B05545" w:rsidRDefault="00B05545" w:rsidP="00AB71E7">
      <w:pPr>
        <w:spacing w:after="120" w:line="240" w:lineRule="auto"/>
        <w:ind w:firstLine="709"/>
        <w:jc w:val="both"/>
        <w:rPr>
          <w:rFonts w:ascii="Times New Roman" w:hAnsi="Times New Roman" w:cs="Times New Roman"/>
          <w:b/>
          <w:bCs/>
          <w:iCs/>
          <w:sz w:val="24"/>
          <w:szCs w:val="24"/>
        </w:rPr>
      </w:pPr>
    </w:p>
    <w:p w:rsidR="00B05545" w:rsidRDefault="00B05545" w:rsidP="009E625B">
      <w:pPr>
        <w:spacing w:after="120" w:line="240" w:lineRule="auto"/>
        <w:ind w:firstLine="709"/>
        <w:jc w:val="center"/>
        <w:rPr>
          <w:rFonts w:ascii="Times New Roman" w:hAnsi="Times New Roman" w:cs="Times New Roman"/>
          <w:iCs/>
          <w:sz w:val="24"/>
          <w:szCs w:val="24"/>
        </w:rPr>
      </w:pPr>
      <w:r w:rsidRPr="00B05545">
        <w:rPr>
          <w:rFonts w:ascii="Times New Roman" w:hAnsi="Times New Roman" w:cs="Times New Roman"/>
          <w:b/>
          <w:bCs/>
          <w:iCs/>
          <w:sz w:val="24"/>
          <w:szCs w:val="24"/>
        </w:rPr>
        <w:t>Graphic 5</w:t>
      </w:r>
      <w:r w:rsidR="00DC7CE0">
        <w:rPr>
          <w:rFonts w:ascii="Times New Roman" w:hAnsi="Times New Roman" w:cs="Times New Roman"/>
          <w:b/>
          <w:bCs/>
          <w:iCs/>
          <w:sz w:val="24"/>
          <w:szCs w:val="24"/>
        </w:rPr>
        <w:t>.</w:t>
      </w:r>
      <w:r>
        <w:rPr>
          <w:rFonts w:ascii="Times New Roman" w:hAnsi="Times New Roman" w:cs="Times New Roman"/>
          <w:iCs/>
          <w:sz w:val="24"/>
          <w:szCs w:val="24"/>
        </w:rPr>
        <w:t xml:space="preserve"> Text type</w:t>
      </w:r>
    </w:p>
    <w:p w:rsidR="00B05545" w:rsidRDefault="00B05545" w:rsidP="00B05545">
      <w:pPr>
        <w:spacing w:after="120" w:line="240" w:lineRule="auto"/>
        <w:ind w:firstLine="709"/>
        <w:jc w:val="center"/>
        <w:rPr>
          <w:rFonts w:ascii="Times New Roman" w:hAnsi="Times New Roman" w:cs="Times New Roman"/>
          <w:iCs/>
          <w:sz w:val="24"/>
          <w:szCs w:val="24"/>
        </w:rPr>
      </w:pPr>
      <w:r w:rsidRPr="00B05545">
        <w:rPr>
          <w:rFonts w:ascii="Times New Roman" w:hAnsi="Times New Roman" w:cs="Times New Roman"/>
          <w:iCs/>
          <w:noProof/>
          <w:sz w:val="24"/>
          <w:szCs w:val="24"/>
          <w:lang w:eastAsia="tr-TR"/>
        </w:rPr>
        <w:drawing>
          <wp:inline distT="0" distB="0" distL="0" distR="0">
            <wp:extent cx="3653680" cy="3067543"/>
            <wp:effectExtent l="19050" t="0" r="22970" b="0"/>
            <wp:docPr id="5" name="Grafik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5545" w:rsidRDefault="00B05545" w:rsidP="00B05545">
      <w:pPr>
        <w:spacing w:after="120" w:line="240" w:lineRule="auto"/>
        <w:ind w:firstLine="709"/>
        <w:jc w:val="center"/>
        <w:rPr>
          <w:rFonts w:ascii="Times New Roman" w:hAnsi="Times New Roman" w:cs="Times New Roman"/>
          <w:iCs/>
          <w:sz w:val="24"/>
          <w:szCs w:val="24"/>
        </w:rPr>
      </w:pPr>
    </w:p>
    <w:p w:rsidR="00B05545" w:rsidRDefault="00B05545" w:rsidP="00B05545">
      <w:pPr>
        <w:spacing w:after="120" w:line="240" w:lineRule="auto"/>
        <w:ind w:firstLine="709"/>
        <w:jc w:val="center"/>
        <w:rPr>
          <w:rFonts w:ascii="Times New Roman" w:hAnsi="Times New Roman" w:cs="Times New Roman"/>
          <w:iCs/>
          <w:sz w:val="24"/>
          <w:szCs w:val="24"/>
        </w:rPr>
      </w:pPr>
    </w:p>
    <w:p w:rsidR="00B05545" w:rsidRDefault="00B05545" w:rsidP="00B05545">
      <w:pPr>
        <w:spacing w:after="120" w:line="240" w:lineRule="auto"/>
        <w:ind w:firstLine="709"/>
        <w:jc w:val="center"/>
        <w:rPr>
          <w:rFonts w:ascii="Times New Roman" w:hAnsi="Times New Roman" w:cs="Times New Roman"/>
          <w:iCs/>
          <w:sz w:val="24"/>
          <w:szCs w:val="24"/>
        </w:rPr>
      </w:pPr>
    </w:p>
    <w:p w:rsidR="00B05545" w:rsidRDefault="00B05545" w:rsidP="00B05545">
      <w:pPr>
        <w:spacing w:after="120" w:line="240" w:lineRule="auto"/>
        <w:ind w:firstLine="709"/>
        <w:jc w:val="center"/>
        <w:rPr>
          <w:rFonts w:ascii="Times New Roman" w:hAnsi="Times New Roman" w:cs="Times New Roman"/>
          <w:iCs/>
          <w:sz w:val="24"/>
          <w:szCs w:val="24"/>
        </w:rPr>
      </w:pPr>
    </w:p>
    <w:p w:rsidR="00B05545" w:rsidRDefault="00B05545" w:rsidP="00B05545">
      <w:pPr>
        <w:spacing w:after="120" w:line="240" w:lineRule="auto"/>
        <w:ind w:firstLine="709"/>
        <w:jc w:val="center"/>
        <w:rPr>
          <w:rFonts w:ascii="Times New Roman" w:hAnsi="Times New Roman" w:cs="Times New Roman"/>
          <w:iCs/>
          <w:sz w:val="24"/>
          <w:szCs w:val="24"/>
        </w:rPr>
      </w:pPr>
    </w:p>
    <w:p w:rsidR="00B05545" w:rsidRDefault="00B05545" w:rsidP="009E625B">
      <w:pPr>
        <w:spacing w:after="120" w:line="240" w:lineRule="auto"/>
        <w:ind w:firstLine="709"/>
        <w:jc w:val="center"/>
        <w:rPr>
          <w:rFonts w:ascii="Times New Roman" w:hAnsi="Times New Roman" w:cs="Times New Roman"/>
          <w:iCs/>
          <w:sz w:val="24"/>
          <w:szCs w:val="24"/>
        </w:rPr>
      </w:pPr>
      <w:r w:rsidRPr="00B05545">
        <w:rPr>
          <w:rFonts w:ascii="Times New Roman" w:hAnsi="Times New Roman" w:cs="Times New Roman"/>
          <w:b/>
          <w:bCs/>
          <w:iCs/>
          <w:sz w:val="24"/>
          <w:szCs w:val="24"/>
        </w:rPr>
        <w:lastRenderedPageBreak/>
        <w:t>Graphic 6</w:t>
      </w:r>
      <w:r w:rsidR="00DC7CE0">
        <w:rPr>
          <w:rFonts w:ascii="Times New Roman" w:hAnsi="Times New Roman" w:cs="Times New Roman"/>
          <w:b/>
          <w:bCs/>
          <w:iCs/>
          <w:sz w:val="24"/>
          <w:szCs w:val="24"/>
        </w:rPr>
        <w:t>.</w:t>
      </w:r>
      <w:r>
        <w:rPr>
          <w:rFonts w:ascii="Times New Roman" w:hAnsi="Times New Roman" w:cs="Times New Roman"/>
          <w:iCs/>
          <w:sz w:val="24"/>
          <w:szCs w:val="24"/>
        </w:rPr>
        <w:t xml:space="preserve"> Text type</w:t>
      </w:r>
    </w:p>
    <w:p w:rsidR="00B05545" w:rsidRPr="00691BBF" w:rsidRDefault="00B05545" w:rsidP="00B05545">
      <w:pPr>
        <w:spacing w:after="120" w:line="240" w:lineRule="auto"/>
        <w:ind w:firstLine="709"/>
        <w:jc w:val="center"/>
        <w:rPr>
          <w:rFonts w:ascii="Times New Roman" w:hAnsi="Times New Roman" w:cs="Times New Roman"/>
          <w:iCs/>
          <w:sz w:val="24"/>
          <w:szCs w:val="24"/>
        </w:rPr>
      </w:pPr>
      <w:r w:rsidRPr="00B05545">
        <w:rPr>
          <w:rFonts w:ascii="Times New Roman" w:hAnsi="Times New Roman" w:cs="Times New Roman"/>
          <w:iCs/>
          <w:noProof/>
          <w:sz w:val="24"/>
          <w:szCs w:val="24"/>
          <w:lang w:eastAsia="tr-TR"/>
        </w:rPr>
        <w:drawing>
          <wp:inline distT="0" distB="0" distL="0" distR="0">
            <wp:extent cx="4626591" cy="1914487"/>
            <wp:effectExtent l="19050" t="0" r="21609" b="0"/>
            <wp:docPr id="6" name="Grafik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B5C53" w:rsidRPr="00BE5020" w:rsidRDefault="00691BBF" w:rsidP="009E625B">
      <w:pPr>
        <w:spacing w:after="120" w:line="240" w:lineRule="auto"/>
        <w:ind w:firstLine="709"/>
        <w:jc w:val="both"/>
        <w:rPr>
          <w:rFonts w:ascii="Times New Roman" w:hAnsi="Times New Roman" w:cs="Times New Roman"/>
          <w:iCs/>
          <w:sz w:val="24"/>
          <w:szCs w:val="24"/>
        </w:rPr>
      </w:pPr>
      <w:r w:rsidRPr="00CF7EA6">
        <w:rPr>
          <w:rFonts w:ascii="Times New Roman" w:hAnsi="Times New Roman" w:cs="Times New Roman"/>
          <w:iCs/>
          <w:sz w:val="24"/>
          <w:szCs w:val="24"/>
        </w:rPr>
        <w:t xml:space="preserve">In terms of text type, both girls and boys made mistakes in </w:t>
      </w:r>
      <w:r w:rsidR="00662A47">
        <w:rPr>
          <w:rFonts w:ascii="Times New Roman" w:hAnsi="Times New Roman" w:cs="Times New Roman"/>
          <w:iCs/>
          <w:sz w:val="24"/>
          <w:szCs w:val="24"/>
        </w:rPr>
        <w:t xml:space="preserve">the </w:t>
      </w:r>
      <w:r w:rsidRPr="00CF7EA6">
        <w:rPr>
          <w:rFonts w:ascii="Times New Roman" w:hAnsi="Times New Roman" w:cs="Times New Roman"/>
          <w:iCs/>
          <w:sz w:val="24"/>
          <w:szCs w:val="24"/>
        </w:rPr>
        <w:t xml:space="preserve">fictional text type. </w:t>
      </w:r>
      <w:r w:rsidR="00A97F70">
        <w:rPr>
          <w:rFonts w:ascii="Times New Roman" w:hAnsi="Times New Roman" w:cs="Times New Roman"/>
          <w:iCs/>
          <w:sz w:val="24"/>
          <w:szCs w:val="24"/>
        </w:rPr>
        <w:t>W</w:t>
      </w:r>
      <w:r w:rsidR="00CF7EA6" w:rsidRPr="00CF7EA6">
        <w:rPr>
          <w:rFonts w:ascii="Times New Roman" w:hAnsi="Times New Roman" w:cs="Times New Roman"/>
          <w:iCs/>
          <w:sz w:val="24"/>
          <w:szCs w:val="24"/>
        </w:rPr>
        <w:t>hile boys made more phon</w:t>
      </w:r>
      <w:r w:rsidR="00A97F70">
        <w:rPr>
          <w:rFonts w:ascii="Times New Roman" w:hAnsi="Times New Roman" w:cs="Times New Roman"/>
          <w:iCs/>
          <w:sz w:val="24"/>
          <w:szCs w:val="24"/>
        </w:rPr>
        <w:t>ological</w:t>
      </w:r>
      <w:r w:rsidR="00CF7EA6" w:rsidRPr="00CF7EA6">
        <w:rPr>
          <w:rFonts w:ascii="Times New Roman" w:hAnsi="Times New Roman" w:cs="Times New Roman"/>
          <w:iCs/>
          <w:sz w:val="24"/>
          <w:szCs w:val="24"/>
        </w:rPr>
        <w:t xml:space="preserve"> mistakes in </w:t>
      </w:r>
      <w:r w:rsidR="00662A47">
        <w:rPr>
          <w:rFonts w:ascii="Times New Roman" w:hAnsi="Times New Roman" w:cs="Times New Roman"/>
          <w:iCs/>
          <w:sz w:val="24"/>
          <w:szCs w:val="24"/>
        </w:rPr>
        <w:t xml:space="preserve">the </w:t>
      </w:r>
      <w:r w:rsidR="00CF7EA6" w:rsidRPr="00CF7EA6">
        <w:rPr>
          <w:rFonts w:ascii="Times New Roman" w:hAnsi="Times New Roman" w:cs="Times New Roman"/>
          <w:iCs/>
          <w:sz w:val="24"/>
          <w:szCs w:val="24"/>
        </w:rPr>
        <w:t>informative text, girls made more phon</w:t>
      </w:r>
      <w:r w:rsidR="00A97F70">
        <w:rPr>
          <w:rFonts w:ascii="Times New Roman" w:hAnsi="Times New Roman" w:cs="Times New Roman"/>
          <w:iCs/>
          <w:sz w:val="24"/>
          <w:szCs w:val="24"/>
        </w:rPr>
        <w:t>ological</w:t>
      </w:r>
      <w:r w:rsidR="00CF7EA6" w:rsidRPr="00CF7EA6">
        <w:rPr>
          <w:rFonts w:ascii="Times New Roman" w:hAnsi="Times New Roman" w:cs="Times New Roman"/>
          <w:iCs/>
          <w:sz w:val="24"/>
          <w:szCs w:val="24"/>
        </w:rPr>
        <w:t xml:space="preserve"> mistakes in </w:t>
      </w:r>
      <w:r w:rsidR="00662A47">
        <w:rPr>
          <w:rFonts w:ascii="Times New Roman" w:hAnsi="Times New Roman" w:cs="Times New Roman"/>
          <w:iCs/>
          <w:sz w:val="24"/>
          <w:szCs w:val="24"/>
        </w:rPr>
        <w:t xml:space="preserve">the </w:t>
      </w:r>
      <w:r w:rsidR="00CF7EA6" w:rsidRPr="00CF7EA6">
        <w:rPr>
          <w:rFonts w:ascii="Times New Roman" w:hAnsi="Times New Roman" w:cs="Times New Roman"/>
          <w:iCs/>
          <w:sz w:val="24"/>
          <w:szCs w:val="24"/>
        </w:rPr>
        <w:t>poem</w:t>
      </w:r>
      <w:r w:rsidR="009E625B">
        <w:rPr>
          <w:rFonts w:ascii="Times New Roman" w:hAnsi="Times New Roman" w:cs="Times New Roman"/>
          <w:iCs/>
          <w:sz w:val="24"/>
          <w:szCs w:val="24"/>
        </w:rPr>
        <w:t xml:space="preserve"> as shown in graphic 5 and 6. </w:t>
      </w:r>
    </w:p>
    <w:p w:rsidR="008955E5" w:rsidRPr="00BE5020" w:rsidRDefault="00BE5020" w:rsidP="009E625B">
      <w:pPr>
        <w:spacing w:after="120" w:line="240" w:lineRule="auto"/>
        <w:ind w:firstLine="708"/>
        <w:jc w:val="both"/>
        <w:rPr>
          <w:rFonts w:ascii="Times New Roman" w:hAnsi="Times New Roman" w:cs="Times New Roman"/>
          <w:iCs/>
          <w:sz w:val="24"/>
          <w:szCs w:val="24"/>
        </w:rPr>
      </w:pPr>
      <w:r w:rsidRPr="00BE5020">
        <w:rPr>
          <w:rFonts w:ascii="Times New Roman" w:hAnsi="Times New Roman" w:cs="Times New Roman"/>
          <w:iCs/>
          <w:sz w:val="24"/>
          <w:szCs w:val="24"/>
        </w:rPr>
        <w:t>As considered before, the students without dyslexia performed better compared to the experimental group.</w:t>
      </w:r>
    </w:p>
    <w:p w:rsidR="00A23FC5" w:rsidRDefault="009E625B" w:rsidP="009E625B">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In this study, there was found out that children with dyslexia made phonological mistakes in some words. These results are shown below with tables. </w:t>
      </w:r>
    </w:p>
    <w:p w:rsidR="00DC7CE0" w:rsidRDefault="00DC7CE0" w:rsidP="009E625B">
      <w:pPr>
        <w:spacing w:after="120" w:line="240" w:lineRule="auto"/>
        <w:jc w:val="both"/>
        <w:rPr>
          <w:rFonts w:ascii="Times New Roman" w:hAnsi="Times New Roman" w:cs="Times New Roman"/>
          <w:iCs/>
          <w:sz w:val="24"/>
          <w:szCs w:val="24"/>
        </w:rPr>
      </w:pPr>
    </w:p>
    <w:p w:rsidR="00DE5978" w:rsidRPr="006D13C8" w:rsidRDefault="00DE5978" w:rsidP="009E625B">
      <w:pPr>
        <w:spacing w:line="240" w:lineRule="auto"/>
        <w:jc w:val="center"/>
        <w:rPr>
          <w:rFonts w:ascii="Times New Roman" w:hAnsi="Times New Roman" w:cs="Times New Roman"/>
          <w:b/>
          <w:bCs/>
          <w:iCs/>
          <w:sz w:val="24"/>
          <w:szCs w:val="24"/>
        </w:rPr>
      </w:pPr>
      <w:r w:rsidRPr="006D13C8">
        <w:rPr>
          <w:rFonts w:ascii="Times New Roman" w:hAnsi="Times New Roman" w:cs="Times New Roman"/>
          <w:b/>
          <w:bCs/>
          <w:iCs/>
          <w:sz w:val="24"/>
          <w:szCs w:val="24"/>
        </w:rPr>
        <w:t>Table 1</w:t>
      </w:r>
      <w:r w:rsidR="00B2200C">
        <w:rPr>
          <w:rFonts w:ascii="Times New Roman" w:hAnsi="Times New Roman" w:cs="Times New Roman"/>
          <w:b/>
          <w:bCs/>
          <w:iCs/>
          <w:sz w:val="24"/>
          <w:szCs w:val="24"/>
        </w:rPr>
        <w:t>.</w:t>
      </w:r>
      <w:r w:rsidRPr="006D13C8">
        <w:rPr>
          <w:rFonts w:ascii="Times New Roman" w:hAnsi="Times New Roman" w:cs="Times New Roman"/>
          <w:b/>
          <w:bCs/>
          <w:iCs/>
          <w:sz w:val="24"/>
          <w:szCs w:val="24"/>
        </w:rPr>
        <w:t xml:space="preserve"> </w:t>
      </w:r>
      <w:r w:rsidR="00823359" w:rsidRPr="002438F2">
        <w:rPr>
          <w:rFonts w:ascii="Times New Roman" w:hAnsi="Times New Roman" w:cs="Times New Roman"/>
          <w:bCs/>
          <w:iCs/>
          <w:sz w:val="24"/>
          <w:szCs w:val="24"/>
        </w:rPr>
        <w:t>Phonological mistakes of boys</w:t>
      </w:r>
    </w:p>
    <w:tbl>
      <w:tblPr>
        <w:tblStyle w:val="TabloKlavuzu"/>
        <w:tblW w:w="0" w:type="auto"/>
        <w:jc w:val="center"/>
        <w:tblInd w:w="959" w:type="dxa"/>
        <w:tblLook w:val="04A0"/>
      </w:tblPr>
      <w:tblGrid>
        <w:gridCol w:w="1329"/>
        <w:gridCol w:w="2265"/>
        <w:gridCol w:w="1815"/>
        <w:gridCol w:w="1418"/>
      </w:tblGrid>
      <w:tr w:rsidR="0081284C" w:rsidTr="001E6623">
        <w:trPr>
          <w:jc w:val="center"/>
        </w:trPr>
        <w:tc>
          <w:tcPr>
            <w:tcW w:w="1306" w:type="dxa"/>
          </w:tcPr>
          <w:p w:rsidR="0081284C" w:rsidRPr="006D13C8" w:rsidRDefault="006F14D9" w:rsidP="006D13C8">
            <w:pPr>
              <w:jc w:val="center"/>
              <w:rPr>
                <w:rFonts w:ascii="Times New Roman" w:hAnsi="Times New Roman" w:cs="Times New Roman"/>
                <w:b/>
                <w:bCs/>
              </w:rPr>
            </w:pPr>
            <w:r w:rsidRPr="006D13C8">
              <w:rPr>
                <w:rFonts w:ascii="Times New Roman" w:hAnsi="Times New Roman" w:cs="Times New Roman"/>
                <w:b/>
                <w:bCs/>
              </w:rPr>
              <w:t>Word</w:t>
            </w:r>
          </w:p>
        </w:tc>
        <w:tc>
          <w:tcPr>
            <w:tcW w:w="2265" w:type="dxa"/>
          </w:tcPr>
          <w:p w:rsidR="0081284C" w:rsidRPr="006D13C8" w:rsidRDefault="00105F7E" w:rsidP="006D13C8">
            <w:pPr>
              <w:jc w:val="center"/>
              <w:rPr>
                <w:rFonts w:ascii="Times New Roman" w:hAnsi="Times New Roman" w:cs="Times New Roman"/>
                <w:b/>
                <w:bCs/>
                <w:color w:val="333333"/>
              </w:rPr>
            </w:pPr>
            <w:r w:rsidRPr="006D13C8">
              <w:rPr>
                <w:rFonts w:ascii="Times New Roman" w:hAnsi="Times New Roman" w:cs="Times New Roman"/>
                <w:b/>
                <w:bCs/>
              </w:rPr>
              <w:t xml:space="preserve">Wrong </w:t>
            </w:r>
            <w:r w:rsidR="00DD1F34" w:rsidRPr="006D13C8">
              <w:rPr>
                <w:rFonts w:ascii="Times New Roman" w:hAnsi="Times New Roman" w:cs="Times New Roman"/>
                <w:b/>
                <w:bCs/>
              </w:rPr>
              <w:t>pro</w:t>
            </w:r>
            <w:r w:rsidR="000C75ED" w:rsidRPr="006D13C8">
              <w:rPr>
                <w:rFonts w:ascii="Times New Roman" w:hAnsi="Times New Roman" w:cs="Times New Roman"/>
                <w:b/>
                <w:bCs/>
              </w:rPr>
              <w:t>nunciation</w:t>
            </w:r>
          </w:p>
        </w:tc>
        <w:tc>
          <w:tcPr>
            <w:tcW w:w="1815" w:type="dxa"/>
          </w:tcPr>
          <w:p w:rsidR="0081284C" w:rsidRPr="006D13C8" w:rsidRDefault="006F14D9" w:rsidP="006D13C8">
            <w:pPr>
              <w:jc w:val="center"/>
              <w:rPr>
                <w:rFonts w:ascii="Times New Roman" w:hAnsi="Times New Roman" w:cs="Times New Roman"/>
                <w:b/>
                <w:bCs/>
              </w:rPr>
            </w:pPr>
            <w:r w:rsidRPr="006D13C8">
              <w:rPr>
                <w:rFonts w:ascii="Times New Roman" w:hAnsi="Times New Roman" w:cs="Times New Roman"/>
                <w:b/>
                <w:bCs/>
              </w:rPr>
              <w:t>Place of syllable</w:t>
            </w:r>
          </w:p>
        </w:tc>
        <w:tc>
          <w:tcPr>
            <w:tcW w:w="1418" w:type="dxa"/>
          </w:tcPr>
          <w:p w:rsidR="0081284C" w:rsidRPr="006D13C8" w:rsidRDefault="00327999" w:rsidP="006D13C8">
            <w:pPr>
              <w:jc w:val="center"/>
              <w:rPr>
                <w:rFonts w:ascii="Times New Roman" w:hAnsi="Times New Roman" w:cs="Times New Roman"/>
                <w:b/>
                <w:bCs/>
              </w:rPr>
            </w:pPr>
            <w:r>
              <w:rPr>
                <w:rFonts w:ascii="Times New Roman" w:hAnsi="Times New Roman" w:cs="Times New Roman"/>
                <w:b/>
                <w:bCs/>
              </w:rPr>
              <w:t>Word c</w:t>
            </w:r>
            <w:r w:rsidR="006F14D9" w:rsidRPr="006D13C8">
              <w:rPr>
                <w:rFonts w:ascii="Times New Roman" w:hAnsi="Times New Roman" w:cs="Times New Roman"/>
                <w:b/>
                <w:bCs/>
              </w:rPr>
              <w:t>lass</w:t>
            </w:r>
          </w:p>
        </w:tc>
      </w:tr>
      <w:tr w:rsidR="0081284C" w:rsidTr="001E6623">
        <w:trPr>
          <w:jc w:val="center"/>
        </w:trPr>
        <w:tc>
          <w:tcPr>
            <w:tcW w:w="1306" w:type="dxa"/>
          </w:tcPr>
          <w:p w:rsidR="0081284C" w:rsidRPr="006D13C8" w:rsidRDefault="0081284C" w:rsidP="006D13C8">
            <w:pPr>
              <w:jc w:val="center"/>
              <w:rPr>
                <w:rFonts w:ascii="Times New Roman" w:hAnsi="Times New Roman" w:cs="Times New Roman"/>
              </w:rPr>
            </w:pPr>
            <w:r w:rsidRPr="006D13C8">
              <w:rPr>
                <w:rFonts w:ascii="Times New Roman" w:hAnsi="Times New Roman" w:cs="Times New Roman"/>
              </w:rPr>
              <w:t>yaşa</w:t>
            </w:r>
            <w:r w:rsidR="006F14D9" w:rsidRPr="006D13C8">
              <w:rPr>
                <w:rFonts w:ascii="Times New Roman" w:hAnsi="Times New Roman" w:cs="Times New Roman"/>
              </w:rPr>
              <w:t>N</w:t>
            </w:r>
            <w:r w:rsidRPr="006D13C8">
              <w:rPr>
                <w:rFonts w:ascii="Times New Roman" w:hAnsi="Times New Roman" w:cs="Times New Roman"/>
              </w:rPr>
              <w:t>ır</w:t>
            </w:r>
          </w:p>
        </w:tc>
        <w:tc>
          <w:tcPr>
            <w:tcW w:w="2265" w:type="dxa"/>
          </w:tcPr>
          <w:p w:rsidR="0081284C" w:rsidRPr="006D13C8" w:rsidRDefault="0081284C" w:rsidP="006D13C8">
            <w:pPr>
              <w:jc w:val="center"/>
              <w:rPr>
                <w:rFonts w:ascii="Times New Roman" w:hAnsi="Times New Roman" w:cs="Times New Roman"/>
              </w:rPr>
            </w:pPr>
            <w:r w:rsidRPr="006D13C8">
              <w:rPr>
                <w:rFonts w:ascii="Times New Roman" w:hAnsi="Times New Roman" w:cs="Times New Roman"/>
              </w:rPr>
              <w:t>yaşa</w:t>
            </w:r>
            <w:r w:rsidR="006F14D9" w:rsidRPr="006D13C8">
              <w:rPr>
                <w:rFonts w:ascii="Times New Roman" w:hAnsi="Times New Roman" w:cs="Times New Roman"/>
              </w:rPr>
              <w:t>M</w:t>
            </w:r>
            <w:r w:rsidRPr="006D13C8">
              <w:rPr>
                <w:rFonts w:ascii="Times New Roman" w:hAnsi="Times New Roman" w:cs="Times New Roman"/>
              </w:rPr>
              <w:t>ır</w:t>
            </w:r>
          </w:p>
        </w:tc>
        <w:tc>
          <w:tcPr>
            <w:tcW w:w="1815" w:type="dxa"/>
          </w:tcPr>
          <w:p w:rsidR="0081284C" w:rsidRPr="006D13C8" w:rsidRDefault="005341B9" w:rsidP="006D13C8">
            <w:pPr>
              <w:jc w:val="center"/>
              <w:rPr>
                <w:rFonts w:ascii="Times New Roman" w:hAnsi="Times New Roman" w:cs="Times New Roman"/>
              </w:rPr>
            </w:pPr>
            <w:r w:rsidRPr="006D13C8">
              <w:rPr>
                <w:rFonts w:ascii="Times New Roman" w:hAnsi="Times New Roman" w:cs="Times New Roman"/>
              </w:rPr>
              <w:t>Final</w:t>
            </w:r>
            <w:r w:rsidR="006F14D9" w:rsidRPr="006D13C8">
              <w:rPr>
                <w:rFonts w:ascii="Times New Roman" w:hAnsi="Times New Roman" w:cs="Times New Roman"/>
              </w:rPr>
              <w:t xml:space="preserve"> syllable</w:t>
            </w:r>
          </w:p>
        </w:tc>
        <w:tc>
          <w:tcPr>
            <w:tcW w:w="1418" w:type="dxa"/>
          </w:tcPr>
          <w:p w:rsidR="0081284C" w:rsidRPr="006D13C8" w:rsidRDefault="006F14D9" w:rsidP="006D13C8">
            <w:pPr>
              <w:jc w:val="center"/>
              <w:rPr>
                <w:rFonts w:ascii="Times New Roman" w:hAnsi="Times New Roman" w:cs="Times New Roman"/>
              </w:rPr>
            </w:pPr>
            <w:r w:rsidRPr="006D13C8">
              <w:rPr>
                <w:rFonts w:ascii="Times New Roman" w:hAnsi="Times New Roman" w:cs="Times New Roman"/>
              </w:rPr>
              <w:t>verb</w:t>
            </w:r>
          </w:p>
        </w:tc>
      </w:tr>
      <w:tr w:rsidR="0081284C" w:rsidTr="001E6623">
        <w:trPr>
          <w:jc w:val="center"/>
        </w:trPr>
        <w:tc>
          <w:tcPr>
            <w:tcW w:w="1306" w:type="dxa"/>
          </w:tcPr>
          <w:p w:rsidR="0081284C" w:rsidRPr="006D13C8" w:rsidRDefault="000C75ED" w:rsidP="006D13C8">
            <w:pPr>
              <w:jc w:val="center"/>
              <w:rPr>
                <w:rFonts w:ascii="Times New Roman" w:hAnsi="Times New Roman" w:cs="Times New Roman"/>
              </w:rPr>
            </w:pPr>
            <w:r w:rsidRPr="006D13C8">
              <w:rPr>
                <w:rFonts w:ascii="Times New Roman" w:hAnsi="Times New Roman" w:cs="Times New Roman"/>
              </w:rPr>
              <w:t>bilmiyoRum</w:t>
            </w:r>
          </w:p>
        </w:tc>
        <w:tc>
          <w:tcPr>
            <w:tcW w:w="2265" w:type="dxa"/>
          </w:tcPr>
          <w:p w:rsidR="0081284C" w:rsidRPr="006D13C8" w:rsidRDefault="005341B9" w:rsidP="006D13C8">
            <w:pPr>
              <w:jc w:val="center"/>
              <w:rPr>
                <w:rFonts w:ascii="Times New Roman" w:hAnsi="Times New Roman" w:cs="Times New Roman"/>
              </w:rPr>
            </w:pPr>
            <w:r w:rsidRPr="006D13C8">
              <w:rPr>
                <w:rFonts w:ascii="Times New Roman" w:hAnsi="Times New Roman" w:cs="Times New Roman"/>
              </w:rPr>
              <w:t>bilmiyoYum</w:t>
            </w:r>
          </w:p>
        </w:tc>
        <w:tc>
          <w:tcPr>
            <w:tcW w:w="1815" w:type="dxa"/>
          </w:tcPr>
          <w:p w:rsidR="0081284C" w:rsidRPr="006D13C8" w:rsidRDefault="005341B9" w:rsidP="006D13C8">
            <w:pPr>
              <w:jc w:val="center"/>
              <w:rPr>
                <w:rFonts w:ascii="Times New Roman" w:hAnsi="Times New Roman" w:cs="Times New Roman"/>
              </w:rPr>
            </w:pPr>
            <w:r w:rsidRPr="006D13C8">
              <w:rPr>
                <w:rFonts w:ascii="Times New Roman" w:hAnsi="Times New Roman" w:cs="Times New Roman"/>
              </w:rPr>
              <w:t>Final syllable</w:t>
            </w:r>
          </w:p>
        </w:tc>
        <w:tc>
          <w:tcPr>
            <w:tcW w:w="1418" w:type="dxa"/>
          </w:tcPr>
          <w:p w:rsidR="0081284C" w:rsidRPr="006D13C8" w:rsidRDefault="00E3407D" w:rsidP="006D13C8">
            <w:pPr>
              <w:jc w:val="center"/>
              <w:rPr>
                <w:rFonts w:ascii="Times New Roman" w:hAnsi="Times New Roman" w:cs="Times New Roman"/>
              </w:rPr>
            </w:pPr>
            <w:r w:rsidRPr="006D13C8">
              <w:rPr>
                <w:rFonts w:ascii="Times New Roman" w:hAnsi="Times New Roman" w:cs="Times New Roman"/>
              </w:rPr>
              <w:t>verb</w:t>
            </w:r>
          </w:p>
        </w:tc>
      </w:tr>
      <w:tr w:rsidR="0081284C" w:rsidTr="001E6623">
        <w:trPr>
          <w:jc w:val="center"/>
        </w:trPr>
        <w:tc>
          <w:tcPr>
            <w:tcW w:w="1306" w:type="dxa"/>
          </w:tcPr>
          <w:p w:rsidR="0081284C" w:rsidRPr="006D13C8" w:rsidRDefault="00E3407D" w:rsidP="006D13C8">
            <w:pPr>
              <w:jc w:val="center"/>
              <w:rPr>
                <w:rFonts w:ascii="Times New Roman" w:hAnsi="Times New Roman" w:cs="Times New Roman"/>
              </w:rPr>
            </w:pPr>
            <w:r w:rsidRPr="006D13C8">
              <w:rPr>
                <w:rFonts w:ascii="Times New Roman" w:hAnsi="Times New Roman" w:cs="Times New Roman"/>
              </w:rPr>
              <w:t>çalışmaLı</w:t>
            </w:r>
          </w:p>
        </w:tc>
        <w:tc>
          <w:tcPr>
            <w:tcW w:w="2265" w:type="dxa"/>
          </w:tcPr>
          <w:p w:rsidR="0081284C" w:rsidRPr="006D13C8" w:rsidRDefault="00E3407D" w:rsidP="006D13C8">
            <w:pPr>
              <w:jc w:val="center"/>
              <w:rPr>
                <w:rFonts w:ascii="Times New Roman" w:hAnsi="Times New Roman" w:cs="Times New Roman"/>
              </w:rPr>
            </w:pPr>
            <w:r w:rsidRPr="006D13C8">
              <w:rPr>
                <w:rFonts w:ascii="Times New Roman" w:hAnsi="Times New Roman" w:cs="Times New Roman"/>
              </w:rPr>
              <w:t>çalışmaYı</w:t>
            </w:r>
          </w:p>
        </w:tc>
        <w:tc>
          <w:tcPr>
            <w:tcW w:w="1815" w:type="dxa"/>
          </w:tcPr>
          <w:p w:rsidR="0081284C" w:rsidRPr="006D13C8" w:rsidRDefault="00E3407D" w:rsidP="006D13C8">
            <w:pPr>
              <w:jc w:val="center"/>
              <w:rPr>
                <w:rFonts w:ascii="Times New Roman" w:hAnsi="Times New Roman" w:cs="Times New Roman"/>
              </w:rPr>
            </w:pPr>
            <w:r w:rsidRPr="006D13C8">
              <w:rPr>
                <w:rFonts w:ascii="Times New Roman" w:hAnsi="Times New Roman" w:cs="Times New Roman"/>
              </w:rPr>
              <w:t>Final syllable</w:t>
            </w:r>
          </w:p>
        </w:tc>
        <w:tc>
          <w:tcPr>
            <w:tcW w:w="1418" w:type="dxa"/>
          </w:tcPr>
          <w:p w:rsidR="0081284C" w:rsidRPr="006D13C8" w:rsidRDefault="00E3407D" w:rsidP="006D13C8">
            <w:pPr>
              <w:jc w:val="center"/>
              <w:rPr>
                <w:rFonts w:ascii="Times New Roman" w:hAnsi="Times New Roman" w:cs="Times New Roman"/>
              </w:rPr>
            </w:pPr>
            <w:r w:rsidRPr="006D13C8">
              <w:rPr>
                <w:rFonts w:ascii="Times New Roman" w:hAnsi="Times New Roman" w:cs="Times New Roman"/>
              </w:rPr>
              <w:t>verb</w:t>
            </w:r>
          </w:p>
        </w:tc>
      </w:tr>
    </w:tbl>
    <w:p w:rsidR="0059087D" w:rsidRDefault="0059087D"/>
    <w:p w:rsidR="00A23FC5" w:rsidRDefault="002438F2" w:rsidP="00AB71E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According to t</w:t>
      </w:r>
      <w:r w:rsidR="00CC4395" w:rsidRPr="00A23FC5">
        <w:rPr>
          <w:rFonts w:ascii="Times New Roman" w:hAnsi="Times New Roman" w:cs="Times New Roman"/>
          <w:sz w:val="24"/>
          <w:szCs w:val="24"/>
        </w:rPr>
        <w:t xml:space="preserve">able 1, </w:t>
      </w:r>
      <w:r w:rsidR="00D81B36" w:rsidRPr="00A23FC5">
        <w:rPr>
          <w:rFonts w:ascii="Times New Roman" w:hAnsi="Times New Roman" w:cs="Times New Roman"/>
          <w:sz w:val="24"/>
          <w:szCs w:val="24"/>
        </w:rPr>
        <w:t xml:space="preserve">in terms of place of syllable, boys made </w:t>
      </w:r>
      <w:r w:rsidR="006D4B72" w:rsidRPr="00A23FC5">
        <w:rPr>
          <w:rFonts w:ascii="Times New Roman" w:hAnsi="Times New Roman" w:cs="Times New Roman"/>
          <w:sz w:val="24"/>
          <w:szCs w:val="24"/>
        </w:rPr>
        <w:t xml:space="preserve">phonological mistakes on final syllable. </w:t>
      </w:r>
      <w:r w:rsidR="00E126A6" w:rsidRPr="00A23FC5">
        <w:rPr>
          <w:rFonts w:ascii="Times New Roman" w:hAnsi="Times New Roman" w:cs="Times New Roman"/>
          <w:sz w:val="24"/>
          <w:szCs w:val="24"/>
        </w:rPr>
        <w:t xml:space="preserve">For example, the verb </w:t>
      </w:r>
      <w:r w:rsidR="00E126A6" w:rsidRPr="00A23FC5">
        <w:rPr>
          <w:rFonts w:ascii="Times New Roman" w:hAnsi="Times New Roman" w:cs="Times New Roman"/>
          <w:i/>
          <w:iCs/>
          <w:sz w:val="24"/>
          <w:szCs w:val="24"/>
        </w:rPr>
        <w:t xml:space="preserve">yaşanır </w:t>
      </w:r>
      <w:r w:rsidR="00E126A6" w:rsidRPr="00A23FC5">
        <w:rPr>
          <w:rFonts w:ascii="Times New Roman" w:hAnsi="Times New Roman" w:cs="Times New Roman"/>
          <w:sz w:val="24"/>
          <w:szCs w:val="24"/>
        </w:rPr>
        <w:t>is pr</w:t>
      </w:r>
      <w:r>
        <w:rPr>
          <w:rFonts w:ascii="Times New Roman" w:hAnsi="Times New Roman" w:cs="Times New Roman"/>
          <w:sz w:val="24"/>
          <w:szCs w:val="24"/>
        </w:rPr>
        <w:t xml:space="preserve">onounced </w:t>
      </w:r>
      <w:r w:rsidR="00D760D8" w:rsidRPr="00A23FC5">
        <w:rPr>
          <w:rFonts w:ascii="Times New Roman" w:hAnsi="Times New Roman" w:cs="Times New Roman"/>
          <w:sz w:val="24"/>
          <w:szCs w:val="24"/>
        </w:rPr>
        <w:t xml:space="preserve">by children as </w:t>
      </w:r>
      <w:r w:rsidR="00D760D8" w:rsidRPr="00A23FC5">
        <w:rPr>
          <w:rFonts w:ascii="Times New Roman" w:hAnsi="Times New Roman" w:cs="Times New Roman"/>
          <w:i/>
          <w:iCs/>
          <w:sz w:val="24"/>
          <w:szCs w:val="24"/>
        </w:rPr>
        <w:t>yaşamır</w:t>
      </w:r>
      <w:r w:rsidR="00D760D8" w:rsidRPr="00A23FC5">
        <w:rPr>
          <w:rFonts w:ascii="Times New Roman" w:hAnsi="Times New Roman" w:cs="Times New Roman"/>
          <w:sz w:val="24"/>
          <w:szCs w:val="24"/>
        </w:rPr>
        <w:t xml:space="preserve">. Therefore, </w:t>
      </w:r>
      <w:r w:rsidR="00FD25AB" w:rsidRPr="00A23FC5">
        <w:rPr>
          <w:rFonts w:ascii="Times New Roman" w:hAnsi="Times New Roman" w:cs="Times New Roman"/>
          <w:sz w:val="24"/>
          <w:szCs w:val="24"/>
        </w:rPr>
        <w:t xml:space="preserve">the child made phonological mistakes on /n/ phoneme and final syllable. </w:t>
      </w:r>
      <w:r w:rsidR="003364FB" w:rsidRPr="00A23FC5">
        <w:rPr>
          <w:rFonts w:ascii="Times New Roman" w:hAnsi="Times New Roman" w:cs="Times New Roman"/>
          <w:sz w:val="24"/>
          <w:szCs w:val="24"/>
        </w:rPr>
        <w:t>In terms of word class</w:t>
      </w:r>
      <w:r>
        <w:rPr>
          <w:rFonts w:ascii="Times New Roman" w:hAnsi="Times New Roman" w:cs="Times New Roman"/>
          <w:sz w:val="24"/>
          <w:szCs w:val="24"/>
        </w:rPr>
        <w:t>,</w:t>
      </w:r>
      <w:r w:rsidR="003364FB" w:rsidRPr="00A23FC5">
        <w:rPr>
          <w:rFonts w:ascii="Times New Roman" w:hAnsi="Times New Roman" w:cs="Times New Roman"/>
          <w:sz w:val="24"/>
          <w:szCs w:val="24"/>
        </w:rPr>
        <w:t xml:space="preserve"> boys made phonological m</w:t>
      </w:r>
      <w:r w:rsidR="008039CD">
        <w:rPr>
          <w:rFonts w:ascii="Times New Roman" w:hAnsi="Times New Roman" w:cs="Times New Roman"/>
          <w:sz w:val="24"/>
          <w:szCs w:val="24"/>
        </w:rPr>
        <w:t>i</w:t>
      </w:r>
      <w:r w:rsidR="003364FB" w:rsidRPr="00A23FC5">
        <w:rPr>
          <w:rFonts w:ascii="Times New Roman" w:hAnsi="Times New Roman" w:cs="Times New Roman"/>
          <w:sz w:val="24"/>
          <w:szCs w:val="24"/>
        </w:rPr>
        <w:t xml:space="preserve">stakes on verbs. </w:t>
      </w:r>
    </w:p>
    <w:p w:rsidR="00823D31" w:rsidRPr="00A23FC5" w:rsidRDefault="00823D31" w:rsidP="00F55CED">
      <w:pPr>
        <w:spacing w:after="120" w:line="240" w:lineRule="auto"/>
        <w:jc w:val="both"/>
        <w:rPr>
          <w:rFonts w:ascii="Times New Roman" w:hAnsi="Times New Roman" w:cs="Times New Roman"/>
          <w:sz w:val="24"/>
          <w:szCs w:val="24"/>
        </w:rPr>
      </w:pPr>
    </w:p>
    <w:p w:rsidR="00823359" w:rsidRPr="006D13C8" w:rsidRDefault="00823359" w:rsidP="009E625B">
      <w:pPr>
        <w:jc w:val="center"/>
        <w:rPr>
          <w:rFonts w:ascii="Times New Roman" w:hAnsi="Times New Roman" w:cs="Times New Roman"/>
          <w:b/>
          <w:bCs/>
          <w:sz w:val="24"/>
          <w:szCs w:val="24"/>
        </w:rPr>
      </w:pPr>
      <w:r w:rsidRPr="006D13C8">
        <w:rPr>
          <w:rFonts w:ascii="Times New Roman" w:hAnsi="Times New Roman" w:cs="Times New Roman"/>
          <w:b/>
          <w:bCs/>
          <w:sz w:val="24"/>
          <w:szCs w:val="24"/>
        </w:rPr>
        <w:t>Table 2</w:t>
      </w:r>
      <w:r w:rsidR="00B2200C">
        <w:rPr>
          <w:rFonts w:ascii="Times New Roman" w:hAnsi="Times New Roman" w:cs="Times New Roman"/>
          <w:b/>
          <w:bCs/>
          <w:sz w:val="24"/>
          <w:szCs w:val="24"/>
        </w:rPr>
        <w:t>.</w:t>
      </w:r>
      <w:r w:rsidRPr="006D13C8">
        <w:rPr>
          <w:rFonts w:ascii="Times New Roman" w:hAnsi="Times New Roman" w:cs="Times New Roman"/>
          <w:b/>
          <w:bCs/>
          <w:sz w:val="24"/>
          <w:szCs w:val="24"/>
        </w:rPr>
        <w:t xml:space="preserve"> </w:t>
      </w:r>
      <w:r w:rsidRPr="002438F2">
        <w:rPr>
          <w:rFonts w:ascii="Times New Roman" w:hAnsi="Times New Roman" w:cs="Times New Roman"/>
          <w:bCs/>
          <w:sz w:val="24"/>
          <w:szCs w:val="24"/>
        </w:rPr>
        <w:t>Phonological mistakes of girls</w:t>
      </w:r>
    </w:p>
    <w:tbl>
      <w:tblPr>
        <w:tblStyle w:val="TabloKlavuzu"/>
        <w:tblW w:w="0" w:type="auto"/>
        <w:jc w:val="center"/>
        <w:tblInd w:w="1242" w:type="dxa"/>
        <w:tblLook w:val="04A0"/>
      </w:tblPr>
      <w:tblGrid>
        <w:gridCol w:w="1035"/>
        <w:gridCol w:w="2265"/>
        <w:gridCol w:w="1945"/>
        <w:gridCol w:w="1418"/>
      </w:tblGrid>
      <w:tr w:rsidR="00E3407D" w:rsidTr="001E6623">
        <w:trPr>
          <w:jc w:val="center"/>
        </w:trPr>
        <w:tc>
          <w:tcPr>
            <w:tcW w:w="1035" w:type="dxa"/>
          </w:tcPr>
          <w:p w:rsidR="00E3407D" w:rsidRPr="006D13C8" w:rsidRDefault="00E3407D" w:rsidP="006D13C8">
            <w:pPr>
              <w:jc w:val="center"/>
              <w:rPr>
                <w:rFonts w:ascii="Times New Roman" w:hAnsi="Times New Roman" w:cs="Times New Roman"/>
                <w:b/>
                <w:bCs/>
              </w:rPr>
            </w:pPr>
            <w:r w:rsidRPr="006D13C8">
              <w:rPr>
                <w:rFonts w:ascii="Times New Roman" w:hAnsi="Times New Roman" w:cs="Times New Roman"/>
                <w:b/>
                <w:bCs/>
              </w:rPr>
              <w:t>Word</w:t>
            </w:r>
          </w:p>
        </w:tc>
        <w:tc>
          <w:tcPr>
            <w:tcW w:w="2265" w:type="dxa"/>
          </w:tcPr>
          <w:p w:rsidR="00E3407D" w:rsidRPr="006D13C8" w:rsidRDefault="00E3407D" w:rsidP="006D13C8">
            <w:pPr>
              <w:jc w:val="center"/>
              <w:rPr>
                <w:rFonts w:ascii="Times New Roman" w:hAnsi="Times New Roman" w:cs="Times New Roman"/>
                <w:b/>
                <w:bCs/>
              </w:rPr>
            </w:pPr>
            <w:r w:rsidRPr="006D13C8">
              <w:rPr>
                <w:rFonts w:ascii="Times New Roman" w:hAnsi="Times New Roman" w:cs="Times New Roman"/>
                <w:b/>
                <w:bCs/>
              </w:rPr>
              <w:t>Wrong pronunciation</w:t>
            </w:r>
          </w:p>
        </w:tc>
        <w:tc>
          <w:tcPr>
            <w:tcW w:w="1945" w:type="dxa"/>
          </w:tcPr>
          <w:p w:rsidR="00E3407D" w:rsidRPr="006D13C8" w:rsidRDefault="00E3407D" w:rsidP="006D13C8">
            <w:pPr>
              <w:jc w:val="center"/>
              <w:rPr>
                <w:rFonts w:ascii="Times New Roman" w:hAnsi="Times New Roman" w:cs="Times New Roman"/>
                <w:b/>
                <w:bCs/>
              </w:rPr>
            </w:pPr>
            <w:r w:rsidRPr="006D13C8">
              <w:rPr>
                <w:rFonts w:ascii="Times New Roman" w:hAnsi="Times New Roman" w:cs="Times New Roman"/>
                <w:b/>
                <w:bCs/>
              </w:rPr>
              <w:t>Place of syllable</w:t>
            </w:r>
          </w:p>
        </w:tc>
        <w:tc>
          <w:tcPr>
            <w:tcW w:w="1418" w:type="dxa"/>
          </w:tcPr>
          <w:p w:rsidR="00E3407D" w:rsidRPr="006D13C8" w:rsidRDefault="00327999" w:rsidP="006D13C8">
            <w:pPr>
              <w:jc w:val="center"/>
              <w:rPr>
                <w:rFonts w:ascii="Times New Roman" w:hAnsi="Times New Roman" w:cs="Times New Roman"/>
                <w:b/>
                <w:bCs/>
              </w:rPr>
            </w:pPr>
            <w:r>
              <w:rPr>
                <w:rFonts w:ascii="Times New Roman" w:hAnsi="Times New Roman" w:cs="Times New Roman"/>
                <w:b/>
                <w:bCs/>
              </w:rPr>
              <w:t>Word c</w:t>
            </w:r>
            <w:r w:rsidR="00E3407D" w:rsidRPr="006D13C8">
              <w:rPr>
                <w:rFonts w:ascii="Times New Roman" w:hAnsi="Times New Roman" w:cs="Times New Roman"/>
                <w:b/>
                <w:bCs/>
              </w:rPr>
              <w:t>lass</w:t>
            </w:r>
          </w:p>
        </w:tc>
      </w:tr>
      <w:tr w:rsidR="00E3407D" w:rsidTr="001E6623">
        <w:trPr>
          <w:jc w:val="center"/>
        </w:trPr>
        <w:tc>
          <w:tcPr>
            <w:tcW w:w="1035" w:type="dxa"/>
          </w:tcPr>
          <w:p w:rsidR="00E3407D" w:rsidRPr="006D13C8" w:rsidRDefault="00506D5F" w:rsidP="006D13C8">
            <w:pPr>
              <w:jc w:val="center"/>
              <w:rPr>
                <w:rFonts w:ascii="Times New Roman" w:hAnsi="Times New Roman" w:cs="Times New Roman"/>
              </w:rPr>
            </w:pPr>
            <w:r w:rsidRPr="006D13C8">
              <w:rPr>
                <w:rFonts w:ascii="Times New Roman" w:hAnsi="Times New Roman" w:cs="Times New Roman"/>
              </w:rPr>
              <w:t>Söyleşi</w:t>
            </w:r>
          </w:p>
        </w:tc>
        <w:tc>
          <w:tcPr>
            <w:tcW w:w="2265" w:type="dxa"/>
          </w:tcPr>
          <w:p w:rsidR="00E3407D" w:rsidRPr="006D13C8" w:rsidRDefault="00506D5F" w:rsidP="006D13C8">
            <w:pPr>
              <w:jc w:val="center"/>
              <w:rPr>
                <w:rFonts w:ascii="Times New Roman" w:hAnsi="Times New Roman" w:cs="Times New Roman"/>
              </w:rPr>
            </w:pPr>
            <w:r w:rsidRPr="006D13C8">
              <w:rPr>
                <w:rFonts w:ascii="Times New Roman" w:hAnsi="Times New Roman" w:cs="Times New Roman"/>
              </w:rPr>
              <w:t>Şöylesi</w:t>
            </w:r>
          </w:p>
        </w:tc>
        <w:tc>
          <w:tcPr>
            <w:tcW w:w="1945" w:type="dxa"/>
          </w:tcPr>
          <w:p w:rsidR="00E3407D" w:rsidRPr="006D13C8" w:rsidRDefault="00506D5F" w:rsidP="006D13C8">
            <w:pPr>
              <w:jc w:val="center"/>
              <w:rPr>
                <w:rFonts w:ascii="Times New Roman" w:hAnsi="Times New Roman" w:cs="Times New Roman"/>
              </w:rPr>
            </w:pPr>
            <w:r w:rsidRPr="006D13C8">
              <w:rPr>
                <w:rFonts w:ascii="Times New Roman" w:hAnsi="Times New Roman" w:cs="Times New Roman"/>
              </w:rPr>
              <w:t>Initial syllable</w:t>
            </w:r>
          </w:p>
        </w:tc>
        <w:tc>
          <w:tcPr>
            <w:tcW w:w="1418" w:type="dxa"/>
          </w:tcPr>
          <w:p w:rsidR="00E3407D" w:rsidRPr="006D13C8" w:rsidRDefault="00506D5F" w:rsidP="006D13C8">
            <w:pPr>
              <w:jc w:val="center"/>
              <w:rPr>
                <w:rFonts w:ascii="Times New Roman" w:hAnsi="Times New Roman" w:cs="Times New Roman"/>
              </w:rPr>
            </w:pPr>
            <w:r w:rsidRPr="006D13C8">
              <w:rPr>
                <w:rFonts w:ascii="Times New Roman" w:hAnsi="Times New Roman" w:cs="Times New Roman"/>
              </w:rPr>
              <w:t>noun</w:t>
            </w:r>
          </w:p>
        </w:tc>
      </w:tr>
      <w:tr w:rsidR="00E3407D" w:rsidTr="001E6623">
        <w:trPr>
          <w:jc w:val="center"/>
        </w:trPr>
        <w:tc>
          <w:tcPr>
            <w:tcW w:w="1035" w:type="dxa"/>
          </w:tcPr>
          <w:p w:rsidR="00E3407D" w:rsidRPr="006D13C8" w:rsidRDefault="00253D5B" w:rsidP="006D13C8">
            <w:pPr>
              <w:jc w:val="center"/>
              <w:rPr>
                <w:rFonts w:ascii="Times New Roman" w:hAnsi="Times New Roman" w:cs="Times New Roman"/>
              </w:rPr>
            </w:pPr>
            <w:r w:rsidRPr="006D13C8">
              <w:rPr>
                <w:rFonts w:ascii="Times New Roman" w:hAnsi="Times New Roman" w:cs="Times New Roman"/>
              </w:rPr>
              <w:t>Çöllerde</w:t>
            </w:r>
          </w:p>
        </w:tc>
        <w:tc>
          <w:tcPr>
            <w:tcW w:w="2265" w:type="dxa"/>
          </w:tcPr>
          <w:p w:rsidR="00E3407D" w:rsidRPr="006D13C8" w:rsidRDefault="00253D5B" w:rsidP="006D13C8">
            <w:pPr>
              <w:jc w:val="center"/>
              <w:rPr>
                <w:rFonts w:ascii="Times New Roman" w:hAnsi="Times New Roman" w:cs="Times New Roman"/>
              </w:rPr>
            </w:pPr>
            <w:r w:rsidRPr="006D13C8">
              <w:rPr>
                <w:rFonts w:ascii="Times New Roman" w:hAnsi="Times New Roman" w:cs="Times New Roman"/>
              </w:rPr>
              <w:t>Göllerde</w:t>
            </w:r>
          </w:p>
        </w:tc>
        <w:tc>
          <w:tcPr>
            <w:tcW w:w="1945" w:type="dxa"/>
          </w:tcPr>
          <w:p w:rsidR="00E3407D" w:rsidRPr="006D13C8" w:rsidRDefault="00253D5B" w:rsidP="006D13C8">
            <w:pPr>
              <w:jc w:val="center"/>
              <w:rPr>
                <w:rFonts w:ascii="Times New Roman" w:hAnsi="Times New Roman" w:cs="Times New Roman"/>
              </w:rPr>
            </w:pPr>
            <w:r w:rsidRPr="006D13C8">
              <w:rPr>
                <w:rFonts w:ascii="Times New Roman" w:hAnsi="Times New Roman" w:cs="Times New Roman"/>
              </w:rPr>
              <w:t>Initial syllable</w:t>
            </w:r>
          </w:p>
        </w:tc>
        <w:tc>
          <w:tcPr>
            <w:tcW w:w="1418" w:type="dxa"/>
          </w:tcPr>
          <w:p w:rsidR="00E3407D" w:rsidRPr="006D13C8" w:rsidRDefault="00253D5B" w:rsidP="006D13C8">
            <w:pPr>
              <w:jc w:val="center"/>
              <w:rPr>
                <w:rFonts w:ascii="Times New Roman" w:hAnsi="Times New Roman" w:cs="Times New Roman"/>
              </w:rPr>
            </w:pPr>
            <w:r w:rsidRPr="006D13C8">
              <w:rPr>
                <w:rFonts w:ascii="Times New Roman" w:hAnsi="Times New Roman" w:cs="Times New Roman"/>
              </w:rPr>
              <w:t>noun</w:t>
            </w:r>
          </w:p>
        </w:tc>
      </w:tr>
      <w:tr w:rsidR="00DE5978" w:rsidTr="001E6623">
        <w:trPr>
          <w:jc w:val="center"/>
        </w:trPr>
        <w:tc>
          <w:tcPr>
            <w:tcW w:w="1035"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dAğlarda</w:t>
            </w:r>
          </w:p>
        </w:tc>
        <w:tc>
          <w:tcPr>
            <w:tcW w:w="2265"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dOğlarda</w:t>
            </w:r>
          </w:p>
        </w:tc>
        <w:tc>
          <w:tcPr>
            <w:tcW w:w="1945"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Initial syllable</w:t>
            </w:r>
          </w:p>
        </w:tc>
        <w:tc>
          <w:tcPr>
            <w:tcW w:w="1418"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noun</w:t>
            </w:r>
          </w:p>
        </w:tc>
      </w:tr>
      <w:tr w:rsidR="00DE5978" w:rsidTr="001E6623">
        <w:trPr>
          <w:jc w:val="center"/>
        </w:trPr>
        <w:tc>
          <w:tcPr>
            <w:tcW w:w="1035"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zEytin</w:t>
            </w:r>
          </w:p>
        </w:tc>
        <w:tc>
          <w:tcPr>
            <w:tcW w:w="2265"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zAytin</w:t>
            </w:r>
          </w:p>
        </w:tc>
        <w:tc>
          <w:tcPr>
            <w:tcW w:w="1945"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Initial syllable</w:t>
            </w:r>
          </w:p>
        </w:tc>
        <w:tc>
          <w:tcPr>
            <w:tcW w:w="1418" w:type="dxa"/>
          </w:tcPr>
          <w:p w:rsidR="00DE5978" w:rsidRPr="006D13C8" w:rsidRDefault="00DE5978" w:rsidP="006D13C8">
            <w:pPr>
              <w:jc w:val="center"/>
              <w:rPr>
                <w:rFonts w:ascii="Times New Roman" w:hAnsi="Times New Roman" w:cs="Times New Roman"/>
              </w:rPr>
            </w:pPr>
            <w:r w:rsidRPr="006D13C8">
              <w:rPr>
                <w:rFonts w:ascii="Times New Roman" w:hAnsi="Times New Roman" w:cs="Times New Roman"/>
              </w:rPr>
              <w:t>noun</w:t>
            </w:r>
          </w:p>
        </w:tc>
      </w:tr>
    </w:tbl>
    <w:p w:rsidR="00AB71E7" w:rsidRPr="00A23FC5" w:rsidRDefault="002438F2" w:rsidP="00DC7CE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According to t</w:t>
      </w:r>
      <w:r w:rsidR="003364FB" w:rsidRPr="00A23FC5">
        <w:rPr>
          <w:rFonts w:ascii="Times New Roman" w:hAnsi="Times New Roman" w:cs="Times New Roman"/>
          <w:sz w:val="24"/>
          <w:szCs w:val="24"/>
        </w:rPr>
        <w:t xml:space="preserve">able 2, in terms of place of syllable, girls made phonological mistakes on initial syllable. For example, the noun </w:t>
      </w:r>
      <w:r w:rsidR="003364FB" w:rsidRPr="00A23FC5">
        <w:rPr>
          <w:rFonts w:ascii="Times New Roman" w:hAnsi="Times New Roman" w:cs="Times New Roman"/>
          <w:i/>
          <w:iCs/>
          <w:sz w:val="24"/>
          <w:szCs w:val="24"/>
        </w:rPr>
        <w:t>söyleş</w:t>
      </w:r>
      <w:r w:rsidR="003364FB" w:rsidRPr="00A23FC5">
        <w:rPr>
          <w:rFonts w:ascii="Times New Roman" w:hAnsi="Times New Roman" w:cs="Times New Roman"/>
          <w:sz w:val="24"/>
          <w:szCs w:val="24"/>
        </w:rPr>
        <w:t>i is pron</w:t>
      </w:r>
      <w:r>
        <w:rPr>
          <w:rFonts w:ascii="Times New Roman" w:hAnsi="Times New Roman" w:cs="Times New Roman"/>
          <w:sz w:val="24"/>
          <w:szCs w:val="24"/>
        </w:rPr>
        <w:t>o</w:t>
      </w:r>
      <w:r w:rsidR="003364FB" w:rsidRPr="00A23FC5">
        <w:rPr>
          <w:rFonts w:ascii="Times New Roman" w:hAnsi="Times New Roman" w:cs="Times New Roman"/>
          <w:sz w:val="24"/>
          <w:szCs w:val="24"/>
        </w:rPr>
        <w:t>un</w:t>
      </w:r>
      <w:r>
        <w:rPr>
          <w:rFonts w:ascii="Times New Roman" w:hAnsi="Times New Roman" w:cs="Times New Roman"/>
          <w:sz w:val="24"/>
          <w:szCs w:val="24"/>
        </w:rPr>
        <w:t xml:space="preserve">ced </w:t>
      </w:r>
      <w:r w:rsidR="003364FB" w:rsidRPr="00A23FC5">
        <w:rPr>
          <w:rFonts w:ascii="Times New Roman" w:hAnsi="Times New Roman" w:cs="Times New Roman"/>
          <w:sz w:val="24"/>
          <w:szCs w:val="24"/>
        </w:rPr>
        <w:t xml:space="preserve">by child as </w:t>
      </w:r>
      <w:r w:rsidR="00B80205" w:rsidRPr="00A23FC5">
        <w:rPr>
          <w:rFonts w:ascii="Times New Roman" w:hAnsi="Times New Roman" w:cs="Times New Roman"/>
          <w:i/>
          <w:iCs/>
          <w:sz w:val="24"/>
          <w:szCs w:val="24"/>
        </w:rPr>
        <w:t>şöylesi</w:t>
      </w:r>
      <w:r w:rsidR="003364FB" w:rsidRPr="00A23FC5">
        <w:rPr>
          <w:rFonts w:ascii="Times New Roman" w:hAnsi="Times New Roman" w:cs="Times New Roman"/>
          <w:sz w:val="24"/>
          <w:szCs w:val="24"/>
        </w:rPr>
        <w:t>. Therefore, the child made phonological mistakes on /</w:t>
      </w:r>
      <w:r w:rsidR="00B80205" w:rsidRPr="00A23FC5">
        <w:rPr>
          <w:rFonts w:ascii="Times New Roman" w:hAnsi="Times New Roman" w:cs="Times New Roman"/>
          <w:sz w:val="24"/>
          <w:szCs w:val="24"/>
        </w:rPr>
        <w:t>ş</w:t>
      </w:r>
      <w:r w:rsidR="003364FB" w:rsidRPr="00A23FC5">
        <w:rPr>
          <w:rFonts w:ascii="Times New Roman" w:hAnsi="Times New Roman" w:cs="Times New Roman"/>
          <w:sz w:val="24"/>
          <w:szCs w:val="24"/>
        </w:rPr>
        <w:t xml:space="preserve">/ phoneme and </w:t>
      </w:r>
      <w:r w:rsidR="00B80205" w:rsidRPr="00A23FC5">
        <w:rPr>
          <w:rFonts w:ascii="Times New Roman" w:hAnsi="Times New Roman" w:cs="Times New Roman"/>
          <w:sz w:val="24"/>
          <w:szCs w:val="24"/>
        </w:rPr>
        <w:t>initia</w:t>
      </w:r>
      <w:r w:rsidR="003364FB" w:rsidRPr="00A23FC5">
        <w:rPr>
          <w:rFonts w:ascii="Times New Roman" w:hAnsi="Times New Roman" w:cs="Times New Roman"/>
          <w:sz w:val="24"/>
          <w:szCs w:val="24"/>
        </w:rPr>
        <w:t>l syllable. In terms of word class</w:t>
      </w:r>
      <w:r>
        <w:rPr>
          <w:rFonts w:ascii="Times New Roman" w:hAnsi="Times New Roman" w:cs="Times New Roman"/>
          <w:sz w:val="24"/>
          <w:szCs w:val="24"/>
        </w:rPr>
        <w:t>,</w:t>
      </w:r>
      <w:r w:rsidR="00B80205" w:rsidRPr="00A23FC5">
        <w:rPr>
          <w:rFonts w:ascii="Times New Roman" w:hAnsi="Times New Roman" w:cs="Times New Roman"/>
          <w:sz w:val="24"/>
          <w:szCs w:val="24"/>
        </w:rPr>
        <w:t xml:space="preserve"> girls</w:t>
      </w:r>
      <w:r w:rsidR="003364FB" w:rsidRPr="00A23FC5">
        <w:rPr>
          <w:rFonts w:ascii="Times New Roman" w:hAnsi="Times New Roman" w:cs="Times New Roman"/>
          <w:sz w:val="24"/>
          <w:szCs w:val="24"/>
        </w:rPr>
        <w:t xml:space="preserve"> made phonological mstakes on </w:t>
      </w:r>
      <w:r w:rsidR="00B80205" w:rsidRPr="00A23FC5">
        <w:rPr>
          <w:rFonts w:ascii="Times New Roman" w:hAnsi="Times New Roman" w:cs="Times New Roman"/>
          <w:sz w:val="24"/>
          <w:szCs w:val="24"/>
        </w:rPr>
        <w:t>nouns</w:t>
      </w:r>
      <w:r w:rsidR="00A23FC5" w:rsidRPr="00A23FC5">
        <w:rPr>
          <w:rFonts w:ascii="Times New Roman" w:hAnsi="Times New Roman" w:cs="Times New Roman"/>
          <w:sz w:val="24"/>
          <w:szCs w:val="24"/>
        </w:rPr>
        <w:t>.</w:t>
      </w:r>
    </w:p>
    <w:p w:rsidR="00A246A4" w:rsidRPr="00A45703" w:rsidRDefault="00D36DF8" w:rsidP="001B1E56">
      <w:pPr>
        <w:pStyle w:val="ListeParagraf"/>
        <w:numPr>
          <w:ilvl w:val="0"/>
          <w:numId w:val="11"/>
        </w:numPr>
        <w:spacing w:before="120" w:after="120" w:line="240" w:lineRule="auto"/>
        <w:ind w:left="0" w:firstLine="709"/>
        <w:rPr>
          <w:rFonts w:ascii="Times New Roman" w:hAnsi="Times New Roman" w:cs="Times New Roman"/>
          <w:b/>
          <w:bCs/>
          <w:sz w:val="24"/>
          <w:szCs w:val="24"/>
        </w:rPr>
      </w:pPr>
      <w:r w:rsidRPr="00A45703">
        <w:rPr>
          <w:rFonts w:ascii="Times New Roman" w:hAnsi="Times New Roman" w:cs="Times New Roman"/>
          <w:b/>
          <w:bCs/>
          <w:sz w:val="24"/>
          <w:szCs w:val="24"/>
        </w:rPr>
        <w:t>Discussion and Consclusion</w:t>
      </w:r>
    </w:p>
    <w:p w:rsidR="00FE7A7F" w:rsidRPr="00570C25" w:rsidRDefault="00B66862" w:rsidP="00AB71E7">
      <w:pPr>
        <w:spacing w:after="120" w:line="240" w:lineRule="auto"/>
        <w:ind w:firstLine="709"/>
        <w:jc w:val="both"/>
        <w:rPr>
          <w:rFonts w:ascii="Times New Roman" w:hAnsi="Times New Roman" w:cs="Times New Roman"/>
          <w:iCs/>
          <w:sz w:val="24"/>
          <w:szCs w:val="24"/>
        </w:rPr>
      </w:pPr>
      <w:r w:rsidRPr="00570C25">
        <w:rPr>
          <w:rFonts w:ascii="Times New Roman" w:hAnsi="Times New Roman" w:cs="Times New Roman"/>
          <w:sz w:val="24"/>
          <w:szCs w:val="24"/>
        </w:rPr>
        <w:t xml:space="preserve">In this study, </w:t>
      </w:r>
      <w:r w:rsidR="005751F5" w:rsidRPr="00570C25">
        <w:rPr>
          <w:rFonts w:ascii="Times New Roman" w:hAnsi="Times New Roman" w:cs="Times New Roman"/>
          <w:sz w:val="24"/>
          <w:szCs w:val="24"/>
        </w:rPr>
        <w:t xml:space="preserve">phonological mistakes of </w:t>
      </w:r>
      <w:r w:rsidR="004C26A0" w:rsidRPr="00570C25">
        <w:rPr>
          <w:rFonts w:ascii="Times New Roman" w:hAnsi="Times New Roman" w:cs="Times New Roman"/>
          <w:sz w:val="24"/>
          <w:szCs w:val="24"/>
        </w:rPr>
        <w:t xml:space="preserve">students with and without dyslexia </w:t>
      </w:r>
      <w:r w:rsidR="005F3D9E" w:rsidRPr="00570C25">
        <w:rPr>
          <w:rFonts w:ascii="Times New Roman" w:hAnsi="Times New Roman" w:cs="Times New Roman"/>
          <w:sz w:val="24"/>
          <w:szCs w:val="24"/>
        </w:rPr>
        <w:t>were investigated an</w:t>
      </w:r>
      <w:r w:rsidR="00CE5E56" w:rsidRPr="00570C25">
        <w:rPr>
          <w:rFonts w:ascii="Times New Roman" w:hAnsi="Times New Roman" w:cs="Times New Roman"/>
          <w:sz w:val="24"/>
          <w:szCs w:val="24"/>
        </w:rPr>
        <w:t>d it was found out that there was statistically differences bet</w:t>
      </w:r>
      <w:r w:rsidR="005465C2">
        <w:rPr>
          <w:rFonts w:ascii="Times New Roman" w:hAnsi="Times New Roman" w:cs="Times New Roman"/>
          <w:sz w:val="24"/>
          <w:szCs w:val="24"/>
        </w:rPr>
        <w:t>ween dyslexic children and the control group.</w:t>
      </w:r>
      <w:r w:rsidR="00FE7A7F" w:rsidRPr="00570C25">
        <w:rPr>
          <w:rFonts w:ascii="Times New Roman" w:hAnsi="Times New Roman" w:cs="Times New Roman"/>
          <w:sz w:val="24"/>
          <w:szCs w:val="24"/>
        </w:rPr>
        <w:t xml:space="preserve"> </w:t>
      </w:r>
      <w:r w:rsidR="00FE7A7F" w:rsidRPr="00570C25">
        <w:rPr>
          <w:rFonts w:ascii="Times New Roman" w:hAnsi="Times New Roman" w:cs="Times New Roman"/>
          <w:iCs/>
          <w:sz w:val="24"/>
          <w:szCs w:val="24"/>
        </w:rPr>
        <w:t>As considered before, the students without dyslexia performed better compared to the experimental group.</w:t>
      </w:r>
    </w:p>
    <w:p w:rsidR="004A4200" w:rsidRPr="00570C25" w:rsidRDefault="004A5803" w:rsidP="00AB71E7">
      <w:pPr>
        <w:spacing w:after="12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Specifically, t</w:t>
      </w:r>
      <w:r w:rsidR="004A4200" w:rsidRPr="00570C25">
        <w:rPr>
          <w:rFonts w:ascii="Times New Roman" w:hAnsi="Times New Roman" w:cs="Times New Roman"/>
          <w:iCs/>
          <w:sz w:val="24"/>
          <w:szCs w:val="24"/>
        </w:rPr>
        <w:t>he phon</w:t>
      </w:r>
      <w:r w:rsidR="009073CC">
        <w:rPr>
          <w:rFonts w:ascii="Times New Roman" w:hAnsi="Times New Roman" w:cs="Times New Roman"/>
          <w:iCs/>
          <w:sz w:val="24"/>
          <w:szCs w:val="24"/>
        </w:rPr>
        <w:t>ological</w:t>
      </w:r>
      <w:r w:rsidR="004A4200" w:rsidRPr="00570C25">
        <w:rPr>
          <w:rFonts w:ascii="Times New Roman" w:hAnsi="Times New Roman" w:cs="Times New Roman"/>
          <w:iCs/>
          <w:sz w:val="24"/>
          <w:szCs w:val="24"/>
        </w:rPr>
        <w:t xml:space="preserve"> mistakes of primary school-age children with dyslexia </w:t>
      </w:r>
      <w:r>
        <w:rPr>
          <w:rFonts w:ascii="Times New Roman" w:hAnsi="Times New Roman" w:cs="Times New Roman"/>
          <w:iCs/>
          <w:sz w:val="24"/>
          <w:szCs w:val="24"/>
        </w:rPr>
        <w:t xml:space="preserve">was analysed </w:t>
      </w:r>
      <w:r w:rsidR="004A4200" w:rsidRPr="00570C25">
        <w:rPr>
          <w:rFonts w:ascii="Times New Roman" w:hAnsi="Times New Roman" w:cs="Times New Roman"/>
          <w:iCs/>
          <w:sz w:val="24"/>
          <w:szCs w:val="24"/>
        </w:rPr>
        <w:t>in terms of word typ</w:t>
      </w:r>
      <w:r w:rsidR="00662A47">
        <w:rPr>
          <w:rFonts w:ascii="Times New Roman" w:hAnsi="Times New Roman" w:cs="Times New Roman"/>
          <w:iCs/>
          <w:sz w:val="24"/>
          <w:szCs w:val="24"/>
        </w:rPr>
        <w:t xml:space="preserve">e by giving a reading text task. </w:t>
      </w:r>
      <w:r w:rsidR="004A4200" w:rsidRPr="00570C25">
        <w:rPr>
          <w:rFonts w:ascii="Times New Roman" w:hAnsi="Times New Roman" w:cs="Times New Roman"/>
          <w:sz w:val="24"/>
          <w:szCs w:val="24"/>
        </w:rPr>
        <w:t>In addit</w:t>
      </w:r>
      <w:r w:rsidR="006F3F28">
        <w:rPr>
          <w:rFonts w:ascii="Times New Roman" w:hAnsi="Times New Roman" w:cs="Times New Roman"/>
          <w:sz w:val="24"/>
          <w:szCs w:val="24"/>
        </w:rPr>
        <w:t>i</w:t>
      </w:r>
      <w:r w:rsidR="004A4200" w:rsidRPr="00570C25">
        <w:rPr>
          <w:rFonts w:ascii="Times New Roman" w:hAnsi="Times New Roman" w:cs="Times New Roman"/>
          <w:sz w:val="24"/>
          <w:szCs w:val="24"/>
        </w:rPr>
        <w:t>on to this,</w:t>
      </w:r>
      <w:r w:rsidR="004A4200" w:rsidRPr="00570C25">
        <w:rPr>
          <w:rFonts w:ascii="Times New Roman" w:hAnsi="Times New Roman" w:cs="Times New Roman"/>
          <w:iCs/>
          <w:sz w:val="24"/>
          <w:szCs w:val="24"/>
        </w:rPr>
        <w:t xml:space="preserve"> </w:t>
      </w:r>
      <w:r w:rsidR="0095297A">
        <w:rPr>
          <w:rFonts w:ascii="Times New Roman" w:hAnsi="Times New Roman" w:cs="Times New Roman"/>
          <w:iCs/>
          <w:sz w:val="24"/>
          <w:szCs w:val="24"/>
        </w:rPr>
        <w:t xml:space="preserve">the analyse was </w:t>
      </w:r>
      <w:proofErr w:type="gramStart"/>
      <w:r w:rsidR="0095297A">
        <w:rPr>
          <w:rFonts w:ascii="Times New Roman" w:hAnsi="Times New Roman" w:cs="Times New Roman"/>
          <w:iCs/>
          <w:sz w:val="24"/>
          <w:szCs w:val="24"/>
        </w:rPr>
        <w:t>done</w:t>
      </w:r>
      <w:proofErr w:type="gramEnd"/>
      <w:r w:rsidR="0095297A">
        <w:rPr>
          <w:rFonts w:ascii="Times New Roman" w:hAnsi="Times New Roman" w:cs="Times New Roman"/>
          <w:iCs/>
          <w:sz w:val="24"/>
          <w:szCs w:val="24"/>
        </w:rPr>
        <w:t xml:space="preserve"> </w:t>
      </w:r>
      <w:r w:rsidR="004A4200" w:rsidRPr="00570C25">
        <w:rPr>
          <w:rFonts w:ascii="Times New Roman" w:hAnsi="Times New Roman" w:cs="Times New Roman"/>
          <w:iCs/>
          <w:sz w:val="24"/>
          <w:szCs w:val="24"/>
          <w:lang w:val="en-US"/>
        </w:rPr>
        <w:t xml:space="preserve">in terms of the most common phonetic mistakes in </w:t>
      </w:r>
      <w:r w:rsidR="00662A47">
        <w:rPr>
          <w:rFonts w:ascii="Times New Roman" w:hAnsi="Times New Roman" w:cs="Times New Roman"/>
          <w:iCs/>
          <w:sz w:val="24"/>
          <w:szCs w:val="24"/>
          <w:lang w:val="en-US"/>
        </w:rPr>
        <w:t>these</w:t>
      </w:r>
      <w:r w:rsidR="004A4200" w:rsidRPr="00570C25">
        <w:rPr>
          <w:rFonts w:ascii="Times New Roman" w:hAnsi="Times New Roman" w:cs="Times New Roman"/>
          <w:iCs/>
          <w:sz w:val="24"/>
          <w:szCs w:val="24"/>
          <w:lang w:val="en-US"/>
        </w:rPr>
        <w:t xml:space="preserve"> word type</w:t>
      </w:r>
      <w:r w:rsidR="00662A47">
        <w:rPr>
          <w:rFonts w:ascii="Times New Roman" w:hAnsi="Times New Roman" w:cs="Times New Roman"/>
          <w:iCs/>
          <w:sz w:val="24"/>
          <w:szCs w:val="24"/>
          <w:lang w:val="en-US"/>
        </w:rPr>
        <w:t>s</w:t>
      </w:r>
      <w:r w:rsidR="004A4200" w:rsidRPr="00570C25">
        <w:rPr>
          <w:rFonts w:ascii="Times New Roman" w:hAnsi="Times New Roman" w:cs="Times New Roman"/>
          <w:iCs/>
          <w:sz w:val="24"/>
          <w:szCs w:val="24"/>
          <w:lang w:val="en-US"/>
        </w:rPr>
        <w:t xml:space="preserve"> phoneme of the word</w:t>
      </w:r>
      <w:r w:rsidR="00662A47">
        <w:rPr>
          <w:rFonts w:ascii="Times New Roman" w:hAnsi="Times New Roman" w:cs="Times New Roman"/>
          <w:iCs/>
          <w:sz w:val="24"/>
          <w:szCs w:val="24"/>
          <w:lang w:val="en-US"/>
        </w:rPr>
        <w:t>s</w:t>
      </w:r>
      <w:r w:rsidR="004A4200" w:rsidRPr="00570C25">
        <w:rPr>
          <w:rFonts w:ascii="Times New Roman" w:hAnsi="Times New Roman" w:cs="Times New Roman"/>
          <w:iCs/>
          <w:sz w:val="24"/>
          <w:szCs w:val="24"/>
          <w:lang w:val="en-US"/>
        </w:rPr>
        <w:t xml:space="preserve"> and text type</w:t>
      </w:r>
      <w:r w:rsidR="00662A47">
        <w:rPr>
          <w:rFonts w:ascii="Times New Roman" w:hAnsi="Times New Roman" w:cs="Times New Roman"/>
          <w:iCs/>
          <w:sz w:val="24"/>
          <w:szCs w:val="24"/>
          <w:lang w:val="en-US"/>
        </w:rPr>
        <w:t>s</w:t>
      </w:r>
      <w:r w:rsidR="004A4200" w:rsidRPr="00570C25">
        <w:rPr>
          <w:rFonts w:ascii="Times New Roman" w:hAnsi="Times New Roman" w:cs="Times New Roman"/>
          <w:iCs/>
          <w:sz w:val="24"/>
          <w:szCs w:val="24"/>
          <w:lang w:val="en-US"/>
        </w:rPr>
        <w:t>.</w:t>
      </w:r>
    </w:p>
    <w:p w:rsidR="00391105" w:rsidRPr="00570C25" w:rsidRDefault="00F82B6F" w:rsidP="00AB71E7">
      <w:pPr>
        <w:spacing w:after="120" w:line="240" w:lineRule="auto"/>
        <w:ind w:firstLine="709"/>
        <w:jc w:val="both"/>
        <w:rPr>
          <w:rFonts w:ascii="Times New Roman" w:hAnsi="Times New Roman" w:cs="Times New Roman"/>
          <w:sz w:val="24"/>
          <w:szCs w:val="24"/>
        </w:rPr>
      </w:pPr>
      <w:r w:rsidRPr="00570C25">
        <w:rPr>
          <w:rFonts w:ascii="Times New Roman" w:hAnsi="Times New Roman" w:cs="Times New Roman"/>
          <w:sz w:val="24"/>
          <w:szCs w:val="24"/>
        </w:rPr>
        <w:t xml:space="preserve">First of all, it was found out that </w:t>
      </w:r>
      <w:r w:rsidR="00301DF4" w:rsidRPr="00570C25">
        <w:rPr>
          <w:rFonts w:ascii="Times New Roman" w:hAnsi="Times New Roman" w:cs="Times New Roman"/>
          <w:sz w:val="24"/>
          <w:szCs w:val="24"/>
        </w:rPr>
        <w:t>boys made more phon</w:t>
      </w:r>
      <w:r w:rsidR="009073CC">
        <w:rPr>
          <w:rFonts w:ascii="Times New Roman" w:hAnsi="Times New Roman" w:cs="Times New Roman"/>
          <w:sz w:val="24"/>
          <w:szCs w:val="24"/>
        </w:rPr>
        <w:t>ological</w:t>
      </w:r>
      <w:r w:rsidR="00662A47">
        <w:rPr>
          <w:rFonts w:ascii="Times New Roman" w:hAnsi="Times New Roman" w:cs="Times New Roman"/>
          <w:sz w:val="24"/>
          <w:szCs w:val="24"/>
        </w:rPr>
        <w:t xml:space="preserve"> mista</w:t>
      </w:r>
      <w:r w:rsidR="00301DF4" w:rsidRPr="00570C25">
        <w:rPr>
          <w:rFonts w:ascii="Times New Roman" w:hAnsi="Times New Roman" w:cs="Times New Roman"/>
          <w:sz w:val="24"/>
          <w:szCs w:val="24"/>
        </w:rPr>
        <w:t xml:space="preserve">kes </w:t>
      </w:r>
      <w:r w:rsidR="00662A47">
        <w:rPr>
          <w:rFonts w:ascii="Times New Roman" w:hAnsi="Times New Roman" w:cs="Times New Roman"/>
          <w:sz w:val="24"/>
          <w:szCs w:val="24"/>
        </w:rPr>
        <w:t>compared to</w:t>
      </w:r>
      <w:r w:rsidR="00301DF4" w:rsidRPr="00570C25">
        <w:rPr>
          <w:rFonts w:ascii="Times New Roman" w:hAnsi="Times New Roman" w:cs="Times New Roman"/>
          <w:sz w:val="24"/>
          <w:szCs w:val="24"/>
        </w:rPr>
        <w:t xml:space="preserve"> girls. </w:t>
      </w:r>
      <w:r w:rsidR="004F15C0" w:rsidRPr="00570C25">
        <w:rPr>
          <w:rFonts w:ascii="Times New Roman" w:hAnsi="Times New Roman" w:cs="Times New Roman"/>
          <w:sz w:val="24"/>
          <w:szCs w:val="24"/>
        </w:rPr>
        <w:t xml:space="preserve">In terms of place of syllable, </w:t>
      </w:r>
      <w:r w:rsidR="002E44AF" w:rsidRPr="00570C25">
        <w:rPr>
          <w:rFonts w:ascii="Times New Roman" w:hAnsi="Times New Roman" w:cs="Times New Roman"/>
          <w:sz w:val="24"/>
          <w:szCs w:val="24"/>
        </w:rPr>
        <w:t xml:space="preserve">whereas boys made more phonological mistakes </w:t>
      </w:r>
      <w:r w:rsidR="00A93A1C" w:rsidRPr="00570C25">
        <w:rPr>
          <w:rFonts w:ascii="Times New Roman" w:hAnsi="Times New Roman" w:cs="Times New Roman"/>
          <w:sz w:val="24"/>
          <w:szCs w:val="24"/>
        </w:rPr>
        <w:t>on</w:t>
      </w:r>
      <w:r w:rsidR="002E44AF" w:rsidRPr="00570C25">
        <w:rPr>
          <w:rFonts w:ascii="Times New Roman" w:hAnsi="Times New Roman" w:cs="Times New Roman"/>
          <w:sz w:val="24"/>
          <w:szCs w:val="24"/>
        </w:rPr>
        <w:t xml:space="preserve"> final </w:t>
      </w:r>
      <w:r w:rsidR="00A57C0D">
        <w:rPr>
          <w:rFonts w:ascii="Times New Roman" w:hAnsi="Times New Roman" w:cs="Times New Roman"/>
          <w:sz w:val="24"/>
          <w:szCs w:val="24"/>
        </w:rPr>
        <w:t>syllable</w:t>
      </w:r>
      <w:r w:rsidR="002E44AF" w:rsidRPr="00570C25">
        <w:rPr>
          <w:rFonts w:ascii="Times New Roman" w:hAnsi="Times New Roman" w:cs="Times New Roman"/>
          <w:sz w:val="24"/>
          <w:szCs w:val="24"/>
        </w:rPr>
        <w:t xml:space="preserve">, girls made more phonological mistakes </w:t>
      </w:r>
      <w:r w:rsidR="00A93A1C" w:rsidRPr="00570C25">
        <w:rPr>
          <w:rFonts w:ascii="Times New Roman" w:hAnsi="Times New Roman" w:cs="Times New Roman"/>
          <w:sz w:val="24"/>
          <w:szCs w:val="24"/>
        </w:rPr>
        <w:t xml:space="preserve">on initial </w:t>
      </w:r>
      <w:r w:rsidR="00A57C0D">
        <w:rPr>
          <w:rFonts w:ascii="Times New Roman" w:hAnsi="Times New Roman" w:cs="Times New Roman"/>
          <w:sz w:val="24"/>
          <w:szCs w:val="24"/>
        </w:rPr>
        <w:t>syllable</w:t>
      </w:r>
      <w:r w:rsidR="00A93A1C" w:rsidRPr="00570C25">
        <w:rPr>
          <w:rFonts w:ascii="Times New Roman" w:hAnsi="Times New Roman" w:cs="Times New Roman"/>
          <w:sz w:val="24"/>
          <w:szCs w:val="24"/>
        </w:rPr>
        <w:t xml:space="preserve">. </w:t>
      </w:r>
      <w:r w:rsidR="00F9447F" w:rsidRPr="00570C25">
        <w:rPr>
          <w:rFonts w:ascii="Times New Roman" w:hAnsi="Times New Roman" w:cs="Times New Roman"/>
          <w:sz w:val="24"/>
          <w:szCs w:val="24"/>
        </w:rPr>
        <w:t xml:space="preserve">In terms of word class, </w:t>
      </w:r>
      <w:r w:rsidR="00B32B2D" w:rsidRPr="00570C25">
        <w:rPr>
          <w:rFonts w:ascii="Times New Roman" w:hAnsi="Times New Roman" w:cs="Times New Roman"/>
          <w:sz w:val="24"/>
          <w:szCs w:val="24"/>
        </w:rPr>
        <w:t xml:space="preserve">both boys and girls </w:t>
      </w:r>
      <w:r w:rsidR="00F707D0" w:rsidRPr="00570C25">
        <w:rPr>
          <w:rFonts w:ascii="Times New Roman" w:hAnsi="Times New Roman" w:cs="Times New Roman"/>
          <w:sz w:val="24"/>
          <w:szCs w:val="24"/>
        </w:rPr>
        <w:t>made more phonological mistakes in nouns, verb</w:t>
      </w:r>
      <w:r w:rsidR="00662A47">
        <w:rPr>
          <w:rFonts w:ascii="Times New Roman" w:hAnsi="Times New Roman" w:cs="Times New Roman"/>
          <w:sz w:val="24"/>
          <w:szCs w:val="24"/>
        </w:rPr>
        <w:t>s</w:t>
      </w:r>
      <w:r w:rsidR="00F707D0" w:rsidRPr="00570C25">
        <w:rPr>
          <w:rFonts w:ascii="Times New Roman" w:hAnsi="Times New Roman" w:cs="Times New Roman"/>
          <w:sz w:val="24"/>
          <w:szCs w:val="24"/>
        </w:rPr>
        <w:t xml:space="preserve"> and adverbs. There was </w:t>
      </w:r>
      <w:r w:rsidR="00025AB1" w:rsidRPr="00570C25">
        <w:rPr>
          <w:rFonts w:ascii="Times New Roman" w:hAnsi="Times New Roman" w:cs="Times New Roman"/>
          <w:sz w:val="24"/>
          <w:szCs w:val="24"/>
        </w:rPr>
        <w:t xml:space="preserve">statistically differences between two gender. </w:t>
      </w:r>
      <w:r w:rsidR="008473F3" w:rsidRPr="00570C25">
        <w:rPr>
          <w:rFonts w:ascii="Times New Roman" w:hAnsi="Times New Roman" w:cs="Times New Roman"/>
          <w:sz w:val="24"/>
          <w:szCs w:val="24"/>
        </w:rPr>
        <w:t xml:space="preserve">From this point of view, </w:t>
      </w:r>
      <w:r w:rsidR="002824EC" w:rsidRPr="00570C25">
        <w:rPr>
          <w:rFonts w:ascii="Times New Roman" w:hAnsi="Times New Roman" w:cs="Times New Roman"/>
          <w:sz w:val="24"/>
          <w:szCs w:val="24"/>
        </w:rPr>
        <w:t>boys made more phonological mistakes on noun</w:t>
      </w:r>
      <w:r w:rsidR="00662A47">
        <w:rPr>
          <w:rFonts w:ascii="Times New Roman" w:hAnsi="Times New Roman" w:cs="Times New Roman"/>
          <w:sz w:val="24"/>
          <w:szCs w:val="24"/>
        </w:rPr>
        <w:t>s</w:t>
      </w:r>
      <w:r w:rsidR="002824EC" w:rsidRPr="00570C25">
        <w:rPr>
          <w:rFonts w:ascii="Times New Roman" w:hAnsi="Times New Roman" w:cs="Times New Roman"/>
          <w:sz w:val="24"/>
          <w:szCs w:val="24"/>
        </w:rPr>
        <w:t>, whereas girls made more phonological mistakes on verb</w:t>
      </w:r>
      <w:r w:rsidR="00662A47">
        <w:rPr>
          <w:rFonts w:ascii="Times New Roman" w:hAnsi="Times New Roman" w:cs="Times New Roman"/>
          <w:sz w:val="24"/>
          <w:szCs w:val="24"/>
        </w:rPr>
        <w:t>s</w:t>
      </w:r>
      <w:r w:rsidR="00391D82" w:rsidRPr="00570C25">
        <w:rPr>
          <w:rFonts w:ascii="Times New Roman" w:hAnsi="Times New Roman" w:cs="Times New Roman"/>
          <w:sz w:val="24"/>
          <w:szCs w:val="24"/>
        </w:rPr>
        <w:t xml:space="preserve">. In terms of text type, both boys and girls made more phological mistakes </w:t>
      </w:r>
      <w:r w:rsidR="00734D90" w:rsidRPr="00570C25">
        <w:rPr>
          <w:rFonts w:ascii="Times New Roman" w:hAnsi="Times New Roman" w:cs="Times New Roman"/>
          <w:sz w:val="24"/>
          <w:szCs w:val="24"/>
        </w:rPr>
        <w:t xml:space="preserve">in fictional text type. </w:t>
      </w:r>
      <w:r w:rsidR="00133025" w:rsidRPr="00570C25">
        <w:rPr>
          <w:rFonts w:ascii="Times New Roman" w:hAnsi="Times New Roman" w:cs="Times New Roman"/>
          <w:sz w:val="24"/>
          <w:szCs w:val="24"/>
        </w:rPr>
        <w:t>In additon to this, boys made more phonological mistakes on</w:t>
      </w:r>
      <w:r w:rsidR="00662A47">
        <w:rPr>
          <w:rFonts w:ascii="Times New Roman" w:hAnsi="Times New Roman" w:cs="Times New Roman"/>
          <w:sz w:val="24"/>
          <w:szCs w:val="24"/>
        </w:rPr>
        <w:t xml:space="preserve"> the</w:t>
      </w:r>
      <w:r w:rsidR="00133025" w:rsidRPr="00570C25">
        <w:rPr>
          <w:rFonts w:ascii="Times New Roman" w:hAnsi="Times New Roman" w:cs="Times New Roman"/>
          <w:sz w:val="24"/>
          <w:szCs w:val="24"/>
        </w:rPr>
        <w:t xml:space="preserve"> informative text, girls made more phonolgical mistakes on </w:t>
      </w:r>
      <w:r w:rsidR="00662A47">
        <w:rPr>
          <w:rFonts w:ascii="Times New Roman" w:hAnsi="Times New Roman" w:cs="Times New Roman"/>
          <w:sz w:val="24"/>
          <w:szCs w:val="24"/>
        </w:rPr>
        <w:t xml:space="preserve">the </w:t>
      </w:r>
      <w:r w:rsidR="00133025" w:rsidRPr="00570C25">
        <w:rPr>
          <w:rFonts w:ascii="Times New Roman" w:hAnsi="Times New Roman" w:cs="Times New Roman"/>
          <w:sz w:val="24"/>
          <w:szCs w:val="24"/>
        </w:rPr>
        <w:t xml:space="preserve">poem. </w:t>
      </w:r>
    </w:p>
    <w:p w:rsidR="00D939C3" w:rsidRPr="00570C25" w:rsidRDefault="00662A47" w:rsidP="001B1E56">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These</w:t>
      </w:r>
      <w:r w:rsidR="00032965" w:rsidRPr="00570C25">
        <w:rPr>
          <w:rFonts w:ascii="Times New Roman" w:hAnsi="Times New Roman" w:cs="Times New Roman"/>
          <w:sz w:val="24"/>
          <w:szCs w:val="24"/>
        </w:rPr>
        <w:t xml:space="preserve"> results prove that the students with dyslexia have phonological deficits and it is mainly parallel with previous</w:t>
      </w:r>
      <w:r w:rsidR="0017701A" w:rsidRPr="00570C25">
        <w:rPr>
          <w:rFonts w:ascii="Times New Roman" w:hAnsi="Times New Roman" w:cs="Times New Roman"/>
          <w:sz w:val="24"/>
          <w:szCs w:val="24"/>
        </w:rPr>
        <w:t xml:space="preserve"> studies. </w:t>
      </w:r>
      <w:r w:rsidR="00677419" w:rsidRPr="00570C25">
        <w:rPr>
          <w:rFonts w:ascii="Times New Roman" w:hAnsi="Times New Roman" w:cs="Times New Roman"/>
          <w:sz w:val="24"/>
          <w:szCs w:val="24"/>
        </w:rPr>
        <w:t xml:space="preserve">Children wtih dyslexia read meaningful words they knew and new words they encountered more erroneously than the group without dyslexia. Some studies about this situation also support this view (Baydık, 2002; Manrique &amp; Signorini, 1994; Porpodas, 1999; Wimmer &amp; Hummer, 1990; Manis, 1985). </w:t>
      </w:r>
    </w:p>
    <w:p w:rsidR="005B02E0" w:rsidRPr="00570C25" w:rsidRDefault="00DF7A7D" w:rsidP="00AB71E7">
      <w:pPr>
        <w:spacing w:after="120" w:line="240" w:lineRule="auto"/>
        <w:ind w:firstLine="709"/>
        <w:jc w:val="both"/>
        <w:rPr>
          <w:rFonts w:ascii="Times New Roman" w:hAnsi="Times New Roman" w:cs="Times New Roman"/>
          <w:sz w:val="24"/>
          <w:szCs w:val="24"/>
        </w:rPr>
      </w:pPr>
      <w:r w:rsidRPr="00570C25">
        <w:rPr>
          <w:rFonts w:ascii="Times New Roman" w:hAnsi="Times New Roman" w:cs="Times New Roman"/>
          <w:sz w:val="24"/>
          <w:szCs w:val="24"/>
        </w:rPr>
        <w:t xml:space="preserve">With regards to reading, </w:t>
      </w:r>
      <w:r w:rsidR="008E4A5B" w:rsidRPr="00570C25">
        <w:rPr>
          <w:rFonts w:ascii="Times New Roman" w:hAnsi="Times New Roman" w:cs="Times New Roman"/>
          <w:sz w:val="24"/>
          <w:szCs w:val="24"/>
        </w:rPr>
        <w:t xml:space="preserve">Ehri (2005) states that there are two periods for word reading in children: </w:t>
      </w:r>
      <w:r w:rsidR="008E4A5B" w:rsidRPr="00570C25">
        <w:rPr>
          <w:rFonts w:ascii="Times New Roman" w:hAnsi="Times New Roman" w:cs="Times New Roman"/>
          <w:i/>
          <w:sz w:val="24"/>
          <w:szCs w:val="24"/>
        </w:rPr>
        <w:t>the pre-alphabetic</w:t>
      </w:r>
      <w:r w:rsidRPr="00570C25">
        <w:rPr>
          <w:rFonts w:ascii="Times New Roman" w:hAnsi="Times New Roman" w:cs="Times New Roman"/>
          <w:i/>
          <w:sz w:val="24"/>
          <w:szCs w:val="24"/>
        </w:rPr>
        <w:t>al</w:t>
      </w:r>
      <w:r w:rsidR="008E4A5B" w:rsidRPr="00570C25">
        <w:rPr>
          <w:rFonts w:ascii="Times New Roman" w:hAnsi="Times New Roman" w:cs="Times New Roman"/>
          <w:i/>
          <w:sz w:val="24"/>
          <w:szCs w:val="24"/>
        </w:rPr>
        <w:t xml:space="preserve"> period</w:t>
      </w:r>
      <w:r w:rsidR="008E4A5B" w:rsidRPr="00570C25">
        <w:rPr>
          <w:rFonts w:ascii="Times New Roman" w:hAnsi="Times New Roman" w:cs="Times New Roman"/>
          <w:sz w:val="24"/>
          <w:szCs w:val="24"/>
        </w:rPr>
        <w:t xml:space="preserve"> and </w:t>
      </w:r>
      <w:r w:rsidR="008E4A5B" w:rsidRPr="00570C25">
        <w:rPr>
          <w:rFonts w:ascii="Times New Roman" w:hAnsi="Times New Roman" w:cs="Times New Roman"/>
          <w:i/>
          <w:sz w:val="24"/>
          <w:szCs w:val="24"/>
        </w:rPr>
        <w:t>the alphabetical period</w:t>
      </w:r>
      <w:r w:rsidR="008E4A5B" w:rsidRPr="00570C25">
        <w:rPr>
          <w:rFonts w:ascii="Times New Roman" w:hAnsi="Times New Roman" w:cs="Times New Roman"/>
          <w:sz w:val="24"/>
          <w:szCs w:val="24"/>
        </w:rPr>
        <w:t>. Especially in the alphabetical period, children use the alphabetical / phonological word reading strategy. Frith (1985, 1986) states that the child in this period combines the sounds of the letters to read words and points out the importance of the order of the letters in the word. Children who use the alphabetic</w:t>
      </w:r>
      <w:r w:rsidR="005B02E0" w:rsidRPr="00570C25">
        <w:rPr>
          <w:rFonts w:ascii="Times New Roman" w:hAnsi="Times New Roman" w:cs="Times New Roman"/>
          <w:sz w:val="24"/>
          <w:szCs w:val="24"/>
        </w:rPr>
        <w:t>al</w:t>
      </w:r>
      <w:r w:rsidR="008E4A5B" w:rsidRPr="00570C25">
        <w:rPr>
          <w:rFonts w:ascii="Times New Roman" w:hAnsi="Times New Roman" w:cs="Times New Roman"/>
          <w:sz w:val="24"/>
          <w:szCs w:val="24"/>
        </w:rPr>
        <w:t xml:space="preserve"> / phonological strategy use their phoneme-phonemic relationship knowledge to convert the phonemes of words (letter or letter group representing phonemes) into phonemes and to combine them (Beech &amp; Awaida, 1992; Kamhi &amp; Catts, 1999).  </w:t>
      </w:r>
    </w:p>
    <w:p w:rsidR="005B02E0" w:rsidRPr="00570C25" w:rsidRDefault="008E4A5B" w:rsidP="00AB71E7">
      <w:pPr>
        <w:spacing w:after="120" w:line="240" w:lineRule="auto"/>
        <w:ind w:firstLine="709"/>
        <w:jc w:val="both"/>
        <w:rPr>
          <w:rFonts w:ascii="Times New Roman" w:hAnsi="Times New Roman" w:cs="Times New Roman"/>
          <w:sz w:val="24"/>
          <w:szCs w:val="24"/>
        </w:rPr>
      </w:pPr>
      <w:r w:rsidRPr="00570C25">
        <w:rPr>
          <w:rFonts w:ascii="Times New Roman" w:hAnsi="Times New Roman" w:cs="Times New Roman"/>
          <w:sz w:val="24"/>
          <w:szCs w:val="24"/>
        </w:rPr>
        <w:t xml:space="preserve">In the light of this information, it is possible to say that the phonetic mistakes of children with dyslexia and their reflection on the word type are due to the difficulties they experience in phonological processes and the difficulties in using the alphabetical / phonological strategy. </w:t>
      </w:r>
    </w:p>
    <w:p w:rsidR="005B02E0" w:rsidRPr="00570C25" w:rsidRDefault="00662A47" w:rsidP="00AB71E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Baydık (2006) </w:t>
      </w:r>
      <w:r w:rsidR="008E4A5B" w:rsidRPr="00570C25">
        <w:rPr>
          <w:rFonts w:ascii="Times New Roman" w:hAnsi="Times New Roman" w:cs="Times New Roman"/>
          <w:sz w:val="24"/>
          <w:szCs w:val="24"/>
        </w:rPr>
        <w:t>supports this view and states that the acquisition of alphabetic / phonological strategies is very important in the development of wo</w:t>
      </w:r>
      <w:r>
        <w:rPr>
          <w:rFonts w:ascii="Times New Roman" w:hAnsi="Times New Roman" w:cs="Times New Roman"/>
          <w:sz w:val="24"/>
          <w:szCs w:val="24"/>
        </w:rPr>
        <w:t>rd reading and children who can</w:t>
      </w:r>
      <w:r w:rsidR="008E4A5B" w:rsidRPr="00570C25">
        <w:rPr>
          <w:rFonts w:ascii="Times New Roman" w:hAnsi="Times New Roman" w:cs="Times New Roman"/>
          <w:sz w:val="24"/>
          <w:szCs w:val="24"/>
        </w:rPr>
        <w:t>not acquire this skill can not read new words, as well as develop their holistic vocabulary and can not read automatically and quickly.</w:t>
      </w:r>
    </w:p>
    <w:p w:rsidR="00D36DF8" w:rsidRPr="00570C25" w:rsidRDefault="008E4A5B" w:rsidP="00982EA8">
      <w:pPr>
        <w:spacing w:after="120" w:line="240" w:lineRule="auto"/>
        <w:ind w:firstLine="709"/>
        <w:jc w:val="both"/>
        <w:rPr>
          <w:rFonts w:ascii="Times New Roman" w:hAnsi="Times New Roman" w:cs="Times New Roman"/>
          <w:sz w:val="24"/>
          <w:szCs w:val="24"/>
        </w:rPr>
      </w:pPr>
      <w:r w:rsidRPr="00570C25">
        <w:rPr>
          <w:rFonts w:ascii="Times New Roman" w:hAnsi="Times New Roman" w:cs="Times New Roman"/>
          <w:sz w:val="24"/>
          <w:szCs w:val="24"/>
        </w:rPr>
        <w:t>On the other hand, studies examining the word reading skills of children with reading difficulties</w:t>
      </w:r>
      <w:r w:rsidR="00982EA8">
        <w:rPr>
          <w:rFonts w:ascii="Times New Roman" w:hAnsi="Times New Roman" w:cs="Times New Roman"/>
          <w:sz w:val="24"/>
          <w:szCs w:val="24"/>
        </w:rPr>
        <w:t xml:space="preserve"> </w:t>
      </w:r>
      <w:r w:rsidR="003C2061">
        <w:rPr>
          <w:rFonts w:ascii="Times New Roman" w:hAnsi="Times New Roman" w:cs="Times New Roman"/>
          <w:sz w:val="24"/>
          <w:szCs w:val="24"/>
        </w:rPr>
        <w:t>(</w:t>
      </w:r>
      <w:r w:rsidR="00982EA8" w:rsidRPr="00570C25">
        <w:rPr>
          <w:rFonts w:ascii="Times New Roman" w:hAnsi="Times New Roman" w:cs="Times New Roman"/>
          <w:sz w:val="24"/>
          <w:szCs w:val="24"/>
        </w:rPr>
        <w:t xml:space="preserve">Baydik, 2002; </w:t>
      </w:r>
      <w:r w:rsidR="003C2061" w:rsidRPr="00570C25">
        <w:rPr>
          <w:rFonts w:ascii="Times New Roman" w:hAnsi="Times New Roman" w:cs="Times New Roman"/>
          <w:sz w:val="24"/>
          <w:szCs w:val="24"/>
        </w:rPr>
        <w:t>Manis, 1985</w:t>
      </w:r>
      <w:r w:rsidR="00C9035E">
        <w:rPr>
          <w:rFonts w:ascii="Times New Roman" w:hAnsi="Times New Roman" w:cs="Times New Roman"/>
          <w:sz w:val="24"/>
          <w:szCs w:val="24"/>
        </w:rPr>
        <w:t xml:space="preserve">; </w:t>
      </w:r>
      <w:r w:rsidR="00982EA8" w:rsidRPr="00570C25">
        <w:rPr>
          <w:rFonts w:ascii="Times New Roman" w:hAnsi="Times New Roman" w:cs="Times New Roman"/>
          <w:sz w:val="24"/>
          <w:szCs w:val="24"/>
        </w:rPr>
        <w:t>Porpodas, 1999)</w:t>
      </w:r>
      <w:r w:rsidRPr="00570C25">
        <w:rPr>
          <w:rFonts w:ascii="Times New Roman" w:hAnsi="Times New Roman" w:cs="Times New Roman"/>
          <w:sz w:val="24"/>
          <w:szCs w:val="24"/>
        </w:rPr>
        <w:t xml:space="preserve"> have shown that although these </w:t>
      </w:r>
      <w:r w:rsidRPr="00570C25">
        <w:rPr>
          <w:rFonts w:ascii="Times New Roman" w:hAnsi="Times New Roman" w:cs="Times New Roman"/>
          <w:sz w:val="24"/>
          <w:szCs w:val="24"/>
        </w:rPr>
        <w:lastRenderedPageBreak/>
        <w:t>children prefer the alphabetical / phonological str</w:t>
      </w:r>
      <w:r w:rsidR="00662A47">
        <w:rPr>
          <w:rFonts w:ascii="Times New Roman" w:hAnsi="Times New Roman" w:cs="Times New Roman"/>
          <w:sz w:val="24"/>
          <w:szCs w:val="24"/>
        </w:rPr>
        <w:t>ategy in word reading, they can</w:t>
      </w:r>
      <w:r w:rsidRPr="00570C25">
        <w:rPr>
          <w:rFonts w:ascii="Times New Roman" w:hAnsi="Times New Roman" w:cs="Times New Roman"/>
          <w:sz w:val="24"/>
          <w:szCs w:val="24"/>
        </w:rPr>
        <w:t>not use this method effectively</w:t>
      </w:r>
      <w:r w:rsidR="003C2061">
        <w:rPr>
          <w:rFonts w:ascii="Times New Roman" w:hAnsi="Times New Roman" w:cs="Times New Roman"/>
          <w:sz w:val="24"/>
          <w:szCs w:val="24"/>
        </w:rPr>
        <w:t>.</w:t>
      </w:r>
    </w:p>
    <w:p w:rsidR="00452303" w:rsidRPr="00570C25" w:rsidRDefault="00452303" w:rsidP="00AB71E7">
      <w:pPr>
        <w:spacing w:after="120" w:line="240" w:lineRule="auto"/>
        <w:ind w:firstLine="709"/>
        <w:jc w:val="both"/>
        <w:rPr>
          <w:rFonts w:ascii="Times New Roman" w:hAnsi="Times New Roman" w:cs="Times New Roman"/>
          <w:sz w:val="24"/>
          <w:szCs w:val="24"/>
        </w:rPr>
      </w:pPr>
      <w:r w:rsidRPr="00570C25">
        <w:rPr>
          <w:rFonts w:ascii="Times New Roman" w:hAnsi="Times New Roman" w:cs="Times New Roman"/>
          <w:sz w:val="24"/>
          <w:szCs w:val="24"/>
        </w:rPr>
        <w:t xml:space="preserve">At the level of phonological awareness, </w:t>
      </w:r>
      <w:r w:rsidR="00C9035E">
        <w:rPr>
          <w:rFonts w:ascii="Times New Roman" w:hAnsi="Times New Roman" w:cs="Times New Roman"/>
          <w:sz w:val="24"/>
          <w:szCs w:val="24"/>
        </w:rPr>
        <w:t xml:space="preserve">according to </w:t>
      </w:r>
      <w:r w:rsidR="00C9035E" w:rsidRPr="00570C25">
        <w:rPr>
          <w:rFonts w:ascii="Times New Roman" w:hAnsi="Times New Roman" w:cs="Times New Roman"/>
          <w:sz w:val="24"/>
          <w:szCs w:val="24"/>
        </w:rPr>
        <w:t>Turan and Yükselen</w:t>
      </w:r>
      <w:r w:rsidR="00C9035E">
        <w:rPr>
          <w:rFonts w:ascii="Times New Roman" w:hAnsi="Times New Roman" w:cs="Times New Roman"/>
          <w:sz w:val="24"/>
          <w:szCs w:val="24"/>
        </w:rPr>
        <w:t xml:space="preserve"> (</w:t>
      </w:r>
      <w:r w:rsidR="00C9035E" w:rsidRPr="00570C25">
        <w:rPr>
          <w:rFonts w:ascii="Times New Roman" w:hAnsi="Times New Roman" w:cs="Times New Roman"/>
          <w:sz w:val="24"/>
          <w:szCs w:val="24"/>
        </w:rPr>
        <w:t>2004</w:t>
      </w:r>
      <w:r w:rsidR="00C9035E">
        <w:rPr>
          <w:rFonts w:ascii="Times New Roman" w:hAnsi="Times New Roman" w:cs="Times New Roman"/>
          <w:sz w:val="24"/>
          <w:szCs w:val="24"/>
        </w:rPr>
        <w:t xml:space="preserve">) </w:t>
      </w:r>
      <w:r w:rsidRPr="00570C25">
        <w:rPr>
          <w:rFonts w:ascii="Times New Roman" w:hAnsi="Times New Roman" w:cs="Times New Roman"/>
          <w:sz w:val="24"/>
          <w:szCs w:val="24"/>
        </w:rPr>
        <w:t>the child should be able to distinguish the sounds in speech and match these sounds with letters. Since children with dyslexia have problems with phonological processes, their phonological awareness levels are weak (Wolf and Denckla, 2005; Norton and Wolf, 2012) and they have problems in distinguishing sounds and matching sounds with printouts, they make these mistakes, which is consistent with previous studies</w:t>
      </w:r>
    </w:p>
    <w:p w:rsidR="00EE3CD8" w:rsidRPr="00570C25" w:rsidRDefault="00A97F70" w:rsidP="00AB71E7">
      <w:pPr>
        <w:spacing w:after="120" w:line="240" w:lineRule="auto"/>
        <w:ind w:firstLine="709"/>
        <w:jc w:val="both"/>
        <w:rPr>
          <w:rFonts w:ascii="Times New Roman" w:hAnsi="Times New Roman" w:cs="Times New Roman"/>
          <w:sz w:val="24"/>
          <w:szCs w:val="24"/>
        </w:rPr>
      </w:pPr>
      <w:r w:rsidRPr="00570C25">
        <w:rPr>
          <w:rFonts w:ascii="Times New Roman" w:hAnsi="Times New Roman" w:cs="Times New Roman"/>
          <w:sz w:val="24"/>
          <w:szCs w:val="24"/>
        </w:rPr>
        <w:t xml:space="preserve"> </w:t>
      </w:r>
      <w:r w:rsidR="00A370B9" w:rsidRPr="00570C25">
        <w:rPr>
          <w:rFonts w:ascii="Times New Roman" w:hAnsi="Times New Roman" w:cs="Times New Roman"/>
          <w:sz w:val="24"/>
          <w:szCs w:val="24"/>
        </w:rPr>
        <w:t xml:space="preserve">With regards to word classes, firstly </w:t>
      </w:r>
      <w:r w:rsidR="00284A99" w:rsidRPr="00570C25">
        <w:rPr>
          <w:rFonts w:ascii="Times New Roman" w:hAnsi="Times New Roman" w:cs="Times New Roman"/>
          <w:sz w:val="24"/>
          <w:szCs w:val="24"/>
        </w:rPr>
        <w:t xml:space="preserve">it needs to be said </w:t>
      </w:r>
      <w:r w:rsidR="00A370B9" w:rsidRPr="00570C25">
        <w:rPr>
          <w:rFonts w:ascii="Times New Roman" w:hAnsi="Times New Roman" w:cs="Times New Roman"/>
          <w:sz w:val="24"/>
          <w:szCs w:val="24"/>
        </w:rPr>
        <w:t>that word classes are divided in</w:t>
      </w:r>
      <w:r w:rsidR="00867AA0">
        <w:rPr>
          <w:rFonts w:ascii="Times New Roman" w:hAnsi="Times New Roman" w:cs="Times New Roman"/>
          <w:sz w:val="24"/>
          <w:szCs w:val="24"/>
        </w:rPr>
        <w:t>to</w:t>
      </w:r>
      <w:r w:rsidR="00A370B9" w:rsidRPr="00570C25">
        <w:rPr>
          <w:rFonts w:ascii="Times New Roman" w:hAnsi="Times New Roman" w:cs="Times New Roman"/>
          <w:sz w:val="24"/>
          <w:szCs w:val="24"/>
        </w:rPr>
        <w:t xml:space="preserve"> two parts. These are content and function words</w:t>
      </w:r>
      <w:r w:rsidR="00284A99" w:rsidRPr="00570C25">
        <w:rPr>
          <w:rFonts w:ascii="Times New Roman" w:hAnsi="Times New Roman" w:cs="Times New Roman"/>
          <w:sz w:val="24"/>
          <w:szCs w:val="24"/>
        </w:rPr>
        <w:t xml:space="preserve"> (Booij, </w:t>
      </w:r>
      <w:r w:rsidR="00001F07" w:rsidRPr="00570C25">
        <w:rPr>
          <w:rFonts w:ascii="Times New Roman" w:hAnsi="Times New Roman" w:cs="Times New Roman"/>
          <w:sz w:val="24"/>
          <w:szCs w:val="24"/>
        </w:rPr>
        <w:t>2007</w:t>
      </w:r>
      <w:r w:rsidR="00AC0B80" w:rsidRPr="00570C25">
        <w:rPr>
          <w:rFonts w:ascii="Times New Roman" w:hAnsi="Times New Roman" w:cs="Times New Roman"/>
          <w:sz w:val="24"/>
          <w:szCs w:val="24"/>
        </w:rPr>
        <w:t xml:space="preserve">; </w:t>
      </w:r>
      <w:r w:rsidR="000D26B7" w:rsidRPr="00570C25">
        <w:rPr>
          <w:rFonts w:ascii="Times New Roman" w:hAnsi="Times New Roman" w:cs="Times New Roman"/>
          <w:sz w:val="24"/>
          <w:szCs w:val="24"/>
        </w:rPr>
        <w:t xml:space="preserve">Lieber, 2009; </w:t>
      </w:r>
      <w:r w:rsidR="006D2F0C" w:rsidRPr="00570C25">
        <w:rPr>
          <w:rFonts w:ascii="Times New Roman" w:hAnsi="Times New Roman" w:cs="Times New Roman"/>
          <w:sz w:val="24"/>
          <w:szCs w:val="24"/>
        </w:rPr>
        <w:t xml:space="preserve">Fabregas and </w:t>
      </w:r>
      <w:r w:rsidR="005D18DF" w:rsidRPr="00570C25">
        <w:rPr>
          <w:rFonts w:ascii="Times New Roman" w:hAnsi="Times New Roman" w:cs="Times New Roman"/>
          <w:sz w:val="24"/>
          <w:szCs w:val="24"/>
        </w:rPr>
        <w:t xml:space="preserve">Scalise, </w:t>
      </w:r>
      <w:r w:rsidR="00425164" w:rsidRPr="00570C25">
        <w:rPr>
          <w:rFonts w:ascii="Times New Roman" w:hAnsi="Times New Roman" w:cs="Times New Roman"/>
          <w:sz w:val="24"/>
          <w:szCs w:val="24"/>
        </w:rPr>
        <w:t>2012).</w:t>
      </w:r>
      <w:r w:rsidR="00A370B9" w:rsidRPr="00570C25">
        <w:rPr>
          <w:rFonts w:ascii="Times New Roman" w:hAnsi="Times New Roman" w:cs="Times New Roman"/>
          <w:sz w:val="24"/>
          <w:szCs w:val="24"/>
        </w:rPr>
        <w:t xml:space="preserve"> </w:t>
      </w:r>
      <w:r w:rsidR="00FB28B6">
        <w:rPr>
          <w:rFonts w:ascii="Times New Roman" w:hAnsi="Times New Roman" w:cs="Times New Roman"/>
          <w:sz w:val="24"/>
          <w:szCs w:val="24"/>
        </w:rPr>
        <w:t>Pulvermüller (1999) states that d</w:t>
      </w:r>
      <w:r w:rsidR="00A370B9" w:rsidRPr="00570C25">
        <w:rPr>
          <w:rFonts w:ascii="Times New Roman" w:hAnsi="Times New Roman" w:cs="Times New Roman"/>
          <w:sz w:val="24"/>
          <w:szCs w:val="24"/>
        </w:rPr>
        <w:t>ifferent brain areas are necessary for processing content and function words</w:t>
      </w:r>
      <w:r w:rsidR="00FB28B6">
        <w:rPr>
          <w:rFonts w:ascii="Times New Roman" w:hAnsi="Times New Roman" w:cs="Times New Roman"/>
          <w:sz w:val="24"/>
          <w:szCs w:val="24"/>
        </w:rPr>
        <w:t>.</w:t>
      </w:r>
      <w:r w:rsidR="00C8740F" w:rsidRPr="00570C25">
        <w:rPr>
          <w:rFonts w:ascii="Times New Roman" w:hAnsi="Times New Roman" w:cs="Times New Roman"/>
          <w:sz w:val="24"/>
          <w:szCs w:val="24"/>
        </w:rPr>
        <w:t xml:space="preserve"> </w:t>
      </w:r>
      <w:r w:rsidR="000C2C14" w:rsidRPr="00570C25">
        <w:rPr>
          <w:rFonts w:ascii="Times New Roman" w:hAnsi="Times New Roman" w:cs="Times New Roman"/>
          <w:sz w:val="24"/>
          <w:szCs w:val="24"/>
        </w:rPr>
        <w:t xml:space="preserve">It is stated that </w:t>
      </w:r>
      <w:r w:rsidR="002A0349" w:rsidRPr="00570C25">
        <w:rPr>
          <w:rFonts w:ascii="Times New Roman" w:hAnsi="Times New Roman" w:cs="Times New Roman"/>
          <w:sz w:val="24"/>
          <w:szCs w:val="24"/>
        </w:rPr>
        <w:t>content words</w:t>
      </w:r>
      <w:r w:rsidR="000C2C14" w:rsidRPr="00570C25">
        <w:rPr>
          <w:rFonts w:ascii="Times New Roman" w:hAnsi="Times New Roman" w:cs="Times New Roman"/>
          <w:sz w:val="24"/>
          <w:szCs w:val="24"/>
        </w:rPr>
        <w:t xml:space="preserve"> </w:t>
      </w:r>
      <w:r w:rsidR="00386947" w:rsidRPr="00570C25">
        <w:rPr>
          <w:rFonts w:ascii="Times New Roman" w:hAnsi="Times New Roman" w:cs="Times New Roman"/>
          <w:sz w:val="24"/>
          <w:szCs w:val="24"/>
        </w:rPr>
        <w:t xml:space="preserve">such as nouns, verbs, adjectives and adverbs </w:t>
      </w:r>
      <w:r w:rsidR="00F84189" w:rsidRPr="00570C25">
        <w:rPr>
          <w:rFonts w:ascii="Times New Roman" w:hAnsi="Times New Roman" w:cs="Times New Roman"/>
          <w:sz w:val="24"/>
          <w:szCs w:val="24"/>
        </w:rPr>
        <w:t>might be housed in both hemisphere</w:t>
      </w:r>
      <w:r w:rsidR="00112DEA" w:rsidRPr="00570C25">
        <w:rPr>
          <w:rFonts w:ascii="Times New Roman" w:hAnsi="Times New Roman" w:cs="Times New Roman"/>
          <w:sz w:val="24"/>
          <w:szCs w:val="24"/>
        </w:rPr>
        <w:t>s</w:t>
      </w:r>
      <w:r w:rsidR="00F13084" w:rsidRPr="00570C25">
        <w:rPr>
          <w:rFonts w:ascii="Times New Roman" w:hAnsi="Times New Roman" w:cs="Times New Roman"/>
          <w:sz w:val="24"/>
          <w:szCs w:val="24"/>
        </w:rPr>
        <w:t xml:space="preserve">. </w:t>
      </w:r>
      <w:r w:rsidR="00112DEA" w:rsidRPr="00570C25">
        <w:rPr>
          <w:rFonts w:ascii="Times New Roman" w:hAnsi="Times New Roman" w:cs="Times New Roman"/>
          <w:sz w:val="24"/>
          <w:szCs w:val="24"/>
        </w:rPr>
        <w:t xml:space="preserve">For function words, </w:t>
      </w:r>
      <w:r w:rsidR="00BD4442" w:rsidRPr="00570C25">
        <w:rPr>
          <w:rFonts w:ascii="Times New Roman" w:hAnsi="Times New Roman" w:cs="Times New Roman"/>
          <w:sz w:val="24"/>
          <w:szCs w:val="24"/>
        </w:rPr>
        <w:t xml:space="preserve">left hemisphere of the brain is </w:t>
      </w:r>
      <w:r w:rsidR="00300A69" w:rsidRPr="00570C25">
        <w:rPr>
          <w:rFonts w:ascii="Times New Roman" w:hAnsi="Times New Roman" w:cs="Times New Roman"/>
          <w:sz w:val="24"/>
          <w:szCs w:val="24"/>
        </w:rPr>
        <w:t>fa</w:t>
      </w:r>
      <w:r w:rsidR="00E6555E" w:rsidRPr="00570C25">
        <w:rPr>
          <w:rFonts w:ascii="Times New Roman" w:hAnsi="Times New Roman" w:cs="Times New Roman"/>
          <w:sz w:val="24"/>
          <w:szCs w:val="24"/>
        </w:rPr>
        <w:t>s</w:t>
      </w:r>
      <w:r w:rsidR="00300A69" w:rsidRPr="00570C25">
        <w:rPr>
          <w:rFonts w:ascii="Times New Roman" w:hAnsi="Times New Roman" w:cs="Times New Roman"/>
          <w:sz w:val="24"/>
          <w:szCs w:val="24"/>
        </w:rPr>
        <w:t xml:space="preserve">ter than right hemispheres </w:t>
      </w:r>
      <w:r w:rsidR="009E3A3F" w:rsidRPr="00570C25">
        <w:rPr>
          <w:rFonts w:ascii="Times New Roman" w:hAnsi="Times New Roman" w:cs="Times New Roman"/>
          <w:sz w:val="24"/>
          <w:szCs w:val="24"/>
        </w:rPr>
        <w:t xml:space="preserve">with regards to accurate responses. </w:t>
      </w:r>
      <w:r w:rsidR="0015530E" w:rsidRPr="00570C25">
        <w:rPr>
          <w:rFonts w:ascii="Times New Roman" w:hAnsi="Times New Roman" w:cs="Times New Roman"/>
          <w:sz w:val="24"/>
          <w:szCs w:val="24"/>
        </w:rPr>
        <w:t xml:space="preserve">In this respect, it is </w:t>
      </w:r>
      <w:r w:rsidR="0048037F" w:rsidRPr="00570C25">
        <w:rPr>
          <w:rFonts w:ascii="Times New Roman" w:hAnsi="Times New Roman" w:cs="Times New Roman"/>
          <w:sz w:val="24"/>
          <w:szCs w:val="24"/>
        </w:rPr>
        <w:t>s</w:t>
      </w:r>
      <w:r w:rsidR="0015530E" w:rsidRPr="00570C25">
        <w:rPr>
          <w:rFonts w:ascii="Times New Roman" w:hAnsi="Times New Roman" w:cs="Times New Roman"/>
          <w:sz w:val="24"/>
          <w:szCs w:val="24"/>
        </w:rPr>
        <w:t xml:space="preserve">tated that </w:t>
      </w:r>
      <w:r w:rsidR="00B6493C" w:rsidRPr="00570C25">
        <w:rPr>
          <w:rFonts w:ascii="Times New Roman" w:hAnsi="Times New Roman" w:cs="Times New Roman"/>
          <w:sz w:val="24"/>
          <w:szCs w:val="24"/>
        </w:rPr>
        <w:t>the grou</w:t>
      </w:r>
      <w:r w:rsidR="00350133" w:rsidRPr="00570C25">
        <w:rPr>
          <w:rFonts w:ascii="Times New Roman" w:hAnsi="Times New Roman" w:cs="Times New Roman"/>
          <w:sz w:val="24"/>
          <w:szCs w:val="24"/>
        </w:rPr>
        <w:t>p</w:t>
      </w:r>
      <w:r w:rsidR="00B6493C" w:rsidRPr="00570C25">
        <w:rPr>
          <w:rFonts w:ascii="Times New Roman" w:hAnsi="Times New Roman" w:cs="Times New Roman"/>
          <w:sz w:val="24"/>
          <w:szCs w:val="24"/>
        </w:rPr>
        <w:t xml:space="preserve">s of cells representing function words </w:t>
      </w:r>
      <w:r w:rsidR="00370531" w:rsidRPr="00570C25">
        <w:rPr>
          <w:rFonts w:ascii="Times New Roman" w:hAnsi="Times New Roman" w:cs="Times New Roman"/>
          <w:sz w:val="24"/>
          <w:szCs w:val="24"/>
        </w:rPr>
        <w:t>are lateralized to the lef</w:t>
      </w:r>
      <w:r w:rsidR="00F13084" w:rsidRPr="00570C25">
        <w:rPr>
          <w:rFonts w:ascii="Times New Roman" w:hAnsi="Times New Roman" w:cs="Times New Roman"/>
          <w:sz w:val="24"/>
          <w:szCs w:val="24"/>
        </w:rPr>
        <w:t>t</w:t>
      </w:r>
      <w:r w:rsidR="00A579A6">
        <w:rPr>
          <w:rFonts w:ascii="Times New Roman" w:hAnsi="Times New Roman" w:cs="Times New Roman"/>
          <w:sz w:val="24"/>
          <w:szCs w:val="24"/>
        </w:rPr>
        <w:t>.</w:t>
      </w:r>
      <w:r w:rsidR="00F13084" w:rsidRPr="00570C25">
        <w:rPr>
          <w:rFonts w:ascii="Times New Roman" w:hAnsi="Times New Roman" w:cs="Times New Roman"/>
          <w:sz w:val="24"/>
          <w:szCs w:val="24"/>
        </w:rPr>
        <w:t xml:space="preserve"> </w:t>
      </w:r>
      <w:r w:rsidR="00662A47">
        <w:rPr>
          <w:rFonts w:ascii="Times New Roman" w:hAnsi="Times New Roman" w:cs="Times New Roman"/>
          <w:sz w:val="24"/>
          <w:szCs w:val="24"/>
        </w:rPr>
        <w:t xml:space="preserve">According to Gevins et al. </w:t>
      </w:r>
      <w:r w:rsidR="00774D22" w:rsidRPr="00570C25">
        <w:rPr>
          <w:rFonts w:ascii="Times New Roman" w:hAnsi="Times New Roman" w:cs="Times New Roman"/>
          <w:sz w:val="24"/>
          <w:szCs w:val="24"/>
        </w:rPr>
        <w:t>(1994,1995) function words</w:t>
      </w:r>
      <w:r w:rsidR="003075E4" w:rsidRPr="00570C25">
        <w:rPr>
          <w:rFonts w:ascii="Times New Roman" w:hAnsi="Times New Roman" w:cs="Times New Roman"/>
          <w:sz w:val="24"/>
          <w:szCs w:val="24"/>
        </w:rPr>
        <w:t xml:space="preserve"> </w:t>
      </w:r>
      <w:r w:rsidR="007F2EC5" w:rsidRPr="00570C25">
        <w:rPr>
          <w:rFonts w:ascii="Times New Roman" w:hAnsi="Times New Roman" w:cs="Times New Roman"/>
          <w:sz w:val="24"/>
          <w:szCs w:val="24"/>
        </w:rPr>
        <w:t xml:space="preserve">are lateralized to the left </w:t>
      </w:r>
      <w:r w:rsidR="00EE3CD8" w:rsidRPr="00570C25">
        <w:rPr>
          <w:rFonts w:ascii="Times New Roman" w:hAnsi="Times New Roman" w:cs="Times New Roman"/>
          <w:sz w:val="24"/>
          <w:szCs w:val="24"/>
        </w:rPr>
        <w:t xml:space="preserve">but </w:t>
      </w:r>
      <w:r w:rsidR="007F3672" w:rsidRPr="00570C25">
        <w:rPr>
          <w:rFonts w:ascii="Times New Roman" w:hAnsi="Times New Roman" w:cs="Times New Roman"/>
          <w:sz w:val="24"/>
          <w:szCs w:val="24"/>
        </w:rPr>
        <w:t xml:space="preserve">this is not the case for content words. </w:t>
      </w:r>
    </w:p>
    <w:p w:rsidR="008706F7" w:rsidRPr="00570C25" w:rsidRDefault="009C5E15" w:rsidP="00AB71E7">
      <w:pPr>
        <w:spacing w:after="120" w:line="240" w:lineRule="auto"/>
        <w:ind w:firstLine="709"/>
        <w:jc w:val="both"/>
        <w:rPr>
          <w:rFonts w:ascii="Times New Roman" w:hAnsi="Times New Roman" w:cs="Times New Roman"/>
          <w:sz w:val="24"/>
          <w:szCs w:val="24"/>
        </w:rPr>
      </w:pPr>
      <w:r w:rsidRPr="00570C25">
        <w:rPr>
          <w:rFonts w:ascii="Times New Roman" w:hAnsi="Times New Roman" w:cs="Times New Roman"/>
          <w:sz w:val="24"/>
          <w:szCs w:val="24"/>
        </w:rPr>
        <w:t xml:space="preserve">In terms of pohonological mistakes, </w:t>
      </w:r>
      <w:r w:rsidR="004721F8" w:rsidRPr="00570C25">
        <w:rPr>
          <w:rFonts w:ascii="Times New Roman" w:hAnsi="Times New Roman" w:cs="Times New Roman"/>
          <w:sz w:val="24"/>
          <w:szCs w:val="24"/>
        </w:rPr>
        <w:t xml:space="preserve">there </w:t>
      </w:r>
      <w:r w:rsidR="007C7B85" w:rsidRPr="00570C25">
        <w:rPr>
          <w:rFonts w:ascii="Times New Roman" w:hAnsi="Times New Roman" w:cs="Times New Roman"/>
          <w:sz w:val="24"/>
          <w:szCs w:val="24"/>
        </w:rPr>
        <w:t>are two systems</w:t>
      </w:r>
      <w:r w:rsidR="00512AE9" w:rsidRPr="00570C25">
        <w:rPr>
          <w:rFonts w:ascii="Times New Roman" w:hAnsi="Times New Roman" w:cs="Times New Roman"/>
          <w:sz w:val="24"/>
          <w:szCs w:val="24"/>
        </w:rPr>
        <w:t xml:space="preserve"> in th</w:t>
      </w:r>
      <w:r w:rsidR="00A579A6">
        <w:rPr>
          <w:rFonts w:ascii="Times New Roman" w:hAnsi="Times New Roman" w:cs="Times New Roman"/>
          <w:sz w:val="24"/>
          <w:szCs w:val="24"/>
        </w:rPr>
        <w:t>e</w:t>
      </w:r>
      <w:r w:rsidR="00512AE9" w:rsidRPr="00570C25">
        <w:rPr>
          <w:rFonts w:ascii="Times New Roman" w:hAnsi="Times New Roman" w:cs="Times New Roman"/>
          <w:sz w:val="24"/>
          <w:szCs w:val="24"/>
        </w:rPr>
        <w:t xml:space="preserve"> brain which is important for reading. These are </w:t>
      </w:r>
      <w:r w:rsidR="001C5D63" w:rsidRPr="001C5D63">
        <w:rPr>
          <w:rFonts w:ascii="Times New Roman" w:hAnsi="Times New Roman" w:cs="Times New Roman"/>
          <w:sz w:val="24"/>
          <w:szCs w:val="24"/>
        </w:rPr>
        <w:t xml:space="preserve">left parietotemporal </w:t>
      </w:r>
      <w:r w:rsidR="001C5D63" w:rsidRPr="00570C25">
        <w:rPr>
          <w:rFonts w:ascii="Times New Roman" w:hAnsi="Times New Roman" w:cs="Times New Roman"/>
          <w:sz w:val="24"/>
          <w:szCs w:val="24"/>
        </w:rPr>
        <w:t xml:space="preserve">and left occipitotemporal systems. </w:t>
      </w:r>
      <w:r w:rsidR="009B07C1" w:rsidRPr="00570C25">
        <w:rPr>
          <w:rFonts w:ascii="Times New Roman" w:hAnsi="Times New Roman" w:cs="Times New Roman"/>
          <w:sz w:val="24"/>
          <w:szCs w:val="24"/>
        </w:rPr>
        <w:t>L</w:t>
      </w:r>
      <w:r w:rsidR="001C5D63" w:rsidRPr="001C5D63">
        <w:rPr>
          <w:rFonts w:ascii="Times New Roman" w:hAnsi="Times New Roman" w:cs="Times New Roman"/>
          <w:sz w:val="24"/>
          <w:szCs w:val="24"/>
        </w:rPr>
        <w:t>eft</w:t>
      </w:r>
      <w:r w:rsidR="009B07C1" w:rsidRPr="00570C25">
        <w:rPr>
          <w:rFonts w:ascii="Times New Roman" w:hAnsi="Times New Roman" w:cs="Times New Roman"/>
          <w:sz w:val="24"/>
          <w:szCs w:val="24"/>
        </w:rPr>
        <w:t xml:space="preserve"> </w:t>
      </w:r>
      <w:r w:rsidR="001C5D63" w:rsidRPr="001C5D63">
        <w:rPr>
          <w:rFonts w:ascii="Times New Roman" w:hAnsi="Times New Roman" w:cs="Times New Roman"/>
          <w:sz w:val="24"/>
          <w:szCs w:val="24"/>
        </w:rPr>
        <w:t>parietotemporal</w:t>
      </w:r>
      <w:r w:rsidR="00F33296" w:rsidRPr="00570C25">
        <w:rPr>
          <w:rFonts w:ascii="Times New Roman" w:hAnsi="Times New Roman" w:cs="Times New Roman"/>
          <w:sz w:val="24"/>
          <w:szCs w:val="24"/>
        </w:rPr>
        <w:t xml:space="preserve"> system is</w:t>
      </w:r>
      <w:r w:rsidR="008706F7" w:rsidRPr="00570C25">
        <w:rPr>
          <w:rFonts w:ascii="Times New Roman" w:hAnsi="Times New Roman" w:cs="Times New Roman"/>
          <w:sz w:val="24"/>
          <w:szCs w:val="24"/>
        </w:rPr>
        <w:t xml:space="preserve"> very important for in terms of matching </w:t>
      </w:r>
      <w:r w:rsidR="00152A00" w:rsidRPr="00570C25">
        <w:rPr>
          <w:rFonts w:ascii="Times New Roman" w:hAnsi="Times New Roman" w:cs="Times New Roman"/>
          <w:sz w:val="24"/>
          <w:szCs w:val="24"/>
        </w:rPr>
        <w:t>the sounds equivalents of letters and written words</w:t>
      </w:r>
      <w:r w:rsidR="006A6BB2">
        <w:rPr>
          <w:rFonts w:ascii="Times New Roman" w:hAnsi="Times New Roman" w:cs="Times New Roman"/>
          <w:sz w:val="24"/>
          <w:szCs w:val="24"/>
        </w:rPr>
        <w:t xml:space="preserve">. </w:t>
      </w:r>
      <w:r w:rsidR="009B07C1" w:rsidRPr="00570C25">
        <w:rPr>
          <w:rFonts w:ascii="Times New Roman" w:hAnsi="Times New Roman" w:cs="Times New Roman"/>
          <w:sz w:val="24"/>
          <w:szCs w:val="24"/>
        </w:rPr>
        <w:t>Left occipi</w:t>
      </w:r>
      <w:r w:rsidR="004B04C5" w:rsidRPr="00570C25">
        <w:rPr>
          <w:rFonts w:ascii="Times New Roman" w:hAnsi="Times New Roman" w:cs="Times New Roman"/>
          <w:sz w:val="24"/>
          <w:szCs w:val="24"/>
        </w:rPr>
        <w:t xml:space="preserve">totemporal system is important for </w:t>
      </w:r>
      <w:r w:rsidR="00ED04FE" w:rsidRPr="00570C25">
        <w:rPr>
          <w:rFonts w:ascii="Times New Roman" w:hAnsi="Times New Roman" w:cs="Times New Roman"/>
          <w:sz w:val="24"/>
          <w:szCs w:val="24"/>
        </w:rPr>
        <w:t>flu</w:t>
      </w:r>
      <w:r w:rsidR="009178FA" w:rsidRPr="00570C25">
        <w:rPr>
          <w:rFonts w:ascii="Times New Roman" w:hAnsi="Times New Roman" w:cs="Times New Roman"/>
          <w:sz w:val="24"/>
          <w:szCs w:val="24"/>
        </w:rPr>
        <w:t>e</w:t>
      </w:r>
      <w:r w:rsidR="00ED04FE" w:rsidRPr="00570C25">
        <w:rPr>
          <w:rFonts w:ascii="Times New Roman" w:hAnsi="Times New Roman" w:cs="Times New Roman"/>
          <w:sz w:val="24"/>
          <w:szCs w:val="24"/>
        </w:rPr>
        <w:t xml:space="preserve">nt reading and </w:t>
      </w:r>
      <w:r w:rsidR="009178FA" w:rsidRPr="00570C25">
        <w:rPr>
          <w:rFonts w:ascii="Times New Roman" w:hAnsi="Times New Roman" w:cs="Times New Roman"/>
          <w:sz w:val="24"/>
          <w:szCs w:val="24"/>
        </w:rPr>
        <w:t>rapid access to whole word. (Shaywitz et al., 2002; Haim and Keil, 2004).</w:t>
      </w:r>
    </w:p>
    <w:p w:rsidR="00DB068E" w:rsidRPr="00570C25" w:rsidRDefault="00987711" w:rsidP="00AB71E7">
      <w:pPr>
        <w:spacing w:after="120" w:line="240" w:lineRule="auto"/>
        <w:ind w:firstLine="709"/>
        <w:jc w:val="both"/>
        <w:rPr>
          <w:rFonts w:ascii="Times New Roman" w:hAnsi="Times New Roman" w:cs="Times New Roman"/>
          <w:color w:val="000000"/>
          <w:sz w:val="24"/>
          <w:szCs w:val="24"/>
          <w:shd w:val="clear" w:color="auto" w:fill="D2E3FC"/>
        </w:rPr>
      </w:pPr>
      <w:r w:rsidRPr="00570C25">
        <w:rPr>
          <w:rFonts w:ascii="Times New Roman" w:hAnsi="Times New Roman" w:cs="Times New Roman"/>
          <w:sz w:val="24"/>
          <w:szCs w:val="24"/>
        </w:rPr>
        <w:t xml:space="preserve">In additon to this, there are two material in the brain. These are grey matter and white matter. </w:t>
      </w:r>
      <w:r w:rsidR="006A3756" w:rsidRPr="00570C25">
        <w:rPr>
          <w:rFonts w:ascii="Times New Roman" w:hAnsi="Times New Roman" w:cs="Times New Roman"/>
          <w:sz w:val="24"/>
          <w:szCs w:val="24"/>
        </w:rPr>
        <w:t>Especially, grey matter is responsible for pr</w:t>
      </w:r>
      <w:r w:rsidR="00AD289F">
        <w:rPr>
          <w:rFonts w:ascii="Times New Roman" w:hAnsi="Times New Roman" w:cs="Times New Roman"/>
          <w:sz w:val="24"/>
          <w:szCs w:val="24"/>
        </w:rPr>
        <w:t>o</w:t>
      </w:r>
      <w:r w:rsidR="006A3756" w:rsidRPr="00570C25">
        <w:rPr>
          <w:rFonts w:ascii="Times New Roman" w:hAnsi="Times New Roman" w:cs="Times New Roman"/>
          <w:sz w:val="24"/>
          <w:szCs w:val="24"/>
        </w:rPr>
        <w:t>cess</w:t>
      </w:r>
      <w:r w:rsidR="00DB068E" w:rsidRPr="00570C25">
        <w:rPr>
          <w:rFonts w:ascii="Times New Roman" w:hAnsi="Times New Roman" w:cs="Times New Roman"/>
          <w:sz w:val="24"/>
          <w:szCs w:val="24"/>
        </w:rPr>
        <w:t xml:space="preserve">ing. If there is little grey matter in the brain, </w:t>
      </w:r>
      <w:r w:rsidR="00C160E3" w:rsidRPr="00570C25">
        <w:rPr>
          <w:rFonts w:ascii="Times New Roman" w:hAnsi="Times New Roman" w:cs="Times New Roman"/>
          <w:sz w:val="24"/>
          <w:szCs w:val="24"/>
        </w:rPr>
        <w:t xml:space="preserve">problems may arise in processing the sound structure of the </w:t>
      </w:r>
      <w:r w:rsidR="00E47741" w:rsidRPr="00570C25">
        <w:rPr>
          <w:rFonts w:ascii="Times New Roman" w:hAnsi="Times New Roman" w:cs="Times New Roman"/>
          <w:sz w:val="24"/>
          <w:szCs w:val="24"/>
        </w:rPr>
        <w:t>language. This is also closely related to pho</w:t>
      </w:r>
      <w:r w:rsidR="00F82BDA">
        <w:rPr>
          <w:rFonts w:ascii="Times New Roman" w:hAnsi="Times New Roman" w:cs="Times New Roman"/>
          <w:sz w:val="24"/>
          <w:szCs w:val="24"/>
        </w:rPr>
        <w:t>n</w:t>
      </w:r>
      <w:r w:rsidR="00E47741" w:rsidRPr="00570C25">
        <w:rPr>
          <w:rFonts w:ascii="Times New Roman" w:hAnsi="Times New Roman" w:cs="Times New Roman"/>
          <w:sz w:val="24"/>
          <w:szCs w:val="24"/>
        </w:rPr>
        <w:t>ological awareness</w:t>
      </w:r>
      <w:r w:rsidR="00192DDC">
        <w:rPr>
          <w:rFonts w:ascii="Times New Roman" w:hAnsi="Times New Roman" w:cs="Times New Roman"/>
          <w:sz w:val="24"/>
          <w:szCs w:val="24"/>
        </w:rPr>
        <w:t xml:space="preserve"> </w:t>
      </w:r>
      <w:r w:rsidR="00B20A17">
        <w:rPr>
          <w:rFonts w:ascii="Times New Roman" w:hAnsi="Times New Roman" w:cs="Times New Roman"/>
          <w:sz w:val="24"/>
          <w:szCs w:val="24"/>
        </w:rPr>
        <w:t>(</w:t>
      </w:r>
      <w:r w:rsidR="00B20A17" w:rsidRPr="00786A92">
        <w:rPr>
          <w:rFonts w:ascii="Times New Roman" w:hAnsi="Times New Roman" w:cs="Times New Roman"/>
          <w:sz w:val="24"/>
          <w:szCs w:val="24"/>
        </w:rPr>
        <w:t xml:space="preserve">Hudson, High and Al Otaiba, </w:t>
      </w:r>
      <w:r w:rsidR="00B20A17">
        <w:rPr>
          <w:rFonts w:ascii="Times New Roman" w:hAnsi="Times New Roman" w:cs="Times New Roman"/>
          <w:sz w:val="24"/>
          <w:szCs w:val="24"/>
        </w:rPr>
        <w:t>2</w:t>
      </w:r>
      <w:r w:rsidR="00B20A17" w:rsidRPr="00786A92">
        <w:rPr>
          <w:rFonts w:ascii="Times New Roman" w:hAnsi="Times New Roman" w:cs="Times New Roman"/>
          <w:sz w:val="24"/>
          <w:szCs w:val="24"/>
        </w:rPr>
        <w:t>007</w:t>
      </w:r>
      <w:r w:rsidR="00B20A17">
        <w:rPr>
          <w:rFonts w:ascii="Times New Roman" w:hAnsi="Times New Roman" w:cs="Times New Roman"/>
          <w:sz w:val="24"/>
          <w:szCs w:val="24"/>
        </w:rPr>
        <w:t>).</w:t>
      </w:r>
      <w:r w:rsidR="007965B3">
        <w:rPr>
          <w:rFonts w:ascii="Times New Roman" w:hAnsi="Times New Roman" w:cs="Times New Roman"/>
          <w:sz w:val="24"/>
          <w:szCs w:val="24"/>
        </w:rPr>
        <w:t xml:space="preserve"> </w:t>
      </w:r>
      <w:r w:rsidR="0064021B">
        <w:rPr>
          <w:rFonts w:ascii="Times New Roman" w:hAnsi="Times New Roman" w:cs="Times New Roman"/>
          <w:sz w:val="24"/>
          <w:szCs w:val="24"/>
        </w:rPr>
        <w:t>Booth and Burman’s (2001) study support this vie</w:t>
      </w:r>
      <w:r w:rsidR="00B62BB2">
        <w:rPr>
          <w:rFonts w:ascii="Times New Roman" w:hAnsi="Times New Roman" w:cs="Times New Roman"/>
          <w:sz w:val="24"/>
          <w:szCs w:val="24"/>
        </w:rPr>
        <w:t xml:space="preserve">w and they </w:t>
      </w:r>
      <w:r w:rsidR="00323913">
        <w:rPr>
          <w:rFonts w:ascii="Times New Roman" w:hAnsi="Times New Roman" w:cs="Times New Roman"/>
          <w:sz w:val="24"/>
          <w:szCs w:val="24"/>
        </w:rPr>
        <w:t>revealed</w:t>
      </w:r>
      <w:r w:rsidR="00B62BB2">
        <w:rPr>
          <w:rFonts w:ascii="Times New Roman" w:hAnsi="Times New Roman" w:cs="Times New Roman"/>
          <w:sz w:val="24"/>
          <w:szCs w:val="24"/>
        </w:rPr>
        <w:t xml:space="preserve"> that individuals with dyslexia </w:t>
      </w:r>
      <w:r w:rsidR="006A16AA">
        <w:rPr>
          <w:rFonts w:ascii="Times New Roman" w:hAnsi="Times New Roman" w:cs="Times New Roman"/>
          <w:sz w:val="24"/>
          <w:szCs w:val="24"/>
        </w:rPr>
        <w:t>have less gray matter in the left pari</w:t>
      </w:r>
      <w:r w:rsidR="00F84214">
        <w:rPr>
          <w:rFonts w:ascii="Times New Roman" w:hAnsi="Times New Roman" w:cs="Times New Roman"/>
          <w:sz w:val="24"/>
          <w:szCs w:val="24"/>
        </w:rPr>
        <w:t xml:space="preserve">etotemporal area. </w:t>
      </w:r>
      <w:r w:rsidR="0064021B">
        <w:rPr>
          <w:rFonts w:ascii="Times New Roman" w:hAnsi="Times New Roman" w:cs="Times New Roman"/>
          <w:sz w:val="24"/>
          <w:szCs w:val="24"/>
        </w:rPr>
        <w:t xml:space="preserve"> </w:t>
      </w:r>
    </w:p>
    <w:p w:rsidR="00877766" w:rsidRDefault="00277B78" w:rsidP="00AB71E7">
      <w:pPr>
        <w:spacing w:after="120" w:line="240" w:lineRule="auto"/>
        <w:ind w:firstLine="709"/>
        <w:jc w:val="both"/>
        <w:rPr>
          <w:rFonts w:ascii="Times New Roman" w:hAnsi="Times New Roman" w:cs="Times New Roman"/>
          <w:color w:val="000000"/>
          <w:sz w:val="24"/>
          <w:szCs w:val="24"/>
          <w:shd w:val="clear" w:color="auto" w:fill="F5F5F5"/>
        </w:rPr>
      </w:pPr>
      <w:r>
        <w:rPr>
          <w:rFonts w:ascii="Times New Roman" w:hAnsi="Times New Roman" w:cs="Times New Roman"/>
          <w:sz w:val="24"/>
          <w:szCs w:val="24"/>
        </w:rPr>
        <w:t>In the light of this</w:t>
      </w:r>
      <w:r w:rsidR="00751C5C" w:rsidRPr="00570C25">
        <w:rPr>
          <w:rFonts w:ascii="Times New Roman" w:hAnsi="Times New Roman" w:cs="Times New Roman"/>
          <w:sz w:val="24"/>
          <w:szCs w:val="24"/>
        </w:rPr>
        <w:t xml:space="preserve"> information</w:t>
      </w:r>
      <w:r w:rsidR="00877766">
        <w:rPr>
          <w:rFonts w:ascii="Times New Roman" w:hAnsi="Times New Roman" w:cs="Times New Roman"/>
          <w:sz w:val="24"/>
          <w:szCs w:val="24"/>
        </w:rPr>
        <w:t xml:space="preserve">, it is possible to say that these areas </w:t>
      </w:r>
      <w:r w:rsidR="00774D02">
        <w:rPr>
          <w:rFonts w:ascii="Times New Roman" w:hAnsi="Times New Roman" w:cs="Times New Roman"/>
          <w:sz w:val="24"/>
          <w:szCs w:val="24"/>
        </w:rPr>
        <w:t xml:space="preserve">in the brain </w:t>
      </w:r>
      <w:r w:rsidR="003A76EB">
        <w:rPr>
          <w:rFonts w:ascii="Times New Roman" w:hAnsi="Times New Roman" w:cs="Times New Roman"/>
          <w:sz w:val="24"/>
          <w:szCs w:val="24"/>
        </w:rPr>
        <w:t xml:space="preserve">can be </w:t>
      </w:r>
      <w:r w:rsidR="00233ACF">
        <w:rPr>
          <w:rFonts w:ascii="Times New Roman" w:hAnsi="Times New Roman" w:cs="Times New Roman"/>
          <w:sz w:val="24"/>
          <w:szCs w:val="24"/>
        </w:rPr>
        <w:t xml:space="preserve">investigated for phonological processing. There may be </w:t>
      </w:r>
      <w:r w:rsidR="002D3CA2">
        <w:rPr>
          <w:rFonts w:ascii="Times New Roman" w:hAnsi="Times New Roman" w:cs="Times New Roman"/>
          <w:sz w:val="24"/>
          <w:szCs w:val="24"/>
        </w:rPr>
        <w:t xml:space="preserve">some problems about processing the sound of the language and there may be </w:t>
      </w:r>
      <w:r w:rsidR="005C7777">
        <w:rPr>
          <w:rFonts w:ascii="Times New Roman" w:hAnsi="Times New Roman" w:cs="Times New Roman"/>
          <w:sz w:val="24"/>
          <w:szCs w:val="24"/>
        </w:rPr>
        <w:t xml:space="preserve">some important differences in the processing of the the word </w:t>
      </w:r>
      <w:r w:rsidR="00B540BC">
        <w:rPr>
          <w:rFonts w:ascii="Times New Roman" w:hAnsi="Times New Roman" w:cs="Times New Roman"/>
          <w:sz w:val="24"/>
          <w:szCs w:val="24"/>
        </w:rPr>
        <w:t>class in terms of lateralizing in</w:t>
      </w:r>
      <w:r w:rsidR="00A812A9">
        <w:rPr>
          <w:rFonts w:ascii="Times New Roman" w:hAnsi="Times New Roman" w:cs="Times New Roman"/>
          <w:sz w:val="24"/>
          <w:szCs w:val="24"/>
        </w:rPr>
        <w:t xml:space="preserve"> </w:t>
      </w:r>
      <w:r w:rsidR="00017E9F">
        <w:rPr>
          <w:rFonts w:ascii="Times New Roman" w:hAnsi="Times New Roman" w:cs="Times New Roman"/>
          <w:sz w:val="24"/>
          <w:szCs w:val="24"/>
        </w:rPr>
        <w:t>Turkish</w:t>
      </w:r>
      <w:r w:rsidR="00B540BC">
        <w:rPr>
          <w:rFonts w:ascii="Times New Roman" w:hAnsi="Times New Roman" w:cs="Times New Roman"/>
          <w:sz w:val="24"/>
          <w:szCs w:val="24"/>
        </w:rPr>
        <w:t xml:space="preserve"> children with dyslexia. For further studies, this situation </w:t>
      </w:r>
      <w:r w:rsidR="003E45E1">
        <w:rPr>
          <w:rFonts w:ascii="Times New Roman" w:hAnsi="Times New Roman" w:cs="Times New Roman"/>
          <w:sz w:val="24"/>
          <w:szCs w:val="24"/>
        </w:rPr>
        <w:t xml:space="preserve">can be investigated with event-related potentials (ERP) or </w:t>
      </w:r>
      <w:r w:rsidR="00D97495" w:rsidRPr="00570C25">
        <w:rPr>
          <w:rFonts w:ascii="Times New Roman" w:hAnsi="Times New Roman" w:cs="Times New Roman"/>
          <w:sz w:val="24"/>
          <w:szCs w:val="24"/>
          <w:shd w:val="clear" w:color="auto" w:fill="FFFFFF"/>
        </w:rPr>
        <w:t>fMRI</w:t>
      </w:r>
      <w:r w:rsidR="00D97495">
        <w:rPr>
          <w:rFonts w:ascii="Times New Roman" w:hAnsi="Times New Roman" w:cs="Times New Roman"/>
          <w:sz w:val="24"/>
          <w:szCs w:val="24"/>
          <w:shd w:val="clear" w:color="auto" w:fill="FFFFFF"/>
        </w:rPr>
        <w:t xml:space="preserve"> results. </w:t>
      </w:r>
      <w:r w:rsidR="00D97495">
        <w:rPr>
          <w:rFonts w:ascii="Times New Roman" w:hAnsi="Times New Roman" w:cs="Times New Roman"/>
          <w:sz w:val="24"/>
          <w:szCs w:val="24"/>
        </w:rPr>
        <w:t xml:space="preserve"> </w:t>
      </w:r>
      <w:r w:rsidR="00751C5C" w:rsidRPr="00570C25">
        <w:rPr>
          <w:rFonts w:ascii="Times New Roman" w:hAnsi="Times New Roman" w:cs="Times New Roman"/>
          <w:color w:val="000000"/>
          <w:sz w:val="24"/>
          <w:szCs w:val="24"/>
          <w:shd w:val="clear" w:color="auto" w:fill="F5F5F5"/>
        </w:rPr>
        <w:t xml:space="preserve"> </w:t>
      </w:r>
    </w:p>
    <w:p w:rsidR="005C4A54" w:rsidRDefault="005C4A54" w:rsidP="00406B99">
      <w:pPr>
        <w:spacing w:after="120" w:line="240" w:lineRule="auto"/>
        <w:jc w:val="both"/>
        <w:rPr>
          <w:rFonts w:ascii="Times New Roman" w:hAnsi="Times New Roman" w:cs="Times New Roman"/>
          <w:color w:val="000000"/>
          <w:sz w:val="24"/>
          <w:szCs w:val="24"/>
          <w:shd w:val="clear" w:color="auto" w:fill="F5F5F5"/>
        </w:rPr>
      </w:pPr>
    </w:p>
    <w:p w:rsidR="009E625B" w:rsidRDefault="009E625B" w:rsidP="00406B99">
      <w:pPr>
        <w:spacing w:after="120" w:line="240" w:lineRule="auto"/>
        <w:jc w:val="both"/>
        <w:rPr>
          <w:rFonts w:ascii="Times New Roman" w:hAnsi="Times New Roman" w:cs="Times New Roman"/>
          <w:b/>
          <w:sz w:val="24"/>
          <w:szCs w:val="24"/>
        </w:rPr>
      </w:pPr>
    </w:p>
    <w:p w:rsidR="009E625B" w:rsidRDefault="009E625B" w:rsidP="00406B99">
      <w:pPr>
        <w:spacing w:after="120" w:line="240" w:lineRule="auto"/>
        <w:jc w:val="both"/>
        <w:rPr>
          <w:rFonts w:ascii="Times New Roman" w:hAnsi="Times New Roman" w:cs="Times New Roman"/>
          <w:b/>
          <w:sz w:val="24"/>
          <w:szCs w:val="24"/>
        </w:rPr>
      </w:pPr>
    </w:p>
    <w:p w:rsidR="009E625B" w:rsidRDefault="009E625B" w:rsidP="00406B99">
      <w:pPr>
        <w:spacing w:after="120" w:line="240" w:lineRule="auto"/>
        <w:jc w:val="both"/>
        <w:rPr>
          <w:rFonts w:ascii="Times New Roman" w:hAnsi="Times New Roman" w:cs="Times New Roman"/>
          <w:b/>
          <w:sz w:val="24"/>
          <w:szCs w:val="24"/>
        </w:rPr>
      </w:pPr>
    </w:p>
    <w:p w:rsidR="009E625B" w:rsidRDefault="009E625B" w:rsidP="00406B99">
      <w:pPr>
        <w:spacing w:after="120" w:line="240" w:lineRule="auto"/>
        <w:jc w:val="both"/>
        <w:rPr>
          <w:rFonts w:ascii="Times New Roman" w:hAnsi="Times New Roman" w:cs="Times New Roman"/>
          <w:b/>
          <w:sz w:val="24"/>
          <w:szCs w:val="24"/>
        </w:rPr>
      </w:pPr>
    </w:p>
    <w:p w:rsidR="009E625B" w:rsidRDefault="009E625B" w:rsidP="00406B99">
      <w:pPr>
        <w:spacing w:after="120" w:line="240" w:lineRule="auto"/>
        <w:jc w:val="both"/>
        <w:rPr>
          <w:rFonts w:ascii="Times New Roman" w:hAnsi="Times New Roman" w:cs="Times New Roman"/>
          <w:b/>
          <w:sz w:val="24"/>
          <w:szCs w:val="24"/>
        </w:rPr>
      </w:pPr>
    </w:p>
    <w:p w:rsidR="009E625B" w:rsidRDefault="009E625B" w:rsidP="00406B99">
      <w:pPr>
        <w:spacing w:after="120" w:line="240" w:lineRule="auto"/>
        <w:jc w:val="both"/>
        <w:rPr>
          <w:rFonts w:ascii="Times New Roman" w:hAnsi="Times New Roman" w:cs="Times New Roman"/>
          <w:b/>
          <w:sz w:val="24"/>
          <w:szCs w:val="24"/>
        </w:rPr>
      </w:pPr>
    </w:p>
    <w:p w:rsidR="009E625B" w:rsidRDefault="009E625B" w:rsidP="00406B99">
      <w:pPr>
        <w:spacing w:after="120" w:line="240" w:lineRule="auto"/>
        <w:jc w:val="both"/>
        <w:rPr>
          <w:rFonts w:ascii="Times New Roman" w:hAnsi="Times New Roman" w:cs="Times New Roman"/>
          <w:b/>
          <w:sz w:val="24"/>
          <w:szCs w:val="24"/>
        </w:rPr>
      </w:pPr>
    </w:p>
    <w:p w:rsidR="006C5AB5" w:rsidRDefault="006C5AB5" w:rsidP="00406B99">
      <w:pPr>
        <w:spacing w:after="120" w:line="240" w:lineRule="auto"/>
        <w:jc w:val="both"/>
        <w:rPr>
          <w:rFonts w:ascii="Times New Roman" w:hAnsi="Times New Roman" w:cs="Times New Roman"/>
          <w:b/>
          <w:sz w:val="24"/>
          <w:szCs w:val="24"/>
        </w:rPr>
      </w:pPr>
    </w:p>
    <w:p w:rsidR="006C5AB5" w:rsidRDefault="006C5AB5" w:rsidP="00406B99">
      <w:pPr>
        <w:spacing w:after="120" w:line="240" w:lineRule="auto"/>
        <w:jc w:val="both"/>
        <w:rPr>
          <w:rFonts w:ascii="Times New Roman" w:hAnsi="Times New Roman" w:cs="Times New Roman"/>
          <w:b/>
          <w:sz w:val="24"/>
          <w:szCs w:val="24"/>
        </w:rPr>
      </w:pPr>
    </w:p>
    <w:p w:rsidR="00406B99" w:rsidRPr="00DA0339" w:rsidRDefault="00406B99" w:rsidP="00406B99">
      <w:pPr>
        <w:spacing w:after="120" w:line="240" w:lineRule="auto"/>
        <w:jc w:val="both"/>
        <w:rPr>
          <w:rFonts w:ascii="Times New Roman" w:hAnsi="Times New Roman" w:cs="Times New Roman"/>
          <w:b/>
          <w:sz w:val="24"/>
          <w:szCs w:val="24"/>
        </w:rPr>
      </w:pPr>
      <w:r w:rsidRPr="009471B6">
        <w:rPr>
          <w:rFonts w:ascii="Times New Roman" w:hAnsi="Times New Roman" w:cs="Times New Roman"/>
          <w:b/>
          <w:sz w:val="24"/>
          <w:szCs w:val="24"/>
        </w:rPr>
        <w:lastRenderedPageBreak/>
        <w:t>References</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Acarlar, F., Ege, P.</w:t>
      </w:r>
      <w:r w:rsidR="00281ADA" w:rsidRPr="009E625B">
        <w:rPr>
          <w:rFonts w:ascii="Times New Roman" w:hAnsi="Times New Roman" w:cs="Times New Roman"/>
          <w:sz w:val="24"/>
          <w:szCs w:val="24"/>
        </w:rPr>
        <w:t>,</w:t>
      </w:r>
      <w:r w:rsidRPr="009E625B">
        <w:rPr>
          <w:rFonts w:ascii="Times New Roman" w:hAnsi="Times New Roman" w:cs="Times New Roman"/>
          <w:sz w:val="24"/>
          <w:szCs w:val="24"/>
        </w:rPr>
        <w:t xml:space="preserve"> Turan, F. 2002</w:t>
      </w:r>
      <w:r w:rsidR="007E32EB" w:rsidRPr="009E625B">
        <w:rPr>
          <w:rFonts w:ascii="Times New Roman" w:hAnsi="Times New Roman" w:cs="Times New Roman"/>
          <w:sz w:val="24"/>
          <w:szCs w:val="24"/>
        </w:rPr>
        <w:t>,</w:t>
      </w:r>
      <w:r w:rsidRPr="009E625B">
        <w:rPr>
          <w:rFonts w:ascii="Times New Roman" w:hAnsi="Times New Roman" w:cs="Times New Roman"/>
          <w:sz w:val="24"/>
          <w:szCs w:val="24"/>
        </w:rPr>
        <w:t xml:space="preserve"> Türk çocuklarında üst dil becerilerinin gelişimi ve </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r>
      <w:proofErr w:type="gramStart"/>
      <w:r w:rsidRPr="009E625B">
        <w:rPr>
          <w:rFonts w:ascii="Times New Roman" w:hAnsi="Times New Roman" w:cs="Times New Roman"/>
          <w:sz w:val="24"/>
          <w:szCs w:val="24"/>
        </w:rPr>
        <w:t>okuma</w:t>
      </w:r>
      <w:proofErr w:type="gramEnd"/>
      <w:r w:rsidRPr="009E625B">
        <w:rPr>
          <w:rFonts w:ascii="Times New Roman" w:hAnsi="Times New Roman" w:cs="Times New Roman"/>
          <w:sz w:val="24"/>
          <w:szCs w:val="24"/>
        </w:rPr>
        <w:t xml:space="preserve"> ile ilişkisi</w:t>
      </w:r>
      <w:r w:rsidR="00D726FA"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T</w:t>
      </w:r>
      <w:r w:rsidR="005C4A54" w:rsidRPr="009E625B">
        <w:rPr>
          <w:rFonts w:ascii="Times New Roman" w:hAnsi="Times New Roman" w:cs="Times New Roman"/>
          <w:i/>
          <w:iCs/>
          <w:sz w:val="24"/>
          <w:szCs w:val="24"/>
        </w:rPr>
        <w:t>ü</w:t>
      </w:r>
      <w:r w:rsidRPr="009E625B">
        <w:rPr>
          <w:rFonts w:ascii="Times New Roman" w:hAnsi="Times New Roman" w:cs="Times New Roman"/>
          <w:i/>
          <w:iCs/>
          <w:sz w:val="24"/>
          <w:szCs w:val="24"/>
        </w:rPr>
        <w:t xml:space="preserve">rk Psikoloji Dergisi, 17 </w:t>
      </w:r>
      <w:r w:rsidRPr="009E625B">
        <w:rPr>
          <w:rFonts w:ascii="Times New Roman" w:hAnsi="Times New Roman" w:cs="Times New Roman"/>
          <w:sz w:val="24"/>
          <w:szCs w:val="24"/>
        </w:rPr>
        <w:t>(50), 63-73.</w:t>
      </w:r>
    </w:p>
    <w:p w:rsidR="00AB57E6" w:rsidRPr="009E625B" w:rsidRDefault="00AB57E6" w:rsidP="009E625B">
      <w:pPr>
        <w:spacing w:after="120" w:line="240" w:lineRule="auto"/>
        <w:jc w:val="both"/>
        <w:rPr>
          <w:rFonts w:ascii="Times New Roman" w:hAnsi="Times New Roman" w:cs="Times New Roman"/>
          <w:i/>
          <w:iCs/>
          <w:sz w:val="24"/>
          <w:szCs w:val="24"/>
        </w:rPr>
      </w:pPr>
      <w:r w:rsidRPr="009E625B">
        <w:rPr>
          <w:rFonts w:ascii="Times New Roman" w:hAnsi="Times New Roman" w:cs="Times New Roman"/>
          <w:sz w:val="24"/>
          <w:szCs w:val="24"/>
        </w:rPr>
        <w:t>Baydık, B.</w:t>
      </w:r>
      <w:r w:rsidR="007E32EB" w:rsidRPr="009E625B">
        <w:rPr>
          <w:rFonts w:ascii="Times New Roman" w:hAnsi="Times New Roman" w:cs="Times New Roman"/>
          <w:sz w:val="24"/>
          <w:szCs w:val="24"/>
        </w:rPr>
        <w:t xml:space="preserve">, </w:t>
      </w:r>
      <w:r w:rsidRPr="009E625B">
        <w:rPr>
          <w:rFonts w:ascii="Times New Roman" w:hAnsi="Times New Roman" w:cs="Times New Roman"/>
          <w:sz w:val="24"/>
          <w:szCs w:val="24"/>
        </w:rPr>
        <w:t>2002</w:t>
      </w:r>
      <w:r w:rsidR="007E32EB"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 xml:space="preserve">Okuma güçlüğü olan ve olmayan çocukların sözcük okuma becerilerinin </w:t>
      </w:r>
    </w:p>
    <w:p w:rsidR="00AB57E6" w:rsidRPr="009E625B" w:rsidRDefault="001D356F"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i/>
          <w:iCs/>
          <w:sz w:val="24"/>
          <w:szCs w:val="24"/>
        </w:rPr>
        <w:tab/>
      </w:r>
      <w:r w:rsidR="00D726FA" w:rsidRPr="009E625B">
        <w:rPr>
          <w:rFonts w:ascii="Times New Roman" w:hAnsi="Times New Roman" w:cs="Times New Roman"/>
          <w:i/>
          <w:iCs/>
          <w:sz w:val="24"/>
          <w:szCs w:val="24"/>
        </w:rPr>
        <w:t>K</w:t>
      </w:r>
      <w:r w:rsidR="00AB57E6" w:rsidRPr="009E625B">
        <w:rPr>
          <w:rFonts w:ascii="Times New Roman" w:hAnsi="Times New Roman" w:cs="Times New Roman"/>
          <w:i/>
          <w:iCs/>
          <w:sz w:val="24"/>
          <w:szCs w:val="24"/>
        </w:rPr>
        <w:t>arşılaştırılmas</w:t>
      </w:r>
      <w:r w:rsidR="00D726FA" w:rsidRPr="009E625B">
        <w:rPr>
          <w:rFonts w:ascii="Times New Roman" w:hAnsi="Times New Roman" w:cs="Times New Roman"/>
          <w:i/>
          <w:iCs/>
          <w:sz w:val="24"/>
          <w:szCs w:val="24"/>
        </w:rPr>
        <w:t>ı,</w:t>
      </w:r>
      <w:r w:rsidR="00AB57E6" w:rsidRPr="009E625B">
        <w:rPr>
          <w:rFonts w:ascii="Times New Roman" w:hAnsi="Times New Roman" w:cs="Times New Roman"/>
          <w:i/>
          <w:iCs/>
          <w:sz w:val="24"/>
          <w:szCs w:val="24"/>
        </w:rPr>
        <w:t xml:space="preserve"> </w:t>
      </w:r>
      <w:r w:rsidR="00AB57E6" w:rsidRPr="009E625B">
        <w:rPr>
          <w:rFonts w:ascii="Times New Roman" w:hAnsi="Times New Roman" w:cs="Times New Roman"/>
          <w:sz w:val="24"/>
          <w:szCs w:val="24"/>
        </w:rPr>
        <w:t>Yayınlanmamış doktora tezi. Ankara Üniversitesi</w:t>
      </w:r>
      <w:r w:rsidR="009005C2" w:rsidRPr="009E625B">
        <w:rPr>
          <w:rFonts w:ascii="Times New Roman" w:hAnsi="Times New Roman" w:cs="Times New Roman"/>
          <w:sz w:val="24"/>
          <w:szCs w:val="24"/>
        </w:rPr>
        <w:t>.</w:t>
      </w:r>
    </w:p>
    <w:p w:rsidR="00AB57E6" w:rsidRPr="009E625B" w:rsidRDefault="00AB57E6" w:rsidP="009E625B">
      <w:pPr>
        <w:spacing w:after="120" w:line="240" w:lineRule="auto"/>
        <w:jc w:val="both"/>
        <w:rPr>
          <w:rFonts w:ascii="Times New Roman" w:hAnsi="Times New Roman" w:cs="Times New Roman"/>
          <w:i/>
          <w:iCs/>
          <w:sz w:val="24"/>
          <w:szCs w:val="24"/>
        </w:rPr>
      </w:pPr>
      <w:r w:rsidRPr="009E625B">
        <w:rPr>
          <w:rFonts w:ascii="Times New Roman" w:hAnsi="Times New Roman" w:cs="Times New Roman"/>
          <w:sz w:val="24"/>
          <w:szCs w:val="24"/>
          <w:lang w:val="en-US"/>
        </w:rPr>
        <w:t>Baydık, B.</w:t>
      </w:r>
      <w:r w:rsidR="00823798" w:rsidRPr="009E625B">
        <w:rPr>
          <w:rFonts w:ascii="Times New Roman" w:hAnsi="Times New Roman" w:cs="Times New Roman"/>
          <w:sz w:val="24"/>
          <w:szCs w:val="24"/>
          <w:lang w:val="en-US"/>
        </w:rPr>
        <w:t xml:space="preserve"> ,</w:t>
      </w:r>
      <w:r w:rsidRPr="009E625B">
        <w:rPr>
          <w:rFonts w:ascii="Times New Roman" w:hAnsi="Times New Roman" w:cs="Times New Roman"/>
          <w:sz w:val="24"/>
          <w:szCs w:val="24"/>
          <w:lang w:val="en-US"/>
        </w:rPr>
        <w:t>2006</w:t>
      </w:r>
      <w:r w:rsidR="00823798" w:rsidRPr="009E625B">
        <w:rPr>
          <w:rFonts w:ascii="Times New Roman" w:hAnsi="Times New Roman" w:cs="Times New Roman"/>
          <w:sz w:val="24"/>
          <w:szCs w:val="24"/>
          <w:lang w:val="en-US"/>
        </w:rPr>
        <w:t>,</w:t>
      </w:r>
      <w:r w:rsidRPr="009E625B">
        <w:rPr>
          <w:rFonts w:ascii="Times New Roman" w:hAnsi="Times New Roman" w:cs="Times New Roman"/>
          <w:sz w:val="24"/>
          <w:szCs w:val="24"/>
          <w:lang w:val="en-US"/>
        </w:rPr>
        <w:t xml:space="preserve"> </w:t>
      </w:r>
      <w:r w:rsidRPr="009E625B">
        <w:rPr>
          <w:rFonts w:ascii="Times New Roman" w:hAnsi="Times New Roman" w:cs="Times New Roman"/>
          <w:i/>
          <w:iCs/>
          <w:sz w:val="24"/>
          <w:szCs w:val="24"/>
        </w:rPr>
        <w:t>Okuma Güçlüğü Olan Çocukların Sözcük Okuma Becerileri</w:t>
      </w:r>
      <w:r w:rsidR="00D726FA" w:rsidRPr="009E625B">
        <w:rPr>
          <w:rFonts w:ascii="Times New Roman" w:hAnsi="Times New Roman" w:cs="Times New Roman"/>
          <w:i/>
          <w:iCs/>
          <w:sz w:val="24"/>
          <w:szCs w:val="24"/>
        </w:rPr>
        <w:t>,</w:t>
      </w:r>
      <w:r w:rsidRPr="009E625B">
        <w:rPr>
          <w:rFonts w:ascii="Times New Roman" w:hAnsi="Times New Roman" w:cs="Times New Roman"/>
          <w:i/>
          <w:iCs/>
          <w:sz w:val="24"/>
          <w:szCs w:val="24"/>
        </w:rPr>
        <w:t xml:space="preserve"> </w:t>
      </w:r>
      <w:r w:rsidRPr="009E625B">
        <w:rPr>
          <w:rFonts w:ascii="Times New Roman" w:hAnsi="Times New Roman" w:cs="Times New Roman"/>
          <w:sz w:val="24"/>
          <w:szCs w:val="24"/>
        </w:rPr>
        <w:t xml:space="preserve">Ankara </w:t>
      </w:r>
    </w:p>
    <w:p w:rsidR="00AB57E6" w:rsidRPr="009E625B" w:rsidRDefault="00AB57E6" w:rsidP="009E625B">
      <w:pPr>
        <w:spacing w:after="120" w:line="240" w:lineRule="auto"/>
        <w:ind w:firstLine="708"/>
        <w:jc w:val="both"/>
        <w:rPr>
          <w:rFonts w:ascii="Times New Roman" w:hAnsi="Times New Roman" w:cs="Times New Roman"/>
          <w:sz w:val="24"/>
          <w:szCs w:val="24"/>
        </w:rPr>
      </w:pPr>
      <w:r w:rsidRPr="009E625B">
        <w:rPr>
          <w:rFonts w:ascii="Times New Roman" w:hAnsi="Times New Roman" w:cs="Times New Roman"/>
          <w:sz w:val="24"/>
          <w:szCs w:val="24"/>
        </w:rPr>
        <w:t>Üniversitesi Eğitim</w:t>
      </w:r>
      <w:r w:rsidR="0091379E" w:rsidRPr="009E625B">
        <w:rPr>
          <w:rFonts w:ascii="Times New Roman" w:hAnsi="Times New Roman" w:cs="Times New Roman"/>
          <w:sz w:val="24"/>
          <w:szCs w:val="24"/>
        </w:rPr>
        <w:t xml:space="preserve"> B</w:t>
      </w:r>
      <w:r w:rsidRPr="009E625B">
        <w:rPr>
          <w:rFonts w:ascii="Times New Roman" w:hAnsi="Times New Roman" w:cs="Times New Roman"/>
          <w:sz w:val="24"/>
          <w:szCs w:val="24"/>
        </w:rPr>
        <w:t>ilimleri Fakültesi Özel Eğitim Dergisi</w:t>
      </w:r>
      <w:r w:rsidRPr="009E625B">
        <w:rPr>
          <w:rFonts w:ascii="Times New Roman" w:hAnsi="Times New Roman" w:cs="Times New Roman"/>
          <w:i/>
          <w:iCs/>
          <w:sz w:val="24"/>
          <w:szCs w:val="24"/>
        </w:rPr>
        <w:t xml:space="preserve">, </w:t>
      </w:r>
      <w:r w:rsidRPr="009E625B">
        <w:rPr>
          <w:rFonts w:ascii="Times New Roman" w:hAnsi="Times New Roman" w:cs="Times New Roman"/>
          <w:sz w:val="24"/>
          <w:szCs w:val="24"/>
        </w:rPr>
        <w:t>7 (1) 29-36.</w:t>
      </w:r>
    </w:p>
    <w:p w:rsidR="00591425" w:rsidRPr="009E625B" w:rsidRDefault="00AB57E6"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Beech, J. R., Awaida, M.</w:t>
      </w:r>
      <w:r w:rsidR="00823798" w:rsidRPr="009E625B">
        <w:rPr>
          <w:rFonts w:ascii="Times New Roman" w:hAnsi="Times New Roman" w:cs="Times New Roman"/>
          <w:sz w:val="24"/>
          <w:szCs w:val="24"/>
        </w:rPr>
        <w:t xml:space="preserve">, </w:t>
      </w:r>
      <w:r w:rsidRPr="009E625B">
        <w:rPr>
          <w:rFonts w:ascii="Times New Roman" w:hAnsi="Times New Roman" w:cs="Times New Roman"/>
          <w:sz w:val="24"/>
          <w:szCs w:val="24"/>
        </w:rPr>
        <w:t>1992</w:t>
      </w:r>
      <w:r w:rsidR="00823798" w:rsidRPr="009E625B">
        <w:rPr>
          <w:rFonts w:ascii="Times New Roman" w:hAnsi="Times New Roman" w:cs="Times New Roman"/>
          <w:sz w:val="24"/>
          <w:szCs w:val="24"/>
        </w:rPr>
        <w:t>,</w:t>
      </w:r>
      <w:r w:rsidRPr="009E625B">
        <w:rPr>
          <w:rFonts w:ascii="Times New Roman" w:hAnsi="Times New Roman" w:cs="Times New Roman"/>
          <w:sz w:val="24"/>
          <w:szCs w:val="24"/>
        </w:rPr>
        <w:t xml:space="preserve"> Lexical and nonlexical routes: A comparison between </w:t>
      </w:r>
    </w:p>
    <w:p w:rsidR="00074845" w:rsidRPr="009E625B" w:rsidRDefault="00591425"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 xml:space="preserve">           </w:t>
      </w:r>
      <w:r w:rsidR="00AB57E6" w:rsidRPr="009E625B">
        <w:rPr>
          <w:rFonts w:ascii="Times New Roman" w:hAnsi="Times New Roman" w:cs="Times New Roman"/>
          <w:sz w:val="24"/>
          <w:szCs w:val="24"/>
        </w:rPr>
        <w:t>normally</w:t>
      </w:r>
      <w:r w:rsidRPr="009E625B">
        <w:rPr>
          <w:rFonts w:ascii="Times New Roman" w:hAnsi="Times New Roman" w:cs="Times New Roman"/>
          <w:sz w:val="24"/>
          <w:szCs w:val="24"/>
        </w:rPr>
        <w:t xml:space="preserve"> </w:t>
      </w:r>
      <w:r w:rsidR="00AB57E6" w:rsidRPr="009E625B">
        <w:rPr>
          <w:rFonts w:ascii="Times New Roman" w:hAnsi="Times New Roman" w:cs="Times New Roman"/>
          <w:sz w:val="24"/>
          <w:szCs w:val="24"/>
        </w:rPr>
        <w:t>achieving and poor readers</w:t>
      </w:r>
      <w:r w:rsidR="00D726FA" w:rsidRPr="009E625B">
        <w:rPr>
          <w:rFonts w:ascii="Times New Roman" w:hAnsi="Times New Roman" w:cs="Times New Roman"/>
          <w:sz w:val="24"/>
          <w:szCs w:val="24"/>
        </w:rPr>
        <w:t>,</w:t>
      </w:r>
      <w:r w:rsidR="00AB57E6" w:rsidRPr="009E625B">
        <w:rPr>
          <w:rFonts w:ascii="Times New Roman" w:hAnsi="Times New Roman" w:cs="Times New Roman"/>
          <w:sz w:val="24"/>
          <w:szCs w:val="24"/>
        </w:rPr>
        <w:t xml:space="preserve"> </w:t>
      </w:r>
      <w:r w:rsidR="00AB57E6" w:rsidRPr="009E625B">
        <w:rPr>
          <w:rFonts w:ascii="Times New Roman" w:hAnsi="Times New Roman" w:cs="Times New Roman"/>
          <w:i/>
          <w:iCs/>
          <w:sz w:val="24"/>
          <w:szCs w:val="24"/>
        </w:rPr>
        <w:t>Journal of Learning Disabilities, 25</w:t>
      </w:r>
      <w:r w:rsidR="00AB57E6" w:rsidRPr="009E625B">
        <w:rPr>
          <w:rFonts w:ascii="Times New Roman" w:hAnsi="Times New Roman" w:cs="Times New Roman"/>
          <w:sz w:val="24"/>
          <w:szCs w:val="24"/>
        </w:rPr>
        <w:t>(3), 196-206.</w:t>
      </w:r>
    </w:p>
    <w:p w:rsidR="00545C44" w:rsidRPr="009E625B" w:rsidRDefault="00545C44" w:rsidP="009E625B">
      <w:pPr>
        <w:pStyle w:val="NormalWeb"/>
        <w:shd w:val="clear" w:color="auto" w:fill="FFFFFF"/>
        <w:spacing w:before="0" w:beforeAutospacing="0" w:after="120" w:afterAutospacing="0"/>
        <w:jc w:val="both"/>
      </w:pPr>
      <w:r w:rsidRPr="009E625B">
        <w:rPr>
          <w:shd w:val="clear" w:color="auto" w:fill="FFFFFF"/>
        </w:rPr>
        <w:t>Booij, G.</w:t>
      </w:r>
      <w:r w:rsidR="00823798" w:rsidRPr="009E625B">
        <w:rPr>
          <w:shd w:val="clear" w:color="auto" w:fill="FFFFFF"/>
        </w:rPr>
        <w:t xml:space="preserve">, </w:t>
      </w:r>
      <w:r w:rsidRPr="009E625B">
        <w:rPr>
          <w:shd w:val="clear" w:color="auto" w:fill="FFFFFF"/>
        </w:rPr>
        <w:t>2007</w:t>
      </w:r>
      <w:r w:rsidR="00823798" w:rsidRPr="009E625B">
        <w:rPr>
          <w:shd w:val="clear" w:color="auto" w:fill="FFFFFF"/>
        </w:rPr>
        <w:t>,</w:t>
      </w:r>
      <w:r w:rsidRPr="009E625B">
        <w:rPr>
          <w:shd w:val="clear" w:color="auto" w:fill="FFFFFF"/>
        </w:rPr>
        <w:t xml:space="preserve"> </w:t>
      </w:r>
      <w:r w:rsidRPr="009E625B">
        <w:rPr>
          <w:i/>
          <w:iCs/>
          <w:bdr w:val="none" w:sz="0" w:space="0" w:color="auto" w:frame="1"/>
          <w:shd w:val="clear" w:color="auto" w:fill="FFFFFF"/>
        </w:rPr>
        <w:t>The Grammar of Words</w:t>
      </w:r>
      <w:r w:rsidR="00ED1952" w:rsidRPr="009E625B">
        <w:rPr>
          <w:i/>
          <w:iCs/>
          <w:shd w:val="clear" w:color="auto" w:fill="FFFFFF"/>
        </w:rPr>
        <w:t>,</w:t>
      </w:r>
      <w:r w:rsidRPr="009E625B">
        <w:rPr>
          <w:i/>
          <w:iCs/>
          <w:shd w:val="clear" w:color="auto" w:fill="FFFFFF"/>
        </w:rPr>
        <w:t xml:space="preserve"> An Introduction to Linguistic Morphology</w:t>
      </w:r>
    </w:p>
    <w:p w:rsidR="00545C44" w:rsidRPr="009E625B" w:rsidRDefault="00545C44" w:rsidP="009E625B">
      <w:pPr>
        <w:autoSpaceDE w:val="0"/>
        <w:autoSpaceDN w:val="0"/>
        <w:adjustRightInd w:val="0"/>
        <w:spacing w:after="120" w:line="240" w:lineRule="auto"/>
        <w:jc w:val="both"/>
        <w:rPr>
          <w:rFonts w:ascii="Times New Roman" w:hAnsi="Times New Roman" w:cs="Times New Roman"/>
          <w:sz w:val="24"/>
          <w:szCs w:val="24"/>
          <w:shd w:val="clear" w:color="auto" w:fill="FFFFFF"/>
        </w:rPr>
      </w:pPr>
      <w:r w:rsidRPr="009E625B">
        <w:rPr>
          <w:rFonts w:ascii="Times New Roman" w:hAnsi="Times New Roman" w:cs="Times New Roman"/>
          <w:sz w:val="24"/>
          <w:szCs w:val="24"/>
          <w:shd w:val="clear" w:color="auto" w:fill="FFFFFF"/>
        </w:rPr>
        <w:tab/>
        <w:t>(</w:t>
      </w:r>
      <w:r w:rsidR="0091379E" w:rsidRPr="009E625B">
        <w:rPr>
          <w:rFonts w:ascii="Times New Roman" w:hAnsi="Times New Roman" w:cs="Times New Roman"/>
          <w:sz w:val="24"/>
          <w:szCs w:val="24"/>
          <w:shd w:val="clear" w:color="auto" w:fill="FFFFFF"/>
        </w:rPr>
        <w:t>2nd edition</w:t>
      </w:r>
      <w:r w:rsidRPr="009E625B">
        <w:rPr>
          <w:rFonts w:ascii="Times New Roman" w:hAnsi="Times New Roman" w:cs="Times New Roman"/>
          <w:sz w:val="24"/>
          <w:szCs w:val="24"/>
          <w:shd w:val="clear" w:color="auto" w:fill="FFFFFF"/>
        </w:rPr>
        <w:t>) Oxford: Oxford University</w:t>
      </w:r>
      <w:r w:rsidR="0091379E" w:rsidRPr="009E625B">
        <w:rPr>
          <w:rFonts w:ascii="Times New Roman" w:hAnsi="Times New Roman" w:cs="Times New Roman"/>
          <w:sz w:val="24"/>
          <w:szCs w:val="24"/>
          <w:shd w:val="clear" w:color="auto" w:fill="FFFFFF"/>
        </w:rPr>
        <w:t xml:space="preserve"> </w:t>
      </w:r>
      <w:r w:rsidRPr="009E625B">
        <w:rPr>
          <w:rFonts w:ascii="Times New Roman" w:hAnsi="Times New Roman" w:cs="Times New Roman"/>
          <w:sz w:val="24"/>
          <w:szCs w:val="24"/>
          <w:shd w:val="clear" w:color="auto" w:fill="FFFFFF"/>
        </w:rPr>
        <w:t>Press.</w:t>
      </w:r>
    </w:p>
    <w:p w:rsidR="00406B99" w:rsidRPr="009E625B" w:rsidRDefault="00406B99" w:rsidP="009E625B">
      <w:pPr>
        <w:pStyle w:val="AklamaMetni"/>
        <w:spacing w:after="120"/>
        <w:jc w:val="both"/>
        <w:rPr>
          <w:rFonts w:ascii="Times New Roman" w:eastAsia="Calibri" w:hAnsi="Times New Roman" w:cs="Times New Roman"/>
          <w:i/>
          <w:iCs/>
          <w:sz w:val="24"/>
          <w:szCs w:val="24"/>
        </w:rPr>
      </w:pPr>
      <w:r w:rsidRPr="009E625B">
        <w:rPr>
          <w:rFonts w:ascii="Times New Roman" w:eastAsia="Calibri" w:hAnsi="Times New Roman" w:cs="Times New Roman"/>
          <w:sz w:val="24"/>
          <w:szCs w:val="24"/>
        </w:rPr>
        <w:t>Doğangün, B.</w:t>
      </w:r>
      <w:r w:rsidR="00074845" w:rsidRPr="009E625B">
        <w:rPr>
          <w:rFonts w:ascii="Times New Roman" w:eastAsia="Calibri" w:hAnsi="Times New Roman" w:cs="Times New Roman"/>
          <w:sz w:val="24"/>
          <w:szCs w:val="24"/>
        </w:rPr>
        <w:t xml:space="preserve">, </w:t>
      </w:r>
      <w:r w:rsidRPr="009E625B">
        <w:rPr>
          <w:rFonts w:ascii="Times New Roman" w:eastAsia="Calibri" w:hAnsi="Times New Roman" w:cs="Times New Roman"/>
          <w:sz w:val="24"/>
          <w:szCs w:val="24"/>
        </w:rPr>
        <w:t>2008</w:t>
      </w:r>
      <w:r w:rsidR="00074845" w:rsidRPr="009E625B">
        <w:rPr>
          <w:rFonts w:ascii="Times New Roman" w:eastAsia="Calibri" w:hAnsi="Times New Roman" w:cs="Times New Roman"/>
          <w:sz w:val="24"/>
          <w:szCs w:val="24"/>
        </w:rPr>
        <w:t>,</w:t>
      </w:r>
      <w:r w:rsidRPr="009E625B">
        <w:rPr>
          <w:rFonts w:ascii="Times New Roman" w:eastAsia="Calibri" w:hAnsi="Times New Roman" w:cs="Times New Roman"/>
          <w:sz w:val="24"/>
          <w:szCs w:val="24"/>
        </w:rPr>
        <w:t xml:space="preserve"> Özel Eğitim Gerektiren Psikiyatrik Durumlar</w:t>
      </w:r>
      <w:r w:rsidR="00ED1952" w:rsidRPr="009E625B">
        <w:rPr>
          <w:rFonts w:ascii="Times New Roman" w:eastAsia="Calibri" w:hAnsi="Times New Roman" w:cs="Times New Roman"/>
          <w:sz w:val="24"/>
          <w:szCs w:val="24"/>
        </w:rPr>
        <w:t>,</w:t>
      </w:r>
      <w:r w:rsidRPr="009E625B">
        <w:rPr>
          <w:rFonts w:ascii="Times New Roman" w:eastAsia="Calibri" w:hAnsi="Times New Roman" w:cs="Times New Roman"/>
          <w:sz w:val="24"/>
          <w:szCs w:val="24"/>
        </w:rPr>
        <w:t xml:space="preserve"> </w:t>
      </w:r>
      <w:r w:rsidRPr="009E625B">
        <w:rPr>
          <w:rFonts w:ascii="Times New Roman" w:eastAsia="Calibri" w:hAnsi="Times New Roman" w:cs="Times New Roman"/>
          <w:i/>
          <w:iCs/>
          <w:sz w:val="24"/>
          <w:szCs w:val="24"/>
        </w:rPr>
        <w:t xml:space="preserve">Türkiye’de Sık </w:t>
      </w:r>
    </w:p>
    <w:p w:rsidR="00406B99" w:rsidRPr="009E625B" w:rsidRDefault="00406B99" w:rsidP="009E625B">
      <w:pPr>
        <w:pStyle w:val="AklamaMetni"/>
        <w:spacing w:after="120"/>
        <w:jc w:val="both"/>
        <w:rPr>
          <w:rFonts w:ascii="Times New Roman" w:eastAsia="Calibri" w:hAnsi="Times New Roman" w:cs="Times New Roman"/>
          <w:sz w:val="24"/>
          <w:szCs w:val="24"/>
        </w:rPr>
      </w:pPr>
      <w:r w:rsidRPr="009E625B">
        <w:rPr>
          <w:rFonts w:ascii="Times New Roman" w:eastAsia="Calibri" w:hAnsi="Times New Roman" w:cs="Times New Roman"/>
          <w:i/>
          <w:iCs/>
          <w:sz w:val="24"/>
          <w:szCs w:val="24"/>
        </w:rPr>
        <w:tab/>
        <w:t>Karşılaşılan Psikiyatrik Hastalıklar Sempozyum Dizisi</w:t>
      </w:r>
      <w:r w:rsidRPr="009E625B">
        <w:rPr>
          <w:rFonts w:ascii="Times New Roman" w:eastAsia="Calibri" w:hAnsi="Times New Roman" w:cs="Times New Roman"/>
          <w:sz w:val="24"/>
          <w:szCs w:val="24"/>
        </w:rPr>
        <w:t xml:space="preserve">, </w:t>
      </w:r>
      <w:r w:rsidRPr="009E625B">
        <w:rPr>
          <w:rFonts w:ascii="Times New Roman" w:eastAsia="Calibri" w:hAnsi="Times New Roman" w:cs="Times New Roman"/>
          <w:i/>
          <w:iCs/>
          <w:sz w:val="24"/>
          <w:szCs w:val="24"/>
        </w:rPr>
        <w:t>62</w:t>
      </w:r>
      <w:r w:rsidRPr="009E625B">
        <w:rPr>
          <w:rFonts w:ascii="Times New Roman" w:eastAsia="Calibri" w:hAnsi="Times New Roman" w:cs="Times New Roman"/>
          <w:sz w:val="24"/>
          <w:szCs w:val="24"/>
        </w:rPr>
        <w:t>, 157-174.</w:t>
      </w:r>
    </w:p>
    <w:p w:rsidR="00EE09F3" w:rsidRPr="009E625B" w:rsidRDefault="00EE09F3" w:rsidP="009E625B">
      <w:pPr>
        <w:autoSpaceDE w:val="0"/>
        <w:autoSpaceDN w:val="0"/>
        <w:adjustRightInd w:val="0"/>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Fábregas, A.</w:t>
      </w:r>
      <w:r w:rsidR="00074845" w:rsidRPr="009E625B">
        <w:rPr>
          <w:rFonts w:ascii="Times New Roman" w:hAnsi="Times New Roman" w:cs="Times New Roman"/>
          <w:sz w:val="24"/>
          <w:szCs w:val="24"/>
        </w:rPr>
        <w:t xml:space="preserve">, </w:t>
      </w:r>
      <w:r w:rsidRPr="009E625B">
        <w:rPr>
          <w:rFonts w:ascii="Times New Roman" w:hAnsi="Times New Roman" w:cs="Times New Roman"/>
          <w:sz w:val="24"/>
          <w:szCs w:val="24"/>
        </w:rPr>
        <w:t>Scalise, S.</w:t>
      </w:r>
      <w:r w:rsidR="00074845" w:rsidRPr="009E625B">
        <w:rPr>
          <w:rFonts w:ascii="Times New Roman" w:hAnsi="Times New Roman" w:cs="Times New Roman"/>
          <w:sz w:val="24"/>
          <w:szCs w:val="24"/>
        </w:rPr>
        <w:t xml:space="preserve">, </w:t>
      </w:r>
      <w:r w:rsidRPr="009E625B">
        <w:rPr>
          <w:rFonts w:ascii="Times New Roman" w:hAnsi="Times New Roman" w:cs="Times New Roman"/>
          <w:sz w:val="24"/>
          <w:szCs w:val="24"/>
        </w:rPr>
        <w:t>2012</w:t>
      </w:r>
      <w:r w:rsidR="00074845"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sz w:val="24"/>
          <w:szCs w:val="24"/>
        </w:rPr>
        <w:t>Morphology From Data to Theories</w:t>
      </w:r>
      <w:r w:rsidR="006D7585" w:rsidRPr="009E625B">
        <w:rPr>
          <w:rFonts w:ascii="Times New Roman" w:hAnsi="Times New Roman" w:cs="Times New Roman"/>
          <w:i/>
          <w:sz w:val="24"/>
          <w:szCs w:val="24"/>
        </w:rPr>
        <w:t>,</w:t>
      </w:r>
      <w:r w:rsidRPr="009E625B">
        <w:rPr>
          <w:rFonts w:ascii="Times New Roman" w:hAnsi="Times New Roman" w:cs="Times New Roman"/>
          <w:i/>
          <w:sz w:val="24"/>
          <w:szCs w:val="24"/>
        </w:rPr>
        <w:t xml:space="preserve"> </w:t>
      </w:r>
      <w:r w:rsidRPr="009E625B">
        <w:rPr>
          <w:rFonts w:ascii="Times New Roman" w:hAnsi="Times New Roman" w:cs="Times New Roman"/>
          <w:sz w:val="24"/>
          <w:szCs w:val="24"/>
        </w:rPr>
        <w:t xml:space="preserve">Edinburgh:    </w:t>
      </w:r>
    </w:p>
    <w:p w:rsidR="00EE09F3" w:rsidRPr="009E625B" w:rsidRDefault="00EE09F3" w:rsidP="009E625B">
      <w:pPr>
        <w:tabs>
          <w:tab w:val="left" w:pos="708"/>
          <w:tab w:val="left" w:pos="1416"/>
          <w:tab w:val="left" w:pos="2124"/>
          <w:tab w:val="left" w:pos="2832"/>
          <w:tab w:val="left" w:pos="3540"/>
          <w:tab w:val="left" w:pos="4248"/>
          <w:tab w:val="left" w:pos="4956"/>
        </w:tabs>
        <w:autoSpaceDE w:val="0"/>
        <w:autoSpaceDN w:val="0"/>
        <w:adjustRightInd w:val="0"/>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t>Edinburgh University Press.</w:t>
      </w:r>
    </w:p>
    <w:p w:rsidR="007A5657" w:rsidRPr="009E625B" w:rsidRDefault="00043DC6" w:rsidP="009E625B">
      <w:pPr>
        <w:pStyle w:val="AklamaMetni"/>
        <w:spacing w:after="120"/>
        <w:jc w:val="both"/>
        <w:rPr>
          <w:rFonts w:ascii="Times New Roman" w:eastAsia="Calibri" w:hAnsi="Times New Roman" w:cs="Times New Roman"/>
          <w:sz w:val="24"/>
          <w:szCs w:val="24"/>
        </w:rPr>
      </w:pPr>
      <w:r w:rsidRPr="009E625B">
        <w:rPr>
          <w:rFonts w:ascii="Times New Roman" w:eastAsia="Calibri" w:hAnsi="Times New Roman" w:cs="Times New Roman"/>
          <w:sz w:val="24"/>
          <w:szCs w:val="24"/>
        </w:rPr>
        <w:t>Gevins, A., Cutillo, B., Desmond, J., Ward, M., Barbero, N. &amp; Laxer, K.</w:t>
      </w:r>
      <w:r w:rsidR="007A5657" w:rsidRPr="009E625B">
        <w:rPr>
          <w:rFonts w:ascii="Times New Roman" w:eastAsia="Calibri" w:hAnsi="Times New Roman" w:cs="Times New Roman"/>
          <w:sz w:val="24"/>
          <w:szCs w:val="24"/>
        </w:rPr>
        <w:t xml:space="preserve">, </w:t>
      </w:r>
      <w:r w:rsidRPr="009E625B">
        <w:rPr>
          <w:rFonts w:ascii="Times New Roman" w:eastAsia="Calibri" w:hAnsi="Times New Roman" w:cs="Times New Roman"/>
          <w:sz w:val="24"/>
          <w:szCs w:val="24"/>
        </w:rPr>
        <w:t>1994</w:t>
      </w:r>
      <w:r w:rsidR="007A5657" w:rsidRPr="009E625B">
        <w:rPr>
          <w:rFonts w:ascii="Times New Roman" w:eastAsia="Calibri" w:hAnsi="Times New Roman" w:cs="Times New Roman"/>
          <w:sz w:val="24"/>
          <w:szCs w:val="24"/>
        </w:rPr>
        <w:t>,</w:t>
      </w:r>
      <w:r w:rsidRPr="009E625B">
        <w:rPr>
          <w:rFonts w:ascii="Times New Roman" w:eastAsia="Calibri" w:hAnsi="Times New Roman" w:cs="Times New Roman"/>
          <w:sz w:val="24"/>
          <w:szCs w:val="24"/>
        </w:rPr>
        <w:t xml:space="preserve"> Subdural grid </w:t>
      </w:r>
      <w:r w:rsidR="007A5657" w:rsidRPr="009E625B">
        <w:rPr>
          <w:rFonts w:ascii="Times New Roman" w:eastAsia="Calibri" w:hAnsi="Times New Roman" w:cs="Times New Roman"/>
          <w:sz w:val="24"/>
          <w:szCs w:val="24"/>
        </w:rPr>
        <w:tab/>
        <w:t>recordings of distributed neocortical networks involved with somatosensory</w:t>
      </w:r>
    </w:p>
    <w:p w:rsidR="00043DC6" w:rsidRPr="009E625B" w:rsidRDefault="007A5657" w:rsidP="009E625B">
      <w:pPr>
        <w:pStyle w:val="AklamaMetni"/>
        <w:spacing w:after="120"/>
        <w:jc w:val="both"/>
        <w:rPr>
          <w:rFonts w:ascii="Times New Roman" w:eastAsia="Calibri" w:hAnsi="Times New Roman" w:cs="Times New Roman"/>
          <w:sz w:val="24"/>
          <w:szCs w:val="24"/>
        </w:rPr>
      </w:pPr>
      <w:r w:rsidRPr="009E625B">
        <w:rPr>
          <w:rFonts w:ascii="Times New Roman" w:eastAsia="Calibri" w:hAnsi="Times New Roman" w:cs="Times New Roman"/>
          <w:sz w:val="24"/>
          <w:szCs w:val="24"/>
        </w:rPr>
        <w:tab/>
        <w:t xml:space="preserve">Discrimination, </w:t>
      </w:r>
      <w:r w:rsidRPr="009E625B">
        <w:rPr>
          <w:rFonts w:ascii="Times New Roman" w:eastAsia="Calibri" w:hAnsi="Times New Roman" w:cs="Times New Roman"/>
          <w:i/>
          <w:iCs/>
          <w:sz w:val="24"/>
          <w:szCs w:val="24"/>
        </w:rPr>
        <w:t>Electroencephalography and Clinical Neurophysiology</w:t>
      </w:r>
      <w:r w:rsidR="006D7585" w:rsidRPr="009E625B">
        <w:rPr>
          <w:rFonts w:ascii="Times New Roman" w:eastAsia="Calibri" w:hAnsi="Times New Roman" w:cs="Times New Roman"/>
          <w:sz w:val="24"/>
          <w:szCs w:val="24"/>
        </w:rPr>
        <w:t>,</w:t>
      </w:r>
      <w:r w:rsidRPr="009E625B">
        <w:rPr>
          <w:rFonts w:ascii="Times New Roman" w:eastAsia="Calibri" w:hAnsi="Times New Roman" w:cs="Times New Roman"/>
          <w:sz w:val="24"/>
          <w:szCs w:val="24"/>
        </w:rPr>
        <w:t xml:space="preserve"> 92:282–90.</w:t>
      </w:r>
    </w:p>
    <w:p w:rsidR="00A531FF" w:rsidRPr="009E625B" w:rsidRDefault="00043DC6" w:rsidP="009E625B">
      <w:pPr>
        <w:pStyle w:val="AklamaMetni"/>
        <w:spacing w:after="120"/>
        <w:jc w:val="both"/>
        <w:rPr>
          <w:rFonts w:ascii="Times New Roman" w:eastAsia="Calibri" w:hAnsi="Times New Roman" w:cs="Times New Roman"/>
          <w:sz w:val="24"/>
          <w:szCs w:val="24"/>
        </w:rPr>
      </w:pPr>
      <w:r w:rsidRPr="009E625B">
        <w:rPr>
          <w:rFonts w:ascii="Times New Roman" w:eastAsia="Calibri" w:hAnsi="Times New Roman" w:cs="Times New Roman"/>
          <w:sz w:val="24"/>
          <w:szCs w:val="24"/>
        </w:rPr>
        <w:t>Gevins, A., Cutillo, B.</w:t>
      </w:r>
      <w:r w:rsidR="006D7585" w:rsidRPr="009E625B">
        <w:rPr>
          <w:rFonts w:ascii="Times New Roman" w:eastAsia="Calibri" w:hAnsi="Times New Roman" w:cs="Times New Roman"/>
          <w:sz w:val="24"/>
          <w:szCs w:val="24"/>
        </w:rPr>
        <w:t>,</w:t>
      </w:r>
      <w:r w:rsidRPr="009E625B">
        <w:rPr>
          <w:rFonts w:ascii="Times New Roman" w:eastAsia="Calibri" w:hAnsi="Times New Roman" w:cs="Times New Roman"/>
          <w:sz w:val="24"/>
          <w:szCs w:val="24"/>
        </w:rPr>
        <w:t xml:space="preserve"> Smith, M. E.</w:t>
      </w:r>
      <w:r w:rsidR="006D7585" w:rsidRPr="009E625B">
        <w:rPr>
          <w:rFonts w:ascii="Times New Roman" w:eastAsia="Calibri" w:hAnsi="Times New Roman" w:cs="Times New Roman"/>
          <w:sz w:val="24"/>
          <w:szCs w:val="24"/>
        </w:rPr>
        <w:t xml:space="preserve">, </w:t>
      </w:r>
      <w:r w:rsidRPr="009E625B">
        <w:rPr>
          <w:rFonts w:ascii="Times New Roman" w:eastAsia="Calibri" w:hAnsi="Times New Roman" w:cs="Times New Roman"/>
          <w:sz w:val="24"/>
          <w:szCs w:val="24"/>
        </w:rPr>
        <w:t>1995</w:t>
      </w:r>
      <w:r w:rsidR="006D7585" w:rsidRPr="009E625B">
        <w:rPr>
          <w:rFonts w:ascii="Times New Roman" w:eastAsia="Calibri" w:hAnsi="Times New Roman" w:cs="Times New Roman"/>
          <w:sz w:val="24"/>
          <w:szCs w:val="24"/>
        </w:rPr>
        <w:t>,</w:t>
      </w:r>
      <w:r w:rsidRPr="009E625B">
        <w:rPr>
          <w:rFonts w:ascii="Times New Roman" w:eastAsia="Calibri" w:hAnsi="Times New Roman" w:cs="Times New Roman"/>
          <w:sz w:val="24"/>
          <w:szCs w:val="24"/>
        </w:rPr>
        <w:t xml:space="preserve"> Regional modulation of high resolution evoked </w:t>
      </w:r>
    </w:p>
    <w:p w:rsidR="006D7585" w:rsidRPr="009E625B" w:rsidRDefault="006D7585" w:rsidP="009E625B">
      <w:pPr>
        <w:pStyle w:val="AklamaMetni"/>
        <w:spacing w:after="120"/>
        <w:ind w:left="708"/>
        <w:jc w:val="both"/>
        <w:rPr>
          <w:rFonts w:ascii="Times New Roman" w:eastAsia="Calibri" w:hAnsi="Times New Roman" w:cs="Times New Roman"/>
          <w:sz w:val="24"/>
          <w:szCs w:val="24"/>
        </w:rPr>
      </w:pPr>
      <w:r w:rsidRPr="009E625B">
        <w:rPr>
          <w:rFonts w:ascii="Times New Roman" w:eastAsia="Calibri" w:hAnsi="Times New Roman" w:cs="Times New Roman"/>
          <w:sz w:val="24"/>
          <w:szCs w:val="24"/>
        </w:rPr>
        <w:t xml:space="preserve">potentials during verbal and non-verbal matching tasks, </w:t>
      </w:r>
      <w:r w:rsidRPr="009E625B">
        <w:rPr>
          <w:rFonts w:ascii="Times New Roman" w:eastAsia="Calibri" w:hAnsi="Times New Roman" w:cs="Times New Roman"/>
          <w:i/>
          <w:iCs/>
          <w:sz w:val="24"/>
          <w:szCs w:val="24"/>
        </w:rPr>
        <w:t>Electroencephalography and Clinical Neurophysiology</w:t>
      </w:r>
      <w:r w:rsidR="009438EB" w:rsidRPr="009E625B">
        <w:rPr>
          <w:rFonts w:ascii="Times New Roman" w:eastAsia="Calibri" w:hAnsi="Times New Roman" w:cs="Times New Roman"/>
          <w:i/>
          <w:iCs/>
          <w:sz w:val="24"/>
          <w:szCs w:val="24"/>
        </w:rPr>
        <w:t>,</w:t>
      </w:r>
      <w:r w:rsidRPr="009E625B">
        <w:rPr>
          <w:rFonts w:ascii="Times New Roman" w:eastAsia="Calibri" w:hAnsi="Times New Roman" w:cs="Times New Roman"/>
          <w:sz w:val="24"/>
          <w:szCs w:val="24"/>
        </w:rPr>
        <w:t xml:space="preserve"> </w:t>
      </w:r>
      <w:proofErr w:type="gramStart"/>
      <w:r w:rsidRPr="009E625B">
        <w:rPr>
          <w:rFonts w:ascii="Times New Roman" w:eastAsia="Calibri" w:hAnsi="Times New Roman" w:cs="Times New Roman"/>
          <w:sz w:val="24"/>
          <w:szCs w:val="24"/>
        </w:rPr>
        <w:t>94:129</w:t>
      </w:r>
      <w:proofErr w:type="gramEnd"/>
      <w:r w:rsidRPr="009E625B">
        <w:rPr>
          <w:rFonts w:ascii="Times New Roman" w:eastAsia="Calibri" w:hAnsi="Times New Roman" w:cs="Times New Roman"/>
          <w:sz w:val="24"/>
          <w:szCs w:val="24"/>
        </w:rPr>
        <w:t>–47.</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Gombert, J. E.</w:t>
      </w:r>
      <w:r w:rsidR="004F70A5" w:rsidRPr="009E625B">
        <w:rPr>
          <w:rFonts w:ascii="Times New Roman" w:hAnsi="Times New Roman" w:cs="Times New Roman"/>
          <w:sz w:val="24"/>
          <w:szCs w:val="24"/>
        </w:rPr>
        <w:t xml:space="preserve">, </w:t>
      </w:r>
      <w:r w:rsidRPr="009E625B">
        <w:rPr>
          <w:rFonts w:ascii="Times New Roman" w:hAnsi="Times New Roman" w:cs="Times New Roman"/>
          <w:sz w:val="24"/>
          <w:szCs w:val="24"/>
        </w:rPr>
        <w:t>1992</w:t>
      </w:r>
      <w:r w:rsidR="004F70A5"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Metalinguistic Development</w:t>
      </w:r>
      <w:r w:rsidR="009438EB" w:rsidRPr="009E625B">
        <w:rPr>
          <w:rFonts w:ascii="Times New Roman" w:hAnsi="Times New Roman" w:cs="Times New Roman"/>
          <w:sz w:val="24"/>
          <w:szCs w:val="24"/>
        </w:rPr>
        <w:t>,</w:t>
      </w:r>
      <w:r w:rsidRPr="009E625B">
        <w:rPr>
          <w:rFonts w:ascii="Times New Roman" w:hAnsi="Times New Roman" w:cs="Times New Roman"/>
          <w:sz w:val="24"/>
          <w:szCs w:val="24"/>
        </w:rPr>
        <w:t xml:space="preserve"> Chicago, IL: University of Chicago </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t>Press.</w:t>
      </w:r>
    </w:p>
    <w:p w:rsidR="00406B99" w:rsidRPr="009E625B" w:rsidRDefault="00406B99" w:rsidP="009E625B">
      <w:pPr>
        <w:spacing w:after="120" w:line="240" w:lineRule="auto"/>
        <w:jc w:val="both"/>
        <w:rPr>
          <w:rFonts w:ascii="Times New Roman" w:hAnsi="Times New Roman" w:cs="Times New Roman"/>
          <w:i/>
          <w:iCs/>
          <w:sz w:val="24"/>
          <w:szCs w:val="24"/>
        </w:rPr>
      </w:pPr>
      <w:r w:rsidRPr="009E625B">
        <w:rPr>
          <w:rFonts w:ascii="Times New Roman" w:hAnsi="Times New Roman" w:cs="Times New Roman"/>
          <w:sz w:val="24"/>
          <w:szCs w:val="24"/>
        </w:rPr>
        <w:t>Ehri, L.</w:t>
      </w:r>
      <w:r w:rsidR="004F70A5" w:rsidRPr="009E625B">
        <w:rPr>
          <w:rFonts w:ascii="Times New Roman" w:hAnsi="Times New Roman" w:cs="Times New Roman"/>
          <w:sz w:val="24"/>
          <w:szCs w:val="24"/>
        </w:rPr>
        <w:t xml:space="preserve">, </w:t>
      </w:r>
      <w:r w:rsidRPr="009E625B">
        <w:rPr>
          <w:rFonts w:ascii="Times New Roman" w:hAnsi="Times New Roman" w:cs="Times New Roman"/>
          <w:sz w:val="24"/>
          <w:szCs w:val="24"/>
        </w:rPr>
        <w:t>2000</w:t>
      </w:r>
      <w:r w:rsidR="004F70A5" w:rsidRPr="009E625B">
        <w:rPr>
          <w:rFonts w:ascii="Times New Roman" w:hAnsi="Times New Roman" w:cs="Times New Roman"/>
          <w:sz w:val="24"/>
          <w:szCs w:val="24"/>
        </w:rPr>
        <w:t>,</w:t>
      </w:r>
      <w:r w:rsidRPr="009E625B">
        <w:rPr>
          <w:rFonts w:ascii="Times New Roman" w:hAnsi="Times New Roman" w:cs="Times New Roman"/>
          <w:sz w:val="24"/>
          <w:szCs w:val="24"/>
        </w:rPr>
        <w:t xml:space="preserve"> Learning to read and learning to spell: Two sides of a coin</w:t>
      </w:r>
      <w:r w:rsidR="004F70A5"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 xml:space="preserve">Topics in </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i/>
          <w:iCs/>
          <w:sz w:val="24"/>
          <w:szCs w:val="24"/>
        </w:rPr>
        <w:tab/>
        <w:t>Language Disorders</w:t>
      </w:r>
      <w:r w:rsidRPr="009E625B">
        <w:rPr>
          <w:rFonts w:ascii="Times New Roman" w:hAnsi="Times New Roman" w:cs="Times New Roman"/>
          <w:sz w:val="24"/>
          <w:szCs w:val="24"/>
        </w:rPr>
        <w:t>, 20(3), 19-49.</w:t>
      </w:r>
    </w:p>
    <w:p w:rsidR="004C3D7C" w:rsidRPr="009E625B" w:rsidRDefault="004C3D7C" w:rsidP="009E625B">
      <w:pPr>
        <w:autoSpaceDE w:val="0"/>
        <w:autoSpaceDN w:val="0"/>
        <w:adjustRightInd w:val="0"/>
        <w:spacing w:after="120" w:line="240" w:lineRule="auto"/>
        <w:jc w:val="both"/>
        <w:rPr>
          <w:rFonts w:ascii="Times New Roman" w:hAnsi="Times New Roman" w:cs="Times New Roman"/>
          <w:i/>
          <w:iCs/>
          <w:sz w:val="24"/>
          <w:szCs w:val="24"/>
        </w:rPr>
      </w:pPr>
      <w:r w:rsidRPr="009E625B">
        <w:rPr>
          <w:rFonts w:ascii="Times New Roman" w:hAnsi="Times New Roman" w:cs="Times New Roman"/>
          <w:sz w:val="24"/>
          <w:szCs w:val="24"/>
        </w:rPr>
        <w:t>Ehri, L. C.</w:t>
      </w:r>
      <w:r w:rsidR="0060362B" w:rsidRPr="009E625B">
        <w:rPr>
          <w:rFonts w:ascii="Times New Roman" w:hAnsi="Times New Roman" w:cs="Times New Roman"/>
          <w:sz w:val="24"/>
          <w:szCs w:val="24"/>
        </w:rPr>
        <w:t xml:space="preserve">, </w:t>
      </w:r>
      <w:r w:rsidRPr="009E625B">
        <w:rPr>
          <w:rFonts w:ascii="Times New Roman" w:hAnsi="Times New Roman" w:cs="Times New Roman"/>
          <w:sz w:val="24"/>
          <w:szCs w:val="24"/>
        </w:rPr>
        <w:t>2005</w:t>
      </w:r>
      <w:r w:rsidR="0060362B" w:rsidRPr="009E625B">
        <w:rPr>
          <w:rFonts w:ascii="Times New Roman" w:hAnsi="Times New Roman" w:cs="Times New Roman"/>
          <w:sz w:val="24"/>
          <w:szCs w:val="24"/>
        </w:rPr>
        <w:t>,</w:t>
      </w:r>
      <w:r w:rsidRPr="009E625B">
        <w:rPr>
          <w:rFonts w:ascii="Times New Roman" w:hAnsi="Times New Roman" w:cs="Times New Roman"/>
          <w:sz w:val="24"/>
          <w:szCs w:val="24"/>
        </w:rPr>
        <w:t xml:space="preserve"> Learning to read words: Theory, findings, and issues</w:t>
      </w:r>
      <w:r w:rsidR="0060362B"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 xml:space="preserve">Scientific Studies of </w:t>
      </w:r>
    </w:p>
    <w:p w:rsidR="00A71622" w:rsidRPr="009E625B" w:rsidRDefault="004C3D7C" w:rsidP="009E625B">
      <w:pPr>
        <w:autoSpaceDE w:val="0"/>
        <w:autoSpaceDN w:val="0"/>
        <w:adjustRightInd w:val="0"/>
        <w:spacing w:after="120" w:line="240" w:lineRule="auto"/>
        <w:jc w:val="both"/>
        <w:rPr>
          <w:rFonts w:ascii="Times New Roman" w:hAnsi="Times New Roman" w:cs="Times New Roman"/>
          <w:sz w:val="24"/>
          <w:szCs w:val="24"/>
        </w:rPr>
      </w:pPr>
      <w:r w:rsidRPr="009E625B">
        <w:rPr>
          <w:rFonts w:ascii="Times New Roman" w:hAnsi="Times New Roman" w:cs="Times New Roman"/>
          <w:i/>
          <w:iCs/>
          <w:sz w:val="24"/>
          <w:szCs w:val="24"/>
        </w:rPr>
        <w:tab/>
        <w:t>Reading</w:t>
      </w:r>
      <w:r w:rsidRPr="009E625B">
        <w:rPr>
          <w:rFonts w:ascii="Times New Roman" w:hAnsi="Times New Roman" w:cs="Times New Roman"/>
          <w:sz w:val="24"/>
          <w:szCs w:val="24"/>
        </w:rPr>
        <w:t>, 9(2), 167-188.</w:t>
      </w:r>
    </w:p>
    <w:p w:rsidR="0057465C" w:rsidRPr="009E625B" w:rsidRDefault="0057465C" w:rsidP="009E625B">
      <w:pPr>
        <w:spacing w:after="120" w:line="240" w:lineRule="auto"/>
        <w:jc w:val="both"/>
        <w:rPr>
          <w:rFonts w:ascii="Times New Roman" w:hAnsi="Times New Roman" w:cs="Times New Roman"/>
          <w:bCs/>
          <w:sz w:val="24"/>
          <w:szCs w:val="24"/>
        </w:rPr>
      </w:pPr>
      <w:r w:rsidRPr="009E625B">
        <w:rPr>
          <w:rFonts w:ascii="Times New Roman" w:hAnsi="Times New Roman" w:cs="Times New Roman"/>
          <w:bCs/>
          <w:sz w:val="24"/>
          <w:szCs w:val="24"/>
        </w:rPr>
        <w:t>Frith, U.</w:t>
      </w:r>
      <w:r w:rsidR="00700D1F" w:rsidRPr="009E625B">
        <w:rPr>
          <w:rFonts w:ascii="Times New Roman" w:hAnsi="Times New Roman" w:cs="Times New Roman"/>
          <w:bCs/>
          <w:sz w:val="24"/>
          <w:szCs w:val="24"/>
        </w:rPr>
        <w:t xml:space="preserve">, </w:t>
      </w:r>
      <w:r w:rsidRPr="009E625B">
        <w:rPr>
          <w:rFonts w:ascii="Times New Roman" w:hAnsi="Times New Roman" w:cs="Times New Roman"/>
          <w:bCs/>
          <w:sz w:val="24"/>
          <w:szCs w:val="24"/>
        </w:rPr>
        <w:t>1985</w:t>
      </w:r>
      <w:r w:rsidR="00700D1F" w:rsidRPr="009E625B">
        <w:rPr>
          <w:rFonts w:ascii="Times New Roman" w:hAnsi="Times New Roman" w:cs="Times New Roman"/>
          <w:bCs/>
          <w:sz w:val="24"/>
          <w:szCs w:val="24"/>
        </w:rPr>
        <w:t xml:space="preserve">, </w:t>
      </w:r>
      <w:r w:rsidRPr="009E625B">
        <w:rPr>
          <w:rFonts w:ascii="Times New Roman" w:hAnsi="Times New Roman" w:cs="Times New Roman"/>
          <w:bCs/>
          <w:i/>
          <w:iCs/>
          <w:sz w:val="24"/>
          <w:szCs w:val="24"/>
        </w:rPr>
        <w:t>Beneath the surface of developmental dyslexia</w:t>
      </w:r>
      <w:r w:rsidR="00700D1F" w:rsidRPr="009E625B">
        <w:rPr>
          <w:rFonts w:ascii="Times New Roman" w:hAnsi="Times New Roman" w:cs="Times New Roman"/>
          <w:bCs/>
          <w:sz w:val="24"/>
          <w:szCs w:val="24"/>
        </w:rPr>
        <w:t>,</w:t>
      </w:r>
      <w:r w:rsidRPr="009E625B">
        <w:rPr>
          <w:rFonts w:ascii="Times New Roman" w:hAnsi="Times New Roman" w:cs="Times New Roman"/>
          <w:bCs/>
          <w:sz w:val="24"/>
          <w:szCs w:val="24"/>
        </w:rPr>
        <w:t xml:space="preserve"> In K. E. Patterson, J. C. </w:t>
      </w:r>
    </w:p>
    <w:p w:rsidR="0057465C" w:rsidRPr="009E625B" w:rsidRDefault="0057465C" w:rsidP="009E625B">
      <w:pPr>
        <w:spacing w:after="120" w:line="240" w:lineRule="auto"/>
        <w:ind w:left="708"/>
        <w:jc w:val="both"/>
        <w:rPr>
          <w:rFonts w:ascii="Times New Roman" w:hAnsi="Times New Roman" w:cs="Times New Roman"/>
          <w:bCs/>
          <w:sz w:val="24"/>
          <w:szCs w:val="24"/>
        </w:rPr>
      </w:pPr>
      <w:r w:rsidRPr="009E625B">
        <w:rPr>
          <w:rFonts w:ascii="Times New Roman" w:hAnsi="Times New Roman" w:cs="Times New Roman"/>
          <w:bCs/>
          <w:sz w:val="24"/>
          <w:szCs w:val="24"/>
        </w:rPr>
        <w:t>Marshall, &amp; M. Coltheart (Eds.)</w:t>
      </w:r>
      <w:r w:rsidR="00E7597B" w:rsidRPr="009E625B">
        <w:rPr>
          <w:rFonts w:ascii="Times New Roman" w:hAnsi="Times New Roman" w:cs="Times New Roman"/>
          <w:bCs/>
          <w:sz w:val="24"/>
          <w:szCs w:val="24"/>
        </w:rPr>
        <w:t>,</w:t>
      </w:r>
      <w:r w:rsidRPr="009E625B">
        <w:rPr>
          <w:rFonts w:ascii="Times New Roman" w:hAnsi="Times New Roman" w:cs="Times New Roman"/>
          <w:bCs/>
          <w:sz w:val="24"/>
          <w:szCs w:val="24"/>
        </w:rPr>
        <w:t xml:space="preserve"> Surface dyslexia: Neuropsychological and cognitive studies of phonological reading</w:t>
      </w:r>
      <w:r w:rsidRPr="009E625B">
        <w:rPr>
          <w:rFonts w:ascii="Times New Roman" w:hAnsi="Times New Roman" w:cs="Times New Roman"/>
          <w:bCs/>
          <w:i/>
          <w:iCs/>
          <w:sz w:val="24"/>
          <w:szCs w:val="24"/>
        </w:rPr>
        <w:t xml:space="preserve"> </w:t>
      </w:r>
      <w:r w:rsidRPr="009E625B">
        <w:rPr>
          <w:rFonts w:ascii="Times New Roman" w:hAnsi="Times New Roman" w:cs="Times New Roman"/>
          <w:bCs/>
          <w:sz w:val="24"/>
          <w:szCs w:val="24"/>
        </w:rPr>
        <w:t>(pp. 301-330)</w:t>
      </w:r>
      <w:r w:rsidR="00E7597B" w:rsidRPr="009E625B">
        <w:rPr>
          <w:rFonts w:ascii="Times New Roman" w:hAnsi="Times New Roman" w:cs="Times New Roman"/>
          <w:bCs/>
          <w:sz w:val="24"/>
          <w:szCs w:val="24"/>
        </w:rPr>
        <w:t>,</w:t>
      </w:r>
      <w:r w:rsidRPr="009E625B">
        <w:rPr>
          <w:rFonts w:ascii="Times New Roman" w:hAnsi="Times New Roman" w:cs="Times New Roman"/>
          <w:bCs/>
          <w:sz w:val="24"/>
          <w:szCs w:val="24"/>
        </w:rPr>
        <w:t xml:space="preserve"> London: Lawrence Erlbaum Associates.</w:t>
      </w:r>
    </w:p>
    <w:p w:rsidR="005519FD" w:rsidRPr="009E625B" w:rsidRDefault="005519FD" w:rsidP="009E625B">
      <w:pPr>
        <w:autoSpaceDE w:val="0"/>
        <w:autoSpaceDN w:val="0"/>
        <w:adjustRightInd w:val="0"/>
        <w:spacing w:after="120" w:line="240" w:lineRule="auto"/>
        <w:jc w:val="both"/>
        <w:rPr>
          <w:rFonts w:ascii="Times New Roman" w:hAnsi="Times New Roman" w:cs="Times New Roman"/>
          <w:i/>
          <w:iCs/>
          <w:sz w:val="24"/>
          <w:szCs w:val="24"/>
        </w:rPr>
      </w:pPr>
      <w:r w:rsidRPr="009E625B">
        <w:rPr>
          <w:rFonts w:ascii="Times New Roman" w:hAnsi="Times New Roman" w:cs="Times New Roman"/>
          <w:sz w:val="24"/>
          <w:szCs w:val="24"/>
        </w:rPr>
        <w:t>Frith, U.</w:t>
      </w:r>
      <w:r w:rsidR="00700D1F" w:rsidRPr="009E625B">
        <w:rPr>
          <w:rFonts w:ascii="Times New Roman" w:hAnsi="Times New Roman" w:cs="Times New Roman"/>
          <w:sz w:val="24"/>
          <w:szCs w:val="24"/>
        </w:rPr>
        <w:t xml:space="preserve">, </w:t>
      </w:r>
      <w:r w:rsidRPr="009E625B">
        <w:rPr>
          <w:rFonts w:ascii="Times New Roman" w:hAnsi="Times New Roman" w:cs="Times New Roman"/>
          <w:sz w:val="24"/>
          <w:szCs w:val="24"/>
        </w:rPr>
        <w:t>1986</w:t>
      </w:r>
      <w:r w:rsidR="00700D1F" w:rsidRPr="009E625B">
        <w:rPr>
          <w:rFonts w:ascii="Times New Roman" w:hAnsi="Times New Roman" w:cs="Times New Roman"/>
          <w:sz w:val="24"/>
          <w:szCs w:val="24"/>
        </w:rPr>
        <w:t>,</w:t>
      </w:r>
      <w:r w:rsidRPr="009E625B">
        <w:rPr>
          <w:rFonts w:ascii="Times New Roman" w:hAnsi="Times New Roman" w:cs="Times New Roman"/>
          <w:sz w:val="24"/>
          <w:szCs w:val="24"/>
        </w:rPr>
        <w:t xml:space="preserve"> A developmental framework for developmental dyslexia</w:t>
      </w:r>
      <w:r w:rsidR="00700D1F"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 xml:space="preserve">Annals of </w:t>
      </w:r>
    </w:p>
    <w:p w:rsidR="0057465C" w:rsidRPr="009E625B" w:rsidRDefault="005519FD" w:rsidP="009E625B">
      <w:pPr>
        <w:autoSpaceDE w:val="0"/>
        <w:autoSpaceDN w:val="0"/>
        <w:adjustRightInd w:val="0"/>
        <w:spacing w:after="120" w:line="240" w:lineRule="auto"/>
        <w:jc w:val="both"/>
        <w:rPr>
          <w:rFonts w:ascii="Times New Roman" w:hAnsi="Times New Roman" w:cs="Times New Roman"/>
          <w:sz w:val="24"/>
          <w:szCs w:val="24"/>
        </w:rPr>
      </w:pPr>
      <w:r w:rsidRPr="009E625B">
        <w:rPr>
          <w:rFonts w:ascii="Times New Roman" w:hAnsi="Times New Roman" w:cs="Times New Roman"/>
          <w:i/>
          <w:iCs/>
          <w:sz w:val="24"/>
          <w:szCs w:val="24"/>
        </w:rPr>
        <w:tab/>
        <w:t>Dyslexia: An Interdisciplinary Journal of The Orton Dyslexia Society</w:t>
      </w:r>
      <w:r w:rsidRPr="009E625B">
        <w:rPr>
          <w:rFonts w:ascii="Times New Roman" w:hAnsi="Times New Roman" w:cs="Times New Roman"/>
          <w:sz w:val="24"/>
          <w:szCs w:val="24"/>
        </w:rPr>
        <w:t>, 36, 69-81.</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Hudson, F., High, L., Al Otaiba, S.</w:t>
      </w:r>
      <w:r w:rsidR="00700D1F" w:rsidRPr="009E625B">
        <w:rPr>
          <w:rFonts w:ascii="Times New Roman" w:hAnsi="Times New Roman" w:cs="Times New Roman"/>
          <w:sz w:val="24"/>
          <w:szCs w:val="24"/>
        </w:rPr>
        <w:t xml:space="preserve">, </w:t>
      </w:r>
      <w:r w:rsidRPr="009E625B">
        <w:rPr>
          <w:rFonts w:ascii="Times New Roman" w:hAnsi="Times New Roman" w:cs="Times New Roman"/>
          <w:sz w:val="24"/>
          <w:szCs w:val="24"/>
        </w:rPr>
        <w:t>2007</w:t>
      </w:r>
      <w:r w:rsidR="00700D1F" w:rsidRPr="009E625B">
        <w:rPr>
          <w:rFonts w:ascii="Times New Roman" w:hAnsi="Times New Roman" w:cs="Times New Roman"/>
          <w:sz w:val="24"/>
          <w:szCs w:val="24"/>
        </w:rPr>
        <w:t>,</w:t>
      </w:r>
      <w:r w:rsidRPr="009E625B">
        <w:rPr>
          <w:rFonts w:ascii="Times New Roman" w:hAnsi="Times New Roman" w:cs="Times New Roman"/>
          <w:sz w:val="24"/>
          <w:szCs w:val="24"/>
        </w:rPr>
        <w:t xml:space="preserve"> Dyslexia and the Brain: What Does Current </w:t>
      </w:r>
    </w:p>
    <w:p w:rsidR="00711F3E"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t>Research Tell Us</w:t>
      </w:r>
      <w:proofErr w:type="gramStart"/>
      <w:r w:rsidRPr="009E625B">
        <w:rPr>
          <w:rFonts w:ascii="Times New Roman" w:hAnsi="Times New Roman" w:cs="Times New Roman"/>
          <w:sz w:val="24"/>
          <w:szCs w:val="24"/>
        </w:rPr>
        <w:t>?</w:t>
      </w:r>
      <w:r w:rsidR="00700D1F" w:rsidRPr="009E625B">
        <w:rPr>
          <w:rFonts w:ascii="Times New Roman" w:hAnsi="Times New Roman" w:cs="Times New Roman"/>
          <w:sz w:val="24"/>
          <w:szCs w:val="24"/>
        </w:rPr>
        <w:t>,</w:t>
      </w:r>
      <w:proofErr w:type="gramEnd"/>
      <w:r w:rsidR="00700D1F" w:rsidRPr="009E625B">
        <w:rPr>
          <w:rFonts w:ascii="Times New Roman" w:hAnsi="Times New Roman" w:cs="Times New Roman"/>
          <w:sz w:val="24"/>
          <w:szCs w:val="24"/>
        </w:rPr>
        <w:t xml:space="preserve"> </w:t>
      </w:r>
      <w:r w:rsidRPr="009E625B">
        <w:rPr>
          <w:rFonts w:ascii="Times New Roman" w:hAnsi="Times New Roman" w:cs="Times New Roman"/>
          <w:i/>
          <w:sz w:val="24"/>
          <w:szCs w:val="24"/>
        </w:rPr>
        <w:t>The Reading Teacher</w:t>
      </w:r>
      <w:r w:rsidRPr="009E625B">
        <w:rPr>
          <w:rFonts w:ascii="Times New Roman" w:hAnsi="Times New Roman" w:cs="Times New Roman"/>
          <w:sz w:val="24"/>
          <w:szCs w:val="24"/>
        </w:rPr>
        <w:t>, 60 (6): 506-515.</w:t>
      </w:r>
    </w:p>
    <w:p w:rsidR="00711F3E" w:rsidRPr="009E625B" w:rsidRDefault="00711F3E"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Kamhi, A. G</w:t>
      </w:r>
      <w:proofErr w:type="gramStart"/>
      <w:r w:rsidRPr="009E625B">
        <w:rPr>
          <w:rFonts w:ascii="Times New Roman" w:hAnsi="Times New Roman" w:cs="Times New Roman"/>
          <w:sz w:val="24"/>
          <w:szCs w:val="24"/>
        </w:rPr>
        <w:t>.,</w:t>
      </w:r>
      <w:proofErr w:type="gramEnd"/>
      <w:r w:rsidRPr="009E625B">
        <w:rPr>
          <w:rFonts w:ascii="Times New Roman" w:hAnsi="Times New Roman" w:cs="Times New Roman"/>
          <w:sz w:val="24"/>
          <w:szCs w:val="24"/>
        </w:rPr>
        <w:t xml:space="preserve"> &amp; Catts, H. W.</w:t>
      </w:r>
      <w:r w:rsidR="00E806A5" w:rsidRPr="009E625B">
        <w:rPr>
          <w:rFonts w:ascii="Times New Roman" w:hAnsi="Times New Roman" w:cs="Times New Roman"/>
          <w:sz w:val="24"/>
          <w:szCs w:val="24"/>
        </w:rPr>
        <w:t xml:space="preserve">, </w:t>
      </w:r>
      <w:r w:rsidRPr="009E625B">
        <w:rPr>
          <w:rFonts w:ascii="Times New Roman" w:hAnsi="Times New Roman" w:cs="Times New Roman"/>
          <w:sz w:val="24"/>
          <w:szCs w:val="24"/>
        </w:rPr>
        <w:t>1999</w:t>
      </w:r>
      <w:r w:rsidR="00E806A5"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Reading development</w:t>
      </w:r>
      <w:r w:rsidR="00700D1F" w:rsidRPr="009E625B">
        <w:rPr>
          <w:rFonts w:ascii="Times New Roman" w:hAnsi="Times New Roman" w:cs="Times New Roman"/>
          <w:sz w:val="24"/>
          <w:szCs w:val="24"/>
        </w:rPr>
        <w:t>,</w:t>
      </w:r>
      <w:r w:rsidRPr="009E625B">
        <w:rPr>
          <w:rFonts w:ascii="Times New Roman" w:hAnsi="Times New Roman" w:cs="Times New Roman"/>
          <w:sz w:val="24"/>
          <w:szCs w:val="24"/>
        </w:rPr>
        <w:t xml:space="preserve"> In H. W. Catts </w:t>
      </w:r>
      <w:r w:rsidR="00700D1F" w:rsidRPr="009E625B">
        <w:rPr>
          <w:rFonts w:ascii="Times New Roman" w:hAnsi="Times New Roman" w:cs="Times New Roman"/>
          <w:sz w:val="24"/>
          <w:szCs w:val="24"/>
        </w:rPr>
        <w:t xml:space="preserve">, </w:t>
      </w:r>
      <w:r w:rsidRPr="009E625B">
        <w:rPr>
          <w:rFonts w:ascii="Times New Roman" w:hAnsi="Times New Roman" w:cs="Times New Roman"/>
          <w:sz w:val="24"/>
          <w:szCs w:val="24"/>
        </w:rPr>
        <w:t xml:space="preserve">A. G. Kamhi </w:t>
      </w:r>
    </w:p>
    <w:p w:rsidR="00406B99" w:rsidRPr="009E625B" w:rsidRDefault="00700D1F"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lastRenderedPageBreak/>
        <w:tab/>
      </w:r>
      <w:r w:rsidR="00711F3E" w:rsidRPr="009E625B">
        <w:rPr>
          <w:rFonts w:ascii="Times New Roman" w:hAnsi="Times New Roman" w:cs="Times New Roman"/>
          <w:sz w:val="24"/>
          <w:szCs w:val="24"/>
        </w:rPr>
        <w:t>(Eds.)</w:t>
      </w:r>
      <w:r w:rsidRPr="009E625B">
        <w:rPr>
          <w:rFonts w:ascii="Times New Roman" w:hAnsi="Times New Roman" w:cs="Times New Roman"/>
          <w:sz w:val="24"/>
          <w:szCs w:val="24"/>
        </w:rPr>
        <w:t xml:space="preserve">, </w:t>
      </w:r>
      <w:r w:rsidR="00711F3E" w:rsidRPr="009E625B">
        <w:rPr>
          <w:rFonts w:ascii="Times New Roman" w:hAnsi="Times New Roman" w:cs="Times New Roman"/>
          <w:sz w:val="24"/>
          <w:szCs w:val="24"/>
        </w:rPr>
        <w:t>Language and reading disabilities</w:t>
      </w:r>
      <w:r w:rsidR="00711F3E" w:rsidRPr="009E625B">
        <w:rPr>
          <w:rFonts w:ascii="Times New Roman" w:hAnsi="Times New Roman" w:cs="Times New Roman"/>
          <w:i/>
          <w:iCs/>
          <w:sz w:val="24"/>
          <w:szCs w:val="24"/>
        </w:rPr>
        <w:t xml:space="preserve"> </w:t>
      </w:r>
      <w:r w:rsidR="00711F3E" w:rsidRPr="009E625B">
        <w:rPr>
          <w:rFonts w:ascii="Times New Roman" w:hAnsi="Times New Roman" w:cs="Times New Roman"/>
          <w:sz w:val="24"/>
          <w:szCs w:val="24"/>
        </w:rPr>
        <w:t>(pp. 25-49)</w:t>
      </w:r>
      <w:r w:rsidRPr="009E625B">
        <w:rPr>
          <w:rFonts w:ascii="Times New Roman" w:hAnsi="Times New Roman" w:cs="Times New Roman"/>
          <w:sz w:val="24"/>
          <w:szCs w:val="24"/>
        </w:rPr>
        <w:t>,</w:t>
      </w:r>
      <w:r w:rsidR="00711F3E" w:rsidRPr="009E625B">
        <w:rPr>
          <w:rFonts w:ascii="Times New Roman" w:hAnsi="Times New Roman" w:cs="Times New Roman"/>
          <w:sz w:val="24"/>
          <w:szCs w:val="24"/>
        </w:rPr>
        <w:t xml:space="preserve"> Boston: Allyn and Bacon.</w:t>
      </w:r>
    </w:p>
    <w:p w:rsidR="00406B99" w:rsidRPr="009E625B" w:rsidRDefault="00406B99" w:rsidP="009E625B">
      <w:pPr>
        <w:autoSpaceDE w:val="0"/>
        <w:autoSpaceDN w:val="0"/>
        <w:adjustRightInd w:val="0"/>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Liberman, I., Shankweiler, D.</w:t>
      </w:r>
      <w:r w:rsidR="00700D1F" w:rsidRPr="009E625B">
        <w:rPr>
          <w:rFonts w:ascii="Times New Roman" w:hAnsi="Times New Roman" w:cs="Times New Roman"/>
          <w:sz w:val="24"/>
          <w:szCs w:val="24"/>
        </w:rPr>
        <w:t xml:space="preserve">, </w:t>
      </w:r>
      <w:r w:rsidRPr="009E625B">
        <w:rPr>
          <w:rFonts w:ascii="Times New Roman" w:hAnsi="Times New Roman" w:cs="Times New Roman"/>
          <w:sz w:val="24"/>
          <w:szCs w:val="24"/>
        </w:rPr>
        <w:t>1985</w:t>
      </w:r>
      <w:r w:rsidR="00700D1F" w:rsidRPr="009E625B">
        <w:rPr>
          <w:rFonts w:ascii="Times New Roman" w:hAnsi="Times New Roman" w:cs="Times New Roman"/>
          <w:sz w:val="24"/>
          <w:szCs w:val="24"/>
        </w:rPr>
        <w:t xml:space="preserve">, </w:t>
      </w:r>
      <w:r w:rsidRPr="009E625B">
        <w:rPr>
          <w:rFonts w:ascii="Times New Roman" w:hAnsi="Times New Roman" w:cs="Times New Roman"/>
          <w:sz w:val="24"/>
          <w:szCs w:val="24"/>
        </w:rPr>
        <w:t xml:space="preserve">Phonology and the problems of learning to read and </w:t>
      </w:r>
    </w:p>
    <w:p w:rsidR="00406B99" w:rsidRPr="009E625B" w:rsidRDefault="00406B99" w:rsidP="009E625B">
      <w:pPr>
        <w:autoSpaceDE w:val="0"/>
        <w:autoSpaceDN w:val="0"/>
        <w:adjustRightInd w:val="0"/>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t>write</w:t>
      </w:r>
      <w:r w:rsidR="00700D1F"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Remedial and Speech Education</w:t>
      </w:r>
      <w:r w:rsidRPr="009E625B">
        <w:rPr>
          <w:rFonts w:ascii="Times New Roman" w:hAnsi="Times New Roman" w:cs="Times New Roman"/>
          <w:sz w:val="24"/>
          <w:szCs w:val="24"/>
        </w:rPr>
        <w:t>, 6, 8-17.</w:t>
      </w:r>
    </w:p>
    <w:p w:rsidR="0020534F" w:rsidRPr="009E625B" w:rsidRDefault="0020534F" w:rsidP="009E625B">
      <w:pPr>
        <w:autoSpaceDE w:val="0"/>
        <w:autoSpaceDN w:val="0"/>
        <w:adjustRightInd w:val="0"/>
        <w:spacing w:after="120" w:line="240" w:lineRule="auto"/>
        <w:jc w:val="both"/>
        <w:rPr>
          <w:rFonts w:ascii="Times New Roman" w:eastAsia="Times New Roman" w:hAnsi="Times New Roman" w:cs="Times New Roman"/>
          <w:sz w:val="24"/>
          <w:szCs w:val="24"/>
          <w:lang w:eastAsia="tr-TR"/>
        </w:rPr>
      </w:pPr>
      <w:r w:rsidRPr="009E625B">
        <w:rPr>
          <w:rFonts w:ascii="Times New Roman" w:eastAsia="Times New Roman" w:hAnsi="Times New Roman" w:cs="Times New Roman"/>
          <w:sz w:val="24"/>
          <w:szCs w:val="24"/>
          <w:lang w:eastAsia="tr-TR"/>
        </w:rPr>
        <w:t>Lieber, R.</w:t>
      </w:r>
      <w:r w:rsidR="00A82894" w:rsidRPr="009E625B">
        <w:rPr>
          <w:rFonts w:ascii="Times New Roman" w:eastAsia="Times New Roman" w:hAnsi="Times New Roman" w:cs="Times New Roman"/>
          <w:sz w:val="24"/>
          <w:szCs w:val="24"/>
          <w:lang w:eastAsia="tr-TR"/>
        </w:rPr>
        <w:t xml:space="preserve">, </w:t>
      </w:r>
      <w:r w:rsidRPr="009E625B">
        <w:rPr>
          <w:rFonts w:ascii="Times New Roman" w:eastAsia="Times New Roman" w:hAnsi="Times New Roman" w:cs="Times New Roman"/>
          <w:sz w:val="24"/>
          <w:szCs w:val="24"/>
          <w:lang w:eastAsia="tr-TR"/>
        </w:rPr>
        <w:t>2009</w:t>
      </w:r>
      <w:r w:rsidR="00A82894" w:rsidRPr="009E625B">
        <w:rPr>
          <w:rFonts w:ascii="Times New Roman" w:eastAsia="Times New Roman" w:hAnsi="Times New Roman" w:cs="Times New Roman"/>
          <w:sz w:val="24"/>
          <w:szCs w:val="24"/>
          <w:lang w:eastAsia="tr-TR"/>
        </w:rPr>
        <w:t>,</w:t>
      </w:r>
      <w:r w:rsidRPr="009E625B">
        <w:rPr>
          <w:rFonts w:ascii="Times New Roman" w:eastAsia="Times New Roman" w:hAnsi="Times New Roman" w:cs="Times New Roman"/>
          <w:sz w:val="24"/>
          <w:szCs w:val="24"/>
          <w:lang w:eastAsia="tr-TR"/>
        </w:rPr>
        <w:t xml:space="preserve"> </w:t>
      </w:r>
      <w:r w:rsidRPr="009E625B">
        <w:rPr>
          <w:rFonts w:ascii="Times New Roman" w:eastAsia="Times New Roman" w:hAnsi="Times New Roman" w:cs="Times New Roman"/>
          <w:i/>
          <w:sz w:val="24"/>
          <w:szCs w:val="24"/>
          <w:lang w:eastAsia="tr-TR"/>
        </w:rPr>
        <w:t>Introducing Morphology</w:t>
      </w:r>
      <w:r w:rsidR="00A82894" w:rsidRPr="009E625B">
        <w:rPr>
          <w:rFonts w:ascii="Times New Roman" w:eastAsia="Times New Roman" w:hAnsi="Times New Roman" w:cs="Times New Roman"/>
          <w:iCs/>
          <w:sz w:val="24"/>
          <w:szCs w:val="24"/>
          <w:lang w:eastAsia="tr-TR"/>
        </w:rPr>
        <w:t>,</w:t>
      </w:r>
      <w:r w:rsidRPr="009E625B">
        <w:rPr>
          <w:rFonts w:ascii="Times New Roman" w:eastAsia="Times New Roman" w:hAnsi="Times New Roman" w:cs="Times New Roman"/>
          <w:sz w:val="24"/>
          <w:szCs w:val="24"/>
          <w:lang w:eastAsia="tr-TR"/>
        </w:rPr>
        <w:t xml:space="preserve"> USA: Cambridge University Press.</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Lyon, G.R., Shaywitz, S.E., Shaywitz, B.A.</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2003</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 xml:space="preserve"> Defining dyslexia, comorbidity, </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t>teachers' knowledge of language and reading</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sz w:val="24"/>
          <w:szCs w:val="24"/>
        </w:rPr>
        <w:t>Annals of Dyslexia</w:t>
      </w:r>
      <w:r w:rsidRPr="009E625B">
        <w:rPr>
          <w:rFonts w:ascii="Times New Roman" w:hAnsi="Times New Roman" w:cs="Times New Roman"/>
          <w:sz w:val="24"/>
          <w:szCs w:val="24"/>
        </w:rPr>
        <w:t xml:space="preserve">, 53,1-14. </w:t>
      </w:r>
    </w:p>
    <w:p w:rsidR="00737728" w:rsidRPr="009E625B" w:rsidRDefault="00737728"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Manis, F. R.</w:t>
      </w:r>
      <w:r w:rsidR="00E5735B" w:rsidRPr="009E625B">
        <w:rPr>
          <w:rFonts w:ascii="Times New Roman" w:hAnsi="Times New Roman" w:cs="Times New Roman"/>
          <w:sz w:val="24"/>
          <w:szCs w:val="24"/>
        </w:rPr>
        <w:t xml:space="preserve">, </w:t>
      </w:r>
      <w:r w:rsidRPr="009E625B">
        <w:rPr>
          <w:rFonts w:ascii="Times New Roman" w:hAnsi="Times New Roman" w:cs="Times New Roman"/>
          <w:sz w:val="24"/>
          <w:szCs w:val="24"/>
        </w:rPr>
        <w:t>1985</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 xml:space="preserve"> Acquisition of word identification skills in normal and disabled readers</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p>
    <w:p w:rsidR="00E5735B" w:rsidRPr="009E625B" w:rsidRDefault="00E5735B"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r>
      <w:r w:rsidR="00737728" w:rsidRPr="009E625B">
        <w:rPr>
          <w:rFonts w:ascii="Times New Roman" w:hAnsi="Times New Roman" w:cs="Times New Roman"/>
          <w:i/>
          <w:iCs/>
          <w:sz w:val="24"/>
          <w:szCs w:val="24"/>
        </w:rPr>
        <w:t>Journal of Educational Psychology, 77</w:t>
      </w:r>
      <w:r w:rsidR="00737728" w:rsidRPr="009E625B">
        <w:rPr>
          <w:rFonts w:ascii="Times New Roman" w:hAnsi="Times New Roman" w:cs="Times New Roman"/>
          <w:sz w:val="24"/>
          <w:szCs w:val="24"/>
        </w:rPr>
        <w:t>(1), 78-90.</w:t>
      </w:r>
    </w:p>
    <w:p w:rsidR="00737728" w:rsidRPr="009E625B" w:rsidRDefault="00FB25B1"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Manrique, A. M. B., &amp; Signorini, A</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1994</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 xml:space="preserve"> Phonological awareness, spelling and reading </w:t>
      </w:r>
    </w:p>
    <w:p w:rsidR="00E5735B" w:rsidRPr="009E625B" w:rsidRDefault="00FB25B1" w:rsidP="009E625B">
      <w:pPr>
        <w:spacing w:after="120" w:line="240" w:lineRule="auto"/>
        <w:ind w:left="708"/>
        <w:jc w:val="both"/>
        <w:rPr>
          <w:rFonts w:ascii="Times New Roman" w:hAnsi="Times New Roman" w:cs="Times New Roman"/>
          <w:sz w:val="24"/>
          <w:szCs w:val="24"/>
        </w:rPr>
      </w:pPr>
      <w:r w:rsidRPr="009E625B">
        <w:rPr>
          <w:rFonts w:ascii="Times New Roman" w:hAnsi="Times New Roman" w:cs="Times New Roman"/>
          <w:sz w:val="24"/>
          <w:szCs w:val="24"/>
        </w:rPr>
        <w:t>abilities in Spanish speaking children</w:t>
      </w:r>
      <w:r w:rsidR="00E5735B"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British Journal of Educational Psychology</w:t>
      </w:r>
      <w:r w:rsidRPr="009E625B">
        <w:rPr>
          <w:rFonts w:ascii="Times New Roman" w:hAnsi="Times New Roman" w:cs="Times New Roman"/>
          <w:sz w:val="24"/>
          <w:szCs w:val="24"/>
        </w:rPr>
        <w:t>, 64, 429-439.</w:t>
      </w:r>
    </w:p>
    <w:p w:rsidR="00406B99" w:rsidRPr="009E625B" w:rsidRDefault="00406B99" w:rsidP="009E625B">
      <w:pPr>
        <w:autoSpaceDE w:val="0"/>
        <w:autoSpaceDN w:val="0"/>
        <w:adjustRightInd w:val="0"/>
        <w:spacing w:after="120" w:line="240" w:lineRule="auto"/>
        <w:jc w:val="both"/>
        <w:rPr>
          <w:rFonts w:ascii="Times New Roman" w:hAnsi="Times New Roman" w:cs="Times New Roman"/>
          <w:bCs/>
          <w:sz w:val="24"/>
          <w:szCs w:val="24"/>
        </w:rPr>
      </w:pPr>
      <w:r w:rsidRPr="009E625B">
        <w:rPr>
          <w:rFonts w:ascii="Times New Roman" w:eastAsia="Calibri" w:hAnsi="Times New Roman" w:cs="Times New Roman"/>
          <w:sz w:val="24"/>
          <w:szCs w:val="24"/>
        </w:rPr>
        <w:t>Nesari, S.J., Kamari, E.</w:t>
      </w:r>
      <w:r w:rsidR="00E5735B" w:rsidRPr="009E625B">
        <w:rPr>
          <w:rFonts w:ascii="Times New Roman" w:eastAsia="Calibri" w:hAnsi="Times New Roman" w:cs="Times New Roman"/>
          <w:sz w:val="24"/>
          <w:szCs w:val="24"/>
        </w:rPr>
        <w:t xml:space="preserve">, </w:t>
      </w:r>
      <w:r w:rsidRPr="009E625B">
        <w:rPr>
          <w:rFonts w:ascii="Times New Roman" w:eastAsia="Calibri" w:hAnsi="Times New Roman" w:cs="Times New Roman"/>
          <w:sz w:val="24"/>
          <w:szCs w:val="24"/>
        </w:rPr>
        <w:t>2015</w:t>
      </w:r>
      <w:r w:rsidR="00E5735B" w:rsidRPr="009E625B">
        <w:rPr>
          <w:rFonts w:ascii="Times New Roman" w:eastAsia="Calibri" w:hAnsi="Times New Roman" w:cs="Times New Roman"/>
          <w:sz w:val="24"/>
          <w:szCs w:val="24"/>
        </w:rPr>
        <w:t>,</w:t>
      </w:r>
      <w:r w:rsidRPr="009E625B">
        <w:rPr>
          <w:rFonts w:ascii="Times New Roman" w:eastAsia="Calibri" w:hAnsi="Times New Roman" w:cs="Times New Roman"/>
          <w:sz w:val="24"/>
          <w:szCs w:val="24"/>
        </w:rPr>
        <w:t xml:space="preserve"> </w:t>
      </w:r>
      <w:r w:rsidRPr="009E625B">
        <w:rPr>
          <w:rFonts w:ascii="Times New Roman" w:hAnsi="Times New Roman" w:cs="Times New Roman"/>
          <w:bCs/>
          <w:sz w:val="24"/>
          <w:szCs w:val="24"/>
        </w:rPr>
        <w:t xml:space="preserve">Phonological Errors among Dyslexic and Non-Dyslexic </w:t>
      </w:r>
    </w:p>
    <w:p w:rsidR="00822A18" w:rsidRPr="009E625B" w:rsidRDefault="003B3B31" w:rsidP="009E625B">
      <w:pPr>
        <w:autoSpaceDE w:val="0"/>
        <w:autoSpaceDN w:val="0"/>
        <w:adjustRightInd w:val="0"/>
        <w:spacing w:after="120" w:line="240" w:lineRule="auto"/>
        <w:ind w:left="708"/>
        <w:jc w:val="both"/>
        <w:rPr>
          <w:rFonts w:ascii="Times New Roman" w:hAnsi="Times New Roman" w:cs="Times New Roman"/>
          <w:bCs/>
          <w:sz w:val="24"/>
          <w:szCs w:val="24"/>
        </w:rPr>
      </w:pPr>
      <w:r w:rsidRPr="009E625B">
        <w:rPr>
          <w:rFonts w:ascii="Times New Roman" w:hAnsi="Times New Roman" w:cs="Times New Roman"/>
          <w:bCs/>
          <w:sz w:val="24"/>
          <w:szCs w:val="24"/>
        </w:rPr>
        <w:t xml:space="preserve">Children Learning Persian, </w:t>
      </w:r>
      <w:r w:rsidRPr="009E625B">
        <w:rPr>
          <w:rFonts w:ascii="Times New Roman" w:hAnsi="Times New Roman" w:cs="Times New Roman"/>
          <w:bCs/>
          <w:i/>
          <w:iCs/>
          <w:sz w:val="24"/>
          <w:szCs w:val="24"/>
        </w:rPr>
        <w:t>International Journal of Applied Linguistics &amp; English Literature</w:t>
      </w:r>
      <w:r w:rsidRPr="009E625B">
        <w:rPr>
          <w:rFonts w:ascii="Times New Roman" w:hAnsi="Times New Roman" w:cs="Times New Roman"/>
          <w:bCs/>
          <w:sz w:val="24"/>
          <w:szCs w:val="24"/>
        </w:rPr>
        <w:t>, 4 (3), 167-173.</w:t>
      </w:r>
    </w:p>
    <w:p w:rsidR="003B3B31" w:rsidRPr="009E625B" w:rsidRDefault="00822A18"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Norton, E.S., Wolf, M.</w:t>
      </w:r>
      <w:r w:rsidR="003B3B31" w:rsidRPr="009E625B">
        <w:rPr>
          <w:rFonts w:ascii="Times New Roman" w:hAnsi="Times New Roman" w:cs="Times New Roman"/>
          <w:sz w:val="24"/>
          <w:szCs w:val="24"/>
        </w:rPr>
        <w:t xml:space="preserve">, </w:t>
      </w:r>
      <w:r w:rsidRPr="009E625B">
        <w:rPr>
          <w:rFonts w:ascii="Times New Roman" w:hAnsi="Times New Roman" w:cs="Times New Roman"/>
          <w:sz w:val="24"/>
          <w:szCs w:val="24"/>
        </w:rPr>
        <w:t>2012</w:t>
      </w:r>
      <w:r w:rsidR="003B3B31" w:rsidRPr="009E625B">
        <w:rPr>
          <w:rFonts w:ascii="Times New Roman" w:hAnsi="Times New Roman" w:cs="Times New Roman"/>
          <w:sz w:val="24"/>
          <w:szCs w:val="24"/>
        </w:rPr>
        <w:t>,</w:t>
      </w:r>
      <w:r w:rsidRPr="009E625B">
        <w:rPr>
          <w:rFonts w:ascii="Times New Roman" w:hAnsi="Times New Roman" w:cs="Times New Roman"/>
          <w:sz w:val="24"/>
          <w:szCs w:val="24"/>
        </w:rPr>
        <w:t xml:space="preserve"> Rapid automatized naming</w:t>
      </w:r>
      <w:r w:rsidR="003B3B31" w:rsidRPr="009E625B">
        <w:rPr>
          <w:rFonts w:ascii="Times New Roman" w:hAnsi="Times New Roman" w:cs="Times New Roman"/>
          <w:sz w:val="24"/>
          <w:szCs w:val="24"/>
        </w:rPr>
        <w:t xml:space="preserve"> </w:t>
      </w:r>
      <w:r w:rsidRPr="009E625B">
        <w:rPr>
          <w:rFonts w:ascii="Times New Roman" w:hAnsi="Times New Roman" w:cs="Times New Roman"/>
          <w:sz w:val="24"/>
          <w:szCs w:val="24"/>
        </w:rPr>
        <w:t xml:space="preserve">(RAN) and reading fluency: </w:t>
      </w:r>
    </w:p>
    <w:p w:rsidR="004D413A" w:rsidRPr="009E625B" w:rsidRDefault="00822A18" w:rsidP="009E625B">
      <w:pPr>
        <w:spacing w:after="120" w:line="240" w:lineRule="auto"/>
        <w:ind w:left="708"/>
        <w:jc w:val="both"/>
        <w:rPr>
          <w:rFonts w:ascii="Times New Roman" w:hAnsi="Times New Roman" w:cs="Times New Roman"/>
          <w:sz w:val="24"/>
          <w:szCs w:val="24"/>
        </w:rPr>
      </w:pPr>
      <w:r w:rsidRPr="009E625B">
        <w:rPr>
          <w:rFonts w:ascii="Times New Roman" w:hAnsi="Times New Roman" w:cs="Times New Roman"/>
          <w:sz w:val="24"/>
          <w:szCs w:val="24"/>
        </w:rPr>
        <w:t>implications for understanding and</w:t>
      </w:r>
      <w:r w:rsidR="004D413A" w:rsidRPr="009E625B">
        <w:rPr>
          <w:rFonts w:ascii="Times New Roman" w:hAnsi="Times New Roman" w:cs="Times New Roman"/>
          <w:sz w:val="24"/>
          <w:szCs w:val="24"/>
        </w:rPr>
        <w:t xml:space="preserve"> t</w:t>
      </w:r>
      <w:r w:rsidRPr="009E625B">
        <w:rPr>
          <w:rFonts w:ascii="Times New Roman" w:hAnsi="Times New Roman" w:cs="Times New Roman"/>
          <w:sz w:val="24"/>
          <w:szCs w:val="24"/>
        </w:rPr>
        <w:t>reatment</w:t>
      </w:r>
      <w:r w:rsidR="004D413A" w:rsidRPr="009E625B">
        <w:rPr>
          <w:rFonts w:ascii="Times New Roman" w:hAnsi="Times New Roman" w:cs="Times New Roman"/>
          <w:sz w:val="24"/>
          <w:szCs w:val="24"/>
        </w:rPr>
        <w:t xml:space="preserve"> </w:t>
      </w:r>
      <w:r w:rsidRPr="009E625B">
        <w:rPr>
          <w:rFonts w:ascii="Times New Roman" w:hAnsi="Times New Roman" w:cs="Times New Roman"/>
          <w:sz w:val="24"/>
          <w:szCs w:val="24"/>
        </w:rPr>
        <w:t>of reading disabilities</w:t>
      </w:r>
      <w:r w:rsidR="004D413A"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proofErr w:type="gramStart"/>
      <w:r w:rsidRPr="009E625B">
        <w:rPr>
          <w:rFonts w:ascii="Times New Roman" w:hAnsi="Times New Roman" w:cs="Times New Roman"/>
          <w:i/>
          <w:iCs/>
          <w:sz w:val="24"/>
          <w:szCs w:val="24"/>
        </w:rPr>
        <w:t>Annu.Rev</w:t>
      </w:r>
      <w:proofErr w:type="gramEnd"/>
      <w:r w:rsidRPr="009E625B">
        <w:rPr>
          <w:rFonts w:ascii="Times New Roman" w:hAnsi="Times New Roman" w:cs="Times New Roman"/>
          <w:i/>
          <w:iCs/>
          <w:sz w:val="24"/>
          <w:szCs w:val="24"/>
        </w:rPr>
        <w:t>.Psychol</w:t>
      </w:r>
      <w:r w:rsidR="004D413A" w:rsidRPr="009E625B">
        <w:rPr>
          <w:rFonts w:ascii="Times New Roman" w:hAnsi="Times New Roman" w:cs="Times New Roman"/>
          <w:sz w:val="24"/>
          <w:szCs w:val="24"/>
        </w:rPr>
        <w:t>,</w:t>
      </w:r>
      <w:r w:rsidRPr="009E625B">
        <w:rPr>
          <w:rFonts w:ascii="Times New Roman" w:hAnsi="Times New Roman" w:cs="Times New Roman"/>
          <w:i/>
          <w:iCs/>
          <w:sz w:val="24"/>
          <w:szCs w:val="24"/>
        </w:rPr>
        <w:t xml:space="preserve"> </w:t>
      </w:r>
      <w:r w:rsidRPr="009E625B">
        <w:rPr>
          <w:rFonts w:ascii="Times New Roman" w:hAnsi="Times New Roman" w:cs="Times New Roman"/>
          <w:sz w:val="24"/>
          <w:szCs w:val="24"/>
        </w:rPr>
        <w:t>63, 427–452.</w:t>
      </w:r>
    </w:p>
    <w:p w:rsidR="00B82B66" w:rsidRPr="009E625B" w:rsidRDefault="00B82B66"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Porpodas, C. D.</w:t>
      </w:r>
      <w:r w:rsidR="004D413A" w:rsidRPr="009E625B">
        <w:rPr>
          <w:rFonts w:ascii="Times New Roman" w:hAnsi="Times New Roman" w:cs="Times New Roman"/>
          <w:sz w:val="24"/>
          <w:szCs w:val="24"/>
        </w:rPr>
        <w:t xml:space="preserve">, </w:t>
      </w:r>
      <w:r w:rsidRPr="009E625B">
        <w:rPr>
          <w:rFonts w:ascii="Times New Roman" w:hAnsi="Times New Roman" w:cs="Times New Roman"/>
          <w:sz w:val="24"/>
          <w:szCs w:val="24"/>
        </w:rPr>
        <w:t>1999</w:t>
      </w:r>
      <w:r w:rsidR="004D413A" w:rsidRPr="009E625B">
        <w:rPr>
          <w:rFonts w:ascii="Times New Roman" w:hAnsi="Times New Roman" w:cs="Times New Roman"/>
          <w:sz w:val="24"/>
          <w:szCs w:val="24"/>
        </w:rPr>
        <w:t>,</w:t>
      </w:r>
      <w:r w:rsidRPr="009E625B">
        <w:rPr>
          <w:rFonts w:ascii="Times New Roman" w:hAnsi="Times New Roman" w:cs="Times New Roman"/>
          <w:sz w:val="24"/>
          <w:szCs w:val="24"/>
        </w:rPr>
        <w:t xml:space="preserve"> Patterns of phonological and memory processing in beginning readers </w:t>
      </w:r>
    </w:p>
    <w:p w:rsidR="004D413A" w:rsidRPr="009E625B" w:rsidRDefault="004D413A"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t xml:space="preserve">and spellers of Greek. </w:t>
      </w:r>
      <w:r w:rsidRPr="009E625B">
        <w:rPr>
          <w:rFonts w:ascii="Times New Roman" w:hAnsi="Times New Roman" w:cs="Times New Roman"/>
          <w:i/>
          <w:iCs/>
          <w:sz w:val="24"/>
          <w:szCs w:val="24"/>
        </w:rPr>
        <w:t>Journal of Learning Disabilities</w:t>
      </w:r>
      <w:r w:rsidRPr="009E625B">
        <w:rPr>
          <w:rFonts w:ascii="Times New Roman" w:hAnsi="Times New Roman" w:cs="Times New Roman"/>
          <w:sz w:val="24"/>
          <w:szCs w:val="24"/>
        </w:rPr>
        <w:t>, 32(5), 406-416.</w:t>
      </w:r>
    </w:p>
    <w:p w:rsidR="00591425" w:rsidRPr="009E625B" w:rsidRDefault="006C726A"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Pulvermüller, F</w:t>
      </w:r>
      <w:r w:rsidR="004D413A" w:rsidRPr="009E625B">
        <w:rPr>
          <w:rFonts w:ascii="Times New Roman" w:hAnsi="Times New Roman" w:cs="Times New Roman"/>
          <w:sz w:val="24"/>
          <w:szCs w:val="24"/>
        </w:rPr>
        <w:t>.,</w:t>
      </w:r>
      <w:r w:rsidRPr="009E625B">
        <w:rPr>
          <w:rFonts w:ascii="Times New Roman" w:hAnsi="Times New Roman" w:cs="Times New Roman"/>
          <w:sz w:val="24"/>
          <w:szCs w:val="24"/>
        </w:rPr>
        <w:t>1999</w:t>
      </w:r>
      <w:r w:rsidR="00D80E39" w:rsidRPr="009E625B">
        <w:rPr>
          <w:rFonts w:ascii="Times New Roman" w:hAnsi="Times New Roman" w:cs="Times New Roman"/>
          <w:sz w:val="24"/>
          <w:szCs w:val="24"/>
        </w:rPr>
        <w:t xml:space="preserve">, </w:t>
      </w:r>
      <w:r w:rsidR="000535C4" w:rsidRPr="009E625B">
        <w:rPr>
          <w:rFonts w:ascii="Times New Roman" w:hAnsi="Times New Roman" w:cs="Times New Roman"/>
          <w:sz w:val="24"/>
          <w:szCs w:val="24"/>
        </w:rPr>
        <w:t>Words in the brain’s language</w:t>
      </w:r>
      <w:r w:rsidR="00D80E39" w:rsidRPr="009E625B">
        <w:rPr>
          <w:rFonts w:ascii="Times New Roman" w:hAnsi="Times New Roman" w:cs="Times New Roman"/>
          <w:sz w:val="24"/>
          <w:szCs w:val="24"/>
        </w:rPr>
        <w:t xml:space="preserve">, </w:t>
      </w:r>
      <w:r w:rsidR="009B2A8A" w:rsidRPr="009E625B">
        <w:rPr>
          <w:rFonts w:ascii="Times New Roman" w:hAnsi="Times New Roman" w:cs="Times New Roman"/>
          <w:sz w:val="24"/>
          <w:szCs w:val="24"/>
        </w:rPr>
        <w:t>Behavioral and Brain Sciences</w:t>
      </w:r>
      <w:r w:rsidR="00B01EFB" w:rsidRPr="009E625B">
        <w:rPr>
          <w:rFonts w:ascii="Times New Roman" w:hAnsi="Times New Roman" w:cs="Times New Roman"/>
          <w:sz w:val="24"/>
          <w:szCs w:val="24"/>
        </w:rPr>
        <w:t xml:space="preserve">, 22, </w:t>
      </w:r>
    </w:p>
    <w:p w:rsidR="006C726A" w:rsidRPr="009E625B" w:rsidRDefault="00591425"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 xml:space="preserve">            253</w:t>
      </w:r>
    </w:p>
    <w:p w:rsidR="00FF7704" w:rsidRPr="009E625B" w:rsidRDefault="0053575F"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 xml:space="preserve">Shaywitz, B.A., Shaywitz, S.E., Pugh, K.R., Mend, W.E., Fulbright, R.K., Skudlarksi, P., </w:t>
      </w:r>
    </w:p>
    <w:p w:rsidR="00FF7704" w:rsidRPr="009E625B" w:rsidRDefault="00FF7704"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 xml:space="preserve">             </w:t>
      </w:r>
      <w:r w:rsidR="0053575F" w:rsidRPr="009E625B">
        <w:rPr>
          <w:rFonts w:ascii="Times New Roman" w:hAnsi="Times New Roman" w:cs="Times New Roman"/>
          <w:sz w:val="24"/>
          <w:szCs w:val="24"/>
        </w:rPr>
        <w:t>2002</w:t>
      </w:r>
      <w:r w:rsidR="00D80E39" w:rsidRPr="009E625B">
        <w:rPr>
          <w:rFonts w:ascii="Times New Roman" w:hAnsi="Times New Roman" w:cs="Times New Roman"/>
          <w:sz w:val="24"/>
          <w:szCs w:val="24"/>
        </w:rPr>
        <w:t>,</w:t>
      </w:r>
      <w:r w:rsidR="0053575F" w:rsidRPr="009E625B">
        <w:rPr>
          <w:rFonts w:ascii="Times New Roman" w:hAnsi="Times New Roman" w:cs="Times New Roman"/>
          <w:sz w:val="24"/>
          <w:szCs w:val="24"/>
        </w:rPr>
        <w:t xml:space="preserve"> </w:t>
      </w:r>
      <w:r w:rsidR="00D80E39" w:rsidRPr="009E625B">
        <w:rPr>
          <w:rFonts w:ascii="Times New Roman" w:hAnsi="Times New Roman" w:cs="Times New Roman"/>
          <w:sz w:val="24"/>
          <w:szCs w:val="24"/>
        </w:rPr>
        <w:t xml:space="preserve">Disruption of </w:t>
      </w:r>
      <w:r w:rsidR="00D80E39" w:rsidRPr="009E625B">
        <w:rPr>
          <w:rFonts w:ascii="Times New Roman" w:hAnsi="Times New Roman" w:cs="Times New Roman"/>
          <w:sz w:val="24"/>
          <w:szCs w:val="24"/>
        </w:rPr>
        <w:tab/>
        <w:t>posterior brain systems for reading in children with</w:t>
      </w:r>
      <w:r w:rsidR="00424906" w:rsidRPr="009E625B">
        <w:rPr>
          <w:rFonts w:ascii="Times New Roman" w:hAnsi="Times New Roman" w:cs="Times New Roman"/>
          <w:sz w:val="24"/>
          <w:szCs w:val="24"/>
        </w:rPr>
        <w:t xml:space="preserve"> </w:t>
      </w:r>
      <w:r w:rsidRPr="009E625B">
        <w:rPr>
          <w:rFonts w:ascii="Times New Roman" w:hAnsi="Times New Roman" w:cs="Times New Roman"/>
          <w:sz w:val="24"/>
          <w:szCs w:val="24"/>
        </w:rPr>
        <w:t xml:space="preserve"> </w:t>
      </w:r>
    </w:p>
    <w:p w:rsidR="00D80E39" w:rsidRPr="009E625B" w:rsidRDefault="00FF7704"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 xml:space="preserve">             </w:t>
      </w:r>
      <w:r w:rsidR="00D80E39" w:rsidRPr="009E625B">
        <w:rPr>
          <w:rFonts w:ascii="Times New Roman" w:hAnsi="Times New Roman" w:cs="Times New Roman"/>
          <w:sz w:val="24"/>
          <w:szCs w:val="24"/>
        </w:rPr>
        <w:t xml:space="preserve">developmental dyslexia, </w:t>
      </w:r>
      <w:r w:rsidR="00D80E39" w:rsidRPr="009E625B">
        <w:rPr>
          <w:rFonts w:ascii="Times New Roman" w:hAnsi="Times New Roman" w:cs="Times New Roman"/>
          <w:i/>
          <w:iCs/>
          <w:sz w:val="24"/>
          <w:szCs w:val="24"/>
        </w:rPr>
        <w:t>Biological Psychiatry</w:t>
      </w:r>
      <w:r w:rsidR="00D80E39" w:rsidRPr="009E625B">
        <w:rPr>
          <w:rFonts w:ascii="Times New Roman" w:hAnsi="Times New Roman" w:cs="Times New Roman"/>
          <w:sz w:val="24"/>
          <w:szCs w:val="24"/>
        </w:rPr>
        <w:t>, 52, 101-110.</w:t>
      </w:r>
    </w:p>
    <w:p w:rsidR="00406B99" w:rsidRPr="009E625B" w:rsidRDefault="00406B99"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Turan, F., Yükselen, A.</w:t>
      </w:r>
      <w:r w:rsidR="00D80E39" w:rsidRPr="009E625B">
        <w:rPr>
          <w:rFonts w:ascii="Times New Roman" w:hAnsi="Times New Roman" w:cs="Times New Roman"/>
          <w:sz w:val="24"/>
          <w:szCs w:val="24"/>
        </w:rPr>
        <w:t xml:space="preserve">, </w:t>
      </w:r>
      <w:r w:rsidRPr="009E625B">
        <w:rPr>
          <w:rFonts w:ascii="Times New Roman" w:hAnsi="Times New Roman" w:cs="Times New Roman"/>
          <w:sz w:val="24"/>
          <w:szCs w:val="24"/>
        </w:rPr>
        <w:t>2004</w:t>
      </w:r>
      <w:r w:rsidR="00D80E39" w:rsidRPr="009E625B">
        <w:rPr>
          <w:rFonts w:ascii="Times New Roman" w:hAnsi="Times New Roman" w:cs="Times New Roman"/>
          <w:sz w:val="24"/>
          <w:szCs w:val="24"/>
        </w:rPr>
        <w:t>,</w:t>
      </w:r>
      <w:r w:rsidRPr="009E625B">
        <w:rPr>
          <w:rFonts w:ascii="Times New Roman" w:hAnsi="Times New Roman" w:cs="Times New Roman"/>
          <w:sz w:val="24"/>
          <w:szCs w:val="24"/>
        </w:rPr>
        <w:t xml:space="preserve"> Öğrenme Güçlüğü olan Çocukların Dil Özellikleri, </w:t>
      </w:r>
      <w:r w:rsidRPr="009E625B">
        <w:rPr>
          <w:rFonts w:ascii="Times New Roman" w:hAnsi="Times New Roman" w:cs="Times New Roman"/>
          <w:i/>
          <w:sz w:val="24"/>
          <w:szCs w:val="24"/>
        </w:rPr>
        <w:t xml:space="preserve">Eğitim ve </w:t>
      </w:r>
      <w:r w:rsidRPr="009E625B">
        <w:rPr>
          <w:rFonts w:ascii="Times New Roman" w:hAnsi="Times New Roman" w:cs="Times New Roman"/>
          <w:i/>
          <w:sz w:val="24"/>
          <w:szCs w:val="24"/>
        </w:rPr>
        <w:tab/>
        <w:t>Bilim</w:t>
      </w:r>
      <w:r w:rsidRPr="009E625B">
        <w:rPr>
          <w:rFonts w:ascii="Times New Roman" w:hAnsi="Times New Roman" w:cs="Times New Roman"/>
          <w:iCs/>
          <w:sz w:val="24"/>
          <w:szCs w:val="24"/>
        </w:rPr>
        <w:t xml:space="preserve">, </w:t>
      </w:r>
      <w:r w:rsidRPr="009E625B">
        <w:rPr>
          <w:rFonts w:ascii="Times New Roman" w:hAnsi="Times New Roman" w:cs="Times New Roman"/>
          <w:sz w:val="24"/>
          <w:szCs w:val="24"/>
        </w:rPr>
        <w:t>29 (132)</w:t>
      </w:r>
      <w:r w:rsidR="00D80E39" w:rsidRPr="009E625B">
        <w:rPr>
          <w:rFonts w:ascii="Times New Roman" w:hAnsi="Times New Roman" w:cs="Times New Roman"/>
          <w:sz w:val="24"/>
          <w:szCs w:val="24"/>
        </w:rPr>
        <w:t>,</w:t>
      </w:r>
      <w:r w:rsidRPr="009E625B">
        <w:rPr>
          <w:rFonts w:ascii="Times New Roman" w:hAnsi="Times New Roman" w:cs="Times New Roman"/>
          <w:sz w:val="24"/>
          <w:szCs w:val="24"/>
        </w:rPr>
        <w:t xml:space="preserve"> 43-47.</w:t>
      </w:r>
    </w:p>
    <w:p w:rsidR="00406B99" w:rsidRPr="009E625B" w:rsidRDefault="00406B99" w:rsidP="009E625B">
      <w:pPr>
        <w:spacing w:after="120" w:line="240" w:lineRule="auto"/>
        <w:jc w:val="both"/>
        <w:rPr>
          <w:rFonts w:ascii="Times New Roman" w:hAnsi="Times New Roman" w:cs="Times New Roman"/>
          <w:sz w:val="24"/>
          <w:szCs w:val="24"/>
          <w:shd w:val="clear" w:color="auto" w:fill="FFFFFF"/>
        </w:rPr>
      </w:pPr>
      <w:r w:rsidRPr="009E625B">
        <w:rPr>
          <w:rFonts w:ascii="Times New Roman" w:hAnsi="Times New Roman" w:cs="Times New Roman"/>
          <w:sz w:val="24"/>
          <w:szCs w:val="24"/>
          <w:shd w:val="clear" w:color="auto" w:fill="FFFFFF"/>
        </w:rPr>
        <w:t>Wagner, R. K., Torgesen, J. K.</w:t>
      </w:r>
      <w:r w:rsidR="00D80E39" w:rsidRPr="009E625B">
        <w:rPr>
          <w:rFonts w:ascii="Times New Roman" w:hAnsi="Times New Roman" w:cs="Times New Roman"/>
          <w:sz w:val="24"/>
          <w:szCs w:val="24"/>
          <w:shd w:val="clear" w:color="auto" w:fill="FFFFFF"/>
        </w:rPr>
        <w:t xml:space="preserve">, </w:t>
      </w:r>
      <w:r w:rsidRPr="009E625B">
        <w:rPr>
          <w:rFonts w:ascii="Times New Roman" w:hAnsi="Times New Roman" w:cs="Times New Roman"/>
          <w:sz w:val="24"/>
          <w:szCs w:val="24"/>
          <w:shd w:val="clear" w:color="auto" w:fill="FFFFFF"/>
        </w:rPr>
        <w:t>1987</w:t>
      </w:r>
      <w:r w:rsidR="00D80E39" w:rsidRPr="009E625B">
        <w:rPr>
          <w:rFonts w:ascii="Times New Roman" w:hAnsi="Times New Roman" w:cs="Times New Roman"/>
          <w:sz w:val="24"/>
          <w:szCs w:val="24"/>
          <w:shd w:val="clear" w:color="auto" w:fill="FFFFFF"/>
        </w:rPr>
        <w:t>,</w:t>
      </w:r>
      <w:r w:rsidRPr="009E625B">
        <w:rPr>
          <w:rFonts w:ascii="Times New Roman" w:hAnsi="Times New Roman" w:cs="Times New Roman"/>
          <w:sz w:val="24"/>
          <w:szCs w:val="24"/>
          <w:shd w:val="clear" w:color="auto" w:fill="FFFFFF"/>
        </w:rPr>
        <w:t xml:space="preserve"> The nature of phonological processing and its causal </w:t>
      </w:r>
    </w:p>
    <w:p w:rsidR="00406B99" w:rsidRPr="009E625B" w:rsidRDefault="00406B99" w:rsidP="009E625B">
      <w:pPr>
        <w:spacing w:after="120" w:line="240" w:lineRule="auto"/>
        <w:jc w:val="both"/>
        <w:rPr>
          <w:rFonts w:ascii="Times New Roman" w:hAnsi="Times New Roman" w:cs="Times New Roman"/>
          <w:b/>
          <w:sz w:val="24"/>
          <w:szCs w:val="24"/>
        </w:rPr>
      </w:pPr>
      <w:r w:rsidRPr="009E625B">
        <w:rPr>
          <w:rFonts w:ascii="Times New Roman" w:hAnsi="Times New Roman" w:cs="Times New Roman"/>
          <w:sz w:val="24"/>
          <w:szCs w:val="24"/>
          <w:shd w:val="clear" w:color="auto" w:fill="FFFFFF"/>
        </w:rPr>
        <w:tab/>
      </w:r>
      <w:proofErr w:type="gramStart"/>
      <w:r w:rsidRPr="009E625B">
        <w:rPr>
          <w:rFonts w:ascii="Times New Roman" w:hAnsi="Times New Roman" w:cs="Times New Roman"/>
          <w:sz w:val="24"/>
          <w:szCs w:val="24"/>
          <w:shd w:val="clear" w:color="auto" w:fill="FFFFFF"/>
        </w:rPr>
        <w:t>role</w:t>
      </w:r>
      <w:proofErr w:type="gramEnd"/>
      <w:r w:rsidRPr="009E625B">
        <w:rPr>
          <w:rFonts w:ascii="Times New Roman" w:hAnsi="Times New Roman" w:cs="Times New Roman"/>
          <w:sz w:val="24"/>
          <w:szCs w:val="24"/>
          <w:shd w:val="clear" w:color="auto" w:fill="FFFFFF"/>
        </w:rPr>
        <w:t xml:space="preserve"> in the acquisition of reading skills</w:t>
      </w:r>
      <w:r w:rsidR="00D80E39" w:rsidRPr="009E625B">
        <w:rPr>
          <w:rFonts w:ascii="Times New Roman" w:hAnsi="Times New Roman" w:cs="Times New Roman"/>
          <w:i/>
          <w:iCs/>
          <w:sz w:val="24"/>
          <w:szCs w:val="24"/>
          <w:shd w:val="clear" w:color="auto" w:fill="FFFFFF"/>
        </w:rPr>
        <w:t>,</w:t>
      </w:r>
      <w:r w:rsidRPr="009E625B">
        <w:rPr>
          <w:rFonts w:ascii="Times New Roman" w:hAnsi="Times New Roman" w:cs="Times New Roman"/>
          <w:i/>
          <w:iCs/>
          <w:sz w:val="24"/>
          <w:szCs w:val="24"/>
          <w:shd w:val="clear" w:color="auto" w:fill="FFFFFF"/>
        </w:rPr>
        <w:t> </w:t>
      </w:r>
      <w:r w:rsidRPr="009E625B">
        <w:rPr>
          <w:rStyle w:val="Vurgu"/>
          <w:rFonts w:ascii="Times New Roman" w:hAnsi="Times New Roman" w:cs="Times New Roman"/>
          <w:sz w:val="24"/>
          <w:szCs w:val="24"/>
          <w:shd w:val="clear" w:color="auto" w:fill="FFFFFF"/>
        </w:rPr>
        <w:t>Psychological Bulletin</w:t>
      </w:r>
      <w:r w:rsidRPr="009E625B">
        <w:rPr>
          <w:rStyle w:val="Vurgu"/>
          <w:rFonts w:ascii="Times New Roman" w:hAnsi="Times New Roman" w:cs="Times New Roman"/>
          <w:i w:val="0"/>
          <w:iCs w:val="0"/>
          <w:sz w:val="24"/>
          <w:szCs w:val="24"/>
          <w:shd w:val="clear" w:color="auto" w:fill="FFFFFF"/>
        </w:rPr>
        <w:t>, 101</w:t>
      </w:r>
      <w:r w:rsidRPr="009E625B">
        <w:rPr>
          <w:rFonts w:ascii="Times New Roman" w:hAnsi="Times New Roman" w:cs="Times New Roman"/>
          <w:sz w:val="24"/>
          <w:szCs w:val="24"/>
          <w:shd w:val="clear" w:color="auto" w:fill="FFFFFF"/>
        </w:rPr>
        <w:t>(2), 192–212.</w:t>
      </w:r>
    </w:p>
    <w:p w:rsidR="00796EC0" w:rsidRPr="009E625B" w:rsidRDefault="00796EC0" w:rsidP="009E625B">
      <w:pPr>
        <w:autoSpaceDE w:val="0"/>
        <w:autoSpaceDN w:val="0"/>
        <w:adjustRightInd w:val="0"/>
        <w:spacing w:after="120" w:line="240" w:lineRule="auto"/>
        <w:jc w:val="both"/>
        <w:rPr>
          <w:rFonts w:ascii="Times New Roman" w:hAnsi="Times New Roman" w:cs="Times New Roman"/>
          <w:iCs/>
          <w:sz w:val="24"/>
          <w:szCs w:val="24"/>
        </w:rPr>
      </w:pPr>
      <w:r w:rsidRPr="009E625B">
        <w:rPr>
          <w:rFonts w:ascii="Times New Roman" w:hAnsi="Times New Roman" w:cs="Times New Roman"/>
          <w:sz w:val="24"/>
          <w:szCs w:val="24"/>
        </w:rPr>
        <w:t>Wimmer, H., Hummer, P.</w:t>
      </w:r>
      <w:r w:rsidR="00D80E39" w:rsidRPr="009E625B">
        <w:rPr>
          <w:rFonts w:ascii="Times New Roman" w:hAnsi="Times New Roman" w:cs="Times New Roman"/>
          <w:sz w:val="24"/>
          <w:szCs w:val="24"/>
        </w:rPr>
        <w:t xml:space="preserve">, </w:t>
      </w:r>
      <w:r w:rsidRPr="009E625B">
        <w:rPr>
          <w:rFonts w:ascii="Times New Roman" w:hAnsi="Times New Roman" w:cs="Times New Roman"/>
          <w:sz w:val="24"/>
          <w:szCs w:val="24"/>
        </w:rPr>
        <w:t>1990</w:t>
      </w:r>
      <w:r w:rsidR="00D80E39"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Cs/>
          <w:sz w:val="24"/>
          <w:szCs w:val="24"/>
        </w:rPr>
        <w:t xml:space="preserve">How German-speaking first graders read and spell: </w:t>
      </w:r>
    </w:p>
    <w:p w:rsidR="00796EC0" w:rsidRPr="009E625B" w:rsidRDefault="00796EC0" w:rsidP="009E625B">
      <w:pPr>
        <w:autoSpaceDE w:val="0"/>
        <w:autoSpaceDN w:val="0"/>
        <w:adjustRightInd w:val="0"/>
        <w:spacing w:after="120" w:line="240" w:lineRule="auto"/>
        <w:ind w:left="708"/>
        <w:jc w:val="both"/>
        <w:rPr>
          <w:rFonts w:ascii="Times New Roman" w:hAnsi="Times New Roman" w:cs="Times New Roman"/>
          <w:i/>
          <w:iCs/>
          <w:sz w:val="24"/>
          <w:szCs w:val="24"/>
        </w:rPr>
      </w:pPr>
      <w:r w:rsidRPr="009E625B">
        <w:rPr>
          <w:rFonts w:ascii="Times New Roman" w:hAnsi="Times New Roman" w:cs="Times New Roman"/>
          <w:iCs/>
          <w:sz w:val="24"/>
          <w:szCs w:val="24"/>
        </w:rPr>
        <w:t>Doubts on the importance of the logographic stage</w:t>
      </w:r>
      <w:r w:rsidR="00D80E39" w:rsidRPr="009E625B">
        <w:rPr>
          <w:rFonts w:ascii="Times New Roman" w:hAnsi="Times New Roman" w:cs="Times New Roman"/>
          <w:iCs/>
          <w:sz w:val="24"/>
          <w:szCs w:val="24"/>
        </w:rPr>
        <w:t>,</w:t>
      </w:r>
      <w:r w:rsidRPr="009E625B">
        <w:rPr>
          <w:rFonts w:ascii="Times New Roman" w:hAnsi="Times New Roman" w:cs="Times New Roman"/>
          <w:i/>
          <w:iCs/>
          <w:sz w:val="24"/>
          <w:szCs w:val="24"/>
        </w:rPr>
        <w:t xml:space="preserve"> Applied Psycholinguistics</w:t>
      </w:r>
      <w:r w:rsidRPr="009E625B">
        <w:rPr>
          <w:rFonts w:ascii="Times New Roman" w:hAnsi="Times New Roman" w:cs="Times New Roman"/>
          <w:sz w:val="24"/>
          <w:szCs w:val="24"/>
        </w:rPr>
        <w:t>,</w:t>
      </w:r>
      <w:r w:rsidRPr="009E625B">
        <w:rPr>
          <w:rFonts w:ascii="Times New Roman" w:hAnsi="Times New Roman" w:cs="Times New Roman"/>
          <w:i/>
          <w:iCs/>
          <w:sz w:val="24"/>
          <w:szCs w:val="24"/>
        </w:rPr>
        <w:t xml:space="preserve"> </w:t>
      </w:r>
      <w:r w:rsidRPr="009E625B">
        <w:rPr>
          <w:rFonts w:ascii="Times New Roman" w:hAnsi="Times New Roman" w:cs="Times New Roman"/>
          <w:sz w:val="24"/>
          <w:szCs w:val="24"/>
        </w:rPr>
        <w:t>11, 349-368</w:t>
      </w:r>
      <w:r w:rsidR="00AD08DD" w:rsidRPr="009E625B">
        <w:rPr>
          <w:rFonts w:ascii="Times New Roman" w:hAnsi="Times New Roman" w:cs="Times New Roman"/>
          <w:sz w:val="24"/>
          <w:szCs w:val="24"/>
        </w:rPr>
        <w:t>.</w:t>
      </w:r>
    </w:p>
    <w:p w:rsidR="00796EC0" w:rsidRPr="009E625B" w:rsidRDefault="00796EC0"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Wolf, M., Denckla, M. B.</w:t>
      </w:r>
      <w:r w:rsidR="00D80E39" w:rsidRPr="009E625B">
        <w:rPr>
          <w:rFonts w:ascii="Times New Roman" w:hAnsi="Times New Roman" w:cs="Times New Roman"/>
          <w:sz w:val="24"/>
          <w:szCs w:val="24"/>
        </w:rPr>
        <w:t xml:space="preserve">, </w:t>
      </w:r>
      <w:r w:rsidRPr="009E625B">
        <w:rPr>
          <w:rFonts w:ascii="Times New Roman" w:hAnsi="Times New Roman" w:cs="Times New Roman"/>
          <w:sz w:val="24"/>
          <w:szCs w:val="24"/>
        </w:rPr>
        <w:t>2005</w:t>
      </w:r>
      <w:r w:rsidR="00D80E39" w:rsidRPr="009E625B">
        <w:rPr>
          <w:rFonts w:ascii="Times New Roman" w:hAnsi="Times New Roman" w:cs="Times New Roman"/>
          <w:sz w:val="24"/>
          <w:szCs w:val="24"/>
        </w:rPr>
        <w:t>,</w:t>
      </w:r>
      <w:r w:rsidRPr="009E625B">
        <w:rPr>
          <w:rFonts w:ascii="Times New Roman" w:hAnsi="Times New Roman" w:cs="Times New Roman"/>
          <w:sz w:val="24"/>
          <w:szCs w:val="24"/>
        </w:rPr>
        <w:t xml:space="preserve"> </w:t>
      </w:r>
      <w:r w:rsidRPr="009E625B">
        <w:rPr>
          <w:rFonts w:ascii="Times New Roman" w:hAnsi="Times New Roman" w:cs="Times New Roman"/>
          <w:i/>
          <w:iCs/>
          <w:sz w:val="24"/>
          <w:szCs w:val="24"/>
        </w:rPr>
        <w:t>RAN/RAS –</w:t>
      </w:r>
      <w:r w:rsidRPr="009E625B">
        <w:rPr>
          <w:rFonts w:ascii="Times New Roman" w:hAnsi="Times New Roman" w:cs="Times New Roman"/>
          <w:sz w:val="24"/>
          <w:szCs w:val="24"/>
        </w:rPr>
        <w:t xml:space="preserve">Rapid Automatized Naming and Rapid </w:t>
      </w:r>
    </w:p>
    <w:p w:rsidR="00406B99" w:rsidRPr="009E625B" w:rsidRDefault="00796EC0" w:rsidP="009E625B">
      <w:pPr>
        <w:spacing w:after="120" w:line="240" w:lineRule="auto"/>
        <w:jc w:val="both"/>
        <w:rPr>
          <w:rFonts w:ascii="Times New Roman" w:hAnsi="Times New Roman" w:cs="Times New Roman"/>
          <w:sz w:val="24"/>
          <w:szCs w:val="24"/>
        </w:rPr>
      </w:pPr>
      <w:r w:rsidRPr="009E625B">
        <w:rPr>
          <w:rFonts w:ascii="Times New Roman" w:hAnsi="Times New Roman" w:cs="Times New Roman"/>
          <w:sz w:val="24"/>
          <w:szCs w:val="24"/>
        </w:rPr>
        <w:tab/>
        <w:t>Alternating</w:t>
      </w:r>
      <w:r w:rsidR="00E9118A" w:rsidRPr="009E625B">
        <w:rPr>
          <w:rFonts w:ascii="Times New Roman" w:hAnsi="Times New Roman" w:cs="Times New Roman"/>
          <w:sz w:val="24"/>
          <w:szCs w:val="24"/>
        </w:rPr>
        <w:t xml:space="preserve"> </w:t>
      </w:r>
      <w:r w:rsidRPr="009E625B">
        <w:rPr>
          <w:rFonts w:ascii="Times New Roman" w:hAnsi="Times New Roman" w:cs="Times New Roman"/>
          <w:sz w:val="24"/>
          <w:szCs w:val="24"/>
        </w:rPr>
        <w:t>Stimulus Test.Austin, TX: Pro-ed.</w:t>
      </w:r>
    </w:p>
    <w:sectPr w:rsidR="00406B99" w:rsidRPr="009E625B" w:rsidSect="005B62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3CA" w:rsidRDefault="005E43CA" w:rsidP="00E6751F">
      <w:pPr>
        <w:spacing w:after="0" w:line="240" w:lineRule="auto"/>
      </w:pPr>
      <w:r>
        <w:separator/>
      </w:r>
    </w:p>
  </w:endnote>
  <w:endnote w:type="continuationSeparator" w:id="0">
    <w:p w:rsidR="005E43CA" w:rsidRDefault="005E43CA" w:rsidP="00E67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3CA" w:rsidRDefault="005E43CA" w:rsidP="00E6751F">
      <w:pPr>
        <w:spacing w:after="0" w:line="240" w:lineRule="auto"/>
      </w:pPr>
      <w:r>
        <w:separator/>
      </w:r>
    </w:p>
  </w:footnote>
  <w:footnote w:type="continuationSeparator" w:id="0">
    <w:p w:rsidR="005E43CA" w:rsidRDefault="005E43CA" w:rsidP="00E675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25FF"/>
    <w:multiLevelType w:val="hybridMultilevel"/>
    <w:tmpl w:val="D804AA9C"/>
    <w:lvl w:ilvl="0" w:tplc="A0323CBC">
      <w:start w:val="1"/>
      <w:numFmt w:val="bullet"/>
      <w:lvlText w:val="•"/>
      <w:lvlJc w:val="left"/>
      <w:pPr>
        <w:tabs>
          <w:tab w:val="num" w:pos="720"/>
        </w:tabs>
        <w:ind w:left="720" w:hanging="360"/>
      </w:pPr>
      <w:rPr>
        <w:rFonts w:ascii="Arial" w:hAnsi="Arial" w:hint="default"/>
      </w:rPr>
    </w:lvl>
    <w:lvl w:ilvl="1" w:tplc="7850301A" w:tentative="1">
      <w:start w:val="1"/>
      <w:numFmt w:val="bullet"/>
      <w:lvlText w:val="•"/>
      <w:lvlJc w:val="left"/>
      <w:pPr>
        <w:tabs>
          <w:tab w:val="num" w:pos="1440"/>
        </w:tabs>
        <w:ind w:left="1440" w:hanging="360"/>
      </w:pPr>
      <w:rPr>
        <w:rFonts w:ascii="Arial" w:hAnsi="Arial" w:hint="default"/>
      </w:rPr>
    </w:lvl>
    <w:lvl w:ilvl="2" w:tplc="9AECFB64" w:tentative="1">
      <w:start w:val="1"/>
      <w:numFmt w:val="bullet"/>
      <w:lvlText w:val="•"/>
      <w:lvlJc w:val="left"/>
      <w:pPr>
        <w:tabs>
          <w:tab w:val="num" w:pos="2160"/>
        </w:tabs>
        <w:ind w:left="2160" w:hanging="360"/>
      </w:pPr>
      <w:rPr>
        <w:rFonts w:ascii="Arial" w:hAnsi="Arial" w:hint="default"/>
      </w:rPr>
    </w:lvl>
    <w:lvl w:ilvl="3" w:tplc="D166B28A" w:tentative="1">
      <w:start w:val="1"/>
      <w:numFmt w:val="bullet"/>
      <w:lvlText w:val="•"/>
      <w:lvlJc w:val="left"/>
      <w:pPr>
        <w:tabs>
          <w:tab w:val="num" w:pos="2880"/>
        </w:tabs>
        <w:ind w:left="2880" w:hanging="360"/>
      </w:pPr>
      <w:rPr>
        <w:rFonts w:ascii="Arial" w:hAnsi="Arial" w:hint="default"/>
      </w:rPr>
    </w:lvl>
    <w:lvl w:ilvl="4" w:tplc="DFEC1FA6" w:tentative="1">
      <w:start w:val="1"/>
      <w:numFmt w:val="bullet"/>
      <w:lvlText w:val="•"/>
      <w:lvlJc w:val="left"/>
      <w:pPr>
        <w:tabs>
          <w:tab w:val="num" w:pos="3600"/>
        </w:tabs>
        <w:ind w:left="3600" w:hanging="360"/>
      </w:pPr>
      <w:rPr>
        <w:rFonts w:ascii="Arial" w:hAnsi="Arial" w:hint="default"/>
      </w:rPr>
    </w:lvl>
    <w:lvl w:ilvl="5" w:tplc="8B82852E" w:tentative="1">
      <w:start w:val="1"/>
      <w:numFmt w:val="bullet"/>
      <w:lvlText w:val="•"/>
      <w:lvlJc w:val="left"/>
      <w:pPr>
        <w:tabs>
          <w:tab w:val="num" w:pos="4320"/>
        </w:tabs>
        <w:ind w:left="4320" w:hanging="360"/>
      </w:pPr>
      <w:rPr>
        <w:rFonts w:ascii="Arial" w:hAnsi="Arial" w:hint="default"/>
      </w:rPr>
    </w:lvl>
    <w:lvl w:ilvl="6" w:tplc="9D60E23E" w:tentative="1">
      <w:start w:val="1"/>
      <w:numFmt w:val="bullet"/>
      <w:lvlText w:val="•"/>
      <w:lvlJc w:val="left"/>
      <w:pPr>
        <w:tabs>
          <w:tab w:val="num" w:pos="5040"/>
        </w:tabs>
        <w:ind w:left="5040" w:hanging="360"/>
      </w:pPr>
      <w:rPr>
        <w:rFonts w:ascii="Arial" w:hAnsi="Arial" w:hint="default"/>
      </w:rPr>
    </w:lvl>
    <w:lvl w:ilvl="7" w:tplc="E3B890F6" w:tentative="1">
      <w:start w:val="1"/>
      <w:numFmt w:val="bullet"/>
      <w:lvlText w:val="•"/>
      <w:lvlJc w:val="left"/>
      <w:pPr>
        <w:tabs>
          <w:tab w:val="num" w:pos="5760"/>
        </w:tabs>
        <w:ind w:left="5760" w:hanging="360"/>
      </w:pPr>
      <w:rPr>
        <w:rFonts w:ascii="Arial" w:hAnsi="Arial" w:hint="default"/>
      </w:rPr>
    </w:lvl>
    <w:lvl w:ilvl="8" w:tplc="93AEE68E" w:tentative="1">
      <w:start w:val="1"/>
      <w:numFmt w:val="bullet"/>
      <w:lvlText w:val="•"/>
      <w:lvlJc w:val="left"/>
      <w:pPr>
        <w:tabs>
          <w:tab w:val="num" w:pos="6480"/>
        </w:tabs>
        <w:ind w:left="6480" w:hanging="360"/>
      </w:pPr>
      <w:rPr>
        <w:rFonts w:ascii="Arial" w:hAnsi="Arial" w:hint="default"/>
      </w:rPr>
    </w:lvl>
  </w:abstractNum>
  <w:abstractNum w:abstractNumId="1">
    <w:nsid w:val="1AE16B8C"/>
    <w:multiLevelType w:val="hybridMultilevel"/>
    <w:tmpl w:val="012431E2"/>
    <w:lvl w:ilvl="0" w:tplc="6A8AB570">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1C2F5F21"/>
    <w:multiLevelType w:val="hybridMultilevel"/>
    <w:tmpl w:val="8FE84DF2"/>
    <w:lvl w:ilvl="0" w:tplc="CCAA1BF4">
      <w:start w:val="1"/>
      <w:numFmt w:val="bullet"/>
      <w:lvlText w:val="•"/>
      <w:lvlJc w:val="left"/>
      <w:pPr>
        <w:tabs>
          <w:tab w:val="num" w:pos="720"/>
        </w:tabs>
        <w:ind w:left="720" w:hanging="360"/>
      </w:pPr>
      <w:rPr>
        <w:rFonts w:ascii="Arial" w:hAnsi="Arial" w:hint="default"/>
      </w:rPr>
    </w:lvl>
    <w:lvl w:ilvl="1" w:tplc="B3A44688" w:tentative="1">
      <w:start w:val="1"/>
      <w:numFmt w:val="bullet"/>
      <w:lvlText w:val="•"/>
      <w:lvlJc w:val="left"/>
      <w:pPr>
        <w:tabs>
          <w:tab w:val="num" w:pos="1440"/>
        </w:tabs>
        <w:ind w:left="1440" w:hanging="360"/>
      </w:pPr>
      <w:rPr>
        <w:rFonts w:ascii="Arial" w:hAnsi="Arial" w:hint="default"/>
      </w:rPr>
    </w:lvl>
    <w:lvl w:ilvl="2" w:tplc="3B688870" w:tentative="1">
      <w:start w:val="1"/>
      <w:numFmt w:val="bullet"/>
      <w:lvlText w:val="•"/>
      <w:lvlJc w:val="left"/>
      <w:pPr>
        <w:tabs>
          <w:tab w:val="num" w:pos="2160"/>
        </w:tabs>
        <w:ind w:left="2160" w:hanging="360"/>
      </w:pPr>
      <w:rPr>
        <w:rFonts w:ascii="Arial" w:hAnsi="Arial" w:hint="default"/>
      </w:rPr>
    </w:lvl>
    <w:lvl w:ilvl="3" w:tplc="BB4A7604" w:tentative="1">
      <w:start w:val="1"/>
      <w:numFmt w:val="bullet"/>
      <w:lvlText w:val="•"/>
      <w:lvlJc w:val="left"/>
      <w:pPr>
        <w:tabs>
          <w:tab w:val="num" w:pos="2880"/>
        </w:tabs>
        <w:ind w:left="2880" w:hanging="360"/>
      </w:pPr>
      <w:rPr>
        <w:rFonts w:ascii="Arial" w:hAnsi="Arial" w:hint="default"/>
      </w:rPr>
    </w:lvl>
    <w:lvl w:ilvl="4" w:tplc="D90C5934" w:tentative="1">
      <w:start w:val="1"/>
      <w:numFmt w:val="bullet"/>
      <w:lvlText w:val="•"/>
      <w:lvlJc w:val="left"/>
      <w:pPr>
        <w:tabs>
          <w:tab w:val="num" w:pos="3600"/>
        </w:tabs>
        <w:ind w:left="3600" w:hanging="360"/>
      </w:pPr>
      <w:rPr>
        <w:rFonts w:ascii="Arial" w:hAnsi="Arial" w:hint="default"/>
      </w:rPr>
    </w:lvl>
    <w:lvl w:ilvl="5" w:tplc="78C4650C" w:tentative="1">
      <w:start w:val="1"/>
      <w:numFmt w:val="bullet"/>
      <w:lvlText w:val="•"/>
      <w:lvlJc w:val="left"/>
      <w:pPr>
        <w:tabs>
          <w:tab w:val="num" w:pos="4320"/>
        </w:tabs>
        <w:ind w:left="4320" w:hanging="360"/>
      </w:pPr>
      <w:rPr>
        <w:rFonts w:ascii="Arial" w:hAnsi="Arial" w:hint="default"/>
      </w:rPr>
    </w:lvl>
    <w:lvl w:ilvl="6" w:tplc="FC9EEB6E" w:tentative="1">
      <w:start w:val="1"/>
      <w:numFmt w:val="bullet"/>
      <w:lvlText w:val="•"/>
      <w:lvlJc w:val="left"/>
      <w:pPr>
        <w:tabs>
          <w:tab w:val="num" w:pos="5040"/>
        </w:tabs>
        <w:ind w:left="5040" w:hanging="360"/>
      </w:pPr>
      <w:rPr>
        <w:rFonts w:ascii="Arial" w:hAnsi="Arial" w:hint="default"/>
      </w:rPr>
    </w:lvl>
    <w:lvl w:ilvl="7" w:tplc="78FE395E" w:tentative="1">
      <w:start w:val="1"/>
      <w:numFmt w:val="bullet"/>
      <w:lvlText w:val="•"/>
      <w:lvlJc w:val="left"/>
      <w:pPr>
        <w:tabs>
          <w:tab w:val="num" w:pos="5760"/>
        </w:tabs>
        <w:ind w:left="5760" w:hanging="360"/>
      </w:pPr>
      <w:rPr>
        <w:rFonts w:ascii="Arial" w:hAnsi="Arial" w:hint="default"/>
      </w:rPr>
    </w:lvl>
    <w:lvl w:ilvl="8" w:tplc="59824FF8" w:tentative="1">
      <w:start w:val="1"/>
      <w:numFmt w:val="bullet"/>
      <w:lvlText w:val="•"/>
      <w:lvlJc w:val="left"/>
      <w:pPr>
        <w:tabs>
          <w:tab w:val="num" w:pos="6480"/>
        </w:tabs>
        <w:ind w:left="6480" w:hanging="360"/>
      </w:pPr>
      <w:rPr>
        <w:rFonts w:ascii="Arial" w:hAnsi="Arial" w:hint="default"/>
      </w:rPr>
    </w:lvl>
  </w:abstractNum>
  <w:abstractNum w:abstractNumId="3">
    <w:nsid w:val="26F65D8A"/>
    <w:multiLevelType w:val="hybridMultilevel"/>
    <w:tmpl w:val="77FEDCB0"/>
    <w:lvl w:ilvl="0" w:tplc="E24C1E48">
      <w:start w:val="1"/>
      <w:numFmt w:val="bullet"/>
      <w:lvlText w:val="•"/>
      <w:lvlJc w:val="left"/>
      <w:pPr>
        <w:tabs>
          <w:tab w:val="num" w:pos="720"/>
        </w:tabs>
        <w:ind w:left="720" w:hanging="360"/>
      </w:pPr>
      <w:rPr>
        <w:rFonts w:ascii="Arial" w:hAnsi="Arial" w:hint="default"/>
      </w:rPr>
    </w:lvl>
    <w:lvl w:ilvl="1" w:tplc="1E10D2E4" w:tentative="1">
      <w:start w:val="1"/>
      <w:numFmt w:val="bullet"/>
      <w:lvlText w:val="•"/>
      <w:lvlJc w:val="left"/>
      <w:pPr>
        <w:tabs>
          <w:tab w:val="num" w:pos="1440"/>
        </w:tabs>
        <w:ind w:left="1440" w:hanging="360"/>
      </w:pPr>
      <w:rPr>
        <w:rFonts w:ascii="Arial" w:hAnsi="Arial" w:hint="default"/>
      </w:rPr>
    </w:lvl>
    <w:lvl w:ilvl="2" w:tplc="1E84F31A" w:tentative="1">
      <w:start w:val="1"/>
      <w:numFmt w:val="bullet"/>
      <w:lvlText w:val="•"/>
      <w:lvlJc w:val="left"/>
      <w:pPr>
        <w:tabs>
          <w:tab w:val="num" w:pos="2160"/>
        </w:tabs>
        <w:ind w:left="2160" w:hanging="360"/>
      </w:pPr>
      <w:rPr>
        <w:rFonts w:ascii="Arial" w:hAnsi="Arial" w:hint="default"/>
      </w:rPr>
    </w:lvl>
    <w:lvl w:ilvl="3" w:tplc="CFC0B630" w:tentative="1">
      <w:start w:val="1"/>
      <w:numFmt w:val="bullet"/>
      <w:lvlText w:val="•"/>
      <w:lvlJc w:val="left"/>
      <w:pPr>
        <w:tabs>
          <w:tab w:val="num" w:pos="2880"/>
        </w:tabs>
        <w:ind w:left="2880" w:hanging="360"/>
      </w:pPr>
      <w:rPr>
        <w:rFonts w:ascii="Arial" w:hAnsi="Arial" w:hint="default"/>
      </w:rPr>
    </w:lvl>
    <w:lvl w:ilvl="4" w:tplc="00C042C2" w:tentative="1">
      <w:start w:val="1"/>
      <w:numFmt w:val="bullet"/>
      <w:lvlText w:val="•"/>
      <w:lvlJc w:val="left"/>
      <w:pPr>
        <w:tabs>
          <w:tab w:val="num" w:pos="3600"/>
        </w:tabs>
        <w:ind w:left="3600" w:hanging="360"/>
      </w:pPr>
      <w:rPr>
        <w:rFonts w:ascii="Arial" w:hAnsi="Arial" w:hint="default"/>
      </w:rPr>
    </w:lvl>
    <w:lvl w:ilvl="5" w:tplc="66AE9DAC" w:tentative="1">
      <w:start w:val="1"/>
      <w:numFmt w:val="bullet"/>
      <w:lvlText w:val="•"/>
      <w:lvlJc w:val="left"/>
      <w:pPr>
        <w:tabs>
          <w:tab w:val="num" w:pos="4320"/>
        </w:tabs>
        <w:ind w:left="4320" w:hanging="360"/>
      </w:pPr>
      <w:rPr>
        <w:rFonts w:ascii="Arial" w:hAnsi="Arial" w:hint="default"/>
      </w:rPr>
    </w:lvl>
    <w:lvl w:ilvl="6" w:tplc="5CCC9ACA" w:tentative="1">
      <w:start w:val="1"/>
      <w:numFmt w:val="bullet"/>
      <w:lvlText w:val="•"/>
      <w:lvlJc w:val="left"/>
      <w:pPr>
        <w:tabs>
          <w:tab w:val="num" w:pos="5040"/>
        </w:tabs>
        <w:ind w:left="5040" w:hanging="360"/>
      </w:pPr>
      <w:rPr>
        <w:rFonts w:ascii="Arial" w:hAnsi="Arial" w:hint="default"/>
      </w:rPr>
    </w:lvl>
    <w:lvl w:ilvl="7" w:tplc="9EEE8E10" w:tentative="1">
      <w:start w:val="1"/>
      <w:numFmt w:val="bullet"/>
      <w:lvlText w:val="•"/>
      <w:lvlJc w:val="left"/>
      <w:pPr>
        <w:tabs>
          <w:tab w:val="num" w:pos="5760"/>
        </w:tabs>
        <w:ind w:left="5760" w:hanging="360"/>
      </w:pPr>
      <w:rPr>
        <w:rFonts w:ascii="Arial" w:hAnsi="Arial" w:hint="default"/>
      </w:rPr>
    </w:lvl>
    <w:lvl w:ilvl="8" w:tplc="5C7EC4C2" w:tentative="1">
      <w:start w:val="1"/>
      <w:numFmt w:val="bullet"/>
      <w:lvlText w:val="•"/>
      <w:lvlJc w:val="left"/>
      <w:pPr>
        <w:tabs>
          <w:tab w:val="num" w:pos="6480"/>
        </w:tabs>
        <w:ind w:left="6480" w:hanging="360"/>
      </w:pPr>
      <w:rPr>
        <w:rFonts w:ascii="Arial" w:hAnsi="Arial" w:hint="default"/>
      </w:rPr>
    </w:lvl>
  </w:abstractNum>
  <w:abstractNum w:abstractNumId="4">
    <w:nsid w:val="30C40409"/>
    <w:multiLevelType w:val="hybridMultilevel"/>
    <w:tmpl w:val="063465C0"/>
    <w:lvl w:ilvl="0" w:tplc="F64664C4">
      <w:start w:val="1"/>
      <w:numFmt w:val="bullet"/>
      <w:lvlText w:val="•"/>
      <w:lvlJc w:val="left"/>
      <w:pPr>
        <w:tabs>
          <w:tab w:val="num" w:pos="720"/>
        </w:tabs>
        <w:ind w:left="720" w:hanging="360"/>
      </w:pPr>
      <w:rPr>
        <w:rFonts w:ascii="Arial" w:hAnsi="Arial" w:hint="default"/>
      </w:rPr>
    </w:lvl>
    <w:lvl w:ilvl="1" w:tplc="1D30259E" w:tentative="1">
      <w:start w:val="1"/>
      <w:numFmt w:val="bullet"/>
      <w:lvlText w:val="•"/>
      <w:lvlJc w:val="left"/>
      <w:pPr>
        <w:tabs>
          <w:tab w:val="num" w:pos="1440"/>
        </w:tabs>
        <w:ind w:left="1440" w:hanging="360"/>
      </w:pPr>
      <w:rPr>
        <w:rFonts w:ascii="Arial" w:hAnsi="Arial" w:hint="default"/>
      </w:rPr>
    </w:lvl>
    <w:lvl w:ilvl="2" w:tplc="814A8F18" w:tentative="1">
      <w:start w:val="1"/>
      <w:numFmt w:val="bullet"/>
      <w:lvlText w:val="•"/>
      <w:lvlJc w:val="left"/>
      <w:pPr>
        <w:tabs>
          <w:tab w:val="num" w:pos="2160"/>
        </w:tabs>
        <w:ind w:left="2160" w:hanging="360"/>
      </w:pPr>
      <w:rPr>
        <w:rFonts w:ascii="Arial" w:hAnsi="Arial" w:hint="default"/>
      </w:rPr>
    </w:lvl>
    <w:lvl w:ilvl="3" w:tplc="319A6EA4" w:tentative="1">
      <w:start w:val="1"/>
      <w:numFmt w:val="bullet"/>
      <w:lvlText w:val="•"/>
      <w:lvlJc w:val="left"/>
      <w:pPr>
        <w:tabs>
          <w:tab w:val="num" w:pos="2880"/>
        </w:tabs>
        <w:ind w:left="2880" w:hanging="360"/>
      </w:pPr>
      <w:rPr>
        <w:rFonts w:ascii="Arial" w:hAnsi="Arial" w:hint="default"/>
      </w:rPr>
    </w:lvl>
    <w:lvl w:ilvl="4" w:tplc="142C36BA" w:tentative="1">
      <w:start w:val="1"/>
      <w:numFmt w:val="bullet"/>
      <w:lvlText w:val="•"/>
      <w:lvlJc w:val="left"/>
      <w:pPr>
        <w:tabs>
          <w:tab w:val="num" w:pos="3600"/>
        </w:tabs>
        <w:ind w:left="3600" w:hanging="360"/>
      </w:pPr>
      <w:rPr>
        <w:rFonts w:ascii="Arial" w:hAnsi="Arial" w:hint="default"/>
      </w:rPr>
    </w:lvl>
    <w:lvl w:ilvl="5" w:tplc="F8A6A2DE" w:tentative="1">
      <w:start w:val="1"/>
      <w:numFmt w:val="bullet"/>
      <w:lvlText w:val="•"/>
      <w:lvlJc w:val="left"/>
      <w:pPr>
        <w:tabs>
          <w:tab w:val="num" w:pos="4320"/>
        </w:tabs>
        <w:ind w:left="4320" w:hanging="360"/>
      </w:pPr>
      <w:rPr>
        <w:rFonts w:ascii="Arial" w:hAnsi="Arial" w:hint="default"/>
      </w:rPr>
    </w:lvl>
    <w:lvl w:ilvl="6" w:tplc="88F0EDAE" w:tentative="1">
      <w:start w:val="1"/>
      <w:numFmt w:val="bullet"/>
      <w:lvlText w:val="•"/>
      <w:lvlJc w:val="left"/>
      <w:pPr>
        <w:tabs>
          <w:tab w:val="num" w:pos="5040"/>
        </w:tabs>
        <w:ind w:left="5040" w:hanging="360"/>
      </w:pPr>
      <w:rPr>
        <w:rFonts w:ascii="Arial" w:hAnsi="Arial" w:hint="default"/>
      </w:rPr>
    </w:lvl>
    <w:lvl w:ilvl="7" w:tplc="AD288BAE" w:tentative="1">
      <w:start w:val="1"/>
      <w:numFmt w:val="bullet"/>
      <w:lvlText w:val="•"/>
      <w:lvlJc w:val="left"/>
      <w:pPr>
        <w:tabs>
          <w:tab w:val="num" w:pos="5760"/>
        </w:tabs>
        <w:ind w:left="5760" w:hanging="360"/>
      </w:pPr>
      <w:rPr>
        <w:rFonts w:ascii="Arial" w:hAnsi="Arial" w:hint="default"/>
      </w:rPr>
    </w:lvl>
    <w:lvl w:ilvl="8" w:tplc="3ACE79B2" w:tentative="1">
      <w:start w:val="1"/>
      <w:numFmt w:val="bullet"/>
      <w:lvlText w:val="•"/>
      <w:lvlJc w:val="left"/>
      <w:pPr>
        <w:tabs>
          <w:tab w:val="num" w:pos="6480"/>
        </w:tabs>
        <w:ind w:left="6480" w:hanging="360"/>
      </w:pPr>
      <w:rPr>
        <w:rFonts w:ascii="Arial" w:hAnsi="Arial" w:hint="default"/>
      </w:rPr>
    </w:lvl>
  </w:abstractNum>
  <w:abstractNum w:abstractNumId="5">
    <w:nsid w:val="47E604BD"/>
    <w:multiLevelType w:val="hybridMultilevel"/>
    <w:tmpl w:val="D7F2FEE0"/>
    <w:lvl w:ilvl="0" w:tplc="A084700C">
      <w:start w:val="1"/>
      <w:numFmt w:val="bullet"/>
      <w:lvlText w:val="•"/>
      <w:lvlJc w:val="left"/>
      <w:pPr>
        <w:tabs>
          <w:tab w:val="num" w:pos="720"/>
        </w:tabs>
        <w:ind w:left="720" w:hanging="360"/>
      </w:pPr>
      <w:rPr>
        <w:rFonts w:ascii="Arial" w:hAnsi="Arial" w:hint="default"/>
      </w:rPr>
    </w:lvl>
    <w:lvl w:ilvl="1" w:tplc="17047990">
      <w:numFmt w:val="bullet"/>
      <w:lvlText w:val="•"/>
      <w:lvlJc w:val="left"/>
      <w:pPr>
        <w:tabs>
          <w:tab w:val="num" w:pos="1440"/>
        </w:tabs>
        <w:ind w:left="1440" w:hanging="360"/>
      </w:pPr>
      <w:rPr>
        <w:rFonts w:ascii="Arial" w:hAnsi="Arial" w:hint="default"/>
      </w:rPr>
    </w:lvl>
    <w:lvl w:ilvl="2" w:tplc="198A13B0" w:tentative="1">
      <w:start w:val="1"/>
      <w:numFmt w:val="bullet"/>
      <w:lvlText w:val="•"/>
      <w:lvlJc w:val="left"/>
      <w:pPr>
        <w:tabs>
          <w:tab w:val="num" w:pos="2160"/>
        </w:tabs>
        <w:ind w:left="2160" w:hanging="360"/>
      </w:pPr>
      <w:rPr>
        <w:rFonts w:ascii="Arial" w:hAnsi="Arial" w:hint="default"/>
      </w:rPr>
    </w:lvl>
    <w:lvl w:ilvl="3" w:tplc="94E0F388" w:tentative="1">
      <w:start w:val="1"/>
      <w:numFmt w:val="bullet"/>
      <w:lvlText w:val="•"/>
      <w:lvlJc w:val="left"/>
      <w:pPr>
        <w:tabs>
          <w:tab w:val="num" w:pos="2880"/>
        </w:tabs>
        <w:ind w:left="2880" w:hanging="360"/>
      </w:pPr>
      <w:rPr>
        <w:rFonts w:ascii="Arial" w:hAnsi="Arial" w:hint="default"/>
      </w:rPr>
    </w:lvl>
    <w:lvl w:ilvl="4" w:tplc="48C89EE8" w:tentative="1">
      <w:start w:val="1"/>
      <w:numFmt w:val="bullet"/>
      <w:lvlText w:val="•"/>
      <w:lvlJc w:val="left"/>
      <w:pPr>
        <w:tabs>
          <w:tab w:val="num" w:pos="3600"/>
        </w:tabs>
        <w:ind w:left="3600" w:hanging="360"/>
      </w:pPr>
      <w:rPr>
        <w:rFonts w:ascii="Arial" w:hAnsi="Arial" w:hint="default"/>
      </w:rPr>
    </w:lvl>
    <w:lvl w:ilvl="5" w:tplc="B8A4F30A" w:tentative="1">
      <w:start w:val="1"/>
      <w:numFmt w:val="bullet"/>
      <w:lvlText w:val="•"/>
      <w:lvlJc w:val="left"/>
      <w:pPr>
        <w:tabs>
          <w:tab w:val="num" w:pos="4320"/>
        </w:tabs>
        <w:ind w:left="4320" w:hanging="360"/>
      </w:pPr>
      <w:rPr>
        <w:rFonts w:ascii="Arial" w:hAnsi="Arial" w:hint="default"/>
      </w:rPr>
    </w:lvl>
    <w:lvl w:ilvl="6" w:tplc="89C6DACC" w:tentative="1">
      <w:start w:val="1"/>
      <w:numFmt w:val="bullet"/>
      <w:lvlText w:val="•"/>
      <w:lvlJc w:val="left"/>
      <w:pPr>
        <w:tabs>
          <w:tab w:val="num" w:pos="5040"/>
        </w:tabs>
        <w:ind w:left="5040" w:hanging="360"/>
      </w:pPr>
      <w:rPr>
        <w:rFonts w:ascii="Arial" w:hAnsi="Arial" w:hint="default"/>
      </w:rPr>
    </w:lvl>
    <w:lvl w:ilvl="7" w:tplc="67E674BE" w:tentative="1">
      <w:start w:val="1"/>
      <w:numFmt w:val="bullet"/>
      <w:lvlText w:val="•"/>
      <w:lvlJc w:val="left"/>
      <w:pPr>
        <w:tabs>
          <w:tab w:val="num" w:pos="5760"/>
        </w:tabs>
        <w:ind w:left="5760" w:hanging="360"/>
      </w:pPr>
      <w:rPr>
        <w:rFonts w:ascii="Arial" w:hAnsi="Arial" w:hint="default"/>
      </w:rPr>
    </w:lvl>
    <w:lvl w:ilvl="8" w:tplc="0844574A" w:tentative="1">
      <w:start w:val="1"/>
      <w:numFmt w:val="bullet"/>
      <w:lvlText w:val="•"/>
      <w:lvlJc w:val="left"/>
      <w:pPr>
        <w:tabs>
          <w:tab w:val="num" w:pos="6480"/>
        </w:tabs>
        <w:ind w:left="6480" w:hanging="360"/>
      </w:pPr>
      <w:rPr>
        <w:rFonts w:ascii="Arial" w:hAnsi="Arial" w:hint="default"/>
      </w:rPr>
    </w:lvl>
  </w:abstractNum>
  <w:abstractNum w:abstractNumId="6">
    <w:nsid w:val="48BF0FEC"/>
    <w:multiLevelType w:val="hybridMultilevel"/>
    <w:tmpl w:val="1F6A65C0"/>
    <w:lvl w:ilvl="0" w:tplc="F07E9E1E">
      <w:start w:val="1"/>
      <w:numFmt w:val="bullet"/>
      <w:lvlText w:val="•"/>
      <w:lvlJc w:val="left"/>
      <w:pPr>
        <w:tabs>
          <w:tab w:val="num" w:pos="720"/>
        </w:tabs>
        <w:ind w:left="720" w:hanging="360"/>
      </w:pPr>
      <w:rPr>
        <w:rFonts w:ascii="Arial" w:hAnsi="Arial" w:hint="default"/>
      </w:rPr>
    </w:lvl>
    <w:lvl w:ilvl="1" w:tplc="8E7A57CE" w:tentative="1">
      <w:start w:val="1"/>
      <w:numFmt w:val="bullet"/>
      <w:lvlText w:val="•"/>
      <w:lvlJc w:val="left"/>
      <w:pPr>
        <w:tabs>
          <w:tab w:val="num" w:pos="1440"/>
        </w:tabs>
        <w:ind w:left="1440" w:hanging="360"/>
      </w:pPr>
      <w:rPr>
        <w:rFonts w:ascii="Arial" w:hAnsi="Arial" w:hint="default"/>
      </w:rPr>
    </w:lvl>
    <w:lvl w:ilvl="2" w:tplc="08F28A5C" w:tentative="1">
      <w:start w:val="1"/>
      <w:numFmt w:val="bullet"/>
      <w:lvlText w:val="•"/>
      <w:lvlJc w:val="left"/>
      <w:pPr>
        <w:tabs>
          <w:tab w:val="num" w:pos="2160"/>
        </w:tabs>
        <w:ind w:left="2160" w:hanging="360"/>
      </w:pPr>
      <w:rPr>
        <w:rFonts w:ascii="Arial" w:hAnsi="Arial" w:hint="default"/>
      </w:rPr>
    </w:lvl>
    <w:lvl w:ilvl="3" w:tplc="7CDC7E8E" w:tentative="1">
      <w:start w:val="1"/>
      <w:numFmt w:val="bullet"/>
      <w:lvlText w:val="•"/>
      <w:lvlJc w:val="left"/>
      <w:pPr>
        <w:tabs>
          <w:tab w:val="num" w:pos="2880"/>
        </w:tabs>
        <w:ind w:left="2880" w:hanging="360"/>
      </w:pPr>
      <w:rPr>
        <w:rFonts w:ascii="Arial" w:hAnsi="Arial" w:hint="default"/>
      </w:rPr>
    </w:lvl>
    <w:lvl w:ilvl="4" w:tplc="8D543782" w:tentative="1">
      <w:start w:val="1"/>
      <w:numFmt w:val="bullet"/>
      <w:lvlText w:val="•"/>
      <w:lvlJc w:val="left"/>
      <w:pPr>
        <w:tabs>
          <w:tab w:val="num" w:pos="3600"/>
        </w:tabs>
        <w:ind w:left="3600" w:hanging="360"/>
      </w:pPr>
      <w:rPr>
        <w:rFonts w:ascii="Arial" w:hAnsi="Arial" w:hint="default"/>
      </w:rPr>
    </w:lvl>
    <w:lvl w:ilvl="5" w:tplc="D35878C8" w:tentative="1">
      <w:start w:val="1"/>
      <w:numFmt w:val="bullet"/>
      <w:lvlText w:val="•"/>
      <w:lvlJc w:val="left"/>
      <w:pPr>
        <w:tabs>
          <w:tab w:val="num" w:pos="4320"/>
        </w:tabs>
        <w:ind w:left="4320" w:hanging="360"/>
      </w:pPr>
      <w:rPr>
        <w:rFonts w:ascii="Arial" w:hAnsi="Arial" w:hint="default"/>
      </w:rPr>
    </w:lvl>
    <w:lvl w:ilvl="6" w:tplc="F26C98D6" w:tentative="1">
      <w:start w:val="1"/>
      <w:numFmt w:val="bullet"/>
      <w:lvlText w:val="•"/>
      <w:lvlJc w:val="left"/>
      <w:pPr>
        <w:tabs>
          <w:tab w:val="num" w:pos="5040"/>
        </w:tabs>
        <w:ind w:left="5040" w:hanging="360"/>
      </w:pPr>
      <w:rPr>
        <w:rFonts w:ascii="Arial" w:hAnsi="Arial" w:hint="default"/>
      </w:rPr>
    </w:lvl>
    <w:lvl w:ilvl="7" w:tplc="D5E2B95A" w:tentative="1">
      <w:start w:val="1"/>
      <w:numFmt w:val="bullet"/>
      <w:lvlText w:val="•"/>
      <w:lvlJc w:val="left"/>
      <w:pPr>
        <w:tabs>
          <w:tab w:val="num" w:pos="5760"/>
        </w:tabs>
        <w:ind w:left="5760" w:hanging="360"/>
      </w:pPr>
      <w:rPr>
        <w:rFonts w:ascii="Arial" w:hAnsi="Arial" w:hint="default"/>
      </w:rPr>
    </w:lvl>
    <w:lvl w:ilvl="8" w:tplc="4358FC1C" w:tentative="1">
      <w:start w:val="1"/>
      <w:numFmt w:val="bullet"/>
      <w:lvlText w:val="•"/>
      <w:lvlJc w:val="left"/>
      <w:pPr>
        <w:tabs>
          <w:tab w:val="num" w:pos="6480"/>
        </w:tabs>
        <w:ind w:left="6480" w:hanging="360"/>
      </w:pPr>
      <w:rPr>
        <w:rFonts w:ascii="Arial" w:hAnsi="Arial" w:hint="default"/>
      </w:rPr>
    </w:lvl>
  </w:abstractNum>
  <w:abstractNum w:abstractNumId="7">
    <w:nsid w:val="50A803E5"/>
    <w:multiLevelType w:val="hybridMultilevel"/>
    <w:tmpl w:val="1AA6C388"/>
    <w:lvl w:ilvl="0" w:tplc="BA5C13DC">
      <w:start w:val="1"/>
      <w:numFmt w:val="bullet"/>
      <w:lvlText w:val="•"/>
      <w:lvlJc w:val="left"/>
      <w:pPr>
        <w:tabs>
          <w:tab w:val="num" w:pos="720"/>
        </w:tabs>
        <w:ind w:left="720" w:hanging="360"/>
      </w:pPr>
      <w:rPr>
        <w:rFonts w:ascii="Arial" w:hAnsi="Arial" w:hint="default"/>
      </w:rPr>
    </w:lvl>
    <w:lvl w:ilvl="1" w:tplc="279E24BA" w:tentative="1">
      <w:start w:val="1"/>
      <w:numFmt w:val="bullet"/>
      <w:lvlText w:val="•"/>
      <w:lvlJc w:val="left"/>
      <w:pPr>
        <w:tabs>
          <w:tab w:val="num" w:pos="1440"/>
        </w:tabs>
        <w:ind w:left="1440" w:hanging="360"/>
      </w:pPr>
      <w:rPr>
        <w:rFonts w:ascii="Arial" w:hAnsi="Arial" w:hint="default"/>
      </w:rPr>
    </w:lvl>
    <w:lvl w:ilvl="2" w:tplc="3C641A0E" w:tentative="1">
      <w:start w:val="1"/>
      <w:numFmt w:val="bullet"/>
      <w:lvlText w:val="•"/>
      <w:lvlJc w:val="left"/>
      <w:pPr>
        <w:tabs>
          <w:tab w:val="num" w:pos="2160"/>
        </w:tabs>
        <w:ind w:left="2160" w:hanging="360"/>
      </w:pPr>
      <w:rPr>
        <w:rFonts w:ascii="Arial" w:hAnsi="Arial" w:hint="default"/>
      </w:rPr>
    </w:lvl>
    <w:lvl w:ilvl="3" w:tplc="D4DEEC1C" w:tentative="1">
      <w:start w:val="1"/>
      <w:numFmt w:val="bullet"/>
      <w:lvlText w:val="•"/>
      <w:lvlJc w:val="left"/>
      <w:pPr>
        <w:tabs>
          <w:tab w:val="num" w:pos="2880"/>
        </w:tabs>
        <w:ind w:left="2880" w:hanging="360"/>
      </w:pPr>
      <w:rPr>
        <w:rFonts w:ascii="Arial" w:hAnsi="Arial" w:hint="default"/>
      </w:rPr>
    </w:lvl>
    <w:lvl w:ilvl="4" w:tplc="B3C4EB1E" w:tentative="1">
      <w:start w:val="1"/>
      <w:numFmt w:val="bullet"/>
      <w:lvlText w:val="•"/>
      <w:lvlJc w:val="left"/>
      <w:pPr>
        <w:tabs>
          <w:tab w:val="num" w:pos="3600"/>
        </w:tabs>
        <w:ind w:left="3600" w:hanging="360"/>
      </w:pPr>
      <w:rPr>
        <w:rFonts w:ascii="Arial" w:hAnsi="Arial" w:hint="default"/>
      </w:rPr>
    </w:lvl>
    <w:lvl w:ilvl="5" w:tplc="99087356" w:tentative="1">
      <w:start w:val="1"/>
      <w:numFmt w:val="bullet"/>
      <w:lvlText w:val="•"/>
      <w:lvlJc w:val="left"/>
      <w:pPr>
        <w:tabs>
          <w:tab w:val="num" w:pos="4320"/>
        </w:tabs>
        <w:ind w:left="4320" w:hanging="360"/>
      </w:pPr>
      <w:rPr>
        <w:rFonts w:ascii="Arial" w:hAnsi="Arial" w:hint="default"/>
      </w:rPr>
    </w:lvl>
    <w:lvl w:ilvl="6" w:tplc="34C0F072" w:tentative="1">
      <w:start w:val="1"/>
      <w:numFmt w:val="bullet"/>
      <w:lvlText w:val="•"/>
      <w:lvlJc w:val="left"/>
      <w:pPr>
        <w:tabs>
          <w:tab w:val="num" w:pos="5040"/>
        </w:tabs>
        <w:ind w:left="5040" w:hanging="360"/>
      </w:pPr>
      <w:rPr>
        <w:rFonts w:ascii="Arial" w:hAnsi="Arial" w:hint="default"/>
      </w:rPr>
    </w:lvl>
    <w:lvl w:ilvl="7" w:tplc="FEC6B97C" w:tentative="1">
      <w:start w:val="1"/>
      <w:numFmt w:val="bullet"/>
      <w:lvlText w:val="•"/>
      <w:lvlJc w:val="left"/>
      <w:pPr>
        <w:tabs>
          <w:tab w:val="num" w:pos="5760"/>
        </w:tabs>
        <w:ind w:left="5760" w:hanging="360"/>
      </w:pPr>
      <w:rPr>
        <w:rFonts w:ascii="Arial" w:hAnsi="Arial" w:hint="default"/>
      </w:rPr>
    </w:lvl>
    <w:lvl w:ilvl="8" w:tplc="3B1AC0B6" w:tentative="1">
      <w:start w:val="1"/>
      <w:numFmt w:val="bullet"/>
      <w:lvlText w:val="•"/>
      <w:lvlJc w:val="left"/>
      <w:pPr>
        <w:tabs>
          <w:tab w:val="num" w:pos="6480"/>
        </w:tabs>
        <w:ind w:left="6480" w:hanging="360"/>
      </w:pPr>
      <w:rPr>
        <w:rFonts w:ascii="Arial" w:hAnsi="Arial" w:hint="default"/>
      </w:rPr>
    </w:lvl>
  </w:abstractNum>
  <w:abstractNum w:abstractNumId="8">
    <w:nsid w:val="537B5D50"/>
    <w:multiLevelType w:val="hybridMultilevel"/>
    <w:tmpl w:val="0870EE72"/>
    <w:lvl w:ilvl="0" w:tplc="1B529B00">
      <w:start w:val="1"/>
      <w:numFmt w:val="bullet"/>
      <w:lvlText w:val="•"/>
      <w:lvlJc w:val="left"/>
      <w:pPr>
        <w:tabs>
          <w:tab w:val="num" w:pos="720"/>
        </w:tabs>
        <w:ind w:left="720" w:hanging="360"/>
      </w:pPr>
      <w:rPr>
        <w:rFonts w:ascii="Arial" w:hAnsi="Arial" w:hint="default"/>
      </w:rPr>
    </w:lvl>
    <w:lvl w:ilvl="1" w:tplc="FEACC76C">
      <w:numFmt w:val="bullet"/>
      <w:lvlText w:val="•"/>
      <w:lvlJc w:val="left"/>
      <w:pPr>
        <w:tabs>
          <w:tab w:val="num" w:pos="1440"/>
        </w:tabs>
        <w:ind w:left="1440" w:hanging="360"/>
      </w:pPr>
      <w:rPr>
        <w:rFonts w:ascii="Arial" w:hAnsi="Arial" w:hint="default"/>
      </w:rPr>
    </w:lvl>
    <w:lvl w:ilvl="2" w:tplc="26342466" w:tentative="1">
      <w:start w:val="1"/>
      <w:numFmt w:val="bullet"/>
      <w:lvlText w:val="•"/>
      <w:lvlJc w:val="left"/>
      <w:pPr>
        <w:tabs>
          <w:tab w:val="num" w:pos="2160"/>
        </w:tabs>
        <w:ind w:left="2160" w:hanging="360"/>
      </w:pPr>
      <w:rPr>
        <w:rFonts w:ascii="Arial" w:hAnsi="Arial" w:hint="default"/>
      </w:rPr>
    </w:lvl>
    <w:lvl w:ilvl="3" w:tplc="AE068FDA" w:tentative="1">
      <w:start w:val="1"/>
      <w:numFmt w:val="bullet"/>
      <w:lvlText w:val="•"/>
      <w:lvlJc w:val="left"/>
      <w:pPr>
        <w:tabs>
          <w:tab w:val="num" w:pos="2880"/>
        </w:tabs>
        <w:ind w:left="2880" w:hanging="360"/>
      </w:pPr>
      <w:rPr>
        <w:rFonts w:ascii="Arial" w:hAnsi="Arial" w:hint="default"/>
      </w:rPr>
    </w:lvl>
    <w:lvl w:ilvl="4" w:tplc="234EBB76" w:tentative="1">
      <w:start w:val="1"/>
      <w:numFmt w:val="bullet"/>
      <w:lvlText w:val="•"/>
      <w:lvlJc w:val="left"/>
      <w:pPr>
        <w:tabs>
          <w:tab w:val="num" w:pos="3600"/>
        </w:tabs>
        <w:ind w:left="3600" w:hanging="360"/>
      </w:pPr>
      <w:rPr>
        <w:rFonts w:ascii="Arial" w:hAnsi="Arial" w:hint="default"/>
      </w:rPr>
    </w:lvl>
    <w:lvl w:ilvl="5" w:tplc="2FC8622A" w:tentative="1">
      <w:start w:val="1"/>
      <w:numFmt w:val="bullet"/>
      <w:lvlText w:val="•"/>
      <w:lvlJc w:val="left"/>
      <w:pPr>
        <w:tabs>
          <w:tab w:val="num" w:pos="4320"/>
        </w:tabs>
        <w:ind w:left="4320" w:hanging="360"/>
      </w:pPr>
      <w:rPr>
        <w:rFonts w:ascii="Arial" w:hAnsi="Arial" w:hint="default"/>
      </w:rPr>
    </w:lvl>
    <w:lvl w:ilvl="6" w:tplc="67105BC8" w:tentative="1">
      <w:start w:val="1"/>
      <w:numFmt w:val="bullet"/>
      <w:lvlText w:val="•"/>
      <w:lvlJc w:val="left"/>
      <w:pPr>
        <w:tabs>
          <w:tab w:val="num" w:pos="5040"/>
        </w:tabs>
        <w:ind w:left="5040" w:hanging="360"/>
      </w:pPr>
      <w:rPr>
        <w:rFonts w:ascii="Arial" w:hAnsi="Arial" w:hint="default"/>
      </w:rPr>
    </w:lvl>
    <w:lvl w:ilvl="7" w:tplc="68A60784" w:tentative="1">
      <w:start w:val="1"/>
      <w:numFmt w:val="bullet"/>
      <w:lvlText w:val="•"/>
      <w:lvlJc w:val="left"/>
      <w:pPr>
        <w:tabs>
          <w:tab w:val="num" w:pos="5760"/>
        </w:tabs>
        <w:ind w:left="5760" w:hanging="360"/>
      </w:pPr>
      <w:rPr>
        <w:rFonts w:ascii="Arial" w:hAnsi="Arial" w:hint="default"/>
      </w:rPr>
    </w:lvl>
    <w:lvl w:ilvl="8" w:tplc="AD669060" w:tentative="1">
      <w:start w:val="1"/>
      <w:numFmt w:val="bullet"/>
      <w:lvlText w:val="•"/>
      <w:lvlJc w:val="left"/>
      <w:pPr>
        <w:tabs>
          <w:tab w:val="num" w:pos="6480"/>
        </w:tabs>
        <w:ind w:left="6480" w:hanging="360"/>
      </w:pPr>
      <w:rPr>
        <w:rFonts w:ascii="Arial" w:hAnsi="Arial" w:hint="default"/>
      </w:rPr>
    </w:lvl>
  </w:abstractNum>
  <w:abstractNum w:abstractNumId="9">
    <w:nsid w:val="5A3D304E"/>
    <w:multiLevelType w:val="hybridMultilevel"/>
    <w:tmpl w:val="B7AA6E1E"/>
    <w:lvl w:ilvl="0" w:tplc="D99E1620">
      <w:start w:val="1"/>
      <w:numFmt w:val="bullet"/>
      <w:lvlText w:val="•"/>
      <w:lvlJc w:val="left"/>
      <w:pPr>
        <w:tabs>
          <w:tab w:val="num" w:pos="720"/>
        </w:tabs>
        <w:ind w:left="720" w:hanging="360"/>
      </w:pPr>
      <w:rPr>
        <w:rFonts w:ascii="Arial" w:hAnsi="Arial" w:hint="default"/>
      </w:rPr>
    </w:lvl>
    <w:lvl w:ilvl="1" w:tplc="424A5D12" w:tentative="1">
      <w:start w:val="1"/>
      <w:numFmt w:val="bullet"/>
      <w:lvlText w:val="•"/>
      <w:lvlJc w:val="left"/>
      <w:pPr>
        <w:tabs>
          <w:tab w:val="num" w:pos="1440"/>
        </w:tabs>
        <w:ind w:left="1440" w:hanging="360"/>
      </w:pPr>
      <w:rPr>
        <w:rFonts w:ascii="Arial" w:hAnsi="Arial" w:hint="default"/>
      </w:rPr>
    </w:lvl>
    <w:lvl w:ilvl="2" w:tplc="E26AB900" w:tentative="1">
      <w:start w:val="1"/>
      <w:numFmt w:val="bullet"/>
      <w:lvlText w:val="•"/>
      <w:lvlJc w:val="left"/>
      <w:pPr>
        <w:tabs>
          <w:tab w:val="num" w:pos="2160"/>
        </w:tabs>
        <w:ind w:left="2160" w:hanging="360"/>
      </w:pPr>
      <w:rPr>
        <w:rFonts w:ascii="Arial" w:hAnsi="Arial" w:hint="default"/>
      </w:rPr>
    </w:lvl>
    <w:lvl w:ilvl="3" w:tplc="B40CA1F2" w:tentative="1">
      <w:start w:val="1"/>
      <w:numFmt w:val="bullet"/>
      <w:lvlText w:val="•"/>
      <w:lvlJc w:val="left"/>
      <w:pPr>
        <w:tabs>
          <w:tab w:val="num" w:pos="2880"/>
        </w:tabs>
        <w:ind w:left="2880" w:hanging="360"/>
      </w:pPr>
      <w:rPr>
        <w:rFonts w:ascii="Arial" w:hAnsi="Arial" w:hint="default"/>
      </w:rPr>
    </w:lvl>
    <w:lvl w:ilvl="4" w:tplc="4FBA1674" w:tentative="1">
      <w:start w:val="1"/>
      <w:numFmt w:val="bullet"/>
      <w:lvlText w:val="•"/>
      <w:lvlJc w:val="left"/>
      <w:pPr>
        <w:tabs>
          <w:tab w:val="num" w:pos="3600"/>
        </w:tabs>
        <w:ind w:left="3600" w:hanging="360"/>
      </w:pPr>
      <w:rPr>
        <w:rFonts w:ascii="Arial" w:hAnsi="Arial" w:hint="default"/>
      </w:rPr>
    </w:lvl>
    <w:lvl w:ilvl="5" w:tplc="B7B62EE2" w:tentative="1">
      <w:start w:val="1"/>
      <w:numFmt w:val="bullet"/>
      <w:lvlText w:val="•"/>
      <w:lvlJc w:val="left"/>
      <w:pPr>
        <w:tabs>
          <w:tab w:val="num" w:pos="4320"/>
        </w:tabs>
        <w:ind w:left="4320" w:hanging="360"/>
      </w:pPr>
      <w:rPr>
        <w:rFonts w:ascii="Arial" w:hAnsi="Arial" w:hint="default"/>
      </w:rPr>
    </w:lvl>
    <w:lvl w:ilvl="6" w:tplc="D94A7CA4" w:tentative="1">
      <w:start w:val="1"/>
      <w:numFmt w:val="bullet"/>
      <w:lvlText w:val="•"/>
      <w:lvlJc w:val="left"/>
      <w:pPr>
        <w:tabs>
          <w:tab w:val="num" w:pos="5040"/>
        </w:tabs>
        <w:ind w:left="5040" w:hanging="360"/>
      </w:pPr>
      <w:rPr>
        <w:rFonts w:ascii="Arial" w:hAnsi="Arial" w:hint="default"/>
      </w:rPr>
    </w:lvl>
    <w:lvl w:ilvl="7" w:tplc="431C11DC" w:tentative="1">
      <w:start w:val="1"/>
      <w:numFmt w:val="bullet"/>
      <w:lvlText w:val="•"/>
      <w:lvlJc w:val="left"/>
      <w:pPr>
        <w:tabs>
          <w:tab w:val="num" w:pos="5760"/>
        </w:tabs>
        <w:ind w:left="5760" w:hanging="360"/>
      </w:pPr>
      <w:rPr>
        <w:rFonts w:ascii="Arial" w:hAnsi="Arial" w:hint="default"/>
      </w:rPr>
    </w:lvl>
    <w:lvl w:ilvl="8" w:tplc="6D54A540" w:tentative="1">
      <w:start w:val="1"/>
      <w:numFmt w:val="bullet"/>
      <w:lvlText w:val="•"/>
      <w:lvlJc w:val="left"/>
      <w:pPr>
        <w:tabs>
          <w:tab w:val="num" w:pos="6480"/>
        </w:tabs>
        <w:ind w:left="6480" w:hanging="360"/>
      </w:pPr>
      <w:rPr>
        <w:rFonts w:ascii="Arial" w:hAnsi="Arial" w:hint="default"/>
      </w:rPr>
    </w:lvl>
  </w:abstractNum>
  <w:abstractNum w:abstractNumId="10">
    <w:nsid w:val="5B006404"/>
    <w:multiLevelType w:val="hybridMultilevel"/>
    <w:tmpl w:val="59D83D36"/>
    <w:lvl w:ilvl="0" w:tplc="FB7ED1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8"/>
  </w:num>
  <w:num w:numId="2">
    <w:abstractNumId w:val="5"/>
  </w:num>
  <w:num w:numId="3">
    <w:abstractNumId w:val="10"/>
  </w:num>
  <w:num w:numId="4">
    <w:abstractNumId w:val="0"/>
  </w:num>
  <w:num w:numId="5">
    <w:abstractNumId w:val="2"/>
  </w:num>
  <w:num w:numId="6">
    <w:abstractNumId w:val="3"/>
  </w:num>
  <w:num w:numId="7">
    <w:abstractNumId w:val="7"/>
  </w:num>
  <w:num w:numId="8">
    <w:abstractNumId w:val="9"/>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057A08"/>
    <w:rsid w:val="00001F07"/>
    <w:rsid w:val="00017E9F"/>
    <w:rsid w:val="00025AB1"/>
    <w:rsid w:val="00030C1E"/>
    <w:rsid w:val="00032965"/>
    <w:rsid w:val="000416BC"/>
    <w:rsid w:val="000423F6"/>
    <w:rsid w:val="00043DC6"/>
    <w:rsid w:val="000535C4"/>
    <w:rsid w:val="000552CE"/>
    <w:rsid w:val="00057A08"/>
    <w:rsid w:val="00061F42"/>
    <w:rsid w:val="00071787"/>
    <w:rsid w:val="00074845"/>
    <w:rsid w:val="00075AA0"/>
    <w:rsid w:val="000816A4"/>
    <w:rsid w:val="00095BAC"/>
    <w:rsid w:val="000B5C53"/>
    <w:rsid w:val="000C2C14"/>
    <w:rsid w:val="000C6B14"/>
    <w:rsid w:val="000C75ED"/>
    <w:rsid w:val="000D26B7"/>
    <w:rsid w:val="000D3EA3"/>
    <w:rsid w:val="000D69B1"/>
    <w:rsid w:val="000E7106"/>
    <w:rsid w:val="00105F7E"/>
    <w:rsid w:val="0011212D"/>
    <w:rsid w:val="00112DEA"/>
    <w:rsid w:val="00133025"/>
    <w:rsid w:val="00152A00"/>
    <w:rsid w:val="00152D14"/>
    <w:rsid w:val="0015530E"/>
    <w:rsid w:val="0017701A"/>
    <w:rsid w:val="00192DDC"/>
    <w:rsid w:val="001958F0"/>
    <w:rsid w:val="00197BB8"/>
    <w:rsid w:val="001B1E56"/>
    <w:rsid w:val="001C5D63"/>
    <w:rsid w:val="001D356F"/>
    <w:rsid w:val="001E0E35"/>
    <w:rsid w:val="001E6623"/>
    <w:rsid w:val="0020534F"/>
    <w:rsid w:val="00224D7C"/>
    <w:rsid w:val="00233ACF"/>
    <w:rsid w:val="002438F2"/>
    <w:rsid w:val="00246BC9"/>
    <w:rsid w:val="00253D3B"/>
    <w:rsid w:val="00253D5B"/>
    <w:rsid w:val="00274A11"/>
    <w:rsid w:val="00277B78"/>
    <w:rsid w:val="0028103D"/>
    <w:rsid w:val="00281ADA"/>
    <w:rsid w:val="002824EC"/>
    <w:rsid w:val="00284A99"/>
    <w:rsid w:val="00290462"/>
    <w:rsid w:val="00291F8C"/>
    <w:rsid w:val="002A0349"/>
    <w:rsid w:val="002C133B"/>
    <w:rsid w:val="002D1BF6"/>
    <w:rsid w:val="002D3CA2"/>
    <w:rsid w:val="002E44AF"/>
    <w:rsid w:val="00300A69"/>
    <w:rsid w:val="00301DF4"/>
    <w:rsid w:val="003075E4"/>
    <w:rsid w:val="00307E3C"/>
    <w:rsid w:val="00323913"/>
    <w:rsid w:val="00324EFD"/>
    <w:rsid w:val="00327999"/>
    <w:rsid w:val="00331156"/>
    <w:rsid w:val="003364FB"/>
    <w:rsid w:val="003432BD"/>
    <w:rsid w:val="00350133"/>
    <w:rsid w:val="003518B6"/>
    <w:rsid w:val="00361C10"/>
    <w:rsid w:val="00364127"/>
    <w:rsid w:val="00365FCB"/>
    <w:rsid w:val="00370531"/>
    <w:rsid w:val="00386947"/>
    <w:rsid w:val="00391105"/>
    <w:rsid w:val="00391D82"/>
    <w:rsid w:val="003A510B"/>
    <w:rsid w:val="003A76EB"/>
    <w:rsid w:val="003B3B31"/>
    <w:rsid w:val="003B59FD"/>
    <w:rsid w:val="003C2061"/>
    <w:rsid w:val="003E45E1"/>
    <w:rsid w:val="003F1E3A"/>
    <w:rsid w:val="003F2DD4"/>
    <w:rsid w:val="003F4AD8"/>
    <w:rsid w:val="00406B99"/>
    <w:rsid w:val="00416A5E"/>
    <w:rsid w:val="00417823"/>
    <w:rsid w:val="00424906"/>
    <w:rsid w:val="00425164"/>
    <w:rsid w:val="00444982"/>
    <w:rsid w:val="00452303"/>
    <w:rsid w:val="0046438D"/>
    <w:rsid w:val="004719CA"/>
    <w:rsid w:val="004721F8"/>
    <w:rsid w:val="0048037F"/>
    <w:rsid w:val="004A4200"/>
    <w:rsid w:val="004A5803"/>
    <w:rsid w:val="004B04C5"/>
    <w:rsid w:val="004B4626"/>
    <w:rsid w:val="004B761B"/>
    <w:rsid w:val="004C26A0"/>
    <w:rsid w:val="004C3D7C"/>
    <w:rsid w:val="004D362A"/>
    <w:rsid w:val="004D413A"/>
    <w:rsid w:val="004E11E4"/>
    <w:rsid w:val="004E6CE9"/>
    <w:rsid w:val="004F15C0"/>
    <w:rsid w:val="004F6B74"/>
    <w:rsid w:val="004F70A5"/>
    <w:rsid w:val="00506D5F"/>
    <w:rsid w:val="00512AE9"/>
    <w:rsid w:val="00524DFF"/>
    <w:rsid w:val="005341B9"/>
    <w:rsid w:val="0053575F"/>
    <w:rsid w:val="00541BA0"/>
    <w:rsid w:val="00543379"/>
    <w:rsid w:val="00545C44"/>
    <w:rsid w:val="00546225"/>
    <w:rsid w:val="005465C2"/>
    <w:rsid w:val="005519FD"/>
    <w:rsid w:val="00570C25"/>
    <w:rsid w:val="00571676"/>
    <w:rsid w:val="0057465C"/>
    <w:rsid w:val="005751F5"/>
    <w:rsid w:val="0059087D"/>
    <w:rsid w:val="00591425"/>
    <w:rsid w:val="005B02E0"/>
    <w:rsid w:val="005B6294"/>
    <w:rsid w:val="005C4A54"/>
    <w:rsid w:val="005C7777"/>
    <w:rsid w:val="005D18DF"/>
    <w:rsid w:val="005E43CA"/>
    <w:rsid w:val="005E6FD9"/>
    <w:rsid w:val="005F3D9E"/>
    <w:rsid w:val="005F499A"/>
    <w:rsid w:val="005F509A"/>
    <w:rsid w:val="0060362B"/>
    <w:rsid w:val="00617829"/>
    <w:rsid w:val="0062598C"/>
    <w:rsid w:val="00627A72"/>
    <w:rsid w:val="00630D5C"/>
    <w:rsid w:val="0064021B"/>
    <w:rsid w:val="00642423"/>
    <w:rsid w:val="00650D1B"/>
    <w:rsid w:val="00655550"/>
    <w:rsid w:val="00662A47"/>
    <w:rsid w:val="00670A16"/>
    <w:rsid w:val="00677419"/>
    <w:rsid w:val="00690FE3"/>
    <w:rsid w:val="00691BBF"/>
    <w:rsid w:val="00692989"/>
    <w:rsid w:val="00692C11"/>
    <w:rsid w:val="006A16AA"/>
    <w:rsid w:val="006A3756"/>
    <w:rsid w:val="006A6BB2"/>
    <w:rsid w:val="006B1DD6"/>
    <w:rsid w:val="006C5AB5"/>
    <w:rsid w:val="006C726A"/>
    <w:rsid w:val="006D13C8"/>
    <w:rsid w:val="006D2F0C"/>
    <w:rsid w:val="006D4B72"/>
    <w:rsid w:val="006D7585"/>
    <w:rsid w:val="006F14D9"/>
    <w:rsid w:val="006F3F28"/>
    <w:rsid w:val="00700D1F"/>
    <w:rsid w:val="00711F3E"/>
    <w:rsid w:val="007231BB"/>
    <w:rsid w:val="007273B5"/>
    <w:rsid w:val="00732186"/>
    <w:rsid w:val="00734D90"/>
    <w:rsid w:val="00737728"/>
    <w:rsid w:val="00740A4C"/>
    <w:rsid w:val="00751C5C"/>
    <w:rsid w:val="0075761D"/>
    <w:rsid w:val="00774D02"/>
    <w:rsid w:val="00774D22"/>
    <w:rsid w:val="00794E26"/>
    <w:rsid w:val="007965B3"/>
    <w:rsid w:val="00796EC0"/>
    <w:rsid w:val="007A5657"/>
    <w:rsid w:val="007C6C65"/>
    <w:rsid w:val="007C7B85"/>
    <w:rsid w:val="007D3E7F"/>
    <w:rsid w:val="007E225F"/>
    <w:rsid w:val="007E32EB"/>
    <w:rsid w:val="007F2EC5"/>
    <w:rsid w:val="007F3672"/>
    <w:rsid w:val="008017AD"/>
    <w:rsid w:val="008039CD"/>
    <w:rsid w:val="00807CA8"/>
    <w:rsid w:val="0081284C"/>
    <w:rsid w:val="00822A18"/>
    <w:rsid w:val="00823359"/>
    <w:rsid w:val="00823798"/>
    <w:rsid w:val="00823D31"/>
    <w:rsid w:val="008473F3"/>
    <w:rsid w:val="008645EC"/>
    <w:rsid w:val="00864912"/>
    <w:rsid w:val="00867AA0"/>
    <w:rsid w:val="008706F7"/>
    <w:rsid w:val="00870D93"/>
    <w:rsid w:val="00877766"/>
    <w:rsid w:val="008955E5"/>
    <w:rsid w:val="008C05FF"/>
    <w:rsid w:val="008E4A5B"/>
    <w:rsid w:val="009005C2"/>
    <w:rsid w:val="009073CC"/>
    <w:rsid w:val="0091379E"/>
    <w:rsid w:val="009178FA"/>
    <w:rsid w:val="00922DE1"/>
    <w:rsid w:val="009438EB"/>
    <w:rsid w:val="0095297A"/>
    <w:rsid w:val="00982EA8"/>
    <w:rsid w:val="00986E7C"/>
    <w:rsid w:val="00987711"/>
    <w:rsid w:val="009B07C1"/>
    <w:rsid w:val="009B2A8A"/>
    <w:rsid w:val="009B5E42"/>
    <w:rsid w:val="009C5E15"/>
    <w:rsid w:val="009C7A38"/>
    <w:rsid w:val="009E060B"/>
    <w:rsid w:val="009E2515"/>
    <w:rsid w:val="009E3A3F"/>
    <w:rsid w:val="009E625B"/>
    <w:rsid w:val="009F46F0"/>
    <w:rsid w:val="00A05F4E"/>
    <w:rsid w:val="00A23FC5"/>
    <w:rsid w:val="00A246A4"/>
    <w:rsid w:val="00A32ED7"/>
    <w:rsid w:val="00A3374F"/>
    <w:rsid w:val="00A370B9"/>
    <w:rsid w:val="00A41288"/>
    <w:rsid w:val="00A45703"/>
    <w:rsid w:val="00A515E5"/>
    <w:rsid w:val="00A531FF"/>
    <w:rsid w:val="00A55EE9"/>
    <w:rsid w:val="00A579A6"/>
    <w:rsid w:val="00A57C0D"/>
    <w:rsid w:val="00A71622"/>
    <w:rsid w:val="00A812A9"/>
    <w:rsid w:val="00A82894"/>
    <w:rsid w:val="00A86DC3"/>
    <w:rsid w:val="00A93A1C"/>
    <w:rsid w:val="00A97F70"/>
    <w:rsid w:val="00AA1B15"/>
    <w:rsid w:val="00AA2414"/>
    <w:rsid w:val="00AA2684"/>
    <w:rsid w:val="00AB57E6"/>
    <w:rsid w:val="00AB71E7"/>
    <w:rsid w:val="00AC0B80"/>
    <w:rsid w:val="00AC32AF"/>
    <w:rsid w:val="00AC39B4"/>
    <w:rsid w:val="00AD08DD"/>
    <w:rsid w:val="00AD20B2"/>
    <w:rsid w:val="00AD289F"/>
    <w:rsid w:val="00AE622B"/>
    <w:rsid w:val="00AF25AA"/>
    <w:rsid w:val="00AF5E62"/>
    <w:rsid w:val="00B01EFB"/>
    <w:rsid w:val="00B02A86"/>
    <w:rsid w:val="00B05545"/>
    <w:rsid w:val="00B20A17"/>
    <w:rsid w:val="00B2200C"/>
    <w:rsid w:val="00B32B2D"/>
    <w:rsid w:val="00B540BC"/>
    <w:rsid w:val="00B62BB2"/>
    <w:rsid w:val="00B630CC"/>
    <w:rsid w:val="00B6493C"/>
    <w:rsid w:val="00B6525B"/>
    <w:rsid w:val="00B66862"/>
    <w:rsid w:val="00B73034"/>
    <w:rsid w:val="00B80205"/>
    <w:rsid w:val="00B82B66"/>
    <w:rsid w:val="00B84497"/>
    <w:rsid w:val="00BA7120"/>
    <w:rsid w:val="00BD4442"/>
    <w:rsid w:val="00BE1AA4"/>
    <w:rsid w:val="00BE2B8D"/>
    <w:rsid w:val="00BE5020"/>
    <w:rsid w:val="00C005D9"/>
    <w:rsid w:val="00C026F1"/>
    <w:rsid w:val="00C11F6A"/>
    <w:rsid w:val="00C160E3"/>
    <w:rsid w:val="00C24E23"/>
    <w:rsid w:val="00C47B8D"/>
    <w:rsid w:val="00C847F8"/>
    <w:rsid w:val="00C8740F"/>
    <w:rsid w:val="00C9035E"/>
    <w:rsid w:val="00C96010"/>
    <w:rsid w:val="00CA29A7"/>
    <w:rsid w:val="00CA349C"/>
    <w:rsid w:val="00CB59EF"/>
    <w:rsid w:val="00CC4395"/>
    <w:rsid w:val="00CE5E56"/>
    <w:rsid w:val="00CF7EA6"/>
    <w:rsid w:val="00D142CC"/>
    <w:rsid w:val="00D2434C"/>
    <w:rsid w:val="00D36DF8"/>
    <w:rsid w:val="00D40636"/>
    <w:rsid w:val="00D726FA"/>
    <w:rsid w:val="00D760D8"/>
    <w:rsid w:val="00D80E39"/>
    <w:rsid w:val="00D81B36"/>
    <w:rsid w:val="00D91852"/>
    <w:rsid w:val="00D939C3"/>
    <w:rsid w:val="00D97495"/>
    <w:rsid w:val="00DA74D5"/>
    <w:rsid w:val="00DB068E"/>
    <w:rsid w:val="00DB7770"/>
    <w:rsid w:val="00DC7CE0"/>
    <w:rsid w:val="00DD1532"/>
    <w:rsid w:val="00DD1680"/>
    <w:rsid w:val="00DD1F34"/>
    <w:rsid w:val="00DD5D27"/>
    <w:rsid w:val="00DE5978"/>
    <w:rsid w:val="00DF3FD1"/>
    <w:rsid w:val="00DF7A7D"/>
    <w:rsid w:val="00E126A6"/>
    <w:rsid w:val="00E22276"/>
    <w:rsid w:val="00E3407D"/>
    <w:rsid w:val="00E47741"/>
    <w:rsid w:val="00E511C5"/>
    <w:rsid w:val="00E5735B"/>
    <w:rsid w:val="00E6555E"/>
    <w:rsid w:val="00E6751F"/>
    <w:rsid w:val="00E74CC2"/>
    <w:rsid w:val="00E7597B"/>
    <w:rsid w:val="00E806A5"/>
    <w:rsid w:val="00E9118A"/>
    <w:rsid w:val="00E929FE"/>
    <w:rsid w:val="00E9419C"/>
    <w:rsid w:val="00EC35CD"/>
    <w:rsid w:val="00EC4329"/>
    <w:rsid w:val="00ED04FE"/>
    <w:rsid w:val="00ED1952"/>
    <w:rsid w:val="00EE09F3"/>
    <w:rsid w:val="00EE3CD8"/>
    <w:rsid w:val="00EF61FF"/>
    <w:rsid w:val="00F05B90"/>
    <w:rsid w:val="00F13084"/>
    <w:rsid w:val="00F31BCA"/>
    <w:rsid w:val="00F33296"/>
    <w:rsid w:val="00F35A47"/>
    <w:rsid w:val="00F36EAD"/>
    <w:rsid w:val="00F535AC"/>
    <w:rsid w:val="00F55CED"/>
    <w:rsid w:val="00F6798B"/>
    <w:rsid w:val="00F707D0"/>
    <w:rsid w:val="00F763CF"/>
    <w:rsid w:val="00F82B6F"/>
    <w:rsid w:val="00F82BDA"/>
    <w:rsid w:val="00F83D31"/>
    <w:rsid w:val="00F84189"/>
    <w:rsid w:val="00F84214"/>
    <w:rsid w:val="00F915B8"/>
    <w:rsid w:val="00F93046"/>
    <w:rsid w:val="00F9447F"/>
    <w:rsid w:val="00FA6E9E"/>
    <w:rsid w:val="00FA7401"/>
    <w:rsid w:val="00FB25B1"/>
    <w:rsid w:val="00FB28B6"/>
    <w:rsid w:val="00FC3421"/>
    <w:rsid w:val="00FD25AB"/>
    <w:rsid w:val="00FD35FF"/>
    <w:rsid w:val="00FE7A7F"/>
    <w:rsid w:val="00FF77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0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F50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509A"/>
    <w:rPr>
      <w:rFonts w:ascii="Segoe UI" w:hAnsi="Segoe UI" w:cs="Segoe UI"/>
      <w:sz w:val="18"/>
      <w:szCs w:val="18"/>
    </w:rPr>
  </w:style>
  <w:style w:type="character" w:styleId="AklamaBavurusu">
    <w:name w:val="annotation reference"/>
    <w:basedOn w:val="VarsaylanParagrafYazTipi"/>
    <w:uiPriority w:val="99"/>
    <w:semiHidden/>
    <w:unhideWhenUsed/>
    <w:rsid w:val="00732186"/>
    <w:rPr>
      <w:sz w:val="16"/>
      <w:szCs w:val="16"/>
    </w:rPr>
  </w:style>
  <w:style w:type="paragraph" w:styleId="AklamaMetni">
    <w:name w:val="annotation text"/>
    <w:basedOn w:val="Normal"/>
    <w:link w:val="AklamaMetniChar"/>
    <w:uiPriority w:val="99"/>
    <w:unhideWhenUsed/>
    <w:rsid w:val="00732186"/>
    <w:pPr>
      <w:spacing w:line="240" w:lineRule="auto"/>
    </w:pPr>
    <w:rPr>
      <w:sz w:val="20"/>
      <w:szCs w:val="20"/>
    </w:rPr>
  </w:style>
  <w:style w:type="character" w:customStyle="1" w:styleId="AklamaMetniChar">
    <w:name w:val="Açıklama Metni Char"/>
    <w:basedOn w:val="VarsaylanParagrafYazTipi"/>
    <w:link w:val="AklamaMetni"/>
    <w:uiPriority w:val="99"/>
    <w:rsid w:val="00732186"/>
    <w:rPr>
      <w:sz w:val="20"/>
      <w:szCs w:val="20"/>
    </w:rPr>
  </w:style>
  <w:style w:type="paragraph" w:styleId="ListeParagraf">
    <w:name w:val="List Paragraph"/>
    <w:basedOn w:val="Normal"/>
    <w:uiPriority w:val="34"/>
    <w:qFormat/>
    <w:rsid w:val="00444982"/>
    <w:pPr>
      <w:ind w:left="720"/>
      <w:contextualSpacing/>
    </w:pPr>
  </w:style>
  <w:style w:type="character" w:customStyle="1" w:styleId="jlqj4b">
    <w:name w:val="jlqj4b"/>
    <w:basedOn w:val="VarsaylanParagrafYazTipi"/>
    <w:rsid w:val="007D3E7F"/>
  </w:style>
  <w:style w:type="paragraph" w:styleId="AklamaKonusu">
    <w:name w:val="annotation subject"/>
    <w:basedOn w:val="AklamaMetni"/>
    <w:next w:val="AklamaMetni"/>
    <w:link w:val="AklamaKonusuChar"/>
    <w:uiPriority w:val="99"/>
    <w:semiHidden/>
    <w:unhideWhenUsed/>
    <w:rsid w:val="000816A4"/>
    <w:rPr>
      <w:b/>
      <w:bCs/>
    </w:rPr>
  </w:style>
  <w:style w:type="character" w:customStyle="1" w:styleId="AklamaKonusuChar">
    <w:name w:val="Açıklama Konusu Char"/>
    <w:basedOn w:val="AklamaMetniChar"/>
    <w:link w:val="AklamaKonusu"/>
    <w:uiPriority w:val="99"/>
    <w:semiHidden/>
    <w:rsid w:val="000816A4"/>
    <w:rPr>
      <w:b/>
      <w:bCs/>
      <w:sz w:val="20"/>
      <w:szCs w:val="20"/>
    </w:rPr>
  </w:style>
  <w:style w:type="character" w:styleId="Vurgu">
    <w:name w:val="Emphasis"/>
    <w:basedOn w:val="VarsaylanParagrafYazTipi"/>
    <w:uiPriority w:val="20"/>
    <w:qFormat/>
    <w:rsid w:val="00406B99"/>
    <w:rPr>
      <w:i/>
      <w:iCs/>
    </w:rPr>
  </w:style>
  <w:style w:type="table" w:styleId="TabloKlavuzu">
    <w:name w:val="Table Grid"/>
    <w:basedOn w:val="NormalTablo"/>
    <w:uiPriority w:val="39"/>
    <w:rsid w:val="00812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DD1F34"/>
    <w:rPr>
      <w:color w:val="0000FF"/>
      <w:u w:val="single"/>
    </w:rPr>
  </w:style>
  <w:style w:type="paragraph" w:styleId="NormalWeb">
    <w:name w:val="Normal (Web)"/>
    <w:basedOn w:val="Normal"/>
    <w:uiPriority w:val="99"/>
    <w:unhideWhenUsed/>
    <w:rsid w:val="00545C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75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751F"/>
  </w:style>
  <w:style w:type="paragraph" w:styleId="Altbilgi">
    <w:name w:val="footer"/>
    <w:basedOn w:val="Normal"/>
    <w:link w:val="AltbilgiChar"/>
    <w:uiPriority w:val="99"/>
    <w:unhideWhenUsed/>
    <w:rsid w:val="00E675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751F"/>
  </w:style>
  <w:style w:type="paragraph" w:styleId="AralkYok">
    <w:name w:val="No Spacing"/>
    <w:uiPriority w:val="1"/>
    <w:qFormat/>
    <w:rsid w:val="00291F8C"/>
    <w:pPr>
      <w:spacing w:after="0" w:line="240" w:lineRule="auto"/>
    </w:pPr>
  </w:style>
  <w:style w:type="character" w:customStyle="1" w:styleId="zmlenmeyenBahsetme1">
    <w:name w:val="Çözümlenmeyen Bahsetme1"/>
    <w:basedOn w:val="VarsaylanParagrafYazTipi"/>
    <w:uiPriority w:val="99"/>
    <w:semiHidden/>
    <w:unhideWhenUsed/>
    <w:rsid w:val="00670A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0726502">
      <w:bodyDiv w:val="1"/>
      <w:marLeft w:val="0"/>
      <w:marRight w:val="0"/>
      <w:marTop w:val="0"/>
      <w:marBottom w:val="0"/>
      <w:divBdr>
        <w:top w:val="none" w:sz="0" w:space="0" w:color="auto"/>
        <w:left w:val="none" w:sz="0" w:space="0" w:color="auto"/>
        <w:bottom w:val="none" w:sz="0" w:space="0" w:color="auto"/>
        <w:right w:val="none" w:sz="0" w:space="0" w:color="auto"/>
      </w:divBdr>
      <w:divsChild>
        <w:div w:id="1440106625">
          <w:marLeft w:val="360"/>
          <w:marRight w:val="0"/>
          <w:marTop w:val="200"/>
          <w:marBottom w:val="200"/>
          <w:divBdr>
            <w:top w:val="none" w:sz="0" w:space="0" w:color="auto"/>
            <w:left w:val="none" w:sz="0" w:space="0" w:color="auto"/>
            <w:bottom w:val="none" w:sz="0" w:space="0" w:color="auto"/>
            <w:right w:val="none" w:sz="0" w:space="0" w:color="auto"/>
          </w:divBdr>
        </w:div>
      </w:divsChild>
    </w:div>
    <w:div w:id="403723232">
      <w:bodyDiv w:val="1"/>
      <w:marLeft w:val="0"/>
      <w:marRight w:val="0"/>
      <w:marTop w:val="0"/>
      <w:marBottom w:val="0"/>
      <w:divBdr>
        <w:top w:val="none" w:sz="0" w:space="0" w:color="auto"/>
        <w:left w:val="none" w:sz="0" w:space="0" w:color="auto"/>
        <w:bottom w:val="none" w:sz="0" w:space="0" w:color="auto"/>
        <w:right w:val="none" w:sz="0" w:space="0" w:color="auto"/>
      </w:divBdr>
      <w:divsChild>
        <w:div w:id="1807166225">
          <w:marLeft w:val="360"/>
          <w:marRight w:val="0"/>
          <w:marTop w:val="200"/>
          <w:marBottom w:val="200"/>
          <w:divBdr>
            <w:top w:val="none" w:sz="0" w:space="0" w:color="auto"/>
            <w:left w:val="none" w:sz="0" w:space="0" w:color="auto"/>
            <w:bottom w:val="none" w:sz="0" w:space="0" w:color="auto"/>
            <w:right w:val="none" w:sz="0" w:space="0" w:color="auto"/>
          </w:divBdr>
        </w:div>
        <w:div w:id="1414164004">
          <w:marLeft w:val="360"/>
          <w:marRight w:val="0"/>
          <w:marTop w:val="200"/>
          <w:marBottom w:val="200"/>
          <w:divBdr>
            <w:top w:val="none" w:sz="0" w:space="0" w:color="auto"/>
            <w:left w:val="none" w:sz="0" w:space="0" w:color="auto"/>
            <w:bottom w:val="none" w:sz="0" w:space="0" w:color="auto"/>
            <w:right w:val="none" w:sz="0" w:space="0" w:color="auto"/>
          </w:divBdr>
        </w:div>
        <w:div w:id="493380399">
          <w:marLeft w:val="360"/>
          <w:marRight w:val="0"/>
          <w:marTop w:val="200"/>
          <w:marBottom w:val="200"/>
          <w:divBdr>
            <w:top w:val="none" w:sz="0" w:space="0" w:color="auto"/>
            <w:left w:val="none" w:sz="0" w:space="0" w:color="auto"/>
            <w:bottom w:val="none" w:sz="0" w:space="0" w:color="auto"/>
            <w:right w:val="none" w:sz="0" w:space="0" w:color="auto"/>
          </w:divBdr>
        </w:div>
      </w:divsChild>
    </w:div>
    <w:div w:id="579559860">
      <w:bodyDiv w:val="1"/>
      <w:marLeft w:val="0"/>
      <w:marRight w:val="0"/>
      <w:marTop w:val="0"/>
      <w:marBottom w:val="0"/>
      <w:divBdr>
        <w:top w:val="none" w:sz="0" w:space="0" w:color="auto"/>
        <w:left w:val="none" w:sz="0" w:space="0" w:color="auto"/>
        <w:bottom w:val="none" w:sz="0" w:space="0" w:color="auto"/>
        <w:right w:val="none" w:sz="0" w:space="0" w:color="auto"/>
      </w:divBdr>
      <w:divsChild>
        <w:div w:id="1792630682">
          <w:marLeft w:val="360"/>
          <w:marRight w:val="0"/>
          <w:marTop w:val="200"/>
          <w:marBottom w:val="0"/>
          <w:divBdr>
            <w:top w:val="none" w:sz="0" w:space="0" w:color="auto"/>
            <w:left w:val="none" w:sz="0" w:space="0" w:color="auto"/>
            <w:bottom w:val="none" w:sz="0" w:space="0" w:color="auto"/>
            <w:right w:val="none" w:sz="0" w:space="0" w:color="auto"/>
          </w:divBdr>
        </w:div>
        <w:div w:id="1222982662">
          <w:marLeft w:val="1080"/>
          <w:marRight w:val="0"/>
          <w:marTop w:val="100"/>
          <w:marBottom w:val="0"/>
          <w:divBdr>
            <w:top w:val="none" w:sz="0" w:space="0" w:color="auto"/>
            <w:left w:val="none" w:sz="0" w:space="0" w:color="auto"/>
            <w:bottom w:val="none" w:sz="0" w:space="0" w:color="auto"/>
            <w:right w:val="none" w:sz="0" w:space="0" w:color="auto"/>
          </w:divBdr>
        </w:div>
        <w:div w:id="685981548">
          <w:marLeft w:val="1080"/>
          <w:marRight w:val="0"/>
          <w:marTop w:val="100"/>
          <w:marBottom w:val="0"/>
          <w:divBdr>
            <w:top w:val="none" w:sz="0" w:space="0" w:color="auto"/>
            <w:left w:val="none" w:sz="0" w:space="0" w:color="auto"/>
            <w:bottom w:val="none" w:sz="0" w:space="0" w:color="auto"/>
            <w:right w:val="none" w:sz="0" w:space="0" w:color="auto"/>
          </w:divBdr>
        </w:div>
      </w:divsChild>
    </w:div>
    <w:div w:id="1014038624">
      <w:bodyDiv w:val="1"/>
      <w:marLeft w:val="0"/>
      <w:marRight w:val="0"/>
      <w:marTop w:val="0"/>
      <w:marBottom w:val="0"/>
      <w:divBdr>
        <w:top w:val="none" w:sz="0" w:space="0" w:color="auto"/>
        <w:left w:val="none" w:sz="0" w:space="0" w:color="auto"/>
        <w:bottom w:val="none" w:sz="0" w:space="0" w:color="auto"/>
        <w:right w:val="none" w:sz="0" w:space="0" w:color="auto"/>
      </w:divBdr>
      <w:divsChild>
        <w:div w:id="1992905008">
          <w:marLeft w:val="360"/>
          <w:marRight w:val="0"/>
          <w:marTop w:val="200"/>
          <w:marBottom w:val="200"/>
          <w:divBdr>
            <w:top w:val="none" w:sz="0" w:space="0" w:color="auto"/>
            <w:left w:val="none" w:sz="0" w:space="0" w:color="auto"/>
            <w:bottom w:val="none" w:sz="0" w:space="0" w:color="auto"/>
            <w:right w:val="none" w:sz="0" w:space="0" w:color="auto"/>
          </w:divBdr>
        </w:div>
      </w:divsChild>
    </w:div>
    <w:div w:id="1350832989">
      <w:bodyDiv w:val="1"/>
      <w:marLeft w:val="0"/>
      <w:marRight w:val="0"/>
      <w:marTop w:val="0"/>
      <w:marBottom w:val="0"/>
      <w:divBdr>
        <w:top w:val="none" w:sz="0" w:space="0" w:color="auto"/>
        <w:left w:val="none" w:sz="0" w:space="0" w:color="auto"/>
        <w:bottom w:val="none" w:sz="0" w:space="0" w:color="auto"/>
        <w:right w:val="none" w:sz="0" w:space="0" w:color="auto"/>
      </w:divBdr>
    </w:div>
    <w:div w:id="1792625503">
      <w:bodyDiv w:val="1"/>
      <w:marLeft w:val="0"/>
      <w:marRight w:val="0"/>
      <w:marTop w:val="0"/>
      <w:marBottom w:val="0"/>
      <w:divBdr>
        <w:top w:val="none" w:sz="0" w:space="0" w:color="auto"/>
        <w:left w:val="none" w:sz="0" w:space="0" w:color="auto"/>
        <w:bottom w:val="none" w:sz="0" w:space="0" w:color="auto"/>
        <w:right w:val="none" w:sz="0" w:space="0" w:color="auto"/>
      </w:divBdr>
      <w:divsChild>
        <w:div w:id="747001244">
          <w:marLeft w:val="360"/>
          <w:marRight w:val="0"/>
          <w:marTop w:val="200"/>
          <w:marBottom w:val="200"/>
          <w:divBdr>
            <w:top w:val="none" w:sz="0" w:space="0" w:color="auto"/>
            <w:left w:val="none" w:sz="0" w:space="0" w:color="auto"/>
            <w:bottom w:val="none" w:sz="0" w:space="0" w:color="auto"/>
            <w:right w:val="none" w:sz="0" w:space="0" w:color="auto"/>
          </w:divBdr>
        </w:div>
      </w:divsChild>
    </w:div>
    <w:div w:id="1846285883">
      <w:bodyDiv w:val="1"/>
      <w:marLeft w:val="0"/>
      <w:marRight w:val="0"/>
      <w:marTop w:val="0"/>
      <w:marBottom w:val="0"/>
      <w:divBdr>
        <w:top w:val="none" w:sz="0" w:space="0" w:color="auto"/>
        <w:left w:val="none" w:sz="0" w:space="0" w:color="auto"/>
        <w:bottom w:val="none" w:sz="0" w:space="0" w:color="auto"/>
        <w:right w:val="none" w:sz="0" w:space="0" w:color="auto"/>
      </w:divBdr>
      <w:divsChild>
        <w:div w:id="746154458">
          <w:marLeft w:val="360"/>
          <w:marRight w:val="0"/>
          <w:marTop w:val="200"/>
          <w:marBottom w:val="200"/>
          <w:divBdr>
            <w:top w:val="none" w:sz="0" w:space="0" w:color="auto"/>
            <w:left w:val="none" w:sz="0" w:space="0" w:color="auto"/>
            <w:bottom w:val="none" w:sz="0" w:space="0" w:color="auto"/>
            <w:right w:val="none" w:sz="0" w:space="0" w:color="auto"/>
          </w:divBdr>
        </w:div>
      </w:divsChild>
    </w:div>
    <w:div w:id="2036030281">
      <w:bodyDiv w:val="1"/>
      <w:marLeft w:val="0"/>
      <w:marRight w:val="0"/>
      <w:marTop w:val="0"/>
      <w:marBottom w:val="0"/>
      <w:divBdr>
        <w:top w:val="none" w:sz="0" w:space="0" w:color="auto"/>
        <w:left w:val="none" w:sz="0" w:space="0" w:color="auto"/>
        <w:bottom w:val="none" w:sz="0" w:space="0" w:color="auto"/>
        <w:right w:val="none" w:sz="0" w:space="0" w:color="auto"/>
      </w:divBdr>
      <w:divsChild>
        <w:div w:id="1090354215">
          <w:marLeft w:val="360"/>
          <w:marRight w:val="0"/>
          <w:marTop w:val="200"/>
          <w:marBottom w:val="0"/>
          <w:divBdr>
            <w:top w:val="none" w:sz="0" w:space="0" w:color="auto"/>
            <w:left w:val="none" w:sz="0" w:space="0" w:color="auto"/>
            <w:bottom w:val="none" w:sz="0" w:space="0" w:color="auto"/>
            <w:right w:val="none" w:sz="0" w:space="0" w:color="auto"/>
          </w:divBdr>
        </w:div>
        <w:div w:id="1608736597">
          <w:marLeft w:val="1080"/>
          <w:marRight w:val="0"/>
          <w:marTop w:val="100"/>
          <w:marBottom w:val="0"/>
          <w:divBdr>
            <w:top w:val="none" w:sz="0" w:space="0" w:color="auto"/>
            <w:left w:val="none" w:sz="0" w:space="0" w:color="auto"/>
            <w:bottom w:val="none" w:sz="0" w:space="0" w:color="auto"/>
            <w:right w:val="none" w:sz="0" w:space="0" w:color="auto"/>
          </w:divBdr>
        </w:div>
        <w:div w:id="1391417126">
          <w:marLeft w:val="1080"/>
          <w:marRight w:val="0"/>
          <w:marTop w:val="100"/>
          <w:marBottom w:val="0"/>
          <w:divBdr>
            <w:top w:val="none" w:sz="0" w:space="0" w:color="auto"/>
            <w:left w:val="none" w:sz="0" w:space="0" w:color="auto"/>
            <w:bottom w:val="none" w:sz="0" w:space="0" w:color="auto"/>
            <w:right w:val="none" w:sz="0" w:space="0" w:color="auto"/>
          </w:divBdr>
        </w:div>
      </w:divsChild>
    </w:div>
    <w:div w:id="2044669458">
      <w:bodyDiv w:val="1"/>
      <w:marLeft w:val="0"/>
      <w:marRight w:val="0"/>
      <w:marTop w:val="0"/>
      <w:marBottom w:val="0"/>
      <w:divBdr>
        <w:top w:val="none" w:sz="0" w:space="0" w:color="auto"/>
        <w:left w:val="none" w:sz="0" w:space="0" w:color="auto"/>
        <w:bottom w:val="none" w:sz="0" w:space="0" w:color="auto"/>
        <w:right w:val="none" w:sz="0" w:space="0" w:color="auto"/>
      </w:divBdr>
      <w:divsChild>
        <w:div w:id="1471247638">
          <w:marLeft w:val="360"/>
          <w:marRight w:val="0"/>
          <w:marTop w:val="200"/>
          <w:marBottom w:val="0"/>
          <w:divBdr>
            <w:top w:val="none" w:sz="0" w:space="0" w:color="auto"/>
            <w:left w:val="none" w:sz="0" w:space="0" w:color="auto"/>
            <w:bottom w:val="none" w:sz="0" w:space="0" w:color="auto"/>
            <w:right w:val="none" w:sz="0" w:space="0" w:color="auto"/>
          </w:divBdr>
        </w:div>
      </w:divsChild>
    </w:div>
    <w:div w:id="2120559574">
      <w:bodyDiv w:val="1"/>
      <w:marLeft w:val="0"/>
      <w:marRight w:val="0"/>
      <w:marTop w:val="0"/>
      <w:marBottom w:val="0"/>
      <w:divBdr>
        <w:top w:val="none" w:sz="0" w:space="0" w:color="auto"/>
        <w:left w:val="none" w:sz="0" w:space="0" w:color="auto"/>
        <w:bottom w:val="none" w:sz="0" w:space="0" w:color="auto"/>
        <w:right w:val="none" w:sz="0" w:space="0" w:color="auto"/>
      </w:divBdr>
      <w:divsChild>
        <w:div w:id="219438244">
          <w:marLeft w:val="360"/>
          <w:marRight w:val="0"/>
          <w:marTop w:val="200"/>
          <w:marBottom w:val="120"/>
          <w:divBdr>
            <w:top w:val="none" w:sz="0" w:space="0" w:color="auto"/>
            <w:left w:val="none" w:sz="0" w:space="0" w:color="auto"/>
            <w:bottom w:val="none" w:sz="0" w:space="0" w:color="auto"/>
            <w:right w:val="none" w:sz="0" w:space="0" w:color="auto"/>
          </w:divBdr>
        </w:div>
        <w:div w:id="1047535755">
          <w:marLeft w:val="360"/>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61-1843"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orcid.org/0000-0001-8135-1459"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sram\AppData\Local\Packages\microsoft.windowscommunicationsapps_8wekyb3d8bbwe\LocalState\Files\S0\3\Attachments\ICA2020%20ARA&#350;TIRMA%20VER&#304;LER&#304;%20-%20TABLO%5b5132%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sram\AppData\Local\Packages\microsoft.windowscommunicationsapps_8wekyb3d8bbwe\LocalState\Files\S0\3\Attachments\ICA2020%20ARA&#350;TIRMA%20VER&#304;LER&#304;%20-%20TABLO%5b5132%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sram\AppData\Local\Packages\microsoft.windowscommunicationsapps_8wekyb3d8bbwe\LocalState\Files\S0\3\Attachments\ICA2020%20ARA&#350;TIRMA%20VER&#304;LER&#304;%20-%20TABLO%5b5132%5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sram\AppData\Local\Packages\microsoft.windowscommunicationsapps_8wekyb3d8bbwe\LocalState\Files\S0\3\Attachments\ICA2020%20ARA&#350;TIRMA%20VER&#304;LER&#304;%20-%20TABLO%5b5132%5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sram\AppData\Local\Packages\microsoft.windowscommunicationsapps_8wekyb3d8bbwe\LocalState\Files\S0\3\Attachments\ICA2020%20ARA&#350;TIRMA%20VER&#304;LER&#304;%20-%20TABLO%5b5132%5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sram\AppData\Local\Packages\microsoft.windowscommunicationsapps_8wekyb3d8bbwe\LocalState\Files\S0\3\Attachments\ICA2020%20ARA&#350;TIRMA%20VER&#304;LER&#304;%20-%20TABLO%5b5132%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b="1" i="0" baseline="0">
                <a:effectLst/>
              </a:rPr>
              <a:t>Error Rates By Gender</a:t>
            </a:r>
            <a:endParaRPr lang="tr-TR" sz="1100" b="1">
              <a:effectLst/>
            </a:endParaRPr>
          </a:p>
        </c:rich>
      </c:tx>
      <c:spPr>
        <a:noFill/>
        <a:ln>
          <a:noFill/>
        </a:ln>
        <a:effectLst/>
      </c:spPr>
    </c:title>
    <c:plotArea>
      <c:layout/>
      <c:barChart>
        <c:barDir val="col"/>
        <c:grouping val="clustered"/>
        <c:ser>
          <c:idx val="1"/>
          <c:order val="0"/>
          <c:tx>
            <c:v>Errors of girls (%)</c:v>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CİNSİYET!$E$2:$E$4</c:f>
              <c:numCache>
                <c:formatCode>0.00</c:formatCode>
                <c:ptCount val="3"/>
                <c:pt idx="1">
                  <c:v>28.571428571428569</c:v>
                </c:pt>
              </c:numCache>
            </c:numRef>
          </c:val>
          <c:extLst xmlns:c16r2="http://schemas.microsoft.com/office/drawing/2015/06/chart">
            <c:ext xmlns:c16="http://schemas.microsoft.com/office/drawing/2014/chart" uri="{C3380CC4-5D6E-409C-BE32-E72D297353CC}">
              <c16:uniqueId val="{00000000-F12A-40F1-83AE-7453446F6A7A}"/>
            </c:ext>
          </c:extLst>
        </c:ser>
        <c:ser>
          <c:idx val="2"/>
          <c:order val="1"/>
          <c:tx>
            <c:v>Errors of boys (%)</c:v>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CİNSİYET!$F$2:$F$4</c:f>
              <c:numCache>
                <c:formatCode>General</c:formatCode>
                <c:ptCount val="3"/>
                <c:pt idx="0" formatCode="0.00">
                  <c:v>71.428571428571388</c:v>
                </c:pt>
              </c:numCache>
            </c:numRef>
          </c:val>
          <c:extLst xmlns:c16r2="http://schemas.microsoft.com/office/drawing/2015/06/chart">
            <c:ext xmlns:c16="http://schemas.microsoft.com/office/drawing/2014/chart" uri="{C3380CC4-5D6E-409C-BE32-E72D297353CC}">
              <c16:uniqueId val="{00000001-F12A-40F1-83AE-7453446F6A7A}"/>
            </c:ext>
          </c:extLst>
        </c:ser>
        <c:dLbls>
          <c:showVal val="1"/>
        </c:dLbls>
        <c:gapWidth val="219"/>
        <c:overlap val="-27"/>
        <c:axId val="102801792"/>
        <c:axId val="102803712"/>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CİNSİYET!$C$1</c15:sqref>
                        </c15:formulaRef>
                      </c:ext>
                    </c:extLst>
                    <c:strCache>
                      <c:ptCount val="1"/>
                      <c:pt idx="0">
                        <c:v>HATA SAYISI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CİNSİYET!$C$2:$C$4</c15:sqref>
                        </c15:formulaRef>
                      </c:ext>
                    </c:extLst>
                    <c:numCache>
                      <c:formatCode>General</c:formatCode>
                      <c:ptCount val="3"/>
                      <c:pt idx="0">
                        <c:v>20</c:v>
                      </c:pt>
                      <c:pt idx="1">
                        <c:v>8</c:v>
                      </c:pt>
                      <c:pt idx="2">
                        <c:v>28</c:v>
                      </c:pt>
                    </c:numCache>
                  </c:numRef>
                </c:val>
                <c:extLst>
                  <c:ext xmlns:c16="http://schemas.microsoft.com/office/drawing/2014/chart" uri="{C3380CC4-5D6E-409C-BE32-E72D297353CC}">
                    <c16:uniqueId val="{00000002-F12A-40F1-83AE-7453446F6A7A}"/>
                  </c:ext>
                </c:extLst>
              </c15:ser>
            </c15:filteredBarSeries>
          </c:ext>
        </c:extLst>
      </c:barChart>
      <c:catAx>
        <c:axId val="102801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2803712"/>
        <c:crosses val="autoZero"/>
        <c:auto val="1"/>
        <c:lblAlgn val="ctr"/>
        <c:lblOffset val="100"/>
      </c:catAx>
      <c:valAx>
        <c:axId val="1028037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2801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sz="1100" b="1">
                <a:solidFill>
                  <a:srgbClr val="FF0000"/>
                </a:solidFill>
              </a:rPr>
              <a:t>Place</a:t>
            </a:r>
            <a:r>
              <a:rPr lang="tr-TR" sz="1100" b="1" baseline="0">
                <a:solidFill>
                  <a:srgbClr val="FF0000"/>
                </a:solidFill>
              </a:rPr>
              <a:t> of Syllable</a:t>
            </a:r>
            <a:endParaRPr lang="en-US" sz="1100" b="1">
              <a:solidFill>
                <a:srgbClr val="FF0000"/>
              </a:solidFill>
            </a:endParaRPr>
          </a:p>
        </c:rich>
      </c:tx>
      <c:spPr>
        <a:noFill/>
        <a:ln>
          <a:noFill/>
        </a:ln>
        <a:effectLst/>
      </c:spPr>
    </c:title>
    <c:plotArea>
      <c:layout/>
      <c:barChart>
        <c:barDir val="col"/>
        <c:grouping val="clustered"/>
        <c:ser>
          <c:idx val="0"/>
          <c:order val="0"/>
          <c:tx>
            <c:v>BOY</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INITIAL</c:v>
              </c:pt>
              <c:pt idx="1">
                <c:v> MEDIAL</c:v>
              </c:pt>
              <c:pt idx="2">
                <c:v> FINAL</c:v>
              </c:pt>
            </c:strLit>
          </c:cat>
          <c:val>
            <c:numRef>
              <c:f>'SESLEM YERİ '!$B$11:$B$13</c:f>
              <c:numCache>
                <c:formatCode>0.00</c:formatCode>
                <c:ptCount val="3"/>
                <c:pt idx="0">
                  <c:v>60</c:v>
                </c:pt>
                <c:pt idx="1">
                  <c:v>69.230769230769212</c:v>
                </c:pt>
                <c:pt idx="2">
                  <c:v>78.571428571428527</c:v>
                </c:pt>
              </c:numCache>
            </c:numRef>
          </c:val>
          <c:extLst xmlns:c16r2="http://schemas.microsoft.com/office/drawing/2015/06/chart">
            <c:ext xmlns:c16="http://schemas.microsoft.com/office/drawing/2014/chart" uri="{C3380CC4-5D6E-409C-BE32-E72D297353CC}">
              <c16:uniqueId val="{00000000-2DEC-4E14-BE7D-62AEC3349D8B}"/>
            </c:ext>
          </c:extLst>
        </c:ser>
        <c:ser>
          <c:idx val="1"/>
          <c:order val="1"/>
          <c:tx>
            <c:v>GIRL</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INITIAL</c:v>
              </c:pt>
              <c:pt idx="1">
                <c:v> MEDIAL</c:v>
              </c:pt>
              <c:pt idx="2">
                <c:v> FINAL</c:v>
              </c:pt>
            </c:strLit>
          </c:cat>
          <c:val>
            <c:numRef>
              <c:f>'SESLEM YERİ '!$C$11:$C$13</c:f>
              <c:numCache>
                <c:formatCode>0.00</c:formatCode>
                <c:ptCount val="3"/>
                <c:pt idx="0">
                  <c:v>40</c:v>
                </c:pt>
                <c:pt idx="1">
                  <c:v>30.76923076923077</c:v>
                </c:pt>
                <c:pt idx="2">
                  <c:v>21.428571428571427</c:v>
                </c:pt>
              </c:numCache>
            </c:numRef>
          </c:val>
          <c:extLst xmlns:c16r2="http://schemas.microsoft.com/office/drawing/2015/06/chart">
            <c:ext xmlns:c16="http://schemas.microsoft.com/office/drawing/2014/chart" uri="{C3380CC4-5D6E-409C-BE32-E72D297353CC}">
              <c16:uniqueId val="{00000001-2DEC-4E14-BE7D-62AEC3349D8B}"/>
            </c:ext>
          </c:extLst>
        </c:ser>
        <c:dLbls>
          <c:showVal val="1"/>
        </c:dLbls>
        <c:gapWidth val="219"/>
        <c:overlap val="-27"/>
        <c:axId val="121100160"/>
        <c:axId val="132231168"/>
      </c:barChart>
      <c:catAx>
        <c:axId val="12110016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rich>
          </c:tx>
          <c:layout>
            <c:manualLayout>
              <c:xMode val="edge"/>
              <c:yMode val="edge"/>
              <c:x val="0.42623286183186854"/>
              <c:y val="0.788043505631906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231168"/>
        <c:crosses val="autoZero"/>
        <c:auto val="1"/>
        <c:lblAlgn val="ctr"/>
        <c:lblOffset val="100"/>
      </c:catAx>
      <c:valAx>
        <c:axId val="1322311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FF0000"/>
                    </a:solidFill>
                    <a:latin typeface="+mn-lt"/>
                    <a:ea typeface="+mn-ea"/>
                    <a:cs typeface="+mn-cs"/>
                  </a:defRPr>
                </a:pPr>
                <a:r>
                  <a:rPr lang="tr-TR" b="1">
                    <a:solidFill>
                      <a:srgbClr val="FF0000"/>
                    </a:solidFill>
                  </a:rPr>
                  <a:t>PERCENTAGE</a:t>
                </a:r>
                <a:endParaRPr lang="en-US" b="1">
                  <a:solidFill>
                    <a:srgbClr val="FF0000"/>
                  </a:solidFill>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11001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sz="1100" b="1">
                <a:solidFill>
                  <a:srgbClr val="FF0000"/>
                </a:solidFill>
              </a:rPr>
              <a:t>Syllable</a:t>
            </a:r>
            <a:r>
              <a:rPr lang="tr-TR" sz="1100" b="1" baseline="0">
                <a:solidFill>
                  <a:srgbClr val="FF0000"/>
                </a:solidFill>
              </a:rPr>
              <a:t> Number</a:t>
            </a:r>
            <a:endParaRPr lang="tr-TR" sz="1100" b="1">
              <a:solidFill>
                <a:srgbClr val="FF0000"/>
              </a:solidFill>
            </a:endParaRPr>
          </a:p>
        </c:rich>
      </c:tx>
      <c:spPr>
        <a:noFill/>
        <a:ln>
          <a:noFill/>
        </a:ln>
        <a:effectLst/>
      </c:spPr>
    </c:title>
    <c:plotArea>
      <c:layout/>
      <c:barChart>
        <c:barDir val="col"/>
        <c:grouping val="clustered"/>
        <c:ser>
          <c:idx val="0"/>
          <c:order val="0"/>
          <c:tx>
            <c:v>BOY</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'SESLEM SAYISI'!$B$6:$F$6</c:f>
              <c:numCache>
                <c:formatCode>General</c:formatCode>
                <c:ptCount val="5"/>
                <c:pt idx="0">
                  <c:v>1</c:v>
                </c:pt>
                <c:pt idx="1">
                  <c:v>2</c:v>
                </c:pt>
                <c:pt idx="2">
                  <c:v>3</c:v>
                </c:pt>
                <c:pt idx="3">
                  <c:v>4</c:v>
                </c:pt>
                <c:pt idx="4">
                  <c:v>5</c:v>
                </c:pt>
              </c:numCache>
            </c:numRef>
          </c:cat>
          <c:val>
            <c:numRef>
              <c:f>'SESLEM SAYISI'!$B$7:$F$7</c:f>
              <c:numCache>
                <c:formatCode>0.00</c:formatCode>
                <c:ptCount val="5"/>
                <c:pt idx="0">
                  <c:v>3.8461538461538463</c:v>
                </c:pt>
                <c:pt idx="1">
                  <c:v>30.76923076923077</c:v>
                </c:pt>
                <c:pt idx="2">
                  <c:v>42.307692307692264</c:v>
                </c:pt>
                <c:pt idx="3">
                  <c:v>17.307692307692307</c:v>
                </c:pt>
                <c:pt idx="4">
                  <c:v>5.7692307692307692</c:v>
                </c:pt>
              </c:numCache>
            </c:numRef>
          </c:val>
          <c:extLst xmlns:c16r2="http://schemas.microsoft.com/office/drawing/2015/06/chart">
            <c:ext xmlns:c16="http://schemas.microsoft.com/office/drawing/2014/chart" uri="{C3380CC4-5D6E-409C-BE32-E72D297353CC}">
              <c16:uniqueId val="{00000000-6D3E-464E-8830-DA9C107B8B7E}"/>
            </c:ext>
          </c:extLst>
        </c:ser>
        <c:ser>
          <c:idx val="1"/>
          <c:order val="1"/>
          <c:tx>
            <c:v>GIRL</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'SESLEM SAYISI'!$B$6:$F$6</c:f>
              <c:numCache>
                <c:formatCode>General</c:formatCode>
                <c:ptCount val="5"/>
                <c:pt idx="0">
                  <c:v>1</c:v>
                </c:pt>
                <c:pt idx="1">
                  <c:v>2</c:v>
                </c:pt>
                <c:pt idx="2">
                  <c:v>3</c:v>
                </c:pt>
                <c:pt idx="3">
                  <c:v>4</c:v>
                </c:pt>
                <c:pt idx="4">
                  <c:v>5</c:v>
                </c:pt>
              </c:numCache>
            </c:numRef>
          </c:cat>
          <c:val>
            <c:numRef>
              <c:f>'SESLEM SAYISI'!$B$8:$F$8</c:f>
              <c:numCache>
                <c:formatCode>0.00</c:formatCode>
                <c:ptCount val="5"/>
                <c:pt idx="0">
                  <c:v>12.5</c:v>
                </c:pt>
                <c:pt idx="1">
                  <c:v>33.333333333333329</c:v>
                </c:pt>
                <c:pt idx="2">
                  <c:v>41.666666666666629</c:v>
                </c:pt>
                <c:pt idx="3">
                  <c:v>4.1666666666666661</c:v>
                </c:pt>
                <c:pt idx="4">
                  <c:v>8.3333333333333321</c:v>
                </c:pt>
              </c:numCache>
            </c:numRef>
          </c:val>
          <c:extLst xmlns:c16r2="http://schemas.microsoft.com/office/drawing/2015/06/chart">
            <c:ext xmlns:c16="http://schemas.microsoft.com/office/drawing/2014/chart" uri="{C3380CC4-5D6E-409C-BE32-E72D297353CC}">
              <c16:uniqueId val="{00000001-6D3E-464E-8830-DA9C107B8B7E}"/>
            </c:ext>
          </c:extLst>
        </c:ser>
        <c:dLbls>
          <c:showVal val="1"/>
        </c:dLbls>
        <c:gapWidth val="219"/>
        <c:overlap val="-27"/>
        <c:axId val="132404352"/>
        <c:axId val="132406656"/>
      </c:barChart>
      <c:catAx>
        <c:axId val="132404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406656"/>
        <c:crosses val="autoZero"/>
        <c:auto val="1"/>
        <c:lblAlgn val="ctr"/>
        <c:lblOffset val="100"/>
      </c:catAx>
      <c:valAx>
        <c:axId val="1324066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FF0000"/>
                    </a:solidFill>
                    <a:latin typeface="+mn-lt"/>
                    <a:ea typeface="+mn-ea"/>
                    <a:cs typeface="+mn-cs"/>
                  </a:defRPr>
                </a:pPr>
                <a:r>
                  <a:rPr lang="tr-TR" b="1">
                    <a:solidFill>
                      <a:srgbClr val="FF0000"/>
                    </a:solidFill>
                  </a:rPr>
                  <a:t>PERCENTAGE</a:t>
                </a:r>
                <a:endParaRPr lang="en-US" b="1">
                  <a:solidFill>
                    <a:srgbClr val="FF0000"/>
                  </a:solidFill>
                </a:endParaRP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404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sz="1100" b="1">
                <a:solidFill>
                  <a:srgbClr val="FF0000"/>
                </a:solidFill>
              </a:rPr>
              <a:t>Word</a:t>
            </a:r>
            <a:r>
              <a:rPr lang="tr-TR" b="1" baseline="0">
                <a:solidFill>
                  <a:srgbClr val="FF0000"/>
                </a:solidFill>
              </a:rPr>
              <a:t> </a:t>
            </a:r>
            <a:r>
              <a:rPr lang="tr-TR" sz="1100" b="1">
                <a:solidFill>
                  <a:srgbClr val="FF0000"/>
                </a:solidFill>
              </a:rPr>
              <a:t>Class</a:t>
            </a:r>
            <a:endParaRPr lang="en-US" sz="1100" b="1">
              <a:solidFill>
                <a:srgbClr val="FF0000"/>
              </a:solidFill>
            </a:endParaRPr>
          </a:p>
        </c:rich>
      </c:tx>
      <c:spPr>
        <a:noFill/>
        <a:ln>
          <a:noFill/>
        </a:ln>
        <a:effectLst/>
      </c:spPr>
    </c:title>
    <c:plotArea>
      <c:layout/>
      <c:barChart>
        <c:barDir val="col"/>
        <c:grouping val="clustered"/>
        <c:ser>
          <c:idx val="0"/>
          <c:order val="0"/>
          <c:tx>
            <c:v>BOY</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NOUN</c:v>
              </c:pt>
              <c:pt idx="1">
                <c:v> VERB</c:v>
              </c:pt>
              <c:pt idx="2">
                <c:v> ADVERB</c:v>
              </c:pt>
            </c:strLit>
          </c:cat>
          <c:val>
            <c:numRef>
              <c:f>'SÖZCÜK TÜRÜ'!$B$12:$B$14</c:f>
              <c:numCache>
                <c:formatCode>0.0</c:formatCode>
                <c:ptCount val="3"/>
                <c:pt idx="0">
                  <c:v>66.037735849056588</c:v>
                </c:pt>
                <c:pt idx="1">
                  <c:v>75</c:v>
                </c:pt>
                <c:pt idx="2">
                  <c:v>66.666666666666657</c:v>
                </c:pt>
              </c:numCache>
            </c:numRef>
          </c:val>
          <c:extLst xmlns:c16r2="http://schemas.microsoft.com/office/drawing/2015/06/chart">
            <c:ext xmlns:c16="http://schemas.microsoft.com/office/drawing/2014/chart" uri="{C3380CC4-5D6E-409C-BE32-E72D297353CC}">
              <c16:uniqueId val="{00000000-A568-4F57-A972-789D7C32401A}"/>
            </c:ext>
          </c:extLst>
        </c:ser>
        <c:ser>
          <c:idx val="1"/>
          <c:order val="1"/>
          <c:tx>
            <c:v>GIRL</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NOUN</c:v>
              </c:pt>
              <c:pt idx="1">
                <c:v> VERB</c:v>
              </c:pt>
              <c:pt idx="2">
                <c:v> ADVERB</c:v>
              </c:pt>
            </c:strLit>
          </c:cat>
          <c:val>
            <c:numRef>
              <c:f>'SÖZCÜK TÜRÜ'!$C$12:$C$14</c:f>
              <c:numCache>
                <c:formatCode>0.0</c:formatCode>
                <c:ptCount val="3"/>
                <c:pt idx="0">
                  <c:v>33.962264150943369</c:v>
                </c:pt>
                <c:pt idx="1">
                  <c:v>25</c:v>
                </c:pt>
                <c:pt idx="2">
                  <c:v>33.333333333333329</c:v>
                </c:pt>
              </c:numCache>
            </c:numRef>
          </c:val>
          <c:extLst xmlns:c16r2="http://schemas.microsoft.com/office/drawing/2015/06/chart">
            <c:ext xmlns:c16="http://schemas.microsoft.com/office/drawing/2014/chart" uri="{C3380CC4-5D6E-409C-BE32-E72D297353CC}">
              <c16:uniqueId val="{00000001-A568-4F57-A972-789D7C32401A}"/>
            </c:ext>
          </c:extLst>
        </c:ser>
        <c:dLbls>
          <c:showVal val="1"/>
        </c:dLbls>
        <c:gapWidth val="219"/>
        <c:overlap val="-27"/>
        <c:axId val="132577536"/>
        <c:axId val="132624384"/>
      </c:barChart>
      <c:catAx>
        <c:axId val="132577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624384"/>
        <c:crosses val="autoZero"/>
        <c:auto val="1"/>
        <c:lblAlgn val="ctr"/>
        <c:lblOffset val="100"/>
      </c:catAx>
      <c:valAx>
        <c:axId val="1326243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FF0000"/>
                    </a:solidFill>
                    <a:latin typeface="+mn-lt"/>
                    <a:ea typeface="+mn-ea"/>
                    <a:cs typeface="+mn-cs"/>
                  </a:defRPr>
                </a:pPr>
                <a:r>
                  <a:rPr lang="tr-TR" b="1">
                    <a:solidFill>
                      <a:srgbClr val="FF0000"/>
                    </a:solidFill>
                  </a:rPr>
                  <a:t>PERCENTAGE</a:t>
                </a:r>
                <a:endParaRPr lang="en-US" b="1">
                  <a:solidFill>
                    <a:srgbClr val="FF0000"/>
                  </a:solidFill>
                </a:endParaRPr>
              </a:p>
            </c:rich>
          </c:tx>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577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pPr>
      <a:endParaRPr lang="tr-T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tr-TR"/>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sz="1100" b="1">
                <a:solidFill>
                  <a:srgbClr val="FF0000"/>
                </a:solidFill>
              </a:rPr>
              <a:t>Text</a:t>
            </a:r>
            <a:r>
              <a:rPr lang="tr-TR" b="1">
                <a:solidFill>
                  <a:srgbClr val="FF0000"/>
                </a:solidFill>
              </a:rPr>
              <a:t> </a:t>
            </a:r>
            <a:r>
              <a:rPr lang="tr-TR" sz="1100" b="1">
                <a:solidFill>
                  <a:srgbClr val="FF0000"/>
                </a:solidFill>
              </a:rPr>
              <a:t>Type</a:t>
            </a:r>
            <a:endParaRPr lang="en-US" sz="1100" b="1">
              <a:solidFill>
                <a:srgbClr val="FF0000"/>
              </a:solidFill>
            </a:endParaRPr>
          </a:p>
        </c:rich>
      </c:tx>
      <c:spPr>
        <a:noFill/>
        <a:ln>
          <a:noFill/>
        </a:ln>
        <a:effectLst/>
      </c:spPr>
    </c:title>
    <c:plotArea>
      <c:layout/>
      <c:barChart>
        <c:barDir val="col"/>
        <c:grouping val="clustered"/>
        <c:ser>
          <c:idx val="0"/>
          <c:order val="0"/>
          <c:tx>
            <c:v>FICTIONAL</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BOY</c:v>
              </c:pt>
              <c:pt idx="1">
                <c:v> GIRL</c:v>
              </c:pt>
            </c:strLit>
          </c:cat>
          <c:val>
            <c:numRef>
              <c:f>'METİN TÜRÜ'!$G$9:$G$10</c:f>
              <c:numCache>
                <c:formatCode>0.0</c:formatCode>
                <c:ptCount val="2"/>
                <c:pt idx="0">
                  <c:v>65.384615384615429</c:v>
                </c:pt>
                <c:pt idx="1">
                  <c:v>83.3333333333333</c:v>
                </c:pt>
              </c:numCache>
            </c:numRef>
          </c:val>
          <c:extLst xmlns:c16r2="http://schemas.microsoft.com/office/drawing/2015/06/chart">
            <c:ext xmlns:c16="http://schemas.microsoft.com/office/drawing/2014/chart" uri="{C3380CC4-5D6E-409C-BE32-E72D297353CC}">
              <c16:uniqueId val="{00000000-2527-47CB-8B95-E20C6F2F1C0F}"/>
            </c:ext>
          </c:extLst>
        </c:ser>
        <c:ser>
          <c:idx val="1"/>
          <c:order val="1"/>
          <c:tx>
            <c:v>NON-FICTIONAL</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BOY</c:v>
              </c:pt>
              <c:pt idx="1">
                <c:v> GIRL</c:v>
              </c:pt>
            </c:strLit>
          </c:cat>
          <c:val>
            <c:numRef>
              <c:f>'METİN TÜRÜ'!$H$9:$H$10</c:f>
              <c:numCache>
                <c:formatCode>0.0</c:formatCode>
                <c:ptCount val="2"/>
                <c:pt idx="0">
                  <c:v>34.615384615384585</c:v>
                </c:pt>
                <c:pt idx="1">
                  <c:v>16.666666666666664</c:v>
                </c:pt>
              </c:numCache>
            </c:numRef>
          </c:val>
          <c:extLst xmlns:c16r2="http://schemas.microsoft.com/office/drawing/2015/06/chart">
            <c:ext xmlns:c16="http://schemas.microsoft.com/office/drawing/2014/chart" uri="{C3380CC4-5D6E-409C-BE32-E72D297353CC}">
              <c16:uniqueId val="{00000001-2527-47CB-8B95-E20C6F2F1C0F}"/>
            </c:ext>
          </c:extLst>
        </c:ser>
        <c:dLbls>
          <c:showVal val="1"/>
        </c:dLbls>
        <c:gapWidth val="219"/>
        <c:overlap val="-27"/>
        <c:axId val="154527616"/>
        <c:axId val="154550272"/>
      </c:barChart>
      <c:catAx>
        <c:axId val="1545276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550272"/>
        <c:crosses val="autoZero"/>
        <c:auto val="1"/>
        <c:lblAlgn val="ctr"/>
        <c:lblOffset val="100"/>
      </c:catAx>
      <c:valAx>
        <c:axId val="1545502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FF0000"/>
                    </a:solidFill>
                    <a:latin typeface="+mn-lt"/>
                    <a:ea typeface="+mn-ea"/>
                    <a:cs typeface="+mn-cs"/>
                  </a:defRPr>
                </a:pPr>
                <a:r>
                  <a:rPr lang="tr-TR" b="1">
                    <a:solidFill>
                      <a:srgbClr val="FF0000"/>
                    </a:solidFill>
                  </a:rPr>
                  <a:t>PERCENTAGE</a:t>
                </a:r>
                <a:endParaRPr lang="en-US" b="1">
                  <a:solidFill>
                    <a:srgbClr val="FF0000"/>
                  </a:solidFill>
                </a:endParaRPr>
              </a:p>
            </c:rich>
          </c:tx>
          <c:layout>
            <c:manualLayout>
              <c:xMode val="edge"/>
              <c:yMode val="edge"/>
              <c:x val="3.7510656436487634E-2"/>
              <c:y val="0.15001494768310919"/>
            </c:manualLayout>
          </c:layout>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527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1" i="0" u="none" strike="noStrike" kern="1200" spc="0" baseline="0">
                <a:solidFill>
                  <a:srgbClr val="FF0000"/>
                </a:solidFill>
                <a:latin typeface="+mn-lt"/>
                <a:ea typeface="+mn-ea"/>
                <a:cs typeface="+mn-cs"/>
              </a:defRPr>
            </a:pPr>
            <a:r>
              <a:rPr lang="tr-TR" sz="1100" b="1" dirty="0">
                <a:solidFill>
                  <a:srgbClr val="FF0000"/>
                </a:solidFill>
              </a:rPr>
              <a:t>Text</a:t>
            </a:r>
            <a:r>
              <a:rPr lang="tr-TR" b="1" baseline="0" dirty="0">
                <a:solidFill>
                  <a:srgbClr val="FF0000"/>
                </a:solidFill>
              </a:rPr>
              <a:t> </a:t>
            </a:r>
            <a:r>
              <a:rPr lang="tr-TR" sz="1100" b="1" baseline="0" dirty="0">
                <a:solidFill>
                  <a:srgbClr val="FF0000"/>
                </a:solidFill>
              </a:rPr>
              <a:t>Type</a:t>
            </a:r>
            <a:endParaRPr lang="en-US" sz="1100" b="1" dirty="0">
              <a:solidFill>
                <a:srgbClr val="FF0000"/>
              </a:solidFill>
            </a:endParaRPr>
          </a:p>
        </c:rich>
      </c:tx>
      <c:spPr>
        <a:noFill/>
        <a:ln>
          <a:noFill/>
        </a:ln>
        <a:effectLst/>
      </c:spPr>
    </c:title>
    <c:plotArea>
      <c:layout/>
      <c:barChart>
        <c:barDir val="col"/>
        <c:grouping val="clustered"/>
        <c:ser>
          <c:idx val="0"/>
          <c:order val="0"/>
          <c:tx>
            <c:v>BOY</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SHORT STORY</c:v>
              </c:pt>
              <c:pt idx="1">
                <c:v> POEM</c:v>
              </c:pt>
              <c:pt idx="2">
                <c:v> INFORMATIVE TEXT</c:v>
              </c:pt>
            </c:strLit>
          </c:cat>
          <c:val>
            <c:numRef>
              <c:f>'METİN TÜRÜ'!$B$13:$B$15</c:f>
              <c:numCache>
                <c:formatCode>0.0</c:formatCode>
                <c:ptCount val="3"/>
                <c:pt idx="0">
                  <c:v>72.222222222222214</c:v>
                </c:pt>
                <c:pt idx="1">
                  <c:v>58.333333333333336</c:v>
                </c:pt>
                <c:pt idx="2">
                  <c:v>81.818181818181728</c:v>
                </c:pt>
              </c:numCache>
            </c:numRef>
          </c:val>
          <c:extLst xmlns:c16r2="http://schemas.microsoft.com/office/drawing/2015/06/chart">
            <c:ext xmlns:c16="http://schemas.microsoft.com/office/drawing/2014/chart" uri="{C3380CC4-5D6E-409C-BE32-E72D297353CC}">
              <c16:uniqueId val="{00000000-5852-4A7C-A938-66A85B9C802E}"/>
            </c:ext>
          </c:extLst>
        </c:ser>
        <c:ser>
          <c:idx val="1"/>
          <c:order val="1"/>
          <c:tx>
            <c:v>GIRL</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3"/>
              <c:pt idx="0">
                <c:v>SHORT STORY</c:v>
              </c:pt>
              <c:pt idx="1">
                <c:v> POEM</c:v>
              </c:pt>
              <c:pt idx="2">
                <c:v> INFORMATIVE TEXT</c:v>
              </c:pt>
            </c:strLit>
          </c:cat>
          <c:val>
            <c:numRef>
              <c:f>'METİN TÜRÜ'!$C$13:$C$15</c:f>
              <c:numCache>
                <c:formatCode>0.0</c:formatCode>
                <c:ptCount val="3"/>
                <c:pt idx="0">
                  <c:v>27.777777777777779</c:v>
                </c:pt>
                <c:pt idx="1">
                  <c:v>41.666666666666629</c:v>
                </c:pt>
                <c:pt idx="2">
                  <c:v>18.181818181818198</c:v>
                </c:pt>
              </c:numCache>
            </c:numRef>
          </c:val>
          <c:extLst xmlns:c16r2="http://schemas.microsoft.com/office/drawing/2015/06/chart">
            <c:ext xmlns:c16="http://schemas.microsoft.com/office/drawing/2014/chart" uri="{C3380CC4-5D6E-409C-BE32-E72D297353CC}">
              <c16:uniqueId val="{00000001-5852-4A7C-A938-66A85B9C802E}"/>
            </c:ext>
          </c:extLst>
        </c:ser>
        <c:dLbls>
          <c:showVal val="1"/>
        </c:dLbls>
        <c:gapWidth val="219"/>
        <c:overlap val="-27"/>
        <c:axId val="163470720"/>
        <c:axId val="163493376"/>
      </c:barChart>
      <c:catAx>
        <c:axId val="163470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3493376"/>
        <c:crosses val="autoZero"/>
        <c:auto val="1"/>
        <c:lblAlgn val="ctr"/>
        <c:lblOffset val="100"/>
      </c:catAx>
      <c:valAx>
        <c:axId val="1634933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FF0000"/>
                    </a:solidFill>
                    <a:latin typeface="+mn-lt"/>
                    <a:ea typeface="+mn-ea"/>
                    <a:cs typeface="+mn-cs"/>
                  </a:defRPr>
                </a:pPr>
                <a:r>
                  <a:rPr lang="tr-TR" b="1">
                    <a:solidFill>
                      <a:srgbClr val="FF0000"/>
                    </a:solidFill>
                  </a:rPr>
                  <a:t>PERCENTAGE</a:t>
                </a:r>
                <a:endParaRPr lang="en-US" b="1">
                  <a:solidFill>
                    <a:srgbClr val="FF0000"/>
                  </a:solidFill>
                </a:endParaRPr>
              </a:p>
            </c:rich>
          </c:tx>
          <c:spPr>
            <a:noFill/>
            <a:ln>
              <a:noFill/>
            </a:ln>
            <a:effectLst/>
          </c:spPr>
        </c:title>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3470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9226-B84B-40AC-B748-8230D762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3296</Words>
  <Characters>18792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dc:creator>
  <cp:keywords/>
  <dc:description/>
  <cp:lastModifiedBy>Dilbilim</cp:lastModifiedBy>
  <cp:revision>5</cp:revision>
  <dcterms:created xsi:type="dcterms:W3CDTF">2020-12-11T13:23:00Z</dcterms:created>
  <dcterms:modified xsi:type="dcterms:W3CDTF">2020-12-11T18:59:00Z</dcterms:modified>
</cp:coreProperties>
</file>