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B2B21" w14:textId="7094D8DC" w:rsidR="00827AA6" w:rsidRPr="000968CB" w:rsidRDefault="00BC151D" w:rsidP="000968CB">
      <w:pPr>
        <w:pStyle w:val="Saptanm"/>
        <w:spacing w:before="0" w:line="360" w:lineRule="auto"/>
        <w:jc w:val="center"/>
        <w:rPr>
          <w:rFonts w:ascii="Arial" w:eastAsia="Arial" w:hAnsi="Arial" w:cs="Arial"/>
          <w:b/>
          <w:bCs/>
          <w:color w:val="212121"/>
          <w:sz w:val="28"/>
          <w:szCs w:val="28"/>
          <w:shd w:val="clear" w:color="auto" w:fill="FFFFFF"/>
        </w:rPr>
      </w:pPr>
      <w:r>
        <w:rPr>
          <w:rFonts w:ascii="Arial" w:hAnsi="Arial"/>
          <w:b/>
          <w:bCs/>
          <w:color w:val="212121"/>
          <w:sz w:val="28"/>
          <w:szCs w:val="28"/>
          <w:shd w:val="clear" w:color="auto" w:fill="FFFFFF"/>
        </w:rPr>
        <w:t>Pandemi Sürecinin Kuramsal Oyunculuk Derslerine Etkisi</w:t>
      </w:r>
    </w:p>
    <w:p w14:paraId="4B642632" w14:textId="5DD4C1E6" w:rsidR="00827AA6" w:rsidRDefault="00BC151D" w:rsidP="000968CB">
      <w:pPr>
        <w:pStyle w:val="Saptanm"/>
        <w:spacing w:before="0" w:line="360" w:lineRule="auto"/>
        <w:jc w:val="center"/>
        <w:rPr>
          <w:rFonts w:ascii="Arial" w:hAnsi="Arial"/>
          <w:color w:val="212121"/>
          <w:shd w:val="clear" w:color="auto" w:fill="FFFFFF"/>
        </w:rPr>
      </w:pPr>
      <w:r>
        <w:rPr>
          <w:rFonts w:ascii="Arial" w:hAnsi="Arial"/>
          <w:color w:val="212121"/>
          <w:shd w:val="clear" w:color="auto" w:fill="FFFFFF"/>
        </w:rPr>
        <w:t>M. Melih Koruk</w:t>
      </w:r>
      <w:r>
        <w:rPr>
          <w:rFonts w:ascii="Arial" w:hAnsi="Arial"/>
          <w:color w:val="212121"/>
          <w:shd w:val="clear" w:color="auto" w:fill="FFFFFF"/>
          <w:lang w:val="pt-PT"/>
        </w:rPr>
        <w:t>ç</w:t>
      </w:r>
      <w:r>
        <w:rPr>
          <w:rFonts w:ascii="Arial" w:hAnsi="Arial"/>
          <w:color w:val="212121"/>
          <w:shd w:val="clear" w:color="auto" w:fill="FFFFFF"/>
        </w:rPr>
        <w:t>u</w:t>
      </w:r>
      <w:r>
        <w:rPr>
          <w:rFonts w:ascii="Arial" w:eastAsia="Arial" w:hAnsi="Arial" w:cs="Arial"/>
          <w:color w:val="212121"/>
          <w:shd w:val="clear" w:color="auto" w:fill="FFFFFF"/>
          <w:vertAlign w:val="superscript"/>
        </w:rPr>
        <w:footnoteReference w:id="2"/>
      </w:r>
      <w:r>
        <w:rPr>
          <w:rFonts w:ascii="Arial" w:hAnsi="Arial"/>
          <w:color w:val="212121"/>
          <w:shd w:val="clear" w:color="auto" w:fill="FFFFFF"/>
          <w:lang w:val="it-IT"/>
        </w:rPr>
        <w:t xml:space="preserve"> &amp; S</w:t>
      </w:r>
      <w:r>
        <w:rPr>
          <w:rFonts w:ascii="Arial" w:hAnsi="Arial"/>
          <w:color w:val="212121"/>
          <w:shd w:val="clear" w:color="auto" w:fill="FFFFFF"/>
        </w:rPr>
        <w:t>ündüz Haşar</w:t>
      </w:r>
      <w:r>
        <w:rPr>
          <w:rFonts w:ascii="Arial" w:eastAsia="Arial" w:hAnsi="Arial" w:cs="Arial"/>
          <w:color w:val="212121"/>
          <w:shd w:val="clear" w:color="auto" w:fill="FFFFFF"/>
          <w:vertAlign w:val="superscript"/>
        </w:rPr>
        <w:footnoteReference w:id="3"/>
      </w:r>
      <w:r>
        <w:rPr>
          <w:rFonts w:ascii="Arial" w:hAnsi="Arial"/>
          <w:color w:val="212121"/>
          <w:shd w:val="clear" w:color="auto" w:fill="FFFFFF"/>
        </w:rPr>
        <w:t xml:space="preserve"> </w:t>
      </w:r>
    </w:p>
    <w:p w14:paraId="461F7E5A" w14:textId="77777777" w:rsidR="000968CB" w:rsidRPr="000968CB" w:rsidRDefault="000968CB" w:rsidP="000968CB">
      <w:pPr>
        <w:pStyle w:val="Saptanm"/>
        <w:spacing w:before="0" w:line="360" w:lineRule="auto"/>
        <w:jc w:val="center"/>
        <w:rPr>
          <w:rFonts w:ascii="Arial" w:eastAsia="Arial" w:hAnsi="Arial" w:cs="Arial"/>
          <w:color w:val="212121"/>
          <w:shd w:val="clear" w:color="auto" w:fill="FFFFFF"/>
        </w:rPr>
      </w:pPr>
    </w:p>
    <w:p w14:paraId="7BE7896E" w14:textId="203A93D1" w:rsidR="00827AA6" w:rsidRDefault="00BC151D" w:rsidP="000968CB">
      <w:pPr>
        <w:pStyle w:val="Saptanm"/>
        <w:spacing w:before="0" w:line="360" w:lineRule="auto"/>
        <w:jc w:val="center"/>
        <w:rPr>
          <w:rFonts w:ascii="Arial" w:eastAsia="Arial" w:hAnsi="Arial" w:cs="Arial"/>
          <w:b/>
          <w:bCs/>
          <w:color w:val="212121"/>
          <w:shd w:val="clear" w:color="auto" w:fill="FFFFFF"/>
        </w:rPr>
      </w:pPr>
      <w:r>
        <w:rPr>
          <w:rFonts w:ascii="Arial" w:hAnsi="Arial"/>
          <w:b/>
          <w:bCs/>
          <w:color w:val="212121"/>
          <w:shd w:val="clear" w:color="auto" w:fill="FFFFFF"/>
        </w:rPr>
        <w:t>Öz</w:t>
      </w:r>
    </w:p>
    <w:p w14:paraId="443AC45A" w14:textId="39E6468D" w:rsidR="00827AA6" w:rsidRPr="000968CB" w:rsidRDefault="00BC151D" w:rsidP="00BC151D">
      <w:pPr>
        <w:pStyle w:val="Saptanm"/>
        <w:spacing w:before="0" w:line="360" w:lineRule="auto"/>
        <w:jc w:val="both"/>
        <w:rPr>
          <w:rFonts w:ascii="Arial" w:eastAsia="Arial" w:hAnsi="Arial" w:cs="Arial"/>
          <w:b/>
          <w:bCs/>
          <w:color w:val="131313"/>
          <w:shd w:val="clear" w:color="auto" w:fill="FFFFFF"/>
        </w:rPr>
      </w:pPr>
      <w:r>
        <w:rPr>
          <w:rFonts w:ascii="Arial" w:hAnsi="Arial"/>
          <w:color w:val="131313"/>
          <w:shd w:val="clear" w:color="auto" w:fill="FFFFFF"/>
        </w:rPr>
        <w:t>Oyunculuk eğitimi iki temel izlek i</w:t>
      </w:r>
      <w:r>
        <w:rPr>
          <w:rFonts w:ascii="Arial" w:hAnsi="Arial"/>
          <w:color w:val="131313"/>
          <w:shd w:val="clear" w:color="auto" w:fill="FFFFFF"/>
          <w:lang w:val="pt-PT"/>
        </w:rPr>
        <w:t>ç</w:t>
      </w:r>
      <w:r>
        <w:rPr>
          <w:rFonts w:ascii="Arial" w:hAnsi="Arial"/>
          <w:color w:val="131313"/>
          <w:shd w:val="clear" w:color="auto" w:fill="FFFFFF"/>
        </w:rPr>
        <w:t>erir. Bunlardan biri öğrencinin temel enstrümanları olan beden ve sesi fark edip kullanabilmesini öğretmeyi hedeflerken diğeri yaratımın ve sanatı</w:t>
      </w:r>
      <w:r>
        <w:rPr>
          <w:rFonts w:ascii="Arial" w:hAnsi="Arial"/>
          <w:color w:val="131313"/>
          <w:shd w:val="clear" w:color="auto" w:fill="FFFFFF"/>
          <w:lang w:val="de-DE"/>
        </w:rPr>
        <w:t>n d</w:t>
      </w:r>
      <w:r>
        <w:rPr>
          <w:rFonts w:ascii="Arial" w:hAnsi="Arial"/>
          <w:color w:val="131313"/>
          <w:shd w:val="clear" w:color="auto" w:fill="FFFFFF"/>
        </w:rPr>
        <w:t>üşünsel yanını geliştirmeyi ama</w:t>
      </w:r>
      <w:r>
        <w:rPr>
          <w:rFonts w:ascii="Arial" w:hAnsi="Arial"/>
          <w:color w:val="131313"/>
          <w:shd w:val="clear" w:color="auto" w:fill="FFFFFF"/>
          <w:lang w:val="pt-PT"/>
        </w:rPr>
        <w:t>ç</w:t>
      </w:r>
      <w:r>
        <w:rPr>
          <w:rFonts w:ascii="Arial" w:hAnsi="Arial"/>
          <w:color w:val="131313"/>
          <w:shd w:val="clear" w:color="auto" w:fill="FFFFFF"/>
        </w:rPr>
        <w:t>lar. Kuramsal oyunculuk dersleri bu ikinci alanda yer almaktadır. Kağıt üzerinde "teorik" g</w:t>
      </w:r>
      <w:r>
        <w:rPr>
          <w:rFonts w:ascii="Arial" w:hAnsi="Arial"/>
          <w:color w:val="131313"/>
          <w:shd w:val="clear" w:color="auto" w:fill="FFFFFF"/>
          <w:lang w:val="sv-SE"/>
        </w:rPr>
        <w:t>ö</w:t>
      </w:r>
      <w:r>
        <w:rPr>
          <w:rFonts w:ascii="Arial" w:hAnsi="Arial"/>
          <w:color w:val="131313"/>
          <w:shd w:val="clear" w:color="auto" w:fill="FFFFFF"/>
        </w:rPr>
        <w:t xml:space="preserve">rünse de aktif bir tartışma ortamına gereksinim duyan bu derslerin pandemi sürecinde online platformlara taşınmasının </w:t>
      </w:r>
      <w:r>
        <w:rPr>
          <w:rFonts w:ascii="Arial" w:hAnsi="Arial"/>
          <w:color w:val="131313"/>
          <w:shd w:val="clear" w:color="auto" w:fill="FFFFFF"/>
          <w:lang w:val="pt-PT"/>
        </w:rPr>
        <w:t>ç</w:t>
      </w:r>
      <w:r>
        <w:rPr>
          <w:rFonts w:ascii="Arial" w:hAnsi="Arial"/>
          <w:color w:val="131313"/>
          <w:shd w:val="clear" w:color="auto" w:fill="FFFFFF"/>
        </w:rPr>
        <w:t>eşitli etkileri olmuştur. Bu etkilerin artılar ve eksiler olarak ortaya konulmasını ama</w:t>
      </w:r>
      <w:r>
        <w:rPr>
          <w:rFonts w:ascii="Arial" w:hAnsi="Arial"/>
          <w:color w:val="131313"/>
          <w:shd w:val="clear" w:color="auto" w:fill="FFFFFF"/>
          <w:lang w:val="pt-PT"/>
        </w:rPr>
        <w:t>ç</w:t>
      </w:r>
      <w:r>
        <w:rPr>
          <w:rFonts w:ascii="Arial" w:hAnsi="Arial"/>
          <w:color w:val="131313"/>
          <w:shd w:val="clear" w:color="auto" w:fill="FFFFFF"/>
        </w:rPr>
        <w:t xml:space="preserve">layan bu </w:t>
      </w:r>
      <w:r>
        <w:rPr>
          <w:rFonts w:ascii="Arial" w:hAnsi="Arial"/>
          <w:color w:val="131313"/>
          <w:shd w:val="clear" w:color="auto" w:fill="FFFFFF"/>
          <w:lang w:val="pt-PT"/>
        </w:rPr>
        <w:t>ç</w:t>
      </w:r>
      <w:r>
        <w:rPr>
          <w:rFonts w:ascii="Arial" w:hAnsi="Arial"/>
          <w:color w:val="131313"/>
          <w:shd w:val="clear" w:color="auto" w:fill="FFFFFF"/>
        </w:rPr>
        <w:t>alışma, giriş b</w:t>
      </w:r>
      <w:r>
        <w:rPr>
          <w:rFonts w:ascii="Arial" w:hAnsi="Arial"/>
          <w:color w:val="131313"/>
          <w:shd w:val="clear" w:color="auto" w:fill="FFFFFF"/>
          <w:lang w:val="sv-SE"/>
        </w:rPr>
        <w:t>ö</w:t>
      </w:r>
      <w:r>
        <w:rPr>
          <w:rFonts w:ascii="Arial" w:hAnsi="Arial"/>
          <w:color w:val="131313"/>
          <w:shd w:val="clear" w:color="auto" w:fill="FFFFFF"/>
        </w:rPr>
        <w:t xml:space="preserve">lümünde oyunculuk eğitiminin </w:t>
      </w:r>
      <w:r>
        <w:rPr>
          <w:rFonts w:ascii="Arial" w:hAnsi="Arial"/>
          <w:color w:val="131313"/>
          <w:shd w:val="clear" w:color="auto" w:fill="FFFFFF"/>
          <w:lang w:val="sv-SE"/>
        </w:rPr>
        <w:t>ö</w:t>
      </w:r>
      <w:r>
        <w:rPr>
          <w:rFonts w:ascii="Arial" w:hAnsi="Arial"/>
          <w:color w:val="131313"/>
          <w:shd w:val="clear" w:color="auto" w:fill="FFFFFF"/>
        </w:rPr>
        <w:t>zelliklerine ve Türkiye’deki oyunculuk eğitimlerinin, yurtdışındaki eğitimlerden farklı olan teorik yanlarına odaklanmaktadır. Milli Eğitim Bakanlığının 2018 tarihli PISA raporunu baz alan giriş b</w:t>
      </w:r>
      <w:r>
        <w:rPr>
          <w:rFonts w:ascii="Arial" w:hAnsi="Arial"/>
          <w:color w:val="131313"/>
          <w:shd w:val="clear" w:color="auto" w:fill="FFFFFF"/>
          <w:lang w:val="sv-SE"/>
        </w:rPr>
        <w:t>ö</w:t>
      </w:r>
      <w:r>
        <w:rPr>
          <w:rFonts w:ascii="Arial" w:hAnsi="Arial"/>
          <w:color w:val="131313"/>
          <w:shd w:val="clear" w:color="auto" w:fill="FFFFFF"/>
        </w:rPr>
        <w:t xml:space="preserve">lümünü pandemi süreciyle birlikte </w:t>
      </w:r>
      <w:r>
        <w:rPr>
          <w:rFonts w:ascii="Arial" w:hAnsi="Arial"/>
          <w:color w:val="131313"/>
          <w:shd w:val="clear" w:color="auto" w:fill="FFFFFF"/>
          <w:lang w:val="pt-PT"/>
        </w:rPr>
        <w:t>ç</w:t>
      </w:r>
      <w:r>
        <w:rPr>
          <w:rFonts w:ascii="Arial" w:hAnsi="Arial"/>
          <w:color w:val="131313"/>
          <w:shd w:val="clear" w:color="auto" w:fill="FFFFFF"/>
        </w:rPr>
        <w:t>evrimi</w:t>
      </w:r>
      <w:r>
        <w:rPr>
          <w:rFonts w:ascii="Arial" w:hAnsi="Arial"/>
          <w:color w:val="131313"/>
          <w:shd w:val="clear" w:color="auto" w:fill="FFFFFF"/>
          <w:lang w:val="pt-PT"/>
        </w:rPr>
        <w:t>ç</w:t>
      </w:r>
      <w:r>
        <w:rPr>
          <w:rFonts w:ascii="Arial" w:hAnsi="Arial"/>
          <w:color w:val="131313"/>
          <w:shd w:val="clear" w:color="auto" w:fill="FFFFFF"/>
        </w:rPr>
        <w:t>i platformlara aktarılan kuramsal oyunculuk derslerinin iki senelik işlenişinin sonucunda varılan olumlu ve olumsuz yanlarının ayrı ayrı irdelendiği gelişme b</w:t>
      </w:r>
      <w:r>
        <w:rPr>
          <w:rFonts w:ascii="Arial" w:hAnsi="Arial"/>
          <w:color w:val="131313"/>
          <w:shd w:val="clear" w:color="auto" w:fill="FFFFFF"/>
          <w:lang w:val="sv-SE"/>
        </w:rPr>
        <w:t>ö</w:t>
      </w:r>
      <w:r>
        <w:rPr>
          <w:rFonts w:ascii="Arial" w:hAnsi="Arial"/>
          <w:color w:val="131313"/>
          <w:shd w:val="clear" w:color="auto" w:fill="FFFFFF"/>
        </w:rPr>
        <w:t>lümü takip eder.Ders y</w:t>
      </w:r>
      <w:r>
        <w:rPr>
          <w:rFonts w:ascii="Arial" w:hAnsi="Arial"/>
          <w:color w:val="131313"/>
          <w:shd w:val="clear" w:color="auto" w:fill="FFFFFF"/>
          <w:lang w:val="sv-SE"/>
        </w:rPr>
        <w:t>ö</w:t>
      </w:r>
      <w:r>
        <w:rPr>
          <w:rFonts w:ascii="Arial" w:hAnsi="Arial"/>
          <w:color w:val="131313"/>
          <w:shd w:val="clear" w:color="auto" w:fill="FFFFFF"/>
        </w:rPr>
        <w:t xml:space="preserve">ntemlerinin teknolojiyle entegrasyonunun güncellenmesi, zaman ve yer </w:t>
      </w:r>
      <w:r>
        <w:rPr>
          <w:rFonts w:ascii="Arial" w:hAnsi="Arial"/>
          <w:color w:val="131313"/>
          <w:shd w:val="clear" w:color="auto" w:fill="FFFFFF"/>
          <w:lang w:val="sv-SE"/>
        </w:rPr>
        <w:t>ö</w:t>
      </w:r>
      <w:r>
        <w:rPr>
          <w:rFonts w:ascii="Arial" w:hAnsi="Arial"/>
          <w:color w:val="131313"/>
          <w:shd w:val="clear" w:color="auto" w:fill="FFFFFF"/>
        </w:rPr>
        <w:t xml:space="preserve">zgürlüğü, sınıf mevcudunun yükselebilmesi, </w:t>
      </w:r>
      <w:r>
        <w:rPr>
          <w:rFonts w:ascii="Arial" w:hAnsi="Arial"/>
          <w:color w:val="131313"/>
          <w:shd w:val="clear" w:color="auto" w:fill="FFFFFF"/>
          <w:lang w:val="pt-PT"/>
        </w:rPr>
        <w:t>ç</w:t>
      </w:r>
      <w:r>
        <w:rPr>
          <w:rFonts w:ascii="Arial" w:hAnsi="Arial"/>
          <w:color w:val="131313"/>
          <w:shd w:val="clear" w:color="auto" w:fill="FFFFFF"/>
        </w:rPr>
        <w:t xml:space="preserve">evre dostu olması vb. olumlu </w:t>
      </w:r>
      <w:r>
        <w:rPr>
          <w:rFonts w:ascii="Arial" w:hAnsi="Arial"/>
          <w:color w:val="131313"/>
          <w:shd w:val="clear" w:color="auto" w:fill="FFFFFF"/>
          <w:lang w:val="sv-SE"/>
        </w:rPr>
        <w:t>ö</w:t>
      </w:r>
      <w:r>
        <w:rPr>
          <w:rFonts w:ascii="Arial" w:hAnsi="Arial"/>
          <w:color w:val="131313"/>
          <w:shd w:val="clear" w:color="auto" w:fill="FFFFFF"/>
        </w:rPr>
        <w:t xml:space="preserve">zelliklere karşın öğrencilerin bireysel katkılarının sınırlanması ve ders atmosferini olumsuz etkilemesi, </w:t>
      </w:r>
      <w:r>
        <w:rPr>
          <w:rFonts w:ascii="Arial" w:hAnsi="Arial"/>
          <w:color w:val="131313"/>
          <w:shd w:val="clear" w:color="auto" w:fill="FFFFFF"/>
          <w:lang w:val="sv-SE"/>
        </w:rPr>
        <w:t>ö</w:t>
      </w:r>
      <w:r>
        <w:rPr>
          <w:rFonts w:ascii="Arial" w:hAnsi="Arial"/>
          <w:color w:val="131313"/>
          <w:shd w:val="clear" w:color="auto" w:fill="FFFFFF"/>
        </w:rPr>
        <w:t xml:space="preserve">zellikle ilk sınıfların ilişki kurma konusunda geri planda kalması ve bu nedenle öğrencilerin bazılarının </w:t>
      </w:r>
      <w:r>
        <w:rPr>
          <w:rFonts w:ascii="Arial" w:hAnsi="Arial"/>
          <w:color w:val="131313"/>
          <w:shd w:val="clear" w:color="auto" w:fill="FFFFFF"/>
          <w:lang w:val="pt-PT"/>
        </w:rPr>
        <w:t>ç</w:t>
      </w:r>
      <w:r>
        <w:rPr>
          <w:rFonts w:ascii="Arial" w:hAnsi="Arial"/>
          <w:color w:val="131313"/>
          <w:shd w:val="clear" w:color="auto" w:fill="FFFFFF"/>
        </w:rPr>
        <w:t xml:space="preserve">ekinik kalması ve öğrencilerin arasındaki mesafenin açılması, uzun süre ekran başında kalmak, dikkat dağıtıcı </w:t>
      </w:r>
      <w:r>
        <w:rPr>
          <w:rFonts w:ascii="Arial" w:hAnsi="Arial"/>
          <w:color w:val="131313"/>
          <w:shd w:val="clear" w:color="auto" w:fill="FFFFFF"/>
          <w:lang w:val="da-DK"/>
        </w:rPr>
        <w:t>fakt</w:t>
      </w:r>
      <w:r>
        <w:rPr>
          <w:rFonts w:ascii="Arial" w:hAnsi="Arial"/>
          <w:color w:val="131313"/>
          <w:shd w:val="clear" w:color="auto" w:fill="FFFFFF"/>
          <w:lang w:val="sv-SE"/>
        </w:rPr>
        <w:t>ö</w:t>
      </w:r>
      <w:r>
        <w:rPr>
          <w:rFonts w:ascii="Arial" w:hAnsi="Arial"/>
          <w:color w:val="131313"/>
          <w:shd w:val="clear" w:color="auto" w:fill="FFFFFF"/>
        </w:rPr>
        <w:t xml:space="preserve">rler, internet bağlantı problemleri, vb. gibi olumsuz etkilerin irdelendiği bu birim, kuramsal oyunculuk dersi vermekte olan bu makalenin yazarlarının iki senelik </w:t>
      </w:r>
      <w:r>
        <w:rPr>
          <w:rFonts w:ascii="Arial" w:hAnsi="Arial"/>
          <w:color w:val="131313"/>
          <w:shd w:val="clear" w:color="auto" w:fill="FFFFFF"/>
          <w:lang w:val="pt-PT"/>
        </w:rPr>
        <w:t>ç</w:t>
      </w:r>
      <w:r>
        <w:rPr>
          <w:rFonts w:ascii="Arial" w:hAnsi="Arial"/>
          <w:color w:val="131313"/>
          <w:shd w:val="clear" w:color="auto" w:fill="FFFFFF"/>
        </w:rPr>
        <w:t>evrimi</w:t>
      </w:r>
      <w:r>
        <w:rPr>
          <w:rFonts w:ascii="Arial" w:hAnsi="Arial"/>
          <w:color w:val="131313"/>
          <w:shd w:val="clear" w:color="auto" w:fill="FFFFFF"/>
          <w:lang w:val="pt-PT"/>
        </w:rPr>
        <w:t>ç</w:t>
      </w:r>
      <w:r>
        <w:rPr>
          <w:rFonts w:ascii="Arial" w:hAnsi="Arial"/>
          <w:color w:val="131313"/>
          <w:shd w:val="clear" w:color="auto" w:fill="FFFFFF"/>
        </w:rPr>
        <w:t>i ders deneyimlerindeki g</w:t>
      </w:r>
      <w:r>
        <w:rPr>
          <w:rFonts w:ascii="Arial" w:hAnsi="Arial"/>
          <w:color w:val="131313"/>
          <w:shd w:val="clear" w:color="auto" w:fill="FFFFFF"/>
          <w:lang w:val="sv-SE"/>
        </w:rPr>
        <w:t>ö</w:t>
      </w:r>
      <w:r>
        <w:rPr>
          <w:rFonts w:ascii="Arial" w:hAnsi="Arial"/>
          <w:color w:val="131313"/>
          <w:shd w:val="clear" w:color="auto" w:fill="FFFFFF"/>
        </w:rPr>
        <w:t>zlemlerininin bir çıkarımıdır.  Bulguların netleştirildiği sonuç b</w:t>
      </w:r>
      <w:r>
        <w:rPr>
          <w:rFonts w:ascii="Arial" w:hAnsi="Arial"/>
          <w:color w:val="131313"/>
          <w:shd w:val="clear" w:color="auto" w:fill="FFFFFF"/>
          <w:lang w:val="sv-SE"/>
        </w:rPr>
        <w:t>ö</w:t>
      </w:r>
      <w:r>
        <w:rPr>
          <w:rFonts w:ascii="Arial" w:hAnsi="Arial"/>
          <w:color w:val="131313"/>
          <w:shd w:val="clear" w:color="auto" w:fill="FFFFFF"/>
        </w:rPr>
        <w:t xml:space="preserve">lümü takip etmektedir. Kuşkusuz deneyimler, uygulamaların şekillenmesinde </w:t>
      </w:r>
      <w:r>
        <w:rPr>
          <w:rFonts w:ascii="Arial" w:hAnsi="Arial"/>
          <w:color w:val="131313"/>
          <w:shd w:val="clear" w:color="auto" w:fill="FFFFFF"/>
          <w:lang w:val="sv-SE"/>
        </w:rPr>
        <w:t>ö</w:t>
      </w:r>
      <w:r>
        <w:rPr>
          <w:rFonts w:ascii="Arial" w:hAnsi="Arial"/>
          <w:color w:val="131313"/>
          <w:shd w:val="clear" w:color="auto" w:fill="FFFFFF"/>
        </w:rPr>
        <w:t xml:space="preserve">nemli bir birikim oluşturmaktadır. Bir araştırmadan ziyade süreç raporlaması olarak düşünülebilecek bu </w:t>
      </w:r>
      <w:r>
        <w:rPr>
          <w:rFonts w:ascii="Arial" w:hAnsi="Arial"/>
          <w:color w:val="131313"/>
          <w:shd w:val="clear" w:color="auto" w:fill="FFFFFF"/>
          <w:lang w:val="pt-PT"/>
        </w:rPr>
        <w:t>ç</w:t>
      </w:r>
      <w:r>
        <w:rPr>
          <w:rFonts w:ascii="Arial" w:hAnsi="Arial"/>
          <w:color w:val="131313"/>
          <w:shd w:val="clear" w:color="auto" w:fill="FFFFFF"/>
        </w:rPr>
        <w:t>alışma pandemi sonrası süre</w:t>
      </w:r>
      <w:r>
        <w:rPr>
          <w:rFonts w:ascii="Arial" w:hAnsi="Arial"/>
          <w:color w:val="131313"/>
          <w:shd w:val="clear" w:color="auto" w:fill="FFFFFF"/>
          <w:lang w:val="pt-PT"/>
        </w:rPr>
        <w:t>ç</w:t>
      </w:r>
      <w:r>
        <w:rPr>
          <w:rFonts w:ascii="Arial" w:hAnsi="Arial"/>
          <w:color w:val="131313"/>
          <w:shd w:val="clear" w:color="auto" w:fill="FFFFFF"/>
        </w:rPr>
        <w:t xml:space="preserve">te kuramsal derslerin </w:t>
      </w:r>
      <w:r>
        <w:rPr>
          <w:rFonts w:ascii="Arial" w:hAnsi="Arial"/>
          <w:color w:val="131313"/>
          <w:shd w:val="clear" w:color="auto" w:fill="FFFFFF"/>
          <w:lang w:val="pt-PT"/>
        </w:rPr>
        <w:t>ç</w:t>
      </w:r>
      <w:r>
        <w:rPr>
          <w:rFonts w:ascii="Arial" w:hAnsi="Arial"/>
          <w:color w:val="131313"/>
          <w:shd w:val="clear" w:color="auto" w:fill="FFFFFF"/>
        </w:rPr>
        <w:t>evrimi</w:t>
      </w:r>
      <w:r>
        <w:rPr>
          <w:rFonts w:ascii="Arial" w:hAnsi="Arial"/>
          <w:color w:val="131313"/>
          <w:shd w:val="clear" w:color="auto" w:fill="FFFFFF"/>
          <w:lang w:val="pt-PT"/>
        </w:rPr>
        <w:t>ç</w:t>
      </w:r>
      <w:r>
        <w:rPr>
          <w:rFonts w:ascii="Arial" w:hAnsi="Arial"/>
          <w:color w:val="131313"/>
          <w:shd w:val="clear" w:color="auto" w:fill="FFFFFF"/>
        </w:rPr>
        <w:t>i devam edebilme ihtimaline karşı çevrimi</w:t>
      </w:r>
      <w:r>
        <w:rPr>
          <w:rFonts w:ascii="Arial" w:hAnsi="Arial"/>
          <w:color w:val="131313"/>
          <w:shd w:val="clear" w:color="auto" w:fill="FFFFFF"/>
          <w:lang w:val="pt-PT"/>
        </w:rPr>
        <w:t>ç</w:t>
      </w:r>
      <w:r>
        <w:rPr>
          <w:rFonts w:ascii="Arial" w:hAnsi="Arial"/>
          <w:color w:val="131313"/>
          <w:shd w:val="clear" w:color="auto" w:fill="FFFFFF"/>
        </w:rPr>
        <w:t xml:space="preserve">i derslere ilişkin bir çıkış noktası olmakla birlikte  olumlu </w:t>
      </w:r>
      <w:r>
        <w:rPr>
          <w:rFonts w:ascii="Arial" w:hAnsi="Arial"/>
          <w:color w:val="131313"/>
          <w:shd w:val="clear" w:color="auto" w:fill="FFFFFF"/>
          <w:lang w:val="sv-SE"/>
        </w:rPr>
        <w:t>ö</w:t>
      </w:r>
      <w:r>
        <w:rPr>
          <w:rFonts w:ascii="Arial" w:hAnsi="Arial"/>
          <w:color w:val="131313"/>
          <w:shd w:val="clear" w:color="auto" w:fill="FFFFFF"/>
        </w:rPr>
        <w:t xml:space="preserve">zelliklerinin korunması, olumsuz </w:t>
      </w:r>
      <w:r>
        <w:rPr>
          <w:rFonts w:ascii="Arial" w:hAnsi="Arial"/>
          <w:color w:val="131313"/>
          <w:shd w:val="clear" w:color="auto" w:fill="FFFFFF"/>
          <w:lang w:val="sv-SE"/>
        </w:rPr>
        <w:t>ö</w:t>
      </w:r>
      <w:r>
        <w:rPr>
          <w:rFonts w:ascii="Arial" w:hAnsi="Arial"/>
          <w:color w:val="131313"/>
          <w:shd w:val="clear" w:color="auto" w:fill="FFFFFF"/>
        </w:rPr>
        <w:t>zelliklerin aşılması i</w:t>
      </w:r>
      <w:r>
        <w:rPr>
          <w:rFonts w:ascii="Arial" w:hAnsi="Arial"/>
          <w:color w:val="131313"/>
          <w:shd w:val="clear" w:color="auto" w:fill="FFFFFF"/>
          <w:lang w:val="pt-PT"/>
        </w:rPr>
        <w:t>ç</w:t>
      </w:r>
      <w:r>
        <w:rPr>
          <w:rFonts w:ascii="Arial" w:hAnsi="Arial"/>
          <w:color w:val="131313"/>
          <w:shd w:val="clear" w:color="auto" w:fill="FFFFFF"/>
        </w:rPr>
        <w:t>in bir nirengi noktası oluşturmayı hedeflemektedir. </w:t>
      </w:r>
    </w:p>
    <w:p w14:paraId="1D8B818C" w14:textId="77777777" w:rsidR="00827AA6" w:rsidRDefault="00827AA6" w:rsidP="00BC151D">
      <w:pPr>
        <w:pStyle w:val="Saptanm"/>
        <w:spacing w:before="0" w:line="360" w:lineRule="auto"/>
        <w:jc w:val="both"/>
        <w:rPr>
          <w:rFonts w:ascii="Arial" w:eastAsia="Arial" w:hAnsi="Arial" w:cs="Arial"/>
          <w:color w:val="212121"/>
          <w:shd w:val="clear" w:color="auto" w:fill="FFFFFF"/>
        </w:rPr>
      </w:pPr>
    </w:p>
    <w:p w14:paraId="719BB40B" w14:textId="4F6558E1" w:rsidR="00827AA6" w:rsidRDefault="00BC151D" w:rsidP="00BC151D">
      <w:pPr>
        <w:pStyle w:val="Saptanm"/>
        <w:spacing w:before="0" w:line="360" w:lineRule="auto"/>
        <w:rPr>
          <w:rFonts w:ascii="Arial" w:eastAsia="Arial" w:hAnsi="Arial" w:cs="Arial"/>
          <w:b/>
          <w:bCs/>
          <w:shd w:val="clear" w:color="auto" w:fill="FFFFFF"/>
        </w:rPr>
      </w:pPr>
      <w:r>
        <w:rPr>
          <w:rFonts w:ascii="Arial" w:hAnsi="Arial"/>
          <w:b/>
          <w:bCs/>
          <w:color w:val="212121"/>
          <w:shd w:val="clear" w:color="auto" w:fill="FFFFFF"/>
        </w:rPr>
        <w:t xml:space="preserve">Anahtar Sözcükler: </w:t>
      </w:r>
      <w:r>
        <w:rPr>
          <w:rFonts w:ascii="Arial" w:hAnsi="Arial"/>
          <w:color w:val="212121"/>
          <w:shd w:val="clear" w:color="auto" w:fill="FFFFFF"/>
        </w:rPr>
        <w:t>Pandemi, Kuramsal Dersler, Tiyatro, Oyunculuk Eğitimi</w:t>
      </w:r>
    </w:p>
    <w:p w14:paraId="0ED03C9F" w14:textId="07F2322C" w:rsidR="00827AA6" w:rsidRDefault="00BC151D" w:rsidP="000968CB">
      <w:pPr>
        <w:pStyle w:val="Saptanm"/>
        <w:spacing w:before="0" w:line="360" w:lineRule="auto"/>
        <w:jc w:val="center"/>
        <w:rPr>
          <w:rFonts w:ascii="Helvetica" w:eastAsia="Helvetica" w:hAnsi="Helvetica" w:cs="Helvetica"/>
          <w:b/>
          <w:bCs/>
          <w:sz w:val="28"/>
          <w:szCs w:val="28"/>
          <w:shd w:val="clear" w:color="auto" w:fill="FFFFFF"/>
        </w:rPr>
      </w:pPr>
      <w:r>
        <w:rPr>
          <w:rFonts w:ascii="Helvetica" w:hAnsi="Helvetica"/>
          <w:b/>
          <w:bCs/>
          <w:sz w:val="28"/>
          <w:szCs w:val="28"/>
          <w:shd w:val="clear" w:color="auto" w:fill="FFFFFF"/>
        </w:rPr>
        <w:lastRenderedPageBreak/>
        <w:t>The Effect of the Pandemic Process on Theoretical Acting Lessons</w:t>
      </w:r>
    </w:p>
    <w:p w14:paraId="65B24F57" w14:textId="14949B49" w:rsidR="00827AA6" w:rsidRDefault="00BC151D" w:rsidP="00BC151D">
      <w:pPr>
        <w:pStyle w:val="Saptanm"/>
        <w:spacing w:before="0" w:line="360" w:lineRule="auto"/>
        <w:jc w:val="center"/>
        <w:rPr>
          <w:rFonts w:ascii="Arial" w:eastAsia="Arial" w:hAnsi="Arial" w:cs="Arial"/>
          <w:color w:val="212121"/>
          <w:shd w:val="clear" w:color="auto" w:fill="FFFFFF"/>
        </w:rPr>
      </w:pPr>
      <w:r>
        <w:rPr>
          <w:rFonts w:ascii="Arial" w:hAnsi="Arial"/>
          <w:shd w:val="clear" w:color="auto" w:fill="FFFFFF"/>
        </w:rPr>
        <w:t>Assoc. Prof</w:t>
      </w:r>
      <w:r>
        <w:rPr>
          <w:rFonts w:ascii="Arial" w:hAnsi="Arial"/>
          <w:color w:val="212121"/>
          <w:shd w:val="clear" w:color="auto" w:fill="FFFFFF"/>
        </w:rPr>
        <w:t>. Dr. M. Melih Koruk</w:t>
      </w:r>
      <w:r>
        <w:rPr>
          <w:rFonts w:ascii="Arial" w:hAnsi="Arial"/>
          <w:color w:val="212121"/>
          <w:shd w:val="clear" w:color="auto" w:fill="FFFFFF"/>
          <w:lang w:val="pt-PT"/>
        </w:rPr>
        <w:t>ç</w:t>
      </w:r>
      <w:r w:rsidR="006C56B5">
        <w:rPr>
          <w:rFonts w:ascii="Arial" w:hAnsi="Arial"/>
          <w:color w:val="212121"/>
          <w:shd w:val="clear" w:color="auto" w:fill="FFFFFF"/>
        </w:rPr>
        <w:t xml:space="preserve">u (Ph.D.) &amp; </w:t>
      </w:r>
      <w:r>
        <w:rPr>
          <w:rFonts w:ascii="Arial" w:hAnsi="Arial"/>
          <w:color w:val="212121"/>
          <w:shd w:val="clear" w:color="auto" w:fill="FFFFFF"/>
        </w:rPr>
        <w:t xml:space="preserve"> Lecturer Dr. Sündüz Haşar (Ph.D.)</w:t>
      </w:r>
    </w:p>
    <w:p w14:paraId="3B816E74" w14:textId="6696FC61" w:rsidR="00827AA6" w:rsidRDefault="00827AA6" w:rsidP="00BC151D">
      <w:pPr>
        <w:pStyle w:val="Saptanm"/>
        <w:spacing w:before="0" w:line="360" w:lineRule="auto"/>
        <w:rPr>
          <w:rFonts w:ascii="Arial" w:eastAsia="Arial" w:hAnsi="Arial" w:cs="Arial"/>
          <w:b/>
          <w:bCs/>
          <w:shd w:val="clear" w:color="auto" w:fill="FFFFFF"/>
        </w:rPr>
      </w:pPr>
    </w:p>
    <w:p w14:paraId="4BDC0F4F" w14:textId="625632EE" w:rsidR="00827AA6" w:rsidRDefault="00BC151D" w:rsidP="000968CB">
      <w:pPr>
        <w:pStyle w:val="Saptanm"/>
        <w:spacing w:before="0" w:line="360" w:lineRule="auto"/>
        <w:jc w:val="center"/>
        <w:rPr>
          <w:rFonts w:ascii="Arial" w:eastAsia="Arial" w:hAnsi="Arial" w:cs="Arial"/>
          <w:b/>
          <w:bCs/>
          <w:shd w:val="clear" w:color="auto" w:fill="FFFFFF"/>
        </w:rPr>
      </w:pPr>
      <w:r>
        <w:rPr>
          <w:rFonts w:ascii="Arial" w:hAnsi="Arial"/>
          <w:b/>
          <w:bCs/>
          <w:shd w:val="clear" w:color="auto" w:fill="FFFFFF"/>
        </w:rPr>
        <w:t>ABSTRACT</w:t>
      </w:r>
    </w:p>
    <w:p w14:paraId="5444396B" w14:textId="77777777" w:rsidR="00827AA6" w:rsidRDefault="00BC151D" w:rsidP="00BC151D">
      <w:pPr>
        <w:pStyle w:val="Saptanm"/>
        <w:spacing w:before="0" w:line="360" w:lineRule="auto"/>
        <w:jc w:val="both"/>
        <w:rPr>
          <w:rFonts w:ascii="Arial" w:eastAsia="Arial" w:hAnsi="Arial" w:cs="Arial"/>
          <w:shd w:val="clear" w:color="auto" w:fill="FFFFFF"/>
        </w:rPr>
      </w:pPr>
      <w:r>
        <w:rPr>
          <w:rFonts w:ascii="Arial" w:hAnsi="Arial"/>
          <w:shd w:val="clear" w:color="auto" w:fill="FFFFFF"/>
        </w:rPr>
        <w:t>Acting education includes two main themes. One of them aims to teach the student to be able to notice and use their basic instruments, body and voice, while the other aims to develop the intellectual side of creation and art. Theoretical acting courses are included in this second area. Although they seem "theoretical" on paper, the transfer of these courses, which require an active discussion environment, to online platforms during the pandemic period had various effects. This study, which aims to reveal these effects as pros and cons, focuses on the characteristics of acting education in the introduction and the theoretical aspects of acting education in Turkey, which are different from education abroad. The introductory part, which is based on the 2018 PISA report of the Ministry of National Education, is followed by the development part, in which the positive and negative aspects of the theoretical acting lessons transferred to online platforms, which were transferred to online platforms with the pandemic process, are examined separately. environmental friendliness, etc. Despite the positive features, the individual contributions of the students are limited and the lesson atmosphere is negatively affected, especially the first grades are in the background in establishing relationships, and therefore some of the students remain shy and the distance between the students is widened, being in front of the screen for a long time, distracting factors, internet connection problems, etc. . This unit, in which negative effects such as The conclusion section, where the findings are clarified, follows. Undoubtedly, experiences constitute an important accumulation in shaping practices. This study, which can be considered as a process reporting rather than a research, is a starting point for online courses against the possibility of continuing the theoretical courses online in the post-pandemic period, and aims to create a benchmark for preserving the positive features and overcoming the negative features.</w:t>
      </w:r>
    </w:p>
    <w:p w14:paraId="585B910A" w14:textId="77777777" w:rsidR="00827AA6" w:rsidRDefault="00827AA6" w:rsidP="00BC151D">
      <w:pPr>
        <w:pStyle w:val="Saptanm"/>
        <w:spacing w:before="0" w:line="360" w:lineRule="auto"/>
        <w:rPr>
          <w:rFonts w:ascii="Arial" w:eastAsia="Arial" w:hAnsi="Arial" w:cs="Arial"/>
          <w:b/>
          <w:bCs/>
          <w:shd w:val="clear" w:color="auto" w:fill="FFFFFF"/>
        </w:rPr>
      </w:pPr>
    </w:p>
    <w:p w14:paraId="4BD81E4C" w14:textId="77777777" w:rsidR="00827AA6" w:rsidRDefault="00827AA6" w:rsidP="00BC151D">
      <w:pPr>
        <w:pStyle w:val="Saptanm"/>
        <w:spacing w:before="0" w:line="360" w:lineRule="auto"/>
        <w:rPr>
          <w:rFonts w:ascii="Arial" w:eastAsia="Arial" w:hAnsi="Arial" w:cs="Arial"/>
          <w:b/>
          <w:bCs/>
          <w:shd w:val="clear" w:color="auto" w:fill="FFFFFF"/>
        </w:rPr>
      </w:pPr>
    </w:p>
    <w:p w14:paraId="3D0F3881" w14:textId="77777777" w:rsidR="00827AA6" w:rsidRDefault="00BC151D" w:rsidP="00BC151D">
      <w:pPr>
        <w:pStyle w:val="Saptanm"/>
        <w:spacing w:before="0" w:line="360" w:lineRule="auto"/>
        <w:rPr>
          <w:rFonts w:ascii="Arial" w:eastAsia="Arial" w:hAnsi="Arial" w:cs="Arial"/>
          <w:b/>
          <w:bCs/>
          <w:shd w:val="clear" w:color="auto" w:fill="FFFFFF"/>
        </w:rPr>
      </w:pPr>
      <w:r>
        <w:rPr>
          <w:rFonts w:ascii="Arial" w:hAnsi="Arial"/>
          <w:b/>
          <w:bCs/>
          <w:shd w:val="clear" w:color="auto" w:fill="FFFFFF"/>
        </w:rPr>
        <w:t xml:space="preserve">Keywords: </w:t>
      </w:r>
      <w:r>
        <w:rPr>
          <w:rFonts w:ascii="Arial" w:hAnsi="Arial"/>
          <w:shd w:val="clear" w:color="auto" w:fill="FFFFFF"/>
        </w:rPr>
        <w:t>Pandemic, Theoretical Lessons, Theatre, Acting Education</w:t>
      </w:r>
    </w:p>
    <w:p w14:paraId="0BF7801D" w14:textId="77777777" w:rsidR="00827AA6" w:rsidRDefault="00827AA6" w:rsidP="00BC151D">
      <w:pPr>
        <w:pStyle w:val="Saptanm"/>
        <w:spacing w:before="0" w:line="360" w:lineRule="auto"/>
        <w:rPr>
          <w:rFonts w:ascii="Arial" w:eastAsia="Arial" w:hAnsi="Arial" w:cs="Arial"/>
          <w:b/>
          <w:bCs/>
          <w:shd w:val="clear" w:color="auto" w:fill="FFFFFF"/>
        </w:rPr>
      </w:pPr>
    </w:p>
    <w:p w14:paraId="30FA8472" w14:textId="77777777" w:rsidR="00827AA6" w:rsidRDefault="00827AA6" w:rsidP="00BC151D">
      <w:pPr>
        <w:pStyle w:val="Saptanm"/>
        <w:spacing w:before="0" w:line="360" w:lineRule="auto"/>
        <w:rPr>
          <w:rFonts w:ascii="Arial" w:eastAsia="Arial" w:hAnsi="Arial" w:cs="Arial"/>
          <w:b/>
          <w:bCs/>
          <w:shd w:val="clear" w:color="auto" w:fill="FFFFFF"/>
        </w:rPr>
      </w:pPr>
    </w:p>
    <w:p w14:paraId="15B7CDD4" w14:textId="77777777" w:rsidR="00827AA6" w:rsidRDefault="00827AA6" w:rsidP="00BC151D">
      <w:pPr>
        <w:pStyle w:val="Saptanm"/>
        <w:spacing w:before="0" w:line="360" w:lineRule="auto"/>
        <w:rPr>
          <w:rFonts w:ascii="Arial" w:eastAsia="Arial" w:hAnsi="Arial" w:cs="Arial"/>
          <w:b/>
          <w:bCs/>
          <w:shd w:val="clear" w:color="auto" w:fill="FFFFFF"/>
        </w:rPr>
      </w:pPr>
    </w:p>
    <w:p w14:paraId="475FEB46" w14:textId="77777777" w:rsidR="00827AA6" w:rsidRDefault="00827AA6" w:rsidP="00BC151D">
      <w:pPr>
        <w:pStyle w:val="Saptanm"/>
        <w:spacing w:before="0" w:line="360" w:lineRule="auto"/>
        <w:rPr>
          <w:rFonts w:ascii="Arial" w:eastAsia="Arial" w:hAnsi="Arial" w:cs="Arial"/>
          <w:b/>
          <w:bCs/>
          <w:shd w:val="clear" w:color="auto" w:fill="FFFFFF"/>
        </w:rPr>
      </w:pPr>
    </w:p>
    <w:p w14:paraId="74621601" w14:textId="70AD57FE" w:rsidR="00827AA6" w:rsidRDefault="00827AA6" w:rsidP="00BC151D">
      <w:pPr>
        <w:pStyle w:val="Saptanm"/>
        <w:spacing w:before="0" w:line="360" w:lineRule="auto"/>
        <w:rPr>
          <w:rFonts w:ascii="Arial" w:eastAsia="Arial" w:hAnsi="Arial" w:cs="Arial"/>
          <w:b/>
          <w:bCs/>
          <w:shd w:val="clear" w:color="auto" w:fill="FFFFFF"/>
        </w:rPr>
      </w:pPr>
    </w:p>
    <w:p w14:paraId="71F31760" w14:textId="77777777" w:rsidR="00827AA6" w:rsidRDefault="00BC151D" w:rsidP="00BC151D">
      <w:pPr>
        <w:pStyle w:val="Saptanm"/>
        <w:numPr>
          <w:ilvl w:val="0"/>
          <w:numId w:val="2"/>
        </w:numPr>
        <w:spacing w:before="0" w:line="360" w:lineRule="auto"/>
        <w:jc w:val="both"/>
        <w:rPr>
          <w:rFonts w:ascii="Arial" w:hAnsi="Arial"/>
          <w:b/>
          <w:bCs/>
          <w:color w:val="212121"/>
          <w:shd w:val="clear" w:color="auto" w:fill="FFFFFF"/>
        </w:rPr>
      </w:pPr>
      <w:r>
        <w:rPr>
          <w:rFonts w:ascii="Arial" w:hAnsi="Arial"/>
          <w:b/>
          <w:bCs/>
          <w:shd w:val="clear" w:color="auto" w:fill="FFFFFF"/>
        </w:rPr>
        <w:lastRenderedPageBreak/>
        <w:t xml:space="preserve">Giriş </w:t>
      </w:r>
    </w:p>
    <w:p w14:paraId="15D4B730" w14:textId="77777777" w:rsidR="00827AA6" w:rsidRDefault="00827AA6" w:rsidP="00BC151D">
      <w:pPr>
        <w:pStyle w:val="Saptanm"/>
        <w:spacing w:before="0" w:line="360" w:lineRule="auto"/>
        <w:jc w:val="both"/>
        <w:rPr>
          <w:rFonts w:ascii="Arial" w:eastAsia="Arial" w:hAnsi="Arial" w:cs="Arial"/>
          <w:shd w:val="clear" w:color="auto" w:fill="FFFFFF"/>
        </w:rPr>
      </w:pPr>
    </w:p>
    <w:p w14:paraId="1C8462EA" w14:textId="77777777" w:rsidR="00827AA6" w:rsidRDefault="00BC151D" w:rsidP="00BC151D">
      <w:pPr>
        <w:pStyle w:val="Saptanm"/>
        <w:spacing w:before="0" w:line="360" w:lineRule="auto"/>
        <w:jc w:val="both"/>
        <w:rPr>
          <w:rFonts w:ascii="Arial" w:eastAsia="Arial" w:hAnsi="Arial" w:cs="Arial"/>
          <w:shd w:val="clear" w:color="auto" w:fill="FFFFFF"/>
        </w:rPr>
      </w:pPr>
      <w:r>
        <w:rPr>
          <w:rFonts w:ascii="Arial" w:eastAsia="Arial" w:hAnsi="Arial" w:cs="Arial"/>
          <w:shd w:val="clear" w:color="auto" w:fill="FFFFFF"/>
        </w:rPr>
        <w:tab/>
        <w:t>Oyunculuk e</w:t>
      </w:r>
      <w:r>
        <w:rPr>
          <w:rFonts w:ascii="Arial" w:hAnsi="Arial"/>
          <w:shd w:val="clear" w:color="auto" w:fill="FFFFFF"/>
        </w:rPr>
        <w:t xml:space="preserve">ğitimi iki temel izlek içermektedir. Bunlardan ilki, bir sanatçı olarak oyuncunun temel enstrümanları olan beden ve ses kullanımında yetkinliği amaçlayan uygulamalı alandır. Uygulamalı alanda öğrencinin temel enstrümanlarına ilişkin farkındalık kazanarak onları farklı şekillerde kullanabilme becerilerini geliştirerek ifade gücünü pekiştirmesi amaçlanır. Diğer bir izlek ise yaratıcılık, imgelem gibi entellektüel alanlarını geliştirerek düşünsel ve içsel donanımına katkıda bulunmayı amaçlayan kuramsal alandır. Kuramsal derslerde genel olarak mesleki terminolojinin aktarılması, tarihsel süreçlerdeki gelişimlerin öğretilmesi, oyun metinlerinin anlamlarının analizlerinin yapılması gibi düşünsel boyutlara odaklanılır. </w:t>
      </w:r>
    </w:p>
    <w:p w14:paraId="1DD36082" w14:textId="77777777" w:rsidR="00827AA6" w:rsidRDefault="00827AA6" w:rsidP="00BC151D">
      <w:pPr>
        <w:pStyle w:val="Saptanm"/>
        <w:spacing w:before="0" w:line="360" w:lineRule="auto"/>
        <w:jc w:val="both"/>
        <w:rPr>
          <w:rFonts w:ascii="Arial" w:eastAsia="Arial" w:hAnsi="Arial" w:cs="Arial"/>
          <w:shd w:val="clear" w:color="auto" w:fill="FFFFFF"/>
        </w:rPr>
      </w:pPr>
    </w:p>
    <w:p w14:paraId="512A293A" w14:textId="77777777" w:rsidR="00827AA6" w:rsidRDefault="00BC151D" w:rsidP="00BC151D">
      <w:pPr>
        <w:pStyle w:val="Saptanm"/>
        <w:spacing w:before="0" w:line="360" w:lineRule="auto"/>
        <w:jc w:val="both"/>
        <w:rPr>
          <w:rFonts w:ascii="Arial" w:eastAsia="Arial" w:hAnsi="Arial" w:cs="Arial"/>
          <w:shd w:val="clear" w:color="auto" w:fill="FFFFFF"/>
        </w:rPr>
      </w:pPr>
      <w:r>
        <w:rPr>
          <w:rFonts w:ascii="Arial" w:eastAsia="Arial" w:hAnsi="Arial" w:cs="Arial"/>
          <w:shd w:val="clear" w:color="auto" w:fill="FFFFFF"/>
        </w:rPr>
        <w:tab/>
        <w:t>T</w:t>
      </w:r>
      <w:r>
        <w:rPr>
          <w:rFonts w:ascii="Arial" w:hAnsi="Arial"/>
          <w:shd w:val="clear" w:color="auto" w:fill="FFFFFF"/>
        </w:rPr>
        <w:t>üm dünyadaki oyunculuk eğitimlerinin genelinde bu iki izleği görmek mümkündür. Ancak özellikle orta öğretimin daha sağlıklı yapıldığı batılı ülkelerde kuramsal izlek uygulamalı izlek kadar geniş bir zaman dilimine yayılmaz. Milli Eğitim Bakanlığı 2018 yılı PISA araştırması ön raporuna göre (2018) “</w:t>
      </w:r>
      <w:r>
        <w:rPr>
          <w:rFonts w:ascii="Arial" w:hAnsi="Arial"/>
          <w:i/>
          <w:iCs/>
          <w:shd w:val="clear" w:color="auto" w:fill="FFFFFF"/>
        </w:rPr>
        <w:t>Türkiye, PISA 2018’e katılan 79 ülke arasında okuma becerileri alanında 40. sırada, 37 OECD ülkesi arasında ise 31. sırada yer almaktadır.</w:t>
      </w:r>
      <w:r>
        <w:rPr>
          <w:rFonts w:ascii="Arial" w:hAnsi="Arial"/>
          <w:shd w:val="clear" w:color="auto" w:fill="FFFFFF"/>
        </w:rPr>
        <w:t xml:space="preserve">” (URL-1). Bakanlığın da kabul ettiği üzere ülkemizde orta öğretim öğrencilerin okuduğunu anlama becerileri ezberci eğitim yaklaşımları nedeniyle olması gereken düzeyin çok altındadır. Ayrıca ortaöğretimde öğrencilerin düşünsel becerilerini geliştirebilecek, bireysel niteliklerini destekleyecek felsefe, mitoloji ve benzeri derslerin müfredatlardan çıkarılması ya da gereği gibi işlenmemesi gibi sorunlar da bulunmaktadır. Bu nedenle ülkemizde oyunculuk eğitiminde kuramsal alan, öğrencinin ortaöğretimde alması gereken ancak alamadığı bu dersleri desteklemek durumundadır. Ülkemizdeki oyunculuk eğitimlerindeki kuramsal alan mesleki tiyatro tarihi ve dramaturji gibi derslerin yanısıra, felsefe ve mitoloji gibi dersleri de içeren bir çeşitlilik göstermek durumundadır. Batılı ülkelerden farklı olarak bu kuramsal dersler uygulamalı dersler kadar zaman ve kredi içerir. </w:t>
      </w:r>
    </w:p>
    <w:p w14:paraId="597C7348" w14:textId="77777777" w:rsidR="00827AA6" w:rsidRDefault="00827AA6" w:rsidP="00BC151D">
      <w:pPr>
        <w:pStyle w:val="Saptanm"/>
        <w:spacing w:before="0" w:line="360" w:lineRule="auto"/>
        <w:jc w:val="both"/>
        <w:rPr>
          <w:rFonts w:ascii="Arial" w:eastAsia="Arial" w:hAnsi="Arial" w:cs="Arial"/>
          <w:shd w:val="clear" w:color="auto" w:fill="FFFFFF"/>
        </w:rPr>
      </w:pPr>
    </w:p>
    <w:p w14:paraId="165F6980" w14:textId="77777777" w:rsidR="00827AA6" w:rsidRDefault="00BC151D" w:rsidP="00BC151D">
      <w:pPr>
        <w:pStyle w:val="Saptanm"/>
        <w:spacing w:before="0" w:line="360" w:lineRule="auto"/>
        <w:jc w:val="both"/>
        <w:rPr>
          <w:rFonts w:ascii="Arial" w:eastAsia="Arial" w:hAnsi="Arial" w:cs="Arial"/>
          <w:shd w:val="clear" w:color="auto" w:fill="FFFFFF"/>
        </w:rPr>
      </w:pPr>
      <w:r>
        <w:rPr>
          <w:rFonts w:ascii="Arial" w:eastAsia="Arial" w:hAnsi="Arial" w:cs="Arial"/>
          <w:shd w:val="clear" w:color="auto" w:fill="FFFFFF"/>
        </w:rPr>
        <w:tab/>
        <w:t>Bilindi</w:t>
      </w:r>
      <w:r>
        <w:rPr>
          <w:rFonts w:ascii="Arial" w:hAnsi="Arial"/>
          <w:shd w:val="clear" w:color="auto" w:fill="FFFFFF"/>
        </w:rPr>
        <w:t xml:space="preserve">ği üzere 2019 yılının sonlarından itibaren ortaya çıkan ve kısa bir sürede tüm dünyaya yayılan COVID-19 pandemisi hayatın pek çok alanında olduğu gibi eğitim alanında da büyük etkiler yarattı. Bu sürecin bir zorunluluğu olarak pek çok alanda eğitime çevrimiçi devam etmek dışında bir seçenek kalmadı. Oyunculuk eğitiminin uygulamalı kısmı pandemiden en çok etkilenen alanlardan biri olmuştur. Yüz yüze ve bir arada olmayı mutlak koşul olarak kabul eden pratik eğitim pandemi sürecinde durma noktasına kadar </w:t>
      </w:r>
      <w:r>
        <w:rPr>
          <w:rFonts w:ascii="Arial" w:hAnsi="Arial"/>
          <w:shd w:val="clear" w:color="auto" w:fill="FFFFFF"/>
        </w:rPr>
        <w:lastRenderedPageBreak/>
        <w:t>gelmiştir. Ancak bu çalışmada odaklanılan kısım pandeminin oyunculuk eğitiminin kuramsal izleğine etkisi olacaktır Pandeminin bir anda herkesin eve kapanmasını gerektirmesi, kuramsal derslerin çevrimiçi alana aktarılmasında bir hazırlık ve entegrasyon sürecine sahip olunmasını imkansız kıldı. Bu nedenle kuramsal dersler “kervan yolda düzülür” deyimindeki gibi özenli bir hazırlık süreci olmaksızın çevrimiçi alana aktarıldı. İyileştirmeler de süreç içinde yapılmak durumunda kalındı. Başlangıcı bu şekilde gerçekleşen çevrimiçi eğitim, pandeminin devamı boyunca bir takım etkiler de yaratarak süreç içinde gelişti. Bu etkileri eğitimin amaçları ve elde edilmek istenilen sonuçlar bağlamında olumlu ve olumsuz etkiler olarak sınıflandırabiliriz.</w:t>
      </w:r>
    </w:p>
    <w:p w14:paraId="655F0CE5" w14:textId="77777777" w:rsidR="00827AA6" w:rsidRDefault="00827AA6" w:rsidP="00BC151D">
      <w:pPr>
        <w:pStyle w:val="Saptanm"/>
        <w:spacing w:before="0" w:line="360" w:lineRule="auto"/>
        <w:jc w:val="both"/>
        <w:rPr>
          <w:rFonts w:ascii="Arial" w:eastAsia="Arial" w:hAnsi="Arial" w:cs="Arial"/>
          <w:shd w:val="clear" w:color="auto" w:fill="FFFFFF"/>
        </w:rPr>
      </w:pPr>
    </w:p>
    <w:p w14:paraId="0A7E8C47" w14:textId="77777777" w:rsidR="00827AA6" w:rsidRDefault="00BC151D" w:rsidP="00BC151D">
      <w:pPr>
        <w:pStyle w:val="Saptanm"/>
        <w:spacing w:before="0" w:line="360" w:lineRule="auto"/>
        <w:rPr>
          <w:rFonts w:ascii="Arial" w:eastAsia="Arial" w:hAnsi="Arial" w:cs="Arial"/>
          <w:b/>
          <w:bCs/>
          <w:shd w:val="clear" w:color="auto" w:fill="FFFFFF"/>
        </w:rPr>
      </w:pPr>
      <w:r>
        <w:rPr>
          <w:rFonts w:ascii="Arial" w:hAnsi="Arial"/>
          <w:b/>
          <w:bCs/>
          <w:shd w:val="clear" w:color="auto" w:fill="FFFFFF"/>
        </w:rPr>
        <w:t xml:space="preserve">2. Pandemi Sürecinin Kuramsal Derslere Olumlu Etkileri </w:t>
      </w:r>
    </w:p>
    <w:p w14:paraId="0B166E81" w14:textId="3EDF556F" w:rsidR="00827AA6" w:rsidRPr="000968CB" w:rsidRDefault="00BC151D" w:rsidP="00BC151D">
      <w:pPr>
        <w:pStyle w:val="Saptanm"/>
        <w:numPr>
          <w:ilvl w:val="0"/>
          <w:numId w:val="4"/>
        </w:numPr>
        <w:spacing w:before="0" w:line="360" w:lineRule="auto"/>
        <w:jc w:val="both"/>
        <w:rPr>
          <w:rFonts w:ascii="Arial" w:hAnsi="Arial" w:cs="Arial"/>
          <w:color w:val="auto"/>
        </w:rPr>
      </w:pPr>
      <w:r w:rsidRPr="000968CB">
        <w:rPr>
          <w:rFonts w:ascii="Arial" w:hAnsi="Arial" w:cs="Arial"/>
          <w:color w:val="auto"/>
        </w:rPr>
        <w:t>Derslerin g</w:t>
      </w:r>
      <w:r w:rsidRPr="000968CB">
        <w:rPr>
          <w:rFonts w:ascii="Arial" w:hAnsi="Arial" w:cs="Arial"/>
          <w:color w:val="auto"/>
          <w:lang w:val="sv-SE"/>
        </w:rPr>
        <w:t>ö</w:t>
      </w:r>
      <w:r w:rsidRPr="000968CB">
        <w:rPr>
          <w:rFonts w:ascii="Arial" w:hAnsi="Arial" w:cs="Arial"/>
          <w:color w:val="auto"/>
        </w:rPr>
        <w:t xml:space="preserve">rsel-işitsel materyallerle donatılması: </w:t>
      </w:r>
      <w:r w:rsidR="00D944C1" w:rsidRPr="000968CB">
        <w:rPr>
          <w:rFonts w:ascii="Arial" w:hAnsi="Arial" w:cs="Arial"/>
          <w:color w:val="auto"/>
        </w:rPr>
        <w:t xml:space="preserve">Derslerin elektronik ortamda işlenmesi ve öğrenciyi “ekran başında” tutmak için, öğretim üyesinin farklı materyaller kullanması pandemi dönemi dersleri için bir zorunluluk olmuştur. Yüzyüze derslerde de kullandığımız aracılar, öğrencinin dersi anlamadığı alanlardan, anladığı alanlara daraltmasına izin vermekte, böylelikle öğrenmeyi kolaylaştırmaktadır. </w:t>
      </w:r>
      <w:r w:rsidR="008A0827" w:rsidRPr="000968CB">
        <w:rPr>
          <w:rFonts w:ascii="Arial" w:hAnsi="Arial" w:cs="Arial"/>
          <w:color w:val="auto"/>
        </w:rPr>
        <w:t>Öğrenci anladığı ve anlayamadığı yerleri daha kolay ayırt edebilmekte, dolayı</w:t>
      </w:r>
      <w:r w:rsidR="000968CB" w:rsidRPr="000968CB">
        <w:rPr>
          <w:rFonts w:ascii="Arial" w:hAnsi="Arial" w:cs="Arial"/>
          <w:color w:val="auto"/>
        </w:rPr>
        <w:t xml:space="preserve">sıyla geri bildirimde hızlı ve </w:t>
      </w:r>
      <w:r w:rsidR="008A0827" w:rsidRPr="000968CB">
        <w:rPr>
          <w:rFonts w:ascii="Arial" w:hAnsi="Arial" w:cs="Arial"/>
          <w:color w:val="auto"/>
        </w:rPr>
        <w:t xml:space="preserve">daha net olabilmektedir. Bu materyaller öğrencinin kendi kendisine öğrenmesine de katkıda bulunmaktadır. </w:t>
      </w:r>
    </w:p>
    <w:p w14:paraId="49A9FEF7" w14:textId="77777777" w:rsidR="00D944C1" w:rsidRPr="000968CB" w:rsidRDefault="00D944C1" w:rsidP="00D944C1">
      <w:pPr>
        <w:pStyle w:val="Saptanm"/>
        <w:spacing w:before="0" w:line="360" w:lineRule="auto"/>
        <w:ind w:left="720"/>
        <w:jc w:val="both"/>
        <w:rPr>
          <w:rFonts w:ascii="Arial" w:hAnsi="Arial" w:cs="Arial"/>
          <w:color w:val="auto"/>
        </w:rPr>
      </w:pPr>
    </w:p>
    <w:p w14:paraId="769A0CF2" w14:textId="55992DB6"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 xml:space="preserve">Derslerin yeniden izlenebilir olması: Derslerin, okulların ders platformlarında kayıtlı olarak depolanması ve öğrencilerin kendi sistem hesaplarını kullanarak diledikleri zaman yeniden izleyebilmelerinin sağlanması, pandeminin kuramsal derslere olumlu etkilerinden biridir. Yüz yüze eğitimde bir defaya mahsus derste öğrendiklerini, kaynak kitap ve tutulan notlar aracılığıyla tekrar etmekten başka şansı olmayan öğrenciler böylelikle çevrimiçi derslerde bizzat dersin kaydından defalarca tekrar izleme olanağına geçiş yapmışlardır. </w:t>
      </w:r>
      <w:r w:rsidR="008A0827" w:rsidRPr="000968CB">
        <w:rPr>
          <w:rFonts w:ascii="Arial" w:hAnsi="Arial" w:cs="Arial"/>
        </w:rPr>
        <w:t>Öğrenciler böylelikle</w:t>
      </w:r>
      <w:r w:rsidR="00D127D4" w:rsidRPr="000968CB">
        <w:rPr>
          <w:rFonts w:ascii="Arial" w:hAnsi="Arial" w:cs="Arial"/>
        </w:rPr>
        <w:t xml:space="preserve"> programlayarak,</w:t>
      </w:r>
      <w:r w:rsidR="008A0827" w:rsidRPr="000968CB">
        <w:rPr>
          <w:rFonts w:ascii="Arial" w:hAnsi="Arial" w:cs="Arial"/>
        </w:rPr>
        <w:t xml:space="preserve"> kendi zamanlarında ve kendi hızlarıyla öğrenme fırsatı yakalayabilmektedir. </w:t>
      </w:r>
      <w:r w:rsidRPr="000968CB">
        <w:rPr>
          <w:rFonts w:ascii="Arial" w:hAnsi="Arial" w:cs="Arial"/>
        </w:rPr>
        <w:t xml:space="preserve">Bu da öğrenmenin kalıcılığı açısından önemli bir etki olarak kayda geçmiştir. </w:t>
      </w:r>
    </w:p>
    <w:p w14:paraId="0EEFA810" w14:textId="087C9AD8"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Ders y</w:t>
      </w:r>
      <w:r w:rsidRPr="000968CB">
        <w:rPr>
          <w:rFonts w:ascii="Arial" w:hAnsi="Arial" w:cs="Arial"/>
          <w:lang w:val="sv-SE"/>
        </w:rPr>
        <w:t>ö</w:t>
      </w:r>
      <w:r w:rsidRPr="000968CB">
        <w:rPr>
          <w:rFonts w:ascii="Arial" w:hAnsi="Arial" w:cs="Arial"/>
        </w:rPr>
        <w:t>ntemlerinin teknolojiyle entegrasyonunun güncellenmesi: Kuramsal derslerin büyük bir çoğunluğu referans kitaplar üzerinden aktarılmaktadır. Derslerin çevrimiçi alana taşınması, ders içeriklerinin çoklu medya kullanımıyla de</w:t>
      </w:r>
      <w:r w:rsidR="00CC1616" w:rsidRPr="000968CB">
        <w:rPr>
          <w:rFonts w:ascii="Arial" w:hAnsi="Arial" w:cs="Arial"/>
        </w:rPr>
        <w:t xml:space="preserve">steklenmesini kolaylaştırmıştır. </w:t>
      </w:r>
      <w:r w:rsidRPr="000968CB">
        <w:rPr>
          <w:rFonts w:ascii="Arial" w:hAnsi="Arial" w:cs="Arial"/>
        </w:rPr>
        <w:t xml:space="preserve">Yüz yüze, sınıfta yapılan derslerde öğrenciler akıllı telefon ya da bilgisayar gibi teknolojik araçlar yardımıyla değil, daha çok dinleyerek öğrendikleri </w:t>
      </w:r>
      <w:r w:rsidRPr="000968CB">
        <w:rPr>
          <w:rFonts w:ascii="Arial" w:hAnsi="Arial" w:cs="Arial"/>
        </w:rPr>
        <w:lastRenderedPageBreak/>
        <w:t xml:space="preserve">dersleri, çevrimiçi ortamlarda şema, tablo, video, ses vb. çoklu medya aracılığıyla desteklenmiş olarak öğrenmeye başlamışlardır. </w:t>
      </w:r>
      <w:r w:rsidR="00CC1616" w:rsidRPr="000968CB">
        <w:rPr>
          <w:rFonts w:ascii="Arial" w:hAnsi="Arial" w:cs="Arial"/>
        </w:rPr>
        <w:t xml:space="preserve">Web 2.0 araçları olarak sınıflandırılan Google Docümanlar, Google Drive, Google Slayt, Google Forms gibi araçlar, </w:t>
      </w:r>
      <w:r w:rsidR="000F2F18" w:rsidRPr="000968CB">
        <w:rPr>
          <w:rFonts w:ascii="Arial" w:hAnsi="Arial" w:cs="Arial"/>
        </w:rPr>
        <w:t xml:space="preserve">Excelle, Power Point gibi yazılımlar ve hatta sosyal medya, </w:t>
      </w:r>
      <w:r w:rsidR="00CC1616" w:rsidRPr="000968CB">
        <w:rPr>
          <w:rFonts w:ascii="Arial" w:hAnsi="Arial" w:cs="Arial"/>
        </w:rPr>
        <w:t xml:space="preserve">eğitimde teknolojinin kolaylığını öğrencilere sunmakta, bilgiyi ortak paylaşıma açmaktadır. </w:t>
      </w:r>
      <w:r w:rsidR="000F2F18" w:rsidRPr="000968CB">
        <w:rPr>
          <w:rFonts w:ascii="Arial" w:hAnsi="Arial" w:cs="Arial"/>
        </w:rPr>
        <w:t xml:space="preserve">Bugün örgü örmekten, musluk tamirine kadar, sosyal medyada öğretilmeyen hiç bir konu kalmamıştır. </w:t>
      </w:r>
      <w:r w:rsidRPr="000968CB">
        <w:rPr>
          <w:rFonts w:ascii="Arial" w:hAnsi="Arial" w:cs="Arial"/>
        </w:rPr>
        <w:t>Çokluk öğrencilerin ve sınıfların teknolojik alt yapısının yetersiz olması</w:t>
      </w:r>
      <w:r w:rsidR="000F2F18" w:rsidRPr="000968CB">
        <w:rPr>
          <w:rFonts w:ascii="Arial" w:hAnsi="Arial" w:cs="Arial"/>
        </w:rPr>
        <w:t xml:space="preserve"> ve teknoloji ile barışmamış toplumlardaki çekiniklik</w:t>
      </w:r>
      <w:r w:rsidRPr="000968CB">
        <w:rPr>
          <w:rFonts w:ascii="Arial" w:hAnsi="Arial" w:cs="Arial"/>
        </w:rPr>
        <w:t xml:space="preserve"> nedeniyle önceleri uygulanamayan paylaşım olanakları pandemi sürecinde uygulanabilir hale getirilmek durumunda kalınmıştır. Bu nedenle dersler bu süreçle birlikte materyal bakımından zengileşmiş, akılda kalıcılık oranı bağlamında daha etkin bir duruma gelmiştir. </w:t>
      </w:r>
    </w:p>
    <w:p w14:paraId="1F80FADA" w14:textId="79660C93" w:rsidR="008A0827" w:rsidRPr="000968CB" w:rsidRDefault="00BC151D" w:rsidP="00D127D4">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 xml:space="preserve">Zaman ve yer özgürlüğü: Derslerin çevrimiçi alana taşınmasının ve yukarıda bahsedildiği üzere yeniden erişilebilir olmasının yarattığı en önemli avantajlardan biri kuşkusuz zaman ve yer konusunda kendini gösterir. Yüz yüze eğitimde belirli bir sınıf (yer) ve belirli bir ders saatinde (zaman) gerçekleştirilmesi gereken dersler, çevrimiçi alana taşındığında hem eğitimcinin hem öğrencinin gerekli aygıt (mobil telefon, tablet ya da bilgisayar) ve internet bağlantısına sahip olduğu her zaman ve durumda erişilebilir hale gelmektedir. </w:t>
      </w:r>
      <w:r w:rsidR="00D127D4" w:rsidRPr="000968CB">
        <w:rPr>
          <w:rFonts w:ascii="Arial" w:hAnsi="Arial" w:cs="Arial"/>
        </w:rPr>
        <w:t xml:space="preserve">Öğrenciye de öğretim üyesine de özgürlük sağlayan bu özellik, çevrimiçi derslerin en önemli tercih noktalarından birini oluşturmaktadır. </w:t>
      </w:r>
      <w:r w:rsidR="008A0827" w:rsidRPr="000968CB">
        <w:rPr>
          <w:rFonts w:ascii="Arial" w:hAnsi="Arial" w:cs="Arial"/>
        </w:rPr>
        <w:t xml:space="preserve">Öte yandan, öğrenmenin kendi kendine olabileceği bilgisi böylelikle ortak bir kabule dönüşmektedir. Öğrenci sadece resmi olarak derste değil, ders materyallerini kendi zamanı ve hızında çalışırken, farklı mecralardan resmi olmayan bir öğrenme yolculuğunu da keşfedebilir. </w:t>
      </w:r>
      <w:r w:rsidR="00CC1616" w:rsidRPr="000968CB">
        <w:rPr>
          <w:rFonts w:ascii="Arial" w:hAnsi="Arial" w:cs="Arial"/>
        </w:rPr>
        <w:t xml:space="preserve">Hatta eğitimci, yüzyüze derslerde kaynak verdiği gibi, çevrimiçi ortamlardan kaynaklar vererek bu resmi olmayan öğrenmeye de rehberlik edebilir. Öğrencinin ön çalışmasını daha eğlenceli bir hazırlığa dönüştürebilir. </w:t>
      </w:r>
    </w:p>
    <w:p w14:paraId="2EBC22B6" w14:textId="77777777"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 xml:space="preserve">Sınıf mevcudunun yükselebilmesi: Tiyatro bölümleri kontenjanın yüksek olmadığı ve olmaması gereken bir özerklik gösterir. Buna rağmen kuramsal oyunculuk derslerinin de diğer tüm kuramsal dersler gibi çevrimiçi alana aktarılması, öğrenci katılımının sınıfın kapasitesi ile sınırlanmasını ortadan kaldırır. Çok daha fazla sayıda öğrenci aynı derse elektronik ortamda katılım gösterebilir. </w:t>
      </w:r>
    </w:p>
    <w:p w14:paraId="028C6B93" w14:textId="5AFD4C27"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Çevre dostu olması: İstanbul Valiliğince 2018 yılında yapılan bir araştırmaya göre İstanbul’da yükseköğretimde eğitim g</w:t>
      </w:r>
      <w:r w:rsidRPr="000968CB">
        <w:rPr>
          <w:rFonts w:ascii="Arial" w:hAnsi="Arial" w:cs="Arial"/>
          <w:lang w:val="sv-SE"/>
        </w:rPr>
        <w:t>ö</w:t>
      </w:r>
      <w:r w:rsidRPr="000968CB">
        <w:rPr>
          <w:rFonts w:ascii="Arial" w:hAnsi="Arial" w:cs="Arial"/>
          <w:lang w:val="de-DE"/>
        </w:rPr>
        <w:t xml:space="preserve">ren </w:t>
      </w:r>
      <w:r w:rsidRPr="000968CB">
        <w:rPr>
          <w:rFonts w:ascii="Arial" w:hAnsi="Arial" w:cs="Arial"/>
        </w:rPr>
        <w:t xml:space="preserve">öğrenci sayısı toplam 1 milyon bin 834’tür (URL-2). Yüz yüze ders için öğrencilerin okula gitme zorunluluğu özellikle İstanbul </w:t>
      </w:r>
      <w:r w:rsidRPr="000968CB">
        <w:rPr>
          <w:rFonts w:ascii="Arial" w:hAnsi="Arial" w:cs="Arial"/>
        </w:rPr>
        <w:lastRenderedPageBreak/>
        <w:t xml:space="preserve">gibi metropollerde, ciddi trafik tıkanıklarına ve zaman kaybına yol açmanın yanında yüksek oranda karbon salınımına da neden olmaktadır. </w:t>
      </w:r>
      <w:r w:rsidR="00F67B2E" w:rsidRPr="000968CB">
        <w:rPr>
          <w:rFonts w:ascii="Arial" w:hAnsi="Arial" w:cs="Arial"/>
        </w:rPr>
        <w:t>Üniversitelerin çokluk büyük kentlerde kurulduğunu gözönünde bulundurursak, d</w:t>
      </w:r>
      <w:r w:rsidRPr="000968CB">
        <w:rPr>
          <w:rFonts w:ascii="Arial" w:hAnsi="Arial" w:cs="Arial"/>
        </w:rPr>
        <w:t xml:space="preserve">erslerin çevrimiçi olması ve öğrencilerin okula gitme zorunluluğunun kalkması sadece trafik ve zaman sıkıntılarını ortadan kaldırmakla kalmayıp, </w:t>
      </w:r>
      <w:r w:rsidR="00D127D4" w:rsidRPr="000968CB">
        <w:rPr>
          <w:rFonts w:ascii="Arial" w:hAnsi="Arial" w:cs="Arial"/>
        </w:rPr>
        <w:t xml:space="preserve">şehrin </w:t>
      </w:r>
      <w:r w:rsidRPr="000968CB">
        <w:rPr>
          <w:rFonts w:ascii="Arial" w:hAnsi="Arial" w:cs="Arial"/>
        </w:rPr>
        <w:t>çevre ve gürültü kirliği açısından da olumlu bir etki yaratmıştır.</w:t>
      </w:r>
    </w:p>
    <w:p w14:paraId="7606642A" w14:textId="7237C6CB" w:rsidR="00827AA6" w:rsidRPr="006C56B5"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 xml:space="preserve">Ulaşım sorunlarının aşılması: Bir önceki maddeye bağlı olarak, hem trafik açısından hem de ulaşım giderlerinin azalması bakımından olumlu etkiler olduğu söylenebilir. </w:t>
      </w:r>
    </w:p>
    <w:p w14:paraId="6E3D9737" w14:textId="77777777" w:rsidR="00827AA6" w:rsidRPr="000968CB" w:rsidRDefault="00827AA6" w:rsidP="00BC151D">
      <w:pPr>
        <w:pStyle w:val="Saptanm"/>
        <w:spacing w:before="0" w:line="360" w:lineRule="auto"/>
        <w:rPr>
          <w:rFonts w:ascii="Arial" w:hAnsi="Arial" w:cs="Arial"/>
        </w:rPr>
      </w:pPr>
    </w:p>
    <w:p w14:paraId="4BDF11D7" w14:textId="77777777" w:rsidR="00827AA6" w:rsidRPr="000968CB" w:rsidRDefault="00BC151D" w:rsidP="00BC151D">
      <w:pPr>
        <w:pStyle w:val="Saptanm"/>
        <w:spacing w:before="0" w:line="360" w:lineRule="auto"/>
        <w:rPr>
          <w:rFonts w:ascii="Arial" w:hAnsi="Arial" w:cs="Arial"/>
          <w:b/>
          <w:bCs/>
        </w:rPr>
      </w:pPr>
      <w:r w:rsidRPr="000968CB">
        <w:rPr>
          <w:rFonts w:ascii="Arial" w:hAnsi="Arial" w:cs="Arial"/>
          <w:b/>
          <w:bCs/>
        </w:rPr>
        <w:t xml:space="preserve">3. Pandemi Sürecinin Kuramsal Derslere Olumsuz Etkileri  </w:t>
      </w:r>
    </w:p>
    <w:p w14:paraId="47BC3E7F" w14:textId="77777777" w:rsidR="00827AA6" w:rsidRPr="000968CB" w:rsidRDefault="00827AA6" w:rsidP="00BC151D">
      <w:pPr>
        <w:pStyle w:val="Saptanm"/>
        <w:spacing w:before="0" w:line="360" w:lineRule="auto"/>
        <w:rPr>
          <w:rFonts w:ascii="Arial" w:hAnsi="Arial" w:cs="Arial"/>
          <w:b/>
          <w:bCs/>
        </w:rPr>
      </w:pPr>
    </w:p>
    <w:p w14:paraId="3F6625A3" w14:textId="65F6D412" w:rsidR="00D944C1" w:rsidRPr="000968CB" w:rsidRDefault="00D944C1" w:rsidP="008A0827">
      <w:pPr>
        <w:pStyle w:val="Saptanm"/>
        <w:numPr>
          <w:ilvl w:val="0"/>
          <w:numId w:val="4"/>
        </w:numPr>
        <w:spacing w:before="0" w:line="360" w:lineRule="auto"/>
        <w:jc w:val="both"/>
        <w:rPr>
          <w:rFonts w:ascii="Arial" w:hAnsi="Arial" w:cs="Arial"/>
          <w:color w:val="auto"/>
        </w:rPr>
      </w:pPr>
      <w:r w:rsidRPr="000968CB">
        <w:rPr>
          <w:rFonts w:ascii="Arial" w:hAnsi="Arial" w:cs="Arial"/>
          <w:color w:val="auto"/>
        </w:rPr>
        <w:t>Derslerin g</w:t>
      </w:r>
      <w:r w:rsidRPr="000968CB">
        <w:rPr>
          <w:rFonts w:ascii="Arial" w:hAnsi="Arial" w:cs="Arial"/>
          <w:color w:val="auto"/>
          <w:lang w:val="sv-SE"/>
        </w:rPr>
        <w:t>ö</w:t>
      </w:r>
      <w:r w:rsidRPr="000968CB">
        <w:rPr>
          <w:rFonts w:ascii="Arial" w:hAnsi="Arial" w:cs="Arial"/>
          <w:color w:val="auto"/>
        </w:rPr>
        <w:t xml:space="preserve">rsel-işitsel materyallerle donatılması: Yukarıda olumlu yanıyla ele aldığımız görsel-işitsel material zorunluluğunun, bu başlıkta olumsuz yanlarına değinilecektir. Derslerin elektronik ortamda işlenmesi ve öğrenciyi “ekran başında” tutmak için, öğretim üyesinin farklı materyaller kullanması pandemi dönemi dersleri için bir zorunluluk olmuştur. Elbette yüzyüze derslerde de günümüz teknolojinin olanaklarından yararlanılmakta, öğrenciyi bu zenginlikle buluşturmaya özen gösterilmektedir. Ancak yüzyüze derslerde asıl alan sınıftır ve sınıfın bizatihi kendisi öğrenme aracıdır. Tartışma, farklı fikirleri ortaya koyma ve bunun mevcut bilgiyle ilişkilendirilmesi… Ancak çevrimiçi ortamda yapılan derslerde Powert Point gibi yardımcılar, filmler ve videolar derslerin zorunlu ortakları haline gelmişlerdir. Buradaki sorun, her türlü fikri, kavramı, duyguyu ve durumu görsele dönüştürme zorunluluğudur. Oysa sanat eğitimi, öğrencinin yaratıcılığının, mevcut bir örnekten, üretilmiş bir imajdan türetilmesi yerine, kendisi tarafından özgün formlarla ortaya koyulmasını sağlamaktır. Bu yöntem yararlarının yanında bilginin, zihnin ve yaratıcılığın sınılandırılması sonucunu doğurma olasılığını da barındırmaktadır. </w:t>
      </w:r>
    </w:p>
    <w:p w14:paraId="1BB65C5D" w14:textId="77777777" w:rsidR="00827AA6" w:rsidRPr="000968CB" w:rsidRDefault="00BC151D" w:rsidP="00BC151D">
      <w:pPr>
        <w:pStyle w:val="Saptanm"/>
        <w:numPr>
          <w:ilvl w:val="0"/>
          <w:numId w:val="4"/>
        </w:numPr>
        <w:spacing w:before="0" w:line="360" w:lineRule="auto"/>
        <w:jc w:val="both"/>
        <w:rPr>
          <w:rFonts w:ascii="Arial" w:hAnsi="Arial" w:cs="Arial"/>
          <w:lang w:val="fr-FR"/>
          <w14:textFill>
            <w14:solidFill>
              <w14:srgbClr w14:val="000000">
                <w14:alpha w14:val="15293"/>
              </w14:srgbClr>
            </w14:solidFill>
          </w14:textFill>
        </w:rPr>
      </w:pPr>
      <w:r w:rsidRPr="000968CB">
        <w:rPr>
          <w:rFonts w:ascii="Arial" w:hAnsi="Arial" w:cs="Arial"/>
          <w:lang w:val="fr-FR"/>
        </w:rPr>
        <w:t>Tart</w:t>
      </w:r>
      <w:r w:rsidRPr="000968CB">
        <w:rPr>
          <w:rFonts w:ascii="Arial" w:hAnsi="Arial" w:cs="Arial"/>
        </w:rPr>
        <w:t xml:space="preserve">ışma ortamlarının ortadan kalkması ya da verimsizleşmesi: Kuramsal oyunculuk dersleri, sadece bilgi aktarmakla kalınmayıp, öğrencinin düşünsel dünyasını genişletmeyi ve yaratıcılığını tetiklemeyi hedeflediği için tartışma ortamına ihtiyaç duyar. Tiyatro bir çatışma sanatıdır. Karşıt görüşleri bünyesinde barındıran , dogma karşıtı ve demokratik tartışma ortamları aracılığıyla ötekini anlamayı, eleştirel düşünceyi, ön yargısızlığı, anlayışı ve farkındalığı tetiklemeyi amaçlar. Bu nedenle derslerdeki tartışma ortamları aktarılan bilgiden daha az önemli ve daha az işlevsel değildir. Derslerin çevrim içi ortamlara aktarılmasının en önemli olumsuz etkilerinden biri bu tartışma ortamlarının yüz yüze eğitimde </w:t>
      </w:r>
      <w:r w:rsidR="00F67B2E" w:rsidRPr="000968CB">
        <w:rPr>
          <w:rFonts w:ascii="Arial" w:hAnsi="Arial" w:cs="Arial"/>
        </w:rPr>
        <w:t>olduğu gibi</w:t>
      </w:r>
      <w:r w:rsidRPr="000968CB">
        <w:rPr>
          <w:rFonts w:ascii="Arial" w:hAnsi="Arial" w:cs="Arial"/>
        </w:rPr>
        <w:t xml:space="preserve"> </w:t>
      </w:r>
      <w:r w:rsidRPr="000968CB">
        <w:rPr>
          <w:rFonts w:ascii="Arial" w:hAnsi="Arial" w:cs="Arial"/>
        </w:rPr>
        <w:lastRenderedPageBreak/>
        <w:t xml:space="preserve">gerçekleştirilememesidir. Aynı mekanda farklı düşünce, kavram ve olguların bir arada oluşuyla, çevrimiçi alanlarda bunun yapılmaya çalışılışı aynı etkiyi verememektedir. Bu açıdan bakıldığında tartışma ortamlarının veriminin düşmesi derslerin temel işlevlerinden bazılarının gerçekleşemediği olumsuz bir etki yaratır. </w:t>
      </w:r>
    </w:p>
    <w:p w14:paraId="3E02278A" w14:textId="75F674A9"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 xml:space="preserve">Derslerin kayıt edilmesi nedeniyle düşünce ve ifade </w:t>
      </w:r>
      <w:r w:rsidRPr="000968CB">
        <w:rPr>
          <w:rFonts w:ascii="Arial" w:hAnsi="Arial" w:cs="Arial"/>
          <w:lang w:val="sv-SE"/>
        </w:rPr>
        <w:t>ö</w:t>
      </w:r>
      <w:r w:rsidRPr="000968CB">
        <w:rPr>
          <w:rFonts w:ascii="Arial" w:hAnsi="Arial" w:cs="Arial"/>
        </w:rPr>
        <w:t>zgürlüğünün otosansü</w:t>
      </w:r>
      <w:r w:rsidRPr="000968CB">
        <w:rPr>
          <w:rFonts w:ascii="Arial" w:hAnsi="Arial" w:cs="Arial"/>
          <w:lang w:val="it-IT"/>
        </w:rPr>
        <w:t>re u</w:t>
      </w:r>
      <w:r w:rsidRPr="000968CB">
        <w:rPr>
          <w:rFonts w:ascii="Arial" w:hAnsi="Arial" w:cs="Arial"/>
        </w:rPr>
        <w:t xml:space="preserve">ğratılması: Yine yukarıda bahsedilen nedenlerle yüz yüze eğitimlerdeki tartışma ortamlarında öğrencinin kendi düşüncesini ifade etmesi cesaretlendirilir. Ancak derslerin çevrimiçi ortamlara aktarılması ve YÖK denetimleri gibi gerekçelerle kayıt edilmesi zorunluluğu öğrencilerin düşüncelerini özgür bir biçimde ifade etmekte çekinmelerine neden olmaktadır. Avrupa İnsan Hakları Mahkemesi (AHİM)’nin 2020 raporuna göre Türkiye 2019’da olduğu gibi 2020’de de ifade ve düşünce özgürlüğünün en çok ihlal edildiği ülkelerden biri olarak raporlanmıştır (URL-3). Bu durumda gerek eğitimcilerin gerek öğrencilerin kendilerini kayıt altında ifade etme konusunda sansürlemeleri anlaşılabilmektedir. Sonuç olarak derslerin çevrimiçi alana taşınmasının belki de en önemli olumsuz etkisi düşünce ve ifade özgürlüğünün otosansüre uğratılması olarak düşünülebilir. </w:t>
      </w:r>
      <w:r w:rsidR="00F67B2E" w:rsidRPr="000968CB">
        <w:rPr>
          <w:rFonts w:ascii="Arial" w:hAnsi="Arial" w:cs="Arial"/>
        </w:rPr>
        <w:t xml:space="preserve">Bu da yukarıda belirtildiği gibi, </w:t>
      </w:r>
      <w:r w:rsidR="00EB3794" w:rsidRPr="000968CB">
        <w:rPr>
          <w:rFonts w:ascii="Arial" w:hAnsi="Arial" w:cs="Arial"/>
        </w:rPr>
        <w:t xml:space="preserve">öğrencinin düşünsel yanını geliştirmek üzere kurgulanmış bir ders açısından, amacına ulaşma zorluğu yaratacaktır. </w:t>
      </w:r>
    </w:p>
    <w:p w14:paraId="73B3A51B" w14:textId="5CE47889"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Sosyal bir etkinlik olarak dersin bireysel boyuta indirgenmesi: Oyunculuk doğası gereği sosyal bir sanattır. İcra edilmek için başka insanların varlığına ve sosyal etkileşimine ihtiyaç duyar. Bu nedenle oyunculuk eğitimlerinde öğrenciler arasındaki ilişki ve etkileşim en az dersler kadar önemlidir. Sadece ders süreciyle sınırlandırılamayan ders aralarındaki iletişimle de devam eden öğrenme sürecini</w:t>
      </w:r>
      <w:r w:rsidR="00D127D4" w:rsidRPr="000968CB">
        <w:rPr>
          <w:rFonts w:ascii="Arial" w:hAnsi="Arial" w:cs="Arial"/>
        </w:rPr>
        <w:t xml:space="preserve"> kapsar</w:t>
      </w:r>
      <w:r w:rsidRPr="000968CB">
        <w:rPr>
          <w:rFonts w:ascii="Arial" w:hAnsi="Arial" w:cs="Arial"/>
        </w:rPr>
        <w:t xml:space="preserve">. Çevrimiçi alanda gerçekleştirilen dersler öğrencilerin bireysel bir katılımla girip çıktıkları sosyal olmayan etkinliklere dönüşme tehdidini barındırır. Özellikle ilk sınıfta </w:t>
      </w:r>
      <w:r w:rsidR="00EB3794" w:rsidRPr="000968CB">
        <w:rPr>
          <w:rFonts w:ascii="Arial" w:hAnsi="Arial" w:cs="Arial"/>
        </w:rPr>
        <w:t xml:space="preserve">olup da daha önce </w:t>
      </w:r>
      <w:r w:rsidRPr="000968CB">
        <w:rPr>
          <w:rFonts w:ascii="Arial" w:hAnsi="Arial" w:cs="Arial"/>
        </w:rPr>
        <w:t>hiç bir araya gelmeyen öğrencilerin birbirleri ile sosyal olarak etkileşime girmeleri doğal olarak yüz yüze eğitimdekine oranla çok daha küçüktür. Dönem sonunda birbirleriyle hiç konuşmamış öğrencilerin olabilmesi oyunculuk bölümlerinde olağan bulunabilecek durumlar değildir.</w:t>
      </w:r>
    </w:p>
    <w:p w14:paraId="4DD2040E" w14:textId="11C56B09"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 xml:space="preserve">Alana </w:t>
      </w:r>
      <w:r w:rsidRPr="000968CB">
        <w:rPr>
          <w:rFonts w:ascii="Arial" w:hAnsi="Arial" w:cs="Arial"/>
          <w:lang w:val="sv-SE"/>
        </w:rPr>
        <w:t>ö</w:t>
      </w:r>
      <w:r w:rsidRPr="000968CB">
        <w:rPr>
          <w:rFonts w:ascii="Arial" w:hAnsi="Arial" w:cs="Arial"/>
        </w:rPr>
        <w:t>zgü niteliklerin belirlenen ders platformları</w:t>
      </w:r>
      <w:r w:rsidRPr="000968CB">
        <w:rPr>
          <w:rFonts w:ascii="Arial" w:hAnsi="Arial" w:cs="Arial"/>
          <w:lang w:val="nl-NL"/>
        </w:rPr>
        <w:t>nca (Connect, zoom, meet vb.) kar</w:t>
      </w:r>
      <w:r w:rsidRPr="000968CB">
        <w:rPr>
          <w:rFonts w:ascii="Arial" w:hAnsi="Arial" w:cs="Arial"/>
        </w:rPr>
        <w:t xml:space="preserve">şılanmaması: Her alanın kendine özgü nitelikleri vardır ve o nitelikler derslerin nasıl işlenmesi gerektiğinde belirleyicilik taşır. </w:t>
      </w:r>
      <w:r w:rsidR="00EB3794" w:rsidRPr="000968CB">
        <w:rPr>
          <w:rFonts w:ascii="Arial" w:hAnsi="Arial" w:cs="Arial"/>
        </w:rPr>
        <w:t xml:space="preserve">Üniversitelerde eğitim yüzyıllardır harcanan zaman, inceleme ve araştırmalar, bunların sonuçları üzerine yapılan düzenlemelerle verimli hale getirilmeye çalışılmıştır. Oyunculuk, sanat eğitim, felsefe ya da mühendislik kendi alanını keşfetmek, eğitimde onu yaratabilmek için </w:t>
      </w:r>
      <w:r w:rsidR="00EB3794" w:rsidRPr="000968CB">
        <w:rPr>
          <w:rFonts w:ascii="Arial" w:hAnsi="Arial" w:cs="Arial"/>
        </w:rPr>
        <w:lastRenderedPageBreak/>
        <w:t xml:space="preserve">uzun yolculuklar yapmak zorunda kalmışlardır. Pandemide bütün bir eğitim alanı ne yazık ki, yolculuğun kendisiyle birlikte, </w:t>
      </w:r>
      <w:r w:rsidR="005B4425" w:rsidRPr="000968CB">
        <w:rPr>
          <w:rFonts w:ascii="Arial" w:hAnsi="Arial" w:cs="Arial"/>
        </w:rPr>
        <w:t>aynı anda yapılandırılmıştır</w:t>
      </w:r>
      <w:r w:rsidR="00EB3794" w:rsidRPr="000968CB">
        <w:rPr>
          <w:rFonts w:ascii="Arial" w:hAnsi="Arial" w:cs="Arial"/>
        </w:rPr>
        <w:t xml:space="preserve">. </w:t>
      </w:r>
      <w:r w:rsidRPr="000968CB">
        <w:rPr>
          <w:rFonts w:ascii="Arial" w:hAnsi="Arial" w:cs="Arial"/>
        </w:rPr>
        <w:t xml:space="preserve">Okul yönetimlerinin tüm dersleri aynı nitelikle düşünmelerinin sonucu olarak kuramsal oyunculuk dersleri de diğer alanlardaki teorik dersler gibi okul yönetimlerinin kabul edip yönlendirdiği çevrimiçi ders platformlarında gerçekleştirilmek durumunda bırakılmışlardır. Adobe Connect, Zoom, Google Meet ve benzerleri platformlar oyunculuk bölümlerinin kendine özgü niteliklerini karşılayamamaktadır. Örneğin kimi programlar sadece eğitmenin görüntüsünü, kimleri belirli sayıda öğrencinin görüntüsünü aktarmaktadır. Oyunculuk bölümlerinin gereksindiği kimi ders içi uygulama ve oyunların yapılması bu tür programlarla zordur. Alanın özel ihtiyaçları göz önünde bulundurularak ihtiyaca uygun programların geliştirilmesi gerekmektedir. </w:t>
      </w:r>
      <w:r w:rsidR="00D127D4" w:rsidRPr="000968CB">
        <w:rPr>
          <w:rFonts w:ascii="Arial" w:hAnsi="Arial" w:cs="Arial"/>
        </w:rPr>
        <w:t>Eğitimcinin t</w:t>
      </w:r>
      <w:r w:rsidR="007D02ED" w:rsidRPr="000968CB">
        <w:rPr>
          <w:rFonts w:ascii="Arial" w:hAnsi="Arial" w:cs="Arial"/>
        </w:rPr>
        <w:t>emel sorusu</w:t>
      </w:r>
      <w:r w:rsidR="00D127D4" w:rsidRPr="000968CB">
        <w:rPr>
          <w:rFonts w:ascii="Arial" w:hAnsi="Arial" w:cs="Arial"/>
        </w:rPr>
        <w:t>,</w:t>
      </w:r>
      <w:r w:rsidR="007D02ED" w:rsidRPr="000968CB">
        <w:rPr>
          <w:rFonts w:ascii="Arial" w:hAnsi="Arial" w:cs="Arial"/>
        </w:rPr>
        <w:t xml:space="preserve"> hangi ortamlarda daha fazla verim alıyorum yahut hangi aktivitelerle verimi arttırıyorum</w:t>
      </w:r>
      <w:r w:rsidR="00D127D4" w:rsidRPr="000968CB">
        <w:rPr>
          <w:rFonts w:ascii="Arial" w:hAnsi="Arial" w:cs="Arial"/>
        </w:rPr>
        <w:t xml:space="preserve">, iken </w:t>
      </w:r>
      <w:r w:rsidR="007D02ED" w:rsidRPr="000968CB">
        <w:rPr>
          <w:rFonts w:ascii="Arial" w:hAnsi="Arial" w:cs="Arial"/>
        </w:rPr>
        <w:t>teknolojinin kendisine sunduğu küçük çerçeve içind</w:t>
      </w:r>
      <w:r w:rsidR="00D127D4" w:rsidRPr="000968CB">
        <w:rPr>
          <w:rFonts w:ascii="Arial" w:hAnsi="Arial" w:cs="Arial"/>
        </w:rPr>
        <w:t>e dersini anlatmak zorunda kaldığında,</w:t>
      </w:r>
      <w:r w:rsidR="007D02ED" w:rsidRPr="000968CB">
        <w:rPr>
          <w:rFonts w:ascii="Arial" w:hAnsi="Arial" w:cs="Arial"/>
        </w:rPr>
        <w:t xml:space="preserve"> öğrenciyi ve kendimi bu sınırların dışına nasıl taşıyabilirim’e dönüşmüştür. </w:t>
      </w:r>
    </w:p>
    <w:p w14:paraId="0CF261AF" w14:textId="50A334A2" w:rsidR="00827AA6" w:rsidRPr="000968CB" w:rsidRDefault="00BC151D" w:rsidP="000968CB">
      <w:pPr>
        <w:pStyle w:val="Saptanm"/>
        <w:numPr>
          <w:ilvl w:val="0"/>
          <w:numId w:val="4"/>
        </w:numPr>
        <w:spacing w:before="0" w:line="360" w:lineRule="auto"/>
        <w:jc w:val="both"/>
        <w:rPr>
          <w:rFonts w:ascii="Arial" w:hAnsi="Arial" w:cs="Arial"/>
          <w:color w:val="auto"/>
        </w:rPr>
      </w:pPr>
      <w:r w:rsidRPr="000968CB">
        <w:rPr>
          <w:rFonts w:ascii="Arial" w:hAnsi="Arial" w:cs="Arial"/>
          <w:color w:val="auto"/>
        </w:rPr>
        <w:t>Ders planlamada esnekliğin yitirilmesi:</w:t>
      </w:r>
      <w:r w:rsidR="005B4425" w:rsidRPr="000968CB">
        <w:rPr>
          <w:rFonts w:ascii="Arial" w:hAnsi="Arial" w:cs="Arial"/>
          <w:color w:val="auto"/>
        </w:rPr>
        <w:t xml:space="preserve"> Derslerin planlanması, pek çok eğitimcinin bildiği ve hatta eğitimleri sürecinde her dönemde bir kez daha deneyimlediği gibi, her sınıfla birlikte yeniden yapılandırılır. Aynı müfredatı yarı zamana sığdırma zorluğu, öğrenciye, sınıfın gelişimine ve seviyesine gore yeniden düzenlenmesi gereken ders içeriğini, yetiştirilmesi gereken bir konular dizinine dönüştürmüştür. Öğrencinin ve sınıfın eğilimlerinin gözetilememesi, eğitimcinin, 14 hafta içinde –üst kurullarca denetim konusu bir kez daha gündemimizdedir- müfredatta yeralan konuları aktarmakla yetinmesi, hatta bunu başarması halinde, yeterlilik hissetmesi sonucunu doğurmuştur. Bu noktada öğretici, şanssız bir aktarıcıya dönüşebilir. </w:t>
      </w:r>
    </w:p>
    <w:p w14:paraId="0AEA1137" w14:textId="39655033" w:rsidR="005B4425" w:rsidRPr="000968CB" w:rsidRDefault="008538F8" w:rsidP="000968CB">
      <w:pPr>
        <w:pStyle w:val="Saptanm"/>
        <w:numPr>
          <w:ilvl w:val="0"/>
          <w:numId w:val="4"/>
        </w:numPr>
        <w:spacing w:before="0" w:line="360" w:lineRule="auto"/>
        <w:jc w:val="both"/>
        <w:rPr>
          <w:rFonts w:ascii="Arial" w:hAnsi="Arial" w:cs="Arial"/>
          <w:color w:val="auto"/>
        </w:rPr>
      </w:pPr>
      <w:r w:rsidRPr="000968CB">
        <w:rPr>
          <w:rFonts w:ascii="Arial" w:hAnsi="Arial" w:cs="Arial"/>
          <w:color w:val="auto"/>
        </w:rPr>
        <w:t xml:space="preserve">Öğreticinin özgünlüğünü ve heyecanını yitirmesi: </w:t>
      </w:r>
      <w:r w:rsidR="005B4425" w:rsidRPr="000968CB">
        <w:rPr>
          <w:rFonts w:ascii="Arial" w:hAnsi="Arial" w:cs="Arial"/>
          <w:color w:val="auto"/>
        </w:rPr>
        <w:t>Bu sürecin aynı bağlamda bir diğer olumsuz çıktısı, esnekliği yitiren eğitimcinin, özgünlüğünü ve heyecanını yitirmesidir. Her eğitmen kendi alanına ilişkin özgün yöntemler hayata geçirmeye çalışır. Sokrates’in öğrencileriyle dolaşarak ders yaptığını ve onlara birlikte “peripetos” dendiğini</w:t>
      </w:r>
      <w:r w:rsidRPr="000968CB">
        <w:rPr>
          <w:rFonts w:ascii="Arial" w:hAnsi="Arial" w:cs="Arial"/>
          <w:color w:val="auto"/>
        </w:rPr>
        <w:t xml:space="preserve"> bugün bile konuştuğumuzu</w:t>
      </w:r>
      <w:r w:rsidR="005B4425" w:rsidRPr="000968CB">
        <w:rPr>
          <w:rFonts w:ascii="Arial" w:hAnsi="Arial" w:cs="Arial"/>
          <w:color w:val="auto"/>
        </w:rPr>
        <w:t xml:space="preserve"> hatırlarsak, öğreticinin</w:t>
      </w:r>
      <w:r w:rsidRPr="000968CB">
        <w:rPr>
          <w:rFonts w:ascii="Arial" w:hAnsi="Arial" w:cs="Arial"/>
          <w:color w:val="auto"/>
        </w:rPr>
        <w:t xml:space="preserve"> yöntemine, yani,</w:t>
      </w:r>
      <w:r w:rsidR="005B4425" w:rsidRPr="000968CB">
        <w:rPr>
          <w:rFonts w:ascii="Arial" w:hAnsi="Arial" w:cs="Arial"/>
          <w:color w:val="auto"/>
        </w:rPr>
        <w:t xml:space="preserve"> dersine </w:t>
      </w:r>
      <w:r w:rsidRPr="000968CB">
        <w:rPr>
          <w:rFonts w:ascii="Arial" w:hAnsi="Arial" w:cs="Arial"/>
          <w:color w:val="auto"/>
        </w:rPr>
        <w:t>bir kimlik kazandırabilmeye</w:t>
      </w:r>
      <w:r w:rsidR="005B4425" w:rsidRPr="000968CB">
        <w:rPr>
          <w:rFonts w:ascii="Arial" w:hAnsi="Arial" w:cs="Arial"/>
          <w:color w:val="auto"/>
        </w:rPr>
        <w:t xml:space="preserve">, o bilgileri öğrencisine </w:t>
      </w:r>
      <w:r w:rsidRPr="000968CB">
        <w:rPr>
          <w:rFonts w:ascii="Arial" w:hAnsi="Arial" w:cs="Arial"/>
          <w:color w:val="auto"/>
        </w:rPr>
        <w:t xml:space="preserve">farklı biçimlerde aktarabilmeye ve </w:t>
      </w:r>
      <w:r w:rsidR="005B4425" w:rsidRPr="000968CB">
        <w:rPr>
          <w:rFonts w:ascii="Arial" w:hAnsi="Arial" w:cs="Arial"/>
          <w:color w:val="auto"/>
        </w:rPr>
        <w:t xml:space="preserve">onda kalıcı </w:t>
      </w:r>
      <w:r w:rsidRPr="000968CB">
        <w:rPr>
          <w:rFonts w:ascii="Arial" w:hAnsi="Arial" w:cs="Arial"/>
          <w:color w:val="auto"/>
        </w:rPr>
        <w:t xml:space="preserve">olmasını sağlamaya, </w:t>
      </w:r>
      <w:r w:rsidR="005B4425" w:rsidRPr="000968CB">
        <w:rPr>
          <w:rFonts w:ascii="Arial" w:hAnsi="Arial" w:cs="Arial"/>
          <w:color w:val="auto"/>
        </w:rPr>
        <w:t xml:space="preserve">bilginin kendisi kadar önem verdiğini görebiliriz. </w:t>
      </w:r>
      <w:r w:rsidR="007D02ED" w:rsidRPr="000968CB">
        <w:rPr>
          <w:rFonts w:ascii="Arial" w:hAnsi="Arial" w:cs="Arial"/>
          <w:color w:val="auto"/>
        </w:rPr>
        <w:t xml:space="preserve">Her bir konu ya da kavram için bir metot bir oyun üreten öğretici, yeni bir sorunla karşı karşıyadır: Öğrenciye bu kutudan nasıl ulaşırım ve bilgiyi ona hangi yolla aktarabilirim. </w:t>
      </w:r>
    </w:p>
    <w:p w14:paraId="499A2CD2" w14:textId="77777777"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lastRenderedPageBreak/>
        <w:t xml:space="preserve">Ölçme ve değerlendirme süreçlerinin sağlıksızlaşması: Oyunculuk bölümlerinde ölçme ve değerlendirme sadece nicelik olarak öğrencinin sınav kağıdı ile ölçümlenmemektedir. Ders içerisindeki gelişimi, iletişim becerileri, arkadaşlarıyla arasındaki etkileşim vb. de ölçme ve değerlendirmede dikkate alınması gereken ölçütlerdir. Derslerin çevrimiçi alana taşınmasıyla ölçme ve değerlendirme yöntemlerinde de nitelikten niceliğe doğru bir kayma meydana gelmiştir. Bu da öğrencinin, kaçınılan ezberci yaklaşıma itilmesi anlamına gelmektedir ki eğitimin çıktılarını ciddi derecede sekteye uğratmaktadır. </w:t>
      </w:r>
    </w:p>
    <w:p w14:paraId="3AB6619C" w14:textId="1511E42B" w:rsidR="00827AA6" w:rsidRPr="000968CB" w:rsidRDefault="00C81090" w:rsidP="000968CB">
      <w:pPr>
        <w:pStyle w:val="Saptanm"/>
        <w:numPr>
          <w:ilvl w:val="0"/>
          <w:numId w:val="4"/>
        </w:numPr>
        <w:spacing w:before="0" w:line="360" w:lineRule="auto"/>
        <w:jc w:val="both"/>
        <w:rPr>
          <w:rFonts w:ascii="Arial" w:hAnsi="Arial" w:cs="Arial"/>
          <w:color w:val="auto"/>
        </w:rPr>
      </w:pPr>
      <w:r w:rsidRPr="000968CB">
        <w:rPr>
          <w:rFonts w:ascii="Arial" w:hAnsi="Arial" w:cs="Arial"/>
          <w:color w:val="auto"/>
        </w:rPr>
        <w:t>Ö</w:t>
      </w:r>
      <w:r w:rsidR="00BC151D" w:rsidRPr="000968CB">
        <w:rPr>
          <w:rFonts w:ascii="Arial" w:hAnsi="Arial" w:cs="Arial"/>
          <w:color w:val="auto"/>
        </w:rPr>
        <w:t xml:space="preserve">ğretim üyesiyle öğrenci arasındaki </w:t>
      </w:r>
      <w:r w:rsidRPr="000968CB">
        <w:rPr>
          <w:rFonts w:ascii="Arial" w:hAnsi="Arial" w:cs="Arial"/>
          <w:color w:val="auto"/>
        </w:rPr>
        <w:t xml:space="preserve">hiyerarşik </w:t>
      </w:r>
      <w:r w:rsidR="00BC151D" w:rsidRPr="000968CB">
        <w:rPr>
          <w:rFonts w:ascii="Arial" w:hAnsi="Arial" w:cs="Arial"/>
          <w:color w:val="auto"/>
        </w:rPr>
        <w:t>ilişkinin öğrenci açısından olumsuz</w:t>
      </w:r>
      <w:r w:rsidRPr="000968CB">
        <w:rPr>
          <w:rFonts w:ascii="Arial" w:hAnsi="Arial" w:cs="Arial"/>
          <w:color w:val="auto"/>
        </w:rPr>
        <w:t xml:space="preserve">a doğru genişlemesi: </w:t>
      </w:r>
      <w:r w:rsidR="008538F8" w:rsidRPr="000968CB">
        <w:rPr>
          <w:rFonts w:ascii="Arial" w:hAnsi="Arial" w:cs="Arial"/>
          <w:color w:val="auto"/>
        </w:rPr>
        <w:t>Öğretici – öğrenci ili</w:t>
      </w:r>
      <w:r w:rsidRPr="000968CB">
        <w:rPr>
          <w:rFonts w:ascii="Arial" w:hAnsi="Arial" w:cs="Arial"/>
          <w:color w:val="auto"/>
        </w:rPr>
        <w:t>ş</w:t>
      </w:r>
      <w:r w:rsidR="008538F8" w:rsidRPr="000968CB">
        <w:rPr>
          <w:rFonts w:ascii="Arial" w:hAnsi="Arial" w:cs="Arial"/>
          <w:color w:val="auto"/>
        </w:rPr>
        <w:t xml:space="preserve">kisi asimetrik bir ilişkidir. </w:t>
      </w:r>
      <w:r w:rsidRPr="000968CB">
        <w:rPr>
          <w:rFonts w:ascii="Arial" w:hAnsi="Arial" w:cs="Arial"/>
          <w:color w:val="auto"/>
        </w:rPr>
        <w:t>Geleneksel olarak</w:t>
      </w:r>
      <w:r w:rsidR="008538F8" w:rsidRPr="000968CB">
        <w:rPr>
          <w:rFonts w:ascii="Arial" w:hAnsi="Arial" w:cs="Arial"/>
          <w:color w:val="auto"/>
        </w:rPr>
        <w:t xml:space="preserve"> “işin doğası” olarak kabul edilse de günümüzde bu </w:t>
      </w:r>
      <w:r w:rsidRPr="000968CB">
        <w:rPr>
          <w:rFonts w:ascii="Arial" w:hAnsi="Arial" w:cs="Arial"/>
          <w:color w:val="auto"/>
        </w:rPr>
        <w:t xml:space="preserve">gelenek </w:t>
      </w:r>
      <w:r w:rsidR="008538F8" w:rsidRPr="000968CB">
        <w:rPr>
          <w:rFonts w:ascii="Arial" w:hAnsi="Arial" w:cs="Arial"/>
          <w:color w:val="auto"/>
        </w:rPr>
        <w:t xml:space="preserve">tartışılmakta, </w:t>
      </w:r>
      <w:r w:rsidRPr="000968CB">
        <w:rPr>
          <w:rFonts w:ascii="Arial" w:hAnsi="Arial" w:cs="Arial"/>
          <w:color w:val="auto"/>
        </w:rPr>
        <w:t xml:space="preserve">bu dikey ilişki </w:t>
      </w:r>
      <w:r w:rsidR="008538F8" w:rsidRPr="000968CB">
        <w:rPr>
          <w:rFonts w:ascii="Arial" w:hAnsi="Arial" w:cs="Arial"/>
          <w:color w:val="auto"/>
        </w:rPr>
        <w:t xml:space="preserve">pek çok disiplinde ortadan kaldırılmaktadır. Zaten öğrencinin aleyhine olan bu denge, teknolojinin de eklenmesiyle boyut atlamaktadır. Öğrencinin sesini duyurabilmesi, itirazını ya da katkısını yapmasına fırsat bulamaması, çevrimiçi derslere ilgilinin azalmasına neden olmaktadır. </w:t>
      </w:r>
      <w:r w:rsidRPr="000968CB">
        <w:rPr>
          <w:rFonts w:ascii="Arial" w:hAnsi="Arial" w:cs="Arial"/>
          <w:color w:val="auto"/>
        </w:rPr>
        <w:t xml:space="preserve">Yüzyüze derste, öğretim üyesinin bir öğrencisinin itirazını ya da katkısını yok sayması mümkün değilken, teknoloji kendisine bu yetkiyi sınırsız olarak vermektedir. </w:t>
      </w:r>
      <w:r w:rsidR="008538F8" w:rsidRPr="000968CB">
        <w:rPr>
          <w:rFonts w:ascii="Arial" w:hAnsi="Arial" w:cs="Arial"/>
          <w:color w:val="auto"/>
        </w:rPr>
        <w:t>Kendisini dersin “etkisiz” bir parçası olarak gören öğrenci, bir sure sonra derse –</w:t>
      </w:r>
      <w:r w:rsidRPr="000968CB">
        <w:rPr>
          <w:rFonts w:ascii="Arial" w:hAnsi="Arial" w:cs="Arial"/>
          <w:color w:val="auto"/>
        </w:rPr>
        <w:t>pekala</w:t>
      </w:r>
      <w:r w:rsidR="008538F8" w:rsidRPr="000968CB">
        <w:rPr>
          <w:rFonts w:ascii="Arial" w:hAnsi="Arial" w:cs="Arial"/>
          <w:color w:val="auto"/>
        </w:rPr>
        <w:t xml:space="preserve"> öncesinde ilgi duyduğu bir ders de olabilir bu- ilgisini kaybetmektedir. Öğrencinin söz hakkının eğitmenin elinin altındaki bir düğmeyle sınırlı olması, öğrenciyi, bu hiyerarşide daha da zorlandığı bir pozisyona itmektedir. Özellikle tiyatro </w:t>
      </w:r>
      <w:r w:rsidRPr="000968CB">
        <w:rPr>
          <w:rFonts w:ascii="Arial" w:hAnsi="Arial" w:cs="Arial"/>
          <w:color w:val="auto"/>
        </w:rPr>
        <w:t>kuramı derslerinin bir atölye disiplininde, yani karşılıklı tartışmaya ve fikir üretimine yer açarak sürdürüldüğü gözönünde bulundurulduğunda, hiyerarşinin artmasının, dersleri, tek taraflı bir anlatma ilişkisine dönüştürmesinin ol</w:t>
      </w:r>
      <w:r w:rsidR="00D127D4" w:rsidRPr="000968CB">
        <w:rPr>
          <w:rFonts w:ascii="Arial" w:hAnsi="Arial" w:cs="Arial"/>
          <w:color w:val="auto"/>
        </w:rPr>
        <w:t>umsuz etkisi</w:t>
      </w:r>
      <w:r w:rsidRPr="000968CB">
        <w:rPr>
          <w:rFonts w:ascii="Arial" w:hAnsi="Arial" w:cs="Arial"/>
          <w:color w:val="auto"/>
        </w:rPr>
        <w:t xml:space="preserve"> görülecektir. Bu</w:t>
      </w:r>
      <w:r w:rsidR="00756760" w:rsidRPr="000968CB">
        <w:rPr>
          <w:rFonts w:ascii="Arial" w:hAnsi="Arial" w:cs="Arial"/>
          <w:color w:val="auto"/>
        </w:rPr>
        <w:t xml:space="preserve">radaki çelişkiyi, çok </w:t>
      </w:r>
      <w:r w:rsidR="00D127D4" w:rsidRPr="000968CB">
        <w:rPr>
          <w:rFonts w:ascii="Arial" w:hAnsi="Arial" w:cs="Arial"/>
          <w:color w:val="auto"/>
        </w:rPr>
        <w:t>bilinen</w:t>
      </w:r>
      <w:r w:rsidRPr="000968CB">
        <w:rPr>
          <w:rFonts w:ascii="Arial" w:hAnsi="Arial" w:cs="Arial"/>
          <w:color w:val="auto"/>
        </w:rPr>
        <w:t xml:space="preserve"> bir metinden örnekleyerek açabiliriz: Tennessee Williams’ın Sırça Kümes oyununun ana karakteri Tom, annesiyle tartışır, ona ve içinde yaşamak zo</w:t>
      </w:r>
      <w:r w:rsidR="00756760" w:rsidRPr="000968CB">
        <w:rPr>
          <w:rFonts w:ascii="Arial" w:hAnsi="Arial" w:cs="Arial"/>
          <w:color w:val="auto"/>
        </w:rPr>
        <w:t>runda olduğu sisteme başkaldırmaktadır</w:t>
      </w:r>
      <w:r w:rsidRPr="000968CB">
        <w:rPr>
          <w:rFonts w:ascii="Arial" w:hAnsi="Arial" w:cs="Arial"/>
          <w:color w:val="auto"/>
        </w:rPr>
        <w:t xml:space="preserve">. Bu </w:t>
      </w:r>
      <w:r w:rsidR="00756760" w:rsidRPr="000968CB">
        <w:rPr>
          <w:rFonts w:ascii="Arial" w:hAnsi="Arial" w:cs="Arial"/>
          <w:color w:val="auto"/>
        </w:rPr>
        <w:t xml:space="preserve">tirad kelime kelime incelenerek, karakterin </w:t>
      </w:r>
      <w:r w:rsidRPr="000968CB">
        <w:rPr>
          <w:rFonts w:ascii="Arial" w:hAnsi="Arial" w:cs="Arial"/>
          <w:color w:val="auto"/>
        </w:rPr>
        <w:t>başkaldırı</w:t>
      </w:r>
      <w:r w:rsidR="007E21C5" w:rsidRPr="000968CB">
        <w:rPr>
          <w:rFonts w:ascii="Arial" w:hAnsi="Arial" w:cs="Arial"/>
          <w:color w:val="auto"/>
        </w:rPr>
        <w:t>sı</w:t>
      </w:r>
      <w:r w:rsidRPr="000968CB">
        <w:rPr>
          <w:rFonts w:ascii="Arial" w:hAnsi="Arial" w:cs="Arial"/>
          <w:color w:val="auto"/>
        </w:rPr>
        <w:t xml:space="preserve">, </w:t>
      </w:r>
      <w:r w:rsidR="007E21C5" w:rsidRPr="000968CB">
        <w:rPr>
          <w:rFonts w:ascii="Arial" w:hAnsi="Arial" w:cs="Arial"/>
          <w:color w:val="auto"/>
        </w:rPr>
        <w:t xml:space="preserve">haklılığı ya da haksızlığı, </w:t>
      </w:r>
      <w:r w:rsidR="00756760" w:rsidRPr="000968CB">
        <w:rPr>
          <w:rFonts w:ascii="Arial" w:hAnsi="Arial" w:cs="Arial"/>
          <w:color w:val="auto"/>
        </w:rPr>
        <w:t xml:space="preserve">içinde bulunduğu koşulları sorgulama </w:t>
      </w:r>
      <w:r w:rsidR="007E21C5" w:rsidRPr="000968CB">
        <w:rPr>
          <w:rFonts w:ascii="Arial" w:hAnsi="Arial" w:cs="Arial"/>
          <w:color w:val="auto"/>
        </w:rPr>
        <w:t xml:space="preserve">nedeni </w:t>
      </w:r>
      <w:r w:rsidR="00756760" w:rsidRPr="000968CB">
        <w:rPr>
          <w:rFonts w:ascii="Arial" w:hAnsi="Arial" w:cs="Arial"/>
          <w:color w:val="auto"/>
        </w:rPr>
        <w:t>irdelenirken, tartışmaya</w:t>
      </w:r>
      <w:r w:rsidRPr="000968CB">
        <w:rPr>
          <w:rFonts w:ascii="Arial" w:hAnsi="Arial" w:cs="Arial"/>
          <w:color w:val="auto"/>
        </w:rPr>
        <w:t xml:space="preserve"> ancak öğretim üyesinin mikrofonunu açtığı öğren</w:t>
      </w:r>
      <w:r w:rsidR="00756760" w:rsidRPr="000968CB">
        <w:rPr>
          <w:rFonts w:ascii="Arial" w:hAnsi="Arial" w:cs="Arial"/>
          <w:color w:val="auto"/>
        </w:rPr>
        <w:t xml:space="preserve">ciler katılabilmektedir. </w:t>
      </w:r>
    </w:p>
    <w:p w14:paraId="01CB780A" w14:textId="6BA6BFB4" w:rsidR="00827AA6" w:rsidRPr="000968CB" w:rsidRDefault="00BC151D" w:rsidP="000968CB">
      <w:pPr>
        <w:pStyle w:val="Saptanm"/>
        <w:numPr>
          <w:ilvl w:val="0"/>
          <w:numId w:val="4"/>
        </w:numPr>
        <w:spacing w:before="0" w:line="360" w:lineRule="auto"/>
        <w:jc w:val="both"/>
        <w:rPr>
          <w:rFonts w:ascii="Arial" w:hAnsi="Arial" w:cs="Arial"/>
          <w:color w:val="auto"/>
        </w:rPr>
      </w:pPr>
      <w:r w:rsidRPr="000968CB">
        <w:rPr>
          <w:rFonts w:ascii="Arial" w:hAnsi="Arial" w:cs="Arial"/>
          <w:color w:val="auto"/>
        </w:rPr>
        <w:t>Öğrencilerin bireysel katkılarının sınırlanması ve ders atmosferini olumsuz etkilemesi</w:t>
      </w:r>
      <w:r w:rsidR="00756760" w:rsidRPr="000968CB">
        <w:rPr>
          <w:rFonts w:ascii="Arial" w:hAnsi="Arial" w:cs="Arial"/>
          <w:color w:val="auto"/>
        </w:rPr>
        <w:t>: Benzer bir sorun, öğrencinin bireysel katkısının sınırlanmasıdır. Hepimiz öğrencilerimizin aynı olmadığını biliyoruz. Eğitimci bütün öğrencilerin dersten belirli bir ortalamada yararlanmasından sorumludur. Özellikle görüntü</w:t>
      </w:r>
      <w:r w:rsidR="007E21C5" w:rsidRPr="000968CB">
        <w:rPr>
          <w:rFonts w:ascii="Arial" w:hAnsi="Arial" w:cs="Arial"/>
          <w:color w:val="auto"/>
        </w:rPr>
        <w:t>sü ve</w:t>
      </w:r>
      <w:r w:rsidR="00756760" w:rsidRPr="000968CB">
        <w:rPr>
          <w:rFonts w:ascii="Arial" w:hAnsi="Arial" w:cs="Arial"/>
          <w:color w:val="auto"/>
        </w:rPr>
        <w:t xml:space="preserve"> sesi olmaksızın, </w:t>
      </w:r>
      <w:r w:rsidR="007E21C5" w:rsidRPr="000968CB">
        <w:rPr>
          <w:rFonts w:ascii="Arial" w:hAnsi="Arial" w:cs="Arial"/>
          <w:color w:val="auto"/>
        </w:rPr>
        <w:t xml:space="preserve">–adobe connect gibi- </w:t>
      </w:r>
      <w:r w:rsidR="00756760" w:rsidRPr="000968CB">
        <w:rPr>
          <w:rFonts w:ascii="Arial" w:hAnsi="Arial" w:cs="Arial"/>
          <w:color w:val="auto"/>
        </w:rPr>
        <w:t>dersi sadece dinle</w:t>
      </w:r>
      <w:r w:rsidR="007E21C5" w:rsidRPr="000968CB">
        <w:rPr>
          <w:rFonts w:ascii="Arial" w:hAnsi="Arial" w:cs="Arial"/>
          <w:color w:val="auto"/>
        </w:rPr>
        <w:t>yebildiği</w:t>
      </w:r>
      <w:r w:rsidR="00756760" w:rsidRPr="000968CB">
        <w:rPr>
          <w:rFonts w:ascii="Arial" w:hAnsi="Arial" w:cs="Arial"/>
          <w:color w:val="auto"/>
        </w:rPr>
        <w:t xml:space="preserve"> sistemlerde öğrenci, </w:t>
      </w:r>
      <w:r w:rsidR="00756760" w:rsidRPr="000968CB">
        <w:rPr>
          <w:rFonts w:ascii="Arial" w:hAnsi="Arial" w:cs="Arial"/>
          <w:color w:val="auto"/>
        </w:rPr>
        <w:lastRenderedPageBreak/>
        <w:t xml:space="preserve">katkısını derse ekleyememekte bu da </w:t>
      </w:r>
      <w:r w:rsidR="007E21C5" w:rsidRPr="000968CB">
        <w:rPr>
          <w:rFonts w:ascii="Arial" w:hAnsi="Arial" w:cs="Arial"/>
          <w:color w:val="auto"/>
        </w:rPr>
        <w:t>onların</w:t>
      </w:r>
      <w:r w:rsidR="00756760" w:rsidRPr="000968CB">
        <w:rPr>
          <w:rFonts w:ascii="Arial" w:hAnsi="Arial" w:cs="Arial"/>
          <w:color w:val="auto"/>
        </w:rPr>
        <w:t xml:space="preserve"> birbirlerinin </w:t>
      </w:r>
      <w:r w:rsidR="007E21C5" w:rsidRPr="000968CB">
        <w:rPr>
          <w:rFonts w:ascii="Arial" w:hAnsi="Arial" w:cs="Arial"/>
          <w:color w:val="auto"/>
        </w:rPr>
        <w:t xml:space="preserve">olumlu ya da olumsuz </w:t>
      </w:r>
      <w:r w:rsidR="00756760" w:rsidRPr="000968CB">
        <w:rPr>
          <w:rFonts w:ascii="Arial" w:hAnsi="Arial" w:cs="Arial"/>
          <w:color w:val="auto"/>
        </w:rPr>
        <w:t xml:space="preserve">görüşlerini ve ilerlemelerini duymaksızın, bu yolculukta yalnız kalmaları sonucunu doğurmaktadır. Her bir öğrencinin bireysel katkısı, diğer öğrencinin katkısının başlangıcıdır, dolayısıyla bir anlamda, bileşik kaplar teorisi işlemektedir. </w:t>
      </w:r>
    </w:p>
    <w:p w14:paraId="75C8CD5A" w14:textId="77777777"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rPr>
        <w:t xml:space="preserve">Özellikle ilk sınıfların ilişki kurma konusunda geri planda kalması ve bu nedenle öğrencilerin bazılarının çekinik kalması ve öğrencilerin arasındaki mesafenin açılması: Birlikte iki ya da daha fazla öğrenim yılında yüz yüze eğitim almış olan öğrencilerin aralarındaki ilişki ve etkileşim, sonrasında almak zorunda kaldıkları çevrimiçi derslerde kimi eksikliklerle dolsa devam ederken, daha önce fiziksel olarak bir araya hiç gelmemiş birinci sınıfların kendi aralarında bir ilişkinin ve etkileşimin başlaması son derece zor olmaktadır. Sosyal bir sanat olan tiyatronun doğasından kaynaklı olan sosyalleşmenin sekteye uğraması, derslerin “birikte öğrenilmesi, tartışma ortamlarıyla inşaa edilmesi” gibi durumları da ortadan kaldırmaktadır. Özellikle ilk sınıfların mesleki eğitimle tanışmalarının çevrimiçi derslerle olması oyunculuk bölümleri açısından kesinlikle sağlıklı değildir. </w:t>
      </w:r>
    </w:p>
    <w:p w14:paraId="337AFEF8" w14:textId="27D57CA6" w:rsidR="00827AA6" w:rsidRPr="000968CB" w:rsidRDefault="00BC151D" w:rsidP="00BC151D">
      <w:pPr>
        <w:pStyle w:val="Saptanm"/>
        <w:numPr>
          <w:ilvl w:val="0"/>
          <w:numId w:val="4"/>
        </w:numPr>
        <w:spacing w:before="0" w:line="360" w:lineRule="auto"/>
        <w:jc w:val="both"/>
        <w:rPr>
          <w:rFonts w:ascii="Arial" w:hAnsi="Arial" w:cs="Arial"/>
          <w14:textFill>
            <w14:solidFill>
              <w14:srgbClr w14:val="000000">
                <w14:alpha w14:val="15293"/>
              </w14:srgbClr>
            </w14:solidFill>
          </w14:textFill>
        </w:rPr>
      </w:pPr>
      <w:r w:rsidRPr="000968CB">
        <w:rPr>
          <w:rFonts w:ascii="Arial" w:hAnsi="Arial" w:cs="Arial"/>
          <w:color w:val="auto"/>
        </w:rPr>
        <w:t xml:space="preserve">Self disiplin gerektiren durumlarda öğrencinin bunu başaramaması: </w:t>
      </w:r>
      <w:r w:rsidR="009739B4" w:rsidRPr="000968CB">
        <w:rPr>
          <w:rFonts w:ascii="Arial" w:hAnsi="Arial" w:cs="Arial"/>
          <w:color w:val="auto"/>
        </w:rPr>
        <w:t xml:space="preserve">Öğrencilerin birbirleriyle aynı olmadıklarından yukarıda söz etmiştik. Kimi öğrenci yüksek bir disiplinle dersleriyle ilgilenir, kendisini organize etmekte zorlanmazken, pek çok öğrencinin bu konuda </w:t>
      </w:r>
      <w:r w:rsidR="007E21C5" w:rsidRPr="000968CB">
        <w:rPr>
          <w:rFonts w:ascii="Arial" w:hAnsi="Arial" w:cs="Arial"/>
          <w:color w:val="auto"/>
        </w:rPr>
        <w:t xml:space="preserve">güçlük çektiği </w:t>
      </w:r>
      <w:r w:rsidR="009739B4" w:rsidRPr="000968CB">
        <w:rPr>
          <w:rFonts w:ascii="Arial" w:hAnsi="Arial" w:cs="Arial"/>
          <w:color w:val="auto"/>
        </w:rPr>
        <w:t xml:space="preserve">bilinmektedir. Ne yazık ki, birbirlerinin sosyal kontrolünden de uzakta olan öğrenciler pandemi sürecinde, bu konuda belirgin bir başarı farkıyla karşı karşıya kalmışlardır. Disipline olabilenler daha başarılı iken, diğerlerinin başarısızlığı artmış, bu da derse ilgilerini düşürmüştür. Öğretim üyesi ile ekrandaki kısa süreli ilişki dışında bağı olmayan, hatta pek çok sistemde görünmeyen ve duyulmayan öğrenci, derse hazırlanmakta ya da kendisine önerilen ön çalışmaları yapmakta bir heves göstermemiş, bu da konuların çalışılmadan ya da anlaşılmadan üst üste yığılmaları sonucunu doğurmuştur. </w:t>
      </w:r>
      <w:r w:rsidR="007E21C5" w:rsidRPr="000968CB">
        <w:rPr>
          <w:rFonts w:ascii="Arial" w:hAnsi="Arial" w:cs="Arial"/>
          <w:color w:val="auto"/>
        </w:rPr>
        <w:t>Bu durum derslerde sıklıkla şöyle gözlenmiştir:</w:t>
      </w:r>
      <w:r w:rsidR="009739B4" w:rsidRPr="000968CB">
        <w:rPr>
          <w:rFonts w:ascii="Arial" w:hAnsi="Arial" w:cs="Arial"/>
          <w:color w:val="auto"/>
        </w:rPr>
        <w:t xml:space="preserve"> Yüzyüze eğitimde konu anlatımına </w:t>
      </w:r>
      <w:r w:rsidR="007E21C5" w:rsidRPr="000968CB">
        <w:rPr>
          <w:rFonts w:ascii="Arial" w:hAnsi="Arial" w:cs="Arial"/>
          <w:color w:val="auto"/>
        </w:rPr>
        <w:t>sınıfın çoğunluğu gönüllü olurken, olmayanlar da</w:t>
      </w:r>
      <w:r w:rsidR="009739B4" w:rsidRPr="000968CB">
        <w:rPr>
          <w:rFonts w:ascii="Arial" w:hAnsi="Arial" w:cs="Arial"/>
          <w:color w:val="auto"/>
        </w:rPr>
        <w:t xml:space="preserve"> yanındaki arkadaşı elini kaldırırken neredeyse bir utanç taşıdığı için olmak gereği duyarken, çevrimiçi derslerde konu dağıtmakta, dersi anlatmak için gönüllü öğrenci bulmakta zorlanılmıştır. </w:t>
      </w:r>
    </w:p>
    <w:p w14:paraId="2041D166" w14:textId="0180D0AC" w:rsidR="00827AA6" w:rsidRPr="000968CB" w:rsidRDefault="00BC151D" w:rsidP="00BC151D">
      <w:pPr>
        <w:pStyle w:val="Saptanm"/>
        <w:numPr>
          <w:ilvl w:val="0"/>
          <w:numId w:val="4"/>
        </w:numPr>
        <w:spacing w:before="0" w:line="360" w:lineRule="auto"/>
        <w:jc w:val="both"/>
        <w:rPr>
          <w:rFonts w:ascii="Arial" w:hAnsi="Arial" w:cs="Arial"/>
        </w:rPr>
      </w:pPr>
      <w:r w:rsidRPr="000968CB">
        <w:rPr>
          <w:rFonts w:ascii="Arial" w:hAnsi="Arial" w:cs="Arial"/>
        </w:rPr>
        <w:t xml:space="preserve">Uzun süre ekran başında kalmak, </w:t>
      </w:r>
      <w:r w:rsidR="00E1609D" w:rsidRPr="000968CB">
        <w:rPr>
          <w:rFonts w:ascii="Arial" w:hAnsi="Arial" w:cs="Arial"/>
        </w:rPr>
        <w:t xml:space="preserve">evde yaşayan diğer insanlar gibi dikkat dağıtıcı faktörler, öğrencinin kendi çalışma odaları olmaması, </w:t>
      </w:r>
      <w:r w:rsidRPr="000968CB">
        <w:rPr>
          <w:rFonts w:ascii="Arial" w:hAnsi="Arial" w:cs="Arial"/>
        </w:rPr>
        <w:t>internet bağlantı problemleri, maddi koşulların yetersizliği nedeniyle</w:t>
      </w:r>
      <w:r w:rsidR="00E1609D" w:rsidRPr="000968CB">
        <w:rPr>
          <w:rFonts w:ascii="Arial" w:hAnsi="Arial" w:cs="Arial"/>
        </w:rPr>
        <w:t xml:space="preserve"> öğrencinin kişisel bilgisayarı olmaması, </w:t>
      </w:r>
      <w:r w:rsidRPr="000968CB">
        <w:rPr>
          <w:rFonts w:ascii="Arial" w:hAnsi="Arial" w:cs="Arial"/>
        </w:rPr>
        <w:t xml:space="preserve">çevrimiçi ders aygıt ve bağlantısının sağlanamaması gibi başka bir çok olumsuzluğu da </w:t>
      </w:r>
      <w:r w:rsidR="009739B4" w:rsidRPr="000968CB">
        <w:rPr>
          <w:rFonts w:ascii="Arial" w:hAnsi="Arial" w:cs="Arial"/>
        </w:rPr>
        <w:t xml:space="preserve">yukarıdaki faktörlere </w:t>
      </w:r>
      <w:r w:rsidRPr="000968CB">
        <w:rPr>
          <w:rFonts w:ascii="Arial" w:hAnsi="Arial" w:cs="Arial"/>
        </w:rPr>
        <w:t xml:space="preserve">eklemek gerekmektedir. Eğitimde fırsat eşitliğinin </w:t>
      </w:r>
      <w:r w:rsidRPr="000968CB">
        <w:rPr>
          <w:rFonts w:ascii="Arial" w:hAnsi="Arial" w:cs="Arial"/>
        </w:rPr>
        <w:lastRenderedPageBreak/>
        <w:t>sağlanması açısından bu tür problemlerin de çevrimiçi derslerin verimi konusunda olumsuz etkileri olduğu hatırlanmalıdır.</w:t>
      </w:r>
      <w:r w:rsidR="009739B4" w:rsidRPr="000968CB">
        <w:rPr>
          <w:rFonts w:ascii="Arial" w:hAnsi="Arial" w:cs="Arial"/>
        </w:rPr>
        <w:t xml:space="preserve"> </w:t>
      </w:r>
    </w:p>
    <w:p w14:paraId="180B07F4" w14:textId="1996B228" w:rsidR="00827AA6" w:rsidRDefault="00827AA6" w:rsidP="00BC151D">
      <w:pPr>
        <w:pStyle w:val="Saptanm"/>
        <w:spacing w:before="0" w:line="360" w:lineRule="auto"/>
      </w:pPr>
    </w:p>
    <w:p w14:paraId="7A3CE392" w14:textId="77777777" w:rsidR="00827AA6" w:rsidRDefault="00BC151D" w:rsidP="00BC151D">
      <w:pPr>
        <w:pStyle w:val="Saptanm"/>
        <w:spacing w:before="0" w:line="360" w:lineRule="auto"/>
        <w:rPr>
          <w:rFonts w:ascii="Arial" w:eastAsia="Arial" w:hAnsi="Arial" w:cs="Arial"/>
          <w:b/>
          <w:bCs/>
          <w:shd w:val="clear" w:color="auto" w:fill="FFFFFF"/>
        </w:rPr>
      </w:pPr>
      <w:r>
        <w:rPr>
          <w:rFonts w:ascii="Arial" w:hAnsi="Arial"/>
          <w:b/>
          <w:bCs/>
          <w:shd w:val="clear" w:color="auto" w:fill="FFFFFF"/>
        </w:rPr>
        <w:t xml:space="preserve">4. Sonuç </w:t>
      </w:r>
    </w:p>
    <w:p w14:paraId="0CF34045" w14:textId="77777777" w:rsidR="00827AA6" w:rsidRDefault="00827AA6" w:rsidP="00BC151D">
      <w:pPr>
        <w:pStyle w:val="Saptanm"/>
        <w:spacing w:before="0" w:line="360" w:lineRule="auto"/>
        <w:rPr>
          <w:rFonts w:ascii="Arial" w:eastAsia="Arial" w:hAnsi="Arial" w:cs="Arial"/>
          <w:b/>
          <w:bCs/>
          <w:shd w:val="clear" w:color="auto" w:fill="FFFFFF"/>
        </w:rPr>
      </w:pPr>
    </w:p>
    <w:p w14:paraId="6AF53DA7" w14:textId="77777777" w:rsidR="00827AA6" w:rsidRDefault="00BC151D" w:rsidP="00BC151D">
      <w:pPr>
        <w:pStyle w:val="Saptanm"/>
        <w:spacing w:before="0" w:line="360" w:lineRule="auto"/>
        <w:jc w:val="both"/>
        <w:rPr>
          <w:rFonts w:ascii="Arial" w:eastAsia="Arial" w:hAnsi="Arial" w:cs="Arial"/>
          <w:shd w:val="clear" w:color="auto" w:fill="FFFFFF"/>
        </w:rPr>
      </w:pPr>
      <w:r>
        <w:rPr>
          <w:rFonts w:ascii="Arial" w:eastAsia="Arial" w:hAnsi="Arial" w:cs="Arial"/>
          <w:shd w:val="clear" w:color="auto" w:fill="FFFFFF"/>
        </w:rPr>
        <w:tab/>
        <w:t>2019 y</w:t>
      </w:r>
      <w:r>
        <w:rPr>
          <w:rFonts w:ascii="Arial" w:hAnsi="Arial"/>
          <w:shd w:val="clear" w:color="auto" w:fill="FFFFFF"/>
        </w:rPr>
        <w:t xml:space="preserve">ılının sonlarından itibaren hızla yayılarak tüm dünyayı etkisi altına alan ve çok sayıda insanın hayatını kaybetmesine neden olan COVID19 pandemisi, hayatın pek çok alanı gibi eğitim alanını da etkilemiş, özellikle 2020’nin başından itibaren durma noktasına kadar gelmesine neden olmuştur. Dünyanın hazırlıksız yakalandığı bu olumsuz durum internet ve bilişim teknolojisinin gelişmeleriyle giderilmeye çalışılmış, sonucunda da eğitim alanında pek çok ders çevrimiçi alana aktarılarak sürdürülmeye çalışılmıştır. </w:t>
      </w:r>
    </w:p>
    <w:p w14:paraId="5D4B1E69" w14:textId="77777777" w:rsidR="00827AA6" w:rsidRDefault="00BC151D" w:rsidP="00BC151D">
      <w:pPr>
        <w:pStyle w:val="Saptanm"/>
        <w:spacing w:before="0" w:line="360" w:lineRule="auto"/>
        <w:jc w:val="both"/>
        <w:rPr>
          <w:rFonts w:ascii="Arial" w:eastAsia="Arial" w:hAnsi="Arial" w:cs="Arial"/>
          <w:shd w:val="clear" w:color="auto" w:fill="FFFFFF"/>
        </w:rPr>
      </w:pPr>
      <w:r>
        <w:rPr>
          <w:rFonts w:ascii="Arial" w:eastAsia="Arial" w:hAnsi="Arial" w:cs="Arial"/>
          <w:shd w:val="clear" w:color="auto" w:fill="FFFFFF"/>
        </w:rPr>
        <w:tab/>
        <w:t>Do</w:t>
      </w:r>
      <w:r>
        <w:rPr>
          <w:rFonts w:ascii="Arial" w:hAnsi="Arial"/>
          <w:shd w:val="clear" w:color="auto" w:fill="FFFFFF"/>
        </w:rPr>
        <w:t xml:space="preserve">ğası gereği uygulamalı ve yüz yüze ve bir arada olmayı gereksinen oyunculuk eğitimi de aynı şekilde bu pandemiden etkilenmiş, uygulamalı dersleri tamamen durmuş, kuramsal dersleri ise çevrimiçi platformlara taşınarak sürdürülmek durumunda kalınmıştır. Lisans öncesi öğrenimin eksiklikleri nedeniyle, Batılı muadillerine oranla daha fazla kuramsal ders ihtiyacı olan Türkiye’deki oyunculuk eğitimlerinde eğitimin çevrimiçi platformlara aktarılmasının olumlu ve olumsuz etkileri yukarıda sıralanarak irdelenmiştir. </w:t>
      </w:r>
    </w:p>
    <w:p w14:paraId="4EBB94B9" w14:textId="0D4549B6" w:rsidR="007D02ED" w:rsidRDefault="00BC151D" w:rsidP="00BC151D">
      <w:pPr>
        <w:pStyle w:val="Saptanm"/>
        <w:spacing w:before="0" w:line="360" w:lineRule="auto"/>
        <w:jc w:val="both"/>
        <w:rPr>
          <w:rFonts w:ascii="Arial" w:hAnsi="Arial"/>
          <w:shd w:val="clear" w:color="auto" w:fill="FFFFFF"/>
        </w:rPr>
      </w:pPr>
      <w:r>
        <w:rPr>
          <w:rFonts w:ascii="Arial" w:eastAsia="Arial" w:hAnsi="Arial" w:cs="Arial"/>
          <w:shd w:val="clear" w:color="auto" w:fill="FFFFFF"/>
        </w:rPr>
        <w:tab/>
        <w:t>Tarihsel perspektife bak</w:t>
      </w:r>
      <w:r>
        <w:rPr>
          <w:rFonts w:ascii="Arial" w:hAnsi="Arial"/>
          <w:shd w:val="clear" w:color="auto" w:fill="FFFFFF"/>
        </w:rPr>
        <w:t xml:space="preserve">ıldığında kimi gelişmelerin pandemi, doğal afet, </w:t>
      </w:r>
      <w:r w:rsidR="00082A6D">
        <w:rPr>
          <w:rFonts w:ascii="Arial" w:hAnsi="Arial"/>
          <w:shd w:val="clear" w:color="auto" w:fill="FFFFFF"/>
        </w:rPr>
        <w:t xml:space="preserve">savaş </w:t>
      </w:r>
      <w:r>
        <w:rPr>
          <w:rFonts w:ascii="Arial" w:hAnsi="Arial"/>
          <w:shd w:val="clear" w:color="auto" w:fill="FFFFFF"/>
        </w:rPr>
        <w:t>vb. durumların akabinde zorunluluktan kaynaklandığı düşünül</w:t>
      </w:r>
      <w:r w:rsidR="007D02ED">
        <w:rPr>
          <w:rFonts w:ascii="Arial" w:hAnsi="Arial"/>
          <w:shd w:val="clear" w:color="auto" w:fill="FFFFFF"/>
        </w:rPr>
        <w:t>düğünde</w:t>
      </w:r>
      <w:r>
        <w:rPr>
          <w:rFonts w:ascii="Arial" w:hAnsi="Arial"/>
          <w:shd w:val="clear" w:color="auto" w:fill="FFFFFF"/>
        </w:rPr>
        <w:t>, pandemi sonrası süreçte özel</w:t>
      </w:r>
      <w:r w:rsidR="007D02ED">
        <w:rPr>
          <w:rFonts w:ascii="Arial" w:hAnsi="Arial"/>
          <w:shd w:val="clear" w:color="auto" w:fill="FFFFFF"/>
        </w:rPr>
        <w:t>likle çevrimiçi eğitim konusunun hayatımızda daha geniş bir yer tutacağını ve yeni</w:t>
      </w:r>
      <w:r>
        <w:rPr>
          <w:rFonts w:ascii="Arial" w:hAnsi="Arial"/>
          <w:shd w:val="clear" w:color="auto" w:fill="FFFFFF"/>
        </w:rPr>
        <w:t xml:space="preserve"> gelişmelerin olacağını öngörmek mümkündür. Ancak olası gelişmeler bu süreçteki deneyimlerle şekillenen olumlu ve olumsuz etkilerin değerlendirilmesi sonucunda gerçekleşecektir. Pandeminin kuramsal oyunculuk derslerine olumlu etkilerinin korunması, olumsuz etkilerinin de giderilmek üzere tespit edilmesi bu nedenle önemlidir. </w:t>
      </w:r>
    </w:p>
    <w:p w14:paraId="25DA8DF8" w14:textId="176BB89E" w:rsidR="00827AA6" w:rsidRDefault="007D02ED" w:rsidP="007D02ED">
      <w:pPr>
        <w:pStyle w:val="Saptanm"/>
        <w:spacing w:before="0" w:line="360" w:lineRule="auto"/>
        <w:ind w:firstLine="720"/>
        <w:jc w:val="both"/>
        <w:rPr>
          <w:rFonts w:ascii="Arial" w:eastAsia="Arial" w:hAnsi="Arial" w:cs="Arial"/>
          <w:shd w:val="clear" w:color="auto" w:fill="FFFFFF"/>
        </w:rPr>
      </w:pPr>
      <w:r>
        <w:rPr>
          <w:rFonts w:ascii="Arial" w:hAnsi="Arial"/>
          <w:shd w:val="clear" w:color="auto" w:fill="FFFFFF"/>
        </w:rPr>
        <w:t>Öğrenmenin, hatırlama, kavrama, uygulama, analiz etme, değerlendirme ve yaratma evreleriyle gerçekleşti</w:t>
      </w:r>
      <w:r w:rsidR="00297387">
        <w:rPr>
          <w:rFonts w:ascii="Arial" w:hAnsi="Arial"/>
          <w:shd w:val="clear" w:color="auto" w:fill="FFFFFF"/>
        </w:rPr>
        <w:t>ği</w:t>
      </w:r>
      <w:r>
        <w:rPr>
          <w:rFonts w:ascii="Arial" w:hAnsi="Arial"/>
          <w:shd w:val="clear" w:color="auto" w:fill="FFFFFF"/>
        </w:rPr>
        <w:t xml:space="preserve"> kabul edilmektedir. </w:t>
      </w:r>
      <w:r w:rsidR="00297387">
        <w:rPr>
          <w:rFonts w:ascii="Arial" w:hAnsi="Arial"/>
          <w:shd w:val="clear" w:color="auto" w:fill="FFFFFF"/>
        </w:rPr>
        <w:t xml:space="preserve">Kuramsal eğitimde bu süreçler, birlikte ve içiçe işlerler. </w:t>
      </w:r>
      <w:r>
        <w:rPr>
          <w:rFonts w:ascii="Arial" w:hAnsi="Arial"/>
          <w:shd w:val="clear" w:color="auto" w:fill="FFFFFF"/>
        </w:rPr>
        <w:t>Ne var ki, geçtiğimiz süreçte biz, bilgiyi aktarıp, hatırlanmasını umarak</w:t>
      </w:r>
      <w:r w:rsidR="00297387">
        <w:rPr>
          <w:rFonts w:ascii="Arial" w:hAnsi="Arial"/>
          <w:shd w:val="clear" w:color="auto" w:fill="FFFFFF"/>
        </w:rPr>
        <w:t>, kavranmasını bekledik. A</w:t>
      </w:r>
      <w:r>
        <w:rPr>
          <w:rFonts w:ascii="Arial" w:hAnsi="Arial"/>
          <w:shd w:val="clear" w:color="auto" w:fill="FFFFFF"/>
        </w:rPr>
        <w:t xml:space="preserve">ncak uygulama yapamadığımız için, analiz ve değerlendirme aşamalarına ulaşamadık. Bu nedenle de yaratıcılık evresinin sınırlı kaldığını varsayabiliriz. </w:t>
      </w:r>
    </w:p>
    <w:p w14:paraId="4C85252E" w14:textId="77777777" w:rsidR="00827AA6" w:rsidRDefault="00BC151D" w:rsidP="00BC151D">
      <w:pPr>
        <w:pStyle w:val="Saptanm"/>
        <w:spacing w:before="0" w:line="360" w:lineRule="auto"/>
        <w:jc w:val="both"/>
        <w:rPr>
          <w:rFonts w:ascii="Arial" w:eastAsia="Arial" w:hAnsi="Arial" w:cs="Arial"/>
          <w:shd w:val="clear" w:color="auto" w:fill="FFFFFF"/>
        </w:rPr>
      </w:pPr>
      <w:r>
        <w:rPr>
          <w:rFonts w:ascii="Arial" w:eastAsia="Arial" w:hAnsi="Arial" w:cs="Arial"/>
          <w:shd w:val="clear" w:color="auto" w:fill="FFFFFF"/>
        </w:rPr>
        <w:tab/>
        <w:t xml:space="preserve">Bu </w:t>
      </w:r>
      <w:r>
        <w:rPr>
          <w:rFonts w:ascii="Arial" w:hAnsi="Arial"/>
          <w:shd w:val="clear" w:color="auto" w:fill="FFFFFF"/>
        </w:rPr>
        <w:t xml:space="preserve">çalışma 2019-2020 ve 2020-2021 eğitim öğretim yıllarında çevrimiçi olarak gerçekleştirilen kuramsal oyunculuk bölümü derslerinin sonucunda elde edilen verilerle olumlu ve olumsuz etkileri ortaya koyarak, sonrası süreçlerde daha sağlıklı ve verimli yürütülebilmesi için bir bilgi birikimi oluşturabilmek amacıyla kaleme alınmıştır. Kendinden sonraki çalışmalar için bir başlangıç noktası oluşturmuş olması hedeflenmiştir. </w:t>
      </w:r>
    </w:p>
    <w:p w14:paraId="2AF0377E" w14:textId="77777777" w:rsidR="00827AA6" w:rsidRDefault="00827AA6" w:rsidP="00BC151D">
      <w:pPr>
        <w:pStyle w:val="Saptanm"/>
        <w:spacing w:before="0" w:line="360" w:lineRule="auto"/>
        <w:rPr>
          <w:rFonts w:ascii="Arial" w:eastAsia="Arial" w:hAnsi="Arial" w:cs="Arial"/>
          <w:b/>
          <w:bCs/>
          <w:shd w:val="clear" w:color="auto" w:fill="FFFFFF"/>
        </w:rPr>
      </w:pPr>
    </w:p>
    <w:p w14:paraId="19D13AB3" w14:textId="48D97787" w:rsidR="00827AA6" w:rsidRDefault="00827AA6" w:rsidP="00BC151D">
      <w:pPr>
        <w:pStyle w:val="Saptanm"/>
        <w:spacing w:before="0" w:line="360" w:lineRule="auto"/>
        <w:rPr>
          <w:rFonts w:ascii="Arial" w:eastAsia="Arial" w:hAnsi="Arial" w:cs="Arial"/>
          <w:b/>
          <w:bCs/>
          <w:shd w:val="clear" w:color="auto" w:fill="FFFFFF"/>
        </w:rPr>
      </w:pPr>
    </w:p>
    <w:p w14:paraId="0AC5AD43" w14:textId="77777777" w:rsidR="00827AA6" w:rsidRDefault="00827AA6" w:rsidP="00BC151D">
      <w:pPr>
        <w:pStyle w:val="Saptanm"/>
        <w:spacing w:before="0" w:line="360" w:lineRule="auto"/>
        <w:rPr>
          <w:rFonts w:ascii="Arial" w:eastAsia="Arial" w:hAnsi="Arial" w:cs="Arial"/>
          <w:b/>
          <w:bCs/>
          <w:shd w:val="clear" w:color="auto" w:fill="FFFFFF"/>
        </w:rPr>
      </w:pPr>
    </w:p>
    <w:p w14:paraId="5C94A914" w14:textId="77777777" w:rsidR="00827AA6" w:rsidRDefault="00BC151D" w:rsidP="00BC151D">
      <w:pPr>
        <w:pStyle w:val="Saptanm"/>
        <w:spacing w:before="0" w:line="360" w:lineRule="auto"/>
        <w:rPr>
          <w:rFonts w:ascii="Arial" w:eastAsia="Arial" w:hAnsi="Arial" w:cs="Arial"/>
          <w:b/>
          <w:bCs/>
          <w:shd w:val="clear" w:color="auto" w:fill="FFFFFF"/>
        </w:rPr>
      </w:pPr>
      <w:r>
        <w:rPr>
          <w:rFonts w:ascii="Arial" w:hAnsi="Arial"/>
          <w:b/>
          <w:bCs/>
          <w:shd w:val="clear" w:color="auto" w:fill="FFFFFF"/>
        </w:rPr>
        <w:t>Kaynakça</w:t>
      </w:r>
    </w:p>
    <w:p w14:paraId="4E274A13" w14:textId="77777777" w:rsidR="00827AA6" w:rsidRDefault="00827AA6" w:rsidP="00BC151D">
      <w:pPr>
        <w:pStyle w:val="Saptanm"/>
        <w:spacing w:before="0" w:line="360" w:lineRule="auto"/>
        <w:rPr>
          <w:rFonts w:ascii="Arial" w:eastAsia="Arial" w:hAnsi="Arial" w:cs="Arial"/>
          <w:b/>
          <w:bCs/>
          <w:shd w:val="clear" w:color="auto" w:fill="FFFFFF"/>
        </w:rPr>
      </w:pPr>
    </w:p>
    <w:p w14:paraId="545196D7" w14:textId="77777777" w:rsidR="00827AA6" w:rsidRDefault="00BC151D" w:rsidP="00BC151D">
      <w:pPr>
        <w:pStyle w:val="Saptanm"/>
        <w:numPr>
          <w:ilvl w:val="0"/>
          <w:numId w:val="5"/>
        </w:numPr>
        <w:spacing w:before="0" w:line="360" w:lineRule="auto"/>
        <w:rPr>
          <w:rFonts w:ascii="Arial" w:hAnsi="Arial"/>
          <w:color w:val="212121"/>
          <w:shd w:val="clear" w:color="auto" w:fill="FFFFFF"/>
        </w:rPr>
      </w:pPr>
      <w:r>
        <w:rPr>
          <w:rFonts w:ascii="Arial" w:hAnsi="Arial"/>
          <w:shd w:val="clear" w:color="auto" w:fill="FFFFFF"/>
        </w:rPr>
        <w:t xml:space="preserve">URL 1. PISA 2018 Türkiye Ön Raporu (2019) , Milli Eğitim Bakanlığı, Eğitim Analiz ve Değerlendirme Raporları Serisi, No: 10. ( </w:t>
      </w:r>
      <w:hyperlink r:id="rId7" w:history="1">
        <w:r>
          <w:rPr>
            <w:rStyle w:val="Hyperlink0"/>
            <w:rFonts w:ascii="Arial" w:hAnsi="Arial"/>
            <w:color w:val="212121"/>
            <w:shd w:val="clear" w:color="auto" w:fill="FFFFFF"/>
          </w:rPr>
          <w:t>http://www.meb.gov.tr/meb_iys_dosyalar/2019_12/03105347_PISA_2018_Turkiye_On_Raporu.pdf</w:t>
        </w:r>
      </w:hyperlink>
      <w:r>
        <w:rPr>
          <w:rFonts w:ascii="Arial" w:hAnsi="Arial"/>
          <w:shd w:val="clear" w:color="auto" w:fill="FFFFFF"/>
        </w:rPr>
        <w:t xml:space="preserve"> ) Erişim Tarihi: 20.05.2021</w:t>
      </w:r>
    </w:p>
    <w:p w14:paraId="59148B13" w14:textId="77777777" w:rsidR="00827AA6" w:rsidRDefault="00BC151D" w:rsidP="00BC151D">
      <w:pPr>
        <w:pStyle w:val="Saptanm"/>
        <w:numPr>
          <w:ilvl w:val="0"/>
          <w:numId w:val="5"/>
        </w:numPr>
        <w:spacing w:before="0" w:line="360" w:lineRule="auto"/>
        <w:rPr>
          <w:rFonts w:ascii="Arial" w:hAnsi="Arial"/>
          <w:color w:val="212121"/>
          <w:shd w:val="clear" w:color="auto" w:fill="FFFFFF"/>
        </w:rPr>
      </w:pPr>
      <w:r>
        <w:rPr>
          <w:rFonts w:ascii="Arial" w:hAnsi="Arial"/>
          <w:shd w:val="clear" w:color="auto" w:fill="FFFFFF"/>
        </w:rPr>
        <w:t>URL 2. Üniversite Şehri İstanbul (2018) T.C. İstanbul Valiliği (</w:t>
      </w:r>
      <w:hyperlink r:id="rId8" w:history="1">
        <w:r>
          <w:rPr>
            <w:rStyle w:val="Hyperlink0"/>
            <w:rFonts w:ascii="Arial" w:hAnsi="Arial"/>
            <w:color w:val="212121"/>
            <w:shd w:val="clear" w:color="auto" w:fill="FFFFFF"/>
            <w:lang w:val="de-DE"/>
          </w:rPr>
          <w:t>http://www.istanbul.gov.tr/universite-sehri-istanbul</w:t>
        </w:r>
      </w:hyperlink>
      <w:r>
        <w:rPr>
          <w:rFonts w:ascii="Arial" w:hAnsi="Arial"/>
          <w:shd w:val="clear" w:color="auto" w:fill="FFFFFF"/>
        </w:rPr>
        <w:t>) Erişim Tarihi: 15.09.2021</w:t>
      </w:r>
    </w:p>
    <w:p w14:paraId="042830FF" w14:textId="77777777" w:rsidR="00827AA6" w:rsidRDefault="00BC151D" w:rsidP="00BC151D">
      <w:pPr>
        <w:pStyle w:val="Saptanm"/>
        <w:numPr>
          <w:ilvl w:val="0"/>
          <w:numId w:val="5"/>
        </w:numPr>
        <w:spacing w:before="0" w:line="360" w:lineRule="auto"/>
        <w:rPr>
          <w:rFonts w:ascii="Arial" w:hAnsi="Arial"/>
        </w:rPr>
      </w:pPr>
      <w:r>
        <w:rPr>
          <w:rFonts w:ascii="Arial" w:hAnsi="Arial"/>
        </w:rPr>
        <w:t>URL 3. AİHM’nin 2020 bilan</w:t>
      </w:r>
      <w:r>
        <w:rPr>
          <w:rFonts w:ascii="Arial" w:hAnsi="Arial"/>
          <w:lang w:val="pt-PT"/>
        </w:rPr>
        <w:t>ç</w:t>
      </w:r>
      <w:r>
        <w:rPr>
          <w:rFonts w:ascii="Arial" w:hAnsi="Arial"/>
        </w:rPr>
        <w:t xml:space="preserve">osu: İfade </w:t>
      </w:r>
      <w:r>
        <w:rPr>
          <w:rFonts w:ascii="Arial" w:hAnsi="Arial"/>
          <w:lang w:val="sv-SE"/>
        </w:rPr>
        <w:t>ö</w:t>
      </w:r>
      <w:r>
        <w:rPr>
          <w:rFonts w:ascii="Arial" w:hAnsi="Arial"/>
        </w:rPr>
        <w:t>zgürlüğünü</w:t>
      </w:r>
      <w:r>
        <w:rPr>
          <w:rFonts w:ascii="Arial" w:hAnsi="Arial"/>
          <w:lang w:val="nl-NL"/>
        </w:rPr>
        <w:t xml:space="preserve">n en </w:t>
      </w:r>
      <w:r>
        <w:rPr>
          <w:rFonts w:ascii="Arial" w:hAnsi="Arial"/>
          <w:lang w:val="pt-PT"/>
        </w:rPr>
        <w:t>ç</w:t>
      </w:r>
      <w:r>
        <w:rPr>
          <w:rFonts w:ascii="Arial" w:hAnsi="Arial"/>
        </w:rPr>
        <w:t>ok ihlal edildiği ü</w:t>
      </w:r>
      <w:r>
        <w:rPr>
          <w:rFonts w:ascii="Arial" w:hAnsi="Arial"/>
          <w:lang w:val="da-DK"/>
        </w:rPr>
        <w:t>lke T</w:t>
      </w:r>
      <w:r>
        <w:rPr>
          <w:rFonts w:ascii="Arial" w:hAnsi="Arial"/>
        </w:rPr>
        <w:t>ürkiye (2021) (</w:t>
      </w:r>
      <w:hyperlink r:id="rId9" w:history="1">
        <w:r>
          <w:rPr>
            <w:rStyle w:val="Hyperlink0"/>
            <w:rFonts w:ascii="Arial" w:hAnsi="Arial"/>
          </w:rPr>
          <w:t>https://tr.euronews.com/2021/01/28/aihm-nin-2020-bilancosu-ifade-ozgurlugunun-en-cok-ih</w:t>
        </w:r>
        <w:bookmarkStart w:id="0" w:name="_GoBack"/>
        <w:bookmarkEnd w:id="0"/>
        <w:r>
          <w:rPr>
            <w:rStyle w:val="Hyperlink0"/>
            <w:rFonts w:ascii="Arial" w:hAnsi="Arial"/>
          </w:rPr>
          <w:t>lal-edildigi-ulke-turkiye</w:t>
        </w:r>
      </w:hyperlink>
      <w:r>
        <w:rPr>
          <w:rFonts w:ascii="Arial" w:hAnsi="Arial"/>
        </w:rPr>
        <w:t>) Erişim Tarihi: 15.09.2021</w:t>
      </w:r>
    </w:p>
    <w:sectPr w:rsidR="00827AA6">
      <w:headerReference w:type="default" r:id="rId10"/>
      <w:footerReference w:type="even"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1C530" w14:textId="77777777" w:rsidR="004635D4" w:rsidRDefault="004635D4">
      <w:r>
        <w:separator/>
      </w:r>
    </w:p>
  </w:endnote>
  <w:endnote w:type="continuationSeparator" w:id="0">
    <w:p w14:paraId="622FCC96" w14:textId="77777777" w:rsidR="004635D4" w:rsidRDefault="0046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Neue">
    <w:altName w:val="Corbel"/>
    <w:charset w:val="00"/>
    <w:family w:val="auto"/>
    <w:pitch w:val="variable"/>
    <w:sig w:usb0="00000003" w:usb1="500079DB" w:usb2="00000010" w:usb3="00000000" w:csb0="00000001" w:csb1="00000000"/>
  </w:font>
  <w:font w:name="Times New Roman">
    <w:panose1 w:val="02020603050405020304"/>
    <w:charset w:val="A2"/>
    <w:family w:val="roman"/>
    <w:pitch w:val="variable"/>
    <w:sig w:usb0="E0002EFF" w:usb1="C000785B" w:usb2="00000009" w:usb3="00000000" w:csb0="000001FF" w:csb1="00000000"/>
  </w:font>
  <w:font w:name="Arial Unicode MS">
    <w:altName w:val="Malgun Gothic Semilight"/>
    <w:panose1 w:val="020B0604020202020204"/>
    <w:charset w:val="00"/>
    <w:family w:val="auto"/>
    <w:pitch w:val="variable"/>
    <w:sig w:usb0="00000000" w:usb1="E9DFFFFF" w:usb2="0000003F" w:usb3="00000000" w:csb0="003F01FF" w:csb1="00000000"/>
  </w:font>
  <w:font w:name="Arial">
    <w:panose1 w:val="020B0604020202020204"/>
    <w:charset w:val="A2"/>
    <w:family w:val="swiss"/>
    <w:pitch w:val="variable"/>
    <w:sig w:usb0="E0002EFF" w:usb1="C0007843" w:usb2="00000009" w:usb3="00000000" w:csb0="000001FF" w:csb1="00000000"/>
  </w:font>
  <w:font w:name="Helvetica">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1C1659" w14:textId="77777777" w:rsidR="00D127D4" w:rsidRDefault="00D127D4" w:rsidP="00EB379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52DBB784" w14:textId="77777777" w:rsidR="00D127D4" w:rsidRDefault="00D127D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2348B" w14:textId="07D7879E" w:rsidR="00D127D4" w:rsidRDefault="00D127D4" w:rsidP="00EB3794">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C56B5">
      <w:rPr>
        <w:rStyle w:val="SayfaNumaras"/>
        <w:noProof/>
      </w:rPr>
      <w:t>12</w:t>
    </w:r>
    <w:r>
      <w:rPr>
        <w:rStyle w:val="SayfaNumaras"/>
      </w:rPr>
      <w:fldChar w:fldCharType="end"/>
    </w:r>
  </w:p>
  <w:p w14:paraId="41A7CF25" w14:textId="77777777" w:rsidR="00D127D4" w:rsidRDefault="00D127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6031EA" w14:textId="77777777" w:rsidR="004635D4" w:rsidRDefault="004635D4">
      <w:r>
        <w:separator/>
      </w:r>
    </w:p>
  </w:footnote>
  <w:footnote w:type="continuationSeparator" w:id="0">
    <w:p w14:paraId="22251E20" w14:textId="77777777" w:rsidR="004635D4" w:rsidRDefault="004635D4">
      <w:r>
        <w:continuationSeparator/>
      </w:r>
    </w:p>
  </w:footnote>
  <w:footnote w:type="continuationNotice" w:id="1">
    <w:p w14:paraId="21D85346" w14:textId="77777777" w:rsidR="004635D4" w:rsidRDefault="004635D4"/>
  </w:footnote>
  <w:footnote w:id="2">
    <w:p w14:paraId="68656275" w14:textId="77777777" w:rsidR="00D127D4" w:rsidRDefault="00D127D4">
      <w:pPr>
        <w:pStyle w:val="Dipnot"/>
      </w:pPr>
      <w:r>
        <w:rPr>
          <w:vertAlign w:val="superscript"/>
        </w:rPr>
        <w:footnoteRef/>
      </w:r>
      <w:r>
        <w:rPr>
          <w:rFonts w:eastAsia="Arial Unicode MS" w:cs="Arial Unicode MS"/>
        </w:rPr>
        <w:t xml:space="preserve"> Doç. Dr. Münip Melih Korukçu, İstanbul Aydın Üniversitesi, Güzel Sanatlar Fakültesi, Drama ve Oyunculuk Bölümü Öğretim Üyesi. </w:t>
      </w:r>
      <w:hyperlink r:id="rId1" w:history="1">
        <w:r>
          <w:rPr>
            <w:rStyle w:val="Hyperlink0"/>
            <w:rFonts w:eastAsia="Arial Unicode MS" w:cs="Arial Unicode MS"/>
          </w:rPr>
          <w:t>melihkorukcu@aydin.edu.tr</w:t>
        </w:r>
      </w:hyperlink>
      <w:r>
        <w:rPr>
          <w:rFonts w:eastAsia="Arial Unicode MS" w:cs="Arial Unicode MS"/>
        </w:rPr>
        <w:t xml:space="preserve"> </w:t>
      </w:r>
      <w:hyperlink r:id="rId2" w:history="1">
        <w:r>
          <w:rPr>
            <w:rStyle w:val="Hyperlink0"/>
            <w:rFonts w:eastAsia="Arial Unicode MS" w:cs="Arial Unicode MS"/>
          </w:rPr>
          <w:t>mumeko@gmail.com</w:t>
        </w:r>
      </w:hyperlink>
      <w:r>
        <w:rPr>
          <w:rFonts w:eastAsia="Arial Unicode MS" w:cs="Arial Unicode MS"/>
        </w:rPr>
        <w:t xml:space="preserve"> </w:t>
      </w:r>
    </w:p>
  </w:footnote>
  <w:footnote w:id="3">
    <w:p w14:paraId="147F0470" w14:textId="77777777" w:rsidR="00D127D4" w:rsidRDefault="00D127D4">
      <w:pPr>
        <w:pStyle w:val="Dipnot"/>
      </w:pPr>
      <w:r>
        <w:rPr>
          <w:vertAlign w:val="superscript"/>
        </w:rPr>
        <w:footnoteRef/>
      </w:r>
      <w:r>
        <w:rPr>
          <w:rFonts w:eastAsia="Arial Unicode MS" w:cs="Arial Unicode MS"/>
        </w:rPr>
        <w:t xml:space="preserve"> Dr. Öğretim Üyesi Sündüz Haşar, İstanbul Aydın </w:t>
      </w:r>
      <w:r>
        <w:rPr>
          <w:rFonts w:eastAsia="Arial Unicode MS" w:cs="Arial Unicode MS"/>
          <w:lang w:val="de-DE"/>
        </w:rPr>
        <w:t>Ü</w:t>
      </w:r>
      <w:r>
        <w:rPr>
          <w:rFonts w:eastAsia="Arial Unicode MS" w:cs="Arial Unicode MS"/>
        </w:rPr>
        <w:t>niversitesi, Güzel Sanatlar Fakültesi, Drama ve Oyunculuk B</w:t>
      </w:r>
      <w:r>
        <w:rPr>
          <w:rFonts w:eastAsia="Arial Unicode MS" w:cs="Arial Unicode MS"/>
          <w:lang w:val="sv-SE"/>
        </w:rPr>
        <w:t>ö</w:t>
      </w:r>
      <w:r>
        <w:rPr>
          <w:rFonts w:eastAsia="Arial Unicode MS" w:cs="Arial Unicode MS"/>
        </w:rPr>
        <w:t xml:space="preserve">lümü Öğretim </w:t>
      </w:r>
      <w:r>
        <w:rPr>
          <w:rFonts w:eastAsia="Arial Unicode MS" w:cs="Arial Unicode MS"/>
          <w:lang w:val="de-DE"/>
        </w:rPr>
        <w:t>Ü</w:t>
      </w:r>
      <w:r>
        <w:rPr>
          <w:rFonts w:eastAsia="Arial Unicode MS" w:cs="Arial Unicode MS"/>
        </w:rPr>
        <w:t xml:space="preserve">yesi. </w:t>
      </w:r>
      <w:hyperlink r:id="rId3" w:history="1">
        <w:r>
          <w:rPr>
            <w:rStyle w:val="Hyperlink0"/>
            <w:rFonts w:eastAsia="Arial Unicode MS" w:cs="Arial Unicode MS"/>
          </w:rPr>
          <w:t>sunduzhasar@aydin.edu.tr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13BCB" w14:textId="77777777" w:rsidR="00D127D4" w:rsidRDefault="00D127D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76A9C"/>
    <w:multiLevelType w:val="hybridMultilevel"/>
    <w:tmpl w:val="47F02520"/>
    <w:styleLink w:val="Maddeareti"/>
    <w:lvl w:ilvl="0" w:tplc="90300B00">
      <w:start w:val="1"/>
      <w:numFmt w:val="bullet"/>
      <w:lvlText w:val="•"/>
      <w:lvlJc w:val="left"/>
      <w:pPr>
        <w:ind w:left="7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F2C6418">
      <w:start w:val="1"/>
      <w:numFmt w:val="bullet"/>
      <w:lvlText w:val="•"/>
      <w:lvlJc w:val="left"/>
      <w:pPr>
        <w:ind w:left="9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8530EB68">
      <w:start w:val="1"/>
      <w:numFmt w:val="bullet"/>
      <w:lvlText w:val="•"/>
      <w:lvlJc w:val="left"/>
      <w:pPr>
        <w:ind w:left="11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AE2C7D36">
      <w:start w:val="1"/>
      <w:numFmt w:val="bullet"/>
      <w:lvlText w:val="•"/>
      <w:lvlJc w:val="left"/>
      <w:pPr>
        <w:ind w:left="13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DFEAB208">
      <w:start w:val="1"/>
      <w:numFmt w:val="bullet"/>
      <w:lvlText w:val="•"/>
      <w:lvlJc w:val="left"/>
      <w:pPr>
        <w:ind w:left="160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711EECAE">
      <w:start w:val="1"/>
      <w:numFmt w:val="bullet"/>
      <w:lvlText w:val="•"/>
      <w:lvlJc w:val="left"/>
      <w:pPr>
        <w:ind w:left="182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56DE0898">
      <w:start w:val="1"/>
      <w:numFmt w:val="bullet"/>
      <w:lvlText w:val="•"/>
      <w:lvlJc w:val="left"/>
      <w:pPr>
        <w:ind w:left="204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17546632">
      <w:start w:val="1"/>
      <w:numFmt w:val="bullet"/>
      <w:lvlText w:val="•"/>
      <w:lvlJc w:val="left"/>
      <w:pPr>
        <w:ind w:left="226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FA9278E2">
      <w:start w:val="1"/>
      <w:numFmt w:val="bullet"/>
      <w:lvlText w:val="•"/>
      <w:lvlJc w:val="left"/>
      <w:pPr>
        <w:ind w:left="2480" w:hanging="500"/>
      </w:pPr>
      <w:rPr>
        <w:rFonts w:ascii="Helvetica Neue" w:eastAsia="Helvetica Neue" w:hAnsi="Helvetica Neue" w:cs="Helvetica Neue"/>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1" w15:restartNumberingAfterBreak="0">
    <w:nsid w:val="47401F1E"/>
    <w:multiLevelType w:val="hybridMultilevel"/>
    <w:tmpl w:val="47F02520"/>
    <w:numStyleLink w:val="Maddeareti"/>
  </w:abstractNum>
  <w:abstractNum w:abstractNumId="2" w15:restartNumberingAfterBreak="0">
    <w:nsid w:val="59D214B9"/>
    <w:multiLevelType w:val="hybridMultilevel"/>
    <w:tmpl w:val="54408EBC"/>
    <w:styleLink w:val="Numaral"/>
    <w:lvl w:ilvl="0" w:tplc="3DC876F8">
      <w:start w:val="1"/>
      <w:numFmt w:val="decimal"/>
      <w:lvlText w:val="%1."/>
      <w:lvlJc w:val="left"/>
      <w:pPr>
        <w:ind w:left="3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1" w:tplc="625A825A">
      <w:start w:val="1"/>
      <w:numFmt w:val="decimal"/>
      <w:lvlText w:val="%2."/>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2" w:tplc="566A7FF6">
      <w:start w:val="1"/>
      <w:numFmt w:val="decimal"/>
      <w:lvlText w:val="%3."/>
      <w:lvlJc w:val="left"/>
      <w:pPr>
        <w:ind w:left="11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3" w:tplc="62BAE360">
      <w:start w:val="1"/>
      <w:numFmt w:val="decimal"/>
      <w:lvlText w:val="%4."/>
      <w:lvlJc w:val="left"/>
      <w:pPr>
        <w:ind w:left="147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4" w:tplc="6164A0DC">
      <w:start w:val="1"/>
      <w:numFmt w:val="decimal"/>
      <w:lvlText w:val="%5."/>
      <w:lvlJc w:val="left"/>
      <w:pPr>
        <w:ind w:left="183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5" w:tplc="9CFAC942">
      <w:start w:val="1"/>
      <w:numFmt w:val="decimal"/>
      <w:lvlText w:val="%6."/>
      <w:lvlJc w:val="left"/>
      <w:pPr>
        <w:ind w:left="219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6" w:tplc="5C9C4734">
      <w:start w:val="1"/>
      <w:numFmt w:val="decimal"/>
      <w:lvlText w:val="%7."/>
      <w:lvlJc w:val="left"/>
      <w:pPr>
        <w:ind w:left="255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7" w:tplc="F310421C">
      <w:start w:val="1"/>
      <w:numFmt w:val="decimal"/>
      <w:lvlText w:val="%8."/>
      <w:lvlJc w:val="left"/>
      <w:pPr>
        <w:ind w:left="2913" w:hanging="393"/>
      </w:pPr>
      <w:rPr>
        <w:rFonts w:hAnsi="Arial Unicode MS"/>
        <w:b/>
        <w:bCs/>
        <w:caps w:val="0"/>
        <w:smallCaps w:val="0"/>
        <w:strike w:val="0"/>
        <w:dstrike w:val="0"/>
        <w:outline w:val="0"/>
        <w:emboss w:val="0"/>
        <w:imprint w:val="0"/>
        <w:spacing w:val="0"/>
        <w:w w:val="100"/>
        <w:kern w:val="0"/>
        <w:position w:val="0"/>
        <w:highlight w:val="none"/>
        <w:vertAlign w:val="baseline"/>
      </w:rPr>
    </w:lvl>
    <w:lvl w:ilvl="8" w:tplc="A6D6E7C2">
      <w:start w:val="1"/>
      <w:numFmt w:val="decimal"/>
      <w:lvlText w:val="%9."/>
      <w:lvlJc w:val="left"/>
      <w:pPr>
        <w:ind w:left="3273" w:hanging="39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C2E6BE9"/>
    <w:multiLevelType w:val="hybridMultilevel"/>
    <w:tmpl w:val="54408EBC"/>
    <w:numStyleLink w:val="Numaral"/>
  </w:abstractNum>
  <w:num w:numId="1">
    <w:abstractNumId w:val="2"/>
  </w:num>
  <w:num w:numId="2">
    <w:abstractNumId w:val="3"/>
  </w:num>
  <w:num w:numId="3">
    <w:abstractNumId w:val="0"/>
  </w:num>
  <w:num w:numId="4">
    <w:abstractNumId w:val="1"/>
  </w:num>
  <w:num w:numId="5">
    <w:abstractNumId w:val="1"/>
    <w:lvlOverride w:ilvl="0">
      <w:lvl w:ilvl="0" w:tplc="E778719A">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B97E9C0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20B2920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3A125402">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52EA405A">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1F6CD97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B02E895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9724CAA">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6DDAD220">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20"/>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4"/>
  </w:compat>
  <w:rsids>
    <w:rsidRoot w:val="00827AA6"/>
    <w:rsid w:val="00082A6D"/>
    <w:rsid w:val="000968CB"/>
    <w:rsid w:val="000F2F18"/>
    <w:rsid w:val="00297387"/>
    <w:rsid w:val="004635D4"/>
    <w:rsid w:val="005B4425"/>
    <w:rsid w:val="006C56B5"/>
    <w:rsid w:val="006E19E0"/>
    <w:rsid w:val="00756760"/>
    <w:rsid w:val="007D02ED"/>
    <w:rsid w:val="007E21C5"/>
    <w:rsid w:val="00827AA6"/>
    <w:rsid w:val="008538F8"/>
    <w:rsid w:val="008A0827"/>
    <w:rsid w:val="00906DAE"/>
    <w:rsid w:val="009739B4"/>
    <w:rsid w:val="00A13BC5"/>
    <w:rsid w:val="00BC151D"/>
    <w:rsid w:val="00C81090"/>
    <w:rsid w:val="00CC1616"/>
    <w:rsid w:val="00D127D4"/>
    <w:rsid w:val="00D944C1"/>
    <w:rsid w:val="00E1609D"/>
    <w:rsid w:val="00EB3794"/>
    <w:rsid w:val="00F67B2E"/>
    <w:rsid w:val="00F7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6BF37"/>
  <w15:docId w15:val="{AF074E01-D3B9-4287-984C-C1EEB0F3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paragraph" w:customStyle="1" w:styleId="Saptanm">
    <w:name w:val="Saptanmış"/>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pnot">
    <w:name w:val="Dipnot"/>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Hyperlink0">
    <w:name w:val="Hyperlink.0"/>
    <w:basedOn w:val="Kpr"/>
    <w:rPr>
      <w:u w:val="single"/>
    </w:rPr>
  </w:style>
  <w:style w:type="numbering" w:customStyle="1" w:styleId="Numaral">
    <w:name w:val="Numaralı"/>
    <w:pPr>
      <w:numPr>
        <w:numId w:val="1"/>
      </w:numPr>
    </w:pPr>
  </w:style>
  <w:style w:type="numbering" w:customStyle="1" w:styleId="Maddeareti">
    <w:name w:val="Madde İşareti"/>
    <w:pPr>
      <w:numPr>
        <w:numId w:val="3"/>
      </w:numPr>
    </w:pPr>
  </w:style>
  <w:style w:type="paragraph" w:styleId="AltBilgi">
    <w:name w:val="footer"/>
    <w:basedOn w:val="Normal"/>
    <w:link w:val="AltBilgiChar"/>
    <w:uiPriority w:val="99"/>
    <w:unhideWhenUsed/>
    <w:rsid w:val="00EB3794"/>
    <w:pPr>
      <w:tabs>
        <w:tab w:val="center" w:pos="4320"/>
        <w:tab w:val="right" w:pos="8640"/>
      </w:tabs>
    </w:pPr>
  </w:style>
  <w:style w:type="character" w:customStyle="1" w:styleId="AltBilgiChar">
    <w:name w:val="Alt Bilgi Char"/>
    <w:basedOn w:val="VarsaylanParagrafYazTipi"/>
    <w:link w:val="AltBilgi"/>
    <w:uiPriority w:val="99"/>
    <w:rsid w:val="00EB3794"/>
    <w:rPr>
      <w:sz w:val="24"/>
      <w:szCs w:val="24"/>
    </w:rPr>
  </w:style>
  <w:style w:type="character" w:styleId="SayfaNumaras">
    <w:name w:val="page number"/>
    <w:basedOn w:val="VarsaylanParagrafYazTipi"/>
    <w:uiPriority w:val="99"/>
    <w:semiHidden/>
    <w:unhideWhenUsed/>
    <w:rsid w:val="00EB3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istanbul.gov.tr/universite-sehri-istanbu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b.gov.tr/meb_iys_dosyalar/2019_12/03105347_PISA_2018_Turkiye_On_Raporu.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r.euronews.com/2021/01/28/aihm-nin-2020-bilancosu-ifade-ozgurlugunun-en-cok-ihlal-edildigi-ulke-turkiy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mailto:sunduzhasar@aydin.edu.tr" TargetMode="External"/><Relationship Id="rId2" Type="http://schemas.openxmlformats.org/officeDocument/2006/relationships/hyperlink" Target="mailto:mumeko@gmail.com" TargetMode="External"/><Relationship Id="rId1" Type="http://schemas.openxmlformats.org/officeDocument/2006/relationships/hyperlink" Target="mailto:melihkorukcu@aydin.edu.tr"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12</Pages>
  <Words>4418</Words>
  <Characters>25187</Characters>
  <Application>Microsoft Office Word</Application>
  <DocSecurity>0</DocSecurity>
  <Lines>209</Lines>
  <Paragraphs>59</Paragraphs>
  <ScaleCrop>false</ScaleCrop>
  <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Münip Melih KORUKÇU</cp:lastModifiedBy>
  <cp:revision>11</cp:revision>
  <dcterms:created xsi:type="dcterms:W3CDTF">2021-09-30T15:30:00Z</dcterms:created>
  <dcterms:modified xsi:type="dcterms:W3CDTF">2021-10-06T10:40:00Z</dcterms:modified>
</cp:coreProperties>
</file>