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A5582" w14:textId="13828A6E" w:rsidR="00403F47" w:rsidRPr="006C49A2" w:rsidRDefault="0062341F" w:rsidP="007D3966">
      <w:pPr>
        <w:spacing w:after="0" w:line="480" w:lineRule="auto"/>
        <w:jc w:val="center"/>
        <w:rPr>
          <w:rFonts w:ascii="Times New Roman" w:hAnsi="Times New Roman" w:cs="Times New Roman"/>
          <w:b/>
          <w:sz w:val="24"/>
          <w:szCs w:val="24"/>
        </w:rPr>
      </w:pPr>
      <w:r w:rsidRPr="006C49A2">
        <w:rPr>
          <w:rFonts w:ascii="Times New Roman" w:hAnsi="Times New Roman" w:cs="Times New Roman"/>
          <w:b/>
          <w:sz w:val="24"/>
          <w:szCs w:val="24"/>
        </w:rPr>
        <w:t xml:space="preserve">Heading to a Sustainable Future Society: What </w:t>
      </w:r>
      <w:r w:rsidR="00D6261C">
        <w:rPr>
          <w:rFonts w:ascii="Times New Roman" w:hAnsi="Times New Roman" w:cs="Times New Roman"/>
          <w:b/>
          <w:sz w:val="24"/>
          <w:szCs w:val="24"/>
        </w:rPr>
        <w:t>Can</w:t>
      </w:r>
      <w:r w:rsidRPr="006C49A2">
        <w:rPr>
          <w:rFonts w:ascii="Times New Roman" w:hAnsi="Times New Roman" w:cs="Times New Roman"/>
          <w:b/>
          <w:sz w:val="24"/>
          <w:szCs w:val="24"/>
        </w:rPr>
        <w:t xml:space="preserve"> We Learn from the COVID-Pandemic</w:t>
      </w:r>
      <w:r w:rsidR="00D6261C">
        <w:rPr>
          <w:rFonts w:ascii="Times New Roman" w:hAnsi="Times New Roman" w:cs="Times New Roman"/>
          <w:b/>
          <w:sz w:val="24"/>
          <w:szCs w:val="24"/>
        </w:rPr>
        <w:t xml:space="preserve"> to Move on</w:t>
      </w:r>
      <w:r w:rsidRPr="006C49A2">
        <w:rPr>
          <w:rFonts w:ascii="Times New Roman" w:hAnsi="Times New Roman" w:cs="Times New Roman"/>
          <w:b/>
          <w:sz w:val="24"/>
          <w:szCs w:val="24"/>
        </w:rPr>
        <w:t>?</w:t>
      </w:r>
    </w:p>
    <w:p w14:paraId="1DEBDB70" w14:textId="77777777" w:rsidR="005A7A09" w:rsidRDefault="005A7A09" w:rsidP="005A7A09">
      <w:pPr>
        <w:spacing w:after="0" w:line="480" w:lineRule="auto"/>
        <w:rPr>
          <w:rFonts w:ascii="Times New Roman" w:hAnsi="Times New Roman" w:cs="Times New Roman"/>
          <w:sz w:val="24"/>
          <w:szCs w:val="24"/>
        </w:rPr>
      </w:pPr>
    </w:p>
    <w:p w14:paraId="41973F41" w14:textId="7C4E089D" w:rsidR="00CF51FB" w:rsidRPr="005A7A09" w:rsidRDefault="00CF51FB" w:rsidP="005A7A09">
      <w:pPr>
        <w:spacing w:after="0" w:line="480" w:lineRule="auto"/>
        <w:rPr>
          <w:rFonts w:ascii="Times New Roman" w:hAnsi="Times New Roman" w:cs="Times New Roman"/>
          <w:i/>
          <w:iCs/>
          <w:sz w:val="24"/>
          <w:szCs w:val="24"/>
        </w:rPr>
      </w:pPr>
      <w:r w:rsidRPr="005A7A09">
        <w:rPr>
          <w:rFonts w:ascii="Times New Roman" w:hAnsi="Times New Roman" w:cs="Times New Roman"/>
          <w:i/>
          <w:iCs/>
          <w:sz w:val="24"/>
          <w:szCs w:val="24"/>
        </w:rPr>
        <w:t>Abstract</w:t>
      </w:r>
    </w:p>
    <w:p w14:paraId="3FDCD6D1" w14:textId="777C252A" w:rsidR="005A7A09" w:rsidRDefault="005A7A09" w:rsidP="005A7A0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unprecedented COVID-pandemic has changed human life in all aspects, prompting us to rethink who we are, what we want, and how we do for our future. To safeguard our living, conventional wisdom has long laid its focus on the sustainability upheld by the macro-components of environment, society, and economy. Alternatively, this study offers an expanded dichotomic structure departing from the system of supply and demand to sketch a practical framework under which a sustainable society is established on and buttressed by the integration of environment and supply- and demand-economy following the principles of ecological conservation and balance, reuse, renewal, </w:t>
      </w:r>
      <w:r w:rsidR="00C53F38">
        <w:rPr>
          <w:rFonts w:ascii="Times New Roman" w:hAnsi="Times New Roman" w:cs="Times New Roman"/>
          <w:sz w:val="24"/>
          <w:szCs w:val="24"/>
        </w:rPr>
        <w:t xml:space="preserve">recovery, </w:t>
      </w:r>
      <w:r>
        <w:rPr>
          <w:rFonts w:ascii="Times New Roman" w:hAnsi="Times New Roman" w:cs="Times New Roman"/>
          <w:sz w:val="24"/>
          <w:szCs w:val="24"/>
        </w:rPr>
        <w:t>and recycl</w:t>
      </w:r>
      <w:r w:rsidR="00C53F38">
        <w:rPr>
          <w:rFonts w:ascii="Times New Roman" w:hAnsi="Times New Roman" w:cs="Times New Roman"/>
          <w:sz w:val="24"/>
          <w:szCs w:val="24"/>
        </w:rPr>
        <w:t>ing</w:t>
      </w:r>
      <w:r>
        <w:rPr>
          <w:rFonts w:ascii="Times New Roman" w:hAnsi="Times New Roman" w:cs="Times New Roman"/>
          <w:sz w:val="24"/>
          <w:szCs w:val="24"/>
        </w:rPr>
        <w:t xml:space="preserve"> of resources, and waste reduction from both production and consumption processes, whi</w:t>
      </w:r>
      <w:r w:rsidR="00EB5B51">
        <w:rPr>
          <w:rFonts w:ascii="Times New Roman" w:hAnsi="Times New Roman" w:cs="Times New Roman"/>
          <w:sz w:val="24"/>
          <w:szCs w:val="24"/>
        </w:rPr>
        <w:t xml:space="preserve">lst </w:t>
      </w:r>
      <w:r>
        <w:rPr>
          <w:rFonts w:ascii="Times New Roman" w:hAnsi="Times New Roman" w:cs="Times New Roman"/>
          <w:sz w:val="24"/>
          <w:szCs w:val="24"/>
        </w:rPr>
        <w:t>relying on the promotion of public education and the inter-governmental and institutional endorsement. It aims to raise the attention of policy makers and societal stakeholders who would realize their stands and work collectively to improve for a continuously viable future.</w:t>
      </w:r>
      <w:bookmarkStart w:id="0" w:name="_GoBack"/>
      <w:bookmarkEnd w:id="0"/>
    </w:p>
    <w:p w14:paraId="66FA805B" w14:textId="331B04EB" w:rsidR="005A7A09" w:rsidRDefault="005A7A09" w:rsidP="005A7A09">
      <w:pPr>
        <w:spacing w:after="0" w:line="480" w:lineRule="auto"/>
        <w:rPr>
          <w:rFonts w:ascii="Times New Roman" w:hAnsi="Times New Roman" w:cs="Times New Roman"/>
          <w:sz w:val="24"/>
          <w:szCs w:val="24"/>
        </w:rPr>
      </w:pPr>
    </w:p>
    <w:p w14:paraId="0E4B08CB" w14:textId="35E02DD2" w:rsidR="00CF51FB" w:rsidRDefault="005A7A09" w:rsidP="005A7A09">
      <w:pPr>
        <w:spacing w:after="0" w:line="480" w:lineRule="auto"/>
        <w:rPr>
          <w:rFonts w:ascii="Times New Roman" w:hAnsi="Times New Roman" w:cs="Times New Roman"/>
          <w:sz w:val="24"/>
          <w:szCs w:val="24"/>
        </w:rPr>
      </w:pPr>
      <w:r w:rsidRPr="005A7A09">
        <w:rPr>
          <w:rFonts w:ascii="Times New Roman" w:hAnsi="Times New Roman" w:cs="Times New Roman"/>
          <w:b/>
          <w:bCs/>
          <w:sz w:val="24"/>
          <w:szCs w:val="24"/>
        </w:rPr>
        <w:t>Introduction</w:t>
      </w:r>
    </w:p>
    <w:p w14:paraId="5E23CD9A" w14:textId="6E4E7018" w:rsidR="00746811" w:rsidRPr="006C49A2" w:rsidRDefault="00746811" w:rsidP="009B4CD2">
      <w:pPr>
        <w:spacing w:after="0" w:line="480" w:lineRule="auto"/>
        <w:ind w:firstLine="720"/>
        <w:rPr>
          <w:rFonts w:ascii="Times New Roman" w:hAnsi="Times New Roman" w:cs="Times New Roman"/>
          <w:sz w:val="24"/>
          <w:szCs w:val="24"/>
        </w:rPr>
      </w:pPr>
      <w:r w:rsidRPr="006C49A2">
        <w:rPr>
          <w:rFonts w:ascii="Times New Roman" w:hAnsi="Times New Roman" w:cs="Times New Roman"/>
          <w:sz w:val="24"/>
          <w:szCs w:val="24"/>
        </w:rPr>
        <w:t>Since the outbreak of COVID-19</w:t>
      </w:r>
      <w:r w:rsidR="007B6E93" w:rsidRPr="006C49A2">
        <w:rPr>
          <w:rFonts w:ascii="Times New Roman" w:hAnsi="Times New Roman" w:cs="Times New Roman"/>
          <w:sz w:val="24"/>
          <w:szCs w:val="24"/>
        </w:rPr>
        <w:t xml:space="preserve"> (Corona Virus Disease – 2019; </w:t>
      </w:r>
      <w:r w:rsidR="00F5578F" w:rsidRPr="006C49A2">
        <w:rPr>
          <w:rFonts w:ascii="Times New Roman" w:hAnsi="Times New Roman" w:cs="Times New Roman"/>
          <w:sz w:val="24"/>
          <w:szCs w:val="24"/>
        </w:rPr>
        <w:t>hereafter</w:t>
      </w:r>
      <w:r w:rsidR="007B6E93" w:rsidRPr="006C49A2">
        <w:rPr>
          <w:rFonts w:ascii="Times New Roman" w:hAnsi="Times New Roman" w:cs="Times New Roman"/>
          <w:sz w:val="24"/>
          <w:szCs w:val="24"/>
        </w:rPr>
        <w:t>, COVID)</w:t>
      </w:r>
      <w:r w:rsidRPr="006C49A2">
        <w:rPr>
          <w:rFonts w:ascii="Times New Roman" w:hAnsi="Times New Roman" w:cs="Times New Roman"/>
          <w:sz w:val="24"/>
          <w:szCs w:val="24"/>
        </w:rPr>
        <w:t xml:space="preserve"> in early 2020, th</w:t>
      </w:r>
      <w:r w:rsidR="005C4931">
        <w:rPr>
          <w:rFonts w:ascii="Times New Roman" w:hAnsi="Times New Roman" w:cs="Times New Roman"/>
          <w:sz w:val="24"/>
          <w:szCs w:val="24"/>
        </w:rPr>
        <w:t>is</w:t>
      </w:r>
      <w:r w:rsidR="00003AF3" w:rsidRPr="006C49A2">
        <w:rPr>
          <w:rFonts w:ascii="Times New Roman" w:hAnsi="Times New Roman" w:cs="Times New Roman"/>
          <w:sz w:val="24"/>
          <w:szCs w:val="24"/>
        </w:rPr>
        <w:t xml:space="preserve"> </w:t>
      </w:r>
      <w:r w:rsidR="009B4CD2">
        <w:rPr>
          <w:rFonts w:ascii="Times New Roman" w:hAnsi="Times New Roman" w:cs="Times New Roman"/>
          <w:sz w:val="24"/>
          <w:szCs w:val="24"/>
        </w:rPr>
        <w:t xml:space="preserve">public </w:t>
      </w:r>
      <w:r w:rsidR="00003AF3" w:rsidRPr="006C49A2">
        <w:rPr>
          <w:rFonts w:ascii="Times New Roman" w:hAnsi="Times New Roman" w:cs="Times New Roman"/>
          <w:sz w:val="24"/>
          <w:szCs w:val="24"/>
        </w:rPr>
        <w:t xml:space="preserve">health crisis has </w:t>
      </w:r>
      <w:r w:rsidR="005C4931">
        <w:rPr>
          <w:rFonts w:ascii="Times New Roman" w:hAnsi="Times New Roman" w:cs="Times New Roman"/>
          <w:sz w:val="24"/>
          <w:szCs w:val="24"/>
        </w:rPr>
        <w:t xml:space="preserve">incited </w:t>
      </w:r>
      <w:r w:rsidR="00003AF3" w:rsidRPr="006C49A2">
        <w:rPr>
          <w:rFonts w:ascii="Times New Roman" w:hAnsi="Times New Roman" w:cs="Times New Roman"/>
          <w:sz w:val="24"/>
          <w:szCs w:val="24"/>
        </w:rPr>
        <w:t xml:space="preserve">almost all countries </w:t>
      </w:r>
      <w:r w:rsidR="00887B14">
        <w:rPr>
          <w:rFonts w:ascii="Times New Roman" w:hAnsi="Times New Roman" w:cs="Times New Roman"/>
          <w:sz w:val="24"/>
          <w:szCs w:val="24"/>
        </w:rPr>
        <w:t xml:space="preserve">worldwide </w:t>
      </w:r>
      <w:r w:rsidR="005C4931">
        <w:rPr>
          <w:rFonts w:ascii="Times New Roman" w:hAnsi="Times New Roman" w:cs="Times New Roman"/>
          <w:sz w:val="24"/>
          <w:szCs w:val="24"/>
        </w:rPr>
        <w:t>undergoing</w:t>
      </w:r>
      <w:r w:rsidR="00003AF3" w:rsidRPr="006C49A2">
        <w:rPr>
          <w:rFonts w:ascii="Times New Roman" w:hAnsi="Times New Roman" w:cs="Times New Roman"/>
          <w:sz w:val="24"/>
          <w:szCs w:val="24"/>
        </w:rPr>
        <w:t xml:space="preserve"> the ‘</w:t>
      </w:r>
      <w:r w:rsidR="00003AF3" w:rsidRPr="006C49A2">
        <w:rPr>
          <w:rFonts w:ascii="Times New Roman" w:hAnsi="Times New Roman" w:cs="Times New Roman"/>
          <w:i/>
          <w:sz w:val="24"/>
          <w:szCs w:val="24"/>
        </w:rPr>
        <w:t>five stages of grief</w:t>
      </w:r>
      <w:r w:rsidR="00003AF3" w:rsidRPr="006C49A2">
        <w:rPr>
          <w:rFonts w:ascii="Times New Roman" w:hAnsi="Times New Roman" w:cs="Times New Roman"/>
          <w:sz w:val="24"/>
          <w:szCs w:val="24"/>
        </w:rPr>
        <w:t xml:space="preserve">’ – </w:t>
      </w:r>
      <w:r w:rsidR="00003AF3" w:rsidRPr="006C49A2">
        <w:rPr>
          <w:rFonts w:ascii="Times New Roman" w:hAnsi="Times New Roman" w:cs="Times New Roman"/>
          <w:i/>
          <w:sz w:val="24"/>
          <w:szCs w:val="24"/>
        </w:rPr>
        <w:t>denial</w:t>
      </w:r>
      <w:r w:rsidR="00003AF3" w:rsidRPr="006C49A2">
        <w:rPr>
          <w:rFonts w:ascii="Times New Roman" w:hAnsi="Times New Roman" w:cs="Times New Roman"/>
          <w:sz w:val="24"/>
          <w:szCs w:val="24"/>
        </w:rPr>
        <w:t xml:space="preserve">, </w:t>
      </w:r>
      <w:r w:rsidR="00003AF3" w:rsidRPr="006C49A2">
        <w:rPr>
          <w:rFonts w:ascii="Times New Roman" w:hAnsi="Times New Roman" w:cs="Times New Roman"/>
          <w:i/>
          <w:sz w:val="24"/>
          <w:szCs w:val="24"/>
        </w:rPr>
        <w:t>anger</w:t>
      </w:r>
      <w:r w:rsidR="00003AF3" w:rsidRPr="006C49A2">
        <w:rPr>
          <w:rFonts w:ascii="Times New Roman" w:hAnsi="Times New Roman" w:cs="Times New Roman"/>
          <w:sz w:val="24"/>
          <w:szCs w:val="24"/>
        </w:rPr>
        <w:t xml:space="preserve">, </w:t>
      </w:r>
      <w:r w:rsidR="00003AF3" w:rsidRPr="006C49A2">
        <w:rPr>
          <w:rFonts w:ascii="Times New Roman" w:hAnsi="Times New Roman" w:cs="Times New Roman"/>
          <w:i/>
          <w:sz w:val="24"/>
          <w:szCs w:val="24"/>
        </w:rPr>
        <w:t>bargaining</w:t>
      </w:r>
      <w:r w:rsidR="00003AF3" w:rsidRPr="006C49A2">
        <w:rPr>
          <w:rFonts w:ascii="Times New Roman" w:hAnsi="Times New Roman" w:cs="Times New Roman"/>
          <w:sz w:val="24"/>
          <w:szCs w:val="24"/>
        </w:rPr>
        <w:t xml:space="preserve">, </w:t>
      </w:r>
      <w:r w:rsidR="00003AF3" w:rsidRPr="006C49A2">
        <w:rPr>
          <w:rFonts w:ascii="Times New Roman" w:hAnsi="Times New Roman" w:cs="Times New Roman"/>
          <w:i/>
          <w:sz w:val="24"/>
          <w:szCs w:val="24"/>
        </w:rPr>
        <w:t>depression</w:t>
      </w:r>
      <w:r w:rsidR="00003AF3" w:rsidRPr="006C49A2">
        <w:rPr>
          <w:rFonts w:ascii="Times New Roman" w:hAnsi="Times New Roman" w:cs="Times New Roman"/>
          <w:sz w:val="24"/>
          <w:szCs w:val="24"/>
        </w:rPr>
        <w:t xml:space="preserve">, </w:t>
      </w:r>
      <w:r w:rsidR="00825068" w:rsidRPr="006C49A2">
        <w:rPr>
          <w:rFonts w:ascii="Times New Roman" w:hAnsi="Times New Roman" w:cs="Times New Roman"/>
          <w:sz w:val="24"/>
          <w:szCs w:val="24"/>
        </w:rPr>
        <w:t xml:space="preserve">and </w:t>
      </w:r>
      <w:r w:rsidR="00003AF3" w:rsidRPr="006C49A2">
        <w:rPr>
          <w:rFonts w:ascii="Times New Roman" w:hAnsi="Times New Roman" w:cs="Times New Roman"/>
          <w:i/>
          <w:sz w:val="24"/>
          <w:szCs w:val="24"/>
        </w:rPr>
        <w:t>acceptance</w:t>
      </w:r>
      <w:r w:rsidR="00003AF3" w:rsidRPr="006C49A2">
        <w:rPr>
          <w:rFonts w:ascii="Times New Roman" w:hAnsi="Times New Roman" w:cs="Times New Roman"/>
          <w:sz w:val="24"/>
          <w:szCs w:val="24"/>
        </w:rPr>
        <w:t xml:space="preserve">. </w:t>
      </w:r>
      <w:r w:rsidR="004C7600" w:rsidRPr="006C49A2">
        <w:rPr>
          <w:rFonts w:ascii="Times New Roman" w:hAnsi="Times New Roman" w:cs="Times New Roman"/>
          <w:sz w:val="24"/>
          <w:szCs w:val="24"/>
        </w:rPr>
        <w:t>A</w:t>
      </w:r>
      <w:r w:rsidR="00003AF3" w:rsidRPr="006C49A2">
        <w:rPr>
          <w:rFonts w:ascii="Times New Roman" w:hAnsi="Times New Roman" w:cs="Times New Roman"/>
          <w:sz w:val="24"/>
          <w:szCs w:val="24"/>
        </w:rPr>
        <w:t>s it started in China</w:t>
      </w:r>
      <w:r w:rsidR="004C7600" w:rsidRPr="006C49A2">
        <w:rPr>
          <w:rFonts w:ascii="Times New Roman" w:hAnsi="Times New Roman" w:cs="Times New Roman"/>
          <w:sz w:val="24"/>
          <w:szCs w:val="24"/>
        </w:rPr>
        <w:t xml:space="preserve"> in late 2019</w:t>
      </w:r>
      <w:r w:rsidR="00003AF3" w:rsidRPr="006C49A2">
        <w:rPr>
          <w:rFonts w:ascii="Times New Roman" w:hAnsi="Times New Roman" w:cs="Times New Roman"/>
          <w:sz w:val="24"/>
          <w:szCs w:val="24"/>
        </w:rPr>
        <w:t xml:space="preserve">, Chinese and </w:t>
      </w:r>
      <w:r w:rsidR="009B4CD2">
        <w:rPr>
          <w:rFonts w:ascii="Times New Roman" w:hAnsi="Times New Roman" w:cs="Times New Roman"/>
          <w:sz w:val="24"/>
          <w:szCs w:val="24"/>
        </w:rPr>
        <w:t xml:space="preserve">many </w:t>
      </w:r>
      <w:r w:rsidR="00003AF3" w:rsidRPr="006C49A2">
        <w:rPr>
          <w:rFonts w:ascii="Times New Roman" w:hAnsi="Times New Roman" w:cs="Times New Roman"/>
          <w:sz w:val="24"/>
          <w:szCs w:val="24"/>
        </w:rPr>
        <w:t>East Asian</w:t>
      </w:r>
      <w:r w:rsidR="009B4CD2">
        <w:rPr>
          <w:rFonts w:ascii="Times New Roman" w:hAnsi="Times New Roman" w:cs="Times New Roman"/>
          <w:sz w:val="24"/>
          <w:szCs w:val="24"/>
        </w:rPr>
        <w:t>s</w:t>
      </w:r>
      <w:r w:rsidR="00003AF3" w:rsidRPr="006C49A2">
        <w:rPr>
          <w:rFonts w:ascii="Times New Roman" w:hAnsi="Times New Roman" w:cs="Times New Roman"/>
          <w:sz w:val="24"/>
          <w:szCs w:val="24"/>
        </w:rPr>
        <w:t xml:space="preserve"> </w:t>
      </w:r>
      <w:r w:rsidR="00AB7493" w:rsidRPr="006C49A2">
        <w:rPr>
          <w:rFonts w:ascii="Times New Roman" w:hAnsi="Times New Roman" w:cs="Times New Roman"/>
          <w:sz w:val="24"/>
          <w:szCs w:val="24"/>
        </w:rPr>
        <w:t>although reacting with caution</w:t>
      </w:r>
      <w:r w:rsidR="00F5578F" w:rsidRPr="006C49A2">
        <w:rPr>
          <w:rFonts w:ascii="Times New Roman" w:hAnsi="Times New Roman" w:cs="Times New Roman"/>
          <w:sz w:val="24"/>
          <w:szCs w:val="24"/>
        </w:rPr>
        <w:t>,</w:t>
      </w:r>
      <w:r w:rsidR="00AB7493" w:rsidRPr="006C49A2">
        <w:rPr>
          <w:rFonts w:ascii="Times New Roman" w:hAnsi="Times New Roman" w:cs="Times New Roman"/>
          <w:sz w:val="24"/>
          <w:szCs w:val="24"/>
        </w:rPr>
        <w:t xml:space="preserve"> </w:t>
      </w:r>
      <w:r w:rsidR="00C24571" w:rsidRPr="006C49A2">
        <w:rPr>
          <w:rFonts w:ascii="Times New Roman" w:hAnsi="Times New Roman" w:cs="Times New Roman"/>
          <w:sz w:val="24"/>
          <w:szCs w:val="24"/>
        </w:rPr>
        <w:t xml:space="preserve">thanks </w:t>
      </w:r>
      <w:r w:rsidR="00AB7493" w:rsidRPr="006C49A2">
        <w:rPr>
          <w:rFonts w:ascii="Times New Roman" w:hAnsi="Times New Roman" w:cs="Times New Roman"/>
          <w:sz w:val="24"/>
          <w:szCs w:val="24"/>
        </w:rPr>
        <w:t xml:space="preserve">to the </w:t>
      </w:r>
      <w:r w:rsidR="00C24571" w:rsidRPr="006C49A2">
        <w:rPr>
          <w:rFonts w:ascii="Times New Roman" w:hAnsi="Times New Roman" w:cs="Times New Roman"/>
          <w:sz w:val="24"/>
          <w:szCs w:val="24"/>
        </w:rPr>
        <w:t xml:space="preserve">lesson from the </w:t>
      </w:r>
      <w:r w:rsidR="00AB7493" w:rsidRPr="006C49A2">
        <w:rPr>
          <w:rFonts w:ascii="Times New Roman" w:hAnsi="Times New Roman" w:cs="Times New Roman"/>
          <w:sz w:val="24"/>
          <w:szCs w:val="24"/>
        </w:rPr>
        <w:t>2003 Severe Acute Respiratory Syndrome (SARS) regional spread</w:t>
      </w:r>
      <w:r w:rsidR="00F5578F" w:rsidRPr="006C49A2">
        <w:rPr>
          <w:rFonts w:ascii="Times New Roman" w:hAnsi="Times New Roman" w:cs="Times New Roman"/>
          <w:sz w:val="24"/>
          <w:szCs w:val="24"/>
        </w:rPr>
        <w:t>,</w:t>
      </w:r>
      <w:r w:rsidR="00AB7493" w:rsidRPr="006C49A2">
        <w:rPr>
          <w:rFonts w:ascii="Times New Roman" w:hAnsi="Times New Roman" w:cs="Times New Roman"/>
          <w:sz w:val="24"/>
          <w:szCs w:val="24"/>
        </w:rPr>
        <w:t xml:space="preserve"> believed that </w:t>
      </w:r>
      <w:r w:rsidR="00AB7493" w:rsidRPr="006C49A2">
        <w:rPr>
          <w:rFonts w:ascii="Times New Roman" w:hAnsi="Times New Roman" w:cs="Times New Roman"/>
          <w:sz w:val="24"/>
          <w:szCs w:val="24"/>
        </w:rPr>
        <w:lastRenderedPageBreak/>
        <w:t xml:space="preserve">it was to be a small scale and controllable, </w:t>
      </w:r>
      <w:r w:rsidR="00003AF3" w:rsidRPr="006C49A2">
        <w:rPr>
          <w:rFonts w:ascii="Times New Roman" w:hAnsi="Times New Roman" w:cs="Times New Roman"/>
          <w:sz w:val="24"/>
          <w:szCs w:val="24"/>
        </w:rPr>
        <w:t xml:space="preserve">while </w:t>
      </w:r>
      <w:r w:rsidR="004C7600" w:rsidRPr="006C49A2">
        <w:rPr>
          <w:rFonts w:ascii="Times New Roman" w:hAnsi="Times New Roman" w:cs="Times New Roman"/>
          <w:sz w:val="24"/>
          <w:szCs w:val="24"/>
        </w:rPr>
        <w:t>many</w:t>
      </w:r>
      <w:r w:rsidR="00003AF3" w:rsidRPr="006C49A2">
        <w:rPr>
          <w:rFonts w:ascii="Times New Roman" w:hAnsi="Times New Roman" w:cs="Times New Roman"/>
          <w:sz w:val="24"/>
          <w:szCs w:val="24"/>
        </w:rPr>
        <w:t xml:space="preserve"> Western </w:t>
      </w:r>
      <w:r w:rsidR="004C7600" w:rsidRPr="006C49A2">
        <w:rPr>
          <w:rFonts w:ascii="Times New Roman" w:hAnsi="Times New Roman" w:cs="Times New Roman"/>
          <w:sz w:val="24"/>
          <w:szCs w:val="24"/>
        </w:rPr>
        <w:t>nations</w:t>
      </w:r>
      <w:r w:rsidR="00003AF3" w:rsidRPr="006C49A2">
        <w:rPr>
          <w:rFonts w:ascii="Times New Roman" w:hAnsi="Times New Roman" w:cs="Times New Roman"/>
          <w:sz w:val="24"/>
          <w:szCs w:val="24"/>
        </w:rPr>
        <w:t xml:space="preserve"> </w:t>
      </w:r>
      <w:r w:rsidR="00887B14">
        <w:rPr>
          <w:rFonts w:ascii="Times New Roman" w:hAnsi="Times New Roman" w:cs="Times New Roman"/>
          <w:sz w:val="24"/>
          <w:szCs w:val="24"/>
        </w:rPr>
        <w:t xml:space="preserve">also took it lightly </w:t>
      </w:r>
      <w:r w:rsidR="00AB7493" w:rsidRPr="006C49A2">
        <w:rPr>
          <w:rFonts w:ascii="Times New Roman" w:hAnsi="Times New Roman" w:cs="Times New Roman"/>
          <w:sz w:val="24"/>
          <w:szCs w:val="24"/>
        </w:rPr>
        <w:t xml:space="preserve">initially by </w:t>
      </w:r>
      <w:r w:rsidR="00AB7493" w:rsidRPr="006C49A2">
        <w:rPr>
          <w:rFonts w:ascii="Times New Roman" w:hAnsi="Times New Roman" w:cs="Times New Roman"/>
          <w:i/>
          <w:sz w:val="24"/>
          <w:szCs w:val="24"/>
        </w:rPr>
        <w:t>denying</w:t>
      </w:r>
      <w:r w:rsidR="00AB7493" w:rsidRPr="006C49A2">
        <w:rPr>
          <w:rFonts w:ascii="Times New Roman" w:hAnsi="Times New Roman" w:cs="Times New Roman"/>
          <w:sz w:val="24"/>
          <w:szCs w:val="24"/>
        </w:rPr>
        <w:t xml:space="preserve"> </w:t>
      </w:r>
      <w:r w:rsidR="00003AF3" w:rsidRPr="006C49A2">
        <w:rPr>
          <w:rFonts w:ascii="Times New Roman" w:hAnsi="Times New Roman" w:cs="Times New Roman"/>
          <w:sz w:val="24"/>
          <w:szCs w:val="24"/>
        </w:rPr>
        <w:t xml:space="preserve">its </w:t>
      </w:r>
      <w:r w:rsidR="004C7600" w:rsidRPr="006C49A2">
        <w:rPr>
          <w:rFonts w:ascii="Times New Roman" w:hAnsi="Times New Roman" w:cs="Times New Roman"/>
          <w:sz w:val="24"/>
          <w:szCs w:val="24"/>
        </w:rPr>
        <w:t xml:space="preserve">swift </w:t>
      </w:r>
      <w:r w:rsidR="00003AF3" w:rsidRPr="006C49A2">
        <w:rPr>
          <w:rFonts w:ascii="Times New Roman" w:hAnsi="Times New Roman" w:cs="Times New Roman"/>
          <w:sz w:val="24"/>
          <w:szCs w:val="24"/>
        </w:rPr>
        <w:t>infectivity</w:t>
      </w:r>
      <w:r w:rsidR="004C7600" w:rsidRPr="006C49A2">
        <w:rPr>
          <w:rFonts w:ascii="Times New Roman" w:hAnsi="Times New Roman" w:cs="Times New Roman"/>
          <w:sz w:val="24"/>
          <w:szCs w:val="24"/>
        </w:rPr>
        <w:t xml:space="preserve"> </w:t>
      </w:r>
      <w:r w:rsidR="00AB7493" w:rsidRPr="006C49A2">
        <w:rPr>
          <w:rFonts w:ascii="Times New Roman" w:hAnsi="Times New Roman" w:cs="Times New Roman"/>
          <w:sz w:val="24"/>
          <w:szCs w:val="24"/>
        </w:rPr>
        <w:t xml:space="preserve">and </w:t>
      </w:r>
      <w:r w:rsidR="004C7600" w:rsidRPr="006C49A2">
        <w:rPr>
          <w:rFonts w:ascii="Times New Roman" w:hAnsi="Times New Roman" w:cs="Times New Roman"/>
          <w:sz w:val="24"/>
          <w:szCs w:val="24"/>
        </w:rPr>
        <w:t>disbelieving them</w:t>
      </w:r>
      <w:r w:rsidR="00C24571" w:rsidRPr="006C49A2">
        <w:rPr>
          <w:rFonts w:ascii="Times New Roman" w:hAnsi="Times New Roman" w:cs="Times New Roman"/>
          <w:sz w:val="24"/>
          <w:szCs w:val="24"/>
        </w:rPr>
        <w:t>selves</w:t>
      </w:r>
      <w:r w:rsidR="004C7600" w:rsidRPr="006C49A2">
        <w:rPr>
          <w:rFonts w:ascii="Times New Roman" w:hAnsi="Times New Roman" w:cs="Times New Roman"/>
          <w:sz w:val="24"/>
          <w:szCs w:val="24"/>
        </w:rPr>
        <w:t xml:space="preserve"> the next </w:t>
      </w:r>
      <w:r w:rsidR="005C4931">
        <w:rPr>
          <w:rFonts w:ascii="Times New Roman" w:hAnsi="Times New Roman" w:cs="Times New Roman"/>
          <w:sz w:val="24"/>
          <w:szCs w:val="24"/>
        </w:rPr>
        <w:t xml:space="preserve">COVID </w:t>
      </w:r>
      <w:r w:rsidR="004C7600" w:rsidRPr="006C49A2">
        <w:rPr>
          <w:rFonts w:ascii="Times New Roman" w:hAnsi="Times New Roman" w:cs="Times New Roman"/>
          <w:sz w:val="24"/>
          <w:szCs w:val="24"/>
        </w:rPr>
        <w:t xml:space="preserve">victims. Then, instead of working </w:t>
      </w:r>
      <w:r w:rsidR="00887B14">
        <w:rPr>
          <w:rFonts w:ascii="Times New Roman" w:hAnsi="Times New Roman" w:cs="Times New Roman"/>
          <w:sz w:val="24"/>
          <w:szCs w:val="24"/>
        </w:rPr>
        <w:t xml:space="preserve">together </w:t>
      </w:r>
      <w:r w:rsidR="004C7600" w:rsidRPr="006C49A2">
        <w:rPr>
          <w:rFonts w:ascii="Times New Roman" w:hAnsi="Times New Roman" w:cs="Times New Roman"/>
          <w:sz w:val="24"/>
          <w:szCs w:val="24"/>
        </w:rPr>
        <w:t>to suppress the contagion, some governments with their political leaders inhospitably</w:t>
      </w:r>
      <w:r w:rsidR="0062027E" w:rsidRPr="006C49A2">
        <w:rPr>
          <w:rFonts w:ascii="Times New Roman" w:hAnsi="Times New Roman" w:cs="Times New Roman"/>
          <w:sz w:val="24"/>
          <w:szCs w:val="24"/>
        </w:rPr>
        <w:t xml:space="preserve"> and mutually finger-pointed the ‘instigator’</w:t>
      </w:r>
      <w:r w:rsidR="00EB5B51">
        <w:rPr>
          <w:rFonts w:ascii="Times New Roman" w:hAnsi="Times New Roman" w:cs="Times New Roman"/>
          <w:sz w:val="24"/>
          <w:szCs w:val="24"/>
        </w:rPr>
        <w:t xml:space="preserve"> behind the </w:t>
      </w:r>
      <w:r w:rsidR="0062027E" w:rsidRPr="006C49A2">
        <w:rPr>
          <w:rFonts w:ascii="Times New Roman" w:hAnsi="Times New Roman" w:cs="Times New Roman"/>
          <w:sz w:val="24"/>
          <w:szCs w:val="24"/>
        </w:rPr>
        <w:t xml:space="preserve">virus, </w:t>
      </w:r>
      <w:r w:rsidR="0062027E" w:rsidRPr="006C49A2">
        <w:rPr>
          <w:rFonts w:ascii="Times New Roman" w:hAnsi="Times New Roman" w:cs="Times New Roman"/>
          <w:i/>
          <w:sz w:val="24"/>
          <w:szCs w:val="24"/>
        </w:rPr>
        <w:t>angrily</w:t>
      </w:r>
      <w:r w:rsidR="0062027E" w:rsidRPr="006C49A2">
        <w:rPr>
          <w:rFonts w:ascii="Times New Roman" w:hAnsi="Times New Roman" w:cs="Times New Roman"/>
          <w:sz w:val="24"/>
          <w:szCs w:val="24"/>
        </w:rPr>
        <w:t xml:space="preserve"> turning it to a</w:t>
      </w:r>
      <w:r w:rsidR="00AB7493" w:rsidRPr="006C49A2">
        <w:rPr>
          <w:rFonts w:ascii="Times New Roman" w:hAnsi="Times New Roman" w:cs="Times New Roman"/>
          <w:sz w:val="24"/>
          <w:szCs w:val="24"/>
        </w:rPr>
        <w:t xml:space="preserve">n </w:t>
      </w:r>
      <w:r w:rsidR="00887B14">
        <w:rPr>
          <w:rFonts w:ascii="Times New Roman" w:hAnsi="Times New Roman" w:cs="Times New Roman"/>
          <w:sz w:val="24"/>
          <w:szCs w:val="24"/>
        </w:rPr>
        <w:t>a</w:t>
      </w:r>
      <w:r w:rsidR="00AB7493" w:rsidRPr="006C49A2">
        <w:rPr>
          <w:rFonts w:ascii="Times New Roman" w:hAnsi="Times New Roman" w:cs="Times New Roman"/>
          <w:sz w:val="24"/>
          <w:szCs w:val="24"/>
        </w:rPr>
        <w:t xml:space="preserve">dverse </w:t>
      </w:r>
      <w:r w:rsidR="0062027E" w:rsidRPr="006C49A2">
        <w:rPr>
          <w:rFonts w:ascii="Times New Roman" w:hAnsi="Times New Roman" w:cs="Times New Roman"/>
          <w:sz w:val="24"/>
          <w:szCs w:val="24"/>
        </w:rPr>
        <w:t>global politics</w:t>
      </w:r>
      <w:r w:rsidR="00825068" w:rsidRPr="006C49A2">
        <w:rPr>
          <w:rFonts w:ascii="Times New Roman" w:hAnsi="Times New Roman" w:cs="Times New Roman"/>
          <w:sz w:val="24"/>
          <w:szCs w:val="24"/>
        </w:rPr>
        <w:t xml:space="preserve">. While </w:t>
      </w:r>
      <w:r w:rsidR="00EB5B51">
        <w:rPr>
          <w:rFonts w:ascii="Times New Roman" w:hAnsi="Times New Roman" w:cs="Times New Roman"/>
          <w:sz w:val="24"/>
          <w:szCs w:val="24"/>
        </w:rPr>
        <w:t xml:space="preserve">many </w:t>
      </w:r>
      <w:r w:rsidR="00825068" w:rsidRPr="006C49A2">
        <w:rPr>
          <w:rFonts w:ascii="Times New Roman" w:hAnsi="Times New Roman" w:cs="Times New Roman"/>
          <w:sz w:val="24"/>
          <w:szCs w:val="24"/>
        </w:rPr>
        <w:t xml:space="preserve">governments were laying out COVID </w:t>
      </w:r>
      <w:r w:rsidR="0069694A" w:rsidRPr="006C49A2">
        <w:rPr>
          <w:rFonts w:ascii="Times New Roman" w:hAnsi="Times New Roman" w:cs="Times New Roman"/>
          <w:sz w:val="24"/>
          <w:szCs w:val="24"/>
        </w:rPr>
        <w:t xml:space="preserve">strategic </w:t>
      </w:r>
      <w:r w:rsidR="00825068" w:rsidRPr="006C49A2">
        <w:rPr>
          <w:rFonts w:ascii="Times New Roman" w:hAnsi="Times New Roman" w:cs="Times New Roman"/>
          <w:sz w:val="24"/>
          <w:szCs w:val="24"/>
        </w:rPr>
        <w:t>plan</w:t>
      </w:r>
      <w:r w:rsidR="00887B14">
        <w:rPr>
          <w:rFonts w:ascii="Times New Roman" w:hAnsi="Times New Roman" w:cs="Times New Roman"/>
          <w:sz w:val="24"/>
          <w:szCs w:val="24"/>
        </w:rPr>
        <w:t>s</w:t>
      </w:r>
      <w:r w:rsidR="00825068" w:rsidRPr="006C49A2">
        <w:rPr>
          <w:rFonts w:ascii="Times New Roman" w:hAnsi="Times New Roman" w:cs="Times New Roman"/>
          <w:sz w:val="24"/>
          <w:szCs w:val="24"/>
        </w:rPr>
        <w:t xml:space="preserve"> (e.g. face-masking, social distancing, social and business lockdown</w:t>
      </w:r>
      <w:r w:rsidR="00EB5B51">
        <w:rPr>
          <w:rFonts w:ascii="Times New Roman" w:hAnsi="Times New Roman" w:cs="Times New Roman"/>
          <w:sz w:val="24"/>
          <w:szCs w:val="24"/>
        </w:rPr>
        <w:t>, and vaccine development</w:t>
      </w:r>
      <w:r w:rsidR="00825068" w:rsidRPr="006C49A2">
        <w:rPr>
          <w:rFonts w:ascii="Times New Roman" w:hAnsi="Times New Roman" w:cs="Times New Roman"/>
          <w:sz w:val="24"/>
          <w:szCs w:val="24"/>
        </w:rPr>
        <w:t>),</w:t>
      </w:r>
      <w:r w:rsidR="00C6596D" w:rsidRPr="006C49A2">
        <w:rPr>
          <w:rFonts w:ascii="Times New Roman" w:hAnsi="Times New Roman" w:cs="Times New Roman"/>
          <w:sz w:val="24"/>
          <w:szCs w:val="24"/>
        </w:rPr>
        <w:t xml:space="preserve"> opponents </w:t>
      </w:r>
      <w:r w:rsidR="00C6596D" w:rsidRPr="006C49A2">
        <w:rPr>
          <w:rFonts w:ascii="Times New Roman" w:hAnsi="Times New Roman" w:cs="Times New Roman"/>
          <w:i/>
          <w:sz w:val="24"/>
          <w:szCs w:val="24"/>
        </w:rPr>
        <w:t>bargained</w:t>
      </w:r>
      <w:r w:rsidR="00C6596D" w:rsidRPr="006C49A2">
        <w:rPr>
          <w:rFonts w:ascii="Times New Roman" w:hAnsi="Times New Roman" w:cs="Times New Roman"/>
          <w:sz w:val="24"/>
          <w:szCs w:val="24"/>
        </w:rPr>
        <w:t xml:space="preserve"> to keep their rights</w:t>
      </w:r>
      <w:r w:rsidR="00F5578F" w:rsidRPr="006C49A2">
        <w:rPr>
          <w:rFonts w:ascii="Times New Roman" w:hAnsi="Times New Roman" w:cs="Times New Roman"/>
          <w:sz w:val="24"/>
          <w:szCs w:val="24"/>
        </w:rPr>
        <w:t xml:space="preserve"> and choices of resist</w:t>
      </w:r>
      <w:r w:rsidR="00887B14">
        <w:rPr>
          <w:rFonts w:ascii="Times New Roman" w:hAnsi="Times New Roman" w:cs="Times New Roman"/>
          <w:sz w:val="24"/>
          <w:szCs w:val="24"/>
        </w:rPr>
        <w:t xml:space="preserve">ance </w:t>
      </w:r>
      <w:r w:rsidR="00C6596D" w:rsidRPr="006C49A2">
        <w:rPr>
          <w:rFonts w:ascii="Times New Roman" w:hAnsi="Times New Roman" w:cs="Times New Roman"/>
          <w:sz w:val="24"/>
          <w:szCs w:val="24"/>
        </w:rPr>
        <w:t>despite the loss of many lives due to unwilling or careless safety compliance. Devastat</w:t>
      </w:r>
      <w:r w:rsidR="002A59F3">
        <w:rPr>
          <w:rFonts w:ascii="Times New Roman" w:hAnsi="Times New Roman" w:cs="Times New Roman"/>
          <w:sz w:val="24"/>
          <w:szCs w:val="24"/>
        </w:rPr>
        <w:t>ed c</w:t>
      </w:r>
      <w:r w:rsidR="00C6596D" w:rsidRPr="006C49A2">
        <w:rPr>
          <w:rFonts w:ascii="Times New Roman" w:hAnsi="Times New Roman" w:cs="Times New Roman"/>
          <w:sz w:val="24"/>
          <w:szCs w:val="24"/>
        </w:rPr>
        <w:t xml:space="preserve">itizens, </w:t>
      </w:r>
      <w:r w:rsidR="00887B14">
        <w:rPr>
          <w:rFonts w:ascii="Times New Roman" w:hAnsi="Times New Roman" w:cs="Times New Roman"/>
          <w:sz w:val="24"/>
          <w:szCs w:val="24"/>
        </w:rPr>
        <w:t>especially those</w:t>
      </w:r>
      <w:r w:rsidR="002A59F3">
        <w:rPr>
          <w:rFonts w:ascii="Times New Roman" w:hAnsi="Times New Roman" w:cs="Times New Roman"/>
          <w:sz w:val="24"/>
          <w:szCs w:val="24"/>
        </w:rPr>
        <w:t xml:space="preserve"> </w:t>
      </w:r>
      <w:r w:rsidR="00C6596D" w:rsidRPr="006C49A2">
        <w:rPr>
          <w:rFonts w:ascii="Times New Roman" w:hAnsi="Times New Roman" w:cs="Times New Roman"/>
          <w:sz w:val="24"/>
          <w:szCs w:val="24"/>
        </w:rPr>
        <w:t xml:space="preserve">losing their loved ones from </w:t>
      </w:r>
      <w:r w:rsidR="0069694A" w:rsidRPr="006C49A2">
        <w:rPr>
          <w:rFonts w:ascii="Times New Roman" w:hAnsi="Times New Roman" w:cs="Times New Roman"/>
          <w:sz w:val="24"/>
          <w:szCs w:val="24"/>
        </w:rPr>
        <w:t>the disease</w:t>
      </w:r>
      <w:r w:rsidR="00C6596D" w:rsidRPr="006C49A2">
        <w:rPr>
          <w:rFonts w:ascii="Times New Roman" w:hAnsi="Times New Roman" w:cs="Times New Roman"/>
          <w:sz w:val="24"/>
          <w:szCs w:val="24"/>
        </w:rPr>
        <w:t xml:space="preserve">, </w:t>
      </w:r>
      <w:r w:rsidR="00C6596D" w:rsidRPr="006C49A2">
        <w:rPr>
          <w:rFonts w:ascii="Times New Roman" w:hAnsi="Times New Roman" w:cs="Times New Roman"/>
          <w:i/>
          <w:sz w:val="24"/>
          <w:szCs w:val="24"/>
        </w:rPr>
        <w:t xml:space="preserve">depressed </w:t>
      </w:r>
      <w:r w:rsidR="0069694A" w:rsidRPr="006C49A2">
        <w:rPr>
          <w:rFonts w:ascii="Times New Roman" w:hAnsi="Times New Roman" w:cs="Times New Roman"/>
          <w:sz w:val="24"/>
          <w:szCs w:val="24"/>
        </w:rPr>
        <w:t xml:space="preserve">and struggled to live </w:t>
      </w:r>
      <w:r w:rsidR="00C24571" w:rsidRPr="006C49A2">
        <w:rPr>
          <w:rFonts w:ascii="Times New Roman" w:hAnsi="Times New Roman" w:cs="Times New Roman"/>
          <w:sz w:val="24"/>
          <w:szCs w:val="24"/>
        </w:rPr>
        <w:t xml:space="preserve">through </w:t>
      </w:r>
      <w:r w:rsidR="00C6596D" w:rsidRPr="006C49A2">
        <w:rPr>
          <w:rFonts w:ascii="Times New Roman" w:hAnsi="Times New Roman" w:cs="Times New Roman"/>
          <w:sz w:val="24"/>
          <w:szCs w:val="24"/>
        </w:rPr>
        <w:t>th</w:t>
      </w:r>
      <w:r w:rsidR="002A59F3">
        <w:rPr>
          <w:rFonts w:ascii="Times New Roman" w:hAnsi="Times New Roman" w:cs="Times New Roman"/>
          <w:sz w:val="24"/>
          <w:szCs w:val="24"/>
        </w:rPr>
        <w:t>is</w:t>
      </w:r>
      <w:r w:rsidR="00C6596D" w:rsidRPr="006C49A2">
        <w:rPr>
          <w:rFonts w:ascii="Times New Roman" w:hAnsi="Times New Roman" w:cs="Times New Roman"/>
          <w:sz w:val="24"/>
          <w:szCs w:val="24"/>
        </w:rPr>
        <w:t xml:space="preserve"> un</w:t>
      </w:r>
      <w:r w:rsidR="00EB5B51">
        <w:rPr>
          <w:rFonts w:ascii="Times New Roman" w:hAnsi="Times New Roman" w:cs="Times New Roman"/>
          <w:sz w:val="24"/>
          <w:szCs w:val="24"/>
        </w:rPr>
        <w:t xml:space="preserve">paralleled </w:t>
      </w:r>
      <w:r w:rsidR="00C24571" w:rsidRPr="006C49A2">
        <w:rPr>
          <w:rFonts w:ascii="Times New Roman" w:hAnsi="Times New Roman" w:cs="Times New Roman"/>
          <w:sz w:val="24"/>
          <w:szCs w:val="24"/>
        </w:rPr>
        <w:t>event</w:t>
      </w:r>
      <w:r w:rsidR="00C6596D" w:rsidRPr="006C49A2">
        <w:rPr>
          <w:rFonts w:ascii="Times New Roman" w:hAnsi="Times New Roman" w:cs="Times New Roman"/>
          <w:sz w:val="24"/>
          <w:szCs w:val="24"/>
        </w:rPr>
        <w:t xml:space="preserve"> </w:t>
      </w:r>
      <w:r w:rsidR="0069694A" w:rsidRPr="006C49A2">
        <w:rPr>
          <w:rFonts w:ascii="Times New Roman" w:hAnsi="Times New Roman" w:cs="Times New Roman"/>
          <w:sz w:val="24"/>
          <w:szCs w:val="24"/>
        </w:rPr>
        <w:t xml:space="preserve">meanwhile witnessing some of </w:t>
      </w:r>
      <w:r w:rsidR="00C6596D" w:rsidRPr="006C49A2">
        <w:rPr>
          <w:rFonts w:ascii="Times New Roman" w:hAnsi="Times New Roman" w:cs="Times New Roman"/>
          <w:sz w:val="24"/>
          <w:szCs w:val="24"/>
        </w:rPr>
        <w:t>their attempting governments</w:t>
      </w:r>
      <w:r w:rsidR="0069694A" w:rsidRPr="006C49A2">
        <w:rPr>
          <w:rFonts w:ascii="Times New Roman" w:hAnsi="Times New Roman" w:cs="Times New Roman"/>
          <w:sz w:val="24"/>
          <w:szCs w:val="24"/>
        </w:rPr>
        <w:t xml:space="preserve"> losing </w:t>
      </w:r>
      <w:r w:rsidR="00CF046D" w:rsidRPr="006C49A2">
        <w:rPr>
          <w:rFonts w:ascii="Times New Roman" w:hAnsi="Times New Roman" w:cs="Times New Roman"/>
          <w:sz w:val="24"/>
          <w:szCs w:val="24"/>
        </w:rPr>
        <w:t xml:space="preserve">their </w:t>
      </w:r>
      <w:r w:rsidR="002A59F3">
        <w:rPr>
          <w:rFonts w:ascii="Times New Roman" w:hAnsi="Times New Roman" w:cs="Times New Roman"/>
          <w:sz w:val="24"/>
          <w:szCs w:val="24"/>
        </w:rPr>
        <w:t>bearing</w:t>
      </w:r>
      <w:r w:rsidR="00CF046D" w:rsidRPr="006C49A2">
        <w:rPr>
          <w:rFonts w:ascii="Times New Roman" w:hAnsi="Times New Roman" w:cs="Times New Roman"/>
          <w:sz w:val="24"/>
          <w:szCs w:val="24"/>
        </w:rPr>
        <w:t>. Subsequently, after</w:t>
      </w:r>
      <w:r w:rsidR="0069694A" w:rsidRPr="006C49A2">
        <w:rPr>
          <w:rFonts w:ascii="Times New Roman" w:hAnsi="Times New Roman" w:cs="Times New Roman"/>
          <w:sz w:val="24"/>
          <w:szCs w:val="24"/>
        </w:rPr>
        <w:t xml:space="preserve"> </w:t>
      </w:r>
      <w:r w:rsidR="00E36BBC">
        <w:rPr>
          <w:rFonts w:ascii="Times New Roman" w:hAnsi="Times New Roman" w:cs="Times New Roman"/>
          <w:sz w:val="24"/>
          <w:szCs w:val="24"/>
        </w:rPr>
        <w:t>rounds of disbelief and melee</w:t>
      </w:r>
      <w:r w:rsidR="00CF046D" w:rsidRPr="006C49A2">
        <w:rPr>
          <w:rFonts w:ascii="Times New Roman" w:hAnsi="Times New Roman" w:cs="Times New Roman"/>
          <w:sz w:val="24"/>
          <w:szCs w:val="24"/>
        </w:rPr>
        <w:t xml:space="preserve">, countries grudgingly </w:t>
      </w:r>
      <w:r w:rsidR="00CF046D" w:rsidRPr="006C49A2">
        <w:rPr>
          <w:rFonts w:ascii="Times New Roman" w:hAnsi="Times New Roman" w:cs="Times New Roman"/>
          <w:i/>
          <w:sz w:val="24"/>
          <w:szCs w:val="24"/>
        </w:rPr>
        <w:t>acce</w:t>
      </w:r>
      <w:r w:rsidR="00CF046D" w:rsidRPr="002A59F3">
        <w:rPr>
          <w:rFonts w:ascii="Times New Roman" w:hAnsi="Times New Roman" w:cs="Times New Roman"/>
          <w:i/>
          <w:sz w:val="24"/>
          <w:szCs w:val="24"/>
        </w:rPr>
        <w:t>pt</w:t>
      </w:r>
      <w:r w:rsidR="002A59F3" w:rsidRPr="002A59F3">
        <w:rPr>
          <w:rFonts w:ascii="Times New Roman" w:hAnsi="Times New Roman" w:cs="Times New Roman"/>
          <w:i/>
          <w:sz w:val="24"/>
          <w:szCs w:val="24"/>
        </w:rPr>
        <w:t xml:space="preserve">ed </w:t>
      </w:r>
      <w:r w:rsidR="002A59F3">
        <w:rPr>
          <w:rFonts w:ascii="Times New Roman" w:hAnsi="Times New Roman" w:cs="Times New Roman"/>
          <w:sz w:val="24"/>
          <w:szCs w:val="24"/>
        </w:rPr>
        <w:t xml:space="preserve">that coronavirus is real from </w:t>
      </w:r>
      <w:r w:rsidR="00CF046D" w:rsidRPr="006C49A2">
        <w:rPr>
          <w:rFonts w:ascii="Times New Roman" w:hAnsi="Times New Roman" w:cs="Times New Roman"/>
          <w:sz w:val="24"/>
          <w:szCs w:val="24"/>
        </w:rPr>
        <w:t xml:space="preserve">an initial denial to </w:t>
      </w:r>
      <w:r w:rsidR="00E36BBC">
        <w:rPr>
          <w:rFonts w:ascii="Times New Roman" w:hAnsi="Times New Roman" w:cs="Times New Roman"/>
          <w:sz w:val="24"/>
          <w:szCs w:val="24"/>
        </w:rPr>
        <w:t xml:space="preserve">finally </w:t>
      </w:r>
      <w:r w:rsidR="00CF046D" w:rsidRPr="006C49A2">
        <w:rPr>
          <w:rFonts w:ascii="Times New Roman" w:hAnsi="Times New Roman" w:cs="Times New Roman"/>
          <w:sz w:val="24"/>
          <w:szCs w:val="24"/>
        </w:rPr>
        <w:t>learn</w:t>
      </w:r>
      <w:r w:rsidR="0069694A" w:rsidRPr="006C49A2">
        <w:rPr>
          <w:rFonts w:ascii="Times New Roman" w:hAnsi="Times New Roman" w:cs="Times New Roman"/>
          <w:sz w:val="24"/>
          <w:szCs w:val="24"/>
        </w:rPr>
        <w:t xml:space="preserve">ing </w:t>
      </w:r>
      <w:r w:rsidR="00CF046D" w:rsidRPr="006C49A2">
        <w:rPr>
          <w:rFonts w:ascii="Times New Roman" w:hAnsi="Times New Roman" w:cs="Times New Roman"/>
          <w:sz w:val="24"/>
          <w:szCs w:val="24"/>
        </w:rPr>
        <w:t>to coexist</w:t>
      </w:r>
      <w:r w:rsidR="00BE5A34">
        <w:rPr>
          <w:rFonts w:ascii="Times New Roman" w:hAnsi="Times New Roman" w:cs="Times New Roman"/>
          <w:sz w:val="24"/>
          <w:szCs w:val="24"/>
        </w:rPr>
        <w:t xml:space="preserve"> with</w:t>
      </w:r>
      <w:r w:rsidR="00CF046D" w:rsidRPr="006C49A2">
        <w:rPr>
          <w:rFonts w:ascii="Times New Roman" w:hAnsi="Times New Roman" w:cs="Times New Roman"/>
          <w:sz w:val="24"/>
          <w:szCs w:val="24"/>
        </w:rPr>
        <w:t xml:space="preserve">, if </w:t>
      </w:r>
      <w:r w:rsidR="0069694A" w:rsidRPr="006C49A2">
        <w:rPr>
          <w:rFonts w:ascii="Times New Roman" w:hAnsi="Times New Roman" w:cs="Times New Roman"/>
          <w:sz w:val="24"/>
          <w:szCs w:val="24"/>
        </w:rPr>
        <w:t xml:space="preserve">not </w:t>
      </w:r>
      <w:r w:rsidR="00CF046D" w:rsidRPr="006C49A2">
        <w:rPr>
          <w:rFonts w:ascii="Times New Roman" w:hAnsi="Times New Roman" w:cs="Times New Roman"/>
          <w:sz w:val="24"/>
          <w:szCs w:val="24"/>
        </w:rPr>
        <w:t xml:space="preserve">successfully </w:t>
      </w:r>
      <w:r w:rsidR="00AB7493" w:rsidRPr="006C49A2">
        <w:rPr>
          <w:rFonts w:ascii="Times New Roman" w:hAnsi="Times New Roman" w:cs="Times New Roman"/>
          <w:sz w:val="24"/>
          <w:szCs w:val="24"/>
        </w:rPr>
        <w:t>vanquish</w:t>
      </w:r>
      <w:r w:rsidR="0069694A" w:rsidRPr="006C49A2">
        <w:rPr>
          <w:rFonts w:ascii="Times New Roman" w:hAnsi="Times New Roman" w:cs="Times New Roman"/>
          <w:sz w:val="24"/>
          <w:szCs w:val="24"/>
        </w:rPr>
        <w:t>,</w:t>
      </w:r>
      <w:r w:rsidR="00AB7493" w:rsidRPr="006C49A2">
        <w:rPr>
          <w:rFonts w:ascii="Times New Roman" w:hAnsi="Times New Roman" w:cs="Times New Roman"/>
          <w:sz w:val="24"/>
          <w:szCs w:val="24"/>
        </w:rPr>
        <w:t xml:space="preserve"> it.</w:t>
      </w:r>
    </w:p>
    <w:p w14:paraId="73C7B0B1" w14:textId="26B1F793" w:rsidR="00AB7493" w:rsidRDefault="00280B4D" w:rsidP="00CC1EAF">
      <w:pPr>
        <w:spacing w:after="0" w:line="480" w:lineRule="auto"/>
        <w:ind w:firstLine="720"/>
        <w:rPr>
          <w:rFonts w:ascii="Times New Roman" w:hAnsi="Times New Roman" w:cs="Times New Roman"/>
          <w:sz w:val="24"/>
          <w:szCs w:val="24"/>
        </w:rPr>
      </w:pPr>
      <w:r w:rsidRPr="006C49A2">
        <w:rPr>
          <w:rFonts w:ascii="Times New Roman" w:hAnsi="Times New Roman" w:cs="Times New Roman"/>
          <w:sz w:val="24"/>
          <w:szCs w:val="24"/>
        </w:rPr>
        <w:t xml:space="preserve">Commencing </w:t>
      </w:r>
      <w:r w:rsidR="00AB7493" w:rsidRPr="006C49A2">
        <w:rPr>
          <w:rFonts w:ascii="Times New Roman" w:hAnsi="Times New Roman" w:cs="Times New Roman"/>
          <w:sz w:val="24"/>
          <w:szCs w:val="24"/>
        </w:rPr>
        <w:t xml:space="preserve">2021, </w:t>
      </w:r>
      <w:r w:rsidR="00E5534D" w:rsidRPr="006C49A2">
        <w:rPr>
          <w:rFonts w:ascii="Times New Roman" w:hAnsi="Times New Roman" w:cs="Times New Roman"/>
          <w:sz w:val="24"/>
          <w:szCs w:val="24"/>
        </w:rPr>
        <w:t>on account of</w:t>
      </w:r>
      <w:r w:rsidR="00AB7493" w:rsidRPr="006C49A2">
        <w:rPr>
          <w:rFonts w:ascii="Times New Roman" w:hAnsi="Times New Roman" w:cs="Times New Roman"/>
          <w:sz w:val="24"/>
          <w:szCs w:val="24"/>
        </w:rPr>
        <w:t xml:space="preserve"> </w:t>
      </w:r>
      <w:r w:rsidR="0069694A" w:rsidRPr="006C49A2">
        <w:rPr>
          <w:rFonts w:ascii="Times New Roman" w:hAnsi="Times New Roman" w:cs="Times New Roman"/>
          <w:sz w:val="24"/>
          <w:szCs w:val="24"/>
        </w:rPr>
        <w:t xml:space="preserve">prompt global initiative for </w:t>
      </w:r>
      <w:r w:rsidR="00AB7493" w:rsidRPr="006C49A2">
        <w:rPr>
          <w:rFonts w:ascii="Times New Roman" w:hAnsi="Times New Roman" w:cs="Times New Roman"/>
          <w:sz w:val="24"/>
          <w:szCs w:val="24"/>
        </w:rPr>
        <w:t xml:space="preserve">COVID vaccine development, </w:t>
      </w:r>
      <w:r w:rsidR="0069694A" w:rsidRPr="006C49A2">
        <w:rPr>
          <w:rFonts w:ascii="Times New Roman" w:hAnsi="Times New Roman" w:cs="Times New Roman"/>
          <w:sz w:val="24"/>
          <w:szCs w:val="24"/>
        </w:rPr>
        <w:t xml:space="preserve">many </w:t>
      </w:r>
      <w:r w:rsidR="00CC1EAF">
        <w:rPr>
          <w:rFonts w:ascii="Times New Roman" w:hAnsi="Times New Roman" w:cs="Times New Roman"/>
          <w:sz w:val="24"/>
          <w:szCs w:val="24"/>
        </w:rPr>
        <w:t xml:space="preserve">countries </w:t>
      </w:r>
      <w:r w:rsidR="0069694A" w:rsidRPr="006C49A2">
        <w:rPr>
          <w:rFonts w:ascii="Times New Roman" w:hAnsi="Times New Roman" w:cs="Times New Roman"/>
          <w:sz w:val="24"/>
          <w:szCs w:val="24"/>
        </w:rPr>
        <w:t xml:space="preserve">race to research and develop </w:t>
      </w:r>
      <w:proofErr w:type="spellStart"/>
      <w:r w:rsidR="00E36BBC">
        <w:rPr>
          <w:rFonts w:ascii="Times New Roman" w:hAnsi="Times New Roman" w:cs="Times New Roman"/>
          <w:sz w:val="24"/>
          <w:szCs w:val="24"/>
        </w:rPr>
        <w:t>desease</w:t>
      </w:r>
      <w:proofErr w:type="spellEnd"/>
      <w:r w:rsidR="00E36BBC">
        <w:rPr>
          <w:rFonts w:ascii="Times New Roman" w:hAnsi="Times New Roman" w:cs="Times New Roman"/>
          <w:sz w:val="24"/>
          <w:szCs w:val="24"/>
        </w:rPr>
        <w:t xml:space="preserve"> cure </w:t>
      </w:r>
      <w:r w:rsidR="00CC1EAF">
        <w:rPr>
          <w:rFonts w:ascii="Times New Roman" w:hAnsi="Times New Roman" w:cs="Times New Roman"/>
          <w:sz w:val="24"/>
          <w:szCs w:val="24"/>
        </w:rPr>
        <w:t>aiming at calming the pandemic</w:t>
      </w:r>
      <w:r w:rsidR="0069694A" w:rsidRPr="006C49A2">
        <w:rPr>
          <w:rFonts w:ascii="Times New Roman" w:hAnsi="Times New Roman" w:cs="Times New Roman"/>
          <w:sz w:val="24"/>
          <w:szCs w:val="24"/>
        </w:rPr>
        <w:t>. As soon as the vaccination start</w:t>
      </w:r>
      <w:r w:rsidRPr="006C49A2">
        <w:rPr>
          <w:rFonts w:ascii="Times New Roman" w:hAnsi="Times New Roman" w:cs="Times New Roman"/>
          <w:sz w:val="24"/>
          <w:szCs w:val="24"/>
        </w:rPr>
        <w:t>s and continues</w:t>
      </w:r>
      <w:r w:rsidR="00CC1EAF">
        <w:rPr>
          <w:rFonts w:ascii="Times New Roman" w:hAnsi="Times New Roman" w:cs="Times New Roman"/>
          <w:sz w:val="24"/>
          <w:szCs w:val="24"/>
        </w:rPr>
        <w:t xml:space="preserve"> across countries</w:t>
      </w:r>
      <w:r w:rsidRPr="006C49A2">
        <w:rPr>
          <w:rFonts w:ascii="Times New Roman" w:hAnsi="Times New Roman" w:cs="Times New Roman"/>
          <w:sz w:val="24"/>
          <w:szCs w:val="24"/>
        </w:rPr>
        <w:t xml:space="preserve">, national production and business </w:t>
      </w:r>
      <w:r w:rsidR="00E5534D" w:rsidRPr="006C49A2">
        <w:rPr>
          <w:rFonts w:ascii="Times New Roman" w:hAnsi="Times New Roman" w:cs="Times New Roman"/>
          <w:sz w:val="24"/>
          <w:szCs w:val="24"/>
        </w:rPr>
        <w:t xml:space="preserve">activities </w:t>
      </w:r>
      <w:r w:rsidR="00CC1EAF">
        <w:rPr>
          <w:rFonts w:ascii="Times New Roman" w:hAnsi="Times New Roman" w:cs="Times New Roman"/>
          <w:sz w:val="24"/>
          <w:szCs w:val="24"/>
        </w:rPr>
        <w:t xml:space="preserve">are </w:t>
      </w:r>
      <w:r w:rsidRPr="006C49A2">
        <w:rPr>
          <w:rFonts w:ascii="Times New Roman" w:hAnsi="Times New Roman" w:cs="Times New Roman"/>
          <w:sz w:val="24"/>
          <w:szCs w:val="24"/>
        </w:rPr>
        <w:t>cautiously</w:t>
      </w:r>
      <w:r w:rsidR="00E36BBC">
        <w:rPr>
          <w:rFonts w:ascii="Times New Roman" w:hAnsi="Times New Roman" w:cs="Times New Roman"/>
          <w:sz w:val="24"/>
          <w:szCs w:val="24"/>
        </w:rPr>
        <w:t xml:space="preserve">, </w:t>
      </w:r>
      <w:r w:rsidR="00CC1EAF">
        <w:rPr>
          <w:rFonts w:ascii="Times New Roman" w:hAnsi="Times New Roman" w:cs="Times New Roman"/>
          <w:sz w:val="24"/>
          <w:szCs w:val="24"/>
        </w:rPr>
        <w:t>gradually</w:t>
      </w:r>
      <w:r w:rsidR="00E36BBC">
        <w:rPr>
          <w:rFonts w:ascii="Times New Roman" w:hAnsi="Times New Roman" w:cs="Times New Roman"/>
          <w:sz w:val="24"/>
          <w:szCs w:val="24"/>
        </w:rPr>
        <w:t xml:space="preserve">, and partly </w:t>
      </w:r>
      <w:r w:rsidRPr="006C49A2">
        <w:rPr>
          <w:rFonts w:ascii="Times New Roman" w:hAnsi="Times New Roman" w:cs="Times New Roman"/>
          <w:sz w:val="24"/>
          <w:szCs w:val="24"/>
        </w:rPr>
        <w:t>resume</w:t>
      </w:r>
      <w:r w:rsidR="00E5534D" w:rsidRPr="006C49A2">
        <w:rPr>
          <w:rFonts w:ascii="Times New Roman" w:hAnsi="Times New Roman" w:cs="Times New Roman"/>
          <w:sz w:val="24"/>
          <w:szCs w:val="24"/>
        </w:rPr>
        <w:t>d</w:t>
      </w:r>
      <w:r w:rsidR="00E36BBC">
        <w:rPr>
          <w:rFonts w:ascii="Times New Roman" w:hAnsi="Times New Roman" w:cs="Times New Roman"/>
          <w:sz w:val="24"/>
          <w:szCs w:val="24"/>
        </w:rPr>
        <w:t xml:space="preserve"> </w:t>
      </w:r>
      <w:r w:rsidR="00CC1EAF">
        <w:rPr>
          <w:rFonts w:ascii="Times New Roman" w:hAnsi="Times New Roman" w:cs="Times New Roman"/>
          <w:sz w:val="24"/>
          <w:szCs w:val="24"/>
        </w:rPr>
        <w:t xml:space="preserve">following </w:t>
      </w:r>
      <w:r w:rsidR="00E5534D" w:rsidRPr="006C49A2">
        <w:rPr>
          <w:rFonts w:ascii="Times New Roman" w:hAnsi="Times New Roman" w:cs="Times New Roman"/>
          <w:sz w:val="24"/>
          <w:szCs w:val="24"/>
        </w:rPr>
        <w:t xml:space="preserve">the </w:t>
      </w:r>
      <w:r w:rsidR="00E36BBC">
        <w:rPr>
          <w:rFonts w:ascii="Times New Roman" w:hAnsi="Times New Roman" w:cs="Times New Roman"/>
          <w:sz w:val="24"/>
          <w:szCs w:val="24"/>
        </w:rPr>
        <w:t xml:space="preserve">somewhat </w:t>
      </w:r>
      <w:r w:rsidR="00E5534D" w:rsidRPr="006C49A2">
        <w:rPr>
          <w:rFonts w:ascii="Times New Roman" w:hAnsi="Times New Roman" w:cs="Times New Roman"/>
          <w:sz w:val="24"/>
          <w:szCs w:val="24"/>
        </w:rPr>
        <w:t>subsiding</w:t>
      </w:r>
      <w:r w:rsidR="003F0172" w:rsidRPr="006C49A2">
        <w:rPr>
          <w:rFonts w:ascii="Times New Roman" w:hAnsi="Times New Roman" w:cs="Times New Roman"/>
          <w:sz w:val="24"/>
          <w:szCs w:val="24"/>
        </w:rPr>
        <w:t xml:space="preserve"> </w:t>
      </w:r>
      <w:r w:rsidR="00CC1EAF">
        <w:rPr>
          <w:rFonts w:ascii="Times New Roman" w:hAnsi="Times New Roman" w:cs="Times New Roman"/>
          <w:sz w:val="24"/>
          <w:szCs w:val="24"/>
        </w:rPr>
        <w:t xml:space="preserve">virus </w:t>
      </w:r>
      <w:r w:rsidR="003F0172" w:rsidRPr="006C49A2">
        <w:rPr>
          <w:rFonts w:ascii="Times New Roman" w:hAnsi="Times New Roman" w:cs="Times New Roman"/>
          <w:sz w:val="24"/>
          <w:szCs w:val="24"/>
        </w:rPr>
        <w:t>spread</w:t>
      </w:r>
      <w:r w:rsidR="00E5534D" w:rsidRPr="006C49A2">
        <w:rPr>
          <w:rFonts w:ascii="Times New Roman" w:hAnsi="Times New Roman" w:cs="Times New Roman"/>
          <w:sz w:val="24"/>
          <w:szCs w:val="24"/>
        </w:rPr>
        <w:t xml:space="preserve">. </w:t>
      </w:r>
      <w:r w:rsidR="00F52829" w:rsidRPr="006C49A2">
        <w:rPr>
          <w:rFonts w:ascii="Times New Roman" w:hAnsi="Times New Roman" w:cs="Times New Roman"/>
          <w:sz w:val="24"/>
          <w:szCs w:val="24"/>
        </w:rPr>
        <w:t>F</w:t>
      </w:r>
      <w:r w:rsidR="003F0172" w:rsidRPr="006C49A2">
        <w:rPr>
          <w:rFonts w:ascii="Times New Roman" w:hAnsi="Times New Roman" w:cs="Times New Roman"/>
          <w:sz w:val="24"/>
          <w:szCs w:val="24"/>
        </w:rPr>
        <w:t xml:space="preserve">rom </w:t>
      </w:r>
      <w:r w:rsidR="00CC1EAF">
        <w:rPr>
          <w:rFonts w:ascii="Times New Roman" w:hAnsi="Times New Roman" w:cs="Times New Roman"/>
          <w:sz w:val="24"/>
          <w:szCs w:val="24"/>
        </w:rPr>
        <w:t xml:space="preserve">some </w:t>
      </w:r>
      <w:r w:rsidR="003F0172" w:rsidRPr="006C49A2">
        <w:rPr>
          <w:rFonts w:ascii="Times New Roman" w:hAnsi="Times New Roman" w:cs="Times New Roman"/>
          <w:sz w:val="24"/>
          <w:szCs w:val="24"/>
        </w:rPr>
        <w:t xml:space="preserve">bilateral ‘travel bubbles’ (i.e. relaxed air travel arrangements agreed by partnered nations to resume commercial passenger services originally suspended due to COVID) to the widely discussed </w:t>
      </w:r>
      <w:r w:rsidR="007B6E93" w:rsidRPr="006C49A2">
        <w:rPr>
          <w:rFonts w:ascii="Times New Roman" w:hAnsi="Times New Roman" w:cs="Times New Roman"/>
          <w:sz w:val="24"/>
          <w:szCs w:val="24"/>
        </w:rPr>
        <w:t xml:space="preserve">possible </w:t>
      </w:r>
      <w:r w:rsidR="003F0172" w:rsidRPr="006C49A2">
        <w:rPr>
          <w:rFonts w:ascii="Times New Roman" w:hAnsi="Times New Roman" w:cs="Times New Roman"/>
          <w:sz w:val="24"/>
          <w:szCs w:val="24"/>
        </w:rPr>
        <w:t xml:space="preserve">implementation of </w:t>
      </w:r>
      <w:r w:rsidR="007B6E93" w:rsidRPr="006C49A2">
        <w:rPr>
          <w:rFonts w:ascii="Times New Roman" w:hAnsi="Times New Roman" w:cs="Times New Roman"/>
          <w:sz w:val="24"/>
          <w:szCs w:val="24"/>
        </w:rPr>
        <w:t xml:space="preserve">global </w:t>
      </w:r>
      <w:r w:rsidR="003F0172" w:rsidRPr="006C49A2">
        <w:rPr>
          <w:rFonts w:ascii="Times New Roman" w:hAnsi="Times New Roman" w:cs="Times New Roman"/>
          <w:sz w:val="24"/>
          <w:szCs w:val="24"/>
        </w:rPr>
        <w:t>‘vaccine passport’</w:t>
      </w:r>
      <w:r w:rsidR="007B6E93" w:rsidRPr="006C49A2">
        <w:rPr>
          <w:rFonts w:ascii="Times New Roman" w:hAnsi="Times New Roman" w:cs="Times New Roman"/>
          <w:sz w:val="24"/>
          <w:szCs w:val="24"/>
        </w:rPr>
        <w:t xml:space="preserve"> (</w:t>
      </w:r>
      <w:r w:rsidR="00CC1EAF">
        <w:rPr>
          <w:rFonts w:ascii="Times New Roman" w:hAnsi="Times New Roman" w:cs="Times New Roman"/>
          <w:sz w:val="24"/>
          <w:szCs w:val="24"/>
        </w:rPr>
        <w:t>with</w:t>
      </w:r>
      <w:r w:rsidR="007B6E93" w:rsidRPr="006C49A2">
        <w:rPr>
          <w:rFonts w:ascii="Times New Roman" w:hAnsi="Times New Roman" w:cs="Times New Roman"/>
          <w:sz w:val="24"/>
          <w:szCs w:val="24"/>
        </w:rPr>
        <w:t xml:space="preserve"> which the holder proving completion of COVID shot(s) or having negative </w:t>
      </w:r>
      <w:r w:rsidR="00695CDA">
        <w:rPr>
          <w:rFonts w:ascii="Times New Roman" w:hAnsi="Times New Roman" w:cs="Times New Roman"/>
          <w:sz w:val="24"/>
          <w:szCs w:val="24"/>
        </w:rPr>
        <w:t>Polymerase Chain Reaction (</w:t>
      </w:r>
      <w:r w:rsidR="007B6E93" w:rsidRPr="006C49A2">
        <w:rPr>
          <w:rFonts w:ascii="Times New Roman" w:hAnsi="Times New Roman" w:cs="Times New Roman"/>
          <w:sz w:val="24"/>
          <w:szCs w:val="24"/>
        </w:rPr>
        <w:t>PCR</w:t>
      </w:r>
      <w:r w:rsidR="00695CDA">
        <w:rPr>
          <w:rFonts w:ascii="Times New Roman" w:hAnsi="Times New Roman" w:cs="Times New Roman"/>
          <w:sz w:val="24"/>
          <w:szCs w:val="24"/>
        </w:rPr>
        <w:t>)</w:t>
      </w:r>
      <w:r w:rsidR="007B6E93" w:rsidRPr="006C49A2">
        <w:rPr>
          <w:rFonts w:ascii="Times New Roman" w:hAnsi="Times New Roman" w:cs="Times New Roman"/>
          <w:sz w:val="24"/>
          <w:szCs w:val="24"/>
        </w:rPr>
        <w:t xml:space="preserve"> test is exempted from testing or quarantine when crossing country’s border)</w:t>
      </w:r>
      <w:r w:rsidR="00E36BBC">
        <w:rPr>
          <w:rFonts w:ascii="Times New Roman" w:hAnsi="Times New Roman" w:cs="Times New Roman"/>
          <w:sz w:val="24"/>
          <w:szCs w:val="24"/>
        </w:rPr>
        <w:t xml:space="preserve"> and the controversial ‘COVID green pass’ </w:t>
      </w:r>
      <w:r w:rsidR="00883599">
        <w:rPr>
          <w:rFonts w:ascii="Times New Roman" w:hAnsi="Times New Roman" w:cs="Times New Roman"/>
          <w:sz w:val="24"/>
          <w:szCs w:val="24"/>
        </w:rPr>
        <w:t xml:space="preserve">(i.e. individual presents the proof of full vaccination for </w:t>
      </w:r>
      <w:r w:rsidR="00883599">
        <w:rPr>
          <w:rFonts w:ascii="Times New Roman" w:hAnsi="Times New Roman" w:cs="Times New Roman"/>
          <w:sz w:val="24"/>
          <w:szCs w:val="24"/>
        </w:rPr>
        <w:lastRenderedPageBreak/>
        <w:t>attending work or certain public events)</w:t>
      </w:r>
      <w:r w:rsidR="003F0172" w:rsidRPr="006C49A2">
        <w:rPr>
          <w:rFonts w:ascii="Times New Roman" w:hAnsi="Times New Roman" w:cs="Times New Roman"/>
          <w:sz w:val="24"/>
          <w:szCs w:val="24"/>
        </w:rPr>
        <w:t>, c</w:t>
      </w:r>
      <w:r w:rsidR="00E5534D" w:rsidRPr="006C49A2">
        <w:rPr>
          <w:rFonts w:ascii="Times New Roman" w:hAnsi="Times New Roman" w:cs="Times New Roman"/>
          <w:sz w:val="24"/>
          <w:szCs w:val="24"/>
        </w:rPr>
        <w:t xml:space="preserve">ountries </w:t>
      </w:r>
      <w:r w:rsidR="00695CDA">
        <w:rPr>
          <w:rFonts w:ascii="Times New Roman" w:hAnsi="Times New Roman" w:cs="Times New Roman"/>
          <w:sz w:val="24"/>
          <w:szCs w:val="24"/>
        </w:rPr>
        <w:t xml:space="preserve">slowly </w:t>
      </w:r>
      <w:r w:rsidR="003F0172" w:rsidRPr="006C49A2">
        <w:rPr>
          <w:rFonts w:ascii="Times New Roman" w:hAnsi="Times New Roman" w:cs="Times New Roman"/>
          <w:sz w:val="24"/>
          <w:szCs w:val="24"/>
        </w:rPr>
        <w:t>re-</w:t>
      </w:r>
      <w:r w:rsidR="00E5534D" w:rsidRPr="006C49A2">
        <w:rPr>
          <w:rFonts w:ascii="Times New Roman" w:hAnsi="Times New Roman" w:cs="Times New Roman"/>
          <w:sz w:val="24"/>
          <w:szCs w:val="24"/>
        </w:rPr>
        <w:t xml:space="preserve">gain confidence </w:t>
      </w:r>
      <w:r w:rsidR="003F0172" w:rsidRPr="006C49A2">
        <w:rPr>
          <w:rFonts w:ascii="Times New Roman" w:hAnsi="Times New Roman" w:cs="Times New Roman"/>
          <w:sz w:val="24"/>
          <w:szCs w:val="24"/>
        </w:rPr>
        <w:t xml:space="preserve">in </w:t>
      </w:r>
      <w:r w:rsidR="00695CDA">
        <w:rPr>
          <w:rFonts w:ascii="Times New Roman" w:hAnsi="Times New Roman" w:cs="Times New Roman"/>
          <w:sz w:val="24"/>
          <w:szCs w:val="24"/>
        </w:rPr>
        <w:t xml:space="preserve">global </w:t>
      </w:r>
      <w:r w:rsidR="003F0172" w:rsidRPr="006C49A2">
        <w:rPr>
          <w:rFonts w:ascii="Times New Roman" w:hAnsi="Times New Roman" w:cs="Times New Roman"/>
          <w:sz w:val="24"/>
          <w:szCs w:val="24"/>
        </w:rPr>
        <w:t xml:space="preserve">market </w:t>
      </w:r>
      <w:r w:rsidR="00E5534D" w:rsidRPr="006C49A2">
        <w:rPr>
          <w:rFonts w:ascii="Times New Roman" w:hAnsi="Times New Roman" w:cs="Times New Roman"/>
          <w:sz w:val="24"/>
          <w:szCs w:val="24"/>
        </w:rPr>
        <w:t>re-open</w:t>
      </w:r>
      <w:r w:rsidR="003F0172" w:rsidRPr="006C49A2">
        <w:rPr>
          <w:rFonts w:ascii="Times New Roman" w:hAnsi="Times New Roman" w:cs="Times New Roman"/>
          <w:sz w:val="24"/>
          <w:szCs w:val="24"/>
        </w:rPr>
        <w:t>ing</w:t>
      </w:r>
      <w:r w:rsidR="00695CDA">
        <w:rPr>
          <w:rFonts w:ascii="Times New Roman" w:hAnsi="Times New Roman" w:cs="Times New Roman"/>
          <w:sz w:val="24"/>
          <w:szCs w:val="24"/>
        </w:rPr>
        <w:t>, civilian travel, and other political, social, and economic re-exchange</w:t>
      </w:r>
      <w:r w:rsidR="00883599">
        <w:rPr>
          <w:rFonts w:ascii="Times New Roman" w:hAnsi="Times New Roman" w:cs="Times New Roman"/>
          <w:sz w:val="24"/>
          <w:szCs w:val="24"/>
        </w:rPr>
        <w:t>s</w:t>
      </w:r>
      <w:r w:rsidR="00F52829" w:rsidRPr="006C49A2">
        <w:rPr>
          <w:rFonts w:ascii="Times New Roman" w:hAnsi="Times New Roman" w:cs="Times New Roman"/>
          <w:sz w:val="24"/>
          <w:szCs w:val="24"/>
        </w:rPr>
        <w:t xml:space="preserve">. Even if various COVID variants </w:t>
      </w:r>
      <w:r w:rsidR="00695CDA">
        <w:rPr>
          <w:rFonts w:ascii="Times New Roman" w:hAnsi="Times New Roman" w:cs="Times New Roman"/>
          <w:sz w:val="24"/>
          <w:szCs w:val="24"/>
        </w:rPr>
        <w:t xml:space="preserve">continue to emerge to </w:t>
      </w:r>
      <w:r w:rsidR="00830AE1">
        <w:rPr>
          <w:rFonts w:ascii="Times New Roman" w:hAnsi="Times New Roman" w:cs="Times New Roman"/>
          <w:sz w:val="24"/>
          <w:szCs w:val="24"/>
        </w:rPr>
        <w:t xml:space="preserve">prolong and </w:t>
      </w:r>
      <w:r w:rsidR="00695CDA">
        <w:rPr>
          <w:rFonts w:ascii="Times New Roman" w:hAnsi="Times New Roman" w:cs="Times New Roman"/>
          <w:sz w:val="24"/>
          <w:szCs w:val="24"/>
        </w:rPr>
        <w:t>i</w:t>
      </w:r>
      <w:r w:rsidR="00F52829" w:rsidRPr="006C49A2">
        <w:rPr>
          <w:rFonts w:ascii="Times New Roman" w:hAnsi="Times New Roman" w:cs="Times New Roman"/>
          <w:sz w:val="24"/>
          <w:szCs w:val="24"/>
        </w:rPr>
        <w:t xml:space="preserve">ntensify the </w:t>
      </w:r>
      <w:r w:rsidR="00883599">
        <w:rPr>
          <w:rFonts w:ascii="Times New Roman" w:hAnsi="Times New Roman" w:cs="Times New Roman"/>
          <w:sz w:val="24"/>
          <w:szCs w:val="24"/>
        </w:rPr>
        <w:t xml:space="preserve">widespread </w:t>
      </w:r>
      <w:r w:rsidR="00F52829" w:rsidRPr="006C49A2">
        <w:rPr>
          <w:rFonts w:ascii="Times New Roman" w:hAnsi="Times New Roman" w:cs="Times New Roman"/>
          <w:sz w:val="24"/>
          <w:szCs w:val="24"/>
        </w:rPr>
        <w:t xml:space="preserve">uncertainty, </w:t>
      </w:r>
      <w:r w:rsidR="00695CDA">
        <w:rPr>
          <w:rFonts w:ascii="Times New Roman" w:hAnsi="Times New Roman" w:cs="Times New Roman"/>
          <w:sz w:val="24"/>
          <w:szCs w:val="24"/>
        </w:rPr>
        <w:t xml:space="preserve">many </w:t>
      </w:r>
      <w:r w:rsidR="00F52829" w:rsidRPr="006C49A2">
        <w:rPr>
          <w:rFonts w:ascii="Times New Roman" w:hAnsi="Times New Roman" w:cs="Times New Roman"/>
          <w:sz w:val="24"/>
          <w:szCs w:val="24"/>
        </w:rPr>
        <w:t xml:space="preserve">nations remain hopeful of re-attaining </w:t>
      </w:r>
      <w:r w:rsidR="00695CDA">
        <w:rPr>
          <w:rFonts w:ascii="Times New Roman" w:hAnsi="Times New Roman" w:cs="Times New Roman"/>
          <w:sz w:val="24"/>
          <w:szCs w:val="24"/>
        </w:rPr>
        <w:t>the</w:t>
      </w:r>
      <w:r w:rsidR="00883599">
        <w:rPr>
          <w:rFonts w:ascii="Times New Roman" w:hAnsi="Times New Roman" w:cs="Times New Roman"/>
          <w:sz w:val="24"/>
          <w:szCs w:val="24"/>
        </w:rPr>
        <w:t xml:space="preserve">ir </w:t>
      </w:r>
      <w:r w:rsidR="00F52829" w:rsidRPr="006C49A2">
        <w:rPr>
          <w:rFonts w:ascii="Times New Roman" w:hAnsi="Times New Roman" w:cs="Times New Roman"/>
          <w:sz w:val="24"/>
          <w:szCs w:val="24"/>
        </w:rPr>
        <w:t>pre-pandemic business momentum</w:t>
      </w:r>
      <w:r w:rsidR="00695CDA">
        <w:rPr>
          <w:rFonts w:ascii="Times New Roman" w:hAnsi="Times New Roman" w:cs="Times New Roman"/>
          <w:sz w:val="24"/>
          <w:szCs w:val="24"/>
        </w:rPr>
        <w:t xml:space="preserve"> </w:t>
      </w:r>
      <w:r w:rsidR="009425D5">
        <w:rPr>
          <w:rFonts w:ascii="Times New Roman" w:hAnsi="Times New Roman" w:cs="Times New Roman"/>
          <w:sz w:val="24"/>
          <w:szCs w:val="24"/>
        </w:rPr>
        <w:t xml:space="preserve">particularly as the </w:t>
      </w:r>
      <w:r w:rsidR="00F52829" w:rsidRPr="006C49A2">
        <w:rPr>
          <w:rFonts w:ascii="Times New Roman" w:hAnsi="Times New Roman" w:cs="Times New Roman"/>
          <w:sz w:val="24"/>
          <w:szCs w:val="24"/>
        </w:rPr>
        <w:t xml:space="preserve">increase in global vaccination stays promising and accelerated. </w:t>
      </w:r>
    </w:p>
    <w:p w14:paraId="0EA58E51" w14:textId="35462214" w:rsidR="001800EE" w:rsidRDefault="00F52829" w:rsidP="00695CDA">
      <w:pPr>
        <w:spacing w:after="0" w:line="480" w:lineRule="auto"/>
        <w:ind w:firstLine="720"/>
        <w:rPr>
          <w:rFonts w:ascii="Times New Roman" w:hAnsi="Times New Roman" w:cs="Times New Roman"/>
          <w:sz w:val="24"/>
          <w:szCs w:val="24"/>
          <w:lang w:eastAsia="zh-CN"/>
        </w:rPr>
      </w:pPr>
      <w:r w:rsidRPr="006C49A2">
        <w:rPr>
          <w:rFonts w:ascii="Times New Roman" w:hAnsi="Times New Roman" w:cs="Times New Roman"/>
          <w:sz w:val="24"/>
          <w:szCs w:val="24"/>
        </w:rPr>
        <w:t xml:space="preserve">Nonetheless, after more than a year of </w:t>
      </w:r>
      <w:r w:rsidR="009425D5">
        <w:rPr>
          <w:rFonts w:ascii="Times New Roman" w:hAnsi="Times New Roman" w:cs="Times New Roman"/>
          <w:sz w:val="24"/>
          <w:szCs w:val="24"/>
          <w:lang w:eastAsia="zh-CN"/>
        </w:rPr>
        <w:t xml:space="preserve">dreadful </w:t>
      </w:r>
      <w:r w:rsidR="001062FE" w:rsidRPr="006C49A2">
        <w:rPr>
          <w:rFonts w:ascii="Times New Roman" w:hAnsi="Times New Roman" w:cs="Times New Roman"/>
          <w:sz w:val="24"/>
          <w:szCs w:val="24"/>
          <w:lang w:eastAsia="zh-CN"/>
        </w:rPr>
        <w:t xml:space="preserve">lesson, what have we learned from COVID? What can be done to </w:t>
      </w:r>
      <w:r w:rsidR="009425D5">
        <w:rPr>
          <w:rFonts w:ascii="Times New Roman" w:hAnsi="Times New Roman" w:cs="Times New Roman"/>
          <w:sz w:val="24"/>
          <w:szCs w:val="24"/>
          <w:lang w:eastAsia="zh-CN"/>
        </w:rPr>
        <w:t xml:space="preserve">preserve </w:t>
      </w:r>
      <w:r w:rsidR="001062FE" w:rsidRPr="006C49A2">
        <w:rPr>
          <w:rFonts w:ascii="Times New Roman" w:hAnsi="Times New Roman" w:cs="Times New Roman"/>
          <w:sz w:val="24"/>
          <w:szCs w:val="24"/>
          <w:lang w:eastAsia="zh-CN"/>
        </w:rPr>
        <w:t xml:space="preserve">mankind and livelihood from </w:t>
      </w:r>
      <w:r w:rsidR="00DD7F4B" w:rsidRPr="006C49A2">
        <w:rPr>
          <w:rFonts w:ascii="Times New Roman" w:hAnsi="Times New Roman" w:cs="Times New Roman"/>
          <w:sz w:val="24"/>
          <w:szCs w:val="24"/>
          <w:lang w:eastAsia="zh-CN"/>
        </w:rPr>
        <w:t xml:space="preserve">ravaging disease </w:t>
      </w:r>
      <w:r w:rsidR="001062FE" w:rsidRPr="006C49A2">
        <w:rPr>
          <w:rFonts w:ascii="Times New Roman" w:hAnsi="Times New Roman" w:cs="Times New Roman"/>
          <w:sz w:val="24"/>
          <w:szCs w:val="24"/>
          <w:lang w:eastAsia="zh-CN"/>
        </w:rPr>
        <w:t>like this one?</w:t>
      </w:r>
      <w:r w:rsidR="00DD7F4B" w:rsidRPr="006C49A2">
        <w:rPr>
          <w:rFonts w:ascii="Times New Roman" w:hAnsi="Times New Roman" w:cs="Times New Roman"/>
          <w:sz w:val="24"/>
          <w:szCs w:val="24"/>
          <w:lang w:eastAsia="zh-CN"/>
        </w:rPr>
        <w:t xml:space="preserve"> </w:t>
      </w:r>
      <w:r w:rsidR="0044151C" w:rsidRPr="006C49A2">
        <w:rPr>
          <w:rFonts w:ascii="Times New Roman" w:hAnsi="Times New Roman" w:cs="Times New Roman"/>
          <w:sz w:val="24"/>
          <w:szCs w:val="24"/>
          <w:lang w:eastAsia="zh-CN"/>
        </w:rPr>
        <w:t>How can we sustain ourselves in the time like this</w:t>
      </w:r>
      <w:r w:rsidR="00FB3CA1" w:rsidRPr="006C49A2">
        <w:rPr>
          <w:rFonts w:ascii="Times New Roman" w:hAnsi="Times New Roman" w:cs="Times New Roman"/>
          <w:sz w:val="24"/>
          <w:szCs w:val="24"/>
          <w:lang w:eastAsia="zh-CN"/>
        </w:rPr>
        <w:t xml:space="preserve"> and post-crisis</w:t>
      </w:r>
      <w:r w:rsidR="0044151C" w:rsidRPr="006C49A2">
        <w:rPr>
          <w:rFonts w:ascii="Times New Roman" w:hAnsi="Times New Roman" w:cs="Times New Roman"/>
          <w:sz w:val="24"/>
          <w:szCs w:val="24"/>
          <w:lang w:eastAsia="zh-CN"/>
        </w:rPr>
        <w:t xml:space="preserve">? </w:t>
      </w:r>
      <w:r w:rsidR="009425D5">
        <w:rPr>
          <w:rFonts w:ascii="Times New Roman" w:hAnsi="Times New Roman" w:cs="Times New Roman"/>
          <w:sz w:val="24"/>
          <w:szCs w:val="24"/>
          <w:lang w:eastAsia="zh-CN"/>
        </w:rPr>
        <w:t xml:space="preserve">Of those living through and </w:t>
      </w:r>
      <w:r w:rsidR="00FB3CA1" w:rsidRPr="006C49A2">
        <w:rPr>
          <w:rFonts w:ascii="Times New Roman" w:hAnsi="Times New Roman" w:cs="Times New Roman"/>
          <w:sz w:val="24"/>
          <w:szCs w:val="24"/>
          <w:lang w:eastAsia="zh-CN"/>
        </w:rPr>
        <w:t xml:space="preserve">surviving from </w:t>
      </w:r>
      <w:r w:rsidR="003739DE" w:rsidRPr="006C49A2">
        <w:rPr>
          <w:rFonts w:ascii="Times New Roman" w:hAnsi="Times New Roman" w:cs="Times New Roman"/>
          <w:sz w:val="24"/>
          <w:szCs w:val="24"/>
          <w:lang w:eastAsia="zh-CN"/>
        </w:rPr>
        <w:t xml:space="preserve">the </w:t>
      </w:r>
      <w:r w:rsidR="009425D5">
        <w:rPr>
          <w:rFonts w:ascii="Times New Roman" w:hAnsi="Times New Roman" w:cs="Times New Roman"/>
          <w:sz w:val="24"/>
          <w:szCs w:val="24"/>
          <w:lang w:eastAsia="zh-CN"/>
        </w:rPr>
        <w:t>pandemic</w:t>
      </w:r>
      <w:r w:rsidR="00DD7F4B" w:rsidRPr="006C49A2">
        <w:rPr>
          <w:rFonts w:ascii="Times New Roman" w:hAnsi="Times New Roman" w:cs="Times New Roman"/>
          <w:sz w:val="24"/>
          <w:szCs w:val="24"/>
          <w:lang w:eastAsia="zh-CN"/>
        </w:rPr>
        <w:t>, many</w:t>
      </w:r>
      <w:r w:rsidR="0094664F" w:rsidRPr="006C49A2">
        <w:rPr>
          <w:rFonts w:ascii="Times New Roman" w:hAnsi="Times New Roman" w:cs="Times New Roman"/>
          <w:sz w:val="24"/>
          <w:szCs w:val="24"/>
          <w:lang w:eastAsia="zh-CN"/>
        </w:rPr>
        <w:t xml:space="preserve"> </w:t>
      </w:r>
      <w:r w:rsidR="009425D5" w:rsidRPr="006C49A2">
        <w:rPr>
          <w:rFonts w:ascii="Times New Roman" w:hAnsi="Times New Roman" w:cs="Times New Roman"/>
          <w:sz w:val="24"/>
          <w:szCs w:val="24"/>
          <w:lang w:eastAsia="zh-CN"/>
        </w:rPr>
        <w:t>start</w:t>
      </w:r>
      <w:r w:rsidR="009425D5">
        <w:rPr>
          <w:rFonts w:ascii="Times New Roman" w:hAnsi="Times New Roman" w:cs="Times New Roman"/>
          <w:sz w:val="24"/>
          <w:szCs w:val="24"/>
          <w:lang w:eastAsia="zh-CN"/>
        </w:rPr>
        <w:t xml:space="preserve">ed </w:t>
      </w:r>
      <w:r w:rsidR="00DD7F4B" w:rsidRPr="006C49A2">
        <w:rPr>
          <w:rFonts w:ascii="Times New Roman" w:hAnsi="Times New Roman" w:cs="Times New Roman"/>
          <w:sz w:val="24"/>
          <w:szCs w:val="24"/>
          <w:lang w:eastAsia="zh-CN"/>
        </w:rPr>
        <w:t xml:space="preserve">to realize and emphasize that </w:t>
      </w:r>
      <w:r w:rsidR="0094664F" w:rsidRPr="006C49A2">
        <w:rPr>
          <w:rFonts w:ascii="Times New Roman" w:hAnsi="Times New Roman" w:cs="Times New Roman"/>
          <w:sz w:val="24"/>
          <w:szCs w:val="24"/>
          <w:lang w:eastAsia="zh-CN"/>
        </w:rPr>
        <w:t>“</w:t>
      </w:r>
      <w:r w:rsidR="0094664F" w:rsidRPr="009425D5">
        <w:rPr>
          <w:rFonts w:ascii="Times New Roman" w:hAnsi="Times New Roman" w:cs="Times New Roman"/>
          <w:i/>
          <w:sz w:val="24"/>
          <w:szCs w:val="24"/>
          <w:lang w:eastAsia="zh-CN"/>
        </w:rPr>
        <w:t>A</w:t>
      </w:r>
      <w:r w:rsidR="00DD7F4B" w:rsidRPr="009425D5">
        <w:rPr>
          <w:rFonts w:ascii="Times New Roman" w:hAnsi="Times New Roman" w:cs="Times New Roman"/>
          <w:i/>
          <w:sz w:val="24"/>
          <w:szCs w:val="24"/>
          <w:lang w:eastAsia="zh-CN"/>
        </w:rPr>
        <w:t>fter all, we are ‘one’</w:t>
      </w:r>
      <w:r w:rsidR="0094664F" w:rsidRPr="009425D5">
        <w:rPr>
          <w:rFonts w:ascii="Times New Roman" w:hAnsi="Times New Roman" w:cs="Times New Roman"/>
          <w:i/>
          <w:sz w:val="24"/>
          <w:szCs w:val="24"/>
          <w:lang w:eastAsia="zh-CN"/>
        </w:rPr>
        <w:t>.</w:t>
      </w:r>
      <w:r w:rsidR="00DD7F4B" w:rsidRPr="006C49A2">
        <w:rPr>
          <w:rFonts w:ascii="Times New Roman" w:hAnsi="Times New Roman" w:cs="Times New Roman"/>
          <w:sz w:val="24"/>
          <w:szCs w:val="24"/>
          <w:lang w:eastAsia="zh-CN"/>
        </w:rPr>
        <w:t>”</w:t>
      </w:r>
      <w:r w:rsidR="00900FC6" w:rsidRPr="006C49A2">
        <w:rPr>
          <w:rFonts w:ascii="Times New Roman" w:hAnsi="Times New Roman" w:cs="Times New Roman"/>
          <w:sz w:val="24"/>
          <w:szCs w:val="24"/>
          <w:lang w:eastAsia="zh-CN"/>
        </w:rPr>
        <w:t xml:space="preserve"> (see Sohmen, 2021</w:t>
      </w:r>
      <w:r w:rsidR="0053537D">
        <w:rPr>
          <w:rFonts w:ascii="Times New Roman" w:hAnsi="Times New Roman" w:cs="Times New Roman"/>
          <w:sz w:val="24"/>
          <w:szCs w:val="24"/>
          <w:lang w:eastAsia="zh-CN"/>
        </w:rPr>
        <w:t xml:space="preserve">). </w:t>
      </w:r>
      <w:r w:rsidR="003739DE" w:rsidRPr="006C49A2">
        <w:rPr>
          <w:rFonts w:ascii="Times New Roman" w:hAnsi="Times New Roman" w:cs="Times New Roman"/>
          <w:sz w:val="24"/>
          <w:szCs w:val="24"/>
          <w:lang w:eastAsia="zh-CN"/>
        </w:rPr>
        <w:t xml:space="preserve">COVID simply doesn’t discriminate. Rich or poor, man or woman, young or old, domestic or foreign, </w:t>
      </w:r>
      <w:r w:rsidR="00900FC6" w:rsidRPr="006C49A2">
        <w:rPr>
          <w:rFonts w:ascii="Times New Roman" w:hAnsi="Times New Roman" w:cs="Times New Roman"/>
          <w:sz w:val="24"/>
          <w:szCs w:val="24"/>
          <w:lang w:eastAsia="zh-CN"/>
        </w:rPr>
        <w:t xml:space="preserve">public or private, </w:t>
      </w:r>
      <w:r w:rsidR="00FB3CA1" w:rsidRPr="006C49A2">
        <w:rPr>
          <w:rFonts w:ascii="Times New Roman" w:hAnsi="Times New Roman" w:cs="Times New Roman"/>
          <w:sz w:val="24"/>
          <w:szCs w:val="24"/>
          <w:lang w:eastAsia="zh-CN"/>
        </w:rPr>
        <w:t xml:space="preserve">or </w:t>
      </w:r>
      <w:r w:rsidR="003739DE" w:rsidRPr="006C49A2">
        <w:rPr>
          <w:rFonts w:ascii="Times New Roman" w:hAnsi="Times New Roman" w:cs="Times New Roman"/>
          <w:sz w:val="24"/>
          <w:szCs w:val="24"/>
          <w:lang w:eastAsia="zh-CN"/>
        </w:rPr>
        <w:t xml:space="preserve">religious or atheistic, all </w:t>
      </w:r>
      <w:r w:rsidR="00FB3CA1" w:rsidRPr="006C49A2">
        <w:rPr>
          <w:rFonts w:ascii="Times New Roman" w:hAnsi="Times New Roman" w:cs="Times New Roman"/>
          <w:sz w:val="24"/>
          <w:szCs w:val="24"/>
          <w:lang w:eastAsia="zh-CN"/>
        </w:rPr>
        <w:t xml:space="preserve">of us </w:t>
      </w:r>
      <w:r w:rsidR="003739DE" w:rsidRPr="006C49A2">
        <w:rPr>
          <w:rFonts w:ascii="Times New Roman" w:hAnsi="Times New Roman" w:cs="Times New Roman"/>
          <w:sz w:val="24"/>
          <w:szCs w:val="24"/>
          <w:lang w:eastAsia="zh-CN"/>
        </w:rPr>
        <w:t xml:space="preserve">are </w:t>
      </w:r>
      <w:r w:rsidR="00FB3CA1" w:rsidRPr="006C49A2">
        <w:rPr>
          <w:rFonts w:ascii="Times New Roman" w:hAnsi="Times New Roman" w:cs="Times New Roman"/>
          <w:sz w:val="24"/>
          <w:szCs w:val="24"/>
          <w:lang w:eastAsia="zh-CN"/>
        </w:rPr>
        <w:t xml:space="preserve">exposed </w:t>
      </w:r>
      <w:r w:rsidR="003739DE" w:rsidRPr="006C49A2">
        <w:rPr>
          <w:rFonts w:ascii="Times New Roman" w:hAnsi="Times New Roman" w:cs="Times New Roman"/>
          <w:sz w:val="24"/>
          <w:szCs w:val="24"/>
          <w:lang w:eastAsia="zh-CN"/>
        </w:rPr>
        <w:t xml:space="preserve">to the virus </w:t>
      </w:r>
      <w:r w:rsidR="00900FC6" w:rsidRPr="006C49A2">
        <w:rPr>
          <w:rFonts w:ascii="Times New Roman" w:hAnsi="Times New Roman" w:cs="Times New Roman"/>
          <w:sz w:val="24"/>
          <w:szCs w:val="24"/>
          <w:lang w:eastAsia="zh-CN"/>
        </w:rPr>
        <w:t xml:space="preserve">with </w:t>
      </w:r>
      <w:r w:rsidR="003739DE" w:rsidRPr="006C49A2">
        <w:rPr>
          <w:rFonts w:ascii="Times New Roman" w:hAnsi="Times New Roman" w:cs="Times New Roman"/>
          <w:sz w:val="24"/>
          <w:szCs w:val="24"/>
          <w:lang w:eastAsia="zh-CN"/>
        </w:rPr>
        <w:t xml:space="preserve">equal chance of infection. </w:t>
      </w:r>
      <w:r w:rsidR="00FB3CA1" w:rsidRPr="006C49A2">
        <w:rPr>
          <w:rFonts w:ascii="Times New Roman" w:hAnsi="Times New Roman" w:cs="Times New Roman"/>
          <w:sz w:val="24"/>
          <w:szCs w:val="24"/>
          <w:lang w:eastAsia="zh-CN"/>
        </w:rPr>
        <w:t>Regardless</w:t>
      </w:r>
      <w:r w:rsidR="009425D5">
        <w:rPr>
          <w:rFonts w:ascii="Times New Roman" w:hAnsi="Times New Roman" w:cs="Times New Roman"/>
          <w:sz w:val="24"/>
          <w:szCs w:val="24"/>
          <w:lang w:eastAsia="zh-CN"/>
        </w:rPr>
        <w:t xml:space="preserve"> of </w:t>
      </w:r>
      <w:r w:rsidR="00FB3CA1" w:rsidRPr="006C49A2">
        <w:rPr>
          <w:rFonts w:ascii="Times New Roman" w:hAnsi="Times New Roman" w:cs="Times New Roman"/>
          <w:sz w:val="24"/>
          <w:szCs w:val="24"/>
          <w:lang w:eastAsia="zh-CN"/>
        </w:rPr>
        <w:t xml:space="preserve">race and ethnicity, we are </w:t>
      </w:r>
      <w:r w:rsidR="00FF5C79" w:rsidRPr="006C49A2">
        <w:rPr>
          <w:rFonts w:ascii="Times New Roman" w:hAnsi="Times New Roman" w:cs="Times New Roman"/>
          <w:sz w:val="24"/>
          <w:szCs w:val="24"/>
          <w:lang w:eastAsia="zh-CN"/>
        </w:rPr>
        <w:t>‘</w:t>
      </w:r>
      <w:r w:rsidR="00FB3CA1" w:rsidRPr="006C49A2">
        <w:rPr>
          <w:rFonts w:ascii="Times New Roman" w:hAnsi="Times New Roman" w:cs="Times New Roman"/>
          <w:sz w:val="24"/>
          <w:szCs w:val="24"/>
          <w:lang w:eastAsia="zh-CN"/>
        </w:rPr>
        <w:t>one</w:t>
      </w:r>
      <w:r w:rsidR="00FF5C79" w:rsidRPr="006C49A2">
        <w:rPr>
          <w:rFonts w:ascii="Times New Roman" w:hAnsi="Times New Roman" w:cs="Times New Roman"/>
          <w:sz w:val="24"/>
          <w:szCs w:val="24"/>
          <w:lang w:eastAsia="zh-CN"/>
        </w:rPr>
        <w:t>’</w:t>
      </w:r>
      <w:r w:rsidR="00FB3CA1" w:rsidRPr="006C49A2">
        <w:rPr>
          <w:rFonts w:ascii="Times New Roman" w:hAnsi="Times New Roman" w:cs="Times New Roman"/>
          <w:sz w:val="24"/>
          <w:szCs w:val="24"/>
          <w:lang w:eastAsia="zh-CN"/>
        </w:rPr>
        <w:t xml:space="preserve"> under </w:t>
      </w:r>
      <w:r w:rsidR="00FF5C79" w:rsidRPr="006C49A2">
        <w:rPr>
          <w:rFonts w:ascii="Times New Roman" w:hAnsi="Times New Roman" w:cs="Times New Roman"/>
          <w:sz w:val="24"/>
          <w:szCs w:val="24"/>
          <w:lang w:eastAsia="zh-CN"/>
        </w:rPr>
        <w:t>the same</w:t>
      </w:r>
      <w:r w:rsidR="00FB3CA1" w:rsidRPr="006C49A2">
        <w:rPr>
          <w:rFonts w:ascii="Times New Roman" w:hAnsi="Times New Roman" w:cs="Times New Roman"/>
          <w:sz w:val="24"/>
          <w:szCs w:val="24"/>
          <w:lang w:eastAsia="zh-CN"/>
        </w:rPr>
        <w:t xml:space="preserve"> planet, </w:t>
      </w:r>
      <w:r w:rsidR="00FF5C79" w:rsidRPr="006C49A2">
        <w:rPr>
          <w:rFonts w:ascii="Times New Roman" w:hAnsi="Times New Roman" w:cs="Times New Roman"/>
          <w:sz w:val="24"/>
          <w:szCs w:val="24"/>
          <w:lang w:eastAsia="zh-CN"/>
        </w:rPr>
        <w:t xml:space="preserve">breathing the same air, and facing the same </w:t>
      </w:r>
      <w:r w:rsidR="009425D5" w:rsidRPr="006C49A2">
        <w:rPr>
          <w:rFonts w:ascii="Times New Roman" w:hAnsi="Times New Roman" w:cs="Times New Roman"/>
          <w:sz w:val="24"/>
          <w:szCs w:val="24"/>
          <w:lang w:eastAsia="zh-CN"/>
        </w:rPr>
        <w:t>destiny</w:t>
      </w:r>
      <w:r w:rsidR="00FF5C79" w:rsidRPr="006C49A2">
        <w:rPr>
          <w:rFonts w:ascii="Times New Roman" w:hAnsi="Times New Roman" w:cs="Times New Roman"/>
          <w:sz w:val="24"/>
          <w:szCs w:val="24"/>
          <w:lang w:eastAsia="zh-CN"/>
        </w:rPr>
        <w:t xml:space="preserve"> </w:t>
      </w:r>
      <w:r w:rsidR="00566D07">
        <w:rPr>
          <w:rFonts w:ascii="Times New Roman" w:hAnsi="Times New Roman" w:cs="Times New Roman"/>
          <w:sz w:val="24"/>
          <w:szCs w:val="24"/>
          <w:lang w:eastAsia="zh-CN"/>
        </w:rPr>
        <w:t>under</w:t>
      </w:r>
      <w:r w:rsidR="00FF5C79" w:rsidRPr="006C49A2">
        <w:rPr>
          <w:rFonts w:ascii="Times New Roman" w:hAnsi="Times New Roman" w:cs="Times New Roman"/>
          <w:sz w:val="24"/>
          <w:szCs w:val="24"/>
          <w:lang w:eastAsia="zh-CN"/>
        </w:rPr>
        <w:t xml:space="preserve"> COVID. Nowadays, while COVID vaccination has been given in many countries, the leader of World Health Organization</w:t>
      </w:r>
      <w:r w:rsidR="00566D07">
        <w:rPr>
          <w:rFonts w:ascii="Times New Roman" w:hAnsi="Times New Roman" w:cs="Times New Roman"/>
          <w:sz w:val="24"/>
          <w:szCs w:val="24"/>
          <w:lang w:eastAsia="zh-CN"/>
        </w:rPr>
        <w:t xml:space="preserve"> (WHO</w:t>
      </w:r>
      <w:r w:rsidR="00945E43">
        <w:rPr>
          <w:rFonts w:ascii="Times New Roman" w:hAnsi="Times New Roman" w:cs="Times New Roman"/>
          <w:sz w:val="24"/>
          <w:szCs w:val="24"/>
          <w:lang w:eastAsia="zh-CN"/>
        </w:rPr>
        <w:t>, 2021</w:t>
      </w:r>
      <w:r w:rsidR="00566D07">
        <w:rPr>
          <w:rFonts w:ascii="Times New Roman" w:hAnsi="Times New Roman" w:cs="Times New Roman"/>
          <w:sz w:val="24"/>
          <w:szCs w:val="24"/>
          <w:lang w:eastAsia="zh-CN"/>
        </w:rPr>
        <w:t>)</w:t>
      </w:r>
      <w:r w:rsidR="00FF5C79" w:rsidRPr="006C49A2">
        <w:rPr>
          <w:rFonts w:ascii="Times New Roman" w:hAnsi="Times New Roman" w:cs="Times New Roman"/>
          <w:sz w:val="24"/>
          <w:szCs w:val="24"/>
          <w:lang w:eastAsia="zh-CN"/>
        </w:rPr>
        <w:t xml:space="preserve"> stressed that </w:t>
      </w:r>
      <w:r w:rsidR="00463941" w:rsidRPr="006C49A2">
        <w:rPr>
          <w:rFonts w:ascii="Times New Roman" w:hAnsi="Times New Roman" w:cs="Times New Roman"/>
          <w:sz w:val="24"/>
          <w:szCs w:val="24"/>
          <w:lang w:eastAsia="zh-CN"/>
        </w:rPr>
        <w:t>“vaccine inequity is the world’s biggest obstacle to ending this pandemic and recovering from COVID-19, … Economically, epidemiologically and morally, it is in all countries’ best interest to use the latest available data to make lifesaving vaccines available to all.” Between the ‘vaccine superpower’ (</w:t>
      </w:r>
      <w:r w:rsidR="008B6CE9" w:rsidRPr="006C49A2">
        <w:rPr>
          <w:rFonts w:ascii="Times New Roman" w:hAnsi="Times New Roman" w:cs="Times New Roman"/>
          <w:sz w:val="24"/>
          <w:szCs w:val="24"/>
          <w:lang w:eastAsia="zh-CN"/>
        </w:rPr>
        <w:t>e.g. countries</w:t>
      </w:r>
      <w:r w:rsidR="00566D07">
        <w:rPr>
          <w:rFonts w:ascii="Times New Roman" w:hAnsi="Times New Roman" w:cs="Times New Roman"/>
          <w:sz w:val="24"/>
          <w:szCs w:val="24"/>
          <w:lang w:eastAsia="zh-CN"/>
        </w:rPr>
        <w:t xml:space="preserve"> which </w:t>
      </w:r>
      <w:r w:rsidR="00463941" w:rsidRPr="006C49A2">
        <w:rPr>
          <w:rFonts w:ascii="Times New Roman" w:hAnsi="Times New Roman" w:cs="Times New Roman"/>
          <w:sz w:val="24"/>
          <w:szCs w:val="24"/>
          <w:lang w:eastAsia="zh-CN"/>
        </w:rPr>
        <w:t>develop and</w:t>
      </w:r>
      <w:r w:rsidR="00830AE1">
        <w:rPr>
          <w:rFonts w:ascii="Times New Roman" w:hAnsi="Times New Roman" w:cs="Times New Roman"/>
          <w:sz w:val="24"/>
          <w:szCs w:val="24"/>
          <w:lang w:eastAsia="zh-CN"/>
        </w:rPr>
        <w:t xml:space="preserve"> implement </w:t>
      </w:r>
      <w:r w:rsidR="00463941" w:rsidRPr="006C49A2">
        <w:rPr>
          <w:rFonts w:ascii="Times New Roman" w:hAnsi="Times New Roman" w:cs="Times New Roman"/>
          <w:sz w:val="24"/>
          <w:szCs w:val="24"/>
          <w:lang w:eastAsia="zh-CN"/>
        </w:rPr>
        <w:t>vaccination such as the U.S., U.K., and Germany) and the ‘vaccine no-power’ (e.g. lower-developed or the third</w:t>
      </w:r>
      <w:r w:rsidR="00566D07">
        <w:rPr>
          <w:rFonts w:ascii="Times New Roman" w:hAnsi="Times New Roman" w:cs="Times New Roman"/>
          <w:sz w:val="24"/>
          <w:szCs w:val="24"/>
          <w:lang w:eastAsia="zh-CN"/>
        </w:rPr>
        <w:t>-</w:t>
      </w:r>
      <w:r w:rsidR="00463941" w:rsidRPr="006C49A2">
        <w:rPr>
          <w:rFonts w:ascii="Times New Roman" w:hAnsi="Times New Roman" w:cs="Times New Roman"/>
          <w:sz w:val="24"/>
          <w:szCs w:val="24"/>
          <w:lang w:eastAsia="zh-CN"/>
        </w:rPr>
        <w:t>world countries</w:t>
      </w:r>
      <w:r w:rsidR="00566D07">
        <w:rPr>
          <w:rFonts w:ascii="Times New Roman" w:hAnsi="Times New Roman" w:cs="Times New Roman"/>
          <w:sz w:val="24"/>
          <w:szCs w:val="24"/>
          <w:lang w:eastAsia="zh-CN"/>
        </w:rPr>
        <w:t xml:space="preserve"> which have no easy access or capacity for </w:t>
      </w:r>
      <w:r w:rsidR="00830AE1">
        <w:rPr>
          <w:rFonts w:ascii="Times New Roman" w:hAnsi="Times New Roman" w:cs="Times New Roman"/>
          <w:sz w:val="24"/>
          <w:szCs w:val="24"/>
          <w:lang w:eastAsia="zh-CN"/>
        </w:rPr>
        <w:t xml:space="preserve">developing </w:t>
      </w:r>
      <w:r w:rsidR="00566D07">
        <w:rPr>
          <w:rFonts w:ascii="Times New Roman" w:hAnsi="Times New Roman" w:cs="Times New Roman"/>
          <w:sz w:val="24"/>
          <w:szCs w:val="24"/>
          <w:lang w:eastAsia="zh-CN"/>
        </w:rPr>
        <w:t>COVID vaccines</w:t>
      </w:r>
      <w:r w:rsidR="00463941" w:rsidRPr="006C49A2">
        <w:rPr>
          <w:rFonts w:ascii="Times New Roman" w:hAnsi="Times New Roman" w:cs="Times New Roman"/>
          <w:sz w:val="24"/>
          <w:szCs w:val="24"/>
          <w:lang w:eastAsia="zh-CN"/>
        </w:rPr>
        <w:t>)</w:t>
      </w:r>
      <w:r w:rsidR="008B6CE9" w:rsidRPr="006C49A2">
        <w:rPr>
          <w:rFonts w:ascii="Times New Roman" w:hAnsi="Times New Roman" w:cs="Times New Roman"/>
          <w:sz w:val="24"/>
          <w:szCs w:val="24"/>
          <w:lang w:eastAsia="zh-CN"/>
        </w:rPr>
        <w:t>, vaccine disparity is deemed ‘morally unconscionable’</w:t>
      </w:r>
      <w:r w:rsidR="00566D07">
        <w:rPr>
          <w:rFonts w:ascii="Times New Roman" w:hAnsi="Times New Roman" w:cs="Times New Roman"/>
          <w:sz w:val="24"/>
          <w:szCs w:val="24"/>
          <w:lang w:eastAsia="zh-CN"/>
        </w:rPr>
        <w:t xml:space="preserve"> leading to delayed and impaired global economic recovery.</w:t>
      </w:r>
      <w:r w:rsidR="008B6CE9" w:rsidRPr="006C49A2">
        <w:rPr>
          <w:rFonts w:ascii="Times New Roman" w:hAnsi="Times New Roman" w:cs="Times New Roman"/>
          <w:sz w:val="24"/>
          <w:szCs w:val="24"/>
          <w:lang w:eastAsia="zh-CN"/>
        </w:rPr>
        <w:t xml:space="preserve"> </w:t>
      </w:r>
      <w:r w:rsidR="00830AE1">
        <w:rPr>
          <w:rFonts w:ascii="Times New Roman" w:hAnsi="Times New Roman" w:cs="Times New Roman"/>
          <w:sz w:val="24"/>
          <w:szCs w:val="24"/>
          <w:lang w:eastAsia="zh-CN"/>
        </w:rPr>
        <w:t>As asserted by WHO, o</w:t>
      </w:r>
      <w:r w:rsidR="008B6CE9" w:rsidRPr="006C49A2">
        <w:rPr>
          <w:rFonts w:ascii="Times New Roman" w:hAnsi="Times New Roman" w:cs="Times New Roman"/>
          <w:sz w:val="24"/>
          <w:szCs w:val="24"/>
          <w:lang w:eastAsia="zh-CN"/>
        </w:rPr>
        <w:t xml:space="preserve">nly all-encompassing </w:t>
      </w:r>
      <w:r w:rsidR="008B6CE9" w:rsidRPr="006C49A2">
        <w:rPr>
          <w:rFonts w:ascii="Times New Roman" w:hAnsi="Times New Roman" w:cs="Times New Roman"/>
          <w:sz w:val="24"/>
          <w:szCs w:val="24"/>
          <w:lang w:eastAsia="zh-CN"/>
        </w:rPr>
        <w:lastRenderedPageBreak/>
        <w:t xml:space="preserve">vaccine coverage which </w:t>
      </w:r>
      <w:r w:rsidR="00945E43">
        <w:rPr>
          <w:rFonts w:ascii="Times New Roman" w:hAnsi="Times New Roman" w:cs="Times New Roman"/>
          <w:sz w:val="24"/>
          <w:szCs w:val="24"/>
          <w:lang w:eastAsia="zh-CN"/>
        </w:rPr>
        <w:t xml:space="preserve">hinges </w:t>
      </w:r>
      <w:r w:rsidR="008B6CE9" w:rsidRPr="006C49A2">
        <w:rPr>
          <w:rFonts w:ascii="Times New Roman" w:hAnsi="Times New Roman" w:cs="Times New Roman"/>
          <w:sz w:val="24"/>
          <w:szCs w:val="24"/>
          <w:lang w:eastAsia="zh-CN"/>
        </w:rPr>
        <w:t xml:space="preserve">on </w:t>
      </w:r>
      <w:r w:rsidR="00566D07">
        <w:rPr>
          <w:rFonts w:ascii="Times New Roman" w:hAnsi="Times New Roman" w:cs="Times New Roman"/>
          <w:sz w:val="24"/>
          <w:szCs w:val="24"/>
          <w:lang w:eastAsia="zh-CN"/>
        </w:rPr>
        <w:t xml:space="preserve">multinational </w:t>
      </w:r>
      <w:r w:rsidR="00A4590D" w:rsidRPr="006C49A2">
        <w:rPr>
          <w:rFonts w:ascii="Times New Roman" w:hAnsi="Times New Roman" w:cs="Times New Roman"/>
          <w:sz w:val="24"/>
          <w:szCs w:val="24"/>
          <w:lang w:eastAsia="zh-CN"/>
        </w:rPr>
        <w:t>collaboration</w:t>
      </w:r>
      <w:r w:rsidR="008B6CE9" w:rsidRPr="006C49A2">
        <w:rPr>
          <w:rFonts w:ascii="Times New Roman" w:hAnsi="Times New Roman" w:cs="Times New Roman"/>
          <w:sz w:val="24"/>
          <w:szCs w:val="24"/>
          <w:lang w:eastAsia="zh-CN"/>
        </w:rPr>
        <w:t xml:space="preserve"> could most </w:t>
      </w:r>
      <w:r w:rsidR="00830AE1">
        <w:rPr>
          <w:rFonts w:ascii="Times New Roman" w:hAnsi="Times New Roman" w:cs="Times New Roman"/>
          <w:sz w:val="24"/>
          <w:szCs w:val="24"/>
          <w:lang w:eastAsia="zh-CN"/>
        </w:rPr>
        <w:t xml:space="preserve">likely </w:t>
      </w:r>
      <w:r w:rsidR="008B6CE9" w:rsidRPr="006C49A2">
        <w:rPr>
          <w:rFonts w:ascii="Times New Roman" w:hAnsi="Times New Roman" w:cs="Times New Roman"/>
          <w:sz w:val="24"/>
          <w:szCs w:val="24"/>
          <w:lang w:eastAsia="zh-CN"/>
        </w:rPr>
        <w:t xml:space="preserve">ensure </w:t>
      </w:r>
      <w:r w:rsidR="00566D07">
        <w:rPr>
          <w:rFonts w:ascii="Times New Roman" w:hAnsi="Times New Roman" w:cs="Times New Roman"/>
          <w:sz w:val="24"/>
          <w:szCs w:val="24"/>
          <w:lang w:eastAsia="zh-CN"/>
        </w:rPr>
        <w:t xml:space="preserve">future </w:t>
      </w:r>
      <w:r w:rsidR="008B6CE9" w:rsidRPr="006C49A2">
        <w:rPr>
          <w:rFonts w:ascii="Times New Roman" w:hAnsi="Times New Roman" w:cs="Times New Roman"/>
          <w:sz w:val="24"/>
          <w:szCs w:val="24"/>
          <w:lang w:eastAsia="zh-CN"/>
        </w:rPr>
        <w:t>global sustainability</w:t>
      </w:r>
      <w:r w:rsidR="00A4590D" w:rsidRPr="006C49A2">
        <w:rPr>
          <w:rFonts w:ascii="Times New Roman" w:hAnsi="Times New Roman" w:cs="Times New Roman"/>
          <w:sz w:val="24"/>
          <w:szCs w:val="24"/>
          <w:lang w:eastAsia="zh-CN"/>
        </w:rPr>
        <w:t xml:space="preserve"> as</w:t>
      </w:r>
      <w:r w:rsidR="00830AE1">
        <w:rPr>
          <w:rFonts w:ascii="Times New Roman" w:hAnsi="Times New Roman" w:cs="Times New Roman"/>
          <w:sz w:val="24"/>
          <w:szCs w:val="24"/>
          <w:lang w:eastAsia="zh-CN"/>
        </w:rPr>
        <w:t xml:space="preserve"> </w:t>
      </w:r>
      <w:r w:rsidR="00945E43">
        <w:rPr>
          <w:rFonts w:ascii="Times New Roman" w:hAnsi="Times New Roman" w:cs="Times New Roman"/>
          <w:sz w:val="24"/>
          <w:szCs w:val="24"/>
          <w:lang w:eastAsia="zh-CN"/>
        </w:rPr>
        <w:t xml:space="preserve">it is </w:t>
      </w:r>
      <w:r w:rsidR="00830AE1">
        <w:rPr>
          <w:rFonts w:ascii="Times New Roman" w:hAnsi="Times New Roman" w:cs="Times New Roman"/>
          <w:sz w:val="24"/>
          <w:szCs w:val="24"/>
          <w:lang w:eastAsia="zh-CN"/>
        </w:rPr>
        <w:t xml:space="preserve">also </w:t>
      </w:r>
      <w:r w:rsidR="00A4590D" w:rsidRPr="006C49A2">
        <w:rPr>
          <w:rFonts w:ascii="Times New Roman" w:hAnsi="Times New Roman" w:cs="Times New Roman"/>
          <w:sz w:val="24"/>
          <w:szCs w:val="24"/>
          <w:lang w:eastAsia="zh-CN"/>
        </w:rPr>
        <w:t xml:space="preserve">the ultimate goal </w:t>
      </w:r>
      <w:r w:rsidR="00830AE1">
        <w:rPr>
          <w:rFonts w:ascii="Times New Roman" w:hAnsi="Times New Roman" w:cs="Times New Roman"/>
          <w:sz w:val="24"/>
          <w:szCs w:val="24"/>
          <w:lang w:eastAsia="zh-CN"/>
        </w:rPr>
        <w:t xml:space="preserve">facing </w:t>
      </w:r>
      <w:r w:rsidR="00945E43">
        <w:rPr>
          <w:rFonts w:ascii="Times New Roman" w:hAnsi="Times New Roman" w:cs="Times New Roman"/>
          <w:sz w:val="24"/>
          <w:szCs w:val="24"/>
          <w:lang w:eastAsia="zh-CN"/>
        </w:rPr>
        <w:t>the uncertain future</w:t>
      </w:r>
      <w:r w:rsidR="00A4590D" w:rsidRPr="006C49A2">
        <w:rPr>
          <w:rFonts w:ascii="Times New Roman" w:hAnsi="Times New Roman" w:cs="Times New Roman"/>
          <w:sz w:val="24"/>
          <w:szCs w:val="24"/>
          <w:lang w:eastAsia="zh-CN"/>
        </w:rPr>
        <w:t>.</w:t>
      </w:r>
    </w:p>
    <w:p w14:paraId="24EE810E" w14:textId="77777777" w:rsidR="001053C2" w:rsidRDefault="001053C2" w:rsidP="009B4CD2">
      <w:pPr>
        <w:spacing w:after="0" w:line="480" w:lineRule="auto"/>
        <w:rPr>
          <w:rFonts w:ascii="Times New Roman" w:hAnsi="Times New Roman" w:cs="Times New Roman"/>
          <w:b/>
          <w:bCs/>
          <w:sz w:val="24"/>
          <w:szCs w:val="24"/>
          <w:lang w:eastAsia="zh-CN"/>
        </w:rPr>
      </w:pPr>
    </w:p>
    <w:p w14:paraId="0E77E47C" w14:textId="08F4730D" w:rsidR="001C55F5" w:rsidRPr="005A7A09" w:rsidRDefault="001C55F5" w:rsidP="009B4CD2">
      <w:pPr>
        <w:spacing w:after="0" w:line="480" w:lineRule="auto"/>
        <w:rPr>
          <w:rFonts w:ascii="Times New Roman" w:hAnsi="Times New Roman" w:cs="Times New Roman"/>
          <w:b/>
          <w:bCs/>
          <w:sz w:val="24"/>
          <w:szCs w:val="24"/>
          <w:lang w:eastAsia="zh-CN"/>
        </w:rPr>
      </w:pPr>
      <w:r w:rsidRPr="005A7A09">
        <w:rPr>
          <w:rFonts w:ascii="Times New Roman" w:hAnsi="Times New Roman" w:cs="Times New Roman"/>
          <w:b/>
          <w:bCs/>
          <w:sz w:val="24"/>
          <w:szCs w:val="24"/>
          <w:lang w:eastAsia="zh-CN"/>
        </w:rPr>
        <w:t>Literature Review</w:t>
      </w:r>
    </w:p>
    <w:p w14:paraId="1F2DA48F" w14:textId="2864FA69" w:rsidR="001C55F5" w:rsidRPr="006C49A2" w:rsidRDefault="001C55F5" w:rsidP="00566D07">
      <w:pPr>
        <w:spacing w:after="0" w:line="480" w:lineRule="auto"/>
        <w:ind w:firstLine="720"/>
        <w:rPr>
          <w:rFonts w:ascii="Times New Roman" w:hAnsi="Times New Roman" w:cs="Times New Roman"/>
          <w:sz w:val="24"/>
          <w:szCs w:val="24"/>
          <w:lang w:eastAsia="zh-CN"/>
        </w:rPr>
      </w:pPr>
      <w:r w:rsidRPr="006C49A2">
        <w:rPr>
          <w:rFonts w:ascii="Times New Roman" w:hAnsi="Times New Roman" w:cs="Times New Roman"/>
          <w:sz w:val="24"/>
          <w:szCs w:val="24"/>
          <w:lang w:eastAsia="zh-CN"/>
        </w:rPr>
        <w:t>“</w:t>
      </w:r>
      <w:r w:rsidRPr="001053C2">
        <w:rPr>
          <w:rFonts w:ascii="Times New Roman" w:hAnsi="Times New Roman" w:cs="Times New Roman"/>
          <w:i/>
          <w:iCs/>
          <w:sz w:val="24"/>
          <w:szCs w:val="24"/>
          <w:lang w:eastAsia="zh-CN"/>
        </w:rPr>
        <w:t>To preserve and leave a clean environment for future generations</w:t>
      </w:r>
      <w:r w:rsidRPr="006C49A2">
        <w:rPr>
          <w:rFonts w:ascii="Times New Roman" w:hAnsi="Times New Roman" w:cs="Times New Roman"/>
          <w:sz w:val="24"/>
          <w:szCs w:val="24"/>
          <w:lang w:eastAsia="zh-CN"/>
        </w:rPr>
        <w:t xml:space="preserve">” is a modern epigram alerting us all that our planet is facing progressing threats </w:t>
      </w:r>
      <w:r w:rsidR="00F34001">
        <w:rPr>
          <w:rFonts w:ascii="Times New Roman" w:hAnsi="Times New Roman" w:cs="Times New Roman"/>
          <w:sz w:val="24"/>
          <w:szCs w:val="24"/>
          <w:lang w:eastAsia="zh-CN"/>
        </w:rPr>
        <w:t xml:space="preserve">which </w:t>
      </w:r>
      <w:r w:rsidRPr="006C49A2">
        <w:rPr>
          <w:rFonts w:ascii="Times New Roman" w:hAnsi="Times New Roman" w:cs="Times New Roman"/>
          <w:sz w:val="24"/>
          <w:szCs w:val="24"/>
          <w:lang w:eastAsia="zh-CN"/>
        </w:rPr>
        <w:t>damag</w:t>
      </w:r>
      <w:r w:rsidR="00F34001">
        <w:rPr>
          <w:rFonts w:ascii="Times New Roman" w:hAnsi="Times New Roman" w:cs="Times New Roman"/>
          <w:sz w:val="24"/>
          <w:szCs w:val="24"/>
          <w:lang w:eastAsia="zh-CN"/>
        </w:rPr>
        <w:t>e</w:t>
      </w:r>
      <w:r w:rsidRPr="006C49A2">
        <w:rPr>
          <w:rFonts w:ascii="Times New Roman" w:hAnsi="Times New Roman" w:cs="Times New Roman"/>
          <w:sz w:val="24"/>
          <w:szCs w:val="24"/>
          <w:lang w:eastAsia="zh-CN"/>
        </w:rPr>
        <w:t xml:space="preserve"> our li</w:t>
      </w:r>
      <w:r w:rsidR="00F34001">
        <w:rPr>
          <w:rFonts w:ascii="Times New Roman" w:hAnsi="Times New Roman" w:cs="Times New Roman"/>
          <w:sz w:val="24"/>
          <w:szCs w:val="24"/>
          <w:lang w:eastAsia="zh-CN"/>
        </w:rPr>
        <w:t xml:space="preserve">fe </w:t>
      </w:r>
      <w:r w:rsidR="00945E43">
        <w:rPr>
          <w:rFonts w:ascii="Times New Roman" w:hAnsi="Times New Roman" w:cs="Times New Roman"/>
          <w:sz w:val="24"/>
          <w:szCs w:val="24"/>
          <w:lang w:eastAsia="zh-CN"/>
        </w:rPr>
        <w:t>at all levels</w:t>
      </w:r>
      <w:r w:rsidRPr="006C49A2">
        <w:rPr>
          <w:rFonts w:ascii="Times New Roman" w:hAnsi="Times New Roman" w:cs="Times New Roman"/>
          <w:sz w:val="24"/>
          <w:szCs w:val="24"/>
          <w:lang w:eastAsia="zh-CN"/>
        </w:rPr>
        <w:t xml:space="preserve">, including the </w:t>
      </w:r>
      <w:r w:rsidR="00F34001">
        <w:rPr>
          <w:rFonts w:ascii="Times New Roman" w:hAnsi="Times New Roman" w:cs="Times New Roman"/>
          <w:sz w:val="24"/>
          <w:szCs w:val="24"/>
          <w:lang w:eastAsia="zh-CN"/>
        </w:rPr>
        <w:t xml:space="preserve">ongoing </w:t>
      </w:r>
      <w:r w:rsidR="00603DDF">
        <w:rPr>
          <w:rFonts w:ascii="Times New Roman" w:hAnsi="Times New Roman" w:cs="Times New Roman"/>
          <w:sz w:val="24"/>
          <w:szCs w:val="24"/>
          <w:lang w:eastAsia="zh-CN"/>
        </w:rPr>
        <w:t xml:space="preserve">crisis </w:t>
      </w:r>
      <w:r w:rsidRPr="006C49A2">
        <w:rPr>
          <w:rFonts w:ascii="Times New Roman" w:hAnsi="Times New Roman" w:cs="Times New Roman"/>
          <w:sz w:val="24"/>
          <w:szCs w:val="24"/>
          <w:lang w:eastAsia="zh-CN"/>
        </w:rPr>
        <w:t xml:space="preserve">of COVID. Such impairment is </w:t>
      </w:r>
      <w:r w:rsidR="008C3583">
        <w:rPr>
          <w:rFonts w:ascii="Times New Roman" w:hAnsi="Times New Roman" w:cs="Times New Roman"/>
          <w:sz w:val="24"/>
          <w:szCs w:val="24"/>
          <w:lang w:eastAsia="zh-CN"/>
        </w:rPr>
        <w:t xml:space="preserve">most undoubtedly </w:t>
      </w:r>
      <w:r w:rsidRPr="006C49A2">
        <w:rPr>
          <w:rFonts w:ascii="Times New Roman" w:hAnsi="Times New Roman" w:cs="Times New Roman"/>
          <w:sz w:val="24"/>
          <w:szCs w:val="24"/>
          <w:lang w:eastAsia="zh-CN"/>
        </w:rPr>
        <w:t>avoidable but somewhat self-inflicting</w:t>
      </w:r>
      <w:r w:rsidR="008C3583">
        <w:rPr>
          <w:rFonts w:ascii="Times New Roman" w:hAnsi="Times New Roman" w:cs="Times New Roman"/>
          <w:sz w:val="24"/>
          <w:szCs w:val="24"/>
          <w:lang w:eastAsia="zh-CN"/>
        </w:rPr>
        <w:t xml:space="preserve"> of human who </w:t>
      </w:r>
      <w:r w:rsidRPr="006C49A2">
        <w:rPr>
          <w:rFonts w:ascii="Times New Roman" w:hAnsi="Times New Roman" w:cs="Times New Roman"/>
          <w:sz w:val="24"/>
          <w:szCs w:val="24"/>
          <w:lang w:eastAsia="zh-CN"/>
        </w:rPr>
        <w:t>choose</w:t>
      </w:r>
      <w:r w:rsidR="008C3583">
        <w:rPr>
          <w:rFonts w:ascii="Times New Roman" w:hAnsi="Times New Roman" w:cs="Times New Roman"/>
          <w:sz w:val="24"/>
          <w:szCs w:val="24"/>
          <w:lang w:eastAsia="zh-CN"/>
        </w:rPr>
        <w:t xml:space="preserve">s </w:t>
      </w:r>
      <w:r w:rsidRPr="006C49A2">
        <w:rPr>
          <w:rFonts w:ascii="Times New Roman" w:hAnsi="Times New Roman" w:cs="Times New Roman"/>
          <w:sz w:val="24"/>
          <w:szCs w:val="24"/>
          <w:lang w:eastAsia="zh-CN"/>
        </w:rPr>
        <w:t xml:space="preserve">to over-develop </w:t>
      </w:r>
      <w:r w:rsidR="006D2833">
        <w:rPr>
          <w:rFonts w:ascii="Times New Roman" w:hAnsi="Times New Roman" w:cs="Times New Roman"/>
          <w:sz w:val="24"/>
          <w:szCs w:val="24"/>
          <w:lang w:eastAsia="zh-CN"/>
        </w:rPr>
        <w:t xml:space="preserve">and over-consume </w:t>
      </w:r>
      <w:r w:rsidRPr="006C49A2">
        <w:rPr>
          <w:rFonts w:ascii="Times New Roman" w:hAnsi="Times New Roman" w:cs="Times New Roman"/>
          <w:sz w:val="24"/>
          <w:szCs w:val="24"/>
          <w:lang w:eastAsia="zh-CN"/>
        </w:rPr>
        <w:t>leav</w:t>
      </w:r>
      <w:r w:rsidR="008C3583">
        <w:rPr>
          <w:rFonts w:ascii="Times New Roman" w:hAnsi="Times New Roman" w:cs="Times New Roman"/>
          <w:sz w:val="24"/>
          <w:szCs w:val="24"/>
          <w:lang w:eastAsia="zh-CN"/>
        </w:rPr>
        <w:t xml:space="preserve">es </w:t>
      </w:r>
      <w:r w:rsidRPr="006C49A2">
        <w:rPr>
          <w:rFonts w:ascii="Times New Roman" w:hAnsi="Times New Roman" w:cs="Times New Roman"/>
          <w:sz w:val="24"/>
          <w:szCs w:val="24"/>
          <w:lang w:eastAsia="zh-CN"/>
        </w:rPr>
        <w:t>destructive consequence to our environment. Global warming,</w:t>
      </w:r>
      <w:r w:rsidR="006D2833">
        <w:rPr>
          <w:rFonts w:ascii="Times New Roman" w:hAnsi="Times New Roman" w:cs="Times New Roman"/>
          <w:sz w:val="24"/>
          <w:szCs w:val="24"/>
          <w:lang w:eastAsia="zh-CN"/>
        </w:rPr>
        <w:t xml:space="preserve"> </w:t>
      </w:r>
      <w:r w:rsidRPr="006C49A2">
        <w:rPr>
          <w:rFonts w:ascii="Times New Roman" w:hAnsi="Times New Roman" w:cs="Times New Roman"/>
          <w:sz w:val="24"/>
          <w:szCs w:val="24"/>
          <w:lang w:eastAsia="zh-CN"/>
        </w:rPr>
        <w:t>climate change</w:t>
      </w:r>
      <w:r w:rsidR="001053C2">
        <w:rPr>
          <w:rFonts w:ascii="Times New Roman" w:hAnsi="Times New Roman" w:cs="Times New Roman"/>
          <w:sz w:val="24"/>
          <w:szCs w:val="24"/>
          <w:lang w:eastAsia="zh-CN"/>
        </w:rPr>
        <w:t xml:space="preserve"> and catastroph</w:t>
      </w:r>
      <w:r w:rsidR="00177C59">
        <w:rPr>
          <w:rFonts w:ascii="Times New Roman" w:hAnsi="Times New Roman" w:cs="Times New Roman"/>
          <w:sz w:val="24"/>
          <w:szCs w:val="24"/>
          <w:lang w:eastAsia="zh-CN"/>
        </w:rPr>
        <w:t>e</w:t>
      </w:r>
      <w:r w:rsidRPr="006C49A2">
        <w:rPr>
          <w:rFonts w:ascii="Times New Roman" w:hAnsi="Times New Roman" w:cs="Times New Roman"/>
          <w:sz w:val="24"/>
          <w:szCs w:val="24"/>
          <w:lang w:eastAsia="zh-CN"/>
        </w:rPr>
        <w:t xml:space="preserve">, and air, water, and soil pollutions, just to name a few, are the byproducts of industrialization and overdevelopment causing human and property losses </w:t>
      </w:r>
      <w:r w:rsidR="00363E20" w:rsidRPr="006C49A2">
        <w:rPr>
          <w:rFonts w:ascii="Times New Roman" w:hAnsi="Times New Roman" w:cs="Times New Roman"/>
          <w:sz w:val="24"/>
          <w:szCs w:val="24"/>
          <w:lang w:eastAsia="zh-CN"/>
        </w:rPr>
        <w:t xml:space="preserve">through wild fire, </w:t>
      </w:r>
      <w:r w:rsidR="006D2833">
        <w:rPr>
          <w:rFonts w:ascii="Times New Roman" w:hAnsi="Times New Roman" w:cs="Times New Roman"/>
          <w:sz w:val="24"/>
          <w:szCs w:val="24"/>
          <w:lang w:eastAsia="zh-CN"/>
        </w:rPr>
        <w:t>deforestation,</w:t>
      </w:r>
      <w:r w:rsidR="006D2833" w:rsidRPr="006C49A2">
        <w:rPr>
          <w:rFonts w:ascii="Times New Roman" w:hAnsi="Times New Roman" w:cs="Times New Roman"/>
          <w:sz w:val="24"/>
          <w:szCs w:val="24"/>
          <w:lang w:eastAsia="zh-CN"/>
        </w:rPr>
        <w:t xml:space="preserve"> </w:t>
      </w:r>
      <w:r w:rsidR="00363E20" w:rsidRPr="006C49A2">
        <w:rPr>
          <w:rFonts w:ascii="Times New Roman" w:hAnsi="Times New Roman" w:cs="Times New Roman"/>
          <w:sz w:val="24"/>
          <w:szCs w:val="24"/>
          <w:lang w:eastAsia="zh-CN"/>
        </w:rPr>
        <w:t>flood, extreme weather</w:t>
      </w:r>
      <w:r w:rsidR="006D2833">
        <w:rPr>
          <w:rFonts w:ascii="Times New Roman" w:hAnsi="Times New Roman" w:cs="Times New Roman"/>
          <w:sz w:val="24"/>
          <w:szCs w:val="24"/>
          <w:lang w:eastAsia="zh-CN"/>
        </w:rPr>
        <w:t xml:space="preserve"> and natural disasters</w:t>
      </w:r>
      <w:r w:rsidR="00363E20" w:rsidRPr="006C49A2">
        <w:rPr>
          <w:rFonts w:ascii="Times New Roman" w:hAnsi="Times New Roman" w:cs="Times New Roman"/>
          <w:sz w:val="24"/>
          <w:szCs w:val="24"/>
          <w:lang w:eastAsia="zh-CN"/>
        </w:rPr>
        <w:t xml:space="preserve">, </w:t>
      </w:r>
      <w:r w:rsidR="00F34001">
        <w:rPr>
          <w:rFonts w:ascii="Times New Roman" w:hAnsi="Times New Roman" w:cs="Times New Roman"/>
          <w:sz w:val="24"/>
          <w:szCs w:val="24"/>
          <w:lang w:eastAsia="zh-CN"/>
        </w:rPr>
        <w:t>and</w:t>
      </w:r>
      <w:r w:rsidR="00363E20" w:rsidRPr="006C49A2">
        <w:rPr>
          <w:rFonts w:ascii="Times New Roman" w:hAnsi="Times New Roman" w:cs="Times New Roman"/>
          <w:sz w:val="24"/>
          <w:szCs w:val="24"/>
          <w:lang w:eastAsia="zh-CN"/>
        </w:rPr>
        <w:t xml:space="preserve"> the unseen disease like COVID</w:t>
      </w:r>
      <w:r w:rsidRPr="006C49A2">
        <w:rPr>
          <w:rFonts w:ascii="Times New Roman" w:hAnsi="Times New Roman" w:cs="Times New Roman"/>
          <w:sz w:val="24"/>
          <w:szCs w:val="24"/>
          <w:lang w:eastAsia="zh-CN"/>
        </w:rPr>
        <w:t xml:space="preserve">. </w:t>
      </w:r>
      <w:r w:rsidR="00F34001">
        <w:rPr>
          <w:rFonts w:ascii="Times New Roman" w:hAnsi="Times New Roman" w:cs="Times New Roman"/>
          <w:sz w:val="24"/>
          <w:szCs w:val="24"/>
          <w:lang w:eastAsia="zh-CN"/>
        </w:rPr>
        <w:t xml:space="preserve">Ironically, </w:t>
      </w:r>
      <w:r w:rsidR="00830AE1">
        <w:rPr>
          <w:rFonts w:ascii="Times New Roman" w:hAnsi="Times New Roman" w:cs="Times New Roman"/>
          <w:sz w:val="24"/>
          <w:szCs w:val="24"/>
          <w:lang w:eastAsia="zh-CN"/>
        </w:rPr>
        <w:t xml:space="preserve">it only </w:t>
      </w:r>
      <w:r w:rsidR="007655B4">
        <w:rPr>
          <w:rFonts w:ascii="Times New Roman" w:hAnsi="Times New Roman" w:cs="Times New Roman"/>
          <w:sz w:val="24"/>
          <w:szCs w:val="24"/>
          <w:lang w:eastAsia="zh-CN"/>
        </w:rPr>
        <w:t>seems</w:t>
      </w:r>
      <w:r w:rsidR="00830AE1">
        <w:rPr>
          <w:rFonts w:ascii="Times New Roman" w:hAnsi="Times New Roman" w:cs="Times New Roman"/>
          <w:sz w:val="24"/>
          <w:szCs w:val="24"/>
          <w:lang w:eastAsia="zh-CN"/>
        </w:rPr>
        <w:t xml:space="preserve"> until this </w:t>
      </w:r>
      <w:r w:rsidRPr="006C49A2">
        <w:rPr>
          <w:rFonts w:ascii="Times New Roman" w:hAnsi="Times New Roman" w:cs="Times New Roman"/>
          <w:sz w:val="24"/>
          <w:szCs w:val="24"/>
          <w:lang w:eastAsia="zh-CN"/>
        </w:rPr>
        <w:t xml:space="preserve">unprecedented </w:t>
      </w:r>
      <w:r w:rsidR="008C3583">
        <w:rPr>
          <w:rFonts w:ascii="Times New Roman" w:hAnsi="Times New Roman" w:cs="Times New Roman"/>
          <w:sz w:val="24"/>
          <w:szCs w:val="24"/>
          <w:lang w:eastAsia="zh-CN"/>
        </w:rPr>
        <w:t xml:space="preserve">crisis </w:t>
      </w:r>
      <w:r w:rsidR="00241EC8">
        <w:rPr>
          <w:rFonts w:ascii="Times New Roman" w:hAnsi="Times New Roman" w:cs="Times New Roman"/>
          <w:sz w:val="24"/>
          <w:szCs w:val="24"/>
          <w:lang w:eastAsia="zh-CN"/>
        </w:rPr>
        <w:t xml:space="preserve">which finally strikes a </w:t>
      </w:r>
      <w:r w:rsidRPr="006C49A2">
        <w:rPr>
          <w:rFonts w:ascii="Times New Roman" w:hAnsi="Times New Roman" w:cs="Times New Roman"/>
          <w:sz w:val="24"/>
          <w:szCs w:val="24"/>
          <w:lang w:eastAsia="zh-CN"/>
        </w:rPr>
        <w:t>‘wake-up call’</w:t>
      </w:r>
      <w:r w:rsidR="00241EC8">
        <w:rPr>
          <w:rFonts w:ascii="Times New Roman" w:hAnsi="Times New Roman" w:cs="Times New Roman"/>
          <w:sz w:val="24"/>
          <w:szCs w:val="24"/>
          <w:lang w:eastAsia="zh-CN"/>
        </w:rPr>
        <w:t xml:space="preserve"> </w:t>
      </w:r>
      <w:r w:rsidR="008C3583">
        <w:rPr>
          <w:rFonts w:ascii="Times New Roman" w:hAnsi="Times New Roman" w:cs="Times New Roman"/>
          <w:sz w:val="24"/>
          <w:szCs w:val="24"/>
          <w:lang w:eastAsia="zh-CN"/>
        </w:rPr>
        <w:t xml:space="preserve">to </w:t>
      </w:r>
      <w:r w:rsidR="00241EC8">
        <w:rPr>
          <w:rFonts w:ascii="Times New Roman" w:hAnsi="Times New Roman" w:cs="Times New Roman"/>
          <w:sz w:val="24"/>
          <w:szCs w:val="24"/>
          <w:lang w:eastAsia="zh-CN"/>
        </w:rPr>
        <w:t>urg</w:t>
      </w:r>
      <w:r w:rsidR="008C3583">
        <w:rPr>
          <w:rFonts w:ascii="Times New Roman" w:hAnsi="Times New Roman" w:cs="Times New Roman"/>
          <w:sz w:val="24"/>
          <w:szCs w:val="24"/>
          <w:lang w:eastAsia="zh-CN"/>
        </w:rPr>
        <w:t xml:space="preserve">e </w:t>
      </w:r>
      <w:r w:rsidR="00241EC8">
        <w:rPr>
          <w:rFonts w:ascii="Times New Roman" w:hAnsi="Times New Roman" w:cs="Times New Roman"/>
          <w:sz w:val="24"/>
          <w:szCs w:val="24"/>
          <w:lang w:eastAsia="zh-CN"/>
        </w:rPr>
        <w:t>us</w:t>
      </w:r>
      <w:r w:rsidR="00363E20" w:rsidRPr="006C49A2">
        <w:rPr>
          <w:rFonts w:ascii="Times New Roman" w:hAnsi="Times New Roman" w:cs="Times New Roman"/>
          <w:sz w:val="24"/>
          <w:szCs w:val="24"/>
          <w:lang w:eastAsia="zh-CN"/>
        </w:rPr>
        <w:t xml:space="preserve"> to re-think about who we are, what we want, and how we do </w:t>
      </w:r>
      <w:r w:rsidR="00C05649" w:rsidRPr="006C49A2">
        <w:rPr>
          <w:rFonts w:ascii="Times New Roman" w:hAnsi="Times New Roman" w:cs="Times New Roman"/>
          <w:sz w:val="24"/>
          <w:szCs w:val="24"/>
          <w:lang w:eastAsia="zh-CN"/>
        </w:rPr>
        <w:t>for our future</w:t>
      </w:r>
      <w:r w:rsidR="00F34001">
        <w:rPr>
          <w:rFonts w:ascii="Times New Roman" w:hAnsi="Times New Roman" w:cs="Times New Roman"/>
          <w:sz w:val="24"/>
          <w:szCs w:val="24"/>
          <w:lang w:eastAsia="zh-CN"/>
        </w:rPr>
        <w:t>,</w:t>
      </w:r>
      <w:r w:rsidR="00241EC8">
        <w:rPr>
          <w:rFonts w:ascii="Times New Roman" w:hAnsi="Times New Roman" w:cs="Times New Roman"/>
          <w:sz w:val="24"/>
          <w:szCs w:val="24"/>
          <w:lang w:eastAsia="zh-CN"/>
        </w:rPr>
        <w:t xml:space="preserve"> </w:t>
      </w:r>
      <w:r w:rsidR="008C3583">
        <w:rPr>
          <w:rFonts w:ascii="Times New Roman" w:hAnsi="Times New Roman" w:cs="Times New Roman"/>
          <w:sz w:val="24"/>
          <w:szCs w:val="24"/>
          <w:lang w:eastAsia="zh-CN"/>
        </w:rPr>
        <w:t xml:space="preserve">when </w:t>
      </w:r>
      <w:r w:rsidR="00F34001">
        <w:rPr>
          <w:rFonts w:ascii="Times New Roman" w:hAnsi="Times New Roman" w:cs="Times New Roman"/>
          <w:sz w:val="24"/>
          <w:szCs w:val="24"/>
          <w:lang w:eastAsia="zh-CN"/>
        </w:rPr>
        <w:t xml:space="preserve">there is no more time to waste and no more excuses to make. </w:t>
      </w:r>
    </w:p>
    <w:p w14:paraId="6D1B7F1C" w14:textId="520B7634" w:rsidR="005A7A09" w:rsidRDefault="00C05649" w:rsidP="003E3E7B">
      <w:pPr>
        <w:spacing w:after="0" w:line="480" w:lineRule="auto"/>
        <w:ind w:firstLine="720"/>
        <w:rPr>
          <w:rFonts w:ascii="Times New Roman" w:hAnsi="Times New Roman" w:cs="Times New Roman"/>
          <w:sz w:val="24"/>
          <w:szCs w:val="24"/>
          <w:lang w:eastAsia="zh-CN"/>
        </w:rPr>
      </w:pPr>
      <w:r w:rsidRPr="006C49A2">
        <w:rPr>
          <w:rFonts w:ascii="Times New Roman" w:hAnsi="Times New Roman" w:cs="Times New Roman"/>
          <w:sz w:val="24"/>
          <w:szCs w:val="24"/>
          <w:lang w:eastAsia="zh-CN"/>
        </w:rPr>
        <w:t xml:space="preserve">Sustainability is not </w:t>
      </w:r>
      <w:r w:rsidR="00241EC8">
        <w:rPr>
          <w:rFonts w:ascii="Times New Roman" w:hAnsi="Times New Roman" w:cs="Times New Roman"/>
          <w:sz w:val="24"/>
          <w:szCs w:val="24"/>
          <w:lang w:eastAsia="zh-CN"/>
        </w:rPr>
        <w:t xml:space="preserve">just </w:t>
      </w:r>
      <w:r w:rsidRPr="006C49A2">
        <w:rPr>
          <w:rFonts w:ascii="Times New Roman" w:hAnsi="Times New Roman" w:cs="Times New Roman"/>
          <w:sz w:val="24"/>
          <w:szCs w:val="24"/>
          <w:lang w:eastAsia="zh-CN"/>
        </w:rPr>
        <w:t>a mission; it needs an action. Rich literature offer</w:t>
      </w:r>
      <w:r w:rsidR="00210F96">
        <w:rPr>
          <w:rFonts w:ascii="Times New Roman" w:hAnsi="Times New Roman" w:cs="Times New Roman"/>
          <w:sz w:val="24"/>
          <w:szCs w:val="24"/>
          <w:lang w:eastAsia="zh-CN"/>
        </w:rPr>
        <w:t>s</w:t>
      </w:r>
      <w:r w:rsidRPr="006C49A2">
        <w:rPr>
          <w:rFonts w:ascii="Times New Roman" w:hAnsi="Times New Roman" w:cs="Times New Roman"/>
          <w:sz w:val="24"/>
          <w:szCs w:val="24"/>
          <w:lang w:eastAsia="zh-CN"/>
        </w:rPr>
        <w:t xml:space="preserve"> discussions</w:t>
      </w:r>
      <w:r w:rsidR="00A23F23">
        <w:rPr>
          <w:rFonts w:ascii="Times New Roman" w:hAnsi="Times New Roman" w:cs="Times New Roman"/>
          <w:sz w:val="24"/>
          <w:szCs w:val="24"/>
          <w:lang w:eastAsia="zh-CN"/>
        </w:rPr>
        <w:t xml:space="preserve"> across almost all fields </w:t>
      </w:r>
      <w:r w:rsidRPr="006C49A2">
        <w:rPr>
          <w:rFonts w:ascii="Times New Roman" w:hAnsi="Times New Roman" w:cs="Times New Roman"/>
          <w:sz w:val="24"/>
          <w:szCs w:val="24"/>
          <w:lang w:eastAsia="zh-CN"/>
        </w:rPr>
        <w:t xml:space="preserve">regarding why </w:t>
      </w:r>
      <w:r w:rsidR="00A550EF" w:rsidRPr="006C49A2">
        <w:rPr>
          <w:rFonts w:ascii="Times New Roman" w:hAnsi="Times New Roman" w:cs="Times New Roman"/>
          <w:sz w:val="24"/>
          <w:szCs w:val="24"/>
          <w:lang w:eastAsia="zh-CN"/>
        </w:rPr>
        <w:t xml:space="preserve">sustainability </w:t>
      </w:r>
      <w:r w:rsidRPr="006C49A2">
        <w:rPr>
          <w:rFonts w:ascii="Times New Roman" w:hAnsi="Times New Roman" w:cs="Times New Roman"/>
          <w:sz w:val="24"/>
          <w:szCs w:val="24"/>
          <w:lang w:eastAsia="zh-CN"/>
        </w:rPr>
        <w:t xml:space="preserve">is needed and how to do and improve </w:t>
      </w:r>
      <w:r w:rsidR="00A550EF" w:rsidRPr="006C49A2">
        <w:rPr>
          <w:rFonts w:ascii="Times New Roman" w:hAnsi="Times New Roman" w:cs="Times New Roman"/>
          <w:sz w:val="24"/>
          <w:szCs w:val="24"/>
          <w:lang w:eastAsia="zh-CN"/>
        </w:rPr>
        <w:t>it</w:t>
      </w:r>
      <w:r w:rsidRPr="006C49A2">
        <w:rPr>
          <w:rFonts w:ascii="Times New Roman" w:hAnsi="Times New Roman" w:cs="Times New Roman"/>
          <w:sz w:val="24"/>
          <w:szCs w:val="24"/>
          <w:lang w:eastAsia="zh-CN"/>
        </w:rPr>
        <w:t xml:space="preserve">. </w:t>
      </w:r>
      <w:r w:rsidR="00A23F23">
        <w:rPr>
          <w:rFonts w:ascii="Times New Roman" w:hAnsi="Times New Roman" w:cs="Times New Roman"/>
          <w:sz w:val="24"/>
          <w:szCs w:val="24"/>
          <w:lang w:eastAsia="zh-CN"/>
        </w:rPr>
        <w:t xml:space="preserve">Among them, studies related to climate change </w:t>
      </w:r>
      <w:r w:rsidR="00B710D0">
        <w:rPr>
          <w:rFonts w:ascii="Times New Roman" w:hAnsi="Times New Roman" w:cs="Times New Roman"/>
          <w:sz w:val="24"/>
          <w:szCs w:val="24"/>
          <w:lang w:eastAsia="zh-CN"/>
        </w:rPr>
        <w:t xml:space="preserve">and its impact on </w:t>
      </w:r>
      <w:r w:rsidR="00BD62F9">
        <w:rPr>
          <w:rFonts w:ascii="Times New Roman" w:hAnsi="Times New Roman" w:cs="Times New Roman"/>
          <w:sz w:val="24"/>
          <w:szCs w:val="24"/>
          <w:lang w:eastAsia="zh-CN"/>
        </w:rPr>
        <w:t>natur</w:t>
      </w:r>
      <w:r w:rsidR="00210F96">
        <w:rPr>
          <w:rFonts w:ascii="Times New Roman" w:hAnsi="Times New Roman" w:cs="Times New Roman"/>
          <w:sz w:val="24"/>
          <w:szCs w:val="24"/>
          <w:lang w:eastAsia="zh-CN"/>
        </w:rPr>
        <w:t>e</w:t>
      </w:r>
      <w:r w:rsidR="00BD62F9">
        <w:rPr>
          <w:rFonts w:ascii="Times New Roman" w:hAnsi="Times New Roman" w:cs="Times New Roman"/>
          <w:sz w:val="24"/>
          <w:szCs w:val="24"/>
          <w:lang w:eastAsia="zh-CN"/>
        </w:rPr>
        <w:t xml:space="preserve"> and human life </w:t>
      </w:r>
      <w:r w:rsidR="00A23F23">
        <w:rPr>
          <w:rFonts w:ascii="Times New Roman" w:hAnsi="Times New Roman" w:cs="Times New Roman"/>
          <w:sz w:val="24"/>
          <w:szCs w:val="24"/>
          <w:lang w:eastAsia="zh-CN"/>
        </w:rPr>
        <w:t xml:space="preserve">shares the most </w:t>
      </w:r>
      <w:r w:rsidR="00E53D5F">
        <w:rPr>
          <w:rFonts w:ascii="Times New Roman" w:hAnsi="Times New Roman" w:cs="Times New Roman"/>
          <w:sz w:val="24"/>
          <w:szCs w:val="24"/>
          <w:lang w:eastAsia="zh-CN"/>
        </w:rPr>
        <w:t>intellectual coverage including Cheng et al. (2019)</w:t>
      </w:r>
      <w:r w:rsidR="00C4788A">
        <w:rPr>
          <w:rFonts w:ascii="Times New Roman" w:hAnsi="Times New Roman" w:cs="Times New Roman"/>
          <w:sz w:val="24"/>
          <w:szCs w:val="24"/>
          <w:lang w:eastAsia="zh-CN"/>
        </w:rPr>
        <w:t xml:space="preserve">, Hughes et al. (2019), Ripple et al. (2021), </w:t>
      </w:r>
      <w:proofErr w:type="spellStart"/>
      <w:r w:rsidR="00C4788A">
        <w:rPr>
          <w:rFonts w:ascii="Times New Roman" w:hAnsi="Times New Roman" w:cs="Times New Roman"/>
          <w:sz w:val="24"/>
          <w:szCs w:val="24"/>
          <w:lang w:eastAsia="zh-CN"/>
        </w:rPr>
        <w:t>Shindell</w:t>
      </w:r>
      <w:proofErr w:type="spellEnd"/>
      <w:r w:rsidR="00C4788A">
        <w:rPr>
          <w:rFonts w:ascii="Times New Roman" w:hAnsi="Times New Roman" w:cs="Times New Roman"/>
          <w:sz w:val="24"/>
          <w:szCs w:val="24"/>
          <w:lang w:eastAsia="zh-CN"/>
        </w:rPr>
        <w:t xml:space="preserve"> et al. (2017), </w:t>
      </w:r>
      <w:proofErr w:type="spellStart"/>
      <w:r w:rsidR="000664A9">
        <w:rPr>
          <w:rFonts w:ascii="Times New Roman" w:hAnsi="Times New Roman" w:cs="Times New Roman"/>
          <w:sz w:val="24"/>
          <w:szCs w:val="24"/>
          <w:lang w:eastAsia="zh-CN"/>
        </w:rPr>
        <w:t>Allcott</w:t>
      </w:r>
      <w:proofErr w:type="spellEnd"/>
      <w:r w:rsidR="000664A9">
        <w:rPr>
          <w:rFonts w:ascii="Times New Roman" w:hAnsi="Times New Roman" w:cs="Times New Roman"/>
          <w:sz w:val="24"/>
          <w:szCs w:val="24"/>
          <w:lang w:eastAsia="zh-CN"/>
        </w:rPr>
        <w:t xml:space="preserve"> (2011), </w:t>
      </w:r>
      <w:r w:rsidR="00CB7D92">
        <w:rPr>
          <w:rFonts w:ascii="Times New Roman" w:hAnsi="Times New Roman" w:cs="Times New Roman"/>
          <w:sz w:val="24"/>
          <w:szCs w:val="24"/>
          <w:lang w:eastAsia="zh-CN"/>
        </w:rPr>
        <w:t xml:space="preserve">and </w:t>
      </w:r>
      <w:proofErr w:type="spellStart"/>
      <w:r w:rsidR="00F51B61">
        <w:rPr>
          <w:rFonts w:ascii="Times New Roman" w:hAnsi="Times New Roman" w:cs="Times New Roman"/>
          <w:sz w:val="24"/>
          <w:szCs w:val="24"/>
          <w:lang w:eastAsia="zh-CN"/>
        </w:rPr>
        <w:t>Maniates</w:t>
      </w:r>
      <w:proofErr w:type="spellEnd"/>
      <w:r w:rsidR="00F51B61">
        <w:rPr>
          <w:rFonts w:ascii="Times New Roman" w:hAnsi="Times New Roman" w:cs="Times New Roman"/>
          <w:sz w:val="24"/>
          <w:szCs w:val="24"/>
          <w:lang w:eastAsia="zh-CN"/>
        </w:rPr>
        <w:t xml:space="preserve"> (2001)</w:t>
      </w:r>
      <w:r w:rsidR="00B710D0">
        <w:rPr>
          <w:rFonts w:ascii="Times New Roman" w:hAnsi="Times New Roman" w:cs="Times New Roman"/>
          <w:sz w:val="24"/>
          <w:szCs w:val="24"/>
          <w:lang w:eastAsia="zh-CN"/>
        </w:rPr>
        <w:t xml:space="preserve">, surrounded by numerous others. </w:t>
      </w:r>
      <w:r w:rsidR="00CB7D92">
        <w:rPr>
          <w:rFonts w:ascii="Times New Roman" w:hAnsi="Times New Roman" w:cs="Times New Roman"/>
          <w:sz w:val="24"/>
          <w:szCs w:val="24"/>
          <w:lang w:eastAsia="zh-CN"/>
        </w:rPr>
        <w:t>Likewise</w:t>
      </w:r>
      <w:r w:rsidR="00B710D0">
        <w:rPr>
          <w:rFonts w:ascii="Times New Roman" w:hAnsi="Times New Roman" w:cs="Times New Roman"/>
          <w:sz w:val="24"/>
          <w:szCs w:val="24"/>
          <w:lang w:eastAsia="zh-CN"/>
        </w:rPr>
        <w:t xml:space="preserve">, investigations </w:t>
      </w:r>
      <w:r w:rsidR="00BD62F9">
        <w:rPr>
          <w:rFonts w:ascii="Times New Roman" w:hAnsi="Times New Roman" w:cs="Times New Roman"/>
          <w:sz w:val="24"/>
          <w:szCs w:val="24"/>
          <w:lang w:eastAsia="zh-CN"/>
        </w:rPr>
        <w:t>stress</w:t>
      </w:r>
      <w:r w:rsidR="00B710D0">
        <w:rPr>
          <w:rFonts w:ascii="Times New Roman" w:hAnsi="Times New Roman" w:cs="Times New Roman"/>
          <w:sz w:val="24"/>
          <w:szCs w:val="24"/>
          <w:lang w:eastAsia="zh-CN"/>
        </w:rPr>
        <w:t xml:space="preserve"> the impact of</w:t>
      </w:r>
      <w:r w:rsidR="00BD62F9">
        <w:rPr>
          <w:rFonts w:ascii="Times New Roman" w:hAnsi="Times New Roman" w:cs="Times New Roman"/>
          <w:sz w:val="24"/>
          <w:szCs w:val="24"/>
          <w:lang w:eastAsia="zh-CN"/>
        </w:rPr>
        <w:t xml:space="preserve"> human dietary pattern on health and disease </w:t>
      </w:r>
      <w:r w:rsidR="00A47ADA">
        <w:rPr>
          <w:rFonts w:ascii="Times New Roman" w:hAnsi="Times New Roman" w:cs="Times New Roman"/>
          <w:sz w:val="24"/>
          <w:szCs w:val="24"/>
          <w:lang w:eastAsia="zh-CN"/>
        </w:rPr>
        <w:t xml:space="preserve">relevant to long-term </w:t>
      </w:r>
      <w:r w:rsidR="00BD62F9">
        <w:rPr>
          <w:rFonts w:ascii="Times New Roman" w:hAnsi="Times New Roman" w:cs="Times New Roman"/>
          <w:sz w:val="24"/>
          <w:szCs w:val="24"/>
          <w:lang w:eastAsia="zh-CN"/>
        </w:rPr>
        <w:t>sustainability (</w:t>
      </w:r>
      <w:proofErr w:type="spellStart"/>
      <w:r w:rsidR="00BD62F9">
        <w:rPr>
          <w:rFonts w:ascii="Times New Roman" w:hAnsi="Times New Roman" w:cs="Times New Roman"/>
          <w:sz w:val="24"/>
          <w:szCs w:val="24"/>
          <w:lang w:eastAsia="zh-CN"/>
        </w:rPr>
        <w:t>Schiermeier</w:t>
      </w:r>
      <w:proofErr w:type="spellEnd"/>
      <w:r w:rsidR="00BD62F9">
        <w:rPr>
          <w:rFonts w:ascii="Times New Roman" w:hAnsi="Times New Roman" w:cs="Times New Roman"/>
          <w:sz w:val="24"/>
          <w:szCs w:val="24"/>
          <w:lang w:eastAsia="zh-CN"/>
        </w:rPr>
        <w:t xml:space="preserve">, 2019; </w:t>
      </w:r>
      <w:r w:rsidR="00A47ADA">
        <w:rPr>
          <w:rFonts w:ascii="Times New Roman" w:hAnsi="Times New Roman" w:cs="Times New Roman"/>
          <w:sz w:val="24"/>
          <w:szCs w:val="24"/>
          <w:lang w:eastAsia="zh-CN"/>
        </w:rPr>
        <w:t xml:space="preserve">Afshin et al., 2019; Willett, 2019; White et al., 2019; </w:t>
      </w:r>
      <w:proofErr w:type="spellStart"/>
      <w:r w:rsidR="00EF70C7">
        <w:rPr>
          <w:rFonts w:ascii="Times New Roman" w:hAnsi="Times New Roman" w:cs="Times New Roman"/>
          <w:sz w:val="24"/>
          <w:szCs w:val="24"/>
          <w:lang w:eastAsia="zh-CN"/>
        </w:rPr>
        <w:t>Ekkel</w:t>
      </w:r>
      <w:proofErr w:type="spellEnd"/>
      <w:r w:rsidR="00EF70C7">
        <w:rPr>
          <w:rFonts w:ascii="Times New Roman" w:hAnsi="Times New Roman" w:cs="Times New Roman"/>
          <w:sz w:val="24"/>
          <w:szCs w:val="24"/>
          <w:lang w:eastAsia="zh-CN"/>
        </w:rPr>
        <w:t xml:space="preserve"> </w:t>
      </w:r>
      <w:r w:rsidR="00CB7D92">
        <w:rPr>
          <w:rFonts w:ascii="Times New Roman" w:hAnsi="Times New Roman" w:cs="Times New Roman"/>
          <w:sz w:val="24"/>
          <w:szCs w:val="24"/>
          <w:lang w:eastAsia="zh-CN"/>
        </w:rPr>
        <w:t>&amp;</w:t>
      </w:r>
      <w:r w:rsidR="00EF70C7">
        <w:rPr>
          <w:rFonts w:ascii="Times New Roman" w:hAnsi="Times New Roman" w:cs="Times New Roman"/>
          <w:sz w:val="24"/>
          <w:szCs w:val="24"/>
          <w:lang w:eastAsia="zh-CN"/>
        </w:rPr>
        <w:t xml:space="preserve"> de Vries, 2017; Shanahan et al., 2015</w:t>
      </w:r>
      <w:r w:rsidR="00CB7D92">
        <w:rPr>
          <w:rFonts w:ascii="Times New Roman" w:hAnsi="Times New Roman" w:cs="Times New Roman"/>
          <w:sz w:val="24"/>
          <w:szCs w:val="24"/>
          <w:lang w:eastAsia="zh-CN"/>
        </w:rPr>
        <w:t xml:space="preserve">, and </w:t>
      </w:r>
      <w:r w:rsidR="000664A9">
        <w:rPr>
          <w:rFonts w:ascii="Times New Roman" w:hAnsi="Times New Roman" w:cs="Times New Roman"/>
          <w:sz w:val="24"/>
          <w:szCs w:val="24"/>
          <w:lang w:eastAsia="zh-CN"/>
        </w:rPr>
        <w:t>Wheeler et a</w:t>
      </w:r>
      <w:r w:rsidR="00CB7D92">
        <w:rPr>
          <w:rFonts w:ascii="Times New Roman" w:hAnsi="Times New Roman" w:cs="Times New Roman"/>
          <w:sz w:val="24"/>
          <w:szCs w:val="24"/>
          <w:lang w:eastAsia="zh-CN"/>
        </w:rPr>
        <w:t>l</w:t>
      </w:r>
      <w:r w:rsidR="000664A9">
        <w:rPr>
          <w:rFonts w:ascii="Times New Roman" w:hAnsi="Times New Roman" w:cs="Times New Roman"/>
          <w:sz w:val="24"/>
          <w:szCs w:val="24"/>
          <w:lang w:eastAsia="zh-CN"/>
        </w:rPr>
        <w:t xml:space="preserve">., 2015). </w:t>
      </w:r>
      <w:r w:rsidR="00AB7218">
        <w:rPr>
          <w:rFonts w:ascii="Times New Roman" w:hAnsi="Times New Roman" w:cs="Times New Roman"/>
          <w:sz w:val="24"/>
          <w:szCs w:val="24"/>
          <w:lang w:eastAsia="zh-CN"/>
        </w:rPr>
        <w:t xml:space="preserve">Equally </w:t>
      </w:r>
      <w:r w:rsidR="00AB7218">
        <w:rPr>
          <w:rFonts w:ascii="Times New Roman" w:hAnsi="Times New Roman" w:cs="Times New Roman"/>
          <w:sz w:val="24"/>
          <w:szCs w:val="24"/>
          <w:lang w:eastAsia="zh-CN"/>
        </w:rPr>
        <w:lastRenderedPageBreak/>
        <w:t>inclusive, research in economic and business operation centered on sustainable production and consumption can be found in Winkler</w:t>
      </w:r>
      <w:r w:rsidR="00D26A78">
        <w:rPr>
          <w:rFonts w:ascii="Times New Roman" w:hAnsi="Times New Roman" w:cs="Times New Roman"/>
          <w:sz w:val="24"/>
          <w:szCs w:val="24"/>
          <w:lang w:eastAsia="zh-CN"/>
        </w:rPr>
        <w:t xml:space="preserve">, </w:t>
      </w:r>
      <w:r w:rsidR="00AB7218">
        <w:rPr>
          <w:rFonts w:ascii="Times New Roman" w:hAnsi="Times New Roman" w:cs="Times New Roman"/>
          <w:sz w:val="24"/>
          <w:szCs w:val="24"/>
          <w:lang w:eastAsia="zh-CN"/>
        </w:rPr>
        <w:t>2011</w:t>
      </w:r>
      <w:r w:rsidR="00D26A78">
        <w:rPr>
          <w:rFonts w:ascii="Times New Roman" w:hAnsi="Times New Roman" w:cs="Times New Roman"/>
          <w:sz w:val="24"/>
          <w:szCs w:val="24"/>
          <w:lang w:eastAsia="zh-CN"/>
        </w:rPr>
        <w:t xml:space="preserve">; Villena </w:t>
      </w:r>
      <w:r w:rsidR="00CB7D92">
        <w:rPr>
          <w:rFonts w:ascii="Times New Roman" w:hAnsi="Times New Roman" w:cs="Times New Roman"/>
          <w:sz w:val="24"/>
          <w:szCs w:val="24"/>
          <w:lang w:eastAsia="zh-CN"/>
        </w:rPr>
        <w:t>&amp;</w:t>
      </w:r>
      <w:r w:rsidR="00D26A78">
        <w:rPr>
          <w:rFonts w:ascii="Times New Roman" w:hAnsi="Times New Roman" w:cs="Times New Roman"/>
          <w:sz w:val="24"/>
          <w:szCs w:val="24"/>
          <w:lang w:eastAsia="zh-CN"/>
        </w:rPr>
        <w:t xml:space="preserve"> </w:t>
      </w:r>
      <w:proofErr w:type="spellStart"/>
      <w:r w:rsidR="00D26A78">
        <w:rPr>
          <w:rFonts w:ascii="Times New Roman" w:hAnsi="Times New Roman" w:cs="Times New Roman"/>
          <w:sz w:val="24"/>
          <w:szCs w:val="24"/>
          <w:lang w:eastAsia="zh-CN"/>
        </w:rPr>
        <w:t>Gioia</w:t>
      </w:r>
      <w:proofErr w:type="spellEnd"/>
      <w:r w:rsidR="00D26A78">
        <w:rPr>
          <w:rFonts w:ascii="Times New Roman" w:hAnsi="Times New Roman" w:cs="Times New Roman"/>
          <w:sz w:val="24"/>
          <w:szCs w:val="24"/>
          <w:lang w:eastAsia="zh-CN"/>
        </w:rPr>
        <w:t>, 2020;</w:t>
      </w:r>
      <w:r w:rsidR="00AB7218">
        <w:rPr>
          <w:rFonts w:ascii="Times New Roman" w:hAnsi="Times New Roman" w:cs="Times New Roman"/>
          <w:sz w:val="24"/>
          <w:szCs w:val="24"/>
          <w:lang w:eastAsia="zh-CN"/>
        </w:rPr>
        <w:t xml:space="preserve"> </w:t>
      </w:r>
      <w:proofErr w:type="spellStart"/>
      <w:r w:rsidR="00D26A78">
        <w:rPr>
          <w:rFonts w:ascii="Times New Roman" w:hAnsi="Times New Roman" w:cs="Times New Roman"/>
          <w:sz w:val="24"/>
          <w:szCs w:val="24"/>
          <w:lang w:eastAsia="zh-CN"/>
        </w:rPr>
        <w:t>Manavalan</w:t>
      </w:r>
      <w:proofErr w:type="spellEnd"/>
      <w:r w:rsidR="00D26A78">
        <w:rPr>
          <w:rFonts w:ascii="Times New Roman" w:hAnsi="Times New Roman" w:cs="Times New Roman"/>
          <w:sz w:val="24"/>
          <w:szCs w:val="24"/>
          <w:lang w:eastAsia="zh-CN"/>
        </w:rPr>
        <w:t xml:space="preserve"> </w:t>
      </w:r>
      <w:r w:rsidR="00CB7D92">
        <w:rPr>
          <w:rFonts w:ascii="Times New Roman" w:hAnsi="Times New Roman" w:cs="Times New Roman"/>
          <w:sz w:val="24"/>
          <w:szCs w:val="24"/>
          <w:lang w:eastAsia="zh-CN"/>
        </w:rPr>
        <w:t>&amp;</w:t>
      </w:r>
      <w:r w:rsidR="00D26A78">
        <w:rPr>
          <w:rFonts w:ascii="Times New Roman" w:hAnsi="Times New Roman" w:cs="Times New Roman"/>
          <w:sz w:val="24"/>
          <w:szCs w:val="24"/>
          <w:lang w:eastAsia="zh-CN"/>
        </w:rPr>
        <w:t xml:space="preserve"> </w:t>
      </w:r>
      <w:proofErr w:type="spellStart"/>
      <w:r w:rsidR="00D26A78">
        <w:rPr>
          <w:rFonts w:ascii="Times New Roman" w:hAnsi="Times New Roman" w:cs="Times New Roman"/>
          <w:sz w:val="24"/>
          <w:szCs w:val="24"/>
          <w:lang w:eastAsia="zh-CN"/>
        </w:rPr>
        <w:t>Jayakrishna</w:t>
      </w:r>
      <w:proofErr w:type="spellEnd"/>
      <w:r w:rsidR="00D26A78">
        <w:rPr>
          <w:rFonts w:ascii="Times New Roman" w:hAnsi="Times New Roman" w:cs="Times New Roman"/>
          <w:sz w:val="24"/>
          <w:szCs w:val="24"/>
          <w:lang w:eastAsia="zh-CN"/>
        </w:rPr>
        <w:t xml:space="preserve">, 2019; Zhu </w:t>
      </w:r>
      <w:r w:rsidR="00CB7D92">
        <w:rPr>
          <w:rFonts w:ascii="Times New Roman" w:hAnsi="Times New Roman" w:cs="Times New Roman"/>
          <w:sz w:val="24"/>
          <w:szCs w:val="24"/>
          <w:lang w:eastAsia="zh-CN"/>
        </w:rPr>
        <w:t>&amp;</w:t>
      </w:r>
      <w:r w:rsidR="00D26A78">
        <w:rPr>
          <w:rFonts w:ascii="Times New Roman" w:hAnsi="Times New Roman" w:cs="Times New Roman"/>
          <w:sz w:val="24"/>
          <w:szCs w:val="24"/>
          <w:lang w:eastAsia="zh-CN"/>
        </w:rPr>
        <w:t xml:space="preserve"> Shah, 2018; </w:t>
      </w:r>
      <w:proofErr w:type="spellStart"/>
      <w:r w:rsidR="00D26A78">
        <w:rPr>
          <w:rFonts w:ascii="Times New Roman" w:hAnsi="Times New Roman" w:cs="Times New Roman"/>
          <w:sz w:val="24"/>
          <w:szCs w:val="24"/>
          <w:lang w:eastAsia="zh-CN"/>
        </w:rPr>
        <w:t>Kayikci</w:t>
      </w:r>
      <w:proofErr w:type="spellEnd"/>
      <w:r w:rsidR="00D26A78">
        <w:rPr>
          <w:rFonts w:ascii="Times New Roman" w:hAnsi="Times New Roman" w:cs="Times New Roman"/>
          <w:sz w:val="24"/>
          <w:szCs w:val="24"/>
          <w:lang w:eastAsia="zh-CN"/>
        </w:rPr>
        <w:t xml:space="preserve">, 2018; Wang et al., 2018; </w:t>
      </w:r>
      <w:proofErr w:type="spellStart"/>
      <w:r w:rsidR="00D26A78">
        <w:rPr>
          <w:rFonts w:ascii="Times New Roman" w:hAnsi="Times New Roman" w:cs="Times New Roman"/>
          <w:sz w:val="24"/>
          <w:szCs w:val="24"/>
          <w:lang w:eastAsia="zh-CN"/>
        </w:rPr>
        <w:t>Thogersen</w:t>
      </w:r>
      <w:proofErr w:type="spellEnd"/>
      <w:r w:rsidR="00D26A78">
        <w:rPr>
          <w:rFonts w:ascii="Times New Roman" w:hAnsi="Times New Roman" w:cs="Times New Roman"/>
          <w:sz w:val="24"/>
          <w:szCs w:val="24"/>
          <w:lang w:eastAsia="zh-CN"/>
        </w:rPr>
        <w:t>, 1999; Werfel, 2017</w:t>
      </w:r>
      <w:r w:rsidR="00CB7D92">
        <w:rPr>
          <w:rFonts w:ascii="Times New Roman" w:hAnsi="Times New Roman" w:cs="Times New Roman"/>
          <w:sz w:val="24"/>
          <w:szCs w:val="24"/>
          <w:lang w:eastAsia="zh-CN"/>
        </w:rPr>
        <w:t xml:space="preserve">, and </w:t>
      </w:r>
      <w:r w:rsidR="00D26A78">
        <w:rPr>
          <w:rFonts w:ascii="Times New Roman" w:hAnsi="Times New Roman" w:cs="Times New Roman"/>
          <w:sz w:val="24"/>
          <w:szCs w:val="24"/>
          <w:lang w:eastAsia="zh-CN"/>
        </w:rPr>
        <w:t>Truelove et al., 2016</w:t>
      </w:r>
      <w:r w:rsidR="003E3E7B">
        <w:rPr>
          <w:rFonts w:ascii="Times New Roman" w:hAnsi="Times New Roman" w:cs="Times New Roman"/>
          <w:sz w:val="24"/>
          <w:szCs w:val="24"/>
          <w:lang w:eastAsia="zh-CN"/>
        </w:rPr>
        <w:t xml:space="preserve">. </w:t>
      </w:r>
    </w:p>
    <w:p w14:paraId="41A9EAE0" w14:textId="77777777" w:rsidR="003E3E7B" w:rsidRPr="006C49A2" w:rsidRDefault="003E3E7B" w:rsidP="003E3E7B">
      <w:pPr>
        <w:spacing w:after="0" w:line="480" w:lineRule="auto"/>
        <w:ind w:firstLine="720"/>
        <w:rPr>
          <w:rFonts w:ascii="Times New Roman" w:hAnsi="Times New Roman" w:cs="Times New Roman"/>
          <w:sz w:val="24"/>
          <w:szCs w:val="24"/>
          <w:lang w:eastAsia="zh-CN"/>
        </w:rPr>
      </w:pPr>
    </w:p>
    <w:p w14:paraId="4F55A562" w14:textId="490DFBCD" w:rsidR="001800EE" w:rsidRPr="005A7A09" w:rsidRDefault="001800EE" w:rsidP="009B4CD2">
      <w:pPr>
        <w:spacing w:after="0" w:line="480" w:lineRule="auto"/>
        <w:rPr>
          <w:rFonts w:ascii="Times New Roman" w:hAnsi="Times New Roman" w:cs="Times New Roman"/>
          <w:b/>
          <w:bCs/>
          <w:sz w:val="24"/>
          <w:szCs w:val="24"/>
          <w:lang w:eastAsia="zh-CN"/>
        </w:rPr>
      </w:pPr>
      <w:r w:rsidRPr="005A7A09">
        <w:rPr>
          <w:rFonts w:ascii="Times New Roman" w:hAnsi="Times New Roman" w:cs="Times New Roman"/>
          <w:b/>
          <w:bCs/>
          <w:sz w:val="24"/>
          <w:szCs w:val="24"/>
          <w:lang w:eastAsia="zh-CN"/>
        </w:rPr>
        <w:t>Theoretical Framework of Sustainability</w:t>
      </w:r>
      <w:r w:rsidR="005A7A09">
        <w:rPr>
          <w:rFonts w:ascii="Times New Roman" w:hAnsi="Times New Roman" w:cs="Times New Roman"/>
          <w:b/>
          <w:bCs/>
          <w:sz w:val="24"/>
          <w:szCs w:val="24"/>
          <w:lang w:eastAsia="zh-CN"/>
        </w:rPr>
        <w:t xml:space="preserve"> – </w:t>
      </w:r>
      <w:r w:rsidR="00102BCD">
        <w:rPr>
          <w:rFonts w:ascii="Times New Roman" w:hAnsi="Times New Roman" w:cs="Times New Roman"/>
          <w:b/>
          <w:bCs/>
          <w:sz w:val="24"/>
          <w:szCs w:val="24"/>
          <w:lang w:eastAsia="zh-CN"/>
        </w:rPr>
        <w:t>Conventional vs. Extended Model</w:t>
      </w:r>
    </w:p>
    <w:p w14:paraId="22177E4A" w14:textId="676A97B0" w:rsidR="00241EC8" w:rsidRDefault="00A550EF" w:rsidP="00C86657">
      <w:pPr>
        <w:spacing w:after="0" w:line="480" w:lineRule="auto"/>
        <w:ind w:firstLine="720"/>
        <w:rPr>
          <w:rFonts w:ascii="Times New Roman" w:hAnsi="Times New Roman" w:cs="Times New Roman"/>
          <w:sz w:val="24"/>
          <w:szCs w:val="24"/>
          <w:lang w:eastAsia="zh-CN"/>
        </w:rPr>
      </w:pPr>
      <w:r w:rsidRPr="006C49A2">
        <w:rPr>
          <w:rFonts w:ascii="Times New Roman" w:hAnsi="Times New Roman" w:cs="Times New Roman"/>
          <w:sz w:val="24"/>
          <w:szCs w:val="24"/>
          <w:lang w:eastAsia="zh-CN"/>
        </w:rPr>
        <w:t xml:space="preserve">Theoretical depict of sustainability is </w:t>
      </w:r>
      <w:r w:rsidR="005A7A09">
        <w:rPr>
          <w:rFonts w:ascii="Times New Roman" w:hAnsi="Times New Roman" w:cs="Times New Roman"/>
          <w:sz w:val="24"/>
          <w:szCs w:val="24"/>
          <w:lang w:eastAsia="zh-CN"/>
        </w:rPr>
        <w:t xml:space="preserve">conventionally </w:t>
      </w:r>
      <w:r w:rsidRPr="006C49A2">
        <w:rPr>
          <w:rFonts w:ascii="Times New Roman" w:hAnsi="Times New Roman" w:cs="Times New Roman"/>
          <w:sz w:val="24"/>
          <w:szCs w:val="24"/>
          <w:lang w:eastAsia="zh-CN"/>
        </w:rPr>
        <w:t xml:space="preserve">founded on three mainstays, </w:t>
      </w:r>
      <w:r w:rsidR="008A036D">
        <w:rPr>
          <w:rFonts w:ascii="Times New Roman" w:hAnsi="Times New Roman" w:cs="Times New Roman"/>
          <w:sz w:val="24"/>
          <w:szCs w:val="24"/>
          <w:lang w:eastAsia="zh-CN"/>
        </w:rPr>
        <w:t>‘</w:t>
      </w:r>
      <w:r w:rsidRPr="006C49A2">
        <w:rPr>
          <w:rFonts w:ascii="Times New Roman" w:hAnsi="Times New Roman" w:cs="Times New Roman"/>
          <w:sz w:val="24"/>
          <w:szCs w:val="24"/>
          <w:lang w:eastAsia="zh-CN"/>
        </w:rPr>
        <w:t>environment</w:t>
      </w:r>
      <w:r w:rsidR="008A036D">
        <w:rPr>
          <w:rFonts w:ascii="Times New Roman" w:hAnsi="Times New Roman" w:cs="Times New Roman"/>
          <w:sz w:val="24"/>
          <w:szCs w:val="24"/>
          <w:lang w:eastAsia="zh-CN"/>
        </w:rPr>
        <w:t>’</w:t>
      </w:r>
      <w:r w:rsidRPr="006C49A2">
        <w:rPr>
          <w:rFonts w:ascii="Times New Roman" w:hAnsi="Times New Roman" w:cs="Times New Roman"/>
          <w:sz w:val="24"/>
          <w:szCs w:val="24"/>
          <w:lang w:eastAsia="zh-CN"/>
        </w:rPr>
        <w:t xml:space="preserve">, </w:t>
      </w:r>
      <w:r w:rsidR="008A036D">
        <w:rPr>
          <w:rFonts w:ascii="Times New Roman" w:hAnsi="Times New Roman" w:cs="Times New Roman"/>
          <w:sz w:val="24"/>
          <w:szCs w:val="24"/>
          <w:lang w:eastAsia="zh-CN"/>
        </w:rPr>
        <w:t>‘</w:t>
      </w:r>
      <w:r w:rsidRPr="006C49A2">
        <w:rPr>
          <w:rFonts w:ascii="Times New Roman" w:hAnsi="Times New Roman" w:cs="Times New Roman"/>
          <w:sz w:val="24"/>
          <w:szCs w:val="24"/>
          <w:lang w:eastAsia="zh-CN"/>
        </w:rPr>
        <w:t>society</w:t>
      </w:r>
      <w:r w:rsidR="008A036D">
        <w:rPr>
          <w:rFonts w:ascii="Times New Roman" w:hAnsi="Times New Roman" w:cs="Times New Roman"/>
          <w:sz w:val="24"/>
          <w:szCs w:val="24"/>
          <w:lang w:eastAsia="zh-CN"/>
        </w:rPr>
        <w:t>’</w:t>
      </w:r>
      <w:r w:rsidRPr="006C49A2">
        <w:rPr>
          <w:rFonts w:ascii="Times New Roman" w:hAnsi="Times New Roman" w:cs="Times New Roman"/>
          <w:sz w:val="24"/>
          <w:szCs w:val="24"/>
          <w:lang w:eastAsia="zh-CN"/>
        </w:rPr>
        <w:t xml:space="preserve">, and </w:t>
      </w:r>
      <w:r w:rsidR="008A036D">
        <w:rPr>
          <w:rFonts w:ascii="Times New Roman" w:hAnsi="Times New Roman" w:cs="Times New Roman"/>
          <w:sz w:val="24"/>
          <w:szCs w:val="24"/>
          <w:lang w:eastAsia="zh-CN"/>
        </w:rPr>
        <w:t>‘</w:t>
      </w:r>
      <w:r w:rsidRPr="006C49A2">
        <w:rPr>
          <w:rFonts w:ascii="Times New Roman" w:hAnsi="Times New Roman" w:cs="Times New Roman"/>
          <w:sz w:val="24"/>
          <w:szCs w:val="24"/>
          <w:lang w:eastAsia="zh-CN"/>
        </w:rPr>
        <w:t>economy</w:t>
      </w:r>
      <w:r w:rsidR="008A036D">
        <w:rPr>
          <w:rFonts w:ascii="Times New Roman" w:hAnsi="Times New Roman" w:cs="Times New Roman"/>
          <w:sz w:val="24"/>
          <w:szCs w:val="24"/>
          <w:lang w:eastAsia="zh-CN"/>
        </w:rPr>
        <w:t>’</w:t>
      </w:r>
      <w:r w:rsidRPr="006C49A2">
        <w:rPr>
          <w:rFonts w:ascii="Times New Roman" w:hAnsi="Times New Roman" w:cs="Times New Roman"/>
          <w:sz w:val="24"/>
          <w:szCs w:val="24"/>
          <w:lang w:eastAsia="zh-CN"/>
        </w:rPr>
        <w:t xml:space="preserve">, under a nesting (i.e. ‘environment’ encircles ‘society’ which cuddles ‘economy’) or </w:t>
      </w:r>
      <w:r w:rsidR="006C49A2" w:rsidRPr="006C49A2">
        <w:rPr>
          <w:rFonts w:ascii="Times New Roman" w:hAnsi="Times New Roman" w:cs="Times New Roman"/>
          <w:sz w:val="24"/>
          <w:szCs w:val="24"/>
          <w:lang w:eastAsia="zh-CN"/>
        </w:rPr>
        <w:t xml:space="preserve">an </w:t>
      </w:r>
      <w:r w:rsidRPr="006C49A2">
        <w:rPr>
          <w:rFonts w:ascii="Times New Roman" w:hAnsi="Times New Roman" w:cs="Times New Roman"/>
          <w:sz w:val="24"/>
          <w:szCs w:val="24"/>
          <w:lang w:eastAsia="zh-CN"/>
        </w:rPr>
        <w:t xml:space="preserve">overlapping (i.e. Venn diagram </w:t>
      </w:r>
      <w:r w:rsidR="006C49A2" w:rsidRPr="006C49A2">
        <w:rPr>
          <w:rFonts w:ascii="Times New Roman" w:hAnsi="Times New Roman" w:cs="Times New Roman"/>
          <w:sz w:val="24"/>
          <w:szCs w:val="24"/>
          <w:lang w:eastAsia="zh-CN"/>
        </w:rPr>
        <w:t>of three components) model</w:t>
      </w:r>
      <w:r w:rsidRPr="006C49A2">
        <w:rPr>
          <w:rFonts w:ascii="Times New Roman" w:hAnsi="Times New Roman" w:cs="Times New Roman"/>
          <w:sz w:val="24"/>
          <w:szCs w:val="24"/>
          <w:lang w:eastAsia="zh-CN"/>
        </w:rPr>
        <w:t xml:space="preserve">. </w:t>
      </w:r>
      <w:r w:rsidR="008A036D">
        <w:rPr>
          <w:rFonts w:ascii="Times New Roman" w:hAnsi="Times New Roman" w:cs="Times New Roman"/>
          <w:sz w:val="24"/>
          <w:szCs w:val="24"/>
          <w:lang w:eastAsia="zh-CN"/>
        </w:rPr>
        <w:t xml:space="preserve">Branches extending from these pillars are made based on specific sustainability goals in the field such as corporate and business, justice and legality, medicine and health, or other developmental </w:t>
      </w:r>
      <w:r w:rsidR="00CB7D92">
        <w:rPr>
          <w:rFonts w:ascii="Times New Roman" w:hAnsi="Times New Roman" w:cs="Times New Roman"/>
          <w:sz w:val="24"/>
          <w:szCs w:val="24"/>
          <w:lang w:eastAsia="zh-CN"/>
        </w:rPr>
        <w:t>objectives (see the literature references above)</w:t>
      </w:r>
      <w:r w:rsidR="008A036D">
        <w:rPr>
          <w:rFonts w:ascii="Times New Roman" w:hAnsi="Times New Roman" w:cs="Times New Roman"/>
          <w:sz w:val="24"/>
          <w:szCs w:val="24"/>
          <w:lang w:eastAsia="zh-CN"/>
        </w:rPr>
        <w:t xml:space="preserve">. Since </w:t>
      </w:r>
      <w:r w:rsidR="00D544E7">
        <w:rPr>
          <w:rFonts w:ascii="Times New Roman" w:hAnsi="Times New Roman" w:cs="Times New Roman"/>
          <w:sz w:val="24"/>
          <w:szCs w:val="24"/>
          <w:lang w:eastAsia="zh-CN"/>
        </w:rPr>
        <w:t xml:space="preserve">the </w:t>
      </w:r>
      <w:r w:rsidR="008A036D">
        <w:rPr>
          <w:rFonts w:ascii="Times New Roman" w:hAnsi="Times New Roman" w:cs="Times New Roman"/>
          <w:sz w:val="24"/>
          <w:szCs w:val="24"/>
          <w:lang w:eastAsia="zh-CN"/>
        </w:rPr>
        <w:t xml:space="preserve">COVID </w:t>
      </w:r>
      <w:r w:rsidR="00292018">
        <w:rPr>
          <w:rFonts w:ascii="Times New Roman" w:hAnsi="Times New Roman" w:cs="Times New Roman"/>
          <w:sz w:val="24"/>
          <w:szCs w:val="24"/>
          <w:lang w:eastAsia="zh-CN"/>
        </w:rPr>
        <w:t>plague</w:t>
      </w:r>
      <w:r w:rsidR="008A036D">
        <w:rPr>
          <w:rFonts w:ascii="Times New Roman" w:hAnsi="Times New Roman" w:cs="Times New Roman"/>
          <w:sz w:val="24"/>
          <w:szCs w:val="24"/>
          <w:lang w:eastAsia="zh-CN"/>
        </w:rPr>
        <w:t xml:space="preserve"> affects all </w:t>
      </w:r>
      <w:r w:rsidR="00292018">
        <w:rPr>
          <w:rFonts w:ascii="Times New Roman" w:hAnsi="Times New Roman" w:cs="Times New Roman"/>
          <w:sz w:val="24"/>
          <w:szCs w:val="24"/>
          <w:lang w:eastAsia="zh-CN"/>
        </w:rPr>
        <w:t xml:space="preserve">areas </w:t>
      </w:r>
      <w:r w:rsidR="008A036D">
        <w:rPr>
          <w:rFonts w:ascii="Times New Roman" w:hAnsi="Times New Roman" w:cs="Times New Roman"/>
          <w:sz w:val="24"/>
          <w:szCs w:val="24"/>
          <w:lang w:eastAsia="zh-CN"/>
        </w:rPr>
        <w:t>of life with theoretically no one exempted</w:t>
      </w:r>
      <w:r w:rsidR="00D544E7">
        <w:rPr>
          <w:rFonts w:ascii="Times New Roman" w:hAnsi="Times New Roman" w:cs="Times New Roman"/>
          <w:sz w:val="24"/>
          <w:szCs w:val="24"/>
          <w:lang w:eastAsia="zh-CN"/>
        </w:rPr>
        <w:t xml:space="preserve">, the inspired sustainability model would hence cover all of our living but dichotomized into the supply (or resource) and demand (or user) </w:t>
      </w:r>
      <w:r w:rsidR="00241EC8">
        <w:rPr>
          <w:rFonts w:ascii="Times New Roman" w:hAnsi="Times New Roman" w:cs="Times New Roman"/>
          <w:sz w:val="24"/>
          <w:szCs w:val="24"/>
          <w:lang w:eastAsia="zh-CN"/>
        </w:rPr>
        <w:t>dimensions.</w:t>
      </w:r>
    </w:p>
    <w:p w14:paraId="72819304" w14:textId="0084350D" w:rsidR="00241EC8" w:rsidRDefault="00C86657" w:rsidP="009B4CD2">
      <w:pPr>
        <w:spacing w:after="0" w:line="480" w:lineRule="auto"/>
        <w:rPr>
          <w:rFonts w:ascii="Times New Roman" w:hAnsi="Times New Roman" w:cs="Times New Roman"/>
          <w:sz w:val="24"/>
          <w:szCs w:val="24"/>
          <w:lang w:eastAsia="zh-CN"/>
        </w:rPr>
      </w:pPr>
      <w:r>
        <w:rPr>
          <w:rFonts w:ascii="Times New Roman" w:hAnsi="Times New Roman" w:cs="Times New Roman"/>
          <w:sz w:val="24"/>
          <w:szCs w:val="24"/>
          <w:lang w:eastAsia="zh-CN"/>
        </w:rPr>
        <w:tab/>
        <w:t xml:space="preserve">The </w:t>
      </w:r>
      <w:r w:rsidR="00241EC8">
        <w:rPr>
          <w:rFonts w:ascii="Times New Roman" w:hAnsi="Times New Roman" w:cs="Times New Roman"/>
          <w:sz w:val="24"/>
          <w:szCs w:val="24"/>
          <w:lang w:eastAsia="zh-CN"/>
        </w:rPr>
        <w:t xml:space="preserve">dynamics </w:t>
      </w:r>
      <w:r>
        <w:rPr>
          <w:rFonts w:ascii="Times New Roman" w:hAnsi="Times New Roman" w:cs="Times New Roman"/>
          <w:sz w:val="24"/>
          <w:szCs w:val="24"/>
          <w:lang w:eastAsia="zh-CN"/>
        </w:rPr>
        <w:t xml:space="preserve">between </w:t>
      </w:r>
      <w:r w:rsidR="00241EC8">
        <w:rPr>
          <w:rFonts w:ascii="Times New Roman" w:hAnsi="Times New Roman" w:cs="Times New Roman"/>
          <w:sz w:val="24"/>
          <w:szCs w:val="24"/>
          <w:lang w:eastAsia="zh-CN"/>
        </w:rPr>
        <w:t xml:space="preserve">supply and demand </w:t>
      </w:r>
      <w:r>
        <w:rPr>
          <w:rFonts w:ascii="Times New Roman" w:hAnsi="Times New Roman" w:cs="Times New Roman"/>
          <w:sz w:val="24"/>
          <w:szCs w:val="24"/>
          <w:lang w:eastAsia="zh-CN"/>
        </w:rPr>
        <w:t xml:space="preserve">builds and determines how strong a foundation is to support the function of </w:t>
      </w:r>
      <w:r w:rsidR="00447494">
        <w:rPr>
          <w:rFonts w:ascii="Times New Roman" w:hAnsi="Times New Roman" w:cs="Times New Roman"/>
          <w:sz w:val="24"/>
          <w:szCs w:val="24"/>
          <w:lang w:eastAsia="zh-CN"/>
        </w:rPr>
        <w:t xml:space="preserve">an economy and its </w:t>
      </w:r>
      <w:r>
        <w:rPr>
          <w:rFonts w:ascii="Times New Roman" w:hAnsi="Times New Roman" w:cs="Times New Roman"/>
          <w:sz w:val="24"/>
          <w:szCs w:val="24"/>
          <w:lang w:eastAsia="zh-CN"/>
        </w:rPr>
        <w:t xml:space="preserve">environment, which then establishes the degree of structural sustainability. </w:t>
      </w:r>
      <w:r w:rsidR="00A31AED">
        <w:rPr>
          <w:rFonts w:ascii="Times New Roman" w:hAnsi="Times New Roman" w:cs="Times New Roman"/>
          <w:sz w:val="24"/>
          <w:szCs w:val="24"/>
          <w:lang w:eastAsia="zh-CN"/>
        </w:rPr>
        <w:t>On one hand, i</w:t>
      </w:r>
      <w:r w:rsidR="006F65F6">
        <w:rPr>
          <w:rFonts w:ascii="Times New Roman" w:hAnsi="Times New Roman" w:cs="Times New Roman"/>
          <w:sz w:val="24"/>
          <w:szCs w:val="24"/>
          <w:lang w:eastAsia="zh-CN"/>
        </w:rPr>
        <w:t xml:space="preserve">nclusive supply chain contains the production function which transfers </w:t>
      </w:r>
      <w:r w:rsidR="00A31AED">
        <w:rPr>
          <w:rFonts w:ascii="Times New Roman" w:hAnsi="Times New Roman" w:cs="Times New Roman"/>
          <w:sz w:val="24"/>
          <w:szCs w:val="24"/>
          <w:lang w:eastAsia="zh-CN"/>
        </w:rPr>
        <w:t>r</w:t>
      </w:r>
      <w:r w:rsidR="006F65F6">
        <w:rPr>
          <w:rFonts w:ascii="Times New Roman" w:hAnsi="Times New Roman" w:cs="Times New Roman"/>
          <w:sz w:val="24"/>
          <w:szCs w:val="24"/>
          <w:lang w:eastAsia="zh-CN"/>
        </w:rPr>
        <w:t xml:space="preserve">esource inputs </w:t>
      </w:r>
      <w:r w:rsidR="00A31AED">
        <w:rPr>
          <w:rFonts w:ascii="Times New Roman" w:hAnsi="Times New Roman" w:cs="Times New Roman"/>
          <w:sz w:val="24"/>
          <w:szCs w:val="24"/>
          <w:lang w:eastAsia="zh-CN"/>
        </w:rPr>
        <w:t>in</w:t>
      </w:r>
      <w:r w:rsidR="006F65F6">
        <w:rPr>
          <w:rFonts w:ascii="Times New Roman" w:hAnsi="Times New Roman" w:cs="Times New Roman"/>
          <w:sz w:val="24"/>
          <w:szCs w:val="24"/>
          <w:lang w:eastAsia="zh-CN"/>
        </w:rPr>
        <w:t xml:space="preserve">to final output </w:t>
      </w:r>
      <w:r w:rsidR="006005C5">
        <w:rPr>
          <w:rFonts w:ascii="Times New Roman" w:hAnsi="Times New Roman" w:cs="Times New Roman"/>
          <w:sz w:val="24"/>
          <w:szCs w:val="24"/>
          <w:lang w:eastAsia="zh-CN"/>
        </w:rPr>
        <w:t xml:space="preserve">(i.e. goods and services) </w:t>
      </w:r>
      <w:r w:rsidR="006F65F6">
        <w:rPr>
          <w:rFonts w:ascii="Times New Roman" w:hAnsi="Times New Roman" w:cs="Times New Roman"/>
          <w:sz w:val="24"/>
          <w:szCs w:val="24"/>
          <w:lang w:eastAsia="zh-CN"/>
        </w:rPr>
        <w:t>through technology</w:t>
      </w:r>
      <w:r w:rsidR="00A31AED">
        <w:rPr>
          <w:rFonts w:ascii="Times New Roman" w:hAnsi="Times New Roman" w:cs="Times New Roman"/>
          <w:sz w:val="24"/>
          <w:szCs w:val="24"/>
          <w:lang w:eastAsia="zh-CN"/>
        </w:rPr>
        <w:t xml:space="preserve">, followed by </w:t>
      </w:r>
      <w:r w:rsidR="00292018">
        <w:rPr>
          <w:rFonts w:ascii="Times New Roman" w:hAnsi="Times New Roman" w:cs="Times New Roman"/>
          <w:sz w:val="24"/>
          <w:szCs w:val="24"/>
          <w:lang w:eastAsia="zh-CN"/>
        </w:rPr>
        <w:t xml:space="preserve">product </w:t>
      </w:r>
      <w:r w:rsidR="00A31AED">
        <w:rPr>
          <w:rFonts w:ascii="Times New Roman" w:hAnsi="Times New Roman" w:cs="Times New Roman"/>
          <w:sz w:val="24"/>
          <w:szCs w:val="24"/>
          <w:lang w:eastAsia="zh-CN"/>
        </w:rPr>
        <w:t>distribut</w:t>
      </w:r>
      <w:r w:rsidR="006005C5">
        <w:rPr>
          <w:rFonts w:ascii="Times New Roman" w:hAnsi="Times New Roman" w:cs="Times New Roman"/>
          <w:sz w:val="24"/>
          <w:szCs w:val="24"/>
          <w:lang w:eastAsia="zh-CN"/>
        </w:rPr>
        <w:t>ion</w:t>
      </w:r>
      <w:r w:rsidR="00A31AED">
        <w:rPr>
          <w:rFonts w:ascii="Times New Roman" w:hAnsi="Times New Roman" w:cs="Times New Roman"/>
          <w:sz w:val="24"/>
          <w:szCs w:val="24"/>
          <w:lang w:eastAsia="zh-CN"/>
        </w:rPr>
        <w:t xml:space="preserve"> logistics and management</w:t>
      </w:r>
      <w:r w:rsidR="00447494">
        <w:rPr>
          <w:rFonts w:ascii="Times New Roman" w:hAnsi="Times New Roman" w:cs="Times New Roman"/>
          <w:sz w:val="24"/>
          <w:szCs w:val="24"/>
          <w:lang w:eastAsia="zh-CN"/>
        </w:rPr>
        <w:t xml:space="preserve">, while on </w:t>
      </w:r>
      <w:r w:rsidR="00A31AED">
        <w:rPr>
          <w:rFonts w:ascii="Times New Roman" w:hAnsi="Times New Roman" w:cs="Times New Roman"/>
          <w:sz w:val="24"/>
          <w:szCs w:val="24"/>
          <w:lang w:eastAsia="zh-CN"/>
        </w:rPr>
        <w:t xml:space="preserve">the other hand, </w:t>
      </w:r>
      <w:r w:rsidR="00447494">
        <w:rPr>
          <w:rFonts w:ascii="Times New Roman" w:hAnsi="Times New Roman" w:cs="Times New Roman"/>
          <w:sz w:val="24"/>
          <w:szCs w:val="24"/>
          <w:lang w:eastAsia="zh-CN"/>
        </w:rPr>
        <w:t xml:space="preserve">demand relies on </w:t>
      </w:r>
      <w:r w:rsidR="00A31AED">
        <w:rPr>
          <w:rFonts w:ascii="Times New Roman" w:hAnsi="Times New Roman" w:cs="Times New Roman"/>
          <w:sz w:val="24"/>
          <w:szCs w:val="24"/>
          <w:lang w:eastAsia="zh-CN"/>
        </w:rPr>
        <w:t xml:space="preserve">the primary operation </w:t>
      </w:r>
      <w:r w:rsidR="00292018">
        <w:rPr>
          <w:rFonts w:ascii="Times New Roman" w:hAnsi="Times New Roman" w:cs="Times New Roman"/>
          <w:sz w:val="24"/>
          <w:szCs w:val="24"/>
          <w:lang w:eastAsia="zh-CN"/>
        </w:rPr>
        <w:t xml:space="preserve">of </w:t>
      </w:r>
      <w:r w:rsidR="00A31AED">
        <w:rPr>
          <w:rFonts w:ascii="Times New Roman" w:hAnsi="Times New Roman" w:cs="Times New Roman"/>
          <w:sz w:val="24"/>
          <w:szCs w:val="24"/>
          <w:lang w:eastAsia="zh-CN"/>
        </w:rPr>
        <w:t xml:space="preserve">product manufacturing, marketing and sales, and external customer development and service, along with the secondary support </w:t>
      </w:r>
      <w:r w:rsidR="00447494">
        <w:rPr>
          <w:rFonts w:ascii="Times New Roman" w:hAnsi="Times New Roman" w:cs="Times New Roman"/>
          <w:sz w:val="24"/>
          <w:szCs w:val="24"/>
          <w:lang w:eastAsia="zh-CN"/>
        </w:rPr>
        <w:t xml:space="preserve">involving </w:t>
      </w:r>
      <w:r w:rsidR="00A31AED">
        <w:rPr>
          <w:rFonts w:ascii="Times New Roman" w:hAnsi="Times New Roman" w:cs="Times New Roman"/>
          <w:sz w:val="24"/>
          <w:szCs w:val="24"/>
          <w:lang w:eastAsia="zh-CN"/>
        </w:rPr>
        <w:t xml:space="preserve">internal corporate infrastructural growth, </w:t>
      </w:r>
      <w:r w:rsidR="00447494">
        <w:rPr>
          <w:rFonts w:ascii="Times New Roman" w:hAnsi="Times New Roman" w:cs="Times New Roman"/>
          <w:sz w:val="24"/>
          <w:szCs w:val="24"/>
          <w:lang w:eastAsia="zh-CN"/>
        </w:rPr>
        <w:t xml:space="preserve">product research and development, </w:t>
      </w:r>
      <w:r w:rsidR="00A31AED">
        <w:rPr>
          <w:rFonts w:ascii="Times New Roman" w:hAnsi="Times New Roman" w:cs="Times New Roman"/>
          <w:sz w:val="24"/>
          <w:szCs w:val="24"/>
          <w:lang w:eastAsia="zh-CN"/>
        </w:rPr>
        <w:t>procurement, and human resource management.</w:t>
      </w:r>
      <w:r w:rsidR="00DD60AC">
        <w:rPr>
          <w:rFonts w:ascii="Times New Roman" w:hAnsi="Times New Roman" w:cs="Times New Roman"/>
          <w:sz w:val="24"/>
          <w:szCs w:val="24"/>
          <w:lang w:eastAsia="zh-CN"/>
        </w:rPr>
        <w:t xml:space="preserve"> </w:t>
      </w:r>
      <w:r w:rsidR="00447494">
        <w:rPr>
          <w:rFonts w:ascii="Times New Roman" w:hAnsi="Times New Roman" w:cs="Times New Roman"/>
          <w:sz w:val="24"/>
          <w:szCs w:val="24"/>
          <w:lang w:eastAsia="zh-CN"/>
        </w:rPr>
        <w:t xml:space="preserve">It is when </w:t>
      </w:r>
      <w:r w:rsidR="00DD60AC">
        <w:rPr>
          <w:rFonts w:ascii="Times New Roman" w:hAnsi="Times New Roman" w:cs="Times New Roman"/>
          <w:sz w:val="24"/>
          <w:szCs w:val="24"/>
          <w:lang w:eastAsia="zh-CN"/>
        </w:rPr>
        <w:t xml:space="preserve">supply </w:t>
      </w:r>
      <w:r w:rsidR="00144A48">
        <w:rPr>
          <w:rFonts w:ascii="Times New Roman" w:hAnsi="Times New Roman" w:cs="Times New Roman"/>
          <w:sz w:val="24"/>
          <w:szCs w:val="24"/>
          <w:lang w:eastAsia="zh-CN"/>
        </w:rPr>
        <w:t xml:space="preserve">and demand </w:t>
      </w:r>
      <w:r w:rsidR="00447494">
        <w:rPr>
          <w:rFonts w:ascii="Times New Roman" w:hAnsi="Times New Roman" w:cs="Times New Roman"/>
          <w:sz w:val="24"/>
          <w:szCs w:val="24"/>
          <w:lang w:eastAsia="zh-CN"/>
        </w:rPr>
        <w:t xml:space="preserve">function by its </w:t>
      </w:r>
      <w:r w:rsidR="00447494">
        <w:rPr>
          <w:rFonts w:ascii="Times New Roman" w:hAnsi="Times New Roman" w:cs="Times New Roman"/>
          <w:sz w:val="24"/>
          <w:szCs w:val="24"/>
          <w:lang w:eastAsia="zh-CN"/>
        </w:rPr>
        <w:lastRenderedPageBreak/>
        <w:t xml:space="preserve">respective self and interact </w:t>
      </w:r>
      <w:r w:rsidR="006005C5">
        <w:rPr>
          <w:rFonts w:ascii="Times New Roman" w:hAnsi="Times New Roman" w:cs="Times New Roman"/>
          <w:sz w:val="24"/>
          <w:szCs w:val="24"/>
          <w:lang w:eastAsia="zh-CN"/>
        </w:rPr>
        <w:t xml:space="preserve">and cooperate </w:t>
      </w:r>
      <w:r w:rsidR="00447494">
        <w:rPr>
          <w:rFonts w:ascii="Times New Roman" w:hAnsi="Times New Roman" w:cs="Times New Roman"/>
          <w:sz w:val="24"/>
          <w:szCs w:val="24"/>
          <w:lang w:eastAsia="zh-CN"/>
        </w:rPr>
        <w:t xml:space="preserve">with one another following </w:t>
      </w:r>
      <w:r w:rsidR="00144A48">
        <w:rPr>
          <w:rFonts w:ascii="Times New Roman" w:hAnsi="Times New Roman" w:cs="Times New Roman"/>
          <w:sz w:val="24"/>
          <w:szCs w:val="24"/>
          <w:lang w:eastAsia="zh-CN"/>
        </w:rPr>
        <w:t>the mind of sustainability, resource</w:t>
      </w:r>
      <w:r w:rsidR="00447494">
        <w:rPr>
          <w:rFonts w:ascii="Times New Roman" w:hAnsi="Times New Roman" w:cs="Times New Roman"/>
          <w:sz w:val="24"/>
          <w:szCs w:val="24"/>
          <w:lang w:eastAsia="zh-CN"/>
        </w:rPr>
        <w:t xml:space="preserve"> use and consumption </w:t>
      </w:r>
      <w:r w:rsidR="00144A48">
        <w:rPr>
          <w:rFonts w:ascii="Times New Roman" w:hAnsi="Times New Roman" w:cs="Times New Roman"/>
          <w:sz w:val="24"/>
          <w:szCs w:val="24"/>
          <w:lang w:eastAsia="zh-CN"/>
        </w:rPr>
        <w:t xml:space="preserve">can be </w:t>
      </w:r>
      <w:r w:rsidR="00447494">
        <w:rPr>
          <w:rFonts w:ascii="Times New Roman" w:hAnsi="Times New Roman" w:cs="Times New Roman"/>
          <w:sz w:val="24"/>
          <w:szCs w:val="24"/>
          <w:lang w:eastAsia="zh-CN"/>
        </w:rPr>
        <w:t>organic and viable via r</w:t>
      </w:r>
      <w:r w:rsidR="00144A48">
        <w:rPr>
          <w:rFonts w:ascii="Times New Roman" w:hAnsi="Times New Roman" w:cs="Times New Roman"/>
          <w:sz w:val="24"/>
          <w:szCs w:val="24"/>
          <w:lang w:eastAsia="zh-CN"/>
        </w:rPr>
        <w:t>ecycl</w:t>
      </w:r>
      <w:r w:rsidR="00447494">
        <w:rPr>
          <w:rFonts w:ascii="Times New Roman" w:hAnsi="Times New Roman" w:cs="Times New Roman"/>
          <w:sz w:val="24"/>
          <w:szCs w:val="24"/>
          <w:lang w:eastAsia="zh-CN"/>
        </w:rPr>
        <w:t>ing</w:t>
      </w:r>
      <w:r w:rsidR="005E6000">
        <w:rPr>
          <w:rFonts w:ascii="Times New Roman" w:hAnsi="Times New Roman" w:cs="Times New Roman"/>
          <w:sz w:val="24"/>
          <w:szCs w:val="24"/>
          <w:lang w:eastAsia="zh-CN"/>
        </w:rPr>
        <w:t xml:space="preserve">, </w:t>
      </w:r>
      <w:r w:rsidR="00144A48">
        <w:rPr>
          <w:rFonts w:ascii="Times New Roman" w:hAnsi="Times New Roman" w:cs="Times New Roman"/>
          <w:sz w:val="24"/>
          <w:szCs w:val="24"/>
          <w:lang w:eastAsia="zh-CN"/>
        </w:rPr>
        <w:t>renew</w:t>
      </w:r>
      <w:r w:rsidR="008B1A13">
        <w:rPr>
          <w:rFonts w:ascii="Times New Roman" w:hAnsi="Times New Roman" w:cs="Times New Roman"/>
          <w:sz w:val="24"/>
          <w:szCs w:val="24"/>
          <w:lang w:eastAsia="zh-CN"/>
        </w:rPr>
        <w:t>al, r</w:t>
      </w:r>
      <w:r w:rsidR="00447494">
        <w:rPr>
          <w:rFonts w:ascii="Times New Roman" w:hAnsi="Times New Roman" w:cs="Times New Roman"/>
          <w:sz w:val="24"/>
          <w:szCs w:val="24"/>
          <w:lang w:eastAsia="zh-CN"/>
        </w:rPr>
        <w:t>euse</w:t>
      </w:r>
      <w:r w:rsidR="008B1A13">
        <w:rPr>
          <w:rFonts w:ascii="Times New Roman" w:hAnsi="Times New Roman" w:cs="Times New Roman"/>
          <w:sz w:val="24"/>
          <w:szCs w:val="24"/>
          <w:lang w:eastAsia="zh-CN"/>
        </w:rPr>
        <w:t xml:space="preserve">, </w:t>
      </w:r>
      <w:r w:rsidR="00292018">
        <w:rPr>
          <w:rFonts w:ascii="Times New Roman" w:hAnsi="Times New Roman" w:cs="Times New Roman"/>
          <w:sz w:val="24"/>
          <w:szCs w:val="24"/>
          <w:lang w:eastAsia="zh-CN"/>
        </w:rPr>
        <w:t xml:space="preserve">recovery, </w:t>
      </w:r>
      <w:r w:rsidR="008B1A13">
        <w:rPr>
          <w:rFonts w:ascii="Times New Roman" w:hAnsi="Times New Roman" w:cs="Times New Roman"/>
          <w:sz w:val="24"/>
          <w:szCs w:val="24"/>
          <w:lang w:eastAsia="zh-CN"/>
        </w:rPr>
        <w:t>and waste-reduction</w:t>
      </w:r>
      <w:r w:rsidR="00447494">
        <w:rPr>
          <w:rFonts w:ascii="Times New Roman" w:hAnsi="Times New Roman" w:cs="Times New Roman"/>
          <w:sz w:val="24"/>
          <w:szCs w:val="24"/>
          <w:lang w:eastAsia="zh-CN"/>
        </w:rPr>
        <w:t xml:space="preserve">. </w:t>
      </w:r>
      <w:r w:rsidR="00144A48">
        <w:rPr>
          <w:rFonts w:ascii="Times New Roman" w:hAnsi="Times New Roman" w:cs="Times New Roman"/>
          <w:sz w:val="24"/>
          <w:szCs w:val="24"/>
          <w:lang w:eastAsia="zh-CN"/>
        </w:rPr>
        <w:t xml:space="preserve"> </w:t>
      </w:r>
    </w:p>
    <w:p w14:paraId="3494CB4A" w14:textId="1863EFFA" w:rsidR="007E16B8" w:rsidRDefault="00077235" w:rsidP="009B4CD2">
      <w:pPr>
        <w:spacing w:after="0" w:line="480" w:lineRule="auto"/>
        <w:rPr>
          <w:rFonts w:ascii="Times New Roman" w:hAnsi="Times New Roman" w:cs="Times New Roman"/>
          <w:sz w:val="24"/>
          <w:szCs w:val="24"/>
          <w:lang w:eastAsia="zh-CN"/>
        </w:rPr>
      </w:pPr>
      <w:r>
        <w:rPr>
          <w:rFonts w:ascii="Times New Roman" w:hAnsi="Times New Roman" w:cs="Times New Roman"/>
          <w:sz w:val="24"/>
          <w:szCs w:val="24"/>
          <w:lang w:eastAsia="zh-CN"/>
        </w:rPr>
        <w:tab/>
        <w:t xml:space="preserve">Key architecture in the supply-demand sustainability model, as illustrated in Figure </w:t>
      </w:r>
      <w:r w:rsidR="001B52EF">
        <w:rPr>
          <w:rFonts w:ascii="Times New Roman" w:hAnsi="Times New Roman" w:cs="Times New Roman"/>
          <w:sz w:val="24"/>
          <w:szCs w:val="24"/>
          <w:lang w:eastAsia="zh-CN"/>
        </w:rPr>
        <w:t>(I)</w:t>
      </w:r>
      <w:r>
        <w:rPr>
          <w:rFonts w:ascii="Times New Roman" w:hAnsi="Times New Roman" w:cs="Times New Roman"/>
          <w:sz w:val="24"/>
          <w:szCs w:val="24"/>
          <w:lang w:eastAsia="zh-CN"/>
        </w:rPr>
        <w:t xml:space="preserve">, is </w:t>
      </w:r>
      <w:r w:rsidR="00265FFE">
        <w:rPr>
          <w:rFonts w:ascii="Times New Roman" w:hAnsi="Times New Roman" w:cs="Times New Roman"/>
          <w:sz w:val="24"/>
          <w:szCs w:val="24"/>
          <w:lang w:eastAsia="zh-CN"/>
        </w:rPr>
        <w:t xml:space="preserve">constructed on and </w:t>
      </w:r>
      <w:r>
        <w:rPr>
          <w:rFonts w:ascii="Times New Roman" w:hAnsi="Times New Roman" w:cs="Times New Roman"/>
          <w:sz w:val="24"/>
          <w:szCs w:val="24"/>
          <w:lang w:eastAsia="zh-CN"/>
        </w:rPr>
        <w:t xml:space="preserve">integrated from </w:t>
      </w:r>
      <w:r w:rsidR="00265FFE">
        <w:rPr>
          <w:rFonts w:ascii="Times New Roman" w:hAnsi="Times New Roman" w:cs="Times New Roman"/>
          <w:sz w:val="24"/>
          <w:szCs w:val="24"/>
          <w:lang w:eastAsia="zh-CN"/>
        </w:rPr>
        <w:t xml:space="preserve">both </w:t>
      </w:r>
      <w:r>
        <w:rPr>
          <w:rFonts w:ascii="Times New Roman" w:hAnsi="Times New Roman" w:cs="Times New Roman"/>
          <w:sz w:val="24"/>
          <w:szCs w:val="24"/>
          <w:lang w:eastAsia="zh-CN"/>
        </w:rPr>
        <w:t xml:space="preserve">environment and the respective supply- and demand-economy </w:t>
      </w:r>
      <w:r w:rsidR="00265FFE">
        <w:rPr>
          <w:rFonts w:ascii="Times New Roman" w:hAnsi="Times New Roman" w:cs="Times New Roman"/>
          <w:sz w:val="24"/>
          <w:szCs w:val="24"/>
          <w:lang w:eastAsia="zh-CN"/>
        </w:rPr>
        <w:t xml:space="preserve">as </w:t>
      </w:r>
      <w:r w:rsidR="006005C5">
        <w:rPr>
          <w:rFonts w:ascii="Times New Roman" w:hAnsi="Times New Roman" w:cs="Times New Roman"/>
          <w:sz w:val="24"/>
          <w:szCs w:val="24"/>
          <w:lang w:eastAsia="zh-CN"/>
        </w:rPr>
        <w:t xml:space="preserve">the </w:t>
      </w:r>
      <w:r>
        <w:rPr>
          <w:rFonts w:ascii="Times New Roman" w:hAnsi="Times New Roman" w:cs="Times New Roman"/>
          <w:sz w:val="24"/>
          <w:szCs w:val="24"/>
          <w:lang w:eastAsia="zh-CN"/>
        </w:rPr>
        <w:t xml:space="preserve">fulcrum </w:t>
      </w:r>
      <w:r w:rsidR="006005C5">
        <w:rPr>
          <w:rFonts w:ascii="Times New Roman" w:hAnsi="Times New Roman" w:cs="Times New Roman"/>
          <w:sz w:val="24"/>
          <w:szCs w:val="24"/>
          <w:lang w:eastAsia="zh-CN"/>
        </w:rPr>
        <w:t xml:space="preserve">to support a </w:t>
      </w:r>
      <w:r>
        <w:rPr>
          <w:rFonts w:ascii="Times New Roman" w:hAnsi="Times New Roman" w:cs="Times New Roman"/>
          <w:sz w:val="24"/>
          <w:szCs w:val="24"/>
          <w:lang w:eastAsia="zh-CN"/>
        </w:rPr>
        <w:t>sustainable society</w:t>
      </w:r>
      <w:r w:rsidR="00E85DE6">
        <w:rPr>
          <w:rFonts w:ascii="Times New Roman" w:hAnsi="Times New Roman" w:cs="Times New Roman"/>
          <w:sz w:val="24"/>
          <w:szCs w:val="24"/>
          <w:lang w:eastAsia="zh-CN"/>
        </w:rPr>
        <w:t xml:space="preserve">, whilst the intergovernmental and institutional efforts and sustainability promotions from public education and outreach are equally important. </w:t>
      </w:r>
      <w:r w:rsidR="0087509B">
        <w:rPr>
          <w:rFonts w:ascii="Times New Roman" w:hAnsi="Times New Roman" w:cs="Times New Roman"/>
          <w:sz w:val="24"/>
          <w:szCs w:val="24"/>
          <w:lang w:eastAsia="zh-CN"/>
        </w:rPr>
        <w:t>Of the environment, mother-nature has its lifecycle of birth and demise</w:t>
      </w:r>
      <w:r w:rsidR="00265FFE">
        <w:rPr>
          <w:rFonts w:ascii="Times New Roman" w:hAnsi="Times New Roman" w:cs="Times New Roman"/>
          <w:sz w:val="24"/>
          <w:szCs w:val="24"/>
          <w:lang w:eastAsia="zh-CN"/>
        </w:rPr>
        <w:t xml:space="preserve"> across all lives</w:t>
      </w:r>
      <w:r w:rsidR="00CD3EBE">
        <w:rPr>
          <w:rFonts w:ascii="Times New Roman" w:hAnsi="Times New Roman" w:cs="Times New Roman"/>
          <w:sz w:val="24"/>
          <w:szCs w:val="24"/>
          <w:lang w:eastAsia="zh-CN"/>
        </w:rPr>
        <w:t xml:space="preserve"> deserving human with due respect</w:t>
      </w:r>
      <w:r w:rsidR="006005C5">
        <w:rPr>
          <w:rFonts w:ascii="Times New Roman" w:hAnsi="Times New Roman" w:cs="Times New Roman"/>
          <w:sz w:val="24"/>
          <w:szCs w:val="24"/>
          <w:lang w:eastAsia="zh-CN"/>
        </w:rPr>
        <w:t xml:space="preserve">, while the supply and demand mechanism </w:t>
      </w:r>
      <w:r w:rsidR="00CD3EBE">
        <w:rPr>
          <w:rFonts w:ascii="Times New Roman" w:hAnsi="Times New Roman" w:cs="Times New Roman"/>
          <w:sz w:val="24"/>
          <w:szCs w:val="24"/>
          <w:lang w:eastAsia="zh-CN"/>
        </w:rPr>
        <w:t xml:space="preserve">depends </w:t>
      </w:r>
      <w:r w:rsidR="006005C5">
        <w:rPr>
          <w:rFonts w:ascii="Times New Roman" w:hAnsi="Times New Roman" w:cs="Times New Roman"/>
          <w:sz w:val="24"/>
          <w:szCs w:val="24"/>
          <w:lang w:eastAsia="zh-CN"/>
        </w:rPr>
        <w:t>on man-made design</w:t>
      </w:r>
      <w:r w:rsidR="00A45F1C">
        <w:rPr>
          <w:rFonts w:ascii="Times New Roman" w:hAnsi="Times New Roman" w:cs="Times New Roman"/>
          <w:sz w:val="24"/>
          <w:szCs w:val="24"/>
          <w:lang w:eastAsia="zh-CN"/>
        </w:rPr>
        <w:t>s</w:t>
      </w:r>
      <w:r w:rsidR="006005C5">
        <w:rPr>
          <w:rFonts w:ascii="Times New Roman" w:hAnsi="Times New Roman" w:cs="Times New Roman"/>
          <w:sz w:val="24"/>
          <w:szCs w:val="24"/>
          <w:lang w:eastAsia="zh-CN"/>
        </w:rPr>
        <w:t xml:space="preserve"> and systemic operation</w:t>
      </w:r>
      <w:r w:rsidR="00A45F1C">
        <w:rPr>
          <w:rFonts w:ascii="Times New Roman" w:hAnsi="Times New Roman" w:cs="Times New Roman"/>
          <w:sz w:val="24"/>
          <w:szCs w:val="24"/>
          <w:lang w:eastAsia="zh-CN"/>
        </w:rPr>
        <w:t>s</w:t>
      </w:r>
      <w:r w:rsidR="006005C5">
        <w:rPr>
          <w:rFonts w:ascii="Times New Roman" w:hAnsi="Times New Roman" w:cs="Times New Roman"/>
          <w:sz w:val="24"/>
          <w:szCs w:val="24"/>
          <w:lang w:eastAsia="zh-CN"/>
        </w:rPr>
        <w:t xml:space="preserve"> </w:t>
      </w:r>
      <w:r w:rsidR="00A45F1C">
        <w:rPr>
          <w:rFonts w:ascii="Times New Roman" w:hAnsi="Times New Roman" w:cs="Times New Roman"/>
          <w:sz w:val="24"/>
          <w:szCs w:val="24"/>
          <w:lang w:eastAsia="zh-CN"/>
        </w:rPr>
        <w:t xml:space="preserve">for the goods and services to be </w:t>
      </w:r>
      <w:r w:rsidR="006005C5">
        <w:rPr>
          <w:rFonts w:ascii="Times New Roman" w:hAnsi="Times New Roman" w:cs="Times New Roman"/>
          <w:sz w:val="24"/>
          <w:szCs w:val="24"/>
          <w:lang w:eastAsia="zh-CN"/>
        </w:rPr>
        <w:t>produce</w:t>
      </w:r>
      <w:r w:rsidR="00A45F1C">
        <w:rPr>
          <w:rFonts w:ascii="Times New Roman" w:hAnsi="Times New Roman" w:cs="Times New Roman"/>
          <w:sz w:val="24"/>
          <w:szCs w:val="24"/>
          <w:lang w:eastAsia="zh-CN"/>
        </w:rPr>
        <w:t>d</w:t>
      </w:r>
      <w:r w:rsidR="006005C5">
        <w:rPr>
          <w:rFonts w:ascii="Times New Roman" w:hAnsi="Times New Roman" w:cs="Times New Roman"/>
          <w:sz w:val="24"/>
          <w:szCs w:val="24"/>
          <w:lang w:eastAsia="zh-CN"/>
        </w:rPr>
        <w:t xml:space="preserve">, </w:t>
      </w:r>
      <w:r w:rsidR="00A45F1C">
        <w:rPr>
          <w:rFonts w:ascii="Times New Roman" w:hAnsi="Times New Roman" w:cs="Times New Roman"/>
          <w:sz w:val="24"/>
          <w:szCs w:val="24"/>
          <w:lang w:eastAsia="zh-CN"/>
        </w:rPr>
        <w:t>distributed, and consumed. A conscientious integration of both should be mutually supportive but not conflicting and work to ensure shared governance, growth, and efficiency. To achieve the soc</w:t>
      </w:r>
      <w:r w:rsidR="00CD3EBE">
        <w:rPr>
          <w:rFonts w:ascii="Times New Roman" w:hAnsi="Times New Roman" w:cs="Times New Roman"/>
          <w:sz w:val="24"/>
          <w:szCs w:val="24"/>
          <w:lang w:eastAsia="zh-CN"/>
        </w:rPr>
        <w:t>ially s</w:t>
      </w:r>
      <w:r w:rsidR="00A45F1C">
        <w:rPr>
          <w:rFonts w:ascii="Times New Roman" w:hAnsi="Times New Roman" w:cs="Times New Roman"/>
          <w:sz w:val="24"/>
          <w:szCs w:val="24"/>
          <w:lang w:eastAsia="zh-CN"/>
        </w:rPr>
        <w:t>ustainable</w:t>
      </w:r>
      <w:r w:rsidR="00073B4A">
        <w:rPr>
          <w:rFonts w:ascii="Times New Roman" w:hAnsi="Times New Roman" w:cs="Times New Roman"/>
          <w:sz w:val="24"/>
          <w:szCs w:val="24"/>
          <w:lang w:eastAsia="zh-CN"/>
        </w:rPr>
        <w:t xml:space="preserve"> and steady state</w:t>
      </w:r>
      <w:r w:rsidR="00A45F1C">
        <w:rPr>
          <w:rFonts w:ascii="Times New Roman" w:hAnsi="Times New Roman" w:cs="Times New Roman"/>
          <w:sz w:val="24"/>
          <w:szCs w:val="24"/>
          <w:lang w:eastAsia="zh-CN"/>
        </w:rPr>
        <w:t xml:space="preserve">, </w:t>
      </w:r>
      <w:r w:rsidR="00073B4A">
        <w:rPr>
          <w:rFonts w:ascii="Times New Roman" w:hAnsi="Times New Roman" w:cs="Times New Roman"/>
          <w:sz w:val="24"/>
          <w:szCs w:val="24"/>
          <w:lang w:eastAsia="zh-CN"/>
        </w:rPr>
        <w:t xml:space="preserve">continuous public education and raise of awareness on the concept and practice of sustainability are elemental, as it </w:t>
      </w:r>
      <w:r w:rsidR="00CD3EBE">
        <w:rPr>
          <w:rFonts w:ascii="Times New Roman" w:hAnsi="Times New Roman" w:cs="Times New Roman"/>
          <w:sz w:val="24"/>
          <w:szCs w:val="24"/>
          <w:lang w:eastAsia="zh-CN"/>
        </w:rPr>
        <w:t xml:space="preserve">needs </w:t>
      </w:r>
      <w:r w:rsidR="00073B4A">
        <w:rPr>
          <w:rFonts w:ascii="Times New Roman" w:hAnsi="Times New Roman" w:cs="Times New Roman"/>
          <w:sz w:val="24"/>
          <w:szCs w:val="24"/>
          <w:lang w:eastAsia="zh-CN"/>
        </w:rPr>
        <w:t xml:space="preserve">simultaneous </w:t>
      </w:r>
      <w:r w:rsidR="00CD3EBE">
        <w:rPr>
          <w:rFonts w:ascii="Times New Roman" w:hAnsi="Times New Roman" w:cs="Times New Roman"/>
          <w:sz w:val="24"/>
          <w:szCs w:val="24"/>
          <w:lang w:eastAsia="zh-CN"/>
        </w:rPr>
        <w:t xml:space="preserve">effort and </w:t>
      </w:r>
      <w:r w:rsidR="006B2311">
        <w:rPr>
          <w:rFonts w:ascii="Times New Roman" w:hAnsi="Times New Roman" w:cs="Times New Roman"/>
          <w:sz w:val="24"/>
          <w:szCs w:val="24"/>
          <w:lang w:eastAsia="zh-CN"/>
        </w:rPr>
        <w:t>endorse</w:t>
      </w:r>
      <w:r w:rsidR="00CD3EBE">
        <w:rPr>
          <w:rFonts w:ascii="Times New Roman" w:hAnsi="Times New Roman" w:cs="Times New Roman"/>
          <w:sz w:val="24"/>
          <w:szCs w:val="24"/>
          <w:lang w:eastAsia="zh-CN"/>
        </w:rPr>
        <w:t xml:space="preserve">ment from </w:t>
      </w:r>
      <w:proofErr w:type="spellStart"/>
      <w:r w:rsidR="00073B4A">
        <w:rPr>
          <w:rFonts w:ascii="Times New Roman" w:hAnsi="Times New Roman" w:cs="Times New Roman"/>
          <w:sz w:val="24"/>
          <w:szCs w:val="24"/>
          <w:lang w:eastAsia="zh-CN"/>
        </w:rPr>
        <w:t>intergovernment</w:t>
      </w:r>
      <w:r w:rsidR="00CD3EBE">
        <w:rPr>
          <w:rFonts w:ascii="Times New Roman" w:hAnsi="Times New Roman" w:cs="Times New Roman"/>
          <w:sz w:val="24"/>
          <w:szCs w:val="24"/>
          <w:lang w:eastAsia="zh-CN"/>
        </w:rPr>
        <w:t>s</w:t>
      </w:r>
      <w:proofErr w:type="spellEnd"/>
      <w:r w:rsidR="00CD3EBE">
        <w:rPr>
          <w:rFonts w:ascii="Times New Roman" w:hAnsi="Times New Roman" w:cs="Times New Roman"/>
          <w:sz w:val="24"/>
          <w:szCs w:val="24"/>
          <w:lang w:eastAsia="zh-CN"/>
        </w:rPr>
        <w:t xml:space="preserve">. </w:t>
      </w:r>
    </w:p>
    <w:p w14:paraId="63D079CF" w14:textId="77777777" w:rsidR="00CD3EBE" w:rsidRDefault="00CD3EBE" w:rsidP="009B4CD2">
      <w:pPr>
        <w:spacing w:after="0" w:line="480" w:lineRule="auto"/>
        <w:rPr>
          <w:rFonts w:ascii="Times New Roman" w:hAnsi="Times New Roman" w:cs="Times New Roman"/>
          <w:sz w:val="24"/>
          <w:szCs w:val="24"/>
          <w:lang w:eastAsia="zh-CN"/>
        </w:rPr>
      </w:pPr>
    </w:p>
    <w:p w14:paraId="4106C791" w14:textId="238C4C33" w:rsidR="007E16B8" w:rsidRPr="005A7A09" w:rsidRDefault="007E16B8" w:rsidP="009B4CD2">
      <w:pPr>
        <w:spacing w:after="0" w:line="480" w:lineRule="auto"/>
        <w:rPr>
          <w:rFonts w:ascii="Times New Roman" w:hAnsi="Times New Roman" w:cs="Times New Roman"/>
          <w:b/>
          <w:bCs/>
          <w:i/>
          <w:iCs/>
          <w:sz w:val="24"/>
          <w:szCs w:val="24"/>
          <w:lang w:eastAsia="zh-CN"/>
        </w:rPr>
      </w:pPr>
      <w:r w:rsidRPr="005A7A09">
        <w:rPr>
          <w:rFonts w:ascii="Times New Roman" w:hAnsi="Times New Roman" w:cs="Times New Roman"/>
          <w:b/>
          <w:bCs/>
          <w:i/>
          <w:iCs/>
          <w:sz w:val="24"/>
          <w:szCs w:val="24"/>
          <w:lang w:eastAsia="zh-CN"/>
        </w:rPr>
        <w:t>How does the theoretical supply-demand sustainability paradigm work?</w:t>
      </w:r>
    </w:p>
    <w:p w14:paraId="78011A29" w14:textId="6DBAE96A" w:rsidR="004646F2" w:rsidRDefault="001B52EF" w:rsidP="004646F2">
      <w:pPr>
        <w:spacing w:after="0" w:line="480" w:lineRule="auto"/>
        <w:ind w:firstLine="720"/>
        <w:rPr>
          <w:rFonts w:ascii="Times New Roman" w:hAnsi="Times New Roman" w:cs="Times New Roman"/>
          <w:sz w:val="24"/>
          <w:szCs w:val="24"/>
          <w:lang w:eastAsia="zh-CN"/>
        </w:rPr>
      </w:pPr>
      <w:r>
        <w:rPr>
          <w:rFonts w:ascii="Times New Roman" w:hAnsi="Times New Roman" w:cs="Times New Roman"/>
          <w:sz w:val="24"/>
          <w:szCs w:val="24"/>
          <w:lang w:eastAsia="zh-CN"/>
        </w:rPr>
        <w:t xml:space="preserve">As </w:t>
      </w:r>
      <w:r w:rsidR="002928DE">
        <w:rPr>
          <w:rFonts w:ascii="Times New Roman" w:hAnsi="Times New Roman" w:cs="Times New Roman"/>
          <w:sz w:val="24"/>
          <w:szCs w:val="24"/>
          <w:lang w:eastAsia="zh-CN"/>
        </w:rPr>
        <w:t xml:space="preserve">summarized </w:t>
      </w:r>
      <w:r>
        <w:rPr>
          <w:rFonts w:ascii="Times New Roman" w:hAnsi="Times New Roman" w:cs="Times New Roman"/>
          <w:sz w:val="24"/>
          <w:szCs w:val="24"/>
          <w:lang w:eastAsia="zh-CN"/>
        </w:rPr>
        <w:t>in Table (I), f</w:t>
      </w:r>
      <w:r w:rsidR="00595DD1">
        <w:rPr>
          <w:rFonts w:ascii="Times New Roman" w:hAnsi="Times New Roman" w:cs="Times New Roman"/>
          <w:sz w:val="24"/>
          <w:szCs w:val="24"/>
          <w:lang w:eastAsia="zh-CN"/>
        </w:rPr>
        <w:t xml:space="preserve">rom the environmental level, </w:t>
      </w:r>
      <w:r w:rsidR="009C1660">
        <w:rPr>
          <w:rFonts w:ascii="Times New Roman" w:hAnsi="Times New Roman" w:cs="Times New Roman"/>
          <w:sz w:val="24"/>
          <w:szCs w:val="24"/>
          <w:lang w:eastAsia="zh-CN"/>
        </w:rPr>
        <w:t xml:space="preserve">the direction of working toward an </w:t>
      </w:r>
      <w:r w:rsidR="002222FA">
        <w:rPr>
          <w:rFonts w:ascii="Times New Roman" w:hAnsi="Times New Roman" w:cs="Times New Roman"/>
          <w:sz w:val="24"/>
          <w:szCs w:val="24"/>
          <w:lang w:eastAsia="zh-CN"/>
        </w:rPr>
        <w:t xml:space="preserve">ecological balance </w:t>
      </w:r>
      <w:r w:rsidR="009C1660">
        <w:rPr>
          <w:rFonts w:ascii="Times New Roman" w:hAnsi="Times New Roman" w:cs="Times New Roman"/>
          <w:sz w:val="24"/>
          <w:szCs w:val="24"/>
          <w:lang w:eastAsia="zh-CN"/>
        </w:rPr>
        <w:t>should be the</w:t>
      </w:r>
      <w:r w:rsidR="002222FA">
        <w:rPr>
          <w:rFonts w:ascii="Times New Roman" w:hAnsi="Times New Roman" w:cs="Times New Roman"/>
          <w:sz w:val="24"/>
          <w:szCs w:val="24"/>
          <w:lang w:eastAsia="zh-CN"/>
        </w:rPr>
        <w:t xml:space="preserve"> </w:t>
      </w:r>
      <w:r w:rsidR="002928DE">
        <w:rPr>
          <w:rFonts w:ascii="Times New Roman" w:hAnsi="Times New Roman" w:cs="Times New Roman"/>
          <w:sz w:val="24"/>
          <w:szCs w:val="24"/>
          <w:lang w:eastAsia="zh-CN"/>
        </w:rPr>
        <w:t xml:space="preserve">eventual </w:t>
      </w:r>
      <w:r w:rsidR="002222FA">
        <w:rPr>
          <w:rFonts w:ascii="Times New Roman" w:hAnsi="Times New Roman" w:cs="Times New Roman"/>
          <w:sz w:val="24"/>
          <w:szCs w:val="24"/>
          <w:lang w:eastAsia="zh-CN"/>
        </w:rPr>
        <w:t>goal</w:t>
      </w:r>
      <w:r w:rsidR="009C1660">
        <w:rPr>
          <w:rFonts w:ascii="Times New Roman" w:hAnsi="Times New Roman" w:cs="Times New Roman"/>
          <w:sz w:val="24"/>
          <w:szCs w:val="24"/>
          <w:lang w:eastAsia="zh-CN"/>
        </w:rPr>
        <w:t xml:space="preserve"> across all l</w:t>
      </w:r>
      <w:r w:rsidR="001A3E4E">
        <w:rPr>
          <w:rFonts w:ascii="Times New Roman" w:hAnsi="Times New Roman" w:cs="Times New Roman"/>
          <w:sz w:val="24"/>
          <w:szCs w:val="24"/>
          <w:lang w:eastAsia="zh-CN"/>
        </w:rPr>
        <w:t>ives</w:t>
      </w:r>
      <w:r w:rsidR="002222FA">
        <w:rPr>
          <w:rFonts w:ascii="Times New Roman" w:hAnsi="Times New Roman" w:cs="Times New Roman"/>
          <w:sz w:val="24"/>
          <w:szCs w:val="24"/>
          <w:lang w:eastAsia="zh-CN"/>
        </w:rPr>
        <w:t>.</w:t>
      </w:r>
      <w:r w:rsidR="009C1660">
        <w:rPr>
          <w:rFonts w:ascii="Times New Roman" w:hAnsi="Times New Roman" w:cs="Times New Roman"/>
          <w:sz w:val="24"/>
          <w:szCs w:val="24"/>
          <w:lang w:eastAsia="zh-CN"/>
        </w:rPr>
        <w:t xml:space="preserve"> Typically, </w:t>
      </w:r>
      <w:proofErr w:type="spellStart"/>
      <w:r w:rsidR="009C1660">
        <w:rPr>
          <w:rFonts w:ascii="Times New Roman" w:hAnsi="Times New Roman" w:cs="Times New Roman"/>
          <w:sz w:val="24"/>
          <w:szCs w:val="24"/>
          <w:lang w:eastAsia="zh-CN"/>
        </w:rPr>
        <w:t>econlogical</w:t>
      </w:r>
      <w:proofErr w:type="spellEnd"/>
      <w:r w:rsidR="009C1660">
        <w:rPr>
          <w:rFonts w:ascii="Times New Roman" w:hAnsi="Times New Roman" w:cs="Times New Roman"/>
          <w:sz w:val="24"/>
          <w:szCs w:val="24"/>
          <w:lang w:eastAsia="zh-CN"/>
        </w:rPr>
        <w:t xml:space="preserve"> balance rests on how we produce and consume </w:t>
      </w:r>
      <w:r w:rsidR="001A3E4E">
        <w:rPr>
          <w:rFonts w:ascii="Times New Roman" w:hAnsi="Times New Roman" w:cs="Times New Roman"/>
          <w:sz w:val="24"/>
          <w:szCs w:val="24"/>
          <w:lang w:eastAsia="zh-CN"/>
        </w:rPr>
        <w:t xml:space="preserve">by respecting the nature and acknowledging the scarcity of resources. From the supply dimension, resources should be </w:t>
      </w:r>
      <w:r w:rsidR="002928DE">
        <w:rPr>
          <w:rFonts w:ascii="Times New Roman" w:hAnsi="Times New Roman" w:cs="Times New Roman"/>
          <w:sz w:val="24"/>
          <w:szCs w:val="24"/>
          <w:lang w:eastAsia="zh-CN"/>
        </w:rPr>
        <w:t xml:space="preserve">effectively </w:t>
      </w:r>
      <w:r w:rsidR="001A3E4E">
        <w:rPr>
          <w:rFonts w:ascii="Times New Roman" w:hAnsi="Times New Roman" w:cs="Times New Roman"/>
          <w:sz w:val="24"/>
          <w:szCs w:val="24"/>
          <w:lang w:eastAsia="zh-CN"/>
        </w:rPr>
        <w:t xml:space="preserve">conserved and directed to proper </w:t>
      </w:r>
      <w:r w:rsidR="005C699A">
        <w:rPr>
          <w:rFonts w:ascii="Times New Roman" w:hAnsi="Times New Roman" w:cs="Times New Roman"/>
          <w:sz w:val="24"/>
          <w:szCs w:val="24"/>
          <w:lang w:eastAsia="zh-CN"/>
        </w:rPr>
        <w:t xml:space="preserve">use while avoiding wastes and exploitation. Alternatively, product and service demand should first be attended </w:t>
      </w:r>
      <w:r w:rsidR="007D0540">
        <w:rPr>
          <w:rFonts w:ascii="Times New Roman" w:hAnsi="Times New Roman" w:cs="Times New Roman"/>
          <w:sz w:val="24"/>
          <w:szCs w:val="24"/>
          <w:lang w:eastAsia="zh-CN"/>
        </w:rPr>
        <w:t xml:space="preserve">to </w:t>
      </w:r>
      <w:r w:rsidR="005C699A">
        <w:rPr>
          <w:rFonts w:ascii="Times New Roman" w:hAnsi="Times New Roman" w:cs="Times New Roman"/>
          <w:sz w:val="24"/>
          <w:szCs w:val="24"/>
          <w:lang w:eastAsia="zh-CN"/>
        </w:rPr>
        <w:t xml:space="preserve">‘need-based’ subsistence while the ‘need-above’ desires are </w:t>
      </w:r>
      <w:r w:rsidR="005C699A">
        <w:rPr>
          <w:rFonts w:ascii="Times New Roman" w:hAnsi="Times New Roman" w:cs="Times New Roman"/>
          <w:sz w:val="24"/>
          <w:szCs w:val="24"/>
          <w:lang w:eastAsia="zh-CN"/>
        </w:rPr>
        <w:lastRenderedPageBreak/>
        <w:t xml:space="preserve">to be </w:t>
      </w:r>
      <w:proofErr w:type="spellStart"/>
      <w:r w:rsidR="00F54FF7">
        <w:rPr>
          <w:rFonts w:ascii="Times New Roman" w:hAnsi="Times New Roman" w:cs="Times New Roman"/>
          <w:sz w:val="24"/>
          <w:szCs w:val="24"/>
          <w:lang w:eastAsia="zh-CN"/>
        </w:rPr>
        <w:t>satisified</w:t>
      </w:r>
      <w:proofErr w:type="spellEnd"/>
      <w:r w:rsidR="00F54FF7">
        <w:rPr>
          <w:rFonts w:ascii="Times New Roman" w:hAnsi="Times New Roman" w:cs="Times New Roman"/>
          <w:sz w:val="24"/>
          <w:szCs w:val="24"/>
          <w:lang w:eastAsia="zh-CN"/>
        </w:rPr>
        <w:t xml:space="preserve"> under plausible rationale or only when excess </w:t>
      </w:r>
      <w:r w:rsidR="002928DE">
        <w:rPr>
          <w:rFonts w:ascii="Times New Roman" w:hAnsi="Times New Roman" w:cs="Times New Roman"/>
          <w:sz w:val="24"/>
          <w:szCs w:val="24"/>
          <w:lang w:eastAsia="zh-CN"/>
        </w:rPr>
        <w:t xml:space="preserve">supply </w:t>
      </w:r>
      <w:r w:rsidR="00F54FF7">
        <w:rPr>
          <w:rFonts w:ascii="Times New Roman" w:hAnsi="Times New Roman" w:cs="Times New Roman"/>
          <w:sz w:val="24"/>
          <w:szCs w:val="24"/>
          <w:lang w:eastAsia="zh-CN"/>
        </w:rPr>
        <w:t>is available</w:t>
      </w:r>
      <w:r w:rsidR="00FC542B">
        <w:rPr>
          <w:rFonts w:ascii="Times New Roman" w:hAnsi="Times New Roman" w:cs="Times New Roman"/>
          <w:sz w:val="24"/>
          <w:szCs w:val="24"/>
          <w:lang w:eastAsia="zh-CN"/>
        </w:rPr>
        <w:t xml:space="preserve"> while avoiding excessive </w:t>
      </w:r>
      <w:r w:rsidR="00F54FF7">
        <w:rPr>
          <w:rFonts w:ascii="Times New Roman" w:hAnsi="Times New Roman" w:cs="Times New Roman"/>
          <w:sz w:val="24"/>
          <w:szCs w:val="24"/>
          <w:lang w:eastAsia="zh-CN"/>
        </w:rPr>
        <w:t xml:space="preserve">ingestion. Under a common ground, </w:t>
      </w:r>
      <w:r w:rsidR="004646F2">
        <w:rPr>
          <w:rFonts w:ascii="Times New Roman" w:hAnsi="Times New Roman" w:cs="Times New Roman"/>
          <w:sz w:val="24"/>
          <w:szCs w:val="24"/>
          <w:lang w:eastAsia="zh-CN"/>
        </w:rPr>
        <w:t xml:space="preserve">stakeholders of supply and demand in practice </w:t>
      </w:r>
      <w:r w:rsidR="00F54FF7">
        <w:rPr>
          <w:rFonts w:ascii="Times New Roman" w:hAnsi="Times New Roman" w:cs="Times New Roman"/>
          <w:sz w:val="24"/>
          <w:szCs w:val="24"/>
          <w:lang w:eastAsia="zh-CN"/>
        </w:rPr>
        <w:t>should adopt</w:t>
      </w:r>
      <w:r w:rsidR="004646F2">
        <w:rPr>
          <w:rFonts w:ascii="Times New Roman" w:hAnsi="Times New Roman" w:cs="Times New Roman"/>
          <w:sz w:val="24"/>
          <w:szCs w:val="24"/>
          <w:lang w:eastAsia="zh-CN"/>
        </w:rPr>
        <w:t xml:space="preserve"> and </w:t>
      </w:r>
      <w:r w:rsidR="007D0540">
        <w:rPr>
          <w:rFonts w:ascii="Times New Roman" w:hAnsi="Times New Roman" w:cs="Times New Roman"/>
          <w:sz w:val="24"/>
          <w:szCs w:val="24"/>
          <w:lang w:eastAsia="zh-CN"/>
        </w:rPr>
        <w:t xml:space="preserve">buttress the principles of </w:t>
      </w:r>
      <w:r w:rsidR="002928DE">
        <w:rPr>
          <w:rFonts w:ascii="Times New Roman" w:hAnsi="Times New Roman" w:cs="Times New Roman"/>
          <w:sz w:val="24"/>
          <w:szCs w:val="24"/>
          <w:lang w:eastAsia="zh-CN"/>
        </w:rPr>
        <w:t xml:space="preserve">recycling, </w:t>
      </w:r>
      <w:r w:rsidR="004646F2">
        <w:rPr>
          <w:rFonts w:ascii="Times New Roman" w:hAnsi="Times New Roman" w:cs="Times New Roman"/>
          <w:sz w:val="24"/>
          <w:szCs w:val="24"/>
          <w:lang w:eastAsia="zh-CN"/>
        </w:rPr>
        <w:t>renewal, re</w:t>
      </w:r>
      <w:r w:rsidR="002928DE">
        <w:rPr>
          <w:rFonts w:ascii="Times New Roman" w:hAnsi="Times New Roman" w:cs="Times New Roman"/>
          <w:sz w:val="24"/>
          <w:szCs w:val="24"/>
          <w:lang w:eastAsia="zh-CN"/>
        </w:rPr>
        <w:t xml:space="preserve">use, recovery, </w:t>
      </w:r>
      <w:r w:rsidR="004646F2">
        <w:rPr>
          <w:rFonts w:ascii="Times New Roman" w:hAnsi="Times New Roman" w:cs="Times New Roman"/>
          <w:sz w:val="24"/>
          <w:szCs w:val="24"/>
          <w:lang w:eastAsia="zh-CN"/>
        </w:rPr>
        <w:t>and waste reduction in the process of production and consumption</w:t>
      </w:r>
      <w:r w:rsidR="00005E04">
        <w:rPr>
          <w:rFonts w:ascii="Times New Roman" w:hAnsi="Times New Roman" w:cs="Times New Roman"/>
          <w:sz w:val="24"/>
          <w:szCs w:val="24"/>
          <w:lang w:eastAsia="zh-CN"/>
        </w:rPr>
        <w:t>, wh</w:t>
      </w:r>
      <w:r w:rsidR="002928DE">
        <w:rPr>
          <w:rFonts w:ascii="Times New Roman" w:hAnsi="Times New Roman" w:cs="Times New Roman"/>
          <w:sz w:val="24"/>
          <w:szCs w:val="24"/>
          <w:lang w:eastAsia="zh-CN"/>
        </w:rPr>
        <w:t xml:space="preserve">ereas </w:t>
      </w:r>
      <w:r w:rsidR="00005E04">
        <w:rPr>
          <w:rFonts w:ascii="Times New Roman" w:hAnsi="Times New Roman" w:cs="Times New Roman"/>
          <w:sz w:val="24"/>
          <w:szCs w:val="24"/>
          <w:lang w:eastAsia="zh-CN"/>
        </w:rPr>
        <w:t>realizing that a</w:t>
      </w:r>
      <w:r w:rsidR="007D0540">
        <w:rPr>
          <w:rFonts w:ascii="Times New Roman" w:hAnsi="Times New Roman" w:cs="Times New Roman"/>
          <w:sz w:val="24"/>
          <w:szCs w:val="24"/>
          <w:lang w:eastAsia="zh-CN"/>
        </w:rPr>
        <w:t xml:space="preserve">ny irrational and ecologically unfriendly </w:t>
      </w:r>
      <w:r w:rsidR="00005E04">
        <w:rPr>
          <w:rFonts w:ascii="Times New Roman" w:hAnsi="Times New Roman" w:cs="Times New Roman"/>
          <w:sz w:val="24"/>
          <w:szCs w:val="24"/>
          <w:lang w:eastAsia="zh-CN"/>
        </w:rPr>
        <w:t xml:space="preserve">act acquiring </w:t>
      </w:r>
      <w:r w:rsidR="002928DE">
        <w:rPr>
          <w:rFonts w:ascii="Times New Roman" w:hAnsi="Times New Roman" w:cs="Times New Roman"/>
          <w:sz w:val="24"/>
          <w:szCs w:val="24"/>
          <w:lang w:eastAsia="zh-CN"/>
        </w:rPr>
        <w:t xml:space="preserve">inputs and outputs </w:t>
      </w:r>
      <w:r w:rsidR="00005E04">
        <w:rPr>
          <w:rFonts w:ascii="Times New Roman" w:hAnsi="Times New Roman" w:cs="Times New Roman"/>
          <w:sz w:val="24"/>
          <w:szCs w:val="24"/>
          <w:lang w:eastAsia="zh-CN"/>
        </w:rPr>
        <w:t xml:space="preserve">would most certainly lead to detrimental consequences such as extreme weather, climate </w:t>
      </w:r>
      <w:r w:rsidR="002928DE">
        <w:rPr>
          <w:rFonts w:ascii="Times New Roman" w:hAnsi="Times New Roman" w:cs="Times New Roman"/>
          <w:sz w:val="24"/>
          <w:szCs w:val="24"/>
          <w:lang w:eastAsia="zh-CN"/>
        </w:rPr>
        <w:t>catastrophe</w:t>
      </w:r>
      <w:r w:rsidR="00005E04">
        <w:rPr>
          <w:rFonts w:ascii="Times New Roman" w:hAnsi="Times New Roman" w:cs="Times New Roman"/>
          <w:sz w:val="24"/>
          <w:szCs w:val="24"/>
          <w:lang w:eastAsia="zh-CN"/>
        </w:rPr>
        <w:t>, and p</w:t>
      </w:r>
      <w:r w:rsidR="002928DE">
        <w:rPr>
          <w:rFonts w:ascii="Times New Roman" w:hAnsi="Times New Roman" w:cs="Times New Roman"/>
          <w:sz w:val="24"/>
          <w:szCs w:val="24"/>
          <w:lang w:eastAsia="zh-CN"/>
        </w:rPr>
        <w:t>o</w:t>
      </w:r>
      <w:r w:rsidR="00005E04">
        <w:rPr>
          <w:rFonts w:ascii="Times New Roman" w:hAnsi="Times New Roman" w:cs="Times New Roman"/>
          <w:sz w:val="24"/>
          <w:szCs w:val="24"/>
          <w:lang w:eastAsia="zh-CN"/>
        </w:rPr>
        <w:t>llutions.</w:t>
      </w:r>
      <w:r w:rsidR="002928DE">
        <w:rPr>
          <w:rFonts w:ascii="Times New Roman" w:hAnsi="Times New Roman" w:cs="Times New Roman"/>
          <w:sz w:val="24"/>
          <w:szCs w:val="24"/>
          <w:lang w:eastAsia="zh-CN"/>
        </w:rPr>
        <w:t xml:space="preserve"> </w:t>
      </w:r>
    </w:p>
    <w:p w14:paraId="4DE275AE" w14:textId="38C3B5FB" w:rsidR="004646F2" w:rsidRDefault="004646F2" w:rsidP="004646F2">
      <w:pPr>
        <w:spacing w:after="0" w:line="480" w:lineRule="auto"/>
        <w:ind w:firstLine="720"/>
        <w:rPr>
          <w:rFonts w:ascii="Times New Roman" w:hAnsi="Times New Roman" w:cs="Times New Roman"/>
          <w:sz w:val="24"/>
          <w:szCs w:val="24"/>
          <w:lang w:eastAsia="zh-CN"/>
        </w:rPr>
      </w:pPr>
      <w:r>
        <w:rPr>
          <w:rFonts w:ascii="Times New Roman" w:hAnsi="Times New Roman" w:cs="Times New Roman"/>
          <w:sz w:val="24"/>
          <w:szCs w:val="24"/>
          <w:lang w:eastAsia="zh-CN"/>
        </w:rPr>
        <w:t xml:space="preserve">From the economic standpoint, </w:t>
      </w:r>
      <w:r w:rsidR="00005E04">
        <w:rPr>
          <w:rFonts w:ascii="Times New Roman" w:hAnsi="Times New Roman" w:cs="Times New Roman"/>
          <w:sz w:val="24"/>
          <w:szCs w:val="24"/>
          <w:lang w:eastAsia="zh-CN"/>
        </w:rPr>
        <w:t xml:space="preserve">the foremost goal of </w:t>
      </w:r>
      <w:r w:rsidR="009F45FE">
        <w:rPr>
          <w:rFonts w:ascii="Times New Roman" w:hAnsi="Times New Roman" w:cs="Times New Roman"/>
          <w:sz w:val="24"/>
          <w:szCs w:val="24"/>
          <w:lang w:eastAsia="zh-CN"/>
        </w:rPr>
        <w:t xml:space="preserve">a </w:t>
      </w:r>
      <w:r w:rsidR="009857C3">
        <w:rPr>
          <w:rFonts w:ascii="Times New Roman" w:hAnsi="Times New Roman" w:cs="Times New Roman"/>
          <w:sz w:val="24"/>
          <w:szCs w:val="24"/>
          <w:lang w:eastAsia="zh-CN"/>
        </w:rPr>
        <w:t xml:space="preserve">modern </w:t>
      </w:r>
      <w:r w:rsidR="00005E04">
        <w:rPr>
          <w:rFonts w:ascii="Times New Roman" w:hAnsi="Times New Roman" w:cs="Times New Roman"/>
          <w:sz w:val="24"/>
          <w:szCs w:val="24"/>
          <w:lang w:eastAsia="zh-CN"/>
        </w:rPr>
        <w:t xml:space="preserve">economy normally </w:t>
      </w:r>
      <w:r w:rsidR="009F45FE">
        <w:rPr>
          <w:rFonts w:ascii="Times New Roman" w:hAnsi="Times New Roman" w:cs="Times New Roman"/>
          <w:sz w:val="24"/>
          <w:szCs w:val="24"/>
          <w:lang w:eastAsia="zh-CN"/>
        </w:rPr>
        <w:t>lies on</w:t>
      </w:r>
      <w:r w:rsidR="00005E04">
        <w:rPr>
          <w:rFonts w:ascii="Times New Roman" w:hAnsi="Times New Roman" w:cs="Times New Roman"/>
          <w:sz w:val="24"/>
          <w:szCs w:val="24"/>
          <w:lang w:eastAsia="zh-CN"/>
        </w:rPr>
        <w:t xml:space="preserve"> growth and sustainable development. Economic growth without su</w:t>
      </w:r>
      <w:r w:rsidR="00296AB0">
        <w:rPr>
          <w:rFonts w:ascii="Times New Roman" w:hAnsi="Times New Roman" w:cs="Times New Roman"/>
          <w:sz w:val="24"/>
          <w:szCs w:val="24"/>
          <w:lang w:eastAsia="zh-CN"/>
        </w:rPr>
        <w:t xml:space="preserve">stainability </w:t>
      </w:r>
      <w:r w:rsidR="009857C3">
        <w:rPr>
          <w:rFonts w:ascii="Times New Roman" w:hAnsi="Times New Roman" w:cs="Times New Roman"/>
          <w:sz w:val="24"/>
          <w:szCs w:val="24"/>
          <w:lang w:eastAsia="zh-CN"/>
        </w:rPr>
        <w:t xml:space="preserve">would </w:t>
      </w:r>
      <w:r w:rsidR="00BF1524">
        <w:rPr>
          <w:rFonts w:ascii="Times New Roman" w:hAnsi="Times New Roman" w:cs="Times New Roman"/>
          <w:sz w:val="24"/>
          <w:szCs w:val="24"/>
          <w:lang w:eastAsia="zh-CN"/>
        </w:rPr>
        <w:t xml:space="preserve">be short-lived and presumably result in </w:t>
      </w:r>
      <w:r w:rsidR="009857C3">
        <w:rPr>
          <w:rFonts w:ascii="Times New Roman" w:hAnsi="Times New Roman" w:cs="Times New Roman"/>
          <w:sz w:val="24"/>
          <w:szCs w:val="24"/>
          <w:lang w:eastAsia="zh-CN"/>
        </w:rPr>
        <w:t>resource</w:t>
      </w:r>
      <w:r w:rsidR="00BF1524">
        <w:rPr>
          <w:rFonts w:ascii="Times New Roman" w:hAnsi="Times New Roman" w:cs="Times New Roman"/>
          <w:sz w:val="24"/>
          <w:szCs w:val="24"/>
          <w:lang w:eastAsia="zh-CN"/>
        </w:rPr>
        <w:t xml:space="preserve"> depletion followed by undesirable shortages in supply and demand. </w:t>
      </w:r>
      <w:r w:rsidR="009F45FE">
        <w:rPr>
          <w:rFonts w:ascii="Times New Roman" w:hAnsi="Times New Roman" w:cs="Times New Roman"/>
          <w:sz w:val="24"/>
          <w:szCs w:val="24"/>
          <w:lang w:eastAsia="zh-CN"/>
        </w:rPr>
        <w:t>To obviate such unwanted outcome</w:t>
      </w:r>
      <w:r w:rsidR="00BF1524">
        <w:rPr>
          <w:rFonts w:ascii="Times New Roman" w:hAnsi="Times New Roman" w:cs="Times New Roman"/>
          <w:sz w:val="24"/>
          <w:szCs w:val="24"/>
          <w:lang w:eastAsia="zh-CN"/>
        </w:rPr>
        <w:t xml:space="preserve">, sustainable supply should endorse efficient </w:t>
      </w:r>
      <w:r w:rsidR="009F45FE">
        <w:rPr>
          <w:rFonts w:ascii="Times New Roman" w:hAnsi="Times New Roman" w:cs="Times New Roman"/>
          <w:sz w:val="24"/>
          <w:szCs w:val="24"/>
          <w:lang w:eastAsia="zh-CN"/>
        </w:rPr>
        <w:t xml:space="preserve">and innovative </w:t>
      </w:r>
      <w:r w:rsidR="00BF1524">
        <w:rPr>
          <w:rFonts w:ascii="Times New Roman" w:hAnsi="Times New Roman" w:cs="Times New Roman"/>
          <w:sz w:val="24"/>
          <w:szCs w:val="24"/>
          <w:lang w:eastAsia="zh-CN"/>
        </w:rPr>
        <w:t>production</w:t>
      </w:r>
      <w:r w:rsidR="00752162">
        <w:rPr>
          <w:rFonts w:ascii="Times New Roman" w:hAnsi="Times New Roman" w:cs="Times New Roman"/>
          <w:sz w:val="24"/>
          <w:szCs w:val="24"/>
          <w:lang w:eastAsia="zh-CN"/>
        </w:rPr>
        <w:t xml:space="preserve"> (e.g. the so-called “smart factory” using digitization process)</w:t>
      </w:r>
      <w:r w:rsidR="00BF1524">
        <w:rPr>
          <w:rFonts w:ascii="Times New Roman" w:hAnsi="Times New Roman" w:cs="Times New Roman"/>
          <w:sz w:val="24"/>
          <w:szCs w:val="24"/>
          <w:lang w:eastAsia="zh-CN"/>
        </w:rPr>
        <w:t xml:space="preserve"> and</w:t>
      </w:r>
      <w:r w:rsidR="002F77FB">
        <w:rPr>
          <w:rFonts w:ascii="Times New Roman" w:hAnsi="Times New Roman" w:cs="Times New Roman"/>
          <w:sz w:val="24"/>
          <w:szCs w:val="24"/>
          <w:lang w:eastAsia="zh-CN"/>
        </w:rPr>
        <w:t xml:space="preserve"> </w:t>
      </w:r>
      <w:r w:rsidR="00764018">
        <w:rPr>
          <w:rFonts w:ascii="Times New Roman" w:hAnsi="Times New Roman" w:cs="Times New Roman"/>
          <w:sz w:val="24"/>
          <w:szCs w:val="24"/>
          <w:lang w:eastAsia="zh-CN"/>
        </w:rPr>
        <w:t xml:space="preserve">strategic </w:t>
      </w:r>
      <w:r w:rsidR="002F77FB">
        <w:rPr>
          <w:rFonts w:ascii="Times New Roman" w:hAnsi="Times New Roman" w:cs="Times New Roman"/>
          <w:sz w:val="24"/>
          <w:szCs w:val="24"/>
          <w:lang w:eastAsia="zh-CN"/>
        </w:rPr>
        <w:t xml:space="preserve">supply-chain management </w:t>
      </w:r>
      <w:r w:rsidR="009F45FE">
        <w:rPr>
          <w:rFonts w:ascii="Times New Roman" w:hAnsi="Times New Roman" w:cs="Times New Roman"/>
          <w:sz w:val="24"/>
          <w:szCs w:val="24"/>
          <w:lang w:eastAsia="zh-CN"/>
        </w:rPr>
        <w:t xml:space="preserve">and </w:t>
      </w:r>
      <w:r w:rsidR="00752162">
        <w:rPr>
          <w:rFonts w:ascii="Times New Roman" w:hAnsi="Times New Roman" w:cs="Times New Roman"/>
          <w:sz w:val="24"/>
          <w:szCs w:val="24"/>
          <w:lang w:eastAsia="zh-CN"/>
        </w:rPr>
        <w:t xml:space="preserve">distributive logistics </w:t>
      </w:r>
      <w:r w:rsidR="002F77FB">
        <w:rPr>
          <w:rFonts w:ascii="Times New Roman" w:hAnsi="Times New Roman" w:cs="Times New Roman"/>
          <w:sz w:val="24"/>
          <w:szCs w:val="24"/>
          <w:lang w:eastAsia="zh-CN"/>
        </w:rPr>
        <w:t>(</w:t>
      </w:r>
      <w:r w:rsidR="00752162">
        <w:rPr>
          <w:rFonts w:ascii="Times New Roman" w:hAnsi="Times New Roman" w:cs="Times New Roman"/>
          <w:sz w:val="24"/>
          <w:szCs w:val="24"/>
          <w:lang w:eastAsia="zh-CN"/>
        </w:rPr>
        <w:t>e.g. the so-called “smart shipment” using Artificial Intelligence and Big-Data analytics</w:t>
      </w:r>
      <w:r w:rsidR="002F77FB">
        <w:rPr>
          <w:rFonts w:ascii="Times New Roman" w:hAnsi="Times New Roman" w:cs="Times New Roman"/>
          <w:sz w:val="24"/>
          <w:szCs w:val="24"/>
          <w:lang w:eastAsia="zh-CN"/>
        </w:rPr>
        <w:t xml:space="preserve">) </w:t>
      </w:r>
      <w:r w:rsidR="00BF1524">
        <w:rPr>
          <w:rFonts w:ascii="Times New Roman" w:hAnsi="Times New Roman" w:cs="Times New Roman"/>
          <w:sz w:val="24"/>
          <w:szCs w:val="24"/>
          <w:lang w:eastAsia="zh-CN"/>
        </w:rPr>
        <w:t xml:space="preserve">under the tenet of ‘fair trade’ with which the producers achieve fair </w:t>
      </w:r>
      <w:r w:rsidR="002F77FB">
        <w:rPr>
          <w:rFonts w:ascii="Times New Roman" w:hAnsi="Times New Roman" w:cs="Times New Roman"/>
          <w:sz w:val="24"/>
          <w:szCs w:val="24"/>
          <w:lang w:eastAsia="zh-CN"/>
        </w:rPr>
        <w:t>(export)</w:t>
      </w:r>
      <w:r w:rsidR="00486CF7">
        <w:rPr>
          <w:rFonts w:ascii="Times New Roman" w:hAnsi="Times New Roman" w:cs="Times New Roman"/>
          <w:sz w:val="24"/>
          <w:szCs w:val="24"/>
          <w:lang w:eastAsia="zh-CN"/>
        </w:rPr>
        <w:t xml:space="preserve"> </w:t>
      </w:r>
      <w:r w:rsidR="00BF1524">
        <w:rPr>
          <w:rFonts w:ascii="Times New Roman" w:hAnsi="Times New Roman" w:cs="Times New Roman"/>
          <w:sz w:val="24"/>
          <w:szCs w:val="24"/>
          <w:lang w:eastAsia="zh-CN"/>
        </w:rPr>
        <w:t>pricing and equitable trade</w:t>
      </w:r>
      <w:r w:rsidR="002F77FB">
        <w:rPr>
          <w:rFonts w:ascii="Times New Roman" w:hAnsi="Times New Roman" w:cs="Times New Roman"/>
          <w:sz w:val="24"/>
          <w:szCs w:val="24"/>
          <w:lang w:eastAsia="zh-CN"/>
        </w:rPr>
        <w:t xml:space="preserve"> to </w:t>
      </w:r>
      <w:r w:rsidR="00764018">
        <w:rPr>
          <w:rFonts w:ascii="Times New Roman" w:hAnsi="Times New Roman" w:cs="Times New Roman"/>
          <w:sz w:val="24"/>
          <w:szCs w:val="24"/>
          <w:lang w:eastAsia="zh-CN"/>
        </w:rPr>
        <w:t>sustain</w:t>
      </w:r>
      <w:r w:rsidR="002F77FB">
        <w:rPr>
          <w:rFonts w:ascii="Times New Roman" w:hAnsi="Times New Roman" w:cs="Times New Roman"/>
          <w:sz w:val="24"/>
          <w:szCs w:val="24"/>
          <w:lang w:eastAsia="zh-CN"/>
        </w:rPr>
        <w:t xml:space="preserve"> their supply and support improved environmental standard</w:t>
      </w:r>
      <w:r w:rsidR="00897D82">
        <w:rPr>
          <w:rFonts w:ascii="Times New Roman" w:hAnsi="Times New Roman" w:cs="Times New Roman"/>
          <w:sz w:val="24"/>
          <w:szCs w:val="24"/>
          <w:lang w:eastAsia="zh-CN"/>
        </w:rPr>
        <w:t xml:space="preserve"> (see Villena </w:t>
      </w:r>
      <w:r w:rsidR="00486CF7">
        <w:rPr>
          <w:rFonts w:ascii="Times New Roman" w:hAnsi="Times New Roman" w:cs="Times New Roman"/>
          <w:sz w:val="24"/>
          <w:szCs w:val="24"/>
          <w:lang w:eastAsia="zh-CN"/>
        </w:rPr>
        <w:t>&amp;</w:t>
      </w:r>
      <w:r w:rsidR="00897D82">
        <w:rPr>
          <w:rFonts w:ascii="Times New Roman" w:hAnsi="Times New Roman" w:cs="Times New Roman"/>
          <w:sz w:val="24"/>
          <w:szCs w:val="24"/>
          <w:lang w:eastAsia="zh-CN"/>
        </w:rPr>
        <w:t xml:space="preserve"> </w:t>
      </w:r>
      <w:proofErr w:type="spellStart"/>
      <w:r w:rsidR="00897D82">
        <w:rPr>
          <w:rFonts w:ascii="Times New Roman" w:hAnsi="Times New Roman" w:cs="Times New Roman"/>
          <w:sz w:val="24"/>
          <w:szCs w:val="24"/>
          <w:lang w:eastAsia="zh-CN"/>
        </w:rPr>
        <w:t>Gioia</w:t>
      </w:r>
      <w:proofErr w:type="spellEnd"/>
      <w:r w:rsidR="00897D82">
        <w:rPr>
          <w:rFonts w:ascii="Times New Roman" w:hAnsi="Times New Roman" w:cs="Times New Roman"/>
          <w:sz w:val="24"/>
          <w:szCs w:val="24"/>
          <w:lang w:eastAsia="zh-CN"/>
        </w:rPr>
        <w:t xml:space="preserve">, 2020; </w:t>
      </w:r>
      <w:proofErr w:type="spellStart"/>
      <w:r w:rsidR="00897D82">
        <w:rPr>
          <w:rFonts w:ascii="Times New Roman" w:hAnsi="Times New Roman" w:cs="Times New Roman"/>
          <w:sz w:val="24"/>
          <w:szCs w:val="24"/>
          <w:lang w:eastAsia="zh-CN"/>
        </w:rPr>
        <w:t>Manavalan</w:t>
      </w:r>
      <w:proofErr w:type="spellEnd"/>
      <w:r w:rsidR="00897D82">
        <w:rPr>
          <w:rFonts w:ascii="Times New Roman" w:hAnsi="Times New Roman" w:cs="Times New Roman"/>
          <w:sz w:val="24"/>
          <w:szCs w:val="24"/>
          <w:lang w:eastAsia="zh-CN"/>
        </w:rPr>
        <w:t xml:space="preserve"> </w:t>
      </w:r>
      <w:r w:rsidR="00486CF7">
        <w:rPr>
          <w:rFonts w:ascii="Times New Roman" w:hAnsi="Times New Roman" w:cs="Times New Roman"/>
          <w:sz w:val="24"/>
          <w:szCs w:val="24"/>
          <w:lang w:eastAsia="zh-CN"/>
        </w:rPr>
        <w:t xml:space="preserve">&amp; </w:t>
      </w:r>
      <w:proofErr w:type="spellStart"/>
      <w:r w:rsidR="00897D82">
        <w:rPr>
          <w:rFonts w:ascii="Times New Roman" w:hAnsi="Times New Roman" w:cs="Times New Roman"/>
          <w:sz w:val="24"/>
          <w:szCs w:val="24"/>
          <w:lang w:eastAsia="zh-CN"/>
        </w:rPr>
        <w:t>Jayakrishna</w:t>
      </w:r>
      <w:proofErr w:type="spellEnd"/>
      <w:r w:rsidR="00897D82">
        <w:rPr>
          <w:rFonts w:ascii="Times New Roman" w:hAnsi="Times New Roman" w:cs="Times New Roman"/>
          <w:sz w:val="24"/>
          <w:szCs w:val="24"/>
          <w:lang w:eastAsia="zh-CN"/>
        </w:rPr>
        <w:t xml:space="preserve">, 2019; Zhu </w:t>
      </w:r>
      <w:r w:rsidR="00486CF7">
        <w:rPr>
          <w:rFonts w:ascii="Times New Roman" w:hAnsi="Times New Roman" w:cs="Times New Roman"/>
          <w:sz w:val="24"/>
          <w:szCs w:val="24"/>
          <w:lang w:eastAsia="zh-CN"/>
        </w:rPr>
        <w:t>&amp;</w:t>
      </w:r>
      <w:r w:rsidR="00897D82">
        <w:rPr>
          <w:rFonts w:ascii="Times New Roman" w:hAnsi="Times New Roman" w:cs="Times New Roman"/>
          <w:sz w:val="24"/>
          <w:szCs w:val="24"/>
          <w:lang w:eastAsia="zh-CN"/>
        </w:rPr>
        <w:t xml:space="preserve"> Shah, 2018; </w:t>
      </w:r>
      <w:proofErr w:type="spellStart"/>
      <w:r w:rsidR="005C5F4B">
        <w:rPr>
          <w:rFonts w:ascii="Times New Roman" w:hAnsi="Times New Roman" w:cs="Times New Roman"/>
          <w:sz w:val="24"/>
          <w:szCs w:val="24"/>
          <w:lang w:eastAsia="zh-CN"/>
        </w:rPr>
        <w:t>Raynolds</w:t>
      </w:r>
      <w:proofErr w:type="spellEnd"/>
      <w:r w:rsidR="005C5F4B">
        <w:rPr>
          <w:rFonts w:ascii="Times New Roman" w:hAnsi="Times New Roman" w:cs="Times New Roman"/>
          <w:sz w:val="24"/>
          <w:szCs w:val="24"/>
          <w:lang w:eastAsia="zh-CN"/>
        </w:rPr>
        <w:t xml:space="preserve"> </w:t>
      </w:r>
      <w:r w:rsidR="00486CF7">
        <w:rPr>
          <w:rFonts w:ascii="Times New Roman" w:hAnsi="Times New Roman" w:cs="Times New Roman"/>
          <w:sz w:val="24"/>
          <w:szCs w:val="24"/>
          <w:lang w:eastAsia="zh-CN"/>
        </w:rPr>
        <w:t>&amp;</w:t>
      </w:r>
      <w:r w:rsidR="005C5F4B">
        <w:rPr>
          <w:rFonts w:ascii="Times New Roman" w:hAnsi="Times New Roman" w:cs="Times New Roman"/>
          <w:sz w:val="24"/>
          <w:szCs w:val="24"/>
          <w:lang w:eastAsia="zh-CN"/>
        </w:rPr>
        <w:t xml:space="preserve"> Bennett, 2015</w:t>
      </w:r>
      <w:r w:rsidR="00897D82">
        <w:rPr>
          <w:rFonts w:ascii="Times New Roman" w:hAnsi="Times New Roman" w:cs="Times New Roman"/>
          <w:sz w:val="24"/>
          <w:szCs w:val="24"/>
          <w:lang w:eastAsia="zh-CN"/>
        </w:rPr>
        <w:t>)</w:t>
      </w:r>
      <w:r w:rsidR="002F77FB">
        <w:rPr>
          <w:rFonts w:ascii="Times New Roman" w:hAnsi="Times New Roman" w:cs="Times New Roman"/>
          <w:sz w:val="24"/>
          <w:szCs w:val="24"/>
          <w:lang w:eastAsia="zh-CN"/>
        </w:rPr>
        <w:t xml:space="preserve">. Conversely, sustainable demand should inspire a practical aim to maximize consumption welfare across all end-users, </w:t>
      </w:r>
      <w:r w:rsidR="00486CF7">
        <w:rPr>
          <w:rFonts w:ascii="Times New Roman" w:hAnsi="Times New Roman" w:cs="Times New Roman"/>
          <w:sz w:val="24"/>
          <w:szCs w:val="24"/>
          <w:lang w:eastAsia="zh-CN"/>
        </w:rPr>
        <w:t xml:space="preserve">including </w:t>
      </w:r>
      <w:r w:rsidR="002F77FB">
        <w:rPr>
          <w:rFonts w:ascii="Times New Roman" w:hAnsi="Times New Roman" w:cs="Times New Roman"/>
          <w:sz w:val="24"/>
          <w:szCs w:val="24"/>
          <w:lang w:eastAsia="zh-CN"/>
        </w:rPr>
        <w:t>redirecting surplus</w:t>
      </w:r>
      <w:r w:rsidR="00A135C0">
        <w:rPr>
          <w:rFonts w:ascii="Times New Roman" w:hAnsi="Times New Roman" w:cs="Times New Roman"/>
          <w:sz w:val="24"/>
          <w:szCs w:val="24"/>
          <w:lang w:eastAsia="zh-CN"/>
        </w:rPr>
        <w:t>es to th</w:t>
      </w:r>
      <w:r w:rsidR="00486CF7">
        <w:rPr>
          <w:rFonts w:ascii="Times New Roman" w:hAnsi="Times New Roman" w:cs="Times New Roman"/>
          <w:sz w:val="24"/>
          <w:szCs w:val="24"/>
          <w:lang w:eastAsia="zh-CN"/>
        </w:rPr>
        <w:t>ose</w:t>
      </w:r>
      <w:r w:rsidR="00A135C0">
        <w:rPr>
          <w:rFonts w:ascii="Times New Roman" w:hAnsi="Times New Roman" w:cs="Times New Roman"/>
          <w:sz w:val="24"/>
          <w:szCs w:val="24"/>
          <w:lang w:eastAsia="zh-CN"/>
        </w:rPr>
        <w:t xml:space="preserve"> </w:t>
      </w:r>
      <w:r w:rsidR="00486CF7">
        <w:rPr>
          <w:rFonts w:ascii="Times New Roman" w:hAnsi="Times New Roman" w:cs="Times New Roman"/>
          <w:sz w:val="24"/>
          <w:szCs w:val="24"/>
          <w:lang w:eastAsia="zh-CN"/>
        </w:rPr>
        <w:t xml:space="preserve">economically unattained and </w:t>
      </w:r>
      <w:r w:rsidR="00A135C0">
        <w:rPr>
          <w:rFonts w:ascii="Times New Roman" w:hAnsi="Times New Roman" w:cs="Times New Roman"/>
          <w:sz w:val="24"/>
          <w:szCs w:val="24"/>
          <w:lang w:eastAsia="zh-CN"/>
        </w:rPr>
        <w:t>underprivileged as ‘fair share’. With the support of instit</w:t>
      </w:r>
      <w:r w:rsidR="00764018">
        <w:rPr>
          <w:rFonts w:ascii="Times New Roman" w:hAnsi="Times New Roman" w:cs="Times New Roman"/>
          <w:sz w:val="24"/>
          <w:szCs w:val="24"/>
          <w:lang w:eastAsia="zh-CN"/>
        </w:rPr>
        <w:t xml:space="preserve">utions, </w:t>
      </w:r>
      <w:r w:rsidR="00A135C0">
        <w:rPr>
          <w:rFonts w:ascii="Times New Roman" w:hAnsi="Times New Roman" w:cs="Times New Roman"/>
          <w:sz w:val="24"/>
          <w:szCs w:val="24"/>
          <w:lang w:eastAsia="zh-CN"/>
        </w:rPr>
        <w:t xml:space="preserve">public or private, </w:t>
      </w:r>
      <w:r w:rsidR="00764018">
        <w:rPr>
          <w:rFonts w:ascii="Times New Roman" w:hAnsi="Times New Roman" w:cs="Times New Roman"/>
          <w:sz w:val="24"/>
          <w:szCs w:val="24"/>
          <w:lang w:eastAsia="zh-CN"/>
        </w:rPr>
        <w:t xml:space="preserve">suppliers (sellers) </w:t>
      </w:r>
      <w:r w:rsidR="00A135C0">
        <w:rPr>
          <w:rFonts w:ascii="Times New Roman" w:hAnsi="Times New Roman" w:cs="Times New Roman"/>
          <w:sz w:val="24"/>
          <w:szCs w:val="24"/>
          <w:lang w:eastAsia="zh-CN"/>
        </w:rPr>
        <w:t>should also demonstrate ethical and justifiable pre- and post-business operations for their sales, customer services, research and development, and employee growth</w:t>
      </w:r>
      <w:r w:rsidR="00736CC0">
        <w:rPr>
          <w:rFonts w:ascii="Times New Roman" w:hAnsi="Times New Roman" w:cs="Times New Roman"/>
          <w:sz w:val="24"/>
          <w:szCs w:val="24"/>
          <w:lang w:eastAsia="zh-CN"/>
        </w:rPr>
        <w:t xml:space="preserve"> </w:t>
      </w:r>
      <w:r w:rsidR="00484617">
        <w:rPr>
          <w:rFonts w:ascii="Times New Roman" w:hAnsi="Times New Roman" w:cs="Times New Roman"/>
          <w:sz w:val="24"/>
          <w:szCs w:val="24"/>
          <w:lang w:eastAsia="zh-CN"/>
        </w:rPr>
        <w:t xml:space="preserve">(see </w:t>
      </w:r>
      <w:proofErr w:type="spellStart"/>
      <w:r w:rsidR="00484617">
        <w:rPr>
          <w:rFonts w:ascii="Times New Roman" w:hAnsi="Times New Roman" w:cs="Times New Roman"/>
          <w:sz w:val="24"/>
          <w:szCs w:val="24"/>
          <w:lang w:eastAsia="zh-CN"/>
        </w:rPr>
        <w:t>Thogersen</w:t>
      </w:r>
      <w:proofErr w:type="spellEnd"/>
      <w:r w:rsidR="00484617">
        <w:rPr>
          <w:rFonts w:ascii="Times New Roman" w:hAnsi="Times New Roman" w:cs="Times New Roman"/>
          <w:sz w:val="24"/>
          <w:szCs w:val="24"/>
          <w:lang w:eastAsia="zh-CN"/>
        </w:rPr>
        <w:t>, 1999; Werfel, 2017; Truelove et al., 2016</w:t>
      </w:r>
      <w:r w:rsidR="003E3E7B">
        <w:rPr>
          <w:rFonts w:ascii="Times New Roman" w:hAnsi="Times New Roman" w:cs="Times New Roman"/>
          <w:sz w:val="24"/>
          <w:szCs w:val="24"/>
          <w:lang w:eastAsia="zh-CN"/>
        </w:rPr>
        <w:t>; Morgan, 2019</w:t>
      </w:r>
      <w:r w:rsidR="00484617">
        <w:rPr>
          <w:rFonts w:ascii="Times New Roman" w:hAnsi="Times New Roman" w:cs="Times New Roman"/>
          <w:sz w:val="24"/>
          <w:szCs w:val="24"/>
          <w:lang w:eastAsia="zh-CN"/>
        </w:rPr>
        <w:t>).</w:t>
      </w:r>
    </w:p>
    <w:p w14:paraId="3ACA51F6" w14:textId="20C4B0EB" w:rsidR="00A135C0" w:rsidRDefault="00E85DE6" w:rsidP="004646F2">
      <w:pPr>
        <w:spacing w:after="0" w:line="480" w:lineRule="auto"/>
        <w:ind w:firstLine="720"/>
        <w:rPr>
          <w:rFonts w:ascii="Times New Roman" w:hAnsi="Times New Roman" w:cs="Times New Roman"/>
          <w:sz w:val="24"/>
          <w:szCs w:val="24"/>
          <w:lang w:eastAsia="zh-CN"/>
        </w:rPr>
      </w:pPr>
      <w:r>
        <w:rPr>
          <w:rFonts w:ascii="Times New Roman" w:hAnsi="Times New Roman" w:cs="Times New Roman"/>
          <w:sz w:val="24"/>
          <w:szCs w:val="24"/>
          <w:lang w:eastAsia="zh-CN"/>
        </w:rPr>
        <w:t>T</w:t>
      </w:r>
      <w:r w:rsidR="00A135C0">
        <w:rPr>
          <w:rFonts w:ascii="Times New Roman" w:hAnsi="Times New Roman" w:cs="Times New Roman"/>
          <w:sz w:val="24"/>
          <w:szCs w:val="24"/>
          <w:lang w:eastAsia="zh-CN"/>
        </w:rPr>
        <w:t>o create a su</w:t>
      </w:r>
      <w:r w:rsidR="00296AB0">
        <w:rPr>
          <w:rFonts w:ascii="Times New Roman" w:hAnsi="Times New Roman" w:cs="Times New Roman"/>
          <w:sz w:val="24"/>
          <w:szCs w:val="24"/>
          <w:lang w:eastAsia="zh-CN"/>
        </w:rPr>
        <w:t xml:space="preserve">stainable </w:t>
      </w:r>
      <w:r w:rsidR="00A135C0">
        <w:rPr>
          <w:rFonts w:ascii="Times New Roman" w:hAnsi="Times New Roman" w:cs="Times New Roman"/>
          <w:sz w:val="24"/>
          <w:szCs w:val="24"/>
          <w:lang w:eastAsia="zh-CN"/>
        </w:rPr>
        <w:t>society</w:t>
      </w:r>
      <w:r w:rsidR="00764018">
        <w:rPr>
          <w:rFonts w:ascii="Times New Roman" w:hAnsi="Times New Roman" w:cs="Times New Roman"/>
          <w:sz w:val="24"/>
          <w:szCs w:val="24"/>
          <w:lang w:eastAsia="zh-CN"/>
        </w:rPr>
        <w:t xml:space="preserve"> founded on validity of environment and supply-demand economy</w:t>
      </w:r>
      <w:r w:rsidR="00B51160">
        <w:rPr>
          <w:rFonts w:ascii="Times New Roman" w:hAnsi="Times New Roman" w:cs="Times New Roman"/>
          <w:sz w:val="24"/>
          <w:szCs w:val="24"/>
          <w:lang w:eastAsia="zh-CN"/>
        </w:rPr>
        <w:t xml:space="preserve">, principles </w:t>
      </w:r>
      <w:r w:rsidR="00296AB0">
        <w:rPr>
          <w:rFonts w:ascii="Times New Roman" w:hAnsi="Times New Roman" w:cs="Times New Roman"/>
          <w:sz w:val="24"/>
          <w:szCs w:val="24"/>
          <w:lang w:eastAsia="zh-CN"/>
        </w:rPr>
        <w:t>upholding humanitarian</w:t>
      </w:r>
      <w:r w:rsidR="00766F74">
        <w:rPr>
          <w:rFonts w:ascii="Times New Roman" w:hAnsi="Times New Roman" w:cs="Times New Roman"/>
          <w:sz w:val="24"/>
          <w:szCs w:val="24"/>
          <w:lang w:eastAsia="zh-CN"/>
        </w:rPr>
        <w:t xml:space="preserve">ism </w:t>
      </w:r>
      <w:r w:rsidR="00296AB0">
        <w:rPr>
          <w:rFonts w:ascii="Times New Roman" w:hAnsi="Times New Roman" w:cs="Times New Roman"/>
          <w:sz w:val="24"/>
          <w:szCs w:val="24"/>
          <w:lang w:eastAsia="zh-CN"/>
        </w:rPr>
        <w:t xml:space="preserve">which reflects social equity and justice, </w:t>
      </w:r>
      <w:r w:rsidR="00296AB0">
        <w:rPr>
          <w:rFonts w:ascii="Times New Roman" w:hAnsi="Times New Roman" w:cs="Times New Roman"/>
          <w:sz w:val="24"/>
          <w:szCs w:val="24"/>
          <w:lang w:eastAsia="zh-CN"/>
        </w:rPr>
        <w:lastRenderedPageBreak/>
        <w:t xml:space="preserve">communal health and development, social capital and welfare support, social responsibility by individuals and institutions, cultural appreciation and adaptation, and human and labor rights should be pivotal as the society is shaped. </w:t>
      </w:r>
      <w:r w:rsidR="00766F74">
        <w:rPr>
          <w:rFonts w:ascii="Times New Roman" w:hAnsi="Times New Roman" w:cs="Times New Roman"/>
          <w:sz w:val="24"/>
          <w:szCs w:val="24"/>
          <w:lang w:eastAsia="zh-CN"/>
        </w:rPr>
        <w:t xml:space="preserve">The definitive goal for societal sustainability should be global and all-inclusive, emphasizing altruism, </w:t>
      </w:r>
      <w:proofErr w:type="spellStart"/>
      <w:r w:rsidR="00766F74">
        <w:rPr>
          <w:rFonts w:ascii="Times New Roman" w:hAnsi="Times New Roman" w:cs="Times New Roman"/>
          <w:sz w:val="24"/>
          <w:szCs w:val="24"/>
          <w:lang w:eastAsia="zh-CN"/>
        </w:rPr>
        <w:t>benignance</w:t>
      </w:r>
      <w:proofErr w:type="spellEnd"/>
      <w:r w:rsidR="00766F74">
        <w:rPr>
          <w:rFonts w:ascii="Times New Roman" w:hAnsi="Times New Roman" w:cs="Times New Roman"/>
          <w:sz w:val="24"/>
          <w:szCs w:val="24"/>
          <w:lang w:eastAsia="zh-CN"/>
        </w:rPr>
        <w:t xml:space="preserve">, and coexistence.  </w:t>
      </w:r>
    </w:p>
    <w:p w14:paraId="34C3ECFB" w14:textId="7E7C41E0" w:rsidR="00E85DE6" w:rsidRDefault="00E85DE6" w:rsidP="004646F2">
      <w:pPr>
        <w:spacing w:after="0" w:line="480" w:lineRule="auto"/>
        <w:ind w:firstLine="720"/>
        <w:rPr>
          <w:rFonts w:ascii="Times New Roman" w:hAnsi="Times New Roman" w:cs="Times New Roman"/>
          <w:sz w:val="24"/>
          <w:szCs w:val="24"/>
          <w:lang w:eastAsia="zh-CN"/>
        </w:rPr>
      </w:pPr>
      <w:r>
        <w:rPr>
          <w:rFonts w:ascii="Times New Roman" w:hAnsi="Times New Roman" w:cs="Times New Roman"/>
          <w:sz w:val="24"/>
          <w:szCs w:val="24"/>
          <w:lang w:eastAsia="zh-CN"/>
        </w:rPr>
        <w:t xml:space="preserve">Finally, a sustainable system would not be attainable without the intergovernmental and institutional </w:t>
      </w:r>
      <w:r w:rsidR="00F628D4">
        <w:rPr>
          <w:rFonts w:ascii="Times New Roman" w:hAnsi="Times New Roman" w:cs="Times New Roman"/>
          <w:sz w:val="24"/>
          <w:szCs w:val="24"/>
          <w:lang w:eastAsia="zh-CN"/>
        </w:rPr>
        <w:t>supports</w:t>
      </w:r>
      <w:r>
        <w:rPr>
          <w:rFonts w:ascii="Times New Roman" w:hAnsi="Times New Roman" w:cs="Times New Roman"/>
          <w:sz w:val="24"/>
          <w:szCs w:val="24"/>
          <w:lang w:eastAsia="zh-CN"/>
        </w:rPr>
        <w:t xml:space="preserve"> as well as the </w:t>
      </w:r>
      <w:r w:rsidR="00F628D4">
        <w:rPr>
          <w:rFonts w:ascii="Times New Roman" w:hAnsi="Times New Roman" w:cs="Times New Roman"/>
          <w:sz w:val="24"/>
          <w:szCs w:val="24"/>
          <w:lang w:eastAsia="zh-CN"/>
        </w:rPr>
        <w:t xml:space="preserve">efforts from </w:t>
      </w:r>
      <w:r>
        <w:rPr>
          <w:rFonts w:ascii="Times New Roman" w:hAnsi="Times New Roman" w:cs="Times New Roman"/>
          <w:sz w:val="24"/>
          <w:szCs w:val="24"/>
          <w:lang w:eastAsia="zh-CN"/>
        </w:rPr>
        <w:t xml:space="preserve">public education and outreach. </w:t>
      </w:r>
      <w:proofErr w:type="spellStart"/>
      <w:r w:rsidR="00F628D4">
        <w:rPr>
          <w:rFonts w:ascii="Times New Roman" w:hAnsi="Times New Roman" w:cs="Times New Roman"/>
          <w:sz w:val="24"/>
          <w:szCs w:val="24"/>
          <w:lang w:eastAsia="zh-CN"/>
        </w:rPr>
        <w:t>Intergovernments</w:t>
      </w:r>
      <w:proofErr w:type="spellEnd"/>
      <w:r w:rsidR="00F628D4">
        <w:rPr>
          <w:rFonts w:ascii="Times New Roman" w:hAnsi="Times New Roman" w:cs="Times New Roman"/>
          <w:sz w:val="24"/>
          <w:szCs w:val="24"/>
          <w:lang w:eastAsia="zh-CN"/>
        </w:rPr>
        <w:t xml:space="preserve"> and institutions would need to be willing to invest physical and human capitals</w:t>
      </w:r>
      <w:r w:rsidR="00736CC0">
        <w:rPr>
          <w:rFonts w:ascii="Times New Roman" w:hAnsi="Times New Roman" w:cs="Times New Roman"/>
          <w:sz w:val="24"/>
          <w:szCs w:val="24"/>
          <w:lang w:eastAsia="zh-CN"/>
        </w:rPr>
        <w:t xml:space="preserve"> or positively i</w:t>
      </w:r>
      <w:r w:rsidR="00F03B43">
        <w:rPr>
          <w:rFonts w:ascii="Times New Roman" w:hAnsi="Times New Roman" w:cs="Times New Roman"/>
          <w:sz w:val="24"/>
          <w:szCs w:val="24"/>
          <w:lang w:eastAsia="zh-CN"/>
        </w:rPr>
        <w:t>ntervene</w:t>
      </w:r>
      <w:r w:rsidR="00F628D4">
        <w:rPr>
          <w:rFonts w:ascii="Times New Roman" w:hAnsi="Times New Roman" w:cs="Times New Roman"/>
          <w:sz w:val="24"/>
          <w:szCs w:val="24"/>
          <w:lang w:eastAsia="zh-CN"/>
        </w:rPr>
        <w:t xml:space="preserve"> in creating </w:t>
      </w:r>
      <w:r w:rsidR="00AD5DA3">
        <w:rPr>
          <w:rFonts w:ascii="Times New Roman" w:hAnsi="Times New Roman" w:cs="Times New Roman"/>
          <w:sz w:val="24"/>
          <w:szCs w:val="24"/>
          <w:lang w:eastAsia="zh-CN"/>
        </w:rPr>
        <w:t xml:space="preserve">tangible </w:t>
      </w:r>
      <w:r w:rsidR="00F628D4">
        <w:rPr>
          <w:rFonts w:ascii="Times New Roman" w:hAnsi="Times New Roman" w:cs="Times New Roman"/>
          <w:sz w:val="24"/>
          <w:szCs w:val="24"/>
          <w:lang w:eastAsia="zh-CN"/>
        </w:rPr>
        <w:t xml:space="preserve">infrastructures and </w:t>
      </w:r>
      <w:r w:rsidR="00AD5DA3">
        <w:rPr>
          <w:rFonts w:ascii="Times New Roman" w:hAnsi="Times New Roman" w:cs="Times New Roman"/>
          <w:sz w:val="24"/>
          <w:szCs w:val="24"/>
          <w:lang w:eastAsia="zh-CN"/>
        </w:rPr>
        <w:t xml:space="preserve">intangible </w:t>
      </w:r>
      <w:r w:rsidR="00F628D4">
        <w:rPr>
          <w:rFonts w:ascii="Times New Roman" w:hAnsi="Times New Roman" w:cs="Times New Roman"/>
          <w:sz w:val="24"/>
          <w:szCs w:val="24"/>
          <w:lang w:eastAsia="zh-CN"/>
        </w:rPr>
        <w:t xml:space="preserve">training and managerial talents </w:t>
      </w:r>
      <w:r w:rsidR="00AD5DA3">
        <w:rPr>
          <w:rFonts w:ascii="Times New Roman" w:hAnsi="Times New Roman" w:cs="Times New Roman"/>
          <w:sz w:val="24"/>
          <w:szCs w:val="24"/>
          <w:lang w:eastAsia="zh-CN"/>
        </w:rPr>
        <w:t xml:space="preserve">to foster </w:t>
      </w:r>
      <w:r w:rsidR="00F628D4">
        <w:rPr>
          <w:rFonts w:ascii="Times New Roman" w:hAnsi="Times New Roman" w:cs="Times New Roman"/>
          <w:sz w:val="24"/>
          <w:szCs w:val="24"/>
          <w:lang w:eastAsia="zh-CN"/>
        </w:rPr>
        <w:t>sustainability and equity assurance</w:t>
      </w:r>
      <w:r w:rsidR="00AD5DA3">
        <w:rPr>
          <w:rFonts w:ascii="Times New Roman" w:hAnsi="Times New Roman" w:cs="Times New Roman"/>
          <w:sz w:val="24"/>
          <w:szCs w:val="24"/>
          <w:lang w:eastAsia="zh-CN"/>
        </w:rPr>
        <w:t xml:space="preserve">. Meanwhile, the campaign of </w:t>
      </w:r>
      <w:r w:rsidR="00F03B43">
        <w:rPr>
          <w:rFonts w:ascii="Times New Roman" w:hAnsi="Times New Roman" w:cs="Times New Roman"/>
          <w:sz w:val="24"/>
          <w:szCs w:val="24"/>
          <w:lang w:eastAsia="zh-CN"/>
        </w:rPr>
        <w:t xml:space="preserve">creating </w:t>
      </w:r>
      <w:r w:rsidR="00AC242C">
        <w:rPr>
          <w:rFonts w:ascii="Times New Roman" w:hAnsi="Times New Roman" w:cs="Times New Roman"/>
          <w:sz w:val="24"/>
          <w:szCs w:val="24"/>
          <w:lang w:eastAsia="zh-CN"/>
        </w:rPr>
        <w:t xml:space="preserve">a </w:t>
      </w:r>
      <w:r w:rsidR="00AD5DA3">
        <w:rPr>
          <w:rFonts w:ascii="Times New Roman" w:hAnsi="Times New Roman" w:cs="Times New Roman"/>
          <w:sz w:val="24"/>
          <w:szCs w:val="24"/>
          <w:lang w:eastAsia="zh-CN"/>
        </w:rPr>
        <w:t xml:space="preserve">sustainable society </w:t>
      </w:r>
      <w:r w:rsidR="00AC242C">
        <w:rPr>
          <w:rFonts w:ascii="Times New Roman" w:hAnsi="Times New Roman" w:cs="Times New Roman"/>
          <w:sz w:val="24"/>
          <w:szCs w:val="24"/>
          <w:lang w:eastAsia="zh-CN"/>
        </w:rPr>
        <w:t>r</w:t>
      </w:r>
      <w:r w:rsidR="00AD5DA3">
        <w:rPr>
          <w:rFonts w:ascii="Times New Roman" w:hAnsi="Times New Roman" w:cs="Times New Roman"/>
          <w:sz w:val="24"/>
          <w:szCs w:val="24"/>
          <w:lang w:eastAsia="zh-CN"/>
        </w:rPr>
        <w:t>elies heavily on incessant public education and outreach</w:t>
      </w:r>
      <w:r w:rsidR="00AC242C">
        <w:rPr>
          <w:rFonts w:ascii="Times New Roman" w:hAnsi="Times New Roman" w:cs="Times New Roman"/>
          <w:sz w:val="24"/>
          <w:szCs w:val="24"/>
          <w:lang w:eastAsia="zh-CN"/>
        </w:rPr>
        <w:t xml:space="preserve"> following a </w:t>
      </w:r>
      <w:r w:rsidR="00AD5DA3">
        <w:rPr>
          <w:rFonts w:ascii="Times New Roman" w:hAnsi="Times New Roman" w:cs="Times New Roman"/>
          <w:sz w:val="24"/>
          <w:szCs w:val="24"/>
          <w:lang w:eastAsia="zh-CN"/>
        </w:rPr>
        <w:t>strategic and pr</w:t>
      </w:r>
      <w:r w:rsidR="00AC242C">
        <w:rPr>
          <w:rFonts w:ascii="Times New Roman" w:hAnsi="Times New Roman" w:cs="Times New Roman"/>
          <w:sz w:val="24"/>
          <w:szCs w:val="24"/>
          <w:lang w:eastAsia="zh-CN"/>
        </w:rPr>
        <w:t>agmatic</w:t>
      </w:r>
      <w:r w:rsidR="00AD5DA3">
        <w:rPr>
          <w:rFonts w:ascii="Times New Roman" w:hAnsi="Times New Roman" w:cs="Times New Roman"/>
          <w:sz w:val="24"/>
          <w:szCs w:val="24"/>
          <w:lang w:eastAsia="zh-CN"/>
        </w:rPr>
        <w:t xml:space="preserve"> </w:t>
      </w:r>
      <w:r w:rsidR="00AC242C">
        <w:rPr>
          <w:rFonts w:ascii="Times New Roman" w:hAnsi="Times New Roman" w:cs="Times New Roman"/>
          <w:sz w:val="24"/>
          <w:szCs w:val="24"/>
          <w:lang w:eastAsia="zh-CN"/>
        </w:rPr>
        <w:t>design and implementation</w:t>
      </w:r>
      <w:r w:rsidR="00F51B61">
        <w:rPr>
          <w:rFonts w:ascii="Times New Roman" w:hAnsi="Times New Roman" w:cs="Times New Roman"/>
          <w:sz w:val="24"/>
          <w:szCs w:val="24"/>
          <w:lang w:eastAsia="zh-CN"/>
        </w:rPr>
        <w:t xml:space="preserve"> (see </w:t>
      </w:r>
      <w:proofErr w:type="spellStart"/>
      <w:r w:rsidR="00F51B61">
        <w:rPr>
          <w:rFonts w:ascii="Times New Roman" w:hAnsi="Times New Roman" w:cs="Times New Roman"/>
          <w:sz w:val="24"/>
          <w:szCs w:val="24"/>
          <w:lang w:eastAsia="zh-CN"/>
        </w:rPr>
        <w:t>Kotchen</w:t>
      </w:r>
      <w:proofErr w:type="spellEnd"/>
      <w:r w:rsidR="00F51B61">
        <w:rPr>
          <w:rFonts w:ascii="Times New Roman" w:hAnsi="Times New Roman" w:cs="Times New Roman"/>
          <w:sz w:val="24"/>
          <w:szCs w:val="24"/>
          <w:lang w:eastAsia="zh-CN"/>
        </w:rPr>
        <w:t xml:space="preserve">, 2009; </w:t>
      </w:r>
      <w:proofErr w:type="spellStart"/>
      <w:r w:rsidR="00B93344">
        <w:rPr>
          <w:rFonts w:ascii="Times New Roman" w:hAnsi="Times New Roman" w:cs="Times New Roman"/>
          <w:sz w:val="24"/>
          <w:szCs w:val="24"/>
          <w:lang w:eastAsia="zh-CN"/>
        </w:rPr>
        <w:t>Bolsen</w:t>
      </w:r>
      <w:proofErr w:type="spellEnd"/>
      <w:r w:rsidR="00B93344">
        <w:rPr>
          <w:rFonts w:ascii="Times New Roman" w:hAnsi="Times New Roman" w:cs="Times New Roman"/>
          <w:sz w:val="24"/>
          <w:szCs w:val="24"/>
          <w:lang w:eastAsia="zh-CN"/>
        </w:rPr>
        <w:t xml:space="preserve"> et al., 2014; Fehr and </w:t>
      </w:r>
      <w:proofErr w:type="spellStart"/>
      <w:r w:rsidR="00B93344">
        <w:rPr>
          <w:rFonts w:ascii="Times New Roman" w:hAnsi="Times New Roman" w:cs="Times New Roman"/>
          <w:sz w:val="24"/>
          <w:szCs w:val="24"/>
          <w:lang w:eastAsia="zh-CN"/>
        </w:rPr>
        <w:t>Gachter</w:t>
      </w:r>
      <w:proofErr w:type="spellEnd"/>
      <w:r w:rsidR="00B93344">
        <w:rPr>
          <w:rFonts w:ascii="Times New Roman" w:hAnsi="Times New Roman" w:cs="Times New Roman"/>
          <w:sz w:val="24"/>
          <w:szCs w:val="24"/>
          <w:lang w:eastAsia="zh-CN"/>
        </w:rPr>
        <w:t xml:space="preserve">, 2000; </w:t>
      </w:r>
      <w:proofErr w:type="spellStart"/>
      <w:r w:rsidR="00B93344">
        <w:rPr>
          <w:rFonts w:ascii="Times New Roman" w:hAnsi="Times New Roman" w:cs="Times New Roman"/>
          <w:sz w:val="24"/>
          <w:szCs w:val="24"/>
          <w:lang w:eastAsia="zh-CN"/>
        </w:rPr>
        <w:t>Lubell</w:t>
      </w:r>
      <w:proofErr w:type="spellEnd"/>
      <w:r w:rsidR="00B93344">
        <w:rPr>
          <w:rFonts w:ascii="Times New Roman" w:hAnsi="Times New Roman" w:cs="Times New Roman"/>
          <w:sz w:val="24"/>
          <w:szCs w:val="24"/>
          <w:lang w:eastAsia="zh-CN"/>
        </w:rPr>
        <w:t xml:space="preserve"> et al., 2007)</w:t>
      </w:r>
      <w:r w:rsidR="00AC242C">
        <w:rPr>
          <w:rFonts w:ascii="Times New Roman" w:hAnsi="Times New Roman" w:cs="Times New Roman"/>
          <w:sz w:val="24"/>
          <w:szCs w:val="24"/>
          <w:lang w:eastAsia="zh-CN"/>
        </w:rPr>
        <w:t>.</w:t>
      </w:r>
    </w:p>
    <w:p w14:paraId="2641F62B" w14:textId="4B8D97C7" w:rsidR="00B51160" w:rsidRDefault="00B51160" w:rsidP="004646F2">
      <w:pPr>
        <w:spacing w:after="0" w:line="480" w:lineRule="auto"/>
        <w:ind w:firstLine="720"/>
        <w:rPr>
          <w:rFonts w:ascii="Times New Roman" w:hAnsi="Times New Roman" w:cs="Times New Roman"/>
          <w:sz w:val="24"/>
          <w:szCs w:val="24"/>
          <w:lang w:eastAsia="zh-CN"/>
        </w:rPr>
      </w:pPr>
    </w:p>
    <w:p w14:paraId="78299850" w14:textId="0D0F5260" w:rsidR="007E16B8" w:rsidRPr="00E85DE6" w:rsidRDefault="007E16B8" w:rsidP="009B4CD2">
      <w:pPr>
        <w:spacing w:after="0" w:line="480" w:lineRule="auto"/>
        <w:rPr>
          <w:rFonts w:ascii="Times New Roman" w:hAnsi="Times New Roman" w:cs="Times New Roman"/>
          <w:b/>
          <w:bCs/>
          <w:i/>
          <w:iCs/>
          <w:sz w:val="24"/>
          <w:szCs w:val="24"/>
          <w:lang w:eastAsia="zh-CN"/>
        </w:rPr>
      </w:pPr>
      <w:r w:rsidRPr="00E85DE6">
        <w:rPr>
          <w:rFonts w:ascii="Times New Roman" w:hAnsi="Times New Roman" w:cs="Times New Roman"/>
          <w:b/>
          <w:bCs/>
          <w:i/>
          <w:iCs/>
          <w:sz w:val="24"/>
          <w:szCs w:val="24"/>
          <w:lang w:eastAsia="zh-CN"/>
        </w:rPr>
        <w:t>How can the supply-demand sustainability model be practiced?</w:t>
      </w:r>
    </w:p>
    <w:p w14:paraId="3D70DECB" w14:textId="7944864A" w:rsidR="000B67CD" w:rsidRDefault="00AC242C" w:rsidP="00152914">
      <w:pPr>
        <w:spacing w:after="0" w:line="480" w:lineRule="auto"/>
        <w:ind w:firstLine="720"/>
        <w:rPr>
          <w:rFonts w:ascii="Times New Roman" w:hAnsi="Times New Roman" w:cs="Times New Roman"/>
          <w:sz w:val="24"/>
          <w:szCs w:val="24"/>
          <w:lang w:eastAsia="zh-CN"/>
        </w:rPr>
      </w:pPr>
      <w:r>
        <w:rPr>
          <w:rFonts w:ascii="Times New Roman" w:hAnsi="Times New Roman" w:cs="Times New Roman"/>
          <w:sz w:val="24"/>
          <w:szCs w:val="24"/>
          <w:lang w:eastAsia="zh-CN"/>
        </w:rPr>
        <w:t xml:space="preserve">In reality, </w:t>
      </w:r>
      <w:r w:rsidR="00E85DE6">
        <w:rPr>
          <w:rFonts w:ascii="Times New Roman" w:hAnsi="Times New Roman" w:cs="Times New Roman"/>
          <w:sz w:val="24"/>
          <w:szCs w:val="24"/>
          <w:lang w:eastAsia="zh-CN"/>
        </w:rPr>
        <w:t>the advocacy of sustainability</w:t>
      </w:r>
      <w:r>
        <w:rPr>
          <w:rFonts w:ascii="Times New Roman" w:hAnsi="Times New Roman" w:cs="Times New Roman"/>
          <w:sz w:val="24"/>
          <w:szCs w:val="24"/>
          <w:lang w:eastAsia="zh-CN"/>
        </w:rPr>
        <w:t xml:space="preserve"> has been globally adopted through public and private</w:t>
      </w:r>
      <w:r w:rsidR="00F73AB8">
        <w:rPr>
          <w:rFonts w:ascii="Times New Roman" w:hAnsi="Times New Roman" w:cs="Times New Roman"/>
          <w:sz w:val="24"/>
          <w:szCs w:val="24"/>
          <w:lang w:eastAsia="zh-CN"/>
        </w:rPr>
        <w:t xml:space="preserve"> endeavor</w:t>
      </w:r>
      <w:r w:rsidR="00152914">
        <w:rPr>
          <w:rFonts w:ascii="Times New Roman" w:hAnsi="Times New Roman" w:cs="Times New Roman"/>
          <w:sz w:val="24"/>
          <w:szCs w:val="24"/>
          <w:lang w:eastAsia="zh-CN"/>
        </w:rPr>
        <w:t xml:space="preserve"> over the recent decades</w:t>
      </w:r>
      <w:r>
        <w:rPr>
          <w:rFonts w:ascii="Times New Roman" w:hAnsi="Times New Roman" w:cs="Times New Roman"/>
          <w:sz w:val="24"/>
          <w:szCs w:val="24"/>
          <w:lang w:eastAsia="zh-CN"/>
        </w:rPr>
        <w:t xml:space="preserve">. </w:t>
      </w:r>
      <w:r w:rsidR="00152914">
        <w:rPr>
          <w:rFonts w:ascii="Times New Roman" w:hAnsi="Times New Roman" w:cs="Times New Roman"/>
          <w:sz w:val="24"/>
          <w:szCs w:val="24"/>
          <w:lang w:eastAsia="zh-CN"/>
        </w:rPr>
        <w:t>Many c</w:t>
      </w:r>
      <w:r>
        <w:rPr>
          <w:rFonts w:ascii="Times New Roman" w:hAnsi="Times New Roman" w:cs="Times New Roman"/>
          <w:sz w:val="24"/>
          <w:szCs w:val="24"/>
          <w:lang w:eastAsia="zh-CN"/>
        </w:rPr>
        <w:t xml:space="preserve">ountries </w:t>
      </w:r>
      <w:r w:rsidR="00152914">
        <w:rPr>
          <w:rFonts w:ascii="Times New Roman" w:hAnsi="Times New Roman" w:cs="Times New Roman"/>
          <w:sz w:val="24"/>
          <w:szCs w:val="24"/>
          <w:lang w:eastAsia="zh-CN"/>
        </w:rPr>
        <w:t xml:space="preserve">especially in the industrialized and developed ranks </w:t>
      </w:r>
      <w:r>
        <w:rPr>
          <w:rFonts w:ascii="Times New Roman" w:hAnsi="Times New Roman" w:cs="Times New Roman"/>
          <w:sz w:val="24"/>
          <w:szCs w:val="24"/>
          <w:lang w:eastAsia="zh-CN"/>
        </w:rPr>
        <w:t>and</w:t>
      </w:r>
      <w:r>
        <w:rPr>
          <w:rFonts w:ascii="Times New Roman" w:hAnsi="Times New Roman" w:cs="Times New Roman" w:hint="eastAsia"/>
          <w:sz w:val="24"/>
          <w:szCs w:val="24"/>
          <w:lang w:eastAsia="zh-CN"/>
        </w:rPr>
        <w:t xml:space="preserve"> </w:t>
      </w:r>
      <w:r w:rsidR="00152914">
        <w:rPr>
          <w:rFonts w:ascii="Times New Roman" w:hAnsi="Times New Roman" w:cs="Times New Roman"/>
          <w:sz w:val="24"/>
          <w:szCs w:val="24"/>
          <w:lang w:eastAsia="zh-CN"/>
        </w:rPr>
        <w:t xml:space="preserve">multinational </w:t>
      </w:r>
      <w:proofErr w:type="spellStart"/>
      <w:r w:rsidR="00F73AB8">
        <w:rPr>
          <w:rFonts w:ascii="Times New Roman" w:hAnsi="Times New Roman" w:cs="Times New Roman"/>
          <w:sz w:val="24"/>
          <w:szCs w:val="24"/>
          <w:lang w:eastAsia="zh-CN"/>
        </w:rPr>
        <w:t>entreprises</w:t>
      </w:r>
      <w:proofErr w:type="spellEnd"/>
      <w:r w:rsidR="00F73AB8">
        <w:rPr>
          <w:rFonts w:ascii="Times New Roman" w:hAnsi="Times New Roman" w:cs="Times New Roman"/>
          <w:sz w:val="24"/>
          <w:szCs w:val="24"/>
          <w:lang w:eastAsia="zh-CN"/>
        </w:rPr>
        <w:t xml:space="preserve"> </w:t>
      </w:r>
      <w:r w:rsidR="00152914">
        <w:rPr>
          <w:rFonts w:ascii="Times New Roman" w:hAnsi="Times New Roman" w:cs="Times New Roman"/>
          <w:sz w:val="24"/>
          <w:szCs w:val="24"/>
          <w:lang w:eastAsia="zh-CN"/>
        </w:rPr>
        <w:t xml:space="preserve">with available resources and visions of a sustainable future have made this worthy undertaking a priority and taken the leadership </w:t>
      </w:r>
      <w:r w:rsidR="001E5939">
        <w:rPr>
          <w:rFonts w:ascii="Times New Roman" w:hAnsi="Times New Roman" w:cs="Times New Roman"/>
          <w:sz w:val="24"/>
          <w:szCs w:val="24"/>
          <w:lang w:eastAsia="zh-CN"/>
        </w:rPr>
        <w:t xml:space="preserve">to pursue </w:t>
      </w:r>
      <w:r w:rsidR="00F73AB8">
        <w:rPr>
          <w:rFonts w:ascii="Times New Roman" w:hAnsi="Times New Roman" w:cs="Times New Roman"/>
          <w:sz w:val="24"/>
          <w:szCs w:val="24"/>
          <w:lang w:eastAsia="zh-CN"/>
        </w:rPr>
        <w:t xml:space="preserve">such </w:t>
      </w:r>
      <w:r w:rsidR="001E5939">
        <w:rPr>
          <w:rFonts w:ascii="Times New Roman" w:hAnsi="Times New Roman" w:cs="Times New Roman"/>
          <w:sz w:val="24"/>
          <w:szCs w:val="24"/>
          <w:lang w:eastAsia="zh-CN"/>
        </w:rPr>
        <w:t>altruistic goal</w:t>
      </w:r>
      <w:r w:rsidR="00152914">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Practice makes perfect!</w:t>
      </w:r>
      <w:r w:rsidR="00152914">
        <w:rPr>
          <w:rFonts w:ascii="Times New Roman" w:hAnsi="Times New Roman" w:cs="Times New Roman"/>
          <w:sz w:val="24"/>
          <w:szCs w:val="24"/>
          <w:lang w:eastAsia="zh-CN"/>
        </w:rPr>
        <w:t xml:space="preserve"> A sustainable act may seem </w:t>
      </w:r>
      <w:r w:rsidR="001E5939">
        <w:rPr>
          <w:rFonts w:ascii="Times New Roman" w:hAnsi="Times New Roman" w:cs="Times New Roman"/>
          <w:sz w:val="24"/>
          <w:szCs w:val="24"/>
          <w:lang w:eastAsia="zh-CN"/>
        </w:rPr>
        <w:t xml:space="preserve">theoretically </w:t>
      </w:r>
      <w:r w:rsidR="00152914">
        <w:rPr>
          <w:rFonts w:ascii="Times New Roman" w:hAnsi="Times New Roman" w:cs="Times New Roman"/>
          <w:sz w:val="24"/>
          <w:szCs w:val="24"/>
          <w:lang w:eastAsia="zh-CN"/>
        </w:rPr>
        <w:t>natural although needing practice</w:t>
      </w:r>
      <w:r w:rsidR="00F03B43">
        <w:rPr>
          <w:rFonts w:ascii="Times New Roman" w:hAnsi="Times New Roman" w:cs="Times New Roman"/>
          <w:sz w:val="24"/>
          <w:szCs w:val="24"/>
          <w:lang w:eastAsia="zh-CN"/>
        </w:rPr>
        <w:t xml:space="preserve">s when </w:t>
      </w:r>
      <w:r w:rsidR="001E5939">
        <w:rPr>
          <w:rFonts w:ascii="Times New Roman" w:hAnsi="Times New Roman" w:cs="Times New Roman"/>
          <w:sz w:val="24"/>
          <w:szCs w:val="24"/>
          <w:lang w:eastAsia="zh-CN"/>
        </w:rPr>
        <w:t>the leading countries and corporatio</w:t>
      </w:r>
      <w:r w:rsidR="00F03B43">
        <w:rPr>
          <w:rFonts w:ascii="Times New Roman" w:hAnsi="Times New Roman" w:cs="Times New Roman"/>
          <w:sz w:val="24"/>
          <w:szCs w:val="24"/>
          <w:lang w:eastAsia="zh-CN"/>
        </w:rPr>
        <w:t>n</w:t>
      </w:r>
      <w:r w:rsidR="001E5939">
        <w:rPr>
          <w:rFonts w:ascii="Times New Roman" w:hAnsi="Times New Roman" w:cs="Times New Roman"/>
          <w:sz w:val="24"/>
          <w:szCs w:val="24"/>
          <w:lang w:eastAsia="zh-CN"/>
        </w:rPr>
        <w:t xml:space="preserve">s </w:t>
      </w:r>
      <w:r w:rsidR="00B03F51">
        <w:rPr>
          <w:rFonts w:ascii="Times New Roman" w:hAnsi="Times New Roman" w:cs="Times New Roman"/>
          <w:sz w:val="24"/>
          <w:szCs w:val="24"/>
          <w:lang w:eastAsia="zh-CN"/>
        </w:rPr>
        <w:t xml:space="preserve">could </w:t>
      </w:r>
      <w:r w:rsidR="001E5939">
        <w:rPr>
          <w:rFonts w:ascii="Times New Roman" w:hAnsi="Times New Roman" w:cs="Times New Roman"/>
          <w:sz w:val="24"/>
          <w:szCs w:val="24"/>
          <w:lang w:eastAsia="zh-CN"/>
        </w:rPr>
        <w:t xml:space="preserve">‘lead by example’ </w:t>
      </w:r>
      <w:r w:rsidR="00F03B43">
        <w:rPr>
          <w:rFonts w:ascii="Times New Roman" w:hAnsi="Times New Roman" w:cs="Times New Roman"/>
          <w:sz w:val="24"/>
          <w:szCs w:val="24"/>
          <w:lang w:eastAsia="zh-CN"/>
        </w:rPr>
        <w:t xml:space="preserve">while </w:t>
      </w:r>
      <w:r w:rsidR="00AC30C9">
        <w:rPr>
          <w:rFonts w:ascii="Times New Roman" w:hAnsi="Times New Roman" w:cs="Times New Roman"/>
          <w:sz w:val="24"/>
          <w:szCs w:val="24"/>
          <w:lang w:eastAsia="zh-CN"/>
        </w:rPr>
        <w:t xml:space="preserve">their </w:t>
      </w:r>
      <w:r w:rsidR="00B03F51">
        <w:rPr>
          <w:rFonts w:ascii="Times New Roman" w:hAnsi="Times New Roman" w:cs="Times New Roman"/>
          <w:sz w:val="24"/>
          <w:szCs w:val="24"/>
          <w:lang w:eastAsia="zh-CN"/>
        </w:rPr>
        <w:t xml:space="preserve">counterparts </w:t>
      </w:r>
      <w:r w:rsidR="00AC30C9">
        <w:rPr>
          <w:rFonts w:ascii="Times New Roman" w:hAnsi="Times New Roman" w:cs="Times New Roman"/>
          <w:sz w:val="24"/>
          <w:szCs w:val="24"/>
          <w:lang w:eastAsia="zh-CN"/>
        </w:rPr>
        <w:t xml:space="preserve">‘learn by doing’ (or ‘learn by watching’). </w:t>
      </w:r>
    </w:p>
    <w:p w14:paraId="193079D2" w14:textId="35ACFD11" w:rsidR="00AC30C9" w:rsidRDefault="00AC30C9" w:rsidP="00152914">
      <w:pPr>
        <w:spacing w:after="0" w:line="480" w:lineRule="auto"/>
        <w:ind w:firstLine="720"/>
        <w:rPr>
          <w:rFonts w:ascii="Times New Roman" w:hAnsi="Times New Roman" w:cs="Times New Roman"/>
          <w:sz w:val="24"/>
          <w:szCs w:val="24"/>
          <w:lang w:eastAsia="zh-CN"/>
        </w:rPr>
      </w:pPr>
      <w:r>
        <w:rPr>
          <w:rFonts w:ascii="Times New Roman" w:hAnsi="Times New Roman" w:cs="Times New Roman"/>
          <w:sz w:val="24"/>
          <w:szCs w:val="24"/>
          <w:lang w:eastAsia="zh-CN"/>
        </w:rPr>
        <w:t xml:space="preserve">Of the 2021 Green Future Index </w:t>
      </w:r>
      <w:r w:rsidRPr="00AC30C9">
        <w:rPr>
          <w:rFonts w:ascii="Times New Roman" w:hAnsi="Times New Roman" w:cs="Times New Roman"/>
          <w:sz w:val="24"/>
          <w:szCs w:val="24"/>
          <w:lang w:eastAsia="zh-CN"/>
        </w:rPr>
        <w:t>(GFI</w:t>
      </w:r>
      <w:r w:rsidR="00F03B43">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MIT Technology Review</w:t>
      </w:r>
      <w:r w:rsidR="00C11E2C">
        <w:rPr>
          <w:rFonts w:ascii="Times New Roman" w:hAnsi="Times New Roman" w:cs="Times New Roman"/>
          <w:sz w:val="24"/>
          <w:szCs w:val="24"/>
          <w:lang w:eastAsia="zh-CN"/>
        </w:rPr>
        <w:t>, 2021</w:t>
      </w:r>
      <w:r w:rsidRPr="00AC30C9">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which </w:t>
      </w:r>
      <w:r w:rsidR="006E0228">
        <w:rPr>
          <w:rFonts w:ascii="Times New Roman" w:hAnsi="Times New Roman" w:cs="Times New Roman"/>
          <w:sz w:val="24"/>
          <w:szCs w:val="24"/>
          <w:lang w:eastAsia="zh-CN"/>
        </w:rPr>
        <w:t xml:space="preserve">signifies </w:t>
      </w:r>
      <w:r>
        <w:rPr>
          <w:rFonts w:ascii="Times New Roman" w:hAnsi="Times New Roman" w:cs="Times New Roman"/>
          <w:sz w:val="24"/>
          <w:szCs w:val="24"/>
          <w:lang w:eastAsia="zh-CN"/>
        </w:rPr>
        <w:t xml:space="preserve">the </w:t>
      </w:r>
      <w:r w:rsidR="00B17ADF">
        <w:rPr>
          <w:rFonts w:ascii="Times New Roman" w:hAnsi="Times New Roman" w:cs="Times New Roman"/>
          <w:sz w:val="24"/>
          <w:szCs w:val="24"/>
          <w:lang w:eastAsia="zh-CN"/>
        </w:rPr>
        <w:t xml:space="preserve">initiative </w:t>
      </w:r>
      <w:r w:rsidR="000B67CD">
        <w:rPr>
          <w:rFonts w:ascii="Times New Roman" w:hAnsi="Times New Roman" w:cs="Times New Roman"/>
          <w:sz w:val="24"/>
          <w:szCs w:val="24"/>
          <w:lang w:eastAsia="zh-CN"/>
        </w:rPr>
        <w:t xml:space="preserve">of creating sustainable future, </w:t>
      </w:r>
      <w:r w:rsidR="00B03F51">
        <w:rPr>
          <w:rFonts w:ascii="Times New Roman" w:hAnsi="Times New Roman" w:cs="Times New Roman"/>
          <w:sz w:val="24"/>
          <w:szCs w:val="24"/>
          <w:lang w:eastAsia="zh-CN"/>
        </w:rPr>
        <w:t>top</w:t>
      </w:r>
      <w:r w:rsidR="000B67CD">
        <w:rPr>
          <w:rFonts w:ascii="Times New Roman" w:hAnsi="Times New Roman" w:cs="Times New Roman"/>
          <w:sz w:val="24"/>
          <w:szCs w:val="24"/>
          <w:lang w:eastAsia="zh-CN"/>
        </w:rPr>
        <w:t xml:space="preserve"> countries include Iceland, Demark, Norway, </w:t>
      </w:r>
      <w:r w:rsidR="000B67CD">
        <w:rPr>
          <w:rFonts w:ascii="Times New Roman" w:hAnsi="Times New Roman" w:cs="Times New Roman"/>
          <w:sz w:val="24"/>
          <w:szCs w:val="24"/>
          <w:lang w:eastAsia="zh-CN"/>
        </w:rPr>
        <w:lastRenderedPageBreak/>
        <w:t>France</w:t>
      </w:r>
      <w:r w:rsidR="00C33509">
        <w:rPr>
          <w:rFonts w:ascii="Times New Roman" w:hAnsi="Times New Roman" w:cs="Times New Roman"/>
          <w:sz w:val="24"/>
          <w:szCs w:val="24"/>
          <w:lang w:eastAsia="zh-CN"/>
        </w:rPr>
        <w:t>,</w:t>
      </w:r>
      <w:r w:rsidR="000B67CD">
        <w:rPr>
          <w:rFonts w:ascii="Times New Roman" w:hAnsi="Times New Roman" w:cs="Times New Roman"/>
          <w:sz w:val="24"/>
          <w:szCs w:val="24"/>
          <w:lang w:eastAsia="zh-CN"/>
        </w:rPr>
        <w:t xml:space="preserve"> Ireland, Costa Rica, New Zealand, Belgium, Netherlands, and Germany</w:t>
      </w:r>
      <w:r w:rsidR="00D26A78">
        <w:rPr>
          <w:rFonts w:ascii="Times New Roman" w:hAnsi="Times New Roman" w:cs="Times New Roman"/>
          <w:sz w:val="24"/>
          <w:szCs w:val="24"/>
          <w:lang w:eastAsia="zh-CN"/>
        </w:rPr>
        <w:t xml:space="preserve"> (also see MIT Center for Transportation &amp; Logistics</w:t>
      </w:r>
      <w:r w:rsidR="00C11E2C">
        <w:rPr>
          <w:rFonts w:ascii="Times New Roman" w:hAnsi="Times New Roman" w:cs="Times New Roman"/>
          <w:sz w:val="24"/>
          <w:szCs w:val="24"/>
          <w:lang w:eastAsia="zh-CN"/>
        </w:rPr>
        <w:t>, 2021)</w:t>
      </w:r>
      <w:r w:rsidR="00D26A78">
        <w:rPr>
          <w:rFonts w:ascii="Times New Roman" w:hAnsi="Times New Roman" w:cs="Times New Roman"/>
          <w:sz w:val="24"/>
          <w:szCs w:val="24"/>
          <w:lang w:eastAsia="zh-CN"/>
        </w:rPr>
        <w:t>.</w:t>
      </w:r>
      <w:r w:rsidR="000B67CD">
        <w:rPr>
          <w:rFonts w:ascii="Times New Roman" w:hAnsi="Times New Roman" w:cs="Times New Roman"/>
          <w:sz w:val="24"/>
          <w:szCs w:val="24"/>
          <w:lang w:eastAsia="zh-CN"/>
        </w:rPr>
        <w:t xml:space="preserve"> Their </w:t>
      </w:r>
      <w:r w:rsidR="006E0228">
        <w:rPr>
          <w:rFonts w:ascii="Times New Roman" w:hAnsi="Times New Roman" w:cs="Times New Roman"/>
          <w:sz w:val="24"/>
          <w:szCs w:val="24"/>
          <w:lang w:eastAsia="zh-CN"/>
        </w:rPr>
        <w:t>sustainability commitment f</w:t>
      </w:r>
      <w:r w:rsidR="000B67CD">
        <w:rPr>
          <w:rFonts w:ascii="Times New Roman" w:hAnsi="Times New Roman" w:cs="Times New Roman"/>
          <w:sz w:val="24"/>
          <w:szCs w:val="24"/>
          <w:lang w:eastAsia="zh-CN"/>
        </w:rPr>
        <w:t>alls nothing but movement to the green growth economy</w:t>
      </w:r>
      <w:r w:rsidR="009A3172">
        <w:rPr>
          <w:rFonts w:ascii="Times New Roman" w:hAnsi="Times New Roman" w:cs="Times New Roman"/>
          <w:sz w:val="24"/>
          <w:szCs w:val="24"/>
          <w:lang w:eastAsia="zh-CN"/>
        </w:rPr>
        <w:t xml:space="preserve"> </w:t>
      </w:r>
      <w:r w:rsidR="00796513">
        <w:rPr>
          <w:rFonts w:ascii="Times New Roman" w:hAnsi="Times New Roman" w:cs="Times New Roman"/>
          <w:sz w:val="24"/>
          <w:szCs w:val="24"/>
          <w:lang w:eastAsia="zh-CN"/>
        </w:rPr>
        <w:t>and sustainable development</w:t>
      </w:r>
      <w:r w:rsidR="000B67CD">
        <w:rPr>
          <w:rFonts w:ascii="Times New Roman" w:hAnsi="Times New Roman" w:cs="Times New Roman"/>
          <w:sz w:val="24"/>
          <w:szCs w:val="24"/>
          <w:lang w:eastAsia="zh-CN"/>
        </w:rPr>
        <w:t>, green technology and innovation, and sustainable energy for ecological conservation and balance</w:t>
      </w:r>
      <w:r w:rsidR="00983D11">
        <w:rPr>
          <w:rFonts w:ascii="Times New Roman" w:hAnsi="Times New Roman" w:cs="Times New Roman"/>
          <w:sz w:val="24"/>
          <w:szCs w:val="24"/>
          <w:lang w:eastAsia="zh-CN"/>
        </w:rPr>
        <w:t>, among others</w:t>
      </w:r>
      <w:r w:rsidR="000B67CD">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To name a few</w:t>
      </w:r>
      <w:r w:rsidR="001B52EF">
        <w:rPr>
          <w:rFonts w:ascii="Times New Roman" w:hAnsi="Times New Roman" w:cs="Times New Roman"/>
          <w:sz w:val="24"/>
          <w:szCs w:val="24"/>
          <w:lang w:eastAsia="zh-CN"/>
        </w:rPr>
        <w:t xml:space="preserve"> in Table (I)</w:t>
      </w:r>
      <w:r>
        <w:rPr>
          <w:rFonts w:ascii="Times New Roman" w:hAnsi="Times New Roman" w:cs="Times New Roman"/>
          <w:sz w:val="24"/>
          <w:szCs w:val="24"/>
          <w:lang w:eastAsia="zh-CN"/>
        </w:rPr>
        <w:t xml:space="preserve">, practitioners in supply-sustainability </w:t>
      </w:r>
      <w:r w:rsidR="00983D11">
        <w:rPr>
          <w:rFonts w:ascii="Times New Roman" w:hAnsi="Times New Roman" w:cs="Times New Roman"/>
          <w:sz w:val="24"/>
          <w:szCs w:val="24"/>
          <w:lang w:eastAsia="zh-CN"/>
        </w:rPr>
        <w:t xml:space="preserve">are exemplified in (1) Svalbard Global Seed Vault of Norway established in 2008 which stores over one million seed samples </w:t>
      </w:r>
      <w:r w:rsidR="00B17ADF">
        <w:rPr>
          <w:rFonts w:ascii="Times New Roman" w:hAnsi="Times New Roman" w:cs="Times New Roman"/>
          <w:sz w:val="24"/>
          <w:szCs w:val="24"/>
          <w:lang w:eastAsia="zh-CN"/>
        </w:rPr>
        <w:t xml:space="preserve">across </w:t>
      </w:r>
      <w:r w:rsidR="00983D11">
        <w:rPr>
          <w:rFonts w:ascii="Times New Roman" w:hAnsi="Times New Roman" w:cs="Times New Roman"/>
          <w:sz w:val="24"/>
          <w:szCs w:val="24"/>
          <w:lang w:eastAsia="zh-CN"/>
        </w:rPr>
        <w:t xml:space="preserve">13,000 years of agriculture history, with its </w:t>
      </w:r>
      <w:r w:rsidR="00F03B43">
        <w:rPr>
          <w:rFonts w:ascii="Times New Roman" w:hAnsi="Times New Roman" w:cs="Times New Roman"/>
          <w:sz w:val="24"/>
          <w:szCs w:val="24"/>
          <w:lang w:eastAsia="zh-CN"/>
        </w:rPr>
        <w:t xml:space="preserve">primary </w:t>
      </w:r>
      <w:r w:rsidR="00983D11">
        <w:rPr>
          <w:rFonts w:ascii="Times New Roman" w:hAnsi="Times New Roman" w:cs="Times New Roman"/>
          <w:sz w:val="24"/>
          <w:szCs w:val="24"/>
          <w:lang w:eastAsia="zh-CN"/>
        </w:rPr>
        <w:t xml:space="preserve">goal to ensure </w:t>
      </w:r>
      <w:r w:rsidR="00B17ADF">
        <w:rPr>
          <w:rFonts w:ascii="Times New Roman" w:hAnsi="Times New Roman" w:cs="Times New Roman"/>
          <w:sz w:val="24"/>
          <w:szCs w:val="24"/>
          <w:lang w:eastAsia="zh-CN"/>
        </w:rPr>
        <w:t xml:space="preserve">future </w:t>
      </w:r>
      <w:r w:rsidR="00983D11">
        <w:rPr>
          <w:rFonts w:ascii="Times New Roman" w:hAnsi="Times New Roman" w:cs="Times New Roman"/>
          <w:sz w:val="24"/>
          <w:szCs w:val="24"/>
          <w:lang w:eastAsia="zh-CN"/>
        </w:rPr>
        <w:t xml:space="preserve">food variety and sustainable supply </w:t>
      </w:r>
      <w:r w:rsidR="00B17ADF">
        <w:rPr>
          <w:rFonts w:ascii="Times New Roman" w:hAnsi="Times New Roman" w:cs="Times New Roman"/>
          <w:sz w:val="24"/>
          <w:szCs w:val="24"/>
          <w:lang w:eastAsia="zh-CN"/>
        </w:rPr>
        <w:t>against the undesirable food shortage and plant extinction</w:t>
      </w:r>
      <w:r w:rsidR="00983D11">
        <w:rPr>
          <w:rFonts w:ascii="Times New Roman" w:hAnsi="Times New Roman" w:cs="Times New Roman"/>
          <w:sz w:val="24"/>
          <w:szCs w:val="24"/>
          <w:lang w:eastAsia="zh-CN"/>
        </w:rPr>
        <w:t>.</w:t>
      </w:r>
      <w:r w:rsidR="00B17ADF">
        <w:rPr>
          <w:rFonts w:ascii="Times New Roman" w:hAnsi="Times New Roman" w:cs="Times New Roman"/>
          <w:sz w:val="24"/>
          <w:szCs w:val="24"/>
          <w:lang w:eastAsia="zh-CN"/>
        </w:rPr>
        <w:t xml:space="preserve"> (2) </w:t>
      </w:r>
      <w:r w:rsidR="00FE4AC4">
        <w:rPr>
          <w:rFonts w:ascii="Times New Roman" w:hAnsi="Times New Roman" w:cs="Times New Roman"/>
          <w:sz w:val="24"/>
          <w:szCs w:val="24"/>
          <w:lang w:eastAsia="zh-CN"/>
        </w:rPr>
        <w:t xml:space="preserve">Costa Rica, using renewable and clean energy (e.g. solar, geothermal, wind, and hydroelectricity) to cover 99% of its national electricity supply </w:t>
      </w:r>
      <w:r w:rsidR="00C33509">
        <w:rPr>
          <w:rFonts w:ascii="Times New Roman" w:hAnsi="Times New Roman" w:cs="Times New Roman"/>
          <w:sz w:val="24"/>
          <w:szCs w:val="24"/>
          <w:lang w:eastAsia="zh-CN"/>
        </w:rPr>
        <w:t xml:space="preserve">since mid-2010s </w:t>
      </w:r>
      <w:r w:rsidR="00FE4AC4">
        <w:rPr>
          <w:rFonts w:ascii="Times New Roman" w:hAnsi="Times New Roman" w:cs="Times New Roman"/>
          <w:sz w:val="24"/>
          <w:szCs w:val="24"/>
          <w:lang w:eastAsia="zh-CN"/>
        </w:rPr>
        <w:t>while in its practical progress to become the first carbon-neutral country globally, is the first Central American cou</w:t>
      </w:r>
      <w:r w:rsidR="00F03B43">
        <w:rPr>
          <w:rFonts w:ascii="Times New Roman" w:hAnsi="Times New Roman" w:cs="Times New Roman"/>
          <w:sz w:val="24"/>
          <w:szCs w:val="24"/>
          <w:lang w:eastAsia="zh-CN"/>
        </w:rPr>
        <w:t>n</w:t>
      </w:r>
      <w:r w:rsidR="00FE4AC4">
        <w:rPr>
          <w:rFonts w:ascii="Times New Roman" w:hAnsi="Times New Roman" w:cs="Times New Roman"/>
          <w:sz w:val="24"/>
          <w:szCs w:val="24"/>
          <w:lang w:eastAsia="zh-CN"/>
        </w:rPr>
        <w:t xml:space="preserve">try to ban sport hunting to ensure biodiversity and promote forestation. </w:t>
      </w:r>
      <w:r w:rsidR="00C33509">
        <w:rPr>
          <w:rFonts w:ascii="Times New Roman" w:hAnsi="Times New Roman" w:cs="Times New Roman"/>
          <w:sz w:val="24"/>
          <w:szCs w:val="24"/>
          <w:lang w:eastAsia="zh-CN"/>
        </w:rPr>
        <w:t xml:space="preserve">(3) Similarly, Denmark </w:t>
      </w:r>
      <w:r w:rsidR="009A3172">
        <w:rPr>
          <w:rFonts w:ascii="Times New Roman" w:hAnsi="Times New Roman" w:cs="Times New Roman"/>
          <w:sz w:val="24"/>
          <w:szCs w:val="24"/>
          <w:lang w:eastAsia="zh-CN"/>
        </w:rPr>
        <w:t xml:space="preserve">takes the </w:t>
      </w:r>
      <w:r w:rsidR="00654E65">
        <w:rPr>
          <w:rFonts w:ascii="Times New Roman" w:hAnsi="Times New Roman" w:cs="Times New Roman"/>
          <w:sz w:val="24"/>
          <w:szCs w:val="24"/>
          <w:lang w:eastAsia="zh-CN"/>
        </w:rPr>
        <w:t xml:space="preserve">global </w:t>
      </w:r>
      <w:r w:rsidR="009A3172">
        <w:rPr>
          <w:rFonts w:ascii="Times New Roman" w:hAnsi="Times New Roman" w:cs="Times New Roman"/>
          <w:sz w:val="24"/>
          <w:szCs w:val="24"/>
          <w:lang w:eastAsia="zh-CN"/>
        </w:rPr>
        <w:t xml:space="preserve">leadership in </w:t>
      </w:r>
      <w:r w:rsidR="00654E65">
        <w:rPr>
          <w:rFonts w:ascii="Times New Roman" w:hAnsi="Times New Roman" w:cs="Times New Roman"/>
          <w:sz w:val="24"/>
          <w:szCs w:val="24"/>
          <w:lang w:eastAsia="zh-CN"/>
        </w:rPr>
        <w:t xml:space="preserve">green </w:t>
      </w:r>
      <w:r w:rsidR="009A3172">
        <w:rPr>
          <w:rFonts w:ascii="Times New Roman" w:hAnsi="Times New Roman" w:cs="Times New Roman"/>
          <w:sz w:val="24"/>
          <w:szCs w:val="24"/>
          <w:lang w:eastAsia="zh-CN"/>
        </w:rPr>
        <w:t xml:space="preserve">energy generation under wind power, of which its </w:t>
      </w:r>
      <w:r w:rsidR="00914705">
        <w:rPr>
          <w:rFonts w:ascii="Times New Roman" w:hAnsi="Times New Roman" w:cs="Times New Roman"/>
          <w:sz w:val="24"/>
          <w:szCs w:val="24"/>
          <w:lang w:eastAsia="zh-CN"/>
        </w:rPr>
        <w:t xml:space="preserve">quasi-state-owned energy producer, </w:t>
      </w:r>
      <w:proofErr w:type="spellStart"/>
      <w:r w:rsidR="00914705">
        <w:rPr>
          <w:rFonts w:ascii="Times New Roman" w:hAnsi="Times New Roman" w:cs="Times New Roman"/>
          <w:sz w:val="24"/>
          <w:szCs w:val="24"/>
          <w:lang w:eastAsia="zh-CN"/>
        </w:rPr>
        <w:t>Orsted</w:t>
      </w:r>
      <w:proofErr w:type="spellEnd"/>
      <w:r w:rsidR="00914705">
        <w:rPr>
          <w:rFonts w:ascii="Times New Roman" w:hAnsi="Times New Roman" w:cs="Times New Roman"/>
          <w:sz w:val="24"/>
          <w:szCs w:val="24"/>
          <w:lang w:eastAsia="zh-CN"/>
        </w:rPr>
        <w:t xml:space="preserve">, ranked the world’s most sustainable energy corporation by Corporate Knights Global 100 Index </w:t>
      </w:r>
      <w:r w:rsidR="00C11E2C">
        <w:rPr>
          <w:rFonts w:ascii="Times New Roman" w:hAnsi="Times New Roman" w:cs="Times New Roman"/>
          <w:sz w:val="24"/>
          <w:szCs w:val="24"/>
          <w:lang w:eastAsia="zh-CN"/>
        </w:rPr>
        <w:t xml:space="preserve">between </w:t>
      </w:r>
      <w:r w:rsidR="00914705">
        <w:rPr>
          <w:rFonts w:ascii="Times New Roman" w:hAnsi="Times New Roman" w:cs="Times New Roman"/>
          <w:sz w:val="24"/>
          <w:szCs w:val="24"/>
          <w:lang w:eastAsia="zh-CN"/>
        </w:rPr>
        <w:t>2017</w:t>
      </w:r>
      <w:r w:rsidR="00C11E2C">
        <w:rPr>
          <w:rFonts w:ascii="Times New Roman" w:hAnsi="Times New Roman" w:cs="Times New Roman"/>
          <w:sz w:val="24"/>
          <w:szCs w:val="24"/>
          <w:lang w:eastAsia="zh-CN"/>
        </w:rPr>
        <w:t xml:space="preserve"> and 2020</w:t>
      </w:r>
      <w:r w:rsidR="00654E65">
        <w:rPr>
          <w:rFonts w:ascii="Times New Roman" w:hAnsi="Times New Roman" w:cs="Times New Roman"/>
          <w:sz w:val="24"/>
          <w:szCs w:val="24"/>
          <w:lang w:eastAsia="zh-CN"/>
        </w:rPr>
        <w:t xml:space="preserve"> </w:t>
      </w:r>
      <w:r w:rsidR="00914705">
        <w:rPr>
          <w:rFonts w:ascii="Times New Roman" w:hAnsi="Times New Roman" w:cs="Times New Roman"/>
          <w:sz w:val="24"/>
          <w:szCs w:val="24"/>
          <w:lang w:eastAsia="zh-CN"/>
        </w:rPr>
        <w:t>(</w:t>
      </w:r>
      <w:r w:rsidR="00F94480">
        <w:rPr>
          <w:rFonts w:ascii="Times New Roman" w:hAnsi="Times New Roman" w:cs="Times New Roman"/>
          <w:sz w:val="24"/>
          <w:szCs w:val="24"/>
          <w:lang w:eastAsia="zh-CN"/>
        </w:rPr>
        <w:t xml:space="preserve">while </w:t>
      </w:r>
      <w:r w:rsidR="00C11E2C">
        <w:rPr>
          <w:rFonts w:ascii="Times New Roman" w:hAnsi="Times New Roman" w:cs="Times New Roman"/>
          <w:sz w:val="24"/>
          <w:szCs w:val="24"/>
          <w:lang w:eastAsia="zh-CN"/>
        </w:rPr>
        <w:t>ranked Number 2 in 2021)</w:t>
      </w:r>
      <w:r w:rsidR="00914705">
        <w:rPr>
          <w:rFonts w:ascii="Times New Roman" w:hAnsi="Times New Roman" w:cs="Times New Roman"/>
          <w:sz w:val="24"/>
          <w:szCs w:val="24"/>
          <w:lang w:eastAsia="zh-CN"/>
        </w:rPr>
        <w:t xml:space="preserve">, owns the world’s largest offshore wind farm producing </w:t>
      </w:r>
      <w:r w:rsidR="00654E65">
        <w:rPr>
          <w:rFonts w:ascii="Times New Roman" w:hAnsi="Times New Roman" w:cs="Times New Roman"/>
          <w:sz w:val="24"/>
          <w:szCs w:val="24"/>
          <w:lang w:eastAsia="zh-CN"/>
        </w:rPr>
        <w:t xml:space="preserve">renewable power for over 15 million people, </w:t>
      </w:r>
      <w:r w:rsidR="00B03F51">
        <w:rPr>
          <w:rFonts w:ascii="Times New Roman" w:hAnsi="Times New Roman" w:cs="Times New Roman"/>
          <w:sz w:val="24"/>
          <w:szCs w:val="24"/>
          <w:lang w:eastAsia="zh-CN"/>
        </w:rPr>
        <w:t xml:space="preserve">meanwhile </w:t>
      </w:r>
      <w:r w:rsidR="00914705">
        <w:rPr>
          <w:rFonts w:ascii="Times New Roman" w:hAnsi="Times New Roman" w:cs="Times New Roman"/>
          <w:sz w:val="24"/>
          <w:szCs w:val="24"/>
          <w:lang w:eastAsia="zh-CN"/>
        </w:rPr>
        <w:t xml:space="preserve">targeting zero carbon emissions by 2040. </w:t>
      </w:r>
      <w:r w:rsidR="00654E65">
        <w:rPr>
          <w:rFonts w:ascii="Times New Roman" w:hAnsi="Times New Roman" w:cs="Times New Roman"/>
          <w:sz w:val="24"/>
          <w:szCs w:val="24"/>
          <w:lang w:eastAsia="zh-CN"/>
        </w:rPr>
        <w:t xml:space="preserve">(4) ‘Fair trade’ is an initiative endorsed by multinational participants (e.g. governments and corporations) </w:t>
      </w:r>
      <w:r w:rsidR="000F6468">
        <w:rPr>
          <w:rFonts w:ascii="Times New Roman" w:hAnsi="Times New Roman" w:cs="Times New Roman"/>
          <w:sz w:val="24"/>
          <w:szCs w:val="24"/>
          <w:lang w:eastAsia="zh-CN"/>
        </w:rPr>
        <w:t xml:space="preserve">covering from farming produce such as cocoa, coffee, cotton, cane sugar, fruits, rice, herbs, tea, and various vegetables to precious metals (e.g. gold, silver, lithium, copper, and graphite), timber, and textile (see Fairtrade International, at </w:t>
      </w:r>
      <w:hyperlink r:id="rId7" w:history="1">
        <w:r w:rsidR="000F6468" w:rsidRPr="00471CA9">
          <w:rPr>
            <w:rStyle w:val="Hyperlink"/>
            <w:rFonts w:ascii="Times New Roman" w:hAnsi="Times New Roman" w:cs="Times New Roman"/>
            <w:sz w:val="24"/>
            <w:szCs w:val="24"/>
            <w:lang w:eastAsia="zh-CN"/>
          </w:rPr>
          <w:t>https://www.fairtrade.net/act/fairtrade-for-producers</w:t>
        </w:r>
      </w:hyperlink>
      <w:r w:rsidR="005C5F4B">
        <w:rPr>
          <w:rFonts w:ascii="Times New Roman" w:hAnsi="Times New Roman" w:cs="Times New Roman"/>
          <w:sz w:val="24"/>
          <w:szCs w:val="24"/>
          <w:lang w:eastAsia="zh-CN"/>
        </w:rPr>
        <w:t>; Overseas Development Institute, 2017)</w:t>
      </w:r>
      <w:r w:rsidR="000F6468">
        <w:rPr>
          <w:rFonts w:ascii="Times New Roman" w:hAnsi="Times New Roman" w:cs="Times New Roman"/>
          <w:sz w:val="24"/>
          <w:szCs w:val="24"/>
          <w:lang w:eastAsia="zh-CN"/>
        </w:rPr>
        <w:t xml:space="preserve">. Its </w:t>
      </w:r>
      <w:r w:rsidR="00B03F51">
        <w:rPr>
          <w:rFonts w:ascii="Times New Roman" w:hAnsi="Times New Roman" w:cs="Times New Roman"/>
          <w:sz w:val="24"/>
          <w:szCs w:val="24"/>
          <w:lang w:eastAsia="zh-CN"/>
        </w:rPr>
        <w:t>prime</w:t>
      </w:r>
      <w:r w:rsidR="000F6468">
        <w:rPr>
          <w:rFonts w:ascii="Times New Roman" w:hAnsi="Times New Roman" w:cs="Times New Roman"/>
          <w:sz w:val="24"/>
          <w:szCs w:val="24"/>
          <w:lang w:eastAsia="zh-CN"/>
        </w:rPr>
        <w:t xml:space="preserve"> goal is to </w:t>
      </w:r>
      <w:r w:rsidR="00F94480">
        <w:rPr>
          <w:rFonts w:ascii="Times New Roman" w:hAnsi="Times New Roman" w:cs="Times New Roman"/>
          <w:sz w:val="24"/>
          <w:szCs w:val="24"/>
          <w:lang w:eastAsia="zh-CN"/>
        </w:rPr>
        <w:t>warrant</w:t>
      </w:r>
      <w:r w:rsidR="000F6468">
        <w:rPr>
          <w:rFonts w:ascii="Times New Roman" w:hAnsi="Times New Roman" w:cs="Times New Roman"/>
          <w:sz w:val="24"/>
          <w:szCs w:val="24"/>
          <w:lang w:eastAsia="zh-CN"/>
        </w:rPr>
        <w:t xml:space="preserve"> the suppliers of these products to obtain fair-pricing reflecting </w:t>
      </w:r>
      <w:r w:rsidR="00F94480">
        <w:rPr>
          <w:rFonts w:ascii="Times New Roman" w:hAnsi="Times New Roman" w:cs="Times New Roman"/>
          <w:sz w:val="24"/>
          <w:szCs w:val="24"/>
          <w:lang w:eastAsia="zh-CN"/>
        </w:rPr>
        <w:t xml:space="preserve">fair </w:t>
      </w:r>
      <w:r w:rsidR="000F6468">
        <w:rPr>
          <w:rFonts w:ascii="Times New Roman" w:hAnsi="Times New Roman" w:cs="Times New Roman"/>
          <w:sz w:val="24"/>
          <w:szCs w:val="24"/>
          <w:lang w:eastAsia="zh-CN"/>
        </w:rPr>
        <w:t xml:space="preserve">product values </w:t>
      </w:r>
      <w:r w:rsidR="006678F9">
        <w:rPr>
          <w:rFonts w:ascii="Times New Roman" w:hAnsi="Times New Roman" w:cs="Times New Roman"/>
          <w:sz w:val="24"/>
          <w:szCs w:val="24"/>
          <w:lang w:eastAsia="zh-CN"/>
        </w:rPr>
        <w:t xml:space="preserve">while avoiding </w:t>
      </w:r>
      <w:r w:rsidR="000F6468">
        <w:rPr>
          <w:rFonts w:ascii="Times New Roman" w:hAnsi="Times New Roman" w:cs="Times New Roman"/>
          <w:sz w:val="24"/>
          <w:szCs w:val="24"/>
          <w:lang w:eastAsia="zh-CN"/>
        </w:rPr>
        <w:t>exploitation in the process of export</w:t>
      </w:r>
      <w:r w:rsidR="006678F9">
        <w:rPr>
          <w:rFonts w:ascii="Times New Roman" w:hAnsi="Times New Roman" w:cs="Times New Roman"/>
          <w:sz w:val="24"/>
          <w:szCs w:val="24"/>
          <w:lang w:eastAsia="zh-CN"/>
        </w:rPr>
        <w:t>.</w:t>
      </w:r>
      <w:r w:rsidR="000F6468">
        <w:rPr>
          <w:rFonts w:ascii="Times New Roman" w:hAnsi="Times New Roman" w:cs="Times New Roman"/>
          <w:sz w:val="24"/>
          <w:szCs w:val="24"/>
          <w:lang w:eastAsia="zh-CN"/>
        </w:rPr>
        <w:t xml:space="preserve"> </w:t>
      </w:r>
    </w:p>
    <w:p w14:paraId="760F4140" w14:textId="4A7B7BD3" w:rsidR="00983D11" w:rsidRDefault="006678F9" w:rsidP="00152914">
      <w:pPr>
        <w:spacing w:after="0" w:line="480" w:lineRule="auto"/>
        <w:ind w:firstLine="720"/>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Equ</w:t>
      </w:r>
      <w:r w:rsidR="00F94480">
        <w:rPr>
          <w:rFonts w:ascii="Times New Roman" w:hAnsi="Times New Roman" w:cs="Times New Roman"/>
          <w:sz w:val="24"/>
          <w:szCs w:val="24"/>
          <w:lang w:eastAsia="zh-CN"/>
        </w:rPr>
        <w:t>ivalently</w:t>
      </w:r>
      <w:r w:rsidR="00654E65">
        <w:rPr>
          <w:rFonts w:ascii="Times New Roman" w:hAnsi="Times New Roman" w:cs="Times New Roman"/>
          <w:sz w:val="24"/>
          <w:szCs w:val="24"/>
          <w:lang w:eastAsia="zh-CN"/>
        </w:rPr>
        <w:t xml:space="preserve">, the demand-sustainability is supported by various nations </w:t>
      </w:r>
      <w:r w:rsidR="00B03F51">
        <w:rPr>
          <w:rFonts w:ascii="Times New Roman" w:hAnsi="Times New Roman" w:cs="Times New Roman"/>
          <w:sz w:val="24"/>
          <w:szCs w:val="24"/>
          <w:lang w:eastAsia="zh-CN"/>
        </w:rPr>
        <w:t>(</w:t>
      </w:r>
      <w:r w:rsidR="00654E65">
        <w:rPr>
          <w:rFonts w:ascii="Times New Roman" w:hAnsi="Times New Roman" w:cs="Times New Roman"/>
          <w:sz w:val="24"/>
          <w:szCs w:val="24"/>
          <w:lang w:eastAsia="zh-CN"/>
        </w:rPr>
        <w:t>or</w:t>
      </w:r>
      <w:r w:rsidR="00B03F51">
        <w:rPr>
          <w:rFonts w:ascii="Times New Roman" w:hAnsi="Times New Roman" w:cs="Times New Roman"/>
          <w:sz w:val="24"/>
          <w:szCs w:val="24"/>
          <w:lang w:eastAsia="zh-CN"/>
        </w:rPr>
        <w:t>,</w:t>
      </w:r>
      <w:r w:rsidR="00654E65">
        <w:rPr>
          <w:rFonts w:ascii="Times New Roman" w:hAnsi="Times New Roman" w:cs="Times New Roman"/>
          <w:sz w:val="24"/>
          <w:szCs w:val="24"/>
          <w:lang w:eastAsia="zh-CN"/>
        </w:rPr>
        <w:t xml:space="preserve"> country groups</w:t>
      </w:r>
      <w:r w:rsidR="00B03F51">
        <w:rPr>
          <w:rFonts w:ascii="Times New Roman" w:hAnsi="Times New Roman" w:cs="Times New Roman"/>
          <w:sz w:val="24"/>
          <w:szCs w:val="24"/>
          <w:lang w:eastAsia="zh-CN"/>
        </w:rPr>
        <w:t>) and institutions aiming at</w:t>
      </w:r>
      <w:r>
        <w:rPr>
          <w:rFonts w:ascii="Times New Roman" w:hAnsi="Times New Roman" w:cs="Times New Roman"/>
          <w:sz w:val="24"/>
          <w:szCs w:val="24"/>
          <w:lang w:eastAsia="zh-CN"/>
        </w:rPr>
        <w:t xml:space="preserve"> </w:t>
      </w:r>
      <w:r w:rsidR="005B1BDE">
        <w:rPr>
          <w:rFonts w:ascii="Times New Roman" w:hAnsi="Times New Roman" w:cs="Times New Roman"/>
          <w:sz w:val="24"/>
          <w:szCs w:val="24"/>
          <w:lang w:eastAsia="zh-CN"/>
        </w:rPr>
        <w:t>‘</w:t>
      </w:r>
      <w:r>
        <w:rPr>
          <w:rFonts w:ascii="Times New Roman" w:hAnsi="Times New Roman" w:cs="Times New Roman"/>
          <w:sz w:val="24"/>
          <w:szCs w:val="24"/>
          <w:lang w:eastAsia="zh-CN"/>
        </w:rPr>
        <w:t>fair share</w:t>
      </w:r>
      <w:r w:rsidR="005B1BDE">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for consumption of goods and services</w:t>
      </w:r>
      <w:r w:rsidR="00B03F51">
        <w:rPr>
          <w:rFonts w:ascii="Times New Roman" w:hAnsi="Times New Roman" w:cs="Times New Roman"/>
          <w:sz w:val="24"/>
          <w:szCs w:val="24"/>
          <w:lang w:eastAsia="zh-CN"/>
        </w:rPr>
        <w:t xml:space="preserve"> and post-consumption waste reduction. </w:t>
      </w:r>
      <w:r w:rsidR="005B1BDE">
        <w:rPr>
          <w:rFonts w:ascii="Times New Roman" w:hAnsi="Times New Roman" w:cs="Times New Roman"/>
          <w:sz w:val="24"/>
          <w:szCs w:val="24"/>
          <w:lang w:eastAsia="zh-CN"/>
        </w:rPr>
        <w:t xml:space="preserve">A few examples involve (1) United Nation World Food </w:t>
      </w:r>
      <w:proofErr w:type="spellStart"/>
      <w:r w:rsidR="005B1BDE">
        <w:rPr>
          <w:rFonts w:ascii="Times New Roman" w:hAnsi="Times New Roman" w:cs="Times New Roman"/>
          <w:sz w:val="24"/>
          <w:szCs w:val="24"/>
          <w:lang w:eastAsia="zh-CN"/>
        </w:rPr>
        <w:t>Programme</w:t>
      </w:r>
      <w:proofErr w:type="spellEnd"/>
      <w:r w:rsidR="005B1BDE">
        <w:rPr>
          <w:rFonts w:ascii="Times New Roman" w:hAnsi="Times New Roman" w:cs="Times New Roman"/>
          <w:sz w:val="24"/>
          <w:szCs w:val="24"/>
          <w:lang w:eastAsia="zh-CN"/>
        </w:rPr>
        <w:t xml:space="preserve"> (UNWFP; at </w:t>
      </w:r>
      <w:hyperlink r:id="rId8" w:history="1">
        <w:r w:rsidR="005B1BDE" w:rsidRPr="00E64765">
          <w:rPr>
            <w:rStyle w:val="Hyperlink"/>
            <w:rFonts w:ascii="Times New Roman" w:hAnsi="Times New Roman" w:cs="Times New Roman"/>
            <w:sz w:val="24"/>
            <w:szCs w:val="24"/>
            <w:lang w:eastAsia="zh-CN"/>
          </w:rPr>
          <w:t>https://www.wfp.org/</w:t>
        </w:r>
      </w:hyperlink>
      <w:r w:rsidR="005B1BDE">
        <w:rPr>
          <w:rFonts w:ascii="Times New Roman" w:hAnsi="Times New Roman" w:cs="Times New Roman"/>
          <w:sz w:val="24"/>
          <w:szCs w:val="24"/>
          <w:lang w:eastAsia="zh-CN"/>
        </w:rPr>
        <w:t xml:space="preserve">), the world’s largest humanitarian organization providing food assistance due to geopolitical conflict, natural disasters, or climate change, covers more than 80 countries in its pursuit to fight against hunger and improve food security worldwide. </w:t>
      </w:r>
      <w:r w:rsidR="0044434E">
        <w:rPr>
          <w:rFonts w:ascii="Times New Roman" w:hAnsi="Times New Roman" w:cs="Times New Roman"/>
          <w:sz w:val="24"/>
          <w:szCs w:val="24"/>
          <w:lang w:eastAsia="zh-CN"/>
        </w:rPr>
        <w:t xml:space="preserve">Under the principle of ‘fair share’ on food consumption, </w:t>
      </w:r>
      <w:r w:rsidR="00D275B1">
        <w:rPr>
          <w:rFonts w:ascii="Times New Roman" w:hAnsi="Times New Roman" w:cs="Times New Roman"/>
          <w:sz w:val="24"/>
          <w:szCs w:val="24"/>
          <w:lang w:eastAsia="zh-CN"/>
        </w:rPr>
        <w:t xml:space="preserve">importance is </w:t>
      </w:r>
      <w:r w:rsidR="0044434E">
        <w:rPr>
          <w:rFonts w:ascii="Times New Roman" w:hAnsi="Times New Roman" w:cs="Times New Roman"/>
          <w:sz w:val="24"/>
          <w:szCs w:val="24"/>
          <w:lang w:eastAsia="zh-CN"/>
        </w:rPr>
        <w:t>that the total global food supply may be sufficient however with ineff</w:t>
      </w:r>
      <w:r w:rsidR="00F94480">
        <w:rPr>
          <w:rFonts w:ascii="Times New Roman" w:hAnsi="Times New Roman" w:cs="Times New Roman"/>
          <w:sz w:val="24"/>
          <w:szCs w:val="24"/>
          <w:lang w:eastAsia="zh-CN"/>
        </w:rPr>
        <w:t xml:space="preserve">ective </w:t>
      </w:r>
      <w:r w:rsidR="0044434E">
        <w:rPr>
          <w:rFonts w:ascii="Times New Roman" w:hAnsi="Times New Roman" w:cs="Times New Roman"/>
          <w:sz w:val="24"/>
          <w:szCs w:val="24"/>
          <w:lang w:eastAsia="zh-CN"/>
        </w:rPr>
        <w:t>food distribution, which creates food surplus in one place causing wastes wh</w:t>
      </w:r>
      <w:r w:rsidR="00F94480">
        <w:rPr>
          <w:rFonts w:ascii="Times New Roman" w:hAnsi="Times New Roman" w:cs="Times New Roman"/>
          <w:sz w:val="24"/>
          <w:szCs w:val="24"/>
          <w:lang w:eastAsia="zh-CN"/>
        </w:rPr>
        <w:t>ereas</w:t>
      </w:r>
      <w:r w:rsidR="0044434E">
        <w:rPr>
          <w:rFonts w:ascii="Times New Roman" w:hAnsi="Times New Roman" w:cs="Times New Roman"/>
          <w:sz w:val="24"/>
          <w:szCs w:val="24"/>
          <w:lang w:eastAsia="zh-CN"/>
        </w:rPr>
        <w:t xml:space="preserve"> shortage in another </w:t>
      </w:r>
      <w:r w:rsidR="008672B5">
        <w:rPr>
          <w:rFonts w:ascii="Times New Roman" w:hAnsi="Times New Roman" w:cs="Times New Roman"/>
          <w:sz w:val="24"/>
          <w:szCs w:val="24"/>
          <w:lang w:eastAsia="zh-CN"/>
        </w:rPr>
        <w:t xml:space="preserve">eliciting </w:t>
      </w:r>
      <w:r w:rsidR="0044434E">
        <w:rPr>
          <w:rFonts w:ascii="Times New Roman" w:hAnsi="Times New Roman" w:cs="Times New Roman"/>
          <w:sz w:val="24"/>
          <w:szCs w:val="24"/>
          <w:lang w:eastAsia="zh-CN"/>
        </w:rPr>
        <w:t xml:space="preserve">hunger. </w:t>
      </w:r>
      <w:r w:rsidR="00047B74">
        <w:rPr>
          <w:rFonts w:ascii="Times New Roman" w:hAnsi="Times New Roman" w:cs="Times New Roman"/>
          <w:sz w:val="24"/>
          <w:szCs w:val="24"/>
          <w:lang w:eastAsia="zh-CN"/>
        </w:rPr>
        <w:t>Increase in distributive efficiency, such as creating global food bank</w:t>
      </w:r>
      <w:r w:rsidR="008672B5">
        <w:rPr>
          <w:rFonts w:ascii="Times New Roman" w:hAnsi="Times New Roman" w:cs="Times New Roman"/>
          <w:sz w:val="24"/>
          <w:szCs w:val="24"/>
          <w:lang w:eastAsia="zh-CN"/>
        </w:rPr>
        <w:t>s</w:t>
      </w:r>
      <w:r w:rsidR="00047B74">
        <w:rPr>
          <w:rFonts w:ascii="Times New Roman" w:hAnsi="Times New Roman" w:cs="Times New Roman"/>
          <w:sz w:val="24"/>
          <w:szCs w:val="24"/>
          <w:lang w:eastAsia="zh-CN"/>
        </w:rPr>
        <w:t xml:space="preserve"> (see </w:t>
      </w:r>
      <w:r w:rsidR="00C11E2C">
        <w:rPr>
          <w:rFonts w:ascii="Times New Roman" w:hAnsi="Times New Roman" w:cs="Times New Roman"/>
          <w:sz w:val="24"/>
          <w:szCs w:val="24"/>
          <w:lang w:eastAsia="zh-CN"/>
        </w:rPr>
        <w:t>The</w:t>
      </w:r>
      <w:r w:rsidR="00047B74">
        <w:rPr>
          <w:rFonts w:ascii="Times New Roman" w:hAnsi="Times New Roman" w:cs="Times New Roman"/>
          <w:sz w:val="24"/>
          <w:szCs w:val="24"/>
          <w:lang w:eastAsia="zh-CN"/>
        </w:rPr>
        <w:t xml:space="preserve"> Global </w:t>
      </w:r>
      <w:proofErr w:type="spellStart"/>
      <w:r w:rsidR="00047B74">
        <w:rPr>
          <w:rFonts w:ascii="Times New Roman" w:hAnsi="Times New Roman" w:cs="Times New Roman"/>
          <w:sz w:val="24"/>
          <w:szCs w:val="24"/>
          <w:lang w:eastAsia="zh-CN"/>
        </w:rPr>
        <w:t>FoodBanking</w:t>
      </w:r>
      <w:proofErr w:type="spellEnd"/>
      <w:r w:rsidR="00047B74">
        <w:rPr>
          <w:rFonts w:ascii="Times New Roman" w:hAnsi="Times New Roman" w:cs="Times New Roman"/>
          <w:sz w:val="24"/>
          <w:szCs w:val="24"/>
          <w:lang w:eastAsia="zh-CN"/>
        </w:rPr>
        <w:t xml:space="preserve"> Network, at </w:t>
      </w:r>
      <w:hyperlink r:id="rId9" w:history="1">
        <w:r w:rsidR="00047B74" w:rsidRPr="00E64765">
          <w:rPr>
            <w:rStyle w:val="Hyperlink"/>
            <w:rFonts w:ascii="Times New Roman" w:hAnsi="Times New Roman" w:cs="Times New Roman"/>
            <w:sz w:val="24"/>
            <w:szCs w:val="24"/>
            <w:lang w:eastAsia="zh-CN"/>
          </w:rPr>
          <w:t>https://www.foodbanking.org/who-we-are/</w:t>
        </w:r>
      </w:hyperlink>
      <w:r w:rsidR="00047B74">
        <w:rPr>
          <w:rFonts w:ascii="Times New Roman" w:hAnsi="Times New Roman" w:cs="Times New Roman"/>
          <w:sz w:val="24"/>
          <w:szCs w:val="24"/>
          <w:lang w:eastAsia="zh-CN"/>
        </w:rPr>
        <w:t xml:space="preserve">), is therefore crucial and in pressing need to close the global food gap and reduce food </w:t>
      </w:r>
      <w:proofErr w:type="spellStart"/>
      <w:r w:rsidR="00047B74">
        <w:rPr>
          <w:rFonts w:ascii="Times New Roman" w:hAnsi="Times New Roman" w:cs="Times New Roman"/>
          <w:sz w:val="24"/>
          <w:szCs w:val="24"/>
          <w:lang w:eastAsia="zh-CN"/>
        </w:rPr>
        <w:t>wates</w:t>
      </w:r>
      <w:proofErr w:type="spellEnd"/>
      <w:r w:rsidR="007E5CF3">
        <w:rPr>
          <w:rFonts w:ascii="Times New Roman" w:hAnsi="Times New Roman" w:cs="Times New Roman"/>
          <w:sz w:val="24"/>
          <w:szCs w:val="24"/>
          <w:lang w:eastAsia="zh-CN"/>
        </w:rPr>
        <w:t xml:space="preserve">. </w:t>
      </w:r>
      <w:r w:rsidR="00634F43">
        <w:rPr>
          <w:rFonts w:ascii="Times New Roman" w:hAnsi="Times New Roman" w:cs="Times New Roman"/>
          <w:sz w:val="24"/>
          <w:szCs w:val="24"/>
          <w:lang w:eastAsia="zh-CN"/>
        </w:rPr>
        <w:t xml:space="preserve">Presently, </w:t>
      </w:r>
      <w:r w:rsidR="00B07774">
        <w:rPr>
          <w:rFonts w:ascii="Times New Roman" w:hAnsi="Times New Roman" w:cs="Times New Roman"/>
          <w:sz w:val="24"/>
          <w:szCs w:val="24"/>
          <w:lang w:eastAsia="zh-CN"/>
        </w:rPr>
        <w:t>such ‘</w:t>
      </w:r>
      <w:r w:rsidR="00634F43">
        <w:rPr>
          <w:rFonts w:ascii="Times New Roman" w:hAnsi="Times New Roman" w:cs="Times New Roman"/>
          <w:sz w:val="24"/>
          <w:szCs w:val="24"/>
          <w:lang w:eastAsia="zh-CN"/>
        </w:rPr>
        <w:t xml:space="preserve">fair share’ concept is also emphasized </w:t>
      </w:r>
      <w:r w:rsidR="00B07774">
        <w:rPr>
          <w:rFonts w:ascii="Times New Roman" w:hAnsi="Times New Roman" w:cs="Times New Roman"/>
          <w:sz w:val="24"/>
          <w:szCs w:val="24"/>
          <w:lang w:eastAsia="zh-CN"/>
        </w:rPr>
        <w:t xml:space="preserve">by WHO </w:t>
      </w:r>
      <w:r w:rsidR="00634F43">
        <w:rPr>
          <w:rFonts w:ascii="Times New Roman" w:hAnsi="Times New Roman" w:cs="Times New Roman"/>
          <w:sz w:val="24"/>
          <w:szCs w:val="24"/>
          <w:lang w:eastAsia="zh-CN"/>
        </w:rPr>
        <w:t>in the distribution of COVID vaccine</w:t>
      </w:r>
      <w:r w:rsidR="00B07774">
        <w:rPr>
          <w:rFonts w:ascii="Times New Roman" w:hAnsi="Times New Roman" w:cs="Times New Roman"/>
          <w:sz w:val="24"/>
          <w:szCs w:val="24"/>
          <w:lang w:eastAsia="zh-CN"/>
        </w:rPr>
        <w:t xml:space="preserve">s, especially when increase in human survival should be prioritized before global politics. </w:t>
      </w:r>
      <w:r w:rsidR="005B1BDE">
        <w:rPr>
          <w:rFonts w:ascii="Times New Roman" w:hAnsi="Times New Roman" w:cs="Times New Roman"/>
          <w:sz w:val="24"/>
          <w:szCs w:val="24"/>
          <w:lang w:eastAsia="zh-CN"/>
        </w:rPr>
        <w:t xml:space="preserve">(2) </w:t>
      </w:r>
      <w:r w:rsidR="00654958">
        <w:rPr>
          <w:rFonts w:ascii="Times New Roman" w:hAnsi="Times New Roman" w:cs="Times New Roman"/>
          <w:sz w:val="24"/>
          <w:szCs w:val="24"/>
          <w:lang w:eastAsia="zh-CN"/>
        </w:rPr>
        <w:t>Inspired by the Paris Agreement on climate change, many countries (as also top-listed on the Green Future Index) have pledged to individually or collectively work toward zero carbon footprint or net-zero carbon emission (or, carbon neutrality) to reduce greenhouse gas</w:t>
      </w:r>
      <w:r w:rsidR="0044434E">
        <w:rPr>
          <w:rFonts w:ascii="Times New Roman" w:hAnsi="Times New Roman" w:cs="Times New Roman"/>
          <w:sz w:val="24"/>
          <w:szCs w:val="24"/>
          <w:lang w:eastAsia="zh-CN"/>
        </w:rPr>
        <w:t>es</w:t>
      </w:r>
      <w:r w:rsidR="00654958">
        <w:rPr>
          <w:rFonts w:ascii="Times New Roman" w:hAnsi="Times New Roman" w:cs="Times New Roman"/>
          <w:sz w:val="24"/>
          <w:szCs w:val="24"/>
          <w:lang w:eastAsia="zh-CN"/>
        </w:rPr>
        <w:t xml:space="preserve"> (see UN News</w:t>
      </w:r>
      <w:r w:rsidR="0087239B">
        <w:rPr>
          <w:rFonts w:ascii="Times New Roman" w:hAnsi="Times New Roman" w:cs="Times New Roman"/>
          <w:sz w:val="24"/>
          <w:szCs w:val="24"/>
          <w:lang w:eastAsia="zh-CN"/>
        </w:rPr>
        <w:t>, 2020)</w:t>
      </w:r>
      <w:r w:rsidR="0044434E">
        <w:rPr>
          <w:rFonts w:ascii="Times New Roman" w:hAnsi="Times New Roman" w:cs="Times New Roman"/>
          <w:sz w:val="24"/>
          <w:szCs w:val="24"/>
          <w:lang w:eastAsia="zh-CN"/>
        </w:rPr>
        <w:t xml:space="preserve">, which </w:t>
      </w:r>
      <w:r w:rsidR="007E5CF3">
        <w:rPr>
          <w:rFonts w:ascii="Times New Roman" w:hAnsi="Times New Roman" w:cs="Times New Roman"/>
          <w:sz w:val="24"/>
          <w:szCs w:val="24"/>
          <w:lang w:eastAsia="zh-CN"/>
        </w:rPr>
        <w:t xml:space="preserve">is </w:t>
      </w:r>
      <w:r w:rsidR="0044434E">
        <w:rPr>
          <w:rFonts w:ascii="Times New Roman" w:hAnsi="Times New Roman" w:cs="Times New Roman"/>
          <w:sz w:val="24"/>
          <w:szCs w:val="24"/>
          <w:lang w:eastAsia="zh-CN"/>
        </w:rPr>
        <w:t xml:space="preserve">scientifically proved </w:t>
      </w:r>
      <w:r w:rsidR="007E5CF3">
        <w:rPr>
          <w:rFonts w:ascii="Times New Roman" w:hAnsi="Times New Roman" w:cs="Times New Roman"/>
          <w:sz w:val="24"/>
          <w:szCs w:val="24"/>
          <w:lang w:eastAsia="zh-CN"/>
        </w:rPr>
        <w:t xml:space="preserve">to </w:t>
      </w:r>
      <w:r w:rsidR="0044434E">
        <w:rPr>
          <w:rFonts w:ascii="Times New Roman" w:hAnsi="Times New Roman" w:cs="Times New Roman"/>
          <w:sz w:val="24"/>
          <w:szCs w:val="24"/>
          <w:lang w:eastAsia="zh-CN"/>
        </w:rPr>
        <w:t xml:space="preserve">raise global temperature to threaten lives and livelihoods of all kinds. </w:t>
      </w:r>
      <w:r w:rsidR="007E5CF3">
        <w:rPr>
          <w:rFonts w:ascii="Times New Roman" w:hAnsi="Times New Roman" w:cs="Times New Roman"/>
          <w:sz w:val="24"/>
          <w:szCs w:val="24"/>
          <w:lang w:eastAsia="zh-CN"/>
        </w:rPr>
        <w:t xml:space="preserve">(3) </w:t>
      </w:r>
      <w:r w:rsidR="00672A5E">
        <w:rPr>
          <w:rFonts w:ascii="Times New Roman" w:hAnsi="Times New Roman" w:cs="Times New Roman"/>
          <w:sz w:val="24"/>
          <w:szCs w:val="24"/>
          <w:lang w:eastAsia="zh-CN"/>
        </w:rPr>
        <w:t>A</w:t>
      </w:r>
      <w:r w:rsidR="007E5CF3">
        <w:rPr>
          <w:rFonts w:ascii="Times New Roman" w:hAnsi="Times New Roman" w:cs="Times New Roman"/>
          <w:sz w:val="24"/>
          <w:szCs w:val="24"/>
          <w:lang w:eastAsia="zh-CN"/>
        </w:rPr>
        <w:t xml:space="preserve"> joint sustainable effort by European Union (EU) has been voted and in effect since 2018 to ban single-use plastic items </w:t>
      </w:r>
      <w:r w:rsidR="00E00146">
        <w:rPr>
          <w:rFonts w:ascii="Times New Roman" w:hAnsi="Times New Roman" w:cs="Times New Roman"/>
          <w:sz w:val="24"/>
          <w:szCs w:val="24"/>
          <w:lang w:eastAsia="zh-CN"/>
        </w:rPr>
        <w:t xml:space="preserve">across all consumptions </w:t>
      </w:r>
      <w:r w:rsidR="007E5CF3">
        <w:rPr>
          <w:rFonts w:ascii="Times New Roman" w:hAnsi="Times New Roman" w:cs="Times New Roman"/>
          <w:sz w:val="24"/>
          <w:szCs w:val="24"/>
          <w:lang w:eastAsia="zh-CN"/>
        </w:rPr>
        <w:t xml:space="preserve">to decrease ocean plastic </w:t>
      </w:r>
      <w:r w:rsidR="00672A5E">
        <w:rPr>
          <w:rFonts w:ascii="Times New Roman" w:hAnsi="Times New Roman" w:cs="Times New Roman"/>
          <w:sz w:val="24"/>
          <w:szCs w:val="24"/>
          <w:lang w:eastAsia="zh-CN"/>
        </w:rPr>
        <w:t xml:space="preserve">and overall </w:t>
      </w:r>
      <w:r w:rsidR="007E5CF3">
        <w:rPr>
          <w:rFonts w:ascii="Times New Roman" w:hAnsi="Times New Roman" w:cs="Times New Roman"/>
          <w:sz w:val="24"/>
          <w:szCs w:val="24"/>
          <w:lang w:eastAsia="zh-CN"/>
        </w:rPr>
        <w:t>pollution</w:t>
      </w:r>
      <w:r w:rsidR="00695EBB">
        <w:rPr>
          <w:rFonts w:ascii="Times New Roman" w:hAnsi="Times New Roman" w:cs="Times New Roman"/>
          <w:sz w:val="24"/>
          <w:szCs w:val="24"/>
          <w:lang w:eastAsia="zh-CN"/>
        </w:rPr>
        <w:t>s</w:t>
      </w:r>
      <w:r w:rsidR="007E5CF3">
        <w:rPr>
          <w:rFonts w:ascii="Times New Roman" w:hAnsi="Times New Roman" w:cs="Times New Roman"/>
          <w:sz w:val="24"/>
          <w:szCs w:val="24"/>
          <w:lang w:eastAsia="zh-CN"/>
        </w:rPr>
        <w:t xml:space="preserve">. </w:t>
      </w:r>
      <w:r w:rsidR="00672A5E">
        <w:rPr>
          <w:rFonts w:ascii="Times New Roman" w:hAnsi="Times New Roman" w:cs="Times New Roman"/>
          <w:sz w:val="24"/>
          <w:szCs w:val="24"/>
          <w:lang w:eastAsia="zh-CN"/>
        </w:rPr>
        <w:t>This call has earned endorsement from most of the EU members, the exit-</w:t>
      </w:r>
      <w:proofErr w:type="spellStart"/>
      <w:r w:rsidR="00672A5E">
        <w:rPr>
          <w:rFonts w:ascii="Times New Roman" w:hAnsi="Times New Roman" w:cs="Times New Roman"/>
          <w:sz w:val="24"/>
          <w:szCs w:val="24"/>
          <w:lang w:eastAsia="zh-CN"/>
        </w:rPr>
        <w:t>Britian</w:t>
      </w:r>
      <w:proofErr w:type="spellEnd"/>
      <w:r w:rsidR="00672A5E">
        <w:rPr>
          <w:rFonts w:ascii="Times New Roman" w:hAnsi="Times New Roman" w:cs="Times New Roman"/>
          <w:sz w:val="24"/>
          <w:szCs w:val="24"/>
          <w:lang w:eastAsia="zh-CN"/>
        </w:rPr>
        <w:t>, and many non-EU participants to follow suit</w:t>
      </w:r>
      <w:r w:rsidR="00E00146">
        <w:rPr>
          <w:rFonts w:ascii="Times New Roman" w:hAnsi="Times New Roman" w:cs="Times New Roman"/>
          <w:sz w:val="24"/>
          <w:szCs w:val="24"/>
          <w:lang w:eastAsia="zh-CN"/>
        </w:rPr>
        <w:t xml:space="preserve"> (Stewart, 2018</w:t>
      </w:r>
      <w:r w:rsidR="0087239B">
        <w:rPr>
          <w:rFonts w:ascii="Times New Roman" w:hAnsi="Times New Roman" w:cs="Times New Roman"/>
          <w:sz w:val="24"/>
          <w:szCs w:val="24"/>
          <w:lang w:eastAsia="zh-CN"/>
        </w:rPr>
        <w:t>)</w:t>
      </w:r>
      <w:r w:rsidR="00672A5E">
        <w:rPr>
          <w:rFonts w:ascii="Times New Roman" w:hAnsi="Times New Roman" w:cs="Times New Roman"/>
          <w:sz w:val="24"/>
          <w:szCs w:val="24"/>
          <w:lang w:eastAsia="zh-CN"/>
        </w:rPr>
        <w:t>.</w:t>
      </w:r>
      <w:r w:rsidR="00E00146">
        <w:rPr>
          <w:rFonts w:ascii="Times New Roman" w:hAnsi="Times New Roman" w:cs="Times New Roman"/>
          <w:sz w:val="24"/>
          <w:szCs w:val="24"/>
          <w:lang w:eastAsia="zh-CN"/>
        </w:rPr>
        <w:t xml:space="preserve"> </w:t>
      </w:r>
    </w:p>
    <w:p w14:paraId="3E63F287" w14:textId="44A5D386" w:rsidR="00983D11" w:rsidRDefault="00B01AE9" w:rsidP="00152914">
      <w:pPr>
        <w:spacing w:after="0" w:line="480" w:lineRule="auto"/>
        <w:ind w:firstLine="720"/>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A framework to integrate</w:t>
      </w:r>
      <w:r w:rsidR="008672B5">
        <w:rPr>
          <w:rFonts w:ascii="Times New Roman" w:hAnsi="Times New Roman" w:cs="Times New Roman"/>
          <w:sz w:val="24"/>
          <w:szCs w:val="24"/>
          <w:lang w:eastAsia="zh-CN"/>
        </w:rPr>
        <w:t>d</w:t>
      </w:r>
      <w:r>
        <w:rPr>
          <w:rFonts w:ascii="Times New Roman" w:hAnsi="Times New Roman" w:cs="Times New Roman"/>
          <w:sz w:val="24"/>
          <w:szCs w:val="24"/>
          <w:lang w:eastAsia="zh-CN"/>
        </w:rPr>
        <w:t xml:space="preserve"> supply- and demand-sustainability is also exhibited in practice. Established in 1997, United Nations Sustainable Development Goals (UNSDG</w:t>
      </w:r>
      <w:r w:rsidR="00A625C4">
        <w:rPr>
          <w:rFonts w:ascii="Times New Roman" w:hAnsi="Times New Roman" w:cs="Times New Roman"/>
          <w:sz w:val="24"/>
          <w:szCs w:val="24"/>
          <w:lang w:eastAsia="zh-CN"/>
        </w:rPr>
        <w:t>; at</w:t>
      </w:r>
      <w:r w:rsidR="00A625C4">
        <w:rPr>
          <w:rFonts w:ascii="Times New Roman" w:eastAsiaTheme="minorEastAsia" w:hAnsi="Times New Roman" w:cs="Times New Roman"/>
          <w:color w:val="000000" w:themeColor="text1"/>
          <w:sz w:val="24"/>
          <w:szCs w:val="24"/>
        </w:rPr>
        <w:t xml:space="preserve"> </w:t>
      </w:r>
      <w:hyperlink r:id="rId10" w:history="1">
        <w:r w:rsidR="00A625C4" w:rsidRPr="00E64765">
          <w:rPr>
            <w:rStyle w:val="Hyperlink"/>
            <w:rFonts w:ascii="Times New Roman" w:eastAsiaTheme="minorEastAsia" w:hAnsi="Times New Roman" w:cs="Times New Roman"/>
            <w:sz w:val="24"/>
            <w:szCs w:val="24"/>
          </w:rPr>
          <w:t>https://unsdg.un.org/</w:t>
        </w:r>
      </w:hyperlink>
      <w:r w:rsidRPr="00A625C4">
        <w:rPr>
          <w:rFonts w:ascii="Times New Roman" w:hAnsi="Times New Roman" w:cs="Times New Roman"/>
          <w:sz w:val="24"/>
          <w:szCs w:val="24"/>
          <w:lang w:eastAsia="zh-CN"/>
        </w:rPr>
        <w:t xml:space="preserve">) </w:t>
      </w:r>
      <w:r w:rsidR="00A625C4" w:rsidRPr="00A625C4">
        <w:rPr>
          <w:rFonts w:ascii="Times New Roman" w:hAnsi="Times New Roman" w:cs="Times New Roman"/>
          <w:sz w:val="24"/>
          <w:szCs w:val="24"/>
          <w:lang w:eastAsia="zh-CN"/>
        </w:rPr>
        <w:t>h</w:t>
      </w:r>
      <w:r w:rsidR="00A625C4">
        <w:rPr>
          <w:rFonts w:ascii="Times New Roman" w:hAnsi="Times New Roman" w:cs="Times New Roman"/>
          <w:sz w:val="24"/>
          <w:szCs w:val="24"/>
          <w:lang w:eastAsia="zh-CN"/>
        </w:rPr>
        <w:t>as implemented various developmental projects</w:t>
      </w:r>
      <w:r w:rsidR="0027471C">
        <w:rPr>
          <w:rFonts w:ascii="Times New Roman" w:hAnsi="Times New Roman" w:cs="Times New Roman"/>
          <w:sz w:val="24"/>
          <w:szCs w:val="24"/>
          <w:lang w:eastAsia="zh-CN"/>
        </w:rPr>
        <w:t xml:space="preserve"> to improve global, regional, or national production and consumption </w:t>
      </w:r>
      <w:r w:rsidR="00A625C4">
        <w:rPr>
          <w:rFonts w:ascii="Times New Roman" w:hAnsi="Times New Roman" w:cs="Times New Roman"/>
          <w:sz w:val="24"/>
          <w:szCs w:val="24"/>
          <w:lang w:eastAsia="zh-CN"/>
        </w:rPr>
        <w:t>across 162 countries and territories, under an annual project budget of more than $2.5 trillion. As stated in its mission “</w:t>
      </w:r>
      <w:r w:rsidR="00A625C4" w:rsidRPr="00A625C4">
        <w:rPr>
          <w:rFonts w:ascii="Times New Roman" w:hAnsi="Times New Roman" w:cs="Times New Roman"/>
          <w:i/>
          <w:iCs/>
          <w:sz w:val="24"/>
          <w:szCs w:val="24"/>
          <w:lang w:eastAsia="zh-CN"/>
        </w:rPr>
        <w:t>A blueprint to achieve a better and more sustainable future for all people and the world by 2030</w:t>
      </w:r>
      <w:r w:rsidR="00695EBB">
        <w:rPr>
          <w:rFonts w:ascii="Times New Roman" w:hAnsi="Times New Roman" w:cs="Times New Roman"/>
          <w:i/>
          <w:iCs/>
          <w:sz w:val="24"/>
          <w:szCs w:val="24"/>
          <w:lang w:eastAsia="zh-CN"/>
        </w:rPr>
        <w:t>.</w:t>
      </w:r>
      <w:r w:rsidR="00A625C4">
        <w:rPr>
          <w:rFonts w:ascii="Times New Roman" w:hAnsi="Times New Roman" w:cs="Times New Roman"/>
          <w:sz w:val="24"/>
          <w:szCs w:val="24"/>
          <w:lang w:eastAsia="zh-CN"/>
        </w:rPr>
        <w:t xml:space="preserve">” </w:t>
      </w:r>
      <w:r w:rsidR="00670759">
        <w:rPr>
          <w:rFonts w:ascii="Times New Roman" w:hAnsi="Times New Roman" w:cs="Times New Roman"/>
          <w:sz w:val="24"/>
          <w:szCs w:val="24"/>
          <w:lang w:eastAsia="zh-CN"/>
        </w:rPr>
        <w:t>a</w:t>
      </w:r>
      <w:r w:rsidR="00A625C4">
        <w:rPr>
          <w:rFonts w:ascii="Times New Roman" w:hAnsi="Times New Roman" w:cs="Times New Roman"/>
          <w:sz w:val="24"/>
          <w:szCs w:val="24"/>
          <w:lang w:eastAsia="zh-CN"/>
        </w:rPr>
        <w:t xml:space="preserve">nd in its 2030 </w:t>
      </w:r>
      <w:proofErr w:type="gramStart"/>
      <w:r w:rsidR="00A625C4">
        <w:rPr>
          <w:rFonts w:ascii="Times New Roman" w:hAnsi="Times New Roman" w:cs="Times New Roman"/>
          <w:sz w:val="24"/>
          <w:szCs w:val="24"/>
          <w:lang w:eastAsia="zh-CN"/>
        </w:rPr>
        <w:t>agenda ,</w:t>
      </w:r>
      <w:proofErr w:type="gramEnd"/>
      <w:r w:rsidR="00A625C4">
        <w:rPr>
          <w:rFonts w:ascii="Times New Roman" w:hAnsi="Times New Roman" w:cs="Times New Roman"/>
          <w:sz w:val="24"/>
          <w:szCs w:val="24"/>
          <w:lang w:eastAsia="zh-CN"/>
        </w:rPr>
        <w:t xml:space="preserve"> UNSDG aims at ‘transforming our world’ for sustainable development focusing on people, planet, prosperity, peach, and partnership.</w:t>
      </w:r>
      <w:r w:rsidR="00670759">
        <w:rPr>
          <w:rFonts w:ascii="Times New Roman" w:hAnsi="Times New Roman" w:cs="Times New Roman"/>
          <w:sz w:val="24"/>
          <w:szCs w:val="24"/>
          <w:lang w:eastAsia="zh-CN"/>
        </w:rPr>
        <w:t xml:space="preserve"> Another instance features the Saudi Arabian project of “Mega City of Neom” connoting the “City of New Future” (where Neom’s “Neo” is “new” from Greek prefix and “m” is an Arabic abbreviation of “</w:t>
      </w:r>
      <w:proofErr w:type="spellStart"/>
      <w:r w:rsidR="00670759">
        <w:rPr>
          <w:rFonts w:ascii="Times New Roman" w:hAnsi="Times New Roman" w:cs="Times New Roman"/>
          <w:sz w:val="24"/>
          <w:szCs w:val="24"/>
          <w:lang w:eastAsia="zh-CN"/>
        </w:rPr>
        <w:t>Mustaqbai</w:t>
      </w:r>
      <w:proofErr w:type="spellEnd"/>
      <w:r w:rsidR="00670759">
        <w:rPr>
          <w:rFonts w:ascii="Times New Roman" w:hAnsi="Times New Roman" w:cs="Times New Roman"/>
          <w:sz w:val="24"/>
          <w:szCs w:val="24"/>
          <w:lang w:eastAsia="zh-CN"/>
        </w:rPr>
        <w:t xml:space="preserve">” meaning “future”). In 2017, Saudi Crown Prince Mohammad bin Salman announced this project with </w:t>
      </w:r>
      <w:r w:rsidR="001A428F">
        <w:rPr>
          <w:rFonts w:ascii="Times New Roman" w:hAnsi="Times New Roman" w:cs="Times New Roman"/>
          <w:sz w:val="24"/>
          <w:szCs w:val="24"/>
          <w:lang w:eastAsia="zh-CN"/>
        </w:rPr>
        <w:t xml:space="preserve">its </w:t>
      </w:r>
      <w:r w:rsidR="00670759">
        <w:rPr>
          <w:rFonts w:ascii="Times New Roman" w:hAnsi="Times New Roman" w:cs="Times New Roman"/>
          <w:sz w:val="24"/>
          <w:szCs w:val="24"/>
          <w:lang w:eastAsia="zh-CN"/>
        </w:rPr>
        <w:t xml:space="preserve">goal of </w:t>
      </w:r>
      <w:r w:rsidR="001A428F">
        <w:rPr>
          <w:rFonts w:ascii="Times New Roman" w:hAnsi="Times New Roman" w:cs="Times New Roman"/>
          <w:sz w:val="24"/>
          <w:szCs w:val="24"/>
          <w:lang w:eastAsia="zh-CN"/>
        </w:rPr>
        <w:t>c</w:t>
      </w:r>
      <w:r w:rsidR="00670759">
        <w:rPr>
          <w:rFonts w:ascii="Times New Roman" w:hAnsi="Times New Roman" w:cs="Times New Roman"/>
          <w:sz w:val="24"/>
          <w:szCs w:val="24"/>
          <w:lang w:eastAsia="zh-CN"/>
        </w:rPr>
        <w:t>ompletion by 2025, which is estimated to be $500 billion</w:t>
      </w:r>
      <w:r w:rsidR="0027471C">
        <w:rPr>
          <w:rFonts w:ascii="Times New Roman" w:hAnsi="Times New Roman" w:cs="Times New Roman"/>
          <w:sz w:val="24"/>
          <w:szCs w:val="24"/>
          <w:lang w:eastAsia="zh-CN"/>
        </w:rPr>
        <w:t xml:space="preserve"> for the city development</w:t>
      </w:r>
      <w:r w:rsidR="001A428F">
        <w:rPr>
          <w:rFonts w:ascii="Times New Roman" w:hAnsi="Times New Roman" w:cs="Times New Roman"/>
          <w:sz w:val="24"/>
          <w:szCs w:val="24"/>
          <w:lang w:eastAsia="zh-CN"/>
        </w:rPr>
        <w:t xml:space="preserve"> over more than 10,200 square miles (or, equivalent to 33 New York City in size) </w:t>
      </w:r>
      <w:r w:rsidR="0027471C">
        <w:rPr>
          <w:rFonts w:ascii="Times New Roman" w:hAnsi="Times New Roman" w:cs="Times New Roman"/>
          <w:sz w:val="24"/>
          <w:szCs w:val="24"/>
          <w:lang w:eastAsia="zh-CN"/>
        </w:rPr>
        <w:t>under exercises of all-</w:t>
      </w:r>
      <w:proofErr w:type="spellStart"/>
      <w:r w:rsidR="0027471C">
        <w:rPr>
          <w:rFonts w:ascii="Times New Roman" w:hAnsi="Times New Roman" w:cs="Times New Roman"/>
          <w:sz w:val="24"/>
          <w:szCs w:val="24"/>
          <w:lang w:eastAsia="zh-CN"/>
        </w:rPr>
        <w:t>inclucive</w:t>
      </w:r>
      <w:proofErr w:type="spellEnd"/>
      <w:r w:rsidR="0027471C">
        <w:rPr>
          <w:rFonts w:ascii="Times New Roman" w:hAnsi="Times New Roman" w:cs="Times New Roman"/>
          <w:sz w:val="24"/>
          <w:szCs w:val="24"/>
          <w:lang w:eastAsia="zh-CN"/>
        </w:rPr>
        <w:t xml:space="preserve"> sustainability. Of this ambitious endeavor, </w:t>
      </w:r>
      <w:r w:rsidR="00164DD0">
        <w:rPr>
          <w:rFonts w:ascii="Times New Roman" w:hAnsi="Times New Roman" w:cs="Times New Roman"/>
          <w:sz w:val="24"/>
          <w:szCs w:val="24"/>
          <w:lang w:eastAsia="zh-CN"/>
        </w:rPr>
        <w:t xml:space="preserve">although receiving critiques concerning its feasibility, </w:t>
      </w:r>
      <w:r w:rsidR="0027471C">
        <w:rPr>
          <w:rFonts w:ascii="Times New Roman" w:hAnsi="Times New Roman" w:cs="Times New Roman"/>
          <w:sz w:val="24"/>
          <w:szCs w:val="24"/>
          <w:lang w:eastAsia="zh-CN"/>
        </w:rPr>
        <w:t>it drives to create a green and clean, and self-sustainable environment</w:t>
      </w:r>
      <w:r w:rsidR="001A428F">
        <w:rPr>
          <w:rFonts w:ascii="Times New Roman" w:hAnsi="Times New Roman" w:cs="Times New Roman"/>
          <w:sz w:val="24"/>
          <w:szCs w:val="24"/>
          <w:lang w:eastAsia="zh-CN"/>
        </w:rPr>
        <w:t xml:space="preserve">, heavily relying on green technology and innovation such as </w:t>
      </w:r>
      <w:proofErr w:type="spellStart"/>
      <w:r w:rsidR="001A428F">
        <w:rPr>
          <w:rFonts w:ascii="Times New Roman" w:hAnsi="Times New Roman" w:cs="Times New Roman"/>
          <w:sz w:val="24"/>
          <w:szCs w:val="24"/>
          <w:lang w:eastAsia="zh-CN"/>
        </w:rPr>
        <w:t>Artifical</w:t>
      </w:r>
      <w:proofErr w:type="spellEnd"/>
      <w:r w:rsidR="001A428F">
        <w:rPr>
          <w:rFonts w:ascii="Times New Roman" w:hAnsi="Times New Roman" w:cs="Times New Roman"/>
          <w:sz w:val="24"/>
          <w:szCs w:val="24"/>
          <w:lang w:eastAsia="zh-CN"/>
        </w:rPr>
        <w:t xml:space="preserve"> </w:t>
      </w:r>
      <w:proofErr w:type="spellStart"/>
      <w:r w:rsidR="001A428F">
        <w:rPr>
          <w:rFonts w:ascii="Times New Roman" w:hAnsi="Times New Roman" w:cs="Times New Roman"/>
          <w:sz w:val="24"/>
          <w:szCs w:val="24"/>
          <w:lang w:eastAsia="zh-CN"/>
        </w:rPr>
        <w:t>Intellence</w:t>
      </w:r>
      <w:proofErr w:type="spellEnd"/>
      <w:r w:rsidR="001A428F">
        <w:rPr>
          <w:rFonts w:ascii="Times New Roman" w:hAnsi="Times New Roman" w:cs="Times New Roman"/>
          <w:sz w:val="24"/>
          <w:szCs w:val="24"/>
          <w:lang w:eastAsia="zh-CN"/>
        </w:rPr>
        <w:t xml:space="preserve"> (AI) and robot automatics, making it a </w:t>
      </w:r>
      <w:proofErr w:type="spellStart"/>
      <w:r w:rsidR="001A428F">
        <w:rPr>
          <w:rFonts w:ascii="Times New Roman" w:hAnsi="Times New Roman" w:cs="Times New Roman"/>
          <w:sz w:val="24"/>
          <w:szCs w:val="24"/>
          <w:lang w:eastAsia="zh-CN"/>
        </w:rPr>
        <w:t>l</w:t>
      </w:r>
      <w:r w:rsidR="0027471C">
        <w:rPr>
          <w:rFonts w:ascii="Times New Roman" w:hAnsi="Times New Roman" w:cs="Times New Roman"/>
          <w:sz w:val="24"/>
          <w:szCs w:val="24"/>
          <w:lang w:eastAsia="zh-CN"/>
        </w:rPr>
        <w:t>iveable</w:t>
      </w:r>
      <w:proofErr w:type="spellEnd"/>
      <w:r w:rsidR="0027471C">
        <w:rPr>
          <w:rFonts w:ascii="Times New Roman" w:hAnsi="Times New Roman" w:cs="Times New Roman"/>
          <w:sz w:val="24"/>
          <w:szCs w:val="24"/>
          <w:lang w:eastAsia="zh-CN"/>
        </w:rPr>
        <w:t xml:space="preserve"> </w:t>
      </w:r>
      <w:r w:rsidR="001A428F">
        <w:rPr>
          <w:rFonts w:ascii="Times New Roman" w:hAnsi="Times New Roman" w:cs="Times New Roman"/>
          <w:sz w:val="24"/>
          <w:szCs w:val="24"/>
          <w:lang w:eastAsia="zh-CN"/>
        </w:rPr>
        <w:t xml:space="preserve">home for many (see </w:t>
      </w:r>
      <w:r w:rsidR="0087239B">
        <w:rPr>
          <w:rFonts w:ascii="Times New Roman" w:hAnsi="Times New Roman" w:cs="Times New Roman"/>
          <w:sz w:val="24"/>
          <w:szCs w:val="24"/>
          <w:lang w:eastAsia="zh-CN"/>
        </w:rPr>
        <w:t>Scheck et al., 2019)</w:t>
      </w:r>
      <w:r w:rsidR="001A428F">
        <w:rPr>
          <w:rFonts w:ascii="Times New Roman" w:hAnsi="Times New Roman" w:cs="Times New Roman"/>
          <w:sz w:val="24"/>
          <w:szCs w:val="24"/>
          <w:lang w:eastAsia="zh-CN"/>
        </w:rPr>
        <w:t xml:space="preserve">. </w:t>
      </w:r>
    </w:p>
    <w:p w14:paraId="445514DC" w14:textId="77777777" w:rsidR="00B07774" w:rsidRDefault="00B07774" w:rsidP="009B4CD2">
      <w:pPr>
        <w:spacing w:after="0" w:line="480" w:lineRule="auto"/>
        <w:rPr>
          <w:rFonts w:ascii="Times New Roman" w:hAnsi="Times New Roman" w:cs="Times New Roman"/>
          <w:b/>
          <w:bCs/>
          <w:i/>
          <w:iCs/>
          <w:sz w:val="24"/>
          <w:szCs w:val="24"/>
          <w:lang w:eastAsia="zh-CN"/>
        </w:rPr>
      </w:pPr>
    </w:p>
    <w:p w14:paraId="0076CCB7" w14:textId="1BFA033F" w:rsidR="00AC242C" w:rsidRPr="006213D5" w:rsidRDefault="00AC242C" w:rsidP="009B4CD2">
      <w:pPr>
        <w:spacing w:after="0" w:line="480" w:lineRule="auto"/>
        <w:rPr>
          <w:rFonts w:ascii="Times New Roman" w:hAnsi="Times New Roman" w:cs="Times New Roman"/>
          <w:b/>
          <w:bCs/>
          <w:i/>
          <w:iCs/>
          <w:sz w:val="24"/>
          <w:szCs w:val="24"/>
          <w:lang w:eastAsia="zh-CN"/>
        </w:rPr>
      </w:pPr>
      <w:r w:rsidRPr="006213D5">
        <w:rPr>
          <w:rFonts w:ascii="Times New Roman" w:hAnsi="Times New Roman" w:cs="Times New Roman"/>
          <w:b/>
          <w:bCs/>
          <w:i/>
          <w:iCs/>
          <w:sz w:val="24"/>
          <w:szCs w:val="24"/>
          <w:lang w:eastAsia="zh-CN"/>
        </w:rPr>
        <w:t xml:space="preserve">Final thoughts on sustainability facing the </w:t>
      </w:r>
      <w:r w:rsidR="001A428F" w:rsidRPr="006213D5">
        <w:rPr>
          <w:rFonts w:ascii="Times New Roman" w:hAnsi="Times New Roman" w:cs="Times New Roman"/>
          <w:b/>
          <w:bCs/>
          <w:i/>
          <w:iCs/>
          <w:sz w:val="24"/>
          <w:szCs w:val="24"/>
          <w:lang w:eastAsia="zh-CN"/>
        </w:rPr>
        <w:t xml:space="preserve">ongoing </w:t>
      </w:r>
      <w:r w:rsidRPr="006213D5">
        <w:rPr>
          <w:rFonts w:ascii="Times New Roman" w:hAnsi="Times New Roman" w:cs="Times New Roman"/>
          <w:b/>
          <w:bCs/>
          <w:i/>
          <w:iCs/>
          <w:sz w:val="24"/>
          <w:szCs w:val="24"/>
          <w:lang w:eastAsia="zh-CN"/>
        </w:rPr>
        <w:t xml:space="preserve">COVID-challenges and moving toward the post-pandemic era – Turing dangers </w:t>
      </w:r>
      <w:r w:rsidR="00695EBB">
        <w:rPr>
          <w:rFonts w:ascii="Times New Roman" w:hAnsi="Times New Roman" w:cs="Times New Roman"/>
          <w:b/>
          <w:bCs/>
          <w:i/>
          <w:iCs/>
          <w:sz w:val="24"/>
          <w:szCs w:val="24"/>
          <w:lang w:eastAsia="zh-CN"/>
        </w:rPr>
        <w:t>in</w:t>
      </w:r>
      <w:r w:rsidRPr="006213D5">
        <w:rPr>
          <w:rFonts w:ascii="Times New Roman" w:hAnsi="Times New Roman" w:cs="Times New Roman"/>
          <w:b/>
          <w:bCs/>
          <w:i/>
          <w:iCs/>
          <w:sz w:val="24"/>
          <w:szCs w:val="24"/>
          <w:lang w:eastAsia="zh-CN"/>
        </w:rPr>
        <w:t>to opportunities</w:t>
      </w:r>
    </w:p>
    <w:p w14:paraId="373E38E2" w14:textId="6C1E4D5F" w:rsidR="006213D5" w:rsidRDefault="001A428F" w:rsidP="006213D5">
      <w:pPr>
        <w:spacing w:after="0" w:line="480" w:lineRule="auto"/>
        <w:ind w:firstLine="720"/>
        <w:rPr>
          <w:rFonts w:ascii="Times New Roman" w:hAnsi="Times New Roman" w:cs="Times New Roman"/>
          <w:sz w:val="24"/>
          <w:szCs w:val="24"/>
          <w:lang w:eastAsia="zh-CN"/>
        </w:rPr>
      </w:pPr>
      <w:r>
        <w:rPr>
          <w:rFonts w:ascii="Times New Roman" w:hAnsi="Times New Roman" w:cs="Times New Roman"/>
          <w:sz w:val="24"/>
          <w:szCs w:val="24"/>
          <w:lang w:eastAsia="zh-CN"/>
        </w:rPr>
        <w:t xml:space="preserve">As warned by many environmental </w:t>
      </w:r>
      <w:r w:rsidR="006213D5">
        <w:rPr>
          <w:rFonts w:ascii="Times New Roman" w:hAnsi="Times New Roman" w:cs="Times New Roman"/>
          <w:sz w:val="24"/>
          <w:szCs w:val="24"/>
          <w:lang w:eastAsia="zh-CN"/>
        </w:rPr>
        <w:t>scientists, global warming and cl</w:t>
      </w:r>
      <w:r w:rsidR="00695EBB">
        <w:rPr>
          <w:rFonts w:ascii="Times New Roman" w:hAnsi="Times New Roman" w:cs="Times New Roman"/>
          <w:sz w:val="24"/>
          <w:szCs w:val="24"/>
          <w:lang w:eastAsia="zh-CN"/>
        </w:rPr>
        <w:t>imate</w:t>
      </w:r>
      <w:r w:rsidR="006213D5">
        <w:rPr>
          <w:rFonts w:ascii="Times New Roman" w:hAnsi="Times New Roman" w:cs="Times New Roman"/>
          <w:sz w:val="24"/>
          <w:szCs w:val="24"/>
          <w:lang w:eastAsia="zh-CN"/>
        </w:rPr>
        <w:t xml:space="preserve"> change are rather a reality and should never be neglected. Such intrusion to our living is for the most part created by the mankind of our own.</w:t>
      </w:r>
      <w:r w:rsidR="005F250C">
        <w:rPr>
          <w:rFonts w:ascii="Times New Roman" w:hAnsi="Times New Roman" w:cs="Times New Roman"/>
          <w:sz w:val="24"/>
          <w:szCs w:val="24"/>
          <w:lang w:eastAsia="zh-CN"/>
        </w:rPr>
        <w:t xml:space="preserve"> </w:t>
      </w:r>
      <w:r w:rsidR="008672B5">
        <w:rPr>
          <w:rFonts w:ascii="Times New Roman" w:hAnsi="Times New Roman" w:cs="Times New Roman"/>
          <w:sz w:val="24"/>
          <w:szCs w:val="24"/>
          <w:lang w:eastAsia="zh-CN"/>
        </w:rPr>
        <w:t>And yet, ‘</w:t>
      </w:r>
      <w:r w:rsidR="008672B5" w:rsidRPr="00FB3A3C">
        <w:rPr>
          <w:rFonts w:ascii="Times New Roman" w:hAnsi="Times New Roman" w:cs="Times New Roman"/>
          <w:i/>
          <w:iCs/>
          <w:sz w:val="24"/>
          <w:szCs w:val="24"/>
          <w:lang w:eastAsia="zh-CN"/>
        </w:rPr>
        <w:t>let one who ties the bell on the tiger takes it off</w:t>
      </w:r>
      <w:r w:rsidR="00FB3A3C" w:rsidRPr="00FB3A3C">
        <w:rPr>
          <w:rFonts w:ascii="Times New Roman" w:hAnsi="Times New Roman" w:cs="Times New Roman"/>
          <w:i/>
          <w:iCs/>
          <w:sz w:val="24"/>
          <w:szCs w:val="24"/>
          <w:lang w:eastAsia="zh-CN"/>
        </w:rPr>
        <w:t>.</w:t>
      </w:r>
      <w:r w:rsidR="00FB3A3C">
        <w:rPr>
          <w:rFonts w:ascii="Times New Roman" w:hAnsi="Times New Roman" w:cs="Times New Roman"/>
          <w:sz w:val="24"/>
          <w:szCs w:val="24"/>
          <w:lang w:eastAsia="zh-CN"/>
        </w:rPr>
        <w:t xml:space="preserve">’ </w:t>
      </w:r>
      <w:r w:rsidR="00FB3A3C">
        <w:rPr>
          <w:rFonts w:ascii="Times New Roman" w:hAnsi="Times New Roman" w:cs="Times New Roman"/>
          <w:sz w:val="24"/>
          <w:szCs w:val="24"/>
          <w:lang w:eastAsia="zh-CN"/>
        </w:rPr>
        <w:lastRenderedPageBreak/>
        <w:t xml:space="preserve">As we are the ones who create the </w:t>
      </w:r>
      <w:proofErr w:type="spellStart"/>
      <w:r w:rsidR="00FB3A3C">
        <w:rPr>
          <w:rFonts w:ascii="Times New Roman" w:hAnsi="Times New Roman" w:cs="Times New Roman"/>
          <w:sz w:val="24"/>
          <w:szCs w:val="24"/>
          <w:lang w:eastAsia="zh-CN"/>
        </w:rPr>
        <w:t>disfavorable</w:t>
      </w:r>
      <w:proofErr w:type="spellEnd"/>
      <w:r w:rsidR="00FB3A3C">
        <w:rPr>
          <w:rFonts w:ascii="Times New Roman" w:hAnsi="Times New Roman" w:cs="Times New Roman"/>
          <w:sz w:val="24"/>
          <w:szCs w:val="24"/>
          <w:lang w:eastAsia="zh-CN"/>
        </w:rPr>
        <w:t xml:space="preserve"> </w:t>
      </w:r>
      <w:r w:rsidR="00403F47">
        <w:rPr>
          <w:rFonts w:ascii="Times New Roman" w:hAnsi="Times New Roman" w:cs="Times New Roman"/>
          <w:sz w:val="24"/>
          <w:szCs w:val="24"/>
          <w:lang w:eastAsia="zh-CN"/>
        </w:rPr>
        <w:t xml:space="preserve">and unsustainable </w:t>
      </w:r>
      <w:r w:rsidR="00FB3A3C">
        <w:rPr>
          <w:rFonts w:ascii="Times New Roman" w:hAnsi="Times New Roman" w:cs="Times New Roman"/>
          <w:sz w:val="24"/>
          <w:szCs w:val="24"/>
          <w:lang w:eastAsia="zh-CN"/>
        </w:rPr>
        <w:t xml:space="preserve">condition, it is our liability </w:t>
      </w:r>
      <w:r w:rsidR="00403F47">
        <w:rPr>
          <w:rFonts w:ascii="Times New Roman" w:hAnsi="Times New Roman" w:cs="Times New Roman"/>
          <w:sz w:val="24"/>
          <w:szCs w:val="24"/>
          <w:lang w:eastAsia="zh-CN"/>
        </w:rPr>
        <w:t>to w</w:t>
      </w:r>
      <w:r w:rsidR="00FB3A3C">
        <w:rPr>
          <w:rFonts w:ascii="Times New Roman" w:hAnsi="Times New Roman" w:cs="Times New Roman"/>
          <w:sz w:val="24"/>
          <w:szCs w:val="24"/>
          <w:lang w:eastAsia="zh-CN"/>
        </w:rPr>
        <w:t xml:space="preserve">ork </w:t>
      </w:r>
      <w:proofErr w:type="spellStart"/>
      <w:r w:rsidR="00FB3A3C">
        <w:rPr>
          <w:rFonts w:ascii="Times New Roman" w:hAnsi="Times New Roman" w:cs="Times New Roman"/>
          <w:sz w:val="24"/>
          <w:szCs w:val="24"/>
          <w:lang w:eastAsia="zh-CN"/>
        </w:rPr>
        <w:t>togher</w:t>
      </w:r>
      <w:proofErr w:type="spellEnd"/>
      <w:r w:rsidR="00FB3A3C">
        <w:rPr>
          <w:rFonts w:ascii="Times New Roman" w:hAnsi="Times New Roman" w:cs="Times New Roman"/>
          <w:sz w:val="24"/>
          <w:szCs w:val="24"/>
          <w:lang w:eastAsia="zh-CN"/>
        </w:rPr>
        <w:t xml:space="preserve"> to revert it. </w:t>
      </w:r>
      <w:r w:rsidR="005F250C">
        <w:rPr>
          <w:rFonts w:ascii="Times New Roman" w:hAnsi="Times New Roman" w:cs="Times New Roman"/>
          <w:sz w:val="24"/>
          <w:szCs w:val="24"/>
          <w:lang w:eastAsia="zh-CN"/>
        </w:rPr>
        <w:t>C</w:t>
      </w:r>
      <w:r w:rsidR="006213D5">
        <w:rPr>
          <w:rFonts w:ascii="Times New Roman" w:hAnsi="Times New Roman" w:cs="Times New Roman"/>
          <w:sz w:val="24"/>
          <w:szCs w:val="24"/>
          <w:lang w:eastAsia="zh-CN"/>
        </w:rPr>
        <w:t>ertainly, most of us want growth and development</w:t>
      </w:r>
      <w:r w:rsidR="005F250C">
        <w:rPr>
          <w:rFonts w:ascii="Times New Roman" w:hAnsi="Times New Roman" w:cs="Times New Roman"/>
          <w:sz w:val="24"/>
          <w:szCs w:val="24"/>
          <w:lang w:eastAsia="zh-CN"/>
        </w:rPr>
        <w:t xml:space="preserve">, but </w:t>
      </w:r>
      <w:r w:rsidR="006213D5">
        <w:rPr>
          <w:rFonts w:ascii="Times New Roman" w:hAnsi="Times New Roman" w:cs="Times New Roman"/>
          <w:sz w:val="24"/>
          <w:szCs w:val="24"/>
          <w:lang w:eastAsia="zh-CN"/>
        </w:rPr>
        <w:t>along the</w:t>
      </w:r>
      <w:r w:rsidR="005F250C">
        <w:rPr>
          <w:rFonts w:ascii="Times New Roman" w:hAnsi="Times New Roman" w:cs="Times New Roman"/>
          <w:sz w:val="24"/>
          <w:szCs w:val="24"/>
          <w:lang w:eastAsia="zh-CN"/>
        </w:rPr>
        <w:t xml:space="preserve"> developing </w:t>
      </w:r>
      <w:r w:rsidR="006213D5">
        <w:rPr>
          <w:rFonts w:ascii="Times New Roman" w:hAnsi="Times New Roman" w:cs="Times New Roman"/>
          <w:sz w:val="24"/>
          <w:szCs w:val="24"/>
          <w:lang w:eastAsia="zh-CN"/>
        </w:rPr>
        <w:t xml:space="preserve">process, what could we do to </w:t>
      </w:r>
      <w:r w:rsidR="00C5562A">
        <w:rPr>
          <w:rFonts w:ascii="Times New Roman" w:hAnsi="Times New Roman" w:cs="Times New Roman"/>
          <w:sz w:val="24"/>
          <w:szCs w:val="24"/>
          <w:lang w:eastAsia="zh-CN"/>
        </w:rPr>
        <w:t xml:space="preserve">sustain ourselves and </w:t>
      </w:r>
      <w:r w:rsidR="006213D5">
        <w:rPr>
          <w:rFonts w:ascii="Times New Roman" w:hAnsi="Times New Roman" w:cs="Times New Roman"/>
          <w:sz w:val="24"/>
          <w:szCs w:val="24"/>
          <w:lang w:eastAsia="zh-CN"/>
        </w:rPr>
        <w:t xml:space="preserve">protect our </w:t>
      </w:r>
      <w:r w:rsidR="00C5562A">
        <w:rPr>
          <w:rFonts w:ascii="Times New Roman" w:hAnsi="Times New Roman" w:cs="Times New Roman"/>
          <w:sz w:val="24"/>
          <w:szCs w:val="24"/>
          <w:lang w:eastAsia="zh-CN"/>
        </w:rPr>
        <w:t xml:space="preserve">environment, leaving a livable </w:t>
      </w:r>
      <w:r w:rsidR="005F250C">
        <w:rPr>
          <w:rFonts w:ascii="Times New Roman" w:hAnsi="Times New Roman" w:cs="Times New Roman"/>
          <w:sz w:val="24"/>
          <w:szCs w:val="24"/>
          <w:lang w:eastAsia="zh-CN"/>
        </w:rPr>
        <w:t xml:space="preserve">future </w:t>
      </w:r>
      <w:r w:rsidR="00C5562A">
        <w:rPr>
          <w:rFonts w:ascii="Times New Roman" w:hAnsi="Times New Roman" w:cs="Times New Roman"/>
          <w:sz w:val="24"/>
          <w:szCs w:val="24"/>
          <w:lang w:eastAsia="zh-CN"/>
        </w:rPr>
        <w:t>for our offspring?</w:t>
      </w:r>
      <w:r w:rsidR="005F250C">
        <w:rPr>
          <w:rFonts w:ascii="Times New Roman" w:hAnsi="Times New Roman" w:cs="Times New Roman"/>
          <w:sz w:val="24"/>
          <w:szCs w:val="24"/>
          <w:lang w:eastAsia="zh-CN"/>
        </w:rPr>
        <w:t xml:space="preserve"> As </w:t>
      </w:r>
      <w:proofErr w:type="spellStart"/>
      <w:r w:rsidR="005F250C">
        <w:rPr>
          <w:rFonts w:ascii="Times New Roman" w:hAnsi="Times New Roman" w:cs="Times New Roman"/>
          <w:sz w:val="24"/>
          <w:szCs w:val="24"/>
          <w:lang w:eastAsia="zh-CN"/>
        </w:rPr>
        <w:t>c</w:t>
      </w:r>
      <w:r w:rsidR="006213D5">
        <w:rPr>
          <w:rFonts w:ascii="Times New Roman" w:hAnsi="Times New Roman" w:cs="Times New Roman"/>
          <w:sz w:val="24"/>
          <w:szCs w:val="24"/>
          <w:lang w:eastAsia="zh-CN"/>
        </w:rPr>
        <w:t>onvetional</w:t>
      </w:r>
      <w:proofErr w:type="spellEnd"/>
      <w:r w:rsidR="006213D5">
        <w:rPr>
          <w:rFonts w:ascii="Times New Roman" w:hAnsi="Times New Roman" w:cs="Times New Roman"/>
          <w:sz w:val="24"/>
          <w:szCs w:val="24"/>
          <w:lang w:eastAsia="zh-CN"/>
        </w:rPr>
        <w:t xml:space="preserve"> wisdom teaches us ‘</w:t>
      </w:r>
      <w:r w:rsidR="006213D5" w:rsidRPr="00FB3A3C">
        <w:rPr>
          <w:rFonts w:ascii="Times New Roman" w:hAnsi="Times New Roman" w:cs="Times New Roman"/>
          <w:i/>
          <w:iCs/>
          <w:sz w:val="24"/>
          <w:szCs w:val="24"/>
          <w:lang w:eastAsia="zh-CN"/>
        </w:rPr>
        <w:t>not to take things for granted</w:t>
      </w:r>
      <w:r w:rsidR="006213D5">
        <w:rPr>
          <w:rFonts w:ascii="Times New Roman" w:hAnsi="Times New Roman" w:cs="Times New Roman"/>
          <w:sz w:val="24"/>
          <w:szCs w:val="24"/>
          <w:lang w:eastAsia="zh-CN"/>
        </w:rPr>
        <w:t>’</w:t>
      </w:r>
      <w:r w:rsidR="005F250C">
        <w:rPr>
          <w:rFonts w:ascii="Times New Roman" w:hAnsi="Times New Roman" w:cs="Times New Roman"/>
          <w:sz w:val="24"/>
          <w:szCs w:val="24"/>
          <w:lang w:eastAsia="zh-CN"/>
        </w:rPr>
        <w:t>, when we</w:t>
      </w:r>
      <w:r w:rsidR="00C5562A">
        <w:rPr>
          <w:rFonts w:ascii="Times New Roman" w:hAnsi="Times New Roman" w:cs="Times New Roman"/>
          <w:sz w:val="24"/>
          <w:szCs w:val="24"/>
          <w:lang w:eastAsia="zh-CN"/>
        </w:rPr>
        <w:t xml:space="preserve"> </w:t>
      </w:r>
      <w:r w:rsidR="00A73524">
        <w:rPr>
          <w:rFonts w:ascii="Times New Roman" w:hAnsi="Times New Roman" w:cs="Times New Roman"/>
          <w:sz w:val="24"/>
          <w:szCs w:val="24"/>
          <w:lang w:eastAsia="zh-CN"/>
        </w:rPr>
        <w:t xml:space="preserve">learn to </w:t>
      </w:r>
      <w:r w:rsidR="00C5562A">
        <w:rPr>
          <w:rFonts w:ascii="Times New Roman" w:hAnsi="Times New Roman" w:cs="Times New Roman"/>
          <w:sz w:val="24"/>
          <w:szCs w:val="24"/>
          <w:lang w:eastAsia="zh-CN"/>
        </w:rPr>
        <w:t>respect</w:t>
      </w:r>
      <w:r w:rsidR="005F250C">
        <w:rPr>
          <w:rFonts w:ascii="Times New Roman" w:hAnsi="Times New Roman" w:cs="Times New Roman"/>
          <w:sz w:val="24"/>
          <w:szCs w:val="24"/>
          <w:lang w:eastAsia="zh-CN"/>
        </w:rPr>
        <w:t xml:space="preserve"> </w:t>
      </w:r>
      <w:r w:rsidR="00747801">
        <w:rPr>
          <w:rFonts w:ascii="Times New Roman" w:hAnsi="Times New Roman" w:cs="Times New Roman"/>
          <w:sz w:val="24"/>
          <w:szCs w:val="24"/>
          <w:lang w:eastAsia="zh-CN"/>
        </w:rPr>
        <w:t>and protect</w:t>
      </w:r>
      <w:r w:rsidR="005F250C">
        <w:rPr>
          <w:rFonts w:ascii="Times New Roman" w:hAnsi="Times New Roman" w:cs="Times New Roman"/>
          <w:sz w:val="24"/>
          <w:szCs w:val="24"/>
          <w:lang w:eastAsia="zh-CN"/>
        </w:rPr>
        <w:t xml:space="preserve"> </w:t>
      </w:r>
      <w:r w:rsidR="00C5562A">
        <w:rPr>
          <w:rFonts w:ascii="Times New Roman" w:hAnsi="Times New Roman" w:cs="Times New Roman"/>
          <w:sz w:val="24"/>
          <w:szCs w:val="24"/>
          <w:lang w:eastAsia="zh-CN"/>
        </w:rPr>
        <w:t xml:space="preserve">the ‘mother nature’, our mankind </w:t>
      </w:r>
      <w:r w:rsidR="005F250C">
        <w:rPr>
          <w:rFonts w:ascii="Times New Roman" w:hAnsi="Times New Roman" w:cs="Times New Roman"/>
          <w:sz w:val="24"/>
          <w:szCs w:val="24"/>
          <w:lang w:eastAsia="zh-CN"/>
        </w:rPr>
        <w:t xml:space="preserve">will </w:t>
      </w:r>
      <w:r w:rsidR="00C5562A">
        <w:rPr>
          <w:rFonts w:ascii="Times New Roman" w:hAnsi="Times New Roman" w:cs="Times New Roman"/>
          <w:sz w:val="24"/>
          <w:szCs w:val="24"/>
          <w:lang w:eastAsia="zh-CN"/>
        </w:rPr>
        <w:t xml:space="preserve">most likely </w:t>
      </w:r>
      <w:r w:rsidR="005F250C">
        <w:rPr>
          <w:rFonts w:ascii="Times New Roman" w:hAnsi="Times New Roman" w:cs="Times New Roman"/>
          <w:sz w:val="24"/>
          <w:szCs w:val="24"/>
          <w:lang w:eastAsia="zh-CN"/>
        </w:rPr>
        <w:t xml:space="preserve">be </w:t>
      </w:r>
      <w:r w:rsidR="00C5562A">
        <w:rPr>
          <w:rFonts w:ascii="Times New Roman" w:hAnsi="Times New Roman" w:cs="Times New Roman"/>
          <w:sz w:val="24"/>
          <w:szCs w:val="24"/>
          <w:lang w:eastAsia="zh-CN"/>
        </w:rPr>
        <w:t>rewarded with longer generation-living in return.</w:t>
      </w:r>
    </w:p>
    <w:p w14:paraId="13DCE251" w14:textId="64BBC637" w:rsidR="007C5F82" w:rsidRDefault="00C5562A" w:rsidP="006213D5">
      <w:pPr>
        <w:spacing w:after="0" w:line="480" w:lineRule="auto"/>
        <w:ind w:firstLine="720"/>
        <w:rPr>
          <w:rFonts w:ascii="Times New Roman" w:hAnsi="Times New Roman" w:cs="Times New Roman"/>
          <w:sz w:val="24"/>
          <w:szCs w:val="24"/>
          <w:lang w:eastAsia="zh-CN"/>
        </w:rPr>
      </w:pPr>
      <w:r>
        <w:rPr>
          <w:rFonts w:ascii="Times New Roman" w:hAnsi="Times New Roman" w:cs="Times New Roman"/>
          <w:sz w:val="24"/>
          <w:szCs w:val="24"/>
          <w:lang w:eastAsia="zh-CN"/>
        </w:rPr>
        <w:t>Although unprecedented</w:t>
      </w:r>
      <w:r w:rsidR="00057EC6">
        <w:rPr>
          <w:rFonts w:ascii="Times New Roman" w:hAnsi="Times New Roman" w:cs="Times New Roman"/>
          <w:sz w:val="24"/>
          <w:szCs w:val="24"/>
          <w:lang w:eastAsia="zh-CN"/>
        </w:rPr>
        <w:t xml:space="preserve"> and widely devastating</w:t>
      </w:r>
      <w:r>
        <w:rPr>
          <w:rFonts w:ascii="Times New Roman" w:hAnsi="Times New Roman" w:cs="Times New Roman"/>
          <w:sz w:val="24"/>
          <w:szCs w:val="24"/>
          <w:lang w:eastAsia="zh-CN"/>
        </w:rPr>
        <w:t xml:space="preserve">, COVID pandemic is a true lessen </w:t>
      </w:r>
      <w:r w:rsidR="00747801">
        <w:rPr>
          <w:rFonts w:ascii="Times New Roman" w:hAnsi="Times New Roman" w:cs="Times New Roman"/>
          <w:sz w:val="24"/>
          <w:szCs w:val="24"/>
          <w:lang w:eastAsia="zh-CN"/>
        </w:rPr>
        <w:t xml:space="preserve">awaking us to rethink who we are, what we </w:t>
      </w:r>
      <w:r w:rsidR="00A73524">
        <w:rPr>
          <w:rFonts w:ascii="Times New Roman" w:hAnsi="Times New Roman" w:cs="Times New Roman"/>
          <w:sz w:val="24"/>
          <w:szCs w:val="24"/>
          <w:lang w:eastAsia="zh-CN"/>
        </w:rPr>
        <w:t>want</w:t>
      </w:r>
      <w:r w:rsidR="00747801">
        <w:rPr>
          <w:rFonts w:ascii="Times New Roman" w:hAnsi="Times New Roman" w:cs="Times New Roman"/>
          <w:sz w:val="24"/>
          <w:szCs w:val="24"/>
          <w:lang w:eastAsia="zh-CN"/>
        </w:rPr>
        <w:t xml:space="preserve">, and how we </w:t>
      </w:r>
      <w:r w:rsidR="00A73524">
        <w:rPr>
          <w:rFonts w:ascii="Times New Roman" w:hAnsi="Times New Roman" w:cs="Times New Roman"/>
          <w:sz w:val="24"/>
          <w:szCs w:val="24"/>
          <w:lang w:eastAsia="zh-CN"/>
        </w:rPr>
        <w:t>do</w:t>
      </w:r>
      <w:r w:rsidR="00747801">
        <w:rPr>
          <w:rFonts w:ascii="Times New Roman" w:hAnsi="Times New Roman" w:cs="Times New Roman"/>
          <w:sz w:val="24"/>
          <w:szCs w:val="24"/>
          <w:lang w:eastAsia="zh-CN"/>
        </w:rPr>
        <w:t xml:space="preserve"> for our future. </w:t>
      </w:r>
      <w:r w:rsidR="003C4BAC">
        <w:rPr>
          <w:rFonts w:ascii="Times New Roman" w:hAnsi="Times New Roman" w:cs="Times New Roman"/>
          <w:sz w:val="24"/>
          <w:szCs w:val="24"/>
          <w:lang w:eastAsia="zh-CN"/>
        </w:rPr>
        <w:t xml:space="preserve">Of </w:t>
      </w:r>
      <w:r w:rsidR="00124AD3">
        <w:rPr>
          <w:rFonts w:ascii="Times New Roman" w:hAnsi="Times New Roman" w:cs="Times New Roman"/>
          <w:sz w:val="24"/>
          <w:szCs w:val="24"/>
          <w:lang w:eastAsia="zh-CN"/>
        </w:rPr>
        <w:t xml:space="preserve">various medical debates, origin of the </w:t>
      </w:r>
      <w:r w:rsidR="005F250C">
        <w:rPr>
          <w:rFonts w:ascii="Times New Roman" w:hAnsi="Times New Roman" w:cs="Times New Roman"/>
          <w:sz w:val="24"/>
          <w:szCs w:val="24"/>
          <w:lang w:eastAsia="zh-CN"/>
        </w:rPr>
        <w:t xml:space="preserve">mutating disease </w:t>
      </w:r>
      <w:r w:rsidR="00124AD3">
        <w:rPr>
          <w:rFonts w:ascii="Times New Roman" w:hAnsi="Times New Roman" w:cs="Times New Roman"/>
          <w:sz w:val="24"/>
          <w:szCs w:val="24"/>
          <w:lang w:eastAsia="zh-CN"/>
        </w:rPr>
        <w:t>may be uncertain but could be directly or indirectly link</w:t>
      </w:r>
      <w:r w:rsidR="003C4BAC">
        <w:rPr>
          <w:rFonts w:ascii="Times New Roman" w:hAnsi="Times New Roman" w:cs="Times New Roman"/>
          <w:sz w:val="24"/>
          <w:szCs w:val="24"/>
          <w:lang w:eastAsia="zh-CN"/>
        </w:rPr>
        <w:t>ed</w:t>
      </w:r>
      <w:r w:rsidR="00124AD3">
        <w:rPr>
          <w:rFonts w:ascii="Times New Roman" w:hAnsi="Times New Roman" w:cs="Times New Roman"/>
          <w:sz w:val="24"/>
          <w:szCs w:val="24"/>
          <w:lang w:eastAsia="zh-CN"/>
        </w:rPr>
        <w:t xml:space="preserve"> to the environmental alteration </w:t>
      </w:r>
      <w:r w:rsidR="003C4BAC">
        <w:rPr>
          <w:rFonts w:ascii="Times New Roman" w:hAnsi="Times New Roman" w:cs="Times New Roman"/>
          <w:sz w:val="24"/>
          <w:szCs w:val="24"/>
          <w:lang w:eastAsia="zh-CN"/>
        </w:rPr>
        <w:t xml:space="preserve">emerging novel viruses. </w:t>
      </w:r>
      <w:r w:rsidR="00AB6EFD">
        <w:rPr>
          <w:rFonts w:ascii="Times New Roman" w:hAnsi="Times New Roman" w:cs="Times New Roman"/>
          <w:sz w:val="24"/>
          <w:szCs w:val="24"/>
          <w:lang w:eastAsia="zh-CN"/>
        </w:rPr>
        <w:t xml:space="preserve">To preclude </w:t>
      </w:r>
      <w:r w:rsidR="00A73524">
        <w:rPr>
          <w:rFonts w:ascii="Times New Roman" w:hAnsi="Times New Roman" w:cs="Times New Roman"/>
          <w:sz w:val="24"/>
          <w:szCs w:val="24"/>
          <w:lang w:eastAsia="zh-CN"/>
        </w:rPr>
        <w:t xml:space="preserve">any </w:t>
      </w:r>
      <w:r w:rsidR="00AB6EFD">
        <w:rPr>
          <w:rFonts w:ascii="Times New Roman" w:hAnsi="Times New Roman" w:cs="Times New Roman"/>
          <w:sz w:val="24"/>
          <w:szCs w:val="24"/>
          <w:lang w:eastAsia="zh-CN"/>
        </w:rPr>
        <w:t>uncontrollable future public</w:t>
      </w:r>
      <w:r w:rsidR="004A2F5C">
        <w:rPr>
          <w:rFonts w:ascii="Times New Roman" w:hAnsi="Times New Roman" w:cs="Times New Roman"/>
          <w:sz w:val="24"/>
          <w:szCs w:val="24"/>
          <w:lang w:eastAsia="zh-CN"/>
        </w:rPr>
        <w:t>-</w:t>
      </w:r>
      <w:r w:rsidR="00AB6EFD">
        <w:rPr>
          <w:rFonts w:ascii="Times New Roman" w:hAnsi="Times New Roman" w:cs="Times New Roman"/>
          <w:sz w:val="24"/>
          <w:szCs w:val="24"/>
          <w:lang w:eastAsia="zh-CN"/>
        </w:rPr>
        <w:t>health crisis like COVID-19, we need to act promptly and proactively to restore our living circles with renewable and clean energy</w:t>
      </w:r>
      <w:r w:rsidR="00A73524">
        <w:rPr>
          <w:rFonts w:ascii="Times New Roman" w:hAnsi="Times New Roman" w:cs="Times New Roman"/>
          <w:sz w:val="24"/>
          <w:szCs w:val="24"/>
          <w:lang w:eastAsia="zh-CN"/>
        </w:rPr>
        <w:t xml:space="preserve"> and by</w:t>
      </w:r>
      <w:r w:rsidR="00AB6EFD">
        <w:rPr>
          <w:rFonts w:ascii="Times New Roman" w:hAnsi="Times New Roman" w:cs="Times New Roman"/>
          <w:sz w:val="24"/>
          <w:szCs w:val="24"/>
          <w:lang w:eastAsia="zh-CN"/>
        </w:rPr>
        <w:t xml:space="preserve"> recycling, renewing,</w:t>
      </w:r>
      <w:r w:rsidR="00A73524">
        <w:rPr>
          <w:rFonts w:ascii="Times New Roman" w:hAnsi="Times New Roman" w:cs="Times New Roman"/>
          <w:sz w:val="24"/>
          <w:szCs w:val="24"/>
          <w:lang w:eastAsia="zh-CN"/>
        </w:rPr>
        <w:t xml:space="preserve"> </w:t>
      </w:r>
      <w:r w:rsidR="00AB6EFD">
        <w:rPr>
          <w:rFonts w:ascii="Times New Roman" w:hAnsi="Times New Roman" w:cs="Times New Roman"/>
          <w:sz w:val="24"/>
          <w:szCs w:val="24"/>
          <w:lang w:eastAsia="zh-CN"/>
        </w:rPr>
        <w:t>reusin</w:t>
      </w:r>
      <w:r w:rsidR="00A73524">
        <w:rPr>
          <w:rFonts w:ascii="Times New Roman" w:hAnsi="Times New Roman" w:cs="Times New Roman"/>
          <w:sz w:val="24"/>
          <w:szCs w:val="24"/>
          <w:lang w:eastAsia="zh-CN"/>
        </w:rPr>
        <w:t xml:space="preserve">g, and recovering </w:t>
      </w:r>
      <w:r w:rsidR="00AB6EFD">
        <w:rPr>
          <w:rFonts w:ascii="Times New Roman" w:hAnsi="Times New Roman" w:cs="Times New Roman"/>
          <w:sz w:val="24"/>
          <w:szCs w:val="24"/>
          <w:lang w:eastAsia="zh-CN"/>
        </w:rPr>
        <w:t>resources, and reducing wastes in production and consumption to foster a green and sustainable society.</w:t>
      </w:r>
    </w:p>
    <w:p w14:paraId="67739BF3" w14:textId="6C471E99" w:rsidR="001B52EF" w:rsidRDefault="007C5F82" w:rsidP="00A7352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lang w:eastAsia="zh-CN"/>
        </w:rPr>
        <w:t xml:space="preserve">As </w:t>
      </w:r>
      <w:r w:rsidR="00AB6EFD">
        <w:rPr>
          <w:rFonts w:ascii="Times New Roman" w:hAnsi="Times New Roman" w:cs="Times New Roman"/>
          <w:sz w:val="24"/>
          <w:szCs w:val="24"/>
          <w:lang w:eastAsia="zh-CN"/>
        </w:rPr>
        <w:t xml:space="preserve">said </w:t>
      </w:r>
      <w:r>
        <w:rPr>
          <w:rFonts w:ascii="Times New Roman" w:hAnsi="Times New Roman" w:cs="Times New Roman"/>
          <w:sz w:val="24"/>
          <w:szCs w:val="24"/>
          <w:lang w:eastAsia="zh-CN"/>
        </w:rPr>
        <w:t>in a Chinese proverb</w:t>
      </w:r>
      <w:r w:rsidR="00C32F3D">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sidR="00AB6EFD" w:rsidRPr="00C32F3D">
        <w:rPr>
          <w:rFonts w:ascii="Times New Roman" w:hAnsi="Times New Roman" w:cs="Times New Roman"/>
          <w:i/>
          <w:iCs/>
          <w:sz w:val="24"/>
          <w:szCs w:val="24"/>
          <w:lang w:eastAsia="zh-CN"/>
        </w:rPr>
        <w:t>t</w:t>
      </w:r>
      <w:r w:rsidRPr="00C32F3D">
        <w:rPr>
          <w:rFonts w:ascii="Times New Roman" w:hAnsi="Times New Roman" w:cs="Times New Roman"/>
          <w:i/>
          <w:iCs/>
          <w:sz w:val="24"/>
          <w:szCs w:val="24"/>
          <w:lang w:eastAsia="zh-CN"/>
        </w:rPr>
        <w:t xml:space="preserve">o </w:t>
      </w:r>
      <w:r w:rsidR="00BE5F6F" w:rsidRPr="00C32F3D">
        <w:rPr>
          <w:rFonts w:ascii="Times New Roman" w:hAnsi="Times New Roman" w:cs="Times New Roman"/>
          <w:i/>
          <w:iCs/>
          <w:sz w:val="24"/>
          <w:szCs w:val="24"/>
          <w:lang w:eastAsia="zh-CN"/>
        </w:rPr>
        <w:t>turn dangers into opportunities</w:t>
      </w:r>
      <w:r w:rsidR="00AB6EFD">
        <w:rPr>
          <w:rFonts w:ascii="Times New Roman" w:hAnsi="Times New Roman" w:cs="Times New Roman"/>
          <w:sz w:val="24"/>
          <w:szCs w:val="24"/>
          <w:lang w:eastAsia="zh-CN"/>
        </w:rPr>
        <w:t xml:space="preserve">”, behind every challenge, there </w:t>
      </w:r>
      <w:r w:rsidR="00C32F3D">
        <w:rPr>
          <w:rFonts w:ascii="Times New Roman" w:hAnsi="Times New Roman" w:cs="Times New Roman"/>
          <w:sz w:val="24"/>
          <w:szCs w:val="24"/>
          <w:lang w:eastAsia="zh-CN"/>
        </w:rPr>
        <w:t xml:space="preserve">are potential opportunities. It is our mindset and determination </w:t>
      </w:r>
      <w:r w:rsidR="004A2F5C">
        <w:rPr>
          <w:rFonts w:ascii="Times New Roman" w:hAnsi="Times New Roman" w:cs="Times New Roman"/>
          <w:sz w:val="24"/>
          <w:szCs w:val="24"/>
          <w:lang w:eastAsia="zh-CN"/>
        </w:rPr>
        <w:t xml:space="preserve">as </w:t>
      </w:r>
      <w:r w:rsidR="00C32F3D">
        <w:rPr>
          <w:rFonts w:ascii="Times New Roman" w:hAnsi="Times New Roman" w:cs="Times New Roman"/>
          <w:sz w:val="24"/>
          <w:szCs w:val="24"/>
          <w:lang w:eastAsia="zh-CN"/>
        </w:rPr>
        <w:t xml:space="preserve">how to take the challenge, learn from it, and turn it into an </w:t>
      </w:r>
      <w:proofErr w:type="spellStart"/>
      <w:r w:rsidR="00C32F3D">
        <w:rPr>
          <w:rFonts w:ascii="Times New Roman" w:hAnsi="Times New Roman" w:cs="Times New Roman"/>
          <w:sz w:val="24"/>
          <w:szCs w:val="24"/>
          <w:lang w:eastAsia="zh-CN"/>
        </w:rPr>
        <w:t>overcomable</w:t>
      </w:r>
      <w:proofErr w:type="spellEnd"/>
      <w:r w:rsidR="00C32F3D">
        <w:rPr>
          <w:rFonts w:ascii="Times New Roman" w:hAnsi="Times New Roman" w:cs="Times New Roman"/>
          <w:sz w:val="24"/>
          <w:szCs w:val="24"/>
          <w:lang w:eastAsia="zh-CN"/>
        </w:rPr>
        <w:t xml:space="preserve"> event. As also said in the Western </w:t>
      </w:r>
      <w:proofErr w:type="gramStart"/>
      <w:r w:rsidR="00C32F3D">
        <w:rPr>
          <w:rFonts w:ascii="Times New Roman" w:hAnsi="Times New Roman" w:cs="Times New Roman"/>
          <w:sz w:val="24"/>
          <w:szCs w:val="24"/>
          <w:lang w:eastAsia="zh-CN"/>
        </w:rPr>
        <w:t>idiom,  “</w:t>
      </w:r>
      <w:proofErr w:type="gramEnd"/>
      <w:r w:rsidR="00C32F3D" w:rsidRPr="00164DD0">
        <w:rPr>
          <w:rFonts w:ascii="Times New Roman" w:hAnsi="Times New Roman" w:cs="Times New Roman"/>
          <w:i/>
          <w:iCs/>
          <w:sz w:val="24"/>
          <w:szCs w:val="24"/>
          <w:lang w:eastAsia="zh-CN"/>
        </w:rPr>
        <w:t>it is never too late to learn</w:t>
      </w:r>
      <w:r w:rsidR="00C32F3D">
        <w:rPr>
          <w:rFonts w:ascii="Times New Roman" w:hAnsi="Times New Roman" w:cs="Times New Roman"/>
          <w:sz w:val="24"/>
          <w:szCs w:val="24"/>
          <w:lang w:eastAsia="zh-CN"/>
        </w:rPr>
        <w:t>”</w:t>
      </w:r>
      <w:r w:rsidR="00164DD0">
        <w:rPr>
          <w:rFonts w:ascii="Times New Roman" w:hAnsi="Times New Roman" w:cs="Times New Roman"/>
          <w:sz w:val="24"/>
          <w:szCs w:val="24"/>
          <w:lang w:eastAsia="zh-CN"/>
        </w:rPr>
        <w:t xml:space="preserve"> to do the right things and do them right(</w:t>
      </w:r>
      <w:proofErr w:type="spellStart"/>
      <w:r w:rsidR="00164DD0">
        <w:rPr>
          <w:rFonts w:ascii="Times New Roman" w:hAnsi="Times New Roman" w:cs="Times New Roman"/>
          <w:sz w:val="24"/>
          <w:szCs w:val="24"/>
          <w:lang w:eastAsia="zh-CN"/>
        </w:rPr>
        <w:t>ly</w:t>
      </w:r>
      <w:proofErr w:type="spellEnd"/>
      <w:r w:rsidR="00164DD0">
        <w:rPr>
          <w:rFonts w:ascii="Times New Roman" w:hAnsi="Times New Roman" w:cs="Times New Roman"/>
          <w:sz w:val="24"/>
          <w:szCs w:val="24"/>
          <w:lang w:eastAsia="zh-CN"/>
        </w:rPr>
        <w:t>). Creating a sustainable society supported by the equilibri</w:t>
      </w:r>
      <w:r w:rsidR="004A2F5C">
        <w:rPr>
          <w:rFonts w:ascii="Times New Roman" w:hAnsi="Times New Roman" w:cs="Times New Roman"/>
          <w:sz w:val="24"/>
          <w:szCs w:val="24"/>
          <w:lang w:eastAsia="zh-CN"/>
        </w:rPr>
        <w:t>u</w:t>
      </w:r>
      <w:r w:rsidR="00164DD0">
        <w:rPr>
          <w:rFonts w:ascii="Times New Roman" w:hAnsi="Times New Roman" w:cs="Times New Roman"/>
          <w:sz w:val="24"/>
          <w:szCs w:val="24"/>
          <w:lang w:eastAsia="zh-CN"/>
        </w:rPr>
        <w:t>m in ecology and of the supply- and demand-economy</w:t>
      </w:r>
      <w:r w:rsidR="005233DA">
        <w:rPr>
          <w:rFonts w:ascii="Times New Roman" w:hAnsi="Times New Roman" w:cs="Times New Roman"/>
          <w:sz w:val="24"/>
          <w:szCs w:val="24"/>
          <w:lang w:eastAsia="zh-CN"/>
        </w:rPr>
        <w:t xml:space="preserve">, along with intergovernmental efforts and pragmatic public education, </w:t>
      </w:r>
      <w:r w:rsidR="00164DD0">
        <w:rPr>
          <w:rFonts w:ascii="Times New Roman" w:hAnsi="Times New Roman" w:cs="Times New Roman"/>
          <w:sz w:val="24"/>
          <w:szCs w:val="24"/>
          <w:lang w:eastAsia="zh-CN"/>
        </w:rPr>
        <w:t>is not only a mission but also a vision, which most importantly needs collective and timely actions.</w:t>
      </w:r>
    </w:p>
    <w:p w14:paraId="0898511E" w14:textId="77777777" w:rsidR="001B52EF" w:rsidRDefault="001B52EF" w:rsidP="009B4CD2">
      <w:pPr>
        <w:spacing w:after="0" w:line="480" w:lineRule="auto"/>
        <w:rPr>
          <w:rFonts w:ascii="Times New Roman" w:hAnsi="Times New Roman" w:cs="Times New Roman"/>
          <w:sz w:val="24"/>
          <w:szCs w:val="24"/>
        </w:rPr>
      </w:pPr>
    </w:p>
    <w:p w14:paraId="087C5E0C" w14:textId="2630980D" w:rsidR="00403F47" w:rsidRDefault="00403F47" w:rsidP="009B4CD2">
      <w:pPr>
        <w:spacing w:after="0" w:line="480" w:lineRule="auto"/>
        <w:rPr>
          <w:rFonts w:ascii="Times New Roman" w:hAnsi="Times New Roman" w:cs="Times New Roman"/>
          <w:sz w:val="24"/>
          <w:szCs w:val="24"/>
        </w:rPr>
      </w:pPr>
    </w:p>
    <w:p w14:paraId="6CE6C1D4" w14:textId="09B542FE" w:rsidR="00F80293" w:rsidRPr="006C49A2" w:rsidRDefault="001B52EF" w:rsidP="001B52EF">
      <w:pPr>
        <w:rPr>
          <w:rFonts w:ascii="Times New Roman" w:hAnsi="Times New Roman" w:cs="Times New Roman"/>
          <w:sz w:val="24"/>
          <w:szCs w:val="24"/>
        </w:rPr>
      </w:pPr>
      <w:r>
        <w:rPr>
          <w:rFonts w:ascii="Times New Roman" w:hAnsi="Times New Roman" w:cs="Times New Roman"/>
          <w:sz w:val="24"/>
          <w:szCs w:val="24"/>
        </w:rPr>
        <w:lastRenderedPageBreak/>
        <w:t xml:space="preserve">Figure </w:t>
      </w:r>
      <w:r w:rsidR="005134C2">
        <w:rPr>
          <w:rFonts w:ascii="Times New Roman" w:hAnsi="Times New Roman" w:cs="Times New Roman"/>
          <w:sz w:val="24"/>
          <w:szCs w:val="24"/>
        </w:rPr>
        <w:t>(I)</w:t>
      </w:r>
      <w:r>
        <w:rPr>
          <w:rFonts w:ascii="Times New Roman" w:hAnsi="Times New Roman" w:cs="Times New Roman"/>
          <w:sz w:val="24"/>
          <w:szCs w:val="24"/>
        </w:rPr>
        <w:t>: Extended Sustainability Model: The Dichotomy of Supply- and Demand-Sustainability</w:t>
      </w:r>
    </w:p>
    <w:p w14:paraId="783F1E55" w14:textId="1D76C9E3" w:rsidR="00F80293" w:rsidRDefault="00F80293" w:rsidP="00AB73B0">
      <w:pPr>
        <w:pStyle w:val="ListParagraph"/>
        <w:ind w:left="1080"/>
      </w:pPr>
    </w:p>
    <w:p w14:paraId="28774209" w14:textId="3F87142E" w:rsidR="00F80293" w:rsidRDefault="00E145D6" w:rsidP="00AB73B0">
      <w:pPr>
        <w:pStyle w:val="ListParagraph"/>
        <w:ind w:left="1080"/>
      </w:pPr>
      <w:r>
        <w:rPr>
          <w:noProof/>
        </w:rPr>
        <mc:AlternateContent>
          <mc:Choice Requires="wps">
            <w:drawing>
              <wp:anchor distT="0" distB="0" distL="114300" distR="114300" simplePos="0" relativeHeight="251668480" behindDoc="0" locked="0" layoutInCell="1" allowOverlap="1" wp14:anchorId="2F1D7488" wp14:editId="5FC43B4B">
                <wp:simplePos x="0" y="0"/>
                <wp:positionH relativeFrom="column">
                  <wp:posOffset>266700</wp:posOffset>
                </wp:positionH>
                <wp:positionV relativeFrom="paragraph">
                  <wp:posOffset>10160</wp:posOffset>
                </wp:positionV>
                <wp:extent cx="1914525" cy="428625"/>
                <wp:effectExtent l="0" t="0" r="28575" b="28575"/>
                <wp:wrapNone/>
                <wp:docPr id="14" name="Rectangle: Rounded Corners 14"/>
                <wp:cNvGraphicFramePr/>
                <a:graphic xmlns:a="http://schemas.openxmlformats.org/drawingml/2006/main">
                  <a:graphicData uri="http://schemas.microsoft.com/office/word/2010/wordprocessingShape">
                    <wps:wsp>
                      <wps:cNvSpPr/>
                      <wps:spPr>
                        <a:xfrm>
                          <a:off x="0" y="0"/>
                          <a:ext cx="1914525" cy="42862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67C4C6C" w14:textId="2647BA88" w:rsidR="009F45FE" w:rsidRPr="00E65980" w:rsidRDefault="009F45FE" w:rsidP="00263BCA">
                            <w:pPr>
                              <w:jc w:val="center"/>
                            </w:pPr>
                            <w:r w:rsidRPr="00E65980">
                              <w:t>Supply or Source Dimension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1D7488" id="Rectangle: Rounded Corners 14" o:spid="_x0000_s1026" style="position:absolute;left:0;text-align:left;margin-left:21pt;margin-top:.8pt;width:150.75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" fillcolor="#ed7d31 [3205]" strokecolor="#823b0b [1605]" strokeweight="1pt">
                <v:stroke joinstyle="miter"/>
                <v:textbox>
                  <w:txbxContent>
                    <w:p w14:paraId="767C4C6C" w14:textId="2647BA88" w:rsidR="009F45FE" w:rsidRPr="00E65980" w:rsidRDefault="009F45FE" w:rsidP="00263BCA">
                      <w:pPr>
                        <w:jc w:val="center"/>
                      </w:pPr>
                      <w:r w:rsidRPr="00E65980">
                        <w:t>Supply or Source Dimension</w:t>
                      </w:r>
                    </w:p>
                  </w:txbxContent>
                </v:textbox>
              </v:roundrect>
            </w:pict>
          </mc:Fallback>
        </mc:AlternateContent>
      </w:r>
      <w:r w:rsidR="007F051F">
        <w:rPr>
          <w:noProof/>
        </w:rPr>
        <mc:AlternateContent>
          <mc:Choice Requires="wps">
            <w:drawing>
              <wp:anchor distT="0" distB="0" distL="114300" distR="114300" simplePos="0" relativeHeight="251671552" behindDoc="0" locked="0" layoutInCell="1" allowOverlap="1" wp14:anchorId="50055E17" wp14:editId="691ECB58">
                <wp:simplePos x="0" y="0"/>
                <wp:positionH relativeFrom="column">
                  <wp:posOffset>2486025</wp:posOffset>
                </wp:positionH>
                <wp:positionV relativeFrom="paragraph">
                  <wp:posOffset>28575</wp:posOffset>
                </wp:positionV>
                <wp:extent cx="1101725" cy="323850"/>
                <wp:effectExtent l="19050" t="19050" r="22225" b="38100"/>
                <wp:wrapNone/>
                <wp:docPr id="1" name="Arrow: Left-Right 1"/>
                <wp:cNvGraphicFramePr/>
                <a:graphic xmlns:a="http://schemas.openxmlformats.org/drawingml/2006/main">
                  <a:graphicData uri="http://schemas.microsoft.com/office/word/2010/wordprocessingShape">
                    <wps:wsp>
                      <wps:cNvSpPr/>
                      <wps:spPr>
                        <a:xfrm>
                          <a:off x="0" y="0"/>
                          <a:ext cx="1101725" cy="32385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9A5C8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1" o:spid="_x0000_s1026" type="#_x0000_t69" style="position:absolute;margin-left:195.75pt;margin-top:2.25pt;width:86.7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" adj="3175" fillcolor="#4472c4 [3204]" strokecolor="#1f3763 [1604]" strokeweight="1pt"/>
            </w:pict>
          </mc:Fallback>
        </mc:AlternateContent>
      </w:r>
      <w:r w:rsidR="00DF2B1E">
        <w:rPr>
          <w:noProof/>
        </w:rPr>
        <mc:AlternateContent>
          <mc:Choice Requires="wps">
            <w:drawing>
              <wp:anchor distT="0" distB="0" distL="114300" distR="114300" simplePos="0" relativeHeight="251670528" behindDoc="0" locked="0" layoutInCell="1" allowOverlap="1" wp14:anchorId="7396AF2A" wp14:editId="5BCE6795">
                <wp:simplePos x="0" y="0"/>
                <wp:positionH relativeFrom="column">
                  <wp:posOffset>3914775</wp:posOffset>
                </wp:positionH>
                <wp:positionV relativeFrom="paragraph">
                  <wp:posOffset>10160</wp:posOffset>
                </wp:positionV>
                <wp:extent cx="1914525" cy="419100"/>
                <wp:effectExtent l="0" t="0" r="28575" b="19050"/>
                <wp:wrapNone/>
                <wp:docPr id="15" name="Rectangle: Rounded Corners 15"/>
                <wp:cNvGraphicFramePr/>
                <a:graphic xmlns:a="http://schemas.openxmlformats.org/drawingml/2006/main">
                  <a:graphicData uri="http://schemas.microsoft.com/office/word/2010/wordprocessingShape">
                    <wps:wsp>
                      <wps:cNvSpPr/>
                      <wps:spPr>
                        <a:xfrm>
                          <a:off x="0" y="0"/>
                          <a:ext cx="1914525" cy="419100"/>
                        </a:xfrm>
                        <a:prstGeom prst="roundRect">
                          <a:avLst/>
                        </a:prstGeom>
                        <a:solidFill>
                          <a:srgbClr val="ED7D31"/>
                        </a:solidFill>
                        <a:ln w="12700" cap="flat" cmpd="sng" algn="ctr">
                          <a:solidFill>
                            <a:srgbClr val="ED7D31">
                              <a:shade val="50000"/>
                            </a:srgbClr>
                          </a:solidFill>
                          <a:prstDash val="solid"/>
                          <a:miter lim="800000"/>
                        </a:ln>
                        <a:effectLst/>
                      </wps:spPr>
                      <wps:txbx>
                        <w:txbxContent>
                          <w:p w14:paraId="37E6435F" w14:textId="1808DFED" w:rsidR="009F45FE" w:rsidRPr="00263BCA" w:rsidRDefault="009F45FE" w:rsidP="00263BCA">
                            <w:pPr>
                              <w:jc w:val="center"/>
                              <w:rPr>
                                <w:color w:val="FFFFFF" w:themeColor="background1"/>
                              </w:rPr>
                            </w:pPr>
                            <w:r>
                              <w:rPr>
                                <w:color w:val="FFFFFF" w:themeColor="background1"/>
                              </w:rPr>
                              <w:t>Demand or User Dimension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96AF2A" id="Rectangle: Rounded Corners 15" o:spid="_x0000_s1027" style="position:absolute;left:0;text-align:left;margin-left:308.25pt;margin-top:.8pt;width:150.75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" fillcolor="#ed7d31" strokecolor="#ae5a21" strokeweight="1pt">
                <v:stroke joinstyle="miter"/>
                <v:textbox>
                  <w:txbxContent>
                    <w:p w14:paraId="37E6435F" w14:textId="1808DFED" w:rsidR="009F45FE" w:rsidRPr="00263BCA" w:rsidRDefault="009F45FE" w:rsidP="00263BCA">
                      <w:pPr>
                        <w:jc w:val="center"/>
                        <w:rPr>
                          <w:color w:val="FFFFFF" w:themeColor="background1"/>
                        </w:rPr>
                      </w:pPr>
                      <w:r>
                        <w:rPr>
                          <w:color w:val="FFFFFF" w:themeColor="background1"/>
                        </w:rPr>
                        <w:t>Demand or User Dimension</w:t>
                      </w:r>
                    </w:p>
                  </w:txbxContent>
                </v:textbox>
              </v:roundrect>
            </w:pict>
          </mc:Fallback>
        </mc:AlternateContent>
      </w:r>
    </w:p>
    <w:p w14:paraId="17459E15" w14:textId="74EEDC47" w:rsidR="00F80293" w:rsidRDefault="00E145D6" w:rsidP="00AB73B0">
      <w:pPr>
        <w:pStyle w:val="ListParagraph"/>
        <w:ind w:left="1080"/>
      </w:pPr>
      <w:r>
        <w:rPr>
          <w:noProof/>
        </w:rPr>
        <mc:AlternateContent>
          <mc:Choice Requires="wps">
            <w:drawing>
              <wp:anchor distT="0" distB="0" distL="114300" distR="114300" simplePos="0" relativeHeight="251662336" behindDoc="0" locked="0" layoutInCell="1" allowOverlap="1" wp14:anchorId="2B1C1C0E" wp14:editId="33DA49B0">
                <wp:simplePos x="0" y="0"/>
                <wp:positionH relativeFrom="margin">
                  <wp:posOffset>2076450</wp:posOffset>
                </wp:positionH>
                <wp:positionV relativeFrom="paragraph">
                  <wp:posOffset>1016000</wp:posOffset>
                </wp:positionV>
                <wp:extent cx="1857375" cy="1876425"/>
                <wp:effectExtent l="0" t="0" r="28575" b="28575"/>
                <wp:wrapNone/>
                <wp:docPr id="7" name="Oval 7"/>
                <wp:cNvGraphicFramePr/>
                <a:graphic xmlns:a="http://schemas.openxmlformats.org/drawingml/2006/main">
                  <a:graphicData uri="http://schemas.microsoft.com/office/word/2010/wordprocessingShape">
                    <wps:wsp>
                      <wps:cNvSpPr/>
                      <wps:spPr>
                        <a:xfrm>
                          <a:off x="0" y="0"/>
                          <a:ext cx="1857375" cy="18764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9A4712" w14:textId="31B17C17" w:rsidR="009F45FE" w:rsidRPr="00E145D6" w:rsidRDefault="009F45FE" w:rsidP="000E3142">
                            <w:pPr>
                              <w:jc w:val="center"/>
                              <w:rPr>
                                <w:sz w:val="36"/>
                                <w:szCs w:val="36"/>
                              </w:rPr>
                            </w:pPr>
                            <w:r w:rsidRPr="00E145D6">
                              <w:rPr>
                                <w:sz w:val="36"/>
                                <w:szCs w:val="36"/>
                              </w:rPr>
                              <w:t>Sustainable Society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1C1C0E" id="Oval 7" o:spid="_x0000_s1028" style="position:absolute;left:0;text-align:left;margin-left:163.5pt;margin-top:80pt;width:146.25pt;height:14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" fillcolor="#4472c4 [3204]" strokecolor="#1f3763 [1604]" strokeweight="1pt">
                <v:stroke joinstyle="miter"/>
                <v:textbox>
                  <w:txbxContent>
                    <w:p w14:paraId="429A4712" w14:textId="31B17C17" w:rsidR="009F45FE" w:rsidRPr="00E145D6" w:rsidRDefault="009F45FE" w:rsidP="000E3142">
                      <w:pPr>
                        <w:jc w:val="center"/>
                        <w:rPr>
                          <w:sz w:val="36"/>
                          <w:szCs w:val="36"/>
                        </w:rPr>
                      </w:pPr>
                      <w:r w:rsidRPr="00E145D6">
                        <w:rPr>
                          <w:sz w:val="36"/>
                          <w:szCs w:val="36"/>
                        </w:rPr>
                        <w:t>Sustainable Society</w:t>
                      </w:r>
                    </w:p>
                  </w:txbxContent>
                </v:textbox>
                <w10:wrap anchorx="margin"/>
              </v:oval>
            </w:pict>
          </mc:Fallback>
        </mc:AlternateContent>
      </w:r>
      <w:r>
        <w:rPr>
          <w:noProof/>
        </w:rPr>
        <mc:AlternateContent>
          <mc:Choice Requires="wps">
            <w:drawing>
              <wp:anchor distT="0" distB="0" distL="114300" distR="114300" simplePos="0" relativeHeight="251663360" behindDoc="0" locked="0" layoutInCell="1" allowOverlap="1" wp14:anchorId="3ED7AFC0" wp14:editId="7EBAF070">
                <wp:simplePos x="0" y="0"/>
                <wp:positionH relativeFrom="column">
                  <wp:posOffset>4105275</wp:posOffset>
                </wp:positionH>
                <wp:positionV relativeFrom="paragraph">
                  <wp:posOffset>377190</wp:posOffset>
                </wp:positionV>
                <wp:extent cx="1314450" cy="1038225"/>
                <wp:effectExtent l="0" t="0" r="19050" b="28575"/>
                <wp:wrapNone/>
                <wp:docPr id="8" name="Oval 8"/>
                <wp:cNvGraphicFramePr/>
                <a:graphic xmlns:a="http://schemas.openxmlformats.org/drawingml/2006/main">
                  <a:graphicData uri="http://schemas.microsoft.com/office/word/2010/wordprocessingShape">
                    <wps:wsp>
                      <wps:cNvSpPr/>
                      <wps:spPr>
                        <a:xfrm>
                          <a:off x="0" y="0"/>
                          <a:ext cx="1314450" cy="10382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83A755B" w14:textId="5C2728CD" w:rsidR="009F45FE" w:rsidRDefault="009F45FE" w:rsidP="000E3142">
                            <w:pPr>
                              <w:jc w:val="center"/>
                            </w:pPr>
                            <w:r>
                              <w:t>Environment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D7AFC0" id="Oval 8" o:spid="_x0000_s1029" style="position:absolute;left:0;text-align:left;margin-left:323.25pt;margin-top:29.7pt;width:103.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" fillcolor="#4472c4 [3204]" strokecolor="#1f3763 [1604]" strokeweight="1pt">
                <v:stroke joinstyle="miter"/>
                <v:textbox>
                  <w:txbxContent>
                    <w:p w14:paraId="683A755B" w14:textId="5C2728CD" w:rsidR="009F45FE" w:rsidRDefault="009F45FE" w:rsidP="000E3142">
                      <w:pPr>
                        <w:jc w:val="center"/>
                      </w:pPr>
                      <w:r>
                        <w:t>Environment</w:t>
                      </w:r>
                    </w:p>
                  </w:txbxContent>
                </v:textbox>
              </v:oval>
            </w:pict>
          </mc:Fallback>
        </mc:AlternateContent>
      </w:r>
      <w:r>
        <w:rPr>
          <w:noProof/>
        </w:rPr>
        <mc:AlternateContent>
          <mc:Choice Requires="wps">
            <w:drawing>
              <wp:anchor distT="0" distB="0" distL="114300" distR="114300" simplePos="0" relativeHeight="251659264" behindDoc="0" locked="0" layoutInCell="1" allowOverlap="1" wp14:anchorId="7A213C26" wp14:editId="501E28B0">
                <wp:simplePos x="0" y="0"/>
                <wp:positionH relativeFrom="column">
                  <wp:posOffset>599440</wp:posOffset>
                </wp:positionH>
                <wp:positionV relativeFrom="paragraph">
                  <wp:posOffset>386715</wp:posOffset>
                </wp:positionV>
                <wp:extent cx="1323975" cy="1095375"/>
                <wp:effectExtent l="0" t="0" r="28575" b="28575"/>
                <wp:wrapNone/>
                <wp:docPr id="4" name="Oval 4"/>
                <wp:cNvGraphicFramePr/>
                <a:graphic xmlns:a="http://schemas.openxmlformats.org/drawingml/2006/main">
                  <a:graphicData uri="http://schemas.microsoft.com/office/word/2010/wordprocessingShape">
                    <wps:wsp>
                      <wps:cNvSpPr/>
                      <wps:spPr>
                        <a:xfrm>
                          <a:off x="0" y="0"/>
                          <a:ext cx="1323975" cy="10953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2164F6" w14:textId="6F125AE2" w:rsidR="009F45FE" w:rsidRPr="00E145D6" w:rsidRDefault="009F45FE" w:rsidP="000E3142">
                            <w:pPr>
                              <w:jc w:val="center"/>
                            </w:pPr>
                            <w:r w:rsidRPr="00E145D6">
                              <w:t>Environment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213C26" id="Oval 4" o:spid="_x0000_s1030" style="position:absolute;left:0;text-align:left;margin-left:47.2pt;margin-top:30.45pt;width:104.2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" fillcolor="#4472c4 [3204]" strokecolor="#1f3763 [1604]" strokeweight="1pt">
                <v:stroke joinstyle="miter"/>
                <v:textbox>
                  <w:txbxContent>
                    <w:p w14:paraId="452164F6" w14:textId="6F125AE2" w:rsidR="009F45FE" w:rsidRPr="00E145D6" w:rsidRDefault="009F45FE" w:rsidP="000E3142">
                      <w:pPr>
                        <w:jc w:val="center"/>
                      </w:pPr>
                      <w:r w:rsidRPr="00E145D6">
                        <w:t>Environment</w:t>
                      </w:r>
                    </w:p>
                  </w:txbxContent>
                </v:textbox>
              </v:oval>
            </w:pict>
          </mc:Fallback>
        </mc:AlternateContent>
      </w:r>
      <w:r>
        <w:rPr>
          <w:noProof/>
        </w:rPr>
        <mc:AlternateContent>
          <mc:Choice Requires="wps">
            <w:drawing>
              <wp:anchor distT="0" distB="0" distL="114300" distR="114300" simplePos="0" relativeHeight="251660288" behindDoc="0" locked="0" layoutInCell="1" allowOverlap="1" wp14:anchorId="4DB65540" wp14:editId="3C0C4333">
                <wp:simplePos x="0" y="0"/>
                <wp:positionH relativeFrom="column">
                  <wp:posOffset>752475</wp:posOffset>
                </wp:positionH>
                <wp:positionV relativeFrom="paragraph">
                  <wp:posOffset>1673225</wp:posOffset>
                </wp:positionV>
                <wp:extent cx="581025" cy="447675"/>
                <wp:effectExtent l="0" t="0" r="0" b="0"/>
                <wp:wrapNone/>
                <wp:docPr id="5" name="Plus Sign 5"/>
                <wp:cNvGraphicFramePr/>
                <a:graphic xmlns:a="http://schemas.openxmlformats.org/drawingml/2006/main">
                  <a:graphicData uri="http://schemas.microsoft.com/office/word/2010/wordprocessingShape">
                    <wps:wsp>
                      <wps:cNvSpPr/>
                      <wps:spPr>
                        <a:xfrm>
                          <a:off x="0" y="0"/>
                          <a:ext cx="581025" cy="447675"/>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6BACD" id="Plus Sign 5" o:spid="_x0000_s1026" style="position:absolute;margin-left:59.25pt;margin-top:131.75pt;width:45.7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1025,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" path="m77015,171191r160851,l237866,59339r105293,l343159,171191r160851,l504010,276484r-160851,l343159,388336r-105293,l237866,276484r-160851,l77015,171191xe" fillcolor="#4472c4 [3204]" strokecolor="#1f3763 [1604]" strokeweight="1pt">
                <v:stroke joinstyle="miter"/>
                <v:path arrowok="t" o:connecttype="custom" o:connectlocs="77015,171191;237866,171191;237866,59339;343159,59339;343159,171191;504010,171191;504010,276484;343159,276484;343159,388336;237866,388336;237866,276484;77015,276484;77015,171191" o:connectangles="0,0,0,0,0,0,0,0,0,0,0,0,0"/>
              </v:shape>
            </w:pict>
          </mc:Fallback>
        </mc:AlternateContent>
      </w:r>
      <w:r>
        <w:rPr>
          <w:noProof/>
        </w:rPr>
        <mc:AlternateContent>
          <mc:Choice Requires="wps">
            <w:drawing>
              <wp:anchor distT="0" distB="0" distL="114300" distR="114300" simplePos="0" relativeHeight="251666432" behindDoc="0" locked="0" layoutInCell="1" allowOverlap="1" wp14:anchorId="0A128C05" wp14:editId="1B21F121">
                <wp:simplePos x="0" y="0"/>
                <wp:positionH relativeFrom="column">
                  <wp:posOffset>1466850</wp:posOffset>
                </wp:positionH>
                <wp:positionV relativeFrom="paragraph">
                  <wp:posOffset>1654175</wp:posOffset>
                </wp:positionV>
                <wp:extent cx="523875" cy="484505"/>
                <wp:effectExtent l="0" t="19050" r="47625" b="29845"/>
                <wp:wrapNone/>
                <wp:docPr id="12" name="Arrow: Right 12"/>
                <wp:cNvGraphicFramePr/>
                <a:graphic xmlns:a="http://schemas.openxmlformats.org/drawingml/2006/main">
                  <a:graphicData uri="http://schemas.microsoft.com/office/word/2010/wordprocessingShape">
                    <wps:wsp>
                      <wps:cNvSpPr/>
                      <wps:spPr>
                        <a:xfrm>
                          <a:off x="0" y="0"/>
                          <a:ext cx="523875" cy="4845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E76E19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2" o:spid="_x0000_s1026" type="#_x0000_t13" style="position:absolute;margin-left:115.5pt;margin-top:130.25pt;width:41.25pt;height:38.1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" adj="11612" fillcolor="#4472c4 [3204]" strokecolor="#1f3763 [1604]" strokeweight="1pt"/>
            </w:pict>
          </mc:Fallback>
        </mc:AlternateContent>
      </w:r>
      <w:r>
        <w:rPr>
          <w:noProof/>
        </w:rPr>
        <mc:AlternateContent>
          <mc:Choice Requires="wps">
            <w:drawing>
              <wp:anchor distT="0" distB="0" distL="114300" distR="114300" simplePos="0" relativeHeight="251667456" behindDoc="0" locked="0" layoutInCell="1" allowOverlap="1" wp14:anchorId="4C355A94" wp14:editId="5185478C">
                <wp:simplePos x="0" y="0"/>
                <wp:positionH relativeFrom="column">
                  <wp:posOffset>4000500</wp:posOffset>
                </wp:positionH>
                <wp:positionV relativeFrom="paragraph">
                  <wp:posOffset>1663700</wp:posOffset>
                </wp:positionV>
                <wp:extent cx="523875" cy="476250"/>
                <wp:effectExtent l="19050" t="19050" r="28575" b="38100"/>
                <wp:wrapNone/>
                <wp:docPr id="13" name="Arrow: Left 13"/>
                <wp:cNvGraphicFramePr/>
                <a:graphic xmlns:a="http://schemas.openxmlformats.org/drawingml/2006/main">
                  <a:graphicData uri="http://schemas.microsoft.com/office/word/2010/wordprocessingShape">
                    <wps:wsp>
                      <wps:cNvSpPr/>
                      <wps:spPr>
                        <a:xfrm>
                          <a:off x="0" y="0"/>
                          <a:ext cx="523875" cy="4762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AE42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3" o:spid="_x0000_s1026" type="#_x0000_t66" style="position:absolute;margin-left:315pt;margin-top:131pt;width:41.25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" adj="9818" fillcolor="#4472c4 [3204]" strokecolor="#1f3763 [1604]" strokeweight="1pt"/>
            </w:pict>
          </mc:Fallback>
        </mc:AlternateContent>
      </w:r>
    </w:p>
    <w:p w14:paraId="4F452878" w14:textId="2B2E7137" w:rsidR="00E145D6" w:rsidRPr="00E145D6" w:rsidRDefault="00E145D6" w:rsidP="00E145D6"/>
    <w:p w14:paraId="2FBA1ADB" w14:textId="09A1F89C" w:rsidR="00E145D6" w:rsidRDefault="00E145D6" w:rsidP="00E145D6"/>
    <w:p w14:paraId="04437C4D" w14:textId="089D4201" w:rsidR="00E145D6" w:rsidRDefault="0012649B" w:rsidP="00E145D6">
      <w:r>
        <w:rPr>
          <w:noProof/>
        </w:rPr>
        <mc:AlternateContent>
          <mc:Choice Requires="wps">
            <w:drawing>
              <wp:anchor distT="0" distB="0" distL="114300" distR="114300" simplePos="0" relativeHeight="251681792" behindDoc="0" locked="0" layoutInCell="1" allowOverlap="1" wp14:anchorId="20B66181" wp14:editId="7C16C21E">
                <wp:simplePos x="0" y="0"/>
                <wp:positionH relativeFrom="column">
                  <wp:posOffset>19050</wp:posOffset>
                </wp:positionH>
                <wp:positionV relativeFrom="paragraph">
                  <wp:posOffset>269240</wp:posOffset>
                </wp:positionV>
                <wp:extent cx="542925" cy="1619250"/>
                <wp:effectExtent l="0" t="0" r="28575" b="19050"/>
                <wp:wrapNone/>
                <wp:docPr id="33" name="Text Box 33"/>
                <wp:cNvGraphicFramePr/>
                <a:graphic xmlns:a="http://schemas.openxmlformats.org/drawingml/2006/main">
                  <a:graphicData uri="http://schemas.microsoft.com/office/word/2010/wordprocessingShape">
                    <wps:wsp>
                      <wps:cNvSpPr txBox="1"/>
                      <wps:spPr>
                        <a:xfrm>
                          <a:off x="0" y="0"/>
                          <a:ext cx="542925" cy="1619250"/>
                        </a:xfrm>
                        <a:prstGeom prst="rect">
                          <a:avLst/>
                        </a:prstGeom>
                        <a:solidFill>
                          <a:sysClr val="window" lastClr="FFFFFF"/>
                        </a:solidFill>
                        <a:ln w="12700" cap="flat" cmpd="sng" algn="ctr">
                          <a:solidFill>
                            <a:srgbClr val="4472C4"/>
                          </a:solidFill>
                          <a:prstDash val="solid"/>
                          <a:miter lim="800000"/>
                        </a:ln>
                        <a:effectLst/>
                      </wps:spPr>
                      <wps:txbx>
                        <w:txbxContent>
                          <w:p w14:paraId="5C11815F" w14:textId="77777777" w:rsidR="009F45FE" w:rsidRDefault="009F45FE" w:rsidP="0012649B">
                            <w:pPr>
                              <w:spacing w:after="0" w:line="240" w:lineRule="auto"/>
                              <w:jc w:val="center"/>
                            </w:pPr>
                            <w:r>
                              <w:t xml:space="preserve">Inter-governmental </w:t>
                            </w:r>
                          </w:p>
                          <w:p w14:paraId="681C2986" w14:textId="687E9B1C" w:rsidR="009F45FE" w:rsidRDefault="009F45FE" w:rsidP="0012649B">
                            <w:pPr>
                              <w:spacing w:after="0" w:line="240" w:lineRule="auto"/>
                              <w:jc w:val="center"/>
                            </w:pPr>
                            <w:r>
                              <w:t>Effort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B66181" id="_x0000_t202" coordsize="21600,21600" o:spt="202" path="m,l,21600r21600,l21600,xe">
                <v:stroke joinstyle="miter"/>
                <v:path gradientshapeok="t" o:connecttype="rect"/>
              </v:shapetype>
              <v:shape id="Text Box 33" o:spid="_x0000_s1031" type="#_x0000_t202" style="position:absolute;margin-left:1.5pt;margin-top:21.2pt;width:42.75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" fillcolor="window" strokecolor="#4472c4" strokeweight="1pt">
                <v:textbox style="layout-flow:vertical-ideographic">
                  <w:txbxContent>
                    <w:p w14:paraId="5C11815F" w14:textId="77777777" w:rsidR="009F45FE" w:rsidRDefault="009F45FE" w:rsidP="0012649B">
                      <w:pPr>
                        <w:spacing w:after="0" w:line="240" w:lineRule="auto"/>
                        <w:jc w:val="center"/>
                      </w:pPr>
                      <w:r>
                        <w:t xml:space="preserve">Inter-governmental </w:t>
                      </w:r>
                    </w:p>
                    <w:p w14:paraId="681C2986" w14:textId="687E9B1C" w:rsidR="009F45FE" w:rsidRDefault="009F45FE" w:rsidP="0012649B">
                      <w:pPr>
                        <w:spacing w:after="0" w:line="240" w:lineRule="auto"/>
                        <w:jc w:val="center"/>
                      </w:pPr>
                      <w:r>
                        <w:t>Effort</w:t>
                      </w:r>
                    </w:p>
                  </w:txbxContent>
                </v:textbox>
              </v:shape>
            </w:pict>
          </mc:Fallback>
        </mc:AlternateContent>
      </w:r>
      <w:r w:rsidR="00A81DF2">
        <w:rPr>
          <w:noProof/>
        </w:rPr>
        <mc:AlternateContent>
          <mc:Choice Requires="wps">
            <w:drawing>
              <wp:anchor distT="0" distB="0" distL="114300" distR="114300" simplePos="0" relativeHeight="251673600" behindDoc="0" locked="0" layoutInCell="1" allowOverlap="1" wp14:anchorId="5AA10B4A" wp14:editId="6C65C2F2">
                <wp:simplePos x="0" y="0"/>
                <wp:positionH relativeFrom="column">
                  <wp:posOffset>5429250</wp:posOffset>
                </wp:positionH>
                <wp:positionV relativeFrom="paragraph">
                  <wp:posOffset>64135</wp:posOffset>
                </wp:positionV>
                <wp:extent cx="314325" cy="2066925"/>
                <wp:effectExtent l="0" t="0" r="28575" b="28575"/>
                <wp:wrapNone/>
                <wp:docPr id="18" name="Right Bracket 18"/>
                <wp:cNvGraphicFramePr/>
                <a:graphic xmlns:a="http://schemas.openxmlformats.org/drawingml/2006/main">
                  <a:graphicData uri="http://schemas.microsoft.com/office/word/2010/wordprocessingShape">
                    <wps:wsp>
                      <wps:cNvSpPr/>
                      <wps:spPr>
                        <a:xfrm>
                          <a:off x="0" y="0"/>
                          <a:ext cx="314325" cy="206692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FD8A83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8" o:spid="_x0000_s1026" type="#_x0000_t86" style="position:absolute;margin-left:427.5pt;margin-top:5.05pt;width:24.75pt;height:162.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" adj="274" strokecolor="#4472c4 [3204]" strokeweight=".5pt">
                <v:stroke joinstyle="miter"/>
              </v:shape>
            </w:pict>
          </mc:Fallback>
        </mc:AlternateContent>
      </w:r>
      <w:r w:rsidR="00A81DF2">
        <w:rPr>
          <w:noProof/>
        </w:rPr>
        <mc:AlternateContent>
          <mc:Choice Requires="wps">
            <w:drawing>
              <wp:anchor distT="0" distB="0" distL="114300" distR="114300" simplePos="0" relativeHeight="251672576" behindDoc="0" locked="0" layoutInCell="1" allowOverlap="1" wp14:anchorId="3226A635" wp14:editId="1941693A">
                <wp:simplePos x="0" y="0"/>
                <wp:positionH relativeFrom="column">
                  <wp:posOffset>266700</wp:posOffset>
                </wp:positionH>
                <wp:positionV relativeFrom="paragraph">
                  <wp:posOffset>45085</wp:posOffset>
                </wp:positionV>
                <wp:extent cx="323850" cy="2047875"/>
                <wp:effectExtent l="0" t="0" r="19050" b="28575"/>
                <wp:wrapNone/>
                <wp:docPr id="16" name="Left Bracket 16"/>
                <wp:cNvGraphicFramePr/>
                <a:graphic xmlns:a="http://schemas.openxmlformats.org/drawingml/2006/main">
                  <a:graphicData uri="http://schemas.microsoft.com/office/word/2010/wordprocessingShape">
                    <wps:wsp>
                      <wps:cNvSpPr/>
                      <wps:spPr>
                        <a:xfrm>
                          <a:off x="0" y="0"/>
                          <a:ext cx="323850" cy="20478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01599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6" o:spid="_x0000_s1026" type="#_x0000_t85" style="position:absolute;margin-left:21pt;margin-top:3.55pt;width:25.5pt;height:161.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" adj="285" strokecolor="#4472c4 [3204]" strokeweight=".5pt">
                <v:stroke joinstyle="miter"/>
              </v:shape>
            </w:pict>
          </mc:Fallback>
        </mc:AlternateContent>
      </w:r>
      <w:r w:rsidR="00A81DF2">
        <w:rPr>
          <w:noProof/>
        </w:rPr>
        <mc:AlternateContent>
          <mc:Choice Requires="wps">
            <w:drawing>
              <wp:anchor distT="0" distB="0" distL="114300" distR="114300" simplePos="0" relativeHeight="251676672" behindDoc="0" locked="0" layoutInCell="1" allowOverlap="1" wp14:anchorId="4ABD90C0" wp14:editId="2CBE053E">
                <wp:simplePos x="0" y="0"/>
                <wp:positionH relativeFrom="column">
                  <wp:posOffset>1971675</wp:posOffset>
                </wp:positionH>
                <wp:positionV relativeFrom="paragraph">
                  <wp:posOffset>54610</wp:posOffset>
                </wp:positionV>
                <wp:extent cx="2095500" cy="9525"/>
                <wp:effectExtent l="38100" t="76200" r="95250" b="85725"/>
                <wp:wrapNone/>
                <wp:docPr id="26" name="Straight Arrow Connector 26"/>
                <wp:cNvGraphicFramePr/>
                <a:graphic xmlns:a="http://schemas.openxmlformats.org/drawingml/2006/main">
                  <a:graphicData uri="http://schemas.microsoft.com/office/word/2010/wordprocessingShape">
                    <wps:wsp>
                      <wps:cNvCnPr/>
                      <wps:spPr>
                        <a:xfrm>
                          <a:off x="0" y="0"/>
                          <a:ext cx="2095500" cy="95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B388788" id="_x0000_t32" coordsize="21600,21600" o:spt="32" o:oned="t" path="m,l21600,21600e" filled="f">
                <v:path arrowok="t" fillok="f" o:connecttype="none"/>
                <o:lock v:ext="edit" shapetype="t"/>
              </v:shapetype>
              <v:shape id="Straight Arrow Connector 26" o:spid="_x0000_s1026" type="#_x0000_t32" style="position:absolute;margin-left:155.25pt;margin-top:4.3pt;width:165pt;height:.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" strokecolor="#4472c4 [3204]" strokeweight=".5pt">
                <v:stroke startarrow="block" endarrow="block" joinstyle="miter"/>
              </v:shape>
            </w:pict>
          </mc:Fallback>
        </mc:AlternateContent>
      </w:r>
    </w:p>
    <w:p w14:paraId="242A6AD0" w14:textId="15BCD753" w:rsidR="00E145D6" w:rsidRPr="00E145D6" w:rsidRDefault="0012649B" w:rsidP="00E145D6">
      <w:r>
        <w:rPr>
          <w:noProof/>
        </w:rPr>
        <mc:AlternateContent>
          <mc:Choice Requires="wps">
            <w:drawing>
              <wp:anchor distT="0" distB="0" distL="114300" distR="114300" simplePos="0" relativeHeight="251679744" behindDoc="0" locked="0" layoutInCell="1" allowOverlap="1" wp14:anchorId="585EDB50" wp14:editId="2DBE2DC4">
                <wp:simplePos x="0" y="0"/>
                <wp:positionH relativeFrom="column">
                  <wp:posOffset>5524500</wp:posOffset>
                </wp:positionH>
                <wp:positionV relativeFrom="paragraph">
                  <wp:posOffset>12065</wp:posOffset>
                </wp:positionV>
                <wp:extent cx="542925" cy="1619250"/>
                <wp:effectExtent l="0" t="0" r="28575" b="19050"/>
                <wp:wrapNone/>
                <wp:docPr id="32" name="Text Box 32"/>
                <wp:cNvGraphicFramePr/>
                <a:graphic xmlns:a="http://schemas.openxmlformats.org/drawingml/2006/main">
                  <a:graphicData uri="http://schemas.microsoft.com/office/word/2010/wordprocessingShape">
                    <wps:wsp>
                      <wps:cNvSpPr txBox="1"/>
                      <wps:spPr>
                        <a:xfrm>
                          <a:off x="0" y="0"/>
                          <a:ext cx="542925" cy="16192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1FBDD9F" w14:textId="5BB6462F" w:rsidR="009F45FE" w:rsidRDefault="009F45FE" w:rsidP="0012649B">
                            <w:pPr>
                              <w:spacing w:after="0" w:line="240" w:lineRule="auto"/>
                              <w:jc w:val="center"/>
                            </w:pPr>
                            <w:r>
                              <w:t>Public Education for Sustainability</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EDB50" id="Text Box 32" o:spid="_x0000_s1032" type="#_x0000_t202" style="position:absolute;margin-left:435pt;margin-top:.95pt;width:42.7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" fillcolor="white [3201]" strokecolor="#4472c4 [3204]" strokeweight="1pt">
                <v:textbox style="layout-flow:vertical-ideographic">
                  <w:txbxContent>
                    <w:p w14:paraId="21FBDD9F" w14:textId="5BB6462F" w:rsidR="009F45FE" w:rsidRDefault="009F45FE" w:rsidP="0012649B">
                      <w:pPr>
                        <w:spacing w:after="0" w:line="240" w:lineRule="auto"/>
                        <w:jc w:val="center"/>
                      </w:pPr>
                      <w:r>
                        <w:t>Public Education for Sustainability</w:t>
                      </w:r>
                    </w:p>
                  </w:txbxContent>
                </v:textbox>
              </v:shape>
            </w:pict>
          </mc:Fallback>
        </mc:AlternateContent>
      </w:r>
    </w:p>
    <w:p w14:paraId="4D7B96B2" w14:textId="4F009C47" w:rsidR="00E145D6" w:rsidRPr="00E145D6" w:rsidRDefault="00E65980" w:rsidP="00E145D6">
      <w:r>
        <w:rPr>
          <w:noProof/>
        </w:rPr>
        <mc:AlternateContent>
          <mc:Choice Requires="wps">
            <w:drawing>
              <wp:anchor distT="0" distB="0" distL="114300" distR="114300" simplePos="0" relativeHeight="251664384" behindDoc="0" locked="0" layoutInCell="1" allowOverlap="1" wp14:anchorId="58AAD73B" wp14:editId="6ED9A571">
                <wp:simplePos x="0" y="0"/>
                <wp:positionH relativeFrom="column">
                  <wp:posOffset>4638675</wp:posOffset>
                </wp:positionH>
                <wp:positionV relativeFrom="paragraph">
                  <wp:posOffset>254635</wp:posOffset>
                </wp:positionV>
                <wp:extent cx="561975" cy="438150"/>
                <wp:effectExtent l="0" t="0" r="0" b="0"/>
                <wp:wrapNone/>
                <wp:docPr id="9" name="Plus Sign 9"/>
                <wp:cNvGraphicFramePr/>
                <a:graphic xmlns:a="http://schemas.openxmlformats.org/drawingml/2006/main">
                  <a:graphicData uri="http://schemas.microsoft.com/office/word/2010/wordprocessingShape">
                    <wps:wsp>
                      <wps:cNvSpPr/>
                      <wps:spPr>
                        <a:xfrm>
                          <a:off x="0" y="0"/>
                          <a:ext cx="561975" cy="438150"/>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6EA08" id="Plus Sign 9" o:spid="_x0000_s1026" style="position:absolute;margin-left:365.25pt;margin-top:20.05pt;width:44.2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1975,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" path="m74490,167549r154971,l229461,58077r103053,l332514,167549r154971,l487485,270601r-154971,l332514,380073r-103053,l229461,270601r-154971,l74490,167549xe" fillcolor="#4472c4 [3204]" strokecolor="#1f3763 [1604]" strokeweight="1pt">
                <v:stroke joinstyle="miter"/>
                <v:path arrowok="t" o:connecttype="custom" o:connectlocs="74490,167549;229461,167549;229461,58077;332514,58077;332514,167549;487485,167549;487485,270601;332514,270601;332514,380073;229461,380073;229461,270601;74490,270601;74490,167549" o:connectangles="0,0,0,0,0,0,0,0,0,0,0,0,0"/>
              </v:shape>
            </w:pict>
          </mc:Fallback>
        </mc:AlternateContent>
      </w:r>
    </w:p>
    <w:p w14:paraId="52FBA7FC" w14:textId="4B762D04" w:rsidR="00E145D6" w:rsidRPr="00E145D6" w:rsidRDefault="00E145D6" w:rsidP="00E145D6"/>
    <w:p w14:paraId="0B998509" w14:textId="1B9164A4" w:rsidR="00E145D6" w:rsidRPr="00E145D6" w:rsidRDefault="00E145D6" w:rsidP="00E145D6"/>
    <w:p w14:paraId="33CEAE29" w14:textId="210109DD" w:rsidR="00E145D6" w:rsidRPr="00E145D6" w:rsidRDefault="00A81DF2" w:rsidP="00E145D6">
      <w:r>
        <w:rPr>
          <w:noProof/>
        </w:rPr>
        <mc:AlternateContent>
          <mc:Choice Requires="wps">
            <w:drawing>
              <wp:anchor distT="0" distB="0" distL="114300" distR="114300" simplePos="0" relativeHeight="251661312" behindDoc="0" locked="0" layoutInCell="1" allowOverlap="1" wp14:anchorId="4DAF135A" wp14:editId="32EE0EA7">
                <wp:simplePos x="0" y="0"/>
                <wp:positionH relativeFrom="column">
                  <wp:posOffset>600075</wp:posOffset>
                </wp:positionH>
                <wp:positionV relativeFrom="paragraph">
                  <wp:posOffset>150495</wp:posOffset>
                </wp:positionV>
                <wp:extent cx="1323975" cy="1162050"/>
                <wp:effectExtent l="0" t="0" r="28575" b="19050"/>
                <wp:wrapNone/>
                <wp:docPr id="6" name="Oval 6"/>
                <wp:cNvGraphicFramePr/>
                <a:graphic xmlns:a="http://schemas.openxmlformats.org/drawingml/2006/main">
                  <a:graphicData uri="http://schemas.microsoft.com/office/word/2010/wordprocessingShape">
                    <wps:wsp>
                      <wps:cNvSpPr/>
                      <wps:spPr>
                        <a:xfrm>
                          <a:off x="0" y="0"/>
                          <a:ext cx="1323975" cy="1162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69C377" w14:textId="1C53C767" w:rsidR="009F45FE" w:rsidRPr="00E145D6" w:rsidRDefault="009F45FE" w:rsidP="003D0658">
                            <w:pPr>
                              <w:jc w:val="center"/>
                              <w:rPr>
                                <w:sz w:val="28"/>
                                <w:szCs w:val="28"/>
                              </w:rPr>
                            </w:pPr>
                            <w:r>
                              <w:rPr>
                                <w:sz w:val="28"/>
                                <w:szCs w:val="28"/>
                              </w:rPr>
                              <w:t>Supply-</w:t>
                            </w:r>
                            <w:r w:rsidRPr="00E145D6">
                              <w:rPr>
                                <w:sz w:val="28"/>
                                <w:szCs w:val="28"/>
                              </w:rPr>
                              <w:t>Economy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AF135A" id="Oval 6" o:spid="_x0000_s1033" style="position:absolute;margin-left:47.25pt;margin-top:11.85pt;width:104.25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" fillcolor="#4472c4 [3204]" strokecolor="#1f3763 [1604]" strokeweight="1pt">
                <v:stroke joinstyle="miter"/>
                <v:textbox>
                  <w:txbxContent>
                    <w:p w14:paraId="5669C377" w14:textId="1C53C767" w:rsidR="009F45FE" w:rsidRPr="00E145D6" w:rsidRDefault="009F45FE" w:rsidP="003D0658">
                      <w:pPr>
                        <w:jc w:val="center"/>
                        <w:rPr>
                          <w:sz w:val="28"/>
                          <w:szCs w:val="28"/>
                        </w:rPr>
                      </w:pPr>
                      <w:r>
                        <w:rPr>
                          <w:sz w:val="28"/>
                          <w:szCs w:val="28"/>
                        </w:rPr>
                        <w:t>Supply-</w:t>
                      </w:r>
                      <w:r w:rsidRPr="00E145D6">
                        <w:rPr>
                          <w:sz w:val="28"/>
                          <w:szCs w:val="28"/>
                        </w:rPr>
                        <w:t>Economy</w:t>
                      </w:r>
                    </w:p>
                  </w:txbxContent>
                </v:textbox>
              </v:oval>
            </w:pict>
          </mc:Fallback>
        </mc:AlternateContent>
      </w:r>
      <w:r>
        <w:rPr>
          <w:noProof/>
        </w:rPr>
        <mc:AlternateContent>
          <mc:Choice Requires="wps">
            <w:drawing>
              <wp:anchor distT="0" distB="0" distL="114300" distR="114300" simplePos="0" relativeHeight="251665408" behindDoc="0" locked="0" layoutInCell="1" allowOverlap="1" wp14:anchorId="102587A6" wp14:editId="37B51549">
                <wp:simplePos x="0" y="0"/>
                <wp:positionH relativeFrom="column">
                  <wp:posOffset>4076699</wp:posOffset>
                </wp:positionH>
                <wp:positionV relativeFrom="paragraph">
                  <wp:posOffset>140970</wp:posOffset>
                </wp:positionV>
                <wp:extent cx="1362075" cy="1181100"/>
                <wp:effectExtent l="0" t="0" r="28575" b="19050"/>
                <wp:wrapNone/>
                <wp:docPr id="10" name="Oval 10"/>
                <wp:cNvGraphicFramePr/>
                <a:graphic xmlns:a="http://schemas.openxmlformats.org/drawingml/2006/main">
                  <a:graphicData uri="http://schemas.microsoft.com/office/word/2010/wordprocessingShape">
                    <wps:wsp>
                      <wps:cNvSpPr/>
                      <wps:spPr>
                        <a:xfrm>
                          <a:off x="0" y="0"/>
                          <a:ext cx="1362075" cy="11811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186722" w14:textId="077B32AD" w:rsidR="009F45FE" w:rsidRPr="00E145D6" w:rsidRDefault="009F45FE" w:rsidP="000E3142">
                            <w:pPr>
                              <w:jc w:val="center"/>
                              <w:rPr>
                                <w:sz w:val="28"/>
                                <w:szCs w:val="28"/>
                              </w:rPr>
                            </w:pPr>
                            <w:r>
                              <w:rPr>
                                <w:sz w:val="28"/>
                                <w:szCs w:val="28"/>
                              </w:rPr>
                              <w:t>Demand-E</w:t>
                            </w:r>
                            <w:r w:rsidRPr="00E145D6">
                              <w:rPr>
                                <w:sz w:val="28"/>
                                <w:szCs w:val="28"/>
                              </w:rPr>
                              <w:t>conomy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2587A6" id="Oval 10" o:spid="_x0000_s1034" style="position:absolute;margin-left:321pt;margin-top:11.1pt;width:107.25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" fillcolor="#4472c4 [3204]" strokecolor="#1f3763 [1604]" strokeweight="1pt">
                <v:stroke joinstyle="miter"/>
                <v:textbox>
                  <w:txbxContent>
                    <w:p w14:paraId="0F186722" w14:textId="077B32AD" w:rsidR="009F45FE" w:rsidRPr="00E145D6" w:rsidRDefault="009F45FE" w:rsidP="000E3142">
                      <w:pPr>
                        <w:jc w:val="center"/>
                        <w:rPr>
                          <w:sz w:val="28"/>
                          <w:szCs w:val="28"/>
                        </w:rPr>
                      </w:pPr>
                      <w:r>
                        <w:rPr>
                          <w:sz w:val="28"/>
                          <w:szCs w:val="28"/>
                        </w:rPr>
                        <w:t>Demand-E</w:t>
                      </w:r>
                      <w:r w:rsidRPr="00E145D6">
                        <w:rPr>
                          <w:sz w:val="28"/>
                          <w:szCs w:val="28"/>
                        </w:rPr>
                        <w:t>conomy</w:t>
                      </w:r>
                    </w:p>
                  </w:txbxContent>
                </v:textbox>
              </v:oval>
            </w:pict>
          </mc:Fallback>
        </mc:AlternateContent>
      </w:r>
    </w:p>
    <w:p w14:paraId="591B1AFC" w14:textId="7FE71693" w:rsidR="00E145D6" w:rsidRDefault="00E145D6" w:rsidP="00E145D6"/>
    <w:p w14:paraId="5F5A0E38" w14:textId="1971670C" w:rsidR="00E145D6" w:rsidRDefault="00A81DF2" w:rsidP="00E145D6">
      <w:r>
        <w:rPr>
          <w:noProof/>
        </w:rPr>
        <mc:AlternateContent>
          <mc:Choice Requires="wps">
            <w:drawing>
              <wp:anchor distT="0" distB="0" distL="114300" distR="114300" simplePos="0" relativeHeight="251678720" behindDoc="0" locked="0" layoutInCell="1" allowOverlap="1" wp14:anchorId="277632E2" wp14:editId="2753F63A">
                <wp:simplePos x="0" y="0"/>
                <wp:positionH relativeFrom="margin">
                  <wp:posOffset>1962150</wp:posOffset>
                </wp:positionH>
                <wp:positionV relativeFrom="paragraph">
                  <wp:posOffset>180340</wp:posOffset>
                </wp:positionV>
                <wp:extent cx="2095500" cy="9525"/>
                <wp:effectExtent l="38100" t="76200" r="95250" b="85725"/>
                <wp:wrapNone/>
                <wp:docPr id="28" name="Straight Arrow Connector 28"/>
                <wp:cNvGraphicFramePr/>
                <a:graphic xmlns:a="http://schemas.openxmlformats.org/drawingml/2006/main">
                  <a:graphicData uri="http://schemas.microsoft.com/office/word/2010/wordprocessingShape">
                    <wps:wsp>
                      <wps:cNvCnPr/>
                      <wps:spPr>
                        <a:xfrm>
                          <a:off x="0" y="0"/>
                          <a:ext cx="2095500" cy="9525"/>
                        </a:xfrm>
                        <a:prstGeom prst="straightConnector1">
                          <a:avLst/>
                        </a:prstGeom>
                        <a:noFill/>
                        <a:ln w="6350" cap="flat" cmpd="sng" algn="ctr">
                          <a:solidFill>
                            <a:srgbClr val="4472C4"/>
                          </a:solidFill>
                          <a:prstDash val="solid"/>
                          <a:miter lim="800000"/>
                          <a:headEnd type="triangle"/>
                          <a:tailEnd type="triangle"/>
                        </a:ln>
                        <a:effectLst/>
                      </wps:spPr>
                      <wps:bodyPr/>
                    </wps:wsp>
                  </a:graphicData>
                </a:graphic>
              </wp:anchor>
            </w:drawing>
          </mc:Choice>
          <mc:Fallback>
            <w:pict>
              <v:shape w14:anchorId="7F58184B" id="Straight Arrow Connector 28" o:spid="_x0000_s1026" type="#_x0000_t32" style="position:absolute;margin-left:154.5pt;margin-top:14.2pt;width:165pt;height:.75pt;z-index:25167872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" strokecolor="#4472c4" strokeweight=".5pt">
                <v:stroke startarrow="block" endarrow="block" joinstyle="miter"/>
                <w10:wrap anchorx="margin"/>
              </v:shape>
            </w:pict>
          </mc:Fallback>
        </mc:AlternateContent>
      </w:r>
    </w:p>
    <w:p w14:paraId="2E8AF33A" w14:textId="23A1D6EE" w:rsidR="00403F47" w:rsidRPr="00403F47" w:rsidRDefault="00403F47" w:rsidP="00403F47"/>
    <w:p w14:paraId="12BF40A8" w14:textId="4E20187D" w:rsidR="00403F47" w:rsidRPr="00403F47" w:rsidRDefault="00403F47" w:rsidP="00403F47"/>
    <w:p w14:paraId="40585ABD" w14:textId="189DCAA5" w:rsidR="00403F47" w:rsidRPr="00403F47" w:rsidRDefault="00403F47" w:rsidP="00403F47"/>
    <w:p w14:paraId="7873E871" w14:textId="11A9225A" w:rsidR="00403F47" w:rsidRDefault="00403F47" w:rsidP="00403F47"/>
    <w:p w14:paraId="20978E5F" w14:textId="1BA043F7" w:rsidR="00403F47" w:rsidRDefault="00403F47" w:rsidP="00403F47"/>
    <w:p w14:paraId="6E5C0F1A" w14:textId="77777777" w:rsidR="00403F47" w:rsidRDefault="00403F47" w:rsidP="00403F47"/>
    <w:p w14:paraId="5A5E248A" w14:textId="68ACB525" w:rsidR="00403F47" w:rsidRDefault="00403F47" w:rsidP="00403F47"/>
    <w:p w14:paraId="44AE45AD" w14:textId="6CB3D3A3" w:rsidR="00403F47" w:rsidRDefault="00403F47" w:rsidP="00403F47"/>
    <w:p w14:paraId="49CB1398" w14:textId="0EBB7FF8" w:rsidR="00403F47" w:rsidRDefault="00403F47" w:rsidP="00403F47"/>
    <w:p w14:paraId="4A290717" w14:textId="2301C776" w:rsidR="00403F47" w:rsidRDefault="00403F47" w:rsidP="00403F47"/>
    <w:p w14:paraId="164DC5FF" w14:textId="40B19018" w:rsidR="00403F47" w:rsidRDefault="00403F47" w:rsidP="00403F47"/>
    <w:p w14:paraId="6F5DE026" w14:textId="566CAB70" w:rsidR="00403F47" w:rsidRDefault="00403F47" w:rsidP="00403F47">
      <w:pPr>
        <w:pStyle w:val="ListParagraph"/>
        <w:ind w:left="1080"/>
        <w:rPr>
          <w:rFonts w:ascii="Times New Roman" w:hAnsi="Times New Roman" w:cs="Times New Roman"/>
          <w:sz w:val="24"/>
          <w:szCs w:val="24"/>
        </w:rPr>
      </w:pPr>
    </w:p>
    <w:p w14:paraId="21F9C2BA" w14:textId="05B027A6" w:rsidR="001B52EF" w:rsidRDefault="001B52EF" w:rsidP="00403F47">
      <w:pPr>
        <w:pStyle w:val="ListParagraph"/>
        <w:ind w:left="1080"/>
        <w:rPr>
          <w:rFonts w:ascii="Times New Roman" w:hAnsi="Times New Roman" w:cs="Times New Roman"/>
          <w:sz w:val="24"/>
          <w:szCs w:val="24"/>
        </w:rPr>
      </w:pPr>
    </w:p>
    <w:p w14:paraId="51EDC91F" w14:textId="2A497E7C" w:rsidR="001B52EF" w:rsidRDefault="001B52EF" w:rsidP="00403F47">
      <w:pPr>
        <w:pStyle w:val="ListParagraph"/>
        <w:ind w:left="1080"/>
        <w:rPr>
          <w:rFonts w:ascii="Times New Roman" w:hAnsi="Times New Roman" w:cs="Times New Roman"/>
          <w:sz w:val="24"/>
          <w:szCs w:val="24"/>
        </w:rPr>
      </w:pPr>
    </w:p>
    <w:p w14:paraId="608614D1" w14:textId="12D9717E" w:rsidR="001B52EF" w:rsidRDefault="001B52EF" w:rsidP="00403F47">
      <w:pPr>
        <w:pStyle w:val="ListParagraph"/>
        <w:ind w:left="1080"/>
        <w:rPr>
          <w:rFonts w:ascii="Times New Roman" w:hAnsi="Times New Roman" w:cs="Times New Roman"/>
          <w:sz w:val="24"/>
          <w:szCs w:val="24"/>
        </w:rPr>
      </w:pPr>
    </w:p>
    <w:p w14:paraId="3AE3A0E7" w14:textId="49A08540" w:rsidR="001B52EF" w:rsidRDefault="001B52EF" w:rsidP="00403F47">
      <w:pPr>
        <w:pStyle w:val="ListParagraph"/>
        <w:ind w:left="1080"/>
        <w:rPr>
          <w:rFonts w:ascii="Times New Roman" w:hAnsi="Times New Roman" w:cs="Times New Roman"/>
          <w:sz w:val="24"/>
          <w:szCs w:val="24"/>
        </w:rPr>
      </w:pPr>
    </w:p>
    <w:p w14:paraId="3B24604E" w14:textId="6909AFEE" w:rsidR="001B52EF" w:rsidRPr="001B52EF" w:rsidRDefault="001B52EF" w:rsidP="001B52EF">
      <w:pPr>
        <w:rPr>
          <w:rFonts w:ascii="Times New Roman" w:hAnsi="Times New Roman" w:cs="Times New Roman"/>
          <w:sz w:val="24"/>
          <w:szCs w:val="24"/>
        </w:rPr>
      </w:pPr>
      <w:r w:rsidRPr="001B52EF">
        <w:rPr>
          <w:rFonts w:ascii="Times New Roman" w:hAnsi="Times New Roman" w:cs="Times New Roman"/>
          <w:sz w:val="24"/>
          <w:szCs w:val="24"/>
        </w:rPr>
        <w:lastRenderedPageBreak/>
        <w:t xml:space="preserve">Table </w:t>
      </w:r>
      <w:r w:rsidR="005134C2">
        <w:rPr>
          <w:rFonts w:ascii="Times New Roman" w:hAnsi="Times New Roman" w:cs="Times New Roman"/>
          <w:sz w:val="24"/>
          <w:szCs w:val="24"/>
        </w:rPr>
        <w:t>(I)</w:t>
      </w:r>
      <w:r w:rsidRPr="001B52EF">
        <w:rPr>
          <w:rFonts w:ascii="Times New Roman" w:hAnsi="Times New Roman" w:cs="Times New Roman"/>
          <w:sz w:val="24"/>
          <w:szCs w:val="24"/>
        </w:rPr>
        <w:t xml:space="preserve">: </w:t>
      </w:r>
      <w:r>
        <w:rPr>
          <w:rFonts w:ascii="Times New Roman" w:hAnsi="Times New Roman" w:cs="Times New Roman"/>
          <w:sz w:val="24"/>
          <w:szCs w:val="24"/>
        </w:rPr>
        <w:t xml:space="preserve">Conceptual </w:t>
      </w:r>
      <w:r w:rsidR="005134C2">
        <w:rPr>
          <w:rFonts w:ascii="Times New Roman" w:hAnsi="Times New Roman" w:cs="Times New Roman"/>
          <w:sz w:val="24"/>
          <w:szCs w:val="24"/>
        </w:rPr>
        <w:t>Synopsis – Su</w:t>
      </w:r>
      <w:r>
        <w:rPr>
          <w:rFonts w:ascii="Times New Roman" w:hAnsi="Times New Roman" w:cs="Times New Roman"/>
          <w:sz w:val="24"/>
          <w:szCs w:val="24"/>
        </w:rPr>
        <w:t>pply- and Demand-Sustainability</w:t>
      </w:r>
      <w:r w:rsidR="005134C2">
        <w:rPr>
          <w:rFonts w:ascii="Times New Roman" w:hAnsi="Times New Roman" w:cs="Times New Roman"/>
          <w:sz w:val="24"/>
          <w:szCs w:val="24"/>
        </w:rPr>
        <w:t xml:space="preserve"> with </w:t>
      </w:r>
      <w:r>
        <w:rPr>
          <w:rFonts w:ascii="Times New Roman" w:hAnsi="Times New Roman" w:cs="Times New Roman"/>
          <w:sz w:val="24"/>
          <w:szCs w:val="24"/>
        </w:rPr>
        <w:t>Practitioner Examples</w:t>
      </w:r>
    </w:p>
    <w:tbl>
      <w:tblPr>
        <w:tblStyle w:val="TableGrid"/>
        <w:tblpPr w:leftFromText="180" w:rightFromText="180" w:vertAnchor="text" w:horzAnchor="margin" w:tblpY="25"/>
        <w:tblW w:w="0" w:type="auto"/>
        <w:tblLook w:val="04A0" w:firstRow="1" w:lastRow="0" w:firstColumn="1" w:lastColumn="0" w:noHBand="0" w:noVBand="1"/>
      </w:tblPr>
      <w:tblGrid>
        <w:gridCol w:w="2425"/>
        <w:gridCol w:w="3420"/>
        <w:gridCol w:w="3420"/>
      </w:tblGrid>
      <w:tr w:rsidR="00403F47" w:rsidRPr="006C49A2" w14:paraId="2EC91CB6" w14:textId="77777777" w:rsidTr="00403F47">
        <w:tc>
          <w:tcPr>
            <w:tcW w:w="2425" w:type="dxa"/>
          </w:tcPr>
          <w:p w14:paraId="7F6CFF45" w14:textId="77777777" w:rsidR="00403F47" w:rsidRPr="006C49A2" w:rsidRDefault="00403F47" w:rsidP="00403F47">
            <w:pPr>
              <w:pStyle w:val="ListParagraph"/>
              <w:ind w:left="0"/>
              <w:rPr>
                <w:rFonts w:ascii="Times New Roman" w:hAnsi="Times New Roman" w:cs="Times New Roman"/>
                <w:b/>
                <w:sz w:val="24"/>
                <w:szCs w:val="24"/>
              </w:rPr>
            </w:pPr>
            <w:r w:rsidRPr="006C49A2">
              <w:rPr>
                <w:rFonts w:ascii="Times New Roman" w:hAnsi="Times New Roman" w:cs="Times New Roman"/>
                <w:b/>
                <w:sz w:val="24"/>
                <w:szCs w:val="24"/>
              </w:rPr>
              <w:t>Sustainability Model</w:t>
            </w:r>
          </w:p>
        </w:tc>
        <w:tc>
          <w:tcPr>
            <w:tcW w:w="3420" w:type="dxa"/>
          </w:tcPr>
          <w:p w14:paraId="138A08CF" w14:textId="77777777" w:rsidR="00403F47" w:rsidRPr="006C49A2" w:rsidRDefault="00403F47" w:rsidP="00403F47">
            <w:pPr>
              <w:pStyle w:val="ListParagraph"/>
              <w:ind w:left="0"/>
              <w:rPr>
                <w:rFonts w:ascii="Times New Roman" w:hAnsi="Times New Roman" w:cs="Times New Roman"/>
                <w:b/>
                <w:sz w:val="24"/>
                <w:szCs w:val="24"/>
              </w:rPr>
            </w:pPr>
            <w:r w:rsidRPr="006C49A2">
              <w:rPr>
                <w:rFonts w:ascii="Times New Roman" w:hAnsi="Times New Roman" w:cs="Times New Roman"/>
                <w:b/>
                <w:sz w:val="24"/>
                <w:szCs w:val="24"/>
              </w:rPr>
              <w:t xml:space="preserve">Supply or Source </w:t>
            </w:r>
            <w:r>
              <w:rPr>
                <w:rFonts w:ascii="Times New Roman" w:hAnsi="Times New Roman" w:cs="Times New Roman"/>
                <w:b/>
                <w:sz w:val="24"/>
                <w:szCs w:val="24"/>
              </w:rPr>
              <w:t xml:space="preserve">Dimension </w:t>
            </w:r>
          </w:p>
        </w:tc>
        <w:tc>
          <w:tcPr>
            <w:tcW w:w="3420" w:type="dxa"/>
          </w:tcPr>
          <w:p w14:paraId="3180A1BA" w14:textId="77777777" w:rsidR="00403F47" w:rsidRPr="006C49A2" w:rsidRDefault="00403F47" w:rsidP="00403F47">
            <w:pPr>
              <w:pStyle w:val="ListParagraph"/>
              <w:ind w:left="0"/>
              <w:rPr>
                <w:rFonts w:ascii="Times New Roman" w:hAnsi="Times New Roman" w:cs="Times New Roman"/>
                <w:b/>
                <w:sz w:val="24"/>
                <w:szCs w:val="24"/>
              </w:rPr>
            </w:pPr>
            <w:r w:rsidRPr="006C49A2">
              <w:rPr>
                <w:rFonts w:ascii="Times New Roman" w:hAnsi="Times New Roman" w:cs="Times New Roman"/>
                <w:b/>
                <w:sz w:val="24"/>
                <w:szCs w:val="24"/>
              </w:rPr>
              <w:t xml:space="preserve">Demand or User </w:t>
            </w:r>
            <w:r>
              <w:rPr>
                <w:rFonts w:ascii="Times New Roman" w:hAnsi="Times New Roman" w:cs="Times New Roman"/>
                <w:b/>
                <w:sz w:val="24"/>
                <w:szCs w:val="24"/>
              </w:rPr>
              <w:t>Dimension</w:t>
            </w:r>
          </w:p>
        </w:tc>
      </w:tr>
      <w:tr w:rsidR="00403F47" w:rsidRPr="006C49A2" w14:paraId="2E54359E" w14:textId="77777777" w:rsidTr="00403F47">
        <w:tc>
          <w:tcPr>
            <w:tcW w:w="2425" w:type="dxa"/>
          </w:tcPr>
          <w:p w14:paraId="745F382C" w14:textId="77777777" w:rsidR="00403F47" w:rsidRPr="006C49A2" w:rsidRDefault="00403F47" w:rsidP="00403F47">
            <w:pPr>
              <w:pStyle w:val="ListParagraph"/>
              <w:ind w:left="0"/>
              <w:rPr>
                <w:rFonts w:ascii="Times New Roman" w:hAnsi="Times New Roman" w:cs="Times New Roman"/>
                <w:sz w:val="24"/>
                <w:szCs w:val="24"/>
              </w:rPr>
            </w:pPr>
            <w:r w:rsidRPr="006C49A2">
              <w:rPr>
                <w:rFonts w:ascii="Times New Roman" w:hAnsi="Times New Roman" w:cs="Times New Roman"/>
                <w:sz w:val="24"/>
                <w:szCs w:val="24"/>
              </w:rPr>
              <w:t xml:space="preserve">Environmental goal – </w:t>
            </w:r>
            <w:r>
              <w:rPr>
                <w:rFonts w:ascii="Times New Roman" w:hAnsi="Times New Roman" w:cs="Times New Roman"/>
                <w:sz w:val="24"/>
                <w:szCs w:val="24"/>
              </w:rPr>
              <w:t>E</w:t>
            </w:r>
            <w:r w:rsidRPr="006C49A2">
              <w:rPr>
                <w:rFonts w:ascii="Times New Roman" w:hAnsi="Times New Roman" w:cs="Times New Roman"/>
                <w:sz w:val="24"/>
                <w:szCs w:val="24"/>
              </w:rPr>
              <w:t>cological balance</w:t>
            </w:r>
          </w:p>
        </w:tc>
        <w:tc>
          <w:tcPr>
            <w:tcW w:w="3420" w:type="dxa"/>
          </w:tcPr>
          <w:p w14:paraId="03FAE9D2" w14:textId="77777777" w:rsidR="00403F47" w:rsidRPr="006B634F" w:rsidRDefault="00403F47" w:rsidP="00403F47">
            <w:pPr>
              <w:pStyle w:val="ListParagraph"/>
              <w:numPr>
                <w:ilvl w:val="0"/>
                <w:numId w:val="6"/>
              </w:numPr>
              <w:rPr>
                <w:rFonts w:ascii="Times New Roman" w:hAnsi="Times New Roman" w:cs="Times New Roman"/>
                <w:sz w:val="24"/>
                <w:szCs w:val="24"/>
              </w:rPr>
            </w:pPr>
            <w:r w:rsidRPr="006B634F">
              <w:rPr>
                <w:rFonts w:ascii="Times New Roman" w:hAnsi="Times New Roman" w:cs="Times New Roman"/>
                <w:sz w:val="24"/>
                <w:szCs w:val="24"/>
              </w:rPr>
              <w:t>Respecting ‘mother nature’ by conserving resources</w:t>
            </w:r>
          </w:p>
          <w:p w14:paraId="4BE8DE40" w14:textId="77777777" w:rsidR="00403F47" w:rsidRPr="006B634F" w:rsidRDefault="00403F47" w:rsidP="00403F47">
            <w:pPr>
              <w:pStyle w:val="ListParagraph"/>
              <w:numPr>
                <w:ilvl w:val="0"/>
                <w:numId w:val="6"/>
              </w:numPr>
              <w:rPr>
                <w:rFonts w:ascii="Times New Roman" w:hAnsi="Times New Roman" w:cs="Times New Roman"/>
                <w:sz w:val="24"/>
                <w:szCs w:val="24"/>
              </w:rPr>
            </w:pPr>
            <w:r w:rsidRPr="006B634F">
              <w:rPr>
                <w:rFonts w:ascii="Times New Roman" w:hAnsi="Times New Roman" w:cs="Times New Roman"/>
                <w:sz w:val="24"/>
                <w:szCs w:val="24"/>
              </w:rPr>
              <w:t>Avoiding excessive use of resources which creates potential climate catastrophe</w:t>
            </w:r>
          </w:p>
          <w:p w14:paraId="3FA32999" w14:textId="77777777" w:rsidR="00403F47" w:rsidRPr="006B634F" w:rsidRDefault="00403F47" w:rsidP="00403F47">
            <w:pPr>
              <w:pStyle w:val="ListParagraph"/>
              <w:numPr>
                <w:ilvl w:val="0"/>
                <w:numId w:val="6"/>
              </w:numPr>
              <w:rPr>
                <w:rFonts w:ascii="Times New Roman" w:hAnsi="Times New Roman" w:cs="Times New Roman"/>
                <w:sz w:val="24"/>
                <w:szCs w:val="24"/>
              </w:rPr>
            </w:pPr>
            <w:r w:rsidRPr="006B634F">
              <w:rPr>
                <w:rFonts w:ascii="Times New Roman" w:hAnsi="Times New Roman" w:cs="Times New Roman"/>
                <w:sz w:val="24"/>
                <w:szCs w:val="24"/>
              </w:rPr>
              <w:t>Using green technology and innovation for resource recycling, renewal, and reuse</w:t>
            </w:r>
          </w:p>
          <w:p w14:paraId="717F9F15" w14:textId="77777777" w:rsidR="00403F47" w:rsidRPr="006B634F" w:rsidRDefault="00403F47" w:rsidP="00403F47">
            <w:pPr>
              <w:pStyle w:val="ListParagraph"/>
              <w:numPr>
                <w:ilvl w:val="0"/>
                <w:numId w:val="6"/>
              </w:numPr>
              <w:rPr>
                <w:rFonts w:ascii="Times New Roman" w:hAnsi="Times New Roman" w:cs="Times New Roman"/>
                <w:sz w:val="24"/>
                <w:szCs w:val="24"/>
              </w:rPr>
            </w:pPr>
            <w:r w:rsidRPr="006B634F">
              <w:rPr>
                <w:rFonts w:ascii="Times New Roman" w:hAnsi="Times New Roman" w:cs="Times New Roman"/>
                <w:sz w:val="24"/>
                <w:szCs w:val="24"/>
              </w:rPr>
              <w:t>Averting production wastes and pollutions</w:t>
            </w:r>
          </w:p>
        </w:tc>
        <w:tc>
          <w:tcPr>
            <w:tcW w:w="3420" w:type="dxa"/>
          </w:tcPr>
          <w:p w14:paraId="4806D3ED" w14:textId="77777777" w:rsidR="00403F47" w:rsidRPr="006B634F" w:rsidRDefault="00403F47" w:rsidP="00403F47">
            <w:pPr>
              <w:pStyle w:val="ListParagraph"/>
              <w:numPr>
                <w:ilvl w:val="0"/>
                <w:numId w:val="6"/>
              </w:numPr>
              <w:rPr>
                <w:rFonts w:ascii="Times New Roman" w:hAnsi="Times New Roman" w:cs="Times New Roman"/>
                <w:sz w:val="24"/>
                <w:szCs w:val="24"/>
              </w:rPr>
            </w:pPr>
            <w:r w:rsidRPr="006B634F">
              <w:rPr>
                <w:rFonts w:ascii="Times New Roman" w:hAnsi="Times New Roman" w:cs="Times New Roman"/>
                <w:sz w:val="24"/>
                <w:szCs w:val="24"/>
              </w:rPr>
              <w:t>Avoiding pollutions from consumption</w:t>
            </w:r>
          </w:p>
          <w:p w14:paraId="48FD0922" w14:textId="77777777" w:rsidR="00403F47" w:rsidRPr="006B634F" w:rsidRDefault="00403F47" w:rsidP="00403F47">
            <w:pPr>
              <w:pStyle w:val="ListParagraph"/>
              <w:numPr>
                <w:ilvl w:val="0"/>
                <w:numId w:val="6"/>
              </w:numPr>
              <w:rPr>
                <w:rFonts w:ascii="Times New Roman" w:hAnsi="Times New Roman" w:cs="Times New Roman"/>
                <w:sz w:val="24"/>
                <w:szCs w:val="24"/>
              </w:rPr>
            </w:pPr>
            <w:r w:rsidRPr="006B634F">
              <w:rPr>
                <w:rFonts w:ascii="Times New Roman" w:hAnsi="Times New Roman" w:cs="Times New Roman"/>
                <w:sz w:val="24"/>
                <w:szCs w:val="24"/>
              </w:rPr>
              <w:t>Adopting post-consumption reuse, recycling, and waste reduction</w:t>
            </w:r>
          </w:p>
        </w:tc>
      </w:tr>
      <w:tr w:rsidR="00403F47" w:rsidRPr="006C49A2" w14:paraId="459DCFDB" w14:textId="77777777" w:rsidTr="00403F47">
        <w:tc>
          <w:tcPr>
            <w:tcW w:w="2425" w:type="dxa"/>
          </w:tcPr>
          <w:p w14:paraId="6F99C730" w14:textId="77777777" w:rsidR="00403F47" w:rsidRPr="006C49A2" w:rsidRDefault="00403F47" w:rsidP="00403F47">
            <w:pPr>
              <w:pStyle w:val="ListParagraph"/>
              <w:ind w:left="0"/>
              <w:rPr>
                <w:rFonts w:ascii="Times New Roman" w:hAnsi="Times New Roman" w:cs="Times New Roman"/>
                <w:sz w:val="24"/>
                <w:szCs w:val="24"/>
              </w:rPr>
            </w:pPr>
            <w:r w:rsidRPr="006C49A2">
              <w:rPr>
                <w:rFonts w:ascii="Times New Roman" w:hAnsi="Times New Roman" w:cs="Times New Roman"/>
                <w:sz w:val="24"/>
                <w:szCs w:val="24"/>
              </w:rPr>
              <w:t xml:space="preserve">Economic goal – </w:t>
            </w:r>
            <w:r>
              <w:rPr>
                <w:rFonts w:ascii="Times New Roman" w:hAnsi="Times New Roman" w:cs="Times New Roman"/>
                <w:sz w:val="24"/>
                <w:szCs w:val="24"/>
              </w:rPr>
              <w:t>S</w:t>
            </w:r>
            <w:r w:rsidRPr="006C49A2">
              <w:rPr>
                <w:rFonts w:ascii="Times New Roman" w:hAnsi="Times New Roman" w:cs="Times New Roman"/>
                <w:sz w:val="24"/>
                <w:szCs w:val="24"/>
              </w:rPr>
              <w:t>ustainable development</w:t>
            </w:r>
          </w:p>
        </w:tc>
        <w:tc>
          <w:tcPr>
            <w:tcW w:w="3420" w:type="dxa"/>
          </w:tcPr>
          <w:p w14:paraId="797B5FA4" w14:textId="77777777" w:rsidR="00403F47" w:rsidRDefault="00403F47" w:rsidP="00403F47">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 xml:space="preserve">Producing and trading </w:t>
            </w:r>
            <w:r w:rsidRPr="006C49A2">
              <w:rPr>
                <w:rFonts w:ascii="Times New Roman" w:hAnsi="Times New Roman" w:cs="Times New Roman"/>
                <w:sz w:val="24"/>
                <w:szCs w:val="24"/>
              </w:rPr>
              <w:t xml:space="preserve">goods and services under </w:t>
            </w:r>
            <w:r>
              <w:rPr>
                <w:rFonts w:ascii="Times New Roman" w:hAnsi="Times New Roman" w:cs="Times New Roman"/>
                <w:sz w:val="24"/>
                <w:szCs w:val="24"/>
              </w:rPr>
              <w:t>‘fair trade’ or ‘fair-pricing’</w:t>
            </w:r>
          </w:p>
          <w:p w14:paraId="0D11034D" w14:textId="77777777" w:rsidR="00403F47" w:rsidRPr="006C49A2" w:rsidRDefault="00403F47" w:rsidP="00403F47">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 xml:space="preserve">Applying pragmatic production methods to reach productivity and </w:t>
            </w:r>
            <w:r w:rsidRPr="006C49A2">
              <w:rPr>
                <w:rFonts w:ascii="Times New Roman" w:hAnsi="Times New Roman" w:cs="Times New Roman"/>
                <w:sz w:val="24"/>
                <w:szCs w:val="24"/>
              </w:rPr>
              <w:t>efficiency</w:t>
            </w:r>
          </w:p>
          <w:p w14:paraId="60B86A07" w14:textId="77777777" w:rsidR="00403F47" w:rsidRPr="006C49A2" w:rsidRDefault="00403F47" w:rsidP="00403F47">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 xml:space="preserve">Exercising </w:t>
            </w:r>
            <w:r w:rsidRPr="006C49A2">
              <w:rPr>
                <w:rFonts w:ascii="Times New Roman" w:hAnsi="Times New Roman" w:cs="Times New Roman"/>
                <w:sz w:val="24"/>
                <w:szCs w:val="24"/>
              </w:rPr>
              <w:t xml:space="preserve">sustainable </w:t>
            </w:r>
            <w:r>
              <w:rPr>
                <w:rFonts w:ascii="Times New Roman" w:hAnsi="Times New Roman" w:cs="Times New Roman"/>
                <w:sz w:val="24"/>
                <w:szCs w:val="24"/>
              </w:rPr>
              <w:t xml:space="preserve">business planning, </w:t>
            </w:r>
            <w:r w:rsidRPr="006C49A2">
              <w:rPr>
                <w:rFonts w:ascii="Times New Roman" w:hAnsi="Times New Roman" w:cs="Times New Roman"/>
                <w:sz w:val="24"/>
                <w:szCs w:val="24"/>
              </w:rPr>
              <w:t xml:space="preserve">supply-chain </w:t>
            </w:r>
            <w:r>
              <w:rPr>
                <w:rFonts w:ascii="Times New Roman" w:hAnsi="Times New Roman" w:cs="Times New Roman"/>
                <w:sz w:val="24"/>
                <w:szCs w:val="24"/>
              </w:rPr>
              <w:t xml:space="preserve">management, distributive </w:t>
            </w:r>
            <w:r w:rsidRPr="006C49A2">
              <w:rPr>
                <w:rFonts w:ascii="Times New Roman" w:hAnsi="Times New Roman" w:cs="Times New Roman"/>
                <w:sz w:val="24"/>
                <w:szCs w:val="24"/>
              </w:rPr>
              <w:t>logistics</w:t>
            </w:r>
          </w:p>
        </w:tc>
        <w:tc>
          <w:tcPr>
            <w:tcW w:w="3420" w:type="dxa"/>
          </w:tcPr>
          <w:p w14:paraId="1DC86C35" w14:textId="77777777" w:rsidR="00403F47" w:rsidRPr="006C49A2" w:rsidRDefault="00403F47" w:rsidP="00403F47">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 xml:space="preserve">Consuming </w:t>
            </w:r>
            <w:r w:rsidRPr="006C49A2">
              <w:rPr>
                <w:rFonts w:ascii="Times New Roman" w:hAnsi="Times New Roman" w:cs="Times New Roman"/>
                <w:sz w:val="24"/>
                <w:szCs w:val="24"/>
              </w:rPr>
              <w:t>goods and services</w:t>
            </w:r>
            <w:r>
              <w:rPr>
                <w:rFonts w:ascii="Times New Roman" w:hAnsi="Times New Roman" w:cs="Times New Roman"/>
                <w:sz w:val="24"/>
                <w:szCs w:val="24"/>
              </w:rPr>
              <w:t xml:space="preserve"> under sustainable goals while maximizing consumer welfare</w:t>
            </w:r>
          </w:p>
          <w:p w14:paraId="2CEBE2AE" w14:textId="77777777" w:rsidR="00403F47" w:rsidRPr="006C49A2" w:rsidRDefault="00403F47" w:rsidP="00403F47">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 xml:space="preserve">Re-directing and transferring </w:t>
            </w:r>
            <w:r w:rsidRPr="006C49A2">
              <w:rPr>
                <w:rFonts w:ascii="Times New Roman" w:hAnsi="Times New Roman" w:cs="Times New Roman"/>
                <w:sz w:val="24"/>
                <w:szCs w:val="24"/>
              </w:rPr>
              <w:t>surplus</w:t>
            </w:r>
            <w:r>
              <w:rPr>
                <w:rFonts w:ascii="Times New Roman" w:hAnsi="Times New Roman" w:cs="Times New Roman"/>
                <w:sz w:val="24"/>
                <w:szCs w:val="24"/>
              </w:rPr>
              <w:t>es following</w:t>
            </w:r>
            <w:r w:rsidRPr="006C49A2">
              <w:rPr>
                <w:rFonts w:ascii="Times New Roman" w:hAnsi="Times New Roman" w:cs="Times New Roman"/>
                <w:sz w:val="24"/>
                <w:szCs w:val="24"/>
              </w:rPr>
              <w:t xml:space="preserve"> principle</w:t>
            </w:r>
            <w:r>
              <w:rPr>
                <w:rFonts w:ascii="Times New Roman" w:hAnsi="Times New Roman" w:cs="Times New Roman"/>
                <w:sz w:val="24"/>
                <w:szCs w:val="24"/>
              </w:rPr>
              <w:t>s</w:t>
            </w:r>
            <w:r w:rsidRPr="006C49A2">
              <w:rPr>
                <w:rFonts w:ascii="Times New Roman" w:hAnsi="Times New Roman" w:cs="Times New Roman"/>
                <w:sz w:val="24"/>
                <w:szCs w:val="24"/>
              </w:rPr>
              <w:t xml:space="preserve"> of ‘fair-share’</w:t>
            </w:r>
          </w:p>
          <w:p w14:paraId="7063F43E" w14:textId="77777777" w:rsidR="00403F47" w:rsidRPr="006C49A2" w:rsidRDefault="00403F47" w:rsidP="00403F47">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 xml:space="preserve">Deploying </w:t>
            </w:r>
            <w:r w:rsidRPr="006C49A2">
              <w:rPr>
                <w:rFonts w:ascii="Times New Roman" w:hAnsi="Times New Roman" w:cs="Times New Roman"/>
                <w:sz w:val="24"/>
                <w:szCs w:val="24"/>
              </w:rPr>
              <w:t xml:space="preserve">sustainable pre- and post-business planning and </w:t>
            </w:r>
            <w:r>
              <w:rPr>
                <w:rFonts w:ascii="Times New Roman" w:hAnsi="Times New Roman" w:cs="Times New Roman"/>
                <w:sz w:val="24"/>
                <w:szCs w:val="24"/>
              </w:rPr>
              <w:t>e</w:t>
            </w:r>
            <w:r w:rsidRPr="006C49A2">
              <w:rPr>
                <w:rFonts w:ascii="Times New Roman" w:hAnsi="Times New Roman" w:cs="Times New Roman"/>
                <w:sz w:val="24"/>
                <w:szCs w:val="24"/>
              </w:rPr>
              <w:t xml:space="preserve">xecution </w:t>
            </w:r>
          </w:p>
        </w:tc>
      </w:tr>
      <w:tr w:rsidR="00403F47" w:rsidRPr="006C49A2" w14:paraId="0F6477A2" w14:textId="77777777" w:rsidTr="00403F47">
        <w:tc>
          <w:tcPr>
            <w:tcW w:w="2425" w:type="dxa"/>
            <w:vMerge w:val="restart"/>
          </w:tcPr>
          <w:p w14:paraId="523BDC99" w14:textId="330E8A8B" w:rsidR="00403F47" w:rsidRPr="006C49A2" w:rsidRDefault="00403F47" w:rsidP="00403F47">
            <w:pPr>
              <w:pStyle w:val="ListParagraph"/>
              <w:ind w:left="0"/>
              <w:rPr>
                <w:rFonts w:ascii="Times New Roman" w:hAnsi="Times New Roman" w:cs="Times New Roman"/>
                <w:sz w:val="24"/>
                <w:szCs w:val="24"/>
              </w:rPr>
            </w:pPr>
            <w:r>
              <w:rPr>
                <w:rFonts w:ascii="Times New Roman" w:hAnsi="Times New Roman" w:cs="Times New Roman"/>
                <w:sz w:val="24"/>
                <w:szCs w:val="24"/>
              </w:rPr>
              <w:t>Empirical examples – Practitioners of sustainability</w:t>
            </w:r>
          </w:p>
        </w:tc>
        <w:tc>
          <w:tcPr>
            <w:tcW w:w="3420" w:type="dxa"/>
          </w:tcPr>
          <w:p w14:paraId="5D8AC3D4" w14:textId="77777777" w:rsidR="00403F47" w:rsidRDefault="00403F47" w:rsidP="00403F47">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Svalbard Global Seed Vault (Norway)</w:t>
            </w:r>
          </w:p>
          <w:p w14:paraId="2F878B96" w14:textId="77777777" w:rsidR="00403F47" w:rsidRDefault="00403F47" w:rsidP="00403F47">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Renewable energy and sport hunting prohibition (Costa Rica)</w:t>
            </w:r>
          </w:p>
          <w:p w14:paraId="7E02BEB9" w14:textId="77777777" w:rsidR="00403F47" w:rsidRDefault="00403F47" w:rsidP="00403F47">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Sustainable and green energy (Denmark)</w:t>
            </w:r>
          </w:p>
          <w:p w14:paraId="4A5BB91D" w14:textId="77777777" w:rsidR="00403F47" w:rsidRDefault="00403F47" w:rsidP="00403F47">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Fair Trade (global participants)</w:t>
            </w:r>
          </w:p>
        </w:tc>
        <w:tc>
          <w:tcPr>
            <w:tcW w:w="3420" w:type="dxa"/>
          </w:tcPr>
          <w:p w14:paraId="3BD97BC1" w14:textId="77777777" w:rsidR="00403F47" w:rsidRDefault="00403F47" w:rsidP="00403F47">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 xml:space="preserve">Food assistance and fair-share (UN World Food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w:t>
            </w:r>
          </w:p>
          <w:p w14:paraId="216D7C5F" w14:textId="77777777" w:rsidR="00403F47" w:rsidRDefault="00403F47" w:rsidP="00403F47">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Zero carbon footprint or carbon neutrality (global participants)</w:t>
            </w:r>
          </w:p>
          <w:p w14:paraId="00491983" w14:textId="77777777" w:rsidR="00403F47" w:rsidRDefault="00403F47" w:rsidP="00403F47">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Single-use plastic prohibition (European Union)</w:t>
            </w:r>
          </w:p>
        </w:tc>
      </w:tr>
      <w:tr w:rsidR="00403F47" w:rsidRPr="006C49A2" w14:paraId="43928C04" w14:textId="77777777" w:rsidTr="00403F47">
        <w:tc>
          <w:tcPr>
            <w:tcW w:w="2425" w:type="dxa"/>
            <w:vMerge/>
          </w:tcPr>
          <w:p w14:paraId="1C4E2872" w14:textId="77777777" w:rsidR="00403F47" w:rsidRDefault="00403F47" w:rsidP="00403F47">
            <w:pPr>
              <w:pStyle w:val="ListParagraph"/>
              <w:ind w:left="0"/>
              <w:rPr>
                <w:rFonts w:ascii="Times New Roman" w:hAnsi="Times New Roman" w:cs="Times New Roman"/>
                <w:sz w:val="24"/>
                <w:szCs w:val="24"/>
              </w:rPr>
            </w:pPr>
          </w:p>
        </w:tc>
        <w:tc>
          <w:tcPr>
            <w:tcW w:w="6840" w:type="dxa"/>
            <w:gridSpan w:val="2"/>
          </w:tcPr>
          <w:p w14:paraId="7D724DCC" w14:textId="4FE5D25C" w:rsidR="00403F47" w:rsidRDefault="00403F47" w:rsidP="00403F47">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Sustainable Development Projects (UN Sustainable Development Group)</w:t>
            </w:r>
          </w:p>
          <w:p w14:paraId="251F79DB" w14:textId="77777777" w:rsidR="00403F47" w:rsidRDefault="00403F47" w:rsidP="00403F47">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Mega City of Neom (Saudi Arabia)</w:t>
            </w:r>
          </w:p>
        </w:tc>
      </w:tr>
      <w:tr w:rsidR="00403F47" w:rsidRPr="006C49A2" w14:paraId="3056D671" w14:textId="77777777" w:rsidTr="00403F47">
        <w:tc>
          <w:tcPr>
            <w:tcW w:w="2425" w:type="dxa"/>
          </w:tcPr>
          <w:p w14:paraId="68125DE7" w14:textId="77777777" w:rsidR="00403F47" w:rsidRPr="006C49A2" w:rsidRDefault="00403F47" w:rsidP="00403F47">
            <w:pPr>
              <w:pStyle w:val="ListParagraph"/>
              <w:ind w:left="0"/>
              <w:rPr>
                <w:rFonts w:ascii="Times New Roman" w:hAnsi="Times New Roman" w:cs="Times New Roman"/>
                <w:sz w:val="24"/>
                <w:szCs w:val="24"/>
              </w:rPr>
            </w:pPr>
            <w:r w:rsidRPr="006C49A2">
              <w:rPr>
                <w:rFonts w:ascii="Times New Roman" w:hAnsi="Times New Roman" w:cs="Times New Roman"/>
                <w:sz w:val="24"/>
                <w:szCs w:val="24"/>
              </w:rPr>
              <w:t xml:space="preserve">Societal goal – </w:t>
            </w:r>
            <w:r>
              <w:rPr>
                <w:rFonts w:ascii="Times New Roman" w:hAnsi="Times New Roman" w:cs="Times New Roman"/>
                <w:sz w:val="24"/>
                <w:szCs w:val="24"/>
              </w:rPr>
              <w:t>G</w:t>
            </w:r>
            <w:r w:rsidRPr="006C49A2">
              <w:rPr>
                <w:rFonts w:ascii="Times New Roman" w:hAnsi="Times New Roman" w:cs="Times New Roman"/>
                <w:sz w:val="24"/>
                <w:szCs w:val="24"/>
              </w:rPr>
              <w:t xml:space="preserve">lobal </w:t>
            </w:r>
            <w:r>
              <w:rPr>
                <w:rFonts w:ascii="Times New Roman" w:hAnsi="Times New Roman" w:cs="Times New Roman"/>
                <w:sz w:val="24"/>
                <w:szCs w:val="24"/>
              </w:rPr>
              <w:t xml:space="preserve">humanitarianism </w:t>
            </w:r>
            <w:r w:rsidRPr="006C49A2">
              <w:rPr>
                <w:rFonts w:ascii="Times New Roman" w:hAnsi="Times New Roman" w:cs="Times New Roman"/>
                <w:sz w:val="24"/>
                <w:szCs w:val="24"/>
              </w:rPr>
              <w:t>and coexistence</w:t>
            </w:r>
          </w:p>
        </w:tc>
        <w:tc>
          <w:tcPr>
            <w:tcW w:w="6840" w:type="dxa"/>
            <w:gridSpan w:val="2"/>
          </w:tcPr>
          <w:p w14:paraId="23A948B4" w14:textId="77777777" w:rsidR="00403F47" w:rsidRPr="006C49A2" w:rsidRDefault="00403F47" w:rsidP="00403F47">
            <w:pPr>
              <w:pStyle w:val="ListParagraph"/>
              <w:numPr>
                <w:ilvl w:val="0"/>
                <w:numId w:val="3"/>
              </w:numPr>
              <w:ind w:left="360"/>
              <w:rPr>
                <w:rFonts w:ascii="Times New Roman" w:hAnsi="Times New Roman" w:cs="Times New Roman"/>
                <w:sz w:val="24"/>
                <w:szCs w:val="24"/>
              </w:rPr>
            </w:pPr>
            <w:r w:rsidRPr="006C49A2">
              <w:rPr>
                <w:rFonts w:ascii="Times New Roman" w:hAnsi="Times New Roman" w:cs="Times New Roman"/>
                <w:sz w:val="24"/>
                <w:szCs w:val="24"/>
              </w:rPr>
              <w:t xml:space="preserve">From the humanitarian departure to promote social sustainability including social equity and justice, communal health and development, social capital and </w:t>
            </w:r>
            <w:r>
              <w:rPr>
                <w:rFonts w:ascii="Times New Roman" w:hAnsi="Times New Roman" w:cs="Times New Roman"/>
                <w:sz w:val="24"/>
                <w:szCs w:val="24"/>
              </w:rPr>
              <w:t xml:space="preserve">welfare </w:t>
            </w:r>
            <w:r w:rsidRPr="006C49A2">
              <w:rPr>
                <w:rFonts w:ascii="Times New Roman" w:hAnsi="Times New Roman" w:cs="Times New Roman"/>
                <w:sz w:val="24"/>
                <w:szCs w:val="24"/>
              </w:rPr>
              <w:t>support, social responsibility by individuals and businesses, cultural appreciation and adaptation</w:t>
            </w:r>
            <w:r>
              <w:rPr>
                <w:rFonts w:ascii="Times New Roman" w:hAnsi="Times New Roman" w:cs="Times New Roman"/>
                <w:sz w:val="24"/>
                <w:szCs w:val="24"/>
              </w:rPr>
              <w:t xml:space="preserve">, and </w:t>
            </w:r>
            <w:r w:rsidRPr="006C49A2">
              <w:rPr>
                <w:rFonts w:ascii="Times New Roman" w:hAnsi="Times New Roman" w:cs="Times New Roman"/>
                <w:sz w:val="24"/>
                <w:szCs w:val="24"/>
              </w:rPr>
              <w:t>human and labor rights.</w:t>
            </w:r>
          </w:p>
        </w:tc>
      </w:tr>
      <w:tr w:rsidR="00403F47" w:rsidRPr="006C49A2" w14:paraId="6CCF14B0" w14:textId="77777777" w:rsidTr="00403F47">
        <w:tc>
          <w:tcPr>
            <w:tcW w:w="2425" w:type="dxa"/>
          </w:tcPr>
          <w:p w14:paraId="0E6D779C" w14:textId="77777777" w:rsidR="00403F47" w:rsidRPr="006C49A2" w:rsidRDefault="00403F47" w:rsidP="00403F47">
            <w:pPr>
              <w:pStyle w:val="ListParagraph"/>
              <w:ind w:left="0"/>
              <w:rPr>
                <w:rFonts w:ascii="Times New Roman" w:hAnsi="Times New Roman" w:cs="Times New Roman"/>
                <w:sz w:val="24"/>
                <w:szCs w:val="24"/>
              </w:rPr>
            </w:pPr>
            <w:r>
              <w:rPr>
                <w:rFonts w:ascii="Times New Roman" w:hAnsi="Times New Roman" w:cs="Times New Roman"/>
                <w:sz w:val="24"/>
                <w:szCs w:val="24"/>
              </w:rPr>
              <w:t>Intergovernmental efforts and public education promoting sustainability</w:t>
            </w:r>
          </w:p>
        </w:tc>
        <w:tc>
          <w:tcPr>
            <w:tcW w:w="6840" w:type="dxa"/>
            <w:gridSpan w:val="2"/>
          </w:tcPr>
          <w:p w14:paraId="189244E3" w14:textId="77777777" w:rsidR="00403F47" w:rsidRDefault="00403F47" w:rsidP="00403F47">
            <w:pPr>
              <w:pStyle w:val="ListParagraph"/>
              <w:numPr>
                <w:ilvl w:val="0"/>
                <w:numId w:val="3"/>
              </w:numPr>
              <w:ind w:left="360"/>
              <w:rPr>
                <w:rFonts w:ascii="Times New Roman" w:hAnsi="Times New Roman" w:cs="Times New Roman"/>
                <w:sz w:val="24"/>
                <w:szCs w:val="24"/>
              </w:rPr>
            </w:pPr>
            <w:r>
              <w:rPr>
                <w:rFonts w:ascii="Times New Roman" w:hAnsi="Times New Roman" w:cs="Times New Roman"/>
                <w:sz w:val="24"/>
                <w:szCs w:val="24"/>
              </w:rPr>
              <w:t>Intergovernmental and institutional efforts to invest resources (e.g. physical and human capitals) supporting sustainability initiatives</w:t>
            </w:r>
          </w:p>
          <w:p w14:paraId="3E696832" w14:textId="66A52C69" w:rsidR="00403F47" w:rsidRPr="006C49A2" w:rsidRDefault="00403F47" w:rsidP="00403F47">
            <w:pPr>
              <w:pStyle w:val="ListParagraph"/>
              <w:numPr>
                <w:ilvl w:val="0"/>
                <w:numId w:val="3"/>
              </w:numPr>
              <w:ind w:left="360"/>
              <w:rPr>
                <w:rFonts w:ascii="Times New Roman" w:hAnsi="Times New Roman" w:cs="Times New Roman"/>
                <w:sz w:val="24"/>
                <w:szCs w:val="24"/>
              </w:rPr>
            </w:pPr>
            <w:r>
              <w:rPr>
                <w:rFonts w:ascii="Times New Roman" w:hAnsi="Times New Roman" w:cs="Times New Roman"/>
                <w:sz w:val="24"/>
                <w:szCs w:val="24"/>
              </w:rPr>
              <w:t>Continuous public education and outreach for sustainability</w:t>
            </w:r>
            <w:r w:rsidR="005134C2">
              <w:rPr>
                <w:rFonts w:ascii="Times New Roman" w:hAnsi="Times New Roman" w:cs="Times New Roman"/>
                <w:sz w:val="24"/>
                <w:szCs w:val="24"/>
              </w:rPr>
              <w:t xml:space="preserve"> practices</w:t>
            </w:r>
          </w:p>
        </w:tc>
      </w:tr>
    </w:tbl>
    <w:p w14:paraId="7BABC971" w14:textId="384662E6" w:rsidR="00403F47" w:rsidRPr="002C51FC" w:rsidRDefault="00403F47" w:rsidP="00403F47">
      <w:pPr>
        <w:rPr>
          <w:rFonts w:ascii="Times New Roman" w:hAnsi="Times New Roman" w:cs="Times New Roman"/>
          <w:b/>
          <w:bCs/>
          <w:sz w:val="24"/>
          <w:szCs w:val="24"/>
        </w:rPr>
      </w:pPr>
      <w:r w:rsidRPr="002C51FC">
        <w:rPr>
          <w:rFonts w:ascii="Times New Roman" w:hAnsi="Times New Roman" w:cs="Times New Roman"/>
          <w:b/>
          <w:bCs/>
          <w:sz w:val="24"/>
          <w:szCs w:val="24"/>
        </w:rPr>
        <w:lastRenderedPageBreak/>
        <w:t>Reference</w:t>
      </w:r>
      <w:r w:rsidR="002C51FC">
        <w:rPr>
          <w:rFonts w:ascii="Times New Roman" w:hAnsi="Times New Roman" w:cs="Times New Roman"/>
          <w:b/>
          <w:bCs/>
          <w:sz w:val="24"/>
          <w:szCs w:val="24"/>
        </w:rPr>
        <w:t>s</w:t>
      </w:r>
    </w:p>
    <w:p w14:paraId="60F20C20" w14:textId="77777777" w:rsidR="002C51FC" w:rsidRDefault="002C51FC" w:rsidP="002C51FC">
      <w:pPr>
        <w:rPr>
          <w:rFonts w:ascii="Times New Roman" w:hAnsi="Times New Roman" w:cs="Times New Roman"/>
          <w:color w:val="222222"/>
          <w:sz w:val="24"/>
          <w:szCs w:val="24"/>
          <w:shd w:val="clear" w:color="auto" w:fill="FFFFFF"/>
        </w:rPr>
      </w:pPr>
      <w:r w:rsidRPr="00E04F31">
        <w:rPr>
          <w:rFonts w:ascii="Times New Roman" w:hAnsi="Times New Roman" w:cs="Times New Roman"/>
          <w:color w:val="222222"/>
          <w:sz w:val="24"/>
          <w:szCs w:val="24"/>
          <w:shd w:val="clear" w:color="auto" w:fill="FFFFFF"/>
        </w:rPr>
        <w:t xml:space="preserve">Afshin, A., Sur, P., Fay, K., </w:t>
      </w:r>
      <w:proofErr w:type="spellStart"/>
      <w:r w:rsidRPr="00E04F31">
        <w:rPr>
          <w:rFonts w:ascii="Times New Roman" w:hAnsi="Times New Roman" w:cs="Times New Roman"/>
          <w:color w:val="222222"/>
          <w:sz w:val="24"/>
          <w:szCs w:val="24"/>
          <w:shd w:val="clear" w:color="auto" w:fill="FFFFFF"/>
        </w:rPr>
        <w:t>Cornaby</w:t>
      </w:r>
      <w:proofErr w:type="spellEnd"/>
      <w:r w:rsidRPr="00E04F31">
        <w:rPr>
          <w:rFonts w:ascii="Times New Roman" w:hAnsi="Times New Roman" w:cs="Times New Roman"/>
          <w:color w:val="222222"/>
          <w:sz w:val="24"/>
          <w:szCs w:val="24"/>
          <w:shd w:val="clear" w:color="auto" w:fill="FFFFFF"/>
        </w:rPr>
        <w:t xml:space="preserve">, L., </w:t>
      </w:r>
      <w:r>
        <w:rPr>
          <w:rFonts w:ascii="Times New Roman" w:hAnsi="Times New Roman" w:cs="Times New Roman"/>
          <w:color w:val="222222"/>
          <w:sz w:val="24"/>
          <w:szCs w:val="24"/>
          <w:shd w:val="clear" w:color="auto" w:fill="FFFFFF"/>
        </w:rPr>
        <w:t>&amp;</w:t>
      </w:r>
      <w:r w:rsidRPr="00E04F31">
        <w:rPr>
          <w:rFonts w:ascii="Times New Roman" w:hAnsi="Times New Roman" w:cs="Times New Roman"/>
          <w:color w:val="222222"/>
          <w:sz w:val="24"/>
          <w:szCs w:val="24"/>
          <w:shd w:val="clear" w:color="auto" w:fill="FFFFFF"/>
        </w:rPr>
        <w:t xml:space="preserve"> Ferrara, G. (2019). Health effects of dietary risks in 195 countries, 1990-2019: </w:t>
      </w:r>
      <w:r>
        <w:rPr>
          <w:rFonts w:ascii="Times New Roman" w:hAnsi="Times New Roman" w:cs="Times New Roman"/>
          <w:color w:val="222222"/>
          <w:sz w:val="24"/>
          <w:szCs w:val="24"/>
          <w:shd w:val="clear" w:color="auto" w:fill="FFFFFF"/>
        </w:rPr>
        <w:t>A</w:t>
      </w:r>
      <w:r w:rsidRPr="00E04F31">
        <w:rPr>
          <w:rFonts w:ascii="Times New Roman" w:hAnsi="Times New Roman" w:cs="Times New Roman"/>
          <w:color w:val="222222"/>
          <w:sz w:val="24"/>
          <w:szCs w:val="24"/>
          <w:shd w:val="clear" w:color="auto" w:fill="FFFFFF"/>
        </w:rPr>
        <w:t xml:space="preserve"> systematic analysis for the global burden of disease study 2017. </w:t>
      </w:r>
      <w:r w:rsidRPr="008A6842">
        <w:rPr>
          <w:rFonts w:ascii="Times New Roman" w:hAnsi="Times New Roman" w:cs="Times New Roman"/>
          <w:i/>
          <w:iCs/>
          <w:color w:val="222222"/>
          <w:sz w:val="24"/>
          <w:szCs w:val="24"/>
          <w:shd w:val="clear" w:color="auto" w:fill="FFFFFF"/>
        </w:rPr>
        <w:t>The Lancet</w:t>
      </w:r>
      <w:r w:rsidRPr="00E04F31">
        <w:rPr>
          <w:rFonts w:ascii="Times New Roman" w:hAnsi="Times New Roman" w:cs="Times New Roman"/>
          <w:color w:val="222222"/>
          <w:sz w:val="24"/>
          <w:szCs w:val="24"/>
          <w:shd w:val="clear" w:color="auto" w:fill="FFFFFF"/>
        </w:rPr>
        <w:t xml:space="preserve">, Vol 393, Issue 10184, pp. 1958-1972. </w:t>
      </w:r>
      <w:hyperlink r:id="rId11" w:history="1">
        <w:r w:rsidRPr="00E04F31">
          <w:rPr>
            <w:rStyle w:val="Hyperlink"/>
            <w:rFonts w:ascii="Times New Roman" w:hAnsi="Times New Roman" w:cs="Times New Roman"/>
            <w:sz w:val="24"/>
            <w:szCs w:val="24"/>
            <w:shd w:val="clear" w:color="auto" w:fill="FFFFFF"/>
          </w:rPr>
          <w:t>https://www.sciencedirect.com/science/article/pii/S0140673619300418?via%3Dihub</w:t>
        </w:r>
      </w:hyperlink>
    </w:p>
    <w:p w14:paraId="40C81FE3" w14:textId="77777777" w:rsidR="002C51FC" w:rsidRPr="00E04F31" w:rsidRDefault="002C51FC" w:rsidP="002C51FC">
      <w:pPr>
        <w:rPr>
          <w:rFonts w:ascii="Times New Roman" w:hAnsi="Times New Roman" w:cs="Times New Roman"/>
          <w:color w:val="333333"/>
          <w:sz w:val="24"/>
          <w:szCs w:val="24"/>
          <w:shd w:val="clear" w:color="auto" w:fill="FFFFFF"/>
        </w:rPr>
      </w:pPr>
      <w:proofErr w:type="spellStart"/>
      <w:r w:rsidRPr="00E04F31">
        <w:rPr>
          <w:rFonts w:ascii="Times New Roman" w:hAnsi="Times New Roman" w:cs="Times New Roman"/>
          <w:color w:val="333333"/>
          <w:sz w:val="24"/>
          <w:szCs w:val="24"/>
          <w:shd w:val="clear" w:color="auto" w:fill="FFFFFF"/>
        </w:rPr>
        <w:t>Allcott</w:t>
      </w:r>
      <w:proofErr w:type="spellEnd"/>
      <w:r w:rsidRPr="00E04F31">
        <w:rPr>
          <w:rFonts w:ascii="Times New Roman" w:hAnsi="Times New Roman" w:cs="Times New Roman"/>
          <w:color w:val="333333"/>
          <w:sz w:val="24"/>
          <w:szCs w:val="24"/>
          <w:shd w:val="clear" w:color="auto" w:fill="FFFFFF"/>
        </w:rPr>
        <w:t xml:space="preserve">, H. (2011). Social norms and energy conservation. </w:t>
      </w:r>
      <w:r w:rsidRPr="008A6842">
        <w:rPr>
          <w:rFonts w:ascii="Times New Roman" w:hAnsi="Times New Roman" w:cs="Times New Roman"/>
          <w:i/>
          <w:iCs/>
          <w:color w:val="333333"/>
          <w:sz w:val="24"/>
          <w:szCs w:val="24"/>
          <w:shd w:val="clear" w:color="auto" w:fill="FFFFFF"/>
        </w:rPr>
        <w:t>Journal of Public Economics</w:t>
      </w:r>
      <w:r w:rsidRPr="00E04F31">
        <w:rPr>
          <w:rFonts w:ascii="Times New Roman" w:hAnsi="Times New Roman" w:cs="Times New Roman"/>
          <w:color w:val="333333"/>
          <w:sz w:val="24"/>
          <w:szCs w:val="24"/>
          <w:shd w:val="clear" w:color="auto" w:fill="FFFFFF"/>
        </w:rPr>
        <w:t xml:space="preserve">, Vol 95, Issues 9-10, pp. 1082-1095. </w:t>
      </w:r>
      <w:hyperlink r:id="rId12" w:history="1">
        <w:r w:rsidRPr="00E04F31">
          <w:rPr>
            <w:rStyle w:val="Hyperlink"/>
            <w:rFonts w:ascii="Times New Roman" w:hAnsi="Times New Roman" w:cs="Times New Roman"/>
            <w:sz w:val="24"/>
            <w:szCs w:val="24"/>
            <w:shd w:val="clear" w:color="auto" w:fill="FFFFFF"/>
          </w:rPr>
          <w:t>https://doi.org/10.1016/j.jpubeco.2011.03.003</w:t>
        </w:r>
      </w:hyperlink>
    </w:p>
    <w:p w14:paraId="587C0F65" w14:textId="77777777" w:rsidR="002C51FC" w:rsidRPr="00E04F31" w:rsidRDefault="002C51FC" w:rsidP="002C51FC">
      <w:pPr>
        <w:rPr>
          <w:rFonts w:ascii="Times New Roman" w:hAnsi="Times New Roman" w:cs="Times New Roman"/>
          <w:sz w:val="24"/>
          <w:szCs w:val="24"/>
        </w:rPr>
      </w:pPr>
      <w:proofErr w:type="spellStart"/>
      <w:r w:rsidRPr="00E04F31">
        <w:rPr>
          <w:rFonts w:ascii="Times New Roman" w:hAnsi="Times New Roman" w:cs="Times New Roman"/>
          <w:sz w:val="24"/>
          <w:szCs w:val="24"/>
        </w:rPr>
        <w:t>Bolsen</w:t>
      </w:r>
      <w:proofErr w:type="spellEnd"/>
      <w:r w:rsidRPr="00E04F31">
        <w:rPr>
          <w:rFonts w:ascii="Times New Roman" w:hAnsi="Times New Roman" w:cs="Times New Roman"/>
          <w:sz w:val="24"/>
          <w:szCs w:val="24"/>
        </w:rPr>
        <w:t xml:space="preserve">, T., </w:t>
      </w:r>
      <w:proofErr w:type="spellStart"/>
      <w:r w:rsidRPr="00E04F31">
        <w:rPr>
          <w:rFonts w:ascii="Times New Roman" w:hAnsi="Times New Roman" w:cs="Times New Roman"/>
          <w:sz w:val="24"/>
          <w:szCs w:val="24"/>
        </w:rPr>
        <w:t>Druckman</w:t>
      </w:r>
      <w:proofErr w:type="spellEnd"/>
      <w:r w:rsidRPr="00E04F31">
        <w:rPr>
          <w:rFonts w:ascii="Times New Roman" w:hAnsi="Times New Roman" w:cs="Times New Roman"/>
          <w:sz w:val="24"/>
          <w:szCs w:val="24"/>
        </w:rPr>
        <w:t xml:space="preserve">, J., </w:t>
      </w:r>
      <w:r>
        <w:rPr>
          <w:rFonts w:ascii="Times New Roman" w:hAnsi="Times New Roman" w:cs="Times New Roman"/>
          <w:sz w:val="24"/>
          <w:szCs w:val="24"/>
        </w:rPr>
        <w:t xml:space="preserve">&amp; </w:t>
      </w:r>
      <w:r w:rsidRPr="00E04F31">
        <w:rPr>
          <w:rFonts w:ascii="Times New Roman" w:hAnsi="Times New Roman" w:cs="Times New Roman"/>
          <w:sz w:val="24"/>
          <w:szCs w:val="24"/>
        </w:rPr>
        <w:t xml:space="preserve">Cook, F. (2014). Communication and collective actions: A survey experiment on motivating energy conservation in the U.S. </w:t>
      </w:r>
      <w:r w:rsidRPr="008A6842">
        <w:rPr>
          <w:rFonts w:ascii="Times New Roman" w:hAnsi="Times New Roman" w:cs="Times New Roman"/>
          <w:i/>
          <w:iCs/>
          <w:sz w:val="24"/>
          <w:szCs w:val="24"/>
        </w:rPr>
        <w:t>Journal of Experimental Political Science</w:t>
      </w:r>
      <w:r w:rsidRPr="00E04F31">
        <w:rPr>
          <w:rFonts w:ascii="Times New Roman" w:hAnsi="Times New Roman" w:cs="Times New Roman"/>
          <w:sz w:val="24"/>
          <w:szCs w:val="24"/>
        </w:rPr>
        <w:t xml:space="preserve">, Vol 1, Issue 1, pp. 24-38. </w:t>
      </w:r>
      <w:hyperlink r:id="rId13" w:history="1">
        <w:r w:rsidRPr="00E04F31">
          <w:rPr>
            <w:rStyle w:val="Hyperlink"/>
            <w:rFonts w:ascii="Times New Roman" w:hAnsi="Times New Roman" w:cs="Times New Roman"/>
            <w:sz w:val="24"/>
            <w:szCs w:val="24"/>
          </w:rPr>
          <w:t>https://doi.org/10.1017/xps.2014.2</w:t>
        </w:r>
      </w:hyperlink>
    </w:p>
    <w:p w14:paraId="2A677DEB" w14:textId="77777777" w:rsidR="002C51FC" w:rsidRPr="00E04F31" w:rsidRDefault="002C51FC" w:rsidP="002C51FC">
      <w:pPr>
        <w:rPr>
          <w:rFonts w:ascii="Times New Roman" w:hAnsi="Times New Roman" w:cs="Times New Roman"/>
          <w:sz w:val="24"/>
          <w:szCs w:val="24"/>
        </w:rPr>
      </w:pPr>
      <w:r w:rsidRPr="00E04F31">
        <w:rPr>
          <w:rFonts w:ascii="Times New Roman" w:hAnsi="Times New Roman" w:cs="Times New Roman"/>
          <w:sz w:val="24"/>
          <w:szCs w:val="24"/>
        </w:rPr>
        <w:t xml:space="preserve">Cheng, L., Abraham, J., </w:t>
      </w:r>
      <w:proofErr w:type="spellStart"/>
      <w:r w:rsidRPr="00E04F31">
        <w:rPr>
          <w:rFonts w:ascii="Times New Roman" w:hAnsi="Times New Roman" w:cs="Times New Roman"/>
          <w:sz w:val="24"/>
          <w:szCs w:val="24"/>
        </w:rPr>
        <w:t>Hausfather</w:t>
      </w:r>
      <w:proofErr w:type="spellEnd"/>
      <w:r w:rsidRPr="00E04F31">
        <w:rPr>
          <w:rFonts w:ascii="Times New Roman" w:hAnsi="Times New Roman" w:cs="Times New Roman"/>
          <w:sz w:val="24"/>
          <w:szCs w:val="24"/>
        </w:rPr>
        <w:t xml:space="preserve">, Z., </w:t>
      </w:r>
      <w:r>
        <w:rPr>
          <w:rFonts w:ascii="Times New Roman" w:hAnsi="Times New Roman" w:cs="Times New Roman"/>
          <w:sz w:val="24"/>
          <w:szCs w:val="24"/>
        </w:rPr>
        <w:t>&amp;</w:t>
      </w:r>
      <w:r w:rsidRPr="00E04F31">
        <w:rPr>
          <w:rFonts w:ascii="Times New Roman" w:hAnsi="Times New Roman" w:cs="Times New Roman"/>
          <w:sz w:val="24"/>
          <w:szCs w:val="24"/>
        </w:rPr>
        <w:t xml:space="preserve"> Trenberth, K. (2019). How fast are the oceans w</w:t>
      </w:r>
      <w:r>
        <w:rPr>
          <w:rFonts w:ascii="Times New Roman" w:hAnsi="Times New Roman" w:cs="Times New Roman"/>
          <w:sz w:val="24"/>
          <w:szCs w:val="24"/>
        </w:rPr>
        <w:t>a</w:t>
      </w:r>
      <w:r w:rsidRPr="00E04F31">
        <w:rPr>
          <w:rFonts w:ascii="Times New Roman" w:hAnsi="Times New Roman" w:cs="Times New Roman"/>
          <w:sz w:val="24"/>
          <w:szCs w:val="24"/>
        </w:rPr>
        <w:t xml:space="preserve">rming? </w:t>
      </w:r>
      <w:r w:rsidRPr="008A6842">
        <w:rPr>
          <w:rFonts w:ascii="Times New Roman" w:hAnsi="Times New Roman" w:cs="Times New Roman"/>
          <w:i/>
          <w:iCs/>
          <w:sz w:val="24"/>
          <w:szCs w:val="24"/>
        </w:rPr>
        <w:t>Science</w:t>
      </w:r>
      <w:r w:rsidRPr="00E04F31">
        <w:rPr>
          <w:rFonts w:ascii="Times New Roman" w:hAnsi="Times New Roman" w:cs="Times New Roman"/>
          <w:sz w:val="24"/>
          <w:szCs w:val="24"/>
        </w:rPr>
        <w:t xml:space="preserve">, Vol 363, Issue 6423, pp. 128-129. </w:t>
      </w:r>
      <w:hyperlink r:id="rId14" w:history="1">
        <w:r w:rsidRPr="00E04F31">
          <w:rPr>
            <w:rStyle w:val="Hyperlink"/>
            <w:rFonts w:ascii="Times New Roman" w:hAnsi="Times New Roman" w:cs="Times New Roman"/>
            <w:sz w:val="24"/>
            <w:szCs w:val="24"/>
          </w:rPr>
          <w:t>https://www.science.org/lookup/doi/10.1126/science.aav7619</w:t>
        </w:r>
      </w:hyperlink>
    </w:p>
    <w:p w14:paraId="5F566D3F" w14:textId="77777777" w:rsidR="002C51FC" w:rsidRPr="00E04F31" w:rsidRDefault="002C51FC" w:rsidP="002C51FC">
      <w:pPr>
        <w:rPr>
          <w:rFonts w:ascii="Times New Roman" w:hAnsi="Times New Roman" w:cs="Times New Roman"/>
          <w:sz w:val="24"/>
          <w:szCs w:val="24"/>
        </w:rPr>
      </w:pPr>
      <w:r w:rsidRPr="00DD7E3B">
        <w:rPr>
          <w:rFonts w:ascii="Times New Roman" w:hAnsi="Times New Roman" w:cs="Times New Roman"/>
          <w:sz w:val="24"/>
          <w:szCs w:val="24"/>
        </w:rPr>
        <w:t>Corporate Knights.</w:t>
      </w:r>
      <w:r w:rsidRPr="00E04F31">
        <w:rPr>
          <w:rFonts w:ascii="Times New Roman" w:hAnsi="Times New Roman" w:cs="Times New Roman"/>
          <w:sz w:val="24"/>
          <w:szCs w:val="24"/>
        </w:rPr>
        <w:t xml:space="preserve"> (2021). </w:t>
      </w:r>
      <w:r w:rsidRPr="00DD7E3B">
        <w:rPr>
          <w:rFonts w:ascii="Times New Roman" w:hAnsi="Times New Roman" w:cs="Times New Roman"/>
          <w:i/>
          <w:iCs/>
          <w:sz w:val="24"/>
          <w:szCs w:val="24"/>
        </w:rPr>
        <w:t>2021 Global 100 ranking</w:t>
      </w:r>
      <w:r w:rsidRPr="00E04F31">
        <w:rPr>
          <w:rFonts w:ascii="Times New Roman" w:hAnsi="Times New Roman" w:cs="Times New Roman"/>
          <w:sz w:val="24"/>
          <w:szCs w:val="24"/>
        </w:rPr>
        <w:t xml:space="preserve"> (for the world’s most sustainable corporations). </w:t>
      </w:r>
      <w:hyperlink r:id="rId15" w:history="1">
        <w:r w:rsidRPr="00E04F31">
          <w:rPr>
            <w:rStyle w:val="Hyperlink"/>
            <w:rFonts w:ascii="Times New Roman" w:hAnsi="Times New Roman" w:cs="Times New Roman"/>
            <w:sz w:val="24"/>
            <w:szCs w:val="24"/>
          </w:rPr>
          <w:t>https://www.corporateknights.com/rankings/global-100-rankings/2021-global-100-rankings/2021-global-100-ranking/</w:t>
        </w:r>
      </w:hyperlink>
      <w:r w:rsidRPr="00E04F31">
        <w:rPr>
          <w:rFonts w:ascii="Times New Roman" w:hAnsi="Times New Roman" w:cs="Times New Roman"/>
          <w:sz w:val="24"/>
          <w:szCs w:val="24"/>
        </w:rPr>
        <w:t xml:space="preserve"> </w:t>
      </w:r>
    </w:p>
    <w:p w14:paraId="11A9F1AA" w14:textId="77777777" w:rsidR="002C51FC" w:rsidRPr="00E04F31" w:rsidRDefault="002C51FC" w:rsidP="002C51FC">
      <w:pPr>
        <w:rPr>
          <w:rFonts w:ascii="Times New Roman" w:hAnsi="Times New Roman" w:cs="Times New Roman"/>
          <w:color w:val="222222"/>
          <w:sz w:val="24"/>
          <w:szCs w:val="24"/>
          <w:shd w:val="clear" w:color="auto" w:fill="FFFFFF"/>
        </w:rPr>
      </w:pPr>
      <w:proofErr w:type="spellStart"/>
      <w:r w:rsidRPr="00E04F31">
        <w:rPr>
          <w:rFonts w:ascii="Times New Roman" w:hAnsi="Times New Roman" w:cs="Times New Roman"/>
          <w:color w:val="222222"/>
          <w:sz w:val="24"/>
          <w:szCs w:val="24"/>
          <w:shd w:val="clear" w:color="auto" w:fill="FFFFFF"/>
        </w:rPr>
        <w:t>Ekkel</w:t>
      </w:r>
      <w:proofErr w:type="spellEnd"/>
      <w:r w:rsidRPr="00E04F31">
        <w:rPr>
          <w:rFonts w:ascii="Times New Roman" w:hAnsi="Times New Roman" w:cs="Times New Roman"/>
          <w:color w:val="222222"/>
          <w:sz w:val="24"/>
          <w:szCs w:val="24"/>
          <w:shd w:val="clear" w:color="auto" w:fill="FFFFFF"/>
        </w:rPr>
        <w:t xml:space="preserve">, E. </w:t>
      </w:r>
      <w:r>
        <w:rPr>
          <w:rFonts w:ascii="Times New Roman" w:hAnsi="Times New Roman" w:cs="Times New Roman"/>
          <w:color w:val="222222"/>
          <w:sz w:val="24"/>
          <w:szCs w:val="24"/>
          <w:shd w:val="clear" w:color="auto" w:fill="FFFFFF"/>
        </w:rPr>
        <w:t>&amp;</w:t>
      </w:r>
      <w:r w:rsidRPr="00E04F31">
        <w:rPr>
          <w:rFonts w:ascii="Times New Roman" w:hAnsi="Times New Roman" w:cs="Times New Roman"/>
          <w:color w:val="222222"/>
          <w:sz w:val="24"/>
          <w:szCs w:val="24"/>
          <w:shd w:val="clear" w:color="auto" w:fill="FFFFFF"/>
        </w:rPr>
        <w:t xml:space="preserve"> de Vries, S. (2017). Nearby green space and human health: Evaluating accessibility metrics. </w:t>
      </w:r>
      <w:r w:rsidRPr="00E04F31">
        <w:rPr>
          <w:rFonts w:ascii="Times New Roman" w:hAnsi="Times New Roman" w:cs="Times New Roman"/>
          <w:i/>
          <w:iCs/>
          <w:color w:val="222222"/>
          <w:sz w:val="24"/>
          <w:szCs w:val="24"/>
          <w:shd w:val="clear" w:color="auto" w:fill="FFFFFF"/>
        </w:rPr>
        <w:t>Landscape and Urban Planning, Vol 157</w:t>
      </w:r>
      <w:r w:rsidRPr="00E04F31">
        <w:rPr>
          <w:rFonts w:ascii="Times New Roman" w:hAnsi="Times New Roman" w:cs="Times New Roman"/>
          <w:color w:val="222222"/>
          <w:sz w:val="24"/>
          <w:szCs w:val="24"/>
          <w:shd w:val="clear" w:color="auto" w:fill="FFFFFF"/>
        </w:rPr>
        <w:t xml:space="preserve">, pp. 214–220. </w:t>
      </w:r>
      <w:hyperlink r:id="rId16" w:history="1">
        <w:r w:rsidRPr="00E04F31">
          <w:rPr>
            <w:rStyle w:val="Hyperlink"/>
            <w:rFonts w:ascii="Times New Roman" w:hAnsi="Times New Roman" w:cs="Times New Roman"/>
            <w:sz w:val="24"/>
            <w:szCs w:val="24"/>
            <w:shd w:val="clear" w:color="auto" w:fill="FFFFFF"/>
          </w:rPr>
          <w:t>https://doi.org/10.1016/j.landurbplan.2016.06.008</w:t>
        </w:r>
      </w:hyperlink>
      <w:r w:rsidRPr="00E04F31">
        <w:rPr>
          <w:rFonts w:ascii="Times New Roman" w:hAnsi="Times New Roman" w:cs="Times New Roman"/>
          <w:color w:val="222222"/>
          <w:sz w:val="24"/>
          <w:szCs w:val="24"/>
          <w:shd w:val="clear" w:color="auto" w:fill="FFFFFF"/>
        </w:rPr>
        <w:t xml:space="preserve"> </w:t>
      </w:r>
    </w:p>
    <w:p w14:paraId="3FA8D030" w14:textId="77777777" w:rsidR="002C51FC" w:rsidRPr="00E04F31" w:rsidRDefault="002C51FC" w:rsidP="002C51FC">
      <w:pPr>
        <w:rPr>
          <w:rFonts w:ascii="Times New Roman" w:hAnsi="Times New Roman" w:cs="Times New Roman"/>
          <w:color w:val="333333"/>
          <w:sz w:val="24"/>
          <w:szCs w:val="24"/>
          <w:shd w:val="clear" w:color="auto" w:fill="FFFFFF"/>
        </w:rPr>
      </w:pPr>
      <w:r w:rsidRPr="00E04F31">
        <w:rPr>
          <w:rStyle w:val="surname"/>
          <w:rFonts w:ascii="Times New Roman" w:hAnsi="Times New Roman" w:cs="Times New Roman"/>
          <w:color w:val="333333"/>
          <w:sz w:val="24"/>
          <w:szCs w:val="24"/>
          <w:bdr w:val="none" w:sz="0" w:space="0" w:color="auto" w:frame="1"/>
          <w:shd w:val="clear" w:color="auto" w:fill="FFFFFF"/>
        </w:rPr>
        <w:t>Fehr</w:t>
      </w:r>
      <w:r w:rsidRPr="00E04F31">
        <w:rPr>
          <w:rStyle w:val="name"/>
          <w:rFonts w:ascii="Times New Roman" w:hAnsi="Times New Roman" w:cs="Times New Roman"/>
          <w:color w:val="333333"/>
          <w:sz w:val="24"/>
          <w:szCs w:val="24"/>
          <w:bdr w:val="none" w:sz="0" w:space="0" w:color="auto" w:frame="1"/>
          <w:shd w:val="clear" w:color="auto" w:fill="FFFFFF"/>
        </w:rPr>
        <w:t>, </w:t>
      </w:r>
      <w:r w:rsidRPr="00E04F31">
        <w:rPr>
          <w:rStyle w:val="given-names"/>
          <w:rFonts w:ascii="Times New Roman" w:hAnsi="Times New Roman" w:cs="Times New Roman"/>
          <w:color w:val="333333"/>
          <w:sz w:val="24"/>
          <w:szCs w:val="24"/>
          <w:bdr w:val="none" w:sz="0" w:space="0" w:color="auto" w:frame="1"/>
          <w:shd w:val="clear" w:color="auto" w:fill="FFFFFF"/>
        </w:rPr>
        <w:t>E.</w:t>
      </w:r>
      <w:r w:rsidRPr="00E04F31">
        <w:rPr>
          <w:rFonts w:ascii="Times New Roman" w:hAnsi="Times New Roman" w:cs="Times New Roman"/>
          <w:color w:val="333333"/>
          <w:sz w:val="24"/>
          <w:szCs w:val="24"/>
          <w:shd w:val="clear" w:color="auto" w:fill="FFFFFF"/>
        </w:rPr>
        <w:t> </w:t>
      </w:r>
      <w:r>
        <w:rPr>
          <w:rFonts w:ascii="Times New Roman" w:hAnsi="Times New Roman" w:cs="Times New Roman"/>
          <w:color w:val="333333"/>
          <w:sz w:val="24"/>
          <w:szCs w:val="24"/>
          <w:shd w:val="clear" w:color="auto" w:fill="FFFFFF"/>
        </w:rPr>
        <w:t>&amp;</w:t>
      </w:r>
      <w:r w:rsidRPr="00E04F31">
        <w:rPr>
          <w:rFonts w:ascii="Times New Roman" w:hAnsi="Times New Roman" w:cs="Times New Roman"/>
          <w:color w:val="333333"/>
          <w:sz w:val="24"/>
          <w:szCs w:val="24"/>
          <w:shd w:val="clear" w:color="auto" w:fill="FFFFFF"/>
        </w:rPr>
        <w:t> </w:t>
      </w:r>
      <w:proofErr w:type="spellStart"/>
      <w:r w:rsidRPr="00E04F31">
        <w:rPr>
          <w:rStyle w:val="surname"/>
          <w:rFonts w:ascii="Times New Roman" w:hAnsi="Times New Roman" w:cs="Times New Roman"/>
          <w:color w:val="333333"/>
          <w:sz w:val="24"/>
          <w:szCs w:val="24"/>
          <w:bdr w:val="none" w:sz="0" w:space="0" w:color="auto" w:frame="1"/>
          <w:shd w:val="clear" w:color="auto" w:fill="FFFFFF"/>
        </w:rPr>
        <w:t>Gächter</w:t>
      </w:r>
      <w:proofErr w:type="spellEnd"/>
      <w:r w:rsidRPr="00E04F31">
        <w:rPr>
          <w:rStyle w:val="name"/>
          <w:rFonts w:ascii="Times New Roman" w:hAnsi="Times New Roman" w:cs="Times New Roman"/>
          <w:color w:val="333333"/>
          <w:sz w:val="24"/>
          <w:szCs w:val="24"/>
          <w:bdr w:val="none" w:sz="0" w:space="0" w:color="auto" w:frame="1"/>
          <w:shd w:val="clear" w:color="auto" w:fill="FFFFFF"/>
        </w:rPr>
        <w:t>, </w:t>
      </w:r>
      <w:r w:rsidRPr="00E04F31">
        <w:rPr>
          <w:rStyle w:val="given-names"/>
          <w:rFonts w:ascii="Times New Roman" w:hAnsi="Times New Roman" w:cs="Times New Roman"/>
          <w:color w:val="333333"/>
          <w:sz w:val="24"/>
          <w:szCs w:val="24"/>
          <w:bdr w:val="none" w:sz="0" w:space="0" w:color="auto" w:frame="1"/>
          <w:shd w:val="clear" w:color="auto" w:fill="FFFFFF"/>
        </w:rPr>
        <w:t>S.</w:t>
      </w:r>
      <w:r w:rsidRPr="00E04F31">
        <w:rPr>
          <w:rFonts w:ascii="Times New Roman" w:hAnsi="Times New Roman" w:cs="Times New Roman"/>
          <w:color w:val="333333"/>
          <w:sz w:val="24"/>
          <w:szCs w:val="24"/>
          <w:shd w:val="clear" w:color="auto" w:fill="FFFFFF"/>
        </w:rPr>
        <w:t> (</w:t>
      </w:r>
      <w:r w:rsidRPr="00E04F31">
        <w:rPr>
          <w:rStyle w:val="year"/>
          <w:rFonts w:ascii="Times New Roman" w:hAnsi="Times New Roman" w:cs="Times New Roman"/>
          <w:color w:val="333333"/>
          <w:sz w:val="24"/>
          <w:szCs w:val="24"/>
          <w:bdr w:val="none" w:sz="0" w:space="0" w:color="auto" w:frame="1"/>
          <w:shd w:val="clear" w:color="auto" w:fill="FFFFFF"/>
        </w:rPr>
        <w:t>2000)</w:t>
      </w:r>
      <w:r w:rsidRPr="00E04F31">
        <w:rPr>
          <w:rFonts w:ascii="Times New Roman" w:hAnsi="Times New Roman" w:cs="Times New Roman"/>
          <w:color w:val="333333"/>
          <w:sz w:val="24"/>
          <w:szCs w:val="24"/>
          <w:shd w:val="clear" w:color="auto" w:fill="FFFFFF"/>
        </w:rPr>
        <w:t>. </w:t>
      </w:r>
      <w:r w:rsidRPr="00E04F31">
        <w:rPr>
          <w:rStyle w:val="article-title"/>
          <w:rFonts w:ascii="Times New Roman" w:hAnsi="Times New Roman" w:cs="Times New Roman"/>
          <w:color w:val="333333"/>
          <w:sz w:val="24"/>
          <w:szCs w:val="24"/>
          <w:bdr w:val="none" w:sz="0" w:space="0" w:color="auto" w:frame="1"/>
          <w:shd w:val="clear" w:color="auto" w:fill="FFFFFF"/>
        </w:rPr>
        <w:t>Cooperation and Punishment in Public Goods Experiments</w:t>
      </w:r>
      <w:r w:rsidRPr="00E04F31">
        <w:rPr>
          <w:rFonts w:ascii="Times New Roman" w:hAnsi="Times New Roman" w:cs="Times New Roman"/>
          <w:color w:val="333333"/>
          <w:sz w:val="24"/>
          <w:szCs w:val="24"/>
          <w:shd w:val="clear" w:color="auto" w:fill="FFFFFF"/>
        </w:rPr>
        <w:t>. </w:t>
      </w:r>
      <w:r w:rsidRPr="00E04F31">
        <w:rPr>
          <w:rStyle w:val="source"/>
          <w:rFonts w:ascii="Times New Roman" w:hAnsi="Times New Roman" w:cs="Times New Roman"/>
          <w:i/>
          <w:iCs/>
          <w:color w:val="333333"/>
          <w:sz w:val="24"/>
          <w:szCs w:val="24"/>
          <w:bdr w:val="none" w:sz="0" w:space="0" w:color="auto" w:frame="1"/>
          <w:shd w:val="clear" w:color="auto" w:fill="FFFFFF"/>
        </w:rPr>
        <w:t>American Economic Review</w:t>
      </w:r>
      <w:r w:rsidRPr="00E04F31">
        <w:rPr>
          <w:rFonts w:ascii="Times New Roman" w:hAnsi="Times New Roman" w:cs="Times New Roman"/>
          <w:color w:val="333333"/>
          <w:sz w:val="24"/>
          <w:szCs w:val="24"/>
          <w:shd w:val="clear" w:color="auto" w:fill="FFFFFF"/>
        </w:rPr>
        <w:t xml:space="preserve">, Vol </w:t>
      </w:r>
      <w:r w:rsidRPr="00E04F31">
        <w:rPr>
          <w:rStyle w:val="volume"/>
          <w:rFonts w:ascii="Times New Roman" w:hAnsi="Times New Roman" w:cs="Times New Roman"/>
          <w:color w:val="333333"/>
          <w:sz w:val="24"/>
          <w:szCs w:val="24"/>
          <w:bdr w:val="none" w:sz="0" w:space="0" w:color="auto" w:frame="1"/>
          <w:shd w:val="clear" w:color="auto" w:fill="FFFFFF"/>
        </w:rPr>
        <w:t xml:space="preserve">90, No. </w:t>
      </w:r>
      <w:r w:rsidRPr="00E04F31">
        <w:rPr>
          <w:rStyle w:val="issue"/>
          <w:rFonts w:ascii="Times New Roman" w:hAnsi="Times New Roman" w:cs="Times New Roman"/>
          <w:color w:val="333333"/>
          <w:sz w:val="24"/>
          <w:szCs w:val="24"/>
          <w:bdr w:val="none" w:sz="0" w:space="0" w:color="auto" w:frame="1"/>
          <w:shd w:val="clear" w:color="auto" w:fill="FFFFFF"/>
        </w:rPr>
        <w:t xml:space="preserve">4, pp. </w:t>
      </w:r>
      <w:r w:rsidRPr="00E04F31">
        <w:rPr>
          <w:rStyle w:val="fpage"/>
          <w:rFonts w:ascii="Times New Roman" w:hAnsi="Times New Roman" w:cs="Times New Roman"/>
          <w:color w:val="333333"/>
          <w:sz w:val="24"/>
          <w:szCs w:val="24"/>
          <w:bdr w:val="none" w:sz="0" w:space="0" w:color="auto" w:frame="1"/>
          <w:shd w:val="clear" w:color="auto" w:fill="FFFFFF"/>
        </w:rPr>
        <w:t>980</w:t>
      </w:r>
      <w:r w:rsidRPr="00E04F31">
        <w:rPr>
          <w:rFonts w:ascii="Times New Roman" w:hAnsi="Times New Roman" w:cs="Times New Roman"/>
          <w:color w:val="333333"/>
          <w:sz w:val="24"/>
          <w:szCs w:val="24"/>
          <w:shd w:val="clear" w:color="auto" w:fill="FFFFFF"/>
        </w:rPr>
        <w:t xml:space="preserve">–94. </w:t>
      </w:r>
      <w:hyperlink r:id="rId17" w:history="1">
        <w:r w:rsidRPr="00E04F31">
          <w:rPr>
            <w:rStyle w:val="Hyperlink"/>
            <w:rFonts w:ascii="Times New Roman" w:hAnsi="Times New Roman" w:cs="Times New Roman"/>
            <w:sz w:val="24"/>
            <w:szCs w:val="24"/>
            <w:shd w:val="clear" w:color="auto" w:fill="FFFFFF"/>
          </w:rPr>
          <w:t>https://doi.org/10.1257/aer.90.4.980</w:t>
        </w:r>
      </w:hyperlink>
      <w:r w:rsidRPr="00E04F31">
        <w:rPr>
          <w:rFonts w:ascii="Times New Roman" w:hAnsi="Times New Roman" w:cs="Times New Roman"/>
          <w:color w:val="333333"/>
          <w:sz w:val="24"/>
          <w:szCs w:val="24"/>
          <w:shd w:val="clear" w:color="auto" w:fill="FFFFFF"/>
        </w:rPr>
        <w:t xml:space="preserve"> </w:t>
      </w:r>
    </w:p>
    <w:p w14:paraId="4A479B93" w14:textId="77777777" w:rsidR="002C51FC" w:rsidRPr="00E04F31" w:rsidRDefault="002C51FC" w:rsidP="002C51FC">
      <w:pPr>
        <w:rPr>
          <w:rFonts w:ascii="Times New Roman" w:hAnsi="Times New Roman" w:cs="Times New Roman"/>
          <w:color w:val="222222"/>
          <w:sz w:val="24"/>
          <w:szCs w:val="24"/>
          <w:shd w:val="clear" w:color="auto" w:fill="FFFFFF"/>
        </w:rPr>
      </w:pPr>
      <w:r w:rsidRPr="00E04F31">
        <w:rPr>
          <w:rFonts w:ascii="Times New Roman" w:hAnsi="Times New Roman" w:cs="Times New Roman"/>
          <w:sz w:val="24"/>
          <w:szCs w:val="24"/>
        </w:rPr>
        <w:t xml:space="preserve">Hughes, T., Kerry, J., Baird, A., </w:t>
      </w:r>
      <w:r>
        <w:rPr>
          <w:rFonts w:ascii="Times New Roman" w:hAnsi="Times New Roman" w:cs="Times New Roman"/>
          <w:sz w:val="24"/>
          <w:szCs w:val="24"/>
        </w:rPr>
        <w:t>&amp;</w:t>
      </w:r>
      <w:r w:rsidRPr="00E04F31">
        <w:rPr>
          <w:rFonts w:ascii="Times New Roman" w:hAnsi="Times New Roman" w:cs="Times New Roman"/>
          <w:sz w:val="24"/>
          <w:szCs w:val="24"/>
        </w:rPr>
        <w:t xml:space="preserve"> Connolly, S. (2019). Global warming impairs shock-recruitment dynamics of corals. </w:t>
      </w:r>
      <w:r w:rsidRPr="008A6842">
        <w:rPr>
          <w:rFonts w:ascii="Times New Roman" w:hAnsi="Times New Roman" w:cs="Times New Roman"/>
          <w:i/>
          <w:iCs/>
          <w:sz w:val="24"/>
          <w:szCs w:val="24"/>
        </w:rPr>
        <w:t>Nature</w:t>
      </w:r>
      <w:r w:rsidRPr="00E04F31">
        <w:rPr>
          <w:rFonts w:ascii="Times New Roman" w:hAnsi="Times New Roman" w:cs="Times New Roman"/>
          <w:sz w:val="24"/>
          <w:szCs w:val="24"/>
        </w:rPr>
        <w:t xml:space="preserve">, 568, pp. 387-390. </w:t>
      </w:r>
      <w:hyperlink r:id="rId18" w:history="1">
        <w:r w:rsidRPr="00E04F31">
          <w:rPr>
            <w:rStyle w:val="Hyperlink"/>
            <w:rFonts w:ascii="Times New Roman" w:hAnsi="Times New Roman" w:cs="Times New Roman"/>
            <w:sz w:val="24"/>
            <w:szCs w:val="24"/>
            <w:shd w:val="clear" w:color="auto" w:fill="FFFFFF"/>
          </w:rPr>
          <w:t>https://doi.org/10.1038/s41586-019-1081-y</w:t>
        </w:r>
      </w:hyperlink>
    </w:p>
    <w:p w14:paraId="382843F3" w14:textId="77777777" w:rsidR="002C51FC" w:rsidRPr="00E04F31" w:rsidRDefault="002C51FC" w:rsidP="002C51FC">
      <w:pPr>
        <w:rPr>
          <w:rFonts w:ascii="Times New Roman" w:hAnsi="Times New Roman" w:cs="Times New Roman"/>
          <w:sz w:val="24"/>
          <w:szCs w:val="24"/>
        </w:rPr>
      </w:pPr>
      <w:proofErr w:type="spellStart"/>
      <w:r w:rsidRPr="00E04F31">
        <w:rPr>
          <w:rFonts w:ascii="Times New Roman" w:hAnsi="Times New Roman" w:cs="Times New Roman"/>
          <w:sz w:val="24"/>
          <w:szCs w:val="24"/>
        </w:rPr>
        <w:t>Kayikci</w:t>
      </w:r>
      <w:proofErr w:type="spellEnd"/>
      <w:r w:rsidRPr="00E04F31">
        <w:rPr>
          <w:rFonts w:ascii="Times New Roman" w:hAnsi="Times New Roman" w:cs="Times New Roman"/>
          <w:sz w:val="24"/>
          <w:szCs w:val="24"/>
        </w:rPr>
        <w:t xml:space="preserve">, Y. (2018). Sustainability impact of digitization in logistics. </w:t>
      </w:r>
      <w:r w:rsidRPr="008A6842">
        <w:rPr>
          <w:rFonts w:ascii="Times New Roman" w:hAnsi="Times New Roman" w:cs="Times New Roman"/>
          <w:i/>
          <w:iCs/>
          <w:sz w:val="24"/>
          <w:szCs w:val="24"/>
        </w:rPr>
        <w:t>Procedia Manufacturing</w:t>
      </w:r>
      <w:r w:rsidRPr="00E04F31">
        <w:rPr>
          <w:rFonts w:ascii="Times New Roman" w:hAnsi="Times New Roman" w:cs="Times New Roman"/>
          <w:sz w:val="24"/>
          <w:szCs w:val="24"/>
        </w:rPr>
        <w:t xml:space="preserve">, Vol 21, pp. 782-789. </w:t>
      </w:r>
      <w:hyperlink r:id="rId19" w:history="1">
        <w:r w:rsidRPr="00E04F31">
          <w:rPr>
            <w:rStyle w:val="Hyperlink"/>
            <w:rFonts w:ascii="Times New Roman" w:hAnsi="Times New Roman" w:cs="Times New Roman"/>
            <w:sz w:val="24"/>
            <w:szCs w:val="24"/>
          </w:rPr>
          <w:t>https://doi.org/10.1016/j.promfg.2018.02.184</w:t>
        </w:r>
      </w:hyperlink>
      <w:r w:rsidRPr="00E04F31">
        <w:rPr>
          <w:rFonts w:ascii="Times New Roman" w:hAnsi="Times New Roman" w:cs="Times New Roman"/>
          <w:sz w:val="24"/>
          <w:szCs w:val="24"/>
        </w:rPr>
        <w:t xml:space="preserve"> </w:t>
      </w:r>
    </w:p>
    <w:p w14:paraId="7BC38A2E" w14:textId="77777777" w:rsidR="002C51FC" w:rsidRPr="00E04F31" w:rsidRDefault="002C51FC" w:rsidP="002C51FC">
      <w:pPr>
        <w:rPr>
          <w:rFonts w:ascii="Times New Roman" w:hAnsi="Times New Roman" w:cs="Times New Roman"/>
          <w:sz w:val="24"/>
          <w:szCs w:val="24"/>
        </w:rPr>
      </w:pPr>
      <w:proofErr w:type="spellStart"/>
      <w:r w:rsidRPr="00E04F31">
        <w:rPr>
          <w:rFonts w:ascii="Times New Roman" w:hAnsi="Times New Roman" w:cs="Times New Roman"/>
          <w:sz w:val="24"/>
          <w:szCs w:val="24"/>
        </w:rPr>
        <w:t>Kotchen</w:t>
      </w:r>
      <w:proofErr w:type="spellEnd"/>
      <w:r w:rsidRPr="00E04F31">
        <w:rPr>
          <w:rFonts w:ascii="Times New Roman" w:hAnsi="Times New Roman" w:cs="Times New Roman"/>
          <w:sz w:val="24"/>
          <w:szCs w:val="24"/>
        </w:rPr>
        <w:t xml:space="preserve">, M. (2009). Voluntary provision of public goods for </w:t>
      </w:r>
      <w:proofErr w:type="spellStart"/>
      <w:r w:rsidRPr="00E04F31">
        <w:rPr>
          <w:rFonts w:ascii="Times New Roman" w:hAnsi="Times New Roman" w:cs="Times New Roman"/>
          <w:sz w:val="24"/>
          <w:szCs w:val="24"/>
        </w:rPr>
        <w:t>bads</w:t>
      </w:r>
      <w:proofErr w:type="spellEnd"/>
      <w:r w:rsidRPr="00E04F31">
        <w:rPr>
          <w:rFonts w:ascii="Times New Roman" w:hAnsi="Times New Roman" w:cs="Times New Roman"/>
          <w:sz w:val="24"/>
          <w:szCs w:val="24"/>
        </w:rPr>
        <w:t xml:space="preserve">: A theory of environmental offsets. </w:t>
      </w:r>
      <w:r w:rsidRPr="008A6842">
        <w:rPr>
          <w:rFonts w:ascii="Times New Roman" w:hAnsi="Times New Roman" w:cs="Times New Roman"/>
          <w:i/>
          <w:iCs/>
          <w:sz w:val="24"/>
          <w:szCs w:val="24"/>
        </w:rPr>
        <w:t>The Economic Journal</w:t>
      </w:r>
      <w:r w:rsidRPr="00E04F31">
        <w:rPr>
          <w:rFonts w:ascii="Times New Roman" w:hAnsi="Times New Roman" w:cs="Times New Roman"/>
          <w:sz w:val="24"/>
          <w:szCs w:val="24"/>
        </w:rPr>
        <w:t xml:space="preserve">, Vol 119, Issue 537, pp. 883-899. </w:t>
      </w:r>
      <w:hyperlink r:id="rId20" w:history="1">
        <w:r w:rsidRPr="00E04F31">
          <w:rPr>
            <w:rStyle w:val="Hyperlink"/>
            <w:rFonts w:ascii="Times New Roman" w:hAnsi="Times New Roman" w:cs="Times New Roman"/>
            <w:sz w:val="24"/>
            <w:szCs w:val="24"/>
          </w:rPr>
          <w:t>https://doi.org/10.1111/j.1468-0297.2008.02215.x</w:t>
        </w:r>
      </w:hyperlink>
    </w:p>
    <w:p w14:paraId="1798FCCD" w14:textId="77777777" w:rsidR="002C51FC" w:rsidRPr="00E04F31" w:rsidRDefault="002C51FC" w:rsidP="002C51FC">
      <w:pPr>
        <w:rPr>
          <w:rFonts w:ascii="Times New Roman" w:hAnsi="Times New Roman" w:cs="Times New Roman"/>
          <w:sz w:val="24"/>
          <w:szCs w:val="24"/>
        </w:rPr>
      </w:pPr>
      <w:proofErr w:type="spellStart"/>
      <w:r w:rsidRPr="00E04F31">
        <w:rPr>
          <w:rFonts w:ascii="Times New Roman" w:hAnsi="Times New Roman" w:cs="Times New Roman"/>
          <w:sz w:val="24"/>
          <w:szCs w:val="24"/>
        </w:rPr>
        <w:t>Lubell</w:t>
      </w:r>
      <w:proofErr w:type="spellEnd"/>
      <w:r w:rsidRPr="00E04F31">
        <w:rPr>
          <w:rFonts w:ascii="Times New Roman" w:hAnsi="Times New Roman" w:cs="Times New Roman"/>
          <w:sz w:val="24"/>
          <w:szCs w:val="24"/>
        </w:rPr>
        <w:t xml:space="preserve">, M., Zahran, S., </w:t>
      </w:r>
      <w:r>
        <w:rPr>
          <w:rFonts w:ascii="Times New Roman" w:hAnsi="Times New Roman" w:cs="Times New Roman"/>
          <w:sz w:val="24"/>
          <w:szCs w:val="24"/>
        </w:rPr>
        <w:t>&amp;</w:t>
      </w:r>
      <w:r w:rsidRPr="00E04F31">
        <w:rPr>
          <w:rFonts w:ascii="Times New Roman" w:hAnsi="Times New Roman" w:cs="Times New Roman"/>
          <w:sz w:val="24"/>
          <w:szCs w:val="24"/>
        </w:rPr>
        <w:t xml:space="preserve"> </w:t>
      </w:r>
      <w:proofErr w:type="spellStart"/>
      <w:r w:rsidRPr="00E04F31">
        <w:rPr>
          <w:rFonts w:ascii="Times New Roman" w:hAnsi="Times New Roman" w:cs="Times New Roman"/>
          <w:sz w:val="24"/>
          <w:szCs w:val="24"/>
        </w:rPr>
        <w:t>Vedlitz</w:t>
      </w:r>
      <w:proofErr w:type="spellEnd"/>
      <w:r w:rsidRPr="00E04F31">
        <w:rPr>
          <w:rFonts w:ascii="Times New Roman" w:hAnsi="Times New Roman" w:cs="Times New Roman"/>
          <w:sz w:val="24"/>
          <w:szCs w:val="24"/>
        </w:rPr>
        <w:t xml:space="preserve">, A. (2007). Collective action and citizen responses to global warming. </w:t>
      </w:r>
      <w:r w:rsidRPr="008A6842">
        <w:rPr>
          <w:rFonts w:ascii="Times New Roman" w:hAnsi="Times New Roman" w:cs="Times New Roman"/>
          <w:i/>
          <w:iCs/>
          <w:sz w:val="24"/>
          <w:szCs w:val="24"/>
        </w:rPr>
        <w:t>Political Behavior</w:t>
      </w:r>
      <w:r w:rsidRPr="00E04F31">
        <w:rPr>
          <w:rFonts w:ascii="Times New Roman" w:hAnsi="Times New Roman" w:cs="Times New Roman"/>
          <w:sz w:val="24"/>
          <w:szCs w:val="24"/>
        </w:rPr>
        <w:t xml:space="preserve">, Vol 29, Issue 3, pp. 391-414. </w:t>
      </w:r>
      <w:hyperlink r:id="rId21" w:history="1">
        <w:r w:rsidRPr="00E04F31">
          <w:rPr>
            <w:rStyle w:val="Hyperlink"/>
            <w:rFonts w:ascii="Times New Roman" w:hAnsi="Times New Roman" w:cs="Times New Roman"/>
            <w:sz w:val="24"/>
            <w:szCs w:val="24"/>
          </w:rPr>
          <w:t>https://link.springer.com/content/pdf/10.1007/s11109-006-9025-2.pdf</w:t>
        </w:r>
      </w:hyperlink>
      <w:r w:rsidRPr="00E04F31">
        <w:rPr>
          <w:rFonts w:ascii="Times New Roman" w:hAnsi="Times New Roman" w:cs="Times New Roman"/>
          <w:sz w:val="24"/>
          <w:szCs w:val="24"/>
        </w:rPr>
        <w:t xml:space="preserve"> </w:t>
      </w:r>
    </w:p>
    <w:p w14:paraId="63270223" w14:textId="77777777" w:rsidR="002C51FC" w:rsidRPr="00E04F31" w:rsidRDefault="002C51FC" w:rsidP="002C51FC">
      <w:pPr>
        <w:rPr>
          <w:rFonts w:ascii="Times New Roman" w:hAnsi="Times New Roman" w:cs="Times New Roman"/>
          <w:sz w:val="24"/>
          <w:szCs w:val="24"/>
        </w:rPr>
      </w:pPr>
      <w:proofErr w:type="spellStart"/>
      <w:r w:rsidRPr="00E04F31">
        <w:rPr>
          <w:rFonts w:ascii="Times New Roman" w:hAnsi="Times New Roman" w:cs="Times New Roman"/>
          <w:sz w:val="24"/>
          <w:szCs w:val="24"/>
        </w:rPr>
        <w:t>Manavalan</w:t>
      </w:r>
      <w:proofErr w:type="spellEnd"/>
      <w:r w:rsidRPr="00E04F31">
        <w:rPr>
          <w:rFonts w:ascii="Times New Roman" w:hAnsi="Times New Roman" w:cs="Times New Roman"/>
          <w:sz w:val="24"/>
          <w:szCs w:val="24"/>
        </w:rPr>
        <w:t xml:space="preserve">, E., </w:t>
      </w:r>
      <w:r>
        <w:rPr>
          <w:rFonts w:ascii="Times New Roman" w:hAnsi="Times New Roman" w:cs="Times New Roman"/>
          <w:sz w:val="24"/>
          <w:szCs w:val="24"/>
        </w:rPr>
        <w:t>&amp;</w:t>
      </w:r>
      <w:r w:rsidRPr="00E04F31">
        <w:rPr>
          <w:rFonts w:ascii="Times New Roman" w:hAnsi="Times New Roman" w:cs="Times New Roman"/>
          <w:sz w:val="24"/>
          <w:szCs w:val="24"/>
        </w:rPr>
        <w:t xml:space="preserve"> </w:t>
      </w:r>
      <w:proofErr w:type="spellStart"/>
      <w:r w:rsidRPr="00E04F31">
        <w:rPr>
          <w:rFonts w:ascii="Times New Roman" w:hAnsi="Times New Roman" w:cs="Times New Roman"/>
          <w:sz w:val="24"/>
          <w:szCs w:val="24"/>
        </w:rPr>
        <w:t>Jayakrishna</w:t>
      </w:r>
      <w:proofErr w:type="spellEnd"/>
      <w:r w:rsidRPr="00E04F31">
        <w:rPr>
          <w:rFonts w:ascii="Times New Roman" w:hAnsi="Times New Roman" w:cs="Times New Roman"/>
          <w:sz w:val="24"/>
          <w:szCs w:val="24"/>
        </w:rPr>
        <w:t xml:space="preserve">, K. (2019). An analysis on sustainable supply chain for circular economy. </w:t>
      </w:r>
      <w:r w:rsidRPr="008A6842">
        <w:rPr>
          <w:rFonts w:ascii="Times New Roman" w:hAnsi="Times New Roman" w:cs="Times New Roman"/>
          <w:i/>
          <w:iCs/>
          <w:sz w:val="24"/>
          <w:szCs w:val="24"/>
        </w:rPr>
        <w:t>Procedia Manufacturing</w:t>
      </w:r>
      <w:r w:rsidRPr="00E04F31">
        <w:rPr>
          <w:rFonts w:ascii="Times New Roman" w:hAnsi="Times New Roman" w:cs="Times New Roman"/>
          <w:sz w:val="24"/>
          <w:szCs w:val="24"/>
        </w:rPr>
        <w:t xml:space="preserve">, Vol 33, pp. 477-484. </w:t>
      </w:r>
      <w:hyperlink r:id="rId22" w:history="1">
        <w:r w:rsidRPr="00E04F31">
          <w:rPr>
            <w:rStyle w:val="Hyperlink"/>
            <w:rFonts w:ascii="Times New Roman" w:hAnsi="Times New Roman" w:cs="Times New Roman"/>
            <w:sz w:val="24"/>
            <w:szCs w:val="24"/>
          </w:rPr>
          <w:t>https://doi.org/10.1016/j.promfg.2019.04.059</w:t>
        </w:r>
      </w:hyperlink>
    </w:p>
    <w:p w14:paraId="6A89E55C" w14:textId="77777777" w:rsidR="002C51FC" w:rsidRPr="00E04F31" w:rsidRDefault="002C51FC" w:rsidP="002C51FC">
      <w:pPr>
        <w:rPr>
          <w:rFonts w:ascii="Times New Roman" w:hAnsi="Times New Roman" w:cs="Times New Roman"/>
          <w:sz w:val="24"/>
          <w:szCs w:val="24"/>
        </w:rPr>
      </w:pPr>
      <w:proofErr w:type="spellStart"/>
      <w:r w:rsidRPr="00E04F31">
        <w:rPr>
          <w:rFonts w:ascii="Times New Roman" w:hAnsi="Times New Roman" w:cs="Times New Roman"/>
          <w:sz w:val="24"/>
          <w:szCs w:val="24"/>
        </w:rPr>
        <w:lastRenderedPageBreak/>
        <w:t>Maniates</w:t>
      </w:r>
      <w:proofErr w:type="spellEnd"/>
      <w:r w:rsidRPr="00E04F31">
        <w:rPr>
          <w:rFonts w:ascii="Times New Roman" w:hAnsi="Times New Roman" w:cs="Times New Roman"/>
          <w:sz w:val="24"/>
          <w:szCs w:val="24"/>
        </w:rPr>
        <w:t xml:space="preserve">, M. (2001). Individualization: Plant a tree, buy a bike, save the world? </w:t>
      </w:r>
      <w:r w:rsidRPr="008A6842">
        <w:rPr>
          <w:rFonts w:ascii="Times New Roman" w:hAnsi="Times New Roman" w:cs="Times New Roman"/>
          <w:i/>
          <w:iCs/>
          <w:sz w:val="24"/>
          <w:szCs w:val="24"/>
        </w:rPr>
        <w:t>Global Environmental Politics</w:t>
      </w:r>
      <w:r w:rsidRPr="00E04F31">
        <w:rPr>
          <w:rFonts w:ascii="Times New Roman" w:hAnsi="Times New Roman" w:cs="Times New Roman"/>
          <w:sz w:val="24"/>
          <w:szCs w:val="24"/>
        </w:rPr>
        <w:t xml:space="preserve">, Vol 1, Issue 3, pp. 31-52. </w:t>
      </w:r>
      <w:hyperlink r:id="rId23" w:history="1">
        <w:r w:rsidRPr="00E04F31">
          <w:rPr>
            <w:rStyle w:val="Hyperlink"/>
            <w:rFonts w:ascii="Times New Roman" w:hAnsi="Times New Roman" w:cs="Times New Roman"/>
            <w:sz w:val="24"/>
            <w:szCs w:val="24"/>
          </w:rPr>
          <w:t>https://doi.org/10.1162/152638001316881395</w:t>
        </w:r>
      </w:hyperlink>
      <w:r w:rsidRPr="00E04F31">
        <w:rPr>
          <w:rFonts w:ascii="Times New Roman" w:hAnsi="Times New Roman" w:cs="Times New Roman"/>
          <w:sz w:val="24"/>
          <w:szCs w:val="24"/>
        </w:rPr>
        <w:t xml:space="preserve"> </w:t>
      </w:r>
    </w:p>
    <w:p w14:paraId="4730E2CC" w14:textId="77777777" w:rsidR="002C51FC" w:rsidRPr="00E04F31" w:rsidRDefault="002C51FC" w:rsidP="002C51FC">
      <w:pPr>
        <w:rPr>
          <w:rFonts w:ascii="Times New Roman" w:hAnsi="Times New Roman" w:cs="Times New Roman"/>
          <w:sz w:val="24"/>
          <w:szCs w:val="24"/>
        </w:rPr>
      </w:pPr>
      <w:r w:rsidRPr="00DD7E3B">
        <w:rPr>
          <w:rFonts w:ascii="Times New Roman" w:hAnsi="Times New Roman" w:cs="Times New Roman"/>
          <w:sz w:val="24"/>
          <w:szCs w:val="24"/>
        </w:rPr>
        <w:t>MIT Center for Transportation &amp; Logistics.</w:t>
      </w:r>
      <w:r w:rsidRPr="00E04F31">
        <w:rPr>
          <w:rFonts w:ascii="Times New Roman" w:hAnsi="Times New Roman" w:cs="Times New Roman"/>
          <w:sz w:val="24"/>
          <w:szCs w:val="24"/>
        </w:rPr>
        <w:t xml:space="preserve"> (2021). </w:t>
      </w:r>
      <w:r w:rsidRPr="00DD7E3B">
        <w:rPr>
          <w:rFonts w:ascii="Times New Roman" w:hAnsi="Times New Roman" w:cs="Times New Roman"/>
          <w:i/>
          <w:iCs/>
          <w:sz w:val="24"/>
          <w:szCs w:val="24"/>
        </w:rPr>
        <w:t>State of Supply Chain Sustainability 2021</w:t>
      </w:r>
      <w:r w:rsidRPr="00E04F31">
        <w:rPr>
          <w:rFonts w:ascii="Times New Roman" w:hAnsi="Times New Roman" w:cs="Times New Roman"/>
          <w:sz w:val="24"/>
          <w:szCs w:val="24"/>
        </w:rPr>
        <w:t xml:space="preserve">. </w:t>
      </w:r>
      <w:hyperlink r:id="rId24" w:history="1">
        <w:r w:rsidRPr="00E04F31">
          <w:rPr>
            <w:rStyle w:val="Hyperlink"/>
            <w:rFonts w:ascii="Times New Roman" w:hAnsi="Times New Roman" w:cs="Times New Roman"/>
            <w:sz w:val="24"/>
            <w:szCs w:val="24"/>
          </w:rPr>
          <w:t>https://sscs.mit.edu/wp-content/uploads/2021/07/State-Sustainable-Supply-Chains-MIT-CSCMP.pdf</w:t>
        </w:r>
      </w:hyperlink>
      <w:r w:rsidRPr="00E04F31">
        <w:rPr>
          <w:rFonts w:ascii="Times New Roman" w:hAnsi="Times New Roman" w:cs="Times New Roman"/>
          <w:sz w:val="24"/>
          <w:szCs w:val="24"/>
        </w:rPr>
        <w:t xml:space="preserve"> </w:t>
      </w:r>
    </w:p>
    <w:p w14:paraId="397986EC" w14:textId="77777777" w:rsidR="002C51FC" w:rsidRPr="00E04F31" w:rsidRDefault="002C51FC" w:rsidP="002C51FC">
      <w:pPr>
        <w:rPr>
          <w:rStyle w:val="Hyperlink"/>
          <w:rFonts w:ascii="Times New Roman" w:hAnsi="Times New Roman" w:cs="Times New Roman"/>
          <w:sz w:val="24"/>
          <w:szCs w:val="24"/>
        </w:rPr>
      </w:pPr>
      <w:r w:rsidRPr="00DD7E3B">
        <w:rPr>
          <w:rFonts w:ascii="Times New Roman" w:hAnsi="Times New Roman" w:cs="Times New Roman"/>
          <w:sz w:val="24"/>
          <w:szCs w:val="24"/>
        </w:rPr>
        <w:t>MIT Technology Review.</w:t>
      </w:r>
      <w:r w:rsidRPr="00E04F31">
        <w:rPr>
          <w:rFonts w:ascii="Times New Roman" w:hAnsi="Times New Roman" w:cs="Times New Roman"/>
          <w:sz w:val="24"/>
          <w:szCs w:val="24"/>
        </w:rPr>
        <w:t xml:space="preserve"> (2021). </w:t>
      </w:r>
      <w:r w:rsidRPr="00DD7E3B">
        <w:rPr>
          <w:rFonts w:ascii="Times New Roman" w:hAnsi="Times New Roman" w:cs="Times New Roman"/>
          <w:i/>
          <w:iCs/>
          <w:sz w:val="24"/>
          <w:szCs w:val="24"/>
        </w:rPr>
        <w:t>Green Future Index.</w:t>
      </w:r>
      <w:r w:rsidRPr="00E04F31">
        <w:rPr>
          <w:rFonts w:ascii="Times New Roman" w:hAnsi="Times New Roman" w:cs="Times New Roman"/>
          <w:sz w:val="24"/>
          <w:szCs w:val="24"/>
        </w:rPr>
        <w:t xml:space="preserve"> </w:t>
      </w:r>
      <w:hyperlink r:id="rId25" w:history="1">
        <w:r w:rsidRPr="00E04F31">
          <w:rPr>
            <w:rStyle w:val="Hyperlink"/>
            <w:rFonts w:ascii="Times New Roman" w:hAnsi="Times New Roman" w:cs="Times New Roman"/>
            <w:sz w:val="24"/>
            <w:szCs w:val="24"/>
          </w:rPr>
          <w:t>https://www.technologyreview.com/2021/01/25/1016648/green-future-index/</w:t>
        </w:r>
      </w:hyperlink>
    </w:p>
    <w:p w14:paraId="0639EB46" w14:textId="77777777" w:rsidR="002C51FC" w:rsidRPr="00E04F31" w:rsidRDefault="002C51FC" w:rsidP="002C51FC">
      <w:pPr>
        <w:rPr>
          <w:rFonts w:ascii="Times New Roman" w:hAnsi="Times New Roman" w:cs="Times New Roman"/>
          <w:sz w:val="24"/>
          <w:szCs w:val="24"/>
        </w:rPr>
      </w:pPr>
      <w:r w:rsidRPr="00E04F31">
        <w:rPr>
          <w:rFonts w:ascii="Times New Roman" w:hAnsi="Times New Roman" w:cs="Times New Roman"/>
          <w:sz w:val="24"/>
          <w:szCs w:val="24"/>
        </w:rPr>
        <w:t>Morgan, B. (2019</w:t>
      </w:r>
      <w:r>
        <w:rPr>
          <w:rFonts w:ascii="Times New Roman" w:hAnsi="Times New Roman" w:cs="Times New Roman"/>
          <w:sz w:val="24"/>
          <w:szCs w:val="24"/>
        </w:rPr>
        <w:t>, November 5</w:t>
      </w:r>
      <w:r w:rsidRPr="00E04F31">
        <w:rPr>
          <w:rFonts w:ascii="Times New Roman" w:hAnsi="Times New Roman" w:cs="Times New Roman"/>
          <w:sz w:val="24"/>
          <w:szCs w:val="24"/>
        </w:rPr>
        <w:t xml:space="preserve">). Does E-commerce care about sustainability? </w:t>
      </w:r>
      <w:r w:rsidRPr="008A6842">
        <w:rPr>
          <w:rFonts w:ascii="Times New Roman" w:hAnsi="Times New Roman" w:cs="Times New Roman"/>
          <w:i/>
          <w:iCs/>
          <w:sz w:val="24"/>
          <w:szCs w:val="24"/>
        </w:rPr>
        <w:t>Forbes Magazine</w:t>
      </w:r>
      <w:r w:rsidRPr="00E04F31">
        <w:rPr>
          <w:rFonts w:ascii="Times New Roman" w:hAnsi="Times New Roman" w:cs="Times New Roman"/>
          <w:sz w:val="24"/>
          <w:szCs w:val="24"/>
        </w:rPr>
        <w:t xml:space="preserve">. </w:t>
      </w:r>
      <w:hyperlink r:id="rId26" w:history="1">
        <w:r w:rsidRPr="00E04F31">
          <w:rPr>
            <w:rStyle w:val="Hyperlink"/>
            <w:rFonts w:ascii="Times New Roman" w:hAnsi="Times New Roman" w:cs="Times New Roman"/>
            <w:sz w:val="24"/>
            <w:szCs w:val="24"/>
          </w:rPr>
          <w:t>https://www.forbes.com/sites/blakemorgan/2019/11/05/does-e-commerce-care-about-sustainability/?sh=2a8323e112c8</w:t>
        </w:r>
      </w:hyperlink>
      <w:r w:rsidRPr="00E04F31">
        <w:rPr>
          <w:rFonts w:ascii="Times New Roman" w:hAnsi="Times New Roman" w:cs="Times New Roman"/>
          <w:sz w:val="24"/>
          <w:szCs w:val="24"/>
        </w:rPr>
        <w:t xml:space="preserve"> </w:t>
      </w:r>
    </w:p>
    <w:p w14:paraId="7703803E" w14:textId="77777777" w:rsidR="002C51FC" w:rsidRPr="00DD7E3B" w:rsidRDefault="002C51FC" w:rsidP="002C51FC">
      <w:pPr>
        <w:rPr>
          <w:rFonts w:ascii="Times New Roman" w:hAnsi="Times New Roman" w:cs="Times New Roman"/>
          <w:sz w:val="24"/>
          <w:szCs w:val="24"/>
        </w:rPr>
      </w:pPr>
      <w:r w:rsidRPr="00DD7E3B">
        <w:rPr>
          <w:rFonts w:ascii="Times New Roman" w:hAnsi="Times New Roman" w:cs="Times New Roman"/>
          <w:sz w:val="24"/>
          <w:szCs w:val="24"/>
        </w:rPr>
        <w:t>Overseas Development Institute.</w:t>
      </w:r>
      <w:r w:rsidRPr="00E04F31">
        <w:rPr>
          <w:rFonts w:ascii="Times New Roman" w:hAnsi="Times New Roman" w:cs="Times New Roman"/>
          <w:sz w:val="24"/>
          <w:szCs w:val="24"/>
        </w:rPr>
        <w:t xml:space="preserve"> (2017). The Impact of </w:t>
      </w:r>
      <w:proofErr w:type="spellStart"/>
      <w:r w:rsidRPr="00E04F31">
        <w:rPr>
          <w:rFonts w:ascii="Times New Roman" w:hAnsi="Times New Roman" w:cs="Times New Roman"/>
          <w:sz w:val="24"/>
          <w:szCs w:val="24"/>
        </w:rPr>
        <w:t>fairtrade</w:t>
      </w:r>
      <w:proofErr w:type="spellEnd"/>
      <w:r w:rsidRPr="00E04F31">
        <w:rPr>
          <w:rFonts w:ascii="Times New Roman" w:hAnsi="Times New Roman" w:cs="Times New Roman"/>
          <w:sz w:val="24"/>
          <w:szCs w:val="24"/>
        </w:rPr>
        <w:t xml:space="preserve">: A review of research evidence 2009-2015. </w:t>
      </w:r>
      <w:r>
        <w:rPr>
          <w:rFonts w:ascii="Times New Roman" w:hAnsi="Times New Roman" w:cs="Times New Roman"/>
          <w:sz w:val="24"/>
          <w:szCs w:val="24"/>
        </w:rPr>
        <w:t xml:space="preserve">Reports </w:t>
      </w:r>
      <w:r w:rsidRPr="00E04F31">
        <w:rPr>
          <w:rFonts w:ascii="Times New Roman" w:hAnsi="Times New Roman" w:cs="Times New Roman"/>
          <w:sz w:val="24"/>
          <w:szCs w:val="24"/>
        </w:rPr>
        <w:t xml:space="preserve">for </w:t>
      </w:r>
      <w:r w:rsidRPr="00DD7E3B">
        <w:rPr>
          <w:rFonts w:ascii="Times New Roman" w:hAnsi="Times New Roman" w:cs="Times New Roman"/>
          <w:sz w:val="24"/>
          <w:szCs w:val="24"/>
        </w:rPr>
        <w:t xml:space="preserve">Fairtrade International. </w:t>
      </w:r>
      <w:hyperlink r:id="rId27" w:history="1">
        <w:r w:rsidRPr="00DD7E3B">
          <w:rPr>
            <w:rStyle w:val="Hyperlink"/>
            <w:rFonts w:ascii="Times New Roman" w:hAnsi="Times New Roman" w:cs="Times New Roman"/>
            <w:sz w:val="24"/>
            <w:szCs w:val="24"/>
          </w:rPr>
          <w:t>https://www.fairtrade.net/library/the-impact-of-fairtrade-a-review-of-research-evidence-2009-2015</w:t>
        </w:r>
      </w:hyperlink>
      <w:r w:rsidRPr="00DD7E3B">
        <w:rPr>
          <w:rFonts w:ascii="Times New Roman" w:hAnsi="Times New Roman" w:cs="Times New Roman"/>
          <w:sz w:val="24"/>
          <w:szCs w:val="24"/>
        </w:rPr>
        <w:t xml:space="preserve">  </w:t>
      </w:r>
    </w:p>
    <w:p w14:paraId="5C5BC3FB" w14:textId="77777777" w:rsidR="002C51FC" w:rsidRPr="00E04F31" w:rsidRDefault="002C51FC" w:rsidP="002C51FC">
      <w:pPr>
        <w:rPr>
          <w:rFonts w:ascii="Times New Roman" w:hAnsi="Times New Roman" w:cs="Times New Roman"/>
          <w:sz w:val="24"/>
          <w:szCs w:val="24"/>
        </w:rPr>
      </w:pPr>
      <w:proofErr w:type="spellStart"/>
      <w:r w:rsidRPr="00AC4601">
        <w:rPr>
          <w:rFonts w:ascii="Times New Roman" w:hAnsi="Times New Roman" w:cs="Times New Roman"/>
          <w:sz w:val="24"/>
          <w:szCs w:val="24"/>
        </w:rPr>
        <w:t>Raynolds</w:t>
      </w:r>
      <w:proofErr w:type="spellEnd"/>
      <w:r w:rsidRPr="00AC4601">
        <w:rPr>
          <w:rFonts w:ascii="Times New Roman" w:hAnsi="Times New Roman" w:cs="Times New Roman"/>
          <w:sz w:val="24"/>
          <w:szCs w:val="24"/>
        </w:rPr>
        <w:t>, L. &amp; Bennet, E.</w:t>
      </w:r>
      <w:r w:rsidRPr="00E04F31">
        <w:rPr>
          <w:rFonts w:ascii="Times New Roman" w:hAnsi="Times New Roman" w:cs="Times New Roman"/>
          <w:sz w:val="24"/>
          <w:szCs w:val="24"/>
        </w:rPr>
        <w:t xml:space="preserve"> (2015). </w:t>
      </w:r>
      <w:r w:rsidRPr="00E04F31">
        <w:rPr>
          <w:rFonts w:ascii="Times New Roman" w:hAnsi="Times New Roman" w:cs="Times New Roman"/>
          <w:i/>
          <w:iCs/>
          <w:sz w:val="24"/>
          <w:szCs w:val="24"/>
        </w:rPr>
        <w:t>Handbook of Research on Fair Trade</w:t>
      </w:r>
      <w:r w:rsidRPr="00E04F31">
        <w:rPr>
          <w:rFonts w:ascii="Times New Roman" w:hAnsi="Times New Roman" w:cs="Times New Roman"/>
          <w:sz w:val="24"/>
          <w:szCs w:val="24"/>
        </w:rPr>
        <w:t xml:space="preserve">, </w:t>
      </w:r>
      <w:r>
        <w:rPr>
          <w:rFonts w:ascii="Times New Roman" w:hAnsi="Times New Roman" w:cs="Times New Roman"/>
          <w:sz w:val="24"/>
          <w:szCs w:val="24"/>
        </w:rPr>
        <w:t xml:space="preserve">In L. </w:t>
      </w:r>
      <w:proofErr w:type="spellStart"/>
      <w:r w:rsidRPr="00E04F31">
        <w:rPr>
          <w:rFonts w:ascii="Times New Roman" w:hAnsi="Times New Roman" w:cs="Times New Roman"/>
          <w:sz w:val="24"/>
          <w:szCs w:val="24"/>
        </w:rPr>
        <w:t>Raynolds</w:t>
      </w:r>
      <w:proofErr w:type="spellEnd"/>
      <w:r>
        <w:rPr>
          <w:rFonts w:ascii="Times New Roman" w:hAnsi="Times New Roman" w:cs="Times New Roman"/>
          <w:sz w:val="24"/>
          <w:szCs w:val="24"/>
        </w:rPr>
        <w:t xml:space="preserve">, &amp; E. </w:t>
      </w:r>
      <w:r w:rsidRPr="00E04F31">
        <w:rPr>
          <w:rFonts w:ascii="Times New Roman" w:hAnsi="Times New Roman" w:cs="Times New Roman"/>
          <w:sz w:val="24"/>
          <w:szCs w:val="24"/>
        </w:rPr>
        <w:t>Bennett</w:t>
      </w:r>
      <w:r>
        <w:rPr>
          <w:rFonts w:ascii="Times New Roman" w:hAnsi="Times New Roman" w:cs="Times New Roman"/>
          <w:sz w:val="24"/>
          <w:szCs w:val="24"/>
        </w:rPr>
        <w:t xml:space="preserve"> (Eds.), </w:t>
      </w:r>
      <w:r w:rsidRPr="00AF0E1B">
        <w:rPr>
          <w:rFonts w:ascii="Times New Roman" w:hAnsi="Times New Roman" w:cs="Times New Roman"/>
          <w:i/>
          <w:iCs/>
          <w:sz w:val="24"/>
          <w:szCs w:val="24"/>
        </w:rPr>
        <w:t>Introduction to research on fair trade</w:t>
      </w:r>
      <w:r w:rsidRPr="00E04F31">
        <w:rPr>
          <w:rFonts w:ascii="Times New Roman" w:hAnsi="Times New Roman" w:cs="Times New Roman"/>
          <w:sz w:val="24"/>
          <w:szCs w:val="24"/>
        </w:rPr>
        <w:t xml:space="preserve"> </w:t>
      </w:r>
      <w:r>
        <w:rPr>
          <w:rFonts w:ascii="Times New Roman" w:hAnsi="Times New Roman" w:cs="Times New Roman"/>
          <w:sz w:val="24"/>
          <w:szCs w:val="24"/>
        </w:rPr>
        <w:t>(</w:t>
      </w:r>
      <w:r w:rsidRPr="00E04F31">
        <w:rPr>
          <w:rFonts w:ascii="Times New Roman" w:hAnsi="Times New Roman" w:cs="Times New Roman"/>
          <w:sz w:val="24"/>
          <w:szCs w:val="24"/>
        </w:rPr>
        <w:t>pp. 3-23</w:t>
      </w:r>
      <w:r>
        <w:rPr>
          <w:rFonts w:ascii="Times New Roman" w:hAnsi="Times New Roman" w:cs="Times New Roman"/>
          <w:sz w:val="24"/>
          <w:szCs w:val="24"/>
        </w:rPr>
        <w:t>)</w:t>
      </w:r>
      <w:r w:rsidRPr="00E04F31">
        <w:rPr>
          <w:rFonts w:ascii="Times New Roman" w:hAnsi="Times New Roman" w:cs="Times New Roman"/>
          <w:sz w:val="24"/>
          <w:szCs w:val="24"/>
        </w:rPr>
        <w:t xml:space="preserve">. </w:t>
      </w:r>
      <w:r>
        <w:rPr>
          <w:rFonts w:ascii="Times New Roman" w:hAnsi="Times New Roman" w:cs="Times New Roman"/>
          <w:sz w:val="24"/>
          <w:szCs w:val="24"/>
        </w:rPr>
        <w:t xml:space="preserve">Edward Elgar Publishing. </w:t>
      </w:r>
      <w:hyperlink r:id="rId28" w:history="1">
        <w:r w:rsidRPr="000470D7">
          <w:rPr>
            <w:rStyle w:val="Hyperlink"/>
            <w:rFonts w:ascii="Times New Roman" w:hAnsi="Times New Roman" w:cs="Times New Roman"/>
            <w:sz w:val="24"/>
            <w:szCs w:val="24"/>
          </w:rPr>
          <w:t>https://doi.org/10.4337/9781783474622.00009</w:t>
        </w:r>
      </w:hyperlink>
      <w:r w:rsidRPr="00E04F31">
        <w:rPr>
          <w:rFonts w:ascii="Times New Roman" w:hAnsi="Times New Roman" w:cs="Times New Roman"/>
          <w:sz w:val="24"/>
          <w:szCs w:val="24"/>
        </w:rPr>
        <w:t xml:space="preserve"> </w:t>
      </w:r>
    </w:p>
    <w:p w14:paraId="477A5EF5" w14:textId="77777777" w:rsidR="002C51FC" w:rsidRDefault="002C51FC" w:rsidP="002C51FC">
      <w:pPr>
        <w:rPr>
          <w:rFonts w:ascii="Times New Roman" w:hAnsi="Times New Roman" w:cs="Times New Roman"/>
          <w:color w:val="222222"/>
          <w:sz w:val="24"/>
          <w:szCs w:val="24"/>
          <w:shd w:val="clear" w:color="auto" w:fill="FFFFFF"/>
        </w:rPr>
      </w:pPr>
      <w:r w:rsidRPr="00E04F31">
        <w:rPr>
          <w:rFonts w:ascii="Times New Roman" w:hAnsi="Times New Roman" w:cs="Times New Roman"/>
          <w:color w:val="222222"/>
          <w:sz w:val="24"/>
          <w:szCs w:val="24"/>
          <w:shd w:val="clear" w:color="auto" w:fill="FFFFFF"/>
        </w:rPr>
        <w:t xml:space="preserve">Ripple, W., Wolf, Ch., Newsome, T., Barnard, P., </w:t>
      </w:r>
      <w:r>
        <w:rPr>
          <w:rFonts w:ascii="Times New Roman" w:hAnsi="Times New Roman" w:cs="Times New Roman"/>
          <w:color w:val="222222"/>
          <w:sz w:val="24"/>
          <w:szCs w:val="24"/>
          <w:shd w:val="clear" w:color="auto" w:fill="FFFFFF"/>
        </w:rPr>
        <w:t>&amp;</w:t>
      </w:r>
      <w:r w:rsidRPr="00E04F31">
        <w:rPr>
          <w:rFonts w:ascii="Times New Roman" w:hAnsi="Times New Roman" w:cs="Times New Roman"/>
          <w:color w:val="222222"/>
          <w:sz w:val="24"/>
          <w:szCs w:val="24"/>
          <w:shd w:val="clear" w:color="auto" w:fill="FFFFFF"/>
        </w:rPr>
        <w:t xml:space="preserve"> </w:t>
      </w:r>
      <w:proofErr w:type="spellStart"/>
      <w:r w:rsidRPr="00E04F31">
        <w:rPr>
          <w:rFonts w:ascii="Times New Roman" w:hAnsi="Times New Roman" w:cs="Times New Roman"/>
          <w:color w:val="222222"/>
          <w:sz w:val="24"/>
          <w:szCs w:val="24"/>
          <w:shd w:val="clear" w:color="auto" w:fill="FFFFFF"/>
        </w:rPr>
        <w:t>Moomaw</w:t>
      </w:r>
      <w:proofErr w:type="spellEnd"/>
      <w:r w:rsidRPr="00E04F31">
        <w:rPr>
          <w:rFonts w:ascii="Times New Roman" w:hAnsi="Times New Roman" w:cs="Times New Roman"/>
          <w:color w:val="222222"/>
          <w:sz w:val="24"/>
          <w:szCs w:val="24"/>
          <w:shd w:val="clear" w:color="auto" w:fill="FFFFFF"/>
        </w:rPr>
        <w:t xml:space="preserve">, W. (2021). World scientists’ warning of a climate emergency. </w:t>
      </w:r>
      <w:proofErr w:type="spellStart"/>
      <w:r w:rsidRPr="008A6842">
        <w:rPr>
          <w:rFonts w:ascii="Times New Roman" w:hAnsi="Times New Roman" w:cs="Times New Roman"/>
          <w:i/>
          <w:iCs/>
          <w:color w:val="222222"/>
          <w:sz w:val="24"/>
          <w:szCs w:val="24"/>
          <w:shd w:val="clear" w:color="auto" w:fill="FFFFFF"/>
        </w:rPr>
        <w:t>BioScience</w:t>
      </w:r>
      <w:proofErr w:type="spellEnd"/>
      <w:r w:rsidRPr="00E04F31">
        <w:rPr>
          <w:rFonts w:ascii="Times New Roman" w:hAnsi="Times New Roman" w:cs="Times New Roman"/>
          <w:color w:val="222222"/>
          <w:sz w:val="24"/>
          <w:szCs w:val="24"/>
          <w:shd w:val="clear" w:color="auto" w:fill="FFFFFF"/>
        </w:rPr>
        <w:t xml:space="preserve">, Vol 71, Issue 9, pp. 894-898. </w:t>
      </w:r>
      <w:hyperlink r:id="rId29" w:history="1">
        <w:r w:rsidRPr="00E04F31">
          <w:rPr>
            <w:rStyle w:val="Hyperlink"/>
            <w:rFonts w:ascii="Times New Roman" w:hAnsi="Times New Roman" w:cs="Times New Roman"/>
            <w:sz w:val="24"/>
            <w:szCs w:val="24"/>
            <w:shd w:val="clear" w:color="auto" w:fill="FFFFFF"/>
          </w:rPr>
          <w:t>https://doi.org/10.1093/biosci/biab079</w:t>
        </w:r>
      </w:hyperlink>
    </w:p>
    <w:p w14:paraId="3C99B0A0" w14:textId="77777777" w:rsidR="002C51FC" w:rsidRPr="00E04F31" w:rsidRDefault="002C51FC" w:rsidP="002C51FC">
      <w:pPr>
        <w:rPr>
          <w:rFonts w:ascii="Times New Roman" w:hAnsi="Times New Roman" w:cs="Times New Roman"/>
          <w:sz w:val="24"/>
          <w:szCs w:val="24"/>
        </w:rPr>
      </w:pPr>
      <w:r w:rsidRPr="00AF0E1B">
        <w:rPr>
          <w:rFonts w:ascii="Times New Roman" w:hAnsi="Times New Roman" w:cs="Times New Roman"/>
          <w:sz w:val="24"/>
          <w:szCs w:val="24"/>
        </w:rPr>
        <w:t>Scheck, J., Jones, R., &amp; Said, S.</w:t>
      </w:r>
      <w:r w:rsidRPr="00E04F31">
        <w:rPr>
          <w:rFonts w:ascii="Times New Roman" w:hAnsi="Times New Roman" w:cs="Times New Roman"/>
          <w:sz w:val="24"/>
          <w:szCs w:val="24"/>
        </w:rPr>
        <w:t xml:space="preserve"> (2019</w:t>
      </w:r>
      <w:r>
        <w:rPr>
          <w:rFonts w:ascii="Times New Roman" w:hAnsi="Times New Roman" w:cs="Times New Roman"/>
          <w:sz w:val="24"/>
          <w:szCs w:val="24"/>
        </w:rPr>
        <w:t>, July 25</w:t>
      </w:r>
      <w:r w:rsidRPr="00E04F31">
        <w:rPr>
          <w:rFonts w:ascii="Times New Roman" w:hAnsi="Times New Roman" w:cs="Times New Roman"/>
          <w:sz w:val="24"/>
          <w:szCs w:val="24"/>
        </w:rPr>
        <w:t xml:space="preserve">). A prince’s $500 billion desert dream: Flying cars, robot dinosaurs and a giant artificial moon. </w:t>
      </w:r>
      <w:r w:rsidRPr="008A6842">
        <w:rPr>
          <w:rFonts w:ascii="Times New Roman" w:hAnsi="Times New Roman" w:cs="Times New Roman"/>
          <w:i/>
          <w:iCs/>
          <w:sz w:val="24"/>
          <w:szCs w:val="24"/>
        </w:rPr>
        <w:t>Wall Street Journal</w:t>
      </w:r>
      <w:r w:rsidRPr="00E04F31">
        <w:rPr>
          <w:rFonts w:ascii="Times New Roman" w:hAnsi="Times New Roman" w:cs="Times New Roman"/>
          <w:sz w:val="24"/>
          <w:szCs w:val="24"/>
        </w:rPr>
        <w:t xml:space="preserve">. </w:t>
      </w:r>
      <w:hyperlink r:id="rId30" w:history="1">
        <w:r w:rsidRPr="00E04F31">
          <w:rPr>
            <w:rStyle w:val="Hyperlink"/>
            <w:rFonts w:ascii="Times New Roman" w:hAnsi="Times New Roman" w:cs="Times New Roman"/>
            <w:sz w:val="24"/>
            <w:szCs w:val="24"/>
          </w:rPr>
          <w:t>https://www.wsj.com/articles/a-princes-500-billion-desert-dream-flying-cars-robot-dinosaurs-and-a-giant-artificial-moon-11564097568</w:t>
        </w:r>
      </w:hyperlink>
    </w:p>
    <w:p w14:paraId="6F19B8DF" w14:textId="77777777" w:rsidR="002C51FC" w:rsidRPr="00E04F31" w:rsidRDefault="002C51FC" w:rsidP="002C51FC">
      <w:pPr>
        <w:rPr>
          <w:rFonts w:ascii="Times New Roman" w:hAnsi="Times New Roman" w:cs="Times New Roman"/>
          <w:color w:val="222222"/>
          <w:sz w:val="24"/>
          <w:szCs w:val="24"/>
          <w:shd w:val="clear" w:color="auto" w:fill="FFFFFF"/>
        </w:rPr>
      </w:pPr>
      <w:proofErr w:type="spellStart"/>
      <w:r w:rsidRPr="00E04F31">
        <w:rPr>
          <w:rFonts w:ascii="Times New Roman" w:hAnsi="Times New Roman" w:cs="Times New Roman"/>
          <w:color w:val="222222"/>
          <w:sz w:val="24"/>
          <w:szCs w:val="24"/>
          <w:shd w:val="clear" w:color="auto" w:fill="FFFFFF"/>
        </w:rPr>
        <w:t>Schiermeier</w:t>
      </w:r>
      <w:proofErr w:type="spellEnd"/>
      <w:r w:rsidRPr="00E04F31">
        <w:rPr>
          <w:rFonts w:ascii="Times New Roman" w:hAnsi="Times New Roman" w:cs="Times New Roman"/>
          <w:color w:val="222222"/>
          <w:sz w:val="24"/>
          <w:szCs w:val="24"/>
          <w:shd w:val="clear" w:color="auto" w:fill="FFFFFF"/>
        </w:rPr>
        <w:t xml:space="preserve">, Q. (2019). Eat less meat: UN climate-change panel tackles diets. </w:t>
      </w:r>
      <w:r w:rsidRPr="008A6842">
        <w:rPr>
          <w:rFonts w:ascii="Times New Roman" w:hAnsi="Times New Roman" w:cs="Times New Roman"/>
          <w:i/>
          <w:iCs/>
          <w:color w:val="222222"/>
          <w:sz w:val="24"/>
          <w:szCs w:val="24"/>
          <w:shd w:val="clear" w:color="auto" w:fill="FFFFFF"/>
        </w:rPr>
        <w:t>Nature</w:t>
      </w:r>
      <w:r w:rsidRPr="00E04F31">
        <w:rPr>
          <w:rFonts w:ascii="Times New Roman" w:hAnsi="Times New Roman" w:cs="Times New Roman"/>
          <w:color w:val="222222"/>
          <w:sz w:val="24"/>
          <w:szCs w:val="24"/>
          <w:shd w:val="clear" w:color="auto" w:fill="FFFFFF"/>
        </w:rPr>
        <w:t xml:space="preserve">, 572, pp. 291-292. </w:t>
      </w:r>
      <w:hyperlink r:id="rId31" w:history="1">
        <w:r w:rsidRPr="00E04F31">
          <w:rPr>
            <w:rStyle w:val="Hyperlink"/>
            <w:rFonts w:ascii="Times New Roman" w:hAnsi="Times New Roman" w:cs="Times New Roman"/>
            <w:sz w:val="24"/>
            <w:szCs w:val="24"/>
            <w:shd w:val="clear" w:color="auto" w:fill="FFFFFF"/>
          </w:rPr>
          <w:t>https://www.nature.com/articles/d41586-019-02409-7</w:t>
        </w:r>
      </w:hyperlink>
    </w:p>
    <w:p w14:paraId="48D63F8B" w14:textId="77777777" w:rsidR="002C51FC" w:rsidRPr="00E04F31" w:rsidRDefault="002C51FC" w:rsidP="002C51FC">
      <w:pPr>
        <w:rPr>
          <w:rFonts w:ascii="Times New Roman" w:hAnsi="Times New Roman" w:cs="Times New Roman"/>
          <w:color w:val="222222"/>
          <w:sz w:val="24"/>
          <w:szCs w:val="24"/>
          <w:shd w:val="clear" w:color="auto" w:fill="FFFFFF"/>
        </w:rPr>
      </w:pPr>
      <w:r w:rsidRPr="00E04F31">
        <w:rPr>
          <w:rFonts w:ascii="Times New Roman" w:hAnsi="Times New Roman" w:cs="Times New Roman"/>
          <w:color w:val="222222"/>
          <w:sz w:val="24"/>
          <w:szCs w:val="24"/>
          <w:shd w:val="clear" w:color="auto" w:fill="FFFFFF"/>
        </w:rPr>
        <w:t xml:space="preserve">Shanahan, D., Fuller, R., Bush, R., Lin, B., </w:t>
      </w:r>
      <w:r>
        <w:rPr>
          <w:rFonts w:ascii="Times New Roman" w:hAnsi="Times New Roman" w:cs="Times New Roman"/>
          <w:color w:val="222222"/>
          <w:sz w:val="24"/>
          <w:szCs w:val="24"/>
          <w:shd w:val="clear" w:color="auto" w:fill="FFFFFF"/>
        </w:rPr>
        <w:t>&amp;</w:t>
      </w:r>
      <w:r w:rsidRPr="00E04F31">
        <w:rPr>
          <w:rFonts w:ascii="Times New Roman" w:hAnsi="Times New Roman" w:cs="Times New Roman"/>
          <w:color w:val="222222"/>
          <w:sz w:val="24"/>
          <w:szCs w:val="24"/>
          <w:shd w:val="clear" w:color="auto" w:fill="FFFFFF"/>
        </w:rPr>
        <w:t xml:space="preserve"> Gaston, K. (2015). The health benefits of urban nature: how much do we need? </w:t>
      </w:r>
      <w:r w:rsidRPr="00E04F31">
        <w:rPr>
          <w:rFonts w:ascii="Times New Roman" w:hAnsi="Times New Roman" w:cs="Times New Roman"/>
          <w:i/>
          <w:iCs/>
          <w:color w:val="222222"/>
          <w:sz w:val="24"/>
          <w:szCs w:val="24"/>
          <w:shd w:val="clear" w:color="auto" w:fill="FFFFFF"/>
        </w:rPr>
        <w:t>Bioscience,</w:t>
      </w:r>
      <w:r w:rsidRPr="00E04F31">
        <w:rPr>
          <w:rFonts w:ascii="Times New Roman" w:hAnsi="Times New Roman" w:cs="Times New Roman"/>
          <w:color w:val="222222"/>
          <w:sz w:val="24"/>
          <w:szCs w:val="24"/>
          <w:shd w:val="clear" w:color="auto" w:fill="FFFFFF"/>
        </w:rPr>
        <w:t xml:space="preserve"> Vol 65, Issue 5, pp. 476–485. </w:t>
      </w:r>
      <w:hyperlink r:id="rId32" w:history="1">
        <w:r w:rsidRPr="00E04F31">
          <w:rPr>
            <w:rStyle w:val="Hyperlink"/>
            <w:rFonts w:ascii="Times New Roman" w:hAnsi="Times New Roman" w:cs="Times New Roman"/>
            <w:sz w:val="24"/>
            <w:szCs w:val="24"/>
            <w:shd w:val="clear" w:color="auto" w:fill="FFFFFF"/>
          </w:rPr>
          <w:t>https://doi.org/10.1093/biosci/biv032</w:t>
        </w:r>
      </w:hyperlink>
    </w:p>
    <w:p w14:paraId="5E508D23" w14:textId="77777777" w:rsidR="002C51FC" w:rsidRPr="00E04F31" w:rsidRDefault="002C51FC" w:rsidP="002C51FC">
      <w:pPr>
        <w:rPr>
          <w:rFonts w:ascii="Times New Roman" w:hAnsi="Times New Roman" w:cs="Times New Roman"/>
          <w:sz w:val="24"/>
          <w:szCs w:val="24"/>
        </w:rPr>
      </w:pPr>
      <w:proofErr w:type="spellStart"/>
      <w:r w:rsidRPr="00E04F31">
        <w:rPr>
          <w:rFonts w:ascii="Times New Roman" w:hAnsi="Times New Roman" w:cs="Times New Roman"/>
          <w:sz w:val="24"/>
          <w:szCs w:val="24"/>
        </w:rPr>
        <w:t>Shindell</w:t>
      </w:r>
      <w:proofErr w:type="spellEnd"/>
      <w:r w:rsidRPr="00E04F31">
        <w:rPr>
          <w:rFonts w:ascii="Times New Roman" w:hAnsi="Times New Roman" w:cs="Times New Roman"/>
          <w:sz w:val="24"/>
          <w:szCs w:val="24"/>
        </w:rPr>
        <w:t xml:space="preserve"> D</w:t>
      </w:r>
      <w:r>
        <w:rPr>
          <w:rFonts w:ascii="Times New Roman" w:hAnsi="Times New Roman" w:cs="Times New Roman"/>
          <w:sz w:val="24"/>
          <w:szCs w:val="24"/>
        </w:rPr>
        <w:t>.</w:t>
      </w:r>
      <w:r w:rsidRPr="00E04F31">
        <w:rPr>
          <w:rFonts w:ascii="Times New Roman" w:hAnsi="Times New Roman" w:cs="Times New Roman"/>
          <w:sz w:val="24"/>
          <w:szCs w:val="24"/>
        </w:rPr>
        <w:t xml:space="preserve">, </w:t>
      </w:r>
      <w:proofErr w:type="spellStart"/>
      <w:r w:rsidRPr="00E04F31">
        <w:rPr>
          <w:rFonts w:ascii="Times New Roman" w:hAnsi="Times New Roman" w:cs="Times New Roman"/>
          <w:sz w:val="24"/>
          <w:szCs w:val="24"/>
        </w:rPr>
        <w:t>Borgford</w:t>
      </w:r>
      <w:proofErr w:type="spellEnd"/>
      <w:r w:rsidRPr="00E04F31">
        <w:rPr>
          <w:rFonts w:ascii="Times New Roman" w:hAnsi="Times New Roman" w:cs="Times New Roman"/>
          <w:sz w:val="24"/>
          <w:szCs w:val="24"/>
        </w:rPr>
        <w:t>-Parnell N</w:t>
      </w:r>
      <w:r>
        <w:rPr>
          <w:rFonts w:ascii="Times New Roman" w:hAnsi="Times New Roman" w:cs="Times New Roman"/>
          <w:sz w:val="24"/>
          <w:szCs w:val="24"/>
        </w:rPr>
        <w:t>.</w:t>
      </w:r>
      <w:r w:rsidRPr="00E04F31">
        <w:rPr>
          <w:rFonts w:ascii="Times New Roman" w:hAnsi="Times New Roman" w:cs="Times New Roman"/>
          <w:sz w:val="24"/>
          <w:szCs w:val="24"/>
        </w:rPr>
        <w:t xml:space="preserve">, </w:t>
      </w:r>
      <w:proofErr w:type="spellStart"/>
      <w:r w:rsidRPr="00E04F31">
        <w:rPr>
          <w:rFonts w:ascii="Times New Roman" w:hAnsi="Times New Roman" w:cs="Times New Roman"/>
          <w:sz w:val="24"/>
          <w:szCs w:val="24"/>
        </w:rPr>
        <w:t>Brauer</w:t>
      </w:r>
      <w:proofErr w:type="spellEnd"/>
      <w:r w:rsidRPr="00E04F31">
        <w:rPr>
          <w:rFonts w:ascii="Times New Roman" w:hAnsi="Times New Roman" w:cs="Times New Roman"/>
          <w:sz w:val="24"/>
          <w:szCs w:val="24"/>
        </w:rPr>
        <w:t xml:space="preserve"> M</w:t>
      </w:r>
      <w:r>
        <w:rPr>
          <w:rFonts w:ascii="Times New Roman" w:hAnsi="Times New Roman" w:cs="Times New Roman"/>
          <w:sz w:val="24"/>
          <w:szCs w:val="24"/>
        </w:rPr>
        <w:t>.</w:t>
      </w:r>
      <w:r w:rsidRPr="00E04F31">
        <w:rPr>
          <w:rFonts w:ascii="Times New Roman" w:hAnsi="Times New Roman" w:cs="Times New Roman"/>
          <w:sz w:val="24"/>
          <w:szCs w:val="24"/>
        </w:rPr>
        <w:t>, Haines A</w:t>
      </w:r>
      <w:r>
        <w:rPr>
          <w:rFonts w:ascii="Times New Roman" w:hAnsi="Times New Roman" w:cs="Times New Roman"/>
          <w:sz w:val="24"/>
          <w:szCs w:val="24"/>
        </w:rPr>
        <w:t>.</w:t>
      </w:r>
      <w:r w:rsidRPr="00E04F31">
        <w:rPr>
          <w:rFonts w:ascii="Times New Roman" w:hAnsi="Times New Roman" w:cs="Times New Roman"/>
          <w:sz w:val="24"/>
          <w:szCs w:val="24"/>
        </w:rPr>
        <w:t xml:space="preserve">, </w:t>
      </w:r>
      <w:proofErr w:type="spellStart"/>
      <w:r w:rsidRPr="00E04F31">
        <w:rPr>
          <w:rFonts w:ascii="Times New Roman" w:hAnsi="Times New Roman" w:cs="Times New Roman"/>
          <w:sz w:val="24"/>
          <w:szCs w:val="24"/>
        </w:rPr>
        <w:t>Kuylenstierna</w:t>
      </w:r>
      <w:proofErr w:type="spellEnd"/>
      <w:r w:rsidRPr="00E04F31">
        <w:rPr>
          <w:rFonts w:ascii="Times New Roman" w:hAnsi="Times New Roman" w:cs="Times New Roman"/>
          <w:sz w:val="24"/>
          <w:szCs w:val="24"/>
        </w:rPr>
        <w:t xml:space="preserve"> J</w:t>
      </w:r>
      <w:r>
        <w:rPr>
          <w:rFonts w:ascii="Times New Roman" w:hAnsi="Times New Roman" w:cs="Times New Roman"/>
          <w:sz w:val="24"/>
          <w:szCs w:val="24"/>
        </w:rPr>
        <w:t>.</w:t>
      </w:r>
      <w:r w:rsidRPr="00E04F31">
        <w:rPr>
          <w:rFonts w:ascii="Times New Roman" w:hAnsi="Times New Roman" w:cs="Times New Roman"/>
          <w:sz w:val="24"/>
          <w:szCs w:val="24"/>
        </w:rPr>
        <w:t>, Leonard S</w:t>
      </w:r>
      <w:r>
        <w:rPr>
          <w:rFonts w:ascii="Times New Roman" w:hAnsi="Times New Roman" w:cs="Times New Roman"/>
          <w:sz w:val="24"/>
          <w:szCs w:val="24"/>
        </w:rPr>
        <w:t>.</w:t>
      </w:r>
      <w:r w:rsidRPr="00E04F31">
        <w:rPr>
          <w:rFonts w:ascii="Times New Roman" w:hAnsi="Times New Roman" w:cs="Times New Roman"/>
          <w:sz w:val="24"/>
          <w:szCs w:val="24"/>
        </w:rPr>
        <w:t>, Ramanathan V</w:t>
      </w:r>
      <w:r>
        <w:rPr>
          <w:rFonts w:ascii="Times New Roman" w:hAnsi="Times New Roman" w:cs="Times New Roman"/>
          <w:sz w:val="24"/>
          <w:szCs w:val="24"/>
        </w:rPr>
        <w:t>.</w:t>
      </w:r>
      <w:r w:rsidRPr="00E04F31">
        <w:rPr>
          <w:rFonts w:ascii="Times New Roman" w:hAnsi="Times New Roman" w:cs="Times New Roman"/>
          <w:sz w:val="24"/>
          <w:szCs w:val="24"/>
        </w:rPr>
        <w:t xml:space="preserve">, </w:t>
      </w:r>
      <w:proofErr w:type="spellStart"/>
      <w:r w:rsidRPr="00E04F31">
        <w:rPr>
          <w:rFonts w:ascii="Times New Roman" w:hAnsi="Times New Roman" w:cs="Times New Roman"/>
          <w:sz w:val="24"/>
          <w:szCs w:val="24"/>
        </w:rPr>
        <w:t>Ravishankara</w:t>
      </w:r>
      <w:proofErr w:type="spellEnd"/>
      <w:r w:rsidRPr="00E04F31">
        <w:rPr>
          <w:rFonts w:ascii="Times New Roman" w:hAnsi="Times New Roman" w:cs="Times New Roman"/>
          <w:sz w:val="24"/>
          <w:szCs w:val="24"/>
        </w:rPr>
        <w:t xml:space="preserve"> A</w:t>
      </w:r>
      <w:r>
        <w:rPr>
          <w:rFonts w:ascii="Times New Roman" w:hAnsi="Times New Roman" w:cs="Times New Roman"/>
          <w:sz w:val="24"/>
          <w:szCs w:val="24"/>
        </w:rPr>
        <w:t>.</w:t>
      </w:r>
      <w:r w:rsidRPr="00E04F31">
        <w:rPr>
          <w:rFonts w:ascii="Times New Roman" w:hAnsi="Times New Roman" w:cs="Times New Roman"/>
          <w:sz w:val="24"/>
          <w:szCs w:val="24"/>
        </w:rPr>
        <w:t>, Amann M</w:t>
      </w:r>
      <w:r>
        <w:rPr>
          <w:rFonts w:ascii="Times New Roman" w:hAnsi="Times New Roman" w:cs="Times New Roman"/>
          <w:sz w:val="24"/>
          <w:szCs w:val="24"/>
        </w:rPr>
        <w:t>.</w:t>
      </w:r>
      <w:r w:rsidRPr="00E04F31">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E04F31">
        <w:rPr>
          <w:rFonts w:ascii="Times New Roman" w:hAnsi="Times New Roman" w:cs="Times New Roman"/>
          <w:sz w:val="24"/>
          <w:szCs w:val="24"/>
        </w:rPr>
        <w:t xml:space="preserve">Srivastava L. (2017). A climate policy pathway for near-and long-term benefits. </w:t>
      </w:r>
      <w:r w:rsidRPr="008A6842">
        <w:rPr>
          <w:rFonts w:ascii="Times New Roman" w:hAnsi="Times New Roman" w:cs="Times New Roman"/>
          <w:i/>
          <w:iCs/>
          <w:sz w:val="24"/>
          <w:szCs w:val="24"/>
        </w:rPr>
        <w:t>Science</w:t>
      </w:r>
      <w:r w:rsidRPr="00E04F31">
        <w:rPr>
          <w:rFonts w:ascii="Times New Roman" w:hAnsi="Times New Roman" w:cs="Times New Roman"/>
          <w:sz w:val="24"/>
          <w:szCs w:val="24"/>
        </w:rPr>
        <w:t xml:space="preserve">, Vol 356, Issue 6337, pp. 493–494. </w:t>
      </w:r>
      <w:hyperlink r:id="rId33" w:history="1">
        <w:r w:rsidRPr="00E04F31">
          <w:rPr>
            <w:rStyle w:val="Hyperlink"/>
            <w:rFonts w:ascii="Times New Roman" w:hAnsi="Times New Roman" w:cs="Times New Roman"/>
            <w:sz w:val="24"/>
            <w:szCs w:val="24"/>
          </w:rPr>
          <w:t>https://www.science.org/lookup/doi/10.1126/science.aak9521</w:t>
        </w:r>
      </w:hyperlink>
      <w:r w:rsidRPr="00E04F31">
        <w:rPr>
          <w:rFonts w:ascii="Times New Roman" w:hAnsi="Times New Roman" w:cs="Times New Roman"/>
          <w:sz w:val="24"/>
          <w:szCs w:val="24"/>
        </w:rPr>
        <w:t xml:space="preserve"> </w:t>
      </w:r>
    </w:p>
    <w:p w14:paraId="53436928" w14:textId="77777777" w:rsidR="002C51FC" w:rsidRPr="00E04F31" w:rsidRDefault="002C51FC" w:rsidP="002C51FC">
      <w:pPr>
        <w:rPr>
          <w:rFonts w:ascii="Times New Roman" w:hAnsi="Times New Roman" w:cs="Times New Roman"/>
          <w:sz w:val="24"/>
          <w:szCs w:val="24"/>
        </w:rPr>
      </w:pPr>
      <w:r w:rsidRPr="00AC4601">
        <w:rPr>
          <w:rFonts w:ascii="Times New Roman" w:hAnsi="Times New Roman" w:cs="Times New Roman"/>
          <w:sz w:val="24"/>
          <w:szCs w:val="24"/>
        </w:rPr>
        <w:t>Sohmen, V.</w:t>
      </w:r>
      <w:r w:rsidRPr="00E04F31">
        <w:rPr>
          <w:rFonts w:ascii="Times New Roman" w:hAnsi="Times New Roman" w:cs="Times New Roman"/>
          <w:sz w:val="24"/>
          <w:szCs w:val="24"/>
        </w:rPr>
        <w:t xml:space="preserve"> (2021</w:t>
      </w:r>
      <w:r>
        <w:rPr>
          <w:rFonts w:ascii="Times New Roman" w:hAnsi="Times New Roman" w:cs="Times New Roman"/>
          <w:sz w:val="24"/>
          <w:szCs w:val="24"/>
        </w:rPr>
        <w:t>, March 24</w:t>
      </w:r>
      <w:r w:rsidRPr="00E04F31">
        <w:rPr>
          <w:rFonts w:ascii="Times New Roman" w:hAnsi="Times New Roman" w:cs="Times New Roman"/>
          <w:sz w:val="24"/>
          <w:szCs w:val="24"/>
        </w:rPr>
        <w:t xml:space="preserve">). Seven lessons from the Coronavirus crisis. </w:t>
      </w:r>
      <w:r>
        <w:rPr>
          <w:rFonts w:ascii="Times New Roman" w:hAnsi="Times New Roman" w:cs="Times New Roman"/>
          <w:sz w:val="24"/>
          <w:szCs w:val="24"/>
        </w:rPr>
        <w:t>Retrieved June 20, 2021, from</w:t>
      </w:r>
      <w:r w:rsidRPr="00E04F31">
        <w:rPr>
          <w:rFonts w:ascii="Times New Roman" w:hAnsi="Times New Roman" w:cs="Times New Roman"/>
          <w:sz w:val="24"/>
          <w:szCs w:val="24"/>
        </w:rPr>
        <w:t xml:space="preserve"> </w:t>
      </w:r>
      <w:hyperlink r:id="rId34" w:history="1">
        <w:r w:rsidRPr="00E04F31">
          <w:rPr>
            <w:rStyle w:val="Hyperlink"/>
            <w:rFonts w:ascii="Times New Roman" w:hAnsi="Times New Roman" w:cs="Times New Roman"/>
            <w:sz w:val="24"/>
            <w:szCs w:val="24"/>
          </w:rPr>
          <w:t>https://www.linkedin.com/pulse/7-lessons-from-coronavirus-crisis-dr-victor-s-sohmen-ph-d-ed-d-/</w:t>
        </w:r>
      </w:hyperlink>
      <w:r w:rsidRPr="00E04F31">
        <w:rPr>
          <w:rFonts w:ascii="Times New Roman" w:hAnsi="Times New Roman" w:cs="Times New Roman"/>
          <w:sz w:val="24"/>
          <w:szCs w:val="24"/>
        </w:rPr>
        <w:t xml:space="preserve"> </w:t>
      </w:r>
    </w:p>
    <w:p w14:paraId="5C25FD85" w14:textId="77777777" w:rsidR="002C51FC" w:rsidRPr="00E04F31" w:rsidRDefault="002C51FC" w:rsidP="002C51FC">
      <w:pPr>
        <w:rPr>
          <w:rFonts w:ascii="Times New Roman" w:hAnsi="Times New Roman" w:cs="Times New Roman"/>
          <w:sz w:val="24"/>
          <w:szCs w:val="24"/>
        </w:rPr>
      </w:pPr>
      <w:r w:rsidRPr="00AF0E1B">
        <w:rPr>
          <w:rFonts w:ascii="Times New Roman" w:hAnsi="Times New Roman" w:cs="Times New Roman"/>
          <w:sz w:val="24"/>
          <w:szCs w:val="24"/>
        </w:rPr>
        <w:t>Stewart, J.</w:t>
      </w:r>
      <w:r w:rsidRPr="00E04F31">
        <w:rPr>
          <w:rFonts w:ascii="Times New Roman" w:hAnsi="Times New Roman" w:cs="Times New Roman"/>
          <w:sz w:val="24"/>
          <w:szCs w:val="24"/>
        </w:rPr>
        <w:t xml:space="preserve"> (2018</w:t>
      </w:r>
      <w:r>
        <w:rPr>
          <w:rFonts w:ascii="Times New Roman" w:hAnsi="Times New Roman" w:cs="Times New Roman"/>
          <w:sz w:val="24"/>
          <w:szCs w:val="24"/>
        </w:rPr>
        <w:t>, October 26</w:t>
      </w:r>
      <w:r w:rsidRPr="00E04F31">
        <w:rPr>
          <w:rFonts w:ascii="Times New Roman" w:hAnsi="Times New Roman" w:cs="Times New Roman"/>
          <w:sz w:val="24"/>
          <w:szCs w:val="24"/>
        </w:rPr>
        <w:t xml:space="preserve">). European Union votes for a sweeping ban on single-use plastic. </w:t>
      </w:r>
      <w:r w:rsidRPr="002F33F1">
        <w:rPr>
          <w:rFonts w:ascii="Times New Roman" w:hAnsi="Times New Roman" w:cs="Times New Roman"/>
          <w:i/>
          <w:iCs/>
          <w:sz w:val="24"/>
          <w:szCs w:val="24"/>
        </w:rPr>
        <w:t>My Modern Met</w:t>
      </w:r>
      <w:r w:rsidRPr="00E04F31">
        <w:rPr>
          <w:rFonts w:ascii="Times New Roman" w:hAnsi="Times New Roman" w:cs="Times New Roman"/>
          <w:sz w:val="24"/>
          <w:szCs w:val="24"/>
        </w:rPr>
        <w:t xml:space="preserve">. </w:t>
      </w:r>
      <w:hyperlink r:id="rId35" w:history="1">
        <w:r w:rsidRPr="00E04F31">
          <w:rPr>
            <w:rStyle w:val="Hyperlink"/>
            <w:rFonts w:ascii="Times New Roman" w:hAnsi="Times New Roman" w:cs="Times New Roman"/>
            <w:sz w:val="24"/>
            <w:szCs w:val="24"/>
          </w:rPr>
          <w:t>https://mymodernmet.com/eu-single-use-plastic-ban/</w:t>
        </w:r>
      </w:hyperlink>
      <w:r w:rsidRPr="00E04F31">
        <w:rPr>
          <w:rFonts w:ascii="Times New Roman" w:hAnsi="Times New Roman" w:cs="Times New Roman"/>
          <w:sz w:val="24"/>
          <w:szCs w:val="24"/>
        </w:rPr>
        <w:t xml:space="preserve"> </w:t>
      </w:r>
    </w:p>
    <w:p w14:paraId="387BB6ED" w14:textId="77777777" w:rsidR="002C51FC" w:rsidRPr="00E04F31" w:rsidRDefault="002C51FC" w:rsidP="002C51FC">
      <w:pPr>
        <w:rPr>
          <w:rFonts w:ascii="Times New Roman" w:hAnsi="Times New Roman" w:cs="Times New Roman"/>
          <w:sz w:val="24"/>
          <w:szCs w:val="24"/>
        </w:rPr>
      </w:pPr>
      <w:proofErr w:type="spellStart"/>
      <w:r w:rsidRPr="00E04F31">
        <w:rPr>
          <w:rFonts w:ascii="Times New Roman" w:hAnsi="Times New Roman" w:cs="Times New Roman"/>
          <w:sz w:val="24"/>
          <w:szCs w:val="24"/>
        </w:rPr>
        <w:lastRenderedPageBreak/>
        <w:t>Thogersen</w:t>
      </w:r>
      <w:proofErr w:type="spellEnd"/>
      <w:r w:rsidRPr="00E04F31">
        <w:rPr>
          <w:rFonts w:ascii="Times New Roman" w:hAnsi="Times New Roman" w:cs="Times New Roman"/>
          <w:sz w:val="24"/>
          <w:szCs w:val="24"/>
        </w:rPr>
        <w:t xml:space="preserve">, J. (1999). Spillover processes in the development of a sustainable consumption pattern. </w:t>
      </w:r>
      <w:r w:rsidRPr="008A6842">
        <w:rPr>
          <w:rFonts w:ascii="Times New Roman" w:hAnsi="Times New Roman" w:cs="Times New Roman"/>
          <w:i/>
          <w:iCs/>
          <w:sz w:val="24"/>
          <w:szCs w:val="24"/>
        </w:rPr>
        <w:t>Journal of Economic Psychology</w:t>
      </w:r>
      <w:r w:rsidRPr="00E04F31">
        <w:rPr>
          <w:rFonts w:ascii="Times New Roman" w:hAnsi="Times New Roman" w:cs="Times New Roman"/>
          <w:sz w:val="24"/>
          <w:szCs w:val="24"/>
        </w:rPr>
        <w:t xml:space="preserve">, Vol 20, pp. 53-81. </w:t>
      </w:r>
      <w:hyperlink r:id="rId36" w:history="1">
        <w:r w:rsidRPr="00E04F31">
          <w:rPr>
            <w:rStyle w:val="Hyperlink"/>
            <w:rFonts w:ascii="Times New Roman" w:hAnsi="Times New Roman" w:cs="Times New Roman"/>
            <w:sz w:val="24"/>
            <w:szCs w:val="24"/>
          </w:rPr>
          <w:t>https://doi.org/10.1016/S0167-4870(98)00043-9</w:t>
        </w:r>
      </w:hyperlink>
      <w:r w:rsidRPr="00E04F31">
        <w:rPr>
          <w:rFonts w:ascii="Times New Roman" w:hAnsi="Times New Roman" w:cs="Times New Roman"/>
          <w:sz w:val="24"/>
          <w:szCs w:val="24"/>
        </w:rPr>
        <w:t xml:space="preserve"> </w:t>
      </w:r>
    </w:p>
    <w:p w14:paraId="7D25733E" w14:textId="77777777" w:rsidR="002C51FC" w:rsidRPr="00E04F31" w:rsidRDefault="002C51FC" w:rsidP="002C51FC">
      <w:pPr>
        <w:rPr>
          <w:rFonts w:ascii="Times New Roman" w:hAnsi="Times New Roman" w:cs="Times New Roman"/>
          <w:sz w:val="24"/>
          <w:szCs w:val="24"/>
        </w:rPr>
      </w:pPr>
      <w:r w:rsidRPr="00E04F31">
        <w:rPr>
          <w:rFonts w:ascii="Times New Roman" w:hAnsi="Times New Roman" w:cs="Times New Roman"/>
          <w:sz w:val="24"/>
          <w:szCs w:val="24"/>
        </w:rPr>
        <w:t xml:space="preserve">Truelove, H., Yeung, K., Carrico, A., Gillis, A., </w:t>
      </w:r>
      <w:r>
        <w:rPr>
          <w:rFonts w:ascii="Times New Roman" w:hAnsi="Times New Roman" w:cs="Times New Roman"/>
          <w:sz w:val="24"/>
          <w:szCs w:val="24"/>
        </w:rPr>
        <w:t>&amp;</w:t>
      </w:r>
      <w:r w:rsidRPr="00E04F31">
        <w:rPr>
          <w:rFonts w:ascii="Times New Roman" w:hAnsi="Times New Roman" w:cs="Times New Roman"/>
          <w:sz w:val="24"/>
          <w:szCs w:val="24"/>
        </w:rPr>
        <w:t xml:space="preserve"> Raimi, K. (2016). From plastic bottle recycling to policy support: An experimental test of pro-environmental spillover. </w:t>
      </w:r>
      <w:r w:rsidRPr="008A6842">
        <w:rPr>
          <w:rFonts w:ascii="Times New Roman" w:hAnsi="Times New Roman" w:cs="Times New Roman"/>
          <w:i/>
          <w:iCs/>
          <w:sz w:val="24"/>
          <w:szCs w:val="24"/>
        </w:rPr>
        <w:t>Journal of Environmental Psychology</w:t>
      </w:r>
      <w:r w:rsidRPr="00E04F31">
        <w:rPr>
          <w:rFonts w:ascii="Times New Roman" w:hAnsi="Times New Roman" w:cs="Times New Roman"/>
          <w:sz w:val="24"/>
          <w:szCs w:val="24"/>
        </w:rPr>
        <w:t xml:space="preserve">, Vol 46, pp. 55-66. </w:t>
      </w:r>
      <w:hyperlink r:id="rId37" w:history="1">
        <w:r w:rsidRPr="00E04F31">
          <w:rPr>
            <w:rStyle w:val="Hyperlink"/>
            <w:rFonts w:ascii="Times New Roman" w:hAnsi="Times New Roman" w:cs="Times New Roman"/>
            <w:sz w:val="24"/>
            <w:szCs w:val="24"/>
          </w:rPr>
          <w:t>https://doi.org/10.1016/j.jenvp.2016.03.004</w:t>
        </w:r>
      </w:hyperlink>
    </w:p>
    <w:p w14:paraId="20C306DD" w14:textId="77777777" w:rsidR="002C51FC" w:rsidRPr="00E04F31" w:rsidRDefault="002C51FC" w:rsidP="002C51FC">
      <w:pPr>
        <w:rPr>
          <w:rFonts w:ascii="Times New Roman" w:hAnsi="Times New Roman" w:cs="Times New Roman"/>
          <w:sz w:val="24"/>
          <w:szCs w:val="24"/>
        </w:rPr>
      </w:pPr>
      <w:r w:rsidRPr="00AF0E1B">
        <w:rPr>
          <w:rFonts w:ascii="Times New Roman" w:hAnsi="Times New Roman" w:cs="Times New Roman"/>
          <w:sz w:val="24"/>
          <w:szCs w:val="24"/>
        </w:rPr>
        <w:t>United Nations.</w:t>
      </w:r>
      <w:r w:rsidRPr="00E04F31">
        <w:rPr>
          <w:rFonts w:ascii="Times New Roman" w:hAnsi="Times New Roman" w:cs="Times New Roman"/>
          <w:sz w:val="24"/>
          <w:szCs w:val="24"/>
        </w:rPr>
        <w:t xml:space="preserve"> (2020</w:t>
      </w:r>
      <w:r>
        <w:rPr>
          <w:rFonts w:ascii="Times New Roman" w:hAnsi="Times New Roman" w:cs="Times New Roman"/>
          <w:sz w:val="24"/>
          <w:szCs w:val="24"/>
        </w:rPr>
        <w:t>, December 2</w:t>
      </w:r>
      <w:r w:rsidRPr="00E04F31">
        <w:rPr>
          <w:rFonts w:ascii="Times New Roman" w:hAnsi="Times New Roman" w:cs="Times New Roman"/>
          <w:sz w:val="24"/>
          <w:szCs w:val="24"/>
        </w:rPr>
        <w:t>). “The race to zero emissions, and why the world depends on it.” United Nations News: Global perspective human stories</w:t>
      </w:r>
      <w:r>
        <w:rPr>
          <w:rFonts w:ascii="Times New Roman" w:hAnsi="Times New Roman" w:cs="Times New Roman"/>
          <w:sz w:val="24"/>
          <w:szCs w:val="24"/>
        </w:rPr>
        <w:t xml:space="preserve">. </w:t>
      </w:r>
      <w:hyperlink r:id="rId38" w:history="1">
        <w:r w:rsidRPr="000470D7">
          <w:rPr>
            <w:rStyle w:val="Hyperlink"/>
            <w:rFonts w:ascii="Times New Roman" w:hAnsi="Times New Roman" w:cs="Times New Roman"/>
            <w:sz w:val="24"/>
            <w:szCs w:val="24"/>
          </w:rPr>
          <w:t>https://news.un.org/en/story/2020/12/1078612</w:t>
        </w:r>
      </w:hyperlink>
      <w:r w:rsidRPr="00E04F31">
        <w:rPr>
          <w:rFonts w:ascii="Times New Roman" w:hAnsi="Times New Roman" w:cs="Times New Roman"/>
          <w:sz w:val="24"/>
          <w:szCs w:val="24"/>
        </w:rPr>
        <w:t xml:space="preserve"> </w:t>
      </w:r>
    </w:p>
    <w:p w14:paraId="74EB1124" w14:textId="77777777" w:rsidR="002C51FC" w:rsidRPr="00E04F31" w:rsidRDefault="002C51FC" w:rsidP="002C51FC">
      <w:pPr>
        <w:rPr>
          <w:rFonts w:ascii="Times New Roman" w:hAnsi="Times New Roman" w:cs="Times New Roman"/>
          <w:sz w:val="24"/>
          <w:szCs w:val="24"/>
        </w:rPr>
      </w:pPr>
      <w:r w:rsidRPr="002F33F1">
        <w:rPr>
          <w:rFonts w:ascii="Times New Roman" w:hAnsi="Times New Roman" w:cs="Times New Roman"/>
          <w:sz w:val="24"/>
          <w:szCs w:val="24"/>
        </w:rPr>
        <w:t xml:space="preserve">Villena, V., &amp; </w:t>
      </w:r>
      <w:proofErr w:type="spellStart"/>
      <w:r w:rsidRPr="002F33F1">
        <w:rPr>
          <w:rFonts w:ascii="Times New Roman" w:hAnsi="Times New Roman" w:cs="Times New Roman"/>
          <w:sz w:val="24"/>
          <w:szCs w:val="24"/>
        </w:rPr>
        <w:t>Gioia</w:t>
      </w:r>
      <w:proofErr w:type="spellEnd"/>
      <w:r w:rsidRPr="002F33F1">
        <w:rPr>
          <w:rFonts w:ascii="Times New Roman" w:hAnsi="Times New Roman" w:cs="Times New Roman"/>
          <w:sz w:val="24"/>
          <w:szCs w:val="24"/>
        </w:rPr>
        <w:t>, D.</w:t>
      </w:r>
      <w:r w:rsidRPr="00E04F31">
        <w:rPr>
          <w:rFonts w:ascii="Times New Roman" w:hAnsi="Times New Roman" w:cs="Times New Roman"/>
          <w:sz w:val="24"/>
          <w:szCs w:val="24"/>
        </w:rPr>
        <w:t xml:space="preserve"> (2020</w:t>
      </w:r>
      <w:r>
        <w:rPr>
          <w:rFonts w:ascii="Times New Roman" w:hAnsi="Times New Roman" w:cs="Times New Roman"/>
          <w:sz w:val="24"/>
          <w:szCs w:val="24"/>
        </w:rPr>
        <w:t>, March-April</w:t>
      </w:r>
      <w:r w:rsidRPr="00E04F31">
        <w:rPr>
          <w:rFonts w:ascii="Times New Roman" w:hAnsi="Times New Roman" w:cs="Times New Roman"/>
          <w:sz w:val="24"/>
          <w:szCs w:val="24"/>
        </w:rPr>
        <w:t xml:space="preserve">). A more sustainable supply chain. </w:t>
      </w:r>
      <w:r w:rsidRPr="002F33F1">
        <w:rPr>
          <w:rFonts w:ascii="Times New Roman" w:hAnsi="Times New Roman" w:cs="Times New Roman"/>
          <w:i/>
          <w:iCs/>
          <w:sz w:val="24"/>
          <w:szCs w:val="24"/>
        </w:rPr>
        <w:t>Harvard Business Review</w:t>
      </w:r>
      <w:r w:rsidRPr="00E04F31">
        <w:rPr>
          <w:rFonts w:ascii="Times New Roman" w:hAnsi="Times New Roman" w:cs="Times New Roman"/>
          <w:sz w:val="24"/>
          <w:szCs w:val="24"/>
        </w:rPr>
        <w:t xml:space="preserve">. </w:t>
      </w:r>
      <w:hyperlink r:id="rId39" w:history="1">
        <w:r w:rsidRPr="00E04F31">
          <w:rPr>
            <w:rStyle w:val="Hyperlink"/>
            <w:rFonts w:ascii="Times New Roman" w:hAnsi="Times New Roman" w:cs="Times New Roman"/>
            <w:sz w:val="24"/>
            <w:szCs w:val="24"/>
          </w:rPr>
          <w:t>https://hbr.org/2020/03/a-more-sustainable-supply-chain</w:t>
        </w:r>
      </w:hyperlink>
      <w:r w:rsidRPr="00E04F31">
        <w:rPr>
          <w:rFonts w:ascii="Times New Roman" w:hAnsi="Times New Roman" w:cs="Times New Roman"/>
          <w:sz w:val="24"/>
          <w:szCs w:val="24"/>
        </w:rPr>
        <w:t xml:space="preserve"> </w:t>
      </w:r>
    </w:p>
    <w:p w14:paraId="78FD8F81" w14:textId="77777777" w:rsidR="002C51FC" w:rsidRPr="00E04F31" w:rsidRDefault="002C51FC" w:rsidP="002C51FC">
      <w:pPr>
        <w:rPr>
          <w:rFonts w:ascii="Times New Roman" w:hAnsi="Times New Roman" w:cs="Times New Roman"/>
          <w:sz w:val="24"/>
          <w:szCs w:val="24"/>
        </w:rPr>
      </w:pPr>
      <w:r w:rsidRPr="00E04F31">
        <w:rPr>
          <w:rFonts w:ascii="Times New Roman" w:hAnsi="Times New Roman" w:cs="Times New Roman"/>
          <w:sz w:val="24"/>
          <w:szCs w:val="24"/>
        </w:rPr>
        <w:t xml:space="preserve">Wang, L., Fan, H., </w:t>
      </w:r>
      <w:r>
        <w:rPr>
          <w:rFonts w:ascii="Times New Roman" w:hAnsi="Times New Roman" w:cs="Times New Roman"/>
          <w:sz w:val="24"/>
          <w:szCs w:val="24"/>
        </w:rPr>
        <w:t xml:space="preserve">&amp; </w:t>
      </w:r>
      <w:r w:rsidRPr="00E04F31">
        <w:rPr>
          <w:rFonts w:ascii="Times New Roman" w:hAnsi="Times New Roman" w:cs="Times New Roman"/>
          <w:sz w:val="24"/>
          <w:szCs w:val="24"/>
        </w:rPr>
        <w:t xml:space="preserve">Wang, Y. (2018). Sustainability analysis and market demand estimation in the retail industry through a convolutional neural network. </w:t>
      </w:r>
      <w:r w:rsidRPr="008A6842">
        <w:rPr>
          <w:rFonts w:ascii="Times New Roman" w:hAnsi="Times New Roman" w:cs="Times New Roman"/>
          <w:i/>
          <w:iCs/>
          <w:sz w:val="24"/>
          <w:szCs w:val="24"/>
        </w:rPr>
        <w:t>Sustainability</w:t>
      </w:r>
      <w:r w:rsidRPr="00E04F31">
        <w:rPr>
          <w:rFonts w:ascii="Times New Roman" w:hAnsi="Times New Roman" w:cs="Times New Roman"/>
          <w:sz w:val="24"/>
          <w:szCs w:val="24"/>
        </w:rPr>
        <w:t xml:space="preserve">, Vol 10, Issue 6, 1762. </w:t>
      </w:r>
      <w:hyperlink r:id="rId40" w:history="1">
        <w:r w:rsidRPr="00E04F31">
          <w:rPr>
            <w:rStyle w:val="Hyperlink"/>
            <w:rFonts w:ascii="Times New Roman" w:hAnsi="Times New Roman" w:cs="Times New Roman"/>
            <w:sz w:val="24"/>
            <w:szCs w:val="24"/>
          </w:rPr>
          <w:t>https://doi.org/10.3390/su10061762</w:t>
        </w:r>
      </w:hyperlink>
      <w:r w:rsidRPr="00E04F31">
        <w:rPr>
          <w:rFonts w:ascii="Times New Roman" w:hAnsi="Times New Roman" w:cs="Times New Roman"/>
          <w:sz w:val="24"/>
          <w:szCs w:val="24"/>
        </w:rPr>
        <w:t xml:space="preserve"> </w:t>
      </w:r>
    </w:p>
    <w:p w14:paraId="32774AC4" w14:textId="77777777" w:rsidR="002C51FC" w:rsidRPr="00E04F31" w:rsidRDefault="002C51FC" w:rsidP="002C51FC">
      <w:pPr>
        <w:rPr>
          <w:rFonts w:ascii="Times New Roman" w:hAnsi="Times New Roman" w:cs="Times New Roman"/>
          <w:color w:val="333333"/>
          <w:sz w:val="24"/>
          <w:szCs w:val="24"/>
          <w:shd w:val="clear" w:color="auto" w:fill="FFFFFF"/>
        </w:rPr>
      </w:pPr>
      <w:r w:rsidRPr="00E04F31">
        <w:rPr>
          <w:rFonts w:ascii="Times New Roman" w:hAnsi="Times New Roman" w:cs="Times New Roman"/>
          <w:sz w:val="24"/>
          <w:szCs w:val="24"/>
        </w:rPr>
        <w:t xml:space="preserve">Wheeler, B., Lovell, R., Higgins, S., White, M., </w:t>
      </w:r>
      <w:r>
        <w:rPr>
          <w:rFonts w:ascii="Times New Roman" w:hAnsi="Times New Roman" w:cs="Times New Roman"/>
          <w:sz w:val="24"/>
          <w:szCs w:val="24"/>
        </w:rPr>
        <w:t>&amp;</w:t>
      </w:r>
      <w:r w:rsidRPr="00E04F31">
        <w:rPr>
          <w:rFonts w:ascii="Times New Roman" w:hAnsi="Times New Roman" w:cs="Times New Roman"/>
          <w:sz w:val="24"/>
          <w:szCs w:val="24"/>
        </w:rPr>
        <w:t xml:space="preserve"> </w:t>
      </w:r>
      <w:proofErr w:type="spellStart"/>
      <w:r w:rsidRPr="00E04F31">
        <w:rPr>
          <w:rFonts w:ascii="Times New Roman" w:hAnsi="Times New Roman" w:cs="Times New Roman"/>
          <w:sz w:val="24"/>
          <w:szCs w:val="24"/>
        </w:rPr>
        <w:t>Alcock</w:t>
      </w:r>
      <w:proofErr w:type="spellEnd"/>
      <w:r w:rsidRPr="00E04F31">
        <w:rPr>
          <w:rFonts w:ascii="Times New Roman" w:hAnsi="Times New Roman" w:cs="Times New Roman"/>
          <w:sz w:val="24"/>
          <w:szCs w:val="24"/>
        </w:rPr>
        <w:t xml:space="preserve">, I. (2015). Beyond Greenspace: An ecological study of population general health and indicators of natural environment type and quality. </w:t>
      </w:r>
      <w:r w:rsidRPr="008A6842">
        <w:rPr>
          <w:rFonts w:ascii="Times New Roman" w:hAnsi="Times New Roman" w:cs="Times New Roman"/>
          <w:i/>
          <w:iCs/>
          <w:sz w:val="24"/>
          <w:szCs w:val="24"/>
        </w:rPr>
        <w:t xml:space="preserve">International Journal of Health </w:t>
      </w:r>
      <w:proofErr w:type="spellStart"/>
      <w:r w:rsidRPr="008A6842">
        <w:rPr>
          <w:rFonts w:ascii="Times New Roman" w:hAnsi="Times New Roman" w:cs="Times New Roman"/>
          <w:i/>
          <w:iCs/>
          <w:sz w:val="24"/>
          <w:szCs w:val="24"/>
        </w:rPr>
        <w:t>Geographics</w:t>
      </w:r>
      <w:proofErr w:type="spellEnd"/>
      <w:r w:rsidRPr="00E04F31">
        <w:rPr>
          <w:rFonts w:ascii="Times New Roman" w:hAnsi="Times New Roman" w:cs="Times New Roman"/>
          <w:sz w:val="24"/>
          <w:szCs w:val="24"/>
        </w:rPr>
        <w:t xml:space="preserve">, Vol 14, 17. </w:t>
      </w:r>
      <w:hyperlink r:id="rId41" w:history="1">
        <w:r w:rsidRPr="00E04F31">
          <w:rPr>
            <w:rStyle w:val="Hyperlink"/>
            <w:rFonts w:ascii="Times New Roman" w:hAnsi="Times New Roman" w:cs="Times New Roman"/>
            <w:sz w:val="24"/>
            <w:szCs w:val="24"/>
            <w:shd w:val="clear" w:color="auto" w:fill="FFFFFF"/>
          </w:rPr>
          <w:t>https://doi.org/10.1186/s12942-015-0009-5</w:t>
        </w:r>
      </w:hyperlink>
      <w:r w:rsidRPr="00E04F31">
        <w:rPr>
          <w:rFonts w:ascii="Times New Roman" w:hAnsi="Times New Roman" w:cs="Times New Roman"/>
          <w:color w:val="333333"/>
          <w:sz w:val="24"/>
          <w:szCs w:val="24"/>
          <w:shd w:val="clear" w:color="auto" w:fill="FFFFFF"/>
        </w:rPr>
        <w:t xml:space="preserve"> </w:t>
      </w:r>
    </w:p>
    <w:p w14:paraId="257C0145" w14:textId="77777777" w:rsidR="002C51FC" w:rsidRPr="00E04F31" w:rsidRDefault="002C51FC" w:rsidP="002C51FC">
      <w:pPr>
        <w:rPr>
          <w:rFonts w:ascii="Times New Roman" w:hAnsi="Times New Roman" w:cs="Times New Roman"/>
          <w:sz w:val="24"/>
          <w:szCs w:val="24"/>
        </w:rPr>
      </w:pPr>
      <w:r w:rsidRPr="00E04F31">
        <w:rPr>
          <w:rFonts w:ascii="Times New Roman" w:hAnsi="Times New Roman" w:cs="Times New Roman"/>
          <w:sz w:val="24"/>
          <w:szCs w:val="24"/>
        </w:rPr>
        <w:t xml:space="preserve">Werfel, S. (2017). Household behavior crowds out support for climate change policy when sufficient progress is perceived. </w:t>
      </w:r>
      <w:r w:rsidRPr="008A6842">
        <w:rPr>
          <w:rFonts w:ascii="Times New Roman" w:hAnsi="Times New Roman" w:cs="Times New Roman"/>
          <w:i/>
          <w:iCs/>
          <w:sz w:val="24"/>
          <w:szCs w:val="24"/>
        </w:rPr>
        <w:t>Nature Climate Change</w:t>
      </w:r>
      <w:r w:rsidRPr="00E04F31">
        <w:rPr>
          <w:rFonts w:ascii="Times New Roman" w:hAnsi="Times New Roman" w:cs="Times New Roman"/>
          <w:sz w:val="24"/>
          <w:szCs w:val="24"/>
        </w:rPr>
        <w:t xml:space="preserve">, Vol 7, pp. 512-515. </w:t>
      </w:r>
      <w:hyperlink r:id="rId42" w:history="1">
        <w:r w:rsidRPr="00E04F31">
          <w:rPr>
            <w:rStyle w:val="Hyperlink"/>
            <w:rFonts w:ascii="Times New Roman" w:hAnsi="Times New Roman" w:cs="Times New Roman"/>
            <w:sz w:val="24"/>
            <w:szCs w:val="24"/>
          </w:rPr>
          <w:t>https://doi.org/10.1038/nclimate3316</w:t>
        </w:r>
      </w:hyperlink>
    </w:p>
    <w:p w14:paraId="21497329" w14:textId="77777777" w:rsidR="002C51FC" w:rsidRPr="00E04F31" w:rsidRDefault="002C51FC" w:rsidP="002C51FC">
      <w:pPr>
        <w:rPr>
          <w:rFonts w:ascii="Times New Roman" w:hAnsi="Times New Roman" w:cs="Times New Roman"/>
          <w:color w:val="222222"/>
          <w:sz w:val="24"/>
          <w:szCs w:val="24"/>
          <w:shd w:val="clear" w:color="auto" w:fill="FFFFFF"/>
        </w:rPr>
      </w:pPr>
      <w:r w:rsidRPr="00E04F31">
        <w:rPr>
          <w:rFonts w:ascii="Times New Roman" w:hAnsi="Times New Roman" w:cs="Times New Roman"/>
          <w:color w:val="222222"/>
          <w:sz w:val="24"/>
          <w:szCs w:val="24"/>
          <w:shd w:val="clear" w:color="auto" w:fill="FFFFFF"/>
        </w:rPr>
        <w:t xml:space="preserve">White, M., </w:t>
      </w:r>
      <w:proofErr w:type="spellStart"/>
      <w:r w:rsidRPr="00E04F31">
        <w:rPr>
          <w:rFonts w:ascii="Times New Roman" w:hAnsi="Times New Roman" w:cs="Times New Roman"/>
          <w:color w:val="222222"/>
          <w:sz w:val="24"/>
          <w:szCs w:val="24"/>
          <w:shd w:val="clear" w:color="auto" w:fill="FFFFFF"/>
        </w:rPr>
        <w:t>Alcock</w:t>
      </w:r>
      <w:proofErr w:type="spellEnd"/>
      <w:r w:rsidRPr="00E04F31">
        <w:rPr>
          <w:rFonts w:ascii="Times New Roman" w:hAnsi="Times New Roman" w:cs="Times New Roman"/>
          <w:color w:val="222222"/>
          <w:sz w:val="24"/>
          <w:szCs w:val="24"/>
          <w:shd w:val="clear" w:color="auto" w:fill="FFFFFF"/>
        </w:rPr>
        <w:t xml:space="preserve">, I., </w:t>
      </w:r>
      <w:proofErr w:type="spellStart"/>
      <w:r w:rsidRPr="00E04F31">
        <w:rPr>
          <w:rFonts w:ascii="Times New Roman" w:hAnsi="Times New Roman" w:cs="Times New Roman"/>
          <w:color w:val="222222"/>
          <w:sz w:val="24"/>
          <w:szCs w:val="24"/>
          <w:shd w:val="clear" w:color="auto" w:fill="FFFFFF"/>
        </w:rPr>
        <w:t>Grellier</w:t>
      </w:r>
      <w:proofErr w:type="spellEnd"/>
      <w:r w:rsidRPr="00E04F31">
        <w:rPr>
          <w:rFonts w:ascii="Times New Roman" w:hAnsi="Times New Roman" w:cs="Times New Roman"/>
          <w:color w:val="222222"/>
          <w:sz w:val="24"/>
          <w:szCs w:val="24"/>
          <w:shd w:val="clear" w:color="auto" w:fill="FFFFFF"/>
        </w:rPr>
        <w:t xml:space="preserve"> J., Wheeler, B., and </w:t>
      </w:r>
      <w:proofErr w:type="spellStart"/>
      <w:r w:rsidRPr="00E04F31">
        <w:rPr>
          <w:rFonts w:ascii="Times New Roman" w:hAnsi="Times New Roman" w:cs="Times New Roman"/>
          <w:color w:val="222222"/>
          <w:sz w:val="24"/>
          <w:szCs w:val="24"/>
          <w:shd w:val="clear" w:color="auto" w:fill="FFFFFF"/>
        </w:rPr>
        <w:t>Hartig</w:t>
      </w:r>
      <w:proofErr w:type="spellEnd"/>
      <w:r w:rsidRPr="00E04F31">
        <w:rPr>
          <w:rFonts w:ascii="Times New Roman" w:hAnsi="Times New Roman" w:cs="Times New Roman"/>
          <w:color w:val="222222"/>
          <w:sz w:val="24"/>
          <w:szCs w:val="24"/>
          <w:shd w:val="clear" w:color="auto" w:fill="FFFFFF"/>
        </w:rPr>
        <w:t xml:space="preserve">, T. (2019). Spending at least 120 minutes a week in nature is associated with good health and wellbeing. </w:t>
      </w:r>
      <w:r w:rsidRPr="008A6842">
        <w:rPr>
          <w:rFonts w:ascii="Times New Roman" w:hAnsi="Times New Roman" w:cs="Times New Roman"/>
          <w:i/>
          <w:iCs/>
          <w:color w:val="222222"/>
          <w:sz w:val="24"/>
          <w:szCs w:val="24"/>
          <w:shd w:val="clear" w:color="auto" w:fill="FFFFFF"/>
        </w:rPr>
        <w:t>Scientific Reports</w:t>
      </w:r>
      <w:r w:rsidRPr="00E04F31">
        <w:rPr>
          <w:rFonts w:ascii="Times New Roman" w:hAnsi="Times New Roman" w:cs="Times New Roman"/>
          <w:color w:val="222222"/>
          <w:sz w:val="24"/>
          <w:szCs w:val="24"/>
          <w:shd w:val="clear" w:color="auto" w:fill="FFFFFF"/>
        </w:rPr>
        <w:t xml:space="preserve">, 9, 7730. </w:t>
      </w:r>
      <w:hyperlink r:id="rId43" w:history="1">
        <w:r w:rsidRPr="00E04F31">
          <w:rPr>
            <w:rStyle w:val="Hyperlink"/>
            <w:rFonts w:ascii="Times New Roman" w:hAnsi="Times New Roman" w:cs="Times New Roman"/>
            <w:sz w:val="24"/>
            <w:szCs w:val="24"/>
            <w:shd w:val="clear" w:color="auto" w:fill="FFFFFF"/>
          </w:rPr>
          <w:t>https://doi.org/10.1038/s41598-019-44097-3</w:t>
        </w:r>
      </w:hyperlink>
      <w:r w:rsidRPr="00E04F31">
        <w:rPr>
          <w:rFonts w:ascii="Times New Roman" w:hAnsi="Times New Roman" w:cs="Times New Roman"/>
          <w:color w:val="222222"/>
          <w:sz w:val="24"/>
          <w:szCs w:val="24"/>
          <w:shd w:val="clear" w:color="auto" w:fill="FFFFFF"/>
        </w:rPr>
        <w:t xml:space="preserve"> </w:t>
      </w:r>
    </w:p>
    <w:p w14:paraId="19D39D20" w14:textId="77777777" w:rsidR="002C51FC" w:rsidRDefault="002C51FC" w:rsidP="002C51FC">
      <w:pPr>
        <w:rPr>
          <w:rFonts w:ascii="Times New Roman" w:hAnsi="Times New Roman" w:cs="Times New Roman"/>
          <w:color w:val="222222"/>
          <w:sz w:val="24"/>
          <w:szCs w:val="24"/>
          <w:shd w:val="clear" w:color="auto" w:fill="FFFFFF"/>
        </w:rPr>
      </w:pPr>
      <w:r w:rsidRPr="00E04F31">
        <w:rPr>
          <w:rFonts w:ascii="Times New Roman" w:hAnsi="Times New Roman" w:cs="Times New Roman"/>
          <w:color w:val="222222"/>
          <w:sz w:val="24"/>
          <w:szCs w:val="24"/>
          <w:shd w:val="clear" w:color="auto" w:fill="FFFFFF"/>
        </w:rPr>
        <w:t xml:space="preserve">Willett, W. (2019). Our food in the Anthropocene: Healthy diets from sustainable food systems. </w:t>
      </w:r>
      <w:r w:rsidRPr="008A6842">
        <w:rPr>
          <w:rFonts w:ascii="Times New Roman" w:hAnsi="Times New Roman" w:cs="Times New Roman"/>
          <w:i/>
          <w:iCs/>
          <w:color w:val="222222"/>
          <w:sz w:val="24"/>
          <w:szCs w:val="24"/>
          <w:shd w:val="clear" w:color="auto" w:fill="FFFFFF"/>
        </w:rPr>
        <w:t>The Lancet</w:t>
      </w:r>
      <w:r w:rsidRPr="00E04F31">
        <w:rPr>
          <w:rFonts w:ascii="Times New Roman" w:hAnsi="Times New Roman" w:cs="Times New Roman"/>
          <w:color w:val="222222"/>
          <w:sz w:val="24"/>
          <w:szCs w:val="24"/>
          <w:shd w:val="clear" w:color="auto" w:fill="FFFFFF"/>
        </w:rPr>
        <w:t xml:space="preserve">, The EAT-Lancet Commission (summary report). </w:t>
      </w:r>
      <w:hyperlink r:id="rId44" w:history="1">
        <w:r w:rsidRPr="00E04F31">
          <w:rPr>
            <w:rStyle w:val="Hyperlink"/>
            <w:rFonts w:ascii="Times New Roman" w:hAnsi="Times New Roman" w:cs="Times New Roman"/>
            <w:sz w:val="24"/>
            <w:szCs w:val="24"/>
            <w:shd w:val="clear" w:color="auto" w:fill="FFFFFF"/>
          </w:rPr>
          <w:t>https://eatforum.org/content/uploads/2019/01/EAT-Lancet_Commission_Summary_Report.pdf</w:t>
        </w:r>
      </w:hyperlink>
      <w:r w:rsidRPr="00E04F31">
        <w:rPr>
          <w:rFonts w:ascii="Times New Roman" w:hAnsi="Times New Roman" w:cs="Times New Roman"/>
          <w:color w:val="222222"/>
          <w:sz w:val="24"/>
          <w:szCs w:val="24"/>
          <w:shd w:val="clear" w:color="auto" w:fill="FFFFFF"/>
        </w:rPr>
        <w:t xml:space="preserve"> </w:t>
      </w:r>
    </w:p>
    <w:p w14:paraId="663F9510" w14:textId="77777777" w:rsidR="002C51FC" w:rsidRPr="00E04F31" w:rsidRDefault="002C51FC" w:rsidP="002C51FC">
      <w:pPr>
        <w:rPr>
          <w:rFonts w:ascii="Times New Roman" w:hAnsi="Times New Roman" w:cs="Times New Roman"/>
          <w:sz w:val="24"/>
          <w:szCs w:val="24"/>
        </w:rPr>
      </w:pPr>
      <w:r w:rsidRPr="00E04F31">
        <w:rPr>
          <w:rFonts w:ascii="Times New Roman" w:hAnsi="Times New Roman" w:cs="Times New Roman"/>
          <w:sz w:val="24"/>
          <w:szCs w:val="24"/>
        </w:rPr>
        <w:t xml:space="preserve">Winkler, H. (2011). Closed-loop production systems – A sustainable supply chain approach. </w:t>
      </w:r>
      <w:r w:rsidRPr="008A6842">
        <w:rPr>
          <w:rFonts w:ascii="Times New Roman" w:hAnsi="Times New Roman" w:cs="Times New Roman"/>
          <w:i/>
          <w:iCs/>
          <w:sz w:val="24"/>
          <w:szCs w:val="24"/>
        </w:rPr>
        <w:t>Journal of Manufacturing Science and Technology</w:t>
      </w:r>
      <w:r w:rsidRPr="00E04F31">
        <w:rPr>
          <w:rFonts w:ascii="Times New Roman" w:hAnsi="Times New Roman" w:cs="Times New Roman"/>
          <w:sz w:val="24"/>
          <w:szCs w:val="24"/>
        </w:rPr>
        <w:t xml:space="preserve">, Vol 4, Issue 3, pp. 243-246. </w:t>
      </w:r>
      <w:hyperlink r:id="rId45" w:history="1">
        <w:r w:rsidRPr="00E04F31">
          <w:rPr>
            <w:rStyle w:val="Hyperlink"/>
            <w:rFonts w:ascii="Times New Roman" w:hAnsi="Times New Roman" w:cs="Times New Roman"/>
            <w:sz w:val="24"/>
            <w:szCs w:val="24"/>
          </w:rPr>
          <w:t>https://doi.org/10.1016/j.cirpj.2011.05.001</w:t>
        </w:r>
      </w:hyperlink>
      <w:r w:rsidRPr="00E04F31">
        <w:rPr>
          <w:rFonts w:ascii="Times New Roman" w:hAnsi="Times New Roman" w:cs="Times New Roman"/>
          <w:sz w:val="24"/>
          <w:szCs w:val="24"/>
        </w:rPr>
        <w:t xml:space="preserve"> </w:t>
      </w:r>
    </w:p>
    <w:p w14:paraId="304668BF" w14:textId="77777777" w:rsidR="002C51FC" w:rsidRPr="00E04F31" w:rsidRDefault="002C51FC" w:rsidP="002C51FC">
      <w:pPr>
        <w:rPr>
          <w:rFonts w:ascii="Times New Roman" w:hAnsi="Times New Roman" w:cs="Times New Roman"/>
          <w:sz w:val="24"/>
          <w:szCs w:val="24"/>
        </w:rPr>
      </w:pPr>
      <w:r w:rsidRPr="00AF0E1B">
        <w:rPr>
          <w:rFonts w:ascii="Times New Roman" w:hAnsi="Times New Roman" w:cs="Times New Roman"/>
          <w:sz w:val="24"/>
          <w:szCs w:val="24"/>
        </w:rPr>
        <w:t>World Health Organization.</w:t>
      </w:r>
      <w:r w:rsidRPr="00E04F31">
        <w:rPr>
          <w:rFonts w:ascii="Times New Roman" w:hAnsi="Times New Roman" w:cs="Times New Roman"/>
          <w:sz w:val="24"/>
          <w:szCs w:val="24"/>
        </w:rPr>
        <w:t xml:space="preserve"> (2021</w:t>
      </w:r>
      <w:r>
        <w:rPr>
          <w:rFonts w:ascii="Times New Roman" w:hAnsi="Times New Roman" w:cs="Times New Roman"/>
          <w:sz w:val="24"/>
          <w:szCs w:val="24"/>
        </w:rPr>
        <w:t>, July 22</w:t>
      </w:r>
      <w:r w:rsidRPr="00E04F31">
        <w:rPr>
          <w:rFonts w:ascii="Times New Roman" w:hAnsi="Times New Roman" w:cs="Times New Roman"/>
          <w:sz w:val="24"/>
          <w:szCs w:val="24"/>
        </w:rPr>
        <w:t xml:space="preserve">). Vaccine inequity undermining global economic recovery. </w:t>
      </w:r>
      <w:hyperlink r:id="rId46" w:history="1">
        <w:r w:rsidRPr="00E04F31">
          <w:rPr>
            <w:rStyle w:val="Hyperlink"/>
            <w:rFonts w:ascii="Times New Roman" w:hAnsi="Times New Roman" w:cs="Times New Roman"/>
            <w:sz w:val="24"/>
            <w:szCs w:val="24"/>
          </w:rPr>
          <w:t>https://www.who.int/news/item/22-07-2021-vaccine-inequity-undermining-global-economic-recovery</w:t>
        </w:r>
      </w:hyperlink>
      <w:r w:rsidRPr="00E04F31">
        <w:rPr>
          <w:rFonts w:ascii="Times New Roman" w:hAnsi="Times New Roman" w:cs="Times New Roman"/>
          <w:sz w:val="24"/>
          <w:szCs w:val="24"/>
        </w:rPr>
        <w:t xml:space="preserve"> </w:t>
      </w:r>
    </w:p>
    <w:p w14:paraId="028CD2EB" w14:textId="36E743E4" w:rsidR="00403F47" w:rsidRPr="00403F47" w:rsidRDefault="002C51FC" w:rsidP="00403F47">
      <w:pPr>
        <w:rPr>
          <w:rFonts w:ascii="Times New Roman" w:hAnsi="Times New Roman" w:cs="Times New Roman"/>
          <w:sz w:val="24"/>
          <w:szCs w:val="24"/>
        </w:rPr>
      </w:pPr>
      <w:r w:rsidRPr="00E04F31">
        <w:rPr>
          <w:rFonts w:ascii="Times New Roman" w:hAnsi="Times New Roman" w:cs="Times New Roman"/>
          <w:sz w:val="24"/>
          <w:szCs w:val="24"/>
        </w:rPr>
        <w:t xml:space="preserve">Zhu, Q., </w:t>
      </w:r>
      <w:r>
        <w:rPr>
          <w:rFonts w:ascii="Times New Roman" w:hAnsi="Times New Roman" w:cs="Times New Roman"/>
          <w:sz w:val="24"/>
          <w:szCs w:val="24"/>
        </w:rPr>
        <w:t>&amp;</w:t>
      </w:r>
      <w:r w:rsidRPr="00E04F31">
        <w:rPr>
          <w:rFonts w:ascii="Times New Roman" w:hAnsi="Times New Roman" w:cs="Times New Roman"/>
          <w:sz w:val="24"/>
          <w:szCs w:val="24"/>
        </w:rPr>
        <w:t xml:space="preserve"> Shah, P. (2018). Product deletion and its impact on supply chain environmental sustainability. </w:t>
      </w:r>
      <w:r w:rsidRPr="008A6842">
        <w:rPr>
          <w:rFonts w:ascii="Times New Roman" w:hAnsi="Times New Roman" w:cs="Times New Roman"/>
          <w:i/>
          <w:iCs/>
          <w:sz w:val="24"/>
          <w:szCs w:val="24"/>
        </w:rPr>
        <w:t>Resources, Conservation and Recycling</w:t>
      </w:r>
      <w:r w:rsidRPr="00E04F31">
        <w:rPr>
          <w:rFonts w:ascii="Times New Roman" w:hAnsi="Times New Roman" w:cs="Times New Roman"/>
          <w:sz w:val="24"/>
          <w:szCs w:val="24"/>
        </w:rPr>
        <w:t xml:space="preserve">, Vol 132, pp. 1-2. </w:t>
      </w:r>
      <w:hyperlink r:id="rId47" w:history="1">
        <w:r w:rsidRPr="00E04F31">
          <w:rPr>
            <w:rStyle w:val="Hyperlink"/>
            <w:rFonts w:ascii="Times New Roman" w:hAnsi="Times New Roman" w:cs="Times New Roman"/>
            <w:sz w:val="24"/>
            <w:szCs w:val="24"/>
          </w:rPr>
          <w:t>https://doi.org/10.1016/j.resconrec.2018.01.010</w:t>
        </w:r>
      </w:hyperlink>
    </w:p>
    <w:sectPr w:rsidR="00403F47" w:rsidRPr="00403F47">
      <w:footerReference w:type="defaul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A79AA" w14:textId="77777777" w:rsidR="00F95ACF" w:rsidRDefault="00F95ACF" w:rsidP="0032401C">
      <w:pPr>
        <w:spacing w:after="0" w:line="240" w:lineRule="auto"/>
      </w:pPr>
      <w:r>
        <w:separator/>
      </w:r>
    </w:p>
  </w:endnote>
  <w:endnote w:type="continuationSeparator" w:id="0">
    <w:p w14:paraId="543BC829" w14:textId="77777777" w:rsidR="00F95ACF" w:rsidRDefault="00F95ACF" w:rsidP="00324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0675200"/>
      <w:docPartObj>
        <w:docPartGallery w:val="Page Numbers (Bottom of Page)"/>
        <w:docPartUnique/>
      </w:docPartObj>
    </w:sdtPr>
    <w:sdtEndPr>
      <w:rPr>
        <w:noProof/>
      </w:rPr>
    </w:sdtEndPr>
    <w:sdtContent>
      <w:p w14:paraId="15003045" w14:textId="4ED41531" w:rsidR="0032401C" w:rsidRDefault="003240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D6394F" w14:textId="77777777" w:rsidR="0032401C" w:rsidRDefault="00324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1A5A2" w14:textId="77777777" w:rsidR="00F95ACF" w:rsidRDefault="00F95ACF" w:rsidP="0032401C">
      <w:pPr>
        <w:spacing w:after="0" w:line="240" w:lineRule="auto"/>
      </w:pPr>
      <w:r>
        <w:separator/>
      </w:r>
    </w:p>
  </w:footnote>
  <w:footnote w:type="continuationSeparator" w:id="0">
    <w:p w14:paraId="1938EBD5" w14:textId="77777777" w:rsidR="00F95ACF" w:rsidRDefault="00F95ACF" w:rsidP="003240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6066"/>
    <w:multiLevelType w:val="hybridMultilevel"/>
    <w:tmpl w:val="CD2CB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7D41B0"/>
    <w:multiLevelType w:val="hybridMultilevel"/>
    <w:tmpl w:val="92EA9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2E58C9"/>
    <w:multiLevelType w:val="hybridMultilevel"/>
    <w:tmpl w:val="34AC2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55349A"/>
    <w:multiLevelType w:val="hybridMultilevel"/>
    <w:tmpl w:val="D6C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C3459C"/>
    <w:multiLevelType w:val="hybridMultilevel"/>
    <w:tmpl w:val="88F80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59475C"/>
    <w:multiLevelType w:val="hybridMultilevel"/>
    <w:tmpl w:val="9F286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41F"/>
    <w:rsid w:val="00003AF3"/>
    <w:rsid w:val="00005E04"/>
    <w:rsid w:val="00047B74"/>
    <w:rsid w:val="000573CC"/>
    <w:rsid w:val="00057EC6"/>
    <w:rsid w:val="000664A9"/>
    <w:rsid w:val="00071366"/>
    <w:rsid w:val="00073B4A"/>
    <w:rsid w:val="00077235"/>
    <w:rsid w:val="000B67CD"/>
    <w:rsid w:val="000E3142"/>
    <w:rsid w:val="000F6468"/>
    <w:rsid w:val="00102BCD"/>
    <w:rsid w:val="001053C2"/>
    <w:rsid w:val="001062FE"/>
    <w:rsid w:val="00124AD3"/>
    <w:rsid w:val="0012649B"/>
    <w:rsid w:val="00144A48"/>
    <w:rsid w:val="00152914"/>
    <w:rsid w:val="00164DD0"/>
    <w:rsid w:val="00177C59"/>
    <w:rsid w:val="001800EE"/>
    <w:rsid w:val="001938AE"/>
    <w:rsid w:val="001A3E4E"/>
    <w:rsid w:val="001A428F"/>
    <w:rsid w:val="001B52EF"/>
    <w:rsid w:val="001C55F5"/>
    <w:rsid w:val="001E5939"/>
    <w:rsid w:val="00210F96"/>
    <w:rsid w:val="002222FA"/>
    <w:rsid w:val="00241EC8"/>
    <w:rsid w:val="00263BCA"/>
    <w:rsid w:val="00265FFE"/>
    <w:rsid w:val="0027471C"/>
    <w:rsid w:val="00280B4D"/>
    <w:rsid w:val="00292018"/>
    <w:rsid w:val="002928DE"/>
    <w:rsid w:val="00292A91"/>
    <w:rsid w:val="00296AB0"/>
    <w:rsid w:val="002A59F3"/>
    <w:rsid w:val="002C51FC"/>
    <w:rsid w:val="002F77FB"/>
    <w:rsid w:val="0032401C"/>
    <w:rsid w:val="0034286E"/>
    <w:rsid w:val="00363E20"/>
    <w:rsid w:val="003739DE"/>
    <w:rsid w:val="003C4BAC"/>
    <w:rsid w:val="003C5D34"/>
    <w:rsid w:val="003D0658"/>
    <w:rsid w:val="003E1B8D"/>
    <w:rsid w:val="003E3E7B"/>
    <w:rsid w:val="003F0172"/>
    <w:rsid w:val="00403F47"/>
    <w:rsid w:val="00432347"/>
    <w:rsid w:val="00434E13"/>
    <w:rsid w:val="0044151C"/>
    <w:rsid w:val="0044434E"/>
    <w:rsid w:val="00447494"/>
    <w:rsid w:val="00463941"/>
    <w:rsid w:val="004646F2"/>
    <w:rsid w:val="00484617"/>
    <w:rsid w:val="00486CF7"/>
    <w:rsid w:val="004A2F5C"/>
    <w:rsid w:val="004B55F6"/>
    <w:rsid w:val="004C7600"/>
    <w:rsid w:val="005134C2"/>
    <w:rsid w:val="005233DA"/>
    <w:rsid w:val="0053537D"/>
    <w:rsid w:val="00566D07"/>
    <w:rsid w:val="00585C37"/>
    <w:rsid w:val="00595DD1"/>
    <w:rsid w:val="005A7A09"/>
    <w:rsid w:val="005B1BDE"/>
    <w:rsid w:val="005C4931"/>
    <w:rsid w:val="005C5F4B"/>
    <w:rsid w:val="005C699A"/>
    <w:rsid w:val="005E6000"/>
    <w:rsid w:val="005F250C"/>
    <w:rsid w:val="006005C5"/>
    <w:rsid w:val="00603DDF"/>
    <w:rsid w:val="006057D3"/>
    <w:rsid w:val="0062027E"/>
    <w:rsid w:val="006213D5"/>
    <w:rsid w:val="0062341F"/>
    <w:rsid w:val="006236AF"/>
    <w:rsid w:val="00634F43"/>
    <w:rsid w:val="00654958"/>
    <w:rsid w:val="00654E65"/>
    <w:rsid w:val="006678F9"/>
    <w:rsid w:val="00670759"/>
    <w:rsid w:val="00672A5E"/>
    <w:rsid w:val="00695CDA"/>
    <w:rsid w:val="00695EBB"/>
    <w:rsid w:val="0069694A"/>
    <w:rsid w:val="006B2311"/>
    <w:rsid w:val="006C49A2"/>
    <w:rsid w:val="006D2833"/>
    <w:rsid w:val="006E0228"/>
    <w:rsid w:val="006F65F6"/>
    <w:rsid w:val="00736CC0"/>
    <w:rsid w:val="007459DB"/>
    <w:rsid w:val="00746811"/>
    <w:rsid w:val="00747801"/>
    <w:rsid w:val="00752162"/>
    <w:rsid w:val="00764018"/>
    <w:rsid w:val="00764098"/>
    <w:rsid w:val="007655B4"/>
    <w:rsid w:val="00766F74"/>
    <w:rsid w:val="00796513"/>
    <w:rsid w:val="007B6E93"/>
    <w:rsid w:val="007C5F82"/>
    <w:rsid w:val="007D0540"/>
    <w:rsid w:val="007D3966"/>
    <w:rsid w:val="007E16B8"/>
    <w:rsid w:val="007E566F"/>
    <w:rsid w:val="007E5CF3"/>
    <w:rsid w:val="007F051F"/>
    <w:rsid w:val="008040D9"/>
    <w:rsid w:val="00825068"/>
    <w:rsid w:val="00830AE1"/>
    <w:rsid w:val="0085225B"/>
    <w:rsid w:val="008672B5"/>
    <w:rsid w:val="0087239B"/>
    <w:rsid w:val="0087509B"/>
    <w:rsid w:val="00883599"/>
    <w:rsid w:val="00887B14"/>
    <w:rsid w:val="00897D82"/>
    <w:rsid w:val="008A036D"/>
    <w:rsid w:val="008B1A13"/>
    <w:rsid w:val="008B6CE9"/>
    <w:rsid w:val="008C3583"/>
    <w:rsid w:val="008F1C74"/>
    <w:rsid w:val="00900FC6"/>
    <w:rsid w:val="00914705"/>
    <w:rsid w:val="00940049"/>
    <w:rsid w:val="009425D5"/>
    <w:rsid w:val="00945E43"/>
    <w:rsid w:val="0094664F"/>
    <w:rsid w:val="0097646E"/>
    <w:rsid w:val="00983D11"/>
    <w:rsid w:val="009857C3"/>
    <w:rsid w:val="009A3172"/>
    <w:rsid w:val="009B4CD2"/>
    <w:rsid w:val="009C1660"/>
    <w:rsid w:val="009C3035"/>
    <w:rsid w:val="009F45FE"/>
    <w:rsid w:val="00A135C0"/>
    <w:rsid w:val="00A1672D"/>
    <w:rsid w:val="00A23F23"/>
    <w:rsid w:val="00A31AED"/>
    <w:rsid w:val="00A4590D"/>
    <w:rsid w:val="00A45F1C"/>
    <w:rsid w:val="00A47ADA"/>
    <w:rsid w:val="00A550EF"/>
    <w:rsid w:val="00A57744"/>
    <w:rsid w:val="00A625C4"/>
    <w:rsid w:val="00A73524"/>
    <w:rsid w:val="00A81DF2"/>
    <w:rsid w:val="00AB6EFD"/>
    <w:rsid w:val="00AB7218"/>
    <w:rsid w:val="00AB73B0"/>
    <w:rsid w:val="00AB7493"/>
    <w:rsid w:val="00AC242C"/>
    <w:rsid w:val="00AC30C9"/>
    <w:rsid w:val="00AD5DA3"/>
    <w:rsid w:val="00B01AE9"/>
    <w:rsid w:val="00B03F51"/>
    <w:rsid w:val="00B07774"/>
    <w:rsid w:val="00B17ADF"/>
    <w:rsid w:val="00B44CF0"/>
    <w:rsid w:val="00B51160"/>
    <w:rsid w:val="00B64D1A"/>
    <w:rsid w:val="00B710D0"/>
    <w:rsid w:val="00B93344"/>
    <w:rsid w:val="00BD62F9"/>
    <w:rsid w:val="00BE5A34"/>
    <w:rsid w:val="00BE5F6F"/>
    <w:rsid w:val="00BF1524"/>
    <w:rsid w:val="00C05649"/>
    <w:rsid w:val="00C11E2C"/>
    <w:rsid w:val="00C24571"/>
    <w:rsid w:val="00C30CDA"/>
    <w:rsid w:val="00C32F3D"/>
    <w:rsid w:val="00C33509"/>
    <w:rsid w:val="00C4788A"/>
    <w:rsid w:val="00C53F38"/>
    <w:rsid w:val="00C5562A"/>
    <w:rsid w:val="00C6596D"/>
    <w:rsid w:val="00C86657"/>
    <w:rsid w:val="00CB7D92"/>
    <w:rsid w:val="00CC1EAF"/>
    <w:rsid w:val="00CD04C0"/>
    <w:rsid w:val="00CD3EBE"/>
    <w:rsid w:val="00CF046D"/>
    <w:rsid w:val="00CF51FB"/>
    <w:rsid w:val="00D268AE"/>
    <w:rsid w:val="00D26A78"/>
    <w:rsid w:val="00D275B1"/>
    <w:rsid w:val="00D34EEF"/>
    <w:rsid w:val="00D5363B"/>
    <w:rsid w:val="00D544E7"/>
    <w:rsid w:val="00D6261C"/>
    <w:rsid w:val="00D956E9"/>
    <w:rsid w:val="00DC3351"/>
    <w:rsid w:val="00DC75EA"/>
    <w:rsid w:val="00DD60AC"/>
    <w:rsid w:val="00DD7F4B"/>
    <w:rsid w:val="00DF2B1E"/>
    <w:rsid w:val="00E00146"/>
    <w:rsid w:val="00E145D6"/>
    <w:rsid w:val="00E33554"/>
    <w:rsid w:val="00E36BBC"/>
    <w:rsid w:val="00E51493"/>
    <w:rsid w:val="00E53D5F"/>
    <w:rsid w:val="00E5534D"/>
    <w:rsid w:val="00E65980"/>
    <w:rsid w:val="00E85DE6"/>
    <w:rsid w:val="00EB5B51"/>
    <w:rsid w:val="00EC530F"/>
    <w:rsid w:val="00EE03C3"/>
    <w:rsid w:val="00EF70C7"/>
    <w:rsid w:val="00F03B43"/>
    <w:rsid w:val="00F06C21"/>
    <w:rsid w:val="00F20F33"/>
    <w:rsid w:val="00F34001"/>
    <w:rsid w:val="00F51B61"/>
    <w:rsid w:val="00F52829"/>
    <w:rsid w:val="00F54FF7"/>
    <w:rsid w:val="00F5578F"/>
    <w:rsid w:val="00F605F8"/>
    <w:rsid w:val="00F628D4"/>
    <w:rsid w:val="00F73AB8"/>
    <w:rsid w:val="00F80293"/>
    <w:rsid w:val="00F94480"/>
    <w:rsid w:val="00F95ACF"/>
    <w:rsid w:val="00FB3A3C"/>
    <w:rsid w:val="00FB3CA1"/>
    <w:rsid w:val="00FC542B"/>
    <w:rsid w:val="00FC5BDB"/>
    <w:rsid w:val="00FE4AC4"/>
    <w:rsid w:val="00FF5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EB248"/>
  <w15:chartTrackingRefBased/>
  <w15:docId w15:val="{41395E8A-9DA1-4383-87BC-F7F33DCC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347"/>
    <w:pPr>
      <w:ind w:left="720"/>
      <w:contextualSpacing/>
    </w:pPr>
  </w:style>
  <w:style w:type="character" w:styleId="Hyperlink">
    <w:name w:val="Hyperlink"/>
    <w:basedOn w:val="DefaultParagraphFont"/>
    <w:uiPriority w:val="99"/>
    <w:unhideWhenUsed/>
    <w:rsid w:val="00AB73B0"/>
    <w:rPr>
      <w:color w:val="0563C1" w:themeColor="hyperlink"/>
      <w:u w:val="single"/>
    </w:rPr>
  </w:style>
  <w:style w:type="character" w:styleId="UnresolvedMention">
    <w:name w:val="Unresolved Mention"/>
    <w:basedOn w:val="DefaultParagraphFont"/>
    <w:uiPriority w:val="99"/>
    <w:semiHidden/>
    <w:unhideWhenUsed/>
    <w:rsid w:val="00AB73B0"/>
    <w:rPr>
      <w:color w:val="605E5C"/>
      <w:shd w:val="clear" w:color="auto" w:fill="E1DFDD"/>
    </w:rPr>
  </w:style>
  <w:style w:type="table" w:styleId="TableGrid">
    <w:name w:val="Table Grid"/>
    <w:basedOn w:val="TableNormal"/>
    <w:uiPriority w:val="39"/>
    <w:rsid w:val="00764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me">
    <w:name w:val="name"/>
    <w:basedOn w:val="DefaultParagraphFont"/>
    <w:rsid w:val="002C51FC"/>
  </w:style>
  <w:style w:type="character" w:customStyle="1" w:styleId="surname">
    <w:name w:val="surname"/>
    <w:basedOn w:val="DefaultParagraphFont"/>
    <w:rsid w:val="002C51FC"/>
  </w:style>
  <w:style w:type="character" w:customStyle="1" w:styleId="given-names">
    <w:name w:val="given-names"/>
    <w:basedOn w:val="DefaultParagraphFont"/>
    <w:rsid w:val="002C51FC"/>
  </w:style>
  <w:style w:type="character" w:customStyle="1" w:styleId="year">
    <w:name w:val="year"/>
    <w:basedOn w:val="DefaultParagraphFont"/>
    <w:rsid w:val="002C51FC"/>
  </w:style>
  <w:style w:type="character" w:customStyle="1" w:styleId="article-title">
    <w:name w:val="article-title"/>
    <w:basedOn w:val="DefaultParagraphFont"/>
    <w:rsid w:val="002C51FC"/>
  </w:style>
  <w:style w:type="character" w:customStyle="1" w:styleId="source">
    <w:name w:val="source"/>
    <w:basedOn w:val="DefaultParagraphFont"/>
    <w:rsid w:val="002C51FC"/>
  </w:style>
  <w:style w:type="character" w:customStyle="1" w:styleId="volume">
    <w:name w:val="volume"/>
    <w:basedOn w:val="DefaultParagraphFont"/>
    <w:rsid w:val="002C51FC"/>
  </w:style>
  <w:style w:type="character" w:customStyle="1" w:styleId="issue">
    <w:name w:val="issue"/>
    <w:basedOn w:val="DefaultParagraphFont"/>
    <w:rsid w:val="002C51FC"/>
  </w:style>
  <w:style w:type="character" w:customStyle="1" w:styleId="fpage">
    <w:name w:val="fpage"/>
    <w:basedOn w:val="DefaultParagraphFont"/>
    <w:rsid w:val="002C51FC"/>
  </w:style>
  <w:style w:type="paragraph" w:styleId="Header">
    <w:name w:val="header"/>
    <w:basedOn w:val="Normal"/>
    <w:link w:val="HeaderChar"/>
    <w:uiPriority w:val="99"/>
    <w:unhideWhenUsed/>
    <w:rsid w:val="003240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01C"/>
  </w:style>
  <w:style w:type="paragraph" w:styleId="Footer">
    <w:name w:val="footer"/>
    <w:basedOn w:val="Normal"/>
    <w:link w:val="FooterChar"/>
    <w:uiPriority w:val="99"/>
    <w:unhideWhenUsed/>
    <w:rsid w:val="00324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7/xps.2014.2" TargetMode="External"/><Relationship Id="rId18" Type="http://schemas.openxmlformats.org/officeDocument/2006/relationships/hyperlink" Target="https://doi.org/10.1038/s41586-019-1081-y" TargetMode="External"/><Relationship Id="rId26" Type="http://schemas.openxmlformats.org/officeDocument/2006/relationships/hyperlink" Target="https://www.forbes.com/sites/blakemorgan/2019/11/05/does-e-commerce-care-about-sustainability/?sh=2a8323e112c8" TargetMode="External"/><Relationship Id="rId39" Type="http://schemas.openxmlformats.org/officeDocument/2006/relationships/hyperlink" Target="https://hbr.org/2020/03/a-more-sustainable-supply-chain" TargetMode="External"/><Relationship Id="rId21" Type="http://schemas.openxmlformats.org/officeDocument/2006/relationships/hyperlink" Target="https://link.springer.com/content/pdf/10.1007/s11109-006-9025-2.pdf" TargetMode="External"/><Relationship Id="rId34" Type="http://schemas.openxmlformats.org/officeDocument/2006/relationships/hyperlink" Target="https://www.linkedin.com/pulse/7-lessons-from-coronavirus-crisis-dr-victor-s-sohmen-ph-d-ed-d-/" TargetMode="External"/><Relationship Id="rId42" Type="http://schemas.openxmlformats.org/officeDocument/2006/relationships/hyperlink" Target="https://doi.org/10.1038/nclimate3316" TargetMode="External"/><Relationship Id="rId47" Type="http://schemas.openxmlformats.org/officeDocument/2006/relationships/hyperlink" Target="https://doi.org/10.1016/j.resconrec.2018.01.010" TargetMode="External"/><Relationship Id="rId50" Type="http://schemas.openxmlformats.org/officeDocument/2006/relationships/theme" Target="theme/theme1.xml"/><Relationship Id="rId7" Type="http://schemas.openxmlformats.org/officeDocument/2006/relationships/hyperlink" Target="https://www.fairtrade.net/act/fairtrade-for-producers" TargetMode="External"/><Relationship Id="rId2" Type="http://schemas.openxmlformats.org/officeDocument/2006/relationships/styles" Target="styles.xml"/><Relationship Id="rId16" Type="http://schemas.openxmlformats.org/officeDocument/2006/relationships/hyperlink" Target="https://doi.org/10.1016/j.landurbplan.2016.06.008" TargetMode="External"/><Relationship Id="rId29" Type="http://schemas.openxmlformats.org/officeDocument/2006/relationships/hyperlink" Target="https://doi.org/10.1093/biosci/biab079" TargetMode="External"/><Relationship Id="rId11" Type="http://schemas.openxmlformats.org/officeDocument/2006/relationships/hyperlink" Target="https://www.sciencedirect.com/science/article/pii/S0140673619300418?via%3Dihub" TargetMode="External"/><Relationship Id="rId24" Type="http://schemas.openxmlformats.org/officeDocument/2006/relationships/hyperlink" Target="https://sscs.mit.edu/wp-content/uploads/2021/07/State-Sustainable-Supply-Chains-MIT-CSCMP.pdf" TargetMode="External"/><Relationship Id="rId32" Type="http://schemas.openxmlformats.org/officeDocument/2006/relationships/hyperlink" Target="https://doi.org/10.1093/biosci/biv032" TargetMode="External"/><Relationship Id="rId37" Type="http://schemas.openxmlformats.org/officeDocument/2006/relationships/hyperlink" Target="https://doi.org/10.1016/j.jenvp.2016.03.004" TargetMode="External"/><Relationship Id="rId40" Type="http://schemas.openxmlformats.org/officeDocument/2006/relationships/hyperlink" Target="https://doi.org/10.3390/su10061762" TargetMode="External"/><Relationship Id="rId45" Type="http://schemas.openxmlformats.org/officeDocument/2006/relationships/hyperlink" Target="https://doi.org/10.1016/j.cirpj.2011.05.001" TargetMode="External"/><Relationship Id="rId5" Type="http://schemas.openxmlformats.org/officeDocument/2006/relationships/footnotes" Target="footnotes.xml"/><Relationship Id="rId15" Type="http://schemas.openxmlformats.org/officeDocument/2006/relationships/hyperlink" Target="https://www.corporateknights.com/rankings/global-100-rankings/2021-global-100-rankings/2021-global-100-ranking/" TargetMode="External"/><Relationship Id="rId23" Type="http://schemas.openxmlformats.org/officeDocument/2006/relationships/hyperlink" Target="https://doi.org/10.1162/152638001316881395" TargetMode="External"/><Relationship Id="rId28" Type="http://schemas.openxmlformats.org/officeDocument/2006/relationships/hyperlink" Target="https://doi.org/10.4337/9781783474622.00009" TargetMode="External"/><Relationship Id="rId36" Type="http://schemas.openxmlformats.org/officeDocument/2006/relationships/hyperlink" Target="https://doi.org/10.1016/S0167-4870(98)00043-9" TargetMode="External"/><Relationship Id="rId49" Type="http://schemas.openxmlformats.org/officeDocument/2006/relationships/fontTable" Target="fontTable.xml"/><Relationship Id="rId10" Type="http://schemas.openxmlformats.org/officeDocument/2006/relationships/hyperlink" Target="https://unsdg.un.org/" TargetMode="External"/><Relationship Id="rId19" Type="http://schemas.openxmlformats.org/officeDocument/2006/relationships/hyperlink" Target="https://doi.org/10.1016/j.promfg.2018.02.184" TargetMode="External"/><Relationship Id="rId31" Type="http://schemas.openxmlformats.org/officeDocument/2006/relationships/hyperlink" Target="https://www.nature.com/articles/d41586-019-02409-7" TargetMode="External"/><Relationship Id="rId44" Type="http://schemas.openxmlformats.org/officeDocument/2006/relationships/hyperlink" Target="https://eatforum.org/content/uploads/2019/01/EAT-Lancet_Commission_Summary_Report.pdf" TargetMode="External"/><Relationship Id="rId4" Type="http://schemas.openxmlformats.org/officeDocument/2006/relationships/webSettings" Target="webSettings.xml"/><Relationship Id="rId9" Type="http://schemas.openxmlformats.org/officeDocument/2006/relationships/hyperlink" Target="https://www.foodbanking.org/who-we-are/" TargetMode="External"/><Relationship Id="rId14" Type="http://schemas.openxmlformats.org/officeDocument/2006/relationships/hyperlink" Target="https://www.science.org/lookup/doi/10.1126/science.aav7619" TargetMode="External"/><Relationship Id="rId22" Type="http://schemas.openxmlformats.org/officeDocument/2006/relationships/hyperlink" Target="https://doi.org/10.1016/j.promfg.2019.04.059" TargetMode="External"/><Relationship Id="rId27" Type="http://schemas.openxmlformats.org/officeDocument/2006/relationships/hyperlink" Target="https://www.fairtrade.net/library/the-impact-of-fairtrade-a-review-of-research-evidence-2009-2015" TargetMode="External"/><Relationship Id="rId30" Type="http://schemas.openxmlformats.org/officeDocument/2006/relationships/hyperlink" Target="https://www.wsj.com/articles/a-princes-500-billion-desert-dream-flying-cars-robot-dinosaurs-and-a-giant-artificial-moon-11564097568" TargetMode="External"/><Relationship Id="rId35" Type="http://schemas.openxmlformats.org/officeDocument/2006/relationships/hyperlink" Target="https://mymodernmet.com/eu-single-use-plastic-ban/" TargetMode="External"/><Relationship Id="rId43" Type="http://schemas.openxmlformats.org/officeDocument/2006/relationships/hyperlink" Target="https://doi.org/10.1038/s41598-019-44097-3" TargetMode="External"/><Relationship Id="rId48" Type="http://schemas.openxmlformats.org/officeDocument/2006/relationships/footer" Target="footer1.xml"/><Relationship Id="rId8" Type="http://schemas.openxmlformats.org/officeDocument/2006/relationships/hyperlink" Target="https://www.wfp.org/" TargetMode="External"/><Relationship Id="rId3" Type="http://schemas.openxmlformats.org/officeDocument/2006/relationships/settings" Target="settings.xml"/><Relationship Id="rId12" Type="http://schemas.openxmlformats.org/officeDocument/2006/relationships/hyperlink" Target="https://doi.org/10.1016/j.jpubeco.2011.03.003" TargetMode="External"/><Relationship Id="rId17" Type="http://schemas.openxmlformats.org/officeDocument/2006/relationships/hyperlink" Target="https://doi.org/10.1257/aer.90.4.980" TargetMode="External"/><Relationship Id="rId25" Type="http://schemas.openxmlformats.org/officeDocument/2006/relationships/hyperlink" Target="https://www.technologyreview.com/2021/01/25/1016648/green-future-index/" TargetMode="External"/><Relationship Id="rId33" Type="http://schemas.openxmlformats.org/officeDocument/2006/relationships/hyperlink" Target="https://www.science.org/lookup/doi/10.1126/science.aak9521" TargetMode="External"/><Relationship Id="rId38" Type="http://schemas.openxmlformats.org/officeDocument/2006/relationships/hyperlink" Target="https://news.un.org/en/story/2020/12/1078612" TargetMode="External"/><Relationship Id="rId46" Type="http://schemas.openxmlformats.org/officeDocument/2006/relationships/hyperlink" Target="https://www.who.int/news/item/22-07-2021-vaccine-inequity-undermining-global-economic-recovery" TargetMode="External"/><Relationship Id="rId20" Type="http://schemas.openxmlformats.org/officeDocument/2006/relationships/hyperlink" Target="https://doi.org/10.1111/j.1468-0297.2008.02215.x" TargetMode="External"/><Relationship Id="rId41" Type="http://schemas.openxmlformats.org/officeDocument/2006/relationships/hyperlink" Target="https://doi.org/10.1186/s12942-015-0009-5"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5339</TotalTime>
  <Pages>17</Pages>
  <Words>5482</Words>
  <Characters>31250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Yu-Feng Lee</dc:creator>
  <cp:keywords/>
  <dc:description/>
  <cp:lastModifiedBy>Yu-Feng Lee</cp:lastModifiedBy>
  <cp:revision>72</cp:revision>
  <dcterms:created xsi:type="dcterms:W3CDTF">2021-09-28T19:41:00Z</dcterms:created>
  <dcterms:modified xsi:type="dcterms:W3CDTF">2021-10-11T19:13:00Z</dcterms:modified>
</cp:coreProperties>
</file>