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F08771" w14:textId="73518161" w:rsidR="008577C3" w:rsidRPr="00771379" w:rsidRDefault="00287ECD" w:rsidP="00674CD0">
      <w:pPr>
        <w:spacing w:after="120" w:line="240" w:lineRule="auto"/>
        <w:jc w:val="center"/>
        <w:rPr>
          <w:rFonts w:ascii="Times New Roman" w:hAnsi="Times New Roman" w:cs="Times New Roman"/>
          <w:b/>
          <w:color w:val="000000" w:themeColor="text1"/>
          <w:sz w:val="24"/>
          <w:szCs w:val="24"/>
        </w:rPr>
      </w:pPr>
      <w:r w:rsidRPr="00771379">
        <w:rPr>
          <w:rFonts w:ascii="Times New Roman" w:hAnsi="Times New Roman" w:cs="Times New Roman"/>
          <w:b/>
          <w:color w:val="000000" w:themeColor="text1"/>
          <w:sz w:val="24"/>
          <w:szCs w:val="24"/>
        </w:rPr>
        <w:t>COVID-19’UN ÇOCUKLUK ÇAĞINDA YETERSİZ BESLENMEYE ETKİSİ</w:t>
      </w:r>
    </w:p>
    <w:p w14:paraId="118C1A79" w14:textId="24386979" w:rsidR="00287ECD" w:rsidRPr="00771379" w:rsidRDefault="00287ECD" w:rsidP="00674CD0">
      <w:pPr>
        <w:spacing w:after="120" w:line="240" w:lineRule="auto"/>
        <w:jc w:val="both"/>
        <w:rPr>
          <w:rFonts w:ascii="Times New Roman" w:hAnsi="Times New Roman" w:cs="Times New Roman"/>
          <w:b/>
          <w:color w:val="000000" w:themeColor="text1"/>
          <w:sz w:val="20"/>
          <w:szCs w:val="24"/>
        </w:rPr>
      </w:pPr>
      <w:r w:rsidRPr="00771379">
        <w:rPr>
          <w:rFonts w:ascii="Times New Roman" w:hAnsi="Times New Roman" w:cs="Times New Roman"/>
          <w:b/>
          <w:color w:val="000000" w:themeColor="text1"/>
          <w:sz w:val="20"/>
          <w:szCs w:val="24"/>
        </w:rPr>
        <w:t>Özet</w:t>
      </w:r>
    </w:p>
    <w:p w14:paraId="68794BDF" w14:textId="6BD7CC44" w:rsidR="00287ECD" w:rsidRPr="00771379" w:rsidRDefault="0055645B" w:rsidP="00674CD0">
      <w:pPr>
        <w:spacing w:line="240" w:lineRule="auto"/>
        <w:ind w:firstLine="709"/>
        <w:jc w:val="both"/>
        <w:rPr>
          <w:rFonts w:ascii="Times New Roman" w:hAnsi="Times New Roman" w:cs="Times New Roman"/>
          <w:i/>
          <w:color w:val="000000" w:themeColor="text1"/>
          <w:sz w:val="20"/>
          <w:szCs w:val="20"/>
        </w:rPr>
      </w:pPr>
      <w:r w:rsidRPr="00771379">
        <w:rPr>
          <w:rFonts w:ascii="Times New Roman" w:hAnsi="Times New Roman" w:cs="Times New Roman"/>
          <w:i/>
          <w:color w:val="000000" w:themeColor="text1"/>
          <w:sz w:val="20"/>
          <w:szCs w:val="20"/>
        </w:rPr>
        <w:t>COVID</w:t>
      </w:r>
      <w:r w:rsidR="00287ECD" w:rsidRPr="00771379">
        <w:rPr>
          <w:rFonts w:ascii="Times New Roman" w:hAnsi="Times New Roman" w:cs="Times New Roman"/>
          <w:i/>
          <w:color w:val="000000" w:themeColor="text1"/>
          <w:sz w:val="20"/>
          <w:szCs w:val="20"/>
        </w:rPr>
        <w:t>-19, şiddetli akut respiratuar sendrom koronavirüs 2 enfeksiyonunun (SARS-CoV-2) ned</w:t>
      </w:r>
      <w:r w:rsidRPr="00771379">
        <w:rPr>
          <w:rFonts w:ascii="Times New Roman" w:hAnsi="Times New Roman" w:cs="Times New Roman"/>
          <w:i/>
          <w:color w:val="000000" w:themeColor="text1"/>
          <w:sz w:val="20"/>
          <w:szCs w:val="20"/>
        </w:rPr>
        <w:t>en olduğu bir hastalıktır. COVID</w:t>
      </w:r>
      <w:r w:rsidR="00287ECD" w:rsidRPr="00771379">
        <w:rPr>
          <w:rFonts w:ascii="Times New Roman" w:hAnsi="Times New Roman" w:cs="Times New Roman"/>
          <w:i/>
          <w:color w:val="000000" w:themeColor="text1"/>
          <w:sz w:val="20"/>
          <w:szCs w:val="20"/>
        </w:rPr>
        <w:t xml:space="preserve">-19 kısa zamanda tüm dünyayı etkileyerek sağlık başta olmak üzere ekonomik ve sosyal krizlere yol açan bir halk sağlığı sorunudur. Türkiye’de virüsün yayılmasını önlemek amacıyla karantina uygulaması, maske takma zorunluluğu, mücadele kapsamında kamu spotları ve rehberler yayınlanmıştır. Benzer uygulamalar tüm dünyada uygulanmıştır ve uygulanmaya devam etmektedir. Bu uygulamalar bireyin ekonomik durumunda, sosyal ilişkilerinde, eğitim durumunda, besin üretiminde ve </w:t>
      </w:r>
      <w:r w:rsidRPr="00771379">
        <w:rPr>
          <w:rFonts w:ascii="Times New Roman" w:hAnsi="Times New Roman" w:cs="Times New Roman"/>
          <w:i/>
          <w:color w:val="000000" w:themeColor="text1"/>
          <w:sz w:val="20"/>
          <w:szCs w:val="20"/>
        </w:rPr>
        <w:t>tüketiminde</w:t>
      </w:r>
      <w:r w:rsidR="00287ECD" w:rsidRPr="00771379">
        <w:rPr>
          <w:rFonts w:ascii="Times New Roman" w:hAnsi="Times New Roman" w:cs="Times New Roman"/>
          <w:i/>
          <w:color w:val="000000" w:themeColor="text1"/>
          <w:sz w:val="20"/>
          <w:szCs w:val="20"/>
        </w:rPr>
        <w:t xml:space="preserve"> doğrudan veya dolaylı değişikliklere neden olmuştur. COVID-19, işleme, üretim, nakliye, dağıtım ve tüketim süreçleri dahil olmak üzere çiftlikten sofraya besin tedarik zincirinin tüm aşamalarını etkilemektedir</w:t>
      </w:r>
      <w:r w:rsidRPr="00771379">
        <w:rPr>
          <w:rFonts w:ascii="Times New Roman" w:hAnsi="Times New Roman" w:cs="Times New Roman"/>
          <w:i/>
          <w:color w:val="000000" w:themeColor="text1"/>
          <w:sz w:val="20"/>
          <w:szCs w:val="20"/>
        </w:rPr>
        <w:t>. Ayrıca COVID</w:t>
      </w:r>
      <w:r w:rsidR="00287ECD" w:rsidRPr="00771379">
        <w:rPr>
          <w:rFonts w:ascii="Times New Roman" w:hAnsi="Times New Roman" w:cs="Times New Roman"/>
          <w:i/>
          <w:color w:val="000000" w:themeColor="text1"/>
          <w:sz w:val="20"/>
          <w:szCs w:val="20"/>
        </w:rPr>
        <w:t>-19 özellikle yoksul ülkelerde besin güvencesi için ciddi tehdit oluşturan ekonomik krize de yol açmıştır. Gıda Tarım Örgütü bireyin normal büyüme ve gelişmesi; aktif, sağlıklı bir yaşam sürdürmesi için yeterli miktarda güvenli, besleyici besine düzenli erişimden yoksun olduğu durumu besin güvencesizliği olarak tanımlamaktadır. Bu durum, besin yokluğundan ve/veya besine erişimin sağlanamamasından kaynaklanabilir. Besin güvencesizliği, hane halkının gelirinin azalması, beslenme ve sosyal politikalardaki eksiklik özellikle düşük ve orta gelirli ülkelerde çocukların yetersiz beslenme riskine katkıda bulunmaktadır. Çocuklardaki yetersiz</w:t>
      </w:r>
      <w:r w:rsidRPr="00771379">
        <w:rPr>
          <w:rFonts w:ascii="Times New Roman" w:hAnsi="Times New Roman" w:cs="Times New Roman"/>
          <w:i/>
          <w:color w:val="000000" w:themeColor="text1"/>
          <w:sz w:val="20"/>
          <w:szCs w:val="20"/>
        </w:rPr>
        <w:t xml:space="preserve"> beslenmenin temel sebepleri COVID</w:t>
      </w:r>
      <w:r w:rsidR="00287ECD" w:rsidRPr="00771379">
        <w:rPr>
          <w:rFonts w:ascii="Times New Roman" w:hAnsi="Times New Roman" w:cs="Times New Roman"/>
          <w:i/>
          <w:color w:val="000000" w:themeColor="text1"/>
          <w:sz w:val="20"/>
          <w:szCs w:val="20"/>
        </w:rPr>
        <w:t>-19’dan kaynaklı hane gelirinin azalması, besleyici besine ulaşımın ve satın alma gücünün azalması; sağlık, beslenme ve sosyal politikalardaki eksikliktir. Yapılan güncel çalışmalarda</w:t>
      </w:r>
      <w:r w:rsidRPr="00771379">
        <w:rPr>
          <w:rFonts w:ascii="Times New Roman" w:hAnsi="Times New Roman" w:cs="Times New Roman"/>
          <w:i/>
          <w:color w:val="000000" w:themeColor="text1"/>
          <w:sz w:val="20"/>
          <w:szCs w:val="20"/>
        </w:rPr>
        <w:t xml:space="preserve"> COVID-</w:t>
      </w:r>
      <w:r w:rsidR="00287ECD" w:rsidRPr="00771379">
        <w:rPr>
          <w:rFonts w:ascii="Times New Roman" w:hAnsi="Times New Roman" w:cs="Times New Roman"/>
          <w:i/>
          <w:color w:val="000000" w:themeColor="text1"/>
          <w:sz w:val="20"/>
          <w:szCs w:val="20"/>
        </w:rPr>
        <w:t>19’un etkisiyle sağlık sistemindeki aksaklıklar ve besin erişiminin azalmasıyla temel anne ve çocuk sağlığı müdahalelerinin azalabil</w:t>
      </w:r>
      <w:r w:rsidRPr="00771379">
        <w:rPr>
          <w:rFonts w:ascii="Times New Roman" w:hAnsi="Times New Roman" w:cs="Times New Roman"/>
          <w:i/>
          <w:color w:val="000000" w:themeColor="text1"/>
          <w:sz w:val="20"/>
          <w:szCs w:val="20"/>
        </w:rPr>
        <w:t>eceği ve zayıflık preva</w:t>
      </w:r>
      <w:r w:rsidR="00287ECD" w:rsidRPr="00771379">
        <w:rPr>
          <w:rFonts w:ascii="Times New Roman" w:hAnsi="Times New Roman" w:cs="Times New Roman"/>
          <w:i/>
          <w:color w:val="000000" w:themeColor="text1"/>
          <w:sz w:val="20"/>
          <w:szCs w:val="20"/>
        </w:rPr>
        <w:t>lansının artabileceği gösterilmiştir. Ayr</w:t>
      </w:r>
      <w:r w:rsidRPr="00771379">
        <w:rPr>
          <w:rFonts w:ascii="Times New Roman" w:hAnsi="Times New Roman" w:cs="Times New Roman"/>
          <w:i/>
          <w:color w:val="000000" w:themeColor="text1"/>
          <w:sz w:val="20"/>
          <w:szCs w:val="20"/>
        </w:rPr>
        <w:t>ıca artan zayıflık preva</w:t>
      </w:r>
      <w:r w:rsidR="00287ECD" w:rsidRPr="00771379">
        <w:rPr>
          <w:rFonts w:ascii="Times New Roman" w:hAnsi="Times New Roman" w:cs="Times New Roman"/>
          <w:i/>
          <w:color w:val="000000" w:themeColor="text1"/>
          <w:sz w:val="20"/>
          <w:szCs w:val="20"/>
        </w:rPr>
        <w:t xml:space="preserve">lansı beş yaş altı </w:t>
      </w:r>
      <w:r w:rsidRPr="00771379">
        <w:rPr>
          <w:rFonts w:ascii="Times New Roman" w:hAnsi="Times New Roman" w:cs="Times New Roman"/>
          <w:i/>
          <w:color w:val="000000" w:themeColor="text1"/>
          <w:sz w:val="20"/>
          <w:szCs w:val="20"/>
        </w:rPr>
        <w:t xml:space="preserve">çocuk </w:t>
      </w:r>
      <w:r w:rsidR="00287ECD" w:rsidRPr="00771379">
        <w:rPr>
          <w:rFonts w:ascii="Times New Roman" w:hAnsi="Times New Roman" w:cs="Times New Roman"/>
          <w:i/>
          <w:color w:val="000000" w:themeColor="text1"/>
          <w:sz w:val="20"/>
          <w:szCs w:val="20"/>
        </w:rPr>
        <w:t xml:space="preserve">ölüm oranında da artışa neden olabilir. Özellikle Sahra Altı Afrika ve Güney Asya’da yaşayan çocuklarda zayıflık riskinin daha yüksek olduğu gösterilmiştir.  </w:t>
      </w:r>
      <w:r w:rsidRPr="00771379">
        <w:rPr>
          <w:rFonts w:ascii="Times New Roman" w:hAnsi="Times New Roman" w:cs="Times New Roman"/>
          <w:i/>
          <w:color w:val="000000" w:themeColor="text1"/>
          <w:sz w:val="20"/>
          <w:szCs w:val="20"/>
        </w:rPr>
        <w:t>Çeşitli önlemler alınmazsa COVID</w:t>
      </w:r>
      <w:r w:rsidR="00287ECD" w:rsidRPr="00771379">
        <w:rPr>
          <w:rFonts w:ascii="Times New Roman" w:hAnsi="Times New Roman" w:cs="Times New Roman"/>
          <w:i/>
          <w:color w:val="000000" w:themeColor="text1"/>
          <w:sz w:val="20"/>
          <w:szCs w:val="20"/>
        </w:rPr>
        <w:t xml:space="preserve">-19’un bu etkileri uzun dönemde çocuklarda malnütrisyon riskini arttırabilir. Ayrıca yetersiz beslenen çocuklar enfeksiyon ve enfeksiyondan kaynaklı mortalite açısından risk grubundadır. </w:t>
      </w:r>
      <w:r w:rsidRPr="00771379">
        <w:rPr>
          <w:rFonts w:ascii="Times New Roman" w:hAnsi="Times New Roman" w:cs="Times New Roman"/>
          <w:i/>
          <w:color w:val="000000" w:themeColor="text1"/>
          <w:sz w:val="20"/>
          <w:szCs w:val="20"/>
        </w:rPr>
        <w:t>COVID</w:t>
      </w:r>
      <w:r w:rsidR="00287ECD" w:rsidRPr="00771379">
        <w:rPr>
          <w:rFonts w:ascii="Times New Roman" w:hAnsi="Times New Roman" w:cs="Times New Roman"/>
          <w:i/>
          <w:color w:val="000000" w:themeColor="text1"/>
          <w:sz w:val="20"/>
          <w:szCs w:val="20"/>
        </w:rPr>
        <w:t>-19’un farklı alanlardaki olumsuz etkilerini ortadan kaldırarak çocukluk çağında malnütrisyon riskini azaltmak için çeşitli önlemler alınmalıdır. Öncelikle besleyici, güvenli ve uygun fiyatlı besinlere erişim kolaylaştırılmalıdır. Anne ve çocuk beslenmesine yönelik programlar mevcut değilse oluşturulmalı, var olan programlar ise devam ettirilmelidir. Çocuklarda yetersiz beslenmenin erken teşhisi ve tedavisi için politikalar geliştirilmelidir. Risk grubundaki çocuklar için besleyici ve güvenli okul yemekleri sağlanmalı; okullar kapalı olduğunda ise bu destek evde devam etmelidir. Besleyici besinlere ve temel hizmetlere erişim sağlanması; bu erişimin korunması için multidisipliner po</w:t>
      </w:r>
      <w:r w:rsidRPr="00771379">
        <w:rPr>
          <w:rFonts w:ascii="Times New Roman" w:hAnsi="Times New Roman" w:cs="Times New Roman"/>
          <w:i/>
          <w:color w:val="000000" w:themeColor="text1"/>
          <w:sz w:val="20"/>
          <w:szCs w:val="20"/>
        </w:rPr>
        <w:t>litikalara ihtiyaç vardır. COVID</w:t>
      </w:r>
      <w:r w:rsidR="00287ECD" w:rsidRPr="00771379">
        <w:rPr>
          <w:rFonts w:ascii="Times New Roman" w:hAnsi="Times New Roman" w:cs="Times New Roman"/>
          <w:i/>
          <w:color w:val="000000" w:themeColor="text1"/>
          <w:sz w:val="20"/>
          <w:szCs w:val="20"/>
        </w:rPr>
        <w:t xml:space="preserve">-19’un sağlık dışındaki dolaylı etkileri göz ardı edilmemelidir. </w:t>
      </w:r>
      <w:r w:rsidR="00EC7E1D" w:rsidRPr="00771379">
        <w:rPr>
          <w:rFonts w:ascii="Times New Roman" w:hAnsi="Times New Roman" w:cs="Times New Roman"/>
          <w:i/>
          <w:color w:val="000000" w:themeColor="text1"/>
          <w:sz w:val="20"/>
          <w:szCs w:val="20"/>
        </w:rPr>
        <w:t>Oluşan</w:t>
      </w:r>
      <w:r w:rsidR="00287ECD" w:rsidRPr="00771379">
        <w:rPr>
          <w:rFonts w:ascii="Times New Roman" w:hAnsi="Times New Roman" w:cs="Times New Roman"/>
          <w:i/>
          <w:color w:val="000000" w:themeColor="text1"/>
          <w:sz w:val="20"/>
          <w:szCs w:val="20"/>
        </w:rPr>
        <w:t xml:space="preserve"> tüm etkiler uzun dönemde toplum sağlığı üzerinde olumsuz etkiler yaratacaktır.</w:t>
      </w:r>
      <w:r w:rsidR="00947990" w:rsidRPr="00771379">
        <w:rPr>
          <w:color w:val="000000" w:themeColor="text1"/>
        </w:rPr>
        <w:t xml:space="preserve"> </w:t>
      </w:r>
      <w:r w:rsidR="00947990" w:rsidRPr="00771379">
        <w:rPr>
          <w:rFonts w:ascii="Times New Roman" w:hAnsi="Times New Roman" w:cs="Times New Roman"/>
          <w:i/>
          <w:color w:val="000000" w:themeColor="text1"/>
          <w:sz w:val="20"/>
          <w:szCs w:val="20"/>
        </w:rPr>
        <w:t>Bu derlemede tüm dünyayı etkisi altına alan COVID-19 pandemisinin çocukluk çağında yetersiz beslenme üzerindeki etkileri ve yetersiz beslenmeyi önlemek için alınacak tedbirlerin öneminin vurgulanması hedeflenmektedir.</w:t>
      </w:r>
    </w:p>
    <w:p w14:paraId="1060A3B3" w14:textId="77777777" w:rsidR="00287ECD" w:rsidRPr="00771379" w:rsidRDefault="00287ECD" w:rsidP="00674CD0">
      <w:pPr>
        <w:spacing w:line="240" w:lineRule="auto"/>
        <w:jc w:val="both"/>
        <w:rPr>
          <w:rFonts w:ascii="Times New Roman" w:hAnsi="Times New Roman" w:cs="Times New Roman"/>
          <w:i/>
          <w:color w:val="000000" w:themeColor="text1"/>
          <w:sz w:val="20"/>
          <w:szCs w:val="20"/>
        </w:rPr>
      </w:pPr>
    </w:p>
    <w:p w14:paraId="6674BCE7" w14:textId="2CCBA88A" w:rsidR="00287ECD" w:rsidRPr="00771379" w:rsidRDefault="00256D00" w:rsidP="00674CD0">
      <w:pPr>
        <w:spacing w:line="240" w:lineRule="auto"/>
        <w:jc w:val="both"/>
        <w:rPr>
          <w:rFonts w:ascii="Times New Roman" w:hAnsi="Times New Roman" w:cs="Times New Roman"/>
          <w:i/>
          <w:color w:val="000000" w:themeColor="text1"/>
          <w:sz w:val="20"/>
          <w:szCs w:val="20"/>
        </w:rPr>
      </w:pPr>
      <w:r w:rsidRPr="00771379">
        <w:rPr>
          <w:rFonts w:ascii="Times New Roman" w:hAnsi="Times New Roman" w:cs="Times New Roman"/>
          <w:i/>
          <w:color w:val="000000" w:themeColor="text1"/>
          <w:sz w:val="20"/>
          <w:szCs w:val="20"/>
        </w:rPr>
        <w:t>Anahtar kelimeler: COVID</w:t>
      </w:r>
      <w:r w:rsidR="00287ECD" w:rsidRPr="00771379">
        <w:rPr>
          <w:rFonts w:ascii="Times New Roman" w:hAnsi="Times New Roman" w:cs="Times New Roman"/>
          <w:i/>
          <w:color w:val="000000" w:themeColor="text1"/>
          <w:sz w:val="20"/>
          <w:szCs w:val="20"/>
        </w:rPr>
        <w:t>-19, besin güvencesizliği, çocuklarda yetersiz beslenme</w:t>
      </w:r>
    </w:p>
    <w:p w14:paraId="53147790" w14:textId="77777777" w:rsidR="00287ECD" w:rsidRPr="00771379" w:rsidRDefault="00287ECD" w:rsidP="00674CD0">
      <w:pPr>
        <w:spacing w:line="240" w:lineRule="auto"/>
        <w:jc w:val="both"/>
        <w:rPr>
          <w:rFonts w:ascii="Times New Roman" w:hAnsi="Times New Roman" w:cs="Times New Roman"/>
          <w:i/>
          <w:color w:val="000000" w:themeColor="text1"/>
          <w:sz w:val="20"/>
          <w:szCs w:val="20"/>
        </w:rPr>
      </w:pPr>
    </w:p>
    <w:p w14:paraId="4620CBB7" w14:textId="37FBD483" w:rsidR="008577C3" w:rsidRPr="00771379" w:rsidRDefault="00287ECD" w:rsidP="00674CD0">
      <w:pPr>
        <w:spacing w:line="240" w:lineRule="auto"/>
        <w:jc w:val="center"/>
        <w:rPr>
          <w:rFonts w:ascii="Times New Roman" w:hAnsi="Times New Roman" w:cs="Times New Roman"/>
          <w:b/>
          <w:color w:val="000000" w:themeColor="text1"/>
          <w:sz w:val="24"/>
          <w:szCs w:val="24"/>
        </w:rPr>
      </w:pPr>
      <w:r w:rsidRPr="00771379">
        <w:rPr>
          <w:rFonts w:ascii="Times New Roman" w:hAnsi="Times New Roman" w:cs="Times New Roman"/>
          <w:b/>
          <w:color w:val="000000" w:themeColor="text1"/>
          <w:sz w:val="24"/>
          <w:szCs w:val="24"/>
        </w:rPr>
        <w:t>THE EFFECT OF COVID-19 ON UNDERNUTRITION IN CHILDHOOD</w:t>
      </w:r>
    </w:p>
    <w:p w14:paraId="5EF130D7" w14:textId="67004671" w:rsidR="00287ECD" w:rsidRPr="00771379" w:rsidRDefault="00287ECD" w:rsidP="00674CD0">
      <w:pPr>
        <w:spacing w:after="120" w:line="240" w:lineRule="auto"/>
        <w:jc w:val="both"/>
        <w:rPr>
          <w:rFonts w:ascii="Times New Roman" w:hAnsi="Times New Roman" w:cs="Times New Roman"/>
          <w:b/>
          <w:color w:val="000000" w:themeColor="text1"/>
          <w:sz w:val="20"/>
          <w:szCs w:val="24"/>
        </w:rPr>
      </w:pPr>
      <w:r w:rsidRPr="00771379">
        <w:rPr>
          <w:rFonts w:ascii="Times New Roman" w:hAnsi="Times New Roman" w:cs="Times New Roman"/>
          <w:b/>
          <w:color w:val="000000" w:themeColor="text1"/>
          <w:sz w:val="20"/>
          <w:szCs w:val="24"/>
        </w:rPr>
        <w:t>Summary</w:t>
      </w:r>
    </w:p>
    <w:p w14:paraId="2CA37BE9" w14:textId="434B5B94" w:rsidR="00C77D17" w:rsidRPr="00771379" w:rsidRDefault="00287ECD" w:rsidP="00674CD0">
      <w:pPr>
        <w:spacing w:line="240" w:lineRule="auto"/>
        <w:jc w:val="both"/>
        <w:rPr>
          <w:rFonts w:ascii="Times New Roman" w:hAnsi="Times New Roman" w:cs="Times New Roman"/>
          <w:i/>
          <w:color w:val="000000" w:themeColor="text1"/>
          <w:sz w:val="20"/>
          <w:szCs w:val="24"/>
        </w:rPr>
      </w:pPr>
      <w:r w:rsidRPr="00771379">
        <w:rPr>
          <w:rFonts w:ascii="Times New Roman" w:hAnsi="Times New Roman" w:cs="Times New Roman"/>
          <w:i/>
          <w:color w:val="000000" w:themeColor="text1"/>
          <w:sz w:val="20"/>
          <w:szCs w:val="24"/>
        </w:rPr>
        <w:t>COVID-19 is a disease caused by severe acute respiratory syndrome coronavirus 2 infection</w:t>
      </w:r>
      <w:r w:rsidR="00674CD0" w:rsidRPr="00771379">
        <w:rPr>
          <w:rFonts w:ascii="Times New Roman" w:hAnsi="Times New Roman" w:cs="Times New Roman"/>
          <w:i/>
          <w:color w:val="000000" w:themeColor="text1"/>
          <w:sz w:val="20"/>
          <w:szCs w:val="24"/>
        </w:rPr>
        <w:t xml:space="preserve"> (SARS-CoV-2). COVID</w:t>
      </w:r>
      <w:r w:rsidRPr="00771379">
        <w:rPr>
          <w:rFonts w:ascii="Times New Roman" w:hAnsi="Times New Roman" w:cs="Times New Roman"/>
          <w:i/>
          <w:color w:val="000000" w:themeColor="text1"/>
          <w:sz w:val="20"/>
          <w:szCs w:val="24"/>
        </w:rPr>
        <w:t>-19 is a public health problem that affects the whole world in a short time and causes economic and social crises, especially health.  In order to prevent the virus from spreading in Turkey implementation of quarantine, wearing masks mandatory, public spotlight and guidelines have been published.</w:t>
      </w:r>
      <w:r w:rsidR="00256D00" w:rsidRPr="00771379">
        <w:rPr>
          <w:rFonts w:ascii="Times New Roman" w:hAnsi="Times New Roman" w:cs="Times New Roman"/>
          <w:i/>
          <w:color w:val="000000" w:themeColor="text1"/>
          <w:sz w:val="20"/>
          <w:szCs w:val="24"/>
        </w:rPr>
        <w:t xml:space="preserve"> </w:t>
      </w:r>
      <w:r w:rsidRPr="00771379">
        <w:rPr>
          <w:rFonts w:ascii="Times New Roman" w:hAnsi="Times New Roman" w:cs="Times New Roman"/>
          <w:i/>
          <w:color w:val="000000" w:themeColor="text1"/>
          <w:sz w:val="20"/>
          <w:szCs w:val="24"/>
        </w:rPr>
        <w:t xml:space="preserve">Similar practices have been and continue to be implemented all over the world. These practices have caused direct or indirect effects on the individual's economic status, social relations, education status, nutritional content and nutrition. COVID-19 </w:t>
      </w:r>
      <w:proofErr w:type="spellStart"/>
      <w:r w:rsidRPr="00771379">
        <w:rPr>
          <w:rFonts w:ascii="Times New Roman" w:hAnsi="Times New Roman" w:cs="Times New Roman"/>
          <w:i/>
          <w:color w:val="000000" w:themeColor="text1"/>
          <w:sz w:val="20"/>
          <w:szCs w:val="24"/>
        </w:rPr>
        <w:t>affects</w:t>
      </w:r>
      <w:proofErr w:type="spellEnd"/>
      <w:r w:rsidRPr="00771379">
        <w:rPr>
          <w:rFonts w:ascii="Times New Roman" w:hAnsi="Times New Roman" w:cs="Times New Roman"/>
          <w:i/>
          <w:color w:val="000000" w:themeColor="text1"/>
          <w:sz w:val="20"/>
          <w:szCs w:val="24"/>
        </w:rPr>
        <w:t xml:space="preserve"> </w:t>
      </w:r>
      <w:proofErr w:type="spellStart"/>
      <w:r w:rsidRPr="00771379">
        <w:rPr>
          <w:rFonts w:ascii="Times New Roman" w:hAnsi="Times New Roman" w:cs="Times New Roman"/>
          <w:i/>
          <w:color w:val="000000" w:themeColor="text1"/>
          <w:sz w:val="20"/>
          <w:szCs w:val="24"/>
        </w:rPr>
        <w:t>all</w:t>
      </w:r>
      <w:proofErr w:type="spellEnd"/>
      <w:r w:rsidRPr="00771379">
        <w:rPr>
          <w:rFonts w:ascii="Times New Roman" w:hAnsi="Times New Roman" w:cs="Times New Roman"/>
          <w:i/>
          <w:color w:val="000000" w:themeColor="text1"/>
          <w:sz w:val="20"/>
          <w:szCs w:val="24"/>
        </w:rPr>
        <w:t xml:space="preserve"> </w:t>
      </w:r>
      <w:proofErr w:type="spellStart"/>
      <w:r w:rsidRPr="00771379">
        <w:rPr>
          <w:rFonts w:ascii="Times New Roman" w:hAnsi="Times New Roman" w:cs="Times New Roman"/>
          <w:i/>
          <w:color w:val="000000" w:themeColor="text1"/>
          <w:sz w:val="20"/>
          <w:szCs w:val="24"/>
        </w:rPr>
        <w:t>stages</w:t>
      </w:r>
      <w:proofErr w:type="spellEnd"/>
      <w:r w:rsidRPr="00771379">
        <w:rPr>
          <w:rFonts w:ascii="Times New Roman" w:hAnsi="Times New Roman" w:cs="Times New Roman"/>
          <w:i/>
          <w:color w:val="000000" w:themeColor="text1"/>
          <w:sz w:val="20"/>
          <w:szCs w:val="24"/>
        </w:rPr>
        <w:t xml:space="preserve"> of the food supply chain from farm to table, including processing, production, shipping, distribution and</w:t>
      </w:r>
      <w:r w:rsidR="00C77D17" w:rsidRPr="00771379">
        <w:rPr>
          <w:rFonts w:ascii="Times New Roman" w:hAnsi="Times New Roman" w:cs="Times New Roman"/>
          <w:i/>
          <w:color w:val="000000" w:themeColor="text1"/>
          <w:sz w:val="20"/>
          <w:szCs w:val="24"/>
        </w:rPr>
        <w:t xml:space="preserve"> consumption. In addition, COVID</w:t>
      </w:r>
      <w:r w:rsidRPr="00771379">
        <w:rPr>
          <w:rFonts w:ascii="Times New Roman" w:hAnsi="Times New Roman" w:cs="Times New Roman"/>
          <w:i/>
          <w:color w:val="000000" w:themeColor="text1"/>
          <w:sz w:val="20"/>
          <w:szCs w:val="24"/>
        </w:rPr>
        <w:t xml:space="preserve">-19 has also caused an economic crisis that poses a serious threat to food security, especially in poor countries. </w:t>
      </w:r>
      <w:r w:rsidR="00C77D17" w:rsidRPr="00771379">
        <w:rPr>
          <w:rFonts w:ascii="Times New Roman" w:hAnsi="Times New Roman" w:cs="Times New Roman"/>
          <w:i/>
          <w:color w:val="000000" w:themeColor="text1"/>
          <w:sz w:val="20"/>
          <w:szCs w:val="24"/>
        </w:rPr>
        <w:t>Food Agriculture Organization defines the situation which he lacks regular access to safe, nutritious food in sufficient quantities for  individual’s active, healthy life as food insecurity. This can be caused by lack of nutrients and/or lack of access to nutrients. Food insecurity, decreased household income, and lack of nutrition and social policies contribute to the risk of undernutrition of children, especially in low and middle income countries. The main causes of undernutrition in children are reduce</w:t>
      </w:r>
      <w:r w:rsidR="00674CD0" w:rsidRPr="00771379">
        <w:rPr>
          <w:rFonts w:ascii="Times New Roman" w:hAnsi="Times New Roman" w:cs="Times New Roman"/>
          <w:i/>
          <w:color w:val="000000" w:themeColor="text1"/>
          <w:sz w:val="20"/>
          <w:szCs w:val="24"/>
        </w:rPr>
        <w:t>d household income from COVID</w:t>
      </w:r>
      <w:r w:rsidR="00C77D17" w:rsidRPr="00771379">
        <w:rPr>
          <w:rFonts w:ascii="Times New Roman" w:hAnsi="Times New Roman" w:cs="Times New Roman"/>
          <w:i/>
          <w:color w:val="000000" w:themeColor="text1"/>
          <w:sz w:val="20"/>
          <w:szCs w:val="24"/>
        </w:rPr>
        <w:t xml:space="preserve">-19, reduced access to nutritious food and purchasing power, and lack of health, nutrition and social policies.Current studies have shown that basic maternal and child health interventions may decrease and the prevalence of wasted may increase due to failures in the health system and decreased access to </w:t>
      </w:r>
      <w:r w:rsidR="00C77D17" w:rsidRPr="00771379">
        <w:rPr>
          <w:rFonts w:ascii="Times New Roman" w:hAnsi="Times New Roman" w:cs="Times New Roman"/>
          <w:i/>
          <w:color w:val="000000" w:themeColor="text1"/>
          <w:sz w:val="20"/>
          <w:szCs w:val="24"/>
        </w:rPr>
        <w:lastRenderedPageBreak/>
        <w:t>nutrie</w:t>
      </w:r>
      <w:r w:rsidR="00674CD0" w:rsidRPr="00771379">
        <w:rPr>
          <w:rFonts w:ascii="Times New Roman" w:hAnsi="Times New Roman" w:cs="Times New Roman"/>
          <w:i/>
          <w:color w:val="000000" w:themeColor="text1"/>
          <w:sz w:val="20"/>
          <w:szCs w:val="24"/>
        </w:rPr>
        <w:t>nts under the influence of COVID-</w:t>
      </w:r>
      <w:r w:rsidR="00C77D17" w:rsidRPr="00771379">
        <w:rPr>
          <w:rFonts w:ascii="Times New Roman" w:hAnsi="Times New Roman" w:cs="Times New Roman"/>
          <w:i/>
          <w:color w:val="000000" w:themeColor="text1"/>
          <w:sz w:val="20"/>
          <w:szCs w:val="24"/>
        </w:rPr>
        <w:t>19.  In addition, increased prevalence of wasted can also lead to an increase in the rate of death under five years old</w:t>
      </w:r>
      <w:r w:rsidR="00674CD0" w:rsidRPr="00771379">
        <w:rPr>
          <w:rFonts w:ascii="Times New Roman" w:hAnsi="Times New Roman" w:cs="Times New Roman"/>
          <w:i/>
          <w:color w:val="000000" w:themeColor="text1"/>
          <w:sz w:val="20"/>
          <w:szCs w:val="24"/>
        </w:rPr>
        <w:t xml:space="preserve"> child</w:t>
      </w:r>
      <w:r w:rsidR="00C77D17" w:rsidRPr="00771379">
        <w:rPr>
          <w:rFonts w:ascii="Times New Roman" w:hAnsi="Times New Roman" w:cs="Times New Roman"/>
          <w:i/>
          <w:color w:val="000000" w:themeColor="text1"/>
          <w:sz w:val="20"/>
          <w:szCs w:val="24"/>
        </w:rPr>
        <w:t>. Children living in Sub-Saharan Africa and South Asia, in particular, have been shown to have a higher risk of wasted. If various measures are n</w:t>
      </w:r>
      <w:r w:rsidR="00674CD0" w:rsidRPr="00771379">
        <w:rPr>
          <w:rFonts w:ascii="Times New Roman" w:hAnsi="Times New Roman" w:cs="Times New Roman"/>
          <w:i/>
          <w:color w:val="000000" w:themeColor="text1"/>
          <w:sz w:val="20"/>
          <w:szCs w:val="24"/>
        </w:rPr>
        <w:t>ot taken, these effects of COVID</w:t>
      </w:r>
      <w:r w:rsidR="00C77D17" w:rsidRPr="00771379">
        <w:rPr>
          <w:rFonts w:ascii="Times New Roman" w:hAnsi="Times New Roman" w:cs="Times New Roman"/>
          <w:i/>
          <w:color w:val="000000" w:themeColor="text1"/>
          <w:sz w:val="20"/>
          <w:szCs w:val="24"/>
        </w:rPr>
        <w:t xml:space="preserve">-19 may increase the risk of undernutrition in children in the long term. In addition, undernutrition children are at risk for infection and mortality from infection. Various measures should be taken to reduce the risk of </w:t>
      </w:r>
      <w:r w:rsidR="00256D00" w:rsidRPr="00771379">
        <w:rPr>
          <w:rFonts w:ascii="Times New Roman" w:hAnsi="Times New Roman" w:cs="Times New Roman"/>
          <w:i/>
          <w:color w:val="000000" w:themeColor="text1"/>
          <w:sz w:val="20"/>
          <w:szCs w:val="24"/>
        </w:rPr>
        <w:t>undernutrition</w:t>
      </w:r>
      <w:r w:rsidR="00C77D17" w:rsidRPr="00771379">
        <w:rPr>
          <w:rFonts w:ascii="Times New Roman" w:hAnsi="Times New Roman" w:cs="Times New Roman"/>
          <w:i/>
          <w:color w:val="000000" w:themeColor="text1"/>
          <w:sz w:val="20"/>
          <w:szCs w:val="24"/>
        </w:rPr>
        <w:t xml:space="preserve"> in childhood by eliminati</w:t>
      </w:r>
      <w:r w:rsidR="00674CD0" w:rsidRPr="00771379">
        <w:rPr>
          <w:rFonts w:ascii="Times New Roman" w:hAnsi="Times New Roman" w:cs="Times New Roman"/>
          <w:i/>
          <w:color w:val="000000" w:themeColor="text1"/>
          <w:sz w:val="20"/>
          <w:szCs w:val="24"/>
        </w:rPr>
        <w:t>ng the negative effects of COVID</w:t>
      </w:r>
      <w:r w:rsidR="00C77D17" w:rsidRPr="00771379">
        <w:rPr>
          <w:rFonts w:ascii="Times New Roman" w:hAnsi="Times New Roman" w:cs="Times New Roman"/>
          <w:i/>
          <w:color w:val="000000" w:themeColor="text1"/>
          <w:sz w:val="20"/>
          <w:szCs w:val="24"/>
        </w:rPr>
        <w:t>-19 in different areas. First, access to nutritious, safe and affordable foods should be facilitated. If programs for maternal and child nutrition are not available, they should be created, and existing programs should be continued. Policies should be developed for early diagnosis and treatment of</w:t>
      </w:r>
      <w:r w:rsidR="00256D00" w:rsidRPr="00771379">
        <w:rPr>
          <w:rFonts w:ascii="Times New Roman" w:hAnsi="Times New Roman" w:cs="Times New Roman"/>
          <w:i/>
          <w:color w:val="000000" w:themeColor="text1"/>
          <w:sz w:val="20"/>
          <w:szCs w:val="24"/>
        </w:rPr>
        <w:t xml:space="preserve"> undernutrition</w:t>
      </w:r>
      <w:r w:rsidR="00C77D17" w:rsidRPr="00771379">
        <w:rPr>
          <w:rFonts w:ascii="Times New Roman" w:hAnsi="Times New Roman" w:cs="Times New Roman"/>
          <w:i/>
          <w:color w:val="000000" w:themeColor="text1"/>
          <w:sz w:val="20"/>
          <w:szCs w:val="24"/>
        </w:rPr>
        <w:t xml:space="preserve"> in children.</w:t>
      </w:r>
      <w:r w:rsidR="00256D00" w:rsidRPr="00771379">
        <w:rPr>
          <w:rFonts w:ascii="Times New Roman" w:hAnsi="Times New Roman" w:cs="Times New Roman"/>
          <w:i/>
          <w:color w:val="000000" w:themeColor="text1"/>
          <w:sz w:val="20"/>
          <w:szCs w:val="24"/>
        </w:rPr>
        <w:t xml:space="preserve"> Nutritious and safe school </w:t>
      </w:r>
      <w:r w:rsidR="00674CD0" w:rsidRPr="00771379">
        <w:rPr>
          <w:rFonts w:ascii="Times New Roman" w:hAnsi="Times New Roman" w:cs="Times New Roman"/>
          <w:i/>
          <w:color w:val="000000" w:themeColor="text1"/>
          <w:sz w:val="20"/>
          <w:szCs w:val="24"/>
        </w:rPr>
        <w:t xml:space="preserve">meals should be provided for at </w:t>
      </w:r>
      <w:r w:rsidR="00256D00" w:rsidRPr="00771379">
        <w:rPr>
          <w:rFonts w:ascii="Times New Roman" w:hAnsi="Times New Roman" w:cs="Times New Roman"/>
          <w:i/>
          <w:color w:val="000000" w:themeColor="text1"/>
          <w:sz w:val="20"/>
          <w:szCs w:val="24"/>
        </w:rPr>
        <w:t xml:space="preserve">risk children; this support should continue at home when schools are closed. Access to nutritious foods and basic services; multidisciplinary policies are needed to maintain this access. </w:t>
      </w:r>
      <w:r w:rsidR="00674CD0" w:rsidRPr="00771379">
        <w:rPr>
          <w:rFonts w:ascii="Times New Roman" w:hAnsi="Times New Roman" w:cs="Times New Roman"/>
          <w:i/>
          <w:color w:val="000000" w:themeColor="text1"/>
          <w:sz w:val="20"/>
          <w:szCs w:val="24"/>
        </w:rPr>
        <w:t>The indirect effects of COVID</w:t>
      </w:r>
      <w:r w:rsidR="00256D00" w:rsidRPr="00771379">
        <w:rPr>
          <w:rFonts w:ascii="Times New Roman" w:hAnsi="Times New Roman" w:cs="Times New Roman"/>
          <w:i/>
          <w:color w:val="000000" w:themeColor="text1"/>
          <w:sz w:val="20"/>
          <w:szCs w:val="24"/>
        </w:rPr>
        <w:t xml:space="preserve">-19 other than health should not be ignored. </w:t>
      </w:r>
      <w:r w:rsidR="00EC7E1D" w:rsidRPr="00771379">
        <w:rPr>
          <w:rFonts w:ascii="Times New Roman" w:hAnsi="Times New Roman" w:cs="Times New Roman"/>
          <w:i/>
          <w:color w:val="000000" w:themeColor="text1"/>
          <w:sz w:val="20"/>
          <w:szCs w:val="24"/>
        </w:rPr>
        <w:t>A</w:t>
      </w:r>
      <w:r w:rsidR="00256D00" w:rsidRPr="00771379">
        <w:rPr>
          <w:rFonts w:ascii="Times New Roman" w:hAnsi="Times New Roman" w:cs="Times New Roman"/>
          <w:i/>
          <w:color w:val="000000" w:themeColor="text1"/>
          <w:sz w:val="20"/>
          <w:szCs w:val="24"/>
        </w:rPr>
        <w:t xml:space="preserve">ll effects will have negative effects on public health in </w:t>
      </w:r>
      <w:proofErr w:type="spellStart"/>
      <w:r w:rsidR="00256D00" w:rsidRPr="00771379">
        <w:rPr>
          <w:rFonts w:ascii="Times New Roman" w:hAnsi="Times New Roman" w:cs="Times New Roman"/>
          <w:i/>
          <w:color w:val="000000" w:themeColor="text1"/>
          <w:sz w:val="20"/>
          <w:szCs w:val="24"/>
        </w:rPr>
        <w:t>the</w:t>
      </w:r>
      <w:proofErr w:type="spellEnd"/>
      <w:r w:rsidR="00256D00" w:rsidRPr="00771379">
        <w:rPr>
          <w:rFonts w:ascii="Times New Roman" w:hAnsi="Times New Roman" w:cs="Times New Roman"/>
          <w:i/>
          <w:color w:val="000000" w:themeColor="text1"/>
          <w:sz w:val="20"/>
          <w:szCs w:val="24"/>
        </w:rPr>
        <w:t xml:space="preserve"> </w:t>
      </w:r>
      <w:proofErr w:type="spellStart"/>
      <w:r w:rsidR="00256D00" w:rsidRPr="00771379">
        <w:rPr>
          <w:rFonts w:ascii="Times New Roman" w:hAnsi="Times New Roman" w:cs="Times New Roman"/>
          <w:i/>
          <w:color w:val="000000" w:themeColor="text1"/>
          <w:sz w:val="20"/>
          <w:szCs w:val="24"/>
        </w:rPr>
        <w:t>long</w:t>
      </w:r>
      <w:proofErr w:type="spellEnd"/>
      <w:r w:rsidR="00256D00" w:rsidRPr="00771379">
        <w:rPr>
          <w:rFonts w:ascii="Times New Roman" w:hAnsi="Times New Roman" w:cs="Times New Roman"/>
          <w:i/>
          <w:color w:val="000000" w:themeColor="text1"/>
          <w:sz w:val="20"/>
          <w:szCs w:val="24"/>
        </w:rPr>
        <w:t xml:space="preserve"> </w:t>
      </w:r>
      <w:proofErr w:type="spellStart"/>
      <w:r w:rsidR="00256D00" w:rsidRPr="00771379">
        <w:rPr>
          <w:rFonts w:ascii="Times New Roman" w:hAnsi="Times New Roman" w:cs="Times New Roman"/>
          <w:i/>
          <w:color w:val="000000" w:themeColor="text1"/>
          <w:sz w:val="20"/>
          <w:szCs w:val="24"/>
        </w:rPr>
        <w:t>term</w:t>
      </w:r>
      <w:proofErr w:type="spellEnd"/>
      <w:r w:rsidR="00256D00" w:rsidRPr="00771379">
        <w:rPr>
          <w:rFonts w:ascii="Times New Roman" w:hAnsi="Times New Roman" w:cs="Times New Roman"/>
          <w:i/>
          <w:color w:val="000000" w:themeColor="text1"/>
          <w:sz w:val="20"/>
          <w:szCs w:val="24"/>
        </w:rPr>
        <w:t>.</w:t>
      </w:r>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In</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this</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review</w:t>
      </w:r>
      <w:proofErr w:type="spellEnd"/>
      <w:r w:rsidR="0048378E" w:rsidRPr="00771379">
        <w:rPr>
          <w:rFonts w:ascii="Times New Roman" w:hAnsi="Times New Roman" w:cs="Times New Roman"/>
          <w:i/>
          <w:color w:val="000000" w:themeColor="text1"/>
          <w:sz w:val="20"/>
          <w:szCs w:val="24"/>
        </w:rPr>
        <w:t xml:space="preserve">, it is </w:t>
      </w:r>
      <w:proofErr w:type="spellStart"/>
      <w:r w:rsidR="0048378E" w:rsidRPr="00771379">
        <w:rPr>
          <w:rFonts w:ascii="Times New Roman" w:hAnsi="Times New Roman" w:cs="Times New Roman"/>
          <w:i/>
          <w:color w:val="000000" w:themeColor="text1"/>
          <w:sz w:val="20"/>
          <w:szCs w:val="24"/>
        </w:rPr>
        <w:t>aimed</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to</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emphasize</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the</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importance</w:t>
      </w:r>
      <w:proofErr w:type="spellEnd"/>
      <w:r w:rsidR="0048378E" w:rsidRPr="00771379">
        <w:rPr>
          <w:rFonts w:ascii="Times New Roman" w:hAnsi="Times New Roman" w:cs="Times New Roman"/>
          <w:i/>
          <w:color w:val="000000" w:themeColor="text1"/>
          <w:sz w:val="20"/>
          <w:szCs w:val="24"/>
        </w:rPr>
        <w:t xml:space="preserve"> of </w:t>
      </w:r>
      <w:proofErr w:type="spellStart"/>
      <w:r w:rsidR="0048378E" w:rsidRPr="00771379">
        <w:rPr>
          <w:rFonts w:ascii="Times New Roman" w:hAnsi="Times New Roman" w:cs="Times New Roman"/>
          <w:i/>
          <w:color w:val="000000" w:themeColor="text1"/>
          <w:sz w:val="20"/>
          <w:szCs w:val="24"/>
        </w:rPr>
        <w:t>the</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measures</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to</w:t>
      </w:r>
      <w:proofErr w:type="spellEnd"/>
      <w:r w:rsidR="0048378E" w:rsidRPr="00771379">
        <w:rPr>
          <w:rFonts w:ascii="Times New Roman" w:hAnsi="Times New Roman" w:cs="Times New Roman"/>
          <w:i/>
          <w:color w:val="000000" w:themeColor="text1"/>
          <w:sz w:val="20"/>
          <w:szCs w:val="24"/>
        </w:rPr>
        <w:t xml:space="preserve"> be </w:t>
      </w:r>
      <w:proofErr w:type="spellStart"/>
      <w:r w:rsidR="0048378E" w:rsidRPr="00771379">
        <w:rPr>
          <w:rFonts w:ascii="Times New Roman" w:hAnsi="Times New Roman" w:cs="Times New Roman"/>
          <w:i/>
          <w:color w:val="000000" w:themeColor="text1"/>
          <w:sz w:val="20"/>
          <w:szCs w:val="24"/>
        </w:rPr>
        <w:t>taken</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to</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prevent</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undernutrition</w:t>
      </w:r>
      <w:proofErr w:type="spellEnd"/>
      <w:r w:rsidR="0048378E" w:rsidRPr="00771379">
        <w:rPr>
          <w:rFonts w:ascii="Times New Roman" w:hAnsi="Times New Roman" w:cs="Times New Roman"/>
          <w:i/>
          <w:color w:val="000000" w:themeColor="text1"/>
          <w:sz w:val="20"/>
          <w:szCs w:val="24"/>
        </w:rPr>
        <w:t xml:space="preserve"> in </w:t>
      </w:r>
      <w:proofErr w:type="spellStart"/>
      <w:r w:rsidR="0048378E" w:rsidRPr="00771379">
        <w:rPr>
          <w:rFonts w:ascii="Times New Roman" w:hAnsi="Times New Roman" w:cs="Times New Roman"/>
          <w:i/>
          <w:color w:val="000000" w:themeColor="text1"/>
          <w:sz w:val="20"/>
          <w:szCs w:val="24"/>
        </w:rPr>
        <w:t>childhood</w:t>
      </w:r>
      <w:proofErr w:type="spellEnd"/>
      <w:r w:rsidR="0048378E" w:rsidRPr="00771379">
        <w:rPr>
          <w:rFonts w:ascii="Times New Roman" w:hAnsi="Times New Roman" w:cs="Times New Roman"/>
          <w:i/>
          <w:color w:val="000000" w:themeColor="text1"/>
          <w:sz w:val="20"/>
          <w:szCs w:val="24"/>
        </w:rPr>
        <w:t xml:space="preserve"> of </w:t>
      </w:r>
      <w:proofErr w:type="spellStart"/>
      <w:r w:rsidR="0048378E" w:rsidRPr="00771379">
        <w:rPr>
          <w:rFonts w:ascii="Times New Roman" w:hAnsi="Times New Roman" w:cs="Times New Roman"/>
          <w:i/>
          <w:color w:val="000000" w:themeColor="text1"/>
          <w:sz w:val="20"/>
          <w:szCs w:val="24"/>
        </w:rPr>
        <w:t>the</w:t>
      </w:r>
      <w:proofErr w:type="spellEnd"/>
      <w:r w:rsidR="0048378E" w:rsidRPr="00771379">
        <w:rPr>
          <w:rFonts w:ascii="Times New Roman" w:hAnsi="Times New Roman" w:cs="Times New Roman"/>
          <w:i/>
          <w:color w:val="000000" w:themeColor="text1"/>
          <w:sz w:val="20"/>
          <w:szCs w:val="24"/>
        </w:rPr>
        <w:t xml:space="preserve"> COVID-19 </w:t>
      </w:r>
      <w:proofErr w:type="spellStart"/>
      <w:r w:rsidR="0048378E" w:rsidRPr="00771379">
        <w:rPr>
          <w:rFonts w:ascii="Times New Roman" w:hAnsi="Times New Roman" w:cs="Times New Roman"/>
          <w:i/>
          <w:color w:val="000000" w:themeColor="text1"/>
          <w:sz w:val="20"/>
          <w:szCs w:val="24"/>
        </w:rPr>
        <w:t>pandemic</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which</w:t>
      </w:r>
      <w:proofErr w:type="spellEnd"/>
      <w:r w:rsidR="0048378E" w:rsidRPr="00771379">
        <w:rPr>
          <w:rFonts w:ascii="Times New Roman" w:hAnsi="Times New Roman" w:cs="Times New Roman"/>
          <w:i/>
          <w:color w:val="000000" w:themeColor="text1"/>
          <w:sz w:val="20"/>
          <w:szCs w:val="24"/>
        </w:rPr>
        <w:t xml:space="preserve"> has </w:t>
      </w:r>
      <w:proofErr w:type="spellStart"/>
      <w:r w:rsidR="0048378E" w:rsidRPr="00771379">
        <w:rPr>
          <w:rFonts w:ascii="Times New Roman" w:hAnsi="Times New Roman" w:cs="Times New Roman"/>
          <w:i/>
          <w:color w:val="000000" w:themeColor="text1"/>
          <w:sz w:val="20"/>
          <w:szCs w:val="24"/>
        </w:rPr>
        <w:t>affected</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the</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whole</w:t>
      </w:r>
      <w:proofErr w:type="spellEnd"/>
      <w:r w:rsidR="0048378E" w:rsidRPr="00771379">
        <w:rPr>
          <w:rFonts w:ascii="Times New Roman" w:hAnsi="Times New Roman" w:cs="Times New Roman"/>
          <w:i/>
          <w:color w:val="000000" w:themeColor="text1"/>
          <w:sz w:val="20"/>
          <w:szCs w:val="24"/>
        </w:rPr>
        <w:t xml:space="preserve"> </w:t>
      </w:r>
      <w:proofErr w:type="spellStart"/>
      <w:r w:rsidR="0048378E" w:rsidRPr="00771379">
        <w:rPr>
          <w:rFonts w:ascii="Times New Roman" w:hAnsi="Times New Roman" w:cs="Times New Roman"/>
          <w:i/>
          <w:color w:val="000000" w:themeColor="text1"/>
          <w:sz w:val="20"/>
          <w:szCs w:val="24"/>
        </w:rPr>
        <w:t>world</w:t>
      </w:r>
      <w:proofErr w:type="spellEnd"/>
      <w:r w:rsidR="0048378E" w:rsidRPr="00771379">
        <w:rPr>
          <w:rFonts w:ascii="Times New Roman" w:hAnsi="Times New Roman" w:cs="Times New Roman"/>
          <w:i/>
          <w:color w:val="000000" w:themeColor="text1"/>
          <w:sz w:val="20"/>
          <w:szCs w:val="24"/>
        </w:rPr>
        <w:t>.</w:t>
      </w:r>
    </w:p>
    <w:p w14:paraId="4E7EC375" w14:textId="77777777" w:rsidR="00287ECD" w:rsidRPr="00771379" w:rsidRDefault="00287ECD" w:rsidP="00674CD0">
      <w:pPr>
        <w:spacing w:line="240" w:lineRule="auto"/>
        <w:jc w:val="both"/>
        <w:rPr>
          <w:rFonts w:ascii="Times New Roman" w:hAnsi="Times New Roman" w:cs="Times New Roman"/>
          <w:i/>
          <w:color w:val="000000" w:themeColor="text1"/>
          <w:sz w:val="20"/>
          <w:szCs w:val="24"/>
        </w:rPr>
      </w:pPr>
    </w:p>
    <w:p w14:paraId="701D43C1" w14:textId="1A57E640" w:rsidR="00287ECD" w:rsidRPr="00771379" w:rsidRDefault="00256D00" w:rsidP="00674CD0">
      <w:pPr>
        <w:spacing w:after="120" w:line="240" w:lineRule="auto"/>
        <w:jc w:val="both"/>
        <w:rPr>
          <w:rFonts w:ascii="Times New Roman" w:hAnsi="Times New Roman" w:cs="Times New Roman"/>
          <w:i/>
          <w:color w:val="000000" w:themeColor="text1"/>
          <w:sz w:val="20"/>
          <w:szCs w:val="24"/>
        </w:rPr>
      </w:pPr>
      <w:r w:rsidRPr="00771379">
        <w:rPr>
          <w:rFonts w:ascii="Times New Roman" w:hAnsi="Times New Roman" w:cs="Times New Roman"/>
          <w:i/>
          <w:color w:val="000000" w:themeColor="text1"/>
          <w:sz w:val="20"/>
          <w:szCs w:val="24"/>
        </w:rPr>
        <w:t>Key words: COVID-19, food insecurity, undernutrition in children</w:t>
      </w:r>
    </w:p>
    <w:p w14:paraId="0BA99756" w14:textId="77777777" w:rsidR="00256D00" w:rsidRPr="00771379" w:rsidRDefault="00256D00" w:rsidP="00674CD0">
      <w:pPr>
        <w:spacing w:after="120" w:line="240" w:lineRule="auto"/>
        <w:jc w:val="both"/>
        <w:rPr>
          <w:rFonts w:ascii="Times New Roman" w:hAnsi="Times New Roman" w:cs="Times New Roman"/>
          <w:i/>
          <w:color w:val="000000" w:themeColor="text1"/>
          <w:sz w:val="20"/>
          <w:szCs w:val="24"/>
        </w:rPr>
      </w:pPr>
    </w:p>
    <w:p w14:paraId="1C160CA8" w14:textId="77777777" w:rsidR="00991EED" w:rsidRPr="00771379" w:rsidRDefault="00E10458" w:rsidP="00991EED">
      <w:pPr>
        <w:spacing w:after="120" w:line="240" w:lineRule="auto"/>
        <w:jc w:val="both"/>
        <w:rPr>
          <w:rFonts w:ascii="Times New Roman" w:hAnsi="Times New Roman" w:cs="Times New Roman"/>
          <w:b/>
          <w:color w:val="000000" w:themeColor="text1"/>
          <w:sz w:val="24"/>
          <w:szCs w:val="24"/>
        </w:rPr>
      </w:pPr>
      <w:r w:rsidRPr="00771379">
        <w:rPr>
          <w:rFonts w:ascii="Times New Roman" w:hAnsi="Times New Roman" w:cs="Times New Roman"/>
          <w:b/>
          <w:color w:val="000000" w:themeColor="text1"/>
          <w:sz w:val="24"/>
          <w:szCs w:val="24"/>
        </w:rPr>
        <w:t>1. GİRİŞ</w:t>
      </w:r>
      <w:r w:rsidR="00991EED" w:rsidRPr="00771379">
        <w:rPr>
          <w:rFonts w:ascii="Times New Roman" w:hAnsi="Times New Roman" w:cs="Times New Roman"/>
          <w:b/>
          <w:color w:val="000000" w:themeColor="text1"/>
          <w:sz w:val="24"/>
          <w:szCs w:val="24"/>
        </w:rPr>
        <w:tab/>
      </w:r>
    </w:p>
    <w:p w14:paraId="05C9FE31" w14:textId="4FBD44A3" w:rsidR="00E10458" w:rsidRPr="00771379" w:rsidRDefault="00991EED" w:rsidP="00991EED">
      <w:pPr>
        <w:spacing w:after="120" w:line="240" w:lineRule="auto"/>
        <w:jc w:val="both"/>
        <w:rPr>
          <w:rFonts w:ascii="Times New Roman" w:hAnsi="Times New Roman" w:cs="Times New Roman"/>
          <w:b/>
          <w:color w:val="000000" w:themeColor="text1"/>
          <w:sz w:val="24"/>
          <w:szCs w:val="24"/>
        </w:rPr>
      </w:pPr>
      <w:r w:rsidRPr="00771379">
        <w:rPr>
          <w:rFonts w:ascii="Times New Roman" w:hAnsi="Times New Roman" w:cs="Times New Roman"/>
          <w:b/>
          <w:color w:val="000000" w:themeColor="text1"/>
          <w:sz w:val="24"/>
          <w:szCs w:val="24"/>
        </w:rPr>
        <w:tab/>
      </w:r>
      <w:r w:rsidR="008577C3" w:rsidRPr="00771379">
        <w:rPr>
          <w:rFonts w:ascii="Times New Roman" w:hAnsi="Times New Roman" w:cs="Times New Roman"/>
          <w:color w:val="000000" w:themeColor="text1"/>
          <w:sz w:val="24"/>
          <w:szCs w:val="24"/>
        </w:rPr>
        <w:t>COVID</w:t>
      </w:r>
      <w:r w:rsidR="00EA0754" w:rsidRPr="00771379">
        <w:rPr>
          <w:rFonts w:ascii="Times New Roman" w:hAnsi="Times New Roman" w:cs="Times New Roman"/>
          <w:color w:val="000000" w:themeColor="text1"/>
          <w:sz w:val="24"/>
          <w:szCs w:val="24"/>
        </w:rPr>
        <w:t>-19 kısa zamanda tüm dünyayı etkil</w:t>
      </w:r>
      <w:r w:rsidR="00A96750" w:rsidRPr="00771379">
        <w:rPr>
          <w:rFonts w:ascii="Times New Roman" w:hAnsi="Times New Roman" w:cs="Times New Roman"/>
          <w:color w:val="000000" w:themeColor="text1"/>
          <w:sz w:val="24"/>
          <w:szCs w:val="24"/>
        </w:rPr>
        <w:t>eyerek ekonomik ve sosyal kriz</w:t>
      </w:r>
      <w:r w:rsidR="00EA0754" w:rsidRPr="00771379">
        <w:rPr>
          <w:rFonts w:ascii="Times New Roman" w:hAnsi="Times New Roman" w:cs="Times New Roman"/>
          <w:color w:val="000000" w:themeColor="text1"/>
          <w:sz w:val="24"/>
          <w:szCs w:val="24"/>
        </w:rPr>
        <w:t>e yol açan bir halk sağlığı sorunudur. Şiddetli akut respiratuar sendrom koronavirüs 2 enfeksiyonunun</w:t>
      </w:r>
      <w:r w:rsidR="00A96750" w:rsidRPr="00771379">
        <w:rPr>
          <w:rFonts w:ascii="Times New Roman" w:hAnsi="Times New Roman" w:cs="Times New Roman"/>
          <w:color w:val="000000" w:themeColor="text1"/>
          <w:sz w:val="24"/>
          <w:szCs w:val="24"/>
        </w:rPr>
        <w:t xml:space="preserve"> (SARS-CoV-2) neden olduğu COVID</w:t>
      </w:r>
      <w:r w:rsidR="00EA0754" w:rsidRPr="00771379">
        <w:rPr>
          <w:rFonts w:ascii="Times New Roman" w:hAnsi="Times New Roman" w:cs="Times New Roman"/>
          <w:color w:val="000000" w:themeColor="text1"/>
          <w:sz w:val="24"/>
          <w:szCs w:val="24"/>
        </w:rPr>
        <w:t xml:space="preserve">-19 hastalığı Mart 2020'de Dünya Sağlık Örgütü tarafından pandemi olarak ilan edilmiştir </w:t>
      </w:r>
      <w:r w:rsidR="000C7731" w:rsidRPr="00771379">
        <w:rPr>
          <w:rFonts w:ascii="Times New Roman" w:hAnsi="Times New Roman" w:cs="Times New Roman"/>
          <w:color w:val="000000" w:themeColor="text1"/>
          <w:sz w:val="24"/>
          <w:szCs w:val="24"/>
        </w:rPr>
        <w:t>(WHO, 28</w:t>
      </w:r>
      <w:r w:rsidR="00A96750" w:rsidRPr="00771379">
        <w:rPr>
          <w:rFonts w:ascii="Times New Roman" w:hAnsi="Times New Roman" w:cs="Times New Roman"/>
          <w:color w:val="000000" w:themeColor="text1"/>
          <w:sz w:val="24"/>
          <w:szCs w:val="24"/>
        </w:rPr>
        <w:t>.09.2020)</w:t>
      </w:r>
      <w:r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 xml:space="preserve"> Tüm dünyada olduğu gibi Türkiye’de de virüsün yayılmasını önlemek amacı</w:t>
      </w:r>
      <w:r w:rsidR="00753D7F" w:rsidRPr="00771379">
        <w:rPr>
          <w:rFonts w:ascii="Times New Roman" w:hAnsi="Times New Roman" w:cs="Times New Roman"/>
          <w:color w:val="000000" w:themeColor="text1"/>
          <w:sz w:val="24"/>
          <w:szCs w:val="24"/>
        </w:rPr>
        <w:t xml:space="preserve"> ile</w:t>
      </w:r>
      <w:r w:rsidR="00EA0754" w:rsidRPr="00771379">
        <w:rPr>
          <w:rFonts w:ascii="Times New Roman" w:hAnsi="Times New Roman" w:cs="Times New Roman"/>
          <w:color w:val="000000" w:themeColor="text1"/>
          <w:sz w:val="24"/>
          <w:szCs w:val="24"/>
        </w:rPr>
        <w:t xml:space="preserve"> karantina uygulaması, maske takma zorunluluğu, mücadele kapsamında kamu spotları, </w:t>
      </w:r>
      <w:r w:rsidR="00753D7F" w:rsidRPr="00771379">
        <w:rPr>
          <w:rFonts w:ascii="Times New Roman" w:hAnsi="Times New Roman" w:cs="Times New Roman"/>
          <w:color w:val="000000" w:themeColor="text1"/>
          <w:sz w:val="24"/>
          <w:szCs w:val="24"/>
        </w:rPr>
        <w:t>S</w:t>
      </w:r>
      <w:r w:rsidR="00EA0754" w:rsidRPr="00771379">
        <w:rPr>
          <w:rFonts w:ascii="Times New Roman" w:hAnsi="Times New Roman" w:cs="Times New Roman"/>
          <w:color w:val="000000" w:themeColor="text1"/>
          <w:sz w:val="24"/>
          <w:szCs w:val="24"/>
        </w:rPr>
        <w:t xml:space="preserve">ağlık </w:t>
      </w:r>
      <w:r w:rsidR="00753D7F" w:rsidRPr="00771379">
        <w:rPr>
          <w:rFonts w:ascii="Times New Roman" w:hAnsi="Times New Roman" w:cs="Times New Roman"/>
          <w:color w:val="000000" w:themeColor="text1"/>
          <w:sz w:val="24"/>
          <w:szCs w:val="24"/>
        </w:rPr>
        <w:t>B</w:t>
      </w:r>
      <w:r w:rsidR="00EA0754" w:rsidRPr="00771379">
        <w:rPr>
          <w:rFonts w:ascii="Times New Roman" w:hAnsi="Times New Roman" w:cs="Times New Roman"/>
          <w:color w:val="000000" w:themeColor="text1"/>
          <w:sz w:val="24"/>
          <w:szCs w:val="24"/>
        </w:rPr>
        <w:t xml:space="preserve">akanlığı tarafından COVID-19 </w:t>
      </w:r>
      <w:r w:rsidR="00256D00" w:rsidRPr="00771379">
        <w:rPr>
          <w:rFonts w:ascii="Times New Roman" w:hAnsi="Times New Roman" w:cs="Times New Roman"/>
          <w:color w:val="000000" w:themeColor="text1"/>
          <w:sz w:val="24"/>
          <w:szCs w:val="24"/>
        </w:rPr>
        <w:t>Salgın Yönetimi v</w:t>
      </w:r>
      <w:r w:rsidR="00A96750" w:rsidRPr="00771379">
        <w:rPr>
          <w:rFonts w:ascii="Times New Roman" w:hAnsi="Times New Roman" w:cs="Times New Roman"/>
          <w:color w:val="000000" w:themeColor="text1"/>
          <w:sz w:val="24"/>
          <w:szCs w:val="24"/>
        </w:rPr>
        <w:t xml:space="preserve">e Çalışma Rehberi </w:t>
      </w:r>
      <w:r w:rsidR="00EA0754" w:rsidRPr="00771379">
        <w:rPr>
          <w:rFonts w:ascii="Times New Roman" w:hAnsi="Times New Roman" w:cs="Times New Roman"/>
          <w:color w:val="000000" w:themeColor="text1"/>
          <w:sz w:val="24"/>
          <w:szCs w:val="24"/>
        </w:rPr>
        <w:t>yayınlanmıştır</w:t>
      </w:r>
      <w:r w:rsidR="000C7731" w:rsidRPr="00771379">
        <w:rPr>
          <w:rFonts w:ascii="Times New Roman" w:hAnsi="Times New Roman" w:cs="Times New Roman"/>
          <w:color w:val="000000" w:themeColor="text1"/>
          <w:sz w:val="24"/>
          <w:szCs w:val="24"/>
        </w:rPr>
        <w:t xml:space="preserve"> (Sağlık Bakanlığı, 27</w:t>
      </w:r>
      <w:r w:rsidR="00A96750" w:rsidRPr="00771379">
        <w:rPr>
          <w:rFonts w:ascii="Times New Roman" w:hAnsi="Times New Roman" w:cs="Times New Roman"/>
          <w:color w:val="000000" w:themeColor="text1"/>
          <w:sz w:val="24"/>
          <w:szCs w:val="24"/>
        </w:rPr>
        <w:t>.09.2020)</w:t>
      </w:r>
      <w:r w:rsidRPr="00771379">
        <w:rPr>
          <w:rFonts w:ascii="Times New Roman" w:hAnsi="Times New Roman" w:cs="Times New Roman"/>
          <w:color w:val="000000" w:themeColor="text1"/>
          <w:sz w:val="24"/>
          <w:szCs w:val="24"/>
        </w:rPr>
        <w:t xml:space="preserve">. </w:t>
      </w:r>
      <w:r w:rsidR="00EA0754" w:rsidRPr="00771379">
        <w:rPr>
          <w:rFonts w:ascii="Times New Roman" w:hAnsi="Times New Roman" w:cs="Times New Roman"/>
          <w:color w:val="000000" w:themeColor="text1"/>
          <w:sz w:val="24"/>
          <w:szCs w:val="24"/>
        </w:rPr>
        <w:t xml:space="preserve">Tüm bu değişikler bireylerin ekonomik durumunda, sosyal ilişkilerinde, eğitim durumunda, besin üretiminde ve </w:t>
      </w:r>
      <w:r w:rsidR="00A96750" w:rsidRPr="00771379">
        <w:rPr>
          <w:rFonts w:ascii="Times New Roman" w:hAnsi="Times New Roman" w:cs="Times New Roman"/>
          <w:color w:val="000000" w:themeColor="text1"/>
          <w:sz w:val="24"/>
          <w:szCs w:val="24"/>
        </w:rPr>
        <w:t>tüketiminde</w:t>
      </w:r>
      <w:r w:rsidR="00EA0754" w:rsidRPr="00771379">
        <w:rPr>
          <w:rFonts w:ascii="Times New Roman" w:hAnsi="Times New Roman" w:cs="Times New Roman"/>
          <w:color w:val="000000" w:themeColor="text1"/>
          <w:sz w:val="24"/>
          <w:szCs w:val="24"/>
        </w:rPr>
        <w:t xml:space="preserve"> doğrudan veya dolaylı değişikliklere neden olmuştur</w:t>
      </w:r>
      <w:r w:rsidRPr="00771379">
        <w:rPr>
          <w:rFonts w:ascii="Times New Roman" w:hAnsi="Times New Roman" w:cs="Times New Roman"/>
          <w:color w:val="000000" w:themeColor="text1"/>
          <w:sz w:val="24"/>
          <w:szCs w:val="24"/>
        </w:rPr>
        <w:t xml:space="preserve"> </w:t>
      </w:r>
      <w:r w:rsidR="00A96750" w:rsidRPr="00771379">
        <w:rPr>
          <w:rFonts w:ascii="Times New Roman" w:hAnsi="Times New Roman" w:cs="Times New Roman"/>
          <w:color w:val="000000" w:themeColor="text1"/>
          <w:sz w:val="24"/>
          <w:szCs w:val="24"/>
        </w:rPr>
        <w:t>(Paslakis ve diğ</w:t>
      </w:r>
      <w:r w:rsidR="00EA0754" w:rsidRPr="00771379">
        <w:rPr>
          <w:rFonts w:ascii="Times New Roman" w:hAnsi="Times New Roman" w:cs="Times New Roman"/>
          <w:color w:val="000000" w:themeColor="text1"/>
          <w:sz w:val="24"/>
          <w:szCs w:val="24"/>
        </w:rPr>
        <w:t>, 2020).</w:t>
      </w:r>
      <w:r w:rsidR="00A96750" w:rsidRPr="00771379">
        <w:rPr>
          <w:rFonts w:ascii="Times New Roman" w:hAnsi="Times New Roman" w:cs="Times New Roman"/>
          <w:color w:val="000000" w:themeColor="text1"/>
          <w:sz w:val="24"/>
          <w:szCs w:val="24"/>
        </w:rPr>
        <w:t xml:space="preserve"> Bu kapsamda </w:t>
      </w:r>
      <w:r w:rsidR="00256D00" w:rsidRPr="00771379">
        <w:rPr>
          <w:rFonts w:ascii="Times New Roman" w:hAnsi="Times New Roman" w:cs="Times New Roman"/>
          <w:color w:val="000000" w:themeColor="text1"/>
          <w:sz w:val="24"/>
          <w:szCs w:val="24"/>
        </w:rPr>
        <w:t xml:space="preserve">tüm </w:t>
      </w:r>
      <w:r w:rsidR="00C5037F" w:rsidRPr="00771379">
        <w:rPr>
          <w:rFonts w:ascii="Times New Roman" w:hAnsi="Times New Roman" w:cs="Times New Roman"/>
          <w:color w:val="000000" w:themeColor="text1"/>
          <w:sz w:val="24"/>
          <w:szCs w:val="24"/>
        </w:rPr>
        <w:t>dünyayı etkisi altına alan COVID-19 pandemisinin çocukluk çağında yetersiz beslenme üzerindeki etkileri ve yetersiz beslenmeyi önlemek için alınacak te</w:t>
      </w:r>
      <w:r w:rsidR="00A96750" w:rsidRPr="00771379">
        <w:rPr>
          <w:rFonts w:ascii="Times New Roman" w:hAnsi="Times New Roman" w:cs="Times New Roman"/>
          <w:color w:val="000000" w:themeColor="text1"/>
          <w:sz w:val="24"/>
          <w:szCs w:val="24"/>
        </w:rPr>
        <w:t>dbirler</w:t>
      </w:r>
      <w:r w:rsidR="00C5037F" w:rsidRPr="00771379">
        <w:rPr>
          <w:rFonts w:ascii="Times New Roman" w:hAnsi="Times New Roman" w:cs="Times New Roman"/>
          <w:color w:val="000000" w:themeColor="text1"/>
          <w:sz w:val="24"/>
          <w:szCs w:val="24"/>
        </w:rPr>
        <w:t xml:space="preserve"> önem kazanmalıdır.</w:t>
      </w:r>
    </w:p>
    <w:p w14:paraId="2D442630" w14:textId="34F86408" w:rsidR="00E10458" w:rsidRPr="00771379" w:rsidRDefault="00E10458" w:rsidP="00674CD0">
      <w:pPr>
        <w:spacing w:after="120" w:line="240" w:lineRule="auto"/>
        <w:jc w:val="both"/>
        <w:rPr>
          <w:rFonts w:ascii="Times New Roman" w:hAnsi="Times New Roman" w:cs="Times New Roman"/>
          <w:color w:val="000000" w:themeColor="text1"/>
          <w:sz w:val="24"/>
          <w:szCs w:val="20"/>
        </w:rPr>
      </w:pPr>
      <w:r w:rsidRPr="00771379">
        <w:rPr>
          <w:rFonts w:ascii="Times New Roman" w:hAnsi="Times New Roman" w:cs="Times New Roman"/>
          <w:b/>
          <w:color w:val="000000" w:themeColor="text1"/>
          <w:sz w:val="24"/>
          <w:szCs w:val="20"/>
        </w:rPr>
        <w:t>2</w:t>
      </w:r>
      <w:r w:rsidR="00256D00" w:rsidRPr="00771379">
        <w:rPr>
          <w:rFonts w:ascii="Times New Roman" w:hAnsi="Times New Roman" w:cs="Times New Roman"/>
          <w:b/>
          <w:color w:val="000000" w:themeColor="text1"/>
          <w:sz w:val="24"/>
          <w:szCs w:val="20"/>
        </w:rPr>
        <w:t xml:space="preserve">. </w:t>
      </w:r>
      <w:r w:rsidR="00256D00" w:rsidRPr="00771379">
        <w:rPr>
          <w:rFonts w:ascii="Times New Roman" w:hAnsi="Times New Roman" w:cs="Times New Roman"/>
          <w:b/>
          <w:color w:val="000000" w:themeColor="text1"/>
          <w:sz w:val="24"/>
          <w:szCs w:val="24"/>
        </w:rPr>
        <w:t>YETERSİZ BESLENME</w:t>
      </w:r>
    </w:p>
    <w:p w14:paraId="40B38AE5" w14:textId="2DA7EE63" w:rsidR="00E10458" w:rsidRPr="00771379" w:rsidRDefault="00991EED" w:rsidP="00674CD0">
      <w:pPr>
        <w:spacing w:after="120" w:line="240" w:lineRule="auto"/>
        <w:jc w:val="both"/>
        <w:rPr>
          <w:rFonts w:ascii="Times New Roman" w:hAnsi="Times New Roman" w:cs="Times New Roman"/>
          <w:color w:val="000000" w:themeColor="text1"/>
          <w:sz w:val="24"/>
          <w:szCs w:val="20"/>
        </w:rPr>
      </w:pPr>
      <w:r w:rsidRPr="00771379">
        <w:rPr>
          <w:rFonts w:ascii="Times New Roman" w:hAnsi="Times New Roman" w:cs="Times New Roman"/>
          <w:color w:val="000000" w:themeColor="text1"/>
          <w:sz w:val="24"/>
          <w:szCs w:val="20"/>
        </w:rPr>
        <w:tab/>
      </w:r>
      <w:r w:rsidR="00440A41" w:rsidRPr="00771379">
        <w:rPr>
          <w:rFonts w:ascii="Times New Roman" w:hAnsi="Times New Roman" w:cs="Times New Roman"/>
          <w:color w:val="000000" w:themeColor="text1"/>
          <w:sz w:val="24"/>
          <w:szCs w:val="20"/>
        </w:rPr>
        <w:t>Çocuklarda yeterli ve dengeli beslenme normal büyüme, bilişsel gelişim ve sağlıklı yaşam için önemlidir. Yoksulluk, beslenme bilgisi eksikliği, beslenme programlarının yetersizliği ve enfeksiyon</w:t>
      </w:r>
      <w:r w:rsidR="00753D7F" w:rsidRPr="00771379">
        <w:rPr>
          <w:rFonts w:ascii="Times New Roman" w:hAnsi="Times New Roman" w:cs="Times New Roman"/>
          <w:color w:val="000000" w:themeColor="text1"/>
          <w:sz w:val="24"/>
          <w:szCs w:val="20"/>
        </w:rPr>
        <w:t>lar</w:t>
      </w:r>
      <w:r w:rsidR="00440A41" w:rsidRPr="00771379">
        <w:rPr>
          <w:rFonts w:ascii="Times New Roman" w:hAnsi="Times New Roman" w:cs="Times New Roman"/>
          <w:color w:val="000000" w:themeColor="text1"/>
          <w:sz w:val="24"/>
          <w:szCs w:val="20"/>
        </w:rPr>
        <w:t xml:space="preserve"> nedeni</w:t>
      </w:r>
      <w:r w:rsidR="00753D7F" w:rsidRPr="00771379">
        <w:rPr>
          <w:rFonts w:ascii="Times New Roman" w:hAnsi="Times New Roman" w:cs="Times New Roman"/>
          <w:color w:val="000000" w:themeColor="text1"/>
          <w:sz w:val="24"/>
          <w:szCs w:val="20"/>
        </w:rPr>
        <w:t xml:space="preserve"> i</w:t>
      </w:r>
      <w:r w:rsidR="00440A41" w:rsidRPr="00771379">
        <w:rPr>
          <w:rFonts w:ascii="Times New Roman" w:hAnsi="Times New Roman" w:cs="Times New Roman"/>
          <w:color w:val="000000" w:themeColor="text1"/>
          <w:sz w:val="24"/>
          <w:szCs w:val="20"/>
        </w:rPr>
        <w:t>le yeterli</w:t>
      </w:r>
      <w:r w:rsidR="0050357D" w:rsidRPr="00771379">
        <w:rPr>
          <w:rFonts w:ascii="Times New Roman" w:hAnsi="Times New Roman" w:cs="Times New Roman"/>
          <w:color w:val="000000" w:themeColor="text1"/>
          <w:sz w:val="24"/>
          <w:szCs w:val="20"/>
        </w:rPr>
        <w:t>-</w:t>
      </w:r>
      <w:r w:rsidR="00440A41" w:rsidRPr="00771379">
        <w:rPr>
          <w:rFonts w:ascii="Times New Roman" w:hAnsi="Times New Roman" w:cs="Times New Roman"/>
          <w:color w:val="000000" w:themeColor="text1"/>
          <w:sz w:val="24"/>
          <w:szCs w:val="20"/>
        </w:rPr>
        <w:t>dengeli beslenme sağlanamamaktadır</w:t>
      </w:r>
      <w:r w:rsidR="005F3CEB" w:rsidRPr="00771379">
        <w:rPr>
          <w:rFonts w:ascii="Times New Roman" w:hAnsi="Times New Roman" w:cs="Times New Roman"/>
          <w:color w:val="000000" w:themeColor="text1"/>
          <w:sz w:val="24"/>
          <w:szCs w:val="20"/>
        </w:rPr>
        <w:t xml:space="preserve"> (FAO, 2</w:t>
      </w:r>
      <w:r w:rsidR="0050357D" w:rsidRPr="00771379">
        <w:rPr>
          <w:rFonts w:ascii="Times New Roman" w:hAnsi="Times New Roman" w:cs="Times New Roman"/>
          <w:color w:val="000000" w:themeColor="text1"/>
          <w:sz w:val="24"/>
          <w:szCs w:val="20"/>
        </w:rPr>
        <w:t>5.09.2020)</w:t>
      </w:r>
      <w:r w:rsidR="00440A41" w:rsidRPr="00771379">
        <w:rPr>
          <w:rFonts w:ascii="Times New Roman" w:hAnsi="Times New Roman" w:cs="Times New Roman"/>
          <w:color w:val="000000" w:themeColor="text1"/>
          <w:sz w:val="24"/>
          <w:szCs w:val="20"/>
        </w:rPr>
        <w:t xml:space="preserve">. </w:t>
      </w:r>
    </w:p>
    <w:p w14:paraId="0247AE64" w14:textId="7F7B122A" w:rsidR="0068018B" w:rsidRPr="00771379" w:rsidRDefault="00256D00"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C5037F" w:rsidRPr="00771379">
        <w:rPr>
          <w:rFonts w:ascii="Times New Roman" w:hAnsi="Times New Roman" w:cs="Times New Roman"/>
          <w:color w:val="000000" w:themeColor="text1"/>
          <w:sz w:val="24"/>
          <w:szCs w:val="24"/>
        </w:rPr>
        <w:t>Optimal beslenme dışındaki durumlara malnütrisyon denir. Malnütrisyon yetersiz beslenme, vitamin mineral eksiklikleri ve obeziteyi kapsamaktadır</w:t>
      </w:r>
      <w:r w:rsidR="00440A41" w:rsidRPr="00771379">
        <w:rPr>
          <w:rFonts w:ascii="Times New Roman" w:hAnsi="Times New Roman" w:cs="Times New Roman"/>
          <w:color w:val="000000" w:themeColor="text1"/>
          <w:sz w:val="24"/>
          <w:szCs w:val="24"/>
        </w:rPr>
        <w:t xml:space="preserve"> (</w:t>
      </w:r>
      <w:r w:rsidR="00440A41" w:rsidRPr="00771379">
        <w:rPr>
          <w:rFonts w:ascii="Times New Roman" w:hAnsi="Times New Roman" w:cs="Times New Roman"/>
          <w:color w:val="000000" w:themeColor="text1"/>
          <w:sz w:val="24"/>
          <w:szCs w:val="24"/>
          <w:shd w:val="clear" w:color="auto" w:fill="FFFFFF"/>
        </w:rPr>
        <w:t>Ijarotimi, 2013: 2)</w:t>
      </w:r>
      <w:r w:rsidR="00C5037F" w:rsidRPr="00771379">
        <w:rPr>
          <w:rFonts w:ascii="Times New Roman" w:hAnsi="Times New Roman" w:cs="Times New Roman"/>
          <w:color w:val="000000" w:themeColor="text1"/>
          <w:sz w:val="24"/>
          <w:szCs w:val="24"/>
        </w:rPr>
        <w:t xml:space="preserve">. Zayıflık, bodurluk, düşük vücut ağırlığı ve vitamin mineral eksiklikleri </w:t>
      </w:r>
      <w:r w:rsidR="0050357D" w:rsidRPr="00771379">
        <w:rPr>
          <w:rFonts w:ascii="Times New Roman" w:hAnsi="Times New Roman" w:cs="Times New Roman"/>
          <w:color w:val="000000" w:themeColor="text1"/>
          <w:sz w:val="24"/>
          <w:szCs w:val="24"/>
        </w:rPr>
        <w:t>olmak üzere malnütrisyonun 4 farklı alt grubu bulunmaktadır</w:t>
      </w:r>
      <w:r w:rsidR="00C5037F" w:rsidRPr="00771379">
        <w:rPr>
          <w:rFonts w:ascii="Times New Roman" w:hAnsi="Times New Roman" w:cs="Times New Roman"/>
          <w:color w:val="000000" w:themeColor="text1"/>
          <w:sz w:val="24"/>
          <w:szCs w:val="24"/>
        </w:rPr>
        <w:t xml:space="preserve"> </w:t>
      </w:r>
      <w:r w:rsidR="00440A41" w:rsidRPr="00771379">
        <w:rPr>
          <w:rFonts w:ascii="Times New Roman" w:hAnsi="Times New Roman" w:cs="Times New Roman"/>
          <w:color w:val="000000" w:themeColor="text1"/>
          <w:sz w:val="24"/>
          <w:szCs w:val="24"/>
        </w:rPr>
        <w:t>(</w:t>
      </w:r>
      <w:proofErr w:type="spellStart"/>
      <w:r w:rsidR="00440A41" w:rsidRPr="00771379">
        <w:rPr>
          <w:rFonts w:ascii="Times New Roman" w:hAnsi="Times New Roman" w:cs="Times New Roman"/>
          <w:color w:val="000000" w:themeColor="text1"/>
          <w:sz w:val="24"/>
          <w:szCs w:val="24"/>
        </w:rPr>
        <w:t>M</w:t>
      </w:r>
      <w:r w:rsidR="0050357D" w:rsidRPr="00771379">
        <w:rPr>
          <w:rFonts w:ascii="Times New Roman" w:hAnsi="Times New Roman" w:cs="Times New Roman"/>
          <w:color w:val="000000" w:themeColor="text1"/>
          <w:sz w:val="24"/>
          <w:szCs w:val="24"/>
        </w:rPr>
        <w:t>üller</w:t>
      </w:r>
      <w:proofErr w:type="spellEnd"/>
      <w:r w:rsidR="0050357D" w:rsidRPr="00771379">
        <w:rPr>
          <w:rFonts w:ascii="Times New Roman" w:hAnsi="Times New Roman" w:cs="Times New Roman"/>
          <w:color w:val="000000" w:themeColor="text1"/>
          <w:sz w:val="24"/>
          <w:szCs w:val="24"/>
        </w:rPr>
        <w:t xml:space="preserve"> ve </w:t>
      </w:r>
      <w:proofErr w:type="spellStart"/>
      <w:r w:rsidR="0050357D" w:rsidRPr="00771379">
        <w:rPr>
          <w:rFonts w:ascii="Times New Roman" w:hAnsi="Times New Roman" w:cs="Times New Roman"/>
          <w:color w:val="000000" w:themeColor="text1"/>
          <w:sz w:val="24"/>
          <w:szCs w:val="24"/>
        </w:rPr>
        <w:t>Krawinkel</w:t>
      </w:r>
      <w:proofErr w:type="spellEnd"/>
      <w:r w:rsidR="0050357D" w:rsidRPr="00771379">
        <w:rPr>
          <w:rFonts w:ascii="Times New Roman" w:hAnsi="Times New Roman" w:cs="Times New Roman"/>
          <w:color w:val="000000" w:themeColor="text1"/>
          <w:sz w:val="24"/>
          <w:szCs w:val="24"/>
        </w:rPr>
        <w:t>, 2005:</w:t>
      </w:r>
      <w:r w:rsidR="00604528" w:rsidRPr="00771379">
        <w:rPr>
          <w:rFonts w:ascii="Times New Roman" w:hAnsi="Times New Roman" w:cs="Times New Roman"/>
          <w:color w:val="000000" w:themeColor="text1"/>
          <w:sz w:val="24"/>
          <w:szCs w:val="24"/>
        </w:rPr>
        <w:t>279</w:t>
      </w:r>
      <w:r w:rsidR="00614675" w:rsidRPr="00771379">
        <w:rPr>
          <w:rFonts w:ascii="Times New Roman" w:hAnsi="Times New Roman" w:cs="Times New Roman"/>
          <w:color w:val="000000" w:themeColor="text1"/>
          <w:sz w:val="24"/>
          <w:szCs w:val="24"/>
        </w:rPr>
        <w:t>)</w:t>
      </w:r>
      <w:r w:rsidR="00C5037F" w:rsidRPr="00771379">
        <w:rPr>
          <w:rFonts w:ascii="Times New Roman" w:hAnsi="Times New Roman" w:cs="Times New Roman"/>
          <w:color w:val="000000" w:themeColor="text1"/>
          <w:sz w:val="24"/>
          <w:szCs w:val="24"/>
        </w:rPr>
        <w:t>. Zayıflık boya göre vücut ağırlığının düşük olmasıdır. Yetersiz</w:t>
      </w:r>
      <w:r w:rsidR="0050357D" w:rsidRPr="00771379">
        <w:rPr>
          <w:rFonts w:ascii="Times New Roman" w:hAnsi="Times New Roman" w:cs="Times New Roman"/>
          <w:color w:val="000000" w:themeColor="text1"/>
          <w:sz w:val="24"/>
          <w:szCs w:val="24"/>
        </w:rPr>
        <w:t xml:space="preserve"> besin alımı veya enfeksiyona</w:t>
      </w:r>
      <w:r w:rsidR="00C5037F" w:rsidRPr="00771379">
        <w:rPr>
          <w:rFonts w:ascii="Times New Roman" w:hAnsi="Times New Roman" w:cs="Times New Roman"/>
          <w:color w:val="000000" w:themeColor="text1"/>
          <w:sz w:val="24"/>
          <w:szCs w:val="24"/>
        </w:rPr>
        <w:t xml:space="preserve"> bağlı akut vücut ağırlığı kaybını ifade etmektedir</w:t>
      </w:r>
      <w:r w:rsidR="0050357D" w:rsidRPr="00771379">
        <w:rPr>
          <w:rFonts w:ascii="Times New Roman" w:hAnsi="Times New Roman" w:cs="Times New Roman"/>
          <w:color w:val="000000" w:themeColor="text1"/>
          <w:sz w:val="24"/>
          <w:szCs w:val="24"/>
        </w:rPr>
        <w:t xml:space="preserve"> </w:t>
      </w:r>
      <w:r w:rsidR="005F3CEB" w:rsidRPr="00771379">
        <w:rPr>
          <w:rFonts w:ascii="Times New Roman" w:hAnsi="Times New Roman" w:cs="Times New Roman"/>
          <w:color w:val="000000" w:themeColor="text1"/>
          <w:sz w:val="24"/>
          <w:szCs w:val="20"/>
        </w:rPr>
        <w:t>(FAO, 25</w:t>
      </w:r>
      <w:r w:rsidR="0050357D" w:rsidRPr="00771379">
        <w:rPr>
          <w:rFonts w:ascii="Times New Roman" w:hAnsi="Times New Roman" w:cs="Times New Roman"/>
          <w:color w:val="000000" w:themeColor="text1"/>
          <w:sz w:val="24"/>
          <w:szCs w:val="20"/>
        </w:rPr>
        <w:t xml:space="preserve">.09.2020). </w:t>
      </w:r>
      <w:r w:rsidR="0050357D" w:rsidRPr="00771379">
        <w:rPr>
          <w:rFonts w:ascii="Times New Roman" w:hAnsi="Times New Roman" w:cs="Times New Roman"/>
          <w:color w:val="000000" w:themeColor="text1"/>
          <w:sz w:val="24"/>
          <w:szCs w:val="24"/>
        </w:rPr>
        <w:t xml:space="preserve"> Bodurluk</w:t>
      </w:r>
      <w:r w:rsidR="00753D7F" w:rsidRPr="00771379">
        <w:rPr>
          <w:rFonts w:ascii="Times New Roman" w:hAnsi="Times New Roman" w:cs="Times New Roman"/>
          <w:color w:val="000000" w:themeColor="text1"/>
          <w:sz w:val="24"/>
          <w:szCs w:val="24"/>
        </w:rPr>
        <w:t>,</w:t>
      </w:r>
      <w:r w:rsidR="0050357D" w:rsidRPr="00771379">
        <w:rPr>
          <w:rFonts w:ascii="Times New Roman" w:hAnsi="Times New Roman" w:cs="Times New Roman"/>
          <w:color w:val="000000" w:themeColor="text1"/>
          <w:sz w:val="24"/>
          <w:szCs w:val="24"/>
        </w:rPr>
        <w:t xml:space="preserve"> yaşa göre boy uzunluğunun kısa olmasıdır ve tekrarlayan yetersiz beslenme durumunun</w:t>
      </w:r>
      <w:r w:rsidR="003033C2" w:rsidRPr="00771379">
        <w:rPr>
          <w:rFonts w:ascii="Times New Roman" w:hAnsi="Times New Roman" w:cs="Times New Roman"/>
          <w:color w:val="000000" w:themeColor="text1"/>
          <w:sz w:val="24"/>
          <w:szCs w:val="24"/>
        </w:rPr>
        <w:t xml:space="preserve"> bir</w:t>
      </w:r>
      <w:r w:rsidR="0050357D" w:rsidRPr="00771379">
        <w:rPr>
          <w:rFonts w:ascii="Times New Roman" w:hAnsi="Times New Roman" w:cs="Times New Roman"/>
          <w:color w:val="000000" w:themeColor="text1"/>
          <w:sz w:val="24"/>
          <w:szCs w:val="24"/>
        </w:rPr>
        <w:t xml:space="preserve"> göstergesidir. Bodurl</w:t>
      </w:r>
      <w:r w:rsidR="0068018B" w:rsidRPr="00771379">
        <w:rPr>
          <w:rFonts w:ascii="Times New Roman" w:hAnsi="Times New Roman" w:cs="Times New Roman"/>
          <w:color w:val="000000" w:themeColor="text1"/>
          <w:sz w:val="24"/>
          <w:szCs w:val="24"/>
        </w:rPr>
        <w:t>uk çocukların bilişsel ve</w:t>
      </w:r>
      <w:r w:rsidR="00C5037F" w:rsidRPr="00771379">
        <w:rPr>
          <w:rFonts w:ascii="Times New Roman" w:hAnsi="Times New Roman" w:cs="Times New Roman"/>
          <w:color w:val="000000" w:themeColor="text1"/>
          <w:sz w:val="24"/>
          <w:szCs w:val="24"/>
        </w:rPr>
        <w:t xml:space="preserve"> </w:t>
      </w:r>
      <w:r w:rsidR="0068018B" w:rsidRPr="00771379">
        <w:rPr>
          <w:rFonts w:ascii="Times New Roman" w:hAnsi="Times New Roman" w:cs="Times New Roman"/>
          <w:color w:val="000000" w:themeColor="text1"/>
          <w:sz w:val="24"/>
          <w:szCs w:val="24"/>
        </w:rPr>
        <w:t xml:space="preserve">sosyal potansiyellerine ulaşmalarını engelleyebilir. </w:t>
      </w:r>
      <w:r w:rsidR="00C5037F" w:rsidRPr="00771379">
        <w:rPr>
          <w:rFonts w:ascii="Times New Roman" w:hAnsi="Times New Roman" w:cs="Times New Roman"/>
          <w:color w:val="000000" w:themeColor="text1"/>
          <w:sz w:val="24"/>
          <w:szCs w:val="24"/>
        </w:rPr>
        <w:t>Düşük vücut ağırlığı ise</w:t>
      </w:r>
      <w:r w:rsidR="003033C2" w:rsidRPr="00771379">
        <w:rPr>
          <w:rFonts w:ascii="Times New Roman" w:hAnsi="Times New Roman" w:cs="Times New Roman"/>
          <w:color w:val="000000" w:themeColor="text1"/>
          <w:sz w:val="24"/>
          <w:szCs w:val="24"/>
        </w:rPr>
        <w:t>;</w:t>
      </w:r>
      <w:r w:rsidR="00C5037F" w:rsidRPr="00771379">
        <w:rPr>
          <w:rFonts w:ascii="Times New Roman" w:hAnsi="Times New Roman" w:cs="Times New Roman"/>
          <w:color w:val="000000" w:themeColor="text1"/>
          <w:sz w:val="24"/>
          <w:szCs w:val="24"/>
        </w:rPr>
        <w:t xml:space="preserve"> yaşa göre vücut ağırlığının </w:t>
      </w:r>
      <w:r w:rsidR="003033C2" w:rsidRPr="00771379">
        <w:rPr>
          <w:rFonts w:ascii="Times New Roman" w:hAnsi="Times New Roman" w:cs="Times New Roman"/>
          <w:color w:val="000000" w:themeColor="text1"/>
          <w:sz w:val="24"/>
          <w:szCs w:val="24"/>
        </w:rPr>
        <w:t>az</w:t>
      </w:r>
      <w:r w:rsidR="00C5037F" w:rsidRPr="00771379">
        <w:rPr>
          <w:rFonts w:ascii="Times New Roman" w:hAnsi="Times New Roman" w:cs="Times New Roman"/>
          <w:color w:val="000000" w:themeColor="text1"/>
          <w:sz w:val="24"/>
          <w:szCs w:val="24"/>
        </w:rPr>
        <w:t xml:space="preserve"> olmasıdır.</w:t>
      </w:r>
      <w:r w:rsidR="0068018B" w:rsidRPr="00771379">
        <w:rPr>
          <w:rFonts w:ascii="Times New Roman" w:hAnsi="Times New Roman" w:cs="Times New Roman"/>
          <w:color w:val="000000" w:themeColor="text1"/>
          <w:sz w:val="24"/>
          <w:szCs w:val="24"/>
        </w:rPr>
        <w:t xml:space="preserve"> Düşük vücut ağırlığına sahip çocuk zayıf ve/veya bodur olabilir</w:t>
      </w:r>
      <w:r w:rsidR="0050357D" w:rsidRPr="00771379">
        <w:rPr>
          <w:rFonts w:ascii="Times New Roman" w:hAnsi="Times New Roman" w:cs="Times New Roman"/>
          <w:color w:val="000000" w:themeColor="text1"/>
          <w:sz w:val="24"/>
          <w:szCs w:val="24"/>
        </w:rPr>
        <w:t xml:space="preserve"> (WHO, 18.10.2020).  </w:t>
      </w:r>
    </w:p>
    <w:p w14:paraId="12F9E822" w14:textId="4859C2E1" w:rsidR="0068018B" w:rsidRPr="00771379" w:rsidRDefault="00614675"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F0209C" w:rsidRPr="00771379">
        <w:rPr>
          <w:rFonts w:ascii="Times New Roman" w:hAnsi="Times New Roman" w:cs="Times New Roman"/>
          <w:color w:val="000000" w:themeColor="text1"/>
          <w:sz w:val="24"/>
          <w:szCs w:val="24"/>
        </w:rPr>
        <w:t>Çocukların beslenme durumu besin alımı ve hastalık</w:t>
      </w:r>
      <w:r w:rsidR="003033C2" w:rsidRPr="00771379">
        <w:rPr>
          <w:rFonts w:ascii="Times New Roman" w:hAnsi="Times New Roman" w:cs="Times New Roman"/>
          <w:color w:val="000000" w:themeColor="text1"/>
          <w:sz w:val="24"/>
          <w:szCs w:val="24"/>
        </w:rPr>
        <w:t xml:space="preserve"> durumundan</w:t>
      </w:r>
      <w:r w:rsidR="00604528" w:rsidRPr="00771379">
        <w:rPr>
          <w:rFonts w:ascii="Times New Roman" w:hAnsi="Times New Roman" w:cs="Times New Roman"/>
          <w:color w:val="000000" w:themeColor="text1"/>
          <w:sz w:val="24"/>
          <w:szCs w:val="24"/>
        </w:rPr>
        <w:t xml:space="preserve"> etkilenmektedir. Besin alımı ve hastalık </w:t>
      </w:r>
      <w:r w:rsidR="003033C2" w:rsidRPr="00771379">
        <w:rPr>
          <w:rFonts w:ascii="Times New Roman" w:hAnsi="Times New Roman" w:cs="Times New Roman"/>
          <w:color w:val="000000" w:themeColor="text1"/>
          <w:sz w:val="24"/>
          <w:szCs w:val="24"/>
        </w:rPr>
        <w:t xml:space="preserve">olma durumu </w:t>
      </w:r>
      <w:r w:rsidR="00F0209C" w:rsidRPr="00771379">
        <w:rPr>
          <w:rFonts w:ascii="Times New Roman" w:hAnsi="Times New Roman" w:cs="Times New Roman"/>
          <w:color w:val="000000" w:themeColor="text1"/>
          <w:sz w:val="24"/>
          <w:szCs w:val="24"/>
        </w:rPr>
        <w:t>birbiri ile ilişkilidir. Örneğin, yetersiz besin alımına sahip bir çocuğun bağışıklık sistemi daha düşüktür ve hastalı</w:t>
      </w:r>
      <w:r w:rsidR="003033C2" w:rsidRPr="00771379">
        <w:rPr>
          <w:rFonts w:ascii="Times New Roman" w:hAnsi="Times New Roman" w:cs="Times New Roman"/>
          <w:color w:val="000000" w:themeColor="text1"/>
          <w:sz w:val="24"/>
          <w:szCs w:val="24"/>
        </w:rPr>
        <w:t>klara</w:t>
      </w:r>
      <w:r w:rsidR="00F0209C" w:rsidRPr="00771379">
        <w:rPr>
          <w:rFonts w:ascii="Times New Roman" w:hAnsi="Times New Roman" w:cs="Times New Roman"/>
          <w:color w:val="000000" w:themeColor="text1"/>
          <w:sz w:val="24"/>
          <w:szCs w:val="24"/>
        </w:rPr>
        <w:t xml:space="preserve"> daha yatkındır. Aynı zamanda hasta çocuğun iştahı azalır, besinlerinin emilimi bozulur ve yeterli enerji sağlan</w:t>
      </w:r>
      <w:r w:rsidRPr="00771379">
        <w:rPr>
          <w:rFonts w:ascii="Times New Roman" w:hAnsi="Times New Roman" w:cs="Times New Roman"/>
          <w:color w:val="000000" w:themeColor="text1"/>
          <w:sz w:val="24"/>
          <w:szCs w:val="24"/>
        </w:rPr>
        <w:t>a</w:t>
      </w:r>
      <w:r w:rsidR="00F0209C" w:rsidRPr="00771379">
        <w:rPr>
          <w:rFonts w:ascii="Times New Roman" w:hAnsi="Times New Roman" w:cs="Times New Roman"/>
          <w:color w:val="000000" w:themeColor="text1"/>
          <w:sz w:val="24"/>
          <w:szCs w:val="24"/>
        </w:rPr>
        <w:t xml:space="preserve">maz. Makro </w:t>
      </w:r>
      <w:r w:rsidR="00F0209C" w:rsidRPr="00771379">
        <w:rPr>
          <w:rFonts w:ascii="Times New Roman" w:hAnsi="Times New Roman" w:cs="Times New Roman"/>
          <w:color w:val="000000" w:themeColor="text1"/>
          <w:sz w:val="24"/>
          <w:szCs w:val="24"/>
        </w:rPr>
        <w:lastRenderedPageBreak/>
        <w:t>ve mikro besin ögelerinin eksikliği görülür</w:t>
      </w:r>
      <w:r w:rsidR="004918A7" w:rsidRPr="00771379">
        <w:rPr>
          <w:rFonts w:ascii="Times New Roman" w:hAnsi="Times New Roman" w:cs="Times New Roman"/>
          <w:color w:val="000000" w:themeColor="text1"/>
          <w:sz w:val="24"/>
          <w:szCs w:val="24"/>
        </w:rPr>
        <w:t xml:space="preserve"> </w:t>
      </w:r>
      <w:r w:rsidRPr="00771379">
        <w:rPr>
          <w:rFonts w:ascii="Times New Roman" w:hAnsi="Times New Roman" w:cs="Times New Roman"/>
          <w:color w:val="000000" w:themeColor="text1"/>
          <w:sz w:val="24"/>
          <w:szCs w:val="24"/>
        </w:rPr>
        <w:t>(</w:t>
      </w:r>
      <w:r w:rsidR="004918A7" w:rsidRPr="00771379">
        <w:rPr>
          <w:rFonts w:ascii="Times New Roman" w:hAnsi="Times New Roman" w:cs="Times New Roman"/>
          <w:color w:val="000000" w:themeColor="text1"/>
          <w:sz w:val="24"/>
          <w:szCs w:val="24"/>
        </w:rPr>
        <w:t>Rytter ve diğ, 2014: 9)</w:t>
      </w:r>
      <w:r w:rsidR="00F0209C" w:rsidRPr="00771379">
        <w:rPr>
          <w:rFonts w:ascii="Times New Roman" w:hAnsi="Times New Roman" w:cs="Times New Roman"/>
          <w:color w:val="000000" w:themeColor="text1"/>
          <w:sz w:val="24"/>
          <w:szCs w:val="24"/>
        </w:rPr>
        <w:t xml:space="preserve">. </w:t>
      </w:r>
      <w:r w:rsidR="003033C2" w:rsidRPr="00771379">
        <w:rPr>
          <w:rFonts w:ascii="Times New Roman" w:hAnsi="Times New Roman" w:cs="Times New Roman"/>
          <w:color w:val="000000" w:themeColor="text1"/>
          <w:sz w:val="24"/>
          <w:szCs w:val="24"/>
        </w:rPr>
        <w:t>Bunların dışında</w:t>
      </w:r>
      <w:r w:rsidR="005E5827" w:rsidRPr="00771379">
        <w:rPr>
          <w:rFonts w:ascii="Times New Roman" w:hAnsi="Times New Roman" w:cs="Times New Roman"/>
          <w:color w:val="000000" w:themeColor="text1"/>
          <w:sz w:val="24"/>
          <w:szCs w:val="24"/>
        </w:rPr>
        <w:t xml:space="preserve"> besin alımını ekonomik durum </w:t>
      </w:r>
      <w:r w:rsidRPr="00771379">
        <w:rPr>
          <w:rFonts w:ascii="Times New Roman" w:hAnsi="Times New Roman" w:cs="Times New Roman"/>
          <w:color w:val="000000" w:themeColor="text1"/>
          <w:sz w:val="24"/>
          <w:szCs w:val="24"/>
        </w:rPr>
        <w:t xml:space="preserve">da </w:t>
      </w:r>
      <w:r w:rsidR="005E5827" w:rsidRPr="00771379">
        <w:rPr>
          <w:rFonts w:ascii="Times New Roman" w:hAnsi="Times New Roman" w:cs="Times New Roman"/>
          <w:color w:val="000000" w:themeColor="text1"/>
          <w:sz w:val="24"/>
          <w:szCs w:val="24"/>
        </w:rPr>
        <w:t xml:space="preserve">etkiler. </w:t>
      </w:r>
      <w:r w:rsidR="0068018B" w:rsidRPr="00771379">
        <w:rPr>
          <w:rFonts w:ascii="Times New Roman" w:hAnsi="Times New Roman" w:cs="Times New Roman"/>
          <w:color w:val="000000" w:themeColor="text1"/>
          <w:sz w:val="24"/>
          <w:szCs w:val="24"/>
        </w:rPr>
        <w:t>Yoksulluk, yetersiz beslenme riskini ar</w:t>
      </w:r>
      <w:r w:rsidR="003033C2" w:rsidRPr="00771379">
        <w:rPr>
          <w:rFonts w:ascii="Times New Roman" w:hAnsi="Times New Roman" w:cs="Times New Roman"/>
          <w:color w:val="000000" w:themeColor="text1"/>
          <w:sz w:val="24"/>
          <w:szCs w:val="24"/>
        </w:rPr>
        <w:t>t</w:t>
      </w:r>
      <w:r w:rsidR="0068018B" w:rsidRPr="00771379">
        <w:rPr>
          <w:rFonts w:ascii="Times New Roman" w:hAnsi="Times New Roman" w:cs="Times New Roman"/>
          <w:color w:val="000000" w:themeColor="text1"/>
          <w:sz w:val="24"/>
          <w:szCs w:val="24"/>
        </w:rPr>
        <w:t xml:space="preserve">tırır. </w:t>
      </w:r>
      <w:r w:rsidR="005E5827" w:rsidRPr="00771379">
        <w:rPr>
          <w:rFonts w:ascii="Times New Roman" w:hAnsi="Times New Roman" w:cs="Times New Roman"/>
          <w:color w:val="000000" w:themeColor="text1"/>
          <w:sz w:val="24"/>
          <w:szCs w:val="24"/>
        </w:rPr>
        <w:t>Y</w:t>
      </w:r>
      <w:r w:rsidR="0068018B" w:rsidRPr="00771379">
        <w:rPr>
          <w:rFonts w:ascii="Times New Roman" w:hAnsi="Times New Roman" w:cs="Times New Roman"/>
          <w:color w:val="000000" w:themeColor="text1"/>
          <w:sz w:val="24"/>
          <w:szCs w:val="24"/>
        </w:rPr>
        <w:t>etersiz beslenm</w:t>
      </w:r>
      <w:r w:rsidR="00E10458" w:rsidRPr="00771379">
        <w:rPr>
          <w:rFonts w:ascii="Times New Roman" w:hAnsi="Times New Roman" w:cs="Times New Roman"/>
          <w:color w:val="000000" w:themeColor="text1"/>
          <w:sz w:val="24"/>
          <w:szCs w:val="24"/>
        </w:rPr>
        <w:t>e</w:t>
      </w:r>
      <w:r w:rsidR="005E5827" w:rsidRPr="00771379">
        <w:rPr>
          <w:rFonts w:ascii="Times New Roman" w:hAnsi="Times New Roman" w:cs="Times New Roman"/>
          <w:color w:val="000000" w:themeColor="text1"/>
          <w:sz w:val="24"/>
          <w:szCs w:val="24"/>
        </w:rPr>
        <w:t xml:space="preserve"> ise</w:t>
      </w:r>
      <w:r w:rsidR="00E10458" w:rsidRPr="00771379">
        <w:rPr>
          <w:rFonts w:ascii="Times New Roman" w:hAnsi="Times New Roman" w:cs="Times New Roman"/>
          <w:color w:val="000000" w:themeColor="text1"/>
          <w:sz w:val="24"/>
          <w:szCs w:val="24"/>
        </w:rPr>
        <w:t xml:space="preserve"> sağlık hizmetleri maliyet</w:t>
      </w:r>
      <w:r w:rsidR="0068018B" w:rsidRPr="00771379">
        <w:rPr>
          <w:rFonts w:ascii="Times New Roman" w:hAnsi="Times New Roman" w:cs="Times New Roman"/>
          <w:color w:val="000000" w:themeColor="text1"/>
          <w:sz w:val="24"/>
          <w:szCs w:val="24"/>
        </w:rPr>
        <w:t>i</w:t>
      </w:r>
      <w:r w:rsidR="00E10458" w:rsidRPr="00771379">
        <w:rPr>
          <w:rFonts w:ascii="Times New Roman" w:hAnsi="Times New Roman" w:cs="Times New Roman"/>
          <w:color w:val="000000" w:themeColor="text1"/>
          <w:sz w:val="24"/>
          <w:szCs w:val="24"/>
        </w:rPr>
        <w:t>ni</w:t>
      </w:r>
      <w:r w:rsidR="0068018B" w:rsidRPr="00771379">
        <w:rPr>
          <w:rFonts w:ascii="Times New Roman" w:hAnsi="Times New Roman" w:cs="Times New Roman"/>
          <w:color w:val="000000" w:themeColor="text1"/>
          <w:sz w:val="24"/>
          <w:szCs w:val="24"/>
        </w:rPr>
        <w:t xml:space="preserve"> ar</w:t>
      </w:r>
      <w:r w:rsidR="003033C2" w:rsidRPr="00771379">
        <w:rPr>
          <w:rFonts w:ascii="Times New Roman" w:hAnsi="Times New Roman" w:cs="Times New Roman"/>
          <w:color w:val="000000" w:themeColor="text1"/>
          <w:sz w:val="24"/>
          <w:szCs w:val="24"/>
        </w:rPr>
        <w:t>t</w:t>
      </w:r>
      <w:r w:rsidR="0068018B" w:rsidRPr="00771379">
        <w:rPr>
          <w:rFonts w:ascii="Times New Roman" w:hAnsi="Times New Roman" w:cs="Times New Roman"/>
          <w:color w:val="000000" w:themeColor="text1"/>
          <w:sz w:val="24"/>
          <w:szCs w:val="24"/>
        </w:rPr>
        <w:t>tırır, üretkenliği düşürür ve ekonomik büy</w:t>
      </w:r>
      <w:r w:rsidRPr="00771379">
        <w:rPr>
          <w:rFonts w:ascii="Times New Roman" w:hAnsi="Times New Roman" w:cs="Times New Roman"/>
          <w:color w:val="000000" w:themeColor="text1"/>
          <w:sz w:val="24"/>
          <w:szCs w:val="24"/>
        </w:rPr>
        <w:t>ümeyi yavaşlat</w:t>
      </w:r>
      <w:r w:rsidR="00E10458" w:rsidRPr="00771379">
        <w:rPr>
          <w:rFonts w:ascii="Times New Roman" w:hAnsi="Times New Roman" w:cs="Times New Roman"/>
          <w:color w:val="000000" w:themeColor="text1"/>
          <w:sz w:val="24"/>
          <w:szCs w:val="24"/>
        </w:rPr>
        <w:t xml:space="preserve">ır. Bu durum </w:t>
      </w:r>
      <w:r w:rsidR="0068018B" w:rsidRPr="00771379">
        <w:rPr>
          <w:rFonts w:ascii="Times New Roman" w:hAnsi="Times New Roman" w:cs="Times New Roman"/>
          <w:color w:val="000000" w:themeColor="text1"/>
          <w:sz w:val="24"/>
          <w:szCs w:val="24"/>
        </w:rPr>
        <w:t xml:space="preserve">yoksulluk ve hastalık döngüsünü devam </w:t>
      </w:r>
      <w:r w:rsidRPr="00771379">
        <w:rPr>
          <w:rFonts w:ascii="Times New Roman" w:hAnsi="Times New Roman" w:cs="Times New Roman"/>
          <w:color w:val="000000" w:themeColor="text1"/>
          <w:sz w:val="24"/>
          <w:szCs w:val="24"/>
        </w:rPr>
        <w:t>ettir</w:t>
      </w:r>
      <w:r w:rsidR="00604528" w:rsidRPr="00771379">
        <w:rPr>
          <w:rFonts w:ascii="Times New Roman" w:hAnsi="Times New Roman" w:cs="Times New Roman"/>
          <w:color w:val="000000" w:themeColor="text1"/>
          <w:sz w:val="24"/>
          <w:szCs w:val="24"/>
        </w:rPr>
        <w:t>mekted</w:t>
      </w:r>
      <w:r w:rsidRPr="00771379">
        <w:rPr>
          <w:rFonts w:ascii="Times New Roman" w:hAnsi="Times New Roman" w:cs="Times New Roman"/>
          <w:color w:val="000000" w:themeColor="text1"/>
          <w:sz w:val="24"/>
          <w:szCs w:val="24"/>
        </w:rPr>
        <w:t>ir (</w:t>
      </w:r>
      <w:r w:rsidR="006605E5" w:rsidRPr="00771379">
        <w:rPr>
          <w:rFonts w:ascii="Times New Roman" w:hAnsi="Times New Roman" w:cs="Times New Roman"/>
          <w:color w:val="000000" w:themeColor="text1"/>
          <w:sz w:val="24"/>
          <w:szCs w:val="24"/>
        </w:rPr>
        <w:t>Nugent</w:t>
      </w:r>
      <w:r w:rsidR="00604528" w:rsidRPr="00771379">
        <w:rPr>
          <w:rFonts w:ascii="Times New Roman" w:hAnsi="Times New Roman" w:cs="Times New Roman"/>
          <w:color w:val="000000" w:themeColor="text1"/>
          <w:sz w:val="24"/>
          <w:szCs w:val="24"/>
        </w:rPr>
        <w:t xml:space="preserve"> ve diğ, 2004</w:t>
      </w:r>
      <w:r w:rsidR="004918A7" w:rsidRPr="00771379">
        <w:rPr>
          <w:rFonts w:ascii="Times New Roman" w:hAnsi="Times New Roman" w:cs="Times New Roman"/>
          <w:color w:val="000000" w:themeColor="text1"/>
          <w:sz w:val="24"/>
          <w:szCs w:val="24"/>
        </w:rPr>
        <w:t xml:space="preserve">: </w:t>
      </w:r>
      <w:r w:rsidR="006605E5" w:rsidRPr="00771379">
        <w:rPr>
          <w:rFonts w:ascii="Times New Roman" w:hAnsi="Times New Roman" w:cs="Times New Roman"/>
          <w:color w:val="000000" w:themeColor="text1"/>
          <w:sz w:val="24"/>
          <w:szCs w:val="24"/>
        </w:rPr>
        <w:t>156</w:t>
      </w:r>
      <w:r w:rsidR="004918A7" w:rsidRPr="00771379">
        <w:rPr>
          <w:rFonts w:ascii="Times New Roman" w:hAnsi="Times New Roman" w:cs="Times New Roman"/>
          <w:color w:val="000000" w:themeColor="text1"/>
          <w:sz w:val="24"/>
          <w:szCs w:val="24"/>
        </w:rPr>
        <w:t>).</w:t>
      </w:r>
    </w:p>
    <w:p w14:paraId="2A6D036B" w14:textId="558FE4FD" w:rsidR="00614675" w:rsidRPr="00771379" w:rsidRDefault="00614675" w:rsidP="00674CD0">
      <w:pPr>
        <w:spacing w:after="120" w:line="240" w:lineRule="auto"/>
        <w:jc w:val="both"/>
        <w:rPr>
          <w:rFonts w:ascii="Times New Roman" w:hAnsi="Times New Roman" w:cs="Times New Roman"/>
          <w:color w:val="000000" w:themeColor="text1"/>
          <w:sz w:val="24"/>
          <w:szCs w:val="24"/>
          <w:shd w:val="clear" w:color="auto" w:fill="FFFFFF"/>
        </w:rPr>
      </w:pPr>
      <w:r w:rsidRPr="00771379">
        <w:rPr>
          <w:rFonts w:ascii="Times New Roman" w:hAnsi="Times New Roman" w:cs="Times New Roman"/>
          <w:color w:val="000000" w:themeColor="text1"/>
          <w:sz w:val="24"/>
          <w:szCs w:val="24"/>
        </w:rPr>
        <w:tab/>
      </w:r>
      <w:r w:rsidR="00F0209C" w:rsidRPr="00771379">
        <w:rPr>
          <w:rFonts w:ascii="Times New Roman" w:hAnsi="Times New Roman" w:cs="Times New Roman"/>
          <w:color w:val="000000" w:themeColor="text1"/>
          <w:sz w:val="24"/>
          <w:szCs w:val="24"/>
        </w:rPr>
        <w:t xml:space="preserve">Yetersiz beslenme ile mücadele, en büyük küresel sağlık sorunlarından biridir. Kadınlar, bebekler, çocuklar ve </w:t>
      </w:r>
      <w:r w:rsidR="00604528" w:rsidRPr="00771379">
        <w:rPr>
          <w:rFonts w:ascii="Times New Roman" w:hAnsi="Times New Roman" w:cs="Times New Roman"/>
          <w:color w:val="000000" w:themeColor="text1"/>
          <w:sz w:val="24"/>
          <w:szCs w:val="24"/>
        </w:rPr>
        <w:t>adölesanlar</w:t>
      </w:r>
      <w:r w:rsidR="00F0209C" w:rsidRPr="00771379">
        <w:rPr>
          <w:rFonts w:ascii="Times New Roman" w:hAnsi="Times New Roman" w:cs="Times New Roman"/>
          <w:color w:val="000000" w:themeColor="text1"/>
          <w:sz w:val="24"/>
          <w:szCs w:val="24"/>
        </w:rPr>
        <w:t xml:space="preserve"> özellikle yetersiz beslenme riski altındadır.</w:t>
      </w:r>
      <w:r w:rsidR="004918A7" w:rsidRPr="00771379">
        <w:rPr>
          <w:rFonts w:ascii="Times New Roman" w:hAnsi="Times New Roman" w:cs="Times New Roman"/>
          <w:color w:val="000000" w:themeColor="text1"/>
          <w:sz w:val="24"/>
          <w:szCs w:val="24"/>
        </w:rPr>
        <w:t xml:space="preserve"> </w:t>
      </w:r>
      <w:r w:rsidR="00F0209C" w:rsidRPr="00771379">
        <w:rPr>
          <w:rFonts w:ascii="Times New Roman" w:hAnsi="Times New Roman" w:cs="Times New Roman"/>
          <w:color w:val="000000" w:themeColor="text1"/>
          <w:sz w:val="24"/>
          <w:szCs w:val="24"/>
        </w:rPr>
        <w:t>Beslenmeyi erken yaşta optimize etmek, uzun dönemde hayata mümkün olan en iyi başlangıcı sağlar</w:t>
      </w:r>
      <w:r w:rsidR="00604528" w:rsidRPr="00771379">
        <w:rPr>
          <w:rFonts w:ascii="Times New Roman" w:hAnsi="Times New Roman" w:cs="Times New Roman"/>
          <w:color w:val="000000" w:themeColor="text1"/>
          <w:sz w:val="24"/>
          <w:szCs w:val="24"/>
        </w:rPr>
        <w:t xml:space="preserve"> (Black ve diğ, 2013: 427</w:t>
      </w:r>
      <w:r w:rsidR="00F0209C" w:rsidRPr="00771379">
        <w:rPr>
          <w:rFonts w:ascii="Times New Roman" w:hAnsi="Times New Roman" w:cs="Times New Roman"/>
          <w:color w:val="000000" w:themeColor="text1"/>
          <w:sz w:val="24"/>
          <w:szCs w:val="24"/>
        </w:rPr>
        <w:t>).</w:t>
      </w:r>
      <w:r w:rsidR="004918A7" w:rsidRPr="00771379">
        <w:rPr>
          <w:rFonts w:ascii="Times New Roman" w:hAnsi="Times New Roman" w:cs="Times New Roman"/>
          <w:color w:val="000000" w:themeColor="text1"/>
          <w:sz w:val="24"/>
          <w:szCs w:val="24"/>
        </w:rPr>
        <w:t xml:space="preserve"> Beslenmeyi optimize etmek için besin alımı yeterli miktar</w:t>
      </w:r>
      <w:r w:rsidRPr="00771379">
        <w:rPr>
          <w:rFonts w:ascii="Times New Roman" w:hAnsi="Times New Roman" w:cs="Times New Roman"/>
          <w:color w:val="000000" w:themeColor="text1"/>
          <w:sz w:val="24"/>
          <w:szCs w:val="24"/>
        </w:rPr>
        <w:t>da</w:t>
      </w:r>
      <w:r w:rsidR="004918A7" w:rsidRPr="00771379">
        <w:rPr>
          <w:rFonts w:ascii="Times New Roman" w:hAnsi="Times New Roman" w:cs="Times New Roman"/>
          <w:color w:val="000000" w:themeColor="text1"/>
          <w:sz w:val="24"/>
          <w:szCs w:val="24"/>
        </w:rPr>
        <w:t xml:space="preserve"> ve kalitede olmalıdır. Ayrıca öğünlerin örüntüsü uygun şekilde planlanmalıdır. </w:t>
      </w:r>
      <w:r w:rsidRPr="00771379">
        <w:rPr>
          <w:rFonts w:ascii="Times New Roman" w:hAnsi="Times New Roman" w:cs="Times New Roman"/>
          <w:color w:val="000000" w:themeColor="text1"/>
          <w:sz w:val="24"/>
          <w:szCs w:val="24"/>
        </w:rPr>
        <w:t>Optimal beslenmenin sağlanması için</w:t>
      </w:r>
      <w:r w:rsidR="004918A7" w:rsidRPr="00771379">
        <w:rPr>
          <w:rFonts w:ascii="Times New Roman" w:hAnsi="Times New Roman" w:cs="Times New Roman"/>
          <w:color w:val="000000" w:themeColor="text1"/>
          <w:sz w:val="24"/>
          <w:szCs w:val="24"/>
        </w:rPr>
        <w:t xml:space="preserve"> gerekli politikalar uygulanmalıdır (</w:t>
      </w:r>
      <w:r w:rsidR="004918A7" w:rsidRPr="00771379">
        <w:rPr>
          <w:rFonts w:ascii="Times New Roman" w:hAnsi="Times New Roman" w:cs="Times New Roman"/>
          <w:color w:val="000000" w:themeColor="text1"/>
          <w:sz w:val="24"/>
          <w:szCs w:val="24"/>
          <w:shd w:val="clear" w:color="auto" w:fill="FFFFFF"/>
        </w:rPr>
        <w:t>Ijarotimi, 2013: 2).</w:t>
      </w:r>
    </w:p>
    <w:p w14:paraId="17905472" w14:textId="3328E568" w:rsidR="00E10458" w:rsidRPr="00771379" w:rsidRDefault="00614675"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b/>
          <w:color w:val="000000" w:themeColor="text1"/>
          <w:sz w:val="24"/>
          <w:szCs w:val="24"/>
        </w:rPr>
        <w:t>3. COVID-19’UN ÇOCUKLUK ÇAĞINDA YETERSİZ BESLENMEYE ETKİSİNİN NEDENLERİ</w:t>
      </w:r>
    </w:p>
    <w:p w14:paraId="77778083" w14:textId="4D760EDC" w:rsidR="00E10458" w:rsidRPr="00771379" w:rsidRDefault="00614675"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604528" w:rsidRPr="00771379">
        <w:rPr>
          <w:rFonts w:ascii="Times New Roman" w:hAnsi="Times New Roman" w:cs="Times New Roman"/>
          <w:color w:val="000000" w:themeColor="text1"/>
          <w:sz w:val="24"/>
          <w:szCs w:val="24"/>
        </w:rPr>
        <w:t>COVID</w:t>
      </w:r>
      <w:r w:rsidR="00EA0754" w:rsidRPr="00771379">
        <w:rPr>
          <w:rFonts w:ascii="Times New Roman" w:hAnsi="Times New Roman" w:cs="Times New Roman"/>
          <w:color w:val="000000" w:themeColor="text1"/>
          <w:sz w:val="24"/>
          <w:szCs w:val="24"/>
        </w:rPr>
        <w:t>-19 pandemisi özellikle düşük ve orta gelirli ülkelerde çocukların be</w:t>
      </w:r>
      <w:r w:rsidRPr="00771379">
        <w:rPr>
          <w:rFonts w:ascii="Times New Roman" w:hAnsi="Times New Roman" w:cs="Times New Roman"/>
          <w:color w:val="000000" w:themeColor="text1"/>
          <w:sz w:val="24"/>
          <w:szCs w:val="24"/>
        </w:rPr>
        <w:t>slenme durumlarını olumsuz etkilemektedir</w:t>
      </w:r>
      <w:r w:rsidR="00EA0754" w:rsidRPr="00771379">
        <w:rPr>
          <w:rFonts w:ascii="Times New Roman" w:hAnsi="Times New Roman" w:cs="Times New Roman"/>
          <w:color w:val="000000" w:themeColor="text1"/>
          <w:sz w:val="24"/>
          <w:szCs w:val="24"/>
        </w:rPr>
        <w:t>. Çocuklardaki yetersiz b</w:t>
      </w:r>
      <w:r w:rsidR="00604528" w:rsidRPr="00771379">
        <w:rPr>
          <w:rFonts w:ascii="Times New Roman" w:hAnsi="Times New Roman" w:cs="Times New Roman"/>
          <w:color w:val="000000" w:themeColor="text1"/>
          <w:sz w:val="24"/>
          <w:szCs w:val="24"/>
        </w:rPr>
        <w:t>eslenmenin temel sebepleri COVID</w:t>
      </w:r>
      <w:r w:rsidR="00EA0754" w:rsidRPr="00771379">
        <w:rPr>
          <w:rFonts w:ascii="Times New Roman" w:hAnsi="Times New Roman" w:cs="Times New Roman"/>
          <w:color w:val="000000" w:themeColor="text1"/>
          <w:sz w:val="24"/>
          <w:szCs w:val="24"/>
        </w:rPr>
        <w:t xml:space="preserve">-19’dan kaynaklı hane gelirlerinin azalması, </w:t>
      </w:r>
      <w:r w:rsidRPr="00771379">
        <w:rPr>
          <w:rFonts w:ascii="Times New Roman" w:hAnsi="Times New Roman" w:cs="Times New Roman"/>
          <w:color w:val="000000" w:themeColor="text1"/>
          <w:sz w:val="24"/>
          <w:szCs w:val="24"/>
        </w:rPr>
        <w:t>satın alma gücünün azalması; besleyici besine ulaşımın zorlaşması;</w:t>
      </w:r>
      <w:r w:rsidR="00EA0754" w:rsidRPr="00771379">
        <w:rPr>
          <w:rFonts w:ascii="Times New Roman" w:hAnsi="Times New Roman" w:cs="Times New Roman"/>
          <w:color w:val="000000" w:themeColor="text1"/>
          <w:sz w:val="24"/>
          <w:szCs w:val="24"/>
        </w:rPr>
        <w:t xml:space="preserve"> sağlık, beslenme ve sosyal poli</w:t>
      </w:r>
      <w:r w:rsidRPr="00771379">
        <w:rPr>
          <w:rFonts w:ascii="Times New Roman" w:hAnsi="Times New Roman" w:cs="Times New Roman"/>
          <w:color w:val="000000" w:themeColor="text1"/>
          <w:sz w:val="24"/>
          <w:szCs w:val="24"/>
        </w:rPr>
        <w:t xml:space="preserve">tikalardaki </w:t>
      </w:r>
      <w:r w:rsidR="00EA0754" w:rsidRPr="00771379">
        <w:rPr>
          <w:rFonts w:ascii="Times New Roman" w:hAnsi="Times New Roman" w:cs="Times New Roman"/>
          <w:color w:val="000000" w:themeColor="text1"/>
          <w:sz w:val="24"/>
          <w:szCs w:val="24"/>
        </w:rPr>
        <w:t>eksiklikten kaynaklanmaktadır</w:t>
      </w:r>
      <w:r w:rsidRPr="00771379">
        <w:rPr>
          <w:rFonts w:ascii="Times New Roman" w:hAnsi="Times New Roman" w:cs="Times New Roman"/>
          <w:color w:val="000000" w:themeColor="text1"/>
          <w:sz w:val="24"/>
          <w:szCs w:val="24"/>
        </w:rPr>
        <w:t xml:space="preserve"> (Akseer ve diğ, 2020: 112)</w:t>
      </w:r>
      <w:r w:rsidR="00EA0754" w:rsidRPr="00771379">
        <w:rPr>
          <w:rFonts w:ascii="Times New Roman" w:hAnsi="Times New Roman" w:cs="Times New Roman"/>
          <w:color w:val="000000" w:themeColor="text1"/>
          <w:sz w:val="24"/>
          <w:szCs w:val="24"/>
        </w:rPr>
        <w:t xml:space="preserve">. </w:t>
      </w:r>
    </w:p>
    <w:p w14:paraId="295568D4" w14:textId="1DD7C57D" w:rsidR="00614675" w:rsidRPr="00771379" w:rsidRDefault="00E10458" w:rsidP="00674CD0">
      <w:pPr>
        <w:spacing w:after="120" w:line="240" w:lineRule="auto"/>
        <w:jc w:val="both"/>
        <w:rPr>
          <w:rFonts w:ascii="Times New Roman" w:hAnsi="Times New Roman" w:cs="Times New Roman"/>
          <w:b/>
          <w:color w:val="000000" w:themeColor="text1"/>
          <w:sz w:val="24"/>
          <w:szCs w:val="24"/>
        </w:rPr>
      </w:pPr>
      <w:r w:rsidRPr="00771379">
        <w:rPr>
          <w:rFonts w:ascii="Times New Roman" w:hAnsi="Times New Roman" w:cs="Times New Roman"/>
          <w:b/>
          <w:color w:val="000000" w:themeColor="text1"/>
          <w:sz w:val="24"/>
          <w:szCs w:val="24"/>
        </w:rPr>
        <w:t>3.1.  Ekonomik Nedenler</w:t>
      </w:r>
      <w:r w:rsidR="00D72911" w:rsidRPr="00771379">
        <w:rPr>
          <w:rFonts w:ascii="Times New Roman" w:hAnsi="Times New Roman" w:cs="Times New Roman"/>
          <w:b/>
          <w:color w:val="000000" w:themeColor="text1"/>
          <w:sz w:val="24"/>
          <w:szCs w:val="24"/>
        </w:rPr>
        <w:t xml:space="preserve"> ve Satın Alma Gücünün Azalması</w:t>
      </w:r>
    </w:p>
    <w:p w14:paraId="1F2C22B8" w14:textId="70158EDC" w:rsidR="00F51695" w:rsidRPr="00771379" w:rsidRDefault="00D72911"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F51695" w:rsidRPr="00771379">
        <w:rPr>
          <w:rFonts w:ascii="Times New Roman" w:hAnsi="Times New Roman" w:cs="Times New Roman"/>
          <w:color w:val="000000" w:themeColor="text1"/>
          <w:sz w:val="24"/>
          <w:szCs w:val="24"/>
        </w:rPr>
        <w:t>Gelirin azalması ve finansal kaynakların kısı</w:t>
      </w:r>
      <w:r w:rsidR="00604528" w:rsidRPr="00771379">
        <w:rPr>
          <w:rFonts w:ascii="Times New Roman" w:hAnsi="Times New Roman" w:cs="Times New Roman"/>
          <w:color w:val="000000" w:themeColor="text1"/>
          <w:sz w:val="24"/>
          <w:szCs w:val="24"/>
        </w:rPr>
        <w:t>tlanması COVID</w:t>
      </w:r>
      <w:r w:rsidR="00614675" w:rsidRPr="00771379">
        <w:rPr>
          <w:rFonts w:ascii="Times New Roman" w:hAnsi="Times New Roman" w:cs="Times New Roman"/>
          <w:color w:val="000000" w:themeColor="text1"/>
          <w:sz w:val="24"/>
          <w:szCs w:val="24"/>
        </w:rPr>
        <w:t>-19 pandemisinde yetersiz beslenmeni</w:t>
      </w:r>
      <w:r w:rsidR="00F51695" w:rsidRPr="00771379">
        <w:rPr>
          <w:rFonts w:ascii="Times New Roman" w:hAnsi="Times New Roman" w:cs="Times New Roman"/>
          <w:color w:val="000000" w:themeColor="text1"/>
          <w:sz w:val="24"/>
          <w:szCs w:val="24"/>
        </w:rPr>
        <w:t>n artışında önemli rol oynamak</w:t>
      </w:r>
      <w:r w:rsidR="00614675" w:rsidRPr="00771379">
        <w:rPr>
          <w:rFonts w:ascii="Times New Roman" w:hAnsi="Times New Roman" w:cs="Times New Roman"/>
          <w:color w:val="000000" w:themeColor="text1"/>
          <w:sz w:val="24"/>
          <w:szCs w:val="24"/>
        </w:rPr>
        <w:t>tadır. Besin Politikaları Araştı</w:t>
      </w:r>
      <w:r w:rsidR="00F51695" w:rsidRPr="00771379">
        <w:rPr>
          <w:rFonts w:ascii="Times New Roman" w:hAnsi="Times New Roman" w:cs="Times New Roman"/>
          <w:color w:val="000000" w:themeColor="text1"/>
          <w:sz w:val="24"/>
          <w:szCs w:val="24"/>
        </w:rPr>
        <w:t xml:space="preserve">rmaları </w:t>
      </w:r>
      <w:r w:rsidR="00614675" w:rsidRPr="00771379">
        <w:rPr>
          <w:rFonts w:ascii="Times New Roman" w:hAnsi="Times New Roman" w:cs="Times New Roman"/>
          <w:color w:val="000000" w:themeColor="text1"/>
          <w:sz w:val="24"/>
          <w:szCs w:val="24"/>
        </w:rPr>
        <w:t>Enstitüsü</w:t>
      </w:r>
      <w:r w:rsidR="00F51695" w:rsidRPr="00771379">
        <w:rPr>
          <w:rFonts w:ascii="Times New Roman" w:hAnsi="Times New Roman" w:cs="Times New Roman"/>
          <w:color w:val="000000" w:themeColor="text1"/>
          <w:sz w:val="24"/>
          <w:szCs w:val="24"/>
        </w:rPr>
        <w:t xml:space="preserve"> 2020’de pandemi nedeni</w:t>
      </w:r>
      <w:r w:rsidR="003033C2" w:rsidRPr="00771379">
        <w:rPr>
          <w:rFonts w:ascii="Times New Roman" w:hAnsi="Times New Roman" w:cs="Times New Roman"/>
          <w:color w:val="000000" w:themeColor="text1"/>
          <w:sz w:val="24"/>
          <w:szCs w:val="24"/>
        </w:rPr>
        <w:t xml:space="preserve"> i</w:t>
      </w:r>
      <w:r w:rsidR="00F51695" w:rsidRPr="00771379">
        <w:rPr>
          <w:rFonts w:ascii="Times New Roman" w:hAnsi="Times New Roman" w:cs="Times New Roman"/>
          <w:color w:val="000000" w:themeColor="text1"/>
          <w:sz w:val="24"/>
          <w:szCs w:val="24"/>
        </w:rPr>
        <w:t>le ek 140 milyon insan</w:t>
      </w:r>
      <w:r w:rsidR="00614675" w:rsidRPr="00771379">
        <w:rPr>
          <w:rFonts w:ascii="Times New Roman" w:hAnsi="Times New Roman" w:cs="Times New Roman"/>
          <w:color w:val="000000" w:themeColor="text1"/>
          <w:sz w:val="24"/>
          <w:szCs w:val="24"/>
        </w:rPr>
        <w:t>ın</w:t>
      </w:r>
      <w:r w:rsidR="00F51695" w:rsidRPr="00771379">
        <w:rPr>
          <w:rFonts w:ascii="Times New Roman" w:hAnsi="Times New Roman" w:cs="Times New Roman"/>
          <w:color w:val="000000" w:themeColor="text1"/>
          <w:sz w:val="24"/>
          <w:szCs w:val="24"/>
        </w:rPr>
        <w:t xml:space="preserve"> (</w:t>
      </w:r>
      <w:r w:rsidR="00614675" w:rsidRPr="00771379">
        <w:rPr>
          <w:rFonts w:ascii="Times New Roman" w:hAnsi="Times New Roman" w:cs="Times New Roman"/>
          <w:color w:val="000000" w:themeColor="text1"/>
          <w:sz w:val="24"/>
          <w:szCs w:val="24"/>
        </w:rPr>
        <w:t>&lt;1,90 ABD doları/gün</w:t>
      </w:r>
      <w:r w:rsidR="00F51695" w:rsidRPr="00771379">
        <w:rPr>
          <w:rFonts w:ascii="Times New Roman" w:hAnsi="Times New Roman" w:cs="Times New Roman"/>
          <w:color w:val="000000" w:themeColor="text1"/>
          <w:sz w:val="24"/>
          <w:szCs w:val="24"/>
        </w:rPr>
        <w:t>) aşırı yoksulluk içinde yaşadığını bildirmiştir</w:t>
      </w:r>
      <w:r w:rsidR="00614675" w:rsidRPr="00771379">
        <w:rPr>
          <w:rFonts w:ascii="Times New Roman" w:hAnsi="Times New Roman" w:cs="Times New Roman"/>
          <w:color w:val="000000" w:themeColor="text1"/>
          <w:sz w:val="24"/>
          <w:szCs w:val="24"/>
        </w:rPr>
        <w:t xml:space="preserve"> (Laborde ve diğ, </w:t>
      </w:r>
      <w:r w:rsidR="005829EC" w:rsidRPr="00771379">
        <w:rPr>
          <w:rFonts w:ascii="Times New Roman" w:hAnsi="Times New Roman" w:cs="Times New Roman"/>
          <w:color w:val="000000" w:themeColor="text1"/>
          <w:sz w:val="24"/>
          <w:szCs w:val="24"/>
        </w:rPr>
        <w:t>10.10.</w:t>
      </w:r>
      <w:r w:rsidR="00614675" w:rsidRPr="00771379">
        <w:rPr>
          <w:rFonts w:ascii="Times New Roman" w:hAnsi="Times New Roman" w:cs="Times New Roman"/>
          <w:color w:val="000000" w:themeColor="text1"/>
          <w:sz w:val="24"/>
          <w:szCs w:val="24"/>
        </w:rPr>
        <w:t>2020). Artan yoksul</w:t>
      </w:r>
      <w:r w:rsidR="00F51695" w:rsidRPr="00771379">
        <w:rPr>
          <w:rFonts w:ascii="Times New Roman" w:hAnsi="Times New Roman" w:cs="Times New Roman"/>
          <w:color w:val="000000" w:themeColor="text1"/>
          <w:sz w:val="24"/>
          <w:szCs w:val="24"/>
        </w:rPr>
        <w:t xml:space="preserve">luk toplumda özellikle risk grubu olan çocuklarda </w:t>
      </w:r>
      <w:r w:rsidR="00C5037F" w:rsidRPr="00771379">
        <w:rPr>
          <w:rFonts w:ascii="Times New Roman" w:hAnsi="Times New Roman" w:cs="Times New Roman"/>
          <w:color w:val="000000" w:themeColor="text1"/>
          <w:sz w:val="24"/>
          <w:szCs w:val="24"/>
        </w:rPr>
        <w:t>yetersiz beslenmeye</w:t>
      </w:r>
      <w:r w:rsidRPr="00771379">
        <w:rPr>
          <w:rFonts w:ascii="Times New Roman" w:hAnsi="Times New Roman" w:cs="Times New Roman"/>
          <w:color w:val="000000" w:themeColor="text1"/>
          <w:sz w:val="24"/>
          <w:szCs w:val="24"/>
        </w:rPr>
        <w:t xml:space="preserve"> katkı sağlayabilir.</w:t>
      </w:r>
    </w:p>
    <w:p w14:paraId="33004BD1" w14:textId="47DB4AFB" w:rsidR="00143F2B" w:rsidRPr="00771379" w:rsidRDefault="00D72911" w:rsidP="00604528">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EA0754" w:rsidRPr="00771379">
        <w:rPr>
          <w:rFonts w:ascii="Times New Roman" w:hAnsi="Times New Roman" w:cs="Times New Roman"/>
          <w:color w:val="000000" w:themeColor="text1"/>
          <w:sz w:val="24"/>
          <w:szCs w:val="24"/>
        </w:rPr>
        <w:t>COVID-19, işleme ve üretim, nakliye, dağıtım ve tüketim dahil olmak üzere çiftlikten sofraya besin tedarik zincirinin tüm aşamaları etkilemektedir</w:t>
      </w:r>
      <w:r w:rsidR="00604528" w:rsidRPr="00771379">
        <w:rPr>
          <w:rFonts w:ascii="Times New Roman" w:hAnsi="Times New Roman" w:cs="Times New Roman"/>
          <w:color w:val="000000" w:themeColor="text1"/>
          <w:sz w:val="24"/>
          <w:szCs w:val="24"/>
        </w:rPr>
        <w:t xml:space="preserve"> (Torero, 2020:</w:t>
      </w:r>
      <w:r w:rsidR="00EA0754" w:rsidRPr="00771379">
        <w:rPr>
          <w:rFonts w:ascii="Times New Roman" w:hAnsi="Times New Roman" w:cs="Times New Roman"/>
          <w:color w:val="000000" w:themeColor="text1"/>
          <w:sz w:val="24"/>
          <w:szCs w:val="24"/>
        </w:rPr>
        <w:t xml:space="preserve"> 3).</w:t>
      </w:r>
      <w:r w:rsidR="00143F2B" w:rsidRPr="00771379">
        <w:rPr>
          <w:rFonts w:ascii="Times New Roman" w:hAnsi="Times New Roman" w:cs="Times New Roman"/>
          <w:color w:val="000000" w:themeColor="text1"/>
          <w:sz w:val="24"/>
          <w:szCs w:val="24"/>
        </w:rPr>
        <w:t xml:space="preserve"> Besin tedarik zincirindeki bozulmadan kaynaklı aileler ve çocuklar taze besinlere ulaşamamakta ve işlenmiş, paketlenmiş daha uygun fiyattaki besinleri tercih etmektedir</w:t>
      </w:r>
      <w:r w:rsidRPr="00771379">
        <w:rPr>
          <w:rFonts w:ascii="Times New Roman" w:hAnsi="Times New Roman" w:cs="Times New Roman"/>
          <w:color w:val="000000" w:themeColor="text1"/>
          <w:sz w:val="24"/>
          <w:szCs w:val="24"/>
        </w:rPr>
        <w:t xml:space="preserve"> (Gilliam, </w:t>
      </w:r>
      <w:r w:rsidR="005F3CEB" w:rsidRPr="00771379">
        <w:rPr>
          <w:rFonts w:ascii="Times New Roman" w:hAnsi="Times New Roman" w:cs="Times New Roman"/>
          <w:color w:val="000000" w:themeColor="text1"/>
          <w:sz w:val="24"/>
          <w:szCs w:val="24"/>
        </w:rPr>
        <w:t>26</w:t>
      </w:r>
      <w:r w:rsidR="0098036F" w:rsidRPr="00771379">
        <w:rPr>
          <w:rFonts w:ascii="Times New Roman" w:hAnsi="Times New Roman" w:cs="Times New Roman"/>
          <w:color w:val="000000" w:themeColor="text1"/>
          <w:sz w:val="24"/>
          <w:szCs w:val="24"/>
        </w:rPr>
        <w:t>.09.</w:t>
      </w:r>
      <w:r w:rsidRPr="00771379">
        <w:rPr>
          <w:rFonts w:ascii="Times New Roman" w:hAnsi="Times New Roman" w:cs="Times New Roman"/>
          <w:color w:val="000000" w:themeColor="text1"/>
          <w:sz w:val="24"/>
          <w:szCs w:val="24"/>
        </w:rPr>
        <w:t>2020).</w:t>
      </w:r>
      <w:r w:rsidR="003033C2" w:rsidRPr="00771379">
        <w:rPr>
          <w:rFonts w:ascii="Times New Roman" w:hAnsi="Times New Roman" w:cs="Times New Roman"/>
          <w:color w:val="000000" w:themeColor="text1"/>
          <w:sz w:val="24"/>
          <w:szCs w:val="24"/>
        </w:rPr>
        <w:t xml:space="preserve"> </w:t>
      </w:r>
      <w:r w:rsidR="00F51695" w:rsidRPr="00771379">
        <w:rPr>
          <w:rFonts w:ascii="Times New Roman" w:hAnsi="Times New Roman" w:cs="Times New Roman"/>
          <w:color w:val="000000" w:themeColor="text1"/>
          <w:sz w:val="24"/>
          <w:szCs w:val="24"/>
        </w:rPr>
        <w:t>Bu etkiler u</w:t>
      </w:r>
      <w:r w:rsidR="00EA0754" w:rsidRPr="00771379">
        <w:rPr>
          <w:rFonts w:ascii="Times New Roman" w:hAnsi="Times New Roman" w:cs="Times New Roman"/>
          <w:color w:val="000000" w:themeColor="text1"/>
          <w:sz w:val="24"/>
          <w:szCs w:val="24"/>
        </w:rPr>
        <w:t>zun dönemde tüm dünyada ekonomik durgunlu</w:t>
      </w:r>
      <w:r w:rsidR="003033C2" w:rsidRPr="00771379">
        <w:rPr>
          <w:rFonts w:ascii="Times New Roman" w:hAnsi="Times New Roman" w:cs="Times New Roman"/>
          <w:color w:val="000000" w:themeColor="text1"/>
          <w:sz w:val="24"/>
          <w:szCs w:val="24"/>
        </w:rPr>
        <w:t>ğa</w:t>
      </w:r>
      <w:r w:rsidR="00EA0754" w:rsidRPr="00771379">
        <w:rPr>
          <w:rFonts w:ascii="Times New Roman" w:hAnsi="Times New Roman" w:cs="Times New Roman"/>
          <w:color w:val="000000" w:themeColor="text1"/>
          <w:sz w:val="24"/>
          <w:szCs w:val="24"/>
        </w:rPr>
        <w:t xml:space="preserve"> ve besin sistemlerinde aksaklıklar</w:t>
      </w:r>
      <w:r w:rsidR="00F51695" w:rsidRPr="00771379">
        <w:rPr>
          <w:rFonts w:ascii="Times New Roman" w:hAnsi="Times New Roman" w:cs="Times New Roman"/>
          <w:color w:val="000000" w:themeColor="text1"/>
          <w:sz w:val="24"/>
          <w:szCs w:val="24"/>
        </w:rPr>
        <w:t>a neden olacaktır.</w:t>
      </w:r>
      <w:r w:rsidR="00EA0754" w:rsidRPr="00771379">
        <w:rPr>
          <w:rFonts w:ascii="Times New Roman" w:hAnsi="Times New Roman" w:cs="Times New Roman"/>
          <w:color w:val="000000" w:themeColor="text1"/>
          <w:sz w:val="24"/>
          <w:szCs w:val="24"/>
        </w:rPr>
        <w:t xml:space="preserve"> </w:t>
      </w:r>
      <w:r w:rsidR="00F51695" w:rsidRPr="00771379">
        <w:rPr>
          <w:rFonts w:ascii="Times New Roman" w:hAnsi="Times New Roman" w:cs="Times New Roman"/>
          <w:color w:val="000000" w:themeColor="text1"/>
          <w:sz w:val="24"/>
          <w:szCs w:val="24"/>
        </w:rPr>
        <w:t>Örneğin sınır giriş çıkışlarında</w:t>
      </w:r>
      <w:r w:rsidR="00EA0754" w:rsidRPr="00771379">
        <w:rPr>
          <w:rFonts w:ascii="Times New Roman" w:hAnsi="Times New Roman" w:cs="Times New Roman"/>
          <w:color w:val="000000" w:themeColor="text1"/>
          <w:sz w:val="24"/>
          <w:szCs w:val="24"/>
        </w:rPr>
        <w:t>ki kısıtlamalar mevsimlik işçileri ekonomik yönden olumsuz etkilerken aynı zamanda hasatın ak</w:t>
      </w:r>
      <w:r w:rsidR="003033C2" w:rsidRPr="00771379">
        <w:rPr>
          <w:rFonts w:ascii="Times New Roman" w:hAnsi="Times New Roman" w:cs="Times New Roman"/>
          <w:color w:val="000000" w:themeColor="text1"/>
          <w:sz w:val="24"/>
          <w:szCs w:val="24"/>
        </w:rPr>
        <w:t>sa</w:t>
      </w:r>
      <w:r w:rsidR="00EA0754" w:rsidRPr="00771379">
        <w:rPr>
          <w:rFonts w:ascii="Times New Roman" w:hAnsi="Times New Roman" w:cs="Times New Roman"/>
          <w:color w:val="000000" w:themeColor="text1"/>
          <w:sz w:val="24"/>
          <w:szCs w:val="24"/>
        </w:rPr>
        <w:t>masına ve marketlere besin erişimin</w:t>
      </w:r>
      <w:r w:rsidR="003033C2" w:rsidRPr="00771379">
        <w:rPr>
          <w:rFonts w:ascii="Times New Roman" w:hAnsi="Times New Roman" w:cs="Times New Roman"/>
          <w:color w:val="000000" w:themeColor="text1"/>
          <w:sz w:val="24"/>
          <w:szCs w:val="24"/>
        </w:rPr>
        <w:t>i</w:t>
      </w:r>
      <w:r w:rsidR="00EA0754" w:rsidRPr="00771379">
        <w:rPr>
          <w:rFonts w:ascii="Times New Roman" w:hAnsi="Times New Roman" w:cs="Times New Roman"/>
          <w:color w:val="000000" w:themeColor="text1"/>
          <w:sz w:val="24"/>
          <w:szCs w:val="24"/>
        </w:rPr>
        <w:t>n azalmasına neden olmaktadır. Besin tedarik zincirinin bozulması çi</w:t>
      </w:r>
      <w:r w:rsidR="00F3410B" w:rsidRPr="00771379">
        <w:rPr>
          <w:rFonts w:ascii="Times New Roman" w:hAnsi="Times New Roman" w:cs="Times New Roman"/>
          <w:color w:val="000000" w:themeColor="text1"/>
          <w:sz w:val="24"/>
          <w:szCs w:val="24"/>
        </w:rPr>
        <w:t>f</w:t>
      </w:r>
      <w:r w:rsidR="00604528" w:rsidRPr="00771379">
        <w:rPr>
          <w:rFonts w:ascii="Times New Roman" w:hAnsi="Times New Roman" w:cs="Times New Roman"/>
          <w:color w:val="000000" w:themeColor="text1"/>
          <w:sz w:val="24"/>
          <w:szCs w:val="24"/>
        </w:rPr>
        <w:t>tçiler</w:t>
      </w:r>
      <w:r w:rsidR="003033C2" w:rsidRPr="00771379">
        <w:rPr>
          <w:rFonts w:ascii="Times New Roman" w:hAnsi="Times New Roman" w:cs="Times New Roman"/>
          <w:color w:val="000000" w:themeColor="text1"/>
          <w:sz w:val="24"/>
          <w:szCs w:val="24"/>
        </w:rPr>
        <w:t>i</w:t>
      </w:r>
      <w:r w:rsidR="00604528" w:rsidRPr="00771379">
        <w:rPr>
          <w:rFonts w:ascii="Times New Roman" w:hAnsi="Times New Roman" w:cs="Times New Roman"/>
          <w:color w:val="000000" w:themeColor="text1"/>
          <w:sz w:val="24"/>
          <w:szCs w:val="24"/>
        </w:rPr>
        <w:t xml:space="preserve"> zarara uğra</w:t>
      </w:r>
      <w:r w:rsidR="003033C2" w:rsidRPr="00771379">
        <w:rPr>
          <w:rFonts w:ascii="Times New Roman" w:hAnsi="Times New Roman" w:cs="Times New Roman"/>
          <w:color w:val="000000" w:themeColor="text1"/>
          <w:sz w:val="24"/>
          <w:szCs w:val="24"/>
        </w:rPr>
        <w:t>t</w:t>
      </w:r>
      <w:r w:rsidR="00604528" w:rsidRPr="00771379">
        <w:rPr>
          <w:rFonts w:ascii="Times New Roman" w:hAnsi="Times New Roman" w:cs="Times New Roman"/>
          <w:color w:val="000000" w:themeColor="text1"/>
          <w:sz w:val="24"/>
          <w:szCs w:val="24"/>
        </w:rPr>
        <w:t>mak</w:t>
      </w:r>
      <w:r w:rsidRPr="00771379">
        <w:rPr>
          <w:rFonts w:ascii="Times New Roman" w:hAnsi="Times New Roman" w:cs="Times New Roman"/>
          <w:color w:val="000000" w:themeColor="text1"/>
          <w:sz w:val="24"/>
          <w:szCs w:val="24"/>
        </w:rPr>
        <w:t>t</w:t>
      </w:r>
      <w:r w:rsidR="00604528" w:rsidRPr="00771379">
        <w:rPr>
          <w:rFonts w:ascii="Times New Roman" w:hAnsi="Times New Roman" w:cs="Times New Roman"/>
          <w:color w:val="000000" w:themeColor="text1"/>
          <w:sz w:val="24"/>
          <w:szCs w:val="24"/>
        </w:rPr>
        <w:t>a</w:t>
      </w:r>
      <w:r w:rsidRPr="00771379">
        <w:rPr>
          <w:rFonts w:ascii="Times New Roman" w:hAnsi="Times New Roman" w:cs="Times New Roman"/>
          <w:color w:val="000000" w:themeColor="text1"/>
          <w:sz w:val="24"/>
          <w:szCs w:val="24"/>
        </w:rPr>
        <w:t>dır</w:t>
      </w:r>
      <w:r w:rsidR="00EA0754" w:rsidRPr="00771379">
        <w:rPr>
          <w:rFonts w:ascii="Times New Roman" w:hAnsi="Times New Roman" w:cs="Times New Roman"/>
          <w:color w:val="000000" w:themeColor="text1"/>
          <w:sz w:val="24"/>
          <w:szCs w:val="24"/>
        </w:rPr>
        <w:t>. Sonuç olarak birçok insan şehir merkezlerinde taze meyve ve sebze, süt ürünleri, et ve balık</w:t>
      </w:r>
      <w:r w:rsidR="00F3410B" w:rsidRPr="00771379">
        <w:rPr>
          <w:rFonts w:ascii="Times New Roman" w:hAnsi="Times New Roman" w:cs="Times New Roman"/>
          <w:color w:val="000000" w:themeColor="text1"/>
          <w:sz w:val="24"/>
          <w:szCs w:val="24"/>
        </w:rPr>
        <w:t xml:space="preserve"> gibi bes</w:t>
      </w:r>
      <w:r w:rsidR="003033C2" w:rsidRPr="00771379">
        <w:rPr>
          <w:rFonts w:ascii="Times New Roman" w:hAnsi="Times New Roman" w:cs="Times New Roman"/>
          <w:color w:val="000000" w:themeColor="text1"/>
          <w:sz w:val="24"/>
          <w:szCs w:val="24"/>
        </w:rPr>
        <w:t>in ögesi içeriği yüksek</w:t>
      </w:r>
      <w:r w:rsidR="00EA0754" w:rsidRPr="00771379">
        <w:rPr>
          <w:rFonts w:ascii="Times New Roman" w:hAnsi="Times New Roman" w:cs="Times New Roman"/>
          <w:color w:val="000000" w:themeColor="text1"/>
          <w:sz w:val="24"/>
          <w:szCs w:val="24"/>
        </w:rPr>
        <w:t xml:space="preserve"> besine erişimde sıkıntı yaşamakta veya ekonomik açıdan erişememektedir</w:t>
      </w:r>
      <w:r w:rsidR="00143F2B" w:rsidRPr="00771379">
        <w:rPr>
          <w:rFonts w:ascii="Times New Roman" w:hAnsi="Times New Roman" w:cs="Times New Roman"/>
          <w:color w:val="000000" w:themeColor="text1"/>
          <w:sz w:val="24"/>
          <w:szCs w:val="24"/>
        </w:rPr>
        <w:t xml:space="preserve">. </w:t>
      </w:r>
      <w:r w:rsidRPr="00771379">
        <w:rPr>
          <w:rFonts w:ascii="Times New Roman" w:hAnsi="Times New Roman" w:cs="Times New Roman"/>
          <w:color w:val="000000" w:themeColor="text1"/>
          <w:sz w:val="24"/>
          <w:szCs w:val="24"/>
        </w:rPr>
        <w:t>Ayrıca azalan üretim besin fiyatlarını</w:t>
      </w:r>
      <w:r w:rsidR="003033C2" w:rsidRPr="00771379">
        <w:rPr>
          <w:rFonts w:ascii="Times New Roman" w:hAnsi="Times New Roman" w:cs="Times New Roman"/>
          <w:color w:val="000000" w:themeColor="text1"/>
          <w:sz w:val="24"/>
          <w:szCs w:val="24"/>
        </w:rPr>
        <w:t>n yükselmesine de ol açmakta</w:t>
      </w:r>
      <w:r w:rsidRPr="00771379">
        <w:rPr>
          <w:rFonts w:ascii="Times New Roman" w:hAnsi="Times New Roman" w:cs="Times New Roman"/>
          <w:color w:val="000000" w:themeColor="text1"/>
          <w:sz w:val="24"/>
          <w:szCs w:val="24"/>
        </w:rPr>
        <w:t xml:space="preserve"> (European Union, </w:t>
      </w:r>
      <w:r w:rsidR="0098036F" w:rsidRPr="00771379">
        <w:rPr>
          <w:rFonts w:ascii="Times New Roman" w:hAnsi="Times New Roman" w:cs="Times New Roman"/>
          <w:color w:val="000000" w:themeColor="text1"/>
          <w:sz w:val="24"/>
          <w:szCs w:val="24"/>
        </w:rPr>
        <w:t>15.10.</w:t>
      </w:r>
      <w:r w:rsidRPr="00771379">
        <w:rPr>
          <w:rFonts w:ascii="Times New Roman" w:hAnsi="Times New Roman" w:cs="Times New Roman"/>
          <w:color w:val="000000" w:themeColor="text1"/>
          <w:sz w:val="24"/>
          <w:szCs w:val="24"/>
        </w:rPr>
        <w:t>2020)</w:t>
      </w:r>
      <w:r w:rsidR="003033C2" w:rsidRPr="00771379">
        <w:rPr>
          <w:rFonts w:ascii="Times New Roman" w:hAnsi="Times New Roman" w:cs="Times New Roman"/>
          <w:color w:val="000000" w:themeColor="text1"/>
          <w:sz w:val="24"/>
          <w:szCs w:val="24"/>
        </w:rPr>
        <w:t xml:space="preserve"> ve </w:t>
      </w:r>
      <w:r w:rsidRPr="00771379">
        <w:rPr>
          <w:rFonts w:ascii="Times New Roman" w:hAnsi="Times New Roman" w:cs="Times New Roman"/>
          <w:color w:val="000000" w:themeColor="text1"/>
          <w:sz w:val="24"/>
          <w:szCs w:val="24"/>
        </w:rPr>
        <w:t>satın alma gücünü olumsuz etkilemektedir</w:t>
      </w:r>
      <w:r w:rsidR="003033C2" w:rsidRPr="00771379">
        <w:rPr>
          <w:rFonts w:ascii="Times New Roman" w:hAnsi="Times New Roman" w:cs="Times New Roman"/>
          <w:color w:val="000000" w:themeColor="text1"/>
          <w:sz w:val="24"/>
          <w:szCs w:val="24"/>
        </w:rPr>
        <w:t xml:space="preserve">. Bu durumda </w:t>
      </w:r>
      <w:r w:rsidR="00143F2B" w:rsidRPr="00771379">
        <w:rPr>
          <w:rFonts w:ascii="Times New Roman" w:hAnsi="Times New Roman" w:cs="Times New Roman"/>
          <w:color w:val="000000" w:themeColor="text1"/>
          <w:sz w:val="24"/>
          <w:szCs w:val="24"/>
        </w:rPr>
        <w:t xml:space="preserve">aileler ve </w:t>
      </w:r>
      <w:r w:rsidRPr="00771379">
        <w:rPr>
          <w:rFonts w:ascii="Times New Roman" w:hAnsi="Times New Roman" w:cs="Times New Roman"/>
          <w:color w:val="000000" w:themeColor="text1"/>
          <w:sz w:val="24"/>
          <w:szCs w:val="24"/>
        </w:rPr>
        <w:t>çocuklar</w:t>
      </w:r>
      <w:r w:rsidR="003033C2" w:rsidRPr="00771379">
        <w:rPr>
          <w:rFonts w:ascii="Times New Roman" w:hAnsi="Times New Roman" w:cs="Times New Roman"/>
          <w:color w:val="000000" w:themeColor="text1"/>
          <w:sz w:val="24"/>
          <w:szCs w:val="24"/>
        </w:rPr>
        <w:t xml:space="preserve"> </w:t>
      </w:r>
      <w:r w:rsidRPr="00771379">
        <w:rPr>
          <w:rFonts w:ascii="Times New Roman" w:hAnsi="Times New Roman" w:cs="Times New Roman"/>
          <w:color w:val="000000" w:themeColor="text1"/>
          <w:sz w:val="24"/>
          <w:szCs w:val="24"/>
        </w:rPr>
        <w:t>taze besine</w:t>
      </w:r>
      <w:r w:rsidR="00143F2B" w:rsidRPr="00771379">
        <w:rPr>
          <w:rFonts w:ascii="Times New Roman" w:hAnsi="Times New Roman" w:cs="Times New Roman"/>
          <w:color w:val="000000" w:themeColor="text1"/>
          <w:sz w:val="24"/>
          <w:szCs w:val="24"/>
        </w:rPr>
        <w:t xml:space="preserve"> ulaşamamakta ve işlenmiş, paketlenmiş daha uygun fiyattaki besinleri tercih etmektedir</w:t>
      </w:r>
      <w:r w:rsidRPr="00771379">
        <w:rPr>
          <w:rFonts w:ascii="Times New Roman" w:hAnsi="Times New Roman" w:cs="Times New Roman"/>
          <w:color w:val="000000" w:themeColor="text1"/>
          <w:sz w:val="24"/>
          <w:szCs w:val="24"/>
        </w:rPr>
        <w:t xml:space="preserve"> (Gilliam, </w:t>
      </w:r>
      <w:r w:rsidR="005F3CEB" w:rsidRPr="00771379">
        <w:rPr>
          <w:rFonts w:ascii="Times New Roman" w:hAnsi="Times New Roman" w:cs="Times New Roman"/>
          <w:color w:val="000000" w:themeColor="text1"/>
          <w:sz w:val="24"/>
          <w:szCs w:val="24"/>
        </w:rPr>
        <w:t>26</w:t>
      </w:r>
      <w:r w:rsidR="0098036F" w:rsidRPr="00771379">
        <w:rPr>
          <w:rFonts w:ascii="Times New Roman" w:hAnsi="Times New Roman" w:cs="Times New Roman"/>
          <w:color w:val="000000" w:themeColor="text1"/>
          <w:sz w:val="24"/>
          <w:szCs w:val="24"/>
        </w:rPr>
        <w:t>.09.</w:t>
      </w:r>
      <w:r w:rsidRPr="00771379">
        <w:rPr>
          <w:rFonts w:ascii="Times New Roman" w:hAnsi="Times New Roman" w:cs="Times New Roman"/>
          <w:color w:val="000000" w:themeColor="text1"/>
          <w:sz w:val="24"/>
          <w:szCs w:val="24"/>
        </w:rPr>
        <w:t>2020)</w:t>
      </w:r>
      <w:r w:rsidR="00143F2B" w:rsidRPr="00771379">
        <w:rPr>
          <w:rFonts w:ascii="Times New Roman" w:hAnsi="Times New Roman" w:cs="Times New Roman"/>
          <w:color w:val="000000" w:themeColor="text1"/>
          <w:sz w:val="24"/>
          <w:szCs w:val="24"/>
        </w:rPr>
        <w:t>.</w:t>
      </w:r>
      <w:r w:rsidRPr="00771379">
        <w:rPr>
          <w:rFonts w:ascii="Times New Roman" w:hAnsi="Times New Roman" w:cs="Times New Roman"/>
          <w:color w:val="000000" w:themeColor="text1"/>
          <w:sz w:val="24"/>
          <w:szCs w:val="24"/>
        </w:rPr>
        <w:t xml:space="preserve"> Sonuç olarak besin güvencesizliği ortaya çıkmaktadır.</w:t>
      </w:r>
    </w:p>
    <w:p w14:paraId="2FD11A8B" w14:textId="77777777" w:rsidR="00C24B75" w:rsidRPr="00771379" w:rsidRDefault="0098036F" w:rsidP="00674CD0">
      <w:pPr>
        <w:spacing w:after="120" w:line="240" w:lineRule="auto"/>
        <w:jc w:val="both"/>
        <w:rPr>
          <w:rFonts w:ascii="Times New Roman" w:hAnsi="Times New Roman" w:cs="Times New Roman"/>
          <w:b/>
          <w:color w:val="000000" w:themeColor="text1"/>
          <w:sz w:val="24"/>
          <w:szCs w:val="24"/>
        </w:rPr>
      </w:pPr>
      <w:r w:rsidRPr="00771379">
        <w:rPr>
          <w:rFonts w:ascii="Times New Roman" w:hAnsi="Times New Roman" w:cs="Times New Roman"/>
          <w:b/>
          <w:color w:val="000000" w:themeColor="text1"/>
          <w:sz w:val="24"/>
          <w:szCs w:val="24"/>
        </w:rPr>
        <w:t>3.1.1 Besin Güvencesizliği</w:t>
      </w:r>
    </w:p>
    <w:p w14:paraId="26C477BE" w14:textId="62C844A6" w:rsidR="00EA0754" w:rsidRPr="00771379" w:rsidRDefault="00C24B75"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EA0754" w:rsidRPr="00771379">
        <w:rPr>
          <w:rFonts w:ascii="Times New Roman" w:hAnsi="Times New Roman" w:cs="Times New Roman"/>
          <w:color w:val="000000" w:themeColor="text1"/>
          <w:sz w:val="24"/>
          <w:szCs w:val="24"/>
        </w:rPr>
        <w:t>Bireyin normal büyüme, gelişme ile aktif, sağlıklı bir yaşam</w:t>
      </w:r>
      <w:r w:rsidR="0098036F" w:rsidRPr="00771379">
        <w:rPr>
          <w:rFonts w:ascii="Times New Roman" w:hAnsi="Times New Roman" w:cs="Times New Roman"/>
          <w:color w:val="000000" w:themeColor="text1"/>
          <w:sz w:val="24"/>
          <w:szCs w:val="24"/>
        </w:rPr>
        <w:t xml:space="preserve"> sürdürmesi</w:t>
      </w:r>
      <w:r w:rsidR="00EA0754" w:rsidRPr="00771379">
        <w:rPr>
          <w:rFonts w:ascii="Times New Roman" w:hAnsi="Times New Roman" w:cs="Times New Roman"/>
          <w:color w:val="000000" w:themeColor="text1"/>
          <w:sz w:val="24"/>
          <w:szCs w:val="24"/>
        </w:rPr>
        <w:t xml:space="preserve"> için yeter</w:t>
      </w:r>
      <w:r w:rsidR="0098036F" w:rsidRPr="00771379">
        <w:rPr>
          <w:rFonts w:ascii="Times New Roman" w:hAnsi="Times New Roman" w:cs="Times New Roman"/>
          <w:color w:val="000000" w:themeColor="text1"/>
          <w:sz w:val="24"/>
          <w:szCs w:val="24"/>
        </w:rPr>
        <w:t>li miktarda</w:t>
      </w:r>
      <w:r w:rsidR="00EA0754" w:rsidRPr="00771379">
        <w:rPr>
          <w:rFonts w:ascii="Times New Roman" w:hAnsi="Times New Roman" w:cs="Times New Roman"/>
          <w:color w:val="000000" w:themeColor="text1"/>
          <w:sz w:val="24"/>
          <w:szCs w:val="24"/>
        </w:rPr>
        <w:t xml:space="preserve"> güvenli, besleyici besine düzenli erişimden yoksun olduğu duruma besin güven</w:t>
      </w:r>
      <w:r w:rsidR="0098036F" w:rsidRPr="00771379">
        <w:rPr>
          <w:rFonts w:ascii="Times New Roman" w:hAnsi="Times New Roman" w:cs="Times New Roman"/>
          <w:color w:val="000000" w:themeColor="text1"/>
          <w:sz w:val="24"/>
          <w:szCs w:val="24"/>
        </w:rPr>
        <w:t>ce</w:t>
      </w:r>
      <w:r w:rsidR="00EA0754" w:rsidRPr="00771379">
        <w:rPr>
          <w:rFonts w:ascii="Times New Roman" w:hAnsi="Times New Roman" w:cs="Times New Roman"/>
          <w:color w:val="000000" w:themeColor="text1"/>
          <w:sz w:val="24"/>
          <w:szCs w:val="24"/>
        </w:rPr>
        <w:t>sizliği denir</w:t>
      </w:r>
      <w:r w:rsidR="0098036F" w:rsidRPr="00771379">
        <w:rPr>
          <w:rFonts w:ascii="Times New Roman" w:hAnsi="Times New Roman" w:cs="Times New Roman"/>
          <w:color w:val="000000" w:themeColor="text1"/>
          <w:sz w:val="24"/>
          <w:szCs w:val="24"/>
        </w:rPr>
        <w:t xml:space="preserve"> (FAO</w:t>
      </w:r>
      <w:r w:rsidR="005F3CEB" w:rsidRPr="00771379">
        <w:rPr>
          <w:rFonts w:ascii="Times New Roman" w:hAnsi="Times New Roman" w:cs="Times New Roman"/>
          <w:color w:val="000000" w:themeColor="text1"/>
          <w:sz w:val="24"/>
          <w:szCs w:val="24"/>
        </w:rPr>
        <w:t>, 2</w:t>
      </w:r>
      <w:r w:rsidRPr="00771379">
        <w:rPr>
          <w:rFonts w:ascii="Times New Roman" w:hAnsi="Times New Roman" w:cs="Times New Roman"/>
          <w:color w:val="000000" w:themeColor="text1"/>
          <w:sz w:val="24"/>
          <w:szCs w:val="24"/>
        </w:rPr>
        <w:t>8.09.2020)</w:t>
      </w:r>
      <w:r w:rsidR="00EA0754" w:rsidRPr="00771379">
        <w:rPr>
          <w:rFonts w:ascii="Times New Roman" w:hAnsi="Times New Roman" w:cs="Times New Roman"/>
          <w:color w:val="000000" w:themeColor="text1"/>
          <w:sz w:val="24"/>
          <w:szCs w:val="24"/>
        </w:rPr>
        <w:t>. Bu durum, yiyecek bulunmamasından ve/veya yiyecek elde etmek için kaynak eksikliğinden kaynaklanıyor olabilir</w:t>
      </w:r>
      <w:r w:rsidRPr="00771379">
        <w:rPr>
          <w:rFonts w:ascii="Times New Roman" w:hAnsi="Times New Roman" w:cs="Times New Roman"/>
          <w:color w:val="000000" w:themeColor="text1"/>
          <w:sz w:val="24"/>
          <w:szCs w:val="24"/>
        </w:rPr>
        <w:t xml:space="preserve"> (Headey ve Ruel, 2020</w:t>
      </w:r>
      <w:r w:rsidR="000C7731" w:rsidRPr="00771379">
        <w:rPr>
          <w:rFonts w:ascii="Times New Roman" w:hAnsi="Times New Roman" w:cs="Times New Roman"/>
          <w:color w:val="000000" w:themeColor="text1"/>
          <w:sz w:val="24"/>
          <w:szCs w:val="24"/>
        </w:rPr>
        <w:t>: 38</w:t>
      </w:r>
      <w:r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 xml:space="preserve">. </w:t>
      </w:r>
      <w:r w:rsidRPr="00771379">
        <w:rPr>
          <w:rFonts w:ascii="Times New Roman" w:hAnsi="Times New Roman" w:cs="Times New Roman"/>
          <w:color w:val="000000" w:themeColor="text1"/>
          <w:sz w:val="24"/>
          <w:szCs w:val="24"/>
        </w:rPr>
        <w:t xml:space="preserve"> </w:t>
      </w:r>
      <w:r w:rsidR="00EA0754" w:rsidRPr="00771379">
        <w:rPr>
          <w:rFonts w:ascii="Times New Roman" w:hAnsi="Times New Roman" w:cs="Times New Roman"/>
          <w:color w:val="000000" w:themeColor="text1"/>
          <w:sz w:val="24"/>
          <w:szCs w:val="24"/>
        </w:rPr>
        <w:t>Yeterli besinin var olması, uygunluk, yeterlilik, kabul edil</w:t>
      </w:r>
      <w:r w:rsidRPr="00771379">
        <w:rPr>
          <w:rFonts w:ascii="Times New Roman" w:hAnsi="Times New Roman" w:cs="Times New Roman"/>
          <w:color w:val="000000" w:themeColor="text1"/>
          <w:sz w:val="24"/>
          <w:szCs w:val="24"/>
        </w:rPr>
        <w:t>ebilirlik ve besin güvencesini</w:t>
      </w:r>
      <w:r w:rsidR="00EA0754" w:rsidRPr="00771379">
        <w:rPr>
          <w:rFonts w:ascii="Times New Roman" w:hAnsi="Times New Roman" w:cs="Times New Roman"/>
          <w:color w:val="000000" w:themeColor="text1"/>
          <w:sz w:val="24"/>
          <w:szCs w:val="24"/>
        </w:rPr>
        <w:t xml:space="preserve"> sağlayan politikalar besin güvencesinin temelini oluşturmaktadır. </w:t>
      </w:r>
      <w:r w:rsidR="00054C53" w:rsidRPr="00771379">
        <w:rPr>
          <w:rFonts w:ascii="Times New Roman" w:hAnsi="Times New Roman" w:cs="Times New Roman"/>
          <w:color w:val="000000" w:themeColor="text1"/>
          <w:sz w:val="24"/>
          <w:szCs w:val="24"/>
        </w:rPr>
        <w:t>B</w:t>
      </w:r>
      <w:r w:rsidR="00EA0754" w:rsidRPr="00771379">
        <w:rPr>
          <w:rFonts w:ascii="Times New Roman" w:hAnsi="Times New Roman" w:cs="Times New Roman"/>
          <w:color w:val="000000" w:themeColor="text1"/>
          <w:sz w:val="24"/>
          <w:szCs w:val="24"/>
        </w:rPr>
        <w:t xml:space="preserve">esin güvencesi her zaman tüm insanların yeterli, sağlıklı </w:t>
      </w:r>
      <w:r w:rsidRPr="00771379">
        <w:rPr>
          <w:rFonts w:ascii="Times New Roman" w:hAnsi="Times New Roman" w:cs="Times New Roman"/>
          <w:color w:val="000000" w:themeColor="text1"/>
          <w:sz w:val="24"/>
          <w:szCs w:val="24"/>
        </w:rPr>
        <w:t>ve güvenli besine ulaşabilmesini</w:t>
      </w:r>
      <w:r w:rsidR="00054C53" w:rsidRPr="00771379">
        <w:rPr>
          <w:rFonts w:ascii="Times New Roman" w:hAnsi="Times New Roman" w:cs="Times New Roman"/>
          <w:color w:val="000000" w:themeColor="text1"/>
          <w:sz w:val="24"/>
          <w:szCs w:val="24"/>
        </w:rPr>
        <w:t xml:space="preserve"> sağlamanın yanı sıra</w:t>
      </w:r>
      <w:r w:rsidR="00EA0754" w:rsidRPr="00771379">
        <w:rPr>
          <w:rFonts w:ascii="Times New Roman" w:hAnsi="Times New Roman" w:cs="Times New Roman"/>
          <w:color w:val="000000" w:themeColor="text1"/>
          <w:sz w:val="24"/>
          <w:szCs w:val="24"/>
        </w:rPr>
        <w:t xml:space="preserve">; bu </w:t>
      </w:r>
      <w:r w:rsidR="00EA0754" w:rsidRPr="00771379">
        <w:rPr>
          <w:rFonts w:ascii="Times New Roman" w:hAnsi="Times New Roman" w:cs="Times New Roman"/>
          <w:color w:val="000000" w:themeColor="text1"/>
          <w:sz w:val="24"/>
          <w:szCs w:val="24"/>
        </w:rPr>
        <w:lastRenderedPageBreak/>
        <w:t>besinlerin çevresel sürdürülebilirlik yollarıy</w:t>
      </w:r>
      <w:r w:rsidRPr="00771379">
        <w:rPr>
          <w:rFonts w:ascii="Times New Roman" w:hAnsi="Times New Roman" w:cs="Times New Roman"/>
          <w:color w:val="000000" w:themeColor="text1"/>
          <w:sz w:val="24"/>
          <w:szCs w:val="24"/>
        </w:rPr>
        <w:t>la üretilmeleri</w:t>
      </w:r>
      <w:r w:rsidR="00054C53" w:rsidRPr="00771379">
        <w:rPr>
          <w:rFonts w:ascii="Times New Roman" w:hAnsi="Times New Roman" w:cs="Times New Roman"/>
          <w:color w:val="000000" w:themeColor="text1"/>
          <w:sz w:val="24"/>
          <w:szCs w:val="24"/>
        </w:rPr>
        <w:t>ni</w:t>
      </w:r>
      <w:r w:rsidRPr="00771379">
        <w:rPr>
          <w:rFonts w:ascii="Times New Roman" w:hAnsi="Times New Roman" w:cs="Times New Roman"/>
          <w:color w:val="000000" w:themeColor="text1"/>
          <w:sz w:val="24"/>
          <w:szCs w:val="24"/>
        </w:rPr>
        <w:t xml:space="preserve"> ve besin güvencesi</w:t>
      </w:r>
      <w:r w:rsidR="00EA0754" w:rsidRPr="00771379">
        <w:rPr>
          <w:rFonts w:ascii="Times New Roman" w:hAnsi="Times New Roman" w:cs="Times New Roman"/>
          <w:color w:val="000000" w:themeColor="text1"/>
          <w:sz w:val="24"/>
          <w:szCs w:val="24"/>
        </w:rPr>
        <w:t xml:space="preserve"> için süreçlerin, politikaların var olması</w:t>
      </w:r>
      <w:r w:rsidR="00054C53" w:rsidRPr="00771379">
        <w:rPr>
          <w:rFonts w:ascii="Times New Roman" w:hAnsi="Times New Roman" w:cs="Times New Roman"/>
          <w:color w:val="000000" w:themeColor="text1"/>
          <w:sz w:val="24"/>
          <w:szCs w:val="24"/>
        </w:rPr>
        <w:t>nı sağlar</w:t>
      </w:r>
      <w:r w:rsidR="00EA0754" w:rsidRPr="00771379">
        <w:rPr>
          <w:rFonts w:ascii="Times New Roman" w:hAnsi="Times New Roman" w:cs="Times New Roman"/>
          <w:color w:val="000000" w:themeColor="text1"/>
          <w:sz w:val="24"/>
          <w:szCs w:val="24"/>
        </w:rPr>
        <w:t>. Herhangi birinin sağlanamaması durumunda besin güvencesizliği terimi ortaya çıkmaktadır</w:t>
      </w:r>
      <w:r w:rsidRPr="00771379">
        <w:rPr>
          <w:rFonts w:ascii="Times New Roman" w:hAnsi="Times New Roman" w:cs="Times New Roman"/>
          <w:color w:val="000000" w:themeColor="text1"/>
          <w:sz w:val="24"/>
          <w:szCs w:val="24"/>
        </w:rPr>
        <w:t xml:space="preserve"> (Swinnen ve</w:t>
      </w:r>
      <w:r w:rsidRPr="00771379">
        <w:rPr>
          <w:rFonts w:ascii="Times New Roman" w:hAnsi="Times New Roman" w:cs="Times New Roman"/>
          <w:color w:val="000000" w:themeColor="text1"/>
          <w:sz w:val="24"/>
          <w:szCs w:val="24"/>
          <w:shd w:val="clear" w:color="auto" w:fill="FFFFFF"/>
        </w:rPr>
        <w:t xml:space="preserve"> McDermott, </w:t>
      </w:r>
      <w:r w:rsidR="006408DF" w:rsidRPr="00771379">
        <w:rPr>
          <w:rFonts w:ascii="Times New Roman" w:hAnsi="Times New Roman" w:cs="Times New Roman"/>
          <w:color w:val="000000" w:themeColor="text1"/>
          <w:sz w:val="24"/>
          <w:szCs w:val="24"/>
          <w:shd w:val="clear" w:color="auto" w:fill="FFFFFF"/>
        </w:rPr>
        <w:t>11.10.</w:t>
      </w:r>
      <w:r w:rsidRPr="00771379">
        <w:rPr>
          <w:rFonts w:ascii="Times New Roman" w:hAnsi="Times New Roman" w:cs="Times New Roman"/>
          <w:color w:val="000000" w:themeColor="text1"/>
          <w:sz w:val="24"/>
          <w:szCs w:val="24"/>
          <w:shd w:val="clear" w:color="auto" w:fill="FFFFFF"/>
        </w:rPr>
        <w:t>2020)</w:t>
      </w:r>
      <w:r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 xml:space="preserve"> </w:t>
      </w:r>
    </w:p>
    <w:p w14:paraId="0136CC76" w14:textId="2CEF2711" w:rsidR="00F51695" w:rsidRPr="00771379" w:rsidRDefault="00C96EE6"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EA0754" w:rsidRPr="00771379">
        <w:rPr>
          <w:rFonts w:ascii="Times New Roman" w:hAnsi="Times New Roman" w:cs="Times New Roman"/>
          <w:color w:val="000000" w:themeColor="text1"/>
          <w:sz w:val="24"/>
          <w:szCs w:val="24"/>
        </w:rPr>
        <w:t>Besin güven</w:t>
      </w:r>
      <w:r w:rsidR="00C24B75" w:rsidRPr="00771379">
        <w:rPr>
          <w:rFonts w:ascii="Times New Roman" w:hAnsi="Times New Roman" w:cs="Times New Roman"/>
          <w:color w:val="000000" w:themeColor="text1"/>
          <w:sz w:val="24"/>
          <w:szCs w:val="24"/>
        </w:rPr>
        <w:t>cesi</w:t>
      </w:r>
      <w:r w:rsidR="00EA0754" w:rsidRPr="00771379">
        <w:rPr>
          <w:rFonts w:ascii="Times New Roman" w:hAnsi="Times New Roman" w:cs="Times New Roman"/>
          <w:color w:val="000000" w:themeColor="text1"/>
          <w:sz w:val="24"/>
          <w:szCs w:val="24"/>
        </w:rPr>
        <w:t xml:space="preserve"> aşamaları </w:t>
      </w:r>
      <w:r w:rsidR="00C24B75" w:rsidRPr="00771379">
        <w:rPr>
          <w:rFonts w:ascii="Times New Roman" w:hAnsi="Times New Roman" w:cs="Times New Roman"/>
          <w:color w:val="000000" w:themeColor="text1"/>
          <w:sz w:val="24"/>
          <w:szCs w:val="24"/>
        </w:rPr>
        <w:t>Entegre Gıda Güvencesi</w:t>
      </w:r>
      <w:r w:rsidR="00EA0754" w:rsidRPr="00771379">
        <w:rPr>
          <w:rFonts w:ascii="Times New Roman" w:hAnsi="Times New Roman" w:cs="Times New Roman"/>
          <w:color w:val="000000" w:themeColor="text1"/>
          <w:sz w:val="24"/>
          <w:szCs w:val="24"/>
        </w:rPr>
        <w:t xml:space="preserve"> Aşama Sınıflandırması (IPC) </w:t>
      </w:r>
      <w:r w:rsidRPr="00771379">
        <w:rPr>
          <w:rFonts w:ascii="Times New Roman" w:hAnsi="Times New Roman" w:cs="Times New Roman"/>
          <w:color w:val="000000" w:themeColor="text1"/>
          <w:sz w:val="24"/>
          <w:szCs w:val="24"/>
        </w:rPr>
        <w:t>ile değerlendirilmektedir</w:t>
      </w:r>
      <w:r w:rsidR="00EA0754" w:rsidRPr="00771379">
        <w:rPr>
          <w:rFonts w:ascii="Times New Roman" w:hAnsi="Times New Roman" w:cs="Times New Roman"/>
          <w:color w:val="000000" w:themeColor="text1"/>
          <w:sz w:val="24"/>
          <w:szCs w:val="24"/>
        </w:rPr>
        <w:t>. IPC beş aşamadan oluşmaktadır; bir ve ikinci aşamalar besin krizini ifade etmemektedir. İkin</w:t>
      </w:r>
      <w:r w:rsidR="00F80E87" w:rsidRPr="00771379">
        <w:rPr>
          <w:rFonts w:ascii="Times New Roman" w:hAnsi="Times New Roman" w:cs="Times New Roman"/>
          <w:color w:val="000000" w:themeColor="text1"/>
          <w:sz w:val="24"/>
          <w:szCs w:val="24"/>
        </w:rPr>
        <w:t>c</w:t>
      </w:r>
      <w:r w:rsidR="00EA0754" w:rsidRPr="00771379">
        <w:rPr>
          <w:rFonts w:ascii="Times New Roman" w:hAnsi="Times New Roman" w:cs="Times New Roman"/>
          <w:color w:val="000000" w:themeColor="text1"/>
          <w:sz w:val="24"/>
          <w:szCs w:val="24"/>
        </w:rPr>
        <w:t>i aşama besin güve</w:t>
      </w:r>
      <w:r w:rsidRPr="00771379">
        <w:rPr>
          <w:rFonts w:ascii="Times New Roman" w:hAnsi="Times New Roman" w:cs="Times New Roman"/>
          <w:color w:val="000000" w:themeColor="text1"/>
          <w:sz w:val="24"/>
          <w:szCs w:val="24"/>
        </w:rPr>
        <w:t>n</w:t>
      </w:r>
      <w:r w:rsidR="00F80E87" w:rsidRPr="00771379">
        <w:rPr>
          <w:rFonts w:ascii="Times New Roman" w:hAnsi="Times New Roman" w:cs="Times New Roman"/>
          <w:color w:val="000000" w:themeColor="text1"/>
          <w:sz w:val="24"/>
          <w:szCs w:val="24"/>
        </w:rPr>
        <w:t>ce</w:t>
      </w:r>
      <w:r w:rsidRPr="00771379">
        <w:rPr>
          <w:rFonts w:ascii="Times New Roman" w:hAnsi="Times New Roman" w:cs="Times New Roman"/>
          <w:color w:val="000000" w:themeColor="text1"/>
          <w:sz w:val="24"/>
          <w:szCs w:val="24"/>
        </w:rPr>
        <w:t>s</w:t>
      </w:r>
      <w:r w:rsidR="00EA0754" w:rsidRPr="00771379">
        <w:rPr>
          <w:rFonts w:ascii="Times New Roman" w:hAnsi="Times New Roman" w:cs="Times New Roman"/>
          <w:color w:val="000000" w:themeColor="text1"/>
          <w:sz w:val="24"/>
          <w:szCs w:val="24"/>
        </w:rPr>
        <w:t xml:space="preserve">izliğidir ve tekrarlanması besin krizlerine yol açmaktadır. Üçüncü aşama akut besin ve geçim krizi, dördüncü aşama </w:t>
      </w:r>
      <w:r w:rsidRPr="00771379">
        <w:rPr>
          <w:rFonts w:ascii="Times New Roman" w:hAnsi="Times New Roman" w:cs="Times New Roman"/>
          <w:color w:val="000000" w:themeColor="text1"/>
          <w:sz w:val="24"/>
          <w:szCs w:val="24"/>
        </w:rPr>
        <w:t xml:space="preserve">ise </w:t>
      </w:r>
      <w:r w:rsidR="00EA0754" w:rsidRPr="00771379">
        <w:rPr>
          <w:rFonts w:ascii="Times New Roman" w:hAnsi="Times New Roman" w:cs="Times New Roman"/>
          <w:color w:val="000000" w:themeColor="text1"/>
          <w:sz w:val="24"/>
          <w:szCs w:val="24"/>
        </w:rPr>
        <w:t>besine ulaşamamanın neden olduğu yüksek mortalite ve malnütri</w:t>
      </w:r>
      <w:r w:rsidRPr="00771379">
        <w:rPr>
          <w:rFonts w:ascii="Times New Roman" w:hAnsi="Times New Roman" w:cs="Times New Roman"/>
          <w:color w:val="000000" w:themeColor="text1"/>
          <w:sz w:val="24"/>
          <w:szCs w:val="24"/>
        </w:rPr>
        <w:t>syonun eş</w:t>
      </w:r>
      <w:r w:rsidR="00EA0754" w:rsidRPr="00771379">
        <w:rPr>
          <w:rFonts w:ascii="Times New Roman" w:hAnsi="Times New Roman" w:cs="Times New Roman"/>
          <w:color w:val="000000" w:themeColor="text1"/>
          <w:sz w:val="24"/>
          <w:szCs w:val="24"/>
        </w:rPr>
        <w:t>lik ettiği geri dönüşümü olmayan geçim kaynakları sorunun olduğu insani acil yardımdır</w:t>
      </w:r>
      <w:r w:rsidRPr="00771379">
        <w:rPr>
          <w:rFonts w:ascii="Times New Roman" w:hAnsi="Times New Roman" w:cs="Times New Roman"/>
          <w:color w:val="000000" w:themeColor="text1"/>
          <w:sz w:val="24"/>
          <w:szCs w:val="24"/>
        </w:rPr>
        <w:t>. Beşinci aş</w:t>
      </w:r>
      <w:r w:rsidR="00EA0754" w:rsidRPr="00771379">
        <w:rPr>
          <w:rFonts w:ascii="Times New Roman" w:hAnsi="Times New Roman" w:cs="Times New Roman"/>
          <w:color w:val="000000" w:themeColor="text1"/>
          <w:sz w:val="24"/>
          <w:szCs w:val="24"/>
        </w:rPr>
        <w:t>ama ise besine erişimin ve/veya temel ihtiyaçlara ulaşımın olmamasından kaynaklanan ayaklanmaların olduğu kıtlıktır</w:t>
      </w:r>
      <w:r w:rsidRPr="00771379">
        <w:rPr>
          <w:rFonts w:ascii="Times New Roman" w:hAnsi="Times New Roman" w:cs="Times New Roman"/>
          <w:color w:val="000000" w:themeColor="text1"/>
          <w:sz w:val="24"/>
          <w:szCs w:val="24"/>
        </w:rPr>
        <w:t xml:space="preserve"> (FAO, 28.09.2020)</w:t>
      </w:r>
      <w:r w:rsidR="00EA0754" w:rsidRPr="00771379">
        <w:rPr>
          <w:rFonts w:ascii="Times New Roman" w:hAnsi="Times New Roman" w:cs="Times New Roman"/>
          <w:color w:val="000000" w:themeColor="text1"/>
          <w:sz w:val="24"/>
          <w:szCs w:val="24"/>
        </w:rPr>
        <w:t xml:space="preserve">. </w:t>
      </w:r>
      <w:r w:rsidRPr="00771379">
        <w:rPr>
          <w:rFonts w:ascii="Times New Roman" w:hAnsi="Times New Roman" w:cs="Times New Roman"/>
          <w:color w:val="000000" w:themeColor="text1"/>
          <w:sz w:val="24"/>
          <w:szCs w:val="24"/>
        </w:rPr>
        <w:tab/>
        <w:t>COVID</w:t>
      </w:r>
      <w:r w:rsidR="00604528" w:rsidRPr="00771379">
        <w:rPr>
          <w:rFonts w:ascii="Times New Roman" w:hAnsi="Times New Roman" w:cs="Times New Roman"/>
          <w:color w:val="000000" w:themeColor="text1"/>
          <w:sz w:val="24"/>
          <w:szCs w:val="24"/>
        </w:rPr>
        <w:t>-1</w:t>
      </w:r>
      <w:r w:rsidR="00EA0754" w:rsidRPr="00771379">
        <w:rPr>
          <w:rFonts w:ascii="Times New Roman" w:hAnsi="Times New Roman" w:cs="Times New Roman"/>
          <w:color w:val="000000" w:themeColor="text1"/>
          <w:sz w:val="24"/>
          <w:szCs w:val="24"/>
        </w:rPr>
        <w:t xml:space="preserve">9 öncesi açlık ve </w:t>
      </w:r>
      <w:r w:rsidRPr="00771379">
        <w:rPr>
          <w:rFonts w:ascii="Times New Roman" w:hAnsi="Times New Roman" w:cs="Times New Roman"/>
          <w:color w:val="000000" w:themeColor="text1"/>
          <w:sz w:val="24"/>
          <w:szCs w:val="24"/>
        </w:rPr>
        <w:t>yetersiz beslenme ile</w:t>
      </w:r>
      <w:r w:rsidR="00EA0754" w:rsidRPr="00771379">
        <w:rPr>
          <w:rFonts w:ascii="Times New Roman" w:hAnsi="Times New Roman" w:cs="Times New Roman"/>
          <w:color w:val="000000" w:themeColor="text1"/>
          <w:sz w:val="24"/>
          <w:szCs w:val="24"/>
        </w:rPr>
        <w:t xml:space="preserve"> mücadele eden</w:t>
      </w:r>
      <w:r w:rsidR="00F51695" w:rsidRPr="00771379">
        <w:rPr>
          <w:rFonts w:ascii="Times New Roman" w:hAnsi="Times New Roman" w:cs="Times New Roman"/>
          <w:color w:val="000000" w:themeColor="text1"/>
          <w:sz w:val="24"/>
          <w:szCs w:val="24"/>
        </w:rPr>
        <w:t xml:space="preserve"> milyonlarca</w:t>
      </w:r>
      <w:r w:rsidR="00EA0754" w:rsidRPr="00771379">
        <w:rPr>
          <w:rFonts w:ascii="Times New Roman" w:hAnsi="Times New Roman" w:cs="Times New Roman"/>
          <w:color w:val="000000" w:themeColor="text1"/>
          <w:sz w:val="24"/>
          <w:szCs w:val="24"/>
        </w:rPr>
        <w:t xml:space="preserve"> insa</w:t>
      </w:r>
      <w:r w:rsidRPr="00771379">
        <w:rPr>
          <w:rFonts w:ascii="Times New Roman" w:hAnsi="Times New Roman" w:cs="Times New Roman"/>
          <w:color w:val="000000" w:themeColor="text1"/>
          <w:sz w:val="24"/>
          <w:szCs w:val="24"/>
        </w:rPr>
        <w:t>n gerekli önlemler alınmaz</w:t>
      </w:r>
      <w:r w:rsidR="00054C53" w:rsidRPr="00771379">
        <w:rPr>
          <w:rFonts w:ascii="Times New Roman" w:hAnsi="Times New Roman" w:cs="Times New Roman"/>
          <w:color w:val="000000" w:themeColor="text1"/>
          <w:sz w:val="24"/>
          <w:szCs w:val="24"/>
        </w:rPr>
        <w:t xml:space="preserve"> ise</w:t>
      </w:r>
      <w:r w:rsidRPr="00771379">
        <w:rPr>
          <w:rFonts w:ascii="Times New Roman" w:hAnsi="Times New Roman" w:cs="Times New Roman"/>
          <w:color w:val="000000" w:themeColor="text1"/>
          <w:sz w:val="24"/>
          <w:szCs w:val="24"/>
        </w:rPr>
        <w:t xml:space="preserve"> COVID</w:t>
      </w:r>
      <w:r w:rsidR="00EA0754" w:rsidRPr="00771379">
        <w:rPr>
          <w:rFonts w:ascii="Times New Roman" w:hAnsi="Times New Roman" w:cs="Times New Roman"/>
          <w:color w:val="000000" w:themeColor="text1"/>
          <w:sz w:val="24"/>
          <w:szCs w:val="24"/>
        </w:rPr>
        <w:t xml:space="preserve"> 19’nun etkileri ile birlikte besin krizi yaşayacaktır</w:t>
      </w:r>
      <w:r w:rsidRPr="00771379">
        <w:rPr>
          <w:rFonts w:ascii="Times New Roman" w:hAnsi="Times New Roman" w:cs="Times New Roman"/>
          <w:color w:val="000000" w:themeColor="text1"/>
          <w:sz w:val="24"/>
          <w:szCs w:val="24"/>
        </w:rPr>
        <w:t xml:space="preserve"> (European Union,  15.10.2020)</w:t>
      </w:r>
      <w:r w:rsidR="00EA0754" w:rsidRPr="00771379">
        <w:rPr>
          <w:rFonts w:ascii="Times New Roman" w:hAnsi="Times New Roman" w:cs="Times New Roman"/>
          <w:color w:val="000000" w:themeColor="text1"/>
          <w:sz w:val="24"/>
          <w:szCs w:val="24"/>
        </w:rPr>
        <w:t>. 2018 yılında 53 ülkede 113 milyondan fazla insan acil yardım ve yaşam desteği gerektiren akut besin güvensizliği (IPC 3 ve üzeri) yaşamıştır. Besin krizinin en fazla görüldüğü ülkeler: Yemen, Demokratik Kongo Cumhuriyeti, Afganistan, Etiyopya, Suriye</w:t>
      </w:r>
      <w:r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 xml:space="preserve"> Arap Cumh</w:t>
      </w:r>
      <w:r w:rsidRPr="00771379">
        <w:rPr>
          <w:rFonts w:ascii="Times New Roman" w:hAnsi="Times New Roman" w:cs="Times New Roman"/>
          <w:color w:val="000000" w:themeColor="text1"/>
          <w:sz w:val="24"/>
          <w:szCs w:val="24"/>
        </w:rPr>
        <w:t>uriyeti, Güney Sudan ve K</w:t>
      </w:r>
      <w:r w:rsidR="00EA0754" w:rsidRPr="00771379">
        <w:rPr>
          <w:rFonts w:ascii="Times New Roman" w:hAnsi="Times New Roman" w:cs="Times New Roman"/>
          <w:color w:val="000000" w:themeColor="text1"/>
          <w:sz w:val="24"/>
          <w:szCs w:val="24"/>
        </w:rPr>
        <w:t>uzey Nijerya’dır. Bu sekiz ülke top</w:t>
      </w:r>
      <w:r w:rsidRPr="00771379">
        <w:rPr>
          <w:rFonts w:ascii="Times New Roman" w:hAnsi="Times New Roman" w:cs="Times New Roman"/>
          <w:color w:val="000000" w:themeColor="text1"/>
          <w:sz w:val="24"/>
          <w:szCs w:val="24"/>
        </w:rPr>
        <w:t>lam akut besin güvensizliğinin</w:t>
      </w:r>
      <w:r w:rsidR="00EA0754" w:rsidRPr="00771379">
        <w:rPr>
          <w:rFonts w:ascii="Times New Roman" w:hAnsi="Times New Roman" w:cs="Times New Roman"/>
          <w:color w:val="000000" w:themeColor="text1"/>
          <w:sz w:val="24"/>
          <w:szCs w:val="24"/>
        </w:rPr>
        <w:t xml:space="preserve"> </w:t>
      </w:r>
      <w:r w:rsidR="00054C53" w:rsidRPr="00771379">
        <w:rPr>
          <w:rFonts w:ascii="Times New Roman" w:hAnsi="Times New Roman" w:cs="Times New Roman"/>
          <w:color w:val="000000" w:themeColor="text1"/>
          <w:sz w:val="24"/>
          <w:szCs w:val="24"/>
        </w:rPr>
        <w:t>2/3’ünü</w:t>
      </w:r>
      <w:r w:rsidR="00EA0754" w:rsidRPr="00771379">
        <w:rPr>
          <w:rFonts w:ascii="Times New Roman" w:hAnsi="Times New Roman" w:cs="Times New Roman"/>
          <w:color w:val="000000" w:themeColor="text1"/>
          <w:sz w:val="24"/>
          <w:szCs w:val="24"/>
        </w:rPr>
        <w:t xml:space="preserve"> oluşturmaktadır</w:t>
      </w:r>
      <w:r w:rsidR="006408DF" w:rsidRPr="00771379">
        <w:rPr>
          <w:rFonts w:ascii="Times New Roman" w:hAnsi="Times New Roman" w:cs="Times New Roman"/>
          <w:color w:val="000000" w:themeColor="text1"/>
          <w:sz w:val="24"/>
          <w:szCs w:val="24"/>
        </w:rPr>
        <w:t>(WFP</w:t>
      </w:r>
      <w:r w:rsidRPr="00771379">
        <w:rPr>
          <w:rFonts w:ascii="Times New Roman" w:hAnsi="Times New Roman" w:cs="Times New Roman"/>
          <w:color w:val="000000" w:themeColor="text1"/>
          <w:sz w:val="24"/>
          <w:szCs w:val="24"/>
        </w:rPr>
        <w:t>, 19.10.2020)</w:t>
      </w:r>
      <w:r w:rsidR="00EA0754" w:rsidRPr="00771379">
        <w:rPr>
          <w:rFonts w:ascii="Times New Roman" w:hAnsi="Times New Roman" w:cs="Times New Roman"/>
          <w:color w:val="000000" w:themeColor="text1"/>
          <w:sz w:val="24"/>
          <w:szCs w:val="24"/>
        </w:rPr>
        <w:t>.</w:t>
      </w:r>
      <w:r w:rsidR="00054C53" w:rsidRPr="00771379">
        <w:rPr>
          <w:rFonts w:ascii="Times New Roman" w:hAnsi="Times New Roman" w:cs="Times New Roman"/>
          <w:color w:val="000000" w:themeColor="text1"/>
          <w:sz w:val="24"/>
          <w:szCs w:val="24"/>
        </w:rPr>
        <w:t xml:space="preserve"> İki bin</w:t>
      </w:r>
      <w:r w:rsidR="008460AD" w:rsidRPr="00771379">
        <w:rPr>
          <w:rFonts w:ascii="Times New Roman" w:hAnsi="Times New Roman" w:cs="Times New Roman"/>
          <w:color w:val="000000" w:themeColor="text1"/>
          <w:sz w:val="24"/>
          <w:szCs w:val="24"/>
        </w:rPr>
        <w:t xml:space="preserve"> </w:t>
      </w:r>
      <w:r w:rsidR="00771379" w:rsidRPr="00771379">
        <w:rPr>
          <w:rFonts w:ascii="Times New Roman" w:hAnsi="Times New Roman" w:cs="Times New Roman"/>
          <w:color w:val="000000" w:themeColor="text1"/>
          <w:sz w:val="24"/>
          <w:szCs w:val="24"/>
        </w:rPr>
        <w:t>on dokuz</w:t>
      </w:r>
      <w:r w:rsidR="00EA0754" w:rsidRPr="00771379">
        <w:rPr>
          <w:rFonts w:ascii="Times New Roman" w:hAnsi="Times New Roman" w:cs="Times New Roman"/>
          <w:color w:val="000000" w:themeColor="text1"/>
          <w:sz w:val="24"/>
          <w:szCs w:val="24"/>
        </w:rPr>
        <w:t xml:space="preserve"> yılında 55 ülkede 135 milyon insan akut besin krizi ve</w:t>
      </w:r>
      <w:r w:rsidR="00AC7338" w:rsidRPr="00771379">
        <w:rPr>
          <w:rFonts w:ascii="Times New Roman" w:hAnsi="Times New Roman" w:cs="Times New Roman"/>
          <w:color w:val="000000" w:themeColor="text1"/>
          <w:sz w:val="24"/>
          <w:szCs w:val="24"/>
        </w:rPr>
        <w:t xml:space="preserve"> daha kötü şartlarda bulunmaktaydı</w:t>
      </w:r>
      <w:r w:rsidR="00EA0754" w:rsidRPr="00771379">
        <w:rPr>
          <w:rFonts w:ascii="Times New Roman" w:hAnsi="Times New Roman" w:cs="Times New Roman"/>
          <w:color w:val="000000" w:themeColor="text1"/>
          <w:sz w:val="24"/>
          <w:szCs w:val="24"/>
        </w:rPr>
        <w:t>. Dünya Gıda Programı, 2020 yılının sonuna kadar</w:t>
      </w:r>
      <w:r w:rsidR="00AC7338" w:rsidRPr="00771379">
        <w:rPr>
          <w:rFonts w:ascii="Times New Roman" w:hAnsi="Times New Roman" w:cs="Times New Roman"/>
          <w:color w:val="000000" w:themeColor="text1"/>
          <w:sz w:val="24"/>
          <w:szCs w:val="24"/>
        </w:rPr>
        <w:t xml:space="preserve"> </w:t>
      </w:r>
      <w:r w:rsidR="008460AD" w:rsidRPr="00771379">
        <w:rPr>
          <w:rFonts w:ascii="Times New Roman" w:hAnsi="Times New Roman" w:cs="Times New Roman"/>
          <w:color w:val="000000" w:themeColor="text1"/>
          <w:sz w:val="24"/>
          <w:szCs w:val="24"/>
        </w:rPr>
        <w:t>bu rakama ilave olarak</w:t>
      </w:r>
      <w:r w:rsidR="0061609F" w:rsidRPr="00771379">
        <w:rPr>
          <w:rFonts w:ascii="Times New Roman" w:hAnsi="Times New Roman" w:cs="Times New Roman"/>
          <w:color w:val="000000" w:themeColor="text1"/>
          <w:sz w:val="24"/>
          <w:szCs w:val="24"/>
        </w:rPr>
        <w:t xml:space="preserve"> </w:t>
      </w:r>
      <w:r w:rsidR="00EA0754" w:rsidRPr="00771379">
        <w:rPr>
          <w:rFonts w:ascii="Times New Roman" w:hAnsi="Times New Roman" w:cs="Times New Roman"/>
          <w:color w:val="000000" w:themeColor="text1"/>
          <w:sz w:val="24"/>
          <w:szCs w:val="24"/>
        </w:rPr>
        <w:t>130 milyon kişi</w:t>
      </w:r>
      <w:r w:rsidR="00AC7338" w:rsidRPr="00771379">
        <w:rPr>
          <w:rFonts w:ascii="Times New Roman" w:hAnsi="Times New Roman" w:cs="Times New Roman"/>
          <w:color w:val="000000" w:themeColor="text1"/>
          <w:sz w:val="24"/>
          <w:szCs w:val="24"/>
        </w:rPr>
        <w:t>nin</w:t>
      </w:r>
      <w:r w:rsidR="008460AD" w:rsidRPr="00771379">
        <w:rPr>
          <w:rFonts w:ascii="Times New Roman" w:hAnsi="Times New Roman" w:cs="Times New Roman"/>
          <w:color w:val="000000" w:themeColor="text1"/>
          <w:sz w:val="24"/>
          <w:szCs w:val="24"/>
        </w:rPr>
        <w:t>,</w:t>
      </w:r>
      <w:r w:rsidR="00AC7338" w:rsidRPr="00771379">
        <w:rPr>
          <w:rFonts w:ascii="Times New Roman" w:hAnsi="Times New Roman" w:cs="Times New Roman"/>
          <w:color w:val="000000" w:themeColor="text1"/>
          <w:sz w:val="24"/>
          <w:szCs w:val="24"/>
        </w:rPr>
        <w:t xml:space="preserve"> </w:t>
      </w:r>
      <w:r w:rsidR="0061609F" w:rsidRPr="00771379">
        <w:rPr>
          <w:rFonts w:ascii="Times New Roman" w:hAnsi="Times New Roman" w:cs="Times New Roman"/>
          <w:color w:val="000000" w:themeColor="text1"/>
          <w:sz w:val="24"/>
          <w:szCs w:val="24"/>
        </w:rPr>
        <w:t xml:space="preserve">IPC 3 ve daha üzeri şartlarda olacağını </w:t>
      </w:r>
      <w:r w:rsidR="00EA0754" w:rsidRPr="00771379">
        <w:rPr>
          <w:rFonts w:ascii="Times New Roman" w:hAnsi="Times New Roman" w:cs="Times New Roman"/>
          <w:color w:val="000000" w:themeColor="text1"/>
          <w:sz w:val="24"/>
          <w:szCs w:val="24"/>
        </w:rPr>
        <w:t>ön görmektedir</w:t>
      </w:r>
      <w:r w:rsidR="0061609F" w:rsidRPr="00771379">
        <w:rPr>
          <w:rFonts w:ascii="Times New Roman" w:hAnsi="Times New Roman" w:cs="Times New Roman"/>
          <w:color w:val="000000" w:themeColor="text1"/>
          <w:sz w:val="24"/>
          <w:szCs w:val="24"/>
        </w:rPr>
        <w:t xml:space="preserve"> (WFP, 17.10.2020).</w:t>
      </w:r>
      <w:r w:rsidR="00F51695" w:rsidRPr="00771379">
        <w:rPr>
          <w:rFonts w:ascii="Times New Roman" w:hAnsi="Times New Roman" w:cs="Times New Roman"/>
          <w:color w:val="000000" w:themeColor="text1"/>
          <w:sz w:val="24"/>
          <w:szCs w:val="24"/>
        </w:rPr>
        <w:t xml:space="preserve"> </w:t>
      </w:r>
    </w:p>
    <w:p w14:paraId="14652D9B" w14:textId="38063FC7" w:rsidR="00C91693" w:rsidRPr="00771379" w:rsidRDefault="0061609F"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F51695" w:rsidRPr="00771379">
        <w:rPr>
          <w:rFonts w:ascii="Times New Roman" w:hAnsi="Times New Roman" w:cs="Times New Roman"/>
          <w:color w:val="000000" w:themeColor="text1"/>
          <w:sz w:val="24"/>
          <w:szCs w:val="24"/>
        </w:rPr>
        <w:t xml:space="preserve">Amerika’da yapılan COVID-19 Etki çalışmasında, 2018'de sırasıyla ≤18 yaşında </w:t>
      </w:r>
      <w:r w:rsidRPr="00771379">
        <w:rPr>
          <w:rFonts w:ascii="Times New Roman" w:hAnsi="Times New Roman" w:cs="Times New Roman"/>
          <w:color w:val="000000" w:themeColor="text1"/>
          <w:sz w:val="24"/>
          <w:szCs w:val="24"/>
        </w:rPr>
        <w:t>çocuğu olan hanelerin %</w:t>
      </w:r>
      <w:r w:rsidR="00F51695" w:rsidRPr="00771379">
        <w:rPr>
          <w:rFonts w:ascii="Times New Roman" w:hAnsi="Times New Roman" w:cs="Times New Roman"/>
          <w:color w:val="000000" w:themeColor="text1"/>
          <w:sz w:val="24"/>
          <w:szCs w:val="24"/>
        </w:rPr>
        <w:t>14,7</w:t>
      </w:r>
      <w:r w:rsidRPr="00771379">
        <w:rPr>
          <w:rFonts w:ascii="Times New Roman" w:hAnsi="Times New Roman" w:cs="Times New Roman"/>
          <w:color w:val="000000" w:themeColor="text1"/>
          <w:sz w:val="24"/>
          <w:szCs w:val="24"/>
        </w:rPr>
        <w:t>’sinde</w:t>
      </w:r>
      <w:r w:rsidR="00F51695" w:rsidRPr="00771379">
        <w:rPr>
          <w:rFonts w:ascii="Times New Roman" w:hAnsi="Times New Roman" w:cs="Times New Roman"/>
          <w:color w:val="000000" w:themeColor="text1"/>
          <w:sz w:val="24"/>
          <w:szCs w:val="24"/>
        </w:rPr>
        <w:t xml:space="preserve"> ve</w:t>
      </w:r>
      <w:r w:rsidRPr="00771379">
        <w:rPr>
          <w:rFonts w:ascii="Times New Roman" w:hAnsi="Times New Roman" w:cs="Times New Roman"/>
          <w:color w:val="000000" w:themeColor="text1"/>
          <w:sz w:val="24"/>
          <w:szCs w:val="24"/>
        </w:rPr>
        <w:t xml:space="preserve">  </w:t>
      </w:r>
      <w:r w:rsidR="00F51695" w:rsidRPr="00771379">
        <w:rPr>
          <w:rFonts w:ascii="Times New Roman" w:hAnsi="Times New Roman" w:cs="Times New Roman"/>
          <w:color w:val="000000" w:themeColor="text1"/>
          <w:sz w:val="24"/>
          <w:szCs w:val="24"/>
        </w:rPr>
        <w:t>≤12 yaşında çocuklu hanelerin  %15,1</w:t>
      </w:r>
      <w:r w:rsidRPr="00771379">
        <w:rPr>
          <w:rFonts w:ascii="Times New Roman" w:hAnsi="Times New Roman" w:cs="Times New Roman"/>
          <w:color w:val="000000" w:themeColor="text1"/>
          <w:sz w:val="24"/>
          <w:szCs w:val="24"/>
        </w:rPr>
        <w:t>’inde;</w:t>
      </w:r>
      <w:r w:rsidR="00F51695" w:rsidRPr="00771379">
        <w:rPr>
          <w:rFonts w:ascii="Times New Roman" w:hAnsi="Times New Roman" w:cs="Times New Roman"/>
          <w:color w:val="000000" w:themeColor="text1"/>
          <w:sz w:val="24"/>
          <w:szCs w:val="24"/>
        </w:rPr>
        <w:t xml:space="preserve"> 2020 yılı Nisan ayı sonunda ≤18 yaşında çocuğu olan hanelerin %</w:t>
      </w:r>
      <w:r w:rsidRPr="00771379">
        <w:rPr>
          <w:rFonts w:ascii="Times New Roman" w:hAnsi="Times New Roman" w:cs="Times New Roman"/>
          <w:color w:val="000000" w:themeColor="text1"/>
          <w:sz w:val="24"/>
          <w:szCs w:val="24"/>
        </w:rPr>
        <w:t>34,5'inde</w:t>
      </w:r>
      <w:r w:rsidR="00F51695" w:rsidRPr="00771379">
        <w:rPr>
          <w:rFonts w:ascii="Times New Roman" w:hAnsi="Times New Roman" w:cs="Times New Roman"/>
          <w:color w:val="000000" w:themeColor="text1"/>
          <w:sz w:val="24"/>
          <w:szCs w:val="24"/>
        </w:rPr>
        <w:t xml:space="preserve"> ve ≤12 yaşında çocuklu hanelerin </w:t>
      </w:r>
      <w:r w:rsidRPr="00771379">
        <w:rPr>
          <w:rFonts w:ascii="Times New Roman" w:hAnsi="Times New Roman" w:cs="Times New Roman"/>
          <w:color w:val="000000" w:themeColor="text1"/>
          <w:sz w:val="24"/>
          <w:szCs w:val="24"/>
        </w:rPr>
        <w:t xml:space="preserve"> %34,4'ünde</w:t>
      </w:r>
      <w:r w:rsidR="00F51695" w:rsidRPr="00771379">
        <w:rPr>
          <w:rFonts w:ascii="Times New Roman" w:hAnsi="Times New Roman" w:cs="Times New Roman"/>
          <w:color w:val="000000" w:themeColor="text1"/>
          <w:sz w:val="24"/>
          <w:szCs w:val="24"/>
        </w:rPr>
        <w:t xml:space="preserve"> besin güven</w:t>
      </w:r>
      <w:r w:rsidRPr="00771379">
        <w:rPr>
          <w:rFonts w:ascii="Times New Roman" w:hAnsi="Times New Roman" w:cs="Times New Roman"/>
          <w:color w:val="000000" w:themeColor="text1"/>
          <w:sz w:val="24"/>
          <w:szCs w:val="24"/>
        </w:rPr>
        <w:t>cesizliği olduğu</w:t>
      </w:r>
      <w:r w:rsidR="00F51695" w:rsidRPr="00771379">
        <w:rPr>
          <w:rFonts w:ascii="Times New Roman" w:hAnsi="Times New Roman" w:cs="Times New Roman"/>
          <w:color w:val="000000" w:themeColor="text1"/>
          <w:sz w:val="24"/>
          <w:szCs w:val="24"/>
        </w:rPr>
        <w:t xml:space="preserve"> göster</w:t>
      </w:r>
      <w:r w:rsidRPr="00771379">
        <w:rPr>
          <w:rFonts w:ascii="Times New Roman" w:hAnsi="Times New Roman" w:cs="Times New Roman"/>
          <w:color w:val="000000" w:themeColor="text1"/>
          <w:sz w:val="24"/>
          <w:szCs w:val="24"/>
        </w:rPr>
        <w:t>il</w:t>
      </w:r>
      <w:r w:rsidR="00F51695" w:rsidRPr="00771379">
        <w:rPr>
          <w:rFonts w:ascii="Times New Roman" w:hAnsi="Times New Roman" w:cs="Times New Roman"/>
          <w:color w:val="000000" w:themeColor="text1"/>
          <w:sz w:val="24"/>
          <w:szCs w:val="24"/>
        </w:rPr>
        <w:t>miştir. Aynı çalışmada ≤12 yaşında çocuklu hanelerin 2018'd</w:t>
      </w:r>
      <w:r w:rsidRPr="00771379">
        <w:rPr>
          <w:rFonts w:ascii="Times New Roman" w:hAnsi="Times New Roman" w:cs="Times New Roman"/>
          <w:color w:val="000000" w:themeColor="text1"/>
          <w:sz w:val="24"/>
          <w:szCs w:val="24"/>
        </w:rPr>
        <w:t>e %3,1'i</w:t>
      </w:r>
      <w:r w:rsidR="00F51695" w:rsidRPr="00771379">
        <w:rPr>
          <w:rFonts w:ascii="Times New Roman" w:hAnsi="Times New Roman" w:cs="Times New Roman"/>
          <w:color w:val="000000" w:themeColor="text1"/>
          <w:sz w:val="24"/>
          <w:szCs w:val="24"/>
        </w:rPr>
        <w:t xml:space="preserve">; 2020’de ise </w:t>
      </w:r>
      <w:r w:rsidRPr="00771379">
        <w:rPr>
          <w:rFonts w:ascii="Times New Roman" w:hAnsi="Times New Roman" w:cs="Times New Roman"/>
          <w:color w:val="000000" w:themeColor="text1"/>
          <w:sz w:val="24"/>
          <w:szCs w:val="24"/>
        </w:rPr>
        <w:t>%</w:t>
      </w:r>
      <w:r w:rsidR="00F51695" w:rsidRPr="00771379">
        <w:rPr>
          <w:rFonts w:ascii="Times New Roman" w:hAnsi="Times New Roman" w:cs="Times New Roman"/>
          <w:color w:val="000000" w:themeColor="text1"/>
          <w:sz w:val="24"/>
          <w:szCs w:val="24"/>
        </w:rPr>
        <w:t>17,4'ü</w:t>
      </w:r>
      <w:r w:rsidR="00AC7338" w:rsidRPr="00771379">
        <w:rPr>
          <w:rFonts w:ascii="Times New Roman" w:hAnsi="Times New Roman" w:cs="Times New Roman"/>
          <w:color w:val="000000" w:themeColor="text1"/>
          <w:sz w:val="24"/>
          <w:szCs w:val="24"/>
        </w:rPr>
        <w:t xml:space="preserve">, </w:t>
      </w:r>
      <w:r w:rsidRPr="00771379">
        <w:rPr>
          <w:rFonts w:ascii="Times New Roman" w:hAnsi="Times New Roman" w:cs="Times New Roman"/>
          <w:color w:val="000000" w:themeColor="text1"/>
          <w:sz w:val="24"/>
          <w:szCs w:val="24"/>
        </w:rPr>
        <w:t>yiyecek almak</w:t>
      </w:r>
      <w:r w:rsidR="00AC7338" w:rsidRPr="00771379">
        <w:rPr>
          <w:rFonts w:ascii="Times New Roman" w:hAnsi="Times New Roman" w:cs="Times New Roman"/>
          <w:color w:val="000000" w:themeColor="text1"/>
          <w:sz w:val="24"/>
          <w:szCs w:val="24"/>
        </w:rPr>
        <w:t xml:space="preserve"> için yeterince paraları olmadığı için</w:t>
      </w:r>
      <w:r w:rsidR="00F51695" w:rsidRPr="00771379">
        <w:rPr>
          <w:rFonts w:ascii="Times New Roman" w:hAnsi="Times New Roman" w:cs="Times New Roman"/>
          <w:color w:val="000000" w:themeColor="text1"/>
          <w:sz w:val="24"/>
          <w:szCs w:val="24"/>
        </w:rPr>
        <w:t xml:space="preserve"> </w:t>
      </w:r>
      <w:r w:rsidR="00AC7338" w:rsidRPr="00771379">
        <w:rPr>
          <w:rFonts w:ascii="Times New Roman" w:hAnsi="Times New Roman" w:cs="Times New Roman"/>
          <w:color w:val="000000" w:themeColor="text1"/>
          <w:sz w:val="24"/>
          <w:szCs w:val="24"/>
        </w:rPr>
        <w:t>çocuklarının</w:t>
      </w:r>
      <w:r w:rsidRPr="00771379">
        <w:rPr>
          <w:rFonts w:ascii="Times New Roman" w:hAnsi="Times New Roman" w:cs="Times New Roman"/>
          <w:color w:val="000000" w:themeColor="text1"/>
          <w:sz w:val="24"/>
          <w:szCs w:val="24"/>
        </w:rPr>
        <w:t xml:space="preserve"> </w:t>
      </w:r>
      <w:r w:rsidR="00AC7338" w:rsidRPr="00771379">
        <w:rPr>
          <w:rFonts w:ascii="Times New Roman" w:hAnsi="Times New Roman" w:cs="Times New Roman"/>
          <w:color w:val="000000" w:themeColor="text1"/>
          <w:sz w:val="24"/>
          <w:szCs w:val="24"/>
        </w:rPr>
        <w:t xml:space="preserve">yeterli yemek yemediğini </w:t>
      </w:r>
      <w:r w:rsidR="00F51695" w:rsidRPr="00771379">
        <w:rPr>
          <w:rFonts w:ascii="Times New Roman" w:hAnsi="Times New Roman" w:cs="Times New Roman"/>
          <w:color w:val="000000" w:themeColor="text1"/>
          <w:sz w:val="24"/>
          <w:szCs w:val="24"/>
        </w:rPr>
        <w:t>bildirmiştir</w:t>
      </w:r>
      <w:r w:rsidR="005F3CEB" w:rsidRPr="00771379">
        <w:rPr>
          <w:rFonts w:ascii="Times New Roman" w:hAnsi="Times New Roman" w:cs="Times New Roman"/>
          <w:color w:val="000000" w:themeColor="text1"/>
          <w:sz w:val="24"/>
          <w:szCs w:val="24"/>
        </w:rPr>
        <w:t xml:space="preserve"> (Bauer,</w:t>
      </w:r>
      <w:r w:rsidR="00AC7338" w:rsidRPr="00771379">
        <w:rPr>
          <w:rFonts w:ascii="Times New Roman" w:hAnsi="Times New Roman" w:cs="Times New Roman"/>
          <w:color w:val="000000" w:themeColor="text1"/>
          <w:sz w:val="24"/>
          <w:szCs w:val="24"/>
        </w:rPr>
        <w:t xml:space="preserve"> </w:t>
      </w:r>
      <w:r w:rsidR="005F3CEB" w:rsidRPr="00771379">
        <w:rPr>
          <w:rFonts w:ascii="Times New Roman" w:hAnsi="Times New Roman" w:cs="Times New Roman"/>
          <w:color w:val="000000" w:themeColor="text1"/>
          <w:sz w:val="24"/>
          <w:szCs w:val="24"/>
        </w:rPr>
        <w:t>2</w:t>
      </w:r>
      <w:r w:rsidR="000C7731" w:rsidRPr="00771379">
        <w:rPr>
          <w:rFonts w:ascii="Times New Roman" w:hAnsi="Times New Roman" w:cs="Times New Roman"/>
          <w:color w:val="000000" w:themeColor="text1"/>
          <w:sz w:val="24"/>
          <w:szCs w:val="24"/>
        </w:rPr>
        <w:t>7.09.</w:t>
      </w:r>
      <w:r w:rsidRPr="00771379">
        <w:rPr>
          <w:rFonts w:ascii="Times New Roman" w:hAnsi="Times New Roman" w:cs="Times New Roman"/>
          <w:color w:val="000000" w:themeColor="text1"/>
          <w:sz w:val="24"/>
          <w:szCs w:val="24"/>
        </w:rPr>
        <w:t xml:space="preserve">2020). </w:t>
      </w:r>
      <w:r w:rsidR="00F51695" w:rsidRPr="00771379">
        <w:rPr>
          <w:rFonts w:ascii="Times New Roman" w:hAnsi="Times New Roman" w:cs="Times New Roman"/>
          <w:color w:val="000000" w:themeColor="text1"/>
          <w:sz w:val="24"/>
          <w:szCs w:val="24"/>
        </w:rPr>
        <w:t xml:space="preserve">Çocuklarda </w:t>
      </w:r>
      <w:r w:rsidRPr="00771379">
        <w:rPr>
          <w:rFonts w:ascii="Times New Roman" w:hAnsi="Times New Roman" w:cs="Times New Roman"/>
          <w:color w:val="000000" w:themeColor="text1"/>
          <w:sz w:val="24"/>
          <w:szCs w:val="24"/>
        </w:rPr>
        <w:t>besin</w:t>
      </w:r>
      <w:r w:rsidR="00F51695" w:rsidRPr="00771379">
        <w:rPr>
          <w:rFonts w:ascii="Times New Roman" w:hAnsi="Times New Roman" w:cs="Times New Roman"/>
          <w:color w:val="000000" w:themeColor="text1"/>
          <w:sz w:val="24"/>
          <w:szCs w:val="24"/>
        </w:rPr>
        <w:t xml:space="preserve"> güven</w:t>
      </w:r>
      <w:r w:rsidRPr="00771379">
        <w:rPr>
          <w:rFonts w:ascii="Times New Roman" w:hAnsi="Times New Roman" w:cs="Times New Roman"/>
          <w:color w:val="000000" w:themeColor="text1"/>
          <w:sz w:val="24"/>
          <w:szCs w:val="24"/>
        </w:rPr>
        <w:t>ce</w:t>
      </w:r>
      <w:r w:rsidR="00F51695" w:rsidRPr="00771379">
        <w:rPr>
          <w:rFonts w:ascii="Times New Roman" w:hAnsi="Times New Roman" w:cs="Times New Roman"/>
          <w:color w:val="000000" w:themeColor="text1"/>
          <w:sz w:val="24"/>
          <w:szCs w:val="24"/>
        </w:rPr>
        <w:t>sizliğine maruz</w:t>
      </w:r>
      <w:r w:rsidRPr="00771379">
        <w:rPr>
          <w:rFonts w:ascii="Times New Roman" w:hAnsi="Times New Roman" w:cs="Times New Roman"/>
          <w:color w:val="000000" w:themeColor="text1"/>
          <w:sz w:val="24"/>
          <w:szCs w:val="24"/>
        </w:rPr>
        <w:t xml:space="preserve"> kalma, beslenme yetersizliği, </w:t>
      </w:r>
      <w:r w:rsidR="00F51695" w:rsidRPr="00771379">
        <w:rPr>
          <w:rFonts w:ascii="Times New Roman" w:hAnsi="Times New Roman" w:cs="Times New Roman"/>
          <w:color w:val="000000" w:themeColor="text1"/>
          <w:sz w:val="24"/>
          <w:szCs w:val="24"/>
        </w:rPr>
        <w:t>büyüme ve gelişme</w:t>
      </w:r>
      <w:r w:rsidRPr="00771379">
        <w:rPr>
          <w:rFonts w:ascii="Times New Roman" w:hAnsi="Times New Roman" w:cs="Times New Roman"/>
          <w:color w:val="000000" w:themeColor="text1"/>
          <w:sz w:val="24"/>
          <w:szCs w:val="24"/>
        </w:rPr>
        <w:t xml:space="preserve">de duraksama, </w:t>
      </w:r>
      <w:r w:rsidR="00F51695" w:rsidRPr="00771379">
        <w:rPr>
          <w:rFonts w:ascii="Times New Roman" w:hAnsi="Times New Roman" w:cs="Times New Roman"/>
          <w:color w:val="000000" w:themeColor="text1"/>
          <w:sz w:val="24"/>
          <w:szCs w:val="24"/>
        </w:rPr>
        <w:t>bilişsel eksiklikler, sağlık sorunları ve ölüm ile ilişkilidir</w:t>
      </w:r>
      <w:r w:rsidRPr="00771379">
        <w:rPr>
          <w:rFonts w:ascii="Times New Roman" w:hAnsi="Times New Roman" w:cs="Times New Roman"/>
          <w:color w:val="000000" w:themeColor="text1"/>
          <w:sz w:val="24"/>
          <w:szCs w:val="24"/>
        </w:rPr>
        <w:t xml:space="preserve"> (Jones</w:t>
      </w:r>
      <w:r w:rsidR="002D6429" w:rsidRPr="00771379">
        <w:rPr>
          <w:rFonts w:ascii="Times New Roman" w:hAnsi="Times New Roman" w:cs="Times New Roman"/>
          <w:color w:val="000000" w:themeColor="text1"/>
          <w:sz w:val="24"/>
          <w:szCs w:val="24"/>
        </w:rPr>
        <w:t xml:space="preserve">, 2017: </w:t>
      </w:r>
      <w:r w:rsidRPr="00771379">
        <w:rPr>
          <w:rFonts w:ascii="Times New Roman" w:hAnsi="Times New Roman" w:cs="Times New Roman"/>
          <w:color w:val="000000" w:themeColor="text1"/>
          <w:sz w:val="24"/>
          <w:szCs w:val="24"/>
        </w:rPr>
        <w:t>2</w:t>
      </w:r>
      <w:r w:rsidR="00AC7338" w:rsidRPr="00771379">
        <w:rPr>
          <w:rFonts w:ascii="Times New Roman" w:hAnsi="Times New Roman" w:cs="Times New Roman"/>
          <w:color w:val="000000" w:themeColor="text1"/>
          <w:sz w:val="24"/>
          <w:szCs w:val="24"/>
        </w:rPr>
        <w:t>64</w:t>
      </w:r>
      <w:r w:rsidRPr="00771379">
        <w:rPr>
          <w:rFonts w:ascii="Times New Roman" w:hAnsi="Times New Roman" w:cs="Times New Roman"/>
          <w:color w:val="000000" w:themeColor="text1"/>
          <w:sz w:val="24"/>
          <w:szCs w:val="24"/>
        </w:rPr>
        <w:t>).</w:t>
      </w:r>
      <w:r w:rsidR="00C91693" w:rsidRPr="00771379">
        <w:rPr>
          <w:rFonts w:ascii="Times New Roman" w:hAnsi="Times New Roman" w:cs="Times New Roman"/>
          <w:color w:val="000000" w:themeColor="text1"/>
          <w:sz w:val="24"/>
          <w:szCs w:val="24"/>
        </w:rPr>
        <w:t xml:space="preserve"> </w:t>
      </w:r>
      <w:r w:rsidR="00143F2B" w:rsidRPr="00771379">
        <w:rPr>
          <w:rFonts w:ascii="Times New Roman" w:hAnsi="Times New Roman" w:cs="Times New Roman"/>
          <w:color w:val="000000" w:themeColor="text1"/>
          <w:sz w:val="24"/>
          <w:szCs w:val="24"/>
        </w:rPr>
        <w:t xml:space="preserve">Bu durum </w:t>
      </w:r>
      <w:r w:rsidRPr="00771379">
        <w:rPr>
          <w:rFonts w:ascii="Times New Roman" w:hAnsi="Times New Roman" w:cs="Times New Roman"/>
          <w:color w:val="000000" w:themeColor="text1"/>
          <w:sz w:val="24"/>
          <w:szCs w:val="24"/>
        </w:rPr>
        <w:t>COVID</w:t>
      </w:r>
      <w:r w:rsidR="00143F2B" w:rsidRPr="00771379">
        <w:rPr>
          <w:rFonts w:ascii="Times New Roman" w:hAnsi="Times New Roman" w:cs="Times New Roman"/>
          <w:color w:val="000000" w:themeColor="text1"/>
          <w:sz w:val="24"/>
          <w:szCs w:val="24"/>
        </w:rPr>
        <w:t>-19 pandemisinin yalnızca bir sağlık krizi olmadığını, aynı zamanda özellikle yoksul ülkelerde besin güvencesi için ciddi tehdit oluşturan bir ekonomik krize de yol açtığını göstermektedir.</w:t>
      </w:r>
      <w:r w:rsidR="00143F2B" w:rsidRPr="00771379">
        <w:rPr>
          <w:color w:val="000000" w:themeColor="text1"/>
        </w:rPr>
        <w:t xml:space="preserve"> </w:t>
      </w:r>
      <w:r w:rsidR="00143F2B" w:rsidRPr="00771379">
        <w:rPr>
          <w:rFonts w:ascii="Times New Roman" w:hAnsi="Times New Roman" w:cs="Times New Roman"/>
          <w:color w:val="000000" w:themeColor="text1"/>
          <w:sz w:val="24"/>
          <w:szCs w:val="24"/>
        </w:rPr>
        <w:t>Çocukların gelecekteki sağlık ve refahını sağlamak için COVID-19 salgını sırasında sağlıklı beslenme davranışlarını ve besin güvenliğini sağlamak için küre</w:t>
      </w:r>
      <w:r w:rsidRPr="00771379">
        <w:rPr>
          <w:rFonts w:ascii="Times New Roman" w:hAnsi="Times New Roman" w:cs="Times New Roman"/>
          <w:color w:val="000000" w:themeColor="text1"/>
          <w:sz w:val="24"/>
          <w:szCs w:val="24"/>
        </w:rPr>
        <w:t>sel tedbirler alınmalıdır. COVID</w:t>
      </w:r>
      <w:r w:rsidR="00143F2B" w:rsidRPr="00771379">
        <w:rPr>
          <w:rFonts w:ascii="Times New Roman" w:hAnsi="Times New Roman" w:cs="Times New Roman"/>
          <w:color w:val="000000" w:themeColor="text1"/>
          <w:sz w:val="24"/>
          <w:szCs w:val="24"/>
        </w:rPr>
        <w:t>- 19 pandemisi göz ardı edilen besin güvensizliği durumuna neden ol</w:t>
      </w:r>
      <w:r w:rsidR="008460AD" w:rsidRPr="00771379">
        <w:rPr>
          <w:rFonts w:ascii="Times New Roman" w:hAnsi="Times New Roman" w:cs="Times New Roman"/>
          <w:color w:val="000000" w:themeColor="text1"/>
          <w:sz w:val="24"/>
          <w:szCs w:val="24"/>
        </w:rPr>
        <w:t>arak</w:t>
      </w:r>
      <w:r w:rsidR="00143F2B" w:rsidRPr="00771379">
        <w:rPr>
          <w:rFonts w:ascii="Times New Roman" w:hAnsi="Times New Roman" w:cs="Times New Roman"/>
          <w:color w:val="000000" w:themeColor="text1"/>
          <w:sz w:val="24"/>
          <w:szCs w:val="24"/>
        </w:rPr>
        <w:t xml:space="preserve">  yet</w:t>
      </w:r>
      <w:r w:rsidRPr="00771379">
        <w:rPr>
          <w:rFonts w:ascii="Times New Roman" w:hAnsi="Times New Roman" w:cs="Times New Roman"/>
          <w:color w:val="000000" w:themeColor="text1"/>
          <w:sz w:val="24"/>
          <w:szCs w:val="24"/>
        </w:rPr>
        <w:t xml:space="preserve">ersiz beslenmeye </w:t>
      </w:r>
      <w:r w:rsidR="008460AD" w:rsidRPr="00771379">
        <w:rPr>
          <w:rFonts w:ascii="Times New Roman" w:hAnsi="Times New Roman" w:cs="Times New Roman"/>
          <w:color w:val="000000" w:themeColor="text1"/>
          <w:sz w:val="24"/>
          <w:szCs w:val="24"/>
        </w:rPr>
        <w:t>yol açabilmektedir</w:t>
      </w:r>
      <w:r w:rsidRPr="00771379">
        <w:rPr>
          <w:rFonts w:ascii="Times New Roman" w:hAnsi="Times New Roman" w:cs="Times New Roman"/>
          <w:color w:val="000000" w:themeColor="text1"/>
          <w:sz w:val="24"/>
          <w:szCs w:val="24"/>
        </w:rPr>
        <w:t xml:space="preserve"> (</w:t>
      </w:r>
      <w:r w:rsidR="00C91693" w:rsidRPr="00771379">
        <w:rPr>
          <w:rFonts w:ascii="Times New Roman" w:hAnsi="Times New Roman" w:cs="Times New Roman"/>
          <w:color w:val="000000" w:themeColor="text1"/>
          <w:sz w:val="24"/>
          <w:szCs w:val="24"/>
        </w:rPr>
        <w:t>Headey ve Ruel, 2020:</w:t>
      </w:r>
      <w:r w:rsidR="00E60EA3" w:rsidRPr="00771379">
        <w:rPr>
          <w:rFonts w:ascii="Times New Roman" w:hAnsi="Times New Roman" w:cs="Times New Roman"/>
          <w:color w:val="000000" w:themeColor="text1"/>
          <w:sz w:val="24"/>
          <w:szCs w:val="24"/>
        </w:rPr>
        <w:t xml:space="preserve"> 4</w:t>
      </w:r>
      <w:r w:rsidR="00C91693" w:rsidRPr="00771379">
        <w:rPr>
          <w:rFonts w:ascii="Times New Roman" w:hAnsi="Times New Roman" w:cs="Times New Roman"/>
          <w:color w:val="000000" w:themeColor="text1"/>
          <w:sz w:val="24"/>
          <w:szCs w:val="24"/>
        </w:rPr>
        <w:t>).</w:t>
      </w:r>
    </w:p>
    <w:p w14:paraId="24B15D25" w14:textId="08935E04" w:rsidR="00C91693" w:rsidRPr="00771379" w:rsidRDefault="00C91693" w:rsidP="00674CD0">
      <w:pPr>
        <w:spacing w:after="120" w:line="240" w:lineRule="auto"/>
        <w:jc w:val="both"/>
        <w:rPr>
          <w:rFonts w:ascii="Times New Roman" w:hAnsi="Times New Roman" w:cs="Times New Roman"/>
          <w:b/>
          <w:color w:val="000000" w:themeColor="text1"/>
          <w:sz w:val="24"/>
          <w:szCs w:val="24"/>
        </w:rPr>
      </w:pPr>
      <w:r w:rsidRPr="00771379">
        <w:rPr>
          <w:rFonts w:ascii="Times New Roman" w:hAnsi="Times New Roman" w:cs="Times New Roman"/>
          <w:b/>
          <w:color w:val="000000" w:themeColor="text1"/>
          <w:sz w:val="24"/>
          <w:szCs w:val="24"/>
        </w:rPr>
        <w:t>3.2. Sağlık, Beslenme ve Sosyal Politikalardaki Eksiklik</w:t>
      </w:r>
    </w:p>
    <w:p w14:paraId="343F29A1" w14:textId="1A556782" w:rsidR="00143F2B" w:rsidRPr="00771379" w:rsidRDefault="00C91693" w:rsidP="00674CD0">
      <w:pPr>
        <w:spacing w:after="120" w:line="240" w:lineRule="auto"/>
        <w:jc w:val="both"/>
        <w:rPr>
          <w:color w:val="000000" w:themeColor="text1"/>
          <w:sz w:val="23"/>
          <w:szCs w:val="23"/>
          <w:shd w:val="clear" w:color="auto" w:fill="FFFFFF"/>
        </w:rPr>
      </w:pPr>
      <w:r w:rsidRPr="00771379">
        <w:rPr>
          <w:color w:val="000000" w:themeColor="text1"/>
          <w:sz w:val="23"/>
          <w:szCs w:val="23"/>
          <w:shd w:val="clear" w:color="auto" w:fill="FFFFFF"/>
        </w:rPr>
        <w:tab/>
      </w:r>
      <w:r w:rsidR="00143F2B" w:rsidRPr="00771379">
        <w:rPr>
          <w:rFonts w:ascii="Times New Roman" w:hAnsi="Times New Roman" w:cs="Times New Roman"/>
          <w:color w:val="000000" w:themeColor="text1"/>
          <w:sz w:val="24"/>
          <w:szCs w:val="24"/>
          <w:shd w:val="clear" w:color="auto" w:fill="FFFFFF"/>
        </w:rPr>
        <w:t>E</w:t>
      </w:r>
      <w:r w:rsidR="00EA0754" w:rsidRPr="00771379">
        <w:rPr>
          <w:rFonts w:ascii="Times New Roman" w:hAnsi="Times New Roman" w:cs="Times New Roman"/>
          <w:color w:val="000000" w:themeColor="text1"/>
          <w:sz w:val="24"/>
          <w:szCs w:val="24"/>
          <w:shd w:val="clear" w:color="auto" w:fill="FFFFFF"/>
        </w:rPr>
        <w:t>konomik problemler, kısıtlı seyahat</w:t>
      </w:r>
      <w:r w:rsidR="00143F2B" w:rsidRPr="00771379">
        <w:rPr>
          <w:rFonts w:ascii="Times New Roman" w:hAnsi="Times New Roman" w:cs="Times New Roman"/>
          <w:color w:val="000000" w:themeColor="text1"/>
          <w:sz w:val="24"/>
          <w:szCs w:val="24"/>
          <w:shd w:val="clear" w:color="auto" w:fill="FFFFFF"/>
        </w:rPr>
        <w:t>, karantina</w:t>
      </w:r>
      <w:r w:rsidRPr="00771379">
        <w:rPr>
          <w:rFonts w:ascii="Times New Roman" w:hAnsi="Times New Roman" w:cs="Times New Roman"/>
          <w:color w:val="000000" w:themeColor="text1"/>
          <w:sz w:val="24"/>
          <w:szCs w:val="24"/>
          <w:shd w:val="clear" w:color="auto" w:fill="FFFFFF"/>
        </w:rPr>
        <w:t xml:space="preserve"> uygulama</w:t>
      </w:r>
      <w:r w:rsidR="00143F2B" w:rsidRPr="00771379">
        <w:rPr>
          <w:rFonts w:ascii="Times New Roman" w:hAnsi="Times New Roman" w:cs="Times New Roman"/>
          <w:color w:val="000000" w:themeColor="text1"/>
          <w:sz w:val="24"/>
          <w:szCs w:val="24"/>
          <w:shd w:val="clear" w:color="auto" w:fill="FFFFFF"/>
        </w:rPr>
        <w:t>lar</w:t>
      </w:r>
      <w:r w:rsidRPr="00771379">
        <w:rPr>
          <w:rFonts w:ascii="Times New Roman" w:hAnsi="Times New Roman" w:cs="Times New Roman"/>
          <w:color w:val="000000" w:themeColor="text1"/>
          <w:sz w:val="24"/>
          <w:szCs w:val="24"/>
          <w:shd w:val="clear" w:color="auto" w:fill="FFFFFF"/>
        </w:rPr>
        <w:t>ı</w:t>
      </w:r>
      <w:r w:rsidR="00EA0754" w:rsidRPr="00771379">
        <w:rPr>
          <w:rFonts w:ascii="Times New Roman" w:hAnsi="Times New Roman" w:cs="Times New Roman"/>
          <w:color w:val="000000" w:themeColor="text1"/>
          <w:sz w:val="24"/>
          <w:szCs w:val="24"/>
          <w:shd w:val="clear" w:color="auto" w:fill="FFFFFF"/>
        </w:rPr>
        <w:t xml:space="preserve">, gecikmiş aşılama programları ve eğitim kurumlarının kapatılması, özellikle düşük ve orta gelirli </w:t>
      </w:r>
      <w:r w:rsidRPr="00771379">
        <w:rPr>
          <w:rFonts w:ascii="Times New Roman" w:hAnsi="Times New Roman" w:cs="Times New Roman"/>
          <w:color w:val="000000" w:themeColor="text1"/>
          <w:sz w:val="24"/>
          <w:szCs w:val="24"/>
          <w:shd w:val="clear" w:color="auto" w:fill="FFFFFF"/>
        </w:rPr>
        <w:t>ülkelerde</w:t>
      </w:r>
      <w:r w:rsidR="00AC7338" w:rsidRPr="00771379">
        <w:rPr>
          <w:rFonts w:ascii="Times New Roman" w:hAnsi="Times New Roman" w:cs="Times New Roman"/>
          <w:color w:val="000000" w:themeColor="text1"/>
          <w:sz w:val="24"/>
          <w:szCs w:val="24"/>
          <w:shd w:val="clear" w:color="auto" w:fill="FFFFFF"/>
        </w:rPr>
        <w:t xml:space="preserve"> çocukların</w:t>
      </w:r>
      <w:r w:rsidR="00EA0754" w:rsidRPr="00771379">
        <w:rPr>
          <w:rFonts w:ascii="Times New Roman" w:hAnsi="Times New Roman" w:cs="Times New Roman"/>
          <w:color w:val="000000" w:themeColor="text1"/>
          <w:sz w:val="24"/>
          <w:szCs w:val="24"/>
          <w:shd w:val="clear" w:color="auto" w:fill="FFFFFF"/>
        </w:rPr>
        <w:t xml:space="preserve"> sağlık koşullarını </w:t>
      </w:r>
      <w:r w:rsidR="00F51695" w:rsidRPr="00771379">
        <w:rPr>
          <w:rFonts w:ascii="Times New Roman" w:hAnsi="Times New Roman" w:cs="Times New Roman"/>
          <w:color w:val="000000" w:themeColor="text1"/>
          <w:sz w:val="24"/>
          <w:szCs w:val="24"/>
          <w:shd w:val="clear" w:color="auto" w:fill="FFFFFF"/>
        </w:rPr>
        <w:t>olumsuz etkilemektedir</w:t>
      </w:r>
      <w:r w:rsidRPr="00771379">
        <w:rPr>
          <w:rFonts w:ascii="Times New Roman" w:hAnsi="Times New Roman" w:cs="Times New Roman"/>
          <w:color w:val="000000" w:themeColor="text1"/>
          <w:sz w:val="24"/>
          <w:szCs w:val="24"/>
          <w:shd w:val="clear" w:color="auto" w:fill="FFFFFF"/>
        </w:rPr>
        <w:t xml:space="preserve"> (UNICEF, 20.10.2020)</w:t>
      </w:r>
      <w:r w:rsidR="00F51695" w:rsidRPr="00771379">
        <w:rPr>
          <w:rFonts w:ascii="Times New Roman" w:hAnsi="Times New Roman" w:cs="Times New Roman"/>
          <w:color w:val="000000" w:themeColor="text1"/>
          <w:sz w:val="24"/>
          <w:szCs w:val="24"/>
          <w:shd w:val="clear" w:color="auto" w:fill="FFFFFF"/>
        </w:rPr>
        <w:t>.</w:t>
      </w:r>
      <w:r w:rsidR="008460AD" w:rsidRPr="00771379">
        <w:rPr>
          <w:rFonts w:ascii="Times New Roman" w:hAnsi="Times New Roman" w:cs="Times New Roman"/>
          <w:color w:val="000000" w:themeColor="text1"/>
          <w:sz w:val="24"/>
          <w:szCs w:val="24"/>
          <w:shd w:val="clear" w:color="auto" w:fill="FFFFFF"/>
        </w:rPr>
        <w:t xml:space="preserve"> </w:t>
      </w:r>
      <w:r w:rsidR="00143F2B" w:rsidRPr="00771379">
        <w:rPr>
          <w:rFonts w:ascii="Times New Roman" w:hAnsi="Times New Roman" w:cs="Times New Roman"/>
          <w:color w:val="000000" w:themeColor="text1"/>
          <w:sz w:val="24"/>
          <w:szCs w:val="24"/>
        </w:rPr>
        <w:t xml:space="preserve">Ebola salgınında </w:t>
      </w:r>
      <w:r w:rsidR="008460AD" w:rsidRPr="00771379">
        <w:rPr>
          <w:rFonts w:ascii="Times New Roman" w:hAnsi="Times New Roman" w:cs="Times New Roman"/>
          <w:color w:val="000000" w:themeColor="text1"/>
          <w:sz w:val="24"/>
          <w:szCs w:val="24"/>
        </w:rPr>
        <w:t xml:space="preserve">(2014-2016 yıllarında) </w:t>
      </w:r>
      <w:r w:rsidR="00143F2B" w:rsidRPr="00771379">
        <w:rPr>
          <w:rFonts w:ascii="Times New Roman" w:hAnsi="Times New Roman" w:cs="Times New Roman"/>
          <w:color w:val="000000" w:themeColor="text1"/>
          <w:sz w:val="24"/>
          <w:szCs w:val="24"/>
        </w:rPr>
        <w:t>olduğu gibi sağlık ve beslenme hizmetlerinden yararl</w:t>
      </w:r>
      <w:r w:rsidRPr="00771379">
        <w:rPr>
          <w:rFonts w:ascii="Times New Roman" w:hAnsi="Times New Roman" w:cs="Times New Roman"/>
          <w:color w:val="000000" w:themeColor="text1"/>
          <w:sz w:val="24"/>
          <w:szCs w:val="24"/>
        </w:rPr>
        <w:t>anmanın kısıtlanması da malnütr</w:t>
      </w:r>
      <w:r w:rsidR="00143F2B" w:rsidRPr="00771379">
        <w:rPr>
          <w:rFonts w:ascii="Times New Roman" w:hAnsi="Times New Roman" w:cs="Times New Roman"/>
          <w:color w:val="000000" w:themeColor="text1"/>
          <w:sz w:val="24"/>
          <w:szCs w:val="24"/>
        </w:rPr>
        <w:t>i</w:t>
      </w:r>
      <w:r w:rsidRPr="00771379">
        <w:rPr>
          <w:rFonts w:ascii="Times New Roman" w:hAnsi="Times New Roman" w:cs="Times New Roman"/>
          <w:color w:val="000000" w:themeColor="text1"/>
          <w:sz w:val="24"/>
          <w:szCs w:val="24"/>
        </w:rPr>
        <w:t>s</w:t>
      </w:r>
      <w:r w:rsidR="00143F2B" w:rsidRPr="00771379">
        <w:rPr>
          <w:rFonts w:ascii="Times New Roman" w:hAnsi="Times New Roman" w:cs="Times New Roman"/>
          <w:color w:val="000000" w:themeColor="text1"/>
          <w:sz w:val="24"/>
          <w:szCs w:val="24"/>
        </w:rPr>
        <w:t>yona katkıda bulunm</w:t>
      </w:r>
      <w:r w:rsidRPr="00771379">
        <w:rPr>
          <w:rFonts w:ascii="Times New Roman" w:hAnsi="Times New Roman" w:cs="Times New Roman"/>
          <w:color w:val="000000" w:themeColor="text1"/>
          <w:sz w:val="24"/>
          <w:szCs w:val="24"/>
        </w:rPr>
        <w:t>ak</w:t>
      </w:r>
      <w:r w:rsidR="00143F2B" w:rsidRPr="00771379">
        <w:rPr>
          <w:rFonts w:ascii="Times New Roman" w:hAnsi="Times New Roman" w:cs="Times New Roman"/>
          <w:color w:val="000000" w:themeColor="text1"/>
          <w:sz w:val="24"/>
          <w:szCs w:val="24"/>
        </w:rPr>
        <w:t>tadır</w:t>
      </w:r>
      <w:r w:rsidR="000C7731" w:rsidRPr="00771379">
        <w:rPr>
          <w:rFonts w:ascii="Times New Roman" w:hAnsi="Times New Roman" w:cs="Times New Roman"/>
          <w:color w:val="000000" w:themeColor="text1"/>
          <w:sz w:val="24"/>
          <w:szCs w:val="24"/>
        </w:rPr>
        <w:t xml:space="preserve"> (Headey ve diğ, 2020b: 319)</w:t>
      </w:r>
      <w:r w:rsidRPr="00771379">
        <w:rPr>
          <w:rFonts w:ascii="Times New Roman" w:hAnsi="Times New Roman" w:cs="Times New Roman"/>
          <w:color w:val="000000" w:themeColor="text1"/>
          <w:sz w:val="24"/>
          <w:szCs w:val="24"/>
        </w:rPr>
        <w:t xml:space="preserve">. Eğitimin kesintiye uğraması </w:t>
      </w:r>
      <w:r w:rsidR="00143F2B" w:rsidRPr="00771379">
        <w:rPr>
          <w:rFonts w:ascii="Times New Roman" w:hAnsi="Times New Roman" w:cs="Times New Roman"/>
          <w:color w:val="000000" w:themeColor="text1"/>
          <w:sz w:val="24"/>
          <w:szCs w:val="24"/>
        </w:rPr>
        <w:t>okul beslenme programları uygulanan düşük gelirli kesimlerde malnütr</w:t>
      </w:r>
      <w:r w:rsidRPr="00771379">
        <w:rPr>
          <w:rFonts w:ascii="Times New Roman" w:hAnsi="Times New Roman" w:cs="Times New Roman"/>
          <w:color w:val="000000" w:themeColor="text1"/>
          <w:sz w:val="24"/>
          <w:szCs w:val="24"/>
        </w:rPr>
        <w:t>is</w:t>
      </w:r>
      <w:r w:rsidR="00143F2B" w:rsidRPr="00771379">
        <w:rPr>
          <w:rFonts w:ascii="Times New Roman" w:hAnsi="Times New Roman" w:cs="Times New Roman"/>
          <w:color w:val="000000" w:themeColor="text1"/>
          <w:sz w:val="24"/>
          <w:szCs w:val="24"/>
        </w:rPr>
        <w:t xml:space="preserve">yona </w:t>
      </w:r>
      <w:r w:rsidR="00AC7338" w:rsidRPr="00771379">
        <w:rPr>
          <w:rFonts w:ascii="Times New Roman" w:hAnsi="Times New Roman" w:cs="Times New Roman"/>
          <w:color w:val="000000" w:themeColor="text1"/>
          <w:sz w:val="24"/>
          <w:szCs w:val="24"/>
        </w:rPr>
        <w:t>neden olabil</w:t>
      </w:r>
      <w:r w:rsidR="008460AD" w:rsidRPr="00771379">
        <w:rPr>
          <w:rFonts w:ascii="Times New Roman" w:hAnsi="Times New Roman" w:cs="Times New Roman"/>
          <w:color w:val="000000" w:themeColor="text1"/>
          <w:sz w:val="24"/>
          <w:szCs w:val="24"/>
        </w:rPr>
        <w:t>eceği gibi</w:t>
      </w:r>
      <w:r w:rsidR="00143F2B" w:rsidRPr="00771379">
        <w:rPr>
          <w:rFonts w:ascii="Times New Roman" w:hAnsi="Times New Roman" w:cs="Times New Roman"/>
          <w:color w:val="000000" w:themeColor="text1"/>
          <w:sz w:val="24"/>
          <w:szCs w:val="24"/>
        </w:rPr>
        <w:t xml:space="preserve"> okullardaki beslenme eğitiminin de kesintiye</w:t>
      </w:r>
      <w:r w:rsidR="00AC7338" w:rsidRPr="00771379">
        <w:rPr>
          <w:rFonts w:ascii="Times New Roman" w:hAnsi="Times New Roman" w:cs="Times New Roman"/>
          <w:color w:val="000000" w:themeColor="text1"/>
          <w:sz w:val="24"/>
          <w:szCs w:val="24"/>
        </w:rPr>
        <w:t xml:space="preserve"> uğraması malnütrisyona neden olabilir (</w:t>
      </w:r>
      <w:r w:rsidRPr="00771379">
        <w:rPr>
          <w:rFonts w:ascii="Times New Roman" w:hAnsi="Times New Roman" w:cs="Times New Roman"/>
          <w:color w:val="000000" w:themeColor="text1"/>
          <w:sz w:val="24"/>
          <w:szCs w:val="24"/>
        </w:rPr>
        <w:t xml:space="preserve">Headey ve </w:t>
      </w:r>
      <w:r w:rsidR="000C7731" w:rsidRPr="00771379">
        <w:rPr>
          <w:rFonts w:ascii="Times New Roman" w:hAnsi="Times New Roman" w:cs="Times New Roman"/>
          <w:color w:val="000000" w:themeColor="text1"/>
          <w:sz w:val="24"/>
          <w:szCs w:val="24"/>
        </w:rPr>
        <w:t>Ryel</w:t>
      </w:r>
      <w:r w:rsidRPr="00771379">
        <w:rPr>
          <w:rFonts w:ascii="Times New Roman" w:hAnsi="Times New Roman" w:cs="Times New Roman"/>
          <w:color w:val="000000" w:themeColor="text1"/>
          <w:sz w:val="24"/>
          <w:szCs w:val="24"/>
        </w:rPr>
        <w:t>, 2020:</w:t>
      </w:r>
      <w:r w:rsidR="00AC7338" w:rsidRPr="00771379">
        <w:rPr>
          <w:rFonts w:ascii="Times New Roman" w:hAnsi="Times New Roman" w:cs="Times New Roman"/>
          <w:color w:val="000000" w:themeColor="text1"/>
          <w:sz w:val="24"/>
          <w:szCs w:val="24"/>
        </w:rPr>
        <w:t xml:space="preserve"> </w:t>
      </w:r>
      <w:r w:rsidR="000C7731" w:rsidRPr="00771379">
        <w:rPr>
          <w:rFonts w:ascii="Times New Roman" w:hAnsi="Times New Roman" w:cs="Times New Roman"/>
          <w:color w:val="000000" w:themeColor="text1"/>
          <w:sz w:val="24"/>
          <w:szCs w:val="24"/>
        </w:rPr>
        <w:t>38</w:t>
      </w:r>
      <w:r w:rsidRPr="00771379">
        <w:rPr>
          <w:rFonts w:ascii="Times New Roman" w:hAnsi="Times New Roman" w:cs="Times New Roman"/>
          <w:color w:val="000000" w:themeColor="text1"/>
          <w:sz w:val="24"/>
          <w:szCs w:val="24"/>
        </w:rPr>
        <w:t>)</w:t>
      </w:r>
      <w:r w:rsidR="00143F2B" w:rsidRPr="00771379">
        <w:rPr>
          <w:rFonts w:ascii="Times New Roman" w:hAnsi="Times New Roman" w:cs="Times New Roman"/>
          <w:color w:val="000000" w:themeColor="text1"/>
          <w:sz w:val="24"/>
          <w:szCs w:val="24"/>
        </w:rPr>
        <w:t>.</w:t>
      </w:r>
    </w:p>
    <w:p w14:paraId="4D6329AF" w14:textId="1AA5129F" w:rsidR="00E60EA3" w:rsidRPr="00771379" w:rsidRDefault="00E60EA3"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AC7338" w:rsidRPr="00771379">
        <w:rPr>
          <w:rFonts w:ascii="Times New Roman" w:hAnsi="Times New Roman" w:cs="Times New Roman"/>
          <w:color w:val="000000" w:themeColor="text1"/>
          <w:sz w:val="24"/>
          <w:szCs w:val="24"/>
        </w:rPr>
        <w:t>COVID-</w:t>
      </w:r>
      <w:r w:rsidR="00EA0754" w:rsidRPr="00771379">
        <w:rPr>
          <w:rFonts w:ascii="Times New Roman" w:hAnsi="Times New Roman" w:cs="Times New Roman"/>
          <w:color w:val="000000" w:themeColor="text1"/>
          <w:sz w:val="24"/>
          <w:szCs w:val="24"/>
        </w:rPr>
        <w:t>19 etkisi</w:t>
      </w:r>
      <w:r w:rsidR="008460AD" w:rsidRPr="00771379">
        <w:rPr>
          <w:rFonts w:ascii="Times New Roman" w:hAnsi="Times New Roman" w:cs="Times New Roman"/>
          <w:color w:val="000000" w:themeColor="text1"/>
          <w:sz w:val="24"/>
          <w:szCs w:val="24"/>
        </w:rPr>
        <w:t xml:space="preserve"> i</w:t>
      </w:r>
      <w:r w:rsidR="00EA0754" w:rsidRPr="00771379">
        <w:rPr>
          <w:rFonts w:ascii="Times New Roman" w:hAnsi="Times New Roman" w:cs="Times New Roman"/>
          <w:color w:val="000000" w:themeColor="text1"/>
          <w:sz w:val="24"/>
          <w:szCs w:val="24"/>
        </w:rPr>
        <w:t xml:space="preserve">le sağlık sisteminin olası aksaklığı ve besine erişimin azalmasından kaynaklı maternal ve </w:t>
      </w:r>
      <w:r w:rsidR="008460AD" w:rsidRPr="00771379">
        <w:rPr>
          <w:rFonts w:ascii="Times New Roman" w:hAnsi="Times New Roman" w:cs="Times New Roman"/>
          <w:color w:val="000000" w:themeColor="text1"/>
          <w:sz w:val="24"/>
          <w:szCs w:val="24"/>
        </w:rPr>
        <w:t>beş</w:t>
      </w:r>
      <w:r w:rsidR="00EA0754" w:rsidRPr="00771379">
        <w:rPr>
          <w:rFonts w:ascii="Times New Roman" w:hAnsi="Times New Roman" w:cs="Times New Roman"/>
          <w:color w:val="000000" w:themeColor="text1"/>
          <w:sz w:val="24"/>
          <w:szCs w:val="24"/>
        </w:rPr>
        <w:t xml:space="preserve"> yaş altı çocuk ölümlerini ön gören çalışmada</w:t>
      </w:r>
      <w:r w:rsidR="008460AD" w:rsidRPr="00771379">
        <w:rPr>
          <w:rFonts w:ascii="Times New Roman" w:hAnsi="Times New Roman" w:cs="Times New Roman"/>
          <w:color w:val="000000" w:themeColor="text1"/>
          <w:sz w:val="24"/>
          <w:szCs w:val="24"/>
        </w:rPr>
        <w:t>, t</w:t>
      </w:r>
      <w:r w:rsidR="00EA0754" w:rsidRPr="00771379">
        <w:rPr>
          <w:rFonts w:ascii="Times New Roman" w:hAnsi="Times New Roman" w:cs="Times New Roman"/>
          <w:color w:val="000000" w:themeColor="text1"/>
          <w:sz w:val="24"/>
          <w:szCs w:val="24"/>
        </w:rPr>
        <w:t>emel anne ve çocuk sa</w:t>
      </w:r>
      <w:r w:rsidRPr="00771379">
        <w:rPr>
          <w:rFonts w:ascii="Times New Roman" w:hAnsi="Times New Roman" w:cs="Times New Roman"/>
          <w:color w:val="000000" w:themeColor="text1"/>
          <w:sz w:val="24"/>
          <w:szCs w:val="24"/>
        </w:rPr>
        <w:t>ğlığı müdahalelerinin %</w:t>
      </w:r>
      <w:r w:rsidR="00EA0754" w:rsidRPr="00771379">
        <w:rPr>
          <w:rFonts w:ascii="Times New Roman" w:hAnsi="Times New Roman" w:cs="Times New Roman"/>
          <w:color w:val="000000" w:themeColor="text1"/>
          <w:sz w:val="24"/>
          <w:szCs w:val="24"/>
        </w:rPr>
        <w:t xml:space="preserve">9,8-51,9 azalabileceği ve </w:t>
      </w:r>
      <w:r w:rsidRPr="00771379">
        <w:rPr>
          <w:rFonts w:ascii="Times New Roman" w:hAnsi="Times New Roman" w:cs="Times New Roman"/>
          <w:color w:val="000000" w:themeColor="text1"/>
          <w:sz w:val="24"/>
          <w:szCs w:val="24"/>
        </w:rPr>
        <w:t xml:space="preserve">zayıflık prevalansının </w:t>
      </w:r>
      <w:r w:rsidR="00EA0754" w:rsidRPr="00771379">
        <w:rPr>
          <w:rFonts w:ascii="Times New Roman" w:hAnsi="Times New Roman" w:cs="Times New Roman"/>
          <w:color w:val="000000" w:themeColor="text1"/>
          <w:sz w:val="24"/>
          <w:szCs w:val="24"/>
        </w:rPr>
        <w:t>%10-50</w:t>
      </w:r>
      <w:r w:rsidRPr="00771379">
        <w:rPr>
          <w:rFonts w:ascii="Times New Roman" w:hAnsi="Times New Roman" w:cs="Times New Roman"/>
          <w:color w:val="000000" w:themeColor="text1"/>
          <w:sz w:val="24"/>
          <w:szCs w:val="24"/>
        </w:rPr>
        <w:t>,0</w:t>
      </w:r>
      <w:r w:rsidR="00EA0754" w:rsidRPr="00771379">
        <w:rPr>
          <w:rFonts w:ascii="Times New Roman" w:hAnsi="Times New Roman" w:cs="Times New Roman"/>
          <w:color w:val="000000" w:themeColor="text1"/>
          <w:sz w:val="24"/>
          <w:szCs w:val="24"/>
        </w:rPr>
        <w:t xml:space="preserve"> artabileceği </w:t>
      </w:r>
      <w:r w:rsidR="008460AD" w:rsidRPr="00771379">
        <w:rPr>
          <w:rFonts w:ascii="Times New Roman" w:hAnsi="Times New Roman" w:cs="Times New Roman"/>
          <w:color w:val="000000" w:themeColor="text1"/>
          <w:sz w:val="24"/>
          <w:szCs w:val="24"/>
        </w:rPr>
        <w:t>belirt</w:t>
      </w:r>
      <w:r w:rsidR="00EA0754" w:rsidRPr="00771379">
        <w:rPr>
          <w:rFonts w:ascii="Times New Roman" w:hAnsi="Times New Roman" w:cs="Times New Roman"/>
          <w:color w:val="000000" w:themeColor="text1"/>
          <w:sz w:val="24"/>
          <w:szCs w:val="24"/>
        </w:rPr>
        <w:t>ilmiş</w:t>
      </w:r>
      <w:r w:rsidRPr="00771379">
        <w:rPr>
          <w:rFonts w:ascii="Times New Roman" w:hAnsi="Times New Roman" w:cs="Times New Roman"/>
          <w:color w:val="000000" w:themeColor="text1"/>
          <w:sz w:val="24"/>
          <w:szCs w:val="24"/>
        </w:rPr>
        <w:t>tir. Ayrıca artan zayıflık prevalansı beş yaş altı ölümleri</w:t>
      </w:r>
      <w:r w:rsidR="00EA0754" w:rsidRPr="00771379">
        <w:rPr>
          <w:rFonts w:ascii="Times New Roman" w:hAnsi="Times New Roman" w:cs="Times New Roman"/>
          <w:color w:val="000000" w:themeColor="text1"/>
          <w:sz w:val="24"/>
          <w:szCs w:val="24"/>
        </w:rPr>
        <w:t xml:space="preserve"> %18–%23</w:t>
      </w:r>
      <w:r w:rsidRPr="00771379">
        <w:rPr>
          <w:rFonts w:ascii="Times New Roman" w:hAnsi="Times New Roman" w:cs="Times New Roman"/>
          <w:color w:val="000000" w:themeColor="text1"/>
          <w:sz w:val="24"/>
          <w:szCs w:val="24"/>
        </w:rPr>
        <w:t>,0</w:t>
      </w:r>
      <w:r w:rsidR="00EA0754" w:rsidRPr="00771379">
        <w:rPr>
          <w:rFonts w:ascii="Times New Roman" w:hAnsi="Times New Roman" w:cs="Times New Roman"/>
          <w:color w:val="000000" w:themeColor="text1"/>
          <w:sz w:val="24"/>
          <w:szCs w:val="24"/>
        </w:rPr>
        <w:t xml:space="preserve"> </w:t>
      </w:r>
      <w:r w:rsidR="00EA0754" w:rsidRPr="00771379">
        <w:rPr>
          <w:rFonts w:ascii="Times New Roman" w:hAnsi="Times New Roman" w:cs="Times New Roman"/>
          <w:color w:val="000000" w:themeColor="text1"/>
          <w:sz w:val="24"/>
          <w:szCs w:val="24"/>
        </w:rPr>
        <w:lastRenderedPageBreak/>
        <w:t>arttırabilir</w:t>
      </w:r>
      <w:r w:rsidR="00AC7338" w:rsidRPr="00771379">
        <w:rPr>
          <w:rFonts w:ascii="Times New Roman" w:hAnsi="Times New Roman" w:cs="Times New Roman"/>
          <w:color w:val="000000" w:themeColor="text1"/>
          <w:sz w:val="24"/>
          <w:szCs w:val="24"/>
        </w:rPr>
        <w:t xml:space="preserve"> (Roberton ve diğ, 2020: 901</w:t>
      </w:r>
      <w:r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w:t>
      </w:r>
      <w:r w:rsidR="00F51695" w:rsidRPr="00771379">
        <w:rPr>
          <w:rFonts w:ascii="Times New Roman" w:hAnsi="Times New Roman" w:cs="Times New Roman"/>
          <w:color w:val="000000" w:themeColor="text1"/>
          <w:sz w:val="24"/>
          <w:szCs w:val="24"/>
        </w:rPr>
        <w:t xml:space="preserve"> Global pandemiden kayn</w:t>
      </w:r>
      <w:r w:rsidRPr="00771379">
        <w:rPr>
          <w:rFonts w:ascii="Times New Roman" w:hAnsi="Times New Roman" w:cs="Times New Roman"/>
          <w:color w:val="000000" w:themeColor="text1"/>
          <w:sz w:val="24"/>
          <w:szCs w:val="24"/>
        </w:rPr>
        <w:t xml:space="preserve">aklı sağlık ve beslenme </w:t>
      </w:r>
      <w:bookmarkStart w:id="0" w:name="_GoBack"/>
      <w:bookmarkEnd w:id="0"/>
      <w:r w:rsidRPr="00771379">
        <w:rPr>
          <w:rFonts w:ascii="Times New Roman" w:hAnsi="Times New Roman" w:cs="Times New Roman"/>
          <w:color w:val="000000" w:themeColor="text1"/>
          <w:sz w:val="24"/>
          <w:szCs w:val="24"/>
        </w:rPr>
        <w:t>program</w:t>
      </w:r>
      <w:r w:rsidR="00F51695" w:rsidRPr="00771379">
        <w:rPr>
          <w:rFonts w:ascii="Times New Roman" w:hAnsi="Times New Roman" w:cs="Times New Roman"/>
          <w:color w:val="000000" w:themeColor="text1"/>
          <w:sz w:val="24"/>
          <w:szCs w:val="24"/>
        </w:rPr>
        <w:t>larındaki kesi</w:t>
      </w:r>
      <w:r w:rsidRPr="00771379">
        <w:rPr>
          <w:rFonts w:ascii="Times New Roman" w:hAnsi="Times New Roman" w:cs="Times New Roman"/>
          <w:color w:val="000000" w:themeColor="text1"/>
          <w:sz w:val="24"/>
          <w:szCs w:val="24"/>
        </w:rPr>
        <w:t xml:space="preserve">ntiler çocuk ve maternal sağlığı </w:t>
      </w:r>
      <w:r w:rsidR="00F51695" w:rsidRPr="00771379">
        <w:rPr>
          <w:rFonts w:ascii="Times New Roman" w:hAnsi="Times New Roman" w:cs="Times New Roman"/>
          <w:color w:val="000000" w:themeColor="text1"/>
          <w:sz w:val="24"/>
          <w:szCs w:val="24"/>
        </w:rPr>
        <w:t>olumsuz etkilemektedir.</w:t>
      </w:r>
    </w:p>
    <w:p w14:paraId="03301024" w14:textId="77551409" w:rsidR="009F3E9D" w:rsidRPr="00771379" w:rsidRDefault="00E60EA3"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EA0754" w:rsidRPr="00771379">
        <w:rPr>
          <w:rFonts w:ascii="Times New Roman" w:hAnsi="Times New Roman" w:cs="Times New Roman"/>
          <w:color w:val="000000" w:themeColor="text1"/>
          <w:sz w:val="24"/>
          <w:szCs w:val="24"/>
        </w:rPr>
        <w:t xml:space="preserve">Çocuklarda zayıflığın </w:t>
      </w:r>
      <w:r w:rsidRPr="00771379">
        <w:rPr>
          <w:rFonts w:ascii="Times New Roman" w:hAnsi="Times New Roman" w:cs="Times New Roman"/>
          <w:color w:val="000000" w:themeColor="text1"/>
          <w:sz w:val="24"/>
          <w:szCs w:val="24"/>
        </w:rPr>
        <w:t>prevalans</w:t>
      </w:r>
      <w:r w:rsidR="00EA0754" w:rsidRPr="00771379">
        <w:rPr>
          <w:rFonts w:ascii="Times New Roman" w:hAnsi="Times New Roman" w:cs="Times New Roman"/>
          <w:color w:val="000000" w:themeColor="text1"/>
          <w:sz w:val="24"/>
          <w:szCs w:val="24"/>
        </w:rPr>
        <w:t xml:space="preserve">ı, ciddi şekilde </w:t>
      </w:r>
      <w:r w:rsidR="008460AD"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%14,</w:t>
      </w:r>
      <w:r w:rsidRPr="00771379">
        <w:rPr>
          <w:rFonts w:ascii="Times New Roman" w:hAnsi="Times New Roman" w:cs="Times New Roman"/>
          <w:color w:val="000000" w:themeColor="text1"/>
          <w:sz w:val="24"/>
          <w:szCs w:val="24"/>
        </w:rPr>
        <w:t>3</w:t>
      </w:r>
      <w:r w:rsidR="008460AD" w:rsidRPr="00771379">
        <w:rPr>
          <w:rFonts w:ascii="Times New Roman" w:hAnsi="Times New Roman" w:cs="Times New Roman"/>
          <w:color w:val="000000" w:themeColor="text1"/>
          <w:sz w:val="24"/>
          <w:szCs w:val="24"/>
        </w:rPr>
        <w:t>)</w:t>
      </w:r>
      <w:r w:rsidRPr="00771379">
        <w:rPr>
          <w:rFonts w:ascii="Times New Roman" w:hAnsi="Times New Roman" w:cs="Times New Roman"/>
          <w:color w:val="000000" w:themeColor="text1"/>
          <w:sz w:val="24"/>
          <w:szCs w:val="24"/>
        </w:rPr>
        <w:t xml:space="preserve"> artabilir. Beş yaşından küçük yaklaşık</w:t>
      </w:r>
      <w:r w:rsidR="00EA0754" w:rsidRPr="00771379">
        <w:rPr>
          <w:rFonts w:ascii="Times New Roman" w:hAnsi="Times New Roman" w:cs="Times New Roman"/>
          <w:color w:val="000000" w:themeColor="text1"/>
          <w:sz w:val="24"/>
          <w:szCs w:val="24"/>
        </w:rPr>
        <w:t xml:space="preserve"> 47 milyon çocuğun COVID-19 pandemisinden önce küresel olarak zayıf olduğu</w:t>
      </w:r>
      <w:r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 xml:space="preserve"> pandemi sürecinin ilk 12 ayında ise</w:t>
      </w:r>
      <w:r w:rsidRPr="00771379">
        <w:rPr>
          <w:rFonts w:ascii="Times New Roman" w:hAnsi="Times New Roman" w:cs="Times New Roman"/>
          <w:color w:val="000000" w:themeColor="text1"/>
          <w:sz w:val="24"/>
          <w:szCs w:val="24"/>
        </w:rPr>
        <w:t xml:space="preserve"> yaklaşık</w:t>
      </w:r>
      <w:r w:rsidR="00EA0754" w:rsidRPr="00771379">
        <w:rPr>
          <w:rFonts w:ascii="Times New Roman" w:hAnsi="Times New Roman" w:cs="Times New Roman"/>
          <w:color w:val="000000" w:themeColor="text1"/>
          <w:sz w:val="24"/>
          <w:szCs w:val="24"/>
        </w:rPr>
        <w:t xml:space="preserve"> 6,7 milyon çocuğun daha zayıf olacağı</w:t>
      </w:r>
      <w:r w:rsidR="008460AD" w:rsidRPr="00771379">
        <w:rPr>
          <w:rFonts w:ascii="Times New Roman" w:hAnsi="Times New Roman" w:cs="Times New Roman"/>
          <w:color w:val="000000" w:themeColor="text1"/>
          <w:sz w:val="24"/>
          <w:szCs w:val="24"/>
        </w:rPr>
        <w:t xml:space="preserve">, </w:t>
      </w:r>
      <w:r w:rsidR="00EA0754" w:rsidRPr="00771379">
        <w:rPr>
          <w:rFonts w:ascii="Times New Roman" w:hAnsi="Times New Roman" w:cs="Times New Roman"/>
          <w:color w:val="000000" w:themeColor="text1"/>
          <w:sz w:val="24"/>
          <w:szCs w:val="24"/>
        </w:rPr>
        <w:t>ayda 10.000'den fazla çocuk ölümünün artacağı gösterilmiştir</w:t>
      </w:r>
      <w:r w:rsidR="0094725B" w:rsidRPr="00771379">
        <w:rPr>
          <w:rFonts w:ascii="Times New Roman" w:hAnsi="Times New Roman" w:cs="Times New Roman"/>
          <w:color w:val="000000" w:themeColor="text1"/>
          <w:sz w:val="24"/>
          <w:szCs w:val="24"/>
        </w:rPr>
        <w:t xml:space="preserve"> (Headey ve diğ</w:t>
      </w:r>
      <w:r w:rsidRPr="00771379">
        <w:rPr>
          <w:rFonts w:ascii="Times New Roman" w:hAnsi="Times New Roman" w:cs="Times New Roman"/>
          <w:color w:val="000000" w:themeColor="text1"/>
          <w:sz w:val="24"/>
          <w:szCs w:val="24"/>
        </w:rPr>
        <w:t>, 2020</w:t>
      </w:r>
      <w:r w:rsidR="000C7731" w:rsidRPr="00771379">
        <w:rPr>
          <w:rFonts w:ascii="Times New Roman" w:hAnsi="Times New Roman" w:cs="Times New Roman"/>
          <w:color w:val="000000" w:themeColor="text1"/>
          <w:sz w:val="24"/>
          <w:szCs w:val="24"/>
        </w:rPr>
        <w:t>: 519</w:t>
      </w:r>
      <w:r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w:t>
      </w:r>
    </w:p>
    <w:p w14:paraId="01296DAA" w14:textId="08C679C7" w:rsidR="00EA0754" w:rsidRPr="00771379" w:rsidRDefault="009F3E9D" w:rsidP="00674CD0">
      <w:pPr>
        <w:spacing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EA0754" w:rsidRPr="00771379">
        <w:rPr>
          <w:rFonts w:ascii="Times New Roman" w:hAnsi="Times New Roman" w:cs="Times New Roman"/>
          <w:color w:val="000000" w:themeColor="text1"/>
          <w:sz w:val="24"/>
          <w:szCs w:val="24"/>
        </w:rPr>
        <w:t>Ö</w:t>
      </w:r>
      <w:r w:rsidRPr="00771379">
        <w:rPr>
          <w:rFonts w:ascii="Times New Roman" w:hAnsi="Times New Roman" w:cs="Times New Roman"/>
          <w:color w:val="000000" w:themeColor="text1"/>
          <w:sz w:val="24"/>
          <w:szCs w:val="24"/>
        </w:rPr>
        <w:t xml:space="preserve">zellikle temiz su </w:t>
      </w:r>
      <w:r w:rsidR="00EA0754" w:rsidRPr="00771379">
        <w:rPr>
          <w:rFonts w:ascii="Times New Roman" w:hAnsi="Times New Roman" w:cs="Times New Roman"/>
          <w:color w:val="000000" w:themeColor="text1"/>
          <w:sz w:val="24"/>
          <w:szCs w:val="24"/>
        </w:rPr>
        <w:t>ve hijyen ile ilgili güvenli ve sağlıklı ev ortamları oluşturmak için yürütülen projeler</w:t>
      </w:r>
      <w:r w:rsidRPr="00771379">
        <w:rPr>
          <w:rFonts w:ascii="Times New Roman" w:hAnsi="Times New Roman" w:cs="Times New Roman"/>
          <w:color w:val="000000" w:themeColor="text1"/>
          <w:sz w:val="24"/>
          <w:szCs w:val="24"/>
        </w:rPr>
        <w:t>de aksaklık yaşanmaktadır.</w:t>
      </w:r>
      <w:r w:rsidR="00EA0754" w:rsidRPr="00771379">
        <w:rPr>
          <w:rFonts w:ascii="Times New Roman" w:hAnsi="Times New Roman" w:cs="Times New Roman"/>
          <w:color w:val="000000" w:themeColor="text1"/>
          <w:sz w:val="24"/>
          <w:szCs w:val="24"/>
        </w:rPr>
        <w:t xml:space="preserve"> </w:t>
      </w:r>
      <w:r w:rsidRPr="00771379">
        <w:rPr>
          <w:rFonts w:ascii="Times New Roman" w:hAnsi="Times New Roman" w:cs="Times New Roman"/>
          <w:color w:val="000000" w:themeColor="text1"/>
          <w:sz w:val="24"/>
          <w:szCs w:val="24"/>
        </w:rPr>
        <w:t>Hem COVID</w:t>
      </w:r>
      <w:r w:rsidR="00EA0754" w:rsidRPr="00771379">
        <w:rPr>
          <w:rFonts w:ascii="Times New Roman" w:hAnsi="Times New Roman" w:cs="Times New Roman"/>
          <w:color w:val="000000" w:themeColor="text1"/>
          <w:sz w:val="24"/>
          <w:szCs w:val="24"/>
        </w:rPr>
        <w:t>-19 hem de diğer hastalık riski için temiz su ile el yıkamak insan sağlığını korumak ve yetersiz beslenmeyi önlemek için her zamankinden daha çok gereklidir</w:t>
      </w:r>
      <w:r w:rsidR="00AC7338" w:rsidRPr="00771379">
        <w:rPr>
          <w:rFonts w:ascii="Times New Roman" w:hAnsi="Times New Roman" w:cs="Times New Roman"/>
          <w:color w:val="000000" w:themeColor="text1"/>
          <w:sz w:val="24"/>
          <w:szCs w:val="24"/>
        </w:rPr>
        <w:t xml:space="preserve"> (Black ve diğ, 2013: 427</w:t>
      </w:r>
      <w:r w:rsidR="00281E07" w:rsidRPr="00771379">
        <w:rPr>
          <w:rFonts w:ascii="Times New Roman" w:hAnsi="Times New Roman" w:cs="Times New Roman"/>
          <w:color w:val="000000" w:themeColor="text1"/>
          <w:sz w:val="24"/>
          <w:szCs w:val="24"/>
        </w:rPr>
        <w:t>)</w:t>
      </w:r>
      <w:r w:rsidR="00EA0754" w:rsidRPr="00771379">
        <w:rPr>
          <w:rFonts w:ascii="Times New Roman" w:hAnsi="Times New Roman" w:cs="Times New Roman"/>
          <w:color w:val="000000" w:themeColor="text1"/>
          <w:sz w:val="24"/>
          <w:szCs w:val="24"/>
        </w:rPr>
        <w:t>.</w:t>
      </w:r>
      <w:r w:rsidR="00281E07" w:rsidRPr="00771379">
        <w:rPr>
          <w:rFonts w:ascii="Times New Roman" w:hAnsi="Times New Roman" w:cs="Times New Roman"/>
          <w:color w:val="000000" w:themeColor="text1"/>
          <w:sz w:val="24"/>
          <w:szCs w:val="24"/>
        </w:rPr>
        <w:t xml:space="preserve"> </w:t>
      </w:r>
      <w:r w:rsidR="00EA0754" w:rsidRPr="00771379">
        <w:rPr>
          <w:rFonts w:ascii="Times New Roman" w:hAnsi="Times New Roman" w:cs="Times New Roman"/>
          <w:color w:val="000000" w:themeColor="text1"/>
          <w:sz w:val="24"/>
          <w:szCs w:val="24"/>
        </w:rPr>
        <w:t>Karantina sırasında sağlık hizmetlerinin kesintiye uğraması anne ve çocuk ölüm oranlarını arttırabilir. Ayrıca ekonomik ve besin sistemi krizlerinin derinleşmesi</w:t>
      </w:r>
      <w:r w:rsidR="008460AD" w:rsidRPr="00771379">
        <w:rPr>
          <w:rFonts w:ascii="Times New Roman" w:hAnsi="Times New Roman" w:cs="Times New Roman"/>
          <w:color w:val="000000" w:themeColor="text1"/>
          <w:sz w:val="24"/>
          <w:szCs w:val="24"/>
        </w:rPr>
        <w:t xml:space="preserve"> i</w:t>
      </w:r>
      <w:r w:rsidR="00EA0754" w:rsidRPr="00771379">
        <w:rPr>
          <w:rFonts w:ascii="Times New Roman" w:hAnsi="Times New Roman" w:cs="Times New Roman"/>
          <w:color w:val="000000" w:themeColor="text1"/>
          <w:sz w:val="24"/>
          <w:szCs w:val="24"/>
        </w:rPr>
        <w:t>le birlikte çocuk</w:t>
      </w:r>
      <w:r w:rsidRPr="00771379">
        <w:rPr>
          <w:rFonts w:ascii="Times New Roman" w:hAnsi="Times New Roman" w:cs="Times New Roman"/>
          <w:color w:val="000000" w:themeColor="text1"/>
          <w:sz w:val="24"/>
          <w:szCs w:val="24"/>
        </w:rPr>
        <w:t>larda bodurluk</w:t>
      </w:r>
      <w:r w:rsidR="00EA0754" w:rsidRPr="00771379">
        <w:rPr>
          <w:rFonts w:ascii="Times New Roman" w:hAnsi="Times New Roman" w:cs="Times New Roman"/>
          <w:color w:val="000000" w:themeColor="text1"/>
          <w:sz w:val="24"/>
          <w:szCs w:val="24"/>
        </w:rPr>
        <w:t xml:space="preserve">, mikro besin yetersizliği ve maternal beslenme sorunlarının artması </w:t>
      </w:r>
      <w:r w:rsidR="008460AD" w:rsidRPr="00771379">
        <w:rPr>
          <w:rFonts w:ascii="Times New Roman" w:hAnsi="Times New Roman" w:cs="Times New Roman"/>
          <w:color w:val="000000" w:themeColor="text1"/>
          <w:sz w:val="24"/>
          <w:szCs w:val="24"/>
        </w:rPr>
        <w:t xml:space="preserve">da </w:t>
      </w:r>
      <w:r w:rsidR="00AC7338" w:rsidRPr="00771379">
        <w:rPr>
          <w:rFonts w:ascii="Times New Roman" w:hAnsi="Times New Roman" w:cs="Times New Roman"/>
          <w:color w:val="000000" w:themeColor="text1"/>
          <w:sz w:val="24"/>
          <w:szCs w:val="24"/>
        </w:rPr>
        <w:t xml:space="preserve">öngörülmektedir </w:t>
      </w:r>
      <w:r w:rsidRPr="00771379">
        <w:rPr>
          <w:rFonts w:ascii="Times New Roman" w:hAnsi="Times New Roman" w:cs="Times New Roman"/>
          <w:color w:val="000000" w:themeColor="text1"/>
          <w:sz w:val="24"/>
          <w:szCs w:val="24"/>
        </w:rPr>
        <w:t>(Akseer ve diğ, 2020: 251-256)</w:t>
      </w:r>
      <w:r w:rsidR="00EA0754" w:rsidRPr="00771379">
        <w:rPr>
          <w:rFonts w:ascii="Times New Roman" w:hAnsi="Times New Roman" w:cs="Times New Roman"/>
          <w:color w:val="000000" w:themeColor="text1"/>
          <w:sz w:val="24"/>
          <w:szCs w:val="24"/>
        </w:rPr>
        <w:t>.</w:t>
      </w:r>
      <w:r w:rsidRPr="00771379">
        <w:rPr>
          <w:rFonts w:ascii="Times New Roman" w:hAnsi="Times New Roman" w:cs="Times New Roman"/>
          <w:color w:val="000000" w:themeColor="text1"/>
          <w:sz w:val="24"/>
          <w:szCs w:val="24"/>
        </w:rPr>
        <w:t xml:space="preserve"> </w:t>
      </w:r>
      <w:r w:rsidR="00EA0754" w:rsidRPr="00771379">
        <w:rPr>
          <w:rFonts w:ascii="Times New Roman" w:hAnsi="Times New Roman" w:cs="Times New Roman"/>
          <w:color w:val="000000" w:themeColor="text1"/>
          <w:sz w:val="24"/>
          <w:szCs w:val="24"/>
        </w:rPr>
        <w:t xml:space="preserve"> </w:t>
      </w:r>
    </w:p>
    <w:p w14:paraId="7F94027F" w14:textId="302BDB3A" w:rsidR="003B06EA" w:rsidRPr="00771379" w:rsidRDefault="003B06EA" w:rsidP="00674CD0">
      <w:pPr>
        <w:spacing w:after="120" w:line="240" w:lineRule="auto"/>
        <w:jc w:val="both"/>
        <w:rPr>
          <w:rFonts w:ascii="Times New Roman" w:hAnsi="Times New Roman" w:cs="Times New Roman"/>
          <w:b/>
          <w:color w:val="000000" w:themeColor="text1"/>
          <w:sz w:val="24"/>
          <w:szCs w:val="24"/>
        </w:rPr>
      </w:pPr>
      <w:r w:rsidRPr="00771379">
        <w:rPr>
          <w:rFonts w:ascii="Times New Roman" w:hAnsi="Times New Roman" w:cs="Times New Roman"/>
          <w:b/>
          <w:color w:val="000000" w:themeColor="text1"/>
          <w:sz w:val="24"/>
          <w:szCs w:val="24"/>
        </w:rPr>
        <w:t>4. ÖNLEMLER</w:t>
      </w:r>
    </w:p>
    <w:p w14:paraId="0752FAE6" w14:textId="2470ED80" w:rsidR="00A171AA" w:rsidRPr="00771379" w:rsidRDefault="00A171AA" w:rsidP="00674CD0">
      <w:pPr>
        <w:spacing w:before="240" w:after="120" w:line="240" w:lineRule="auto"/>
        <w:jc w:val="both"/>
        <w:rPr>
          <w:rFonts w:ascii="Times New Roman" w:hAnsi="Times New Roman" w:cs="Times New Roman"/>
          <w:color w:val="000000" w:themeColor="text1"/>
          <w:sz w:val="24"/>
          <w:szCs w:val="24"/>
        </w:rPr>
      </w:pPr>
      <w:r w:rsidRPr="00771379">
        <w:rPr>
          <w:rFonts w:ascii="Times New Roman" w:hAnsi="Times New Roman" w:cs="Times New Roman"/>
          <w:color w:val="000000" w:themeColor="text1"/>
          <w:sz w:val="24"/>
          <w:szCs w:val="24"/>
        </w:rPr>
        <w:tab/>
      </w:r>
      <w:r w:rsidR="00944842" w:rsidRPr="00771379">
        <w:rPr>
          <w:rFonts w:ascii="Times New Roman" w:hAnsi="Times New Roman" w:cs="Times New Roman"/>
          <w:color w:val="000000" w:themeColor="text1"/>
          <w:sz w:val="24"/>
          <w:szCs w:val="24"/>
        </w:rPr>
        <w:t>COVID-19</w:t>
      </w:r>
      <w:r w:rsidR="00422293" w:rsidRPr="00771379">
        <w:rPr>
          <w:rFonts w:ascii="Times New Roman" w:hAnsi="Times New Roman" w:cs="Times New Roman"/>
          <w:color w:val="000000" w:themeColor="text1"/>
          <w:sz w:val="24"/>
          <w:szCs w:val="24"/>
        </w:rPr>
        <w:t>’un</w:t>
      </w:r>
      <w:r w:rsidR="00AD57F9" w:rsidRPr="00771379">
        <w:rPr>
          <w:rFonts w:ascii="Times New Roman" w:hAnsi="Times New Roman" w:cs="Times New Roman"/>
          <w:color w:val="000000" w:themeColor="text1"/>
          <w:sz w:val="24"/>
          <w:szCs w:val="24"/>
        </w:rPr>
        <w:t xml:space="preserve"> çocuk</w:t>
      </w:r>
      <w:r w:rsidR="00422293" w:rsidRPr="00771379">
        <w:rPr>
          <w:rFonts w:ascii="Times New Roman" w:hAnsi="Times New Roman" w:cs="Times New Roman"/>
          <w:color w:val="000000" w:themeColor="text1"/>
          <w:sz w:val="24"/>
          <w:szCs w:val="24"/>
        </w:rPr>
        <w:t>luk</w:t>
      </w:r>
      <w:r w:rsidR="00AD57F9" w:rsidRPr="00771379">
        <w:rPr>
          <w:rFonts w:ascii="Times New Roman" w:hAnsi="Times New Roman" w:cs="Times New Roman"/>
          <w:color w:val="000000" w:themeColor="text1"/>
          <w:sz w:val="24"/>
          <w:szCs w:val="24"/>
        </w:rPr>
        <w:t xml:space="preserve"> çağındaki yetersiz beslenmeye etkisini azaltmak </w:t>
      </w:r>
      <w:r w:rsidR="00944842" w:rsidRPr="00771379">
        <w:rPr>
          <w:rFonts w:ascii="Times New Roman" w:hAnsi="Times New Roman" w:cs="Times New Roman"/>
          <w:color w:val="000000" w:themeColor="text1"/>
          <w:sz w:val="24"/>
          <w:szCs w:val="24"/>
        </w:rPr>
        <w:t>için gerekli önlemler alınmalıd</w:t>
      </w:r>
      <w:r w:rsidR="00AD57F9" w:rsidRPr="00771379">
        <w:rPr>
          <w:rFonts w:ascii="Times New Roman" w:hAnsi="Times New Roman" w:cs="Times New Roman"/>
          <w:color w:val="000000" w:themeColor="text1"/>
          <w:sz w:val="24"/>
          <w:szCs w:val="24"/>
        </w:rPr>
        <w:t>ır. Bu önlemlerin başarılı şekilde oluşturulması ve uygulanması multidisipliner yaklaşımlar ile mümkündür. Ekonomik durum</w:t>
      </w:r>
      <w:r w:rsidR="00AC7338" w:rsidRPr="00771379">
        <w:rPr>
          <w:rFonts w:ascii="Times New Roman" w:hAnsi="Times New Roman" w:cs="Times New Roman"/>
          <w:color w:val="000000" w:themeColor="text1"/>
          <w:sz w:val="24"/>
          <w:szCs w:val="24"/>
        </w:rPr>
        <w:t>,</w:t>
      </w:r>
      <w:r w:rsidR="00AD57F9" w:rsidRPr="00771379">
        <w:rPr>
          <w:rFonts w:ascii="Times New Roman" w:hAnsi="Times New Roman" w:cs="Times New Roman"/>
          <w:color w:val="000000" w:themeColor="text1"/>
          <w:sz w:val="24"/>
          <w:szCs w:val="24"/>
        </w:rPr>
        <w:t xml:space="preserve"> besin alımı ve tüketimini etkilediği için COVID-19’un ekonomik etkilerini azaltmak amacıyla u</w:t>
      </w:r>
      <w:r w:rsidR="00944842" w:rsidRPr="00771379">
        <w:rPr>
          <w:rFonts w:ascii="Times New Roman" w:hAnsi="Times New Roman" w:cs="Times New Roman"/>
          <w:color w:val="000000" w:themeColor="text1"/>
          <w:sz w:val="24"/>
          <w:szCs w:val="24"/>
        </w:rPr>
        <w:t>luslararası örgütler tarafından makro ve mikro ekonomik projeksiyonlar gerçekleştirilmelidir (Laborde ve diğ, 2020).</w:t>
      </w:r>
      <w:r w:rsidR="00422293" w:rsidRPr="00771379">
        <w:rPr>
          <w:rFonts w:ascii="Times New Roman" w:hAnsi="Times New Roman" w:cs="Times New Roman"/>
          <w:color w:val="000000" w:themeColor="text1"/>
          <w:sz w:val="24"/>
          <w:szCs w:val="24"/>
        </w:rPr>
        <w:t xml:space="preserve"> Ekonomik sorunlar besin güvencesizliği terimini ortaya çıkarmaktadır. </w:t>
      </w:r>
      <w:r w:rsidR="004746E0" w:rsidRPr="00771379">
        <w:rPr>
          <w:rFonts w:ascii="Times New Roman" w:hAnsi="Times New Roman" w:cs="Times New Roman"/>
          <w:color w:val="000000" w:themeColor="text1"/>
          <w:sz w:val="24"/>
          <w:szCs w:val="24"/>
        </w:rPr>
        <w:t>Y</w:t>
      </w:r>
      <w:r w:rsidR="00422293" w:rsidRPr="00771379">
        <w:rPr>
          <w:rFonts w:ascii="Times New Roman" w:hAnsi="Times New Roman" w:cs="Times New Roman"/>
          <w:color w:val="000000" w:themeColor="text1"/>
          <w:sz w:val="24"/>
          <w:szCs w:val="24"/>
        </w:rPr>
        <w:t>etersiz beslenmeyi önlemek amacıyla</w:t>
      </w:r>
      <w:r w:rsidR="00CC22ED" w:rsidRPr="00771379">
        <w:rPr>
          <w:rFonts w:ascii="Times New Roman" w:hAnsi="Times New Roman" w:cs="Times New Roman"/>
          <w:color w:val="000000" w:themeColor="text1"/>
          <w:sz w:val="24"/>
          <w:szCs w:val="24"/>
        </w:rPr>
        <w:t xml:space="preserve"> güvenli ve uygun fiyatlı besinlere erişimin sağlanması gerekmektedir. Bu durum besin üreticileri, işleyicileri ve perakendecilerini </w:t>
      </w:r>
      <w:r w:rsidR="00D4715A" w:rsidRPr="00771379">
        <w:rPr>
          <w:rFonts w:ascii="Times New Roman" w:hAnsi="Times New Roman" w:cs="Times New Roman"/>
          <w:color w:val="000000" w:themeColor="text1"/>
          <w:sz w:val="24"/>
          <w:szCs w:val="24"/>
        </w:rPr>
        <w:t xml:space="preserve">kapsayan </w:t>
      </w:r>
      <w:r w:rsidR="00CC22ED" w:rsidRPr="00771379">
        <w:rPr>
          <w:rFonts w:ascii="Times New Roman" w:hAnsi="Times New Roman" w:cs="Times New Roman"/>
          <w:color w:val="000000" w:themeColor="text1"/>
          <w:sz w:val="24"/>
          <w:szCs w:val="24"/>
        </w:rPr>
        <w:t>besin tedarik zincirinin korunmasıyla mümkündür</w:t>
      </w:r>
      <w:r w:rsidR="00CD1695" w:rsidRPr="00771379">
        <w:rPr>
          <w:rFonts w:ascii="Times New Roman" w:hAnsi="Times New Roman" w:cs="Times New Roman"/>
          <w:color w:val="000000" w:themeColor="text1"/>
          <w:sz w:val="24"/>
          <w:szCs w:val="24"/>
        </w:rPr>
        <w:t xml:space="preserve"> Ayrıca besin hazırlama, pişirme ve saklama yöntemlerine yönelik eğitim</w:t>
      </w:r>
      <w:r w:rsidR="00AC7338" w:rsidRPr="00771379">
        <w:rPr>
          <w:rFonts w:ascii="Times New Roman" w:hAnsi="Times New Roman" w:cs="Times New Roman"/>
          <w:color w:val="000000" w:themeColor="text1"/>
          <w:sz w:val="24"/>
          <w:szCs w:val="24"/>
        </w:rPr>
        <w:t>ler</w:t>
      </w:r>
      <w:r w:rsidR="00CD1695" w:rsidRPr="00771379">
        <w:rPr>
          <w:rFonts w:ascii="Times New Roman" w:hAnsi="Times New Roman" w:cs="Times New Roman"/>
          <w:color w:val="000000" w:themeColor="text1"/>
          <w:sz w:val="24"/>
          <w:szCs w:val="24"/>
        </w:rPr>
        <w:t xml:space="preserve"> sağlanmalıdır (United Nations, 13.10.2020). COVID-19 sürecinde kesintiye uğrayan g</w:t>
      </w:r>
      <w:r w:rsidR="00CC22ED" w:rsidRPr="00771379">
        <w:rPr>
          <w:rFonts w:ascii="Times New Roman" w:hAnsi="Times New Roman" w:cs="Times New Roman"/>
          <w:color w:val="000000" w:themeColor="text1"/>
          <w:sz w:val="24"/>
          <w:szCs w:val="24"/>
        </w:rPr>
        <w:t xml:space="preserve">ebelik, bebeklik ve erken çocukluk </w:t>
      </w:r>
      <w:r w:rsidR="00CD1695" w:rsidRPr="00771379">
        <w:rPr>
          <w:rFonts w:ascii="Times New Roman" w:hAnsi="Times New Roman" w:cs="Times New Roman"/>
          <w:color w:val="000000" w:themeColor="text1"/>
          <w:sz w:val="24"/>
          <w:szCs w:val="24"/>
        </w:rPr>
        <w:t xml:space="preserve">dönemi sağlık hizmetlerini </w:t>
      </w:r>
      <w:r w:rsidR="00CC22ED" w:rsidRPr="00771379">
        <w:rPr>
          <w:rFonts w:ascii="Times New Roman" w:hAnsi="Times New Roman" w:cs="Times New Roman"/>
          <w:color w:val="000000" w:themeColor="text1"/>
          <w:sz w:val="24"/>
          <w:szCs w:val="24"/>
        </w:rPr>
        <w:t>iyileştirmek için yatırımlara ihtiyaç vardır;  çocukların ve kadınların besleyici besinlere erişimini güvence altına almak; ve bebek</w:t>
      </w:r>
      <w:r w:rsidR="00CD1695" w:rsidRPr="00771379">
        <w:rPr>
          <w:rFonts w:ascii="Times New Roman" w:hAnsi="Times New Roman" w:cs="Times New Roman"/>
          <w:color w:val="000000" w:themeColor="text1"/>
          <w:sz w:val="24"/>
          <w:szCs w:val="24"/>
        </w:rPr>
        <w:t xml:space="preserve"> bakımı ile ilgilenen bireylere</w:t>
      </w:r>
      <w:r w:rsidR="00CC22ED" w:rsidRPr="00771379">
        <w:rPr>
          <w:rFonts w:ascii="Times New Roman" w:hAnsi="Times New Roman" w:cs="Times New Roman"/>
          <w:color w:val="000000" w:themeColor="text1"/>
          <w:sz w:val="24"/>
          <w:szCs w:val="24"/>
        </w:rPr>
        <w:t xml:space="preserve"> </w:t>
      </w:r>
      <w:r w:rsidR="00CD1695" w:rsidRPr="00771379">
        <w:rPr>
          <w:rFonts w:ascii="Times New Roman" w:hAnsi="Times New Roman" w:cs="Times New Roman"/>
          <w:color w:val="000000" w:themeColor="text1"/>
          <w:sz w:val="24"/>
          <w:szCs w:val="24"/>
        </w:rPr>
        <w:t xml:space="preserve">bebek </w:t>
      </w:r>
      <w:r w:rsidR="00CC22ED" w:rsidRPr="00771379">
        <w:rPr>
          <w:rFonts w:ascii="Times New Roman" w:hAnsi="Times New Roman" w:cs="Times New Roman"/>
          <w:color w:val="000000" w:themeColor="text1"/>
          <w:sz w:val="24"/>
          <w:szCs w:val="24"/>
        </w:rPr>
        <w:t>beslenmesi hakkında doğru bilgi sağlanmalıdır</w:t>
      </w:r>
      <w:r w:rsidR="00CD1695" w:rsidRPr="00771379">
        <w:rPr>
          <w:rFonts w:ascii="Times New Roman" w:hAnsi="Times New Roman" w:cs="Times New Roman"/>
          <w:color w:val="000000" w:themeColor="text1"/>
          <w:sz w:val="24"/>
          <w:szCs w:val="24"/>
        </w:rPr>
        <w:t xml:space="preserve"> (UNICEF, 13.10.2020)</w:t>
      </w:r>
      <w:r w:rsidR="00CC22ED" w:rsidRPr="00771379">
        <w:rPr>
          <w:rFonts w:ascii="Times New Roman" w:hAnsi="Times New Roman" w:cs="Times New Roman"/>
          <w:color w:val="000000" w:themeColor="text1"/>
          <w:sz w:val="24"/>
          <w:szCs w:val="24"/>
        </w:rPr>
        <w:t>.</w:t>
      </w:r>
      <w:r w:rsidR="004746E0" w:rsidRPr="00771379">
        <w:rPr>
          <w:rFonts w:ascii="Times New Roman" w:hAnsi="Times New Roman" w:cs="Times New Roman"/>
          <w:color w:val="000000" w:themeColor="text1"/>
          <w:sz w:val="24"/>
          <w:szCs w:val="24"/>
        </w:rPr>
        <w:t xml:space="preserve"> </w:t>
      </w:r>
      <w:r w:rsidR="00CD1695" w:rsidRPr="00771379">
        <w:rPr>
          <w:rFonts w:ascii="Times New Roman" w:hAnsi="Times New Roman" w:cs="Times New Roman"/>
          <w:color w:val="000000" w:themeColor="text1"/>
          <w:sz w:val="24"/>
          <w:szCs w:val="24"/>
        </w:rPr>
        <w:t xml:space="preserve">Çocuklar, gebe </w:t>
      </w:r>
      <w:r w:rsidR="00CC22ED" w:rsidRPr="00771379">
        <w:rPr>
          <w:rFonts w:ascii="Times New Roman" w:hAnsi="Times New Roman" w:cs="Times New Roman"/>
          <w:color w:val="000000" w:themeColor="text1"/>
          <w:sz w:val="24"/>
          <w:szCs w:val="24"/>
        </w:rPr>
        <w:t xml:space="preserve">ve emziren kadınlar için mikro besin takviyesi ve beslenme </w:t>
      </w:r>
      <w:r w:rsidR="00CD1695" w:rsidRPr="00771379">
        <w:rPr>
          <w:rFonts w:ascii="Times New Roman" w:hAnsi="Times New Roman" w:cs="Times New Roman"/>
          <w:color w:val="000000" w:themeColor="text1"/>
          <w:sz w:val="24"/>
          <w:szCs w:val="24"/>
        </w:rPr>
        <w:t>desteği dahil olmak üzere sağlık hizmetleri sürdürülmeli</w:t>
      </w:r>
      <w:r w:rsidR="00AC7338" w:rsidRPr="00771379">
        <w:rPr>
          <w:rFonts w:ascii="Times New Roman" w:hAnsi="Times New Roman" w:cs="Times New Roman"/>
          <w:color w:val="000000" w:themeColor="text1"/>
          <w:sz w:val="24"/>
          <w:szCs w:val="24"/>
        </w:rPr>
        <w:t>dir. Ayrıca</w:t>
      </w:r>
      <w:r w:rsidR="00CC22ED" w:rsidRPr="00771379">
        <w:rPr>
          <w:rFonts w:ascii="Times New Roman" w:hAnsi="Times New Roman" w:cs="Times New Roman"/>
          <w:color w:val="000000" w:themeColor="text1"/>
          <w:sz w:val="24"/>
          <w:szCs w:val="24"/>
        </w:rPr>
        <w:t xml:space="preserve"> çocuk</w:t>
      </w:r>
      <w:r w:rsidR="00CD1695" w:rsidRPr="00771379">
        <w:rPr>
          <w:rFonts w:ascii="Times New Roman" w:hAnsi="Times New Roman" w:cs="Times New Roman"/>
          <w:color w:val="000000" w:themeColor="text1"/>
          <w:sz w:val="24"/>
          <w:szCs w:val="24"/>
        </w:rPr>
        <w:t>larda zayıflığın</w:t>
      </w:r>
      <w:r w:rsidR="00CC22ED" w:rsidRPr="00771379">
        <w:rPr>
          <w:rFonts w:ascii="Times New Roman" w:hAnsi="Times New Roman" w:cs="Times New Roman"/>
          <w:color w:val="000000" w:themeColor="text1"/>
          <w:sz w:val="24"/>
          <w:szCs w:val="24"/>
        </w:rPr>
        <w:t xml:space="preserve"> erken teşhisi ve tedavisine yönelik hizmetlerin yeniden etkinleştirilmesi ve </w:t>
      </w:r>
      <w:r w:rsidR="00CD1695" w:rsidRPr="00771379">
        <w:rPr>
          <w:rFonts w:ascii="Times New Roman" w:hAnsi="Times New Roman" w:cs="Times New Roman"/>
          <w:color w:val="000000" w:themeColor="text1"/>
          <w:sz w:val="24"/>
          <w:szCs w:val="24"/>
        </w:rPr>
        <w:t xml:space="preserve">değerlendirilmesi </w:t>
      </w:r>
      <w:r w:rsidR="00CC22ED" w:rsidRPr="00771379">
        <w:rPr>
          <w:rFonts w:ascii="Times New Roman" w:hAnsi="Times New Roman" w:cs="Times New Roman"/>
          <w:color w:val="000000" w:themeColor="text1"/>
          <w:sz w:val="24"/>
          <w:szCs w:val="24"/>
        </w:rPr>
        <w:t>gerekmektedir</w:t>
      </w:r>
      <w:r w:rsidR="00CD1695" w:rsidRPr="00771379">
        <w:rPr>
          <w:rFonts w:ascii="Times New Roman" w:hAnsi="Times New Roman" w:cs="Times New Roman"/>
          <w:color w:val="000000" w:themeColor="text1"/>
          <w:sz w:val="24"/>
          <w:szCs w:val="24"/>
        </w:rPr>
        <w:t xml:space="preserve"> (Fore ve diğ, 2020: 517)</w:t>
      </w:r>
      <w:r w:rsidR="00CC22ED" w:rsidRPr="00771379">
        <w:rPr>
          <w:rFonts w:ascii="Times New Roman" w:hAnsi="Times New Roman" w:cs="Times New Roman"/>
          <w:color w:val="000000" w:themeColor="text1"/>
          <w:sz w:val="24"/>
          <w:szCs w:val="24"/>
        </w:rPr>
        <w:t xml:space="preserve">. </w:t>
      </w:r>
      <w:r w:rsidR="00CD1695" w:rsidRPr="00771379">
        <w:rPr>
          <w:rFonts w:ascii="Times New Roman" w:hAnsi="Times New Roman" w:cs="Times New Roman"/>
          <w:color w:val="000000" w:themeColor="text1"/>
          <w:sz w:val="24"/>
          <w:szCs w:val="24"/>
        </w:rPr>
        <w:t>Son olarak ekonomik açıdan zor durumda olan</w:t>
      </w:r>
      <w:r w:rsidR="00CC22ED" w:rsidRPr="00771379">
        <w:rPr>
          <w:rFonts w:ascii="Times New Roman" w:hAnsi="Times New Roman" w:cs="Times New Roman"/>
          <w:color w:val="000000" w:themeColor="text1"/>
          <w:sz w:val="24"/>
          <w:szCs w:val="24"/>
        </w:rPr>
        <w:t xml:space="preserve"> çocuklar için</w:t>
      </w:r>
      <w:r w:rsidR="00FF5D5F" w:rsidRPr="00771379">
        <w:rPr>
          <w:rFonts w:ascii="Times New Roman" w:hAnsi="Times New Roman" w:cs="Times New Roman"/>
          <w:color w:val="000000" w:themeColor="text1"/>
          <w:sz w:val="24"/>
          <w:szCs w:val="24"/>
        </w:rPr>
        <w:t xml:space="preserve"> uygulanan okul yemek programla</w:t>
      </w:r>
      <w:r w:rsidR="00AC7338" w:rsidRPr="00771379">
        <w:rPr>
          <w:rFonts w:ascii="Times New Roman" w:hAnsi="Times New Roman" w:cs="Times New Roman"/>
          <w:color w:val="000000" w:themeColor="text1"/>
          <w:sz w:val="24"/>
          <w:szCs w:val="24"/>
        </w:rPr>
        <w:t>rı eğitimin kesintiye uğradığı için</w:t>
      </w:r>
      <w:r w:rsidR="00FF5D5F" w:rsidRPr="00771379">
        <w:rPr>
          <w:rFonts w:ascii="Times New Roman" w:hAnsi="Times New Roman" w:cs="Times New Roman"/>
          <w:color w:val="000000" w:themeColor="text1"/>
          <w:sz w:val="24"/>
          <w:szCs w:val="24"/>
        </w:rPr>
        <w:t xml:space="preserve"> </w:t>
      </w:r>
      <w:r w:rsidR="00CC22ED" w:rsidRPr="00771379">
        <w:rPr>
          <w:rFonts w:ascii="Times New Roman" w:hAnsi="Times New Roman" w:cs="Times New Roman"/>
          <w:color w:val="000000" w:themeColor="text1"/>
          <w:sz w:val="24"/>
          <w:szCs w:val="24"/>
        </w:rPr>
        <w:t>okullar kapalıyken</w:t>
      </w:r>
      <w:r w:rsidR="00AC7338" w:rsidRPr="00771379">
        <w:rPr>
          <w:rFonts w:ascii="Times New Roman" w:hAnsi="Times New Roman" w:cs="Times New Roman"/>
          <w:color w:val="000000" w:themeColor="text1"/>
          <w:sz w:val="24"/>
          <w:szCs w:val="24"/>
        </w:rPr>
        <w:t xml:space="preserve"> bu çocuklara</w:t>
      </w:r>
      <w:r w:rsidR="00CC22ED" w:rsidRPr="00771379">
        <w:rPr>
          <w:rFonts w:ascii="Times New Roman" w:hAnsi="Times New Roman" w:cs="Times New Roman"/>
          <w:color w:val="000000" w:themeColor="text1"/>
          <w:sz w:val="24"/>
          <w:szCs w:val="24"/>
        </w:rPr>
        <w:t xml:space="preserve"> nakit veya kuponlar yoluyla besleyici ve güvenli </w:t>
      </w:r>
      <w:r w:rsidR="00FF5D5F" w:rsidRPr="00771379">
        <w:rPr>
          <w:rFonts w:ascii="Times New Roman" w:hAnsi="Times New Roman" w:cs="Times New Roman"/>
          <w:color w:val="000000" w:themeColor="text1"/>
          <w:sz w:val="24"/>
          <w:szCs w:val="24"/>
        </w:rPr>
        <w:t>yemek sağlanmalıdır. Ayrıca okul yemekleri</w:t>
      </w:r>
      <w:r w:rsidR="00CC22ED" w:rsidRPr="00771379">
        <w:rPr>
          <w:rFonts w:ascii="Times New Roman" w:hAnsi="Times New Roman" w:cs="Times New Roman"/>
          <w:color w:val="000000" w:themeColor="text1"/>
          <w:sz w:val="24"/>
          <w:szCs w:val="24"/>
        </w:rPr>
        <w:t xml:space="preserve"> veya yiyecek paketlerinin </w:t>
      </w:r>
      <w:r w:rsidR="00AC7338" w:rsidRPr="00771379">
        <w:rPr>
          <w:rFonts w:ascii="Times New Roman" w:hAnsi="Times New Roman" w:cs="Times New Roman"/>
          <w:color w:val="000000" w:themeColor="text1"/>
          <w:sz w:val="24"/>
          <w:szCs w:val="24"/>
        </w:rPr>
        <w:t xml:space="preserve">besin </w:t>
      </w:r>
      <w:r w:rsidR="008B2E96" w:rsidRPr="00771379">
        <w:rPr>
          <w:rFonts w:ascii="Times New Roman" w:hAnsi="Times New Roman" w:cs="Times New Roman"/>
          <w:color w:val="000000" w:themeColor="text1"/>
          <w:sz w:val="24"/>
          <w:szCs w:val="24"/>
        </w:rPr>
        <w:t xml:space="preserve">ögesi içeriği </w:t>
      </w:r>
      <w:r w:rsidR="00AC7338" w:rsidRPr="00771379">
        <w:rPr>
          <w:rFonts w:ascii="Times New Roman" w:hAnsi="Times New Roman" w:cs="Times New Roman"/>
          <w:color w:val="000000" w:themeColor="text1"/>
          <w:sz w:val="24"/>
          <w:szCs w:val="24"/>
        </w:rPr>
        <w:t>yüksek ol</w:t>
      </w:r>
      <w:r w:rsidR="00FF5D5F" w:rsidRPr="00771379">
        <w:rPr>
          <w:rFonts w:ascii="Times New Roman" w:hAnsi="Times New Roman" w:cs="Times New Roman"/>
          <w:color w:val="000000" w:themeColor="text1"/>
          <w:sz w:val="24"/>
          <w:szCs w:val="24"/>
        </w:rPr>
        <w:t>malıdır</w:t>
      </w:r>
      <w:r w:rsidR="00CC22ED" w:rsidRPr="00771379">
        <w:rPr>
          <w:rFonts w:ascii="Times New Roman" w:hAnsi="Times New Roman" w:cs="Times New Roman"/>
          <w:color w:val="000000" w:themeColor="text1"/>
          <w:sz w:val="24"/>
          <w:szCs w:val="24"/>
        </w:rPr>
        <w:t xml:space="preserve"> ve sağlıksız </w:t>
      </w:r>
      <w:r w:rsidR="00662A93" w:rsidRPr="00771379">
        <w:rPr>
          <w:rFonts w:ascii="Times New Roman" w:hAnsi="Times New Roman" w:cs="Times New Roman"/>
          <w:color w:val="000000" w:themeColor="text1"/>
          <w:sz w:val="24"/>
          <w:szCs w:val="24"/>
        </w:rPr>
        <w:t>besinlerden</w:t>
      </w:r>
      <w:r w:rsidR="00CC22ED" w:rsidRPr="00771379">
        <w:rPr>
          <w:rFonts w:ascii="Times New Roman" w:hAnsi="Times New Roman" w:cs="Times New Roman"/>
          <w:color w:val="000000" w:themeColor="text1"/>
          <w:sz w:val="24"/>
          <w:szCs w:val="24"/>
        </w:rPr>
        <w:t xml:space="preserve"> </w:t>
      </w:r>
      <w:r w:rsidR="00FF5D5F" w:rsidRPr="00771379">
        <w:rPr>
          <w:rFonts w:ascii="Times New Roman" w:hAnsi="Times New Roman" w:cs="Times New Roman"/>
          <w:color w:val="000000" w:themeColor="text1"/>
          <w:sz w:val="24"/>
          <w:szCs w:val="24"/>
        </w:rPr>
        <w:t>kaçınılmalıdır</w:t>
      </w:r>
      <w:r w:rsidR="00AC7338" w:rsidRPr="00771379">
        <w:rPr>
          <w:rFonts w:ascii="Times New Roman" w:hAnsi="Times New Roman" w:cs="Times New Roman"/>
          <w:color w:val="000000" w:themeColor="text1"/>
          <w:sz w:val="24"/>
          <w:szCs w:val="24"/>
        </w:rPr>
        <w:t xml:space="preserve"> (</w:t>
      </w:r>
      <w:r w:rsidRPr="00771379">
        <w:rPr>
          <w:rFonts w:ascii="Times New Roman" w:hAnsi="Times New Roman" w:cs="Times New Roman"/>
          <w:color w:val="000000" w:themeColor="text1"/>
          <w:sz w:val="24"/>
          <w:szCs w:val="24"/>
        </w:rPr>
        <w:t>Academy of Nutrition an</w:t>
      </w:r>
      <w:r w:rsidR="00AC7338" w:rsidRPr="00771379">
        <w:rPr>
          <w:rFonts w:ascii="Times New Roman" w:hAnsi="Times New Roman" w:cs="Times New Roman"/>
          <w:color w:val="000000" w:themeColor="text1"/>
          <w:sz w:val="24"/>
          <w:szCs w:val="24"/>
        </w:rPr>
        <w:t>d Dietetics, 10.10.2020).</w:t>
      </w:r>
    </w:p>
    <w:p w14:paraId="4ACE5070" w14:textId="77777777" w:rsidR="00AC18D0" w:rsidRPr="00771379" w:rsidRDefault="00AC18D0" w:rsidP="00674CD0">
      <w:pPr>
        <w:spacing w:before="240" w:line="240" w:lineRule="auto"/>
        <w:jc w:val="both"/>
        <w:rPr>
          <w:rFonts w:ascii="Times New Roman" w:hAnsi="Times New Roman" w:cs="Times New Roman"/>
          <w:b/>
          <w:color w:val="000000" w:themeColor="text1"/>
          <w:sz w:val="24"/>
        </w:rPr>
      </w:pPr>
    </w:p>
    <w:p w14:paraId="67F0B260" w14:textId="77777777" w:rsidR="00AC18D0" w:rsidRPr="00771379" w:rsidRDefault="00AC18D0" w:rsidP="00674CD0">
      <w:pPr>
        <w:spacing w:before="240" w:line="240" w:lineRule="auto"/>
        <w:jc w:val="both"/>
        <w:rPr>
          <w:rFonts w:ascii="Times New Roman" w:hAnsi="Times New Roman" w:cs="Times New Roman"/>
          <w:b/>
          <w:color w:val="000000" w:themeColor="text1"/>
          <w:sz w:val="24"/>
        </w:rPr>
      </w:pPr>
    </w:p>
    <w:p w14:paraId="17F7F6FA" w14:textId="77777777" w:rsidR="00AC18D0" w:rsidRPr="00771379" w:rsidRDefault="00AC18D0" w:rsidP="00674CD0">
      <w:pPr>
        <w:spacing w:before="240" w:line="240" w:lineRule="auto"/>
        <w:jc w:val="both"/>
        <w:rPr>
          <w:rFonts w:ascii="Times New Roman" w:hAnsi="Times New Roman" w:cs="Times New Roman"/>
          <w:b/>
          <w:color w:val="000000" w:themeColor="text1"/>
          <w:sz w:val="24"/>
        </w:rPr>
      </w:pPr>
    </w:p>
    <w:p w14:paraId="1ECA9017" w14:textId="77777777" w:rsidR="00AC18D0" w:rsidRPr="00771379" w:rsidRDefault="00AC18D0" w:rsidP="00674CD0">
      <w:pPr>
        <w:spacing w:before="240" w:line="240" w:lineRule="auto"/>
        <w:jc w:val="both"/>
        <w:rPr>
          <w:rFonts w:ascii="Times New Roman" w:hAnsi="Times New Roman" w:cs="Times New Roman"/>
          <w:b/>
          <w:color w:val="000000" w:themeColor="text1"/>
          <w:sz w:val="24"/>
        </w:rPr>
      </w:pPr>
    </w:p>
    <w:p w14:paraId="5C068FD4" w14:textId="77777777" w:rsidR="00AC18D0" w:rsidRPr="00771379" w:rsidRDefault="00AC18D0" w:rsidP="00674CD0">
      <w:pPr>
        <w:spacing w:before="240" w:line="240" w:lineRule="auto"/>
        <w:jc w:val="both"/>
        <w:rPr>
          <w:rFonts w:ascii="Times New Roman" w:hAnsi="Times New Roman" w:cs="Times New Roman"/>
          <w:b/>
          <w:color w:val="000000" w:themeColor="text1"/>
          <w:sz w:val="24"/>
        </w:rPr>
      </w:pPr>
    </w:p>
    <w:p w14:paraId="0B8288F0" w14:textId="77777777" w:rsidR="00AC7338" w:rsidRPr="00771379" w:rsidRDefault="00AC7338" w:rsidP="00674CD0">
      <w:pPr>
        <w:spacing w:before="240" w:line="240" w:lineRule="auto"/>
        <w:jc w:val="both"/>
        <w:rPr>
          <w:rFonts w:ascii="Times New Roman" w:hAnsi="Times New Roman" w:cs="Times New Roman"/>
          <w:b/>
          <w:color w:val="000000" w:themeColor="text1"/>
          <w:sz w:val="24"/>
        </w:rPr>
      </w:pPr>
    </w:p>
    <w:p w14:paraId="6C4962D4" w14:textId="156FEEDF" w:rsidR="007E4275" w:rsidRPr="00771379" w:rsidRDefault="007E4275" w:rsidP="0049160F">
      <w:pPr>
        <w:spacing w:before="240" w:after="120" w:line="240" w:lineRule="auto"/>
        <w:jc w:val="both"/>
        <w:rPr>
          <w:rFonts w:ascii="Times New Roman" w:hAnsi="Times New Roman" w:cs="Times New Roman"/>
          <w:b/>
          <w:color w:val="000000" w:themeColor="text1"/>
          <w:sz w:val="24"/>
        </w:rPr>
      </w:pPr>
      <w:r w:rsidRPr="00771379">
        <w:rPr>
          <w:rFonts w:ascii="Times New Roman" w:hAnsi="Times New Roman" w:cs="Times New Roman"/>
          <w:b/>
          <w:color w:val="000000" w:themeColor="text1"/>
          <w:sz w:val="24"/>
        </w:rPr>
        <w:lastRenderedPageBreak/>
        <w:t>5. KAYNAKLAR</w:t>
      </w:r>
    </w:p>
    <w:p w14:paraId="152C7CD5"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Academy of Nutrition and Dietetics., (2020), Concerns Regarding COVID-19 [online], https://www.eatright.org/coronavirus [Erişim Tarihi: 10 Ekim 2020].</w:t>
      </w:r>
    </w:p>
    <w:p w14:paraId="66BDC47A"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 xml:space="preserve">AKSEER, N., KANDRU, G., KEATS, E. C., &amp; BHUTTA, Z. A., (2020), COVID-19 pandemic and mitigation strategies: implications for maternal and child health and nutrition. </w:t>
      </w:r>
      <w:r w:rsidRPr="00771379">
        <w:rPr>
          <w:rFonts w:ascii="Times New Roman" w:hAnsi="Times New Roman" w:cs="Times New Roman"/>
          <w:i/>
          <w:color w:val="000000" w:themeColor="text1"/>
          <w:sz w:val="24"/>
        </w:rPr>
        <w:t>The American Journal of Clinical Nutrition</w:t>
      </w:r>
      <w:r w:rsidRPr="00771379">
        <w:rPr>
          <w:rFonts w:ascii="Times New Roman" w:hAnsi="Times New Roman" w:cs="Times New Roman"/>
          <w:color w:val="000000" w:themeColor="text1"/>
          <w:sz w:val="24"/>
        </w:rPr>
        <w:t>, 112(2), 251-256.</w:t>
      </w:r>
    </w:p>
    <w:p w14:paraId="19277901"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BAUER, L., (2020), The COVID-19 crisis has already left too many children hungry in America [online], https://www.brookings.edu/blog/up-front/2020/05/06/the-covid-19-crisis-has-already-left-too-many-children-hungry-in-america/ [Erişim Tarihi: 27 Eylül 2020].</w:t>
      </w:r>
    </w:p>
    <w:p w14:paraId="1A59D86F" w14:textId="241E63FB"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BLACK, R. E., VICTORA, C. G., WALKER, S. P., BHUTTA, Z. A., CHRISTIAN, P., DE ONIS, M., ... &amp; UAUY, R.</w:t>
      </w:r>
      <w:r w:rsidR="00662A93" w:rsidRPr="00771379">
        <w:rPr>
          <w:rFonts w:ascii="Times New Roman" w:hAnsi="Times New Roman" w:cs="Times New Roman"/>
          <w:color w:val="000000" w:themeColor="text1"/>
          <w:sz w:val="24"/>
        </w:rPr>
        <w:t>,</w:t>
      </w:r>
      <w:r w:rsidRPr="00771379">
        <w:rPr>
          <w:rFonts w:ascii="Times New Roman" w:hAnsi="Times New Roman" w:cs="Times New Roman"/>
          <w:color w:val="000000" w:themeColor="text1"/>
          <w:sz w:val="24"/>
        </w:rPr>
        <w:t xml:space="preserve"> (2013). Maternal and child undernutrition and overweight in low-income and middle-income countries. </w:t>
      </w:r>
      <w:r w:rsidRPr="00771379">
        <w:rPr>
          <w:rFonts w:ascii="Times New Roman" w:hAnsi="Times New Roman" w:cs="Times New Roman"/>
          <w:i/>
          <w:color w:val="000000" w:themeColor="text1"/>
          <w:sz w:val="24"/>
        </w:rPr>
        <w:t>The Lancet</w:t>
      </w:r>
      <w:r w:rsidRPr="00771379">
        <w:rPr>
          <w:rFonts w:ascii="Times New Roman" w:hAnsi="Times New Roman" w:cs="Times New Roman"/>
          <w:color w:val="000000" w:themeColor="text1"/>
          <w:sz w:val="24"/>
        </w:rPr>
        <w:t>, 382(9890), 427-451.</w:t>
      </w:r>
    </w:p>
    <w:p w14:paraId="03D0CF3A"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Food and Agriculture Organization of the United Nations (FAO)., (2020), Hunger and food insecurity [online], http://www.fao.org/hunger/en/ [Erişim Tarihi: 28 Eylül 2020].</w:t>
      </w:r>
    </w:p>
    <w:p w14:paraId="7CAAA0AF" w14:textId="2C4C2D06"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Food and Agriculture Organization of the United Nations (FAO)., (2020), Policy Brief: The Impact of COVID-19 on Food Security and Nutrition [online],http://www.fao.org/policy-support/tools-and-publications/resources-details/en/c/1287907/ [Erişim Tarihi: 15 Ekim 2020].</w:t>
      </w:r>
    </w:p>
    <w:p w14:paraId="38E357C1" w14:textId="196E01EA"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 xml:space="preserve">Food and Agriculture Organization of the United Nations (FAO)., (2011), The IPC Reference Table. Learners’ Notes [online], </w:t>
      </w:r>
      <w:hyperlink r:id="rId5" w:history="1">
        <w:r w:rsidRPr="00771379">
          <w:rPr>
            <w:rStyle w:val="Kpr"/>
            <w:rFonts w:ascii="Times New Roman" w:hAnsi="Times New Roman" w:cs="Times New Roman"/>
            <w:color w:val="000000" w:themeColor="text1"/>
            <w:sz w:val="24"/>
            <w:u w:val="none"/>
          </w:rPr>
          <w:t>http://www.fao.org/elearning/course/FI/EN/</w:t>
        </w:r>
      </w:hyperlink>
      <w:r w:rsidRPr="00771379">
        <w:rPr>
          <w:rFonts w:ascii="Times New Roman" w:hAnsi="Times New Roman" w:cs="Times New Roman"/>
          <w:color w:val="000000" w:themeColor="text1"/>
          <w:sz w:val="24"/>
        </w:rPr>
        <w:t>pdf/trainerresources/learnernotes0764.pdf [Erişim Tarihi: 28 Eylül 2020].</w:t>
      </w:r>
    </w:p>
    <w:p w14:paraId="3DB97AAB"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 xml:space="preserve"> Food and Agriculture Organization(FAO) of the United Nations., (2004), Undernourishment around the world. In: The state of food insecurity in the world 2004 [online]. Rome, Italy, http://www.fao.org/3/y5650e/y5650e00.pdf [Erişim Tarihi: 25 Eylül 2020].</w:t>
      </w:r>
    </w:p>
    <w:p w14:paraId="16A9CA13" w14:textId="4B161AB0"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FORE, H.H., DONGYU, Q., BEASLEY, D.M., &amp; GHEBREYESUS, T.A.</w:t>
      </w:r>
      <w:r w:rsidR="002B4B09" w:rsidRPr="00771379">
        <w:rPr>
          <w:rFonts w:ascii="Times New Roman" w:hAnsi="Times New Roman" w:cs="Times New Roman"/>
          <w:color w:val="000000" w:themeColor="text1"/>
          <w:sz w:val="24"/>
        </w:rPr>
        <w:t>,</w:t>
      </w:r>
      <w:r w:rsidRPr="00771379">
        <w:rPr>
          <w:rFonts w:ascii="Times New Roman" w:hAnsi="Times New Roman" w:cs="Times New Roman"/>
          <w:color w:val="000000" w:themeColor="text1"/>
          <w:sz w:val="24"/>
        </w:rPr>
        <w:t xml:space="preserve"> (2020). Child malnutrition and COVID-19: the time to act is now, </w:t>
      </w:r>
      <w:r w:rsidRPr="00771379">
        <w:rPr>
          <w:rFonts w:ascii="Times New Roman" w:hAnsi="Times New Roman" w:cs="Times New Roman"/>
          <w:i/>
          <w:color w:val="000000" w:themeColor="text1"/>
          <w:sz w:val="24"/>
        </w:rPr>
        <w:t>The Lancet</w:t>
      </w:r>
      <w:r w:rsidRPr="00771379">
        <w:rPr>
          <w:rFonts w:ascii="Times New Roman" w:hAnsi="Times New Roman" w:cs="Times New Roman"/>
          <w:color w:val="000000" w:themeColor="text1"/>
          <w:sz w:val="24"/>
        </w:rPr>
        <w:t>, 396(10250), 517-518.</w:t>
      </w:r>
    </w:p>
    <w:p w14:paraId="0AB9FF04"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GILLAM C., (2020), What does junk food have to do with COVID-19 deaths? [online], Environmental Health News, https://www.ehn.org/obesity-coronavirus-2645861896.html [Erişim Tarihi: 26 Eylül 2020].</w:t>
      </w:r>
    </w:p>
    <w:p w14:paraId="1C78F434" w14:textId="0BCBCA59"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HEADEY, D., HEIDKAMP, R., OSENDARP, S., RUEL, M., SCOTT, N., BLACK, R., ... &amp; WALKER, N.</w:t>
      </w:r>
      <w:r w:rsidR="00662A93" w:rsidRPr="00771379">
        <w:rPr>
          <w:rFonts w:ascii="Times New Roman" w:hAnsi="Times New Roman" w:cs="Times New Roman"/>
          <w:color w:val="000000" w:themeColor="text1"/>
          <w:sz w:val="24"/>
        </w:rPr>
        <w:t>,</w:t>
      </w:r>
      <w:r w:rsidRPr="00771379">
        <w:rPr>
          <w:rFonts w:ascii="Times New Roman" w:hAnsi="Times New Roman" w:cs="Times New Roman"/>
          <w:color w:val="000000" w:themeColor="text1"/>
          <w:sz w:val="24"/>
        </w:rPr>
        <w:t xml:space="preserve"> (2020), Impacts of COVID-19 on childhood malnutrition and nutrition-related mortality, </w:t>
      </w:r>
      <w:r w:rsidRPr="00771379">
        <w:rPr>
          <w:rFonts w:ascii="Times New Roman" w:hAnsi="Times New Roman" w:cs="Times New Roman"/>
          <w:i/>
          <w:color w:val="000000" w:themeColor="text1"/>
          <w:sz w:val="24"/>
        </w:rPr>
        <w:t>The Lancet</w:t>
      </w:r>
      <w:r w:rsidRPr="00771379">
        <w:rPr>
          <w:rFonts w:ascii="Times New Roman" w:hAnsi="Times New Roman" w:cs="Times New Roman"/>
          <w:color w:val="000000" w:themeColor="text1"/>
          <w:sz w:val="24"/>
        </w:rPr>
        <w:t>, 396(10250), 519-521.</w:t>
      </w:r>
    </w:p>
    <w:p w14:paraId="673D27C2"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HEADEY, D.D., &amp; RUEL, M.T., (2020). The COVID-19 nutrition crisis: What to expect and how to protect, IFPRI book chapters, 38-41.</w:t>
      </w:r>
    </w:p>
    <w:p w14:paraId="302B3883"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 xml:space="preserve">IJAROTIMI, O.S., (2013), Determinants of childhood malnutrition and consequences in developing countries, </w:t>
      </w:r>
      <w:r w:rsidRPr="00771379">
        <w:rPr>
          <w:rFonts w:ascii="Times New Roman" w:hAnsi="Times New Roman" w:cs="Times New Roman"/>
          <w:i/>
          <w:color w:val="000000" w:themeColor="text1"/>
          <w:sz w:val="24"/>
        </w:rPr>
        <w:t>Current Nutrition Reports</w:t>
      </w:r>
      <w:r w:rsidRPr="00771379">
        <w:rPr>
          <w:rFonts w:ascii="Times New Roman" w:hAnsi="Times New Roman" w:cs="Times New Roman"/>
          <w:color w:val="000000" w:themeColor="text1"/>
          <w:sz w:val="24"/>
        </w:rPr>
        <w:t>, 2(3), 129-133.</w:t>
      </w:r>
    </w:p>
    <w:p w14:paraId="0523B6CF"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 xml:space="preserve">JONES, A.D., (2017), Food insecurity and mental health status: a global analysis of 149 countries, </w:t>
      </w:r>
      <w:r w:rsidRPr="00771379">
        <w:rPr>
          <w:rFonts w:ascii="Times New Roman" w:hAnsi="Times New Roman" w:cs="Times New Roman"/>
          <w:i/>
          <w:color w:val="000000" w:themeColor="text1"/>
          <w:sz w:val="24"/>
        </w:rPr>
        <w:t>American Journal of Preventive Medicine</w:t>
      </w:r>
      <w:r w:rsidRPr="00771379">
        <w:rPr>
          <w:rFonts w:ascii="Times New Roman" w:hAnsi="Times New Roman" w:cs="Times New Roman"/>
          <w:color w:val="000000" w:themeColor="text1"/>
          <w:sz w:val="24"/>
        </w:rPr>
        <w:t>, 53(2), 264-273.</w:t>
      </w:r>
    </w:p>
    <w:p w14:paraId="4628E609"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LABORDE, D., MARTIN, W., &amp; VOS, R., (2020), Poverty and food insecurity could grow dramatically as COVID-19 spreads [online],  Washington, DC, International Food Policy Research Institute (IFPRI), [Erişim Tarihi: 10 Ekim 2020].</w:t>
      </w:r>
    </w:p>
    <w:p w14:paraId="2A0DC202"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lastRenderedPageBreak/>
        <w:t xml:space="preserve">MULLER, O., &amp; KRAWINKEL, M. (2005), Malnutrition and health in developing countries, </w:t>
      </w:r>
      <w:r w:rsidRPr="00771379">
        <w:rPr>
          <w:rFonts w:ascii="Times New Roman" w:hAnsi="Times New Roman" w:cs="Times New Roman"/>
          <w:i/>
          <w:color w:val="000000" w:themeColor="text1"/>
          <w:sz w:val="24"/>
        </w:rPr>
        <w:t>CMAJ</w:t>
      </w:r>
      <w:r w:rsidRPr="00771379">
        <w:rPr>
          <w:rFonts w:ascii="Times New Roman" w:hAnsi="Times New Roman" w:cs="Times New Roman"/>
          <w:color w:val="000000" w:themeColor="text1"/>
          <w:sz w:val="24"/>
        </w:rPr>
        <w:t>, 173(3), 279-286.</w:t>
      </w:r>
    </w:p>
    <w:p w14:paraId="6CD89F4A"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 xml:space="preserve">NUGENT, R., LEVIN, C., HALE, J., &amp; HUTCHINSON, B. (2020). Economic effects of the double burden of malnutrition, </w:t>
      </w:r>
      <w:r w:rsidRPr="00771379">
        <w:rPr>
          <w:rFonts w:ascii="Times New Roman" w:hAnsi="Times New Roman" w:cs="Times New Roman"/>
          <w:i/>
          <w:color w:val="000000" w:themeColor="text1"/>
          <w:sz w:val="24"/>
        </w:rPr>
        <w:t>The Lancet</w:t>
      </w:r>
      <w:r w:rsidRPr="00771379">
        <w:rPr>
          <w:rFonts w:ascii="Times New Roman" w:hAnsi="Times New Roman" w:cs="Times New Roman"/>
          <w:color w:val="000000" w:themeColor="text1"/>
          <w:sz w:val="24"/>
        </w:rPr>
        <w:t>, 395(10218), 156-164.</w:t>
      </w:r>
    </w:p>
    <w:p w14:paraId="4D63CE8C"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PASLAKIS, G., DIMITROPOULOS, G., &amp; KATZMAN, D.K., (2020). A call to action to address COVID-19–induced global food insecurity to prevent hunger, malnutrition, and eating pathology</w:t>
      </w:r>
      <w:r w:rsidRPr="00771379">
        <w:rPr>
          <w:rFonts w:ascii="Times New Roman" w:hAnsi="Times New Roman" w:cs="Times New Roman"/>
          <w:i/>
          <w:color w:val="000000" w:themeColor="text1"/>
          <w:sz w:val="24"/>
        </w:rPr>
        <w:t>, Nutrition Reviews</w:t>
      </w:r>
      <w:r w:rsidRPr="00771379">
        <w:rPr>
          <w:rFonts w:ascii="Times New Roman" w:hAnsi="Times New Roman" w:cs="Times New Roman"/>
          <w:color w:val="000000" w:themeColor="text1"/>
          <w:sz w:val="24"/>
        </w:rPr>
        <w:t>, nuaa069.</w:t>
      </w:r>
    </w:p>
    <w:p w14:paraId="08F7A3A9"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 xml:space="preserve">ROBERTON, T., CARTER, E. D., CHOU, V. B., STEGMULLER, A. R., JACKSON, B. D., TAM, Y., ... &amp; WALKER, N., (2020), Early estimates of the indirect effects of the COVID-19 pandemic on maternal and child mortality in low-income and middle-income countries: a modelling study, </w:t>
      </w:r>
      <w:r w:rsidRPr="00771379">
        <w:rPr>
          <w:rFonts w:ascii="Times New Roman" w:hAnsi="Times New Roman" w:cs="Times New Roman"/>
          <w:i/>
          <w:color w:val="000000" w:themeColor="text1"/>
          <w:sz w:val="24"/>
        </w:rPr>
        <w:t>The Lancet Global Health.</w:t>
      </w:r>
    </w:p>
    <w:p w14:paraId="1F4E32DC"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 xml:space="preserve">RYTTER, M. J. H., KOLTE, L., BRIEND, A., FRIIS, H., &amp; CHRISTENSEN, V. B., (2014), The immune system in children with malnutrition—a systematic review, </w:t>
      </w:r>
      <w:r w:rsidRPr="00771379">
        <w:rPr>
          <w:rFonts w:ascii="Times New Roman" w:hAnsi="Times New Roman" w:cs="Times New Roman"/>
          <w:i/>
          <w:color w:val="000000" w:themeColor="text1"/>
          <w:sz w:val="24"/>
        </w:rPr>
        <w:t>PLOS ONE</w:t>
      </w:r>
      <w:r w:rsidRPr="00771379">
        <w:rPr>
          <w:rFonts w:ascii="Times New Roman" w:hAnsi="Times New Roman" w:cs="Times New Roman"/>
          <w:color w:val="000000" w:themeColor="text1"/>
          <w:sz w:val="24"/>
        </w:rPr>
        <w:t>, 9(8), e105017.</w:t>
      </w:r>
    </w:p>
    <w:p w14:paraId="1601D8B3"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SWINNEN, J., &amp; MCDERMOTT, J., (2020), COVID-19 and global food security [online],  Washington, USA, International Food Policy Research Institute, http://ebrary.ifpri.org/utils/getfile/collection/p15738coll2/id/133762/filename/133971.pdf [Erişim Tarihi: 11 Ekim 2020].</w:t>
      </w:r>
    </w:p>
    <w:p w14:paraId="5FE2F609"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TC. Sağlık Bakanlığı., (2020), COVID-19 SALGIN YÖNETİMİ VE ÇALIŞMA REHBERİ, Bilimsel Danışma Kurulu Çalışması, https://covid19.saglik.gov.tr/TR-66393/covid-19-salgin-yonetimi-ve-calisma-rehberi.html [Erişim Tarihi: 27 Eylül 2020].</w:t>
      </w:r>
    </w:p>
    <w:p w14:paraId="21059B27" w14:textId="2FE0DCCB"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TORERO, M., (2020), Without food, there c</w:t>
      </w:r>
      <w:r w:rsidR="006D063F" w:rsidRPr="00771379">
        <w:rPr>
          <w:rFonts w:ascii="Times New Roman" w:hAnsi="Times New Roman" w:cs="Times New Roman"/>
          <w:color w:val="000000" w:themeColor="text1"/>
          <w:sz w:val="24"/>
        </w:rPr>
        <w:t>an be no exit from the pandemic,</w:t>
      </w:r>
      <w:r w:rsidRPr="00771379">
        <w:rPr>
          <w:rFonts w:ascii="Times New Roman" w:hAnsi="Times New Roman" w:cs="Times New Roman"/>
          <w:color w:val="000000" w:themeColor="text1"/>
          <w:sz w:val="24"/>
        </w:rPr>
        <w:t xml:space="preserve"> </w:t>
      </w:r>
      <w:r w:rsidRPr="00771379">
        <w:rPr>
          <w:rFonts w:ascii="Times New Roman" w:hAnsi="Times New Roman" w:cs="Times New Roman"/>
          <w:i/>
          <w:color w:val="000000" w:themeColor="text1"/>
          <w:sz w:val="24"/>
        </w:rPr>
        <w:t>Nature</w:t>
      </w:r>
      <w:r w:rsidRPr="00771379">
        <w:rPr>
          <w:rFonts w:ascii="Times New Roman" w:hAnsi="Times New Roman" w:cs="Times New Roman"/>
          <w:color w:val="000000" w:themeColor="text1"/>
          <w:sz w:val="24"/>
        </w:rPr>
        <w:t>, 580(7805):588-589.</w:t>
      </w:r>
    </w:p>
    <w:p w14:paraId="6F1DDF83"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UNICEF., (2020), Situation tracking for COVID-19 socio-economic impacts [online], New York, https://data.unicef.org/resources/rapid-situation-tracking-covid-19-socioeconomic-impacts-data-viz/  [Erişim Tarihi: 13 Ekim 2020].</w:t>
      </w:r>
    </w:p>
    <w:p w14:paraId="68149534" w14:textId="78978A00"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United Nations World Food Programme</w:t>
      </w:r>
      <w:r w:rsidR="002B4B09" w:rsidRPr="00771379">
        <w:rPr>
          <w:rFonts w:ascii="Times New Roman" w:hAnsi="Times New Roman" w:cs="Times New Roman"/>
          <w:color w:val="000000" w:themeColor="text1"/>
          <w:sz w:val="24"/>
        </w:rPr>
        <w:t>.,</w:t>
      </w:r>
      <w:r w:rsidRPr="00771379">
        <w:rPr>
          <w:rFonts w:ascii="Times New Roman" w:hAnsi="Times New Roman" w:cs="Times New Roman"/>
          <w:color w:val="000000" w:themeColor="text1"/>
          <w:sz w:val="24"/>
        </w:rPr>
        <w:t xml:space="preserve"> (2019), Global report on food crises report [online],   https://www.wfp.org/publications/2019-global-report-food-crises [Erişim Tarihi: 19 Ekim 2020]. </w:t>
      </w:r>
    </w:p>
    <w:p w14:paraId="78ACEC64" w14:textId="2A0ABA3D"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World Food Programme</w:t>
      </w:r>
      <w:r w:rsidR="002B4B09" w:rsidRPr="00771379">
        <w:rPr>
          <w:rFonts w:ascii="Times New Roman" w:hAnsi="Times New Roman" w:cs="Times New Roman"/>
          <w:color w:val="000000" w:themeColor="text1"/>
          <w:sz w:val="24"/>
        </w:rPr>
        <w:t>.,</w:t>
      </w:r>
      <w:r w:rsidRPr="00771379">
        <w:rPr>
          <w:rFonts w:ascii="Times New Roman" w:hAnsi="Times New Roman" w:cs="Times New Roman"/>
          <w:color w:val="000000" w:themeColor="text1"/>
          <w:sz w:val="24"/>
        </w:rPr>
        <w:t xml:space="preserve"> (2019), Risk of hunger pandemic as coronavirus set to almost double acute hunger by end of 2020 [online], https://insight.wfp.org/covid-19-will-almost-double-people-in-acute-hunger-by-end-of-2020-59df0c4a8072 [Erişim Tarihi: 17 Ekim 2020]. </w:t>
      </w:r>
    </w:p>
    <w:p w14:paraId="1CF5A5E0" w14:textId="77777777"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World Health Organization., (2020),  Coronavirus disease (COVID-19) advice for the public [online], https://www.who.int/emergencies/diseases/novel-coronavirus-2019/advice-for-public [Erişim Tarihi: 28 Eylül 2020].</w:t>
      </w:r>
    </w:p>
    <w:p w14:paraId="16E94B6F" w14:textId="6083254C" w:rsidR="00AC18D0" w:rsidRPr="00771379" w:rsidRDefault="00AC18D0" w:rsidP="00674CD0">
      <w:pPr>
        <w:spacing w:after="120" w:line="240" w:lineRule="auto"/>
        <w:ind w:left="709" w:hanging="709"/>
        <w:jc w:val="both"/>
        <w:rPr>
          <w:rFonts w:ascii="Times New Roman" w:hAnsi="Times New Roman" w:cs="Times New Roman"/>
          <w:color w:val="000000" w:themeColor="text1"/>
          <w:sz w:val="24"/>
        </w:rPr>
      </w:pPr>
      <w:r w:rsidRPr="00771379">
        <w:rPr>
          <w:rFonts w:ascii="Times New Roman" w:hAnsi="Times New Roman" w:cs="Times New Roman"/>
          <w:color w:val="000000" w:themeColor="text1"/>
          <w:sz w:val="24"/>
        </w:rPr>
        <w:t>World Health Organization., (2020),  Malnutrition [online], https://www.who.int/health-topics/malnutrition#tab=tab_1 [Erişim Tarihi: 18 Ekim 2020]</w:t>
      </w:r>
      <w:r w:rsidR="006D063F" w:rsidRPr="00771379">
        <w:rPr>
          <w:rFonts w:ascii="Times New Roman" w:hAnsi="Times New Roman" w:cs="Times New Roman"/>
          <w:color w:val="000000" w:themeColor="text1"/>
          <w:sz w:val="24"/>
        </w:rPr>
        <w:t>.</w:t>
      </w:r>
    </w:p>
    <w:p w14:paraId="2608D0F2" w14:textId="77777777" w:rsidR="005F3CEB" w:rsidRPr="00771379" w:rsidRDefault="005F3CEB" w:rsidP="00674CD0">
      <w:pPr>
        <w:spacing w:after="120" w:line="240" w:lineRule="auto"/>
        <w:ind w:left="709" w:hanging="709"/>
        <w:jc w:val="both"/>
        <w:rPr>
          <w:rFonts w:ascii="Times New Roman" w:hAnsi="Times New Roman" w:cs="Times New Roman"/>
          <w:color w:val="000000" w:themeColor="text1"/>
          <w:sz w:val="24"/>
        </w:rPr>
      </w:pPr>
    </w:p>
    <w:sectPr w:rsidR="005F3CEB" w:rsidRPr="00771379" w:rsidSect="00287EC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0001F8"/>
    <w:multiLevelType w:val="multilevel"/>
    <w:tmpl w:val="72A8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54"/>
    <w:rsid w:val="00054C53"/>
    <w:rsid w:val="000C7731"/>
    <w:rsid w:val="00143F2B"/>
    <w:rsid w:val="00256D00"/>
    <w:rsid w:val="00281E07"/>
    <w:rsid w:val="00287ECD"/>
    <w:rsid w:val="002B4B09"/>
    <w:rsid w:val="002D6429"/>
    <w:rsid w:val="003033C2"/>
    <w:rsid w:val="00387A7E"/>
    <w:rsid w:val="003B06EA"/>
    <w:rsid w:val="003E270E"/>
    <w:rsid w:val="00422293"/>
    <w:rsid w:val="00440A41"/>
    <w:rsid w:val="004746E0"/>
    <w:rsid w:val="0048378E"/>
    <w:rsid w:val="0049160F"/>
    <w:rsid w:val="004918A7"/>
    <w:rsid w:val="0050357D"/>
    <w:rsid w:val="0055645B"/>
    <w:rsid w:val="005829EC"/>
    <w:rsid w:val="005E5827"/>
    <w:rsid w:val="005F3CEB"/>
    <w:rsid w:val="00604528"/>
    <w:rsid w:val="00614675"/>
    <w:rsid w:val="0061609F"/>
    <w:rsid w:val="006408DF"/>
    <w:rsid w:val="006605E5"/>
    <w:rsid w:val="00662A93"/>
    <w:rsid w:val="00674CD0"/>
    <w:rsid w:val="0068018B"/>
    <w:rsid w:val="006D063F"/>
    <w:rsid w:val="00753D7F"/>
    <w:rsid w:val="00770619"/>
    <w:rsid w:val="00771379"/>
    <w:rsid w:val="007E4275"/>
    <w:rsid w:val="00843E61"/>
    <w:rsid w:val="008460AD"/>
    <w:rsid w:val="008577C3"/>
    <w:rsid w:val="008B2E96"/>
    <w:rsid w:val="00944842"/>
    <w:rsid w:val="0094725B"/>
    <w:rsid w:val="00947990"/>
    <w:rsid w:val="0098036F"/>
    <w:rsid w:val="00991EED"/>
    <w:rsid w:val="009B561A"/>
    <w:rsid w:val="009F3E9D"/>
    <w:rsid w:val="009F7149"/>
    <w:rsid w:val="00A171AA"/>
    <w:rsid w:val="00A96750"/>
    <w:rsid w:val="00AC18D0"/>
    <w:rsid w:val="00AC7338"/>
    <w:rsid w:val="00AD57F9"/>
    <w:rsid w:val="00C24B75"/>
    <w:rsid w:val="00C5037F"/>
    <w:rsid w:val="00C77D17"/>
    <w:rsid w:val="00C91693"/>
    <w:rsid w:val="00C96EE6"/>
    <w:rsid w:val="00CC22ED"/>
    <w:rsid w:val="00CD1695"/>
    <w:rsid w:val="00D4715A"/>
    <w:rsid w:val="00D72911"/>
    <w:rsid w:val="00E0090B"/>
    <w:rsid w:val="00E032B6"/>
    <w:rsid w:val="00E10458"/>
    <w:rsid w:val="00E60EA3"/>
    <w:rsid w:val="00EA0754"/>
    <w:rsid w:val="00EC7E1D"/>
    <w:rsid w:val="00F0209C"/>
    <w:rsid w:val="00F3410B"/>
    <w:rsid w:val="00F51695"/>
    <w:rsid w:val="00F80E87"/>
    <w:rsid w:val="00FB72DE"/>
    <w:rsid w:val="00FF5D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74940"/>
  <w15:chartTrackingRefBased/>
  <w15:docId w15:val="{49BB04E5-F286-4E0C-9B08-9A09F489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754"/>
  </w:style>
  <w:style w:type="paragraph" w:styleId="Balk1">
    <w:name w:val="heading 1"/>
    <w:basedOn w:val="Normal"/>
    <w:next w:val="Normal"/>
    <w:link w:val="Balk1Char"/>
    <w:uiPriority w:val="9"/>
    <w:qFormat/>
    <w:rsid w:val="00EA07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autoRedefine/>
    <w:uiPriority w:val="9"/>
    <w:unhideWhenUsed/>
    <w:qFormat/>
    <w:rsid w:val="00843E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43E61"/>
    <w:rPr>
      <w:rFonts w:asciiTheme="majorHAnsi" w:eastAsiaTheme="majorEastAsia" w:hAnsiTheme="majorHAnsi" w:cstheme="majorBidi"/>
      <w:color w:val="2E74B5" w:themeColor="accent1" w:themeShade="BF"/>
      <w:sz w:val="26"/>
      <w:szCs w:val="26"/>
    </w:rPr>
  </w:style>
  <w:style w:type="character" w:styleId="AklamaBavurusu">
    <w:name w:val="annotation reference"/>
    <w:basedOn w:val="VarsaylanParagrafYazTipi"/>
    <w:uiPriority w:val="99"/>
    <w:semiHidden/>
    <w:unhideWhenUsed/>
    <w:rsid w:val="00EA0754"/>
    <w:rPr>
      <w:sz w:val="16"/>
      <w:szCs w:val="16"/>
    </w:rPr>
  </w:style>
  <w:style w:type="paragraph" w:styleId="AklamaMetni">
    <w:name w:val="annotation text"/>
    <w:basedOn w:val="Normal"/>
    <w:link w:val="AklamaMetniChar"/>
    <w:uiPriority w:val="99"/>
    <w:unhideWhenUsed/>
    <w:rsid w:val="00EA0754"/>
    <w:pPr>
      <w:spacing w:line="240" w:lineRule="auto"/>
    </w:pPr>
    <w:rPr>
      <w:sz w:val="20"/>
      <w:szCs w:val="20"/>
    </w:rPr>
  </w:style>
  <w:style w:type="character" w:customStyle="1" w:styleId="AklamaMetniChar">
    <w:name w:val="Açıklama Metni Char"/>
    <w:basedOn w:val="VarsaylanParagrafYazTipi"/>
    <w:link w:val="AklamaMetni"/>
    <w:uiPriority w:val="99"/>
    <w:rsid w:val="00EA0754"/>
    <w:rPr>
      <w:sz w:val="20"/>
      <w:szCs w:val="20"/>
    </w:rPr>
  </w:style>
  <w:style w:type="character" w:customStyle="1" w:styleId="ref-journal">
    <w:name w:val="ref-journal"/>
    <w:basedOn w:val="VarsaylanParagrafYazTipi"/>
    <w:rsid w:val="00EA0754"/>
  </w:style>
  <w:style w:type="character" w:styleId="Kpr">
    <w:name w:val="Hyperlink"/>
    <w:basedOn w:val="VarsaylanParagrafYazTipi"/>
    <w:uiPriority w:val="99"/>
    <w:unhideWhenUsed/>
    <w:rsid w:val="00EA0754"/>
    <w:rPr>
      <w:color w:val="0000FF"/>
      <w:u w:val="single"/>
    </w:rPr>
  </w:style>
  <w:style w:type="paragraph" w:styleId="BalonMetni">
    <w:name w:val="Balloon Text"/>
    <w:basedOn w:val="Normal"/>
    <w:link w:val="BalonMetniChar"/>
    <w:uiPriority w:val="99"/>
    <w:semiHidden/>
    <w:unhideWhenUsed/>
    <w:rsid w:val="00EA07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0754"/>
    <w:rPr>
      <w:rFonts w:ascii="Segoe UI" w:hAnsi="Segoe UI" w:cs="Segoe UI"/>
      <w:sz w:val="18"/>
      <w:szCs w:val="18"/>
    </w:rPr>
  </w:style>
  <w:style w:type="character" w:customStyle="1" w:styleId="Balk1Char">
    <w:name w:val="Başlık 1 Char"/>
    <w:basedOn w:val="VarsaylanParagrafYazTipi"/>
    <w:link w:val="Balk1"/>
    <w:uiPriority w:val="9"/>
    <w:rsid w:val="00EA0754"/>
    <w:rPr>
      <w:rFonts w:asciiTheme="majorHAnsi" w:eastAsiaTheme="majorEastAsia" w:hAnsiTheme="majorHAnsi" w:cstheme="majorBidi"/>
      <w:color w:val="2E74B5" w:themeColor="accent1" w:themeShade="BF"/>
      <w:sz w:val="32"/>
      <w:szCs w:val="32"/>
    </w:rPr>
  </w:style>
  <w:style w:type="character" w:customStyle="1" w:styleId="groupname">
    <w:name w:val="groupname"/>
    <w:basedOn w:val="VarsaylanParagrafYazTipi"/>
    <w:rsid w:val="00EA0754"/>
  </w:style>
  <w:style w:type="character" w:customStyle="1" w:styleId="pubyear">
    <w:name w:val="pubyear"/>
    <w:basedOn w:val="VarsaylanParagrafYazTipi"/>
    <w:rsid w:val="00EA0754"/>
  </w:style>
  <w:style w:type="paragraph" w:styleId="AklamaKonusu">
    <w:name w:val="annotation subject"/>
    <w:basedOn w:val="AklamaMetni"/>
    <w:next w:val="AklamaMetni"/>
    <w:link w:val="AklamaKonusuChar"/>
    <w:uiPriority w:val="99"/>
    <w:semiHidden/>
    <w:unhideWhenUsed/>
    <w:rsid w:val="00F51695"/>
    <w:rPr>
      <w:b/>
      <w:bCs/>
    </w:rPr>
  </w:style>
  <w:style w:type="character" w:customStyle="1" w:styleId="AklamaKonusuChar">
    <w:name w:val="Açıklama Konusu Char"/>
    <w:basedOn w:val="AklamaMetniChar"/>
    <w:link w:val="AklamaKonusu"/>
    <w:uiPriority w:val="99"/>
    <w:semiHidden/>
    <w:rsid w:val="00F51695"/>
    <w:rPr>
      <w:b/>
      <w:bCs/>
      <w:sz w:val="20"/>
      <w:szCs w:val="20"/>
    </w:rPr>
  </w:style>
  <w:style w:type="character" w:styleId="zlenenKpr">
    <w:name w:val="FollowedHyperlink"/>
    <w:basedOn w:val="VarsaylanParagrafYazTipi"/>
    <w:uiPriority w:val="99"/>
    <w:semiHidden/>
    <w:unhideWhenUsed/>
    <w:rsid w:val="00CC22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4471">
      <w:bodyDiv w:val="1"/>
      <w:marLeft w:val="0"/>
      <w:marRight w:val="0"/>
      <w:marTop w:val="0"/>
      <w:marBottom w:val="0"/>
      <w:divBdr>
        <w:top w:val="none" w:sz="0" w:space="0" w:color="auto"/>
        <w:left w:val="none" w:sz="0" w:space="0" w:color="auto"/>
        <w:bottom w:val="none" w:sz="0" w:space="0" w:color="auto"/>
        <w:right w:val="none" w:sz="0" w:space="0" w:color="auto"/>
      </w:divBdr>
      <w:divsChild>
        <w:div w:id="1926765760">
          <w:marLeft w:val="547"/>
          <w:marRight w:val="0"/>
          <w:marTop w:val="0"/>
          <w:marBottom w:val="0"/>
          <w:divBdr>
            <w:top w:val="none" w:sz="0" w:space="0" w:color="auto"/>
            <w:left w:val="none" w:sz="0" w:space="0" w:color="auto"/>
            <w:bottom w:val="none" w:sz="0" w:space="0" w:color="auto"/>
            <w:right w:val="none" w:sz="0" w:space="0" w:color="auto"/>
          </w:divBdr>
        </w:div>
      </w:divsChild>
    </w:div>
    <w:div w:id="494342496">
      <w:bodyDiv w:val="1"/>
      <w:marLeft w:val="0"/>
      <w:marRight w:val="0"/>
      <w:marTop w:val="0"/>
      <w:marBottom w:val="0"/>
      <w:divBdr>
        <w:top w:val="none" w:sz="0" w:space="0" w:color="auto"/>
        <w:left w:val="none" w:sz="0" w:space="0" w:color="auto"/>
        <w:bottom w:val="none" w:sz="0" w:space="0" w:color="auto"/>
        <w:right w:val="none" w:sz="0" w:space="0" w:color="auto"/>
      </w:divBdr>
    </w:div>
    <w:div w:id="536431178">
      <w:bodyDiv w:val="1"/>
      <w:marLeft w:val="0"/>
      <w:marRight w:val="0"/>
      <w:marTop w:val="0"/>
      <w:marBottom w:val="0"/>
      <w:divBdr>
        <w:top w:val="none" w:sz="0" w:space="0" w:color="auto"/>
        <w:left w:val="none" w:sz="0" w:space="0" w:color="auto"/>
        <w:bottom w:val="none" w:sz="0" w:space="0" w:color="auto"/>
        <w:right w:val="none" w:sz="0" w:space="0" w:color="auto"/>
      </w:divBdr>
      <w:divsChild>
        <w:div w:id="26376151">
          <w:marLeft w:val="0"/>
          <w:marRight w:val="0"/>
          <w:marTop w:val="0"/>
          <w:marBottom w:val="0"/>
          <w:divBdr>
            <w:top w:val="none" w:sz="0" w:space="0" w:color="auto"/>
            <w:left w:val="none" w:sz="0" w:space="0" w:color="auto"/>
            <w:bottom w:val="none" w:sz="0" w:space="0" w:color="auto"/>
            <w:right w:val="none" w:sz="0" w:space="0" w:color="auto"/>
          </w:divBdr>
        </w:div>
        <w:div w:id="569732658">
          <w:marLeft w:val="0"/>
          <w:marRight w:val="0"/>
          <w:marTop w:val="0"/>
          <w:marBottom w:val="0"/>
          <w:divBdr>
            <w:top w:val="none" w:sz="0" w:space="0" w:color="auto"/>
            <w:left w:val="none" w:sz="0" w:space="0" w:color="auto"/>
            <w:bottom w:val="none" w:sz="0" w:space="0" w:color="auto"/>
            <w:right w:val="none" w:sz="0" w:space="0" w:color="auto"/>
          </w:divBdr>
        </w:div>
      </w:divsChild>
    </w:div>
    <w:div w:id="1280995307">
      <w:bodyDiv w:val="1"/>
      <w:marLeft w:val="0"/>
      <w:marRight w:val="0"/>
      <w:marTop w:val="0"/>
      <w:marBottom w:val="0"/>
      <w:divBdr>
        <w:top w:val="none" w:sz="0" w:space="0" w:color="auto"/>
        <w:left w:val="none" w:sz="0" w:space="0" w:color="auto"/>
        <w:bottom w:val="none" w:sz="0" w:space="0" w:color="auto"/>
        <w:right w:val="none" w:sz="0" w:space="0" w:color="auto"/>
      </w:divBdr>
    </w:div>
    <w:div w:id="1424716554">
      <w:bodyDiv w:val="1"/>
      <w:marLeft w:val="0"/>
      <w:marRight w:val="0"/>
      <w:marTop w:val="0"/>
      <w:marBottom w:val="0"/>
      <w:divBdr>
        <w:top w:val="none" w:sz="0" w:space="0" w:color="auto"/>
        <w:left w:val="none" w:sz="0" w:space="0" w:color="auto"/>
        <w:bottom w:val="none" w:sz="0" w:space="0" w:color="auto"/>
        <w:right w:val="none" w:sz="0" w:space="0" w:color="auto"/>
      </w:divBdr>
    </w:div>
    <w:div w:id="1618561774">
      <w:bodyDiv w:val="1"/>
      <w:marLeft w:val="0"/>
      <w:marRight w:val="0"/>
      <w:marTop w:val="0"/>
      <w:marBottom w:val="0"/>
      <w:divBdr>
        <w:top w:val="none" w:sz="0" w:space="0" w:color="auto"/>
        <w:left w:val="none" w:sz="0" w:space="0" w:color="auto"/>
        <w:bottom w:val="none" w:sz="0" w:space="0" w:color="auto"/>
        <w:right w:val="none" w:sz="0" w:space="0" w:color="auto"/>
      </w:divBdr>
      <w:divsChild>
        <w:div w:id="19088024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o.org/elearning/course/FI/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3892</Words>
  <Characters>22188</Characters>
  <Application>Microsoft Office Word</Application>
  <DocSecurity>0</DocSecurity>
  <Lines>184</Lines>
  <Paragraphs>52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User</Company>
  <LinksUpToDate>false</LinksUpToDate>
  <CharactersWithSpaces>26028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2020-11-19T07:23:00Z</dcterms:created>
  <dcterms:modified xsi:type="dcterms:W3CDTF">2020-11-19T15:04:00Z</dcterms:modified>
</cp:coreProperties>
</file>