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F03B6" w14:textId="69556401" w:rsidR="0023264D" w:rsidRDefault="00E8547C" w:rsidP="0023264D">
      <w:pPr>
        <w:jc w:val="center"/>
        <w:rPr>
          <w:rFonts w:ascii="Times New Roman" w:hAnsi="Times New Roman" w:cs="Times New Roman"/>
          <w:b/>
          <w:sz w:val="24"/>
          <w:szCs w:val="24"/>
        </w:rPr>
      </w:pPr>
      <w:r>
        <w:rPr>
          <w:rFonts w:ascii="Times New Roman" w:hAnsi="Times New Roman" w:cs="Times New Roman"/>
          <w:b/>
          <w:sz w:val="24"/>
          <w:szCs w:val="24"/>
        </w:rPr>
        <w:t>FARKINDALIK VE DİL-RENKLER</w:t>
      </w:r>
    </w:p>
    <w:p w14:paraId="6E53126E" w14:textId="77777777" w:rsidR="00E8547C" w:rsidRPr="00E8547C" w:rsidRDefault="00E8547C" w:rsidP="00E8547C">
      <w:pPr>
        <w:jc w:val="center"/>
        <w:rPr>
          <w:rFonts w:ascii="Times New Roman" w:eastAsia="Times New Roman" w:hAnsi="Times New Roman" w:cs="Times New Roman"/>
          <w:sz w:val="20"/>
          <w:szCs w:val="20"/>
        </w:rPr>
      </w:pPr>
      <w:r w:rsidRPr="00E8547C">
        <w:rPr>
          <w:rFonts w:ascii="Times New Roman" w:eastAsia="Times New Roman" w:hAnsi="Times New Roman" w:cs="Times New Roman"/>
          <w:sz w:val="20"/>
          <w:szCs w:val="20"/>
        </w:rPr>
        <w:t>Oğuzhan ÇETİNER</w:t>
      </w:r>
      <w:r w:rsidRPr="00E8547C">
        <w:rPr>
          <w:rStyle w:val="DipnotBavurusu"/>
          <w:rFonts w:ascii="Times New Roman" w:eastAsia="Times New Roman" w:hAnsi="Times New Roman" w:cs="Times New Roman"/>
          <w:sz w:val="20"/>
          <w:szCs w:val="20"/>
        </w:rPr>
        <w:footnoteReference w:id="1"/>
      </w:r>
      <w:r w:rsidRPr="00E8547C">
        <w:rPr>
          <w:rFonts w:ascii="Times New Roman" w:eastAsia="Times New Roman" w:hAnsi="Times New Roman" w:cs="Times New Roman"/>
          <w:sz w:val="20"/>
          <w:szCs w:val="20"/>
        </w:rPr>
        <w:t xml:space="preserve">, Özel Gaziosmanpaşa Tem Uğur Anadolu Lisesi, </w:t>
      </w:r>
      <w:r w:rsidRPr="00E8547C">
        <w:rPr>
          <w:rFonts w:ascii="Times New Roman" w:eastAsia="Times New Roman" w:hAnsi="Times New Roman" w:cs="Times New Roman"/>
          <w:sz w:val="20"/>
          <w:szCs w:val="20"/>
        </w:rPr>
        <w:br/>
        <w:t xml:space="preserve">oguzhancetiner1907@gmail.com </w:t>
      </w:r>
    </w:p>
    <w:p w14:paraId="3366157C" w14:textId="0BEA6C7C" w:rsidR="00E8547C" w:rsidRPr="00E8547C" w:rsidRDefault="00E8547C" w:rsidP="00E8547C">
      <w:pPr>
        <w:jc w:val="center"/>
        <w:rPr>
          <w:rFonts w:ascii="Times New Roman" w:eastAsia="Times New Roman" w:hAnsi="Times New Roman" w:cs="Times New Roman"/>
          <w:sz w:val="20"/>
          <w:szCs w:val="20"/>
        </w:rPr>
      </w:pPr>
      <w:r w:rsidRPr="00E8547C">
        <w:rPr>
          <w:rFonts w:ascii="Times New Roman" w:eastAsia="Times New Roman" w:hAnsi="Times New Roman" w:cs="Times New Roman"/>
          <w:sz w:val="20"/>
          <w:szCs w:val="20"/>
        </w:rPr>
        <w:t xml:space="preserve">Dr. </w:t>
      </w:r>
      <w:proofErr w:type="spellStart"/>
      <w:r w:rsidRPr="00E8547C">
        <w:rPr>
          <w:rFonts w:ascii="Times New Roman" w:eastAsia="Times New Roman" w:hAnsi="Times New Roman" w:cs="Times New Roman"/>
          <w:sz w:val="20"/>
          <w:szCs w:val="20"/>
        </w:rPr>
        <w:t>Öğr</w:t>
      </w:r>
      <w:proofErr w:type="spellEnd"/>
      <w:r w:rsidRPr="00E8547C">
        <w:rPr>
          <w:rFonts w:ascii="Times New Roman" w:eastAsia="Times New Roman" w:hAnsi="Times New Roman" w:cs="Times New Roman"/>
          <w:sz w:val="20"/>
          <w:szCs w:val="20"/>
        </w:rPr>
        <w:t>. Üyesi Aykut HALDAN</w:t>
      </w:r>
      <w:r w:rsidRPr="00E8547C">
        <w:rPr>
          <w:rStyle w:val="DipnotBavurusu"/>
          <w:rFonts w:ascii="Times New Roman" w:eastAsia="Times New Roman" w:hAnsi="Times New Roman" w:cs="Times New Roman"/>
          <w:sz w:val="20"/>
          <w:szCs w:val="20"/>
        </w:rPr>
        <w:footnoteReference w:id="2"/>
      </w:r>
      <w:r w:rsidRPr="00E8547C">
        <w:rPr>
          <w:rFonts w:ascii="Times New Roman" w:eastAsia="Times New Roman" w:hAnsi="Times New Roman" w:cs="Times New Roman"/>
          <w:sz w:val="20"/>
          <w:szCs w:val="20"/>
        </w:rPr>
        <w:t xml:space="preserve">, Trakya Üniversitesi, </w:t>
      </w:r>
      <w:r w:rsidRPr="00E8547C">
        <w:rPr>
          <w:rFonts w:ascii="Times New Roman" w:eastAsia="Times New Roman" w:hAnsi="Times New Roman" w:cs="Times New Roman"/>
          <w:sz w:val="20"/>
          <w:szCs w:val="20"/>
        </w:rPr>
        <w:br/>
        <w:t>aykhaldan@yahoo.com</w:t>
      </w:r>
    </w:p>
    <w:p w14:paraId="73F127B1" w14:textId="24570BB6" w:rsidR="7200E136" w:rsidRPr="00EB797C" w:rsidRDefault="7200E136" w:rsidP="00EB797C">
      <w:pPr>
        <w:spacing w:before="120" w:after="120" w:line="360" w:lineRule="auto"/>
        <w:jc w:val="center"/>
        <w:rPr>
          <w:rFonts w:ascii="Times New Roman" w:eastAsia="Times New Roman" w:hAnsi="Times New Roman" w:cs="Times New Roman"/>
          <w:b/>
          <w:bCs/>
          <w:sz w:val="24"/>
          <w:szCs w:val="24"/>
        </w:rPr>
      </w:pPr>
      <w:r w:rsidRPr="00EB797C">
        <w:rPr>
          <w:rFonts w:ascii="Times New Roman" w:eastAsia="Times New Roman" w:hAnsi="Times New Roman" w:cs="Times New Roman"/>
          <w:b/>
          <w:bCs/>
          <w:sz w:val="24"/>
          <w:szCs w:val="24"/>
        </w:rPr>
        <w:t>ÖZET</w:t>
      </w:r>
    </w:p>
    <w:p w14:paraId="16E81601" w14:textId="30943799" w:rsidR="0023264D" w:rsidRPr="00471FCC" w:rsidRDefault="0023264D" w:rsidP="0023264D">
      <w:pPr>
        <w:jc w:val="both"/>
        <w:rPr>
          <w:rFonts w:ascii="Times New Roman" w:hAnsi="Times New Roman" w:cs="Times New Roman"/>
          <w:i/>
          <w:sz w:val="20"/>
          <w:szCs w:val="20"/>
        </w:rPr>
      </w:pPr>
      <w:r w:rsidRPr="0023264D">
        <w:rPr>
          <w:rStyle w:val="normaltextrun"/>
          <w:rFonts w:ascii="Times New Roman" w:hAnsi="Times New Roman" w:cs="Times New Roman"/>
          <w:i/>
          <w:sz w:val="20"/>
          <w:szCs w:val="20"/>
        </w:rPr>
        <w:t>Kültür toplumdaki</w:t>
      </w:r>
      <w:r w:rsidRPr="0023264D">
        <w:rPr>
          <w:rFonts w:ascii="Times New Roman" w:hAnsi="Times New Roman" w:cs="Times New Roman"/>
          <w:i/>
          <w:sz w:val="20"/>
          <w:szCs w:val="20"/>
        </w:rPr>
        <w:t xml:space="preserve"> </w:t>
      </w:r>
      <w:r w:rsidR="00980008">
        <w:rPr>
          <w:rFonts w:ascii="Times New Roman" w:hAnsi="Times New Roman" w:cs="Times New Roman"/>
          <w:i/>
          <w:sz w:val="20"/>
          <w:szCs w:val="20"/>
        </w:rPr>
        <w:t>insanların</w:t>
      </w:r>
      <w:r w:rsidRPr="00471FCC">
        <w:rPr>
          <w:rFonts w:ascii="Times New Roman" w:hAnsi="Times New Roman" w:cs="Times New Roman"/>
          <w:i/>
          <w:sz w:val="20"/>
          <w:szCs w:val="20"/>
        </w:rPr>
        <w:t xml:space="preserve"> kuşaktan kuşağa aktardığı maddi, manevi, dil, inanç, yaşayış, gelenek, görenek gibi kavramların bir bütünüdür.</w:t>
      </w:r>
      <w:r w:rsidR="00980008">
        <w:rPr>
          <w:rFonts w:ascii="Times New Roman" w:hAnsi="Times New Roman" w:cs="Times New Roman"/>
          <w:i/>
          <w:sz w:val="20"/>
          <w:szCs w:val="20"/>
        </w:rPr>
        <w:t xml:space="preserve"> Kültürler her yönüyle birbirlerinden farklılık gösterirler. </w:t>
      </w:r>
      <w:r w:rsidRPr="00471FCC">
        <w:rPr>
          <w:rFonts w:ascii="Times New Roman" w:hAnsi="Times New Roman" w:cs="Times New Roman"/>
          <w:i/>
          <w:sz w:val="20"/>
          <w:szCs w:val="20"/>
        </w:rPr>
        <w:t xml:space="preserve"> Kültürden kültüre değişiklik gösteren ögelerden birisi de renk kavramıdır. Renkler bütün kültürlerde insanlar için belirli anlamlar taşırlar ve insanların üzerinde psikolojik etkileri vardır. Aynı renklerin farklı kültürlerde farklı anlamları ve farklı etkileri bulunmaktadır. Renklerin farklı şekillerde anlamlandırılmaları iklimsel, coğrafi, dinsel veya tarihsel süreçlere ve sosyokültürel çeşitliliklere dayandırılabilirler. Bir rengin kültüre özgü anlamı somut durumlara göre algılayan kişilerde de değişiklik göstermektedir. Dolayısıyla renklerin anlamları sadece kültüre değil aynı zamanda bağlama da bağlı olabilmektedir. Aynı renk aynı kültürde bağlamlara göre çok farklı anlamlarda kullanılabilmektedir. Ayrıca renkler insan psikolojisini yakından etkileyen faktörlerdir. Tarih boyunca doğudan batıya her alanda renklerin önemi ve insan psikolojisi üzerine durulmuş, sanatçılar eserlerine renklerin etkilerini göz önüne alarak yaparken kamusal alanlarda da bu etki göz önüne alınarak tasarımlar yapılmıştır. Örneğin Avrupa’da yeşil her yerde görülen ağaçlar, çimenlerle aşina olunan doğayı sembolize ederken, çöllerde çok nadiren görülen yeşil o kültür için “vaha” nitekim cenneti sembolize etmektedir. Bu çalışmada Türkçe ve Almanca renkler kültürel farklılıklar göz önünde bulundurularak incelenmiştir. Öncelikle renkleri içeren deyimlerin ele alınmış, daha sonra renklerin tonlarına göre farklılıklarının iki kültür arasındaki yorumlarına odaklanılmıştır. Her iki boyutta renklere verilen anlamların benzerlikleri ve farklıkları irdelenerek, sebepleri üzerine </w:t>
      </w:r>
      <w:proofErr w:type="spellStart"/>
      <w:r w:rsidRPr="00471FCC">
        <w:rPr>
          <w:rFonts w:ascii="Times New Roman" w:hAnsi="Times New Roman" w:cs="Times New Roman"/>
          <w:i/>
          <w:sz w:val="20"/>
          <w:szCs w:val="20"/>
        </w:rPr>
        <w:t>yoğunlaşılmıştır</w:t>
      </w:r>
      <w:proofErr w:type="spellEnd"/>
      <w:r w:rsidRPr="00471FCC">
        <w:rPr>
          <w:rFonts w:ascii="Times New Roman" w:hAnsi="Times New Roman" w:cs="Times New Roman"/>
          <w:i/>
          <w:sz w:val="20"/>
          <w:szCs w:val="20"/>
        </w:rPr>
        <w:t>. Çalışmanın kapsamını Türkçe ve Almanca renk içeren deyimlerle, renklerin tonları için kullanılan ifadeler oluşturmaktadır. Çalışma sonunda Almanca ve Türkçe deyimlerin kültürlere göre etkisi görülmektedir ve deyimlerin Türkçe ve Almanca anlamları verilmiştir.</w:t>
      </w:r>
    </w:p>
    <w:p w14:paraId="60A0E912" w14:textId="77777777" w:rsidR="0023264D" w:rsidRPr="00471FCC" w:rsidRDefault="0023264D" w:rsidP="0023264D">
      <w:pPr>
        <w:rPr>
          <w:rFonts w:ascii="Times New Roman" w:hAnsi="Times New Roman" w:cs="Times New Roman"/>
          <w:i/>
          <w:sz w:val="20"/>
          <w:szCs w:val="20"/>
        </w:rPr>
      </w:pPr>
      <w:r w:rsidRPr="00471FCC">
        <w:rPr>
          <w:rFonts w:ascii="Times New Roman" w:hAnsi="Times New Roman" w:cs="Times New Roman"/>
          <w:b/>
          <w:i/>
          <w:sz w:val="20"/>
          <w:szCs w:val="20"/>
        </w:rPr>
        <w:t xml:space="preserve">Anahtar sözcük: </w:t>
      </w:r>
      <w:r w:rsidRPr="00471FCC">
        <w:rPr>
          <w:rFonts w:ascii="Times New Roman" w:hAnsi="Times New Roman" w:cs="Times New Roman"/>
          <w:i/>
          <w:sz w:val="20"/>
          <w:szCs w:val="20"/>
        </w:rPr>
        <w:t>Deyim, Türkçe, Almanca, Renk, Kültür</w:t>
      </w:r>
    </w:p>
    <w:p w14:paraId="2F66B35E" w14:textId="2C0A8664" w:rsidR="00E8547C" w:rsidRPr="00E8547C" w:rsidRDefault="00E8547C" w:rsidP="00E8547C">
      <w:pPr>
        <w:jc w:val="center"/>
        <w:rPr>
          <w:rFonts w:ascii="Times New Roman" w:hAnsi="Times New Roman" w:cs="Times New Roman"/>
          <w:b/>
          <w:sz w:val="24"/>
          <w:szCs w:val="24"/>
        </w:rPr>
      </w:pPr>
      <w:r>
        <w:rPr>
          <w:b/>
          <w:bCs/>
        </w:rPr>
        <w:tab/>
      </w:r>
      <w:r>
        <w:rPr>
          <w:rFonts w:ascii="Times New Roman" w:hAnsi="Times New Roman" w:cs="Times New Roman"/>
          <w:b/>
          <w:sz w:val="24"/>
          <w:szCs w:val="24"/>
        </w:rPr>
        <w:t>AWARENESS AND LANGUAGE-COLORS</w:t>
      </w:r>
    </w:p>
    <w:p w14:paraId="11FBFCC3" w14:textId="43E985A9" w:rsidR="00E8547C" w:rsidRPr="00E8547C" w:rsidRDefault="00E8547C" w:rsidP="00E8547C">
      <w:pPr>
        <w:jc w:val="center"/>
        <w:rPr>
          <w:rFonts w:ascii="Times New Roman" w:hAnsi="Times New Roman" w:cs="Times New Roman"/>
          <w:b/>
          <w:sz w:val="20"/>
          <w:szCs w:val="20"/>
        </w:rPr>
      </w:pPr>
      <w:r>
        <w:rPr>
          <w:rFonts w:ascii="Times New Roman" w:hAnsi="Times New Roman" w:cs="Times New Roman"/>
          <w:b/>
          <w:sz w:val="20"/>
          <w:szCs w:val="20"/>
        </w:rPr>
        <w:t>ABSTRACT</w:t>
      </w:r>
    </w:p>
    <w:p w14:paraId="0B1C6FA1" w14:textId="77777777" w:rsidR="00E8547C" w:rsidRPr="00E8547C" w:rsidRDefault="00E8547C" w:rsidP="00E8547C">
      <w:pPr>
        <w:jc w:val="both"/>
        <w:rPr>
          <w:rFonts w:ascii="Times New Roman" w:hAnsi="Times New Roman" w:cs="Times New Roman"/>
          <w:i/>
          <w:sz w:val="20"/>
          <w:szCs w:val="20"/>
        </w:rPr>
      </w:pP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is a </w:t>
      </w:r>
      <w:proofErr w:type="spellStart"/>
      <w:r w:rsidRPr="00E8547C">
        <w:rPr>
          <w:rFonts w:ascii="Times New Roman" w:hAnsi="Times New Roman" w:cs="Times New Roman"/>
          <w:i/>
          <w:sz w:val="20"/>
          <w:szCs w:val="20"/>
        </w:rPr>
        <w:t>collection</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concepts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such</w:t>
      </w:r>
      <w:proofErr w:type="spellEnd"/>
      <w:r w:rsidRPr="00E8547C">
        <w:rPr>
          <w:rFonts w:ascii="Times New Roman" w:hAnsi="Times New Roman" w:cs="Times New Roman"/>
          <w:i/>
          <w:sz w:val="20"/>
          <w:szCs w:val="20"/>
        </w:rPr>
        <w:t xml:space="preserve"> as </w:t>
      </w:r>
      <w:proofErr w:type="spellStart"/>
      <w:r w:rsidRPr="00E8547C">
        <w:rPr>
          <w:rFonts w:ascii="Times New Roman" w:hAnsi="Times New Roman" w:cs="Times New Roman"/>
          <w:i/>
          <w:sz w:val="20"/>
          <w:szCs w:val="20"/>
        </w:rPr>
        <w:t>material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spiritual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language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belief</w:t>
      </w:r>
      <w:proofErr w:type="spellEnd"/>
      <w:r w:rsidRPr="00E8547C">
        <w:rPr>
          <w:rFonts w:ascii="Times New Roman" w:hAnsi="Times New Roman" w:cs="Times New Roman"/>
          <w:i/>
          <w:sz w:val="20"/>
          <w:szCs w:val="20"/>
        </w:rPr>
        <w:t xml:space="preserve">, life, </w:t>
      </w:r>
      <w:proofErr w:type="spellStart"/>
      <w:r w:rsidRPr="00E8547C">
        <w:rPr>
          <w:rFonts w:ascii="Times New Roman" w:hAnsi="Times New Roman" w:cs="Times New Roman"/>
          <w:i/>
          <w:sz w:val="20"/>
          <w:szCs w:val="20"/>
        </w:rPr>
        <w:t>tradition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customs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that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people</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society</w:t>
      </w:r>
      <w:proofErr w:type="spellEnd"/>
      <w:r w:rsidRPr="00E8547C">
        <w:rPr>
          <w:rFonts w:ascii="Times New Roman" w:hAnsi="Times New Roman" w:cs="Times New Roman"/>
          <w:i/>
          <w:sz w:val="20"/>
          <w:szCs w:val="20"/>
        </w:rPr>
        <w:t xml:space="preserve"> transfer </w:t>
      </w:r>
      <w:proofErr w:type="spellStart"/>
      <w:r w:rsidRPr="00E8547C">
        <w:rPr>
          <w:rFonts w:ascii="Times New Roman" w:hAnsi="Times New Roman" w:cs="Times New Roman"/>
          <w:i/>
          <w:sz w:val="20"/>
          <w:szCs w:val="20"/>
        </w:rPr>
        <w:t>from</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generation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generation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socially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One</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elements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that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vary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from</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is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concept</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specific</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people</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all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a </w:t>
      </w:r>
      <w:proofErr w:type="spellStart"/>
      <w:r w:rsidRPr="00E8547C">
        <w:rPr>
          <w:rFonts w:ascii="Times New Roman" w:hAnsi="Times New Roman" w:cs="Times New Roman"/>
          <w:i/>
          <w:sz w:val="20"/>
          <w:szCs w:val="20"/>
        </w:rPr>
        <w:t>psychological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effect</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people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same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effects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different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can be </w:t>
      </w:r>
      <w:proofErr w:type="spellStart"/>
      <w:r w:rsidRPr="00E8547C">
        <w:rPr>
          <w:rFonts w:ascii="Times New Roman" w:hAnsi="Times New Roman" w:cs="Times New Roman"/>
          <w:i/>
          <w:sz w:val="20"/>
          <w:szCs w:val="20"/>
        </w:rPr>
        <w:t>based</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climatic</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geographical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religious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historical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processes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sociocultural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diversity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Culture-specific</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w:t>
      </w:r>
      <w:proofErr w:type="spellEnd"/>
      <w:r w:rsidRPr="00E8547C">
        <w:rPr>
          <w:rFonts w:ascii="Times New Roman" w:hAnsi="Times New Roman" w:cs="Times New Roman"/>
          <w:i/>
          <w:sz w:val="20"/>
          <w:szCs w:val="20"/>
        </w:rPr>
        <w:t xml:space="preserve"> of a </w:t>
      </w:r>
      <w:proofErr w:type="spellStart"/>
      <w:r w:rsidRPr="00E8547C">
        <w:rPr>
          <w:rFonts w:ascii="Times New Roman" w:hAnsi="Times New Roman" w:cs="Times New Roman"/>
          <w:i/>
          <w:sz w:val="20"/>
          <w:szCs w:val="20"/>
        </w:rPr>
        <w:t>color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also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varies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people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who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perceive</w:t>
      </w:r>
      <w:proofErr w:type="spellEnd"/>
      <w:r w:rsidRPr="00E8547C">
        <w:rPr>
          <w:rFonts w:ascii="Times New Roman" w:hAnsi="Times New Roman" w:cs="Times New Roman"/>
          <w:i/>
          <w:sz w:val="20"/>
          <w:szCs w:val="20"/>
        </w:rPr>
        <w:t xml:space="preserve"> it </w:t>
      </w:r>
      <w:proofErr w:type="spellStart"/>
      <w:r w:rsidRPr="00E8547C">
        <w:rPr>
          <w:rFonts w:ascii="Times New Roman" w:hAnsi="Times New Roman" w:cs="Times New Roman"/>
          <w:i/>
          <w:sz w:val="20"/>
          <w:szCs w:val="20"/>
        </w:rPr>
        <w:t>according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concrete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situations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Therefore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may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depend</w:t>
      </w:r>
      <w:proofErr w:type="spellEnd"/>
      <w:r w:rsidRPr="00E8547C">
        <w:rPr>
          <w:rFonts w:ascii="Times New Roman" w:hAnsi="Times New Roman" w:cs="Times New Roman"/>
          <w:i/>
          <w:sz w:val="20"/>
          <w:szCs w:val="20"/>
        </w:rPr>
        <w:t xml:space="preserve"> not </w:t>
      </w:r>
      <w:proofErr w:type="spellStart"/>
      <w:r w:rsidRPr="00E8547C">
        <w:rPr>
          <w:rFonts w:ascii="Times New Roman" w:hAnsi="Times New Roman" w:cs="Times New Roman"/>
          <w:i/>
          <w:sz w:val="20"/>
          <w:szCs w:val="20"/>
        </w:rPr>
        <w:t>only</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but </w:t>
      </w:r>
      <w:proofErr w:type="spellStart"/>
      <w:r w:rsidRPr="00E8547C">
        <w:rPr>
          <w:rFonts w:ascii="Times New Roman" w:hAnsi="Times New Roman" w:cs="Times New Roman"/>
          <w:i/>
          <w:sz w:val="20"/>
          <w:szCs w:val="20"/>
        </w:rPr>
        <w:t>also</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context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same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w:t>
      </w:r>
      <w:proofErr w:type="spellEnd"/>
      <w:r w:rsidRPr="00E8547C">
        <w:rPr>
          <w:rFonts w:ascii="Times New Roman" w:hAnsi="Times New Roman" w:cs="Times New Roman"/>
          <w:i/>
          <w:sz w:val="20"/>
          <w:szCs w:val="20"/>
        </w:rPr>
        <w:t xml:space="preserve"> can be </w:t>
      </w:r>
      <w:proofErr w:type="spellStart"/>
      <w:r w:rsidRPr="00E8547C">
        <w:rPr>
          <w:rFonts w:ascii="Times New Roman" w:hAnsi="Times New Roman" w:cs="Times New Roman"/>
          <w:i/>
          <w:sz w:val="20"/>
          <w:szCs w:val="20"/>
        </w:rPr>
        <w:t>used</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very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same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depending</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contexts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addition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factors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that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closely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affect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human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psychology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Throughout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history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importance</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every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field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from</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east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west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human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psychology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been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emphasized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while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artists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taken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into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account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effects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their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works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designs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have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been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made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taking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this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effect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into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account</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public</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spaces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example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trees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everywhere</w:t>
      </w:r>
      <w:proofErr w:type="spellEnd"/>
      <w:r w:rsidRPr="00E8547C">
        <w:rPr>
          <w:rFonts w:ascii="Times New Roman" w:hAnsi="Times New Roman" w:cs="Times New Roman"/>
          <w:i/>
          <w:sz w:val="20"/>
          <w:szCs w:val="20"/>
        </w:rPr>
        <w:t xml:space="preserve"> in Europe </w:t>
      </w:r>
      <w:proofErr w:type="spellStart"/>
      <w:r w:rsidRPr="00E8547C">
        <w:rPr>
          <w:rFonts w:ascii="Times New Roman" w:hAnsi="Times New Roman" w:cs="Times New Roman"/>
          <w:i/>
          <w:sz w:val="20"/>
          <w:szCs w:val="20"/>
        </w:rPr>
        <w:t>symbolize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familiar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nature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with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grasses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while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green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that</w:t>
      </w:r>
      <w:proofErr w:type="spellEnd"/>
      <w:r w:rsidRPr="00E8547C">
        <w:rPr>
          <w:rFonts w:ascii="Times New Roman" w:hAnsi="Times New Roman" w:cs="Times New Roman"/>
          <w:i/>
          <w:sz w:val="20"/>
          <w:szCs w:val="20"/>
        </w:rPr>
        <w:t xml:space="preserve"> is </w:t>
      </w:r>
      <w:proofErr w:type="spellStart"/>
      <w:r w:rsidRPr="00E8547C">
        <w:rPr>
          <w:rFonts w:ascii="Times New Roman" w:hAnsi="Times New Roman" w:cs="Times New Roman"/>
          <w:i/>
          <w:sz w:val="20"/>
          <w:szCs w:val="20"/>
        </w:rPr>
        <w:t>rarely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seen</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deserts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symbolizes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oasis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that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fact</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paradise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this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study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Turkish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German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were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examined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considering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cultural</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differences</w:t>
      </w:r>
      <w:proofErr w:type="spellEnd"/>
      <w:r w:rsidRPr="00E8547C">
        <w:rPr>
          <w:rFonts w:ascii="Times New Roman" w:hAnsi="Times New Roman" w:cs="Times New Roman"/>
          <w:i/>
          <w:sz w:val="20"/>
          <w:szCs w:val="20"/>
        </w:rPr>
        <w:t xml:space="preserve">. First, </w:t>
      </w:r>
      <w:proofErr w:type="spellStart"/>
      <w:r w:rsidRPr="00E8547C">
        <w:rPr>
          <w:rFonts w:ascii="Times New Roman" w:hAnsi="Times New Roman" w:cs="Times New Roman"/>
          <w:i/>
          <w:sz w:val="20"/>
          <w:szCs w:val="20"/>
        </w:rPr>
        <w:t>idioms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containing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were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discussed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interpretation</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differences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between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two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according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tones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was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focused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By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examining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similarities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differences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given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both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dimensions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reasons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were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focused</w:t>
      </w:r>
      <w:proofErr w:type="spellEnd"/>
      <w:r w:rsidRPr="00E8547C">
        <w:rPr>
          <w:rFonts w:ascii="Times New Roman" w:hAnsi="Times New Roman" w:cs="Times New Roman"/>
          <w:i/>
          <w:sz w:val="20"/>
          <w:szCs w:val="20"/>
        </w:rPr>
        <w:t xml:space="preserve"> on.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scope</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study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consists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idioms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containing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in </w:t>
      </w:r>
      <w:proofErr w:type="spellStart"/>
      <w:r w:rsidRPr="00E8547C">
        <w:rPr>
          <w:rFonts w:ascii="Times New Roman" w:hAnsi="Times New Roman" w:cs="Times New Roman"/>
          <w:i/>
          <w:sz w:val="20"/>
          <w:szCs w:val="20"/>
        </w:rPr>
        <w:t>Turkish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German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expressions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used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for</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shades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colors</w:t>
      </w:r>
      <w:proofErr w:type="spellEnd"/>
      <w:r w:rsidRPr="00E8547C">
        <w:rPr>
          <w:rFonts w:ascii="Times New Roman" w:hAnsi="Times New Roman" w:cs="Times New Roman"/>
          <w:i/>
          <w:sz w:val="20"/>
          <w:szCs w:val="20"/>
        </w:rPr>
        <w:t xml:space="preserve">. At </w:t>
      </w:r>
      <w:proofErr w:type="spellStart"/>
      <w:r w:rsidRPr="00E8547C">
        <w:rPr>
          <w:rFonts w:ascii="Times New Roman" w:hAnsi="Times New Roman" w:cs="Times New Roman"/>
          <w:i/>
          <w:sz w:val="20"/>
          <w:szCs w:val="20"/>
        </w:rPr>
        <w:lastRenderedPageBreak/>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end</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study</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effects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German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Turkish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idioms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according</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to</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cultures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seen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Turkish</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and</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German</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meanings</w:t>
      </w:r>
      <w:proofErr w:type="spellEnd"/>
      <w:r w:rsidRPr="00E8547C">
        <w:rPr>
          <w:rFonts w:ascii="Times New Roman" w:hAnsi="Times New Roman" w:cs="Times New Roman"/>
          <w:i/>
          <w:sz w:val="20"/>
          <w:szCs w:val="20"/>
        </w:rPr>
        <w:t xml:space="preserve"> of </w:t>
      </w:r>
      <w:proofErr w:type="spellStart"/>
      <w:r w:rsidRPr="00E8547C">
        <w:rPr>
          <w:rFonts w:ascii="Times New Roman" w:hAnsi="Times New Roman" w:cs="Times New Roman"/>
          <w:i/>
          <w:sz w:val="20"/>
          <w:szCs w:val="20"/>
        </w:rPr>
        <w:t>the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idioms</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are</w:t>
      </w:r>
      <w:proofErr w:type="spellEnd"/>
      <w:r w:rsidRPr="00E8547C">
        <w:rPr>
          <w:rFonts w:ascii="Times New Roman" w:hAnsi="Times New Roman" w:cs="Times New Roman"/>
          <w:i/>
          <w:sz w:val="20"/>
          <w:szCs w:val="20"/>
        </w:rPr>
        <w:t xml:space="preserve"> </w:t>
      </w:r>
      <w:proofErr w:type="spellStart"/>
      <w:r w:rsidRPr="00E8547C">
        <w:rPr>
          <w:rFonts w:ascii="Times New Roman" w:hAnsi="Times New Roman" w:cs="Times New Roman"/>
          <w:i/>
          <w:sz w:val="20"/>
          <w:szCs w:val="20"/>
        </w:rPr>
        <w:t>given</w:t>
      </w:r>
      <w:proofErr w:type="spellEnd"/>
      <w:r w:rsidRPr="00E8547C">
        <w:rPr>
          <w:rFonts w:ascii="Times New Roman" w:hAnsi="Times New Roman" w:cs="Times New Roman"/>
          <w:i/>
          <w:sz w:val="20"/>
          <w:szCs w:val="20"/>
        </w:rPr>
        <w:t>.</w:t>
      </w:r>
    </w:p>
    <w:p w14:paraId="52FAB8CB" w14:textId="5CF31C19" w:rsidR="00A67752" w:rsidRPr="00E8547C" w:rsidRDefault="00E8547C" w:rsidP="00E8547C">
      <w:pPr>
        <w:pStyle w:val="paragraph"/>
        <w:tabs>
          <w:tab w:val="left" w:pos="5175"/>
        </w:tabs>
        <w:spacing w:before="0" w:beforeAutospacing="0" w:after="0" w:afterAutospacing="0"/>
        <w:jc w:val="both"/>
        <w:textAlignment w:val="baseline"/>
        <w:rPr>
          <w:b/>
          <w:bCs/>
          <w:sz w:val="20"/>
          <w:szCs w:val="20"/>
        </w:rPr>
      </w:pPr>
      <w:proofErr w:type="spellStart"/>
      <w:r w:rsidRPr="00E8547C">
        <w:rPr>
          <w:b/>
          <w:sz w:val="20"/>
          <w:szCs w:val="20"/>
        </w:rPr>
        <w:t>Key</w:t>
      </w:r>
      <w:proofErr w:type="spellEnd"/>
      <w:r w:rsidRPr="00E8547C">
        <w:rPr>
          <w:b/>
          <w:sz w:val="20"/>
          <w:szCs w:val="20"/>
        </w:rPr>
        <w:t xml:space="preserve"> </w:t>
      </w:r>
      <w:proofErr w:type="spellStart"/>
      <w:r w:rsidRPr="00E8547C">
        <w:rPr>
          <w:b/>
          <w:sz w:val="20"/>
          <w:szCs w:val="20"/>
        </w:rPr>
        <w:t>words</w:t>
      </w:r>
      <w:proofErr w:type="spellEnd"/>
      <w:r w:rsidRPr="00E8547C">
        <w:rPr>
          <w:b/>
          <w:sz w:val="20"/>
          <w:szCs w:val="20"/>
        </w:rPr>
        <w:t>:</w:t>
      </w:r>
      <w:r w:rsidRPr="00E8547C">
        <w:rPr>
          <w:sz w:val="20"/>
          <w:szCs w:val="20"/>
        </w:rPr>
        <w:t xml:space="preserve"> </w:t>
      </w:r>
      <w:proofErr w:type="spellStart"/>
      <w:r w:rsidRPr="00E8547C">
        <w:rPr>
          <w:i/>
          <w:sz w:val="20"/>
          <w:szCs w:val="20"/>
        </w:rPr>
        <w:t>Idiom</w:t>
      </w:r>
      <w:proofErr w:type="spellEnd"/>
      <w:r w:rsidRPr="00E8547C">
        <w:rPr>
          <w:i/>
          <w:sz w:val="20"/>
          <w:szCs w:val="20"/>
        </w:rPr>
        <w:t xml:space="preserve">, </w:t>
      </w:r>
      <w:proofErr w:type="spellStart"/>
      <w:r w:rsidRPr="00E8547C">
        <w:rPr>
          <w:i/>
          <w:sz w:val="20"/>
          <w:szCs w:val="20"/>
        </w:rPr>
        <w:t>Turkish</w:t>
      </w:r>
      <w:proofErr w:type="spellEnd"/>
      <w:r w:rsidRPr="00E8547C">
        <w:rPr>
          <w:i/>
          <w:sz w:val="20"/>
          <w:szCs w:val="20"/>
        </w:rPr>
        <w:t xml:space="preserve">, </w:t>
      </w:r>
      <w:proofErr w:type="spellStart"/>
      <w:r w:rsidRPr="00E8547C">
        <w:rPr>
          <w:i/>
          <w:sz w:val="20"/>
          <w:szCs w:val="20"/>
        </w:rPr>
        <w:t>German</w:t>
      </w:r>
      <w:proofErr w:type="spellEnd"/>
      <w:r w:rsidRPr="00E8547C">
        <w:rPr>
          <w:i/>
          <w:sz w:val="20"/>
          <w:szCs w:val="20"/>
        </w:rPr>
        <w:t xml:space="preserve">, </w:t>
      </w:r>
      <w:proofErr w:type="spellStart"/>
      <w:r w:rsidRPr="00E8547C">
        <w:rPr>
          <w:i/>
          <w:sz w:val="20"/>
          <w:szCs w:val="20"/>
        </w:rPr>
        <w:t>Color</w:t>
      </w:r>
      <w:proofErr w:type="spellEnd"/>
      <w:r w:rsidRPr="00E8547C">
        <w:rPr>
          <w:i/>
          <w:sz w:val="20"/>
          <w:szCs w:val="20"/>
        </w:rPr>
        <w:t xml:space="preserve">, </w:t>
      </w:r>
      <w:proofErr w:type="spellStart"/>
      <w:r w:rsidRPr="00E8547C">
        <w:rPr>
          <w:i/>
          <w:sz w:val="20"/>
          <w:szCs w:val="20"/>
        </w:rPr>
        <w:t>Culture</w:t>
      </w:r>
      <w:proofErr w:type="spellEnd"/>
    </w:p>
    <w:p w14:paraId="2F920977" w14:textId="385EC9D9" w:rsidR="139162AA" w:rsidRPr="00A67752" w:rsidRDefault="00C82E33" w:rsidP="00EB797C">
      <w:pPr>
        <w:spacing w:before="120"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r w:rsidR="00405147">
        <w:rPr>
          <w:rFonts w:ascii="Times New Roman" w:eastAsia="Times New Roman" w:hAnsi="Times New Roman" w:cs="Times New Roman"/>
          <w:b/>
          <w:bCs/>
          <w:sz w:val="24"/>
          <w:szCs w:val="24"/>
        </w:rPr>
        <w:t xml:space="preserve"> </w:t>
      </w:r>
      <w:r w:rsidR="7200E136" w:rsidRPr="00A67752">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İRİŞ</w:t>
      </w:r>
    </w:p>
    <w:p w14:paraId="5C89FB93" w14:textId="306D9CF0" w:rsidR="00BB63F3" w:rsidRPr="0073241D" w:rsidRDefault="00BB63F3" w:rsidP="00BB63F3">
      <w:pPr>
        <w:spacing w:line="276" w:lineRule="auto"/>
        <w:jc w:val="both"/>
        <w:rPr>
          <w:rFonts w:ascii="Times New Roman" w:hAnsi="Times New Roman" w:cs="Times New Roman"/>
          <w:sz w:val="24"/>
          <w:szCs w:val="24"/>
        </w:rPr>
      </w:pPr>
      <w:r w:rsidRPr="0073241D">
        <w:rPr>
          <w:rFonts w:ascii="Times New Roman" w:hAnsi="Times New Roman" w:cs="Times New Roman"/>
          <w:color w:val="020202"/>
          <w:sz w:val="24"/>
          <w:szCs w:val="24"/>
          <w:shd w:val="clear" w:color="auto" w:fill="FFFFFF"/>
        </w:rPr>
        <w:t>“</w:t>
      </w:r>
      <w:r w:rsidRPr="0073241D">
        <w:rPr>
          <w:rFonts w:ascii="Times New Roman" w:hAnsi="Times New Roman" w:cs="Times New Roman"/>
          <w:sz w:val="24"/>
          <w:szCs w:val="24"/>
          <w:shd w:val="clear" w:color="auto" w:fill="FFFFFF"/>
        </w:rPr>
        <w:t>Tarihsel, toplumsal gelişme süreci içinde yaratılan bütün maddi ve manevi değerler ile bunları yaratmada, sonraki nesillere iletmede kullanılan, insanın doğal ve toplumsal çevresine egemenliğinin ölçüsünü gösteren araçların bütünü, hars, ekin” (TDK</w:t>
      </w:r>
      <w:r>
        <w:rPr>
          <w:rFonts w:ascii="Times New Roman" w:hAnsi="Times New Roman" w:cs="Times New Roman"/>
          <w:sz w:val="24"/>
          <w:szCs w:val="24"/>
          <w:shd w:val="clear" w:color="auto" w:fill="FFFFFF"/>
        </w:rPr>
        <w:t xml:space="preserve"> 2020</w:t>
      </w:r>
      <w:r w:rsidRPr="0073241D">
        <w:rPr>
          <w:rFonts w:ascii="Times New Roman" w:hAnsi="Times New Roman" w:cs="Times New Roman"/>
          <w:sz w:val="24"/>
          <w:szCs w:val="24"/>
          <w:shd w:val="clear" w:color="auto" w:fill="FFFFFF"/>
        </w:rPr>
        <w:t>). Türk Dil Kurumu, ayrıca kültürün tanımını “</w:t>
      </w:r>
      <w:r w:rsidRPr="0073241D">
        <w:rPr>
          <w:rFonts w:ascii="Times New Roman" w:hAnsi="Times New Roman" w:cs="Times New Roman"/>
          <w:color w:val="020202"/>
          <w:sz w:val="24"/>
          <w:szCs w:val="24"/>
          <w:shd w:val="clear" w:color="auto" w:fill="FFFFFF"/>
        </w:rPr>
        <w:t>Bir toplumu ya da halkı duyuş, düşünüş, yaşayış bakımından öbürlerinden ayıran ve gerek özdeksel gerek tinsel alanlarda oluşturulan ürünlerin tümü ” (TDK</w:t>
      </w:r>
      <w:r>
        <w:rPr>
          <w:rFonts w:ascii="Times New Roman" w:hAnsi="Times New Roman" w:cs="Times New Roman"/>
          <w:color w:val="020202"/>
          <w:sz w:val="24"/>
          <w:szCs w:val="24"/>
          <w:shd w:val="clear" w:color="auto" w:fill="FFFFFF"/>
        </w:rPr>
        <w:t xml:space="preserve"> 2020</w:t>
      </w:r>
      <w:r w:rsidRPr="0073241D">
        <w:rPr>
          <w:rFonts w:ascii="Times New Roman" w:hAnsi="Times New Roman" w:cs="Times New Roman"/>
          <w:color w:val="020202"/>
          <w:sz w:val="24"/>
          <w:szCs w:val="24"/>
          <w:shd w:val="clear" w:color="auto" w:fill="FFFFFF"/>
        </w:rPr>
        <w:t>) olarak belirtmektedir.</w:t>
      </w:r>
      <w:r w:rsidRPr="0073241D">
        <w:rPr>
          <w:rFonts w:ascii="Times New Roman" w:hAnsi="Times New Roman" w:cs="Times New Roman"/>
          <w:sz w:val="24"/>
          <w:szCs w:val="24"/>
        </w:rPr>
        <w:t xml:space="preserve"> “Kültür”, toplumsal ortamın oluşumunda temel unsurdur ve insanoğlunun yaşam savaşımında yaratmış olduklarının tümüdür” (Gümüştekin 2011b: 318). Kültür her toplum için başka bir şeyi ifade edebilir. Buda kültürlerin arasında bir farklılık olduğunu gösterir. Bu farklılıklar kişiler için olağan ya da olağan dışı olabilmektedir. Kültürler arasında farklılıklar olmasına rağmen benzer durumlar da bulunmaktadır. </w:t>
      </w:r>
    </w:p>
    <w:p w14:paraId="6F2BF36F" w14:textId="434E5975" w:rsidR="00BB63F3" w:rsidRPr="0073241D" w:rsidRDefault="00BB63F3" w:rsidP="00BB63F3">
      <w:pPr>
        <w:spacing w:line="276" w:lineRule="auto"/>
        <w:jc w:val="both"/>
        <w:rPr>
          <w:rFonts w:ascii="Times New Roman" w:hAnsi="Times New Roman" w:cs="Times New Roman"/>
          <w:sz w:val="24"/>
          <w:szCs w:val="24"/>
        </w:rPr>
      </w:pPr>
      <w:r w:rsidRPr="0073241D">
        <w:rPr>
          <w:rFonts w:ascii="Times New Roman" w:hAnsi="Times New Roman" w:cs="Times New Roman"/>
          <w:sz w:val="24"/>
          <w:szCs w:val="24"/>
        </w:rPr>
        <w:t>Deyimler de kültürlerin bir parçası olarak bilinmektedir. Deyimler o toplumun kültürünü yansıtmaktadır. Alman ve Türk kültüründe renkler</w:t>
      </w:r>
      <w:r>
        <w:rPr>
          <w:rFonts w:ascii="Times New Roman" w:hAnsi="Times New Roman" w:cs="Times New Roman"/>
          <w:sz w:val="24"/>
          <w:szCs w:val="24"/>
        </w:rPr>
        <w:t>den</w:t>
      </w:r>
      <w:r w:rsidRPr="0073241D">
        <w:rPr>
          <w:rFonts w:ascii="Times New Roman" w:hAnsi="Times New Roman" w:cs="Times New Roman"/>
          <w:sz w:val="24"/>
          <w:szCs w:val="24"/>
        </w:rPr>
        <w:t xml:space="preserve"> </w:t>
      </w:r>
      <w:r>
        <w:rPr>
          <w:rFonts w:ascii="Times New Roman" w:hAnsi="Times New Roman" w:cs="Times New Roman"/>
          <w:sz w:val="24"/>
          <w:szCs w:val="24"/>
        </w:rPr>
        <w:t>oluşan</w:t>
      </w:r>
      <w:r w:rsidRPr="0073241D">
        <w:rPr>
          <w:rFonts w:ascii="Times New Roman" w:hAnsi="Times New Roman" w:cs="Times New Roman"/>
          <w:sz w:val="24"/>
          <w:szCs w:val="24"/>
        </w:rPr>
        <w:t xml:space="preserve"> deyimler </w:t>
      </w:r>
      <w:r>
        <w:rPr>
          <w:rFonts w:ascii="Times New Roman" w:hAnsi="Times New Roman" w:cs="Times New Roman"/>
          <w:sz w:val="24"/>
          <w:szCs w:val="24"/>
        </w:rPr>
        <w:t>mevcuttur</w:t>
      </w:r>
      <w:r w:rsidRPr="0073241D">
        <w:rPr>
          <w:rFonts w:ascii="Times New Roman" w:hAnsi="Times New Roman" w:cs="Times New Roman"/>
          <w:sz w:val="24"/>
          <w:szCs w:val="24"/>
        </w:rPr>
        <w:t>. Renkler de farklı ulus ve toplumlarda farklı anlamlar içermektedir. Renkler kültürlerin ruh hallerini ifade etmektedir ve doğa bilimlerini tanımlayarak kültürlere hizmet etmektedir. Bu yüzden renkler dil toplumları ait olduğu için geleneksel semboller olarak işlev görmektedir. Örneğin renkler dini ve kültürel içerik açısından isnat e</w:t>
      </w:r>
      <w:r w:rsidR="00980008">
        <w:rPr>
          <w:rFonts w:ascii="Times New Roman" w:hAnsi="Times New Roman" w:cs="Times New Roman"/>
          <w:sz w:val="24"/>
          <w:szCs w:val="24"/>
        </w:rPr>
        <w:t>dilebilir. Deyimler</w:t>
      </w:r>
      <w:r w:rsidRPr="0073241D">
        <w:rPr>
          <w:rFonts w:ascii="Times New Roman" w:hAnsi="Times New Roman" w:cs="Times New Roman"/>
          <w:sz w:val="24"/>
          <w:szCs w:val="24"/>
        </w:rPr>
        <w:t xml:space="preserve"> bir toplumun veya kültürün rivayet ve geleneklerini ifade edebilen dil özellikleridir. </w:t>
      </w:r>
      <w:proofErr w:type="spellStart"/>
      <w:r w:rsidRPr="0073241D">
        <w:rPr>
          <w:rFonts w:ascii="Times New Roman" w:hAnsi="Times New Roman" w:cs="Times New Roman"/>
          <w:sz w:val="24"/>
          <w:szCs w:val="24"/>
        </w:rPr>
        <w:t>Gester'e</w:t>
      </w:r>
      <w:proofErr w:type="spellEnd"/>
      <w:r w:rsidRPr="0073241D">
        <w:rPr>
          <w:rFonts w:ascii="Times New Roman" w:hAnsi="Times New Roman" w:cs="Times New Roman"/>
          <w:sz w:val="24"/>
          <w:szCs w:val="24"/>
        </w:rPr>
        <w:t xml:space="preserve"> göre, dilbilim, "en az iki anlamlı sözcük biriminden oluşması gereken "sözdizimi dizilerinin sabit bir biçimini" ( </w:t>
      </w:r>
      <w:proofErr w:type="spellStart"/>
      <w:r w:rsidRPr="0073241D">
        <w:rPr>
          <w:rFonts w:ascii="Times New Roman" w:hAnsi="Times New Roman" w:cs="Times New Roman"/>
          <w:sz w:val="24"/>
          <w:szCs w:val="24"/>
        </w:rPr>
        <w:t>Gester</w:t>
      </w:r>
      <w:proofErr w:type="spellEnd"/>
      <w:r w:rsidRPr="0073241D">
        <w:rPr>
          <w:rFonts w:ascii="Times New Roman" w:hAnsi="Times New Roman" w:cs="Times New Roman"/>
          <w:sz w:val="24"/>
          <w:szCs w:val="24"/>
        </w:rPr>
        <w:t xml:space="preserve"> / </w:t>
      </w:r>
      <w:proofErr w:type="spellStart"/>
      <w:r w:rsidRPr="0073241D">
        <w:rPr>
          <w:rFonts w:ascii="Times New Roman" w:hAnsi="Times New Roman" w:cs="Times New Roman"/>
          <w:sz w:val="24"/>
          <w:szCs w:val="24"/>
        </w:rPr>
        <w:t>Marek</w:t>
      </w:r>
      <w:proofErr w:type="spellEnd"/>
      <w:r w:rsidRPr="0073241D">
        <w:rPr>
          <w:rFonts w:ascii="Times New Roman" w:hAnsi="Times New Roman" w:cs="Times New Roman"/>
          <w:sz w:val="24"/>
          <w:szCs w:val="24"/>
        </w:rPr>
        <w:t>, 2010: 11) ifade etmek için cümleler veya ifadeler kullanır.</w:t>
      </w:r>
      <w:r>
        <w:rPr>
          <w:rFonts w:ascii="Times New Roman" w:hAnsi="Times New Roman" w:cs="Times New Roman"/>
          <w:sz w:val="24"/>
          <w:szCs w:val="24"/>
        </w:rPr>
        <w:t xml:space="preserve"> </w:t>
      </w:r>
      <w:r w:rsidRPr="0073241D">
        <w:rPr>
          <w:rFonts w:ascii="Times New Roman" w:hAnsi="Times New Roman" w:cs="Times New Roman"/>
          <w:sz w:val="24"/>
          <w:szCs w:val="24"/>
        </w:rPr>
        <w:t>Renkler</w:t>
      </w:r>
      <w:r>
        <w:rPr>
          <w:rFonts w:ascii="Times New Roman" w:hAnsi="Times New Roman" w:cs="Times New Roman"/>
          <w:sz w:val="24"/>
          <w:szCs w:val="24"/>
        </w:rPr>
        <w:t>,</w:t>
      </w:r>
      <w:r w:rsidRPr="0073241D">
        <w:rPr>
          <w:rFonts w:ascii="Times New Roman" w:hAnsi="Times New Roman" w:cs="Times New Roman"/>
          <w:sz w:val="24"/>
          <w:szCs w:val="24"/>
        </w:rPr>
        <w:t xml:space="preserve"> hem İslam âleminde hem de </w:t>
      </w:r>
      <w:r w:rsidR="005D6170">
        <w:rPr>
          <w:rFonts w:ascii="Times New Roman" w:hAnsi="Times New Roman" w:cs="Times New Roman"/>
          <w:sz w:val="24"/>
          <w:szCs w:val="24"/>
        </w:rPr>
        <w:t>Hristiyan âleminde</w:t>
      </w:r>
      <w:r w:rsidRPr="0073241D">
        <w:rPr>
          <w:rFonts w:ascii="Times New Roman" w:hAnsi="Times New Roman" w:cs="Times New Roman"/>
          <w:sz w:val="24"/>
          <w:szCs w:val="24"/>
        </w:rPr>
        <w:t xml:space="preserve"> kullanılmaktadır. Hristiyan ve İslam toplumunda şeytan için “kırmızı” sembolü kullanılabilmektedir. Ayrıca “yeşil” renk sembolü de İslam toplumu için umudu temsil etmektedir. Renkler ile deyimler birbirlerine bağlıdır. Renkler günlük hayatta da farklı anlamlarda kullanılmaktadır. Örneğin kırmızı renk aşkı sembolize etmektedir. Bazen de renkler hurafeler üzerine kullanılmaktadır. Örneğin </w:t>
      </w:r>
      <w:r w:rsidR="005D6170">
        <w:rPr>
          <w:rFonts w:ascii="Times New Roman" w:hAnsi="Times New Roman" w:cs="Times New Roman"/>
          <w:sz w:val="24"/>
          <w:szCs w:val="24"/>
        </w:rPr>
        <w:t>“</w:t>
      </w:r>
      <w:r w:rsidRPr="0073241D">
        <w:rPr>
          <w:rFonts w:ascii="Times New Roman" w:hAnsi="Times New Roman" w:cs="Times New Roman"/>
          <w:sz w:val="24"/>
          <w:szCs w:val="24"/>
        </w:rPr>
        <w:t>kara kedi</w:t>
      </w:r>
      <w:r w:rsidR="005D6170">
        <w:rPr>
          <w:rFonts w:ascii="Times New Roman" w:hAnsi="Times New Roman" w:cs="Times New Roman"/>
          <w:sz w:val="24"/>
          <w:szCs w:val="24"/>
        </w:rPr>
        <w:t>”</w:t>
      </w:r>
      <w:r w:rsidRPr="0073241D">
        <w:rPr>
          <w:rFonts w:ascii="Times New Roman" w:hAnsi="Times New Roman" w:cs="Times New Roman"/>
          <w:sz w:val="24"/>
          <w:szCs w:val="24"/>
        </w:rPr>
        <w:t xml:space="preserve"> görmenin uğursuzluk getirdiği Türk toplumunda görülmektedir. Alman ve Türk kültüründe renklerin sembolizmini ifade eden benzerliklerde görülmektedir. Örneğin Alman</w:t>
      </w:r>
      <w:r w:rsidR="005D6170">
        <w:rPr>
          <w:rFonts w:ascii="Times New Roman" w:hAnsi="Times New Roman" w:cs="Times New Roman"/>
          <w:sz w:val="24"/>
          <w:szCs w:val="24"/>
        </w:rPr>
        <w:t>cada “</w:t>
      </w:r>
      <w:proofErr w:type="spellStart"/>
      <w:r w:rsidR="005D6170">
        <w:rPr>
          <w:rFonts w:ascii="Times New Roman" w:hAnsi="Times New Roman" w:cs="Times New Roman"/>
          <w:sz w:val="24"/>
          <w:szCs w:val="24"/>
        </w:rPr>
        <w:t>Schwarzmarkt</w:t>
      </w:r>
      <w:proofErr w:type="spellEnd"/>
      <w:r w:rsidR="005D6170">
        <w:rPr>
          <w:rFonts w:ascii="Times New Roman" w:hAnsi="Times New Roman" w:cs="Times New Roman"/>
          <w:sz w:val="24"/>
          <w:szCs w:val="24"/>
        </w:rPr>
        <w:t>”  kelimesi</w:t>
      </w:r>
      <w:r w:rsidRPr="0073241D">
        <w:rPr>
          <w:rFonts w:ascii="Times New Roman" w:hAnsi="Times New Roman" w:cs="Times New Roman"/>
          <w:sz w:val="24"/>
          <w:szCs w:val="24"/>
        </w:rPr>
        <w:t xml:space="preserve"> </w:t>
      </w:r>
      <w:r w:rsidR="005D6170">
        <w:rPr>
          <w:rFonts w:ascii="Times New Roman" w:hAnsi="Times New Roman" w:cs="Times New Roman"/>
          <w:sz w:val="24"/>
          <w:szCs w:val="24"/>
        </w:rPr>
        <w:t>“</w:t>
      </w:r>
      <w:r w:rsidRPr="0073241D">
        <w:rPr>
          <w:rFonts w:ascii="Times New Roman" w:hAnsi="Times New Roman" w:cs="Times New Roman"/>
          <w:sz w:val="24"/>
          <w:szCs w:val="24"/>
        </w:rPr>
        <w:t>karaborsa</w:t>
      </w:r>
      <w:r w:rsidR="005D6170">
        <w:rPr>
          <w:rFonts w:ascii="Times New Roman" w:hAnsi="Times New Roman" w:cs="Times New Roman"/>
          <w:sz w:val="24"/>
          <w:szCs w:val="24"/>
        </w:rPr>
        <w:t>” anlamında Türkçede</w:t>
      </w:r>
      <w:r w:rsidRPr="0073241D">
        <w:rPr>
          <w:rFonts w:ascii="Times New Roman" w:hAnsi="Times New Roman" w:cs="Times New Roman"/>
          <w:sz w:val="24"/>
          <w:szCs w:val="24"/>
        </w:rPr>
        <w:t xml:space="preserve"> de kullanılmaktadır.</w:t>
      </w:r>
      <w:r>
        <w:rPr>
          <w:rFonts w:ascii="Times New Roman" w:hAnsi="Times New Roman" w:cs="Times New Roman"/>
          <w:sz w:val="24"/>
          <w:szCs w:val="24"/>
        </w:rPr>
        <w:t xml:space="preserve"> </w:t>
      </w:r>
      <w:r w:rsidRPr="0073241D">
        <w:rPr>
          <w:rFonts w:ascii="Times New Roman" w:hAnsi="Times New Roman" w:cs="Times New Roman"/>
          <w:sz w:val="24"/>
          <w:szCs w:val="24"/>
        </w:rPr>
        <w:t xml:space="preserve">Bu çalışmada siyah, yeşil, sarı, kırmızı, mavi ve beyaz renklerin Türkçe ve Almanca deyimleri arasında bir karşılaştırma yapılacaktır. Türkçe ve Almanca deyimler </w:t>
      </w:r>
      <w:r w:rsidR="005D6170">
        <w:rPr>
          <w:rFonts w:ascii="Times New Roman" w:hAnsi="Times New Roman" w:cs="Times New Roman"/>
          <w:sz w:val="24"/>
          <w:szCs w:val="24"/>
        </w:rPr>
        <w:t xml:space="preserve">çalışmada sadece </w:t>
      </w:r>
      <w:r w:rsidRPr="0073241D">
        <w:rPr>
          <w:rFonts w:ascii="Times New Roman" w:hAnsi="Times New Roman" w:cs="Times New Roman"/>
          <w:sz w:val="24"/>
          <w:szCs w:val="24"/>
        </w:rPr>
        <w:t>siyah,  yeşil, sarı, kırmızı, mavi ve beyaz renkler ile sınırlandırılmıştır.</w:t>
      </w:r>
    </w:p>
    <w:p w14:paraId="639144CE" w14:textId="25BD7B75" w:rsidR="139162AA" w:rsidRPr="00BB63F3" w:rsidRDefault="00BB63F3" w:rsidP="00BB63F3">
      <w:pPr>
        <w:spacing w:line="276" w:lineRule="auto"/>
        <w:ind w:firstLine="709"/>
        <w:jc w:val="both"/>
        <w:rPr>
          <w:rFonts w:ascii="Times New Roman" w:hAnsi="Times New Roman" w:cs="Times New Roman"/>
          <w:sz w:val="24"/>
          <w:szCs w:val="24"/>
        </w:rPr>
      </w:pPr>
      <w:r w:rsidRPr="0073241D">
        <w:rPr>
          <w:rFonts w:ascii="Times New Roman" w:hAnsi="Times New Roman" w:cs="Times New Roman"/>
          <w:sz w:val="24"/>
          <w:szCs w:val="24"/>
        </w:rPr>
        <w:t xml:space="preserve">Çalışmada ilk olarak </w:t>
      </w:r>
      <w:r>
        <w:rPr>
          <w:rFonts w:ascii="Times New Roman" w:hAnsi="Times New Roman" w:cs="Times New Roman"/>
          <w:sz w:val="24"/>
          <w:szCs w:val="24"/>
        </w:rPr>
        <w:t>renklerin insanların hayatındaki öneminden bahsedilecektir</w:t>
      </w:r>
      <w:r w:rsidRPr="0073241D">
        <w:rPr>
          <w:rFonts w:ascii="Times New Roman" w:hAnsi="Times New Roman" w:cs="Times New Roman"/>
          <w:sz w:val="24"/>
          <w:szCs w:val="24"/>
        </w:rPr>
        <w:t>.</w:t>
      </w:r>
      <w:r>
        <w:rPr>
          <w:rFonts w:ascii="Times New Roman" w:hAnsi="Times New Roman" w:cs="Times New Roman"/>
          <w:sz w:val="24"/>
          <w:szCs w:val="24"/>
        </w:rPr>
        <w:t xml:space="preserve"> Daha sonra kültür kavramı tanıtılıp</w:t>
      </w:r>
      <w:r w:rsidRPr="0073241D">
        <w:rPr>
          <w:rFonts w:ascii="Times New Roman" w:hAnsi="Times New Roman" w:cs="Times New Roman"/>
          <w:sz w:val="24"/>
          <w:szCs w:val="24"/>
        </w:rPr>
        <w:t xml:space="preserve"> sonra</w:t>
      </w:r>
      <w:r>
        <w:rPr>
          <w:rFonts w:ascii="Times New Roman" w:hAnsi="Times New Roman" w:cs="Times New Roman"/>
          <w:sz w:val="24"/>
          <w:szCs w:val="24"/>
        </w:rPr>
        <w:t xml:space="preserve"> da</w:t>
      </w:r>
      <w:r w:rsidRPr="0073241D">
        <w:rPr>
          <w:rFonts w:ascii="Times New Roman" w:hAnsi="Times New Roman" w:cs="Times New Roman"/>
          <w:sz w:val="24"/>
          <w:szCs w:val="24"/>
        </w:rPr>
        <w:t xml:space="preserve"> deyim kavramı hakkında bilgi verilecektir.</w:t>
      </w:r>
      <w:r>
        <w:rPr>
          <w:rFonts w:ascii="Times New Roman" w:hAnsi="Times New Roman" w:cs="Times New Roman"/>
          <w:sz w:val="24"/>
          <w:szCs w:val="24"/>
        </w:rPr>
        <w:t xml:space="preserve"> Deyim kavramı verildikten sonra da bir karşılaştırma yapılacaktır. Yani,</w:t>
      </w:r>
      <w:r w:rsidRPr="0073241D">
        <w:rPr>
          <w:rFonts w:ascii="Times New Roman" w:hAnsi="Times New Roman" w:cs="Times New Roman"/>
          <w:sz w:val="24"/>
          <w:szCs w:val="24"/>
        </w:rPr>
        <w:t xml:space="preserve"> siyah, yeşil, sarı, kırmızı, mavi ve beyaz renkler hakkında Türkçe ve Almanca olarak karşılaştırma yapılacaktır. Karşılaştırma yapılırken benzerlik ve farklılıklarına değinilecektir.</w:t>
      </w:r>
    </w:p>
    <w:p w14:paraId="01F9C27D" w14:textId="3D4DA7CE" w:rsidR="139162AA" w:rsidRDefault="00A67752"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7828ABAC" w:rsidRPr="7828ABAC">
        <w:rPr>
          <w:rFonts w:ascii="Times New Roman" w:eastAsia="Times New Roman" w:hAnsi="Times New Roman" w:cs="Times New Roman"/>
          <w:b/>
          <w:bCs/>
          <w:sz w:val="24"/>
          <w:szCs w:val="24"/>
        </w:rPr>
        <w:t>.</w:t>
      </w:r>
      <w:r w:rsidR="00C82E33">
        <w:rPr>
          <w:rFonts w:ascii="Times New Roman" w:eastAsia="Times New Roman" w:hAnsi="Times New Roman" w:cs="Times New Roman"/>
          <w:b/>
          <w:bCs/>
          <w:sz w:val="24"/>
          <w:szCs w:val="24"/>
        </w:rPr>
        <w:t xml:space="preserve"> </w:t>
      </w:r>
      <w:r w:rsidR="00BB63F3">
        <w:rPr>
          <w:rFonts w:ascii="Times New Roman" w:eastAsia="Times New Roman" w:hAnsi="Times New Roman" w:cs="Times New Roman"/>
          <w:b/>
          <w:bCs/>
          <w:sz w:val="24"/>
          <w:szCs w:val="24"/>
        </w:rPr>
        <w:t>RENKLERİN İNSANLARIN HAYATINDAKİ ÖNEMİ</w:t>
      </w:r>
    </w:p>
    <w:p w14:paraId="73BF0671" w14:textId="60A57BE8" w:rsidR="00BB63F3" w:rsidRDefault="00BB63F3" w:rsidP="00BB63F3">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Renkler dünyamızı şekillendiren ve insanların yaşayış, görünüş vb. gibi durumlara anlam katan ve kültürden kültüre farklılıklar içeren ve farklı anlamlara sahip olan bir ögedir. Renkler geçmiş tarihimizden günümüze kadar </w:t>
      </w:r>
      <w:r w:rsidR="005D6170">
        <w:rPr>
          <w:rFonts w:ascii="Times New Roman" w:hAnsi="Times New Roman" w:cs="Times New Roman"/>
          <w:sz w:val="24"/>
          <w:szCs w:val="24"/>
        </w:rPr>
        <w:t>dayanmaktadır. Renk kavramı birçok dönemde farklı</w:t>
      </w:r>
      <w:r>
        <w:rPr>
          <w:rFonts w:ascii="Times New Roman" w:hAnsi="Times New Roman" w:cs="Times New Roman"/>
          <w:sz w:val="24"/>
          <w:szCs w:val="24"/>
        </w:rPr>
        <w:t xml:space="preserve"> olayların içinde yeri</w:t>
      </w:r>
      <w:r w:rsidR="005D6170">
        <w:rPr>
          <w:rFonts w:ascii="Times New Roman" w:hAnsi="Times New Roman" w:cs="Times New Roman"/>
          <w:sz w:val="24"/>
          <w:szCs w:val="24"/>
        </w:rPr>
        <w:t>ni almıştır</w:t>
      </w:r>
      <w:r>
        <w:rPr>
          <w:rFonts w:ascii="Times New Roman" w:hAnsi="Times New Roman" w:cs="Times New Roman"/>
          <w:sz w:val="24"/>
          <w:szCs w:val="24"/>
        </w:rPr>
        <w:t>. Renkler yüzyıllar boyunca birçok farklı bölgede ve o milletin kendine has kültüründe sembolik düşüncelerin ve anlamların ifadesi olmuştur. Bazen bir toplumda duygu ve düşüncüleri ifade etmek için kullanılan bazen de dinsel açıdan inanışların kaynağı olmuştur. Örneğin kırmızı rengin insanlar için aşkı sembol ettiği aynı zamanda da yeşil rengin Müslümanlar için cenneti sembol ettiği bilinmektedir. Mazlum (2011), renklerin insanlar için günlük hayatta bazen arzularını, isteklerini ve mutluluklarını bazen de üzüntülerini renkler aracılığı ile yansıttıklarını vurgulamıştır.</w:t>
      </w:r>
    </w:p>
    <w:p w14:paraId="3291EBEC" w14:textId="49167592"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4F618392" w:rsidRPr="4F618392">
        <w:rPr>
          <w:rFonts w:ascii="Times New Roman" w:eastAsia="Times New Roman" w:hAnsi="Times New Roman" w:cs="Times New Roman"/>
          <w:b/>
          <w:bCs/>
          <w:sz w:val="24"/>
          <w:szCs w:val="24"/>
        </w:rPr>
        <w:t>.</w:t>
      </w:r>
      <w:r w:rsidR="00405147">
        <w:rPr>
          <w:rFonts w:ascii="Times New Roman" w:eastAsia="Times New Roman" w:hAnsi="Times New Roman" w:cs="Times New Roman"/>
          <w:b/>
          <w:bCs/>
          <w:sz w:val="24"/>
          <w:szCs w:val="24"/>
        </w:rPr>
        <w:t xml:space="preserve"> </w:t>
      </w:r>
      <w:r w:rsidR="00BB63F3">
        <w:rPr>
          <w:rFonts w:ascii="Times New Roman" w:eastAsia="Times New Roman" w:hAnsi="Times New Roman" w:cs="Times New Roman"/>
          <w:b/>
          <w:bCs/>
          <w:sz w:val="24"/>
          <w:szCs w:val="24"/>
        </w:rPr>
        <w:t>KÜLTÜR</w:t>
      </w:r>
    </w:p>
    <w:p w14:paraId="028C7AD0" w14:textId="77777777" w:rsidR="00BB63F3" w:rsidRDefault="00BB63F3" w:rsidP="00BB63F3">
      <w:pPr>
        <w:spacing w:line="276" w:lineRule="auto"/>
        <w:ind w:firstLine="709"/>
        <w:jc w:val="both"/>
        <w:rPr>
          <w:rFonts w:ascii="Times New Roman" w:hAnsi="Times New Roman" w:cs="Times New Roman"/>
          <w:sz w:val="24"/>
          <w:szCs w:val="24"/>
        </w:rPr>
      </w:pPr>
      <w:r w:rsidRPr="00B50176">
        <w:rPr>
          <w:rFonts w:ascii="Times New Roman" w:hAnsi="Times New Roman" w:cs="Times New Roman"/>
          <w:sz w:val="24"/>
          <w:szCs w:val="24"/>
        </w:rPr>
        <w:t>Kültür toplumdaki insanların sosyal bir şekilde kuşaktan kuşağa aktardığı maddi, manevi, dil, inanç, yaşayış, gelenek, görenek gibi kavramların bir bütünüdür.</w:t>
      </w:r>
      <w:r>
        <w:rPr>
          <w:rFonts w:ascii="Times New Roman" w:hAnsi="Times New Roman" w:cs="Times New Roman"/>
          <w:sz w:val="24"/>
          <w:szCs w:val="24"/>
        </w:rPr>
        <w:t xml:space="preserve">  Kültür kavramı toplumdan topluma farklılıklar gösterir. Bundan dolayı da birçok kültürün birbirinden farklı kültürel yapıları bulunmaktadır. Her bir milletin kendine ait bir kültürel yapısı olduğundan dolayı farklı bir ülkede olan bir kültürel durum her zaman insanların ilgisini çekebilmektedir. Örneğin atasözleri ve deyimler her bir milletin kendisine özgü olduğu için birbirinden farklı anlamlara sahip olabilmektedir. Ya da ele aldığımız renkler konusu da her bir millet için birbirinden farklı anlamlar taşıyabilmektedir. Kültür kavramının tanımı birçok kişi tarafından yapılmıştır. </w:t>
      </w:r>
      <w:proofErr w:type="spellStart"/>
      <w:r>
        <w:rPr>
          <w:rFonts w:ascii="Times New Roman" w:hAnsi="Times New Roman" w:cs="Times New Roman"/>
          <w:sz w:val="24"/>
          <w:szCs w:val="24"/>
        </w:rPr>
        <w:t>Küzeci</w:t>
      </w:r>
      <w:proofErr w:type="spellEnd"/>
      <w:r>
        <w:rPr>
          <w:rFonts w:ascii="Times New Roman" w:hAnsi="Times New Roman" w:cs="Times New Roman"/>
          <w:sz w:val="24"/>
          <w:szCs w:val="24"/>
        </w:rPr>
        <w:t xml:space="preserve"> (2018) kültürün bir milletin kendi tarihi boyunca geliştirdiği ve o milletin kendine ait olmuş olan birikimleri olarak tanımlamıştır. </w:t>
      </w:r>
    </w:p>
    <w:p w14:paraId="62503FA6" w14:textId="77777777" w:rsidR="00BB63F3" w:rsidRPr="0073241D" w:rsidRDefault="00BB63F3" w:rsidP="00BB63F3">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Dil kavramı geçmişten günümüze birçok yerde kullanılmıştır. Dilin yaşantımızdaki gerekliliğinden dolayı da insanlarda bir dil öğrenme isteği ortaya çıkmıştır. Gerek siyasi gerek ekonomik veya sosyal nedenlerden dolayı da dil öğrenilmesinin önü açılmıştır.  Dil ve kültür kavramı da birbirlerinden ayrılamaz bir parçadır. Çünkü günümüzde milletlerin gelişmesi için bireylerin yabancı bir dil öğrenmesi gerekmektedir. Bundan dolayı da toplumlar sürekli iç içe olması gerekmektedir. </w:t>
      </w:r>
    </w:p>
    <w:p w14:paraId="035C7A5E" w14:textId="2BA14301"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C82E33">
        <w:rPr>
          <w:rFonts w:ascii="Times New Roman" w:eastAsia="Times New Roman" w:hAnsi="Times New Roman" w:cs="Times New Roman"/>
          <w:b/>
          <w:bCs/>
          <w:sz w:val="24"/>
          <w:szCs w:val="24"/>
        </w:rPr>
        <w:t xml:space="preserve">. </w:t>
      </w:r>
      <w:r w:rsidR="00BB63F3">
        <w:rPr>
          <w:rFonts w:ascii="Times New Roman" w:eastAsia="Times New Roman" w:hAnsi="Times New Roman" w:cs="Times New Roman"/>
          <w:b/>
          <w:bCs/>
          <w:sz w:val="24"/>
          <w:szCs w:val="24"/>
        </w:rPr>
        <w:t>DEYİM</w:t>
      </w:r>
    </w:p>
    <w:p w14:paraId="29EDB70C" w14:textId="77777777" w:rsidR="00BB63F3" w:rsidRPr="0073241D" w:rsidRDefault="00BB63F3" w:rsidP="00BB63F3">
      <w:pPr>
        <w:ind w:firstLine="709"/>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Deyimler geçmişten günümüze gelen ve günlük yaşantımızda bir şeyleri ifade etmek amacıyla kullandığımız sözlerdir. Türk Dil Kurumu deyimin tanımını şu şekilde ifade etmiştir; “ Genellikle gerçek anlamından az çok ayrı, kendine özgür bir anlam taşıyan kalıplaşmış söz öbeği, tabi” (Bkz. TDK Türkçe Sözlük 2020).  Korkmaz (1992), deyimlerin gerçek anlamından farklı bir anlam taşıdığını ve çekici bir anlatım özelliğine sahip olduğunu belirtmiştir. Çetiner (2020) deyimlerin bir kavramı belirtmek için kullanılan özel bir anlatım kalıbı olduğunu ve bir söz özelliği taşımadığını ifade etmiştir. Bu özelliğinde deyimi atasözlerinden ayıran önemli bir özellik olduğunu belirtmektedir.  Karabağ ve </w:t>
      </w:r>
      <w:proofErr w:type="spellStart"/>
      <w:r>
        <w:rPr>
          <w:rFonts w:ascii="Times New Roman" w:hAnsi="Times New Roman" w:cs="Times New Roman"/>
          <w:color w:val="000000" w:themeColor="text1"/>
          <w:sz w:val="24"/>
          <w:szCs w:val="24"/>
          <w:shd w:val="clear" w:color="auto" w:fill="FFFFFF"/>
        </w:rPr>
        <w:t>Çoşan</w:t>
      </w:r>
      <w:proofErr w:type="spellEnd"/>
      <w:r>
        <w:rPr>
          <w:rFonts w:ascii="Times New Roman" w:hAnsi="Times New Roman" w:cs="Times New Roman"/>
          <w:color w:val="000000" w:themeColor="text1"/>
          <w:sz w:val="24"/>
          <w:szCs w:val="24"/>
          <w:shd w:val="clear" w:color="auto" w:fill="FFFFFF"/>
        </w:rPr>
        <w:t xml:space="preserve"> (2000), deyimlerin çekici ve hoş bir anlatım dile getirdiğini ve belirli bir dile özgü olduğundan bahsetmişlerdir. Ayrıca </w:t>
      </w:r>
      <w:proofErr w:type="spellStart"/>
      <w:r>
        <w:rPr>
          <w:rFonts w:ascii="Times New Roman" w:hAnsi="Times New Roman" w:cs="Times New Roman"/>
          <w:color w:val="000000" w:themeColor="text1"/>
          <w:sz w:val="24"/>
          <w:szCs w:val="24"/>
          <w:shd w:val="clear" w:color="auto" w:fill="FFFFFF"/>
        </w:rPr>
        <w:t>sözdizimsel</w:t>
      </w:r>
      <w:proofErr w:type="spellEnd"/>
      <w:r>
        <w:rPr>
          <w:rFonts w:ascii="Times New Roman" w:hAnsi="Times New Roman" w:cs="Times New Roman"/>
          <w:color w:val="000000" w:themeColor="text1"/>
          <w:sz w:val="24"/>
          <w:szCs w:val="24"/>
          <w:shd w:val="clear" w:color="auto" w:fill="FFFFFF"/>
        </w:rPr>
        <w:t xml:space="preserve"> karşılıklarının da olmadığını belirtmiştir. Deyimler mastar halinde fiil çekiminde bulunur, benzetme ve söz sanatları ile süslü olup anlatıma güzellik, canlılık katmaktadır. Ayrıca deyimler kısa ve özlü ifadelerdir. Soyut kavramları temsil eden deyimler örtülü bir anlam taşımaktadır.</w:t>
      </w:r>
    </w:p>
    <w:p w14:paraId="4FF30219" w14:textId="6AC6E296" w:rsidR="7457E7EF" w:rsidRDefault="004C07BA"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 RENK İSİMLERİ İÇEREN DEYİMLER</w:t>
      </w:r>
    </w:p>
    <w:p w14:paraId="3DFAA9E8" w14:textId="5881AAC2" w:rsidR="008075B5" w:rsidRPr="008075B5" w:rsidRDefault="008075B5" w:rsidP="008075B5">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5</w:t>
      </w:r>
      <w:r w:rsidRPr="008075B5">
        <w:rPr>
          <w:rFonts w:ascii="Times New Roman" w:hAnsi="Times New Roman" w:cs="Times New Roman"/>
          <w:b/>
          <w:color w:val="000000" w:themeColor="text1"/>
          <w:sz w:val="24"/>
          <w:szCs w:val="24"/>
          <w:shd w:val="clear" w:color="auto" w:fill="FFFFFF"/>
        </w:rPr>
        <w:t>.1 Kırmızı / Rot</w:t>
      </w:r>
    </w:p>
    <w:p w14:paraId="5BD8B445" w14:textId="3EEFFBD4" w:rsidR="008075B5" w:rsidRPr="0073241D" w:rsidRDefault="008075B5" w:rsidP="008075B5">
      <w:pPr>
        <w:ind w:firstLine="709"/>
        <w:jc w:val="both"/>
        <w:rPr>
          <w:rFonts w:ascii="Times New Roman" w:hAnsi="Times New Roman" w:cs="Times New Roman"/>
          <w:sz w:val="24"/>
          <w:szCs w:val="24"/>
        </w:rPr>
      </w:pPr>
      <w:r w:rsidRPr="0073241D">
        <w:rPr>
          <w:rFonts w:ascii="Times New Roman" w:hAnsi="Times New Roman" w:cs="Times New Roman"/>
          <w:sz w:val="24"/>
          <w:szCs w:val="24"/>
        </w:rPr>
        <w:t xml:space="preserve">“Halk arasında al ve kızıl adları ile de bilinen kırmızı renk kültürümüzde heyecan, kudret ve </w:t>
      </w:r>
      <w:r w:rsidR="005D6170">
        <w:rPr>
          <w:rFonts w:ascii="Times New Roman" w:hAnsi="Times New Roman" w:cs="Times New Roman"/>
          <w:sz w:val="24"/>
          <w:szCs w:val="24"/>
        </w:rPr>
        <w:t>akıcılığın</w:t>
      </w:r>
      <w:r w:rsidRPr="0073241D">
        <w:rPr>
          <w:rFonts w:ascii="Times New Roman" w:hAnsi="Times New Roman" w:cs="Times New Roman"/>
          <w:sz w:val="24"/>
          <w:szCs w:val="24"/>
        </w:rPr>
        <w:t xml:space="preserve"> sembolüdür. Cesaret, hayatta kalma ve hayat verme unsuru olarak bilinen kırmızı kan rengi olup yüzyıllar boyu tehlikenin ve tahribatın simgesi olmuştur. Trafik ışıklarında dur sinyali olarak kullanılmasının nedeni de budur” (</w:t>
      </w:r>
      <w:proofErr w:type="spellStart"/>
      <w:r w:rsidRPr="0073241D">
        <w:rPr>
          <w:rFonts w:ascii="Times New Roman" w:hAnsi="Times New Roman" w:cs="Times New Roman"/>
          <w:sz w:val="24"/>
          <w:szCs w:val="24"/>
        </w:rPr>
        <w:t>Bozatay</w:t>
      </w:r>
      <w:proofErr w:type="spellEnd"/>
      <w:r w:rsidRPr="0073241D">
        <w:rPr>
          <w:rFonts w:ascii="Times New Roman" w:hAnsi="Times New Roman" w:cs="Times New Roman"/>
          <w:sz w:val="24"/>
          <w:szCs w:val="24"/>
        </w:rPr>
        <w:t xml:space="preserve"> ve Güler, 2017: 34) . Türk Dil Kurumuna (20</w:t>
      </w:r>
      <w:r>
        <w:rPr>
          <w:rFonts w:ascii="Times New Roman" w:hAnsi="Times New Roman" w:cs="Times New Roman"/>
          <w:sz w:val="24"/>
          <w:szCs w:val="24"/>
        </w:rPr>
        <w:t>20</w:t>
      </w:r>
      <w:r w:rsidRPr="0073241D">
        <w:rPr>
          <w:rFonts w:ascii="Times New Roman" w:hAnsi="Times New Roman" w:cs="Times New Roman"/>
          <w:sz w:val="24"/>
          <w:szCs w:val="24"/>
        </w:rPr>
        <w:t>) göre kırmızı rengi eski Türkçe</w:t>
      </w:r>
      <w:r>
        <w:rPr>
          <w:rFonts w:ascii="Times New Roman" w:hAnsi="Times New Roman" w:cs="Times New Roman"/>
          <w:sz w:val="24"/>
          <w:szCs w:val="24"/>
        </w:rPr>
        <w:t>de</w:t>
      </w:r>
      <w:r w:rsidRPr="0073241D">
        <w:rPr>
          <w:rFonts w:ascii="Times New Roman" w:hAnsi="Times New Roman" w:cs="Times New Roman"/>
          <w:sz w:val="24"/>
          <w:szCs w:val="24"/>
        </w:rPr>
        <w:t xml:space="preserve"> al ve kızıl renklerinden gelmektedir. Yıldırım’a (2006) göre kırmızı rengi Mevlana ile Allah’ın birleşimiyle ile bağdaştırır, çünkü Mevlana öldüğü zaman gökyüzü kırmızı renkteydi. Kırmızı rengi şeytan ve cehennem ile bağdaştırılmaktadır. “Kırmızı rengin bayraktaki ifadesi daha çok kızıl bayrak ya da günümüzde kullandığımız gibi al bayrak şeklindedir” (Çoruhlu, 2011:212-213). Kırmızı (rot) rengi alman kültüründe ve Hristiyan kültüründe yenilenmeyi simgelemektedir. “ Kırmızı rengi İsa’nın kurtuluşu ve </w:t>
      </w:r>
      <w:proofErr w:type="spellStart"/>
      <w:r w:rsidRPr="0073241D">
        <w:rPr>
          <w:rFonts w:ascii="Times New Roman" w:hAnsi="Times New Roman" w:cs="Times New Roman"/>
          <w:sz w:val="24"/>
          <w:szCs w:val="24"/>
        </w:rPr>
        <w:t>Maertyrern’in</w:t>
      </w:r>
      <w:proofErr w:type="spellEnd"/>
      <w:r w:rsidRPr="0073241D">
        <w:rPr>
          <w:rFonts w:ascii="Times New Roman" w:hAnsi="Times New Roman" w:cs="Times New Roman"/>
          <w:sz w:val="24"/>
          <w:szCs w:val="24"/>
        </w:rPr>
        <w:t xml:space="preserve"> kan kurbanı olmasını sembolize eder” (</w:t>
      </w:r>
      <w:proofErr w:type="spellStart"/>
      <w:r w:rsidRPr="0073241D">
        <w:rPr>
          <w:rFonts w:ascii="Times New Roman" w:hAnsi="Times New Roman" w:cs="Times New Roman"/>
          <w:sz w:val="24"/>
          <w:szCs w:val="24"/>
        </w:rPr>
        <w:t>Welsch</w:t>
      </w:r>
      <w:proofErr w:type="spellEnd"/>
      <w:r w:rsidRPr="0073241D">
        <w:rPr>
          <w:rFonts w:ascii="Times New Roman" w:hAnsi="Times New Roman" w:cs="Times New Roman"/>
          <w:sz w:val="24"/>
          <w:szCs w:val="24"/>
        </w:rPr>
        <w:t xml:space="preserve"> / </w:t>
      </w:r>
      <w:proofErr w:type="spellStart"/>
      <w:r w:rsidRPr="0073241D">
        <w:rPr>
          <w:rFonts w:ascii="Times New Roman" w:hAnsi="Times New Roman" w:cs="Times New Roman"/>
          <w:sz w:val="24"/>
          <w:szCs w:val="24"/>
        </w:rPr>
        <w:t>Liebmann</w:t>
      </w:r>
      <w:proofErr w:type="spellEnd"/>
      <w:r w:rsidRPr="0073241D">
        <w:rPr>
          <w:rFonts w:ascii="Times New Roman" w:hAnsi="Times New Roman" w:cs="Times New Roman"/>
          <w:sz w:val="24"/>
          <w:szCs w:val="24"/>
        </w:rPr>
        <w:t>, 2012: 23). Kırmızı rengi Hristiyan kültüründe de şeytanı ve kötülüğü temsil etmektedir.</w:t>
      </w:r>
    </w:p>
    <w:p w14:paraId="23889E93"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t>Alman ve Türk kültüründe kırmızı renk tutku, öfke, nefret ve sevgiyi de simgelemektedir.</w:t>
      </w:r>
    </w:p>
    <w:p w14:paraId="4B382945" w14:textId="77777777" w:rsidR="008075B5" w:rsidRPr="0073241D" w:rsidRDefault="008075B5" w:rsidP="008075B5">
      <w:pPr>
        <w:jc w:val="both"/>
        <w:rPr>
          <w:rFonts w:ascii="Times New Roman" w:hAnsi="Times New Roman" w:cs="Times New Roman"/>
          <w:sz w:val="24"/>
          <w:szCs w:val="24"/>
          <w:u w:val="single"/>
        </w:rPr>
      </w:pPr>
      <w:r w:rsidRPr="0073241D">
        <w:rPr>
          <w:rFonts w:ascii="Times New Roman" w:hAnsi="Times New Roman" w:cs="Times New Roman"/>
          <w:sz w:val="24"/>
          <w:szCs w:val="24"/>
          <w:u w:val="single"/>
        </w:rPr>
        <w:t>Kırmızı renkteki Almanca-Türkçe deyimler;</w:t>
      </w:r>
    </w:p>
    <w:p w14:paraId="44941AED"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rote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Zahlen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schreiben</w:t>
      </w:r>
      <w:proofErr w:type="spellEnd"/>
      <w:r>
        <w:rPr>
          <w:rFonts w:ascii="Times New Roman" w:hAnsi="Times New Roman" w:cs="Times New Roman"/>
          <w:sz w:val="24"/>
          <w:szCs w:val="24"/>
        </w:rPr>
        <w:t>” deyimi Almancada finansal olarak zarar etmek anlamında kullanılır. Bu deyim Türkçe karşılığı ise “zarar etmek” deyimiyle uyuşmaktadır. TDK (2020) bu deyimin anlamının maddi ve manevi olarak kayba uğramak olarak belirtmektedir.</w:t>
      </w:r>
    </w:p>
    <w:p w14:paraId="00D9CE4B" w14:textId="2236E6C0"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r w:rsidR="00303A0C">
        <w:rPr>
          <w:rFonts w:ascii="Times New Roman" w:hAnsi="Times New Roman" w:cs="Times New Roman"/>
          <w:sz w:val="24"/>
          <w:szCs w:val="24"/>
        </w:rPr>
        <w:t xml:space="preserve">“rot </w:t>
      </w:r>
      <w:proofErr w:type="spellStart"/>
      <w:r w:rsidR="00303A0C">
        <w:rPr>
          <w:rFonts w:ascii="Times New Roman" w:hAnsi="Times New Roman" w:cs="Times New Roman"/>
          <w:sz w:val="24"/>
          <w:szCs w:val="24"/>
        </w:rPr>
        <w:t>wie</w:t>
      </w:r>
      <w:proofErr w:type="spellEnd"/>
      <w:r w:rsidR="00303A0C">
        <w:rPr>
          <w:rFonts w:ascii="Times New Roman" w:hAnsi="Times New Roman" w:cs="Times New Roman"/>
          <w:sz w:val="24"/>
          <w:szCs w:val="24"/>
        </w:rPr>
        <w:t xml:space="preserve"> </w:t>
      </w:r>
      <w:proofErr w:type="spellStart"/>
      <w:r w:rsidR="00303A0C">
        <w:rPr>
          <w:rFonts w:ascii="Times New Roman" w:hAnsi="Times New Roman" w:cs="Times New Roman"/>
          <w:sz w:val="24"/>
          <w:szCs w:val="24"/>
        </w:rPr>
        <w:t>eine</w:t>
      </w:r>
      <w:proofErr w:type="spellEnd"/>
      <w:r w:rsidR="00303A0C">
        <w:rPr>
          <w:rFonts w:ascii="Times New Roman" w:hAnsi="Times New Roman" w:cs="Times New Roman"/>
          <w:sz w:val="24"/>
          <w:szCs w:val="24"/>
        </w:rPr>
        <w:t xml:space="preserve"> </w:t>
      </w:r>
      <w:proofErr w:type="spellStart"/>
      <w:r w:rsidR="00303A0C">
        <w:rPr>
          <w:rFonts w:ascii="Times New Roman" w:hAnsi="Times New Roman" w:cs="Times New Roman"/>
          <w:sz w:val="24"/>
          <w:szCs w:val="24"/>
        </w:rPr>
        <w:t>Tomate</w:t>
      </w:r>
      <w:proofErr w:type="spellEnd"/>
      <w:r w:rsidR="00303A0C">
        <w:rPr>
          <w:rFonts w:ascii="Times New Roman" w:hAnsi="Times New Roman" w:cs="Times New Roman"/>
          <w:sz w:val="24"/>
          <w:szCs w:val="24"/>
        </w:rPr>
        <w:t xml:space="preserve"> </w:t>
      </w:r>
      <w:proofErr w:type="spellStart"/>
      <w:r w:rsidR="00303A0C">
        <w:rPr>
          <w:rFonts w:ascii="Times New Roman" w:hAnsi="Times New Roman" w:cs="Times New Roman"/>
          <w:sz w:val="24"/>
          <w:szCs w:val="24"/>
        </w:rPr>
        <w:t>werden</w:t>
      </w:r>
      <w:proofErr w:type="spellEnd"/>
      <w:r w:rsidR="00303A0C">
        <w:rPr>
          <w:rFonts w:ascii="Times New Roman" w:hAnsi="Times New Roman" w:cs="Times New Roman"/>
          <w:sz w:val="24"/>
          <w:szCs w:val="24"/>
        </w:rPr>
        <w:t xml:space="preserve">” deyimi Almancada </w:t>
      </w:r>
      <w:r w:rsidRPr="0073241D">
        <w:rPr>
          <w:rFonts w:ascii="Times New Roman" w:hAnsi="Times New Roman" w:cs="Times New Roman"/>
          <w:sz w:val="24"/>
          <w:szCs w:val="24"/>
        </w:rPr>
        <w:t>“kıpkırmızı kesilmek”</w:t>
      </w:r>
      <w:r w:rsidR="00303A0C">
        <w:rPr>
          <w:rFonts w:ascii="Times New Roman" w:hAnsi="Times New Roman" w:cs="Times New Roman"/>
          <w:sz w:val="24"/>
          <w:szCs w:val="24"/>
        </w:rPr>
        <w:t xml:space="preserve"> olarak kullanılmaktadır.</w:t>
      </w:r>
      <w:r w:rsidRPr="0073241D">
        <w:rPr>
          <w:rFonts w:ascii="Times New Roman" w:hAnsi="Times New Roman" w:cs="Times New Roman"/>
          <w:sz w:val="24"/>
          <w:szCs w:val="24"/>
        </w:rPr>
        <w:t xml:space="preserve"> Bir kişinin utancından dolayı yüzünün kızarması anlamına gelmektedir.</w:t>
      </w:r>
      <w:r>
        <w:rPr>
          <w:rFonts w:ascii="Times New Roman" w:hAnsi="Times New Roman" w:cs="Times New Roman"/>
          <w:sz w:val="24"/>
          <w:szCs w:val="24"/>
        </w:rPr>
        <w:t xml:space="preserve"> TDK (2020) bu deyimin anlamının yüzün herhangi bir sebepten dolayı kızarmış olması anlamına geldiğini ifade etmiştir.</w:t>
      </w:r>
    </w:p>
    <w:p w14:paraId="3ECBBEB4" w14:textId="518C6DDE"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 kızılca kıyamet kopmak” Bir olayda aşırı gürültülü bir şekilde bir kavga yaratmak anlamındadır.</w:t>
      </w:r>
      <w:r>
        <w:rPr>
          <w:rFonts w:ascii="Times New Roman" w:hAnsi="Times New Roman" w:cs="Times New Roman"/>
          <w:sz w:val="24"/>
          <w:szCs w:val="24"/>
        </w:rPr>
        <w:t xml:space="preserve"> </w:t>
      </w:r>
      <w:r w:rsidR="005D6170">
        <w:rPr>
          <w:rFonts w:ascii="Times New Roman" w:hAnsi="Times New Roman" w:cs="Times New Roman"/>
          <w:sz w:val="24"/>
          <w:szCs w:val="24"/>
        </w:rPr>
        <w:t xml:space="preserve"> “ (</w:t>
      </w:r>
      <w:proofErr w:type="spellStart"/>
      <w:r w:rsidRPr="0073241D">
        <w:rPr>
          <w:rFonts w:ascii="Times New Roman" w:hAnsi="Times New Roman" w:cs="Times New Roman"/>
          <w:sz w:val="24"/>
          <w:szCs w:val="24"/>
        </w:rPr>
        <w:t>die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rötliche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Apocalypse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ausbrechen</w:t>
      </w:r>
      <w:proofErr w:type="spellEnd"/>
      <w:r w:rsidRPr="0073241D">
        <w:rPr>
          <w:rFonts w:ascii="Times New Roman" w:hAnsi="Times New Roman" w:cs="Times New Roman"/>
          <w:sz w:val="24"/>
          <w:szCs w:val="24"/>
        </w:rPr>
        <w:t xml:space="preserve"> / </w:t>
      </w:r>
      <w:proofErr w:type="gramStart"/>
      <w:r w:rsidRPr="0073241D">
        <w:rPr>
          <w:rFonts w:ascii="Times New Roman" w:hAnsi="Times New Roman" w:cs="Times New Roman"/>
          <w:sz w:val="24"/>
          <w:szCs w:val="24"/>
        </w:rPr>
        <w:t xml:space="preserve">anlamı : </w:t>
      </w:r>
      <w:proofErr w:type="spellStart"/>
      <w:r w:rsidRPr="0073241D">
        <w:rPr>
          <w:rFonts w:ascii="Times New Roman" w:hAnsi="Times New Roman" w:cs="Times New Roman"/>
          <w:sz w:val="24"/>
          <w:szCs w:val="24"/>
        </w:rPr>
        <w:t>einen</w:t>
      </w:r>
      <w:proofErr w:type="spellEnd"/>
      <w:proofErr w:type="gram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Aufruh</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auslösen</w:t>
      </w:r>
      <w:proofErr w:type="spellEnd"/>
      <w:r w:rsidRPr="0073241D">
        <w:rPr>
          <w:rFonts w:ascii="Times New Roman" w:hAnsi="Times New Roman" w:cs="Times New Roman"/>
          <w:sz w:val="24"/>
          <w:szCs w:val="24"/>
        </w:rPr>
        <w:t>)</w:t>
      </w:r>
      <w:r>
        <w:rPr>
          <w:rFonts w:ascii="Times New Roman" w:hAnsi="Times New Roman" w:cs="Times New Roman"/>
          <w:sz w:val="24"/>
          <w:szCs w:val="24"/>
        </w:rPr>
        <w:t xml:space="preserve"> TDK (2020) bu deyimin anlamının kavga ve gürültü olması şeklinde ifade etmiştir. </w:t>
      </w:r>
      <w:r w:rsidRPr="0073241D">
        <w:rPr>
          <w:rFonts w:ascii="Times New Roman" w:hAnsi="Times New Roman" w:cs="Times New Roman"/>
          <w:sz w:val="24"/>
          <w:szCs w:val="24"/>
        </w:rPr>
        <w:t>Türkçe ve Almanca da deyimler her zaman düz anlamda değildir.</w:t>
      </w:r>
    </w:p>
    <w:p w14:paraId="295FE6B8" w14:textId="5C91A1F9"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“gözünü kan bürümek” çok fazla kızgın olmak anlamındadır.  Alman</w:t>
      </w:r>
      <w:r w:rsidR="005D6170">
        <w:rPr>
          <w:rFonts w:ascii="Times New Roman" w:hAnsi="Times New Roman" w:cs="Times New Roman"/>
          <w:sz w:val="24"/>
          <w:szCs w:val="24"/>
        </w:rPr>
        <w:t xml:space="preserve">ca karşılığı ise “rot </w:t>
      </w:r>
      <w:proofErr w:type="spellStart"/>
      <w:r w:rsidR="005D6170">
        <w:rPr>
          <w:rFonts w:ascii="Times New Roman" w:hAnsi="Times New Roman" w:cs="Times New Roman"/>
          <w:sz w:val="24"/>
          <w:szCs w:val="24"/>
        </w:rPr>
        <w:t>sehen”dir</w:t>
      </w:r>
      <w:proofErr w:type="spellEnd"/>
      <w:r w:rsidRPr="0073241D">
        <w:rPr>
          <w:rFonts w:ascii="Times New Roman" w:hAnsi="Times New Roman" w:cs="Times New Roman"/>
          <w:sz w:val="24"/>
          <w:szCs w:val="24"/>
        </w:rPr>
        <w:t xml:space="preserve">. </w:t>
      </w:r>
      <w:r>
        <w:rPr>
          <w:rFonts w:ascii="Times New Roman" w:hAnsi="Times New Roman" w:cs="Times New Roman"/>
          <w:sz w:val="24"/>
          <w:szCs w:val="24"/>
        </w:rPr>
        <w:t>Özkan (2020) bu deyimin anlamının aşırı öfkeden gözü bir şey görmemek olarak ifade etmiştir.</w:t>
      </w:r>
    </w:p>
    <w:p w14:paraId="5F22F24A" w14:textId="5842C8BA" w:rsidR="008075B5"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keinen</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roten</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Heller</w:t>
      </w:r>
      <w:proofErr w:type="spellEnd"/>
      <w:r w:rsidRPr="0073241D">
        <w:rPr>
          <w:rFonts w:ascii="Times New Roman" w:hAnsi="Times New Roman" w:cs="Times New Roman"/>
          <w:sz w:val="24"/>
          <w:szCs w:val="24"/>
        </w:rPr>
        <w:t xml:space="preserve"> geben” cümlesi Türkçeye çevrildiğinde “hiç kırmızı para verme</w:t>
      </w:r>
      <w:r>
        <w:rPr>
          <w:rFonts w:ascii="Times New Roman" w:hAnsi="Times New Roman" w:cs="Times New Roman"/>
          <w:sz w:val="24"/>
          <w:szCs w:val="24"/>
        </w:rPr>
        <w:t>me</w:t>
      </w:r>
      <w:r w:rsidRPr="0073241D">
        <w:rPr>
          <w:rFonts w:ascii="Times New Roman" w:hAnsi="Times New Roman" w:cs="Times New Roman"/>
          <w:sz w:val="24"/>
          <w:szCs w:val="24"/>
        </w:rPr>
        <w:t>k” gibi bir anlam içermektedir. Fakat Türkçede bu deyim “zırnık koklatmamak” olarak geçmektedir.</w:t>
      </w:r>
      <w:r>
        <w:rPr>
          <w:rFonts w:ascii="Times New Roman" w:hAnsi="Times New Roman" w:cs="Times New Roman"/>
          <w:sz w:val="24"/>
          <w:szCs w:val="24"/>
        </w:rPr>
        <w:t xml:space="preserve"> TDK (2020) bu deyimin anlamının en ufak bir şey vermeden birisinden kaçınmak olduğunu ifade etmiştir.</w:t>
      </w:r>
    </w:p>
    <w:p w14:paraId="151B6DED" w14:textId="196A354A" w:rsidR="00A21B92" w:rsidRDefault="00A21B92" w:rsidP="008075B5">
      <w:pPr>
        <w:jc w:val="both"/>
        <w:rPr>
          <w:rFonts w:ascii="Times New Roman" w:hAnsi="Times New Roman" w:cs="Times New Roman"/>
          <w:sz w:val="24"/>
          <w:szCs w:val="24"/>
        </w:rPr>
      </w:pPr>
      <w:r w:rsidRPr="00CA0DD8">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rote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zeigen</w:t>
      </w:r>
      <w:proofErr w:type="spellEnd"/>
      <w:r>
        <w:rPr>
          <w:rFonts w:ascii="Times New Roman" w:hAnsi="Times New Roman" w:cs="Times New Roman"/>
          <w:sz w:val="24"/>
          <w:szCs w:val="24"/>
        </w:rPr>
        <w:t>” kavramı Türkçede ve Almancada birisine kırmızı kart göstermek, birisini oyundan atmak, ceza vermek, dışlamak anlamlarında kullanılmaktadır.</w:t>
      </w:r>
    </w:p>
    <w:p w14:paraId="1A8B279C" w14:textId="5892A22E" w:rsidR="00303A0C" w:rsidRPr="0073241D" w:rsidRDefault="00303A0C" w:rsidP="008075B5">
      <w:pPr>
        <w:jc w:val="both"/>
        <w:rPr>
          <w:rFonts w:ascii="Times New Roman" w:hAnsi="Times New Roman" w:cs="Times New Roman"/>
          <w:sz w:val="24"/>
          <w:szCs w:val="24"/>
        </w:rPr>
      </w:pPr>
      <w:r w:rsidRPr="00692196">
        <w:rPr>
          <w:rFonts w:ascii="Times New Roman" w:hAnsi="Times New Roman" w:cs="Times New Roman"/>
          <w:sz w:val="24"/>
          <w:szCs w:val="24"/>
        </w:rPr>
        <w:sym w:font="Wingdings" w:char="F0E8"/>
      </w:r>
      <w:r>
        <w:rPr>
          <w:rFonts w:ascii="Times New Roman" w:hAnsi="Times New Roman" w:cs="Times New Roman"/>
          <w:sz w:val="24"/>
          <w:szCs w:val="24"/>
        </w:rPr>
        <w:t xml:space="preserve"> “den </w:t>
      </w:r>
      <w:proofErr w:type="spellStart"/>
      <w:r>
        <w:rPr>
          <w:rFonts w:ascii="Times New Roman" w:hAnsi="Times New Roman" w:cs="Times New Roman"/>
          <w:sz w:val="24"/>
          <w:szCs w:val="24"/>
        </w:rPr>
        <w:t>roten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verlieren</w:t>
      </w:r>
      <w:proofErr w:type="spellEnd"/>
      <w:r>
        <w:rPr>
          <w:rFonts w:ascii="Times New Roman" w:hAnsi="Times New Roman" w:cs="Times New Roman"/>
          <w:sz w:val="24"/>
          <w:szCs w:val="24"/>
        </w:rPr>
        <w:t>” deyimi “Söyleyeceği sözleri, konuyu unutmak, bağlamdan kopmak” olarak değerlendirilebilir. Türkçede “ipin ucunu kaçırmak” deyimi ile kullanılabilir.</w:t>
      </w:r>
    </w:p>
    <w:p w14:paraId="5AB5EBBB" w14:textId="3FFFB2DC" w:rsidR="008075B5" w:rsidRPr="008075B5" w:rsidRDefault="008075B5" w:rsidP="008075B5">
      <w:pPr>
        <w:jc w:val="center"/>
        <w:rPr>
          <w:rFonts w:ascii="Times New Roman" w:hAnsi="Times New Roman" w:cs="Times New Roman"/>
          <w:b/>
          <w:sz w:val="24"/>
          <w:szCs w:val="24"/>
        </w:rPr>
      </w:pPr>
      <w:r>
        <w:rPr>
          <w:rFonts w:ascii="Times New Roman" w:hAnsi="Times New Roman" w:cs="Times New Roman"/>
          <w:b/>
          <w:sz w:val="24"/>
          <w:szCs w:val="24"/>
        </w:rPr>
        <w:t>5</w:t>
      </w:r>
      <w:r w:rsidRPr="008075B5">
        <w:rPr>
          <w:rFonts w:ascii="Times New Roman" w:hAnsi="Times New Roman" w:cs="Times New Roman"/>
          <w:b/>
          <w:sz w:val="24"/>
          <w:szCs w:val="24"/>
        </w:rPr>
        <w:t xml:space="preserve">.2 Siyah / Kara  / </w:t>
      </w:r>
      <w:proofErr w:type="spellStart"/>
      <w:r w:rsidRPr="008075B5">
        <w:rPr>
          <w:rFonts w:ascii="Times New Roman" w:hAnsi="Times New Roman" w:cs="Times New Roman"/>
          <w:b/>
          <w:sz w:val="24"/>
          <w:szCs w:val="24"/>
        </w:rPr>
        <w:t>Schwarz</w:t>
      </w:r>
      <w:proofErr w:type="spellEnd"/>
    </w:p>
    <w:p w14:paraId="668EC24E" w14:textId="3C1098D4" w:rsidR="008075B5" w:rsidRPr="0073241D" w:rsidRDefault="008075B5" w:rsidP="008075B5">
      <w:pPr>
        <w:ind w:firstLine="709"/>
        <w:jc w:val="both"/>
        <w:rPr>
          <w:rFonts w:ascii="Times New Roman" w:hAnsi="Times New Roman" w:cs="Times New Roman"/>
          <w:sz w:val="24"/>
          <w:szCs w:val="24"/>
        </w:rPr>
      </w:pPr>
      <w:r w:rsidRPr="0073241D">
        <w:rPr>
          <w:rFonts w:ascii="Times New Roman" w:hAnsi="Times New Roman" w:cs="Times New Roman"/>
          <w:sz w:val="24"/>
          <w:szCs w:val="24"/>
        </w:rPr>
        <w:lastRenderedPageBreak/>
        <w:t>Türkçede halk arasında “kara” olarak siyah rengi kültürümüzde bulunmaktadır. Siyah rengi hüznü, karamsarlığı, sıkıntıları, endişeleri, soyluluğu, hırsı ve tutkuyu simgeler. Ayrıca İslam’da siyah rengi ölüm, cehennem ve günahkârları simgeler.</w:t>
      </w:r>
      <w:r>
        <w:rPr>
          <w:rFonts w:ascii="Times New Roman" w:hAnsi="Times New Roman" w:cs="Times New Roman"/>
          <w:sz w:val="24"/>
          <w:szCs w:val="24"/>
        </w:rPr>
        <w:t xml:space="preserve"> </w:t>
      </w:r>
      <w:r w:rsidRPr="0073241D">
        <w:rPr>
          <w:rFonts w:ascii="Times New Roman" w:hAnsi="Times New Roman" w:cs="Times New Roman"/>
          <w:sz w:val="24"/>
          <w:szCs w:val="24"/>
        </w:rPr>
        <w:t>Alman ve Hristiyan kültüründe siyah karanlık ve kirli renk anlamına gelmektedir. Siyah rengi ayrıca ölümü simgelemektedir. Siyah rengi ayrıca alman kültüründe yasadışılık, yetkisizlik ve ahlaksızlık ile de bağdaştırılır.</w:t>
      </w:r>
    </w:p>
    <w:p w14:paraId="0DC1273F" w14:textId="77777777" w:rsidR="008075B5" w:rsidRPr="0073241D" w:rsidRDefault="008075B5" w:rsidP="008075B5">
      <w:pPr>
        <w:jc w:val="both"/>
        <w:rPr>
          <w:rFonts w:ascii="Times New Roman" w:hAnsi="Times New Roman" w:cs="Times New Roman"/>
          <w:sz w:val="24"/>
          <w:szCs w:val="24"/>
          <w:u w:val="single"/>
        </w:rPr>
      </w:pPr>
      <w:r w:rsidRPr="0073241D">
        <w:rPr>
          <w:rFonts w:ascii="Times New Roman" w:hAnsi="Times New Roman" w:cs="Times New Roman"/>
          <w:sz w:val="24"/>
          <w:szCs w:val="24"/>
          <w:u w:val="single"/>
        </w:rPr>
        <w:t>Siyah renkteki Almanca-Türkçe deyimler;</w:t>
      </w:r>
    </w:p>
    <w:p w14:paraId="460B477F" w14:textId="44878951"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005D6170">
        <w:rPr>
          <w:rFonts w:ascii="Times New Roman" w:hAnsi="Times New Roman" w:cs="Times New Roman"/>
          <w:sz w:val="24"/>
          <w:szCs w:val="24"/>
        </w:rPr>
        <w:t xml:space="preserve"> “kara kedi görmek” (</w:t>
      </w:r>
      <w:proofErr w:type="spellStart"/>
      <w:r w:rsidRPr="0073241D">
        <w:rPr>
          <w:rFonts w:ascii="Times New Roman" w:hAnsi="Times New Roman" w:cs="Times New Roman"/>
          <w:sz w:val="24"/>
          <w:szCs w:val="24"/>
        </w:rPr>
        <w:t>schwarze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Katze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sehen</w:t>
      </w:r>
      <w:proofErr w:type="spellEnd"/>
      <w:r w:rsidRPr="0073241D">
        <w:rPr>
          <w:rFonts w:ascii="Times New Roman" w:hAnsi="Times New Roman" w:cs="Times New Roman"/>
          <w:sz w:val="24"/>
          <w:szCs w:val="24"/>
        </w:rPr>
        <w:t>) Türkçede kara kedi görmek deyimi uğursuzluk bağlamında ve işlerin kötü gideceği üzerine yorumlanır.</w:t>
      </w:r>
    </w:p>
    <w:p w14:paraId="39C2A209"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Schwarzgeld</w:t>
      </w:r>
      <w:proofErr w:type="spellEnd"/>
      <w:r w:rsidRPr="0073241D">
        <w:rPr>
          <w:rFonts w:ascii="Times New Roman" w:hAnsi="Times New Roman" w:cs="Times New Roman"/>
          <w:sz w:val="24"/>
          <w:szCs w:val="24"/>
        </w:rPr>
        <w:t>” Almancada “kara</w:t>
      </w:r>
      <w:r>
        <w:rPr>
          <w:rFonts w:ascii="Times New Roman" w:hAnsi="Times New Roman" w:cs="Times New Roman"/>
          <w:sz w:val="24"/>
          <w:szCs w:val="24"/>
        </w:rPr>
        <w:t xml:space="preserve"> para</w:t>
      </w:r>
      <w:r w:rsidRPr="0073241D">
        <w:rPr>
          <w:rFonts w:ascii="Times New Roman" w:hAnsi="Times New Roman" w:cs="Times New Roman"/>
          <w:sz w:val="24"/>
          <w:szCs w:val="24"/>
        </w:rPr>
        <w:t>” olarak ifade edilir. Türkçede de bu deyim aynı şekildedir.</w:t>
      </w:r>
      <w:r w:rsidRPr="006D6BCD">
        <w:rPr>
          <w:rFonts w:ascii="Times New Roman" w:hAnsi="Times New Roman" w:cs="Times New Roman"/>
          <w:sz w:val="24"/>
          <w:szCs w:val="24"/>
        </w:rPr>
        <w:t xml:space="preserve"> </w:t>
      </w:r>
      <w:r>
        <w:rPr>
          <w:rFonts w:ascii="Times New Roman" w:hAnsi="Times New Roman" w:cs="Times New Roman"/>
          <w:sz w:val="24"/>
          <w:szCs w:val="24"/>
        </w:rPr>
        <w:t>TDK (2020) bu deyimin anlamının yasa dışı yollarla kazanılan kazanç olduğunu belirtmektedir.</w:t>
      </w:r>
    </w:p>
    <w:p w14:paraId="7ACF175F"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ein</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schwarzer</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Tag</w:t>
      </w:r>
      <w:proofErr w:type="spellEnd"/>
      <w:r w:rsidRPr="0073241D">
        <w:rPr>
          <w:rFonts w:ascii="Times New Roman" w:hAnsi="Times New Roman" w:cs="Times New Roman"/>
          <w:sz w:val="24"/>
          <w:szCs w:val="24"/>
        </w:rPr>
        <w:t>” Almancada günün kötü olduğunu belirtir. Bu deyim Türkçede anlam olarak “kara gün” olarak anlamlanır.</w:t>
      </w:r>
      <w:r>
        <w:rPr>
          <w:rFonts w:ascii="Times New Roman" w:hAnsi="Times New Roman" w:cs="Times New Roman"/>
          <w:sz w:val="24"/>
          <w:szCs w:val="24"/>
        </w:rPr>
        <w:t xml:space="preserve"> TDK (2020) bu deyimin anlamının üzüntülü ve sıkıntılı bir zaman olduğunu belirtmektedir.</w:t>
      </w:r>
    </w:p>
    <w:p w14:paraId="75C08B20"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schwarzer</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Humor</w:t>
      </w:r>
      <w:proofErr w:type="spellEnd"/>
      <w:r w:rsidRPr="0073241D">
        <w:rPr>
          <w:rFonts w:ascii="Times New Roman" w:hAnsi="Times New Roman" w:cs="Times New Roman"/>
          <w:sz w:val="24"/>
          <w:szCs w:val="24"/>
        </w:rPr>
        <w:t>” “kara mizah” anlamındadır. Almancada ve Türkçede bu mizah güldürücü etmenlerin yanında karamsarlık ve düşündürücü olma duygularını yaratır.</w:t>
      </w:r>
      <w:r>
        <w:rPr>
          <w:rFonts w:ascii="Times New Roman" w:hAnsi="Times New Roman" w:cs="Times New Roman"/>
          <w:sz w:val="24"/>
          <w:szCs w:val="24"/>
        </w:rPr>
        <w:t xml:space="preserve"> TDK (2020), kara mizahın anlamının yalnızca güldürmek olmadığını hatta düşündürmek ve yergiyi de amaçlayan bir mizah anlayışı olduğunu belirtmektedir.</w:t>
      </w:r>
    </w:p>
    <w:p w14:paraId="76A62EF3" w14:textId="057F8465"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“kara kara düşünm</w:t>
      </w:r>
      <w:r w:rsidR="004D7D5E">
        <w:rPr>
          <w:rFonts w:ascii="Times New Roman" w:hAnsi="Times New Roman" w:cs="Times New Roman"/>
          <w:sz w:val="24"/>
          <w:szCs w:val="24"/>
        </w:rPr>
        <w:t>ek” Almancada bu deyim “</w:t>
      </w:r>
      <w:proofErr w:type="spellStart"/>
      <w:r w:rsidR="004D7D5E">
        <w:rPr>
          <w:rFonts w:ascii="Times New Roman" w:hAnsi="Times New Roman" w:cs="Times New Roman"/>
          <w:sz w:val="24"/>
          <w:szCs w:val="24"/>
        </w:rPr>
        <w:t>schwarz</w:t>
      </w:r>
      <w:r w:rsidRPr="0073241D">
        <w:rPr>
          <w:rFonts w:ascii="Times New Roman" w:hAnsi="Times New Roman" w:cs="Times New Roman"/>
          <w:sz w:val="24"/>
          <w:szCs w:val="24"/>
        </w:rPr>
        <w:t>sehen</w:t>
      </w:r>
      <w:proofErr w:type="spellEnd"/>
      <w:r w:rsidRPr="0073241D">
        <w:rPr>
          <w:rFonts w:ascii="Times New Roman" w:hAnsi="Times New Roman" w:cs="Times New Roman"/>
          <w:sz w:val="24"/>
          <w:szCs w:val="24"/>
        </w:rPr>
        <w:t>” anlamındadır. Her iki dilde de bu deyimin anlamı kötümser bir şekilde düşünmek anlamındadır.</w:t>
      </w:r>
      <w:r>
        <w:rPr>
          <w:rFonts w:ascii="Times New Roman" w:hAnsi="Times New Roman" w:cs="Times New Roman"/>
          <w:sz w:val="24"/>
          <w:szCs w:val="24"/>
        </w:rPr>
        <w:t xml:space="preserve"> TDK (2020) bu deyimin anlamının üzüntülü olmak anlamının dışında</w:t>
      </w:r>
      <w:r w:rsidR="004D7D5E">
        <w:rPr>
          <w:rFonts w:ascii="Times New Roman" w:hAnsi="Times New Roman" w:cs="Times New Roman"/>
          <w:sz w:val="24"/>
          <w:szCs w:val="24"/>
        </w:rPr>
        <w:t>, olumsuz</w:t>
      </w:r>
      <w:r>
        <w:rPr>
          <w:rFonts w:ascii="Times New Roman" w:hAnsi="Times New Roman" w:cs="Times New Roman"/>
          <w:sz w:val="24"/>
          <w:szCs w:val="24"/>
        </w:rPr>
        <w:t xml:space="preserve"> düşüncelere dalmak olduğunu belirt</w:t>
      </w:r>
      <w:r w:rsidR="004D7D5E">
        <w:rPr>
          <w:rFonts w:ascii="Times New Roman" w:hAnsi="Times New Roman" w:cs="Times New Roman"/>
          <w:sz w:val="24"/>
          <w:szCs w:val="24"/>
        </w:rPr>
        <w:t>il</w:t>
      </w:r>
      <w:r>
        <w:rPr>
          <w:rFonts w:ascii="Times New Roman" w:hAnsi="Times New Roman" w:cs="Times New Roman"/>
          <w:sz w:val="24"/>
          <w:szCs w:val="24"/>
        </w:rPr>
        <w:t>mektedir.</w:t>
      </w:r>
    </w:p>
    <w:p w14:paraId="606428DF" w14:textId="5C881096"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“kara ha</w:t>
      </w:r>
      <w:r w:rsidR="004D7D5E">
        <w:rPr>
          <w:rFonts w:ascii="Times New Roman" w:hAnsi="Times New Roman" w:cs="Times New Roman"/>
          <w:sz w:val="24"/>
          <w:szCs w:val="24"/>
        </w:rPr>
        <w:t>ber” almak deyimi Almancada “</w:t>
      </w:r>
      <w:proofErr w:type="spellStart"/>
      <w:r w:rsidR="004D7D5E">
        <w:rPr>
          <w:rFonts w:ascii="Times New Roman" w:hAnsi="Times New Roman" w:cs="Times New Roman"/>
          <w:sz w:val="24"/>
          <w:szCs w:val="24"/>
        </w:rPr>
        <w:t>blauer</w:t>
      </w:r>
      <w:proofErr w:type="spellEnd"/>
      <w:r w:rsidR="004D7D5E">
        <w:rPr>
          <w:rFonts w:ascii="Times New Roman" w:hAnsi="Times New Roman" w:cs="Times New Roman"/>
          <w:sz w:val="24"/>
          <w:szCs w:val="24"/>
        </w:rPr>
        <w:t xml:space="preserve"> </w:t>
      </w:r>
      <w:proofErr w:type="spellStart"/>
      <w:r w:rsidR="004D7D5E">
        <w:rPr>
          <w:rFonts w:ascii="Times New Roman" w:hAnsi="Times New Roman" w:cs="Times New Roman"/>
          <w:sz w:val="24"/>
          <w:szCs w:val="24"/>
        </w:rPr>
        <w:t>Brief</w:t>
      </w:r>
      <w:proofErr w:type="spellEnd"/>
      <w:r w:rsidR="004D7D5E">
        <w:rPr>
          <w:rFonts w:ascii="Times New Roman" w:hAnsi="Times New Roman" w:cs="Times New Roman"/>
          <w:sz w:val="24"/>
          <w:szCs w:val="24"/>
        </w:rPr>
        <w:t xml:space="preserve"> </w:t>
      </w:r>
      <w:proofErr w:type="spellStart"/>
      <w:r w:rsidR="004D7D5E">
        <w:rPr>
          <w:rFonts w:ascii="Times New Roman" w:hAnsi="Times New Roman" w:cs="Times New Roman"/>
          <w:sz w:val="24"/>
          <w:szCs w:val="24"/>
        </w:rPr>
        <w:t>bekommen</w:t>
      </w:r>
      <w:proofErr w:type="spellEnd"/>
      <w:r w:rsidR="004D7D5E">
        <w:rPr>
          <w:rFonts w:ascii="Times New Roman" w:hAnsi="Times New Roman" w:cs="Times New Roman"/>
          <w:sz w:val="24"/>
          <w:szCs w:val="24"/>
        </w:rPr>
        <w:t>” olarak yer alır</w:t>
      </w:r>
      <w:r w:rsidRPr="0073241D">
        <w:rPr>
          <w:rFonts w:ascii="Times New Roman" w:hAnsi="Times New Roman" w:cs="Times New Roman"/>
          <w:sz w:val="24"/>
          <w:szCs w:val="24"/>
        </w:rPr>
        <w:t>.</w:t>
      </w:r>
      <w:r w:rsidR="004D7D5E">
        <w:rPr>
          <w:rFonts w:ascii="Times New Roman" w:hAnsi="Times New Roman" w:cs="Times New Roman"/>
          <w:sz w:val="24"/>
          <w:szCs w:val="24"/>
        </w:rPr>
        <w:t xml:space="preserve"> Almancada “mavi mektup almak” şeklinde algılasa da, b</w:t>
      </w:r>
      <w:r w:rsidRPr="0073241D">
        <w:rPr>
          <w:rFonts w:ascii="Times New Roman" w:hAnsi="Times New Roman" w:cs="Times New Roman"/>
          <w:sz w:val="24"/>
          <w:szCs w:val="24"/>
        </w:rPr>
        <w:t>u deyimin anlamı her iki dilde de kö</w:t>
      </w:r>
      <w:r w:rsidR="004D7D5E">
        <w:rPr>
          <w:rFonts w:ascii="Times New Roman" w:hAnsi="Times New Roman" w:cs="Times New Roman"/>
          <w:sz w:val="24"/>
          <w:szCs w:val="24"/>
        </w:rPr>
        <w:t>tü bir haberin olduğudur</w:t>
      </w:r>
      <w:r w:rsidRPr="0073241D">
        <w:rPr>
          <w:rFonts w:ascii="Times New Roman" w:hAnsi="Times New Roman" w:cs="Times New Roman"/>
          <w:sz w:val="24"/>
          <w:szCs w:val="24"/>
        </w:rPr>
        <w:t>.</w:t>
      </w:r>
      <w:r>
        <w:rPr>
          <w:rFonts w:ascii="Times New Roman" w:hAnsi="Times New Roman" w:cs="Times New Roman"/>
          <w:sz w:val="24"/>
          <w:szCs w:val="24"/>
        </w:rPr>
        <w:t xml:space="preserve"> TDK (2020) bu deyimin anlamının, kötü, üzücü olan veya sıkıntı yaratan bir haber ya da bilgi olduğunu ifade etmiştir.</w:t>
      </w:r>
    </w:p>
    <w:p w14:paraId="7D80D1F1" w14:textId="3EE733A3"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Schwarzmarkt</w:t>
      </w:r>
      <w:proofErr w:type="spellEnd"/>
      <w:r w:rsidRPr="0073241D">
        <w:rPr>
          <w:rFonts w:ascii="Times New Roman" w:hAnsi="Times New Roman" w:cs="Times New Roman"/>
          <w:sz w:val="24"/>
          <w:szCs w:val="24"/>
        </w:rPr>
        <w:t xml:space="preserve">” deyimi Türkçede </w:t>
      </w:r>
      <w:r w:rsidR="004D7D5E">
        <w:rPr>
          <w:rFonts w:ascii="Times New Roman" w:hAnsi="Times New Roman" w:cs="Times New Roman"/>
          <w:sz w:val="24"/>
          <w:szCs w:val="24"/>
        </w:rPr>
        <w:t>“</w:t>
      </w:r>
      <w:r w:rsidRPr="0073241D">
        <w:rPr>
          <w:rFonts w:ascii="Times New Roman" w:hAnsi="Times New Roman" w:cs="Times New Roman"/>
          <w:sz w:val="24"/>
          <w:szCs w:val="24"/>
        </w:rPr>
        <w:t>karaborsa</w:t>
      </w:r>
      <w:r w:rsidR="004D7D5E">
        <w:rPr>
          <w:rFonts w:ascii="Times New Roman" w:hAnsi="Times New Roman" w:cs="Times New Roman"/>
          <w:sz w:val="24"/>
          <w:szCs w:val="24"/>
        </w:rPr>
        <w:t>”</w:t>
      </w:r>
      <w:r w:rsidRPr="0073241D">
        <w:rPr>
          <w:rFonts w:ascii="Times New Roman" w:hAnsi="Times New Roman" w:cs="Times New Roman"/>
          <w:sz w:val="24"/>
          <w:szCs w:val="24"/>
        </w:rPr>
        <w:t xml:space="preserve"> anlamındadır. Her iki dilde de illegal bir şekilde bir şeylerin satıldığı yer olarak bilinmektedir. </w:t>
      </w:r>
      <w:r>
        <w:rPr>
          <w:rFonts w:ascii="Times New Roman" w:hAnsi="Times New Roman" w:cs="Times New Roman"/>
          <w:sz w:val="24"/>
          <w:szCs w:val="24"/>
        </w:rPr>
        <w:t>TDK (2020) bu deyimin anlamının, bir malın piyasada olmadığını ve bu malın gizli bir şekilde yüksek fiyattan satılmış olduğunu ifade etmiştir.</w:t>
      </w:r>
    </w:p>
    <w:p w14:paraId="52031012"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ins</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treffen</w:t>
      </w:r>
      <w:proofErr w:type="spellEnd"/>
      <w:r w:rsidRPr="0073241D">
        <w:rPr>
          <w:rFonts w:ascii="Times New Roman" w:hAnsi="Times New Roman" w:cs="Times New Roman"/>
          <w:sz w:val="24"/>
          <w:szCs w:val="24"/>
        </w:rPr>
        <w:t>” deyimi bir şeyleri başarmak anlamındadır. Türkçe de ise bu deyim “üstesinden gelmek</w:t>
      </w:r>
      <w:r>
        <w:rPr>
          <w:rFonts w:ascii="Times New Roman" w:hAnsi="Times New Roman" w:cs="Times New Roman"/>
          <w:sz w:val="24"/>
          <w:szCs w:val="24"/>
        </w:rPr>
        <w:t xml:space="preserve"> veya hakkından gelmek</w:t>
      </w:r>
      <w:r w:rsidRPr="0073241D">
        <w:rPr>
          <w:rFonts w:ascii="Times New Roman" w:hAnsi="Times New Roman" w:cs="Times New Roman"/>
          <w:sz w:val="24"/>
          <w:szCs w:val="24"/>
        </w:rPr>
        <w:t>” olarak bilinir.</w:t>
      </w:r>
      <w:r>
        <w:rPr>
          <w:rFonts w:ascii="Times New Roman" w:hAnsi="Times New Roman" w:cs="Times New Roman"/>
          <w:sz w:val="24"/>
          <w:szCs w:val="24"/>
        </w:rPr>
        <w:t xml:space="preserve"> TDK (2020) bu deyimin anlamının, zor olan bir şeyi başarı ile sona erdirmek şeklinde ifade etmiştir.</w:t>
      </w:r>
    </w:p>
    <w:p w14:paraId="5A8C76C0" w14:textId="54A9D47D"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schwarzfahren</w:t>
      </w:r>
      <w:proofErr w:type="spellEnd"/>
      <w:r w:rsidRPr="0073241D">
        <w:rPr>
          <w:rFonts w:ascii="Times New Roman" w:hAnsi="Times New Roman" w:cs="Times New Roman"/>
          <w:sz w:val="24"/>
          <w:szCs w:val="24"/>
        </w:rPr>
        <w:t>” deyimi Almancada ehliyetsiz araba kullanmak</w:t>
      </w:r>
      <w:r w:rsidR="004D7D5E">
        <w:rPr>
          <w:rFonts w:ascii="Times New Roman" w:hAnsi="Times New Roman" w:cs="Times New Roman"/>
          <w:sz w:val="24"/>
          <w:szCs w:val="24"/>
        </w:rPr>
        <w:t xml:space="preserve"> veya biletsiz bir toplu taşımaya binmek</w:t>
      </w:r>
      <w:r w:rsidRPr="0073241D">
        <w:rPr>
          <w:rFonts w:ascii="Times New Roman" w:hAnsi="Times New Roman" w:cs="Times New Roman"/>
          <w:sz w:val="24"/>
          <w:szCs w:val="24"/>
        </w:rPr>
        <w:t xml:space="preserve"> anlamına gelmektedir. Fakat Türkçede böyle bir deyim yoktur.</w:t>
      </w:r>
    </w:p>
    <w:p w14:paraId="59B49963" w14:textId="10E9D403" w:rsidR="008075B5"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“kara sevd</w:t>
      </w:r>
      <w:r w:rsidR="00103DD1">
        <w:rPr>
          <w:rFonts w:ascii="Times New Roman" w:hAnsi="Times New Roman" w:cs="Times New Roman"/>
          <w:sz w:val="24"/>
          <w:szCs w:val="24"/>
        </w:rPr>
        <w:t>a” deyimi Almanca karşılığı “</w:t>
      </w:r>
      <w:proofErr w:type="spellStart"/>
      <w:r w:rsidR="00103DD1">
        <w:rPr>
          <w:rFonts w:ascii="Times New Roman" w:hAnsi="Times New Roman" w:cs="Times New Roman"/>
          <w:sz w:val="24"/>
          <w:szCs w:val="24"/>
        </w:rPr>
        <w:t>verknallen</w:t>
      </w:r>
      <w:proofErr w:type="spellEnd"/>
      <w:r w:rsidR="00103DD1">
        <w:rPr>
          <w:rFonts w:ascii="Times New Roman" w:hAnsi="Times New Roman" w:cs="Times New Roman"/>
          <w:sz w:val="24"/>
          <w:szCs w:val="24"/>
        </w:rPr>
        <w:t>” olarak düşünülebilir. Ancak deyim aynı zamanda Almancada “</w:t>
      </w:r>
      <w:proofErr w:type="spellStart"/>
      <w:r w:rsidR="00103DD1">
        <w:rPr>
          <w:rFonts w:ascii="Times New Roman" w:hAnsi="Times New Roman" w:cs="Times New Roman"/>
          <w:sz w:val="24"/>
          <w:szCs w:val="24"/>
        </w:rPr>
        <w:t>schwarzes</w:t>
      </w:r>
      <w:proofErr w:type="spellEnd"/>
      <w:r w:rsidR="00103DD1">
        <w:rPr>
          <w:rFonts w:ascii="Times New Roman" w:hAnsi="Times New Roman" w:cs="Times New Roman"/>
          <w:sz w:val="24"/>
          <w:szCs w:val="24"/>
        </w:rPr>
        <w:t xml:space="preserve"> </w:t>
      </w:r>
      <w:proofErr w:type="spellStart"/>
      <w:r w:rsidR="00103DD1">
        <w:rPr>
          <w:rFonts w:ascii="Times New Roman" w:hAnsi="Times New Roman" w:cs="Times New Roman"/>
          <w:sz w:val="24"/>
          <w:szCs w:val="24"/>
        </w:rPr>
        <w:t>Herz</w:t>
      </w:r>
      <w:proofErr w:type="spellEnd"/>
      <w:r w:rsidR="00103DD1">
        <w:rPr>
          <w:rFonts w:ascii="Times New Roman" w:hAnsi="Times New Roman" w:cs="Times New Roman"/>
          <w:sz w:val="24"/>
          <w:szCs w:val="24"/>
        </w:rPr>
        <w:t xml:space="preserve"> </w:t>
      </w:r>
      <w:proofErr w:type="spellStart"/>
      <w:r w:rsidR="00103DD1">
        <w:rPr>
          <w:rFonts w:ascii="Times New Roman" w:hAnsi="Times New Roman" w:cs="Times New Roman"/>
          <w:sz w:val="24"/>
          <w:szCs w:val="24"/>
        </w:rPr>
        <w:t>haben</w:t>
      </w:r>
      <w:proofErr w:type="spellEnd"/>
      <w:r w:rsidR="00103DD1">
        <w:rPr>
          <w:rFonts w:ascii="Times New Roman" w:hAnsi="Times New Roman" w:cs="Times New Roman"/>
          <w:sz w:val="24"/>
          <w:szCs w:val="24"/>
        </w:rPr>
        <w:t>” kavramıyla karşılaştırılabilir</w:t>
      </w:r>
      <w:r w:rsidRPr="0073241D">
        <w:rPr>
          <w:rFonts w:ascii="Times New Roman" w:hAnsi="Times New Roman" w:cs="Times New Roman"/>
          <w:sz w:val="24"/>
          <w:szCs w:val="24"/>
        </w:rPr>
        <w:t>.</w:t>
      </w:r>
      <w:r w:rsidR="00103DD1">
        <w:rPr>
          <w:rFonts w:ascii="Times New Roman" w:hAnsi="Times New Roman" w:cs="Times New Roman"/>
          <w:sz w:val="24"/>
          <w:szCs w:val="24"/>
        </w:rPr>
        <w:t xml:space="preserve"> Ancak Almancada bu kavram “kötü kalpli olmak” anlamındadır.</w:t>
      </w:r>
      <w:r w:rsidRPr="0073241D">
        <w:rPr>
          <w:rFonts w:ascii="Times New Roman" w:hAnsi="Times New Roman" w:cs="Times New Roman"/>
          <w:sz w:val="24"/>
          <w:szCs w:val="24"/>
        </w:rPr>
        <w:t xml:space="preserve"> Bu deyim </w:t>
      </w:r>
      <w:r w:rsidR="00103DD1">
        <w:rPr>
          <w:rFonts w:ascii="Times New Roman" w:hAnsi="Times New Roman" w:cs="Times New Roman"/>
          <w:sz w:val="24"/>
          <w:szCs w:val="24"/>
        </w:rPr>
        <w:t>Türkçede birisine hiçbir şeyi düşünmeyecek derecede âşık olmak anlamında kullanılır.</w:t>
      </w:r>
      <w:r>
        <w:rPr>
          <w:rFonts w:ascii="Times New Roman" w:hAnsi="Times New Roman" w:cs="Times New Roman"/>
          <w:sz w:val="24"/>
          <w:szCs w:val="24"/>
        </w:rPr>
        <w:t xml:space="preserve"> </w:t>
      </w:r>
    </w:p>
    <w:p w14:paraId="75773367" w14:textId="42470DDC" w:rsidR="003F0F6E" w:rsidRPr="0073241D" w:rsidRDefault="003F0F6E" w:rsidP="008075B5">
      <w:pPr>
        <w:jc w:val="both"/>
        <w:rPr>
          <w:rFonts w:ascii="Times New Roman" w:hAnsi="Times New Roman" w:cs="Times New Roman"/>
          <w:sz w:val="24"/>
          <w:szCs w:val="24"/>
        </w:rPr>
      </w:pPr>
      <w:r w:rsidRPr="0073241D">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w:t>
      </w:r>
      <w:proofErr w:type="spellStart"/>
      <w:r w:rsidRPr="003F0F6E">
        <w:rPr>
          <w:rFonts w:ascii="Times New Roman" w:hAnsi="Times New Roman" w:cs="Times New Roman"/>
          <w:sz w:val="24"/>
          <w:szCs w:val="24"/>
        </w:rPr>
        <w:t>sich</w:t>
      </w:r>
      <w:proofErr w:type="spellEnd"/>
      <w:r w:rsidRPr="003F0F6E">
        <w:rPr>
          <w:rFonts w:ascii="Times New Roman" w:hAnsi="Times New Roman" w:cs="Times New Roman"/>
          <w:sz w:val="24"/>
          <w:szCs w:val="24"/>
        </w:rPr>
        <w:t xml:space="preserve"> </w:t>
      </w:r>
      <w:proofErr w:type="spellStart"/>
      <w:r w:rsidRPr="003F0F6E">
        <w:rPr>
          <w:rFonts w:ascii="Times New Roman" w:hAnsi="Times New Roman" w:cs="Times New Roman"/>
          <w:sz w:val="24"/>
          <w:szCs w:val="24"/>
        </w:rPr>
        <w:t>schwarz</w:t>
      </w:r>
      <w:proofErr w:type="spellEnd"/>
      <w:r w:rsidRPr="003F0F6E">
        <w:rPr>
          <w:rFonts w:ascii="Times New Roman" w:hAnsi="Times New Roman" w:cs="Times New Roman"/>
          <w:sz w:val="24"/>
          <w:szCs w:val="24"/>
        </w:rPr>
        <w:t xml:space="preserve"> </w:t>
      </w:r>
      <w:proofErr w:type="spellStart"/>
      <w:r w:rsidRPr="003F0F6E">
        <w:rPr>
          <w:rFonts w:ascii="Times New Roman" w:hAnsi="Times New Roman" w:cs="Times New Roman"/>
          <w:sz w:val="24"/>
          <w:szCs w:val="24"/>
        </w:rPr>
        <w:t>ärgern</w:t>
      </w:r>
      <w:proofErr w:type="spellEnd"/>
      <w:r>
        <w:rPr>
          <w:rFonts w:ascii="Times New Roman" w:hAnsi="Times New Roman" w:cs="Times New Roman"/>
          <w:sz w:val="24"/>
          <w:szCs w:val="24"/>
        </w:rPr>
        <w:t>” deyimi Türkçe karşılığı “sinirden kıpkırmızı olmak” deyimiyle eşleştirilebilir.</w:t>
      </w:r>
      <w:r w:rsidR="00877D51">
        <w:rPr>
          <w:rFonts w:ascii="Times New Roman" w:hAnsi="Times New Roman" w:cs="Times New Roman"/>
          <w:sz w:val="24"/>
          <w:szCs w:val="24"/>
        </w:rPr>
        <w:t xml:space="preserve"> Arap kültüründe ise bu kavram “sinirden simsiyah kesilmek” olarak da kullanılmaktadır.</w:t>
      </w:r>
    </w:p>
    <w:p w14:paraId="006D4B8D" w14:textId="3DAC6CE1" w:rsidR="008075B5" w:rsidRPr="008075B5" w:rsidRDefault="008075B5" w:rsidP="008075B5">
      <w:pPr>
        <w:jc w:val="center"/>
        <w:rPr>
          <w:rFonts w:ascii="Times New Roman" w:hAnsi="Times New Roman" w:cs="Times New Roman"/>
          <w:b/>
          <w:sz w:val="24"/>
          <w:szCs w:val="24"/>
        </w:rPr>
      </w:pPr>
      <w:r>
        <w:rPr>
          <w:rFonts w:ascii="Times New Roman" w:hAnsi="Times New Roman" w:cs="Times New Roman"/>
          <w:b/>
          <w:sz w:val="24"/>
          <w:szCs w:val="24"/>
        </w:rPr>
        <w:t>5</w:t>
      </w:r>
      <w:r w:rsidRPr="008075B5">
        <w:rPr>
          <w:rFonts w:ascii="Times New Roman" w:hAnsi="Times New Roman" w:cs="Times New Roman"/>
          <w:b/>
          <w:sz w:val="24"/>
          <w:szCs w:val="24"/>
        </w:rPr>
        <w:t xml:space="preserve">.3 Yeşil / </w:t>
      </w:r>
      <w:proofErr w:type="spellStart"/>
      <w:r w:rsidRPr="008075B5">
        <w:rPr>
          <w:rFonts w:ascii="Times New Roman" w:hAnsi="Times New Roman" w:cs="Times New Roman"/>
          <w:b/>
          <w:sz w:val="24"/>
          <w:szCs w:val="24"/>
        </w:rPr>
        <w:t>Grün</w:t>
      </w:r>
      <w:proofErr w:type="spellEnd"/>
    </w:p>
    <w:p w14:paraId="77DEE2C6" w14:textId="0F058F0E" w:rsidR="008075B5" w:rsidRPr="0073241D" w:rsidRDefault="008075B5" w:rsidP="008075B5">
      <w:pPr>
        <w:ind w:firstLine="709"/>
        <w:jc w:val="both"/>
        <w:rPr>
          <w:rFonts w:ascii="Times New Roman" w:hAnsi="Times New Roman" w:cs="Times New Roman"/>
          <w:sz w:val="24"/>
          <w:szCs w:val="24"/>
        </w:rPr>
      </w:pPr>
      <w:r w:rsidRPr="0073241D">
        <w:rPr>
          <w:rFonts w:ascii="Times New Roman" w:hAnsi="Times New Roman" w:cs="Times New Roman"/>
          <w:sz w:val="24"/>
          <w:szCs w:val="24"/>
        </w:rPr>
        <w:t>“Yeşil rengi Türk ya da İslam âleminde kutsal bir renktir. Çünkü Peygamber ve cenneti sembolize etmektedir” (</w:t>
      </w:r>
      <w:proofErr w:type="spellStart"/>
      <w:r w:rsidRPr="0073241D">
        <w:rPr>
          <w:rFonts w:ascii="Times New Roman" w:hAnsi="Times New Roman" w:cs="Times New Roman"/>
          <w:sz w:val="24"/>
          <w:szCs w:val="24"/>
        </w:rPr>
        <w:t>Schimmel</w:t>
      </w:r>
      <w:proofErr w:type="spellEnd"/>
      <w:r w:rsidRPr="0073241D">
        <w:rPr>
          <w:rFonts w:ascii="Times New Roman" w:hAnsi="Times New Roman" w:cs="Times New Roman"/>
          <w:sz w:val="24"/>
          <w:szCs w:val="24"/>
        </w:rPr>
        <w:t>, 1995: 42). Yeşil rengi ayrıca Türkler için doğayı da simgelemektedir. Mutluluk, umut, barış ve başarıyı da simgelemektedir. İslam inancında olduğu gibi, Hıristiyanlıkta da yaşam, büyüme, yeni başlangıç, diriliş ve merhamet gibi yeşil kutsal dernekler için renk talep edilmektedir. Alman kültüründe de yeşil doğayı temsil etmektedir.</w:t>
      </w:r>
    </w:p>
    <w:p w14:paraId="3CAEC17D" w14:textId="77777777" w:rsidR="008075B5" w:rsidRPr="0073241D" w:rsidRDefault="008075B5" w:rsidP="008075B5">
      <w:pPr>
        <w:jc w:val="both"/>
        <w:rPr>
          <w:rFonts w:ascii="Times New Roman" w:hAnsi="Times New Roman" w:cs="Times New Roman"/>
          <w:sz w:val="24"/>
          <w:szCs w:val="24"/>
          <w:u w:val="single"/>
        </w:rPr>
      </w:pPr>
      <w:r w:rsidRPr="0073241D">
        <w:rPr>
          <w:rFonts w:ascii="Times New Roman" w:hAnsi="Times New Roman" w:cs="Times New Roman"/>
          <w:sz w:val="24"/>
          <w:szCs w:val="24"/>
          <w:u w:val="single"/>
        </w:rPr>
        <w:t>Yeşil renkteki Almanca-Türkçe deyimler;</w:t>
      </w:r>
    </w:p>
    <w:p w14:paraId="1741A01F" w14:textId="406AA895"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“yeşil ışık yakmak” deyimi Türkçede bir eylemin yapılmasına izin vermek anlamındadır. Almanca da ise bu deyimin karşılığ</w:t>
      </w:r>
      <w:r w:rsidR="00103DD1">
        <w:rPr>
          <w:rFonts w:ascii="Times New Roman" w:hAnsi="Times New Roman" w:cs="Times New Roman"/>
          <w:sz w:val="24"/>
          <w:szCs w:val="24"/>
        </w:rPr>
        <w:t>ı “</w:t>
      </w:r>
      <w:proofErr w:type="spellStart"/>
      <w:r w:rsidR="00103DD1">
        <w:rPr>
          <w:rFonts w:ascii="Times New Roman" w:hAnsi="Times New Roman" w:cs="Times New Roman"/>
          <w:sz w:val="24"/>
          <w:szCs w:val="24"/>
        </w:rPr>
        <w:t>jemanden</w:t>
      </w:r>
      <w:proofErr w:type="spellEnd"/>
      <w:r w:rsidR="00103DD1">
        <w:rPr>
          <w:rFonts w:ascii="Times New Roman" w:hAnsi="Times New Roman" w:cs="Times New Roman"/>
          <w:sz w:val="24"/>
          <w:szCs w:val="24"/>
        </w:rPr>
        <w:t xml:space="preserve"> </w:t>
      </w:r>
      <w:proofErr w:type="spellStart"/>
      <w:r w:rsidR="00103DD1">
        <w:rPr>
          <w:rFonts w:ascii="Times New Roman" w:hAnsi="Times New Roman" w:cs="Times New Roman"/>
          <w:sz w:val="24"/>
          <w:szCs w:val="24"/>
        </w:rPr>
        <w:t>grünes</w:t>
      </w:r>
      <w:proofErr w:type="spellEnd"/>
      <w:r w:rsidR="00103DD1">
        <w:rPr>
          <w:rFonts w:ascii="Times New Roman" w:hAnsi="Times New Roman" w:cs="Times New Roman"/>
          <w:sz w:val="24"/>
          <w:szCs w:val="24"/>
        </w:rPr>
        <w:t xml:space="preserve"> </w:t>
      </w:r>
      <w:proofErr w:type="spellStart"/>
      <w:r w:rsidR="00103DD1">
        <w:rPr>
          <w:rFonts w:ascii="Times New Roman" w:hAnsi="Times New Roman" w:cs="Times New Roman"/>
          <w:sz w:val="24"/>
          <w:szCs w:val="24"/>
        </w:rPr>
        <w:t>Licht</w:t>
      </w:r>
      <w:proofErr w:type="spellEnd"/>
      <w:r w:rsidR="00103DD1">
        <w:rPr>
          <w:rFonts w:ascii="Times New Roman" w:hAnsi="Times New Roman" w:cs="Times New Roman"/>
          <w:sz w:val="24"/>
          <w:szCs w:val="24"/>
        </w:rPr>
        <w:t xml:space="preserve"> </w:t>
      </w:r>
      <w:proofErr w:type="spellStart"/>
      <w:r w:rsidR="00103DD1">
        <w:rPr>
          <w:rFonts w:ascii="Times New Roman" w:hAnsi="Times New Roman" w:cs="Times New Roman"/>
          <w:sz w:val="24"/>
          <w:szCs w:val="24"/>
        </w:rPr>
        <w:t>geben”di</w:t>
      </w:r>
      <w:r w:rsidRPr="0073241D">
        <w:rPr>
          <w:rFonts w:ascii="Times New Roman" w:hAnsi="Times New Roman" w:cs="Times New Roman"/>
          <w:sz w:val="24"/>
          <w:szCs w:val="24"/>
        </w:rPr>
        <w:t>r</w:t>
      </w:r>
      <w:proofErr w:type="spellEnd"/>
      <w:r w:rsidRPr="0073241D">
        <w:rPr>
          <w:rFonts w:ascii="Times New Roman" w:hAnsi="Times New Roman" w:cs="Times New Roman"/>
          <w:sz w:val="24"/>
          <w:szCs w:val="24"/>
        </w:rPr>
        <w:t>.</w:t>
      </w:r>
      <w:r>
        <w:rPr>
          <w:rFonts w:ascii="Times New Roman" w:hAnsi="Times New Roman" w:cs="Times New Roman"/>
          <w:sz w:val="24"/>
          <w:szCs w:val="24"/>
        </w:rPr>
        <w:t xml:space="preserve"> TDK (2020) bu deyimin anlamının bir uygunluk durumu olduğunu ve bir konuda birine izin verilebileceğini belli etmek anlamında olduğunu belirtmiştir.</w:t>
      </w:r>
    </w:p>
    <w:p w14:paraId="1832A796" w14:textId="1AD9C3EA"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ein</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grüner</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Junge</w:t>
      </w:r>
      <w:proofErr w:type="spellEnd"/>
      <w:r w:rsidRPr="0073241D">
        <w:rPr>
          <w:rFonts w:ascii="Times New Roman" w:hAnsi="Times New Roman" w:cs="Times New Roman"/>
          <w:sz w:val="24"/>
          <w:szCs w:val="24"/>
        </w:rPr>
        <w:t xml:space="preserve">” deyimi Almancada toy bir </w:t>
      </w:r>
      <w:r>
        <w:rPr>
          <w:rFonts w:ascii="Times New Roman" w:hAnsi="Times New Roman" w:cs="Times New Roman"/>
          <w:sz w:val="24"/>
          <w:szCs w:val="24"/>
        </w:rPr>
        <w:t xml:space="preserve">çocuğu ifade eder. Türkçede bu deyim “acemi çaylak” olarak bilinir. TDK (2020) bu deyimin anlamının kişinin deneyimsiz olduğu ya </w:t>
      </w:r>
      <w:proofErr w:type="gramStart"/>
      <w:r>
        <w:rPr>
          <w:rFonts w:ascii="Times New Roman" w:hAnsi="Times New Roman" w:cs="Times New Roman"/>
          <w:sz w:val="24"/>
          <w:szCs w:val="24"/>
        </w:rPr>
        <w:t>da  beceriksiz</w:t>
      </w:r>
      <w:proofErr w:type="gramEnd"/>
      <w:r>
        <w:rPr>
          <w:rFonts w:ascii="Times New Roman" w:hAnsi="Times New Roman" w:cs="Times New Roman"/>
          <w:sz w:val="24"/>
          <w:szCs w:val="24"/>
        </w:rPr>
        <w:t xml:space="preserve"> bir kişi olduğu şeklinde ifade edilmiştir.</w:t>
      </w:r>
    </w:p>
    <w:p w14:paraId="6A53E5C7" w14:textId="77777777" w:rsidR="008075B5" w:rsidRPr="0073241D"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ins</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Grüne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fahren</w:t>
      </w:r>
      <w:proofErr w:type="spellEnd"/>
      <w:r w:rsidRPr="0073241D">
        <w:rPr>
          <w:rFonts w:ascii="Times New Roman" w:hAnsi="Times New Roman" w:cs="Times New Roman"/>
          <w:sz w:val="24"/>
          <w:szCs w:val="24"/>
        </w:rPr>
        <w:t>” deyimi Almancada doğaya doğru bir yolculuk anlamındadır. Türkçede böyle deyim yoktur.</w:t>
      </w:r>
    </w:p>
    <w:p w14:paraId="2FA2FDA7" w14:textId="77777777" w:rsidR="008075B5" w:rsidRDefault="008075B5" w:rsidP="008075B5">
      <w:pPr>
        <w:jc w:val="both"/>
        <w:rPr>
          <w:rFonts w:ascii="Times New Roman" w:hAnsi="Times New Roman" w:cs="Times New Roman"/>
          <w:sz w:val="24"/>
          <w:szCs w:val="24"/>
        </w:rPr>
      </w:pPr>
      <w:r w:rsidRPr="0073241D">
        <w:rPr>
          <w:rFonts w:ascii="Times New Roman" w:hAnsi="Times New Roman" w:cs="Times New Roman"/>
          <w:sz w:val="24"/>
          <w:szCs w:val="24"/>
        </w:rPr>
        <w:sym w:font="Wingdings" w:char="F0E8"/>
      </w:r>
      <w:r w:rsidRPr="0073241D">
        <w:rPr>
          <w:rFonts w:ascii="Times New Roman" w:hAnsi="Times New Roman" w:cs="Times New Roman"/>
          <w:sz w:val="24"/>
          <w:szCs w:val="24"/>
        </w:rPr>
        <w:t>“</w:t>
      </w:r>
      <w:proofErr w:type="spellStart"/>
      <w:r w:rsidRPr="0073241D">
        <w:rPr>
          <w:rFonts w:ascii="Times New Roman" w:hAnsi="Times New Roman" w:cs="Times New Roman"/>
          <w:sz w:val="24"/>
          <w:szCs w:val="24"/>
        </w:rPr>
        <w:t>auf</w:t>
      </w:r>
      <w:proofErr w:type="spellEnd"/>
      <w:r w:rsidRPr="0073241D">
        <w:rPr>
          <w:rFonts w:ascii="Times New Roman" w:hAnsi="Times New Roman" w:cs="Times New Roman"/>
          <w:sz w:val="24"/>
          <w:szCs w:val="24"/>
        </w:rPr>
        <w:t xml:space="preserve"> den </w:t>
      </w:r>
      <w:proofErr w:type="spellStart"/>
      <w:r w:rsidRPr="0073241D">
        <w:rPr>
          <w:rFonts w:ascii="Times New Roman" w:hAnsi="Times New Roman" w:cs="Times New Roman"/>
          <w:sz w:val="24"/>
          <w:szCs w:val="24"/>
        </w:rPr>
        <w:t>grünen</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Klee</w:t>
      </w:r>
      <w:proofErr w:type="spellEnd"/>
      <w:r w:rsidRPr="0073241D">
        <w:rPr>
          <w:rFonts w:ascii="Times New Roman" w:hAnsi="Times New Roman" w:cs="Times New Roman"/>
          <w:sz w:val="24"/>
          <w:szCs w:val="24"/>
        </w:rPr>
        <w:t xml:space="preserve"> </w:t>
      </w:r>
      <w:proofErr w:type="spellStart"/>
      <w:r w:rsidRPr="0073241D">
        <w:rPr>
          <w:rFonts w:ascii="Times New Roman" w:hAnsi="Times New Roman" w:cs="Times New Roman"/>
          <w:sz w:val="24"/>
          <w:szCs w:val="24"/>
        </w:rPr>
        <w:t>loben</w:t>
      </w:r>
      <w:proofErr w:type="spellEnd"/>
      <w:r w:rsidRPr="0073241D">
        <w:rPr>
          <w:rFonts w:ascii="Times New Roman" w:hAnsi="Times New Roman" w:cs="Times New Roman"/>
          <w:sz w:val="24"/>
          <w:szCs w:val="24"/>
        </w:rPr>
        <w:t xml:space="preserve">” deyimi </w:t>
      </w:r>
      <w:r>
        <w:rPr>
          <w:rFonts w:ascii="Times New Roman" w:hAnsi="Times New Roman" w:cs="Times New Roman"/>
          <w:sz w:val="24"/>
          <w:szCs w:val="24"/>
        </w:rPr>
        <w:t xml:space="preserve">Türkçede </w:t>
      </w:r>
      <w:r w:rsidRPr="0073241D">
        <w:rPr>
          <w:rFonts w:ascii="Times New Roman" w:hAnsi="Times New Roman" w:cs="Times New Roman"/>
          <w:sz w:val="24"/>
          <w:szCs w:val="24"/>
        </w:rPr>
        <w:t xml:space="preserve">“göklere çıkarmak” anlamındadır. </w:t>
      </w:r>
      <w:r>
        <w:rPr>
          <w:rFonts w:ascii="Times New Roman" w:hAnsi="Times New Roman" w:cs="Times New Roman"/>
          <w:sz w:val="24"/>
          <w:szCs w:val="24"/>
        </w:rPr>
        <w:t>Bu deyimin anlamı birini yüceltmektir. TDK (2020) bu deyimin anlamının birini aşırı derecede övmek şeklinde ifade etmiştir.</w:t>
      </w:r>
    </w:p>
    <w:p w14:paraId="1AE9BAE6" w14:textId="77777777" w:rsidR="008075B5" w:rsidRDefault="008075B5" w:rsidP="008075B5">
      <w:pPr>
        <w:jc w:val="both"/>
        <w:rPr>
          <w:rFonts w:ascii="Times New Roman" w:hAnsi="Times New Roman" w:cs="Times New Roman"/>
          <w:sz w:val="24"/>
          <w:szCs w:val="24"/>
        </w:rPr>
      </w:pPr>
      <w:r w:rsidRPr="00105B3E">
        <w:rPr>
          <w:rFonts w:ascii="Times New Roman" w:hAnsi="Times New Roman" w:cs="Times New Roman"/>
          <w:sz w:val="24"/>
          <w:szCs w:val="24"/>
        </w:rPr>
        <w:sym w:font="Wingdings" w:char="F0E8"/>
      </w:r>
      <w:r>
        <w:rPr>
          <w:rFonts w:ascii="Times New Roman" w:hAnsi="Times New Roman" w:cs="Times New Roman"/>
          <w:sz w:val="24"/>
          <w:szCs w:val="24"/>
        </w:rPr>
        <w:t xml:space="preserve"> “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grünen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Zweig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kommen</w:t>
      </w:r>
      <w:proofErr w:type="spellEnd"/>
      <w:r>
        <w:rPr>
          <w:rFonts w:ascii="Times New Roman" w:hAnsi="Times New Roman" w:cs="Times New Roman"/>
          <w:sz w:val="24"/>
          <w:szCs w:val="24"/>
        </w:rPr>
        <w:t>” deyimi Türkçede “yerinde saymak” anlamındadır. Deyimin anlamı ise olduğu yerde kalmak, ilerleyememek anlamındadır. TDK (2020) bu deyimin anlamının ilerleyememek, gelişememek ve hiçbir şekilde değişememek şeklinde ifade etmiştir.</w:t>
      </w:r>
    </w:p>
    <w:p w14:paraId="13B3CB1F" w14:textId="25F52472" w:rsidR="008075B5" w:rsidRDefault="008075B5" w:rsidP="008075B5">
      <w:pPr>
        <w:jc w:val="both"/>
        <w:rPr>
          <w:rFonts w:ascii="Times New Roman" w:hAnsi="Times New Roman" w:cs="Times New Roman"/>
          <w:sz w:val="24"/>
          <w:szCs w:val="24"/>
        </w:rPr>
      </w:pPr>
      <w:r w:rsidRPr="00692196">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r>
        <w:rPr>
          <w:rFonts w:ascii="Times New Roman" w:hAnsi="Times New Roman" w:cs="Times New Roman"/>
          <w:sz w:val="24"/>
          <w:szCs w:val="24"/>
        </w:rPr>
        <w:t xml:space="preserve"> um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w:t>
      </w:r>
      <w:proofErr w:type="spellEnd"/>
      <w:r>
        <w:rPr>
          <w:rFonts w:ascii="Times New Roman" w:hAnsi="Times New Roman" w:cs="Times New Roman"/>
          <w:sz w:val="24"/>
          <w:szCs w:val="24"/>
        </w:rPr>
        <w:t xml:space="preserve">” deyiminin Almanca anlamı birisinin hasta </w:t>
      </w:r>
      <w:r w:rsidR="008F7D2E">
        <w:rPr>
          <w:rFonts w:ascii="Times New Roman" w:hAnsi="Times New Roman" w:cs="Times New Roman"/>
          <w:sz w:val="24"/>
          <w:szCs w:val="24"/>
        </w:rPr>
        <w:t xml:space="preserve">ve zayıf </w:t>
      </w:r>
      <w:r>
        <w:rPr>
          <w:rFonts w:ascii="Times New Roman" w:hAnsi="Times New Roman" w:cs="Times New Roman"/>
          <w:sz w:val="24"/>
          <w:szCs w:val="24"/>
        </w:rPr>
        <w:t>gözükmesidir</w:t>
      </w:r>
      <w:r w:rsidRPr="008F7D2E">
        <w:rPr>
          <w:rFonts w:ascii="Times New Roman" w:hAnsi="Times New Roman" w:cs="Times New Roman"/>
          <w:sz w:val="24"/>
          <w:szCs w:val="24"/>
        </w:rPr>
        <w:t>. Türkçede bu deyimin karşılığı ise “dermanı kesilmek” anlamında kullanılmaktadır. TDK (2020) bu deyimin anlamının yorgunluktan güçsüz bir hale gelmek şeklinde ifade etmiştir.</w:t>
      </w:r>
    </w:p>
    <w:p w14:paraId="4883DDDD" w14:textId="1E1B53CA" w:rsidR="00303A0C" w:rsidRDefault="00303A0C" w:rsidP="008075B5">
      <w:pPr>
        <w:jc w:val="both"/>
        <w:rPr>
          <w:rFonts w:ascii="Times New Roman" w:hAnsi="Times New Roman" w:cs="Times New Roman"/>
          <w:sz w:val="24"/>
          <w:szCs w:val="24"/>
        </w:rPr>
      </w:pPr>
      <w:r w:rsidRPr="00692196">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alles</w:t>
      </w:r>
      <w:proofErr w:type="spellEnd"/>
      <w:r>
        <w:rPr>
          <w:rFonts w:ascii="Times New Roman" w:hAnsi="Times New Roman" w:cs="Times New Roman"/>
          <w:sz w:val="24"/>
          <w:szCs w:val="24"/>
        </w:rPr>
        <w:t xml:space="preserve"> im </w:t>
      </w:r>
      <w:proofErr w:type="spellStart"/>
      <w:r>
        <w:rPr>
          <w:rFonts w:ascii="Times New Roman" w:hAnsi="Times New Roman" w:cs="Times New Roman"/>
          <w:sz w:val="24"/>
          <w:szCs w:val="24"/>
        </w:rPr>
        <w:t>grünen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Bereich</w:t>
      </w:r>
      <w:proofErr w:type="spellEnd"/>
      <w:r>
        <w:rPr>
          <w:rFonts w:ascii="Times New Roman" w:hAnsi="Times New Roman" w:cs="Times New Roman"/>
          <w:sz w:val="24"/>
          <w:szCs w:val="24"/>
        </w:rPr>
        <w:t>” deyimi Almancada “her şeyin yolunda olduğunu” göstermektedir. Türkçede “işler tıkırında” kullanımı buna karşılık söylenebilir.</w:t>
      </w:r>
    </w:p>
    <w:p w14:paraId="73841543" w14:textId="6B8DDE2E" w:rsidR="008075B5" w:rsidRPr="008075B5" w:rsidRDefault="008075B5" w:rsidP="008075B5">
      <w:pPr>
        <w:jc w:val="center"/>
        <w:rPr>
          <w:rFonts w:ascii="Times New Roman" w:hAnsi="Times New Roman" w:cs="Times New Roman"/>
          <w:b/>
          <w:sz w:val="24"/>
          <w:szCs w:val="24"/>
        </w:rPr>
      </w:pPr>
      <w:r w:rsidRPr="008075B5">
        <w:rPr>
          <w:rFonts w:ascii="Times New Roman" w:hAnsi="Times New Roman" w:cs="Times New Roman"/>
          <w:b/>
          <w:sz w:val="24"/>
          <w:szCs w:val="24"/>
        </w:rPr>
        <w:t xml:space="preserve">5.4 Sarı / </w:t>
      </w:r>
      <w:proofErr w:type="spellStart"/>
      <w:r w:rsidRPr="008075B5">
        <w:rPr>
          <w:rFonts w:ascii="Times New Roman" w:hAnsi="Times New Roman" w:cs="Times New Roman"/>
          <w:b/>
          <w:sz w:val="24"/>
          <w:szCs w:val="24"/>
        </w:rPr>
        <w:t>Gelb</w:t>
      </w:r>
      <w:proofErr w:type="spellEnd"/>
    </w:p>
    <w:p w14:paraId="3E0112F4" w14:textId="08A3CD3F" w:rsidR="008075B5" w:rsidRDefault="008075B5" w:rsidP="008075B5">
      <w:pPr>
        <w:ind w:firstLine="709"/>
        <w:jc w:val="both"/>
        <w:rPr>
          <w:rFonts w:ascii="Times New Roman" w:hAnsi="Times New Roman" w:cs="Times New Roman"/>
          <w:sz w:val="24"/>
          <w:szCs w:val="24"/>
        </w:rPr>
      </w:pPr>
      <w:r>
        <w:rPr>
          <w:rFonts w:ascii="Times New Roman" w:hAnsi="Times New Roman" w:cs="Times New Roman"/>
          <w:sz w:val="24"/>
          <w:szCs w:val="24"/>
        </w:rPr>
        <w:t xml:space="preserve">Sarı rengi, sevinç, bekâret, sonsuzluk, zekâ, özlem, olgunluk, geçici ve dikkat çekicidir. Sarı rengi dikkat çekici olduğu için tüm dünyadaki taksilerde bulunmaktadır. Ayrıca sarı rengi korku, utanç, kıskançlık ve kusurlu olma gibi özellikleri de yansıtmaktadır. Almancada sarı renginin anlamı şüphecilik, </w:t>
      </w:r>
      <w:r>
        <w:rPr>
          <w:rFonts w:ascii="Times New Roman" w:hAnsi="Times New Roman" w:cs="Times New Roman"/>
          <w:sz w:val="24"/>
          <w:szCs w:val="24"/>
        </w:rPr>
        <w:tab/>
        <w:t>hastalık, aşinalık paha biçilemeyen bir altın gibi özellikleri belirtir.</w:t>
      </w:r>
    </w:p>
    <w:p w14:paraId="4A40E378" w14:textId="77777777" w:rsidR="008075B5" w:rsidRPr="00715CF2" w:rsidRDefault="008075B5" w:rsidP="008075B5">
      <w:pPr>
        <w:jc w:val="both"/>
        <w:rPr>
          <w:rFonts w:ascii="Times New Roman" w:hAnsi="Times New Roman" w:cs="Times New Roman"/>
          <w:sz w:val="24"/>
          <w:szCs w:val="24"/>
          <w:u w:val="single"/>
        </w:rPr>
      </w:pPr>
      <w:r w:rsidRPr="00715CF2">
        <w:rPr>
          <w:rFonts w:ascii="Times New Roman" w:hAnsi="Times New Roman" w:cs="Times New Roman"/>
          <w:sz w:val="24"/>
          <w:szCs w:val="24"/>
          <w:u w:val="single"/>
        </w:rPr>
        <w:t>Sarı renk içeren Almanca-Türkçe deyimler;</w:t>
      </w:r>
    </w:p>
    <w:p w14:paraId="366361B7" w14:textId="77777777" w:rsidR="008075B5" w:rsidRDefault="008075B5" w:rsidP="008075B5">
      <w:pPr>
        <w:jc w:val="both"/>
        <w:rPr>
          <w:rFonts w:ascii="Times New Roman" w:hAnsi="Times New Roman" w:cs="Times New Roman"/>
          <w:sz w:val="24"/>
          <w:szCs w:val="24"/>
        </w:rPr>
      </w:pPr>
      <w:r w:rsidRPr="00BD78D3">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“sarı çıyan” deyimi Türkçede sempatik olmayan sarışın bayanlar için kullanılmaktadır. Almancada bu tarz bir deyim bulunmamaktadır. TDK (2020) bu deyimin anlamının sinsi bir sarışın kimse olarak ifade etmiştir.</w:t>
      </w:r>
    </w:p>
    <w:p w14:paraId="1DA86B45" w14:textId="77777777" w:rsidR="008075B5" w:rsidRDefault="008075B5" w:rsidP="008075B5">
      <w:pPr>
        <w:jc w:val="both"/>
        <w:rPr>
          <w:rFonts w:ascii="Times New Roman" w:hAnsi="Times New Roman" w:cs="Times New Roman"/>
          <w:sz w:val="24"/>
          <w:szCs w:val="24"/>
        </w:rPr>
      </w:pPr>
      <w:r w:rsidRPr="004C4C93">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werden</w:t>
      </w:r>
      <w:proofErr w:type="spellEnd"/>
      <w:r>
        <w:rPr>
          <w:rFonts w:ascii="Times New Roman" w:hAnsi="Times New Roman" w:cs="Times New Roman"/>
          <w:sz w:val="24"/>
          <w:szCs w:val="24"/>
        </w:rPr>
        <w:t>” deyimi Almancada kıskançlıktan sararmak anlamına gelmektedir. Anlamı çok fazla kıskanmaktadır. Türkçede ise “(kıskançlıktan) çatlamak” anlamına gelmektedir. TDK (2020) bu deyimin anlamının, bir kişinin kıskançlık durumunda olma hali olarak ifade etmiştir.</w:t>
      </w:r>
    </w:p>
    <w:p w14:paraId="6127FBF9" w14:textId="77777777" w:rsidR="008075B5" w:rsidRDefault="008075B5" w:rsidP="008075B5">
      <w:pPr>
        <w:jc w:val="both"/>
        <w:rPr>
          <w:rFonts w:ascii="Times New Roman" w:hAnsi="Times New Roman" w:cs="Times New Roman"/>
          <w:sz w:val="24"/>
          <w:szCs w:val="24"/>
        </w:rPr>
      </w:pPr>
      <w:r w:rsidRPr="009D23EE">
        <w:rPr>
          <w:rFonts w:ascii="Times New Roman" w:hAnsi="Times New Roman" w:cs="Times New Roman"/>
          <w:sz w:val="24"/>
          <w:szCs w:val="24"/>
        </w:rPr>
        <w:sym w:font="Wingdings" w:char="F0E8"/>
      </w:r>
      <w:r>
        <w:rPr>
          <w:rFonts w:ascii="Times New Roman" w:hAnsi="Times New Roman" w:cs="Times New Roman"/>
          <w:sz w:val="24"/>
          <w:szCs w:val="24"/>
        </w:rPr>
        <w:t xml:space="preserve"> “benzi sararmak” deyimi, TDK’ye (2020) göre bir kişinin yüzünün renginin solması anlamına gelmektedir. “</w:t>
      </w:r>
      <w:proofErr w:type="spellStart"/>
      <w:r>
        <w:rPr>
          <w:rFonts w:ascii="Times New Roman" w:hAnsi="Times New Roman" w:cs="Times New Roman"/>
          <w:sz w:val="24"/>
          <w:szCs w:val="24"/>
        </w:rPr>
        <w:t>ganz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weiß</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werden</w:t>
      </w:r>
      <w:proofErr w:type="spellEnd"/>
      <w:r>
        <w:rPr>
          <w:rFonts w:ascii="Times New Roman" w:hAnsi="Times New Roman" w:cs="Times New Roman"/>
          <w:sz w:val="24"/>
          <w:szCs w:val="24"/>
        </w:rPr>
        <w:t>” deyimi ile aynı anlama gelmektedir.</w:t>
      </w:r>
    </w:p>
    <w:p w14:paraId="55FA6B5A" w14:textId="77777777" w:rsidR="008075B5" w:rsidRDefault="008075B5" w:rsidP="008075B5">
      <w:pPr>
        <w:jc w:val="both"/>
        <w:rPr>
          <w:rFonts w:ascii="Times New Roman" w:hAnsi="Times New Roman" w:cs="Times New Roman"/>
          <w:sz w:val="24"/>
          <w:szCs w:val="24"/>
        </w:rPr>
      </w:pPr>
      <w:r w:rsidRPr="00E6116A">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Änger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werden</w:t>
      </w:r>
      <w:proofErr w:type="spellEnd"/>
      <w:r>
        <w:rPr>
          <w:rFonts w:ascii="Times New Roman" w:hAnsi="Times New Roman" w:cs="Times New Roman"/>
          <w:sz w:val="24"/>
          <w:szCs w:val="24"/>
        </w:rPr>
        <w:t>” deyimi Almancada çok kızgın olmak anlamındadır. Türkçede ise bu deyim “küplere binmek” olarak bilinir. TDK (2020) bu deyimin anlamını aşırı bir şekilde öfkelenmek olarak ifade edilmiştir.</w:t>
      </w:r>
    </w:p>
    <w:p w14:paraId="02F54B1E" w14:textId="77777777" w:rsidR="008075B5" w:rsidRDefault="008075B5" w:rsidP="008075B5">
      <w:pPr>
        <w:jc w:val="both"/>
        <w:rPr>
          <w:rFonts w:ascii="Times New Roman" w:hAnsi="Times New Roman" w:cs="Times New Roman"/>
          <w:sz w:val="24"/>
          <w:szCs w:val="24"/>
        </w:rPr>
      </w:pPr>
      <w:r w:rsidRPr="001A4ED4">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w:t>
      </w:r>
      <w:proofErr w:type="spellEnd"/>
      <w:r>
        <w:rPr>
          <w:rFonts w:ascii="Times New Roman" w:hAnsi="Times New Roman" w:cs="Times New Roman"/>
          <w:sz w:val="24"/>
          <w:szCs w:val="24"/>
        </w:rPr>
        <w:t>” deyimi Almancada “ahım şahım olamamak” anlamına gelmektedir. Türkçede ise “ahım şahım olmamak” deyimi kullanılmaktadır. TDK (2020) bu deyimin anlamının bir şeyin beğenilecek ya da değer verilecek nitelikte olmaması şeklinde ifade etmiştir.</w:t>
      </w:r>
    </w:p>
    <w:p w14:paraId="174F7533" w14:textId="334F2A00" w:rsidR="008075B5" w:rsidRPr="008075B5" w:rsidRDefault="008075B5" w:rsidP="008075B5">
      <w:pPr>
        <w:jc w:val="center"/>
        <w:rPr>
          <w:rFonts w:ascii="Times New Roman" w:hAnsi="Times New Roman" w:cs="Times New Roman"/>
          <w:b/>
          <w:sz w:val="24"/>
          <w:szCs w:val="24"/>
        </w:rPr>
      </w:pPr>
      <w:r w:rsidRPr="008075B5">
        <w:rPr>
          <w:rFonts w:ascii="Times New Roman" w:hAnsi="Times New Roman" w:cs="Times New Roman"/>
          <w:b/>
          <w:sz w:val="24"/>
          <w:szCs w:val="24"/>
        </w:rPr>
        <w:t xml:space="preserve">5.5 Mavi / </w:t>
      </w:r>
      <w:proofErr w:type="spellStart"/>
      <w:r w:rsidRPr="008075B5">
        <w:rPr>
          <w:rFonts w:ascii="Times New Roman" w:hAnsi="Times New Roman" w:cs="Times New Roman"/>
          <w:b/>
          <w:sz w:val="24"/>
          <w:szCs w:val="24"/>
        </w:rPr>
        <w:t>Blaue</w:t>
      </w:r>
      <w:proofErr w:type="spellEnd"/>
    </w:p>
    <w:p w14:paraId="388FA0AD" w14:textId="68D5F1AA" w:rsidR="008075B5" w:rsidRDefault="008075B5" w:rsidP="008075B5">
      <w:pPr>
        <w:ind w:firstLine="709"/>
        <w:jc w:val="both"/>
        <w:rPr>
          <w:rFonts w:ascii="Times New Roman" w:hAnsi="Times New Roman" w:cs="Times New Roman"/>
          <w:sz w:val="24"/>
          <w:szCs w:val="24"/>
        </w:rPr>
      </w:pPr>
      <w:r>
        <w:rPr>
          <w:rFonts w:ascii="Times New Roman" w:hAnsi="Times New Roman" w:cs="Times New Roman"/>
          <w:sz w:val="24"/>
          <w:szCs w:val="24"/>
        </w:rPr>
        <w:t xml:space="preserve">Mavi rengi gökyüzünün bir simgesidir. Sınırsızlık ve huzuru simgeler. İslam’da ise mavi rengin kan akışını yavaşlattığını inanırlar. Bu yüzden nazar boncuğu mavi renktedir. Mavi renk Şamanizm’den dolayı eski Türkler için gökyüzünü temsil etmektedir. Hristiyanlıkta ise mavi rengi gökyüzünün rengidir. Bilinçaltı ve ruhu temsil eder. Mavi renk tehlike, güvensizlik, hayal kırıklığı ve aldatma gibi olumsuz ifadeler de içerebilir. </w:t>
      </w:r>
      <w:proofErr w:type="spellStart"/>
      <w:r>
        <w:rPr>
          <w:rFonts w:ascii="Times New Roman" w:hAnsi="Times New Roman" w:cs="Times New Roman"/>
          <w:sz w:val="24"/>
          <w:szCs w:val="24"/>
        </w:rPr>
        <w:t>Pastoureau</w:t>
      </w:r>
      <w:proofErr w:type="spellEnd"/>
      <w:r>
        <w:rPr>
          <w:rFonts w:ascii="Times New Roman" w:hAnsi="Times New Roman" w:cs="Times New Roman"/>
          <w:sz w:val="24"/>
          <w:szCs w:val="24"/>
        </w:rPr>
        <w:t xml:space="preserve"> (2005) mavi rengin Avrupa toplumlarında çok fazla giyilmesinin sebebinin Meryem’in çizilen tablolarında çok fazla mavi rengin kullanılmasından dolayı olduğunu belirtmiştir.</w:t>
      </w:r>
    </w:p>
    <w:p w14:paraId="7913E51C" w14:textId="77777777" w:rsidR="008075B5" w:rsidRPr="006E4FF0" w:rsidRDefault="008075B5" w:rsidP="008075B5">
      <w:pPr>
        <w:jc w:val="both"/>
        <w:rPr>
          <w:rFonts w:ascii="Times New Roman" w:hAnsi="Times New Roman" w:cs="Times New Roman"/>
          <w:sz w:val="24"/>
          <w:szCs w:val="24"/>
          <w:u w:val="single"/>
        </w:rPr>
      </w:pPr>
      <w:r w:rsidRPr="006E4FF0">
        <w:rPr>
          <w:rFonts w:ascii="Times New Roman" w:hAnsi="Times New Roman" w:cs="Times New Roman"/>
          <w:sz w:val="24"/>
          <w:szCs w:val="24"/>
          <w:u w:val="single"/>
        </w:rPr>
        <w:t>Mavi renk içeren Almanca-Türkçe deyimler;</w:t>
      </w:r>
    </w:p>
    <w:p w14:paraId="0B496254" w14:textId="77777777" w:rsidR="008075B5" w:rsidRDefault="008075B5" w:rsidP="008075B5">
      <w:pPr>
        <w:jc w:val="both"/>
        <w:rPr>
          <w:rFonts w:ascii="Times New Roman" w:hAnsi="Times New Roman" w:cs="Times New Roman"/>
          <w:sz w:val="24"/>
          <w:szCs w:val="24"/>
        </w:rPr>
      </w:pPr>
      <w:r w:rsidRPr="00D5763A">
        <w:rPr>
          <w:rFonts w:ascii="Times New Roman" w:hAnsi="Times New Roman" w:cs="Times New Roman"/>
          <w:sz w:val="24"/>
          <w:szCs w:val="24"/>
        </w:rPr>
        <w:sym w:font="Wingdings" w:char="F0E8"/>
      </w:r>
      <w:r>
        <w:rPr>
          <w:rFonts w:ascii="Times New Roman" w:hAnsi="Times New Roman" w:cs="Times New Roman"/>
          <w:sz w:val="24"/>
          <w:szCs w:val="24"/>
        </w:rPr>
        <w:t xml:space="preserve"> “mavi boncuk dağıtmak” deyimi Türkçede birçok kişiye aynı anda ayrı ayrı sevgide bulunmak anlamındadır. TDK (2020) bu deyimin anlamının birçok kişiye aniden sevgi göstermek şeklinde ifade etmiştir.</w:t>
      </w:r>
    </w:p>
    <w:p w14:paraId="194DED6F" w14:textId="77777777" w:rsidR="008075B5" w:rsidRDefault="008075B5" w:rsidP="008075B5">
      <w:pPr>
        <w:jc w:val="both"/>
        <w:rPr>
          <w:rFonts w:ascii="Times New Roman" w:hAnsi="Times New Roman" w:cs="Times New Roman"/>
          <w:sz w:val="24"/>
          <w:szCs w:val="24"/>
        </w:rPr>
      </w:pPr>
      <w:r w:rsidRPr="003B4D66">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über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etwas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schlagen</w:t>
      </w:r>
      <w:proofErr w:type="spellEnd"/>
      <w:r>
        <w:rPr>
          <w:rFonts w:ascii="Times New Roman" w:hAnsi="Times New Roman" w:cs="Times New Roman"/>
          <w:sz w:val="24"/>
          <w:szCs w:val="24"/>
        </w:rPr>
        <w:t xml:space="preserve">” deyimi Almancada çok kızmak anlamındadır. Türkçedeki deyim karşılığı ise “küplere binmek” </w:t>
      </w:r>
      <w:proofErr w:type="gramStart"/>
      <w:r>
        <w:rPr>
          <w:rFonts w:ascii="Times New Roman" w:hAnsi="Times New Roman" w:cs="Times New Roman"/>
          <w:sz w:val="24"/>
          <w:szCs w:val="24"/>
        </w:rPr>
        <w:t>tir</w:t>
      </w:r>
      <w:proofErr w:type="gramEnd"/>
      <w:r>
        <w:rPr>
          <w:rFonts w:ascii="Times New Roman" w:hAnsi="Times New Roman" w:cs="Times New Roman"/>
          <w:sz w:val="24"/>
          <w:szCs w:val="24"/>
        </w:rPr>
        <w:t>.</w:t>
      </w:r>
    </w:p>
    <w:p w14:paraId="5D9A88A6" w14:textId="77777777" w:rsidR="008075B5" w:rsidRDefault="008075B5" w:rsidP="008075B5">
      <w:pPr>
        <w:jc w:val="both"/>
        <w:rPr>
          <w:rFonts w:ascii="Times New Roman" w:hAnsi="Times New Roman" w:cs="Times New Roman"/>
          <w:sz w:val="24"/>
          <w:szCs w:val="24"/>
        </w:rPr>
      </w:pPr>
      <w:r w:rsidRPr="000374C0">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Himmel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versprechen</w:t>
      </w:r>
      <w:proofErr w:type="spellEnd"/>
      <w:r>
        <w:rPr>
          <w:rFonts w:ascii="Times New Roman" w:hAnsi="Times New Roman" w:cs="Times New Roman"/>
          <w:sz w:val="24"/>
          <w:szCs w:val="24"/>
        </w:rPr>
        <w:t xml:space="preserve">” deyimi Almancada mümkün olmayan bir söz vermektir. Türkçede bu deyim “ağzına bir parmak bal çalmak” olarak karşımıza çıkmaktadır. TDK (2020) bu deyimin anlamının birilerini tatlı sözlerle veya birbirinden farklı hediyelerle oyalamak şeklinde ifade etmiştir. </w:t>
      </w:r>
    </w:p>
    <w:p w14:paraId="0C793388" w14:textId="77777777" w:rsidR="008075B5" w:rsidRDefault="008075B5" w:rsidP="008075B5">
      <w:pPr>
        <w:jc w:val="both"/>
        <w:rPr>
          <w:rFonts w:ascii="Times New Roman" w:hAnsi="Times New Roman" w:cs="Times New Roman"/>
          <w:sz w:val="24"/>
          <w:szCs w:val="24"/>
        </w:rPr>
      </w:pPr>
      <w:r w:rsidRPr="00D515DA">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grün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werden</w:t>
      </w:r>
      <w:proofErr w:type="spellEnd"/>
      <w:r>
        <w:rPr>
          <w:rFonts w:ascii="Times New Roman" w:hAnsi="Times New Roman" w:cs="Times New Roman"/>
          <w:sz w:val="24"/>
          <w:szCs w:val="24"/>
        </w:rPr>
        <w:t xml:space="preserve">” deyimi Almancada dehşet düşmek anlamındadır. </w:t>
      </w:r>
      <w:proofErr w:type="spellStart"/>
      <w:r>
        <w:rPr>
          <w:rFonts w:ascii="Times New Roman" w:hAnsi="Times New Roman" w:cs="Times New Roman"/>
          <w:sz w:val="24"/>
          <w:szCs w:val="24"/>
        </w:rPr>
        <w:t>Türkçe’de</w:t>
      </w:r>
      <w:proofErr w:type="spellEnd"/>
      <w:r>
        <w:rPr>
          <w:rFonts w:ascii="Times New Roman" w:hAnsi="Times New Roman" w:cs="Times New Roman"/>
          <w:sz w:val="24"/>
          <w:szCs w:val="24"/>
        </w:rPr>
        <w:t xml:space="preserve"> ise bu deyim “ecel teri dökmek” anlamındadır. TDK (2020) bu deyimin anlamının çok fazla korkmak şeklinde ifade etmiştir.</w:t>
      </w:r>
    </w:p>
    <w:p w14:paraId="20BA991D" w14:textId="4CDE9D4A" w:rsidR="008075B5" w:rsidRDefault="008075B5" w:rsidP="008075B5">
      <w:pPr>
        <w:jc w:val="both"/>
        <w:rPr>
          <w:rFonts w:ascii="Times New Roman" w:hAnsi="Times New Roman" w:cs="Times New Roman"/>
          <w:sz w:val="24"/>
          <w:szCs w:val="24"/>
        </w:rPr>
      </w:pPr>
      <w:r w:rsidRPr="00CA0DD8">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blaue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anlaufen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lassen</w:t>
      </w:r>
      <w:proofErr w:type="spellEnd"/>
      <w:r>
        <w:rPr>
          <w:rFonts w:ascii="Times New Roman" w:hAnsi="Times New Roman" w:cs="Times New Roman"/>
          <w:sz w:val="24"/>
          <w:szCs w:val="24"/>
        </w:rPr>
        <w:t xml:space="preserve">” </w:t>
      </w:r>
      <w:r w:rsidR="008F7D2E">
        <w:rPr>
          <w:rFonts w:ascii="Times New Roman" w:hAnsi="Times New Roman" w:cs="Times New Roman"/>
          <w:sz w:val="24"/>
          <w:szCs w:val="24"/>
        </w:rPr>
        <w:t>veya “</w:t>
      </w:r>
      <w:proofErr w:type="spellStart"/>
      <w:r w:rsidR="008F7D2E">
        <w:rPr>
          <w:rFonts w:ascii="Times New Roman" w:hAnsi="Times New Roman" w:cs="Times New Roman"/>
          <w:sz w:val="24"/>
          <w:szCs w:val="24"/>
        </w:rPr>
        <w:t>blau</w:t>
      </w:r>
      <w:proofErr w:type="spellEnd"/>
      <w:r w:rsidR="008F7D2E">
        <w:rPr>
          <w:rFonts w:ascii="Times New Roman" w:hAnsi="Times New Roman" w:cs="Times New Roman"/>
          <w:sz w:val="24"/>
          <w:szCs w:val="24"/>
        </w:rPr>
        <w:t xml:space="preserve"> </w:t>
      </w:r>
      <w:proofErr w:type="spellStart"/>
      <w:r w:rsidR="008F7D2E">
        <w:rPr>
          <w:rFonts w:ascii="Times New Roman" w:hAnsi="Times New Roman" w:cs="Times New Roman"/>
          <w:sz w:val="24"/>
          <w:szCs w:val="24"/>
        </w:rPr>
        <w:t>sein</w:t>
      </w:r>
      <w:proofErr w:type="spellEnd"/>
      <w:r w:rsidR="008F7D2E">
        <w:rPr>
          <w:rFonts w:ascii="Times New Roman" w:hAnsi="Times New Roman" w:cs="Times New Roman"/>
          <w:sz w:val="24"/>
          <w:szCs w:val="24"/>
        </w:rPr>
        <w:t xml:space="preserve">” </w:t>
      </w:r>
      <w:r>
        <w:rPr>
          <w:rFonts w:ascii="Times New Roman" w:hAnsi="Times New Roman" w:cs="Times New Roman"/>
          <w:sz w:val="24"/>
          <w:szCs w:val="24"/>
        </w:rPr>
        <w:t>deyim</w:t>
      </w:r>
      <w:r w:rsidR="008F7D2E">
        <w:rPr>
          <w:rFonts w:ascii="Times New Roman" w:hAnsi="Times New Roman" w:cs="Times New Roman"/>
          <w:sz w:val="24"/>
          <w:szCs w:val="24"/>
        </w:rPr>
        <w:t>ler</w:t>
      </w:r>
      <w:r>
        <w:rPr>
          <w:rFonts w:ascii="Times New Roman" w:hAnsi="Times New Roman" w:cs="Times New Roman"/>
          <w:sz w:val="24"/>
          <w:szCs w:val="24"/>
        </w:rPr>
        <w:t xml:space="preserve">i Almancada sarhoş olmak anlamındadır. Türkçede ise bu deyim “kafayı bulmak” , “leyla olmak” ve “bir taraflarını dağıtmak” </w:t>
      </w:r>
      <w:r>
        <w:rPr>
          <w:rFonts w:ascii="Times New Roman" w:hAnsi="Times New Roman" w:cs="Times New Roman"/>
          <w:sz w:val="24"/>
          <w:szCs w:val="24"/>
        </w:rPr>
        <w:lastRenderedPageBreak/>
        <w:t>anlamındadır. TDK (2020) bu deyimin, bir kişinin sarhoş olması anlamına geldiğini belirtmiştir.</w:t>
      </w:r>
    </w:p>
    <w:p w14:paraId="1A01A6F2" w14:textId="2411BC28" w:rsidR="008F7D2E" w:rsidRDefault="008F7D2E" w:rsidP="008075B5">
      <w:pPr>
        <w:jc w:val="both"/>
        <w:rPr>
          <w:rFonts w:ascii="Times New Roman" w:hAnsi="Times New Roman" w:cs="Times New Roman"/>
          <w:sz w:val="24"/>
          <w:szCs w:val="24"/>
        </w:rPr>
      </w:pPr>
      <w:r w:rsidRPr="00CA0DD8">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Blauer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Brief</w:t>
      </w:r>
      <w:proofErr w:type="spellEnd"/>
      <w:r>
        <w:rPr>
          <w:rFonts w:ascii="Times New Roman" w:hAnsi="Times New Roman" w:cs="Times New Roman"/>
          <w:sz w:val="24"/>
          <w:szCs w:val="24"/>
        </w:rPr>
        <w:t>” kullanımı Alman kültüründe “kötü haber getiren zarf”, Türkçede “sarı zarf” anlamındadır.</w:t>
      </w:r>
    </w:p>
    <w:p w14:paraId="309DC7E4" w14:textId="6E57354A" w:rsidR="008F7D2E" w:rsidRDefault="008F7D2E" w:rsidP="008075B5">
      <w:pPr>
        <w:jc w:val="both"/>
        <w:rPr>
          <w:rFonts w:ascii="Times New Roman" w:hAnsi="Times New Roman" w:cs="Times New Roman"/>
          <w:sz w:val="24"/>
          <w:szCs w:val="24"/>
        </w:rPr>
      </w:pPr>
      <w:r w:rsidRPr="00CA0DD8">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blaumachen</w:t>
      </w:r>
      <w:proofErr w:type="spellEnd"/>
      <w:r>
        <w:rPr>
          <w:rFonts w:ascii="Times New Roman" w:hAnsi="Times New Roman" w:cs="Times New Roman"/>
          <w:sz w:val="24"/>
          <w:szCs w:val="24"/>
        </w:rPr>
        <w:t xml:space="preserve">” kavramı Alman kültüründe “kafa tatili yapmak” olarak kullanılır. </w:t>
      </w:r>
    </w:p>
    <w:p w14:paraId="3190A38F" w14:textId="77777777" w:rsidR="008075B5" w:rsidRPr="008075B5" w:rsidRDefault="008075B5" w:rsidP="008075B5">
      <w:pPr>
        <w:jc w:val="center"/>
        <w:rPr>
          <w:rFonts w:ascii="Times New Roman" w:hAnsi="Times New Roman" w:cs="Times New Roman"/>
          <w:b/>
          <w:sz w:val="24"/>
          <w:szCs w:val="24"/>
        </w:rPr>
      </w:pPr>
      <w:r w:rsidRPr="008075B5">
        <w:rPr>
          <w:rFonts w:ascii="Times New Roman" w:hAnsi="Times New Roman" w:cs="Times New Roman"/>
          <w:b/>
          <w:sz w:val="24"/>
          <w:szCs w:val="24"/>
        </w:rPr>
        <w:t xml:space="preserve">4.6 Beyaz / </w:t>
      </w:r>
      <w:proofErr w:type="spellStart"/>
      <w:r w:rsidRPr="008075B5">
        <w:rPr>
          <w:rFonts w:ascii="Times New Roman" w:hAnsi="Times New Roman" w:cs="Times New Roman"/>
          <w:b/>
          <w:sz w:val="24"/>
          <w:szCs w:val="24"/>
        </w:rPr>
        <w:t>Weiß</w:t>
      </w:r>
      <w:proofErr w:type="spellEnd"/>
    </w:p>
    <w:p w14:paraId="5CD93F83" w14:textId="3145199A" w:rsidR="008075B5" w:rsidRDefault="006E2838" w:rsidP="008075B5">
      <w:pPr>
        <w:ind w:firstLine="709"/>
        <w:jc w:val="both"/>
        <w:rPr>
          <w:rFonts w:ascii="Times New Roman" w:hAnsi="Times New Roman" w:cs="Times New Roman"/>
          <w:sz w:val="24"/>
          <w:szCs w:val="24"/>
        </w:rPr>
      </w:pPr>
      <w:r>
        <w:rPr>
          <w:rFonts w:ascii="Times New Roman" w:hAnsi="Times New Roman" w:cs="Times New Roman"/>
          <w:sz w:val="24"/>
          <w:szCs w:val="24"/>
        </w:rPr>
        <w:t>Türkçede beyaz için iki</w:t>
      </w:r>
      <w:r w:rsidR="008075B5">
        <w:rPr>
          <w:rFonts w:ascii="Times New Roman" w:hAnsi="Times New Roman" w:cs="Times New Roman"/>
          <w:sz w:val="24"/>
          <w:szCs w:val="24"/>
        </w:rPr>
        <w:t xml:space="preserve"> terim bulunmaktadır. Bunlar “ak” ve “beyaz” terimleridir. Beyaz renk İslam inancında ölümü simgelemektedir. Beyaz renk ayrıca temizlik, saflığı da temsil etmektedir. Fakat “beyaz renk Hristiyanlar için dirilişi ve ilahi ışığı simgelemektedir. Bundan dolayı beyaz yas ışığı olarak kabul edilir” (</w:t>
      </w:r>
      <w:proofErr w:type="spellStart"/>
      <w:r w:rsidR="008075B5">
        <w:rPr>
          <w:rFonts w:ascii="Times New Roman" w:hAnsi="Times New Roman" w:cs="Times New Roman"/>
          <w:sz w:val="24"/>
          <w:szCs w:val="24"/>
        </w:rPr>
        <w:t>Immoos</w:t>
      </w:r>
      <w:proofErr w:type="spellEnd"/>
      <w:r w:rsidR="008075B5">
        <w:rPr>
          <w:rFonts w:ascii="Times New Roman" w:hAnsi="Times New Roman" w:cs="Times New Roman"/>
          <w:sz w:val="24"/>
          <w:szCs w:val="24"/>
        </w:rPr>
        <w:t>, 2009: 96).</w:t>
      </w:r>
    </w:p>
    <w:p w14:paraId="15665F8E" w14:textId="77777777" w:rsidR="008075B5" w:rsidRPr="006E4FF0" w:rsidRDefault="008075B5" w:rsidP="008075B5">
      <w:pPr>
        <w:jc w:val="both"/>
        <w:rPr>
          <w:rFonts w:ascii="Times New Roman" w:hAnsi="Times New Roman" w:cs="Times New Roman"/>
          <w:sz w:val="24"/>
          <w:szCs w:val="24"/>
          <w:u w:val="single"/>
        </w:rPr>
      </w:pPr>
      <w:r w:rsidRPr="006E4FF0">
        <w:rPr>
          <w:rFonts w:ascii="Times New Roman" w:hAnsi="Times New Roman" w:cs="Times New Roman"/>
          <w:sz w:val="24"/>
          <w:szCs w:val="24"/>
          <w:u w:val="single"/>
        </w:rPr>
        <w:t>Beyaz renk içeren Almanca-Türkçe deyimler;</w:t>
      </w:r>
    </w:p>
    <w:p w14:paraId="136C91B2" w14:textId="77777777" w:rsidR="008075B5" w:rsidRDefault="008075B5" w:rsidP="008075B5">
      <w:pPr>
        <w:jc w:val="both"/>
        <w:rPr>
          <w:rFonts w:ascii="Times New Roman" w:hAnsi="Times New Roman" w:cs="Times New Roman"/>
          <w:sz w:val="24"/>
          <w:szCs w:val="24"/>
        </w:rPr>
      </w:pPr>
      <w:r w:rsidRPr="006E4FF0">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weiße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Mäuse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sehen</w:t>
      </w:r>
      <w:proofErr w:type="spellEnd"/>
      <w:r>
        <w:rPr>
          <w:rFonts w:ascii="Times New Roman" w:hAnsi="Times New Roman" w:cs="Times New Roman"/>
          <w:sz w:val="24"/>
          <w:szCs w:val="24"/>
        </w:rPr>
        <w:t>” deyiminin Türkçe olarak karşılığı “aklını oynatmak” deyimidir. TDK (2020) bu deyimin çıldırmak anlamında olduğunu ifade etmiştir.</w:t>
      </w:r>
    </w:p>
    <w:p w14:paraId="471E1B9A" w14:textId="77777777" w:rsidR="008075B5" w:rsidRDefault="008075B5" w:rsidP="008075B5">
      <w:pPr>
        <w:jc w:val="both"/>
        <w:rPr>
          <w:rFonts w:ascii="Times New Roman" w:hAnsi="Times New Roman" w:cs="Times New Roman"/>
          <w:sz w:val="24"/>
          <w:szCs w:val="24"/>
        </w:rPr>
      </w:pPr>
      <w:r w:rsidRPr="004557D3">
        <w:rPr>
          <w:rFonts w:ascii="Times New Roman" w:hAnsi="Times New Roman" w:cs="Times New Roman"/>
          <w:sz w:val="24"/>
          <w:szCs w:val="24"/>
        </w:rPr>
        <w:sym w:font="Wingdings" w:char="F0E8"/>
      </w:r>
      <w:r>
        <w:rPr>
          <w:rFonts w:ascii="Times New Roman" w:hAnsi="Times New Roman" w:cs="Times New Roman"/>
          <w:sz w:val="24"/>
          <w:szCs w:val="24"/>
        </w:rPr>
        <w:t xml:space="preserve"> “beyazlara bürünmek” deyimi Türkçede bir gelinliğin giyilmesi anlamındadır. Almancada ise gelinliğin giyilmesi “ </w:t>
      </w:r>
      <w:proofErr w:type="spellStart"/>
      <w:r>
        <w:rPr>
          <w:rFonts w:ascii="Times New Roman" w:hAnsi="Times New Roman" w:cs="Times New Roman"/>
          <w:sz w:val="24"/>
          <w:szCs w:val="24"/>
        </w:rPr>
        <w:t>ganz</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weiß</w:t>
      </w:r>
      <w:proofErr w:type="spellEnd"/>
      <w:r>
        <w:rPr>
          <w:rFonts w:ascii="Times New Roman" w:hAnsi="Times New Roman" w:cs="Times New Roman"/>
          <w:sz w:val="24"/>
          <w:szCs w:val="24"/>
        </w:rPr>
        <w:t>” deyimiyle karşılaşılmaktadır.</w:t>
      </w:r>
    </w:p>
    <w:p w14:paraId="6915B6CA" w14:textId="77777777" w:rsidR="008075B5" w:rsidRDefault="008075B5" w:rsidP="008075B5">
      <w:pPr>
        <w:jc w:val="both"/>
        <w:rPr>
          <w:rFonts w:ascii="Times New Roman" w:hAnsi="Times New Roman" w:cs="Times New Roman"/>
          <w:sz w:val="24"/>
          <w:szCs w:val="24"/>
        </w:rPr>
      </w:pPr>
      <w:r w:rsidRPr="007C6404">
        <w:rPr>
          <w:rFonts w:ascii="Times New Roman" w:hAnsi="Times New Roman" w:cs="Times New Roman"/>
          <w:sz w:val="24"/>
          <w:szCs w:val="24"/>
        </w:rPr>
        <w:sym w:font="Wingdings" w:char="F0E8"/>
      </w:r>
      <w:r>
        <w:rPr>
          <w:rFonts w:ascii="Times New Roman" w:hAnsi="Times New Roman" w:cs="Times New Roman"/>
          <w:sz w:val="24"/>
          <w:szCs w:val="24"/>
        </w:rPr>
        <w:t xml:space="preserve"> “ der </w:t>
      </w:r>
      <w:proofErr w:type="spellStart"/>
      <w:r>
        <w:rPr>
          <w:rFonts w:ascii="Times New Roman" w:hAnsi="Times New Roman" w:cs="Times New Roman"/>
          <w:sz w:val="24"/>
          <w:szCs w:val="24"/>
        </w:rPr>
        <w:t>weiße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Tod</w:t>
      </w:r>
      <w:proofErr w:type="spellEnd"/>
      <w:r>
        <w:rPr>
          <w:rFonts w:ascii="Times New Roman" w:hAnsi="Times New Roman" w:cs="Times New Roman"/>
          <w:sz w:val="24"/>
          <w:szCs w:val="24"/>
        </w:rPr>
        <w:t xml:space="preserve">” Almanca deyimi Türkçede ölüm anlamına gelmektedir. Türkçe </w:t>
      </w:r>
      <w:proofErr w:type="spellStart"/>
      <w:r>
        <w:rPr>
          <w:rFonts w:ascii="Times New Roman" w:hAnsi="Times New Roman" w:cs="Times New Roman"/>
          <w:sz w:val="24"/>
          <w:szCs w:val="24"/>
        </w:rPr>
        <w:t>deyimsel</w:t>
      </w:r>
      <w:proofErr w:type="spellEnd"/>
      <w:r>
        <w:rPr>
          <w:rFonts w:ascii="Times New Roman" w:hAnsi="Times New Roman" w:cs="Times New Roman"/>
          <w:sz w:val="24"/>
          <w:szCs w:val="24"/>
        </w:rPr>
        <w:t xml:space="preserve"> karşılığı ise “ beyaz ölüm” dür. Ayrıca bu deyimin Türkçe karşılığı “nalları dikmek” anlamındadır. TDK (2020) bu deyimin ölmek anlamında olduğunu ifade etmiştir.</w:t>
      </w:r>
    </w:p>
    <w:p w14:paraId="0112470B" w14:textId="77777777" w:rsidR="008075B5" w:rsidRDefault="008075B5" w:rsidP="008075B5">
      <w:pPr>
        <w:jc w:val="both"/>
        <w:rPr>
          <w:rFonts w:ascii="Times New Roman" w:hAnsi="Times New Roman" w:cs="Times New Roman"/>
          <w:sz w:val="24"/>
          <w:szCs w:val="24"/>
        </w:rPr>
      </w:pPr>
      <w:r w:rsidRPr="00F10F53">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Mohren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weißwaschen</w:t>
      </w:r>
      <w:proofErr w:type="spellEnd"/>
      <w:r>
        <w:rPr>
          <w:rFonts w:ascii="Times New Roman" w:hAnsi="Times New Roman" w:cs="Times New Roman"/>
          <w:sz w:val="24"/>
          <w:szCs w:val="24"/>
        </w:rPr>
        <w:t xml:space="preserve">” Almanca deyimi </w:t>
      </w:r>
      <w:proofErr w:type="gramStart"/>
      <w:r>
        <w:rPr>
          <w:rFonts w:ascii="Times New Roman" w:hAnsi="Times New Roman" w:cs="Times New Roman"/>
          <w:sz w:val="24"/>
          <w:szCs w:val="24"/>
        </w:rPr>
        <w:t>imkansız</w:t>
      </w:r>
      <w:proofErr w:type="gramEnd"/>
      <w:r>
        <w:rPr>
          <w:rFonts w:ascii="Times New Roman" w:hAnsi="Times New Roman" w:cs="Times New Roman"/>
          <w:sz w:val="24"/>
          <w:szCs w:val="24"/>
        </w:rPr>
        <w:t xml:space="preserve"> bir şeyi denemek anlamındadır. Türkçe de ise  “bir arpa boyu yol gitmek” anlamındadır. TDK (2020) bu deyimin bir yolda çok fazla yol kat edememek anlamında olduğunu ifade etmiştir.</w:t>
      </w:r>
    </w:p>
    <w:p w14:paraId="353C1470" w14:textId="77777777" w:rsidR="008075B5" w:rsidRDefault="008075B5" w:rsidP="008075B5">
      <w:pPr>
        <w:jc w:val="both"/>
        <w:rPr>
          <w:rFonts w:ascii="Times New Roman" w:hAnsi="Times New Roman" w:cs="Times New Roman"/>
          <w:sz w:val="24"/>
          <w:szCs w:val="24"/>
        </w:rPr>
      </w:pPr>
      <w:r w:rsidRPr="00800D22">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weiße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haben</w:t>
      </w:r>
      <w:proofErr w:type="spellEnd"/>
      <w:r>
        <w:rPr>
          <w:rFonts w:ascii="Times New Roman" w:hAnsi="Times New Roman" w:cs="Times New Roman"/>
          <w:sz w:val="24"/>
          <w:szCs w:val="24"/>
        </w:rPr>
        <w:t>” Almanca deyimi suçsuz olmak anlamındadır. Türkçede ise “lekesiz insan olmak” veya “yüzü ak olmak” deyimi kullanılmaktadır. TDK’ye (2020) göre bu deyimin anlamı bir kişinin suçu ya da utanılacak herhangi bir durumu olmaması olarak ifade edilmiştir.</w:t>
      </w:r>
    </w:p>
    <w:p w14:paraId="5CE8E34E" w14:textId="109BB509" w:rsidR="008075B5" w:rsidRDefault="008075B5" w:rsidP="008075B5">
      <w:pPr>
        <w:jc w:val="both"/>
        <w:rPr>
          <w:rFonts w:ascii="Times New Roman" w:hAnsi="Times New Roman" w:cs="Times New Roman"/>
          <w:sz w:val="24"/>
          <w:szCs w:val="24"/>
        </w:rPr>
      </w:pPr>
      <w:r w:rsidRPr="002957CC">
        <w:rPr>
          <w:rFonts w:ascii="Times New Roman" w:hAnsi="Times New Roman" w:cs="Times New Roman"/>
          <w:sz w:val="24"/>
          <w:szCs w:val="24"/>
        </w:rPr>
        <w:sym w:font="Wingdings" w:char="F0E8"/>
      </w:r>
      <w:r w:rsidR="006E2838">
        <w:rPr>
          <w:rFonts w:ascii="Times New Roman" w:hAnsi="Times New Roman" w:cs="Times New Roman"/>
          <w:sz w:val="24"/>
          <w:szCs w:val="24"/>
        </w:rPr>
        <w:t xml:space="preserve"> “yüzü bembeyaz kesilmek</w:t>
      </w:r>
      <w:r>
        <w:rPr>
          <w:rFonts w:ascii="Times New Roman" w:hAnsi="Times New Roman" w:cs="Times New Roman"/>
          <w:sz w:val="24"/>
          <w:szCs w:val="24"/>
        </w:rPr>
        <w:t>”</w:t>
      </w:r>
      <w:r w:rsidR="006E2838">
        <w:rPr>
          <w:rFonts w:ascii="Times New Roman" w:hAnsi="Times New Roman" w:cs="Times New Roman"/>
          <w:sz w:val="24"/>
          <w:szCs w:val="24"/>
        </w:rPr>
        <w:t xml:space="preserve"> veya “beti benzi atmak, rengi atmak” </w:t>
      </w:r>
      <w:proofErr w:type="spellStart"/>
      <w:r w:rsidR="006E2838">
        <w:rPr>
          <w:rFonts w:ascii="Times New Roman" w:hAnsi="Times New Roman" w:cs="Times New Roman"/>
          <w:sz w:val="24"/>
          <w:szCs w:val="24"/>
        </w:rPr>
        <w:t>deyimlei</w:t>
      </w:r>
      <w:proofErr w:type="spellEnd"/>
      <w:r>
        <w:rPr>
          <w:rFonts w:ascii="Times New Roman" w:hAnsi="Times New Roman" w:cs="Times New Roman"/>
          <w:sz w:val="24"/>
          <w:szCs w:val="24"/>
        </w:rPr>
        <w:t xml:space="preserve"> Almanca </w:t>
      </w:r>
      <w:r w:rsidR="006E2838">
        <w:rPr>
          <w:rFonts w:ascii="Times New Roman" w:hAnsi="Times New Roman" w:cs="Times New Roman"/>
          <w:sz w:val="24"/>
          <w:szCs w:val="24"/>
        </w:rPr>
        <w:t>“</w:t>
      </w:r>
      <w:proofErr w:type="spellStart"/>
      <w:r w:rsidR="006E2838">
        <w:rPr>
          <w:rFonts w:ascii="Times New Roman" w:hAnsi="Times New Roman" w:cs="Times New Roman"/>
          <w:sz w:val="24"/>
          <w:szCs w:val="24"/>
        </w:rPr>
        <w:t>blass</w:t>
      </w:r>
      <w:proofErr w:type="spellEnd"/>
      <w:r w:rsidR="006E2838">
        <w:rPr>
          <w:rFonts w:ascii="Times New Roman" w:hAnsi="Times New Roman" w:cs="Times New Roman"/>
          <w:sz w:val="24"/>
          <w:szCs w:val="24"/>
        </w:rPr>
        <w:t xml:space="preserve"> im </w:t>
      </w:r>
      <w:proofErr w:type="spellStart"/>
      <w:r w:rsidR="006E2838">
        <w:rPr>
          <w:rFonts w:ascii="Times New Roman" w:hAnsi="Times New Roman" w:cs="Times New Roman"/>
          <w:sz w:val="24"/>
          <w:szCs w:val="24"/>
        </w:rPr>
        <w:t>Gesicht</w:t>
      </w:r>
      <w:proofErr w:type="spellEnd"/>
      <w:r w:rsidR="006E2838">
        <w:rPr>
          <w:rFonts w:ascii="Times New Roman" w:hAnsi="Times New Roman" w:cs="Times New Roman"/>
          <w:sz w:val="24"/>
          <w:szCs w:val="24"/>
        </w:rPr>
        <w:t xml:space="preserve"> </w:t>
      </w:r>
      <w:proofErr w:type="spellStart"/>
      <w:r w:rsidR="006E2838">
        <w:rPr>
          <w:rFonts w:ascii="Times New Roman" w:hAnsi="Times New Roman" w:cs="Times New Roman"/>
          <w:sz w:val="24"/>
          <w:szCs w:val="24"/>
        </w:rPr>
        <w:t>sein</w:t>
      </w:r>
      <w:proofErr w:type="spellEnd"/>
      <w:r w:rsidR="006E2838">
        <w:rPr>
          <w:rFonts w:ascii="Times New Roman" w:hAnsi="Times New Roman" w:cs="Times New Roman"/>
          <w:sz w:val="24"/>
          <w:szCs w:val="24"/>
        </w:rPr>
        <w:t xml:space="preserve">” kullanımı olarak </w:t>
      </w:r>
      <w:r>
        <w:rPr>
          <w:rFonts w:ascii="Times New Roman" w:hAnsi="Times New Roman" w:cs="Times New Roman"/>
          <w:sz w:val="24"/>
          <w:szCs w:val="24"/>
        </w:rPr>
        <w:t>kişinin yüzünün bembeyaz olduğunu belirtir. TDK’ye (2020) göre bu deyimin anlamı bir kişinin yüzünün renginin solmasıdır. Yani korkmasıdır.</w:t>
      </w:r>
    </w:p>
    <w:p w14:paraId="407CE32D" w14:textId="592135BF" w:rsidR="00A21B92" w:rsidRDefault="00A21B92" w:rsidP="008075B5">
      <w:pPr>
        <w:jc w:val="both"/>
        <w:rPr>
          <w:rFonts w:ascii="Times New Roman" w:hAnsi="Times New Roman" w:cs="Times New Roman"/>
          <w:sz w:val="24"/>
          <w:szCs w:val="24"/>
        </w:rPr>
      </w:pPr>
      <w:r w:rsidRPr="00CA0DD8">
        <w:rPr>
          <w:rFonts w:ascii="Times New Roman" w:hAnsi="Times New Roman" w:cs="Times New Roman"/>
          <w:sz w:val="24"/>
          <w:szCs w:val="24"/>
        </w:rPr>
        <w:sym w:font="Wingdings" w:char="F0E8"/>
      </w:r>
      <w:r>
        <w:rPr>
          <w:rFonts w:ascii="Times New Roman" w:hAnsi="Times New Roman" w:cs="Times New Roman"/>
          <w:sz w:val="24"/>
          <w:szCs w:val="24"/>
        </w:rPr>
        <w:t xml:space="preserve"> “beyaza çekmek” yazıyı temize çekmek anlamında kullanılır. Almancada yer alan “es </w:t>
      </w:r>
      <w:proofErr w:type="spellStart"/>
      <w:r>
        <w:rPr>
          <w:rFonts w:ascii="Times New Roman" w:hAnsi="Times New Roman" w:cs="Times New Roman"/>
          <w:sz w:val="24"/>
          <w:szCs w:val="24"/>
        </w:rPr>
        <w:t>steht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schwarz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weiss</w:t>
      </w:r>
      <w:proofErr w:type="spellEnd"/>
      <w:r>
        <w:rPr>
          <w:rFonts w:ascii="Times New Roman" w:hAnsi="Times New Roman" w:cs="Times New Roman"/>
          <w:sz w:val="24"/>
          <w:szCs w:val="24"/>
        </w:rPr>
        <w:t>” deyimi bir yerde yazılı olarak bulunması olarak kullanılmaktadır.</w:t>
      </w:r>
    </w:p>
    <w:p w14:paraId="7F0F52FE" w14:textId="0170A604" w:rsidR="139162AA" w:rsidRDefault="001F3C2C" w:rsidP="00EB797C">
      <w:pPr>
        <w:spacing w:before="120"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C82E33">
        <w:rPr>
          <w:rFonts w:ascii="Times New Roman" w:eastAsia="Times New Roman" w:hAnsi="Times New Roman" w:cs="Times New Roman"/>
          <w:b/>
          <w:bCs/>
          <w:sz w:val="24"/>
          <w:szCs w:val="24"/>
        </w:rPr>
        <w:t xml:space="preserve">. </w:t>
      </w:r>
      <w:r w:rsidR="008075B5">
        <w:rPr>
          <w:rFonts w:ascii="Times New Roman" w:eastAsia="Times New Roman" w:hAnsi="Times New Roman" w:cs="Times New Roman"/>
          <w:b/>
          <w:bCs/>
          <w:sz w:val="24"/>
          <w:szCs w:val="24"/>
        </w:rPr>
        <w:t>KÜLTÜREL FARKLILIKLAR VE BENZERLİKLER</w:t>
      </w:r>
    </w:p>
    <w:p w14:paraId="7CE2DAD9" w14:textId="77777777" w:rsidR="008075B5" w:rsidRDefault="008075B5" w:rsidP="008075B5">
      <w:pPr>
        <w:jc w:val="both"/>
        <w:rPr>
          <w:rFonts w:ascii="Times New Roman" w:hAnsi="Times New Roman" w:cs="Times New Roman"/>
          <w:sz w:val="24"/>
          <w:szCs w:val="24"/>
        </w:rPr>
      </w:pPr>
      <w:r>
        <w:rPr>
          <w:rFonts w:ascii="Times New Roman" w:hAnsi="Times New Roman" w:cs="Times New Roman"/>
          <w:sz w:val="24"/>
          <w:szCs w:val="24"/>
        </w:rPr>
        <w:t>Kültür kapsamı dâhilinde sosyal antropoloji, sosyal psikoloji, tarih, sosyoloji ve etnoloji gibi bilim dallarından yararlanılmaktadır. Kültür özgün, milli, tarihi, özü değiştirilemeyen ahenkli bir bütün olan milletin ortak malıdır. Bu yüzden birbirinden farklı kültürlerde kültürel farklılıklar ve benzerlikler görülmektedir. Renklerinde kültür arasında birbirinden farklı anlamlar ve benzerlikler gösterdiği görülmektedir. Renkler ayrıca insanların ruh hallerini de etkileyen bir faktör olarak değerlendirilebilmektedir. Bu başlık altında Almanca ve Türkçe renklerinin karşılaştırılması yapılacaktır.</w:t>
      </w:r>
    </w:p>
    <w:p w14:paraId="25F2AB0C" w14:textId="77777777" w:rsidR="008075B5" w:rsidRDefault="008075B5" w:rsidP="008075B5">
      <w:pPr>
        <w:jc w:val="both"/>
        <w:rPr>
          <w:rFonts w:ascii="Times New Roman" w:hAnsi="Times New Roman" w:cs="Times New Roman"/>
          <w:sz w:val="24"/>
          <w:szCs w:val="24"/>
        </w:rPr>
      </w:pPr>
      <w:r w:rsidRPr="00176250">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feuerrot</w:t>
      </w:r>
      <w:proofErr w:type="spellEnd"/>
      <w:r>
        <w:rPr>
          <w:rFonts w:ascii="Times New Roman" w:hAnsi="Times New Roman" w:cs="Times New Roman"/>
          <w:sz w:val="24"/>
          <w:szCs w:val="24"/>
        </w:rPr>
        <w:t>” renginin Türkçe karşılığı ateş kırmızısı olarak ifade edilir. Almanca ve Türkçede ki bu kırmızı tondaki rengin anlamı ateş gibi parlamasından gelmektedir.</w:t>
      </w:r>
    </w:p>
    <w:p w14:paraId="6998BAB5" w14:textId="77777777" w:rsidR="008075B5" w:rsidRDefault="008075B5" w:rsidP="008075B5">
      <w:pPr>
        <w:jc w:val="both"/>
        <w:rPr>
          <w:rFonts w:ascii="Times New Roman" w:hAnsi="Times New Roman" w:cs="Times New Roman"/>
          <w:sz w:val="24"/>
          <w:szCs w:val="24"/>
        </w:rPr>
      </w:pPr>
      <w:r w:rsidRPr="00B67414">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friedhofsblond</w:t>
      </w:r>
      <w:proofErr w:type="spellEnd"/>
      <w:r>
        <w:rPr>
          <w:rFonts w:ascii="Times New Roman" w:hAnsi="Times New Roman" w:cs="Times New Roman"/>
          <w:sz w:val="24"/>
          <w:szCs w:val="24"/>
        </w:rPr>
        <w:t xml:space="preserve">” renginin Türkçe karşılığı ak saçlı olarak ifade edilir. Almanca ve Türkçede bu renk saçının rengi gri ve beyaz olan kişilere denmektedir. </w:t>
      </w:r>
      <w:r w:rsidRPr="00F73DE6">
        <w:rPr>
          <w:rFonts w:ascii="Times New Roman" w:hAnsi="Times New Roman" w:cs="Times New Roman"/>
          <w:sz w:val="24"/>
          <w:szCs w:val="24"/>
        </w:rPr>
        <w:t>Köln'd</w:t>
      </w:r>
      <w:r>
        <w:rPr>
          <w:rFonts w:ascii="Times New Roman" w:hAnsi="Times New Roman" w:cs="Times New Roman"/>
          <w:sz w:val="24"/>
          <w:szCs w:val="24"/>
        </w:rPr>
        <w:t>e ve çevresinde, yaşlı insanlardaki</w:t>
      </w:r>
      <w:r w:rsidRPr="00F73DE6">
        <w:rPr>
          <w:rFonts w:ascii="Times New Roman" w:hAnsi="Times New Roman" w:cs="Times New Roman"/>
          <w:sz w:val="24"/>
          <w:szCs w:val="24"/>
        </w:rPr>
        <w:t xml:space="preserve"> bu saç rengi </w:t>
      </w:r>
      <w:proofErr w:type="spellStart"/>
      <w:r w:rsidRPr="00F73DE6">
        <w:rPr>
          <w:rFonts w:ascii="Times New Roman" w:hAnsi="Times New Roman" w:cs="Times New Roman"/>
          <w:sz w:val="24"/>
          <w:szCs w:val="24"/>
        </w:rPr>
        <w:t>melatenblond</w:t>
      </w:r>
      <w:proofErr w:type="spellEnd"/>
      <w:r w:rsidRPr="00F73DE6">
        <w:rPr>
          <w:rFonts w:ascii="Times New Roman" w:hAnsi="Times New Roman" w:cs="Times New Roman"/>
          <w:sz w:val="24"/>
          <w:szCs w:val="24"/>
        </w:rPr>
        <w:t xml:space="preserve"> olarak bilinen </w:t>
      </w:r>
      <w:proofErr w:type="spellStart"/>
      <w:r w:rsidRPr="00F73DE6">
        <w:rPr>
          <w:rFonts w:ascii="Times New Roman" w:hAnsi="Times New Roman" w:cs="Times New Roman"/>
          <w:sz w:val="24"/>
          <w:szCs w:val="24"/>
        </w:rPr>
        <w:t>Melatenfriedhof</w:t>
      </w:r>
      <w:proofErr w:type="spellEnd"/>
      <w:r w:rsidRPr="00F73DE6">
        <w:rPr>
          <w:rFonts w:ascii="Times New Roman" w:hAnsi="Times New Roman" w:cs="Times New Roman"/>
          <w:sz w:val="24"/>
          <w:szCs w:val="24"/>
        </w:rPr>
        <w:t xml:space="preserve"> </w:t>
      </w:r>
      <w:r>
        <w:rPr>
          <w:rFonts w:ascii="Times New Roman" w:hAnsi="Times New Roman" w:cs="Times New Roman"/>
          <w:sz w:val="24"/>
          <w:szCs w:val="24"/>
        </w:rPr>
        <w:t>olarak tanımlanır</w:t>
      </w:r>
      <w:r w:rsidRPr="00F73DE6">
        <w:rPr>
          <w:rFonts w:ascii="Times New Roman" w:hAnsi="Times New Roman" w:cs="Times New Roman"/>
          <w:sz w:val="24"/>
          <w:szCs w:val="24"/>
        </w:rPr>
        <w:t>.</w:t>
      </w:r>
      <w:r>
        <w:rPr>
          <w:rStyle w:val="DipnotBavurusu"/>
          <w:rFonts w:ascii="Times New Roman" w:hAnsi="Times New Roman" w:cs="Times New Roman"/>
          <w:sz w:val="24"/>
          <w:szCs w:val="24"/>
        </w:rPr>
        <w:footnoteReference w:id="3"/>
      </w:r>
    </w:p>
    <w:p w14:paraId="233F994F" w14:textId="77777777" w:rsidR="008075B5" w:rsidRDefault="008075B5" w:rsidP="008075B5">
      <w:pPr>
        <w:jc w:val="both"/>
        <w:rPr>
          <w:rFonts w:ascii="Times New Roman" w:hAnsi="Times New Roman" w:cs="Times New Roman"/>
          <w:sz w:val="24"/>
          <w:szCs w:val="24"/>
        </w:rPr>
      </w:pPr>
      <w:r w:rsidRPr="00A31A3F">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grasgrün</w:t>
      </w:r>
      <w:proofErr w:type="spellEnd"/>
      <w:r>
        <w:rPr>
          <w:rFonts w:ascii="Times New Roman" w:hAnsi="Times New Roman" w:cs="Times New Roman"/>
          <w:sz w:val="24"/>
          <w:szCs w:val="24"/>
        </w:rPr>
        <w:t>” Alman renginin Türkçe karşılığı yemyeşil ifadesidir. Almancada ve Türkçede bu renk yeşilin yoğun olduğunu belirtmektedir.</w:t>
      </w:r>
    </w:p>
    <w:p w14:paraId="59E92039" w14:textId="77777777" w:rsidR="008075B5" w:rsidRDefault="008075B5" w:rsidP="008075B5">
      <w:pPr>
        <w:jc w:val="both"/>
        <w:rPr>
          <w:rFonts w:ascii="Times New Roman" w:hAnsi="Times New Roman" w:cs="Times New Roman"/>
          <w:sz w:val="24"/>
          <w:szCs w:val="24"/>
        </w:rPr>
      </w:pPr>
      <w:r w:rsidRPr="00283FFC">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schweinchenrosa</w:t>
      </w:r>
      <w:proofErr w:type="spellEnd"/>
      <w:r>
        <w:rPr>
          <w:rFonts w:ascii="Times New Roman" w:hAnsi="Times New Roman" w:cs="Times New Roman"/>
          <w:sz w:val="24"/>
          <w:szCs w:val="24"/>
        </w:rPr>
        <w:t>” Alman renginin Türkçe anlamı açık pembedir. Her iki dilde de pembe rengi kadınsılığı simgelemektedir.</w:t>
      </w:r>
    </w:p>
    <w:p w14:paraId="5F861135" w14:textId="77777777" w:rsidR="008075B5" w:rsidRDefault="008075B5" w:rsidP="008075B5">
      <w:pPr>
        <w:jc w:val="both"/>
        <w:rPr>
          <w:rFonts w:ascii="Times New Roman" w:hAnsi="Times New Roman" w:cs="Times New Roman"/>
          <w:sz w:val="24"/>
          <w:szCs w:val="24"/>
        </w:rPr>
      </w:pPr>
      <w:r w:rsidRPr="003C6A17">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strohblond</w:t>
      </w:r>
      <w:proofErr w:type="spellEnd"/>
      <w:r>
        <w:rPr>
          <w:rFonts w:ascii="Times New Roman" w:hAnsi="Times New Roman" w:cs="Times New Roman"/>
          <w:sz w:val="24"/>
          <w:szCs w:val="24"/>
        </w:rPr>
        <w:t>” Alman renginin Türkçe karşılığı saman sarısıdır. Türk Dil Kurumu (2020) bu rengin anlamının “saman rengi” olduğunu belirtilmiştir. Almancada bu sarı rengin tonu saç rengi (saman gibi sarı saçlar) ile bağdaştırılmaktadır.</w:t>
      </w:r>
    </w:p>
    <w:p w14:paraId="354F0AAD" w14:textId="77777777" w:rsidR="008075B5" w:rsidRDefault="008075B5" w:rsidP="008075B5">
      <w:pPr>
        <w:jc w:val="both"/>
        <w:rPr>
          <w:rFonts w:ascii="Times New Roman" w:hAnsi="Times New Roman" w:cs="Times New Roman"/>
          <w:sz w:val="24"/>
          <w:szCs w:val="24"/>
        </w:rPr>
      </w:pPr>
      <w:r w:rsidRPr="007C32AE">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giftgrün</w:t>
      </w:r>
      <w:proofErr w:type="spellEnd"/>
      <w:r>
        <w:rPr>
          <w:rFonts w:ascii="Times New Roman" w:hAnsi="Times New Roman" w:cs="Times New Roman"/>
          <w:sz w:val="24"/>
          <w:szCs w:val="24"/>
        </w:rPr>
        <w:t>” Alman renginin Türkçe karşılığı bakır pası yeşili olarak bilinmektedir. Bu rengin geçmişte üretilen boyalardan geldiği bilinmektedir. Türkçede ise bu renk yemyeşil rengi de temsil etmektedir. Bakır pası yeşili bakır plakalarının bir şarap ile karıştırılarak elde edilmektedir.</w:t>
      </w:r>
    </w:p>
    <w:p w14:paraId="34596252" w14:textId="77777777" w:rsidR="008075B5" w:rsidRDefault="008075B5" w:rsidP="008075B5">
      <w:pPr>
        <w:jc w:val="both"/>
        <w:rPr>
          <w:rFonts w:ascii="Times New Roman" w:hAnsi="Times New Roman" w:cs="Times New Roman"/>
          <w:sz w:val="24"/>
          <w:szCs w:val="24"/>
        </w:rPr>
      </w:pPr>
      <w:r w:rsidRPr="00371FA9">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knallrot</w:t>
      </w:r>
      <w:proofErr w:type="spellEnd"/>
      <w:r>
        <w:rPr>
          <w:rFonts w:ascii="Times New Roman" w:hAnsi="Times New Roman" w:cs="Times New Roman"/>
          <w:sz w:val="24"/>
          <w:szCs w:val="24"/>
        </w:rPr>
        <w:t xml:space="preserve">” renginin Türkçe karşılığı kıpkırmızıdır. Her iki dilde de bu renk kızgınlık anlamına gelmektedir. </w:t>
      </w:r>
    </w:p>
    <w:p w14:paraId="641DA49A" w14:textId="77777777" w:rsidR="008075B5" w:rsidRDefault="008075B5" w:rsidP="008075B5">
      <w:pPr>
        <w:jc w:val="both"/>
        <w:rPr>
          <w:rFonts w:ascii="Times New Roman" w:hAnsi="Times New Roman" w:cs="Times New Roman"/>
          <w:sz w:val="24"/>
          <w:szCs w:val="24"/>
        </w:rPr>
      </w:pPr>
      <w:r w:rsidRPr="004B1EB2">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himmelblau</w:t>
      </w:r>
      <w:proofErr w:type="spellEnd"/>
      <w:r>
        <w:rPr>
          <w:rFonts w:ascii="Times New Roman" w:hAnsi="Times New Roman" w:cs="Times New Roman"/>
          <w:sz w:val="24"/>
          <w:szCs w:val="24"/>
        </w:rPr>
        <w:t>” renginin Türkçe karşılığı gök mavisidir. Almancada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Blaue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Himmel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versprechen</w:t>
      </w:r>
      <w:proofErr w:type="spellEnd"/>
      <w:r>
        <w:rPr>
          <w:rFonts w:ascii="Times New Roman" w:hAnsi="Times New Roman" w:cs="Times New Roman"/>
          <w:sz w:val="24"/>
          <w:szCs w:val="24"/>
        </w:rPr>
        <w:t>” deyimi bulunmaktadır. Bu deyim birine gerçekleşmeyecek bir söz verildiği anlamına gelmektedir.</w:t>
      </w:r>
    </w:p>
    <w:p w14:paraId="6040865A" w14:textId="77777777" w:rsidR="008075B5" w:rsidRDefault="008075B5" w:rsidP="008075B5">
      <w:pPr>
        <w:jc w:val="both"/>
        <w:rPr>
          <w:rFonts w:ascii="Times New Roman" w:hAnsi="Times New Roman" w:cs="Times New Roman"/>
          <w:sz w:val="24"/>
          <w:szCs w:val="24"/>
        </w:rPr>
      </w:pPr>
      <w:r w:rsidRPr="002A6F6A">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schneeweiß</w:t>
      </w:r>
      <w:proofErr w:type="spellEnd"/>
      <w:r>
        <w:rPr>
          <w:rFonts w:ascii="Times New Roman" w:hAnsi="Times New Roman" w:cs="Times New Roman"/>
          <w:sz w:val="24"/>
          <w:szCs w:val="24"/>
        </w:rPr>
        <w:t>” renginin Türkçe anlamı kar beyazdır. Almancada beyaz renginin taze yağmış kar tanelerine benzetilir. Türkçe de ise bembeyaz bir renk olduğu ifade edilmiştir.</w:t>
      </w:r>
    </w:p>
    <w:p w14:paraId="266F25CE" w14:textId="77777777" w:rsidR="008075B5" w:rsidRDefault="008075B5" w:rsidP="008075B5">
      <w:pPr>
        <w:jc w:val="both"/>
        <w:rPr>
          <w:rFonts w:ascii="Times New Roman" w:hAnsi="Times New Roman" w:cs="Times New Roman"/>
          <w:sz w:val="24"/>
          <w:szCs w:val="24"/>
        </w:rPr>
      </w:pPr>
      <w:r w:rsidRPr="00B23147">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pechschwarz</w:t>
      </w:r>
      <w:proofErr w:type="spellEnd"/>
      <w:r>
        <w:rPr>
          <w:rFonts w:ascii="Times New Roman" w:hAnsi="Times New Roman" w:cs="Times New Roman"/>
          <w:sz w:val="24"/>
          <w:szCs w:val="24"/>
        </w:rPr>
        <w:t>” rengi Türkçede zifiri kara / kapkara olarak bilinmektedir. Almancada kapkara saçların yanı sıra kara mizah olaraktan da bilinir. Türkçe de ise bu renk çok karanlık bir renk olarak bilinir.</w:t>
      </w:r>
    </w:p>
    <w:p w14:paraId="110A1406" w14:textId="77777777" w:rsidR="008075B5" w:rsidRDefault="008075B5" w:rsidP="008075B5">
      <w:pPr>
        <w:jc w:val="both"/>
        <w:rPr>
          <w:rFonts w:ascii="Times New Roman" w:hAnsi="Times New Roman" w:cs="Times New Roman"/>
          <w:sz w:val="24"/>
          <w:szCs w:val="24"/>
        </w:rPr>
      </w:pPr>
      <w:r w:rsidRPr="00E62B6A">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quietschgelb</w:t>
      </w:r>
      <w:proofErr w:type="spellEnd"/>
      <w:r>
        <w:rPr>
          <w:rFonts w:ascii="Times New Roman" w:hAnsi="Times New Roman" w:cs="Times New Roman"/>
          <w:sz w:val="24"/>
          <w:szCs w:val="24"/>
        </w:rPr>
        <w:t>” rengi Türkçede civciv sarısı olarak bilinir. Her iki dilde de bu renk sarının çok açık sarı renk tonunda olduğunu belirtir.</w:t>
      </w:r>
    </w:p>
    <w:p w14:paraId="4AAEE8E5" w14:textId="3844AE63" w:rsidR="008075B5" w:rsidRDefault="008075B5" w:rsidP="008075B5">
      <w:pPr>
        <w:jc w:val="both"/>
        <w:rPr>
          <w:rFonts w:ascii="Times New Roman" w:hAnsi="Times New Roman" w:cs="Times New Roman"/>
          <w:sz w:val="24"/>
          <w:szCs w:val="24"/>
        </w:rPr>
      </w:pPr>
      <w:r w:rsidRPr="00E84FB2">
        <w:rPr>
          <w:rFonts w:ascii="Times New Roman" w:hAnsi="Times New Roman" w:cs="Times New Roman"/>
          <w:sz w:val="24"/>
          <w:szCs w:val="24"/>
        </w:rPr>
        <w:sym w:font="Wingdings" w:char="F0E8"/>
      </w:r>
      <w:r w:rsidR="006E2838">
        <w:rPr>
          <w:rFonts w:ascii="Times New Roman" w:hAnsi="Times New Roman" w:cs="Times New Roman"/>
          <w:sz w:val="24"/>
          <w:szCs w:val="24"/>
        </w:rPr>
        <w:t xml:space="preserve"> “</w:t>
      </w:r>
      <w:proofErr w:type="spellStart"/>
      <w:r w:rsidR="006E2838">
        <w:rPr>
          <w:rFonts w:ascii="Times New Roman" w:hAnsi="Times New Roman" w:cs="Times New Roman"/>
          <w:sz w:val="24"/>
          <w:szCs w:val="24"/>
        </w:rPr>
        <w:t>kackbraun</w:t>
      </w:r>
      <w:proofErr w:type="spellEnd"/>
      <w:r w:rsidR="006E2838">
        <w:rPr>
          <w:rFonts w:ascii="Times New Roman" w:hAnsi="Times New Roman" w:cs="Times New Roman"/>
          <w:sz w:val="24"/>
          <w:szCs w:val="24"/>
        </w:rPr>
        <w:t>” rengi Türkçede dışkı</w:t>
      </w:r>
      <w:r>
        <w:rPr>
          <w:rFonts w:ascii="Times New Roman" w:hAnsi="Times New Roman" w:cs="Times New Roman"/>
          <w:sz w:val="24"/>
          <w:szCs w:val="24"/>
        </w:rPr>
        <w:t xml:space="preserve"> rengi olarak bilinmektedir. Almanca bu renk</w:t>
      </w:r>
      <w:r w:rsidR="006E2838">
        <w:rPr>
          <w:rFonts w:ascii="Times New Roman" w:hAnsi="Times New Roman" w:cs="Times New Roman"/>
          <w:sz w:val="24"/>
          <w:szCs w:val="24"/>
        </w:rPr>
        <w:t xml:space="preserve"> ideolojik ve politik olarak dışkı</w:t>
      </w:r>
      <w:r>
        <w:rPr>
          <w:rFonts w:ascii="Times New Roman" w:hAnsi="Times New Roman" w:cs="Times New Roman"/>
          <w:sz w:val="24"/>
          <w:szCs w:val="24"/>
        </w:rPr>
        <w:t xml:space="preserve"> gibi anlamında görülmektedir. Türkçe bu rengin tonu ise toprak rengi olarak bilinmektedir. Bu renk tonu rahat ve açık bir atmosfer yaratmaktadır.</w:t>
      </w:r>
    </w:p>
    <w:p w14:paraId="3329744E" w14:textId="77777777" w:rsidR="008075B5" w:rsidRDefault="008075B5" w:rsidP="008075B5">
      <w:pPr>
        <w:jc w:val="both"/>
        <w:rPr>
          <w:rFonts w:ascii="Times New Roman" w:hAnsi="Times New Roman" w:cs="Times New Roman"/>
          <w:sz w:val="24"/>
          <w:szCs w:val="24"/>
        </w:rPr>
      </w:pPr>
      <w:r w:rsidRPr="008B1B9E">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kirschgrün</w:t>
      </w:r>
      <w:proofErr w:type="spellEnd"/>
      <w:r>
        <w:rPr>
          <w:rFonts w:ascii="Times New Roman" w:hAnsi="Times New Roman" w:cs="Times New Roman"/>
          <w:sz w:val="24"/>
          <w:szCs w:val="24"/>
        </w:rPr>
        <w:t>” rengi örneğin bir trafik lambasının kırmızı ışık haline gelmesine rağmen o esnada aracın hiç durmadan geçme durumunda kullanılan bir ifadedir.</w:t>
      </w:r>
    </w:p>
    <w:p w14:paraId="585FA961" w14:textId="77777777" w:rsidR="008075B5" w:rsidRDefault="008075B5" w:rsidP="008075B5">
      <w:pPr>
        <w:jc w:val="both"/>
        <w:rPr>
          <w:rFonts w:ascii="Times New Roman" w:hAnsi="Times New Roman" w:cs="Times New Roman"/>
          <w:sz w:val="24"/>
          <w:szCs w:val="24"/>
        </w:rPr>
      </w:pPr>
      <w:r w:rsidRPr="002D3929">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kornblumenblau</w:t>
      </w:r>
      <w:proofErr w:type="spellEnd"/>
      <w:r>
        <w:rPr>
          <w:rFonts w:ascii="Times New Roman" w:hAnsi="Times New Roman" w:cs="Times New Roman"/>
          <w:sz w:val="24"/>
          <w:szCs w:val="24"/>
        </w:rPr>
        <w:t>” renginin Türkçesi peygamber çiçeği mavisidir.</w:t>
      </w:r>
    </w:p>
    <w:p w14:paraId="68F1CE4B" w14:textId="77777777" w:rsidR="008075B5" w:rsidRDefault="008075B5" w:rsidP="008075B5">
      <w:pPr>
        <w:jc w:val="both"/>
        <w:rPr>
          <w:rFonts w:ascii="Times New Roman" w:hAnsi="Times New Roman" w:cs="Times New Roman"/>
          <w:sz w:val="24"/>
          <w:szCs w:val="24"/>
        </w:rPr>
      </w:pPr>
      <w:r w:rsidRPr="002D3929">
        <w:rPr>
          <w:rFonts w:ascii="Times New Roman" w:hAnsi="Times New Roman" w:cs="Times New Roman"/>
          <w:sz w:val="24"/>
          <w:szCs w:val="24"/>
        </w:rPr>
        <w:lastRenderedPageBreak/>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glutorange</w:t>
      </w:r>
      <w:proofErr w:type="spellEnd"/>
      <w:r>
        <w:rPr>
          <w:rFonts w:ascii="Times New Roman" w:hAnsi="Times New Roman" w:cs="Times New Roman"/>
          <w:sz w:val="24"/>
          <w:szCs w:val="24"/>
        </w:rPr>
        <w:t>” rengi yoğun bir renk olarak bilinmektedir. Türkçe de ise parlak turuncu olarak nitelendirebiliriz. Kırmızıya yakın bir rengi ifade eder.</w:t>
      </w:r>
    </w:p>
    <w:p w14:paraId="1F840E35" w14:textId="77777777" w:rsidR="008075B5" w:rsidRDefault="008075B5" w:rsidP="008075B5">
      <w:pPr>
        <w:jc w:val="both"/>
        <w:rPr>
          <w:rFonts w:ascii="Times New Roman" w:hAnsi="Times New Roman" w:cs="Times New Roman"/>
          <w:sz w:val="24"/>
          <w:szCs w:val="24"/>
        </w:rPr>
      </w:pPr>
      <w:r w:rsidRPr="00547222">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graumaus</w:t>
      </w:r>
      <w:proofErr w:type="spellEnd"/>
      <w:r>
        <w:rPr>
          <w:rFonts w:ascii="Times New Roman" w:hAnsi="Times New Roman" w:cs="Times New Roman"/>
          <w:sz w:val="24"/>
          <w:szCs w:val="24"/>
        </w:rPr>
        <w:t>” farenin rengi olan gri renk ile ilişkilendirilmektedir. Bir kişiyi fare olarak düşündüğümüzde birçok farenin arasında göze batmayacağı anlamına gelmektedir. Türkçe de de gece tüm kediler gridir deyimiyle uyuşmaktadır. Belirsizlik, yankısızlık anlamı kattığı burada görülmektedir.</w:t>
      </w:r>
    </w:p>
    <w:p w14:paraId="2821BD81" w14:textId="77777777" w:rsidR="008075B5" w:rsidRDefault="008075B5" w:rsidP="008075B5">
      <w:pPr>
        <w:jc w:val="both"/>
        <w:rPr>
          <w:rFonts w:ascii="Times New Roman" w:hAnsi="Times New Roman" w:cs="Times New Roman"/>
          <w:sz w:val="24"/>
          <w:szCs w:val="24"/>
        </w:rPr>
      </w:pPr>
      <w:r w:rsidRPr="00313A2C">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schokobraun</w:t>
      </w:r>
      <w:proofErr w:type="spellEnd"/>
      <w:r>
        <w:rPr>
          <w:rFonts w:ascii="Times New Roman" w:hAnsi="Times New Roman" w:cs="Times New Roman"/>
          <w:sz w:val="24"/>
          <w:szCs w:val="24"/>
        </w:rPr>
        <w:t xml:space="preserve">” rengi kahverenginin çikolata renginde olduğunu belirtir. Ayrıca saç rengi içinde kullanılmaktadır. </w:t>
      </w:r>
    </w:p>
    <w:p w14:paraId="316FC4D2" w14:textId="77777777" w:rsidR="008075B5" w:rsidRDefault="008075B5" w:rsidP="008075B5">
      <w:pPr>
        <w:jc w:val="both"/>
        <w:rPr>
          <w:rFonts w:ascii="Times New Roman" w:hAnsi="Times New Roman" w:cs="Times New Roman"/>
          <w:sz w:val="24"/>
          <w:szCs w:val="24"/>
        </w:rPr>
      </w:pPr>
      <w:r w:rsidRPr="00313A2C">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babyrosa</w:t>
      </w:r>
      <w:proofErr w:type="spellEnd"/>
      <w:r>
        <w:rPr>
          <w:rFonts w:ascii="Times New Roman" w:hAnsi="Times New Roman" w:cs="Times New Roman"/>
          <w:sz w:val="24"/>
          <w:szCs w:val="24"/>
        </w:rPr>
        <w:t xml:space="preserve">” renginin Türkçe karşılığı bebek pembesidir. Daha çok </w:t>
      </w:r>
      <w:proofErr w:type="spellStart"/>
      <w:r>
        <w:rPr>
          <w:rFonts w:ascii="Times New Roman" w:hAnsi="Times New Roman" w:cs="Times New Roman"/>
          <w:sz w:val="24"/>
          <w:szCs w:val="24"/>
        </w:rPr>
        <w:t>kadınsallığın</w:t>
      </w:r>
      <w:proofErr w:type="spellEnd"/>
      <w:r>
        <w:rPr>
          <w:rFonts w:ascii="Times New Roman" w:hAnsi="Times New Roman" w:cs="Times New Roman"/>
          <w:sz w:val="24"/>
          <w:szCs w:val="24"/>
        </w:rPr>
        <w:t xml:space="preserve"> ön planda olan bir renktir. Romantik ve narin bir renk olarak bilinmektedir.</w:t>
      </w:r>
    </w:p>
    <w:p w14:paraId="27DE86A8" w14:textId="77777777" w:rsidR="008075B5" w:rsidRDefault="008075B5" w:rsidP="008075B5">
      <w:pPr>
        <w:jc w:val="both"/>
        <w:rPr>
          <w:rFonts w:ascii="Times New Roman" w:hAnsi="Times New Roman" w:cs="Times New Roman"/>
          <w:sz w:val="24"/>
          <w:szCs w:val="24"/>
        </w:rPr>
      </w:pPr>
      <w:r w:rsidRPr="00924A16">
        <w:rPr>
          <w:rFonts w:ascii="Times New Roman" w:hAnsi="Times New Roman" w:cs="Times New Roman"/>
          <w:sz w:val="24"/>
          <w:szCs w:val="24"/>
        </w:rPr>
        <w:sym w:font="Wingdings" w:char="F0E8"/>
      </w:r>
      <w:r>
        <w:rPr>
          <w:rFonts w:ascii="Times New Roman" w:hAnsi="Times New Roman" w:cs="Times New Roman"/>
          <w:sz w:val="24"/>
          <w:szCs w:val="24"/>
        </w:rPr>
        <w:t xml:space="preserve"> “</w:t>
      </w:r>
      <w:proofErr w:type="spellStart"/>
      <w:r>
        <w:rPr>
          <w:rFonts w:ascii="Times New Roman" w:hAnsi="Times New Roman" w:cs="Times New Roman"/>
          <w:sz w:val="24"/>
          <w:szCs w:val="24"/>
        </w:rPr>
        <w:t>kohlrabenschwarz</w:t>
      </w:r>
      <w:proofErr w:type="spellEnd"/>
      <w:r>
        <w:rPr>
          <w:rFonts w:ascii="Times New Roman" w:hAnsi="Times New Roman" w:cs="Times New Roman"/>
          <w:sz w:val="24"/>
          <w:szCs w:val="24"/>
        </w:rPr>
        <w:t>” rengi kömür siyahı bir renktir. Eğer bir insan başarılı olmak istemiyorsa, o insanın peşini üzüntülü-sıkıntılı günlerin peşini bırakmayacağı anlamına gelmektedir.</w:t>
      </w:r>
    </w:p>
    <w:p w14:paraId="5B4E204E" w14:textId="58E17602" w:rsidR="00C82E33" w:rsidRPr="00C82E33" w:rsidRDefault="008075B5" w:rsidP="00EB797C">
      <w:pPr>
        <w:spacing w:before="120" w:after="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 SONUÇ</w:t>
      </w:r>
    </w:p>
    <w:p w14:paraId="5118F9C6" w14:textId="4D7FC271" w:rsidR="00FD3779" w:rsidRDefault="008075B5" w:rsidP="006C142D">
      <w:pPr>
        <w:ind w:firstLine="709"/>
        <w:jc w:val="both"/>
        <w:rPr>
          <w:rFonts w:ascii="Times New Roman" w:hAnsi="Times New Roman" w:cs="Times New Roman"/>
          <w:sz w:val="24"/>
          <w:szCs w:val="24"/>
        </w:rPr>
      </w:pPr>
      <w:r>
        <w:rPr>
          <w:rFonts w:ascii="Times New Roman" w:hAnsi="Times New Roman" w:cs="Times New Roman"/>
          <w:sz w:val="24"/>
          <w:szCs w:val="24"/>
        </w:rPr>
        <w:t>Bu çalışmada Türk ve Alman halkının kullanmış oldukları renk içeren deyimler incelenmiştir. Kültür, renklerin insanların hayatındaki önemi gibi kavramlara değinildikten s</w:t>
      </w:r>
      <w:r w:rsidR="006E2838">
        <w:rPr>
          <w:rFonts w:ascii="Times New Roman" w:hAnsi="Times New Roman" w:cs="Times New Roman"/>
          <w:sz w:val="24"/>
          <w:szCs w:val="24"/>
        </w:rPr>
        <w:t xml:space="preserve">onra deyim kavramı irdelenmiştir. Kavramların incelenmesi sonucunda </w:t>
      </w:r>
      <w:r w:rsidR="001135A2">
        <w:rPr>
          <w:rFonts w:ascii="Times New Roman" w:hAnsi="Times New Roman" w:cs="Times New Roman"/>
          <w:sz w:val="24"/>
          <w:szCs w:val="24"/>
        </w:rPr>
        <w:t>iki kültürde de farklılıklar ve</w:t>
      </w:r>
      <w:r w:rsidR="006E2838">
        <w:rPr>
          <w:rFonts w:ascii="Times New Roman" w:hAnsi="Times New Roman" w:cs="Times New Roman"/>
          <w:sz w:val="24"/>
          <w:szCs w:val="24"/>
        </w:rPr>
        <w:t xml:space="preserve"> be</w:t>
      </w:r>
      <w:r w:rsidR="001135A2">
        <w:rPr>
          <w:rFonts w:ascii="Times New Roman" w:hAnsi="Times New Roman" w:cs="Times New Roman"/>
          <w:sz w:val="24"/>
          <w:szCs w:val="24"/>
        </w:rPr>
        <w:t>nzerlikler olduğu görülmüştür. Deyimlerin y</w:t>
      </w:r>
      <w:r>
        <w:rPr>
          <w:rFonts w:ascii="Times New Roman" w:hAnsi="Times New Roman" w:cs="Times New Roman"/>
          <w:sz w:val="24"/>
          <w:szCs w:val="24"/>
        </w:rPr>
        <w:t>apısal</w:t>
      </w:r>
      <w:r w:rsidR="001135A2">
        <w:rPr>
          <w:rFonts w:ascii="Times New Roman" w:hAnsi="Times New Roman" w:cs="Times New Roman"/>
          <w:sz w:val="24"/>
          <w:szCs w:val="24"/>
        </w:rPr>
        <w:t xml:space="preserve"> olarak da</w:t>
      </w:r>
      <w:r>
        <w:rPr>
          <w:rFonts w:ascii="Times New Roman" w:hAnsi="Times New Roman" w:cs="Times New Roman"/>
          <w:sz w:val="24"/>
          <w:szCs w:val="24"/>
        </w:rPr>
        <w:t xml:space="preserve"> farklar</w:t>
      </w:r>
      <w:r w:rsidR="001135A2">
        <w:rPr>
          <w:rFonts w:ascii="Times New Roman" w:hAnsi="Times New Roman" w:cs="Times New Roman"/>
          <w:sz w:val="24"/>
          <w:szCs w:val="24"/>
        </w:rPr>
        <w:t>ı</w:t>
      </w:r>
      <w:r>
        <w:rPr>
          <w:rFonts w:ascii="Times New Roman" w:hAnsi="Times New Roman" w:cs="Times New Roman"/>
          <w:sz w:val="24"/>
          <w:szCs w:val="24"/>
        </w:rPr>
        <w:t xml:space="preserve"> bulunmaktadır. Deyimler kültürlerin tanıtılmasında büyük rol oynamaktadır.</w:t>
      </w:r>
      <w:r w:rsidR="00D10DF4">
        <w:rPr>
          <w:rFonts w:ascii="Times New Roman" w:hAnsi="Times New Roman" w:cs="Times New Roman"/>
          <w:sz w:val="24"/>
          <w:szCs w:val="24"/>
        </w:rPr>
        <w:t xml:space="preserve"> Renkl</w:t>
      </w:r>
      <w:r w:rsidR="001135A2">
        <w:rPr>
          <w:rFonts w:ascii="Times New Roman" w:hAnsi="Times New Roman" w:cs="Times New Roman"/>
          <w:sz w:val="24"/>
          <w:szCs w:val="24"/>
        </w:rPr>
        <w:t>erin de aynı şekilde kültürden kültüre değiştiği ve insanlar için farklı</w:t>
      </w:r>
      <w:r w:rsidR="00D10DF4">
        <w:rPr>
          <w:rFonts w:ascii="Times New Roman" w:hAnsi="Times New Roman" w:cs="Times New Roman"/>
          <w:sz w:val="24"/>
          <w:szCs w:val="24"/>
        </w:rPr>
        <w:t xml:space="preserve"> anlam</w:t>
      </w:r>
      <w:r w:rsidR="001135A2">
        <w:rPr>
          <w:rFonts w:ascii="Times New Roman" w:hAnsi="Times New Roman" w:cs="Times New Roman"/>
          <w:sz w:val="24"/>
          <w:szCs w:val="24"/>
        </w:rPr>
        <w:t>larla</w:t>
      </w:r>
      <w:r w:rsidR="00D10DF4">
        <w:rPr>
          <w:rFonts w:ascii="Times New Roman" w:hAnsi="Times New Roman" w:cs="Times New Roman"/>
          <w:sz w:val="24"/>
          <w:szCs w:val="24"/>
        </w:rPr>
        <w:t xml:space="preserve"> ifa</w:t>
      </w:r>
      <w:r w:rsidR="001135A2">
        <w:rPr>
          <w:rFonts w:ascii="Times New Roman" w:hAnsi="Times New Roman" w:cs="Times New Roman"/>
          <w:sz w:val="24"/>
          <w:szCs w:val="24"/>
        </w:rPr>
        <w:t>de edildiği</w:t>
      </w:r>
      <w:r w:rsidR="00D10DF4">
        <w:rPr>
          <w:rFonts w:ascii="Times New Roman" w:hAnsi="Times New Roman" w:cs="Times New Roman"/>
          <w:sz w:val="24"/>
          <w:szCs w:val="24"/>
        </w:rPr>
        <w:t xml:space="preserve"> görülmüştür.</w:t>
      </w:r>
      <w:r w:rsidR="00B44404">
        <w:rPr>
          <w:rFonts w:ascii="Times New Roman" w:hAnsi="Times New Roman" w:cs="Times New Roman"/>
          <w:sz w:val="24"/>
          <w:szCs w:val="24"/>
        </w:rPr>
        <w:t xml:space="preserve"> Farklı kültürler renklere simgeledikleri yansımalardan başka anlamlar da yüklemişlerdir. Bu kullanımlar tarihsel süreçlerde anlamları bazen değişerek veya aynı şekilde kullanılarak günümüze kadar gelmişlerdir.</w:t>
      </w:r>
      <w:r w:rsidR="00D10DF4">
        <w:rPr>
          <w:rFonts w:ascii="Times New Roman" w:hAnsi="Times New Roman" w:cs="Times New Roman"/>
          <w:sz w:val="24"/>
          <w:szCs w:val="24"/>
        </w:rPr>
        <w:t xml:space="preserve"> </w:t>
      </w:r>
      <w:r w:rsidR="00722990" w:rsidRPr="00722990">
        <w:rPr>
          <w:rFonts w:ascii="Times New Roman" w:hAnsi="Times New Roman" w:cs="Times New Roman"/>
          <w:sz w:val="24"/>
          <w:szCs w:val="24"/>
        </w:rPr>
        <w:t>Aynı renklerin farklı kültürlerde farklı anlamları ve farklı etkileri bulunmaktadır. Renklerin farklı şekillerde anlamlandırılmaları iklimsel, coğrafi, dinsel veya tarihsel süreçlere ve sosyokültürel çe</w:t>
      </w:r>
      <w:r w:rsidR="00722990">
        <w:rPr>
          <w:rFonts w:ascii="Times New Roman" w:hAnsi="Times New Roman" w:cs="Times New Roman"/>
          <w:sz w:val="24"/>
          <w:szCs w:val="24"/>
        </w:rPr>
        <w:t>şitliliklere dayandırılmaktadır</w:t>
      </w:r>
      <w:r w:rsidR="00722990" w:rsidRPr="00722990">
        <w:rPr>
          <w:rFonts w:ascii="Times New Roman" w:hAnsi="Times New Roman" w:cs="Times New Roman"/>
          <w:sz w:val="24"/>
          <w:szCs w:val="24"/>
        </w:rPr>
        <w:t xml:space="preserve">. Bir rengin kültüre özgü anlamı somut durumlara göre algılayan kişilerde de değişiklik göstermektedir. </w:t>
      </w:r>
      <w:r w:rsidR="001135A2">
        <w:rPr>
          <w:rFonts w:ascii="Times New Roman" w:hAnsi="Times New Roman" w:cs="Times New Roman"/>
          <w:sz w:val="24"/>
          <w:szCs w:val="24"/>
        </w:rPr>
        <w:t>Ayrıca r</w:t>
      </w:r>
      <w:r w:rsidR="00D10DF4">
        <w:rPr>
          <w:rFonts w:ascii="Times New Roman" w:hAnsi="Times New Roman" w:cs="Times New Roman"/>
          <w:sz w:val="24"/>
          <w:szCs w:val="24"/>
        </w:rPr>
        <w:t xml:space="preserve">enklerin insanların hayatlarında birer duygu, anlam bazen de enerjileri olduğu görülmüştür. </w:t>
      </w:r>
      <w:r w:rsidR="000A2EE8">
        <w:rPr>
          <w:rFonts w:ascii="Times New Roman" w:hAnsi="Times New Roman" w:cs="Times New Roman"/>
          <w:sz w:val="24"/>
          <w:szCs w:val="24"/>
        </w:rPr>
        <w:t xml:space="preserve">Çalışmada ayrıca renklerin farklı tonlarının da kültürler tarafından farklı olarak kullanıldıkları da gözlemlenmiştir. Bazı tonlamalar kültürlerarası etkileşim sonucunda her iki kültürde de aynı şekilde kullanılması dikkat çekicidir. </w:t>
      </w:r>
    </w:p>
    <w:p w14:paraId="082FB201" w14:textId="77777777" w:rsidR="008730F7" w:rsidRDefault="008730F7" w:rsidP="006C142D">
      <w:pPr>
        <w:ind w:firstLine="709"/>
        <w:jc w:val="both"/>
        <w:rPr>
          <w:rFonts w:ascii="Times New Roman" w:hAnsi="Times New Roman" w:cs="Times New Roman"/>
          <w:sz w:val="24"/>
          <w:szCs w:val="24"/>
        </w:rPr>
      </w:pPr>
    </w:p>
    <w:p w14:paraId="28CC912E" w14:textId="77777777" w:rsidR="008730F7" w:rsidRDefault="008730F7" w:rsidP="006C142D">
      <w:pPr>
        <w:ind w:firstLine="709"/>
        <w:jc w:val="both"/>
        <w:rPr>
          <w:rFonts w:ascii="Times New Roman" w:hAnsi="Times New Roman" w:cs="Times New Roman"/>
          <w:sz w:val="24"/>
          <w:szCs w:val="24"/>
        </w:rPr>
      </w:pPr>
    </w:p>
    <w:p w14:paraId="4AEA49C2" w14:textId="77777777" w:rsidR="008730F7" w:rsidRDefault="008730F7" w:rsidP="006C142D">
      <w:pPr>
        <w:ind w:firstLine="709"/>
        <w:jc w:val="both"/>
        <w:rPr>
          <w:rFonts w:ascii="Times New Roman" w:hAnsi="Times New Roman" w:cs="Times New Roman"/>
          <w:sz w:val="24"/>
          <w:szCs w:val="24"/>
        </w:rPr>
      </w:pPr>
    </w:p>
    <w:p w14:paraId="191C6C39" w14:textId="77777777" w:rsidR="008730F7" w:rsidRDefault="008730F7" w:rsidP="006C142D">
      <w:pPr>
        <w:ind w:firstLine="709"/>
        <w:jc w:val="both"/>
        <w:rPr>
          <w:rFonts w:ascii="Times New Roman" w:hAnsi="Times New Roman" w:cs="Times New Roman"/>
          <w:sz w:val="24"/>
          <w:szCs w:val="24"/>
        </w:rPr>
      </w:pPr>
    </w:p>
    <w:p w14:paraId="72708AE4" w14:textId="77777777" w:rsidR="008730F7" w:rsidRDefault="008730F7" w:rsidP="006C142D">
      <w:pPr>
        <w:ind w:firstLine="709"/>
        <w:jc w:val="both"/>
        <w:rPr>
          <w:rFonts w:ascii="Times New Roman" w:hAnsi="Times New Roman" w:cs="Times New Roman"/>
          <w:sz w:val="24"/>
          <w:szCs w:val="24"/>
        </w:rPr>
      </w:pPr>
    </w:p>
    <w:p w14:paraId="628D31E8" w14:textId="77777777" w:rsidR="008730F7" w:rsidRDefault="008730F7" w:rsidP="006C142D">
      <w:pPr>
        <w:ind w:firstLine="709"/>
        <w:jc w:val="both"/>
        <w:rPr>
          <w:rFonts w:ascii="Times New Roman" w:hAnsi="Times New Roman" w:cs="Times New Roman"/>
          <w:sz w:val="24"/>
          <w:szCs w:val="24"/>
        </w:rPr>
      </w:pPr>
    </w:p>
    <w:p w14:paraId="5DC06C78" w14:textId="77777777" w:rsidR="008730F7" w:rsidRDefault="008730F7" w:rsidP="006C142D">
      <w:pPr>
        <w:ind w:firstLine="709"/>
        <w:jc w:val="both"/>
        <w:rPr>
          <w:rFonts w:ascii="Times New Roman" w:hAnsi="Times New Roman" w:cs="Times New Roman"/>
          <w:sz w:val="24"/>
          <w:szCs w:val="24"/>
        </w:rPr>
      </w:pPr>
    </w:p>
    <w:p w14:paraId="3A0E139B" w14:textId="77777777" w:rsidR="008730F7" w:rsidRDefault="008730F7" w:rsidP="006C142D">
      <w:pPr>
        <w:ind w:firstLine="709"/>
        <w:jc w:val="both"/>
        <w:rPr>
          <w:rFonts w:ascii="Times New Roman" w:hAnsi="Times New Roman" w:cs="Times New Roman"/>
          <w:sz w:val="24"/>
          <w:szCs w:val="24"/>
        </w:rPr>
      </w:pPr>
    </w:p>
    <w:p w14:paraId="0DBEB6FE" w14:textId="627C47A4" w:rsidR="139162AA" w:rsidRDefault="13DB0736" w:rsidP="00EB797C">
      <w:pPr>
        <w:spacing w:before="120" w:after="120" w:line="360" w:lineRule="auto"/>
        <w:jc w:val="center"/>
        <w:rPr>
          <w:rFonts w:ascii="Times New Roman" w:eastAsia="Times New Roman" w:hAnsi="Times New Roman" w:cs="Times New Roman"/>
          <w:sz w:val="24"/>
          <w:szCs w:val="24"/>
        </w:rPr>
      </w:pPr>
      <w:r w:rsidRPr="13DB0736">
        <w:rPr>
          <w:rFonts w:ascii="Times New Roman" w:eastAsia="Times New Roman" w:hAnsi="Times New Roman" w:cs="Times New Roman"/>
          <w:b/>
          <w:bCs/>
          <w:sz w:val="24"/>
          <w:szCs w:val="24"/>
        </w:rPr>
        <w:lastRenderedPageBreak/>
        <w:t>K</w:t>
      </w:r>
      <w:r w:rsidR="00EB797C">
        <w:rPr>
          <w:rFonts w:ascii="Times New Roman" w:eastAsia="Times New Roman" w:hAnsi="Times New Roman" w:cs="Times New Roman"/>
          <w:b/>
          <w:bCs/>
          <w:sz w:val="24"/>
          <w:szCs w:val="24"/>
        </w:rPr>
        <w:t>AYNAKÇA</w:t>
      </w:r>
    </w:p>
    <w:p w14:paraId="4051CD12" w14:textId="1DF5FAA4" w:rsidR="00CE2703" w:rsidRPr="00B15842" w:rsidRDefault="00CE2703" w:rsidP="00CE2703">
      <w:pPr>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Bozatay</w:t>
      </w:r>
      <w:proofErr w:type="spellEnd"/>
      <w:r>
        <w:rPr>
          <w:rFonts w:ascii="Times New Roman" w:hAnsi="Times New Roman" w:cs="Times New Roman"/>
          <w:color w:val="222222"/>
          <w:sz w:val="24"/>
          <w:szCs w:val="24"/>
          <w:shd w:val="clear" w:color="auto" w:fill="FFFFFF"/>
        </w:rPr>
        <w:t>, Ş. , Güler</w:t>
      </w:r>
      <w:r w:rsidRPr="00B15842">
        <w:rPr>
          <w:rFonts w:ascii="Times New Roman" w:hAnsi="Times New Roman" w:cs="Times New Roman"/>
          <w:color w:val="222222"/>
          <w:sz w:val="24"/>
          <w:szCs w:val="24"/>
          <w:shd w:val="clear" w:color="auto" w:fill="FFFFFF"/>
        </w:rPr>
        <w:t>, Y. (2017). Türk Sosyal Kült</w:t>
      </w:r>
      <w:r w:rsidR="00BB311D">
        <w:rPr>
          <w:rFonts w:ascii="Times New Roman" w:hAnsi="Times New Roman" w:cs="Times New Roman"/>
          <w:color w:val="222222"/>
          <w:sz w:val="24"/>
          <w:szCs w:val="24"/>
          <w:shd w:val="clear" w:color="auto" w:fill="FFFFFF"/>
        </w:rPr>
        <w:t xml:space="preserve">ürü ve Sembol İlişkisi Üzerine. </w:t>
      </w:r>
      <w:r w:rsidRPr="00B15842">
        <w:rPr>
          <w:rFonts w:ascii="Times New Roman" w:hAnsi="Times New Roman" w:cs="Times New Roman"/>
          <w:color w:val="222222"/>
          <w:sz w:val="24"/>
          <w:szCs w:val="24"/>
          <w:shd w:val="clear" w:color="auto" w:fill="FFFFFF"/>
        </w:rPr>
        <w:t>Türk &amp; İslam Dünyası Sosyal Araştırmalar Dergisi, (Yıl 4), Sayı: 10.</w:t>
      </w:r>
    </w:p>
    <w:p w14:paraId="1D34F964" w14:textId="77777777" w:rsidR="00CE2703" w:rsidRPr="00B15842" w:rsidRDefault="00CE2703" w:rsidP="00CE2703">
      <w:pPr>
        <w:rPr>
          <w:rFonts w:ascii="Times New Roman" w:hAnsi="Times New Roman" w:cs="Times New Roman"/>
          <w:color w:val="222222"/>
          <w:sz w:val="24"/>
          <w:szCs w:val="24"/>
          <w:shd w:val="clear" w:color="auto" w:fill="FFFFFF"/>
        </w:rPr>
      </w:pPr>
      <w:r w:rsidRPr="00B15842">
        <w:rPr>
          <w:rFonts w:ascii="Times New Roman" w:hAnsi="Times New Roman" w:cs="Times New Roman"/>
          <w:sz w:val="24"/>
          <w:szCs w:val="24"/>
        </w:rPr>
        <w:t>Çetiner, O. (2020). Kalıplaşmış İfadelerin Yabancı Dil Eğitiminde Görsellerle Öğretilmesine Yönelik Bir Yaklaşım Önerisi. Yüksek Lisans Tezi, Trakya Üniversitesi Sosyal Bilimler Enstitüsü, Edirne.</w:t>
      </w:r>
    </w:p>
    <w:p w14:paraId="1450409B" w14:textId="77777777" w:rsidR="00CE2703" w:rsidRPr="00B15842" w:rsidRDefault="00CE2703" w:rsidP="00CE2703">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Çoruhlu</w:t>
      </w:r>
      <w:r w:rsidRPr="00B15842">
        <w:rPr>
          <w:rFonts w:ascii="Times New Roman" w:hAnsi="Times New Roman" w:cs="Times New Roman"/>
          <w:color w:val="222222"/>
          <w:sz w:val="24"/>
          <w:szCs w:val="24"/>
          <w:shd w:val="clear" w:color="auto" w:fill="FFFFFF"/>
        </w:rPr>
        <w:t xml:space="preserve">, Y. (2011), Türk Mitolojisinin Ana Hatları, </w:t>
      </w:r>
      <w:proofErr w:type="spellStart"/>
      <w:r w:rsidRPr="00B15842">
        <w:rPr>
          <w:rFonts w:ascii="Times New Roman" w:hAnsi="Times New Roman" w:cs="Times New Roman"/>
          <w:color w:val="222222"/>
          <w:sz w:val="24"/>
          <w:szCs w:val="24"/>
          <w:shd w:val="clear" w:color="auto" w:fill="FFFFFF"/>
        </w:rPr>
        <w:t>Kabalcı</w:t>
      </w:r>
      <w:proofErr w:type="spellEnd"/>
      <w:r w:rsidRPr="00B15842">
        <w:rPr>
          <w:rFonts w:ascii="Times New Roman" w:hAnsi="Times New Roman" w:cs="Times New Roman"/>
          <w:color w:val="222222"/>
          <w:sz w:val="24"/>
          <w:szCs w:val="24"/>
          <w:shd w:val="clear" w:color="auto" w:fill="FFFFFF"/>
        </w:rPr>
        <w:t xml:space="preserve"> Yayınları, İstanbul.</w:t>
      </w:r>
    </w:p>
    <w:p w14:paraId="65CB3487" w14:textId="77777777" w:rsidR="00CE2703" w:rsidRPr="00B15842" w:rsidRDefault="00CE2703" w:rsidP="00CE2703">
      <w:pPr>
        <w:rPr>
          <w:rFonts w:ascii="Times New Roman" w:hAnsi="Times New Roman" w:cs="Times New Roman"/>
          <w:sz w:val="24"/>
          <w:szCs w:val="24"/>
        </w:rPr>
      </w:pPr>
      <w:proofErr w:type="spellStart"/>
      <w:r>
        <w:rPr>
          <w:rFonts w:ascii="Times New Roman" w:hAnsi="Times New Roman" w:cs="Times New Roman"/>
          <w:sz w:val="24"/>
          <w:szCs w:val="24"/>
        </w:rPr>
        <w:t>Gester</w:t>
      </w:r>
      <w:proofErr w:type="spellEnd"/>
      <w:r>
        <w:rPr>
          <w:rFonts w:ascii="Times New Roman" w:hAnsi="Times New Roman" w:cs="Times New Roman"/>
          <w:sz w:val="24"/>
          <w:szCs w:val="24"/>
        </w:rPr>
        <w:t>, S</w:t>
      </w:r>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Libor</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Herg</w:t>
      </w:r>
      <w:proofErr w:type="spellEnd"/>
      <w:r w:rsidRPr="00B15842">
        <w:rPr>
          <w:rFonts w:ascii="Times New Roman" w:hAnsi="Times New Roman" w:cs="Times New Roman"/>
          <w:sz w:val="24"/>
          <w:szCs w:val="24"/>
        </w:rPr>
        <w:t xml:space="preserve">.) (2010). </w:t>
      </w:r>
      <w:proofErr w:type="spellStart"/>
      <w:r w:rsidRPr="00B15842">
        <w:rPr>
          <w:rFonts w:ascii="Times New Roman" w:hAnsi="Times New Roman" w:cs="Times New Roman"/>
          <w:sz w:val="24"/>
          <w:szCs w:val="24"/>
        </w:rPr>
        <w:t>Phraseologismen</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und</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Sprichwörter</w:t>
      </w:r>
      <w:proofErr w:type="spellEnd"/>
      <w:r w:rsidRPr="00B15842">
        <w:rPr>
          <w:rFonts w:ascii="Times New Roman" w:hAnsi="Times New Roman" w:cs="Times New Roman"/>
          <w:sz w:val="24"/>
          <w:szCs w:val="24"/>
        </w:rPr>
        <w:t xml:space="preserve"> in der </w:t>
      </w:r>
      <w:proofErr w:type="spellStart"/>
      <w:r w:rsidRPr="00B15842">
        <w:rPr>
          <w:rFonts w:ascii="Times New Roman" w:hAnsi="Times New Roman" w:cs="Times New Roman"/>
          <w:sz w:val="24"/>
          <w:szCs w:val="24"/>
        </w:rPr>
        <w:t>modernen</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deutschen</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Sprache</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Univerzita</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Tomáše</w:t>
      </w:r>
      <w:proofErr w:type="spellEnd"/>
      <w:r w:rsidRPr="00B15842">
        <w:rPr>
          <w:rFonts w:ascii="Times New Roman" w:hAnsi="Times New Roman" w:cs="Times New Roman"/>
          <w:sz w:val="24"/>
          <w:szCs w:val="24"/>
        </w:rPr>
        <w:t xml:space="preserve"> Bati ve </w:t>
      </w:r>
      <w:proofErr w:type="spellStart"/>
      <w:r w:rsidRPr="00B15842">
        <w:rPr>
          <w:rFonts w:ascii="Times New Roman" w:hAnsi="Times New Roman" w:cs="Times New Roman"/>
          <w:sz w:val="24"/>
          <w:szCs w:val="24"/>
        </w:rPr>
        <w:t>Zlíně</w:t>
      </w:r>
      <w:proofErr w:type="spellEnd"/>
      <w:r w:rsidRPr="00B15842">
        <w:rPr>
          <w:rFonts w:ascii="Times New Roman" w:hAnsi="Times New Roman" w:cs="Times New Roman"/>
          <w:sz w:val="24"/>
          <w:szCs w:val="24"/>
        </w:rPr>
        <w:t>.</w:t>
      </w:r>
    </w:p>
    <w:p w14:paraId="3FAAFE0D" w14:textId="77777777" w:rsidR="00CE2703" w:rsidRPr="00B15842" w:rsidRDefault="00CE2703" w:rsidP="00CE2703">
      <w:pPr>
        <w:rPr>
          <w:rFonts w:ascii="Times New Roman" w:hAnsi="Times New Roman" w:cs="Times New Roman"/>
          <w:noProof/>
          <w:sz w:val="24"/>
          <w:szCs w:val="24"/>
        </w:rPr>
      </w:pPr>
      <w:r w:rsidRPr="00B15842">
        <w:rPr>
          <w:rFonts w:ascii="Times New Roman" w:hAnsi="Times New Roman" w:cs="Times New Roman"/>
          <w:noProof/>
          <w:sz w:val="24"/>
          <w:szCs w:val="24"/>
        </w:rPr>
        <w:t xml:space="preserve">Gümüştekin, N. (2011). Kültür Kavramı ve Osmanlı’dan Günümüze Kültürel Yapının İncelenmesi, </w:t>
      </w:r>
      <w:r w:rsidRPr="00B15842">
        <w:rPr>
          <w:rFonts w:ascii="Times New Roman" w:hAnsi="Times New Roman" w:cs="Times New Roman"/>
          <w:i/>
          <w:noProof/>
          <w:sz w:val="24"/>
          <w:szCs w:val="24"/>
        </w:rPr>
        <w:t xml:space="preserve">T.C. Başbakanlık Atatürk Kültür, Dil ve Tarih Kurumu, </w:t>
      </w:r>
      <w:r w:rsidRPr="00B15842">
        <w:rPr>
          <w:rFonts w:ascii="Times New Roman" w:hAnsi="Times New Roman" w:cs="Times New Roman"/>
          <w:noProof/>
          <w:sz w:val="24"/>
          <w:szCs w:val="24"/>
        </w:rPr>
        <w:t>Ankara,</w:t>
      </w:r>
    </w:p>
    <w:p w14:paraId="1DE11EDA" w14:textId="77777777" w:rsidR="00CE2703" w:rsidRPr="00B15842" w:rsidRDefault="00CE2703" w:rsidP="00CE2703">
      <w:pPr>
        <w:rPr>
          <w:rFonts w:ascii="Times New Roman" w:hAnsi="Times New Roman" w:cs="Times New Roman"/>
          <w:noProof/>
          <w:sz w:val="24"/>
          <w:szCs w:val="24"/>
        </w:rPr>
      </w:pPr>
      <w:r w:rsidRPr="00B15842">
        <w:rPr>
          <w:rFonts w:ascii="Times New Roman" w:hAnsi="Times New Roman" w:cs="Times New Roman"/>
          <w:sz w:val="24"/>
          <w:szCs w:val="24"/>
        </w:rPr>
        <w:t>Karabağ, İ</w:t>
      </w:r>
      <w:proofErr w:type="gramStart"/>
      <w:r w:rsidRPr="00B15842">
        <w:rPr>
          <w:rFonts w:ascii="Times New Roman" w:hAnsi="Times New Roman" w:cs="Times New Roman"/>
          <w:sz w:val="24"/>
          <w:szCs w:val="24"/>
        </w:rPr>
        <w:t>.,</w:t>
      </w:r>
      <w:proofErr w:type="gramEnd"/>
      <w:r w:rsidRPr="00B15842">
        <w:rPr>
          <w:rFonts w:ascii="Times New Roman" w:hAnsi="Times New Roman" w:cs="Times New Roman"/>
          <w:sz w:val="24"/>
          <w:szCs w:val="24"/>
        </w:rPr>
        <w:t xml:space="preserve"> &amp; Coşan, L. (2000). Türkçedeki Gönül, Kalp ve Yürek Kelimeleriyle İlgili Atasözleri ve Deyimler ve Bunların Almancadaki Karşılıkları. TÖMER Dil Dergisi, 96.</w:t>
      </w:r>
    </w:p>
    <w:p w14:paraId="60695AC6" w14:textId="77777777" w:rsidR="00CE2703" w:rsidRPr="00B15842" w:rsidRDefault="00CE2703" w:rsidP="00CE2703">
      <w:pPr>
        <w:rPr>
          <w:rFonts w:ascii="Times New Roman" w:hAnsi="Times New Roman" w:cs="Times New Roman"/>
          <w:sz w:val="24"/>
          <w:szCs w:val="24"/>
        </w:rPr>
      </w:pPr>
      <w:r w:rsidRPr="00B15842">
        <w:rPr>
          <w:rFonts w:ascii="Times New Roman" w:hAnsi="Times New Roman" w:cs="Times New Roman"/>
          <w:sz w:val="24"/>
          <w:szCs w:val="24"/>
        </w:rPr>
        <w:t xml:space="preserve">Korkmaz, Z. (1992). </w:t>
      </w:r>
      <w:proofErr w:type="gramStart"/>
      <w:r w:rsidRPr="00B15842">
        <w:rPr>
          <w:rFonts w:ascii="Times New Roman" w:hAnsi="Times New Roman" w:cs="Times New Roman"/>
          <w:sz w:val="24"/>
          <w:szCs w:val="24"/>
        </w:rPr>
        <w:t xml:space="preserve">Gramer Terimleri Sözlüğü. </w:t>
      </w:r>
      <w:proofErr w:type="gramEnd"/>
      <w:r w:rsidRPr="00B15842">
        <w:rPr>
          <w:rFonts w:ascii="Times New Roman" w:hAnsi="Times New Roman" w:cs="Times New Roman"/>
          <w:sz w:val="24"/>
          <w:szCs w:val="24"/>
        </w:rPr>
        <w:t>Ankara: Atatürk Kültür, Dil ve Tarih Yüksek Kurumu Türk Dili Kurumu Yayınları.</w:t>
      </w:r>
    </w:p>
    <w:p w14:paraId="44CC4601" w14:textId="77777777" w:rsidR="00CE2703" w:rsidRDefault="00CE2703" w:rsidP="00CE2703">
      <w:pPr>
        <w:rPr>
          <w:rFonts w:ascii="Times New Roman" w:hAnsi="Times New Roman" w:cs="Times New Roman"/>
          <w:sz w:val="24"/>
          <w:szCs w:val="24"/>
        </w:rPr>
      </w:pPr>
      <w:proofErr w:type="spellStart"/>
      <w:r w:rsidRPr="00B15842">
        <w:rPr>
          <w:rFonts w:ascii="Times New Roman" w:hAnsi="Times New Roman" w:cs="Times New Roman"/>
          <w:sz w:val="24"/>
          <w:szCs w:val="24"/>
        </w:rPr>
        <w:t>Küzeci</w:t>
      </w:r>
      <w:proofErr w:type="spellEnd"/>
      <w:r w:rsidRPr="00B15842">
        <w:rPr>
          <w:rFonts w:ascii="Times New Roman" w:hAnsi="Times New Roman" w:cs="Times New Roman"/>
          <w:sz w:val="24"/>
          <w:szCs w:val="24"/>
        </w:rPr>
        <w:t>, D. (2018). İlişkiler Bağlamında Dil, Yazın, Kültür, Toplum ve Eğitim. Yüzüncü Yıl Üniversitesi Sosyal Bilimler Enstitüsü Dergisi, (39), s. 109- 124.</w:t>
      </w:r>
    </w:p>
    <w:p w14:paraId="6BA679AA" w14:textId="2A287C08" w:rsidR="00CE2703" w:rsidRDefault="00CE2703" w:rsidP="00CE2703">
      <w:pPr>
        <w:rPr>
          <w:rFonts w:ascii="Times New Roman" w:hAnsi="Times New Roman" w:cs="Times New Roman"/>
          <w:color w:val="222222"/>
          <w:sz w:val="24"/>
          <w:szCs w:val="24"/>
          <w:shd w:val="clear" w:color="auto" w:fill="FFFFFF"/>
        </w:rPr>
      </w:pPr>
      <w:r w:rsidRPr="00472A11">
        <w:rPr>
          <w:rFonts w:ascii="Times New Roman" w:hAnsi="Times New Roman" w:cs="Times New Roman"/>
          <w:color w:val="222222"/>
          <w:sz w:val="24"/>
          <w:szCs w:val="24"/>
          <w:shd w:val="clear" w:color="auto" w:fill="FFFFFF"/>
        </w:rPr>
        <w:t xml:space="preserve">Mazlum, Ö. (2011). </w:t>
      </w:r>
      <w:proofErr w:type="gramStart"/>
      <w:r w:rsidR="00877D51" w:rsidRPr="00472A11">
        <w:rPr>
          <w:rFonts w:ascii="Times New Roman" w:hAnsi="Times New Roman" w:cs="Times New Roman"/>
          <w:color w:val="222222"/>
          <w:sz w:val="24"/>
          <w:szCs w:val="24"/>
          <w:shd w:val="clear" w:color="auto" w:fill="FFFFFF"/>
        </w:rPr>
        <w:t>Rengin Kültürel Çağrışımları. </w:t>
      </w:r>
      <w:proofErr w:type="gramEnd"/>
      <w:r w:rsidRPr="00472A11">
        <w:rPr>
          <w:rFonts w:ascii="Times New Roman" w:hAnsi="Times New Roman" w:cs="Times New Roman"/>
          <w:i/>
          <w:iCs/>
          <w:color w:val="222222"/>
          <w:sz w:val="24"/>
          <w:szCs w:val="24"/>
          <w:shd w:val="clear" w:color="auto" w:fill="FFFFFF"/>
        </w:rPr>
        <w:t>Dumlupınar Üniversitesi Sosyal Bilimler Dergisi</w:t>
      </w:r>
      <w:r w:rsidRPr="00472A11">
        <w:rPr>
          <w:rFonts w:ascii="Times New Roman" w:hAnsi="Times New Roman" w:cs="Times New Roman"/>
          <w:color w:val="222222"/>
          <w:sz w:val="24"/>
          <w:szCs w:val="24"/>
          <w:shd w:val="clear" w:color="auto" w:fill="FFFFFF"/>
        </w:rPr>
        <w:t>, (31).</w:t>
      </w:r>
    </w:p>
    <w:p w14:paraId="6C965EC6" w14:textId="77777777" w:rsidR="00CE2703" w:rsidRPr="00DC221A" w:rsidRDefault="00CE2703" w:rsidP="00CE2703">
      <w:pPr>
        <w:rPr>
          <w:rFonts w:ascii="Times New Roman" w:hAnsi="Times New Roman" w:cs="Times New Roman"/>
          <w:color w:val="222222"/>
          <w:sz w:val="24"/>
          <w:szCs w:val="24"/>
          <w:shd w:val="clear" w:color="auto" w:fill="FFFFFF"/>
        </w:rPr>
      </w:pPr>
      <w:r w:rsidRPr="00DC221A">
        <w:rPr>
          <w:rFonts w:ascii="Times New Roman" w:hAnsi="Times New Roman" w:cs="Times New Roman"/>
          <w:color w:val="222222"/>
          <w:sz w:val="24"/>
          <w:szCs w:val="24"/>
          <w:shd w:val="clear" w:color="auto" w:fill="FFFFFF"/>
        </w:rPr>
        <w:t>ÖZKAN, T. A.</w:t>
      </w:r>
      <w:r>
        <w:rPr>
          <w:rFonts w:ascii="Times New Roman" w:hAnsi="Times New Roman" w:cs="Times New Roman"/>
          <w:color w:val="222222"/>
          <w:sz w:val="24"/>
          <w:szCs w:val="24"/>
          <w:shd w:val="clear" w:color="auto" w:fill="FFFFFF"/>
        </w:rPr>
        <w:t xml:space="preserve"> (2020).</w:t>
      </w:r>
      <w:r w:rsidRPr="00DC221A">
        <w:rPr>
          <w:rFonts w:ascii="Times New Roman" w:hAnsi="Times New Roman" w:cs="Times New Roman"/>
          <w:color w:val="222222"/>
          <w:sz w:val="24"/>
          <w:szCs w:val="24"/>
          <w:shd w:val="clear" w:color="auto" w:fill="FFFFFF"/>
        </w:rPr>
        <w:t xml:space="preserve"> Tatarlara Türkiye Türkçesi Öğretiminde </w:t>
      </w:r>
      <w:proofErr w:type="spellStart"/>
      <w:r w:rsidRPr="00DC221A">
        <w:rPr>
          <w:rFonts w:ascii="Times New Roman" w:hAnsi="Times New Roman" w:cs="Times New Roman"/>
          <w:color w:val="222222"/>
          <w:sz w:val="24"/>
          <w:szCs w:val="24"/>
          <w:shd w:val="clear" w:color="auto" w:fill="FFFFFF"/>
        </w:rPr>
        <w:t>Varyantlaşmış</w:t>
      </w:r>
      <w:proofErr w:type="spellEnd"/>
      <w:r w:rsidRPr="00DC221A">
        <w:rPr>
          <w:rFonts w:ascii="Times New Roman" w:hAnsi="Times New Roman" w:cs="Times New Roman"/>
          <w:color w:val="222222"/>
          <w:sz w:val="24"/>
          <w:szCs w:val="24"/>
          <w:shd w:val="clear" w:color="auto" w:fill="FFFFFF"/>
        </w:rPr>
        <w:t xml:space="preserve"> Deyimlerin Kullanımı. </w:t>
      </w:r>
      <w:proofErr w:type="gramStart"/>
      <w:r w:rsidRPr="00DC221A">
        <w:rPr>
          <w:rFonts w:ascii="Times New Roman" w:hAnsi="Times New Roman" w:cs="Times New Roman"/>
          <w:i/>
          <w:iCs/>
          <w:color w:val="222222"/>
          <w:sz w:val="24"/>
          <w:szCs w:val="24"/>
          <w:shd w:val="clear" w:color="auto" w:fill="FFFFFF"/>
        </w:rPr>
        <w:t>as</w:t>
      </w:r>
      <w:proofErr w:type="gramEnd"/>
      <w:r w:rsidRPr="00DC221A">
        <w:rPr>
          <w:rFonts w:ascii="Times New Roman" w:hAnsi="Times New Roman" w:cs="Times New Roman"/>
          <w:i/>
          <w:iCs/>
          <w:color w:val="222222"/>
          <w:sz w:val="24"/>
          <w:szCs w:val="24"/>
          <w:shd w:val="clear" w:color="auto" w:fill="FFFFFF"/>
        </w:rPr>
        <w:t xml:space="preserve"> a </w:t>
      </w:r>
      <w:proofErr w:type="spellStart"/>
      <w:r w:rsidRPr="00DC221A">
        <w:rPr>
          <w:rFonts w:ascii="Times New Roman" w:hAnsi="Times New Roman" w:cs="Times New Roman"/>
          <w:i/>
          <w:iCs/>
          <w:color w:val="222222"/>
          <w:sz w:val="24"/>
          <w:szCs w:val="24"/>
          <w:shd w:val="clear" w:color="auto" w:fill="FFFFFF"/>
        </w:rPr>
        <w:t>Foreign</w:t>
      </w:r>
      <w:proofErr w:type="spellEnd"/>
      <w:r w:rsidRPr="00DC221A">
        <w:rPr>
          <w:rFonts w:ascii="Times New Roman" w:hAnsi="Times New Roman" w:cs="Times New Roman"/>
          <w:i/>
          <w:iCs/>
          <w:color w:val="222222"/>
          <w:sz w:val="24"/>
          <w:szCs w:val="24"/>
          <w:shd w:val="clear" w:color="auto" w:fill="FFFFFF"/>
        </w:rPr>
        <w:t xml:space="preserve"> Language 2</w:t>
      </w:r>
      <w:r w:rsidRPr="00DC221A">
        <w:rPr>
          <w:rFonts w:ascii="Times New Roman" w:hAnsi="Times New Roman" w:cs="Times New Roman"/>
          <w:color w:val="222222"/>
          <w:sz w:val="24"/>
          <w:szCs w:val="24"/>
          <w:shd w:val="clear" w:color="auto" w:fill="FFFFFF"/>
        </w:rPr>
        <w:t>, 201.</w:t>
      </w:r>
    </w:p>
    <w:p w14:paraId="5FBEC10C" w14:textId="77777777" w:rsidR="00CE2703" w:rsidRPr="00DA1FAB" w:rsidRDefault="00CE2703" w:rsidP="00CE2703">
      <w:pPr>
        <w:rPr>
          <w:rFonts w:ascii="Times New Roman" w:hAnsi="Times New Roman" w:cs="Times New Roman"/>
          <w:sz w:val="24"/>
          <w:szCs w:val="24"/>
        </w:rPr>
      </w:pPr>
      <w:proofErr w:type="spellStart"/>
      <w:r w:rsidRPr="00DA1FAB">
        <w:rPr>
          <w:rFonts w:ascii="Times New Roman" w:hAnsi="Times New Roman" w:cs="Times New Roman"/>
          <w:sz w:val="24"/>
          <w:szCs w:val="24"/>
        </w:rPr>
        <w:t>Pastoureau</w:t>
      </w:r>
      <w:proofErr w:type="spellEnd"/>
      <w:r w:rsidRPr="00DA1FAB">
        <w:rPr>
          <w:rFonts w:ascii="Times New Roman" w:hAnsi="Times New Roman" w:cs="Times New Roman"/>
          <w:sz w:val="24"/>
          <w:szCs w:val="24"/>
        </w:rPr>
        <w:t xml:space="preserve">, M. (2005). </w:t>
      </w:r>
      <w:proofErr w:type="gramStart"/>
      <w:r w:rsidRPr="00DA1FAB">
        <w:rPr>
          <w:rFonts w:ascii="Times New Roman" w:hAnsi="Times New Roman" w:cs="Times New Roman"/>
          <w:sz w:val="24"/>
          <w:szCs w:val="24"/>
        </w:rPr>
        <w:t xml:space="preserve">Mavi Bir Rengin Tarihi. </w:t>
      </w:r>
      <w:proofErr w:type="gramEnd"/>
      <w:r w:rsidRPr="00DA1FAB">
        <w:rPr>
          <w:rFonts w:ascii="Times New Roman" w:hAnsi="Times New Roman" w:cs="Times New Roman"/>
          <w:sz w:val="24"/>
          <w:szCs w:val="24"/>
        </w:rPr>
        <w:t>(İ. M. Uysal, Çev.) Ankara: İmge Kitabevi.</w:t>
      </w:r>
    </w:p>
    <w:p w14:paraId="3400D196" w14:textId="77777777" w:rsidR="00CE2703" w:rsidRPr="00B15842" w:rsidRDefault="00CE2703" w:rsidP="00CE2703">
      <w:pPr>
        <w:jc w:val="both"/>
        <w:rPr>
          <w:rFonts w:ascii="Times New Roman" w:hAnsi="Times New Roman" w:cs="Times New Roman"/>
          <w:sz w:val="24"/>
          <w:szCs w:val="24"/>
        </w:rPr>
      </w:pPr>
      <w:proofErr w:type="spellStart"/>
      <w:r w:rsidRPr="00B15842">
        <w:rPr>
          <w:rFonts w:ascii="Times New Roman" w:hAnsi="Times New Roman" w:cs="Times New Roman"/>
          <w:sz w:val="24"/>
          <w:szCs w:val="24"/>
        </w:rPr>
        <w:t>Schimmel</w:t>
      </w:r>
      <w:proofErr w:type="spellEnd"/>
      <w:r w:rsidRPr="00B15842">
        <w:rPr>
          <w:rFonts w:ascii="Times New Roman" w:hAnsi="Times New Roman" w:cs="Times New Roman"/>
          <w:sz w:val="24"/>
          <w:szCs w:val="24"/>
        </w:rPr>
        <w:t>, A</w:t>
      </w:r>
      <w:r>
        <w:rPr>
          <w:rFonts w:ascii="Times New Roman" w:hAnsi="Times New Roman" w:cs="Times New Roman"/>
          <w:sz w:val="24"/>
          <w:szCs w:val="24"/>
        </w:rPr>
        <w:t>.</w:t>
      </w:r>
      <w:r w:rsidRPr="00B15842">
        <w:rPr>
          <w:rFonts w:ascii="Times New Roman" w:hAnsi="Times New Roman" w:cs="Times New Roman"/>
          <w:sz w:val="24"/>
          <w:szCs w:val="24"/>
        </w:rPr>
        <w:t xml:space="preserve"> (1995). </w:t>
      </w:r>
      <w:proofErr w:type="spellStart"/>
      <w:r w:rsidRPr="00B15842">
        <w:rPr>
          <w:rFonts w:ascii="Times New Roman" w:hAnsi="Times New Roman" w:cs="Times New Roman"/>
          <w:sz w:val="24"/>
          <w:szCs w:val="24"/>
        </w:rPr>
        <w:t>Die</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Zeichen</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Gottes</w:t>
      </w:r>
      <w:proofErr w:type="spellEnd"/>
      <w:r w:rsidRPr="00B15842">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B15842">
        <w:rPr>
          <w:rFonts w:ascii="Times New Roman" w:hAnsi="Times New Roman" w:cs="Times New Roman"/>
          <w:sz w:val="24"/>
          <w:szCs w:val="24"/>
        </w:rPr>
        <w:t>ie</w:t>
      </w:r>
      <w:proofErr w:type="spellEnd"/>
      <w:r w:rsidRPr="00B15842">
        <w:rPr>
          <w:rFonts w:ascii="Times New Roman" w:hAnsi="Times New Roman" w:cs="Times New Roman"/>
          <w:sz w:val="24"/>
          <w:szCs w:val="24"/>
        </w:rPr>
        <w:t xml:space="preserve"> </w:t>
      </w:r>
      <w:proofErr w:type="spellStart"/>
      <w:r>
        <w:rPr>
          <w:rFonts w:ascii="Times New Roman" w:hAnsi="Times New Roman" w:cs="Times New Roman"/>
          <w:sz w:val="24"/>
          <w:szCs w:val="24"/>
        </w:rPr>
        <w:t>R</w:t>
      </w:r>
      <w:r w:rsidRPr="00B15842">
        <w:rPr>
          <w:rFonts w:ascii="Times New Roman" w:hAnsi="Times New Roman" w:cs="Times New Roman"/>
          <w:sz w:val="24"/>
          <w:szCs w:val="24"/>
        </w:rPr>
        <w:t>eligiöse</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Welt</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des</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İslams</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München</w:t>
      </w:r>
      <w:proofErr w:type="spellEnd"/>
      <w:r w:rsidRPr="00B15842">
        <w:rPr>
          <w:rFonts w:ascii="Times New Roman" w:hAnsi="Times New Roman" w:cs="Times New Roman"/>
          <w:sz w:val="24"/>
          <w:szCs w:val="24"/>
        </w:rPr>
        <w:t xml:space="preserve">: C. H. </w:t>
      </w:r>
      <w:proofErr w:type="spellStart"/>
      <w:r w:rsidRPr="00B15842">
        <w:rPr>
          <w:rFonts w:ascii="Times New Roman" w:hAnsi="Times New Roman" w:cs="Times New Roman"/>
          <w:sz w:val="24"/>
          <w:szCs w:val="24"/>
        </w:rPr>
        <w:t>Beck</w:t>
      </w:r>
      <w:proofErr w:type="spellEnd"/>
      <w:r w:rsidRPr="00B15842">
        <w:rPr>
          <w:rFonts w:ascii="Times New Roman" w:hAnsi="Times New Roman" w:cs="Times New Roman"/>
          <w:sz w:val="24"/>
          <w:szCs w:val="24"/>
        </w:rPr>
        <w:t>.</w:t>
      </w:r>
    </w:p>
    <w:p w14:paraId="1E75345F" w14:textId="77777777" w:rsidR="00CE2703" w:rsidRPr="00B15842" w:rsidRDefault="00CE2703" w:rsidP="00CE2703">
      <w:pPr>
        <w:jc w:val="both"/>
        <w:rPr>
          <w:rFonts w:ascii="Times New Roman" w:hAnsi="Times New Roman" w:cs="Times New Roman"/>
          <w:sz w:val="24"/>
          <w:szCs w:val="24"/>
        </w:rPr>
      </w:pPr>
      <w:r>
        <w:rPr>
          <w:rFonts w:ascii="Times New Roman" w:hAnsi="Times New Roman" w:cs="Times New Roman"/>
          <w:sz w:val="24"/>
          <w:szCs w:val="24"/>
        </w:rPr>
        <w:t>Yıldırım</w:t>
      </w:r>
      <w:r w:rsidRPr="00B15842">
        <w:rPr>
          <w:rFonts w:ascii="Times New Roman" w:hAnsi="Times New Roman" w:cs="Times New Roman"/>
          <w:sz w:val="24"/>
          <w:szCs w:val="24"/>
        </w:rPr>
        <w:t>, A</w:t>
      </w:r>
      <w:r>
        <w:rPr>
          <w:rFonts w:ascii="Times New Roman" w:hAnsi="Times New Roman" w:cs="Times New Roman"/>
          <w:sz w:val="24"/>
          <w:szCs w:val="24"/>
        </w:rPr>
        <w:t>.</w:t>
      </w:r>
      <w:r w:rsidRPr="00B15842">
        <w:rPr>
          <w:rFonts w:ascii="Times New Roman" w:hAnsi="Times New Roman" w:cs="Times New Roman"/>
          <w:sz w:val="24"/>
          <w:szCs w:val="24"/>
        </w:rPr>
        <w:t xml:space="preserve"> (2006). „Renk Simgeciliği ve Şeyh </w:t>
      </w:r>
      <w:proofErr w:type="spellStart"/>
      <w:r w:rsidRPr="00B15842">
        <w:rPr>
          <w:rFonts w:ascii="Times New Roman" w:hAnsi="Times New Roman" w:cs="Times New Roman"/>
          <w:sz w:val="24"/>
          <w:szCs w:val="24"/>
        </w:rPr>
        <w:t>Gâlib’in</w:t>
      </w:r>
      <w:proofErr w:type="spellEnd"/>
      <w:r w:rsidRPr="00B15842">
        <w:rPr>
          <w:rFonts w:ascii="Times New Roman" w:hAnsi="Times New Roman" w:cs="Times New Roman"/>
          <w:sz w:val="24"/>
          <w:szCs w:val="24"/>
        </w:rPr>
        <w:t xml:space="preserve"> üç rengi“. Milli Folklor, Yıl:18, Sayı: 72, Ankara: s. 129 – 140.   </w:t>
      </w:r>
    </w:p>
    <w:p w14:paraId="7ADCBF44" w14:textId="15B349F4" w:rsidR="00CE2703" w:rsidRPr="00877D51" w:rsidRDefault="00CE2703" w:rsidP="00877D51">
      <w:pPr>
        <w:jc w:val="both"/>
        <w:rPr>
          <w:rFonts w:ascii="Times New Roman" w:hAnsi="Times New Roman" w:cs="Times New Roman"/>
          <w:sz w:val="24"/>
          <w:szCs w:val="24"/>
        </w:rPr>
      </w:pPr>
      <w:proofErr w:type="spellStart"/>
      <w:r>
        <w:rPr>
          <w:rFonts w:ascii="Times New Roman" w:hAnsi="Times New Roman" w:cs="Times New Roman"/>
          <w:sz w:val="24"/>
          <w:szCs w:val="24"/>
        </w:rPr>
        <w:t>Welsch</w:t>
      </w:r>
      <w:proofErr w:type="spellEnd"/>
      <w:r w:rsidRPr="00B15842">
        <w:rPr>
          <w:rFonts w:ascii="Times New Roman" w:hAnsi="Times New Roman" w:cs="Times New Roman"/>
          <w:sz w:val="24"/>
          <w:szCs w:val="24"/>
        </w:rPr>
        <w:t>, N</w:t>
      </w:r>
      <w:r>
        <w:rPr>
          <w:rFonts w:ascii="Times New Roman" w:hAnsi="Times New Roman" w:cs="Times New Roman"/>
          <w:sz w:val="24"/>
          <w:szCs w:val="24"/>
        </w:rPr>
        <w:t>.</w:t>
      </w:r>
      <w:r w:rsidRPr="00B15842">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Claus</w:t>
      </w:r>
      <w:proofErr w:type="spellEnd"/>
      <w:r>
        <w:rPr>
          <w:rFonts w:ascii="Times New Roman" w:hAnsi="Times New Roman" w:cs="Times New Roman"/>
          <w:sz w:val="24"/>
          <w:szCs w:val="24"/>
        </w:rPr>
        <w:t xml:space="preserve"> C</w:t>
      </w:r>
      <w:r w:rsidRPr="00B15842">
        <w:rPr>
          <w:rFonts w:ascii="Times New Roman" w:hAnsi="Times New Roman" w:cs="Times New Roman"/>
          <w:sz w:val="24"/>
          <w:szCs w:val="24"/>
        </w:rPr>
        <w:t xml:space="preserve">. (2012). </w:t>
      </w:r>
      <w:proofErr w:type="spellStart"/>
      <w:r w:rsidRPr="00B15842">
        <w:rPr>
          <w:rFonts w:ascii="Times New Roman" w:hAnsi="Times New Roman" w:cs="Times New Roman"/>
          <w:sz w:val="24"/>
          <w:szCs w:val="24"/>
        </w:rPr>
        <w:t>Farben</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Natur</w:t>
      </w:r>
      <w:proofErr w:type="spellEnd"/>
      <w:r w:rsidRPr="00B15842">
        <w:rPr>
          <w:rFonts w:ascii="Times New Roman" w:hAnsi="Times New Roman" w:cs="Times New Roman"/>
          <w:sz w:val="24"/>
          <w:szCs w:val="24"/>
        </w:rPr>
        <w:t xml:space="preserve"> </w:t>
      </w:r>
      <w:proofErr w:type="spellStart"/>
      <w:proofErr w:type="gramStart"/>
      <w:r w:rsidRPr="00B15842">
        <w:rPr>
          <w:rFonts w:ascii="Times New Roman" w:hAnsi="Times New Roman" w:cs="Times New Roman"/>
          <w:sz w:val="24"/>
          <w:szCs w:val="24"/>
        </w:rPr>
        <w:t>Technik</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Kunst</w:t>
      </w:r>
      <w:proofErr w:type="spellEnd"/>
      <w:proofErr w:type="gramEnd"/>
      <w:r w:rsidRPr="00B15842">
        <w:rPr>
          <w:rFonts w:ascii="Times New Roman" w:hAnsi="Times New Roman" w:cs="Times New Roman"/>
          <w:sz w:val="24"/>
          <w:szCs w:val="24"/>
        </w:rPr>
        <w:t xml:space="preserve">. 3. </w:t>
      </w:r>
      <w:proofErr w:type="spellStart"/>
      <w:r w:rsidRPr="00B15842">
        <w:rPr>
          <w:rFonts w:ascii="Times New Roman" w:hAnsi="Times New Roman" w:cs="Times New Roman"/>
          <w:sz w:val="24"/>
          <w:szCs w:val="24"/>
        </w:rPr>
        <w:t>Auflage</w:t>
      </w:r>
      <w:proofErr w:type="spellEnd"/>
      <w:r w:rsidRPr="00B15842">
        <w:rPr>
          <w:rFonts w:ascii="Times New Roman" w:hAnsi="Times New Roman" w:cs="Times New Roman"/>
          <w:sz w:val="24"/>
          <w:szCs w:val="24"/>
        </w:rPr>
        <w:t xml:space="preserve">, </w:t>
      </w:r>
      <w:proofErr w:type="spellStart"/>
      <w:r w:rsidRPr="00B15842">
        <w:rPr>
          <w:rFonts w:ascii="Times New Roman" w:hAnsi="Times New Roman" w:cs="Times New Roman"/>
          <w:sz w:val="24"/>
          <w:szCs w:val="24"/>
        </w:rPr>
        <w:t>Heidelber</w:t>
      </w:r>
      <w:r w:rsidR="00877D51">
        <w:rPr>
          <w:rFonts w:ascii="Times New Roman" w:hAnsi="Times New Roman" w:cs="Times New Roman"/>
          <w:sz w:val="24"/>
          <w:szCs w:val="24"/>
        </w:rPr>
        <w:t>g</w:t>
      </w:r>
      <w:proofErr w:type="spellEnd"/>
      <w:r w:rsidR="00877D51">
        <w:rPr>
          <w:rFonts w:ascii="Times New Roman" w:hAnsi="Times New Roman" w:cs="Times New Roman"/>
          <w:sz w:val="24"/>
          <w:szCs w:val="24"/>
        </w:rPr>
        <w:t xml:space="preserve">: Spektrum </w:t>
      </w:r>
      <w:proofErr w:type="spellStart"/>
      <w:r w:rsidR="00877D51">
        <w:rPr>
          <w:rFonts w:ascii="Times New Roman" w:hAnsi="Times New Roman" w:cs="Times New Roman"/>
          <w:sz w:val="24"/>
          <w:szCs w:val="24"/>
        </w:rPr>
        <w:t>Akademischer</w:t>
      </w:r>
      <w:proofErr w:type="spellEnd"/>
      <w:r w:rsidR="00877D51">
        <w:rPr>
          <w:rFonts w:ascii="Times New Roman" w:hAnsi="Times New Roman" w:cs="Times New Roman"/>
          <w:sz w:val="24"/>
          <w:szCs w:val="24"/>
        </w:rPr>
        <w:t xml:space="preserve"> </w:t>
      </w:r>
      <w:proofErr w:type="spellStart"/>
      <w:r w:rsidR="00877D51">
        <w:rPr>
          <w:rFonts w:ascii="Times New Roman" w:hAnsi="Times New Roman" w:cs="Times New Roman"/>
          <w:sz w:val="24"/>
          <w:szCs w:val="24"/>
        </w:rPr>
        <w:t>Verlag</w:t>
      </w:r>
      <w:proofErr w:type="spellEnd"/>
    </w:p>
    <w:p w14:paraId="01A27A6F" w14:textId="77777777" w:rsidR="00CE2703" w:rsidRPr="00B15842" w:rsidRDefault="00CE2703" w:rsidP="00CE2703">
      <w:pPr>
        <w:jc w:val="both"/>
        <w:rPr>
          <w:rFonts w:ascii="Times New Roman" w:hAnsi="Times New Roman" w:cs="Times New Roman"/>
          <w:sz w:val="24"/>
          <w:szCs w:val="24"/>
        </w:rPr>
      </w:pPr>
      <w:r w:rsidRPr="00B15842">
        <w:rPr>
          <w:rFonts w:ascii="Times New Roman" w:hAnsi="Times New Roman" w:cs="Times New Roman"/>
          <w:sz w:val="24"/>
          <w:szCs w:val="24"/>
        </w:rPr>
        <w:t xml:space="preserve">IMMOOS,Franz.(2009).Farben.Wahrnehmung,Assoziation,Psychoenergetik.Amsterdamm.Internet </w:t>
      </w:r>
      <w:proofErr w:type="spellStart"/>
      <w:r w:rsidRPr="00B15842">
        <w:rPr>
          <w:rFonts w:ascii="Times New Roman" w:hAnsi="Times New Roman" w:cs="Times New Roman"/>
          <w:sz w:val="24"/>
          <w:szCs w:val="24"/>
        </w:rPr>
        <w:t>auf</w:t>
      </w:r>
      <w:proofErr w:type="spellEnd"/>
      <w:r w:rsidRPr="00B15842">
        <w:rPr>
          <w:rFonts w:ascii="Times New Roman" w:hAnsi="Times New Roman" w:cs="Times New Roman"/>
          <w:sz w:val="24"/>
          <w:szCs w:val="24"/>
        </w:rPr>
        <w:t xml:space="preserve">   http://franz.immoos.eu/farbe.pdf  Erişim </w:t>
      </w:r>
      <w:proofErr w:type="gramStart"/>
      <w:r w:rsidRPr="00B15842">
        <w:rPr>
          <w:rFonts w:ascii="Times New Roman" w:hAnsi="Times New Roman" w:cs="Times New Roman"/>
          <w:sz w:val="24"/>
          <w:szCs w:val="24"/>
        </w:rPr>
        <w:t>Tarihi :25</w:t>
      </w:r>
      <w:proofErr w:type="gramEnd"/>
      <w:r w:rsidRPr="00B15842">
        <w:rPr>
          <w:rFonts w:ascii="Times New Roman" w:hAnsi="Times New Roman" w:cs="Times New Roman"/>
          <w:sz w:val="24"/>
          <w:szCs w:val="24"/>
        </w:rPr>
        <w:t>.11.2020</w:t>
      </w:r>
    </w:p>
    <w:p w14:paraId="513FA900" w14:textId="3F5E79AB" w:rsidR="00CE2703" w:rsidRPr="00B15842" w:rsidRDefault="00CE2703" w:rsidP="00CE2703">
      <w:pPr>
        <w:rPr>
          <w:sz w:val="24"/>
          <w:szCs w:val="24"/>
        </w:rPr>
      </w:pPr>
      <w:r w:rsidRPr="00B15842">
        <w:rPr>
          <w:sz w:val="24"/>
          <w:szCs w:val="24"/>
        </w:rPr>
        <w:t>https://sozluk.gov.tr/ Erişim Tarihi: 25.11.2020</w:t>
      </w:r>
      <w:bookmarkStart w:id="0" w:name="_GoBack"/>
      <w:bookmarkEnd w:id="0"/>
    </w:p>
    <w:p w14:paraId="15995BEB" w14:textId="479E17C8" w:rsidR="7200E136" w:rsidRDefault="7200E136" w:rsidP="7200E136">
      <w:pPr>
        <w:spacing w:line="276" w:lineRule="auto"/>
        <w:jc w:val="both"/>
        <w:rPr>
          <w:rFonts w:ascii="Times New Roman" w:eastAsia="Times New Roman" w:hAnsi="Times New Roman" w:cs="Times New Roman"/>
          <w:b/>
          <w:bCs/>
          <w:sz w:val="28"/>
          <w:szCs w:val="28"/>
        </w:rPr>
      </w:pPr>
    </w:p>
    <w:sectPr w:rsidR="7200E136" w:rsidSect="005B73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23117" w14:textId="77777777" w:rsidR="00CA0F41" w:rsidRDefault="00CA0F41">
      <w:pPr>
        <w:spacing w:after="0" w:line="240" w:lineRule="auto"/>
      </w:pPr>
      <w:r>
        <w:separator/>
      </w:r>
    </w:p>
  </w:endnote>
  <w:endnote w:type="continuationSeparator" w:id="0">
    <w:p w14:paraId="53E743AC" w14:textId="77777777" w:rsidR="00CA0F41" w:rsidRDefault="00CA0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83AE7" w14:textId="77777777" w:rsidR="00CA0F41" w:rsidRDefault="00CA0F41">
      <w:pPr>
        <w:spacing w:after="0" w:line="240" w:lineRule="auto"/>
      </w:pPr>
      <w:r>
        <w:separator/>
      </w:r>
    </w:p>
  </w:footnote>
  <w:footnote w:type="continuationSeparator" w:id="0">
    <w:p w14:paraId="48F1F1BD" w14:textId="77777777" w:rsidR="00CA0F41" w:rsidRDefault="00CA0F41">
      <w:pPr>
        <w:spacing w:after="0" w:line="240" w:lineRule="auto"/>
      </w:pPr>
      <w:r>
        <w:continuationSeparator/>
      </w:r>
    </w:p>
  </w:footnote>
  <w:footnote w:id="1">
    <w:p w14:paraId="367DAD63" w14:textId="77777777" w:rsidR="00E8547C" w:rsidRPr="007B4D59" w:rsidRDefault="00E8547C" w:rsidP="00E8547C">
      <w:pPr>
        <w:pStyle w:val="DipnotMetni"/>
      </w:pPr>
      <w:r>
        <w:rPr>
          <w:rStyle w:val="DipnotBavurusu"/>
        </w:rPr>
        <w:footnoteRef/>
      </w:r>
      <w:r>
        <w:t xml:space="preserve"> ORCID: 0000-0003-2411-5665 </w:t>
      </w:r>
    </w:p>
  </w:footnote>
  <w:footnote w:id="2">
    <w:p w14:paraId="0E7189EE" w14:textId="77777777" w:rsidR="00E8547C" w:rsidRPr="007B4D59" w:rsidRDefault="00E8547C" w:rsidP="00E8547C">
      <w:pPr>
        <w:pStyle w:val="DipnotMetni"/>
      </w:pPr>
      <w:r>
        <w:rPr>
          <w:rStyle w:val="DipnotBavurusu"/>
        </w:rPr>
        <w:footnoteRef/>
      </w:r>
      <w:r>
        <w:t xml:space="preserve"> ORCID: </w:t>
      </w:r>
      <w:r w:rsidRPr="007B4D59">
        <w:t>0000-0002-5852-3344</w:t>
      </w:r>
    </w:p>
  </w:footnote>
  <w:footnote w:id="3">
    <w:p w14:paraId="1EE090C2" w14:textId="77777777" w:rsidR="008075B5" w:rsidRDefault="008075B5" w:rsidP="008075B5">
      <w:pPr>
        <w:pStyle w:val="DipnotMetni"/>
      </w:pPr>
      <w:r>
        <w:rPr>
          <w:rStyle w:val="DipnotBavurusu"/>
        </w:rPr>
        <w:footnoteRef/>
      </w:r>
      <w:r>
        <w:t xml:space="preserve"> Çevirisi tarafımdan yapılmıştır. “</w:t>
      </w:r>
      <w:proofErr w:type="spellStart"/>
      <w:r w:rsidRPr="00F73DE6">
        <w:t>In</w:t>
      </w:r>
      <w:proofErr w:type="spellEnd"/>
      <w:r w:rsidRPr="00F73DE6">
        <w:t xml:space="preserve"> </w:t>
      </w:r>
      <w:proofErr w:type="spellStart"/>
      <w:r w:rsidRPr="00F73DE6">
        <w:t>und</w:t>
      </w:r>
      <w:proofErr w:type="spellEnd"/>
      <w:r w:rsidRPr="00F73DE6">
        <w:t xml:space="preserve"> um Köln </w:t>
      </w:r>
      <w:proofErr w:type="spellStart"/>
      <w:r w:rsidRPr="00F73DE6">
        <w:t>bezeichnet</w:t>
      </w:r>
      <w:proofErr w:type="spellEnd"/>
      <w:r w:rsidRPr="00F73DE6">
        <w:t xml:space="preserve"> </w:t>
      </w:r>
      <w:proofErr w:type="spellStart"/>
      <w:r w:rsidRPr="00F73DE6">
        <w:t>man</w:t>
      </w:r>
      <w:proofErr w:type="spellEnd"/>
      <w:r w:rsidRPr="00F73DE6">
        <w:t xml:space="preserve"> </w:t>
      </w:r>
      <w:proofErr w:type="spellStart"/>
      <w:r w:rsidRPr="00F73DE6">
        <w:t>diese</w:t>
      </w:r>
      <w:proofErr w:type="spellEnd"/>
      <w:r w:rsidRPr="00F73DE6">
        <w:t xml:space="preserve"> </w:t>
      </w:r>
      <w:proofErr w:type="spellStart"/>
      <w:r w:rsidRPr="00F73DE6">
        <w:t>Haarfarbe</w:t>
      </w:r>
      <w:proofErr w:type="spellEnd"/>
      <w:r w:rsidRPr="00F73DE6">
        <w:t xml:space="preserve"> </w:t>
      </w:r>
      <w:proofErr w:type="spellStart"/>
      <w:r w:rsidRPr="00F73DE6">
        <w:t>alter</w:t>
      </w:r>
      <w:proofErr w:type="spellEnd"/>
      <w:r w:rsidRPr="00F73DE6">
        <w:t xml:space="preserve"> </w:t>
      </w:r>
      <w:proofErr w:type="spellStart"/>
      <w:r w:rsidRPr="00F73DE6">
        <w:t>Menschen</w:t>
      </w:r>
      <w:proofErr w:type="spellEnd"/>
      <w:r w:rsidRPr="00F73DE6">
        <w:t xml:space="preserve"> in </w:t>
      </w:r>
      <w:proofErr w:type="spellStart"/>
      <w:r w:rsidRPr="00F73DE6">
        <w:t>Anlehnung</w:t>
      </w:r>
      <w:proofErr w:type="spellEnd"/>
      <w:r w:rsidRPr="00F73DE6">
        <w:t xml:space="preserve"> an den </w:t>
      </w:r>
      <w:proofErr w:type="spellStart"/>
      <w:r w:rsidRPr="00F73DE6">
        <w:t>bekannten</w:t>
      </w:r>
      <w:proofErr w:type="spellEnd"/>
      <w:r w:rsidRPr="00F73DE6">
        <w:t xml:space="preserve"> </w:t>
      </w:r>
      <w:proofErr w:type="spellStart"/>
      <w:r w:rsidRPr="00F73DE6">
        <w:t>Melatenfriedhof</w:t>
      </w:r>
      <w:proofErr w:type="spellEnd"/>
      <w:r w:rsidRPr="00F73DE6">
        <w:t xml:space="preserve"> </w:t>
      </w:r>
      <w:proofErr w:type="spellStart"/>
      <w:r w:rsidRPr="00F73DE6">
        <w:t>als</w:t>
      </w:r>
      <w:proofErr w:type="spellEnd"/>
      <w:r w:rsidRPr="00F73DE6">
        <w:t xml:space="preserve"> </w:t>
      </w:r>
      <w:proofErr w:type="spellStart"/>
      <w:r w:rsidRPr="00F73DE6">
        <w:t>melatenblond</w:t>
      </w:r>
      <w:proofErr w:type="spellEnd"/>
      <w:r w:rsidRPr="00F73DE6">
        <w:t>.</w:t>
      </w:r>
      <w:r>
        <w:t xml:space="preserve">” </w:t>
      </w:r>
      <w:r w:rsidRPr="003C62F6">
        <w:t>https://</w:t>
      </w:r>
      <w:proofErr w:type="gramStart"/>
      <w:r w:rsidRPr="003C62F6">
        <w:t>deutschlernerblog.de</w:t>
      </w:r>
      <w:proofErr w:type="gramEnd"/>
      <w:r w:rsidRPr="003C62F6">
        <w:t>/21-deutsche-farben-schoene-farben-auf-deutsch-besondere-deutsche-woerter-02/</w:t>
      </w:r>
      <w:r>
        <w:t xml:space="preserve"> (Erişim Tarihi: 25.11.2020)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96BFA"/>
    <w:multiLevelType w:val="hybridMultilevel"/>
    <w:tmpl w:val="4E1637B0"/>
    <w:lvl w:ilvl="0" w:tplc="D2FC84E8">
      <w:start w:val="1"/>
      <w:numFmt w:val="bullet"/>
      <w:lvlText w:val=""/>
      <w:lvlJc w:val="left"/>
      <w:pPr>
        <w:ind w:left="720" w:hanging="360"/>
      </w:pPr>
      <w:rPr>
        <w:rFonts w:ascii="Symbol" w:hAnsi="Symbol" w:hint="default"/>
      </w:rPr>
    </w:lvl>
    <w:lvl w:ilvl="1" w:tplc="1FBCF32A">
      <w:start w:val="1"/>
      <w:numFmt w:val="bullet"/>
      <w:lvlText w:val="o"/>
      <w:lvlJc w:val="left"/>
      <w:pPr>
        <w:ind w:left="1440" w:hanging="360"/>
      </w:pPr>
      <w:rPr>
        <w:rFonts w:ascii="Courier New" w:hAnsi="Courier New" w:hint="default"/>
      </w:rPr>
    </w:lvl>
    <w:lvl w:ilvl="2" w:tplc="1EBEC416">
      <w:start w:val="1"/>
      <w:numFmt w:val="bullet"/>
      <w:lvlText w:val=""/>
      <w:lvlJc w:val="left"/>
      <w:pPr>
        <w:ind w:left="2160" w:hanging="360"/>
      </w:pPr>
      <w:rPr>
        <w:rFonts w:ascii="Wingdings" w:hAnsi="Wingdings" w:hint="default"/>
      </w:rPr>
    </w:lvl>
    <w:lvl w:ilvl="3" w:tplc="1DCC69EC">
      <w:start w:val="1"/>
      <w:numFmt w:val="bullet"/>
      <w:lvlText w:val=""/>
      <w:lvlJc w:val="left"/>
      <w:pPr>
        <w:ind w:left="2880" w:hanging="360"/>
      </w:pPr>
      <w:rPr>
        <w:rFonts w:ascii="Symbol" w:hAnsi="Symbol" w:hint="default"/>
      </w:rPr>
    </w:lvl>
    <w:lvl w:ilvl="4" w:tplc="F7BEE6BE">
      <w:start w:val="1"/>
      <w:numFmt w:val="bullet"/>
      <w:lvlText w:val="o"/>
      <w:lvlJc w:val="left"/>
      <w:pPr>
        <w:ind w:left="3600" w:hanging="360"/>
      </w:pPr>
      <w:rPr>
        <w:rFonts w:ascii="Courier New" w:hAnsi="Courier New" w:hint="default"/>
      </w:rPr>
    </w:lvl>
    <w:lvl w:ilvl="5" w:tplc="ADE83156">
      <w:start w:val="1"/>
      <w:numFmt w:val="bullet"/>
      <w:lvlText w:val=""/>
      <w:lvlJc w:val="left"/>
      <w:pPr>
        <w:ind w:left="4320" w:hanging="360"/>
      </w:pPr>
      <w:rPr>
        <w:rFonts w:ascii="Wingdings" w:hAnsi="Wingdings" w:hint="default"/>
      </w:rPr>
    </w:lvl>
    <w:lvl w:ilvl="6" w:tplc="357400A4">
      <w:start w:val="1"/>
      <w:numFmt w:val="bullet"/>
      <w:lvlText w:val=""/>
      <w:lvlJc w:val="left"/>
      <w:pPr>
        <w:ind w:left="5040" w:hanging="360"/>
      </w:pPr>
      <w:rPr>
        <w:rFonts w:ascii="Symbol" w:hAnsi="Symbol" w:hint="default"/>
      </w:rPr>
    </w:lvl>
    <w:lvl w:ilvl="7" w:tplc="EA204BBA">
      <w:start w:val="1"/>
      <w:numFmt w:val="bullet"/>
      <w:lvlText w:val="o"/>
      <w:lvlJc w:val="left"/>
      <w:pPr>
        <w:ind w:left="5760" w:hanging="360"/>
      </w:pPr>
      <w:rPr>
        <w:rFonts w:ascii="Courier New" w:hAnsi="Courier New" w:hint="default"/>
      </w:rPr>
    </w:lvl>
    <w:lvl w:ilvl="8" w:tplc="92C65F10">
      <w:start w:val="1"/>
      <w:numFmt w:val="bullet"/>
      <w:lvlText w:val=""/>
      <w:lvlJc w:val="left"/>
      <w:pPr>
        <w:ind w:left="6480" w:hanging="360"/>
      </w:pPr>
      <w:rPr>
        <w:rFonts w:ascii="Wingdings" w:hAnsi="Wingdings" w:hint="default"/>
      </w:rPr>
    </w:lvl>
  </w:abstractNum>
  <w:abstractNum w:abstractNumId="1" w15:restartNumberingAfterBreak="0">
    <w:nsid w:val="26067C02"/>
    <w:multiLevelType w:val="hybridMultilevel"/>
    <w:tmpl w:val="6F966AA6"/>
    <w:lvl w:ilvl="0" w:tplc="F96659EE">
      <w:start w:val="1"/>
      <w:numFmt w:val="bullet"/>
      <w:lvlText w:val=""/>
      <w:lvlJc w:val="left"/>
      <w:pPr>
        <w:ind w:left="720" w:hanging="360"/>
      </w:pPr>
      <w:rPr>
        <w:rFonts w:ascii="Symbol" w:hAnsi="Symbol" w:hint="default"/>
      </w:rPr>
    </w:lvl>
    <w:lvl w:ilvl="1" w:tplc="92E27C02">
      <w:start w:val="1"/>
      <w:numFmt w:val="bullet"/>
      <w:lvlText w:val="o"/>
      <w:lvlJc w:val="left"/>
      <w:pPr>
        <w:ind w:left="1440" w:hanging="360"/>
      </w:pPr>
      <w:rPr>
        <w:rFonts w:ascii="Courier New" w:hAnsi="Courier New" w:hint="default"/>
      </w:rPr>
    </w:lvl>
    <w:lvl w:ilvl="2" w:tplc="EDD6ECD4">
      <w:start w:val="1"/>
      <w:numFmt w:val="bullet"/>
      <w:lvlText w:val=""/>
      <w:lvlJc w:val="left"/>
      <w:pPr>
        <w:ind w:left="2160" w:hanging="360"/>
      </w:pPr>
      <w:rPr>
        <w:rFonts w:ascii="Wingdings" w:hAnsi="Wingdings" w:hint="default"/>
      </w:rPr>
    </w:lvl>
    <w:lvl w:ilvl="3" w:tplc="0E2C0278">
      <w:start w:val="1"/>
      <w:numFmt w:val="bullet"/>
      <w:lvlText w:val=""/>
      <w:lvlJc w:val="left"/>
      <w:pPr>
        <w:ind w:left="2880" w:hanging="360"/>
      </w:pPr>
      <w:rPr>
        <w:rFonts w:ascii="Symbol" w:hAnsi="Symbol" w:hint="default"/>
      </w:rPr>
    </w:lvl>
    <w:lvl w:ilvl="4" w:tplc="F842A01E">
      <w:start w:val="1"/>
      <w:numFmt w:val="bullet"/>
      <w:lvlText w:val="o"/>
      <w:lvlJc w:val="left"/>
      <w:pPr>
        <w:ind w:left="3600" w:hanging="360"/>
      </w:pPr>
      <w:rPr>
        <w:rFonts w:ascii="Courier New" w:hAnsi="Courier New" w:hint="default"/>
      </w:rPr>
    </w:lvl>
    <w:lvl w:ilvl="5" w:tplc="1720984E">
      <w:start w:val="1"/>
      <w:numFmt w:val="bullet"/>
      <w:lvlText w:val=""/>
      <w:lvlJc w:val="left"/>
      <w:pPr>
        <w:ind w:left="4320" w:hanging="360"/>
      </w:pPr>
      <w:rPr>
        <w:rFonts w:ascii="Wingdings" w:hAnsi="Wingdings" w:hint="default"/>
      </w:rPr>
    </w:lvl>
    <w:lvl w:ilvl="6" w:tplc="672EB888">
      <w:start w:val="1"/>
      <w:numFmt w:val="bullet"/>
      <w:lvlText w:val=""/>
      <w:lvlJc w:val="left"/>
      <w:pPr>
        <w:ind w:left="5040" w:hanging="360"/>
      </w:pPr>
      <w:rPr>
        <w:rFonts w:ascii="Symbol" w:hAnsi="Symbol" w:hint="default"/>
      </w:rPr>
    </w:lvl>
    <w:lvl w:ilvl="7" w:tplc="BAA4D930">
      <w:start w:val="1"/>
      <w:numFmt w:val="bullet"/>
      <w:lvlText w:val="o"/>
      <w:lvlJc w:val="left"/>
      <w:pPr>
        <w:ind w:left="5760" w:hanging="360"/>
      </w:pPr>
      <w:rPr>
        <w:rFonts w:ascii="Courier New" w:hAnsi="Courier New" w:hint="default"/>
      </w:rPr>
    </w:lvl>
    <w:lvl w:ilvl="8" w:tplc="81028C8A">
      <w:start w:val="1"/>
      <w:numFmt w:val="bullet"/>
      <w:lvlText w:val=""/>
      <w:lvlJc w:val="left"/>
      <w:pPr>
        <w:ind w:left="6480" w:hanging="360"/>
      </w:pPr>
      <w:rPr>
        <w:rFonts w:ascii="Wingdings" w:hAnsi="Wingdings" w:hint="default"/>
      </w:rPr>
    </w:lvl>
  </w:abstractNum>
  <w:abstractNum w:abstractNumId="2" w15:restartNumberingAfterBreak="0">
    <w:nsid w:val="74A11F88"/>
    <w:multiLevelType w:val="hybridMultilevel"/>
    <w:tmpl w:val="B81EDC3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C48335A"/>
    <w:multiLevelType w:val="hybridMultilevel"/>
    <w:tmpl w:val="90C6A21A"/>
    <w:lvl w:ilvl="0" w:tplc="6736F468">
      <w:start w:val="1"/>
      <w:numFmt w:val="decimal"/>
      <w:lvlText w:val="%1."/>
      <w:lvlJc w:val="left"/>
      <w:pPr>
        <w:ind w:left="720" w:hanging="360"/>
      </w:pPr>
    </w:lvl>
    <w:lvl w:ilvl="1" w:tplc="BDB095FA">
      <w:start w:val="1"/>
      <w:numFmt w:val="lowerLetter"/>
      <w:lvlText w:val="%2."/>
      <w:lvlJc w:val="left"/>
      <w:pPr>
        <w:ind w:left="1440" w:hanging="360"/>
      </w:pPr>
    </w:lvl>
    <w:lvl w:ilvl="2" w:tplc="3EB29E78">
      <w:start w:val="1"/>
      <w:numFmt w:val="lowerRoman"/>
      <w:lvlText w:val="%3."/>
      <w:lvlJc w:val="right"/>
      <w:pPr>
        <w:ind w:left="2160" w:hanging="180"/>
      </w:pPr>
    </w:lvl>
    <w:lvl w:ilvl="3" w:tplc="D418207A">
      <w:start w:val="1"/>
      <w:numFmt w:val="decimal"/>
      <w:lvlText w:val="%4."/>
      <w:lvlJc w:val="left"/>
      <w:pPr>
        <w:ind w:left="2880" w:hanging="360"/>
      </w:pPr>
    </w:lvl>
    <w:lvl w:ilvl="4" w:tplc="7096C9C4">
      <w:start w:val="1"/>
      <w:numFmt w:val="lowerLetter"/>
      <w:lvlText w:val="%5."/>
      <w:lvlJc w:val="left"/>
      <w:pPr>
        <w:ind w:left="3600" w:hanging="360"/>
      </w:pPr>
    </w:lvl>
    <w:lvl w:ilvl="5" w:tplc="13749560">
      <w:start w:val="1"/>
      <w:numFmt w:val="lowerRoman"/>
      <w:lvlText w:val="%6."/>
      <w:lvlJc w:val="right"/>
      <w:pPr>
        <w:ind w:left="4320" w:hanging="180"/>
      </w:pPr>
    </w:lvl>
    <w:lvl w:ilvl="6" w:tplc="2B8E5B10">
      <w:start w:val="1"/>
      <w:numFmt w:val="decimal"/>
      <w:lvlText w:val="%7."/>
      <w:lvlJc w:val="left"/>
      <w:pPr>
        <w:ind w:left="5040" w:hanging="360"/>
      </w:pPr>
    </w:lvl>
    <w:lvl w:ilvl="7" w:tplc="E96A12C8">
      <w:start w:val="1"/>
      <w:numFmt w:val="lowerLetter"/>
      <w:lvlText w:val="%8."/>
      <w:lvlJc w:val="left"/>
      <w:pPr>
        <w:ind w:left="5760" w:hanging="360"/>
      </w:pPr>
    </w:lvl>
    <w:lvl w:ilvl="8" w:tplc="E77E89F4">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44696D1"/>
    <w:rsid w:val="00065664"/>
    <w:rsid w:val="00073990"/>
    <w:rsid w:val="00076C96"/>
    <w:rsid w:val="000A2EE8"/>
    <w:rsid w:val="00103DD1"/>
    <w:rsid w:val="001135A2"/>
    <w:rsid w:val="001F3C2C"/>
    <w:rsid w:val="0023264D"/>
    <w:rsid w:val="002B05F1"/>
    <w:rsid w:val="002B28FE"/>
    <w:rsid w:val="00303A0C"/>
    <w:rsid w:val="0035690E"/>
    <w:rsid w:val="00372033"/>
    <w:rsid w:val="00381FAA"/>
    <w:rsid w:val="003927A7"/>
    <w:rsid w:val="003A24A7"/>
    <w:rsid w:val="003B2798"/>
    <w:rsid w:val="003D30DF"/>
    <w:rsid w:val="003F0F6E"/>
    <w:rsid w:val="00405147"/>
    <w:rsid w:val="00485617"/>
    <w:rsid w:val="004C07BA"/>
    <w:rsid w:val="004D7D5E"/>
    <w:rsid w:val="005B736A"/>
    <w:rsid w:val="005D6170"/>
    <w:rsid w:val="006875D5"/>
    <w:rsid w:val="006C142D"/>
    <w:rsid w:val="006E2838"/>
    <w:rsid w:val="006F74B8"/>
    <w:rsid w:val="0072093E"/>
    <w:rsid w:val="00722990"/>
    <w:rsid w:val="0074553D"/>
    <w:rsid w:val="00760A8C"/>
    <w:rsid w:val="008075B5"/>
    <w:rsid w:val="00834672"/>
    <w:rsid w:val="00870E4D"/>
    <w:rsid w:val="008730F7"/>
    <w:rsid w:val="00877D51"/>
    <w:rsid w:val="0088282D"/>
    <w:rsid w:val="00882FD9"/>
    <w:rsid w:val="008D04F7"/>
    <w:rsid w:val="008F7D2E"/>
    <w:rsid w:val="009178F1"/>
    <w:rsid w:val="00980008"/>
    <w:rsid w:val="009874A8"/>
    <w:rsid w:val="00990F6B"/>
    <w:rsid w:val="00A21B92"/>
    <w:rsid w:val="00A67752"/>
    <w:rsid w:val="00B37305"/>
    <w:rsid w:val="00B44404"/>
    <w:rsid w:val="00B9267C"/>
    <w:rsid w:val="00BB311D"/>
    <w:rsid w:val="00BB63F3"/>
    <w:rsid w:val="00BD4D41"/>
    <w:rsid w:val="00C1217F"/>
    <w:rsid w:val="00C124E2"/>
    <w:rsid w:val="00C5A613"/>
    <w:rsid w:val="00C63C57"/>
    <w:rsid w:val="00C82E33"/>
    <w:rsid w:val="00C87D2E"/>
    <w:rsid w:val="00C93E41"/>
    <w:rsid w:val="00CA0F41"/>
    <w:rsid w:val="00CD1AFE"/>
    <w:rsid w:val="00CE2703"/>
    <w:rsid w:val="00D10DF4"/>
    <w:rsid w:val="00D67960"/>
    <w:rsid w:val="00DD709D"/>
    <w:rsid w:val="00DD7995"/>
    <w:rsid w:val="00E23867"/>
    <w:rsid w:val="00E322E3"/>
    <w:rsid w:val="00E817F0"/>
    <w:rsid w:val="00E8547C"/>
    <w:rsid w:val="00EB797C"/>
    <w:rsid w:val="00F76346"/>
    <w:rsid w:val="00FD3779"/>
    <w:rsid w:val="11DDE5DC"/>
    <w:rsid w:val="139162AA"/>
    <w:rsid w:val="13DB0736"/>
    <w:rsid w:val="2B2C9003"/>
    <w:rsid w:val="444696D1"/>
    <w:rsid w:val="4E455913"/>
    <w:rsid w:val="4F618392"/>
    <w:rsid w:val="5206F346"/>
    <w:rsid w:val="5331BC44"/>
    <w:rsid w:val="554C69A9"/>
    <w:rsid w:val="64984658"/>
    <w:rsid w:val="7200E136"/>
    <w:rsid w:val="72A2C9E4"/>
    <w:rsid w:val="7457E7EF"/>
    <w:rsid w:val="7828ABAC"/>
    <w:rsid w:val="7E102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696D1"/>
  <w15:chartTrackingRefBased/>
  <w15:docId w15:val="{AEA6F9BC-9988-404B-975E-4D66E0AC9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basedOn w:val="VarsaylanParagrafYazTipi"/>
    <w:uiPriority w:val="99"/>
    <w:semiHidden/>
    <w:unhideWhenUsed/>
    <w:rPr>
      <w:vertAlign w:val="superscript"/>
    </w:rPr>
  </w:style>
  <w:style w:type="character" w:customStyle="1" w:styleId="DipnotMetniChar">
    <w:name w:val="Dipnot Metni Char"/>
    <w:basedOn w:val="VarsaylanParagrafYazTipi"/>
    <w:link w:val="DipnotMetni"/>
    <w:uiPriority w:val="99"/>
    <w:semiHidden/>
    <w:rPr>
      <w:sz w:val="20"/>
      <w:szCs w:val="20"/>
    </w:rPr>
  </w:style>
  <w:style w:type="paragraph" w:styleId="DipnotMetni">
    <w:name w:val="footnote text"/>
    <w:basedOn w:val="Normal"/>
    <w:link w:val="DipnotMetniChar"/>
    <w:uiPriority w:val="99"/>
    <w:semiHidden/>
    <w:unhideWhenUsed/>
    <w:pPr>
      <w:spacing w:after="0" w:line="240" w:lineRule="auto"/>
    </w:pPr>
    <w:rPr>
      <w:sz w:val="20"/>
      <w:szCs w:val="20"/>
    </w:rPr>
  </w:style>
  <w:style w:type="character" w:styleId="Kpr">
    <w:name w:val="Hyperlink"/>
    <w:basedOn w:val="VarsaylanParagrafYazTipi"/>
    <w:uiPriority w:val="99"/>
    <w:unhideWhenUsed/>
    <w:rPr>
      <w:color w:val="0563C1" w:themeColor="hyperlink"/>
      <w:u w:val="single"/>
    </w:rPr>
  </w:style>
  <w:style w:type="paragraph" w:styleId="ListeParagraf">
    <w:name w:val="List Paragraph"/>
    <w:basedOn w:val="Normal"/>
    <w:uiPriority w:val="34"/>
    <w:qFormat/>
    <w:pPr>
      <w:ind w:left="720"/>
      <w:contextualSpacing/>
    </w:pPr>
  </w:style>
  <w:style w:type="paragraph" w:customStyle="1" w:styleId="paragraph">
    <w:name w:val="paragraph"/>
    <w:basedOn w:val="Normal"/>
    <w:rsid w:val="00A677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A67752"/>
  </w:style>
  <w:style w:type="character" w:customStyle="1" w:styleId="eop">
    <w:name w:val="eop"/>
    <w:basedOn w:val="VarsaylanParagrafYazTipi"/>
    <w:rsid w:val="00A67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3D688-1066-4C54-94EE-77A8F0AAF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4800</Words>
  <Characters>27360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Yasemin Halıcı</dc:creator>
  <cp:keywords/>
  <dc:description/>
  <cp:lastModifiedBy>Microsoft hesabı</cp:lastModifiedBy>
  <cp:revision>16</cp:revision>
  <dcterms:created xsi:type="dcterms:W3CDTF">2020-11-27T16:14:00Z</dcterms:created>
  <dcterms:modified xsi:type="dcterms:W3CDTF">2020-11-27T20:28:00Z</dcterms:modified>
</cp:coreProperties>
</file>